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AFBD5BB" w14:textId="77777777" w:rsidR="00A47BC9" w:rsidRDefault="00A47BC9" w:rsidP="00A47BC9">
      <w:pPr>
        <w:spacing w:line="360" w:lineRule="auto"/>
        <w:jc w:val="both"/>
      </w:pPr>
    </w:p>
    <w:p w14:paraId="1A433EC1" w14:textId="77777777" w:rsidR="00661832" w:rsidRDefault="00661832" w:rsidP="00A47BC9">
      <w:pPr>
        <w:spacing w:line="360" w:lineRule="auto"/>
        <w:jc w:val="both"/>
      </w:pPr>
    </w:p>
    <w:p w14:paraId="20CB2118" w14:textId="3B279DD1" w:rsidR="00A47BC9" w:rsidRPr="00A6611B" w:rsidRDefault="00A47BC9" w:rsidP="00100304">
      <w:pPr>
        <w:spacing w:line="360" w:lineRule="auto"/>
        <w:ind w:right="-164"/>
        <w:rPr>
          <w:b/>
        </w:rPr>
      </w:pPr>
      <w:r>
        <w:rPr>
          <w:rFonts w:ascii="Arial" w:hAnsi="Arial" w:cs="Arial"/>
          <w:b/>
        </w:rPr>
        <w:t xml:space="preserve">File </w:t>
      </w:r>
      <w:r w:rsidR="00442B21">
        <w:rPr>
          <w:rFonts w:ascii="Arial" w:hAnsi="Arial" w:cs="Arial"/>
          <w:b/>
        </w:rPr>
        <w:t>No</w:t>
      </w:r>
      <w:r w:rsidR="00442B21" w:rsidRPr="002E08C7">
        <w:rPr>
          <w:rFonts w:ascii="Arial" w:hAnsi="Arial" w:cs="Arial"/>
          <w:b/>
        </w:rPr>
        <w:t>.:</w:t>
      </w:r>
      <w:r w:rsidR="00100304" w:rsidRPr="002E08C7">
        <w:rPr>
          <w:rFonts w:ascii="Arial" w:hAnsi="Arial" w:cs="Arial"/>
          <w:b/>
        </w:rPr>
        <w:t xml:space="preserve"> VIS (202</w:t>
      </w:r>
      <w:r w:rsidR="00521B40">
        <w:rPr>
          <w:rFonts w:ascii="Arial" w:hAnsi="Arial" w:cs="Arial"/>
          <w:b/>
        </w:rPr>
        <w:t>2</w:t>
      </w:r>
      <w:r w:rsidR="00100304" w:rsidRPr="002E08C7">
        <w:rPr>
          <w:rFonts w:ascii="Arial" w:hAnsi="Arial" w:cs="Arial"/>
          <w:b/>
        </w:rPr>
        <w:t>-2</w:t>
      </w:r>
      <w:r w:rsidR="00521B40">
        <w:rPr>
          <w:rFonts w:ascii="Arial" w:hAnsi="Arial" w:cs="Arial"/>
          <w:b/>
        </w:rPr>
        <w:t>3</w:t>
      </w:r>
      <w:r w:rsidR="00100304" w:rsidRPr="002E08C7">
        <w:rPr>
          <w:rFonts w:ascii="Arial" w:hAnsi="Arial" w:cs="Arial"/>
          <w:b/>
        </w:rPr>
        <w:t>)-PL</w:t>
      </w:r>
      <w:r w:rsidR="00521B40">
        <w:rPr>
          <w:rFonts w:ascii="Arial" w:hAnsi="Arial" w:cs="Arial"/>
          <w:b/>
        </w:rPr>
        <w:t>144</w:t>
      </w:r>
      <w:r w:rsidR="00100304" w:rsidRPr="002E08C7">
        <w:rPr>
          <w:rFonts w:ascii="Arial" w:hAnsi="Arial" w:cs="Arial"/>
          <w:b/>
        </w:rPr>
        <w:t>-</w:t>
      </w:r>
      <w:r w:rsidR="00521B40">
        <w:rPr>
          <w:rFonts w:ascii="Arial" w:hAnsi="Arial" w:cs="Arial"/>
          <w:b/>
        </w:rPr>
        <w:t>118</w:t>
      </w:r>
      <w:r w:rsidR="00100304" w:rsidRPr="002E08C7">
        <w:rPr>
          <w:rFonts w:ascii="Arial" w:hAnsi="Arial" w:cs="Arial"/>
          <w:b/>
        </w:rPr>
        <w:t>-</w:t>
      </w:r>
      <w:r w:rsidR="00521B40">
        <w:rPr>
          <w:rFonts w:ascii="Arial" w:hAnsi="Arial" w:cs="Arial"/>
          <w:b/>
        </w:rPr>
        <w:t>212</w:t>
      </w:r>
      <w:r>
        <w:rPr>
          <w:rFonts w:ascii="Arial" w:hAnsi="Arial" w:cs="Arial"/>
          <w:b/>
        </w:rPr>
        <w:t xml:space="preserve">    </w:t>
      </w:r>
      <w:r w:rsidR="00100304">
        <w:rPr>
          <w:rFonts w:ascii="Arial" w:hAnsi="Arial" w:cs="Arial"/>
          <w:b/>
        </w:rPr>
        <w:t xml:space="preserve">     </w:t>
      </w:r>
      <w:r w:rsidR="003C41E1">
        <w:rPr>
          <w:rFonts w:ascii="Arial" w:hAnsi="Arial" w:cs="Arial"/>
          <w:b/>
        </w:rPr>
        <w:tab/>
      </w:r>
      <w:r w:rsidR="00CD6863">
        <w:rPr>
          <w:rFonts w:ascii="Arial" w:hAnsi="Arial" w:cs="Arial"/>
          <w:b/>
        </w:rPr>
        <w:t xml:space="preserve"> </w:t>
      </w:r>
      <w:r w:rsidR="00EA7947">
        <w:rPr>
          <w:rFonts w:ascii="Arial" w:hAnsi="Arial" w:cs="Arial"/>
          <w:b/>
        </w:rPr>
        <w:t xml:space="preserve">                 </w:t>
      </w:r>
      <w:r w:rsidR="00100304">
        <w:rPr>
          <w:rFonts w:ascii="Arial" w:hAnsi="Arial" w:cs="Arial"/>
          <w:b/>
        </w:rPr>
        <w:t xml:space="preserve"> </w:t>
      </w:r>
      <w:r w:rsidR="00E50932">
        <w:rPr>
          <w:rFonts w:ascii="Arial" w:hAnsi="Arial" w:cs="Arial"/>
          <w:b/>
        </w:rPr>
        <w:t xml:space="preserve">Dated: </w:t>
      </w:r>
      <w:r w:rsidR="00562AE8">
        <w:rPr>
          <w:rFonts w:ascii="Arial" w:hAnsi="Arial" w:cs="Arial"/>
          <w:b/>
        </w:rPr>
        <w:t>16 Aug</w:t>
      </w:r>
      <w:r w:rsidR="00E50932">
        <w:rPr>
          <w:rFonts w:ascii="Arial" w:hAnsi="Arial" w:cs="Arial"/>
          <w:b/>
        </w:rPr>
        <w:t xml:space="preserve"> 2022</w:t>
      </w:r>
    </w:p>
    <w:p w14:paraId="363DB9FE" w14:textId="77777777" w:rsidR="00A47BC9" w:rsidRPr="00A6611B" w:rsidRDefault="00A47BC9" w:rsidP="00A47BC9">
      <w:pPr>
        <w:spacing w:line="360" w:lineRule="auto"/>
      </w:pPr>
    </w:p>
    <w:p w14:paraId="2495830D" w14:textId="6BC289BE" w:rsidR="006B09C3" w:rsidRDefault="008976CD" w:rsidP="006B09C3">
      <w:pPr>
        <w:spacing w:line="276" w:lineRule="auto"/>
        <w:jc w:val="center"/>
        <w:rPr>
          <w:rFonts w:ascii="Arial" w:hAnsi="Arial" w:cs="Arial"/>
          <w:b/>
          <w:sz w:val="48"/>
          <w:lang w:val="en-US"/>
        </w:rPr>
      </w:pPr>
      <w:r>
        <w:rPr>
          <w:rFonts w:ascii="Arial" w:hAnsi="Arial" w:cs="Arial"/>
          <w:b/>
          <w:sz w:val="48"/>
          <w:lang w:val="en-US"/>
        </w:rPr>
        <w:t>4</w:t>
      </w:r>
      <w:r w:rsidRPr="008976CD">
        <w:rPr>
          <w:rFonts w:ascii="Arial" w:hAnsi="Arial" w:cs="Arial"/>
          <w:b/>
          <w:sz w:val="48"/>
          <w:vertAlign w:val="superscript"/>
          <w:lang w:val="en-US"/>
        </w:rPr>
        <w:t>th</w:t>
      </w:r>
      <w:r w:rsidR="00394C45">
        <w:rPr>
          <w:rFonts w:ascii="Arial" w:hAnsi="Arial" w:cs="Arial"/>
          <w:b/>
          <w:sz w:val="48"/>
          <w:lang w:val="en-US"/>
        </w:rPr>
        <w:t xml:space="preserve"> </w:t>
      </w:r>
      <w:r w:rsidR="00133580" w:rsidRPr="00E569FA">
        <w:rPr>
          <w:rFonts w:ascii="Arial" w:hAnsi="Arial" w:cs="Arial"/>
          <w:b/>
          <w:sz w:val="48"/>
          <w:lang w:val="en-US"/>
        </w:rPr>
        <w:t>PROJECT</w:t>
      </w:r>
      <w:r w:rsidR="00133580">
        <w:rPr>
          <w:rFonts w:ascii="Arial" w:hAnsi="Arial" w:cs="Arial"/>
          <w:b/>
          <w:sz w:val="48"/>
          <w:lang w:val="en-US"/>
        </w:rPr>
        <w:t xml:space="preserve"> LIE </w:t>
      </w:r>
      <w:r w:rsidR="00133580" w:rsidRPr="00E569FA">
        <w:rPr>
          <w:rFonts w:ascii="Arial" w:hAnsi="Arial" w:cs="Arial"/>
          <w:b/>
          <w:sz w:val="48"/>
          <w:lang w:val="en-US"/>
        </w:rPr>
        <w:t>REPORT</w:t>
      </w:r>
    </w:p>
    <w:p w14:paraId="7661A576" w14:textId="1CEDAE93" w:rsidR="006B09C3" w:rsidRPr="006B09C3" w:rsidRDefault="006B09C3" w:rsidP="006B09C3">
      <w:pPr>
        <w:spacing w:line="276" w:lineRule="auto"/>
        <w:jc w:val="center"/>
        <w:rPr>
          <w:rFonts w:ascii="Arial" w:hAnsi="Arial" w:cs="Arial"/>
          <w:b/>
          <w:sz w:val="36"/>
          <w:lang w:val="en-US"/>
        </w:rPr>
      </w:pPr>
      <w:r w:rsidRPr="006B09C3">
        <w:rPr>
          <w:rFonts w:ascii="Arial" w:hAnsi="Arial" w:cs="Arial"/>
          <w:b/>
          <w:sz w:val="36"/>
          <w:lang w:val="en-US"/>
        </w:rPr>
        <w:t>(</w:t>
      </w:r>
      <w:r>
        <w:rPr>
          <w:rFonts w:ascii="Arial" w:hAnsi="Arial" w:cs="Arial"/>
          <w:b/>
          <w:sz w:val="36"/>
          <w:lang w:val="en-US"/>
        </w:rPr>
        <w:t xml:space="preserve">FOR </w:t>
      </w:r>
      <w:r w:rsidRPr="006B09C3">
        <w:rPr>
          <w:rFonts w:ascii="Arial" w:hAnsi="Arial" w:cs="Arial"/>
          <w:b/>
          <w:sz w:val="36"/>
          <w:lang w:val="en-US"/>
        </w:rPr>
        <w:t xml:space="preserve">QUARTER ENDING </w:t>
      </w:r>
      <w:r w:rsidR="001152E6">
        <w:rPr>
          <w:rFonts w:ascii="Arial" w:hAnsi="Arial" w:cs="Arial"/>
          <w:b/>
          <w:sz w:val="36"/>
          <w:lang w:val="en-US"/>
        </w:rPr>
        <w:t>JUNE</w:t>
      </w:r>
      <w:r w:rsidR="00551CA7">
        <w:rPr>
          <w:rFonts w:ascii="Arial" w:hAnsi="Arial" w:cs="Arial"/>
          <w:b/>
          <w:sz w:val="36"/>
          <w:lang w:val="en-US"/>
        </w:rPr>
        <w:t xml:space="preserve"> 2022</w:t>
      </w:r>
      <w:r w:rsidRPr="006B09C3">
        <w:rPr>
          <w:rFonts w:ascii="Arial" w:hAnsi="Arial" w:cs="Arial"/>
          <w:b/>
          <w:sz w:val="36"/>
          <w:lang w:val="en-US"/>
        </w:rPr>
        <w:t>)</w:t>
      </w:r>
    </w:p>
    <w:p w14:paraId="2DD1DB28" w14:textId="77777777" w:rsidR="006B09C3" w:rsidRPr="006B09C3" w:rsidRDefault="006B09C3" w:rsidP="006B09C3">
      <w:pPr>
        <w:spacing w:line="276" w:lineRule="auto"/>
        <w:jc w:val="center"/>
        <w:rPr>
          <w:rFonts w:ascii="Arial" w:hAnsi="Arial" w:cs="Arial"/>
          <w:b/>
          <w:sz w:val="32"/>
          <w:lang w:val="en-US"/>
        </w:rPr>
      </w:pPr>
    </w:p>
    <w:p w14:paraId="0C4DBE4D" w14:textId="4F2A88E0" w:rsidR="003C41E1" w:rsidRDefault="00A47BC9" w:rsidP="006B09C3">
      <w:pPr>
        <w:spacing w:line="276" w:lineRule="auto"/>
        <w:jc w:val="center"/>
        <w:rPr>
          <w:rFonts w:ascii="Arial" w:hAnsi="Arial" w:cs="Arial"/>
          <w:b/>
          <w:sz w:val="48"/>
          <w:lang w:val="en-US"/>
        </w:rPr>
      </w:pPr>
      <w:r w:rsidRPr="00E569FA">
        <w:rPr>
          <w:rFonts w:ascii="Arial" w:hAnsi="Arial" w:cs="Arial"/>
          <w:b/>
          <w:sz w:val="48"/>
          <w:lang w:val="en-US"/>
        </w:rPr>
        <w:t>OF</w:t>
      </w:r>
    </w:p>
    <w:p w14:paraId="66D168F1" w14:textId="77777777" w:rsidR="006B09C3" w:rsidRPr="006B09C3" w:rsidRDefault="006B09C3" w:rsidP="006B09C3">
      <w:pPr>
        <w:spacing w:line="276" w:lineRule="auto"/>
        <w:jc w:val="center"/>
        <w:rPr>
          <w:rFonts w:ascii="Arial" w:hAnsi="Arial" w:cs="Arial"/>
          <w:b/>
          <w:sz w:val="32"/>
          <w:lang w:val="en-US"/>
        </w:rPr>
      </w:pPr>
    </w:p>
    <w:p w14:paraId="088780AF" w14:textId="77777777" w:rsidR="003A16DB" w:rsidRDefault="003A16DB" w:rsidP="006B09C3">
      <w:pPr>
        <w:spacing w:line="276" w:lineRule="auto"/>
        <w:jc w:val="center"/>
        <w:rPr>
          <w:rFonts w:ascii="Arial" w:hAnsi="Arial" w:cs="Arial"/>
          <w:b/>
          <w:sz w:val="48"/>
          <w:lang w:val="en-US"/>
        </w:rPr>
      </w:pPr>
      <w:r w:rsidRPr="00057E1C">
        <w:rPr>
          <w:rFonts w:ascii="Arial" w:hAnsi="Arial" w:cs="Arial"/>
          <w:b/>
          <w:sz w:val="48"/>
          <w:lang w:val="en-US"/>
        </w:rPr>
        <w:t>INTEGRATED CEMENT PLANT UNIT (IU) AND CLINKER GRINDING UNIT (GU)</w:t>
      </w:r>
    </w:p>
    <w:p w14:paraId="4EE7903E" w14:textId="77777777" w:rsidR="006B09C3" w:rsidRDefault="006B09C3" w:rsidP="00A47BC9">
      <w:pPr>
        <w:spacing w:line="360" w:lineRule="auto"/>
        <w:jc w:val="center"/>
        <w:rPr>
          <w:rFonts w:ascii="Arial" w:hAnsi="Arial" w:cs="Arial"/>
          <w:b/>
        </w:rPr>
      </w:pPr>
    </w:p>
    <w:p w14:paraId="25B9087F" w14:textId="6EAD84DB" w:rsidR="00A47BC9" w:rsidRDefault="006E11AC" w:rsidP="006E11AC">
      <w:pPr>
        <w:spacing w:line="276" w:lineRule="auto"/>
        <w:jc w:val="center"/>
        <w:rPr>
          <w:rFonts w:ascii="Arial" w:hAnsi="Arial" w:cs="Arial"/>
          <w:b/>
        </w:rPr>
      </w:pPr>
      <w:r w:rsidRPr="004D0AA2">
        <w:rPr>
          <w:rFonts w:ascii="Arial" w:hAnsi="Arial" w:cs="Arial"/>
          <w:b/>
        </w:rPr>
        <w:t>INTEGRATED UNIT</w:t>
      </w:r>
      <w:r>
        <w:rPr>
          <w:rFonts w:ascii="Arial" w:hAnsi="Arial" w:cs="Arial"/>
          <w:b/>
        </w:rPr>
        <w:t xml:space="preserve"> SITUATED</w:t>
      </w:r>
      <w:r w:rsidR="00A47BC9" w:rsidRPr="00A6611B">
        <w:rPr>
          <w:rFonts w:ascii="Arial" w:hAnsi="Arial" w:cs="Arial"/>
          <w:b/>
        </w:rPr>
        <w:t xml:space="preserve"> AT</w:t>
      </w:r>
    </w:p>
    <w:p w14:paraId="52681679" w14:textId="77777777" w:rsidR="006E11AC" w:rsidRPr="00A6611B" w:rsidRDefault="006E11AC" w:rsidP="006E11AC">
      <w:pPr>
        <w:spacing w:line="276" w:lineRule="auto"/>
        <w:jc w:val="center"/>
        <w:rPr>
          <w:rFonts w:ascii="Arial" w:hAnsi="Arial" w:cs="Arial"/>
          <w:b/>
        </w:rPr>
      </w:pPr>
    </w:p>
    <w:p w14:paraId="7A15B8C3" w14:textId="5BD92529" w:rsidR="003A16DB" w:rsidRDefault="003A16DB" w:rsidP="006E11AC">
      <w:pPr>
        <w:pStyle w:val="NoSpacing"/>
        <w:spacing w:line="276" w:lineRule="auto"/>
        <w:jc w:val="center"/>
        <w:rPr>
          <w:rFonts w:ascii="Arial" w:hAnsi="Arial" w:cs="Arial"/>
          <w:b/>
        </w:rPr>
      </w:pPr>
      <w:r>
        <w:rPr>
          <w:rFonts w:ascii="Arial" w:hAnsi="Arial" w:cs="Arial"/>
          <w:b/>
        </w:rPr>
        <w:t>VILLAGES HARDUWA KEN, PURAINA, MADDIAN AND SOTIPURA, TEHSIL AMANGANJ, DISTRIC PANNA, MADHYA PRADESH</w:t>
      </w:r>
    </w:p>
    <w:p w14:paraId="430D0C74" w14:textId="77777777" w:rsidR="006E11AC" w:rsidRDefault="006E11AC" w:rsidP="006E11AC">
      <w:pPr>
        <w:pStyle w:val="NoSpacing"/>
        <w:spacing w:line="276" w:lineRule="auto"/>
        <w:jc w:val="center"/>
        <w:rPr>
          <w:rFonts w:ascii="Arial" w:hAnsi="Arial" w:cs="Arial"/>
          <w:b/>
          <w:szCs w:val="32"/>
        </w:rPr>
      </w:pPr>
    </w:p>
    <w:p w14:paraId="7E33148B" w14:textId="77777777" w:rsidR="006E11AC" w:rsidRDefault="006E11AC" w:rsidP="006E11AC">
      <w:pPr>
        <w:pStyle w:val="NoSpacing"/>
        <w:spacing w:line="276" w:lineRule="auto"/>
        <w:jc w:val="center"/>
        <w:rPr>
          <w:rFonts w:ascii="Arial" w:hAnsi="Arial" w:cs="Arial"/>
          <w:b/>
          <w:szCs w:val="32"/>
        </w:rPr>
      </w:pPr>
      <w:r>
        <w:rPr>
          <w:rFonts w:ascii="Arial" w:hAnsi="Arial" w:cs="Arial"/>
          <w:b/>
          <w:szCs w:val="32"/>
        </w:rPr>
        <w:t>GRINDING UNIT SITUATED AT</w:t>
      </w:r>
    </w:p>
    <w:p w14:paraId="2E5DF70B" w14:textId="08A80A9E" w:rsidR="003A16DB" w:rsidRDefault="006E11AC" w:rsidP="006E11AC">
      <w:pPr>
        <w:pStyle w:val="NoSpacing"/>
        <w:spacing w:line="276" w:lineRule="auto"/>
        <w:jc w:val="center"/>
        <w:rPr>
          <w:rFonts w:ascii="Arial" w:hAnsi="Arial" w:cs="Arial"/>
          <w:b/>
        </w:rPr>
      </w:pPr>
      <w:r>
        <w:rPr>
          <w:rFonts w:ascii="Arial" w:hAnsi="Arial" w:cs="Arial"/>
          <w:b/>
          <w:szCs w:val="32"/>
        </w:rPr>
        <w:t xml:space="preserve"> </w:t>
      </w:r>
      <w:r w:rsidR="003A16DB">
        <w:rPr>
          <w:rFonts w:ascii="Arial" w:hAnsi="Arial" w:cs="Arial"/>
          <w:b/>
        </w:rPr>
        <w:t xml:space="preserve"> </w:t>
      </w:r>
    </w:p>
    <w:p w14:paraId="65DB318B" w14:textId="1988C44E" w:rsidR="003A16DB" w:rsidRPr="00F457D1" w:rsidRDefault="003A16DB" w:rsidP="006E11AC">
      <w:pPr>
        <w:pStyle w:val="NoSpacing"/>
        <w:spacing w:line="276" w:lineRule="auto"/>
        <w:jc w:val="center"/>
        <w:rPr>
          <w:rFonts w:ascii="Arial" w:hAnsi="Arial" w:cs="Arial"/>
          <w:b/>
          <w:szCs w:val="32"/>
        </w:rPr>
      </w:pPr>
      <w:r w:rsidRPr="00F457D1">
        <w:rPr>
          <w:rFonts w:ascii="Arial" w:hAnsi="Arial" w:cs="Arial"/>
          <w:b/>
          <w:szCs w:val="32"/>
        </w:rPr>
        <w:t>DISTRICT HAMIRPUR, UTTAR PRADESH</w:t>
      </w:r>
    </w:p>
    <w:p w14:paraId="17E2650A" w14:textId="77777777" w:rsidR="00A47BC9" w:rsidRPr="00A6611B" w:rsidRDefault="00A47BC9" w:rsidP="00A47BC9">
      <w:pPr>
        <w:spacing w:line="360" w:lineRule="auto"/>
        <w:rPr>
          <w:b/>
        </w:rPr>
      </w:pPr>
    </w:p>
    <w:p w14:paraId="634AFBDC" w14:textId="50CB9BE2" w:rsidR="00A47BC9" w:rsidRPr="00A6611B" w:rsidRDefault="00D76C57" w:rsidP="00A47BC9">
      <w:pPr>
        <w:spacing w:line="360" w:lineRule="auto"/>
        <w:jc w:val="center"/>
        <w:rPr>
          <w:rFonts w:ascii="Arial" w:hAnsi="Arial" w:cs="Arial"/>
          <w:b/>
          <w:sz w:val="32"/>
        </w:rPr>
      </w:pPr>
      <w:r>
        <w:rPr>
          <w:rFonts w:ascii="Arial" w:hAnsi="Arial" w:cs="Arial"/>
          <w:b/>
          <w:sz w:val="32"/>
        </w:rPr>
        <w:t>IMPLEMENTED BY</w:t>
      </w:r>
    </w:p>
    <w:p w14:paraId="4EAD0ED9" w14:textId="517D14D1" w:rsidR="001507AB" w:rsidRDefault="00D76C57" w:rsidP="00A47BC9">
      <w:pPr>
        <w:spacing w:line="360" w:lineRule="auto"/>
        <w:jc w:val="center"/>
        <w:rPr>
          <w:rFonts w:ascii="Arial" w:hAnsi="Arial" w:cs="Arial"/>
          <w:b/>
          <w:sz w:val="32"/>
        </w:rPr>
      </w:pPr>
      <w:r>
        <w:rPr>
          <w:rFonts w:ascii="Arial" w:hAnsi="Arial" w:cs="Arial"/>
          <w:b/>
          <w:sz w:val="32"/>
        </w:rPr>
        <w:t>JAYKAYCEM (CENTRAL</w:t>
      </w:r>
      <w:r w:rsidR="00AB2552">
        <w:rPr>
          <w:rFonts w:ascii="Arial" w:hAnsi="Arial" w:cs="Arial"/>
          <w:b/>
          <w:sz w:val="32"/>
        </w:rPr>
        <w:t xml:space="preserve">) LIMITED SUBSIDIARY OF </w:t>
      </w:r>
    </w:p>
    <w:p w14:paraId="601F7232" w14:textId="0F67DCB5" w:rsidR="00A47BC9" w:rsidRPr="003237BF" w:rsidRDefault="00AB2552" w:rsidP="00A47BC9">
      <w:pPr>
        <w:spacing w:line="360" w:lineRule="auto"/>
        <w:jc w:val="center"/>
        <w:rPr>
          <w:rFonts w:ascii="Arial" w:hAnsi="Arial" w:cs="Arial"/>
          <w:b/>
          <w:sz w:val="32"/>
        </w:rPr>
      </w:pPr>
      <w:r>
        <w:rPr>
          <w:noProof/>
          <w:lang w:eastAsia="en-IN"/>
        </w:rPr>
        <w:drawing>
          <wp:inline distT="0" distB="0" distL="0" distR="0" wp14:anchorId="6DEE31DC" wp14:editId="432B84E4">
            <wp:extent cx="3028950" cy="390525"/>
            <wp:effectExtent l="0" t="0" r="0" b="9525"/>
            <wp:docPr id="16" name="Picture 16" descr="https://www.jkcement.com/frontTheme/img/jkcemet-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jkcement.com/frontTheme/img/jkcemet-logo.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28950" cy="390525"/>
                    </a:xfrm>
                    <a:prstGeom prst="rect">
                      <a:avLst/>
                    </a:prstGeom>
                    <a:noFill/>
                    <a:ln>
                      <a:noFill/>
                    </a:ln>
                  </pic:spPr>
                </pic:pic>
              </a:graphicData>
            </a:graphic>
          </wp:inline>
        </w:drawing>
      </w:r>
    </w:p>
    <w:p w14:paraId="316CE06D" w14:textId="77777777" w:rsidR="0016762E" w:rsidRPr="006B09C3" w:rsidRDefault="0016762E" w:rsidP="00AB2552">
      <w:pPr>
        <w:spacing w:line="360" w:lineRule="auto"/>
        <w:rPr>
          <w:rFonts w:ascii="Arial" w:hAnsi="Arial" w:cs="Arial"/>
          <w:b/>
          <w:sz w:val="8"/>
          <w:lang w:val="en-US"/>
        </w:rPr>
      </w:pPr>
    </w:p>
    <w:p w14:paraId="38EA7D88" w14:textId="77777777" w:rsidR="00A47BC9" w:rsidRPr="000D321D" w:rsidRDefault="00A47BC9" w:rsidP="00A47BC9">
      <w:pPr>
        <w:spacing w:line="360" w:lineRule="auto"/>
        <w:jc w:val="center"/>
        <w:rPr>
          <w:rFonts w:ascii="Arial" w:hAnsi="Arial" w:cs="Arial"/>
          <w:b/>
          <w:lang w:val="en-US"/>
        </w:rPr>
      </w:pPr>
      <w:r w:rsidRPr="000D321D">
        <w:rPr>
          <w:rFonts w:ascii="Arial" w:hAnsi="Arial" w:cs="Arial"/>
          <w:b/>
          <w:lang w:val="en-US"/>
        </w:rPr>
        <w:t>REPORT PREPARED FOR</w:t>
      </w:r>
    </w:p>
    <w:p w14:paraId="19BEFDFB" w14:textId="31ABF517" w:rsidR="006B09C3" w:rsidRPr="006E11AC" w:rsidRDefault="00AB2552" w:rsidP="006E11AC">
      <w:pPr>
        <w:spacing w:line="360" w:lineRule="auto"/>
        <w:jc w:val="center"/>
        <w:rPr>
          <w:rFonts w:ascii="Arial" w:hAnsi="Arial" w:cs="Arial"/>
          <w:b/>
          <w:lang w:val="en-US"/>
        </w:rPr>
      </w:pPr>
      <w:r>
        <w:rPr>
          <w:rFonts w:ascii="Arial" w:hAnsi="Arial" w:cs="Arial"/>
          <w:b/>
          <w:lang w:val="en-US"/>
        </w:rPr>
        <w:t>BANK OF BARODA, INTERNATIONAL BUSINESS BRANCH, THE MALL, KANPUR-208 001</w:t>
      </w:r>
    </w:p>
    <w:p w14:paraId="7584F84A" w14:textId="09362F9D" w:rsidR="006B09C3" w:rsidRDefault="00661832" w:rsidP="006B09C3">
      <w:pPr>
        <w:spacing w:line="360" w:lineRule="auto"/>
        <w:jc w:val="center"/>
        <w:rPr>
          <w:rFonts w:ascii="Arial" w:hAnsi="Arial" w:cs="Arial"/>
          <w:b/>
          <w:i/>
          <w:sz w:val="16"/>
          <w:szCs w:val="16"/>
        </w:rPr>
      </w:pPr>
      <w:r>
        <w:rPr>
          <w:rFonts w:ascii="Arial" w:hAnsi="Arial" w:cs="Arial"/>
          <w:b/>
          <w:i/>
          <w:sz w:val="16"/>
          <w:szCs w:val="16"/>
        </w:rPr>
        <w:t>**Important - In case of any query/ issue or escalation you may please contact Incident Manager</w:t>
      </w:r>
      <w:r w:rsidR="006B09C3">
        <w:rPr>
          <w:rFonts w:ascii="Arial" w:hAnsi="Arial" w:cs="Arial"/>
          <w:b/>
          <w:i/>
          <w:sz w:val="16"/>
          <w:szCs w:val="16"/>
        </w:rPr>
        <w:t xml:space="preserve"> at le@rkassociates.org. We will appreciate your feedback in order to improve our services. </w:t>
      </w:r>
    </w:p>
    <w:p w14:paraId="481B2473" w14:textId="1634754E" w:rsidR="00AB2552" w:rsidRDefault="006B09C3" w:rsidP="006B09C3">
      <w:pPr>
        <w:spacing w:line="360" w:lineRule="auto"/>
        <w:jc w:val="center"/>
        <w:rPr>
          <w:rFonts w:ascii="Arial" w:hAnsi="Arial" w:cs="Arial"/>
          <w:b/>
          <w:i/>
          <w:sz w:val="16"/>
          <w:szCs w:val="16"/>
        </w:rPr>
      </w:pPr>
      <w:r>
        <w:rPr>
          <w:rFonts w:ascii="Arial" w:hAnsi="Arial" w:cs="Arial"/>
          <w:b/>
          <w:i/>
          <w:sz w:val="16"/>
          <w:szCs w:val="16"/>
        </w:rPr>
        <w:t xml:space="preserve">NOTE: As per IBA Guidelines please provide your feedback on the report within 15 days of its submission after which report will be considered to be correct. </w:t>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258"/>
        <w:gridCol w:w="1530"/>
      </w:tblGrid>
      <w:tr w:rsidR="00F869D6" w:rsidRPr="0046276C" w14:paraId="39D33BB9" w14:textId="77777777" w:rsidTr="00A31709">
        <w:trPr>
          <w:trHeight w:val="368"/>
        </w:trPr>
        <w:tc>
          <w:tcPr>
            <w:tcW w:w="10065" w:type="dxa"/>
            <w:gridSpan w:val="3"/>
            <w:shd w:val="clear" w:color="auto" w:fill="17365D" w:themeFill="text2" w:themeFillShade="BF"/>
            <w:vAlign w:val="center"/>
          </w:tcPr>
          <w:p w14:paraId="586BC78C" w14:textId="77777777" w:rsidR="00F869D6" w:rsidRPr="0066318E" w:rsidRDefault="00F869D6" w:rsidP="00A31709">
            <w:pPr>
              <w:spacing w:line="360" w:lineRule="auto"/>
              <w:jc w:val="center"/>
              <w:rPr>
                <w:rFonts w:ascii="Arial" w:hAnsi="Arial" w:cs="Arial"/>
                <w:b/>
                <w:u w:val="single"/>
              </w:rPr>
            </w:pPr>
            <w:r w:rsidRPr="006D7AD8">
              <w:rPr>
                <w:rFonts w:ascii="Arial" w:hAnsi="Arial" w:cs="Arial"/>
                <w:b/>
                <w:u w:val="single"/>
              </w:rPr>
              <w:lastRenderedPageBreak/>
              <w:t>TABLE OF CONTENTS</w:t>
            </w:r>
          </w:p>
        </w:tc>
      </w:tr>
      <w:tr w:rsidR="00F869D6" w:rsidRPr="0046276C" w14:paraId="4ACE9AB2" w14:textId="77777777" w:rsidTr="006E11AC">
        <w:trPr>
          <w:trHeight w:val="368"/>
        </w:trPr>
        <w:tc>
          <w:tcPr>
            <w:tcW w:w="1277" w:type="dxa"/>
            <w:shd w:val="clear" w:color="auto" w:fill="DBE5F1" w:themeFill="accent1" w:themeFillTint="33"/>
          </w:tcPr>
          <w:p w14:paraId="3E16DE02" w14:textId="42C3D6DF" w:rsidR="00F869D6" w:rsidRPr="0046276C" w:rsidRDefault="00F869D6" w:rsidP="00A31709">
            <w:pPr>
              <w:spacing w:line="360" w:lineRule="auto"/>
              <w:jc w:val="center"/>
              <w:rPr>
                <w:rFonts w:ascii="Arial" w:hAnsi="Arial" w:cs="Arial"/>
                <w:b/>
              </w:rPr>
            </w:pPr>
            <w:r w:rsidRPr="0046276C">
              <w:rPr>
                <w:rFonts w:ascii="Arial" w:hAnsi="Arial" w:cs="Arial"/>
                <w:b/>
              </w:rPr>
              <w:t>S</w:t>
            </w:r>
            <w:r w:rsidR="00195BBF">
              <w:rPr>
                <w:rFonts w:ascii="Arial" w:hAnsi="Arial" w:cs="Arial"/>
                <w:b/>
              </w:rPr>
              <w:t>R</w:t>
            </w:r>
            <w:r w:rsidRPr="0046276C">
              <w:rPr>
                <w:rFonts w:ascii="Arial" w:hAnsi="Arial" w:cs="Arial"/>
                <w:b/>
              </w:rPr>
              <w:t>.</w:t>
            </w:r>
            <w:r w:rsidR="00195BBF">
              <w:rPr>
                <w:rFonts w:ascii="Arial" w:hAnsi="Arial" w:cs="Arial"/>
                <w:b/>
              </w:rPr>
              <w:t xml:space="preserve"> </w:t>
            </w:r>
            <w:r w:rsidRPr="0046276C">
              <w:rPr>
                <w:rFonts w:ascii="Arial" w:hAnsi="Arial" w:cs="Arial"/>
                <w:b/>
              </w:rPr>
              <w:t>NO.</w:t>
            </w:r>
          </w:p>
        </w:tc>
        <w:tc>
          <w:tcPr>
            <w:tcW w:w="7258" w:type="dxa"/>
            <w:shd w:val="clear" w:color="auto" w:fill="DBE5F1" w:themeFill="accent1" w:themeFillTint="33"/>
          </w:tcPr>
          <w:p w14:paraId="0E4FB8B7" w14:textId="77777777" w:rsidR="00F869D6" w:rsidRPr="0046276C" w:rsidRDefault="00F869D6" w:rsidP="00EE05CA">
            <w:pPr>
              <w:spacing w:line="360" w:lineRule="auto"/>
              <w:rPr>
                <w:rFonts w:ascii="Arial" w:hAnsi="Arial" w:cs="Arial"/>
                <w:b/>
              </w:rPr>
            </w:pPr>
            <w:r w:rsidRPr="0046276C">
              <w:rPr>
                <w:rFonts w:ascii="Arial" w:hAnsi="Arial" w:cs="Arial"/>
                <w:b/>
              </w:rPr>
              <w:t>DESCRIPTION</w:t>
            </w:r>
          </w:p>
        </w:tc>
        <w:tc>
          <w:tcPr>
            <w:tcW w:w="1530" w:type="dxa"/>
            <w:shd w:val="clear" w:color="auto" w:fill="DBE5F1" w:themeFill="accent1" w:themeFillTint="33"/>
          </w:tcPr>
          <w:p w14:paraId="236DEA9F" w14:textId="77777777" w:rsidR="00F869D6" w:rsidRPr="0046276C" w:rsidRDefault="00F869D6" w:rsidP="00A31709">
            <w:pPr>
              <w:spacing w:line="360" w:lineRule="auto"/>
              <w:jc w:val="center"/>
              <w:rPr>
                <w:rFonts w:ascii="Arial" w:hAnsi="Arial" w:cs="Arial"/>
                <w:b/>
              </w:rPr>
            </w:pPr>
            <w:r w:rsidRPr="0046276C">
              <w:rPr>
                <w:rFonts w:ascii="Arial" w:hAnsi="Arial" w:cs="Arial"/>
                <w:b/>
              </w:rPr>
              <w:t>PAGE NO.</w:t>
            </w:r>
          </w:p>
        </w:tc>
      </w:tr>
      <w:tr w:rsidR="00F869D6" w:rsidRPr="00F844F2" w14:paraId="52B3A937" w14:textId="77777777" w:rsidTr="006E11AC">
        <w:trPr>
          <w:trHeight w:val="382"/>
        </w:trPr>
        <w:tc>
          <w:tcPr>
            <w:tcW w:w="1277" w:type="dxa"/>
            <w:shd w:val="clear" w:color="auto" w:fill="DBE5F1" w:themeFill="accent1" w:themeFillTint="33"/>
          </w:tcPr>
          <w:p w14:paraId="73117CB2" w14:textId="77777777" w:rsidR="00F869D6" w:rsidRPr="00F844F2" w:rsidRDefault="00F869D6" w:rsidP="00A31709">
            <w:pPr>
              <w:spacing w:line="360" w:lineRule="auto"/>
              <w:jc w:val="both"/>
              <w:rPr>
                <w:rFonts w:ascii="Arial" w:hAnsi="Arial" w:cs="Arial"/>
                <w:b/>
                <w:sz w:val="22"/>
                <w:szCs w:val="22"/>
                <w:highlight w:val="yellow"/>
                <w:u w:val="single"/>
              </w:rPr>
            </w:pPr>
            <w:r w:rsidRPr="00F844F2">
              <w:rPr>
                <w:rFonts w:ascii="Arial" w:hAnsi="Arial" w:cs="Arial"/>
                <w:b/>
                <w:sz w:val="22"/>
                <w:szCs w:val="22"/>
                <w:highlight w:val="yellow"/>
              </w:rPr>
              <w:t>PART A</w:t>
            </w:r>
          </w:p>
        </w:tc>
        <w:tc>
          <w:tcPr>
            <w:tcW w:w="7258" w:type="dxa"/>
            <w:shd w:val="clear" w:color="auto" w:fill="auto"/>
          </w:tcPr>
          <w:p w14:paraId="00E9B74C" w14:textId="77777777" w:rsidR="00F869D6" w:rsidRPr="00F844F2" w:rsidRDefault="00F869D6" w:rsidP="00A31709">
            <w:pPr>
              <w:spacing w:line="360" w:lineRule="auto"/>
              <w:jc w:val="both"/>
              <w:rPr>
                <w:rFonts w:ascii="Arial" w:hAnsi="Arial" w:cs="Arial"/>
                <w:b/>
                <w:sz w:val="22"/>
                <w:szCs w:val="22"/>
                <w:highlight w:val="yellow"/>
                <w:u w:val="single"/>
              </w:rPr>
            </w:pPr>
            <w:r w:rsidRPr="00F844F2">
              <w:rPr>
                <w:rFonts w:ascii="Arial" w:hAnsi="Arial" w:cs="Arial"/>
                <w:b/>
                <w:sz w:val="22"/>
                <w:szCs w:val="22"/>
                <w:highlight w:val="yellow"/>
              </w:rPr>
              <w:t>Report Summary</w:t>
            </w:r>
          </w:p>
        </w:tc>
        <w:tc>
          <w:tcPr>
            <w:tcW w:w="1530" w:type="dxa"/>
            <w:shd w:val="clear" w:color="auto" w:fill="auto"/>
          </w:tcPr>
          <w:p w14:paraId="21299130" w14:textId="0506C298" w:rsidR="00F869D6" w:rsidRPr="00F844F2" w:rsidRDefault="004D30D8" w:rsidP="00A31709">
            <w:pPr>
              <w:spacing w:line="360" w:lineRule="auto"/>
              <w:jc w:val="center"/>
              <w:rPr>
                <w:rFonts w:ascii="Arial" w:hAnsi="Arial" w:cs="Arial"/>
                <w:b/>
                <w:sz w:val="22"/>
                <w:szCs w:val="22"/>
                <w:highlight w:val="yellow"/>
              </w:rPr>
            </w:pPr>
            <w:r w:rsidRPr="00F844F2">
              <w:rPr>
                <w:rFonts w:ascii="Arial" w:hAnsi="Arial" w:cs="Arial"/>
                <w:b/>
                <w:sz w:val="22"/>
                <w:szCs w:val="22"/>
                <w:highlight w:val="yellow"/>
              </w:rPr>
              <w:t>03</w:t>
            </w:r>
          </w:p>
        </w:tc>
      </w:tr>
      <w:tr w:rsidR="00F869D6" w:rsidRPr="00F844F2" w14:paraId="05AE8492" w14:textId="77777777" w:rsidTr="006E11AC">
        <w:trPr>
          <w:trHeight w:val="368"/>
        </w:trPr>
        <w:tc>
          <w:tcPr>
            <w:tcW w:w="1277" w:type="dxa"/>
            <w:shd w:val="clear" w:color="auto" w:fill="DBE5F1" w:themeFill="accent1" w:themeFillTint="33"/>
          </w:tcPr>
          <w:p w14:paraId="516F92F6" w14:textId="77777777" w:rsidR="00F869D6" w:rsidRPr="00F844F2" w:rsidRDefault="00F869D6" w:rsidP="00A31709">
            <w:pPr>
              <w:spacing w:line="360" w:lineRule="auto"/>
              <w:jc w:val="both"/>
              <w:rPr>
                <w:rFonts w:ascii="Arial" w:hAnsi="Arial" w:cs="Arial"/>
                <w:b/>
                <w:sz w:val="22"/>
                <w:szCs w:val="22"/>
                <w:highlight w:val="yellow"/>
              </w:rPr>
            </w:pPr>
            <w:r w:rsidRPr="00F844F2">
              <w:rPr>
                <w:rFonts w:ascii="Arial" w:hAnsi="Arial" w:cs="Arial"/>
                <w:b/>
                <w:sz w:val="22"/>
                <w:szCs w:val="22"/>
                <w:highlight w:val="yellow"/>
              </w:rPr>
              <w:t>PART B</w:t>
            </w:r>
          </w:p>
        </w:tc>
        <w:tc>
          <w:tcPr>
            <w:tcW w:w="7258" w:type="dxa"/>
            <w:shd w:val="clear" w:color="auto" w:fill="auto"/>
          </w:tcPr>
          <w:p w14:paraId="4065BFC8" w14:textId="77777777" w:rsidR="00F869D6" w:rsidRPr="00F844F2" w:rsidRDefault="00F869D6" w:rsidP="00A31709">
            <w:pPr>
              <w:spacing w:line="360" w:lineRule="auto"/>
              <w:jc w:val="both"/>
              <w:rPr>
                <w:rFonts w:ascii="Arial" w:hAnsi="Arial" w:cs="Arial"/>
                <w:b/>
                <w:sz w:val="22"/>
                <w:szCs w:val="22"/>
                <w:highlight w:val="yellow"/>
                <w:u w:val="single"/>
              </w:rPr>
            </w:pPr>
            <w:r w:rsidRPr="00F844F2">
              <w:rPr>
                <w:rFonts w:ascii="Arial" w:hAnsi="Arial" w:cs="Arial"/>
                <w:b/>
                <w:sz w:val="22"/>
                <w:szCs w:val="22"/>
                <w:highlight w:val="yellow"/>
              </w:rPr>
              <w:t>Introduction</w:t>
            </w:r>
          </w:p>
        </w:tc>
        <w:tc>
          <w:tcPr>
            <w:tcW w:w="1530" w:type="dxa"/>
            <w:shd w:val="clear" w:color="auto" w:fill="auto"/>
          </w:tcPr>
          <w:p w14:paraId="1A7B4263" w14:textId="5B4A7F93" w:rsidR="00F869D6" w:rsidRPr="00F844F2" w:rsidRDefault="004D30D8" w:rsidP="00A31709">
            <w:pPr>
              <w:spacing w:line="360" w:lineRule="auto"/>
              <w:jc w:val="center"/>
              <w:rPr>
                <w:rFonts w:ascii="Arial" w:hAnsi="Arial" w:cs="Arial"/>
                <w:b/>
                <w:sz w:val="22"/>
                <w:szCs w:val="22"/>
                <w:highlight w:val="yellow"/>
              </w:rPr>
            </w:pPr>
            <w:r w:rsidRPr="00F844F2">
              <w:rPr>
                <w:rFonts w:ascii="Arial" w:hAnsi="Arial" w:cs="Arial"/>
                <w:b/>
                <w:sz w:val="22"/>
                <w:szCs w:val="22"/>
                <w:highlight w:val="yellow"/>
              </w:rPr>
              <w:t>06</w:t>
            </w:r>
          </w:p>
        </w:tc>
      </w:tr>
      <w:tr w:rsidR="001F6A48" w:rsidRPr="00F844F2" w14:paraId="1CBCB37D" w14:textId="77777777" w:rsidTr="006E11AC">
        <w:trPr>
          <w:trHeight w:val="368"/>
        </w:trPr>
        <w:tc>
          <w:tcPr>
            <w:tcW w:w="1277" w:type="dxa"/>
            <w:shd w:val="clear" w:color="auto" w:fill="DBE5F1" w:themeFill="accent1" w:themeFillTint="33"/>
          </w:tcPr>
          <w:p w14:paraId="132075C9" w14:textId="77777777" w:rsidR="001F6A48" w:rsidRPr="00F844F2" w:rsidRDefault="001F6A48" w:rsidP="00A31709">
            <w:pPr>
              <w:spacing w:line="360" w:lineRule="auto"/>
              <w:jc w:val="both"/>
              <w:rPr>
                <w:rFonts w:ascii="Arial" w:hAnsi="Arial" w:cs="Arial"/>
                <w:b/>
                <w:sz w:val="22"/>
                <w:szCs w:val="22"/>
                <w:highlight w:val="yellow"/>
              </w:rPr>
            </w:pPr>
          </w:p>
        </w:tc>
        <w:tc>
          <w:tcPr>
            <w:tcW w:w="7258" w:type="dxa"/>
            <w:shd w:val="clear" w:color="auto" w:fill="auto"/>
          </w:tcPr>
          <w:p w14:paraId="5F5361F4" w14:textId="77777777" w:rsidR="001F6A48" w:rsidRPr="00F844F2" w:rsidRDefault="001F6A48" w:rsidP="004A4313">
            <w:pPr>
              <w:pStyle w:val="ListParagraph"/>
              <w:numPr>
                <w:ilvl w:val="0"/>
                <w:numId w:val="11"/>
              </w:numPr>
              <w:spacing w:line="360" w:lineRule="auto"/>
              <w:ind w:left="317" w:hanging="283"/>
              <w:jc w:val="both"/>
              <w:rPr>
                <w:rFonts w:ascii="Arial" w:hAnsi="Arial" w:cs="Arial"/>
                <w:b/>
                <w:sz w:val="22"/>
                <w:szCs w:val="22"/>
                <w:highlight w:val="yellow"/>
              </w:rPr>
            </w:pPr>
            <w:r w:rsidRPr="00F844F2">
              <w:rPr>
                <w:rFonts w:ascii="Arial" w:hAnsi="Arial" w:cs="Arial"/>
                <w:sz w:val="22"/>
                <w:szCs w:val="22"/>
                <w:highlight w:val="yellow"/>
              </w:rPr>
              <w:t>The Project</w:t>
            </w:r>
          </w:p>
        </w:tc>
        <w:tc>
          <w:tcPr>
            <w:tcW w:w="1530" w:type="dxa"/>
            <w:shd w:val="clear" w:color="auto" w:fill="auto"/>
          </w:tcPr>
          <w:p w14:paraId="1CE1C7DA" w14:textId="37E80667" w:rsidR="001F6A48" w:rsidRPr="00F844F2" w:rsidRDefault="004D30D8" w:rsidP="00A31709">
            <w:pPr>
              <w:spacing w:line="360" w:lineRule="auto"/>
              <w:jc w:val="center"/>
              <w:rPr>
                <w:rFonts w:ascii="Arial" w:hAnsi="Arial" w:cs="Arial"/>
                <w:b/>
                <w:sz w:val="22"/>
                <w:szCs w:val="22"/>
                <w:highlight w:val="yellow"/>
              </w:rPr>
            </w:pPr>
            <w:r w:rsidRPr="00F844F2">
              <w:rPr>
                <w:rFonts w:ascii="Arial" w:hAnsi="Arial" w:cs="Arial"/>
                <w:b/>
                <w:sz w:val="22"/>
                <w:szCs w:val="22"/>
                <w:highlight w:val="yellow"/>
              </w:rPr>
              <w:t>06</w:t>
            </w:r>
          </w:p>
        </w:tc>
      </w:tr>
      <w:tr w:rsidR="00F869D6" w:rsidRPr="00F844F2" w14:paraId="0E6D3D76" w14:textId="77777777" w:rsidTr="006E11AC">
        <w:trPr>
          <w:trHeight w:val="368"/>
        </w:trPr>
        <w:tc>
          <w:tcPr>
            <w:tcW w:w="1277" w:type="dxa"/>
            <w:shd w:val="clear" w:color="auto" w:fill="DBE5F1" w:themeFill="accent1" w:themeFillTint="33"/>
          </w:tcPr>
          <w:p w14:paraId="0E3E8C38" w14:textId="77777777" w:rsidR="00F869D6" w:rsidRPr="00F844F2" w:rsidRDefault="00F869D6" w:rsidP="00A31709">
            <w:pPr>
              <w:spacing w:line="360" w:lineRule="auto"/>
              <w:jc w:val="both"/>
              <w:rPr>
                <w:rFonts w:ascii="Arial" w:hAnsi="Arial" w:cs="Arial"/>
                <w:b/>
                <w:sz w:val="22"/>
                <w:szCs w:val="22"/>
                <w:highlight w:val="yellow"/>
                <w:u w:val="single"/>
              </w:rPr>
            </w:pPr>
          </w:p>
        </w:tc>
        <w:tc>
          <w:tcPr>
            <w:tcW w:w="7258" w:type="dxa"/>
            <w:shd w:val="clear" w:color="auto" w:fill="auto"/>
          </w:tcPr>
          <w:p w14:paraId="1095F09A" w14:textId="09F704D5" w:rsidR="00F869D6" w:rsidRPr="00F844F2" w:rsidRDefault="001F6A48" w:rsidP="004A4313">
            <w:pPr>
              <w:pStyle w:val="ListParagraph"/>
              <w:numPr>
                <w:ilvl w:val="0"/>
                <w:numId w:val="11"/>
              </w:numPr>
              <w:spacing w:line="360" w:lineRule="auto"/>
              <w:ind w:left="317" w:hanging="283"/>
              <w:jc w:val="both"/>
              <w:rPr>
                <w:rFonts w:ascii="Arial" w:hAnsi="Arial" w:cs="Arial"/>
                <w:sz w:val="22"/>
                <w:szCs w:val="22"/>
                <w:highlight w:val="yellow"/>
              </w:rPr>
            </w:pPr>
            <w:r w:rsidRPr="00F844F2">
              <w:rPr>
                <w:rFonts w:ascii="Arial" w:hAnsi="Arial" w:cs="Arial"/>
                <w:sz w:val="22"/>
                <w:szCs w:val="22"/>
                <w:highlight w:val="yellow"/>
              </w:rPr>
              <w:t xml:space="preserve">About the </w:t>
            </w:r>
            <w:r w:rsidR="00484D39" w:rsidRPr="00F844F2">
              <w:rPr>
                <w:rFonts w:ascii="Arial" w:hAnsi="Arial" w:cs="Arial"/>
                <w:sz w:val="22"/>
                <w:szCs w:val="22"/>
                <w:highlight w:val="yellow"/>
              </w:rPr>
              <w:t>Borrower</w:t>
            </w:r>
          </w:p>
        </w:tc>
        <w:tc>
          <w:tcPr>
            <w:tcW w:w="1530" w:type="dxa"/>
            <w:shd w:val="clear" w:color="auto" w:fill="auto"/>
          </w:tcPr>
          <w:p w14:paraId="633BF685" w14:textId="540D024B" w:rsidR="00F869D6" w:rsidRPr="00F844F2" w:rsidRDefault="004D30D8" w:rsidP="00A31709">
            <w:pPr>
              <w:jc w:val="center"/>
              <w:rPr>
                <w:rFonts w:ascii="Arial" w:hAnsi="Arial" w:cs="Arial"/>
                <w:b/>
                <w:sz w:val="22"/>
                <w:szCs w:val="22"/>
                <w:highlight w:val="yellow"/>
              </w:rPr>
            </w:pPr>
            <w:r w:rsidRPr="00F844F2">
              <w:rPr>
                <w:rFonts w:ascii="Arial" w:hAnsi="Arial" w:cs="Arial"/>
                <w:b/>
                <w:sz w:val="22"/>
                <w:szCs w:val="22"/>
                <w:highlight w:val="yellow"/>
              </w:rPr>
              <w:t>07</w:t>
            </w:r>
          </w:p>
        </w:tc>
      </w:tr>
      <w:tr w:rsidR="00F869D6" w:rsidRPr="00F844F2" w14:paraId="7830312F" w14:textId="77777777" w:rsidTr="006E11AC">
        <w:trPr>
          <w:trHeight w:val="382"/>
        </w:trPr>
        <w:tc>
          <w:tcPr>
            <w:tcW w:w="1277" w:type="dxa"/>
            <w:shd w:val="clear" w:color="auto" w:fill="DBE5F1" w:themeFill="accent1" w:themeFillTint="33"/>
          </w:tcPr>
          <w:p w14:paraId="0FDB95FC" w14:textId="77777777" w:rsidR="00F869D6" w:rsidRPr="00F844F2" w:rsidRDefault="00F869D6" w:rsidP="00A31709">
            <w:pPr>
              <w:spacing w:line="360" w:lineRule="auto"/>
              <w:jc w:val="both"/>
              <w:rPr>
                <w:rFonts w:ascii="Arial" w:hAnsi="Arial" w:cs="Arial"/>
                <w:b/>
                <w:sz w:val="22"/>
                <w:szCs w:val="22"/>
                <w:highlight w:val="yellow"/>
                <w:u w:val="single"/>
              </w:rPr>
            </w:pPr>
          </w:p>
        </w:tc>
        <w:tc>
          <w:tcPr>
            <w:tcW w:w="7258" w:type="dxa"/>
            <w:shd w:val="clear" w:color="auto" w:fill="auto"/>
          </w:tcPr>
          <w:p w14:paraId="7615AE46" w14:textId="77777777" w:rsidR="00F869D6" w:rsidRPr="00F844F2" w:rsidRDefault="00F869D6" w:rsidP="004A4313">
            <w:pPr>
              <w:pStyle w:val="ListParagraph"/>
              <w:numPr>
                <w:ilvl w:val="0"/>
                <w:numId w:val="11"/>
              </w:numPr>
              <w:spacing w:line="360" w:lineRule="auto"/>
              <w:ind w:left="317" w:hanging="283"/>
              <w:jc w:val="both"/>
              <w:rPr>
                <w:rFonts w:ascii="Arial" w:hAnsi="Arial" w:cs="Arial"/>
                <w:sz w:val="22"/>
                <w:szCs w:val="22"/>
                <w:highlight w:val="yellow"/>
              </w:rPr>
            </w:pPr>
            <w:r w:rsidRPr="00F844F2">
              <w:rPr>
                <w:rFonts w:ascii="Arial" w:hAnsi="Arial" w:cs="Arial"/>
                <w:sz w:val="22"/>
                <w:szCs w:val="22"/>
                <w:highlight w:val="yellow"/>
              </w:rPr>
              <w:t>Location of the Project</w:t>
            </w:r>
          </w:p>
        </w:tc>
        <w:tc>
          <w:tcPr>
            <w:tcW w:w="1530" w:type="dxa"/>
            <w:shd w:val="clear" w:color="auto" w:fill="auto"/>
          </w:tcPr>
          <w:p w14:paraId="38CBA971" w14:textId="121DD390" w:rsidR="00F869D6" w:rsidRPr="00F844F2" w:rsidRDefault="004D30D8" w:rsidP="00A31709">
            <w:pPr>
              <w:jc w:val="center"/>
              <w:rPr>
                <w:rFonts w:ascii="Arial" w:hAnsi="Arial" w:cs="Arial"/>
                <w:b/>
                <w:bCs/>
                <w:sz w:val="22"/>
                <w:szCs w:val="22"/>
                <w:highlight w:val="yellow"/>
              </w:rPr>
            </w:pPr>
            <w:r w:rsidRPr="00F844F2">
              <w:rPr>
                <w:rFonts w:ascii="Arial" w:hAnsi="Arial" w:cs="Arial"/>
                <w:b/>
                <w:bCs/>
                <w:sz w:val="22"/>
                <w:szCs w:val="22"/>
                <w:highlight w:val="yellow"/>
              </w:rPr>
              <w:t>08</w:t>
            </w:r>
          </w:p>
        </w:tc>
      </w:tr>
      <w:tr w:rsidR="00F869D6" w:rsidRPr="00F844F2" w14:paraId="30D539BA" w14:textId="77777777" w:rsidTr="006E11AC">
        <w:trPr>
          <w:trHeight w:val="368"/>
        </w:trPr>
        <w:tc>
          <w:tcPr>
            <w:tcW w:w="1277" w:type="dxa"/>
            <w:shd w:val="clear" w:color="auto" w:fill="DBE5F1" w:themeFill="accent1" w:themeFillTint="33"/>
          </w:tcPr>
          <w:p w14:paraId="6BDBCFCF" w14:textId="77777777" w:rsidR="00F869D6" w:rsidRPr="00F844F2" w:rsidRDefault="00F869D6" w:rsidP="00A31709">
            <w:pPr>
              <w:spacing w:line="360" w:lineRule="auto"/>
              <w:jc w:val="both"/>
              <w:rPr>
                <w:rFonts w:ascii="Arial" w:hAnsi="Arial" w:cs="Arial"/>
                <w:b/>
                <w:sz w:val="22"/>
                <w:szCs w:val="22"/>
                <w:highlight w:val="yellow"/>
                <w:u w:val="single"/>
              </w:rPr>
            </w:pPr>
          </w:p>
        </w:tc>
        <w:tc>
          <w:tcPr>
            <w:tcW w:w="7258" w:type="dxa"/>
            <w:shd w:val="clear" w:color="auto" w:fill="auto"/>
          </w:tcPr>
          <w:p w14:paraId="6AC01C3A" w14:textId="77777777" w:rsidR="00F869D6" w:rsidRPr="00F844F2" w:rsidRDefault="00F869D6" w:rsidP="004A4313">
            <w:pPr>
              <w:pStyle w:val="ListParagraph"/>
              <w:numPr>
                <w:ilvl w:val="0"/>
                <w:numId w:val="11"/>
              </w:numPr>
              <w:spacing w:line="360" w:lineRule="auto"/>
              <w:ind w:left="317" w:hanging="283"/>
              <w:jc w:val="both"/>
              <w:rPr>
                <w:rFonts w:ascii="Arial" w:hAnsi="Arial" w:cs="Arial"/>
                <w:sz w:val="22"/>
                <w:szCs w:val="22"/>
                <w:highlight w:val="yellow"/>
              </w:rPr>
            </w:pPr>
            <w:r w:rsidRPr="00F844F2">
              <w:rPr>
                <w:rFonts w:ascii="Arial" w:hAnsi="Arial" w:cs="Arial"/>
                <w:sz w:val="22"/>
                <w:szCs w:val="22"/>
                <w:highlight w:val="yellow"/>
              </w:rPr>
              <w:t>Project Overview</w:t>
            </w:r>
          </w:p>
        </w:tc>
        <w:tc>
          <w:tcPr>
            <w:tcW w:w="1530" w:type="dxa"/>
            <w:shd w:val="clear" w:color="auto" w:fill="auto"/>
          </w:tcPr>
          <w:p w14:paraId="6707C9CA" w14:textId="1D49E666" w:rsidR="00F869D6" w:rsidRPr="00F844F2" w:rsidRDefault="004D30D8" w:rsidP="00A31709">
            <w:pPr>
              <w:jc w:val="center"/>
              <w:rPr>
                <w:rFonts w:ascii="Arial" w:hAnsi="Arial" w:cs="Arial"/>
                <w:b/>
                <w:sz w:val="22"/>
                <w:szCs w:val="22"/>
                <w:highlight w:val="yellow"/>
              </w:rPr>
            </w:pPr>
            <w:r w:rsidRPr="00F844F2">
              <w:rPr>
                <w:rFonts w:ascii="Arial" w:hAnsi="Arial" w:cs="Arial"/>
                <w:b/>
                <w:sz w:val="22"/>
                <w:szCs w:val="22"/>
                <w:highlight w:val="yellow"/>
              </w:rPr>
              <w:t>10</w:t>
            </w:r>
          </w:p>
        </w:tc>
      </w:tr>
      <w:tr w:rsidR="00F869D6" w:rsidRPr="00F844F2" w14:paraId="29DB4323" w14:textId="77777777" w:rsidTr="006E11AC">
        <w:trPr>
          <w:trHeight w:val="368"/>
        </w:trPr>
        <w:tc>
          <w:tcPr>
            <w:tcW w:w="1277" w:type="dxa"/>
            <w:shd w:val="clear" w:color="auto" w:fill="DBE5F1" w:themeFill="accent1" w:themeFillTint="33"/>
          </w:tcPr>
          <w:p w14:paraId="7F146B42" w14:textId="77777777" w:rsidR="00F869D6" w:rsidRPr="00F844F2" w:rsidRDefault="00F869D6" w:rsidP="00A31709">
            <w:pPr>
              <w:spacing w:line="360" w:lineRule="auto"/>
              <w:jc w:val="both"/>
              <w:rPr>
                <w:rFonts w:ascii="Arial" w:hAnsi="Arial" w:cs="Arial"/>
                <w:b/>
                <w:sz w:val="22"/>
                <w:szCs w:val="22"/>
                <w:highlight w:val="yellow"/>
                <w:u w:val="single"/>
              </w:rPr>
            </w:pPr>
          </w:p>
        </w:tc>
        <w:tc>
          <w:tcPr>
            <w:tcW w:w="7258" w:type="dxa"/>
            <w:shd w:val="clear" w:color="auto" w:fill="auto"/>
          </w:tcPr>
          <w:p w14:paraId="4D63C93F" w14:textId="7D9AEEEF" w:rsidR="00F869D6" w:rsidRPr="00F844F2" w:rsidRDefault="00F869D6" w:rsidP="004A4313">
            <w:pPr>
              <w:pStyle w:val="ListParagraph"/>
              <w:numPr>
                <w:ilvl w:val="0"/>
                <w:numId w:val="11"/>
              </w:numPr>
              <w:spacing w:line="360" w:lineRule="auto"/>
              <w:ind w:left="317" w:hanging="283"/>
              <w:jc w:val="both"/>
              <w:rPr>
                <w:rFonts w:ascii="Arial" w:hAnsi="Arial" w:cs="Arial"/>
                <w:sz w:val="22"/>
                <w:szCs w:val="22"/>
                <w:highlight w:val="yellow"/>
              </w:rPr>
            </w:pPr>
            <w:r w:rsidRPr="00F844F2">
              <w:rPr>
                <w:rFonts w:ascii="Arial" w:hAnsi="Arial" w:cs="Arial"/>
                <w:sz w:val="22"/>
                <w:szCs w:val="22"/>
                <w:highlight w:val="yellow"/>
              </w:rPr>
              <w:t xml:space="preserve">Scope of the </w:t>
            </w:r>
            <w:r w:rsidR="0082021E" w:rsidRPr="00F844F2">
              <w:rPr>
                <w:rFonts w:ascii="Arial" w:hAnsi="Arial" w:cs="Arial"/>
                <w:sz w:val="22"/>
                <w:szCs w:val="22"/>
                <w:highlight w:val="yellow"/>
              </w:rPr>
              <w:t>Project During Project Duration</w:t>
            </w:r>
          </w:p>
        </w:tc>
        <w:tc>
          <w:tcPr>
            <w:tcW w:w="1530" w:type="dxa"/>
            <w:shd w:val="clear" w:color="auto" w:fill="auto"/>
          </w:tcPr>
          <w:p w14:paraId="082C62E9" w14:textId="703496E0" w:rsidR="00F869D6" w:rsidRPr="00F844F2" w:rsidRDefault="00537CD9" w:rsidP="00A31709">
            <w:pPr>
              <w:spacing w:line="360" w:lineRule="auto"/>
              <w:jc w:val="center"/>
              <w:rPr>
                <w:rFonts w:ascii="Arial" w:hAnsi="Arial" w:cs="Arial"/>
                <w:b/>
                <w:sz w:val="22"/>
                <w:szCs w:val="22"/>
                <w:highlight w:val="yellow"/>
              </w:rPr>
            </w:pPr>
            <w:r w:rsidRPr="00F844F2">
              <w:rPr>
                <w:rFonts w:ascii="Arial" w:hAnsi="Arial" w:cs="Arial"/>
                <w:b/>
                <w:sz w:val="22"/>
                <w:szCs w:val="22"/>
                <w:highlight w:val="yellow"/>
              </w:rPr>
              <w:t>15</w:t>
            </w:r>
          </w:p>
        </w:tc>
      </w:tr>
      <w:tr w:rsidR="00F869D6" w:rsidRPr="00F844F2" w14:paraId="499D4440" w14:textId="77777777" w:rsidTr="006E11AC">
        <w:trPr>
          <w:trHeight w:val="382"/>
        </w:trPr>
        <w:tc>
          <w:tcPr>
            <w:tcW w:w="1277" w:type="dxa"/>
            <w:shd w:val="clear" w:color="auto" w:fill="DBE5F1" w:themeFill="accent1" w:themeFillTint="33"/>
          </w:tcPr>
          <w:p w14:paraId="5BAB5BEC" w14:textId="77777777" w:rsidR="00F869D6" w:rsidRPr="00F844F2" w:rsidRDefault="00F869D6" w:rsidP="00A31709">
            <w:pPr>
              <w:spacing w:line="360" w:lineRule="auto"/>
              <w:jc w:val="both"/>
              <w:rPr>
                <w:rFonts w:ascii="Arial" w:hAnsi="Arial" w:cs="Arial"/>
                <w:b/>
                <w:sz w:val="22"/>
                <w:szCs w:val="22"/>
                <w:highlight w:val="yellow"/>
                <w:u w:val="single"/>
              </w:rPr>
            </w:pPr>
          </w:p>
        </w:tc>
        <w:tc>
          <w:tcPr>
            <w:tcW w:w="7258" w:type="dxa"/>
            <w:shd w:val="clear" w:color="auto" w:fill="auto"/>
          </w:tcPr>
          <w:p w14:paraId="57F24E24" w14:textId="77777777" w:rsidR="00F869D6" w:rsidRPr="00F844F2" w:rsidRDefault="00F869D6" w:rsidP="004A4313">
            <w:pPr>
              <w:pStyle w:val="ListParagraph"/>
              <w:numPr>
                <w:ilvl w:val="0"/>
                <w:numId w:val="11"/>
              </w:numPr>
              <w:spacing w:line="360" w:lineRule="auto"/>
              <w:ind w:left="317" w:hanging="283"/>
              <w:jc w:val="both"/>
              <w:rPr>
                <w:rFonts w:ascii="Arial" w:hAnsi="Arial" w:cs="Arial"/>
                <w:sz w:val="22"/>
                <w:szCs w:val="22"/>
                <w:highlight w:val="yellow"/>
              </w:rPr>
            </w:pPr>
            <w:r w:rsidRPr="00F844F2">
              <w:rPr>
                <w:rFonts w:ascii="Arial" w:hAnsi="Arial" w:cs="Arial"/>
                <w:sz w:val="22"/>
                <w:szCs w:val="22"/>
                <w:highlight w:val="yellow"/>
              </w:rPr>
              <w:t>Purpose of the Report</w:t>
            </w:r>
          </w:p>
        </w:tc>
        <w:tc>
          <w:tcPr>
            <w:tcW w:w="1530" w:type="dxa"/>
            <w:shd w:val="clear" w:color="auto" w:fill="auto"/>
          </w:tcPr>
          <w:p w14:paraId="05AC9A04" w14:textId="2C8D102E" w:rsidR="00F869D6" w:rsidRPr="00F844F2" w:rsidRDefault="00537CD9" w:rsidP="00A31709">
            <w:pPr>
              <w:spacing w:line="360" w:lineRule="auto"/>
              <w:jc w:val="center"/>
              <w:rPr>
                <w:rFonts w:ascii="Arial" w:hAnsi="Arial" w:cs="Arial"/>
                <w:b/>
                <w:sz w:val="22"/>
                <w:szCs w:val="22"/>
                <w:highlight w:val="yellow"/>
              </w:rPr>
            </w:pPr>
            <w:r w:rsidRPr="00F844F2">
              <w:rPr>
                <w:rFonts w:ascii="Arial" w:hAnsi="Arial" w:cs="Arial"/>
                <w:b/>
                <w:sz w:val="22"/>
                <w:szCs w:val="22"/>
                <w:highlight w:val="yellow"/>
              </w:rPr>
              <w:t>16</w:t>
            </w:r>
          </w:p>
        </w:tc>
      </w:tr>
      <w:tr w:rsidR="00F869D6" w:rsidRPr="00F844F2" w14:paraId="79622C33" w14:textId="77777777" w:rsidTr="006E11AC">
        <w:trPr>
          <w:trHeight w:val="382"/>
        </w:trPr>
        <w:tc>
          <w:tcPr>
            <w:tcW w:w="1277" w:type="dxa"/>
            <w:shd w:val="clear" w:color="auto" w:fill="DBE5F1" w:themeFill="accent1" w:themeFillTint="33"/>
          </w:tcPr>
          <w:p w14:paraId="315018F4" w14:textId="77777777" w:rsidR="00F869D6" w:rsidRPr="00F844F2" w:rsidRDefault="00F869D6" w:rsidP="00A31709">
            <w:pPr>
              <w:spacing w:line="360" w:lineRule="auto"/>
              <w:jc w:val="both"/>
              <w:rPr>
                <w:rFonts w:ascii="Arial" w:hAnsi="Arial" w:cs="Arial"/>
                <w:b/>
                <w:sz w:val="22"/>
                <w:szCs w:val="22"/>
                <w:highlight w:val="yellow"/>
                <w:u w:val="single"/>
              </w:rPr>
            </w:pPr>
          </w:p>
        </w:tc>
        <w:tc>
          <w:tcPr>
            <w:tcW w:w="7258" w:type="dxa"/>
            <w:shd w:val="clear" w:color="auto" w:fill="auto"/>
          </w:tcPr>
          <w:p w14:paraId="68DA09FA" w14:textId="77777777" w:rsidR="00F869D6" w:rsidRPr="00F844F2" w:rsidRDefault="00F869D6" w:rsidP="004A4313">
            <w:pPr>
              <w:pStyle w:val="ListParagraph"/>
              <w:numPr>
                <w:ilvl w:val="0"/>
                <w:numId w:val="11"/>
              </w:numPr>
              <w:spacing w:line="360" w:lineRule="auto"/>
              <w:ind w:left="317" w:hanging="283"/>
              <w:jc w:val="both"/>
              <w:rPr>
                <w:rFonts w:ascii="Arial" w:hAnsi="Arial" w:cs="Arial"/>
                <w:sz w:val="22"/>
                <w:szCs w:val="22"/>
                <w:highlight w:val="yellow"/>
              </w:rPr>
            </w:pPr>
            <w:r w:rsidRPr="00F844F2">
              <w:rPr>
                <w:rFonts w:ascii="Arial" w:hAnsi="Arial" w:cs="Arial"/>
                <w:sz w:val="22"/>
                <w:szCs w:val="22"/>
                <w:highlight w:val="yellow"/>
              </w:rPr>
              <w:t>Methodology Adopted</w:t>
            </w:r>
          </w:p>
        </w:tc>
        <w:tc>
          <w:tcPr>
            <w:tcW w:w="1530" w:type="dxa"/>
            <w:shd w:val="clear" w:color="auto" w:fill="auto"/>
          </w:tcPr>
          <w:p w14:paraId="0FBDA4A6" w14:textId="3AB2717A" w:rsidR="00F869D6" w:rsidRPr="00F844F2" w:rsidRDefault="00537CD9" w:rsidP="00A31709">
            <w:pPr>
              <w:spacing w:line="360" w:lineRule="auto"/>
              <w:jc w:val="center"/>
              <w:rPr>
                <w:rFonts w:ascii="Arial" w:hAnsi="Arial" w:cs="Arial"/>
                <w:b/>
                <w:sz w:val="22"/>
                <w:szCs w:val="22"/>
                <w:highlight w:val="yellow"/>
              </w:rPr>
            </w:pPr>
            <w:r w:rsidRPr="00F844F2">
              <w:rPr>
                <w:rFonts w:ascii="Arial" w:hAnsi="Arial" w:cs="Arial"/>
                <w:b/>
                <w:sz w:val="22"/>
                <w:szCs w:val="22"/>
                <w:highlight w:val="yellow"/>
              </w:rPr>
              <w:t>16</w:t>
            </w:r>
          </w:p>
        </w:tc>
      </w:tr>
      <w:tr w:rsidR="00F869D6" w:rsidRPr="00F844F2" w14:paraId="49D04DA4" w14:textId="77777777" w:rsidTr="006E11AC">
        <w:trPr>
          <w:trHeight w:val="368"/>
        </w:trPr>
        <w:tc>
          <w:tcPr>
            <w:tcW w:w="1277" w:type="dxa"/>
            <w:shd w:val="clear" w:color="auto" w:fill="DBE5F1" w:themeFill="accent1" w:themeFillTint="33"/>
          </w:tcPr>
          <w:p w14:paraId="46468DB3" w14:textId="77777777" w:rsidR="00F869D6" w:rsidRPr="00F844F2" w:rsidRDefault="00A90DB2" w:rsidP="00A31709">
            <w:pPr>
              <w:spacing w:line="360" w:lineRule="auto"/>
              <w:jc w:val="both"/>
              <w:rPr>
                <w:rFonts w:ascii="Arial" w:hAnsi="Arial" w:cs="Arial"/>
                <w:b/>
                <w:sz w:val="22"/>
                <w:szCs w:val="22"/>
                <w:highlight w:val="yellow"/>
              </w:rPr>
            </w:pPr>
            <w:r w:rsidRPr="00F844F2">
              <w:rPr>
                <w:rFonts w:ascii="Arial" w:hAnsi="Arial" w:cs="Arial"/>
                <w:b/>
                <w:sz w:val="22"/>
                <w:szCs w:val="22"/>
                <w:highlight w:val="yellow"/>
              </w:rPr>
              <w:t>PART C</w:t>
            </w:r>
          </w:p>
        </w:tc>
        <w:tc>
          <w:tcPr>
            <w:tcW w:w="7258" w:type="dxa"/>
            <w:shd w:val="clear" w:color="auto" w:fill="auto"/>
          </w:tcPr>
          <w:p w14:paraId="1BB6D888" w14:textId="0853A789" w:rsidR="00F869D6" w:rsidRPr="00F844F2" w:rsidRDefault="00456717" w:rsidP="00456717">
            <w:pPr>
              <w:tabs>
                <w:tab w:val="left" w:pos="360"/>
              </w:tabs>
              <w:spacing w:line="360" w:lineRule="auto"/>
              <w:jc w:val="both"/>
              <w:rPr>
                <w:rFonts w:ascii="Arial" w:hAnsi="Arial" w:cs="Arial"/>
                <w:b/>
                <w:bCs/>
                <w:sz w:val="22"/>
                <w:szCs w:val="22"/>
                <w:highlight w:val="yellow"/>
              </w:rPr>
            </w:pPr>
            <w:r w:rsidRPr="00F844F2">
              <w:rPr>
                <w:rFonts w:ascii="Arial" w:hAnsi="Arial" w:cs="Arial"/>
                <w:b/>
                <w:bCs/>
                <w:sz w:val="22"/>
                <w:szCs w:val="22"/>
                <w:highlight w:val="yellow"/>
              </w:rPr>
              <w:t>Plant Infrastructure Sections &amp; Facility Details</w:t>
            </w:r>
            <w:r w:rsidR="0082021E" w:rsidRPr="00F844F2">
              <w:rPr>
                <w:rFonts w:ascii="Arial" w:hAnsi="Arial" w:cs="Arial"/>
                <w:b/>
                <w:bCs/>
                <w:sz w:val="22"/>
                <w:szCs w:val="22"/>
                <w:highlight w:val="yellow"/>
              </w:rPr>
              <w:t xml:space="preserve"> with Actual Progress</w:t>
            </w:r>
          </w:p>
        </w:tc>
        <w:tc>
          <w:tcPr>
            <w:tcW w:w="1530" w:type="dxa"/>
            <w:shd w:val="clear" w:color="auto" w:fill="auto"/>
          </w:tcPr>
          <w:p w14:paraId="509D9E57" w14:textId="6AB83B12" w:rsidR="00F869D6" w:rsidRPr="00F844F2" w:rsidRDefault="00537CD9" w:rsidP="00A31709">
            <w:pPr>
              <w:spacing w:line="360" w:lineRule="auto"/>
              <w:jc w:val="center"/>
              <w:rPr>
                <w:rFonts w:ascii="Arial" w:hAnsi="Arial" w:cs="Arial"/>
                <w:b/>
                <w:sz w:val="22"/>
                <w:szCs w:val="22"/>
                <w:highlight w:val="yellow"/>
              </w:rPr>
            </w:pPr>
            <w:r w:rsidRPr="00F844F2">
              <w:rPr>
                <w:rFonts w:ascii="Arial" w:hAnsi="Arial" w:cs="Arial"/>
                <w:b/>
                <w:sz w:val="22"/>
                <w:szCs w:val="22"/>
                <w:highlight w:val="yellow"/>
              </w:rPr>
              <w:t>17</w:t>
            </w:r>
          </w:p>
        </w:tc>
      </w:tr>
      <w:tr w:rsidR="00F869D6" w:rsidRPr="00F844F2" w14:paraId="3B5C3F6F" w14:textId="77777777" w:rsidTr="006E11AC">
        <w:trPr>
          <w:trHeight w:val="368"/>
        </w:trPr>
        <w:tc>
          <w:tcPr>
            <w:tcW w:w="1277" w:type="dxa"/>
            <w:shd w:val="clear" w:color="auto" w:fill="DBE5F1" w:themeFill="accent1" w:themeFillTint="33"/>
          </w:tcPr>
          <w:p w14:paraId="573F64D8" w14:textId="77777777" w:rsidR="00F869D6" w:rsidRPr="00F844F2" w:rsidRDefault="00F869D6" w:rsidP="00A31709">
            <w:pPr>
              <w:spacing w:line="360" w:lineRule="auto"/>
              <w:jc w:val="both"/>
              <w:rPr>
                <w:rFonts w:ascii="Arial" w:hAnsi="Arial" w:cs="Arial"/>
                <w:b/>
                <w:sz w:val="22"/>
                <w:szCs w:val="22"/>
                <w:highlight w:val="yellow"/>
                <w:u w:val="single"/>
              </w:rPr>
            </w:pPr>
          </w:p>
        </w:tc>
        <w:tc>
          <w:tcPr>
            <w:tcW w:w="7258" w:type="dxa"/>
            <w:shd w:val="clear" w:color="auto" w:fill="auto"/>
          </w:tcPr>
          <w:p w14:paraId="360C8B42" w14:textId="77777777" w:rsidR="00456717" w:rsidRPr="00F844F2" w:rsidRDefault="00456717" w:rsidP="00195266">
            <w:pPr>
              <w:pStyle w:val="ListParagraph"/>
              <w:numPr>
                <w:ilvl w:val="0"/>
                <w:numId w:val="9"/>
              </w:numPr>
              <w:tabs>
                <w:tab w:val="left" w:pos="360"/>
              </w:tabs>
              <w:spacing w:line="360" w:lineRule="auto"/>
              <w:ind w:left="317" w:hanging="317"/>
              <w:jc w:val="both"/>
              <w:rPr>
                <w:rFonts w:ascii="Arial" w:hAnsi="Arial" w:cs="Arial"/>
                <w:sz w:val="22"/>
                <w:szCs w:val="22"/>
                <w:highlight w:val="yellow"/>
              </w:rPr>
            </w:pPr>
            <w:r w:rsidRPr="00F844F2">
              <w:rPr>
                <w:rFonts w:ascii="Arial" w:hAnsi="Arial" w:cs="Arial"/>
                <w:sz w:val="22"/>
                <w:szCs w:val="22"/>
                <w:highlight w:val="yellow"/>
              </w:rPr>
              <w:t>Land Details</w:t>
            </w:r>
          </w:p>
        </w:tc>
        <w:tc>
          <w:tcPr>
            <w:tcW w:w="1530" w:type="dxa"/>
            <w:shd w:val="clear" w:color="auto" w:fill="auto"/>
          </w:tcPr>
          <w:p w14:paraId="1A47462F" w14:textId="38BF1501" w:rsidR="00F869D6" w:rsidRPr="00F844F2" w:rsidRDefault="00537CD9" w:rsidP="00A31709">
            <w:pPr>
              <w:spacing w:line="360" w:lineRule="auto"/>
              <w:jc w:val="center"/>
              <w:rPr>
                <w:rFonts w:ascii="Arial" w:hAnsi="Arial" w:cs="Arial"/>
                <w:b/>
                <w:sz w:val="22"/>
                <w:szCs w:val="22"/>
                <w:highlight w:val="yellow"/>
              </w:rPr>
            </w:pPr>
            <w:r w:rsidRPr="00F844F2">
              <w:rPr>
                <w:rFonts w:ascii="Arial" w:hAnsi="Arial" w:cs="Arial"/>
                <w:b/>
                <w:sz w:val="22"/>
                <w:szCs w:val="22"/>
                <w:highlight w:val="yellow"/>
              </w:rPr>
              <w:t>17</w:t>
            </w:r>
          </w:p>
        </w:tc>
      </w:tr>
      <w:tr w:rsidR="00F869D6" w:rsidRPr="00F844F2" w14:paraId="42F569CC" w14:textId="77777777" w:rsidTr="006E11AC">
        <w:trPr>
          <w:trHeight w:val="368"/>
        </w:trPr>
        <w:tc>
          <w:tcPr>
            <w:tcW w:w="1277" w:type="dxa"/>
            <w:shd w:val="clear" w:color="auto" w:fill="DBE5F1" w:themeFill="accent1" w:themeFillTint="33"/>
          </w:tcPr>
          <w:p w14:paraId="5CFA4E4E" w14:textId="77777777" w:rsidR="00F869D6" w:rsidRPr="00F844F2" w:rsidRDefault="00F869D6" w:rsidP="00A31709">
            <w:pPr>
              <w:spacing w:line="360" w:lineRule="auto"/>
              <w:jc w:val="both"/>
              <w:rPr>
                <w:rFonts w:ascii="Arial" w:hAnsi="Arial" w:cs="Arial"/>
                <w:b/>
                <w:sz w:val="22"/>
                <w:szCs w:val="22"/>
                <w:highlight w:val="yellow"/>
                <w:u w:val="single"/>
              </w:rPr>
            </w:pPr>
          </w:p>
        </w:tc>
        <w:tc>
          <w:tcPr>
            <w:tcW w:w="7258" w:type="dxa"/>
            <w:shd w:val="clear" w:color="auto" w:fill="auto"/>
          </w:tcPr>
          <w:p w14:paraId="099ADD08" w14:textId="3BC504D5" w:rsidR="00F869D6" w:rsidRPr="00F844F2" w:rsidRDefault="0082021E" w:rsidP="0082021E">
            <w:pPr>
              <w:pStyle w:val="ListParagraph"/>
              <w:numPr>
                <w:ilvl w:val="0"/>
                <w:numId w:val="9"/>
              </w:numPr>
              <w:tabs>
                <w:tab w:val="left" w:pos="360"/>
              </w:tabs>
              <w:spacing w:line="360" w:lineRule="auto"/>
              <w:ind w:left="317" w:hanging="317"/>
              <w:jc w:val="both"/>
              <w:rPr>
                <w:rFonts w:ascii="Arial" w:hAnsi="Arial" w:cs="Arial"/>
                <w:sz w:val="22"/>
                <w:szCs w:val="22"/>
                <w:highlight w:val="yellow"/>
              </w:rPr>
            </w:pPr>
            <w:r w:rsidRPr="00F844F2">
              <w:rPr>
                <w:rFonts w:ascii="Arial" w:hAnsi="Arial" w:cs="Arial"/>
                <w:sz w:val="22"/>
                <w:szCs w:val="22"/>
                <w:highlight w:val="yellow"/>
              </w:rPr>
              <w:t>Building and Structure Details</w:t>
            </w:r>
          </w:p>
        </w:tc>
        <w:tc>
          <w:tcPr>
            <w:tcW w:w="1530" w:type="dxa"/>
            <w:shd w:val="clear" w:color="auto" w:fill="auto"/>
          </w:tcPr>
          <w:p w14:paraId="151E3574" w14:textId="15959DAF" w:rsidR="00F869D6" w:rsidRPr="00F844F2" w:rsidRDefault="00537CD9" w:rsidP="00A31709">
            <w:pPr>
              <w:spacing w:line="360" w:lineRule="auto"/>
              <w:jc w:val="center"/>
              <w:rPr>
                <w:rFonts w:ascii="Arial" w:hAnsi="Arial" w:cs="Arial"/>
                <w:b/>
                <w:sz w:val="22"/>
                <w:szCs w:val="22"/>
                <w:highlight w:val="yellow"/>
              </w:rPr>
            </w:pPr>
            <w:r w:rsidRPr="00F844F2">
              <w:rPr>
                <w:rFonts w:ascii="Arial" w:hAnsi="Arial" w:cs="Arial"/>
                <w:b/>
                <w:sz w:val="22"/>
                <w:szCs w:val="22"/>
                <w:highlight w:val="yellow"/>
              </w:rPr>
              <w:t>19</w:t>
            </w:r>
          </w:p>
        </w:tc>
      </w:tr>
      <w:tr w:rsidR="0082021E" w:rsidRPr="00F844F2" w14:paraId="73AF5B36" w14:textId="77777777" w:rsidTr="006E11AC">
        <w:trPr>
          <w:trHeight w:val="368"/>
        </w:trPr>
        <w:tc>
          <w:tcPr>
            <w:tcW w:w="1277" w:type="dxa"/>
            <w:shd w:val="clear" w:color="auto" w:fill="DBE5F1" w:themeFill="accent1" w:themeFillTint="33"/>
          </w:tcPr>
          <w:p w14:paraId="0E06B923" w14:textId="77777777" w:rsidR="0082021E" w:rsidRPr="00F844F2" w:rsidRDefault="0082021E" w:rsidP="00A31709">
            <w:pPr>
              <w:spacing w:line="360" w:lineRule="auto"/>
              <w:jc w:val="both"/>
              <w:rPr>
                <w:rFonts w:ascii="Arial" w:hAnsi="Arial" w:cs="Arial"/>
                <w:b/>
                <w:sz w:val="22"/>
                <w:szCs w:val="22"/>
                <w:highlight w:val="yellow"/>
                <w:u w:val="single"/>
              </w:rPr>
            </w:pPr>
          </w:p>
        </w:tc>
        <w:tc>
          <w:tcPr>
            <w:tcW w:w="7258" w:type="dxa"/>
            <w:shd w:val="clear" w:color="auto" w:fill="auto"/>
          </w:tcPr>
          <w:p w14:paraId="32F93919" w14:textId="47DB2B49" w:rsidR="0082021E" w:rsidRPr="00F844F2" w:rsidRDefault="0082021E" w:rsidP="0082021E">
            <w:pPr>
              <w:pStyle w:val="ListParagraph"/>
              <w:numPr>
                <w:ilvl w:val="0"/>
                <w:numId w:val="9"/>
              </w:numPr>
              <w:tabs>
                <w:tab w:val="left" w:pos="360"/>
              </w:tabs>
              <w:spacing w:line="360" w:lineRule="auto"/>
              <w:ind w:left="317" w:hanging="317"/>
              <w:jc w:val="both"/>
              <w:rPr>
                <w:rFonts w:ascii="Arial" w:hAnsi="Arial" w:cs="Arial"/>
                <w:sz w:val="22"/>
                <w:szCs w:val="22"/>
                <w:highlight w:val="yellow"/>
              </w:rPr>
            </w:pPr>
            <w:r w:rsidRPr="00F844F2">
              <w:rPr>
                <w:rFonts w:ascii="Arial" w:hAnsi="Arial" w:cs="Arial"/>
                <w:sz w:val="22"/>
                <w:szCs w:val="22"/>
                <w:highlight w:val="yellow"/>
              </w:rPr>
              <w:t>Plant Machinery and Equipment</w:t>
            </w:r>
          </w:p>
        </w:tc>
        <w:tc>
          <w:tcPr>
            <w:tcW w:w="1530" w:type="dxa"/>
            <w:shd w:val="clear" w:color="auto" w:fill="auto"/>
          </w:tcPr>
          <w:p w14:paraId="1E105591" w14:textId="27CEFFA5" w:rsidR="0082021E" w:rsidRPr="00F844F2" w:rsidRDefault="00537CD9" w:rsidP="00A31709">
            <w:pPr>
              <w:spacing w:line="360" w:lineRule="auto"/>
              <w:jc w:val="center"/>
              <w:rPr>
                <w:rFonts w:ascii="Arial" w:hAnsi="Arial" w:cs="Arial"/>
                <w:b/>
                <w:sz w:val="22"/>
                <w:szCs w:val="22"/>
                <w:highlight w:val="yellow"/>
              </w:rPr>
            </w:pPr>
            <w:r w:rsidRPr="00F844F2">
              <w:rPr>
                <w:rFonts w:ascii="Arial" w:hAnsi="Arial" w:cs="Arial"/>
                <w:b/>
                <w:sz w:val="22"/>
                <w:szCs w:val="22"/>
                <w:highlight w:val="yellow"/>
              </w:rPr>
              <w:t>31</w:t>
            </w:r>
          </w:p>
        </w:tc>
      </w:tr>
      <w:tr w:rsidR="00F869D6" w:rsidRPr="00F844F2" w14:paraId="1410F628" w14:textId="77777777" w:rsidTr="006E11AC">
        <w:trPr>
          <w:trHeight w:val="368"/>
        </w:trPr>
        <w:tc>
          <w:tcPr>
            <w:tcW w:w="1277" w:type="dxa"/>
            <w:shd w:val="clear" w:color="auto" w:fill="DBE5F1" w:themeFill="accent1" w:themeFillTint="33"/>
          </w:tcPr>
          <w:p w14:paraId="5BE89BF6" w14:textId="77777777" w:rsidR="00F869D6" w:rsidRPr="00F844F2" w:rsidRDefault="00A90DB2" w:rsidP="00A31709">
            <w:pPr>
              <w:spacing w:line="360" w:lineRule="auto"/>
              <w:jc w:val="both"/>
              <w:rPr>
                <w:rFonts w:ascii="Arial" w:hAnsi="Arial" w:cs="Arial"/>
                <w:b/>
                <w:sz w:val="22"/>
                <w:szCs w:val="22"/>
                <w:highlight w:val="yellow"/>
              </w:rPr>
            </w:pPr>
            <w:r w:rsidRPr="00F844F2">
              <w:rPr>
                <w:rFonts w:ascii="Arial" w:hAnsi="Arial" w:cs="Arial"/>
                <w:b/>
                <w:sz w:val="22"/>
                <w:szCs w:val="22"/>
                <w:highlight w:val="yellow"/>
              </w:rPr>
              <w:t>PART D</w:t>
            </w:r>
          </w:p>
        </w:tc>
        <w:tc>
          <w:tcPr>
            <w:tcW w:w="7258" w:type="dxa"/>
            <w:shd w:val="clear" w:color="auto" w:fill="auto"/>
          </w:tcPr>
          <w:p w14:paraId="05B418F1" w14:textId="77777777" w:rsidR="00F869D6" w:rsidRPr="00F844F2" w:rsidRDefault="00456717" w:rsidP="00456717">
            <w:pPr>
              <w:tabs>
                <w:tab w:val="left" w:pos="360"/>
              </w:tabs>
              <w:spacing w:line="360" w:lineRule="auto"/>
              <w:jc w:val="both"/>
              <w:rPr>
                <w:rFonts w:ascii="Arial" w:hAnsi="Arial" w:cs="Arial"/>
                <w:b/>
                <w:bCs/>
                <w:sz w:val="22"/>
                <w:szCs w:val="22"/>
                <w:highlight w:val="yellow"/>
              </w:rPr>
            </w:pPr>
            <w:r w:rsidRPr="00F844F2">
              <w:rPr>
                <w:rFonts w:ascii="Arial" w:hAnsi="Arial" w:cs="Arial"/>
                <w:b/>
                <w:bCs/>
                <w:sz w:val="22"/>
                <w:szCs w:val="22"/>
                <w:highlight w:val="yellow"/>
              </w:rPr>
              <w:t>Project Consultants, Contractors &amp; Suppliers</w:t>
            </w:r>
          </w:p>
        </w:tc>
        <w:tc>
          <w:tcPr>
            <w:tcW w:w="1530" w:type="dxa"/>
            <w:shd w:val="clear" w:color="auto" w:fill="auto"/>
          </w:tcPr>
          <w:p w14:paraId="692D9098" w14:textId="4B3211D7" w:rsidR="00F869D6" w:rsidRPr="00F844F2" w:rsidRDefault="00537CD9" w:rsidP="00A31709">
            <w:pPr>
              <w:spacing w:line="360" w:lineRule="auto"/>
              <w:jc w:val="center"/>
              <w:rPr>
                <w:rFonts w:ascii="Arial" w:hAnsi="Arial" w:cs="Arial"/>
                <w:b/>
                <w:sz w:val="22"/>
                <w:szCs w:val="22"/>
                <w:highlight w:val="yellow"/>
              </w:rPr>
            </w:pPr>
            <w:r w:rsidRPr="00F844F2">
              <w:rPr>
                <w:rFonts w:ascii="Arial" w:hAnsi="Arial" w:cs="Arial"/>
                <w:b/>
                <w:sz w:val="22"/>
                <w:szCs w:val="22"/>
                <w:highlight w:val="yellow"/>
              </w:rPr>
              <w:t>43</w:t>
            </w:r>
          </w:p>
        </w:tc>
      </w:tr>
      <w:tr w:rsidR="00F869D6" w:rsidRPr="00F844F2" w14:paraId="273F5A0A" w14:textId="77777777" w:rsidTr="006E11AC">
        <w:trPr>
          <w:trHeight w:val="368"/>
        </w:trPr>
        <w:tc>
          <w:tcPr>
            <w:tcW w:w="1277" w:type="dxa"/>
            <w:shd w:val="clear" w:color="auto" w:fill="DBE5F1" w:themeFill="accent1" w:themeFillTint="33"/>
          </w:tcPr>
          <w:p w14:paraId="69C01553" w14:textId="77777777" w:rsidR="00F869D6" w:rsidRPr="00F844F2" w:rsidRDefault="00F869D6" w:rsidP="00A31709">
            <w:pPr>
              <w:spacing w:line="360" w:lineRule="auto"/>
              <w:jc w:val="both"/>
              <w:rPr>
                <w:rFonts w:ascii="Arial" w:hAnsi="Arial" w:cs="Arial"/>
                <w:b/>
                <w:sz w:val="22"/>
                <w:szCs w:val="22"/>
                <w:highlight w:val="yellow"/>
                <w:u w:val="single"/>
              </w:rPr>
            </w:pPr>
          </w:p>
        </w:tc>
        <w:tc>
          <w:tcPr>
            <w:tcW w:w="7258" w:type="dxa"/>
            <w:shd w:val="clear" w:color="auto" w:fill="auto"/>
          </w:tcPr>
          <w:p w14:paraId="08FF0538" w14:textId="11F0ACA5" w:rsidR="00F869D6" w:rsidRPr="00F844F2" w:rsidRDefault="0082021E" w:rsidP="00761F59">
            <w:pPr>
              <w:pStyle w:val="ListParagraph"/>
              <w:numPr>
                <w:ilvl w:val="0"/>
                <w:numId w:val="38"/>
              </w:numPr>
              <w:tabs>
                <w:tab w:val="left" w:pos="360"/>
              </w:tabs>
              <w:spacing w:line="360" w:lineRule="auto"/>
              <w:ind w:hanging="677"/>
              <w:jc w:val="both"/>
              <w:rPr>
                <w:rFonts w:ascii="Arial" w:hAnsi="Arial" w:cs="Arial"/>
                <w:sz w:val="22"/>
                <w:szCs w:val="22"/>
                <w:highlight w:val="yellow"/>
              </w:rPr>
            </w:pPr>
            <w:r w:rsidRPr="00F844F2">
              <w:rPr>
                <w:rFonts w:ascii="Arial" w:hAnsi="Arial" w:cs="Arial"/>
                <w:sz w:val="22"/>
                <w:szCs w:val="22"/>
                <w:highlight w:val="yellow"/>
              </w:rPr>
              <w:t>List of Contractors and Agreements</w:t>
            </w:r>
          </w:p>
        </w:tc>
        <w:tc>
          <w:tcPr>
            <w:tcW w:w="1530" w:type="dxa"/>
            <w:shd w:val="clear" w:color="auto" w:fill="auto"/>
          </w:tcPr>
          <w:p w14:paraId="3A77F6AF" w14:textId="5AE34816" w:rsidR="00F869D6" w:rsidRPr="00F844F2" w:rsidRDefault="00537CD9" w:rsidP="00A31709">
            <w:pPr>
              <w:spacing w:line="360" w:lineRule="auto"/>
              <w:jc w:val="center"/>
              <w:rPr>
                <w:rFonts w:ascii="Arial" w:hAnsi="Arial" w:cs="Arial"/>
                <w:b/>
                <w:sz w:val="22"/>
                <w:szCs w:val="22"/>
                <w:highlight w:val="yellow"/>
              </w:rPr>
            </w:pPr>
            <w:r w:rsidRPr="00F844F2">
              <w:rPr>
                <w:rFonts w:ascii="Arial" w:hAnsi="Arial" w:cs="Arial"/>
                <w:b/>
                <w:sz w:val="22"/>
                <w:szCs w:val="22"/>
                <w:highlight w:val="yellow"/>
              </w:rPr>
              <w:t>43</w:t>
            </w:r>
          </w:p>
        </w:tc>
      </w:tr>
      <w:tr w:rsidR="00F869D6" w:rsidRPr="00F844F2" w14:paraId="6FFB111C" w14:textId="77777777" w:rsidTr="006E11AC">
        <w:trPr>
          <w:trHeight w:val="368"/>
        </w:trPr>
        <w:tc>
          <w:tcPr>
            <w:tcW w:w="1277" w:type="dxa"/>
            <w:shd w:val="clear" w:color="auto" w:fill="DBE5F1" w:themeFill="accent1" w:themeFillTint="33"/>
          </w:tcPr>
          <w:p w14:paraId="446DE988" w14:textId="77777777" w:rsidR="00F869D6" w:rsidRPr="00F844F2" w:rsidRDefault="00F869D6" w:rsidP="00A31709">
            <w:pPr>
              <w:spacing w:line="360" w:lineRule="auto"/>
              <w:jc w:val="both"/>
              <w:rPr>
                <w:rFonts w:ascii="Arial" w:hAnsi="Arial" w:cs="Arial"/>
                <w:b/>
                <w:sz w:val="22"/>
                <w:szCs w:val="22"/>
                <w:highlight w:val="yellow"/>
                <w:u w:val="single"/>
              </w:rPr>
            </w:pPr>
            <w:r w:rsidRPr="00F844F2">
              <w:rPr>
                <w:rFonts w:ascii="Arial" w:hAnsi="Arial" w:cs="Arial"/>
                <w:b/>
                <w:sz w:val="22"/>
                <w:szCs w:val="22"/>
                <w:highlight w:val="yellow"/>
              </w:rPr>
              <w:t xml:space="preserve">PART </w:t>
            </w:r>
            <w:r w:rsidR="00A90DB2" w:rsidRPr="00F844F2">
              <w:rPr>
                <w:rFonts w:ascii="Arial" w:hAnsi="Arial" w:cs="Arial"/>
                <w:b/>
                <w:sz w:val="22"/>
                <w:szCs w:val="22"/>
                <w:highlight w:val="yellow"/>
              </w:rPr>
              <w:t>E</w:t>
            </w:r>
          </w:p>
        </w:tc>
        <w:tc>
          <w:tcPr>
            <w:tcW w:w="7258" w:type="dxa"/>
            <w:shd w:val="clear" w:color="auto" w:fill="auto"/>
          </w:tcPr>
          <w:p w14:paraId="47A4CD37" w14:textId="77777777" w:rsidR="00F869D6" w:rsidRPr="00F844F2" w:rsidRDefault="00F869D6" w:rsidP="00A31709">
            <w:pPr>
              <w:spacing w:line="360" w:lineRule="auto"/>
              <w:jc w:val="both"/>
              <w:rPr>
                <w:rFonts w:ascii="Arial" w:hAnsi="Arial" w:cs="Arial"/>
                <w:b/>
                <w:sz w:val="22"/>
                <w:szCs w:val="22"/>
                <w:highlight w:val="yellow"/>
                <w:u w:val="single"/>
              </w:rPr>
            </w:pPr>
            <w:r w:rsidRPr="00F844F2">
              <w:rPr>
                <w:rFonts w:ascii="Arial" w:hAnsi="Arial" w:cs="Arial"/>
                <w:b/>
                <w:sz w:val="22"/>
                <w:szCs w:val="22"/>
                <w:highlight w:val="yellow"/>
              </w:rPr>
              <w:t>Project Cost and Means of Finance</w:t>
            </w:r>
          </w:p>
        </w:tc>
        <w:tc>
          <w:tcPr>
            <w:tcW w:w="1530" w:type="dxa"/>
            <w:shd w:val="clear" w:color="auto" w:fill="auto"/>
          </w:tcPr>
          <w:p w14:paraId="18618369" w14:textId="5C514BCF" w:rsidR="00F869D6" w:rsidRPr="00F844F2" w:rsidRDefault="00537CD9" w:rsidP="00A31709">
            <w:pPr>
              <w:spacing w:line="360" w:lineRule="auto"/>
              <w:jc w:val="center"/>
              <w:rPr>
                <w:rFonts w:ascii="Arial" w:hAnsi="Arial" w:cs="Arial"/>
                <w:b/>
                <w:sz w:val="22"/>
                <w:szCs w:val="22"/>
                <w:highlight w:val="yellow"/>
              </w:rPr>
            </w:pPr>
            <w:r w:rsidRPr="00F844F2">
              <w:rPr>
                <w:rFonts w:ascii="Arial" w:hAnsi="Arial" w:cs="Arial"/>
                <w:b/>
                <w:sz w:val="22"/>
                <w:szCs w:val="22"/>
                <w:highlight w:val="yellow"/>
              </w:rPr>
              <w:t>46</w:t>
            </w:r>
          </w:p>
        </w:tc>
      </w:tr>
      <w:tr w:rsidR="00F869D6" w:rsidRPr="00F844F2" w14:paraId="13D14B1A" w14:textId="77777777" w:rsidTr="006E11AC">
        <w:trPr>
          <w:trHeight w:val="368"/>
        </w:trPr>
        <w:tc>
          <w:tcPr>
            <w:tcW w:w="1277" w:type="dxa"/>
            <w:shd w:val="clear" w:color="auto" w:fill="DBE5F1" w:themeFill="accent1" w:themeFillTint="33"/>
          </w:tcPr>
          <w:p w14:paraId="0DCC4155" w14:textId="77777777" w:rsidR="00F869D6" w:rsidRPr="00F844F2" w:rsidRDefault="00F869D6" w:rsidP="00A31709">
            <w:pPr>
              <w:spacing w:line="360" w:lineRule="auto"/>
              <w:jc w:val="both"/>
              <w:rPr>
                <w:rFonts w:ascii="Arial" w:hAnsi="Arial" w:cs="Arial"/>
                <w:b/>
                <w:sz w:val="22"/>
                <w:szCs w:val="22"/>
                <w:highlight w:val="yellow"/>
                <w:u w:val="single"/>
              </w:rPr>
            </w:pPr>
          </w:p>
        </w:tc>
        <w:tc>
          <w:tcPr>
            <w:tcW w:w="7258" w:type="dxa"/>
            <w:shd w:val="clear" w:color="auto" w:fill="auto"/>
          </w:tcPr>
          <w:p w14:paraId="6FF30B8E" w14:textId="719EBF10" w:rsidR="00F869D6" w:rsidRPr="00F844F2" w:rsidRDefault="00537CD9" w:rsidP="00195266">
            <w:pPr>
              <w:numPr>
                <w:ilvl w:val="0"/>
                <w:numId w:val="1"/>
              </w:numPr>
              <w:tabs>
                <w:tab w:val="left" w:pos="360"/>
              </w:tabs>
              <w:spacing w:line="360" w:lineRule="auto"/>
              <w:ind w:hanging="1766"/>
              <w:jc w:val="both"/>
              <w:rPr>
                <w:rFonts w:ascii="Arial" w:hAnsi="Arial" w:cs="Arial"/>
                <w:sz w:val="22"/>
                <w:szCs w:val="22"/>
                <w:highlight w:val="yellow"/>
              </w:rPr>
            </w:pPr>
            <w:r w:rsidRPr="00F844F2">
              <w:rPr>
                <w:rFonts w:ascii="Arial" w:hAnsi="Arial" w:cs="Arial"/>
                <w:sz w:val="22"/>
                <w:szCs w:val="22"/>
                <w:highlight w:val="yellow"/>
              </w:rPr>
              <w:t>Cost of Project</w:t>
            </w:r>
          </w:p>
        </w:tc>
        <w:tc>
          <w:tcPr>
            <w:tcW w:w="1530" w:type="dxa"/>
            <w:shd w:val="clear" w:color="auto" w:fill="auto"/>
          </w:tcPr>
          <w:p w14:paraId="5A0F30D5" w14:textId="7214B348" w:rsidR="00F869D6" w:rsidRPr="00F844F2" w:rsidRDefault="00537CD9" w:rsidP="00A31709">
            <w:pPr>
              <w:spacing w:line="360" w:lineRule="auto"/>
              <w:jc w:val="center"/>
              <w:rPr>
                <w:rFonts w:ascii="Arial" w:hAnsi="Arial" w:cs="Arial"/>
                <w:b/>
                <w:sz w:val="22"/>
                <w:szCs w:val="22"/>
                <w:highlight w:val="yellow"/>
              </w:rPr>
            </w:pPr>
            <w:r w:rsidRPr="00F844F2">
              <w:rPr>
                <w:rFonts w:ascii="Arial" w:hAnsi="Arial" w:cs="Arial"/>
                <w:b/>
                <w:sz w:val="22"/>
                <w:szCs w:val="22"/>
                <w:highlight w:val="yellow"/>
              </w:rPr>
              <w:t>46</w:t>
            </w:r>
          </w:p>
        </w:tc>
      </w:tr>
      <w:tr w:rsidR="00F869D6" w:rsidRPr="00F844F2" w14:paraId="0CFFF12B" w14:textId="77777777" w:rsidTr="006E11AC">
        <w:trPr>
          <w:trHeight w:val="382"/>
        </w:trPr>
        <w:tc>
          <w:tcPr>
            <w:tcW w:w="1277" w:type="dxa"/>
            <w:shd w:val="clear" w:color="auto" w:fill="DBE5F1" w:themeFill="accent1" w:themeFillTint="33"/>
          </w:tcPr>
          <w:p w14:paraId="5F3AD140" w14:textId="77777777" w:rsidR="00F869D6" w:rsidRPr="00F844F2" w:rsidRDefault="00F869D6" w:rsidP="00A31709">
            <w:pPr>
              <w:spacing w:line="360" w:lineRule="auto"/>
              <w:jc w:val="both"/>
              <w:rPr>
                <w:rFonts w:ascii="Arial" w:hAnsi="Arial" w:cs="Arial"/>
                <w:b/>
                <w:sz w:val="22"/>
                <w:szCs w:val="22"/>
                <w:highlight w:val="yellow"/>
                <w:u w:val="single"/>
              </w:rPr>
            </w:pPr>
          </w:p>
        </w:tc>
        <w:tc>
          <w:tcPr>
            <w:tcW w:w="7258" w:type="dxa"/>
            <w:shd w:val="clear" w:color="auto" w:fill="auto"/>
          </w:tcPr>
          <w:p w14:paraId="6E7A75EA" w14:textId="77777777" w:rsidR="00F869D6" w:rsidRPr="00F844F2" w:rsidRDefault="00F869D6" w:rsidP="00195266">
            <w:pPr>
              <w:numPr>
                <w:ilvl w:val="0"/>
                <w:numId w:val="1"/>
              </w:numPr>
              <w:tabs>
                <w:tab w:val="left" w:pos="360"/>
              </w:tabs>
              <w:spacing w:line="360" w:lineRule="auto"/>
              <w:ind w:hanging="1766"/>
              <w:jc w:val="both"/>
              <w:rPr>
                <w:rFonts w:ascii="Arial" w:hAnsi="Arial" w:cs="Arial"/>
                <w:sz w:val="22"/>
                <w:szCs w:val="22"/>
                <w:highlight w:val="yellow"/>
              </w:rPr>
            </w:pPr>
            <w:r w:rsidRPr="00F844F2">
              <w:rPr>
                <w:rFonts w:ascii="Arial" w:hAnsi="Arial" w:cs="Arial"/>
                <w:sz w:val="22"/>
                <w:szCs w:val="22"/>
                <w:highlight w:val="yellow"/>
              </w:rPr>
              <w:t>Current Status and Total Expenditure Incurred Till Date</w:t>
            </w:r>
          </w:p>
        </w:tc>
        <w:tc>
          <w:tcPr>
            <w:tcW w:w="1530" w:type="dxa"/>
            <w:shd w:val="clear" w:color="auto" w:fill="auto"/>
          </w:tcPr>
          <w:p w14:paraId="6B0A80E6" w14:textId="1F2ED5B5" w:rsidR="00F869D6" w:rsidRPr="00F844F2" w:rsidRDefault="00537CD9" w:rsidP="00A31709">
            <w:pPr>
              <w:spacing w:line="360" w:lineRule="auto"/>
              <w:jc w:val="center"/>
              <w:rPr>
                <w:rFonts w:ascii="Arial" w:hAnsi="Arial" w:cs="Arial"/>
                <w:b/>
                <w:sz w:val="22"/>
                <w:szCs w:val="22"/>
                <w:highlight w:val="yellow"/>
              </w:rPr>
            </w:pPr>
            <w:r w:rsidRPr="00F844F2">
              <w:rPr>
                <w:rFonts w:ascii="Arial" w:hAnsi="Arial" w:cs="Arial"/>
                <w:b/>
                <w:sz w:val="22"/>
                <w:szCs w:val="22"/>
                <w:highlight w:val="yellow"/>
              </w:rPr>
              <w:t>48</w:t>
            </w:r>
          </w:p>
        </w:tc>
      </w:tr>
      <w:tr w:rsidR="00F869D6" w:rsidRPr="00F844F2" w14:paraId="7F3EE9CF" w14:textId="77777777" w:rsidTr="006E11AC">
        <w:trPr>
          <w:trHeight w:val="382"/>
        </w:trPr>
        <w:tc>
          <w:tcPr>
            <w:tcW w:w="1277" w:type="dxa"/>
            <w:shd w:val="clear" w:color="auto" w:fill="DBE5F1" w:themeFill="accent1" w:themeFillTint="33"/>
          </w:tcPr>
          <w:p w14:paraId="51D3AA9A" w14:textId="77777777" w:rsidR="00F869D6" w:rsidRPr="00F844F2" w:rsidRDefault="00F869D6" w:rsidP="00A31709">
            <w:pPr>
              <w:spacing w:line="360" w:lineRule="auto"/>
              <w:jc w:val="both"/>
              <w:rPr>
                <w:rFonts w:ascii="Arial" w:hAnsi="Arial" w:cs="Arial"/>
                <w:b/>
                <w:sz w:val="22"/>
                <w:szCs w:val="22"/>
                <w:highlight w:val="yellow"/>
                <w:u w:val="single"/>
              </w:rPr>
            </w:pPr>
          </w:p>
        </w:tc>
        <w:tc>
          <w:tcPr>
            <w:tcW w:w="7258" w:type="dxa"/>
            <w:shd w:val="clear" w:color="auto" w:fill="auto"/>
          </w:tcPr>
          <w:p w14:paraId="4044C7B0" w14:textId="77777777" w:rsidR="00F869D6" w:rsidRPr="00F844F2" w:rsidRDefault="00F869D6" w:rsidP="00195266">
            <w:pPr>
              <w:numPr>
                <w:ilvl w:val="0"/>
                <w:numId w:val="1"/>
              </w:numPr>
              <w:tabs>
                <w:tab w:val="left" w:pos="360"/>
              </w:tabs>
              <w:spacing w:line="360" w:lineRule="auto"/>
              <w:ind w:hanging="1766"/>
              <w:jc w:val="both"/>
              <w:rPr>
                <w:rFonts w:ascii="Arial" w:hAnsi="Arial" w:cs="Arial"/>
                <w:sz w:val="22"/>
                <w:szCs w:val="22"/>
                <w:highlight w:val="yellow"/>
              </w:rPr>
            </w:pPr>
            <w:r w:rsidRPr="00F844F2">
              <w:rPr>
                <w:rFonts w:ascii="Arial" w:hAnsi="Arial" w:cs="Arial"/>
                <w:sz w:val="22"/>
                <w:szCs w:val="22"/>
                <w:highlight w:val="yellow"/>
              </w:rPr>
              <w:t>Sources of Finance &amp; Utilization of Funds</w:t>
            </w:r>
          </w:p>
        </w:tc>
        <w:tc>
          <w:tcPr>
            <w:tcW w:w="1530" w:type="dxa"/>
            <w:shd w:val="clear" w:color="auto" w:fill="auto"/>
          </w:tcPr>
          <w:p w14:paraId="29AD7A70" w14:textId="62C940AA" w:rsidR="00F869D6" w:rsidRPr="00F844F2" w:rsidRDefault="00537CD9" w:rsidP="00A31709">
            <w:pPr>
              <w:spacing w:line="360" w:lineRule="auto"/>
              <w:jc w:val="center"/>
              <w:rPr>
                <w:rFonts w:ascii="Arial" w:hAnsi="Arial" w:cs="Arial"/>
                <w:b/>
                <w:sz w:val="22"/>
                <w:szCs w:val="22"/>
                <w:highlight w:val="yellow"/>
              </w:rPr>
            </w:pPr>
            <w:r w:rsidRPr="00F844F2">
              <w:rPr>
                <w:rFonts w:ascii="Arial" w:hAnsi="Arial" w:cs="Arial"/>
                <w:b/>
                <w:sz w:val="22"/>
                <w:szCs w:val="22"/>
                <w:highlight w:val="yellow"/>
              </w:rPr>
              <w:t>52</w:t>
            </w:r>
          </w:p>
        </w:tc>
      </w:tr>
      <w:tr w:rsidR="00F869D6" w:rsidRPr="00F844F2" w14:paraId="0DEA5E0A" w14:textId="77777777" w:rsidTr="006E11AC">
        <w:trPr>
          <w:trHeight w:val="287"/>
        </w:trPr>
        <w:tc>
          <w:tcPr>
            <w:tcW w:w="1277" w:type="dxa"/>
            <w:shd w:val="clear" w:color="auto" w:fill="DBE5F1" w:themeFill="accent1" w:themeFillTint="33"/>
          </w:tcPr>
          <w:p w14:paraId="2B9CA336" w14:textId="77777777" w:rsidR="00F869D6" w:rsidRPr="00F844F2" w:rsidRDefault="00F869D6" w:rsidP="00A31709">
            <w:pPr>
              <w:spacing w:line="360" w:lineRule="auto"/>
              <w:jc w:val="both"/>
              <w:rPr>
                <w:rFonts w:ascii="Arial" w:hAnsi="Arial" w:cs="Arial"/>
                <w:b/>
                <w:sz w:val="22"/>
                <w:szCs w:val="22"/>
                <w:highlight w:val="yellow"/>
                <w:u w:val="single"/>
              </w:rPr>
            </w:pPr>
            <w:r w:rsidRPr="00F844F2">
              <w:rPr>
                <w:rFonts w:ascii="Arial" w:hAnsi="Arial" w:cs="Arial"/>
                <w:b/>
                <w:sz w:val="22"/>
                <w:szCs w:val="22"/>
                <w:highlight w:val="yellow"/>
              </w:rPr>
              <w:t xml:space="preserve">PART </w:t>
            </w:r>
            <w:r w:rsidR="00A90DB2" w:rsidRPr="00F844F2">
              <w:rPr>
                <w:rFonts w:ascii="Arial" w:hAnsi="Arial" w:cs="Arial"/>
                <w:b/>
                <w:sz w:val="22"/>
                <w:szCs w:val="22"/>
                <w:highlight w:val="yellow"/>
              </w:rPr>
              <w:t>F</w:t>
            </w:r>
          </w:p>
        </w:tc>
        <w:tc>
          <w:tcPr>
            <w:tcW w:w="7258" w:type="dxa"/>
            <w:shd w:val="clear" w:color="auto" w:fill="auto"/>
          </w:tcPr>
          <w:p w14:paraId="332E0F95" w14:textId="77777777" w:rsidR="00F869D6" w:rsidRPr="00F844F2" w:rsidRDefault="00F869D6" w:rsidP="00A31709">
            <w:pPr>
              <w:spacing w:line="360" w:lineRule="auto"/>
              <w:jc w:val="both"/>
              <w:rPr>
                <w:rFonts w:ascii="Arial" w:hAnsi="Arial" w:cs="Arial"/>
                <w:b/>
                <w:sz w:val="22"/>
                <w:szCs w:val="22"/>
                <w:highlight w:val="yellow"/>
              </w:rPr>
            </w:pPr>
            <w:r w:rsidRPr="00F844F2">
              <w:rPr>
                <w:rFonts w:ascii="Arial" w:hAnsi="Arial" w:cs="Arial"/>
                <w:b/>
                <w:sz w:val="22"/>
                <w:szCs w:val="22"/>
                <w:highlight w:val="yellow"/>
              </w:rPr>
              <w:t>Statutory &amp; Regulatory Approvals, Clearances &amp; NOC</w:t>
            </w:r>
          </w:p>
        </w:tc>
        <w:tc>
          <w:tcPr>
            <w:tcW w:w="1530" w:type="dxa"/>
            <w:shd w:val="clear" w:color="auto" w:fill="auto"/>
          </w:tcPr>
          <w:p w14:paraId="09188D1E" w14:textId="5DC2B7A3" w:rsidR="00F869D6" w:rsidRPr="00F844F2" w:rsidRDefault="00537CD9" w:rsidP="00A31709">
            <w:pPr>
              <w:spacing w:line="360" w:lineRule="auto"/>
              <w:jc w:val="center"/>
              <w:rPr>
                <w:rFonts w:ascii="Arial" w:hAnsi="Arial" w:cs="Arial"/>
                <w:b/>
                <w:sz w:val="22"/>
                <w:szCs w:val="22"/>
                <w:highlight w:val="yellow"/>
              </w:rPr>
            </w:pPr>
            <w:r w:rsidRPr="00F844F2">
              <w:rPr>
                <w:rFonts w:ascii="Arial" w:hAnsi="Arial" w:cs="Arial"/>
                <w:b/>
                <w:sz w:val="22"/>
                <w:szCs w:val="22"/>
                <w:highlight w:val="yellow"/>
              </w:rPr>
              <w:t>53</w:t>
            </w:r>
          </w:p>
        </w:tc>
      </w:tr>
      <w:tr w:rsidR="00F869D6" w:rsidRPr="00F844F2" w14:paraId="4E16B843" w14:textId="77777777" w:rsidTr="006E11AC">
        <w:trPr>
          <w:trHeight w:val="260"/>
        </w:trPr>
        <w:tc>
          <w:tcPr>
            <w:tcW w:w="1277" w:type="dxa"/>
            <w:shd w:val="clear" w:color="auto" w:fill="DBE5F1" w:themeFill="accent1" w:themeFillTint="33"/>
          </w:tcPr>
          <w:p w14:paraId="73266A90" w14:textId="77777777" w:rsidR="00F869D6" w:rsidRPr="00F844F2" w:rsidRDefault="00F869D6" w:rsidP="00A31709">
            <w:pPr>
              <w:spacing w:line="360" w:lineRule="auto"/>
              <w:jc w:val="both"/>
              <w:rPr>
                <w:rFonts w:ascii="Arial" w:hAnsi="Arial" w:cs="Arial"/>
                <w:b/>
                <w:sz w:val="22"/>
                <w:szCs w:val="22"/>
                <w:highlight w:val="yellow"/>
                <w:u w:val="single"/>
              </w:rPr>
            </w:pPr>
            <w:r w:rsidRPr="00F844F2">
              <w:rPr>
                <w:rFonts w:ascii="Arial" w:hAnsi="Arial" w:cs="Arial"/>
                <w:b/>
                <w:sz w:val="22"/>
                <w:szCs w:val="22"/>
                <w:highlight w:val="yellow"/>
              </w:rPr>
              <w:t xml:space="preserve">PART </w:t>
            </w:r>
            <w:r w:rsidR="00A90DB2" w:rsidRPr="00F844F2">
              <w:rPr>
                <w:rFonts w:ascii="Arial" w:hAnsi="Arial" w:cs="Arial"/>
                <w:b/>
                <w:sz w:val="22"/>
                <w:szCs w:val="22"/>
                <w:highlight w:val="yellow"/>
              </w:rPr>
              <w:t>G</w:t>
            </w:r>
          </w:p>
        </w:tc>
        <w:tc>
          <w:tcPr>
            <w:tcW w:w="7258" w:type="dxa"/>
            <w:shd w:val="clear" w:color="auto" w:fill="auto"/>
          </w:tcPr>
          <w:p w14:paraId="23D31AB6" w14:textId="77777777" w:rsidR="00F869D6" w:rsidRPr="00F844F2" w:rsidRDefault="00F869D6" w:rsidP="00A31709">
            <w:pPr>
              <w:tabs>
                <w:tab w:val="left" w:pos="360"/>
              </w:tabs>
              <w:spacing w:line="360" w:lineRule="auto"/>
              <w:rPr>
                <w:rFonts w:ascii="Arial" w:hAnsi="Arial" w:cs="Arial"/>
                <w:b/>
                <w:sz w:val="22"/>
                <w:szCs w:val="22"/>
                <w:highlight w:val="yellow"/>
              </w:rPr>
            </w:pPr>
            <w:r w:rsidRPr="00F844F2">
              <w:rPr>
                <w:rFonts w:ascii="Arial" w:hAnsi="Arial" w:cs="Arial"/>
                <w:b/>
                <w:sz w:val="22"/>
                <w:szCs w:val="22"/>
                <w:highlight w:val="yellow"/>
              </w:rPr>
              <w:t>Project Schedule &amp; Current Status</w:t>
            </w:r>
          </w:p>
        </w:tc>
        <w:tc>
          <w:tcPr>
            <w:tcW w:w="1530" w:type="dxa"/>
            <w:shd w:val="clear" w:color="auto" w:fill="auto"/>
          </w:tcPr>
          <w:p w14:paraId="74B49074" w14:textId="69065A69" w:rsidR="00F869D6" w:rsidRPr="00F844F2" w:rsidRDefault="00537CD9" w:rsidP="00A31709">
            <w:pPr>
              <w:spacing w:line="360" w:lineRule="auto"/>
              <w:jc w:val="center"/>
              <w:rPr>
                <w:rFonts w:ascii="Arial" w:hAnsi="Arial" w:cs="Arial"/>
                <w:b/>
                <w:sz w:val="22"/>
                <w:szCs w:val="22"/>
                <w:highlight w:val="yellow"/>
              </w:rPr>
            </w:pPr>
            <w:r w:rsidRPr="00F844F2">
              <w:rPr>
                <w:rFonts w:ascii="Arial" w:hAnsi="Arial" w:cs="Arial"/>
                <w:b/>
                <w:sz w:val="22"/>
                <w:szCs w:val="22"/>
                <w:highlight w:val="yellow"/>
              </w:rPr>
              <w:t>57</w:t>
            </w:r>
          </w:p>
        </w:tc>
      </w:tr>
      <w:tr w:rsidR="00F869D6" w:rsidRPr="00F844F2" w14:paraId="4BD86719" w14:textId="77777777" w:rsidTr="006E11AC">
        <w:trPr>
          <w:trHeight w:val="382"/>
        </w:trPr>
        <w:tc>
          <w:tcPr>
            <w:tcW w:w="1277" w:type="dxa"/>
            <w:shd w:val="clear" w:color="auto" w:fill="DBE5F1" w:themeFill="accent1" w:themeFillTint="33"/>
          </w:tcPr>
          <w:p w14:paraId="58A7C193" w14:textId="77777777" w:rsidR="00F869D6" w:rsidRPr="00F844F2" w:rsidRDefault="00F869D6" w:rsidP="00A31709">
            <w:pPr>
              <w:spacing w:line="360" w:lineRule="auto"/>
              <w:jc w:val="both"/>
              <w:rPr>
                <w:rFonts w:ascii="Arial" w:hAnsi="Arial" w:cs="Arial"/>
                <w:b/>
                <w:sz w:val="22"/>
                <w:szCs w:val="22"/>
                <w:highlight w:val="yellow"/>
              </w:rPr>
            </w:pPr>
          </w:p>
        </w:tc>
        <w:tc>
          <w:tcPr>
            <w:tcW w:w="7258" w:type="dxa"/>
            <w:shd w:val="clear" w:color="auto" w:fill="auto"/>
          </w:tcPr>
          <w:p w14:paraId="36B9F912" w14:textId="77777777" w:rsidR="00F869D6" w:rsidRPr="00F844F2" w:rsidRDefault="00F869D6" w:rsidP="00195266">
            <w:pPr>
              <w:pStyle w:val="ListParagraph"/>
              <w:numPr>
                <w:ilvl w:val="0"/>
                <w:numId w:val="6"/>
              </w:numPr>
              <w:tabs>
                <w:tab w:val="left" w:pos="360"/>
              </w:tabs>
              <w:spacing w:line="360" w:lineRule="auto"/>
              <w:ind w:hanging="720"/>
              <w:jc w:val="both"/>
              <w:rPr>
                <w:rFonts w:ascii="Arial" w:hAnsi="Arial" w:cs="Arial"/>
                <w:sz w:val="22"/>
                <w:szCs w:val="22"/>
                <w:highlight w:val="yellow"/>
              </w:rPr>
            </w:pPr>
            <w:r w:rsidRPr="00F844F2">
              <w:rPr>
                <w:rFonts w:ascii="Arial" w:hAnsi="Arial" w:cs="Arial"/>
                <w:sz w:val="22"/>
                <w:szCs w:val="22"/>
                <w:highlight w:val="yellow"/>
              </w:rPr>
              <w:t>Project Schedule Chart</w:t>
            </w:r>
          </w:p>
        </w:tc>
        <w:tc>
          <w:tcPr>
            <w:tcW w:w="1530" w:type="dxa"/>
            <w:shd w:val="clear" w:color="auto" w:fill="auto"/>
          </w:tcPr>
          <w:p w14:paraId="17950B1F" w14:textId="01660619" w:rsidR="00F869D6" w:rsidRPr="00F844F2" w:rsidRDefault="00537CD9" w:rsidP="00A31709">
            <w:pPr>
              <w:spacing w:line="360" w:lineRule="auto"/>
              <w:jc w:val="center"/>
              <w:rPr>
                <w:rFonts w:ascii="Arial" w:hAnsi="Arial" w:cs="Arial"/>
                <w:b/>
                <w:sz w:val="22"/>
                <w:szCs w:val="22"/>
                <w:highlight w:val="yellow"/>
              </w:rPr>
            </w:pPr>
            <w:r w:rsidRPr="00F844F2">
              <w:rPr>
                <w:rFonts w:ascii="Arial" w:hAnsi="Arial" w:cs="Arial"/>
                <w:b/>
                <w:sz w:val="22"/>
                <w:szCs w:val="22"/>
                <w:highlight w:val="yellow"/>
              </w:rPr>
              <w:t>57 and 58</w:t>
            </w:r>
          </w:p>
        </w:tc>
      </w:tr>
      <w:tr w:rsidR="00F869D6" w:rsidRPr="00F844F2" w14:paraId="742D71A4" w14:textId="77777777" w:rsidTr="006E11AC">
        <w:trPr>
          <w:trHeight w:val="382"/>
        </w:trPr>
        <w:tc>
          <w:tcPr>
            <w:tcW w:w="1277" w:type="dxa"/>
            <w:shd w:val="clear" w:color="auto" w:fill="DBE5F1" w:themeFill="accent1" w:themeFillTint="33"/>
          </w:tcPr>
          <w:p w14:paraId="47F804D2" w14:textId="77777777" w:rsidR="00F869D6" w:rsidRPr="00F844F2" w:rsidRDefault="00A90DB2" w:rsidP="00A31709">
            <w:pPr>
              <w:spacing w:line="360" w:lineRule="auto"/>
              <w:jc w:val="both"/>
              <w:rPr>
                <w:rFonts w:ascii="Arial" w:hAnsi="Arial" w:cs="Arial"/>
                <w:b/>
                <w:sz w:val="22"/>
                <w:szCs w:val="22"/>
                <w:highlight w:val="yellow"/>
              </w:rPr>
            </w:pPr>
            <w:r w:rsidRPr="00F844F2">
              <w:rPr>
                <w:rFonts w:ascii="Arial" w:hAnsi="Arial" w:cs="Arial"/>
                <w:b/>
                <w:sz w:val="22"/>
                <w:szCs w:val="22"/>
                <w:highlight w:val="yellow"/>
              </w:rPr>
              <w:t>PART H</w:t>
            </w:r>
          </w:p>
        </w:tc>
        <w:tc>
          <w:tcPr>
            <w:tcW w:w="7258" w:type="dxa"/>
            <w:shd w:val="clear" w:color="auto" w:fill="auto"/>
          </w:tcPr>
          <w:p w14:paraId="10DDC4DC" w14:textId="77777777" w:rsidR="00F869D6" w:rsidRPr="00F844F2" w:rsidRDefault="00F869D6" w:rsidP="00A31709">
            <w:pPr>
              <w:pStyle w:val="ListParagraph"/>
              <w:tabs>
                <w:tab w:val="left" w:pos="0"/>
              </w:tabs>
              <w:spacing w:line="360" w:lineRule="auto"/>
              <w:ind w:left="0"/>
              <w:rPr>
                <w:rFonts w:ascii="Arial" w:hAnsi="Arial" w:cs="Arial"/>
                <w:b/>
                <w:sz w:val="22"/>
                <w:szCs w:val="22"/>
                <w:highlight w:val="yellow"/>
              </w:rPr>
            </w:pPr>
            <w:r w:rsidRPr="00F844F2">
              <w:rPr>
                <w:rFonts w:ascii="Arial" w:hAnsi="Arial" w:cs="Arial"/>
                <w:b/>
                <w:sz w:val="22"/>
                <w:szCs w:val="22"/>
                <w:highlight w:val="yellow"/>
              </w:rPr>
              <w:t>Observations and Comments</w:t>
            </w:r>
          </w:p>
        </w:tc>
        <w:tc>
          <w:tcPr>
            <w:tcW w:w="1530" w:type="dxa"/>
            <w:shd w:val="clear" w:color="auto" w:fill="auto"/>
          </w:tcPr>
          <w:p w14:paraId="26D5D3DC" w14:textId="4204ABA6" w:rsidR="00F869D6" w:rsidRPr="00F844F2" w:rsidRDefault="00537CD9" w:rsidP="00EB6C64">
            <w:pPr>
              <w:spacing w:line="360" w:lineRule="auto"/>
              <w:jc w:val="center"/>
              <w:rPr>
                <w:rFonts w:ascii="Arial" w:hAnsi="Arial" w:cs="Arial"/>
                <w:b/>
                <w:sz w:val="22"/>
                <w:szCs w:val="22"/>
                <w:highlight w:val="yellow"/>
              </w:rPr>
            </w:pPr>
            <w:r w:rsidRPr="00F844F2">
              <w:rPr>
                <w:rFonts w:ascii="Arial" w:hAnsi="Arial" w:cs="Arial"/>
                <w:b/>
                <w:sz w:val="22"/>
                <w:szCs w:val="22"/>
                <w:highlight w:val="yellow"/>
              </w:rPr>
              <w:t>59</w:t>
            </w:r>
          </w:p>
        </w:tc>
      </w:tr>
      <w:tr w:rsidR="00F869D6" w:rsidRPr="0046276C" w14:paraId="7F80D8BB" w14:textId="77777777" w:rsidTr="006E11AC">
        <w:trPr>
          <w:trHeight w:val="382"/>
        </w:trPr>
        <w:tc>
          <w:tcPr>
            <w:tcW w:w="1277" w:type="dxa"/>
            <w:shd w:val="clear" w:color="auto" w:fill="DBE5F1" w:themeFill="accent1" w:themeFillTint="33"/>
          </w:tcPr>
          <w:p w14:paraId="0E6D8ECD" w14:textId="77777777" w:rsidR="00F869D6" w:rsidRPr="00F844F2" w:rsidRDefault="00A90DB2" w:rsidP="00A31709">
            <w:pPr>
              <w:spacing w:line="360" w:lineRule="auto"/>
              <w:jc w:val="both"/>
              <w:rPr>
                <w:rFonts w:ascii="Arial" w:hAnsi="Arial" w:cs="Arial"/>
                <w:b/>
                <w:sz w:val="22"/>
                <w:szCs w:val="22"/>
                <w:highlight w:val="yellow"/>
              </w:rPr>
            </w:pPr>
            <w:r w:rsidRPr="00F844F2">
              <w:rPr>
                <w:rFonts w:ascii="Arial" w:hAnsi="Arial" w:cs="Arial"/>
                <w:b/>
                <w:sz w:val="22"/>
                <w:szCs w:val="22"/>
                <w:highlight w:val="yellow"/>
              </w:rPr>
              <w:t>PART I</w:t>
            </w:r>
          </w:p>
        </w:tc>
        <w:tc>
          <w:tcPr>
            <w:tcW w:w="7258" w:type="dxa"/>
            <w:shd w:val="clear" w:color="auto" w:fill="auto"/>
          </w:tcPr>
          <w:p w14:paraId="1C0C0972" w14:textId="77777777" w:rsidR="00F869D6" w:rsidRPr="00F844F2" w:rsidRDefault="00F869D6" w:rsidP="00A31709">
            <w:pPr>
              <w:pStyle w:val="ListParagraph"/>
              <w:tabs>
                <w:tab w:val="left" w:pos="0"/>
              </w:tabs>
              <w:spacing w:line="360" w:lineRule="auto"/>
              <w:ind w:left="0"/>
              <w:rPr>
                <w:rFonts w:ascii="Arial" w:hAnsi="Arial" w:cs="Arial"/>
                <w:b/>
                <w:sz w:val="22"/>
                <w:szCs w:val="22"/>
                <w:highlight w:val="yellow"/>
              </w:rPr>
            </w:pPr>
            <w:r w:rsidRPr="00F844F2">
              <w:rPr>
                <w:rFonts w:ascii="Arial" w:hAnsi="Arial" w:cs="Arial"/>
                <w:b/>
                <w:sz w:val="22"/>
                <w:szCs w:val="22"/>
                <w:highlight w:val="yellow"/>
              </w:rPr>
              <w:t>Disclaimer</w:t>
            </w:r>
          </w:p>
        </w:tc>
        <w:tc>
          <w:tcPr>
            <w:tcW w:w="1530" w:type="dxa"/>
            <w:shd w:val="clear" w:color="auto" w:fill="auto"/>
          </w:tcPr>
          <w:p w14:paraId="14D30C05" w14:textId="4839CC7B" w:rsidR="00F869D6" w:rsidRDefault="00537CD9" w:rsidP="00A31709">
            <w:pPr>
              <w:spacing w:line="360" w:lineRule="auto"/>
              <w:jc w:val="center"/>
              <w:rPr>
                <w:rFonts w:ascii="Arial" w:hAnsi="Arial" w:cs="Arial"/>
                <w:b/>
                <w:sz w:val="22"/>
                <w:szCs w:val="22"/>
              </w:rPr>
            </w:pPr>
            <w:r w:rsidRPr="00F844F2">
              <w:rPr>
                <w:rFonts w:ascii="Arial" w:hAnsi="Arial" w:cs="Arial"/>
                <w:b/>
                <w:sz w:val="22"/>
                <w:szCs w:val="22"/>
                <w:highlight w:val="yellow"/>
              </w:rPr>
              <w:t>61</w:t>
            </w:r>
          </w:p>
        </w:tc>
      </w:tr>
    </w:tbl>
    <w:p w14:paraId="0D0771A0" w14:textId="77777777" w:rsidR="00A47BC9" w:rsidRDefault="00A47BC9" w:rsidP="00A47BC9">
      <w:pPr>
        <w:spacing w:line="360" w:lineRule="auto"/>
        <w:jc w:val="center"/>
        <w:rPr>
          <w:rFonts w:ascii="Arial" w:hAnsi="Arial" w:cs="Arial"/>
          <w:b/>
          <w:u w:val="single"/>
        </w:rPr>
      </w:pPr>
    </w:p>
    <w:p w14:paraId="719ECBFB" w14:textId="77777777" w:rsidR="00A47BC9" w:rsidRDefault="00A47BC9" w:rsidP="00A47BC9">
      <w:pPr>
        <w:spacing w:line="360" w:lineRule="auto"/>
        <w:jc w:val="center"/>
        <w:rPr>
          <w:rFonts w:ascii="Arial" w:hAnsi="Arial" w:cs="Arial"/>
          <w:b/>
          <w:u w:val="single"/>
        </w:rPr>
      </w:pPr>
    </w:p>
    <w:p w14:paraId="7404599C" w14:textId="77777777" w:rsidR="00FF4DBA" w:rsidRDefault="00FF4DBA" w:rsidP="004D30D8">
      <w:pPr>
        <w:pStyle w:val="Heading1"/>
        <w:jc w:val="center"/>
        <w:rPr>
          <w:rFonts w:ascii="Arial" w:eastAsia="Times New Roman" w:hAnsi="Arial" w:cs="Arial"/>
          <w:bCs w:val="0"/>
          <w:color w:val="auto"/>
          <w:sz w:val="24"/>
          <w:szCs w:val="24"/>
          <w:u w:val="single"/>
        </w:rPr>
      </w:pPr>
      <w:bookmarkStart w:id="0" w:name="_Toc30421477"/>
      <w:bookmarkStart w:id="1" w:name="_Toc30421898"/>
    </w:p>
    <w:p w14:paraId="6F63E1A9" w14:textId="77777777" w:rsidR="004D30D8" w:rsidRDefault="004D30D8" w:rsidP="004D30D8"/>
    <w:p w14:paraId="65D5032F" w14:textId="77777777" w:rsidR="004D30D8" w:rsidRPr="004D30D8" w:rsidRDefault="004D30D8" w:rsidP="004D30D8"/>
    <w:p w14:paraId="76DD74C4" w14:textId="77777777" w:rsidR="00EA7947" w:rsidRPr="00EA7947" w:rsidRDefault="00EA7947" w:rsidP="00EA7947"/>
    <w:p w14:paraId="65EEB892" w14:textId="0ABC01E1" w:rsidR="00D933E7" w:rsidRPr="00D933E7" w:rsidRDefault="00057557" w:rsidP="00057557">
      <w:pPr>
        <w:tabs>
          <w:tab w:val="left" w:pos="5220"/>
        </w:tabs>
      </w:pPr>
      <w:r>
        <w:tab/>
      </w:r>
    </w:p>
    <w:p w14:paraId="122B9F78" w14:textId="77777777" w:rsidR="000B390C" w:rsidRPr="0016342B" w:rsidRDefault="000B390C" w:rsidP="000B390C">
      <w:pPr>
        <w:pStyle w:val="Heading1"/>
        <w:jc w:val="center"/>
        <w:rPr>
          <w:rFonts w:ascii="Arial" w:hAnsi="Arial" w:cs="Arial"/>
          <w:color w:val="auto"/>
          <w:u w:val="single"/>
        </w:rPr>
      </w:pPr>
      <w:r w:rsidRPr="0016342B">
        <w:rPr>
          <w:rFonts w:ascii="Arial" w:hAnsi="Arial" w:cs="Arial"/>
          <w:color w:val="auto"/>
          <w:u w:val="single"/>
        </w:rPr>
        <w:lastRenderedPageBreak/>
        <w:t>IMPORTANT NOTICE</w:t>
      </w:r>
      <w:bookmarkEnd w:id="0"/>
      <w:bookmarkEnd w:id="1"/>
    </w:p>
    <w:p w14:paraId="2E917DAF" w14:textId="77777777" w:rsidR="000B390C" w:rsidRPr="00277253" w:rsidRDefault="000B390C" w:rsidP="000B390C">
      <w:pPr>
        <w:tabs>
          <w:tab w:val="left" w:pos="360"/>
        </w:tabs>
        <w:spacing w:line="360" w:lineRule="auto"/>
        <w:rPr>
          <w:rFonts w:ascii="Arial" w:hAnsi="Arial" w:cs="Arial"/>
          <w:b/>
          <w:i/>
          <w:sz w:val="28"/>
          <w:szCs w:val="28"/>
        </w:rPr>
      </w:pPr>
    </w:p>
    <w:p w14:paraId="1E8F7A2B" w14:textId="77777777" w:rsidR="000B390C" w:rsidRPr="00642CC7" w:rsidRDefault="000B390C" w:rsidP="00FD0CEE">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COPYRIGHT FORMAT</w:t>
      </w:r>
      <w:r w:rsidRPr="0059731E">
        <w:rPr>
          <w:rFonts w:ascii="Arial" w:hAnsi="Arial" w:cs="Arial"/>
          <w:b/>
          <w:i/>
          <w:sz w:val="28"/>
          <w:szCs w:val="28"/>
        </w:rPr>
        <w:t>:</w:t>
      </w:r>
      <w:r w:rsidRPr="0059731E">
        <w:rPr>
          <w:rFonts w:ascii="Arial" w:hAnsi="Arial" w:cs="Arial"/>
          <w:i/>
          <w:sz w:val="28"/>
          <w:szCs w:val="28"/>
        </w:rPr>
        <w:t xml:space="preserve"> </w:t>
      </w:r>
      <w:r w:rsidRPr="00642CC7">
        <w:rPr>
          <w:rFonts w:ascii="Arial" w:hAnsi="Arial" w:cs="Arial"/>
          <w:i/>
          <w:sz w:val="28"/>
          <w:szCs w:val="28"/>
        </w:rPr>
        <w:t xml:space="preserve">This report is prepared on the copyright format of R.K Associates, to serve our clients with the best </w:t>
      </w:r>
      <w:r w:rsidR="00B15098">
        <w:rPr>
          <w:rFonts w:ascii="Arial" w:hAnsi="Arial" w:cs="Arial"/>
          <w:i/>
          <w:sz w:val="28"/>
          <w:szCs w:val="28"/>
        </w:rPr>
        <w:t>available</w:t>
      </w:r>
      <w:r w:rsidRPr="00642CC7">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14:paraId="014E8410" w14:textId="77777777" w:rsidR="000B390C" w:rsidRPr="00642CC7" w:rsidRDefault="000B390C" w:rsidP="00FD0CEE">
      <w:pPr>
        <w:tabs>
          <w:tab w:val="left" w:pos="360"/>
        </w:tabs>
        <w:spacing w:line="360" w:lineRule="auto"/>
        <w:jc w:val="both"/>
        <w:rPr>
          <w:rFonts w:ascii="Arial" w:hAnsi="Arial" w:cs="Arial"/>
          <w:i/>
          <w:sz w:val="28"/>
          <w:szCs w:val="28"/>
        </w:rPr>
      </w:pPr>
    </w:p>
    <w:p w14:paraId="3C2D1562" w14:textId="77777777" w:rsidR="000B390C" w:rsidRDefault="000B390C" w:rsidP="00FD0CEE">
      <w:pPr>
        <w:tabs>
          <w:tab w:val="left" w:pos="360"/>
        </w:tabs>
        <w:spacing w:line="360" w:lineRule="auto"/>
        <w:jc w:val="both"/>
        <w:rPr>
          <w:rFonts w:ascii="Arial" w:hAnsi="Arial" w:cs="Arial"/>
          <w:i/>
          <w:sz w:val="28"/>
          <w:szCs w:val="28"/>
        </w:rPr>
      </w:pPr>
      <w:r>
        <w:rPr>
          <w:rFonts w:ascii="Arial" w:hAnsi="Arial" w:cs="Arial"/>
          <w:i/>
          <w:sz w:val="28"/>
          <w:szCs w:val="28"/>
        </w:rPr>
        <w:t xml:space="preserve">This report is </w:t>
      </w:r>
      <w:r w:rsidRPr="00642CC7">
        <w:rPr>
          <w:rFonts w:ascii="Arial" w:hAnsi="Arial" w:cs="Arial"/>
          <w:i/>
          <w:sz w:val="28"/>
          <w:szCs w:val="28"/>
        </w:rPr>
        <w:t>intended for the sole use of the intended recipient/s and contain material that is STRICTLY CONFIDENTIAL AND PRIVATE.</w:t>
      </w:r>
    </w:p>
    <w:p w14:paraId="289A1397" w14:textId="77777777" w:rsidR="000B390C" w:rsidRDefault="000B390C" w:rsidP="00FD0CEE">
      <w:pPr>
        <w:tabs>
          <w:tab w:val="left" w:pos="360"/>
        </w:tabs>
        <w:spacing w:line="360" w:lineRule="auto"/>
        <w:jc w:val="both"/>
        <w:rPr>
          <w:rFonts w:ascii="Arial" w:hAnsi="Arial" w:cs="Arial"/>
          <w:i/>
          <w:sz w:val="28"/>
          <w:szCs w:val="28"/>
        </w:rPr>
      </w:pPr>
    </w:p>
    <w:p w14:paraId="39EE55A2" w14:textId="77777777" w:rsidR="00B55DF2" w:rsidRDefault="000B390C" w:rsidP="00FD0CEE">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DEFECT LIABILITY PERIOD</w:t>
      </w:r>
      <w:r w:rsidRPr="0059731E">
        <w:rPr>
          <w:rFonts w:ascii="Arial" w:hAnsi="Arial" w:cs="Arial"/>
          <w:b/>
          <w:i/>
          <w:sz w:val="28"/>
          <w:szCs w:val="28"/>
        </w:rPr>
        <w:t>:</w:t>
      </w:r>
      <w:r w:rsidRPr="0059731E">
        <w:rPr>
          <w:rFonts w:ascii="Arial" w:hAnsi="Arial" w:cs="Arial"/>
          <w:i/>
          <w:sz w:val="28"/>
          <w:szCs w:val="28"/>
        </w:rPr>
        <w:t xml:space="preserve"> - In case of any query/ issue or escalation you may please contact Incident M</w:t>
      </w:r>
      <w:r>
        <w:rPr>
          <w:rFonts w:ascii="Arial" w:hAnsi="Arial" w:cs="Arial"/>
          <w:i/>
          <w:sz w:val="28"/>
          <w:szCs w:val="28"/>
        </w:rPr>
        <w:t>anager: @ le@rkassociates.org</w:t>
      </w:r>
      <w:r w:rsidRPr="0059731E">
        <w:rPr>
          <w:rFonts w:ascii="Arial" w:hAnsi="Arial" w:cs="Arial"/>
          <w:i/>
          <w:sz w:val="28"/>
          <w:szCs w:val="28"/>
        </w:rPr>
        <w:t xml:space="preserve">. </w:t>
      </w:r>
      <w:r>
        <w:rPr>
          <w:rFonts w:ascii="Arial" w:hAnsi="Arial" w:cs="Arial"/>
          <w:i/>
          <w:sz w:val="28"/>
          <w:szCs w:val="28"/>
        </w:rPr>
        <w:t xml:space="preserve">We </w:t>
      </w:r>
      <w:r w:rsidR="00B55DF2">
        <w:rPr>
          <w:rFonts w:ascii="Arial" w:hAnsi="Arial" w:cs="Arial"/>
          <w:i/>
          <w:sz w:val="28"/>
          <w:szCs w:val="28"/>
        </w:rPr>
        <w:t xml:space="preserve">try our level best to </w:t>
      </w:r>
      <w:r>
        <w:rPr>
          <w:rFonts w:ascii="Arial" w:hAnsi="Arial" w:cs="Arial"/>
          <w:i/>
          <w:sz w:val="28"/>
          <w:szCs w:val="28"/>
        </w:rPr>
        <w:t xml:space="preserve">ensure </w:t>
      </w:r>
      <w:r w:rsidR="00B55DF2">
        <w:rPr>
          <w:rFonts w:ascii="Arial" w:hAnsi="Arial" w:cs="Arial"/>
          <w:i/>
          <w:sz w:val="28"/>
          <w:szCs w:val="28"/>
        </w:rPr>
        <w:t>correctness</w:t>
      </w:r>
      <w:r>
        <w:rPr>
          <w:rFonts w:ascii="Arial" w:hAnsi="Arial" w:cs="Arial"/>
          <w:i/>
          <w:sz w:val="28"/>
          <w:szCs w:val="28"/>
        </w:rPr>
        <w:t xml:space="preserve"> in the c</w:t>
      </w:r>
      <w:r w:rsidRPr="0059731E">
        <w:rPr>
          <w:rFonts w:ascii="Arial" w:hAnsi="Arial" w:cs="Arial"/>
          <w:i/>
          <w:sz w:val="28"/>
          <w:szCs w:val="28"/>
        </w:rPr>
        <w:t>al</w:t>
      </w:r>
      <w:r>
        <w:rPr>
          <w:rFonts w:ascii="Arial" w:hAnsi="Arial" w:cs="Arial"/>
          <w:i/>
          <w:sz w:val="28"/>
          <w:szCs w:val="28"/>
        </w:rPr>
        <w:t>culations done, rates adopted and various other data points &amp;</w:t>
      </w:r>
      <w:r w:rsidRPr="0059731E">
        <w:rPr>
          <w:rFonts w:ascii="Arial" w:hAnsi="Arial" w:cs="Arial"/>
          <w:i/>
          <w:sz w:val="28"/>
          <w:szCs w:val="28"/>
        </w:rPr>
        <w:t xml:space="preserve">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w:t>
      </w:r>
      <w:r>
        <w:rPr>
          <w:rFonts w:ascii="Arial" w:hAnsi="Arial" w:cs="Arial"/>
          <w:i/>
          <w:sz w:val="28"/>
          <w:szCs w:val="28"/>
        </w:rPr>
        <w:t>,</w:t>
      </w:r>
      <w:r w:rsidRPr="0059731E">
        <w:rPr>
          <w:rFonts w:ascii="Arial" w:hAnsi="Arial" w:cs="Arial"/>
          <w:i/>
          <w:sz w:val="28"/>
          <w:szCs w:val="28"/>
        </w:rPr>
        <w:t xml:space="preserve"> </w:t>
      </w:r>
      <w:r>
        <w:rPr>
          <w:rFonts w:ascii="Arial" w:hAnsi="Arial" w:cs="Arial"/>
          <w:i/>
          <w:sz w:val="28"/>
          <w:szCs w:val="28"/>
        </w:rPr>
        <w:t>to rectify these</w:t>
      </w:r>
      <w:r w:rsidRPr="0059731E">
        <w:rPr>
          <w:rFonts w:ascii="Arial" w:hAnsi="Arial" w:cs="Arial"/>
          <w:i/>
          <w:sz w:val="28"/>
          <w:szCs w:val="28"/>
        </w:rPr>
        <w:t xml:space="preserve"> timely failing after which R.K Associates won’t be held responsible for any such inaccuracy in any manner. We would </w:t>
      </w:r>
      <w:r>
        <w:rPr>
          <w:rFonts w:ascii="Arial" w:hAnsi="Arial" w:cs="Arial"/>
          <w:i/>
          <w:sz w:val="28"/>
          <w:szCs w:val="28"/>
        </w:rPr>
        <w:t xml:space="preserve">highly </w:t>
      </w:r>
      <w:r w:rsidRPr="0059731E">
        <w:rPr>
          <w:rFonts w:ascii="Arial" w:hAnsi="Arial" w:cs="Arial"/>
          <w:i/>
          <w:sz w:val="28"/>
          <w:szCs w:val="28"/>
        </w:rPr>
        <w:t>appreciate your feedback in order to improve our services.</w:t>
      </w:r>
    </w:p>
    <w:p w14:paraId="53A5133C" w14:textId="77777777" w:rsidR="00D933E7" w:rsidRDefault="00D933E7" w:rsidP="009F003A">
      <w:pPr>
        <w:tabs>
          <w:tab w:val="left" w:pos="360"/>
        </w:tabs>
        <w:spacing w:line="360" w:lineRule="auto"/>
        <w:rPr>
          <w:rFonts w:ascii="Arial" w:hAnsi="Arial" w:cs="Arial"/>
          <w:i/>
          <w:sz w:val="28"/>
          <w:szCs w:val="28"/>
        </w:rPr>
      </w:pPr>
    </w:p>
    <w:p w14:paraId="0B93BD33" w14:textId="77777777" w:rsidR="009F003A" w:rsidRDefault="009F003A" w:rsidP="009F003A">
      <w:pPr>
        <w:tabs>
          <w:tab w:val="left" w:pos="360"/>
        </w:tabs>
        <w:spacing w:line="360" w:lineRule="auto"/>
        <w:rPr>
          <w:rFonts w:ascii="Arial" w:hAnsi="Arial" w:cs="Arial"/>
          <w:i/>
          <w:sz w:val="28"/>
          <w:szCs w:val="28"/>
        </w:rPr>
      </w:pPr>
    </w:p>
    <w:p w14:paraId="11B93EAB" w14:textId="77777777" w:rsidR="006E11AC" w:rsidRPr="00FF4DBA" w:rsidRDefault="006E11AC" w:rsidP="009F003A">
      <w:pPr>
        <w:tabs>
          <w:tab w:val="left" w:pos="360"/>
        </w:tabs>
        <w:spacing w:line="360" w:lineRule="auto"/>
        <w:rPr>
          <w:rFonts w:ascii="Arial" w:hAnsi="Arial" w:cs="Arial"/>
          <w:i/>
          <w:sz w:val="28"/>
          <w:szCs w:val="28"/>
        </w:rPr>
      </w:pPr>
    </w:p>
    <w:tbl>
      <w:tblPr>
        <w:tblStyle w:val="TableGrid"/>
        <w:tblW w:w="9776" w:type="dxa"/>
        <w:jc w:val="center"/>
        <w:tblLook w:val="04A0" w:firstRow="1" w:lastRow="0" w:firstColumn="1" w:lastColumn="0" w:noHBand="0" w:noVBand="1"/>
      </w:tblPr>
      <w:tblGrid>
        <w:gridCol w:w="2247"/>
        <w:gridCol w:w="7529"/>
      </w:tblGrid>
      <w:tr w:rsidR="0056421A" w14:paraId="1F770B02" w14:textId="77777777" w:rsidTr="003A16DB">
        <w:trPr>
          <w:trHeight w:val="466"/>
          <w:jc w:val="center"/>
        </w:trPr>
        <w:tc>
          <w:tcPr>
            <w:tcW w:w="2247" w:type="dxa"/>
            <w:shd w:val="clear" w:color="auto" w:fill="17365D" w:themeFill="text2" w:themeFillShade="BF"/>
            <w:vAlign w:val="center"/>
          </w:tcPr>
          <w:p w14:paraId="7EDFC36E" w14:textId="77777777" w:rsidR="0056421A" w:rsidRPr="00B076ED" w:rsidRDefault="0056421A" w:rsidP="00612A4B">
            <w:pPr>
              <w:spacing w:line="360" w:lineRule="auto"/>
              <w:ind w:left="-135" w:right="-108"/>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A</w:t>
            </w:r>
          </w:p>
        </w:tc>
        <w:tc>
          <w:tcPr>
            <w:tcW w:w="7529" w:type="dxa"/>
            <w:shd w:val="clear" w:color="auto" w:fill="DBE5F1" w:themeFill="accent1" w:themeFillTint="33"/>
            <w:vAlign w:val="center"/>
          </w:tcPr>
          <w:p w14:paraId="69593C9C" w14:textId="77777777" w:rsidR="0056421A" w:rsidRPr="00B076ED" w:rsidRDefault="0056421A" w:rsidP="00612A4B">
            <w:pPr>
              <w:spacing w:line="360" w:lineRule="auto"/>
              <w:ind w:right="-331"/>
              <w:jc w:val="center"/>
              <w:rPr>
                <w:rFonts w:ascii="Arial" w:hAnsi="Arial" w:cs="Arial"/>
                <w:i/>
                <w:sz w:val="28"/>
                <w:szCs w:val="28"/>
              </w:rPr>
            </w:pPr>
            <w:r w:rsidRPr="00B076ED">
              <w:rPr>
                <w:rFonts w:ascii="Arial" w:hAnsi="Arial" w:cs="Arial"/>
                <w:b/>
              </w:rPr>
              <w:t>REPORT SUMMARY</w:t>
            </w:r>
          </w:p>
        </w:tc>
      </w:tr>
    </w:tbl>
    <w:p w14:paraId="34EE1981" w14:textId="77777777" w:rsidR="0056421A" w:rsidRPr="00A6611B" w:rsidRDefault="0056421A" w:rsidP="00A47BC9">
      <w:pPr>
        <w:spacing w:line="360" w:lineRule="auto"/>
        <w:jc w:val="both"/>
        <w:rPr>
          <w:rFonts w:ascii="Arial" w:hAnsi="Arial" w:cs="Arial"/>
        </w:rPr>
      </w:pPr>
    </w:p>
    <w:tbl>
      <w:tblPr>
        <w:tblStyle w:val="TableGrid"/>
        <w:tblW w:w="9787"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8"/>
        <w:gridCol w:w="3260"/>
        <w:gridCol w:w="5959"/>
      </w:tblGrid>
      <w:tr w:rsidR="003A16DB" w14:paraId="1ED7461E" w14:textId="77777777" w:rsidTr="00A9324B">
        <w:tc>
          <w:tcPr>
            <w:tcW w:w="568" w:type="dxa"/>
          </w:tcPr>
          <w:p w14:paraId="0E381F04" w14:textId="77777777" w:rsidR="003A16DB" w:rsidRPr="00206C14" w:rsidRDefault="003A16DB" w:rsidP="00B34E9F">
            <w:pPr>
              <w:pStyle w:val="NoSpacing"/>
              <w:spacing w:line="360" w:lineRule="auto"/>
              <w:jc w:val="both"/>
              <w:rPr>
                <w:rFonts w:ascii="Arial" w:hAnsi="Arial" w:cs="Arial"/>
                <w:b/>
                <w:szCs w:val="28"/>
              </w:rPr>
            </w:pPr>
            <w:r w:rsidRPr="00206C14">
              <w:rPr>
                <w:rFonts w:ascii="Arial" w:hAnsi="Arial" w:cs="Arial"/>
                <w:b/>
                <w:szCs w:val="28"/>
              </w:rPr>
              <w:t>1.</w:t>
            </w:r>
          </w:p>
        </w:tc>
        <w:tc>
          <w:tcPr>
            <w:tcW w:w="3260" w:type="dxa"/>
          </w:tcPr>
          <w:p w14:paraId="1A0AA643" w14:textId="77777777" w:rsidR="003A16DB" w:rsidRPr="00484D39" w:rsidRDefault="003A16DB" w:rsidP="00B34E9F">
            <w:pPr>
              <w:pStyle w:val="NoSpacing"/>
              <w:spacing w:line="360" w:lineRule="auto"/>
              <w:jc w:val="both"/>
              <w:rPr>
                <w:rFonts w:ascii="Arial" w:hAnsi="Arial" w:cs="Arial"/>
                <w:b/>
                <w:szCs w:val="28"/>
              </w:rPr>
            </w:pPr>
            <w:r w:rsidRPr="00484D39">
              <w:rPr>
                <w:rFonts w:ascii="Arial" w:hAnsi="Arial" w:cs="Arial"/>
                <w:b/>
                <w:szCs w:val="28"/>
              </w:rPr>
              <w:t>Name of Project:</w:t>
            </w:r>
          </w:p>
        </w:tc>
        <w:tc>
          <w:tcPr>
            <w:tcW w:w="5959" w:type="dxa"/>
          </w:tcPr>
          <w:p w14:paraId="7200305A" w14:textId="6411FD3F" w:rsidR="00D76C57" w:rsidRPr="00484D39" w:rsidRDefault="003A16DB" w:rsidP="00B34E9F">
            <w:pPr>
              <w:pStyle w:val="NoSpacing"/>
              <w:spacing w:line="360" w:lineRule="auto"/>
              <w:jc w:val="both"/>
              <w:rPr>
                <w:rFonts w:ascii="Arial" w:hAnsi="Arial" w:cs="Arial"/>
                <w:szCs w:val="28"/>
              </w:rPr>
            </w:pPr>
            <w:r w:rsidRPr="00484D39">
              <w:rPr>
                <w:rFonts w:ascii="Arial" w:hAnsi="Arial" w:cs="Arial"/>
                <w:b/>
                <w:szCs w:val="28"/>
              </w:rPr>
              <w:t>Project 1-</w:t>
            </w:r>
            <w:r w:rsidRPr="00484D39">
              <w:rPr>
                <w:rFonts w:ascii="Arial" w:hAnsi="Arial" w:cs="Arial"/>
                <w:szCs w:val="28"/>
              </w:rPr>
              <w:t xml:space="preserve"> To Set Up </w:t>
            </w:r>
            <w:r w:rsidR="00057E1C" w:rsidRPr="00484D39">
              <w:rPr>
                <w:rFonts w:ascii="Arial" w:hAnsi="Arial" w:cs="Arial"/>
                <w:szCs w:val="28"/>
              </w:rPr>
              <w:t>a</w:t>
            </w:r>
            <w:r w:rsidR="004D0AA2" w:rsidRPr="00484D39">
              <w:rPr>
                <w:rFonts w:ascii="Arial" w:hAnsi="Arial" w:cs="Arial"/>
                <w:szCs w:val="28"/>
              </w:rPr>
              <w:t xml:space="preserve"> Greenfield</w:t>
            </w:r>
            <w:r w:rsidRPr="00484D39">
              <w:rPr>
                <w:rFonts w:ascii="Arial" w:hAnsi="Arial" w:cs="Arial"/>
                <w:szCs w:val="28"/>
              </w:rPr>
              <w:t xml:space="preserve"> Integrated Cement Plant </w:t>
            </w:r>
            <w:r w:rsidR="00D76C57" w:rsidRPr="00484D39">
              <w:rPr>
                <w:rFonts w:ascii="Arial" w:hAnsi="Arial" w:cs="Arial"/>
                <w:szCs w:val="28"/>
              </w:rPr>
              <w:t>of</w:t>
            </w:r>
            <w:r w:rsidRPr="00484D39">
              <w:rPr>
                <w:rFonts w:ascii="Arial" w:hAnsi="Arial" w:cs="Arial"/>
                <w:szCs w:val="28"/>
              </w:rPr>
              <w:t xml:space="preserve"> Capacity 8000 </w:t>
            </w:r>
            <w:r w:rsidR="00314D8B" w:rsidRPr="00484D39">
              <w:rPr>
                <w:rFonts w:ascii="Arial" w:hAnsi="Arial" w:cs="Arial"/>
                <w:szCs w:val="28"/>
              </w:rPr>
              <w:t>TPD</w:t>
            </w:r>
            <w:r w:rsidR="004D0AA2" w:rsidRPr="00484D39">
              <w:rPr>
                <w:rFonts w:ascii="Arial" w:hAnsi="Arial" w:cs="Arial"/>
                <w:szCs w:val="28"/>
              </w:rPr>
              <w:t xml:space="preserve"> Clinker a</w:t>
            </w:r>
            <w:r w:rsidRPr="00484D39">
              <w:rPr>
                <w:rFonts w:ascii="Arial" w:hAnsi="Arial" w:cs="Arial"/>
                <w:szCs w:val="28"/>
              </w:rPr>
              <w:t xml:space="preserve">nd 2MI. TPA </w:t>
            </w:r>
            <w:r w:rsidR="00D76C57" w:rsidRPr="00484D39">
              <w:rPr>
                <w:rFonts w:ascii="Arial" w:hAnsi="Arial" w:cs="Arial"/>
                <w:szCs w:val="28"/>
              </w:rPr>
              <w:t xml:space="preserve">Cement Capacity </w:t>
            </w:r>
            <w:r w:rsidR="00D76C57" w:rsidRPr="00484D39">
              <w:rPr>
                <w:rFonts w:ascii="Arial" w:hAnsi="Arial" w:cs="Arial"/>
                <w:color w:val="000000" w:themeColor="text1"/>
                <w:szCs w:val="28"/>
              </w:rPr>
              <w:t>which in</w:t>
            </w:r>
            <w:r w:rsidR="00814B96" w:rsidRPr="00484D39">
              <w:rPr>
                <w:rFonts w:ascii="Arial" w:hAnsi="Arial" w:cs="Arial"/>
                <w:color w:val="000000" w:themeColor="text1"/>
                <w:szCs w:val="28"/>
              </w:rPr>
              <w:t>cludes setting up of Waste Heat</w:t>
            </w:r>
            <w:r w:rsidR="00D76C57" w:rsidRPr="00484D39">
              <w:rPr>
                <w:rFonts w:ascii="Arial" w:hAnsi="Arial" w:cs="Arial"/>
                <w:color w:val="000000" w:themeColor="text1"/>
                <w:szCs w:val="28"/>
              </w:rPr>
              <w:t xml:space="preserve"> recovery System (WHRS) with estimated capacity of 22 MW</w:t>
            </w:r>
          </w:p>
          <w:p w14:paraId="1E5B775A" w14:textId="77777777" w:rsidR="00057E1C" w:rsidRPr="00484D39" w:rsidRDefault="00D76C57" w:rsidP="00B34E9F">
            <w:pPr>
              <w:pStyle w:val="NoSpacing"/>
              <w:spacing w:line="360" w:lineRule="auto"/>
              <w:jc w:val="both"/>
              <w:rPr>
                <w:rFonts w:ascii="Arial" w:hAnsi="Arial" w:cs="Arial"/>
                <w:szCs w:val="28"/>
              </w:rPr>
            </w:pPr>
            <w:r w:rsidRPr="00484D39">
              <w:rPr>
                <w:rFonts w:ascii="Arial" w:hAnsi="Arial" w:cs="Arial"/>
                <w:szCs w:val="28"/>
              </w:rPr>
              <w:t>P</w:t>
            </w:r>
            <w:r w:rsidR="003A16DB" w:rsidRPr="00484D39">
              <w:rPr>
                <w:rFonts w:ascii="Arial" w:hAnsi="Arial" w:cs="Arial"/>
                <w:b/>
                <w:szCs w:val="28"/>
              </w:rPr>
              <w:t xml:space="preserve">roject 2- </w:t>
            </w:r>
            <w:r w:rsidR="003A16DB" w:rsidRPr="00484D39">
              <w:rPr>
                <w:rFonts w:ascii="Arial" w:hAnsi="Arial" w:cs="Arial"/>
                <w:szCs w:val="28"/>
              </w:rPr>
              <w:t>To Set Up A Greenfi</w:t>
            </w:r>
            <w:r w:rsidR="004D0AA2" w:rsidRPr="00484D39">
              <w:rPr>
                <w:rFonts w:ascii="Arial" w:hAnsi="Arial" w:cs="Arial"/>
                <w:szCs w:val="28"/>
              </w:rPr>
              <w:t>eld Clinker Grinding Unit (GU) o</w:t>
            </w:r>
            <w:r w:rsidR="003A16DB" w:rsidRPr="00484D39">
              <w:rPr>
                <w:rFonts w:ascii="Arial" w:hAnsi="Arial" w:cs="Arial"/>
                <w:szCs w:val="28"/>
              </w:rPr>
              <w:t>f 2.0 MI. TPA Cement Production Capacity.</w:t>
            </w:r>
          </w:p>
          <w:p w14:paraId="38D357AC" w14:textId="650F7DD6" w:rsidR="003E3A11" w:rsidRPr="00484D39" w:rsidRDefault="003E3A11" w:rsidP="00B34E9F">
            <w:pPr>
              <w:pStyle w:val="NoSpacing"/>
              <w:spacing w:line="360" w:lineRule="auto"/>
              <w:jc w:val="both"/>
              <w:rPr>
                <w:rFonts w:ascii="Arial" w:hAnsi="Arial" w:cs="Arial"/>
                <w:szCs w:val="28"/>
              </w:rPr>
            </w:pPr>
          </w:p>
        </w:tc>
      </w:tr>
      <w:tr w:rsidR="003A16DB" w14:paraId="40D659BE" w14:textId="77777777" w:rsidTr="00A9324B">
        <w:tc>
          <w:tcPr>
            <w:tcW w:w="568" w:type="dxa"/>
          </w:tcPr>
          <w:p w14:paraId="43A99E34" w14:textId="77777777" w:rsidR="003A16DB" w:rsidRPr="00206C14" w:rsidRDefault="003A16DB" w:rsidP="00B34E9F">
            <w:pPr>
              <w:pStyle w:val="NoSpacing"/>
              <w:spacing w:line="360" w:lineRule="auto"/>
              <w:jc w:val="both"/>
              <w:rPr>
                <w:rFonts w:ascii="Arial" w:hAnsi="Arial" w:cs="Arial"/>
                <w:b/>
                <w:szCs w:val="28"/>
              </w:rPr>
            </w:pPr>
            <w:r w:rsidRPr="00206C14">
              <w:rPr>
                <w:rFonts w:ascii="Arial" w:hAnsi="Arial" w:cs="Arial"/>
                <w:b/>
                <w:szCs w:val="28"/>
              </w:rPr>
              <w:t>2.</w:t>
            </w:r>
          </w:p>
        </w:tc>
        <w:tc>
          <w:tcPr>
            <w:tcW w:w="3260" w:type="dxa"/>
          </w:tcPr>
          <w:p w14:paraId="5D26F84C" w14:textId="77777777" w:rsidR="003A16DB" w:rsidRPr="00484D39" w:rsidRDefault="003A16DB" w:rsidP="00B34E9F">
            <w:pPr>
              <w:pStyle w:val="NoSpacing"/>
              <w:spacing w:line="360" w:lineRule="auto"/>
              <w:jc w:val="both"/>
              <w:rPr>
                <w:rFonts w:ascii="Arial" w:hAnsi="Arial" w:cs="Arial"/>
                <w:b/>
                <w:szCs w:val="28"/>
              </w:rPr>
            </w:pPr>
            <w:r w:rsidRPr="00484D39">
              <w:rPr>
                <w:rFonts w:ascii="Arial" w:hAnsi="Arial" w:cs="Arial"/>
                <w:b/>
                <w:szCs w:val="28"/>
              </w:rPr>
              <w:t>Project Location:</w:t>
            </w:r>
          </w:p>
        </w:tc>
        <w:tc>
          <w:tcPr>
            <w:tcW w:w="5959" w:type="dxa"/>
          </w:tcPr>
          <w:p w14:paraId="3CB51493" w14:textId="69C568B8" w:rsidR="00D76C57" w:rsidRPr="00484D39" w:rsidRDefault="003A16DB" w:rsidP="00B34E9F">
            <w:pPr>
              <w:pStyle w:val="NoSpacing"/>
              <w:spacing w:line="360" w:lineRule="auto"/>
              <w:jc w:val="both"/>
              <w:rPr>
                <w:rFonts w:ascii="Arial" w:hAnsi="Arial" w:cs="Arial"/>
              </w:rPr>
            </w:pPr>
            <w:r w:rsidRPr="00484D39">
              <w:rPr>
                <w:rFonts w:ascii="Arial" w:hAnsi="Arial" w:cs="Arial"/>
                <w:b/>
                <w:szCs w:val="28"/>
              </w:rPr>
              <w:t xml:space="preserve">Project 1: </w:t>
            </w:r>
            <w:r w:rsidRPr="00484D39">
              <w:rPr>
                <w:rFonts w:ascii="Arial" w:hAnsi="Arial" w:cs="Arial"/>
              </w:rPr>
              <w:t>Villages</w:t>
            </w:r>
            <w:r w:rsidR="004D0AA2" w:rsidRPr="00484D39">
              <w:rPr>
                <w:rFonts w:ascii="Arial" w:hAnsi="Arial" w:cs="Arial"/>
              </w:rPr>
              <w:t xml:space="preserve"> Harduwa Ken, Puraina, Maddian a</w:t>
            </w:r>
            <w:r w:rsidRPr="00484D39">
              <w:rPr>
                <w:rFonts w:ascii="Arial" w:hAnsi="Arial" w:cs="Arial"/>
              </w:rPr>
              <w:t>nd Sotipura, Tehsil Amanganj, District Panna, Madhya Pradesh</w:t>
            </w:r>
          </w:p>
          <w:p w14:paraId="7CC6E420" w14:textId="77777777" w:rsidR="003A16DB" w:rsidRPr="00484D39" w:rsidRDefault="003A16DB" w:rsidP="00B34E9F">
            <w:pPr>
              <w:pStyle w:val="NoSpacing"/>
              <w:spacing w:line="360" w:lineRule="auto"/>
              <w:jc w:val="both"/>
              <w:rPr>
                <w:rFonts w:ascii="Arial" w:hAnsi="Arial" w:cs="Arial"/>
                <w:szCs w:val="32"/>
              </w:rPr>
            </w:pPr>
            <w:r w:rsidRPr="00484D39">
              <w:rPr>
                <w:rFonts w:ascii="Arial" w:hAnsi="Arial" w:cs="Arial"/>
                <w:b/>
              </w:rPr>
              <w:t xml:space="preserve">Project 2: </w:t>
            </w:r>
            <w:r w:rsidRPr="00484D39">
              <w:rPr>
                <w:rFonts w:ascii="Arial" w:hAnsi="Arial" w:cs="Arial"/>
                <w:szCs w:val="32"/>
              </w:rPr>
              <w:t>District Hamirpur, Uttar Pradesh</w:t>
            </w:r>
          </w:p>
          <w:p w14:paraId="191E7760" w14:textId="35FE6DCB" w:rsidR="003E3A11" w:rsidRPr="00484D39" w:rsidRDefault="003E3A11" w:rsidP="00B34E9F">
            <w:pPr>
              <w:pStyle w:val="NoSpacing"/>
              <w:spacing w:line="360" w:lineRule="auto"/>
              <w:jc w:val="both"/>
              <w:rPr>
                <w:rFonts w:ascii="Arial" w:hAnsi="Arial" w:cs="Arial"/>
                <w:b/>
              </w:rPr>
            </w:pPr>
          </w:p>
        </w:tc>
      </w:tr>
      <w:tr w:rsidR="003A16DB" w14:paraId="07B30CBE" w14:textId="77777777" w:rsidTr="00A9324B">
        <w:tc>
          <w:tcPr>
            <w:tcW w:w="568" w:type="dxa"/>
          </w:tcPr>
          <w:p w14:paraId="7A3DACE1" w14:textId="77777777" w:rsidR="003A16DB" w:rsidRPr="00206C14" w:rsidRDefault="003A16DB" w:rsidP="00B34E9F">
            <w:pPr>
              <w:pStyle w:val="NoSpacing"/>
              <w:spacing w:line="360" w:lineRule="auto"/>
              <w:jc w:val="both"/>
              <w:rPr>
                <w:rFonts w:ascii="Arial" w:hAnsi="Arial" w:cs="Arial"/>
                <w:b/>
                <w:szCs w:val="28"/>
              </w:rPr>
            </w:pPr>
            <w:r w:rsidRPr="00206C14">
              <w:rPr>
                <w:rFonts w:ascii="Arial" w:hAnsi="Arial" w:cs="Arial"/>
                <w:b/>
                <w:szCs w:val="28"/>
              </w:rPr>
              <w:t>3.</w:t>
            </w:r>
          </w:p>
        </w:tc>
        <w:tc>
          <w:tcPr>
            <w:tcW w:w="3260" w:type="dxa"/>
          </w:tcPr>
          <w:p w14:paraId="2B1E324B" w14:textId="4E1EFF77" w:rsidR="003A16DB" w:rsidRPr="00484D39" w:rsidRDefault="003A16DB" w:rsidP="00B34E9F">
            <w:pPr>
              <w:pStyle w:val="NoSpacing"/>
              <w:spacing w:line="360" w:lineRule="auto"/>
              <w:jc w:val="both"/>
              <w:rPr>
                <w:rFonts w:ascii="Arial" w:hAnsi="Arial" w:cs="Arial"/>
                <w:b/>
                <w:szCs w:val="28"/>
              </w:rPr>
            </w:pPr>
            <w:r w:rsidRPr="00484D39">
              <w:rPr>
                <w:rFonts w:ascii="Arial" w:hAnsi="Arial" w:cs="Arial"/>
                <w:b/>
                <w:szCs w:val="28"/>
              </w:rPr>
              <w:t xml:space="preserve">Name </w:t>
            </w:r>
            <w:r w:rsidR="00484D39">
              <w:rPr>
                <w:rFonts w:ascii="Arial" w:hAnsi="Arial" w:cs="Arial"/>
                <w:b/>
                <w:szCs w:val="28"/>
              </w:rPr>
              <w:t>of the Borrower</w:t>
            </w:r>
            <w:r w:rsidRPr="00484D39">
              <w:rPr>
                <w:rFonts w:ascii="Arial" w:hAnsi="Arial" w:cs="Arial"/>
                <w:b/>
                <w:szCs w:val="28"/>
              </w:rPr>
              <w:t>:</w:t>
            </w:r>
          </w:p>
        </w:tc>
        <w:tc>
          <w:tcPr>
            <w:tcW w:w="5959" w:type="dxa"/>
          </w:tcPr>
          <w:p w14:paraId="407C3925" w14:textId="77777777" w:rsidR="003A16DB" w:rsidRPr="00484D39" w:rsidRDefault="003A16DB" w:rsidP="006E11AC">
            <w:pPr>
              <w:pStyle w:val="NoSpacing"/>
              <w:spacing w:line="360" w:lineRule="auto"/>
              <w:jc w:val="both"/>
              <w:rPr>
                <w:rFonts w:ascii="Arial" w:hAnsi="Arial" w:cs="Arial"/>
              </w:rPr>
            </w:pPr>
            <w:r w:rsidRPr="00484D39">
              <w:rPr>
                <w:rFonts w:ascii="Arial" w:hAnsi="Arial" w:cs="Arial"/>
              </w:rPr>
              <w:t xml:space="preserve">M/s. Jaykaycem (Central) Limited a wholly owned subsidiary of JK Cement Limited </w:t>
            </w:r>
          </w:p>
          <w:p w14:paraId="78A9085F" w14:textId="77777777" w:rsidR="003A16DB" w:rsidRPr="00484D39" w:rsidRDefault="003A16DB" w:rsidP="00B34E9F">
            <w:pPr>
              <w:pStyle w:val="NoSpacing"/>
              <w:spacing w:line="360" w:lineRule="auto"/>
              <w:rPr>
                <w:rFonts w:ascii="Arial" w:hAnsi="Arial" w:cs="Arial"/>
              </w:rPr>
            </w:pPr>
          </w:p>
        </w:tc>
      </w:tr>
      <w:tr w:rsidR="003A16DB" w14:paraId="410B36F2" w14:textId="77777777" w:rsidTr="00A9324B">
        <w:tc>
          <w:tcPr>
            <w:tcW w:w="568" w:type="dxa"/>
          </w:tcPr>
          <w:p w14:paraId="7AFC7B9C" w14:textId="77777777" w:rsidR="003A16DB" w:rsidRPr="00206C14" w:rsidRDefault="003A16DB" w:rsidP="00B34E9F">
            <w:pPr>
              <w:pStyle w:val="NoSpacing"/>
              <w:spacing w:line="360" w:lineRule="auto"/>
              <w:jc w:val="both"/>
              <w:rPr>
                <w:rFonts w:ascii="Arial" w:hAnsi="Arial" w:cs="Arial"/>
                <w:b/>
                <w:szCs w:val="28"/>
              </w:rPr>
            </w:pPr>
            <w:r>
              <w:rPr>
                <w:rFonts w:ascii="Arial" w:hAnsi="Arial" w:cs="Arial"/>
                <w:b/>
                <w:szCs w:val="28"/>
              </w:rPr>
              <w:t>4.</w:t>
            </w:r>
          </w:p>
        </w:tc>
        <w:tc>
          <w:tcPr>
            <w:tcW w:w="3260" w:type="dxa"/>
          </w:tcPr>
          <w:p w14:paraId="431EFE6B" w14:textId="2AE4980F" w:rsidR="003A16DB" w:rsidRPr="00484D39" w:rsidRDefault="00D76C57" w:rsidP="00B34E9F">
            <w:pPr>
              <w:pStyle w:val="NoSpacing"/>
              <w:spacing w:line="360" w:lineRule="auto"/>
              <w:jc w:val="both"/>
              <w:rPr>
                <w:rFonts w:ascii="Arial" w:hAnsi="Arial" w:cs="Arial"/>
                <w:b/>
                <w:szCs w:val="28"/>
              </w:rPr>
            </w:pPr>
            <w:r w:rsidRPr="00484D39">
              <w:rPr>
                <w:rFonts w:ascii="Arial" w:hAnsi="Arial" w:cs="Arial"/>
                <w:b/>
                <w:szCs w:val="28"/>
              </w:rPr>
              <w:t>Director’s</w:t>
            </w:r>
          </w:p>
        </w:tc>
        <w:tc>
          <w:tcPr>
            <w:tcW w:w="5959" w:type="dxa"/>
          </w:tcPr>
          <w:p w14:paraId="56480000" w14:textId="6FADBB66" w:rsidR="003A16DB" w:rsidRPr="00484D39" w:rsidRDefault="003A16DB" w:rsidP="00B34E9F">
            <w:pPr>
              <w:pStyle w:val="NoSpacing"/>
              <w:spacing w:line="360" w:lineRule="auto"/>
              <w:rPr>
                <w:rFonts w:ascii="Arial" w:hAnsi="Arial" w:cs="Arial"/>
              </w:rPr>
            </w:pPr>
            <w:r w:rsidRPr="00484D39">
              <w:rPr>
                <w:rFonts w:ascii="Arial" w:hAnsi="Arial" w:cs="Arial"/>
              </w:rPr>
              <w:t>Mr. Madhavkrishna Sighania</w:t>
            </w:r>
          </w:p>
          <w:p w14:paraId="76FB1D81" w14:textId="4690713A" w:rsidR="00D76C57" w:rsidRPr="00484D39" w:rsidRDefault="00D76C57" w:rsidP="00B34E9F">
            <w:pPr>
              <w:pStyle w:val="NoSpacing"/>
              <w:spacing w:line="360" w:lineRule="auto"/>
              <w:rPr>
                <w:rFonts w:ascii="Arial" w:hAnsi="Arial" w:cs="Arial"/>
              </w:rPr>
            </w:pPr>
            <w:r w:rsidRPr="00484D39">
              <w:rPr>
                <w:rFonts w:ascii="Arial" w:hAnsi="Arial" w:cs="Arial"/>
              </w:rPr>
              <w:t>Shri Ajay Kumar Saraogi</w:t>
            </w:r>
          </w:p>
          <w:p w14:paraId="2E54A147" w14:textId="04193FBB" w:rsidR="00D76C57" w:rsidRPr="00484D39" w:rsidRDefault="00D76C57" w:rsidP="00B34E9F">
            <w:pPr>
              <w:pStyle w:val="NoSpacing"/>
              <w:spacing w:line="360" w:lineRule="auto"/>
              <w:rPr>
                <w:rFonts w:ascii="Arial" w:hAnsi="Arial" w:cs="Arial"/>
              </w:rPr>
            </w:pPr>
            <w:r w:rsidRPr="00484D39">
              <w:rPr>
                <w:rFonts w:ascii="Arial" w:hAnsi="Arial" w:cs="Arial"/>
              </w:rPr>
              <w:t>Shri Anil Kumar Agarwal</w:t>
            </w:r>
          </w:p>
          <w:p w14:paraId="19BF1168" w14:textId="77777777" w:rsidR="003A16DB" w:rsidRPr="00484D39" w:rsidRDefault="00D76C57" w:rsidP="00B34E9F">
            <w:pPr>
              <w:pStyle w:val="NoSpacing"/>
              <w:spacing w:line="360" w:lineRule="auto"/>
              <w:rPr>
                <w:rFonts w:ascii="Arial" w:hAnsi="Arial" w:cs="Arial"/>
              </w:rPr>
            </w:pPr>
            <w:r w:rsidRPr="00484D39">
              <w:rPr>
                <w:rFonts w:ascii="Arial" w:hAnsi="Arial" w:cs="Arial"/>
              </w:rPr>
              <w:t>Shri Krishna Behari Agarwal</w:t>
            </w:r>
          </w:p>
          <w:p w14:paraId="2334F0EB" w14:textId="4722B679" w:rsidR="002E3162" w:rsidRPr="00484D39" w:rsidRDefault="002E3162" w:rsidP="00B34E9F">
            <w:pPr>
              <w:pStyle w:val="NoSpacing"/>
              <w:spacing w:line="360" w:lineRule="auto"/>
              <w:rPr>
                <w:rFonts w:ascii="Arial" w:hAnsi="Arial" w:cs="Arial"/>
              </w:rPr>
            </w:pPr>
          </w:p>
        </w:tc>
      </w:tr>
      <w:tr w:rsidR="003A16DB" w14:paraId="22A52DD1" w14:textId="77777777" w:rsidTr="00A9324B">
        <w:tc>
          <w:tcPr>
            <w:tcW w:w="568" w:type="dxa"/>
          </w:tcPr>
          <w:p w14:paraId="6647B801" w14:textId="77777777" w:rsidR="003A16DB" w:rsidRPr="00206C14" w:rsidRDefault="003A16DB" w:rsidP="00B34E9F">
            <w:pPr>
              <w:pStyle w:val="NoSpacing"/>
              <w:spacing w:line="360" w:lineRule="auto"/>
              <w:jc w:val="both"/>
              <w:rPr>
                <w:rFonts w:ascii="Arial" w:hAnsi="Arial" w:cs="Arial"/>
                <w:b/>
                <w:szCs w:val="28"/>
              </w:rPr>
            </w:pPr>
            <w:r w:rsidRPr="00206C14">
              <w:rPr>
                <w:rFonts w:ascii="Arial" w:hAnsi="Arial" w:cs="Arial"/>
                <w:b/>
                <w:szCs w:val="28"/>
              </w:rPr>
              <w:t>5.</w:t>
            </w:r>
          </w:p>
        </w:tc>
        <w:tc>
          <w:tcPr>
            <w:tcW w:w="3260" w:type="dxa"/>
          </w:tcPr>
          <w:p w14:paraId="686AF340" w14:textId="77777777" w:rsidR="003A16DB" w:rsidRPr="00206C14" w:rsidRDefault="003A16DB" w:rsidP="00B34E9F">
            <w:pPr>
              <w:pStyle w:val="NoSpacing"/>
              <w:spacing w:line="360" w:lineRule="auto"/>
              <w:jc w:val="both"/>
              <w:rPr>
                <w:rFonts w:ascii="Arial" w:hAnsi="Arial" w:cs="Arial"/>
                <w:b/>
                <w:szCs w:val="28"/>
              </w:rPr>
            </w:pPr>
            <w:r w:rsidRPr="00206C14">
              <w:rPr>
                <w:rFonts w:ascii="Arial" w:hAnsi="Arial" w:cs="Arial"/>
                <w:b/>
                <w:szCs w:val="28"/>
              </w:rPr>
              <w:t xml:space="preserve">Prepared for </w:t>
            </w:r>
            <w:r>
              <w:rPr>
                <w:rFonts w:ascii="Arial" w:hAnsi="Arial" w:cs="Arial"/>
                <w:b/>
                <w:szCs w:val="28"/>
              </w:rPr>
              <w:t>Bank:</w:t>
            </w:r>
          </w:p>
        </w:tc>
        <w:tc>
          <w:tcPr>
            <w:tcW w:w="5959" w:type="dxa"/>
          </w:tcPr>
          <w:p w14:paraId="6A02C5E0" w14:textId="549253F4" w:rsidR="003A16DB" w:rsidRPr="00B451F9" w:rsidRDefault="003A16DB" w:rsidP="00B34E9F">
            <w:pPr>
              <w:pStyle w:val="NoSpacing"/>
              <w:spacing w:line="360" w:lineRule="auto"/>
              <w:jc w:val="both"/>
              <w:rPr>
                <w:rFonts w:ascii="Arial" w:hAnsi="Arial" w:cs="Arial"/>
                <w:szCs w:val="28"/>
              </w:rPr>
            </w:pPr>
            <w:r w:rsidRPr="00B451F9">
              <w:rPr>
                <w:rFonts w:ascii="Arial" w:hAnsi="Arial" w:cs="Arial"/>
                <w:szCs w:val="28"/>
              </w:rPr>
              <w:t>Bank of Baroda</w:t>
            </w:r>
            <w:r w:rsidR="002E08C7">
              <w:rPr>
                <w:rFonts w:ascii="Arial" w:hAnsi="Arial" w:cs="Arial"/>
                <w:szCs w:val="28"/>
              </w:rPr>
              <w:t>, International</w:t>
            </w:r>
            <w:r w:rsidR="006E11AC">
              <w:rPr>
                <w:rFonts w:ascii="Arial" w:hAnsi="Arial" w:cs="Arial"/>
                <w:szCs w:val="28"/>
              </w:rPr>
              <w:t xml:space="preserve"> Banking Branch, Kanpur</w:t>
            </w:r>
          </w:p>
          <w:p w14:paraId="076E043C" w14:textId="77777777" w:rsidR="003A16DB" w:rsidRPr="00B451F9" w:rsidRDefault="003A16DB" w:rsidP="00B34E9F">
            <w:pPr>
              <w:pStyle w:val="NoSpacing"/>
              <w:spacing w:line="360" w:lineRule="auto"/>
              <w:jc w:val="both"/>
              <w:rPr>
                <w:rFonts w:ascii="Arial" w:hAnsi="Arial" w:cs="Arial"/>
                <w:szCs w:val="28"/>
              </w:rPr>
            </w:pPr>
          </w:p>
        </w:tc>
      </w:tr>
      <w:tr w:rsidR="003A16DB" w14:paraId="10BCAA26" w14:textId="77777777" w:rsidTr="00A9324B">
        <w:trPr>
          <w:trHeight w:val="108"/>
        </w:trPr>
        <w:tc>
          <w:tcPr>
            <w:tcW w:w="568" w:type="dxa"/>
          </w:tcPr>
          <w:p w14:paraId="35DB715C" w14:textId="77777777" w:rsidR="003A16DB" w:rsidRPr="00206C14" w:rsidRDefault="003A16DB" w:rsidP="00B34E9F">
            <w:pPr>
              <w:pStyle w:val="NoSpacing"/>
              <w:spacing w:line="360" w:lineRule="auto"/>
              <w:jc w:val="both"/>
              <w:rPr>
                <w:rFonts w:ascii="Arial" w:hAnsi="Arial" w:cs="Arial"/>
                <w:b/>
                <w:szCs w:val="28"/>
              </w:rPr>
            </w:pPr>
            <w:r w:rsidRPr="00206C14">
              <w:rPr>
                <w:rFonts w:ascii="Arial" w:hAnsi="Arial" w:cs="Arial"/>
                <w:b/>
                <w:szCs w:val="28"/>
              </w:rPr>
              <w:t>6.</w:t>
            </w:r>
          </w:p>
        </w:tc>
        <w:tc>
          <w:tcPr>
            <w:tcW w:w="3260" w:type="dxa"/>
          </w:tcPr>
          <w:p w14:paraId="3E98A65F" w14:textId="77777777" w:rsidR="003A16DB" w:rsidRPr="00206C14" w:rsidRDefault="003A16DB" w:rsidP="00B34E9F">
            <w:pPr>
              <w:pStyle w:val="NoSpacing"/>
              <w:spacing w:line="360" w:lineRule="auto"/>
              <w:jc w:val="both"/>
              <w:rPr>
                <w:rFonts w:ascii="Arial" w:hAnsi="Arial" w:cs="Arial"/>
                <w:b/>
                <w:szCs w:val="28"/>
              </w:rPr>
            </w:pPr>
            <w:r w:rsidRPr="00206C14">
              <w:rPr>
                <w:rFonts w:ascii="Arial" w:hAnsi="Arial" w:cs="Arial"/>
                <w:b/>
                <w:szCs w:val="28"/>
              </w:rPr>
              <w:t>LIE Consultant Firm</w:t>
            </w:r>
            <w:r>
              <w:rPr>
                <w:rFonts w:ascii="Arial" w:hAnsi="Arial" w:cs="Arial"/>
                <w:b/>
                <w:szCs w:val="28"/>
              </w:rPr>
              <w:t>:</w:t>
            </w:r>
          </w:p>
        </w:tc>
        <w:tc>
          <w:tcPr>
            <w:tcW w:w="5959" w:type="dxa"/>
          </w:tcPr>
          <w:p w14:paraId="01335D16" w14:textId="77777777" w:rsidR="003A16DB" w:rsidRDefault="003A16DB" w:rsidP="00B34E9F">
            <w:pPr>
              <w:pStyle w:val="NoSpacing"/>
              <w:tabs>
                <w:tab w:val="left" w:pos="4320"/>
                <w:tab w:val="left" w:pos="5040"/>
              </w:tabs>
              <w:spacing w:line="360" w:lineRule="auto"/>
              <w:ind w:right="1"/>
              <w:jc w:val="both"/>
              <w:rPr>
                <w:rFonts w:ascii="Arial" w:hAnsi="Arial" w:cs="Arial"/>
                <w:szCs w:val="28"/>
              </w:rPr>
            </w:pPr>
            <w:r w:rsidRPr="00FA7E88">
              <w:rPr>
                <w:rFonts w:ascii="Arial" w:hAnsi="Arial" w:cs="Arial"/>
                <w:szCs w:val="28"/>
              </w:rPr>
              <w:t>M/s. R.K. Associates Valuers &amp; Techno</w:t>
            </w:r>
            <w:r>
              <w:rPr>
                <w:rFonts w:ascii="Arial" w:hAnsi="Arial" w:cs="Arial"/>
                <w:szCs w:val="28"/>
              </w:rPr>
              <w:t xml:space="preserve"> Engineering Consultants (P) Ltd.</w:t>
            </w:r>
          </w:p>
          <w:p w14:paraId="2A86CEEA" w14:textId="77777777" w:rsidR="003A16DB" w:rsidRPr="00666527" w:rsidRDefault="003A16DB" w:rsidP="00B34E9F">
            <w:pPr>
              <w:pStyle w:val="NoSpacing"/>
              <w:tabs>
                <w:tab w:val="left" w:pos="4320"/>
                <w:tab w:val="left" w:pos="5040"/>
              </w:tabs>
              <w:spacing w:line="360" w:lineRule="auto"/>
              <w:ind w:right="1"/>
              <w:jc w:val="both"/>
              <w:rPr>
                <w:rFonts w:ascii="Arial" w:hAnsi="Arial" w:cs="Arial"/>
                <w:b/>
                <w:szCs w:val="28"/>
              </w:rPr>
            </w:pPr>
          </w:p>
        </w:tc>
      </w:tr>
      <w:tr w:rsidR="003A16DB" w14:paraId="6EA41C44" w14:textId="77777777" w:rsidTr="00A9324B">
        <w:tc>
          <w:tcPr>
            <w:tcW w:w="568" w:type="dxa"/>
          </w:tcPr>
          <w:p w14:paraId="30D82931" w14:textId="77777777" w:rsidR="003A16DB" w:rsidRPr="00206C14" w:rsidRDefault="003A16DB" w:rsidP="00B34E9F">
            <w:pPr>
              <w:pStyle w:val="NoSpacing"/>
              <w:spacing w:line="360" w:lineRule="auto"/>
              <w:jc w:val="both"/>
              <w:rPr>
                <w:rFonts w:ascii="Arial" w:hAnsi="Arial" w:cs="Arial"/>
                <w:b/>
                <w:szCs w:val="28"/>
              </w:rPr>
            </w:pPr>
            <w:r w:rsidRPr="00206C14">
              <w:rPr>
                <w:rFonts w:ascii="Arial" w:hAnsi="Arial" w:cs="Arial"/>
                <w:b/>
                <w:szCs w:val="28"/>
              </w:rPr>
              <w:t>7.</w:t>
            </w:r>
          </w:p>
        </w:tc>
        <w:tc>
          <w:tcPr>
            <w:tcW w:w="3260" w:type="dxa"/>
          </w:tcPr>
          <w:p w14:paraId="6FB11387" w14:textId="77777777" w:rsidR="003A16DB" w:rsidRPr="00206C14" w:rsidRDefault="003A16DB" w:rsidP="00B34E9F">
            <w:pPr>
              <w:pStyle w:val="NoSpacing"/>
              <w:spacing w:line="360" w:lineRule="auto"/>
              <w:jc w:val="both"/>
              <w:rPr>
                <w:rFonts w:ascii="Arial" w:hAnsi="Arial" w:cs="Arial"/>
                <w:b/>
                <w:szCs w:val="28"/>
              </w:rPr>
            </w:pPr>
            <w:r w:rsidRPr="00206C14">
              <w:rPr>
                <w:rFonts w:ascii="Arial" w:hAnsi="Arial" w:cs="Arial"/>
                <w:b/>
                <w:szCs w:val="28"/>
              </w:rPr>
              <w:t>Date of Survey</w:t>
            </w:r>
            <w:r>
              <w:rPr>
                <w:rFonts w:ascii="Arial" w:hAnsi="Arial" w:cs="Arial"/>
                <w:b/>
                <w:szCs w:val="28"/>
              </w:rPr>
              <w:t>:</w:t>
            </w:r>
          </w:p>
        </w:tc>
        <w:tc>
          <w:tcPr>
            <w:tcW w:w="5959" w:type="dxa"/>
          </w:tcPr>
          <w:p w14:paraId="24148201" w14:textId="20B55DB7" w:rsidR="000A4BE9" w:rsidRDefault="00B57D89" w:rsidP="00B34E9F">
            <w:pPr>
              <w:pStyle w:val="NoSpacing"/>
              <w:spacing w:line="360" w:lineRule="auto"/>
              <w:jc w:val="both"/>
              <w:rPr>
                <w:rFonts w:ascii="Arial" w:hAnsi="Arial" w:cs="Arial"/>
                <w:szCs w:val="28"/>
              </w:rPr>
            </w:pPr>
            <w:r>
              <w:rPr>
                <w:rFonts w:ascii="Arial" w:hAnsi="Arial" w:cs="Arial"/>
                <w:szCs w:val="28"/>
              </w:rPr>
              <w:t>2</w:t>
            </w:r>
            <w:r w:rsidR="00BA7D15">
              <w:rPr>
                <w:rFonts w:ascii="Arial" w:hAnsi="Arial" w:cs="Arial"/>
                <w:szCs w:val="28"/>
              </w:rPr>
              <w:t>6</w:t>
            </w:r>
            <w:r w:rsidR="000A4BE9" w:rsidRPr="00363413">
              <w:rPr>
                <w:rFonts w:ascii="Arial" w:hAnsi="Arial" w:cs="Arial"/>
                <w:szCs w:val="28"/>
                <w:vertAlign w:val="superscript"/>
              </w:rPr>
              <w:t>th</w:t>
            </w:r>
            <w:r w:rsidR="000A4BE9">
              <w:rPr>
                <w:rFonts w:ascii="Arial" w:hAnsi="Arial" w:cs="Arial"/>
                <w:szCs w:val="28"/>
              </w:rPr>
              <w:t xml:space="preserve"> </w:t>
            </w:r>
            <w:r>
              <w:rPr>
                <w:rFonts w:ascii="Arial" w:hAnsi="Arial" w:cs="Arial"/>
                <w:szCs w:val="28"/>
              </w:rPr>
              <w:t xml:space="preserve">July </w:t>
            </w:r>
            <w:r w:rsidR="000A4BE9">
              <w:rPr>
                <w:rFonts w:ascii="Arial" w:hAnsi="Arial" w:cs="Arial"/>
                <w:szCs w:val="28"/>
              </w:rPr>
              <w:t xml:space="preserve">2022 (Grinding unit) and </w:t>
            </w:r>
            <w:r>
              <w:rPr>
                <w:rFonts w:ascii="Arial" w:hAnsi="Arial" w:cs="Arial"/>
                <w:szCs w:val="28"/>
              </w:rPr>
              <w:t>2</w:t>
            </w:r>
            <w:r w:rsidR="00BA7D15">
              <w:rPr>
                <w:rFonts w:ascii="Arial" w:hAnsi="Arial" w:cs="Arial"/>
                <w:szCs w:val="28"/>
              </w:rPr>
              <w:t>7</w:t>
            </w:r>
            <w:r w:rsidR="000A4BE9" w:rsidRPr="00363413">
              <w:rPr>
                <w:rFonts w:ascii="Arial" w:hAnsi="Arial" w:cs="Arial"/>
                <w:szCs w:val="28"/>
                <w:vertAlign w:val="superscript"/>
              </w:rPr>
              <w:t>th</w:t>
            </w:r>
            <w:r w:rsidR="000A4BE9">
              <w:rPr>
                <w:rFonts w:ascii="Arial" w:hAnsi="Arial" w:cs="Arial"/>
                <w:szCs w:val="28"/>
              </w:rPr>
              <w:t xml:space="preserve"> </w:t>
            </w:r>
            <w:r>
              <w:rPr>
                <w:rFonts w:ascii="Arial" w:hAnsi="Arial" w:cs="Arial"/>
                <w:szCs w:val="28"/>
              </w:rPr>
              <w:t xml:space="preserve">July </w:t>
            </w:r>
            <w:r w:rsidR="000A4BE9">
              <w:rPr>
                <w:rFonts w:ascii="Arial" w:hAnsi="Arial" w:cs="Arial"/>
                <w:szCs w:val="28"/>
              </w:rPr>
              <w:t>2022 (Integrated Unit)</w:t>
            </w:r>
          </w:p>
          <w:p w14:paraId="7D883D49" w14:textId="77777777" w:rsidR="003A16DB" w:rsidRDefault="003A16DB" w:rsidP="00B34E9F">
            <w:pPr>
              <w:pStyle w:val="NoSpacing"/>
              <w:spacing w:line="360" w:lineRule="auto"/>
              <w:jc w:val="both"/>
              <w:rPr>
                <w:rFonts w:ascii="Arial" w:hAnsi="Arial" w:cs="Arial"/>
                <w:szCs w:val="28"/>
              </w:rPr>
            </w:pPr>
          </w:p>
        </w:tc>
      </w:tr>
      <w:tr w:rsidR="003A16DB" w14:paraId="6A6BABBD" w14:textId="77777777" w:rsidTr="00A9324B">
        <w:tc>
          <w:tcPr>
            <w:tcW w:w="568" w:type="dxa"/>
          </w:tcPr>
          <w:p w14:paraId="28DD5B8F" w14:textId="77777777" w:rsidR="003A16DB" w:rsidRPr="00206C14" w:rsidRDefault="003A16DB" w:rsidP="00B34E9F">
            <w:pPr>
              <w:pStyle w:val="NoSpacing"/>
              <w:spacing w:line="360" w:lineRule="auto"/>
              <w:jc w:val="both"/>
              <w:rPr>
                <w:rFonts w:ascii="Arial" w:hAnsi="Arial" w:cs="Arial"/>
                <w:b/>
                <w:szCs w:val="28"/>
              </w:rPr>
            </w:pPr>
            <w:r w:rsidRPr="00206C14">
              <w:rPr>
                <w:rFonts w:ascii="Arial" w:hAnsi="Arial" w:cs="Arial"/>
                <w:b/>
                <w:szCs w:val="28"/>
              </w:rPr>
              <w:t>8.</w:t>
            </w:r>
          </w:p>
        </w:tc>
        <w:tc>
          <w:tcPr>
            <w:tcW w:w="3260" w:type="dxa"/>
          </w:tcPr>
          <w:p w14:paraId="4F0E445B" w14:textId="77777777" w:rsidR="003A16DB" w:rsidRPr="00206C14" w:rsidRDefault="003A16DB" w:rsidP="00B34E9F">
            <w:pPr>
              <w:pStyle w:val="NoSpacing"/>
              <w:spacing w:line="360" w:lineRule="auto"/>
              <w:jc w:val="both"/>
              <w:rPr>
                <w:rFonts w:ascii="Arial" w:hAnsi="Arial" w:cs="Arial"/>
                <w:b/>
                <w:szCs w:val="28"/>
              </w:rPr>
            </w:pPr>
            <w:r w:rsidRPr="00206C14">
              <w:rPr>
                <w:rFonts w:ascii="Arial" w:hAnsi="Arial" w:cs="Arial"/>
                <w:b/>
                <w:szCs w:val="28"/>
              </w:rPr>
              <w:t>Date of Report</w:t>
            </w:r>
            <w:r>
              <w:rPr>
                <w:rFonts w:ascii="Arial" w:hAnsi="Arial" w:cs="Arial"/>
                <w:b/>
                <w:szCs w:val="28"/>
              </w:rPr>
              <w:t>:</w:t>
            </w:r>
          </w:p>
        </w:tc>
        <w:tc>
          <w:tcPr>
            <w:tcW w:w="5959" w:type="dxa"/>
          </w:tcPr>
          <w:p w14:paraId="716134DE" w14:textId="52014CD9" w:rsidR="003A16DB" w:rsidRDefault="000365DC" w:rsidP="00B34E9F">
            <w:pPr>
              <w:pStyle w:val="NoSpacing"/>
              <w:spacing w:line="360" w:lineRule="auto"/>
              <w:jc w:val="both"/>
              <w:rPr>
                <w:rFonts w:ascii="Arial" w:hAnsi="Arial" w:cs="Arial"/>
                <w:szCs w:val="28"/>
              </w:rPr>
            </w:pPr>
            <w:r>
              <w:rPr>
                <w:rFonts w:ascii="Arial" w:hAnsi="Arial" w:cs="Arial"/>
                <w:szCs w:val="28"/>
              </w:rPr>
              <w:t>16</w:t>
            </w:r>
            <w:r w:rsidR="00982A80">
              <w:rPr>
                <w:rFonts w:ascii="Arial" w:hAnsi="Arial" w:cs="Arial"/>
                <w:szCs w:val="28"/>
              </w:rPr>
              <w:t>/</w:t>
            </w:r>
            <w:r>
              <w:rPr>
                <w:rFonts w:ascii="Arial" w:hAnsi="Arial" w:cs="Arial"/>
                <w:szCs w:val="28"/>
              </w:rPr>
              <w:t>08</w:t>
            </w:r>
            <w:r w:rsidR="000A4BE9">
              <w:rPr>
                <w:rFonts w:ascii="Arial" w:hAnsi="Arial" w:cs="Arial"/>
                <w:szCs w:val="28"/>
              </w:rPr>
              <w:t>/2022</w:t>
            </w:r>
          </w:p>
          <w:p w14:paraId="3936125F" w14:textId="77777777" w:rsidR="003A16DB" w:rsidRDefault="003A16DB" w:rsidP="00B34E9F">
            <w:pPr>
              <w:pStyle w:val="NoSpacing"/>
              <w:spacing w:line="360" w:lineRule="auto"/>
              <w:jc w:val="both"/>
              <w:rPr>
                <w:rFonts w:ascii="Arial" w:hAnsi="Arial" w:cs="Arial"/>
                <w:szCs w:val="28"/>
              </w:rPr>
            </w:pPr>
          </w:p>
        </w:tc>
      </w:tr>
      <w:tr w:rsidR="003A16DB" w14:paraId="67764E42" w14:textId="77777777" w:rsidTr="00A9324B">
        <w:tc>
          <w:tcPr>
            <w:tcW w:w="568" w:type="dxa"/>
          </w:tcPr>
          <w:p w14:paraId="3FA85AB6" w14:textId="77777777" w:rsidR="003A16DB" w:rsidRPr="00206C14" w:rsidRDefault="003A16DB" w:rsidP="00B34E9F">
            <w:pPr>
              <w:pStyle w:val="NoSpacing"/>
              <w:spacing w:line="360" w:lineRule="auto"/>
              <w:jc w:val="both"/>
              <w:rPr>
                <w:rFonts w:ascii="Arial" w:hAnsi="Arial" w:cs="Arial"/>
                <w:b/>
                <w:szCs w:val="28"/>
              </w:rPr>
            </w:pPr>
            <w:r>
              <w:rPr>
                <w:rFonts w:ascii="Arial" w:hAnsi="Arial" w:cs="Arial"/>
                <w:b/>
                <w:szCs w:val="28"/>
              </w:rPr>
              <w:lastRenderedPageBreak/>
              <w:t>9</w:t>
            </w:r>
            <w:r w:rsidRPr="00206C14">
              <w:rPr>
                <w:rFonts w:ascii="Arial" w:hAnsi="Arial" w:cs="Arial"/>
                <w:b/>
                <w:szCs w:val="28"/>
              </w:rPr>
              <w:t>.</w:t>
            </w:r>
          </w:p>
        </w:tc>
        <w:tc>
          <w:tcPr>
            <w:tcW w:w="3260" w:type="dxa"/>
          </w:tcPr>
          <w:p w14:paraId="38ACC4EB" w14:textId="77777777" w:rsidR="003A16DB" w:rsidRPr="00206C14" w:rsidRDefault="003A16DB" w:rsidP="00B34E9F">
            <w:pPr>
              <w:pStyle w:val="NoSpacing"/>
              <w:spacing w:line="360" w:lineRule="auto"/>
              <w:jc w:val="both"/>
              <w:rPr>
                <w:rFonts w:ascii="Arial" w:hAnsi="Arial" w:cs="Arial"/>
                <w:b/>
                <w:szCs w:val="28"/>
              </w:rPr>
            </w:pPr>
            <w:r w:rsidRPr="00206C14">
              <w:rPr>
                <w:rFonts w:ascii="Arial" w:hAnsi="Arial" w:cs="Arial"/>
                <w:b/>
                <w:szCs w:val="28"/>
              </w:rPr>
              <w:t>Purpose of the Report</w:t>
            </w:r>
            <w:r>
              <w:rPr>
                <w:rFonts w:ascii="Arial" w:hAnsi="Arial" w:cs="Arial"/>
                <w:b/>
                <w:szCs w:val="28"/>
              </w:rPr>
              <w:t>:</w:t>
            </w:r>
          </w:p>
        </w:tc>
        <w:tc>
          <w:tcPr>
            <w:tcW w:w="5959" w:type="dxa"/>
          </w:tcPr>
          <w:p w14:paraId="7169A15B" w14:textId="77777777" w:rsidR="003A16DB" w:rsidRDefault="003A16DB" w:rsidP="00B34E9F">
            <w:pPr>
              <w:pStyle w:val="NoSpacing"/>
              <w:spacing w:line="360" w:lineRule="auto"/>
              <w:jc w:val="both"/>
              <w:rPr>
                <w:rFonts w:ascii="Arial" w:hAnsi="Arial" w:cs="Arial"/>
                <w:szCs w:val="28"/>
              </w:rPr>
            </w:pPr>
            <w:r w:rsidRPr="00B102EC">
              <w:rPr>
                <w:rFonts w:ascii="Arial" w:hAnsi="Arial" w:cs="Arial"/>
                <w:bCs/>
                <w:color w:val="000000"/>
                <w:shd w:val="clear" w:color="auto" w:fill="FFFFFF"/>
              </w:rPr>
              <w:t xml:space="preserve">To provide fair detailed analysis report to the Bank based on the “in-scope points” mentioned </w:t>
            </w:r>
            <w:r>
              <w:rPr>
                <w:rFonts w:ascii="Arial" w:hAnsi="Arial" w:cs="Arial"/>
                <w:bCs/>
                <w:color w:val="000000"/>
                <w:shd w:val="clear" w:color="auto" w:fill="FFFFFF"/>
              </w:rPr>
              <w:t>below</w:t>
            </w:r>
            <w:r w:rsidRPr="00B102EC">
              <w:rPr>
                <w:rFonts w:ascii="Arial" w:hAnsi="Arial" w:cs="Arial"/>
                <w:bCs/>
                <w:color w:val="000000"/>
                <w:shd w:val="clear" w:color="auto" w:fill="FFFFFF"/>
              </w:rPr>
              <w:t xml:space="preserve"> for facilitating them to take appropriate credit decision on the Project.</w:t>
            </w:r>
            <w:r w:rsidRPr="00B102EC">
              <w:rPr>
                <w:rFonts w:ascii="Arial" w:hAnsi="Arial" w:cs="Arial"/>
                <w:szCs w:val="28"/>
              </w:rPr>
              <w:t xml:space="preserve"> </w:t>
            </w:r>
          </w:p>
          <w:p w14:paraId="570B4C2D" w14:textId="77777777" w:rsidR="00914D1A" w:rsidRPr="00B102EC" w:rsidRDefault="00914D1A" w:rsidP="00B34E9F">
            <w:pPr>
              <w:pStyle w:val="NoSpacing"/>
              <w:spacing w:line="360" w:lineRule="auto"/>
              <w:jc w:val="both"/>
              <w:rPr>
                <w:rFonts w:ascii="Arial" w:hAnsi="Arial" w:cs="Arial"/>
                <w:szCs w:val="28"/>
              </w:rPr>
            </w:pPr>
          </w:p>
        </w:tc>
      </w:tr>
      <w:tr w:rsidR="003A16DB" w14:paraId="7B1F890D" w14:textId="77777777" w:rsidTr="00A9324B">
        <w:tc>
          <w:tcPr>
            <w:tcW w:w="568" w:type="dxa"/>
          </w:tcPr>
          <w:p w14:paraId="40A53A1B" w14:textId="77777777" w:rsidR="003A16DB" w:rsidRPr="00206C14" w:rsidRDefault="003A16DB" w:rsidP="00B34E9F">
            <w:pPr>
              <w:pStyle w:val="NoSpacing"/>
              <w:spacing w:line="360" w:lineRule="auto"/>
              <w:jc w:val="both"/>
              <w:rPr>
                <w:rFonts w:ascii="Arial" w:hAnsi="Arial" w:cs="Arial"/>
                <w:b/>
                <w:szCs w:val="28"/>
              </w:rPr>
            </w:pPr>
            <w:r>
              <w:rPr>
                <w:rFonts w:ascii="Arial" w:hAnsi="Arial" w:cs="Arial"/>
                <w:b/>
                <w:szCs w:val="28"/>
              </w:rPr>
              <w:t>10.</w:t>
            </w:r>
          </w:p>
        </w:tc>
        <w:tc>
          <w:tcPr>
            <w:tcW w:w="3260" w:type="dxa"/>
          </w:tcPr>
          <w:p w14:paraId="1DB2E884" w14:textId="7D66E0D8" w:rsidR="003A16DB" w:rsidRPr="00206C14" w:rsidRDefault="003A16DB" w:rsidP="00B34E9F">
            <w:pPr>
              <w:pStyle w:val="NoSpacing"/>
              <w:spacing w:line="360" w:lineRule="auto"/>
              <w:jc w:val="both"/>
              <w:rPr>
                <w:rFonts w:ascii="Arial" w:hAnsi="Arial" w:cs="Arial"/>
                <w:b/>
                <w:szCs w:val="28"/>
              </w:rPr>
            </w:pPr>
            <w:r w:rsidRPr="00206C14">
              <w:rPr>
                <w:rFonts w:ascii="Arial" w:hAnsi="Arial" w:cs="Arial"/>
                <w:b/>
                <w:szCs w:val="28"/>
              </w:rPr>
              <w:t xml:space="preserve">Scope of the </w:t>
            </w:r>
            <w:r w:rsidR="00D76C57">
              <w:rPr>
                <w:rFonts w:ascii="Arial" w:hAnsi="Arial" w:cs="Arial"/>
                <w:b/>
                <w:szCs w:val="28"/>
              </w:rPr>
              <w:t>work provided by the Lender</w:t>
            </w:r>
            <w:r>
              <w:rPr>
                <w:rFonts w:ascii="Arial" w:hAnsi="Arial" w:cs="Arial"/>
                <w:b/>
                <w:szCs w:val="28"/>
              </w:rPr>
              <w:t>:</w:t>
            </w:r>
          </w:p>
        </w:tc>
        <w:tc>
          <w:tcPr>
            <w:tcW w:w="5959" w:type="dxa"/>
          </w:tcPr>
          <w:p w14:paraId="738EC719" w14:textId="132C54DF" w:rsidR="003A16DB" w:rsidRDefault="004D0AA2" w:rsidP="004A4313">
            <w:pPr>
              <w:pStyle w:val="NoSpacing"/>
              <w:numPr>
                <w:ilvl w:val="0"/>
                <w:numId w:val="12"/>
              </w:numPr>
              <w:spacing w:line="360" w:lineRule="auto"/>
              <w:jc w:val="both"/>
              <w:rPr>
                <w:rFonts w:ascii="Arial" w:hAnsi="Arial" w:cs="Arial"/>
                <w:szCs w:val="28"/>
              </w:rPr>
            </w:pPr>
            <w:r>
              <w:rPr>
                <w:rFonts w:ascii="Arial" w:hAnsi="Arial" w:cs="Arial"/>
                <w:szCs w:val="28"/>
              </w:rPr>
              <w:t>To c</w:t>
            </w:r>
            <w:r w:rsidR="003A16DB">
              <w:rPr>
                <w:rFonts w:ascii="Arial" w:hAnsi="Arial" w:cs="Arial"/>
                <w:szCs w:val="28"/>
              </w:rPr>
              <w:t xml:space="preserve">onduct </w:t>
            </w:r>
            <w:r>
              <w:rPr>
                <w:rFonts w:ascii="Arial" w:hAnsi="Arial" w:cs="Arial"/>
                <w:szCs w:val="28"/>
              </w:rPr>
              <w:t>s</w:t>
            </w:r>
            <w:r w:rsidR="003A16DB">
              <w:rPr>
                <w:rFonts w:ascii="Arial" w:hAnsi="Arial" w:cs="Arial"/>
                <w:szCs w:val="28"/>
              </w:rPr>
              <w:t>ite reviews, document reviews and study progress reports on continuous basis specially vis-à-vis Original timelines to avoid sudden shocks of overrun.</w:t>
            </w:r>
          </w:p>
          <w:p w14:paraId="4778FE4C" w14:textId="13D11A6D" w:rsidR="003A16DB" w:rsidRDefault="004D0AA2" w:rsidP="004A4313">
            <w:pPr>
              <w:pStyle w:val="NoSpacing"/>
              <w:numPr>
                <w:ilvl w:val="0"/>
                <w:numId w:val="12"/>
              </w:numPr>
              <w:spacing w:line="360" w:lineRule="auto"/>
              <w:jc w:val="both"/>
              <w:rPr>
                <w:rFonts w:ascii="Arial" w:hAnsi="Arial" w:cs="Arial"/>
                <w:szCs w:val="28"/>
              </w:rPr>
            </w:pPr>
            <w:r>
              <w:rPr>
                <w:rFonts w:ascii="Arial" w:hAnsi="Arial" w:cs="Arial"/>
                <w:szCs w:val="28"/>
              </w:rPr>
              <w:t xml:space="preserve">To </w:t>
            </w:r>
            <w:r w:rsidR="003A16DB">
              <w:rPr>
                <w:rFonts w:ascii="Arial" w:hAnsi="Arial" w:cs="Arial"/>
                <w:szCs w:val="28"/>
              </w:rPr>
              <w:t xml:space="preserve">determine </w:t>
            </w:r>
            <w:r>
              <w:rPr>
                <w:rFonts w:ascii="Arial" w:hAnsi="Arial" w:cs="Arial"/>
                <w:szCs w:val="28"/>
              </w:rPr>
              <w:t xml:space="preserve">the </w:t>
            </w:r>
            <w:r w:rsidR="003A16DB">
              <w:rPr>
                <w:rFonts w:ascii="Arial" w:hAnsi="Arial" w:cs="Arial"/>
                <w:szCs w:val="28"/>
              </w:rPr>
              <w:t>progress achieved and appropriateness of related transactions. The consultant shall also flag any issue which is resulting in Nonperformance/</w:t>
            </w:r>
            <w:r>
              <w:rPr>
                <w:rFonts w:ascii="Arial" w:hAnsi="Arial" w:cs="Arial"/>
                <w:szCs w:val="28"/>
              </w:rPr>
              <w:t xml:space="preserve"> </w:t>
            </w:r>
            <w:r w:rsidR="003A16DB">
              <w:rPr>
                <w:rFonts w:ascii="Arial" w:hAnsi="Arial" w:cs="Arial"/>
                <w:szCs w:val="28"/>
              </w:rPr>
              <w:t>under performance by the contractor. All payments to related parties should be closely monitored and highlighted to the consortium.</w:t>
            </w:r>
          </w:p>
          <w:p w14:paraId="07C078F6" w14:textId="5EAD19FF" w:rsidR="003A16DB" w:rsidRDefault="003A16DB" w:rsidP="004A4313">
            <w:pPr>
              <w:pStyle w:val="NoSpacing"/>
              <w:numPr>
                <w:ilvl w:val="0"/>
                <w:numId w:val="12"/>
              </w:numPr>
              <w:spacing w:line="360" w:lineRule="auto"/>
              <w:jc w:val="both"/>
              <w:rPr>
                <w:rFonts w:ascii="Arial" w:hAnsi="Arial" w:cs="Arial"/>
                <w:szCs w:val="28"/>
              </w:rPr>
            </w:pPr>
            <w:r>
              <w:rPr>
                <w:rFonts w:ascii="Arial" w:hAnsi="Arial" w:cs="Arial"/>
                <w:szCs w:val="28"/>
              </w:rPr>
              <w:t>Deviations in project progress vis-à-vis timelines and amount disbursed. High value payment/</w:t>
            </w:r>
            <w:r w:rsidR="004D0AA2">
              <w:rPr>
                <w:rFonts w:ascii="Arial" w:hAnsi="Arial" w:cs="Arial"/>
                <w:szCs w:val="28"/>
              </w:rPr>
              <w:t xml:space="preserve"> </w:t>
            </w:r>
            <w:r>
              <w:rPr>
                <w:rFonts w:ascii="Arial" w:hAnsi="Arial" w:cs="Arial"/>
                <w:szCs w:val="28"/>
              </w:rPr>
              <w:t>dues to be clearly monitored and highlighted to the consortium.</w:t>
            </w:r>
          </w:p>
          <w:p w14:paraId="7DED368D" w14:textId="77777777" w:rsidR="003A16DB" w:rsidRDefault="003A16DB" w:rsidP="004A4313">
            <w:pPr>
              <w:pStyle w:val="NoSpacing"/>
              <w:numPr>
                <w:ilvl w:val="0"/>
                <w:numId w:val="12"/>
              </w:numPr>
              <w:spacing w:line="360" w:lineRule="auto"/>
              <w:jc w:val="both"/>
              <w:rPr>
                <w:rFonts w:ascii="Arial" w:hAnsi="Arial" w:cs="Arial"/>
                <w:szCs w:val="28"/>
              </w:rPr>
            </w:pPr>
            <w:r>
              <w:rPr>
                <w:rFonts w:ascii="Arial" w:hAnsi="Arial" w:cs="Arial"/>
                <w:szCs w:val="28"/>
              </w:rPr>
              <w:t>Periodical review of invoices and submission of exception report to the consortium.</w:t>
            </w:r>
          </w:p>
          <w:p w14:paraId="1052C07A" w14:textId="336FF6B0" w:rsidR="003A16DB" w:rsidRDefault="003A16DB" w:rsidP="004A4313">
            <w:pPr>
              <w:pStyle w:val="NoSpacing"/>
              <w:numPr>
                <w:ilvl w:val="0"/>
                <w:numId w:val="12"/>
              </w:numPr>
              <w:spacing w:line="360" w:lineRule="auto"/>
              <w:jc w:val="both"/>
              <w:rPr>
                <w:rFonts w:ascii="Arial" w:hAnsi="Arial" w:cs="Arial"/>
                <w:szCs w:val="28"/>
              </w:rPr>
            </w:pPr>
            <w:r>
              <w:rPr>
                <w:rFonts w:ascii="Arial" w:hAnsi="Arial" w:cs="Arial"/>
                <w:szCs w:val="28"/>
              </w:rPr>
              <w:t>Fortnightly review of production/</w:t>
            </w:r>
            <w:r w:rsidR="004D0AA2">
              <w:rPr>
                <w:rFonts w:ascii="Arial" w:hAnsi="Arial" w:cs="Arial"/>
                <w:szCs w:val="28"/>
              </w:rPr>
              <w:t xml:space="preserve"> </w:t>
            </w:r>
            <w:r>
              <w:rPr>
                <w:rFonts w:ascii="Arial" w:hAnsi="Arial" w:cs="Arial"/>
                <w:szCs w:val="28"/>
              </w:rPr>
              <w:t>supplies</w:t>
            </w:r>
            <w:r w:rsidR="004D0AA2">
              <w:rPr>
                <w:rFonts w:ascii="Arial" w:hAnsi="Arial" w:cs="Arial"/>
                <w:szCs w:val="28"/>
              </w:rPr>
              <w:t xml:space="preserve"> </w:t>
            </w:r>
            <w:r>
              <w:rPr>
                <w:rFonts w:ascii="Arial" w:hAnsi="Arial" w:cs="Arial"/>
                <w:szCs w:val="28"/>
              </w:rPr>
              <w:t xml:space="preserve">(quantities of works certified) vi-a-vis inventory consumption records, cash flow to contractor, sub-contractor and vendors, wastages, extent of work and quality non conformities raised by </w:t>
            </w:r>
            <w:r w:rsidR="00484D39">
              <w:rPr>
                <w:rFonts w:ascii="Arial" w:hAnsi="Arial" w:cs="Arial"/>
                <w:szCs w:val="28"/>
              </w:rPr>
              <w:t>borrower</w:t>
            </w:r>
            <w:r>
              <w:rPr>
                <w:rFonts w:ascii="Arial" w:hAnsi="Arial" w:cs="Arial"/>
                <w:szCs w:val="28"/>
              </w:rPr>
              <w:t xml:space="preserve"> and highlight exceptions. A single review report will be released each fortnight for invoices raised and inventory consumed in that period.</w:t>
            </w:r>
          </w:p>
          <w:p w14:paraId="51AEC888" w14:textId="77777777" w:rsidR="003A16DB" w:rsidRDefault="003A16DB" w:rsidP="004A4313">
            <w:pPr>
              <w:pStyle w:val="NoSpacing"/>
              <w:numPr>
                <w:ilvl w:val="0"/>
                <w:numId w:val="12"/>
              </w:numPr>
              <w:spacing w:line="360" w:lineRule="auto"/>
              <w:jc w:val="both"/>
              <w:rPr>
                <w:rFonts w:ascii="Arial" w:hAnsi="Arial" w:cs="Arial"/>
                <w:szCs w:val="28"/>
              </w:rPr>
            </w:pPr>
            <w:r>
              <w:rPr>
                <w:rFonts w:ascii="Arial" w:hAnsi="Arial" w:cs="Arial"/>
                <w:szCs w:val="28"/>
              </w:rPr>
              <w:t>Suggestions, if any for improving the project management practices.</w:t>
            </w:r>
          </w:p>
          <w:p w14:paraId="394FFCCC" w14:textId="77777777" w:rsidR="003A16DB" w:rsidRDefault="003A16DB" w:rsidP="004A4313">
            <w:pPr>
              <w:pStyle w:val="NoSpacing"/>
              <w:numPr>
                <w:ilvl w:val="0"/>
                <w:numId w:val="12"/>
              </w:numPr>
              <w:spacing w:line="360" w:lineRule="auto"/>
              <w:jc w:val="both"/>
              <w:rPr>
                <w:rFonts w:ascii="Arial" w:hAnsi="Arial" w:cs="Arial"/>
                <w:szCs w:val="28"/>
              </w:rPr>
            </w:pPr>
            <w:r>
              <w:rPr>
                <w:rFonts w:ascii="Arial" w:hAnsi="Arial" w:cs="Arial"/>
                <w:szCs w:val="28"/>
              </w:rPr>
              <w:lastRenderedPageBreak/>
              <w:t>Perform such other services as request by the lenders and mutually agreed to by the party and lenders.</w:t>
            </w:r>
          </w:p>
          <w:p w14:paraId="4CA1ED75" w14:textId="77777777" w:rsidR="003A16DB" w:rsidRPr="00C9407D" w:rsidRDefault="003A16DB" w:rsidP="00B34E9F">
            <w:pPr>
              <w:pStyle w:val="NoSpacing"/>
              <w:spacing w:line="360" w:lineRule="auto"/>
              <w:ind w:left="360"/>
              <w:jc w:val="both"/>
              <w:rPr>
                <w:rFonts w:ascii="Arial" w:hAnsi="Arial" w:cs="Arial"/>
                <w:szCs w:val="28"/>
              </w:rPr>
            </w:pPr>
          </w:p>
        </w:tc>
      </w:tr>
      <w:tr w:rsidR="003A16DB" w14:paraId="5F4AEC34" w14:textId="77777777" w:rsidTr="00A9324B">
        <w:tc>
          <w:tcPr>
            <w:tcW w:w="568" w:type="dxa"/>
          </w:tcPr>
          <w:p w14:paraId="03D9B8FA" w14:textId="77777777" w:rsidR="003A16DB" w:rsidRPr="00206C14" w:rsidRDefault="003A16DB" w:rsidP="00B34E9F">
            <w:pPr>
              <w:pStyle w:val="NoSpacing"/>
              <w:spacing w:line="360" w:lineRule="auto"/>
              <w:jc w:val="both"/>
              <w:rPr>
                <w:rFonts w:ascii="Arial" w:hAnsi="Arial" w:cs="Arial"/>
                <w:b/>
                <w:szCs w:val="28"/>
              </w:rPr>
            </w:pPr>
            <w:r>
              <w:rPr>
                <w:rFonts w:ascii="Arial" w:hAnsi="Arial" w:cs="Arial"/>
                <w:b/>
                <w:szCs w:val="28"/>
              </w:rPr>
              <w:lastRenderedPageBreak/>
              <w:t>11</w:t>
            </w:r>
            <w:r w:rsidRPr="00206C14">
              <w:rPr>
                <w:rFonts w:ascii="Arial" w:hAnsi="Arial" w:cs="Arial"/>
                <w:b/>
                <w:szCs w:val="28"/>
              </w:rPr>
              <w:t>.</w:t>
            </w:r>
          </w:p>
        </w:tc>
        <w:tc>
          <w:tcPr>
            <w:tcW w:w="3260" w:type="dxa"/>
          </w:tcPr>
          <w:p w14:paraId="529A0F08" w14:textId="77777777" w:rsidR="003A16DB" w:rsidRPr="00206C14" w:rsidRDefault="003A16DB" w:rsidP="00B34E9F">
            <w:pPr>
              <w:pStyle w:val="NoSpacing"/>
              <w:spacing w:line="360" w:lineRule="auto"/>
              <w:jc w:val="both"/>
              <w:rPr>
                <w:rFonts w:ascii="Arial" w:hAnsi="Arial" w:cs="Arial"/>
                <w:b/>
                <w:szCs w:val="28"/>
              </w:rPr>
            </w:pPr>
            <w:r w:rsidRPr="00206C14">
              <w:rPr>
                <w:rFonts w:ascii="Arial" w:hAnsi="Arial" w:cs="Arial"/>
                <w:b/>
                <w:szCs w:val="28"/>
              </w:rPr>
              <w:t>Documents perused for Proposal</w:t>
            </w:r>
            <w:r>
              <w:rPr>
                <w:rFonts w:ascii="Arial" w:hAnsi="Arial" w:cs="Arial"/>
                <w:b/>
                <w:szCs w:val="28"/>
              </w:rPr>
              <w:t>:</w:t>
            </w:r>
          </w:p>
        </w:tc>
        <w:tc>
          <w:tcPr>
            <w:tcW w:w="5959" w:type="dxa"/>
          </w:tcPr>
          <w:p w14:paraId="7B3F994B" w14:textId="77777777" w:rsidR="003A16DB" w:rsidRDefault="003A16DB" w:rsidP="004A4313">
            <w:pPr>
              <w:pStyle w:val="NoSpacing"/>
              <w:numPr>
                <w:ilvl w:val="0"/>
                <w:numId w:val="13"/>
              </w:numPr>
              <w:spacing w:line="360" w:lineRule="auto"/>
              <w:jc w:val="both"/>
              <w:rPr>
                <w:rFonts w:ascii="Arial" w:hAnsi="Arial" w:cs="Arial"/>
                <w:szCs w:val="28"/>
              </w:rPr>
            </w:pPr>
            <w:r>
              <w:rPr>
                <w:rFonts w:ascii="Arial" w:hAnsi="Arial" w:cs="Arial"/>
                <w:szCs w:val="28"/>
              </w:rPr>
              <w:t>Techno economic feasibility report</w:t>
            </w:r>
          </w:p>
          <w:p w14:paraId="51E8C7F5" w14:textId="75E652F7" w:rsidR="003A16DB" w:rsidRDefault="000A4BE9" w:rsidP="004A4313">
            <w:pPr>
              <w:pStyle w:val="NoSpacing"/>
              <w:numPr>
                <w:ilvl w:val="0"/>
                <w:numId w:val="13"/>
              </w:numPr>
              <w:spacing w:line="360" w:lineRule="auto"/>
              <w:jc w:val="both"/>
              <w:rPr>
                <w:rFonts w:ascii="Arial" w:hAnsi="Arial" w:cs="Arial"/>
                <w:szCs w:val="28"/>
              </w:rPr>
            </w:pPr>
            <w:r>
              <w:rPr>
                <w:rFonts w:ascii="Arial" w:hAnsi="Arial" w:cs="Arial"/>
                <w:szCs w:val="28"/>
              </w:rPr>
              <w:t xml:space="preserve">Pending </w:t>
            </w:r>
            <w:r w:rsidR="003A16DB">
              <w:rPr>
                <w:rFonts w:ascii="Arial" w:hAnsi="Arial" w:cs="Arial"/>
                <w:szCs w:val="28"/>
              </w:rPr>
              <w:t>Project Statutory approvals</w:t>
            </w:r>
          </w:p>
          <w:p w14:paraId="6A4BE9A1" w14:textId="77777777" w:rsidR="003A16DB" w:rsidRDefault="003A16DB" w:rsidP="004A4313">
            <w:pPr>
              <w:pStyle w:val="NoSpacing"/>
              <w:numPr>
                <w:ilvl w:val="0"/>
                <w:numId w:val="13"/>
              </w:numPr>
              <w:spacing w:line="360" w:lineRule="auto"/>
              <w:jc w:val="both"/>
              <w:rPr>
                <w:rFonts w:ascii="Arial" w:hAnsi="Arial" w:cs="Arial"/>
                <w:szCs w:val="28"/>
              </w:rPr>
            </w:pPr>
            <w:r>
              <w:rPr>
                <w:rFonts w:ascii="Arial" w:hAnsi="Arial" w:cs="Arial"/>
                <w:szCs w:val="28"/>
              </w:rPr>
              <w:t>CA certificate</w:t>
            </w:r>
          </w:p>
          <w:p w14:paraId="7D4EA757" w14:textId="77777777" w:rsidR="003A16DB" w:rsidRDefault="003A16DB" w:rsidP="004A4313">
            <w:pPr>
              <w:pStyle w:val="NoSpacing"/>
              <w:numPr>
                <w:ilvl w:val="0"/>
                <w:numId w:val="13"/>
              </w:numPr>
              <w:spacing w:line="360" w:lineRule="auto"/>
              <w:jc w:val="both"/>
              <w:rPr>
                <w:rFonts w:ascii="Arial" w:hAnsi="Arial" w:cs="Arial"/>
                <w:szCs w:val="28"/>
              </w:rPr>
            </w:pPr>
            <w:r>
              <w:rPr>
                <w:rFonts w:ascii="Arial" w:hAnsi="Arial" w:cs="Arial"/>
                <w:szCs w:val="28"/>
              </w:rPr>
              <w:t>List of contractors/Suppliers</w:t>
            </w:r>
          </w:p>
          <w:p w14:paraId="4D76BD59" w14:textId="77777777" w:rsidR="003A16DB" w:rsidRDefault="003A16DB" w:rsidP="00B34E9F">
            <w:pPr>
              <w:pStyle w:val="NoSpacing"/>
              <w:spacing w:line="360" w:lineRule="auto"/>
              <w:ind w:left="360"/>
              <w:jc w:val="both"/>
              <w:rPr>
                <w:rFonts w:ascii="Arial" w:hAnsi="Arial" w:cs="Arial"/>
                <w:szCs w:val="28"/>
              </w:rPr>
            </w:pPr>
          </w:p>
        </w:tc>
      </w:tr>
      <w:tr w:rsidR="003A16DB" w14:paraId="4D08B050" w14:textId="77777777" w:rsidTr="00A9324B">
        <w:tc>
          <w:tcPr>
            <w:tcW w:w="568" w:type="dxa"/>
          </w:tcPr>
          <w:p w14:paraId="58545DCE" w14:textId="77777777" w:rsidR="003A16DB" w:rsidRPr="00206C14" w:rsidRDefault="003A16DB" w:rsidP="00B34E9F">
            <w:pPr>
              <w:pStyle w:val="NoSpacing"/>
              <w:spacing w:line="360" w:lineRule="auto"/>
              <w:jc w:val="both"/>
              <w:rPr>
                <w:rFonts w:ascii="Arial" w:hAnsi="Arial" w:cs="Arial"/>
                <w:b/>
                <w:szCs w:val="28"/>
              </w:rPr>
            </w:pPr>
            <w:r>
              <w:rPr>
                <w:rFonts w:ascii="Arial" w:hAnsi="Arial" w:cs="Arial"/>
                <w:b/>
                <w:szCs w:val="28"/>
              </w:rPr>
              <w:t>12</w:t>
            </w:r>
            <w:r w:rsidRPr="00206C14">
              <w:rPr>
                <w:rFonts w:ascii="Arial" w:hAnsi="Arial" w:cs="Arial"/>
                <w:b/>
                <w:szCs w:val="28"/>
              </w:rPr>
              <w:t>.</w:t>
            </w:r>
          </w:p>
        </w:tc>
        <w:tc>
          <w:tcPr>
            <w:tcW w:w="3260" w:type="dxa"/>
          </w:tcPr>
          <w:p w14:paraId="379F9CA6" w14:textId="77777777" w:rsidR="003A16DB" w:rsidRPr="00206C14" w:rsidRDefault="003A16DB" w:rsidP="00B34E9F">
            <w:pPr>
              <w:pStyle w:val="NoSpacing"/>
              <w:spacing w:line="360" w:lineRule="auto"/>
              <w:jc w:val="both"/>
              <w:rPr>
                <w:rFonts w:ascii="Arial" w:hAnsi="Arial" w:cs="Arial"/>
                <w:b/>
                <w:szCs w:val="28"/>
              </w:rPr>
            </w:pPr>
            <w:r w:rsidRPr="00206C14">
              <w:rPr>
                <w:rFonts w:ascii="Arial" w:hAnsi="Arial" w:cs="Arial"/>
                <w:b/>
                <w:szCs w:val="28"/>
              </w:rPr>
              <w:t>Annexure with the report</w:t>
            </w:r>
            <w:r>
              <w:rPr>
                <w:rFonts w:ascii="Arial" w:hAnsi="Arial" w:cs="Arial"/>
                <w:b/>
                <w:szCs w:val="28"/>
              </w:rPr>
              <w:t>:</w:t>
            </w:r>
          </w:p>
        </w:tc>
        <w:tc>
          <w:tcPr>
            <w:tcW w:w="5959" w:type="dxa"/>
          </w:tcPr>
          <w:p w14:paraId="01496CF7" w14:textId="5B4DB36C" w:rsidR="003A16DB" w:rsidRDefault="000A4BE9" w:rsidP="004A4313">
            <w:pPr>
              <w:pStyle w:val="NoSpacing"/>
              <w:numPr>
                <w:ilvl w:val="0"/>
                <w:numId w:val="14"/>
              </w:numPr>
              <w:spacing w:line="360" w:lineRule="auto"/>
              <w:jc w:val="both"/>
              <w:rPr>
                <w:rFonts w:ascii="Arial" w:hAnsi="Arial" w:cs="Arial"/>
                <w:szCs w:val="28"/>
              </w:rPr>
            </w:pPr>
            <w:r>
              <w:rPr>
                <w:rFonts w:ascii="Arial" w:hAnsi="Arial" w:cs="Arial"/>
                <w:szCs w:val="28"/>
              </w:rPr>
              <w:t xml:space="preserve">Pending </w:t>
            </w:r>
            <w:r w:rsidR="003A16DB">
              <w:rPr>
                <w:rFonts w:ascii="Arial" w:hAnsi="Arial" w:cs="Arial"/>
                <w:szCs w:val="28"/>
              </w:rPr>
              <w:t>Project</w:t>
            </w:r>
            <w:r>
              <w:rPr>
                <w:rFonts w:ascii="Arial" w:hAnsi="Arial" w:cs="Arial"/>
                <w:szCs w:val="28"/>
              </w:rPr>
              <w:t xml:space="preserve"> Statutory </w:t>
            </w:r>
            <w:r w:rsidR="003A16DB">
              <w:rPr>
                <w:rFonts w:ascii="Arial" w:hAnsi="Arial" w:cs="Arial"/>
                <w:szCs w:val="28"/>
              </w:rPr>
              <w:t>approvals</w:t>
            </w:r>
          </w:p>
          <w:p w14:paraId="78E5FF57" w14:textId="77777777" w:rsidR="003A16DB" w:rsidRDefault="003A16DB" w:rsidP="004A4313">
            <w:pPr>
              <w:pStyle w:val="NoSpacing"/>
              <w:numPr>
                <w:ilvl w:val="0"/>
                <w:numId w:val="14"/>
              </w:numPr>
              <w:spacing w:line="360" w:lineRule="auto"/>
              <w:jc w:val="both"/>
              <w:rPr>
                <w:rFonts w:ascii="Arial" w:hAnsi="Arial" w:cs="Arial"/>
                <w:szCs w:val="28"/>
              </w:rPr>
            </w:pPr>
            <w:r>
              <w:rPr>
                <w:rFonts w:ascii="Arial" w:hAnsi="Arial" w:cs="Arial"/>
                <w:szCs w:val="28"/>
              </w:rPr>
              <w:t>CA Certificate</w:t>
            </w:r>
          </w:p>
          <w:p w14:paraId="2A81B4FA" w14:textId="77777777" w:rsidR="003A16DB" w:rsidRDefault="003A16DB" w:rsidP="004A4313">
            <w:pPr>
              <w:pStyle w:val="NoSpacing"/>
              <w:numPr>
                <w:ilvl w:val="0"/>
                <w:numId w:val="14"/>
              </w:numPr>
              <w:spacing w:line="360" w:lineRule="auto"/>
              <w:jc w:val="both"/>
              <w:rPr>
                <w:rFonts w:ascii="Arial" w:hAnsi="Arial" w:cs="Arial"/>
                <w:szCs w:val="28"/>
              </w:rPr>
            </w:pPr>
            <w:r>
              <w:rPr>
                <w:rFonts w:ascii="Arial" w:hAnsi="Arial" w:cs="Arial"/>
                <w:szCs w:val="28"/>
              </w:rPr>
              <w:t xml:space="preserve">List of Contractors/ Suppliers </w:t>
            </w:r>
          </w:p>
        </w:tc>
      </w:tr>
    </w:tbl>
    <w:p w14:paraId="267FA8C4" w14:textId="77777777" w:rsidR="003A16DB" w:rsidRDefault="003A16DB" w:rsidP="003A16DB">
      <w:pPr>
        <w:spacing w:line="360" w:lineRule="auto"/>
        <w:ind w:left="-709" w:right="-327"/>
        <w:jc w:val="both"/>
        <w:rPr>
          <w:rFonts w:ascii="Arial" w:hAnsi="Arial" w:cs="Arial"/>
        </w:rPr>
      </w:pPr>
    </w:p>
    <w:p w14:paraId="14AB326C" w14:textId="77777777" w:rsidR="00A9324B" w:rsidRDefault="00A9324B" w:rsidP="00C207A3">
      <w:pPr>
        <w:spacing w:line="360" w:lineRule="auto"/>
        <w:ind w:right="-327"/>
        <w:jc w:val="both"/>
        <w:rPr>
          <w:rFonts w:ascii="Arial" w:hAnsi="Arial" w:cs="Arial"/>
        </w:rPr>
      </w:pPr>
    </w:p>
    <w:p w14:paraId="3DCDF34B" w14:textId="77777777" w:rsidR="009F003A" w:rsidRDefault="009F003A" w:rsidP="00C207A3">
      <w:pPr>
        <w:spacing w:line="360" w:lineRule="auto"/>
        <w:ind w:right="-327"/>
        <w:jc w:val="both"/>
        <w:rPr>
          <w:rFonts w:ascii="Arial" w:hAnsi="Arial" w:cs="Arial"/>
        </w:rPr>
      </w:pPr>
    </w:p>
    <w:p w14:paraId="1B18B406" w14:textId="77777777" w:rsidR="00B34E9F" w:rsidRDefault="00B34E9F" w:rsidP="00C207A3">
      <w:pPr>
        <w:spacing w:line="360" w:lineRule="auto"/>
        <w:ind w:right="-327"/>
        <w:jc w:val="both"/>
        <w:rPr>
          <w:rFonts w:ascii="Arial" w:hAnsi="Arial" w:cs="Arial"/>
        </w:rPr>
      </w:pPr>
    </w:p>
    <w:p w14:paraId="1DBF006E" w14:textId="77777777" w:rsidR="00B34E9F" w:rsidRDefault="00B34E9F" w:rsidP="00C207A3">
      <w:pPr>
        <w:spacing w:line="360" w:lineRule="auto"/>
        <w:ind w:right="-327"/>
        <w:jc w:val="both"/>
        <w:rPr>
          <w:rFonts w:ascii="Arial" w:hAnsi="Arial" w:cs="Arial"/>
        </w:rPr>
      </w:pPr>
    </w:p>
    <w:p w14:paraId="43804E6B" w14:textId="77777777" w:rsidR="00B34E9F" w:rsidRDefault="00B34E9F" w:rsidP="00C207A3">
      <w:pPr>
        <w:spacing w:line="360" w:lineRule="auto"/>
        <w:ind w:right="-327"/>
        <w:jc w:val="both"/>
        <w:rPr>
          <w:rFonts w:ascii="Arial" w:hAnsi="Arial" w:cs="Arial"/>
        </w:rPr>
      </w:pPr>
    </w:p>
    <w:p w14:paraId="2C4D47E2" w14:textId="77777777" w:rsidR="00B34E9F" w:rsidRDefault="00B34E9F" w:rsidP="00C207A3">
      <w:pPr>
        <w:spacing w:line="360" w:lineRule="auto"/>
        <w:ind w:right="-327"/>
        <w:jc w:val="both"/>
        <w:rPr>
          <w:rFonts w:ascii="Arial" w:hAnsi="Arial" w:cs="Arial"/>
        </w:rPr>
      </w:pPr>
    </w:p>
    <w:p w14:paraId="2BCB8591" w14:textId="77777777" w:rsidR="00B34E9F" w:rsidRDefault="00B34E9F" w:rsidP="00C207A3">
      <w:pPr>
        <w:spacing w:line="360" w:lineRule="auto"/>
        <w:ind w:right="-327"/>
        <w:jc w:val="both"/>
        <w:rPr>
          <w:rFonts w:ascii="Arial" w:hAnsi="Arial" w:cs="Arial"/>
        </w:rPr>
      </w:pPr>
    </w:p>
    <w:p w14:paraId="39CFC4B2" w14:textId="77777777" w:rsidR="00B34E9F" w:rsidRDefault="00B34E9F" w:rsidP="00C207A3">
      <w:pPr>
        <w:spacing w:line="360" w:lineRule="auto"/>
        <w:ind w:right="-327"/>
        <w:jc w:val="both"/>
        <w:rPr>
          <w:rFonts w:ascii="Arial" w:hAnsi="Arial" w:cs="Arial"/>
        </w:rPr>
      </w:pPr>
    </w:p>
    <w:p w14:paraId="72B9C344" w14:textId="77777777" w:rsidR="00B34E9F" w:rsidRDefault="00B34E9F" w:rsidP="00C207A3">
      <w:pPr>
        <w:spacing w:line="360" w:lineRule="auto"/>
        <w:ind w:right="-327"/>
        <w:jc w:val="both"/>
        <w:rPr>
          <w:rFonts w:ascii="Arial" w:hAnsi="Arial" w:cs="Arial"/>
        </w:rPr>
      </w:pPr>
    </w:p>
    <w:p w14:paraId="5B850967" w14:textId="77777777" w:rsidR="00B34E9F" w:rsidRDefault="00B34E9F" w:rsidP="00C207A3">
      <w:pPr>
        <w:spacing w:line="360" w:lineRule="auto"/>
        <w:ind w:right="-327"/>
        <w:jc w:val="both"/>
        <w:rPr>
          <w:rFonts w:ascii="Arial" w:hAnsi="Arial" w:cs="Arial"/>
        </w:rPr>
      </w:pPr>
    </w:p>
    <w:p w14:paraId="19C69E72" w14:textId="77777777" w:rsidR="00B34E9F" w:rsidRDefault="00B34E9F" w:rsidP="00C207A3">
      <w:pPr>
        <w:spacing w:line="360" w:lineRule="auto"/>
        <w:ind w:right="-327"/>
        <w:jc w:val="both"/>
        <w:rPr>
          <w:rFonts w:ascii="Arial" w:hAnsi="Arial" w:cs="Arial"/>
        </w:rPr>
      </w:pPr>
    </w:p>
    <w:p w14:paraId="73B92FB6" w14:textId="77777777" w:rsidR="00B34E9F" w:rsidRDefault="00B34E9F" w:rsidP="00C207A3">
      <w:pPr>
        <w:spacing w:line="360" w:lineRule="auto"/>
        <w:ind w:right="-327"/>
        <w:jc w:val="both"/>
        <w:rPr>
          <w:rFonts w:ascii="Arial" w:hAnsi="Arial" w:cs="Arial"/>
        </w:rPr>
      </w:pPr>
    </w:p>
    <w:p w14:paraId="22685114" w14:textId="77777777" w:rsidR="00B34E9F" w:rsidRDefault="00B34E9F" w:rsidP="00C207A3">
      <w:pPr>
        <w:spacing w:line="360" w:lineRule="auto"/>
        <w:ind w:right="-327"/>
        <w:jc w:val="both"/>
        <w:rPr>
          <w:rFonts w:ascii="Arial" w:hAnsi="Arial" w:cs="Arial"/>
        </w:rPr>
      </w:pPr>
    </w:p>
    <w:p w14:paraId="16FB3EC4" w14:textId="77777777" w:rsidR="00B34E9F" w:rsidRDefault="00B34E9F" w:rsidP="00C207A3">
      <w:pPr>
        <w:spacing w:line="360" w:lineRule="auto"/>
        <w:ind w:right="-327"/>
        <w:jc w:val="both"/>
        <w:rPr>
          <w:rFonts w:ascii="Arial" w:hAnsi="Arial" w:cs="Arial"/>
        </w:rPr>
      </w:pPr>
    </w:p>
    <w:p w14:paraId="3FA39828" w14:textId="77777777" w:rsidR="00B34E9F" w:rsidRDefault="00B34E9F" w:rsidP="00C207A3">
      <w:pPr>
        <w:spacing w:line="360" w:lineRule="auto"/>
        <w:ind w:right="-327"/>
        <w:jc w:val="both"/>
        <w:rPr>
          <w:rFonts w:ascii="Arial" w:hAnsi="Arial" w:cs="Arial"/>
        </w:rPr>
      </w:pPr>
    </w:p>
    <w:p w14:paraId="0210FDCB" w14:textId="77777777" w:rsidR="00B34E9F" w:rsidRDefault="00B34E9F" w:rsidP="00C207A3">
      <w:pPr>
        <w:spacing w:line="360" w:lineRule="auto"/>
        <w:ind w:right="-327"/>
        <w:jc w:val="both"/>
        <w:rPr>
          <w:rFonts w:ascii="Arial" w:hAnsi="Arial" w:cs="Arial"/>
        </w:rPr>
      </w:pPr>
    </w:p>
    <w:p w14:paraId="60E4FE41" w14:textId="77777777" w:rsidR="00B34E9F" w:rsidRDefault="00B34E9F" w:rsidP="00C207A3">
      <w:pPr>
        <w:spacing w:line="360" w:lineRule="auto"/>
        <w:ind w:right="-327"/>
        <w:jc w:val="both"/>
        <w:rPr>
          <w:rFonts w:ascii="Arial" w:hAnsi="Arial" w:cs="Arial"/>
        </w:rPr>
      </w:pPr>
    </w:p>
    <w:p w14:paraId="1A93819F" w14:textId="77777777" w:rsidR="00894DA0" w:rsidRDefault="00894DA0" w:rsidP="00C207A3">
      <w:pPr>
        <w:spacing w:line="360" w:lineRule="auto"/>
        <w:ind w:right="-327"/>
        <w:jc w:val="both"/>
        <w:rPr>
          <w:rFonts w:ascii="Arial" w:hAnsi="Arial" w:cs="Arial"/>
        </w:rPr>
      </w:pPr>
    </w:p>
    <w:p w14:paraId="27E06956" w14:textId="77777777" w:rsidR="00894DA0" w:rsidRDefault="00894DA0" w:rsidP="00C207A3">
      <w:pPr>
        <w:spacing w:line="360" w:lineRule="auto"/>
        <w:ind w:right="-327"/>
        <w:jc w:val="both"/>
        <w:rPr>
          <w:rFonts w:ascii="Arial" w:hAnsi="Arial" w:cs="Arial"/>
        </w:rPr>
      </w:pPr>
    </w:p>
    <w:p w14:paraId="32867AFE" w14:textId="77777777" w:rsidR="00CB28FE" w:rsidRPr="000B390C" w:rsidRDefault="00CB28FE" w:rsidP="00C207A3">
      <w:pPr>
        <w:spacing w:line="360" w:lineRule="auto"/>
        <w:ind w:right="-327"/>
        <w:jc w:val="both"/>
        <w:rPr>
          <w:rFonts w:ascii="Arial" w:hAnsi="Arial" w:cs="Arial"/>
        </w:rPr>
      </w:pPr>
    </w:p>
    <w:tbl>
      <w:tblPr>
        <w:tblStyle w:val="TableGrid"/>
        <w:tblW w:w="9294" w:type="dxa"/>
        <w:jc w:val="center"/>
        <w:tblLook w:val="04A0" w:firstRow="1" w:lastRow="0" w:firstColumn="1" w:lastColumn="0" w:noHBand="0" w:noVBand="1"/>
      </w:tblPr>
      <w:tblGrid>
        <w:gridCol w:w="1533"/>
        <w:gridCol w:w="7761"/>
      </w:tblGrid>
      <w:tr w:rsidR="00A47BC9" w14:paraId="565B453C" w14:textId="77777777" w:rsidTr="00E87D24">
        <w:trPr>
          <w:trHeight w:val="466"/>
          <w:jc w:val="center"/>
        </w:trPr>
        <w:tc>
          <w:tcPr>
            <w:tcW w:w="1533" w:type="dxa"/>
            <w:shd w:val="clear" w:color="auto" w:fill="17365D" w:themeFill="text2" w:themeFillShade="BF"/>
            <w:vAlign w:val="center"/>
          </w:tcPr>
          <w:p w14:paraId="509538EB" w14:textId="77777777" w:rsidR="00A47BC9" w:rsidRPr="00B076ED" w:rsidRDefault="00A47BC9" w:rsidP="00E87D24">
            <w:pPr>
              <w:spacing w:line="360" w:lineRule="auto"/>
              <w:ind w:left="-135" w:right="-108"/>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B</w:t>
            </w:r>
          </w:p>
        </w:tc>
        <w:tc>
          <w:tcPr>
            <w:tcW w:w="7761" w:type="dxa"/>
            <w:shd w:val="clear" w:color="auto" w:fill="DBE5F1" w:themeFill="accent1" w:themeFillTint="33"/>
            <w:vAlign w:val="center"/>
          </w:tcPr>
          <w:p w14:paraId="07B56E75" w14:textId="77777777" w:rsidR="00A47BC9" w:rsidRPr="00B076ED" w:rsidRDefault="00A47BC9" w:rsidP="009D470B">
            <w:pPr>
              <w:spacing w:line="360" w:lineRule="auto"/>
              <w:ind w:right="-331"/>
              <w:jc w:val="center"/>
              <w:rPr>
                <w:rFonts w:ascii="Arial" w:hAnsi="Arial" w:cs="Arial"/>
                <w:i/>
                <w:sz w:val="28"/>
                <w:szCs w:val="28"/>
              </w:rPr>
            </w:pPr>
            <w:r>
              <w:rPr>
                <w:rFonts w:ascii="Arial" w:hAnsi="Arial" w:cs="Arial"/>
                <w:b/>
              </w:rPr>
              <w:t>INTRODUCTION</w:t>
            </w:r>
          </w:p>
        </w:tc>
      </w:tr>
    </w:tbl>
    <w:p w14:paraId="067BFA9F" w14:textId="77777777" w:rsidR="00A47BC9" w:rsidRPr="00A6611B" w:rsidRDefault="00A47BC9" w:rsidP="00A47BC9">
      <w:pPr>
        <w:spacing w:line="360" w:lineRule="auto"/>
        <w:jc w:val="both"/>
        <w:rPr>
          <w:rFonts w:ascii="Arial" w:hAnsi="Arial" w:cs="Arial"/>
          <w:b/>
        </w:rPr>
      </w:pPr>
    </w:p>
    <w:p w14:paraId="104F4900" w14:textId="2601E80B" w:rsidR="000F4C65" w:rsidRPr="004D0AA2" w:rsidRDefault="00A47BC9" w:rsidP="00B34E9F">
      <w:pPr>
        <w:numPr>
          <w:ilvl w:val="0"/>
          <w:numId w:val="2"/>
        </w:numPr>
        <w:autoSpaceDE w:val="0"/>
        <w:autoSpaceDN w:val="0"/>
        <w:adjustRightInd w:val="0"/>
        <w:spacing w:line="360" w:lineRule="auto"/>
        <w:ind w:left="0" w:hanging="284"/>
        <w:jc w:val="both"/>
        <w:rPr>
          <w:rFonts w:ascii="Arial" w:hAnsi="Arial" w:cs="Arial"/>
          <w:lang w:eastAsia="en-IN"/>
        </w:rPr>
      </w:pPr>
      <w:r w:rsidRPr="009043CD">
        <w:rPr>
          <w:rFonts w:ascii="Arial" w:hAnsi="Arial" w:cs="Arial"/>
          <w:b/>
        </w:rPr>
        <w:t>THE PROJECT:</w:t>
      </w:r>
      <w:r w:rsidRPr="009043CD">
        <w:rPr>
          <w:rFonts w:ascii="Arial" w:hAnsi="Arial" w:cs="Arial"/>
        </w:rPr>
        <w:t xml:space="preserve"> </w:t>
      </w:r>
    </w:p>
    <w:p w14:paraId="3195950E" w14:textId="2D51F8E7" w:rsidR="00A9324B" w:rsidRDefault="00A9324B" w:rsidP="00B34E9F">
      <w:pPr>
        <w:autoSpaceDE w:val="0"/>
        <w:autoSpaceDN w:val="0"/>
        <w:adjustRightInd w:val="0"/>
        <w:spacing w:line="360" w:lineRule="auto"/>
        <w:jc w:val="both"/>
        <w:rPr>
          <w:rFonts w:ascii="Arial" w:eastAsiaTheme="minorHAnsi" w:hAnsi="Arial" w:cs="Arial"/>
          <w:sz w:val="22"/>
          <w:szCs w:val="22"/>
          <w:lang w:val="en-GB"/>
        </w:rPr>
      </w:pPr>
      <w:r w:rsidRPr="00A9324B">
        <w:rPr>
          <w:rFonts w:ascii="Arial" w:eastAsiaTheme="minorHAnsi" w:hAnsi="Arial" w:cs="Arial"/>
          <w:b/>
          <w:bCs/>
          <w:sz w:val="22"/>
          <w:szCs w:val="22"/>
          <w:lang w:val="en-GB"/>
        </w:rPr>
        <w:t xml:space="preserve">Jaykaycem (Central) Limited (JCL) </w:t>
      </w:r>
      <w:r w:rsidRPr="00A9324B">
        <w:rPr>
          <w:rFonts w:ascii="Arial" w:eastAsiaTheme="minorHAnsi" w:hAnsi="Arial" w:cs="Arial"/>
          <w:sz w:val="22"/>
          <w:szCs w:val="22"/>
          <w:lang w:val="en-GB"/>
        </w:rPr>
        <w:t>is setting up a Greenfield Integrated Cement</w:t>
      </w:r>
      <w:r>
        <w:rPr>
          <w:rFonts w:ascii="Arial" w:eastAsiaTheme="minorHAnsi" w:hAnsi="Arial" w:cs="Arial"/>
          <w:sz w:val="22"/>
          <w:szCs w:val="22"/>
          <w:lang w:val="en-GB"/>
        </w:rPr>
        <w:t xml:space="preserve"> </w:t>
      </w:r>
      <w:r w:rsidRPr="00A9324B">
        <w:rPr>
          <w:rFonts w:ascii="Arial" w:eastAsiaTheme="minorHAnsi" w:hAnsi="Arial" w:cs="Arial"/>
          <w:sz w:val="22"/>
          <w:szCs w:val="22"/>
          <w:lang w:val="en-GB"/>
        </w:rPr>
        <w:t xml:space="preserve">Plant (IU) </w:t>
      </w:r>
      <w:r w:rsidR="009F003A">
        <w:rPr>
          <w:rFonts w:ascii="Arial" w:eastAsiaTheme="minorHAnsi" w:hAnsi="Arial" w:cs="Arial"/>
          <w:sz w:val="22"/>
          <w:szCs w:val="22"/>
          <w:lang w:val="en-GB"/>
        </w:rPr>
        <w:t xml:space="preserve">of 8,000 </w:t>
      </w:r>
      <w:r w:rsidR="00314D8B">
        <w:rPr>
          <w:rFonts w:ascii="Arial" w:eastAsiaTheme="minorHAnsi" w:hAnsi="Arial" w:cs="Arial"/>
          <w:sz w:val="22"/>
          <w:szCs w:val="22"/>
          <w:lang w:val="en-GB"/>
        </w:rPr>
        <w:t>TPD</w:t>
      </w:r>
      <w:r w:rsidR="009F003A">
        <w:rPr>
          <w:rFonts w:ascii="Arial" w:eastAsiaTheme="minorHAnsi" w:hAnsi="Arial" w:cs="Arial"/>
          <w:sz w:val="22"/>
          <w:szCs w:val="22"/>
          <w:lang w:val="en-GB"/>
        </w:rPr>
        <w:t xml:space="preserve"> clinker and 2.0 million output TPA</w:t>
      </w:r>
      <w:r w:rsidRPr="00A9324B">
        <w:rPr>
          <w:rFonts w:ascii="Arial" w:eastAsiaTheme="minorHAnsi" w:hAnsi="Arial" w:cs="Arial"/>
          <w:sz w:val="22"/>
          <w:szCs w:val="22"/>
          <w:lang w:val="en-GB"/>
        </w:rPr>
        <w:t xml:space="preserve"> cement cap</w:t>
      </w:r>
      <w:r>
        <w:rPr>
          <w:rFonts w:ascii="Arial" w:eastAsiaTheme="minorHAnsi" w:hAnsi="Arial" w:cs="Arial"/>
          <w:sz w:val="22"/>
          <w:szCs w:val="22"/>
          <w:lang w:val="en-GB"/>
        </w:rPr>
        <w:t xml:space="preserve">acity at village Devra, Hardua, Puraina, </w:t>
      </w:r>
      <w:r w:rsidRPr="00A9324B">
        <w:rPr>
          <w:rFonts w:ascii="Arial" w:eastAsiaTheme="minorHAnsi" w:hAnsi="Arial" w:cs="Arial"/>
          <w:sz w:val="22"/>
          <w:szCs w:val="22"/>
          <w:lang w:val="en-GB"/>
        </w:rPr>
        <w:t>Sotipura and Madaiyan, tehsil Amanganj, distri</w:t>
      </w:r>
      <w:r>
        <w:rPr>
          <w:rFonts w:ascii="Arial" w:eastAsiaTheme="minorHAnsi" w:hAnsi="Arial" w:cs="Arial"/>
          <w:sz w:val="22"/>
          <w:szCs w:val="22"/>
          <w:lang w:val="en-GB"/>
        </w:rPr>
        <w:t xml:space="preserve">ct Panna, Madhya Pradesh with a </w:t>
      </w:r>
      <w:r w:rsidRPr="00A9324B">
        <w:rPr>
          <w:rFonts w:ascii="Arial" w:eastAsiaTheme="minorHAnsi" w:hAnsi="Arial" w:cs="Arial"/>
          <w:sz w:val="22"/>
          <w:szCs w:val="22"/>
          <w:lang w:val="en-GB"/>
        </w:rPr>
        <w:t>Split loc</w:t>
      </w:r>
      <w:r w:rsidR="002F6976">
        <w:rPr>
          <w:rFonts w:ascii="Arial" w:eastAsiaTheme="minorHAnsi" w:hAnsi="Arial" w:cs="Arial"/>
          <w:sz w:val="22"/>
          <w:szCs w:val="22"/>
          <w:lang w:val="en-GB"/>
        </w:rPr>
        <w:t>ated Grinding Unit (GU) of 2 million TPA</w:t>
      </w:r>
      <w:r w:rsidRPr="00A9324B">
        <w:rPr>
          <w:rFonts w:ascii="Arial" w:eastAsiaTheme="minorHAnsi" w:hAnsi="Arial" w:cs="Arial"/>
          <w:sz w:val="22"/>
          <w:szCs w:val="22"/>
          <w:lang w:val="en-GB"/>
        </w:rPr>
        <w:t xml:space="preserve"> capacity in di</w:t>
      </w:r>
      <w:r>
        <w:rPr>
          <w:rFonts w:ascii="Arial" w:eastAsiaTheme="minorHAnsi" w:hAnsi="Arial" w:cs="Arial"/>
          <w:sz w:val="22"/>
          <w:szCs w:val="22"/>
          <w:lang w:val="en-GB"/>
        </w:rPr>
        <w:t xml:space="preserve">strict Hamirpur, Uttar Pradesh. </w:t>
      </w:r>
      <w:r w:rsidRPr="00A9324B">
        <w:rPr>
          <w:rFonts w:ascii="Arial" w:eastAsiaTheme="minorHAnsi" w:hAnsi="Arial" w:cs="Arial"/>
          <w:sz w:val="22"/>
          <w:szCs w:val="22"/>
          <w:lang w:val="en-GB"/>
        </w:rPr>
        <w:t>The project also envisages setting up of Waste He</w:t>
      </w:r>
      <w:r>
        <w:rPr>
          <w:rFonts w:ascii="Arial" w:eastAsiaTheme="minorHAnsi" w:hAnsi="Arial" w:cs="Arial"/>
          <w:sz w:val="22"/>
          <w:szCs w:val="22"/>
          <w:lang w:val="en-GB"/>
        </w:rPr>
        <w:t xml:space="preserve">at Recovery System (WHRS) based </w:t>
      </w:r>
      <w:r w:rsidRPr="00A9324B">
        <w:rPr>
          <w:rFonts w:ascii="Arial" w:eastAsiaTheme="minorHAnsi" w:hAnsi="Arial" w:cs="Arial"/>
          <w:sz w:val="22"/>
          <w:szCs w:val="22"/>
          <w:lang w:val="en-GB"/>
        </w:rPr>
        <w:t>power plant, along wi</w:t>
      </w:r>
      <w:r w:rsidR="002F6976">
        <w:rPr>
          <w:rFonts w:ascii="Arial" w:eastAsiaTheme="minorHAnsi" w:hAnsi="Arial" w:cs="Arial"/>
          <w:sz w:val="22"/>
          <w:szCs w:val="22"/>
          <w:lang w:val="en-GB"/>
        </w:rPr>
        <w:t xml:space="preserve">th the integrated cement plant. </w:t>
      </w:r>
      <w:r w:rsidRPr="00A9324B">
        <w:rPr>
          <w:rFonts w:ascii="Arial" w:eastAsiaTheme="minorHAnsi" w:hAnsi="Arial" w:cs="Arial"/>
          <w:sz w:val="22"/>
          <w:szCs w:val="22"/>
          <w:lang w:val="en-GB"/>
        </w:rPr>
        <w:t>A part of Clinker produced shall be consumed at integrated</w:t>
      </w:r>
      <w:r>
        <w:rPr>
          <w:rFonts w:ascii="Arial" w:eastAsiaTheme="minorHAnsi" w:hAnsi="Arial" w:cs="Arial"/>
          <w:sz w:val="22"/>
          <w:szCs w:val="22"/>
          <w:lang w:val="en-GB"/>
        </w:rPr>
        <w:t xml:space="preserve"> cement plant and balance shall </w:t>
      </w:r>
      <w:r w:rsidRPr="00A9324B">
        <w:rPr>
          <w:rFonts w:ascii="Arial" w:eastAsiaTheme="minorHAnsi" w:hAnsi="Arial" w:cs="Arial"/>
          <w:sz w:val="22"/>
          <w:szCs w:val="22"/>
          <w:lang w:val="en-GB"/>
        </w:rPr>
        <w:t xml:space="preserve">be supplied to </w:t>
      </w:r>
      <w:r w:rsidRPr="00A9324B">
        <w:rPr>
          <w:rFonts w:ascii="Arial" w:eastAsiaTheme="minorHAnsi" w:hAnsi="Arial" w:cs="Arial"/>
          <w:b/>
          <w:bCs/>
          <w:sz w:val="22"/>
          <w:szCs w:val="22"/>
          <w:lang w:val="en-GB"/>
        </w:rPr>
        <w:t>JCL</w:t>
      </w:r>
      <w:r w:rsidRPr="00A9324B">
        <w:rPr>
          <w:rFonts w:ascii="Arial" w:eastAsiaTheme="minorHAnsi" w:hAnsi="Arial" w:cs="Arial"/>
          <w:sz w:val="22"/>
          <w:szCs w:val="22"/>
          <w:lang w:val="en-GB"/>
        </w:rPr>
        <w:t>’s Grinding Unit (GU) in Hamirpur, Uttar Pradesh.</w:t>
      </w:r>
    </w:p>
    <w:p w14:paraId="20FB4CB4" w14:textId="77777777" w:rsidR="009F003A" w:rsidRPr="00802849" w:rsidRDefault="009F003A" w:rsidP="00A9324B">
      <w:pPr>
        <w:autoSpaceDE w:val="0"/>
        <w:autoSpaceDN w:val="0"/>
        <w:adjustRightInd w:val="0"/>
        <w:spacing w:line="360" w:lineRule="auto"/>
        <w:jc w:val="both"/>
        <w:rPr>
          <w:rFonts w:ascii="Arial" w:eastAsiaTheme="minorHAnsi" w:hAnsi="Arial" w:cs="Arial"/>
          <w:sz w:val="10"/>
          <w:szCs w:val="22"/>
          <w:lang w:val="en-GB"/>
        </w:rPr>
      </w:pPr>
    </w:p>
    <w:p w14:paraId="33E286B5" w14:textId="5A2135F2" w:rsidR="00EE1448" w:rsidRPr="00802849" w:rsidRDefault="00735E0F" w:rsidP="009755A1">
      <w:pPr>
        <w:autoSpaceDE w:val="0"/>
        <w:autoSpaceDN w:val="0"/>
        <w:adjustRightInd w:val="0"/>
        <w:spacing w:line="360" w:lineRule="auto"/>
        <w:jc w:val="center"/>
        <w:rPr>
          <w:rFonts w:ascii="Arial" w:eastAsiaTheme="minorHAnsi" w:hAnsi="Arial" w:cs="Arial"/>
          <w:sz w:val="22"/>
          <w:szCs w:val="22"/>
          <w:lang w:val="en-GB"/>
        </w:rPr>
      </w:pPr>
      <w:r w:rsidRPr="00735E0F">
        <w:rPr>
          <w:rFonts w:ascii="Arial" w:eastAsiaTheme="minorHAnsi" w:hAnsi="Arial" w:cs="Arial"/>
          <w:noProof/>
          <w:sz w:val="22"/>
          <w:szCs w:val="22"/>
          <w:lang w:eastAsia="en-IN"/>
        </w:rPr>
        <w:drawing>
          <wp:inline distT="0" distB="0" distL="0" distR="0" wp14:anchorId="2017C482" wp14:editId="1453DB2B">
            <wp:extent cx="5746037" cy="4114839"/>
            <wp:effectExtent l="0" t="3810" r="3810" b="3810"/>
            <wp:docPr id="6" name="Picture 6" descr="C:\Users\engineer11\Desktop\JK Cement June QUARTER\JK PHOTOS\Jk panna m\TC_00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11\Desktop\JK Cement June QUARTER\JK PHOTOS\Jk panna m\TC_0088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5400000">
                      <a:off x="0" y="0"/>
                      <a:ext cx="5759577" cy="4124535"/>
                    </a:xfrm>
                    <a:prstGeom prst="rect">
                      <a:avLst/>
                    </a:prstGeom>
                    <a:noFill/>
                    <a:ln>
                      <a:noFill/>
                    </a:ln>
                  </pic:spPr>
                </pic:pic>
              </a:graphicData>
            </a:graphic>
          </wp:inline>
        </w:drawing>
      </w:r>
    </w:p>
    <w:p w14:paraId="0D32F1AF" w14:textId="617792AD" w:rsidR="00A9324B" w:rsidRPr="00484D39" w:rsidRDefault="005347F9" w:rsidP="00195266">
      <w:pPr>
        <w:numPr>
          <w:ilvl w:val="0"/>
          <w:numId w:val="2"/>
        </w:numPr>
        <w:shd w:val="clear" w:color="auto" w:fill="FFFFFF"/>
        <w:autoSpaceDE w:val="0"/>
        <w:autoSpaceDN w:val="0"/>
        <w:adjustRightInd w:val="0"/>
        <w:spacing w:after="150" w:line="360" w:lineRule="auto"/>
        <w:ind w:left="0" w:hanging="284"/>
        <w:jc w:val="both"/>
        <w:rPr>
          <w:rFonts w:ascii="Arial" w:hAnsi="Arial" w:cs="Arial"/>
          <w:shd w:val="clear" w:color="auto" w:fill="FFFFFF"/>
        </w:rPr>
      </w:pPr>
      <w:r w:rsidRPr="00484D39">
        <w:rPr>
          <w:rFonts w:ascii="Arial" w:hAnsi="Arial" w:cs="Arial"/>
          <w:b/>
          <w:lang w:eastAsia="en-IN"/>
        </w:rPr>
        <w:lastRenderedPageBreak/>
        <w:t xml:space="preserve">ABOUT THE </w:t>
      </w:r>
      <w:r w:rsidR="00484D39">
        <w:rPr>
          <w:rFonts w:ascii="Arial" w:hAnsi="Arial" w:cs="Arial"/>
          <w:b/>
          <w:lang w:eastAsia="en-IN"/>
        </w:rPr>
        <w:t>BORROWER</w:t>
      </w:r>
      <w:r w:rsidRPr="00484D39">
        <w:rPr>
          <w:rFonts w:ascii="Arial" w:hAnsi="Arial" w:cs="Arial"/>
          <w:b/>
          <w:lang w:eastAsia="en-IN"/>
        </w:rPr>
        <w:t xml:space="preserve">: </w:t>
      </w:r>
    </w:p>
    <w:p w14:paraId="00476663" w14:textId="2712A6FE" w:rsidR="000F4C65" w:rsidRPr="00484D39" w:rsidRDefault="00A9324B" w:rsidP="00A9324B">
      <w:pPr>
        <w:autoSpaceDE w:val="0"/>
        <w:autoSpaceDN w:val="0"/>
        <w:adjustRightInd w:val="0"/>
        <w:spacing w:line="360" w:lineRule="auto"/>
        <w:jc w:val="both"/>
        <w:rPr>
          <w:rFonts w:ascii="Arial" w:eastAsiaTheme="minorHAnsi" w:hAnsi="Arial" w:cs="Arial"/>
          <w:sz w:val="22"/>
          <w:szCs w:val="22"/>
          <w:lang w:val="en-GB"/>
        </w:rPr>
      </w:pPr>
      <w:r w:rsidRPr="00484D39">
        <w:rPr>
          <w:rFonts w:ascii="Arial" w:eastAsiaTheme="minorHAnsi" w:hAnsi="Arial" w:cs="Arial"/>
          <w:b/>
          <w:bCs/>
          <w:sz w:val="22"/>
          <w:szCs w:val="22"/>
          <w:lang w:val="en-GB"/>
        </w:rPr>
        <w:t xml:space="preserve">Jaykaycem (Central) Limited (JCL) </w:t>
      </w:r>
      <w:r w:rsidRPr="00484D39">
        <w:rPr>
          <w:rFonts w:ascii="Arial" w:eastAsiaTheme="minorHAnsi" w:hAnsi="Arial" w:cs="Arial"/>
          <w:sz w:val="22"/>
          <w:szCs w:val="22"/>
          <w:lang w:val="en-GB"/>
        </w:rPr>
        <w:t xml:space="preserve">is a wholly owned subsidiary of JK Cement Limited, which in turn, is the Cement vertical of the industrial conglomerate JK Organisation. </w:t>
      </w:r>
      <w:r w:rsidRPr="00484D39">
        <w:rPr>
          <w:rFonts w:ascii="Arial" w:eastAsiaTheme="minorHAnsi" w:hAnsi="Arial" w:cs="Arial"/>
          <w:b/>
          <w:bCs/>
          <w:sz w:val="22"/>
          <w:szCs w:val="22"/>
          <w:lang w:val="en-GB"/>
        </w:rPr>
        <w:t>JCL</w:t>
      </w:r>
      <w:r w:rsidRPr="00484D39">
        <w:rPr>
          <w:rFonts w:ascii="Arial" w:eastAsiaTheme="minorHAnsi" w:hAnsi="Arial" w:cs="Arial"/>
          <w:sz w:val="22"/>
          <w:szCs w:val="22"/>
          <w:lang w:val="en-GB"/>
        </w:rPr>
        <w:t>, thus, is an affiliate of the flagship JK Organisation.</w:t>
      </w:r>
      <w:r w:rsidR="00D76C57" w:rsidRPr="00484D39">
        <w:rPr>
          <w:rFonts w:ascii="Arial" w:eastAsiaTheme="minorHAnsi" w:hAnsi="Arial" w:cs="Arial"/>
          <w:sz w:val="22"/>
          <w:szCs w:val="22"/>
          <w:lang w:val="en-GB"/>
        </w:rPr>
        <w:t xml:space="preserve"> </w:t>
      </w:r>
      <w:r w:rsidRPr="00484D39">
        <w:rPr>
          <w:rFonts w:ascii="Arial" w:eastAsiaTheme="minorHAnsi" w:hAnsi="Arial" w:cs="Arial"/>
          <w:sz w:val="22"/>
          <w:szCs w:val="22"/>
          <w:lang w:val="en-GB"/>
        </w:rPr>
        <w:t xml:space="preserve">The primary set of </w:t>
      </w:r>
      <w:r w:rsidR="00D76C57" w:rsidRPr="00484D39">
        <w:rPr>
          <w:rFonts w:ascii="Arial" w:eastAsiaTheme="minorHAnsi" w:hAnsi="Arial" w:cs="Arial"/>
          <w:sz w:val="22"/>
          <w:szCs w:val="22"/>
          <w:lang w:val="en-GB"/>
        </w:rPr>
        <w:t>directors</w:t>
      </w:r>
      <w:r w:rsidRPr="00484D39">
        <w:rPr>
          <w:rFonts w:ascii="Arial" w:eastAsiaTheme="minorHAnsi" w:hAnsi="Arial" w:cs="Arial"/>
          <w:sz w:val="22"/>
          <w:szCs w:val="22"/>
          <w:lang w:val="en-GB"/>
        </w:rPr>
        <w:t xml:space="preserve"> of JCL as on date are:</w:t>
      </w:r>
    </w:p>
    <w:p w14:paraId="42102DF2" w14:textId="56CADCD2" w:rsidR="00A9324B" w:rsidRPr="00484D39" w:rsidRDefault="000F4C65" w:rsidP="004A4313">
      <w:pPr>
        <w:pStyle w:val="ListParagraph"/>
        <w:numPr>
          <w:ilvl w:val="0"/>
          <w:numId w:val="25"/>
        </w:numPr>
        <w:autoSpaceDE w:val="0"/>
        <w:autoSpaceDN w:val="0"/>
        <w:adjustRightInd w:val="0"/>
        <w:spacing w:line="360" w:lineRule="auto"/>
        <w:jc w:val="both"/>
        <w:rPr>
          <w:rFonts w:ascii="Arial" w:eastAsiaTheme="minorHAnsi" w:hAnsi="Arial" w:cs="Arial"/>
          <w:sz w:val="22"/>
          <w:szCs w:val="22"/>
          <w:lang w:val="en-GB"/>
        </w:rPr>
      </w:pPr>
      <w:r w:rsidRPr="00484D39">
        <w:rPr>
          <w:rFonts w:ascii="Arial" w:eastAsiaTheme="minorHAnsi" w:hAnsi="Arial" w:cs="Arial"/>
          <w:sz w:val="22"/>
          <w:szCs w:val="22"/>
          <w:lang w:val="en-GB"/>
        </w:rPr>
        <w:t xml:space="preserve">Mr. Madhavkrishna Singhania: </w:t>
      </w:r>
      <w:r w:rsidR="00A9324B" w:rsidRPr="00484D39">
        <w:rPr>
          <w:rFonts w:ascii="Arial" w:eastAsiaTheme="minorHAnsi" w:hAnsi="Arial" w:cs="Arial"/>
          <w:sz w:val="22"/>
          <w:szCs w:val="22"/>
          <w:lang w:val="en-GB"/>
        </w:rPr>
        <w:t>Deputy Managing Director &amp; CEO</w:t>
      </w:r>
    </w:p>
    <w:p w14:paraId="3F86476B" w14:textId="1AC8169F" w:rsidR="00D76C57" w:rsidRPr="00484D39" w:rsidRDefault="00D76C57" w:rsidP="004A4313">
      <w:pPr>
        <w:pStyle w:val="ListParagraph"/>
        <w:numPr>
          <w:ilvl w:val="0"/>
          <w:numId w:val="25"/>
        </w:numPr>
        <w:autoSpaceDE w:val="0"/>
        <w:autoSpaceDN w:val="0"/>
        <w:adjustRightInd w:val="0"/>
        <w:spacing w:line="360" w:lineRule="auto"/>
        <w:jc w:val="both"/>
        <w:rPr>
          <w:rFonts w:ascii="Arial" w:eastAsiaTheme="minorHAnsi" w:hAnsi="Arial" w:cs="Arial"/>
          <w:sz w:val="22"/>
          <w:szCs w:val="22"/>
          <w:lang w:val="en-GB"/>
        </w:rPr>
      </w:pPr>
      <w:r w:rsidRPr="00484D39">
        <w:rPr>
          <w:rFonts w:ascii="Arial" w:eastAsiaTheme="minorHAnsi" w:hAnsi="Arial" w:cs="Arial"/>
          <w:sz w:val="22"/>
          <w:szCs w:val="22"/>
          <w:lang w:val="en-GB"/>
        </w:rPr>
        <w:t>Shri Ajay Kumar Saraogi</w:t>
      </w:r>
    </w:p>
    <w:p w14:paraId="0CDE9E70" w14:textId="7BFE0D15" w:rsidR="00D76C57" w:rsidRPr="00484D39" w:rsidRDefault="00D76C57" w:rsidP="004A4313">
      <w:pPr>
        <w:pStyle w:val="ListParagraph"/>
        <w:numPr>
          <w:ilvl w:val="0"/>
          <w:numId w:val="25"/>
        </w:numPr>
        <w:autoSpaceDE w:val="0"/>
        <w:autoSpaceDN w:val="0"/>
        <w:adjustRightInd w:val="0"/>
        <w:spacing w:line="360" w:lineRule="auto"/>
        <w:jc w:val="both"/>
        <w:rPr>
          <w:rFonts w:ascii="Arial" w:eastAsiaTheme="minorHAnsi" w:hAnsi="Arial" w:cs="Arial"/>
          <w:sz w:val="22"/>
          <w:szCs w:val="22"/>
          <w:lang w:val="en-GB"/>
        </w:rPr>
      </w:pPr>
      <w:r w:rsidRPr="00484D39">
        <w:rPr>
          <w:rFonts w:ascii="Arial" w:eastAsiaTheme="minorHAnsi" w:hAnsi="Arial" w:cs="Arial"/>
          <w:sz w:val="22"/>
          <w:szCs w:val="22"/>
          <w:lang w:val="en-GB"/>
        </w:rPr>
        <w:t>Shri Anil Kumar Agarwal</w:t>
      </w:r>
    </w:p>
    <w:p w14:paraId="77C37918" w14:textId="77111D2F" w:rsidR="00D76C57" w:rsidRPr="00484D39" w:rsidRDefault="00D76C57" w:rsidP="004A4313">
      <w:pPr>
        <w:pStyle w:val="ListParagraph"/>
        <w:numPr>
          <w:ilvl w:val="0"/>
          <w:numId w:val="25"/>
        </w:numPr>
        <w:autoSpaceDE w:val="0"/>
        <w:autoSpaceDN w:val="0"/>
        <w:adjustRightInd w:val="0"/>
        <w:spacing w:line="360" w:lineRule="auto"/>
        <w:jc w:val="both"/>
        <w:rPr>
          <w:rFonts w:ascii="Arial" w:eastAsiaTheme="minorHAnsi" w:hAnsi="Arial" w:cs="Arial"/>
          <w:sz w:val="22"/>
          <w:szCs w:val="22"/>
          <w:lang w:val="en-GB"/>
        </w:rPr>
      </w:pPr>
      <w:r w:rsidRPr="00484D39">
        <w:rPr>
          <w:rFonts w:ascii="Arial" w:eastAsiaTheme="minorHAnsi" w:hAnsi="Arial" w:cs="Arial"/>
          <w:sz w:val="22"/>
          <w:szCs w:val="22"/>
          <w:lang w:val="en-GB"/>
        </w:rPr>
        <w:t>Dr. Krishna Behari Agarwal</w:t>
      </w:r>
    </w:p>
    <w:p w14:paraId="6CDC0AEC" w14:textId="77777777" w:rsidR="00A9324B" w:rsidRPr="00484D39" w:rsidRDefault="00A9324B" w:rsidP="00A9324B">
      <w:pPr>
        <w:autoSpaceDE w:val="0"/>
        <w:autoSpaceDN w:val="0"/>
        <w:adjustRightInd w:val="0"/>
        <w:spacing w:line="360" w:lineRule="auto"/>
        <w:jc w:val="both"/>
        <w:rPr>
          <w:rFonts w:ascii="Arial" w:eastAsiaTheme="minorHAnsi" w:hAnsi="Arial" w:cs="Arial"/>
          <w:b/>
          <w:bCs/>
          <w:sz w:val="14"/>
          <w:szCs w:val="22"/>
          <w:lang w:val="en-GB"/>
        </w:rPr>
      </w:pPr>
    </w:p>
    <w:p w14:paraId="7B841A8C" w14:textId="07261146" w:rsidR="0061186C" w:rsidRPr="00484D39" w:rsidRDefault="00A9324B" w:rsidP="000F4C65">
      <w:pPr>
        <w:autoSpaceDE w:val="0"/>
        <w:autoSpaceDN w:val="0"/>
        <w:adjustRightInd w:val="0"/>
        <w:spacing w:line="360" w:lineRule="auto"/>
        <w:jc w:val="both"/>
        <w:rPr>
          <w:rFonts w:ascii="Arial" w:eastAsiaTheme="minorHAnsi" w:hAnsi="Arial" w:cs="Arial"/>
          <w:sz w:val="22"/>
          <w:szCs w:val="22"/>
          <w:lang w:val="en-GB"/>
        </w:rPr>
      </w:pPr>
      <w:r w:rsidRPr="00484D39">
        <w:rPr>
          <w:rFonts w:ascii="Arial" w:eastAsiaTheme="minorHAnsi" w:hAnsi="Arial" w:cs="Arial"/>
          <w:b/>
          <w:bCs/>
          <w:sz w:val="22"/>
          <w:szCs w:val="22"/>
          <w:lang w:val="en-GB"/>
        </w:rPr>
        <w:t xml:space="preserve">JCL </w:t>
      </w:r>
      <w:r w:rsidRPr="00484D39">
        <w:rPr>
          <w:rFonts w:ascii="Arial" w:eastAsiaTheme="minorHAnsi" w:hAnsi="Arial" w:cs="Arial"/>
          <w:sz w:val="22"/>
          <w:szCs w:val="22"/>
          <w:lang w:val="en-GB"/>
        </w:rPr>
        <w:t xml:space="preserve">is setting up a Greenfield grey cement manufacturing unit of 8,000 </w:t>
      </w:r>
      <w:r w:rsidR="00314D8B" w:rsidRPr="00484D39">
        <w:rPr>
          <w:rFonts w:ascii="Arial" w:eastAsiaTheme="minorHAnsi" w:hAnsi="Arial" w:cs="Arial"/>
          <w:sz w:val="22"/>
          <w:szCs w:val="22"/>
          <w:lang w:val="en-GB"/>
        </w:rPr>
        <w:t>TPD</w:t>
      </w:r>
      <w:r w:rsidRPr="00484D39">
        <w:rPr>
          <w:rFonts w:ascii="Arial" w:eastAsiaTheme="minorHAnsi" w:hAnsi="Arial" w:cs="Arial"/>
          <w:sz w:val="22"/>
          <w:szCs w:val="22"/>
          <w:lang w:val="en-GB"/>
        </w:rPr>
        <w:t xml:space="preserve"> clinker capacity in Panna district of Madhya Pradesh, and a Greenfield split grinding unit in Hamirpur district of Uttar Pradesh.</w:t>
      </w:r>
    </w:p>
    <w:p w14:paraId="460FB2B2" w14:textId="77777777" w:rsidR="00B451F9" w:rsidRPr="00484D39" w:rsidRDefault="00B451F9" w:rsidP="000F4C65">
      <w:pPr>
        <w:autoSpaceDE w:val="0"/>
        <w:autoSpaceDN w:val="0"/>
        <w:adjustRightInd w:val="0"/>
        <w:spacing w:line="360" w:lineRule="auto"/>
        <w:jc w:val="both"/>
        <w:rPr>
          <w:rFonts w:ascii="Arial" w:eastAsiaTheme="minorHAnsi" w:hAnsi="Arial" w:cs="Arial"/>
          <w:sz w:val="10"/>
          <w:szCs w:val="22"/>
          <w:lang w:val="en-GB"/>
        </w:rPr>
      </w:pPr>
    </w:p>
    <w:p w14:paraId="6A2F396B" w14:textId="3FA7EC69" w:rsidR="00B451F9" w:rsidRDefault="00B451F9" w:rsidP="000F4C65">
      <w:pPr>
        <w:autoSpaceDE w:val="0"/>
        <w:autoSpaceDN w:val="0"/>
        <w:adjustRightInd w:val="0"/>
        <w:spacing w:line="360" w:lineRule="auto"/>
        <w:jc w:val="both"/>
        <w:rPr>
          <w:rFonts w:ascii="Arial" w:eastAsiaTheme="minorHAnsi" w:hAnsi="Arial" w:cs="Arial"/>
          <w:sz w:val="22"/>
          <w:szCs w:val="22"/>
          <w:lang w:val="en-GB"/>
        </w:rPr>
      </w:pPr>
      <w:r w:rsidRPr="00484D39">
        <w:rPr>
          <w:rFonts w:ascii="Arial" w:eastAsiaTheme="minorHAnsi" w:hAnsi="Arial" w:cs="Arial"/>
          <w:sz w:val="22"/>
          <w:szCs w:val="22"/>
          <w:lang w:val="en-GB"/>
        </w:rPr>
        <w:t>‘Jaykaycem’ is an affiliate of the</w:t>
      </w:r>
      <w:r>
        <w:rPr>
          <w:rFonts w:ascii="Arial" w:eastAsiaTheme="minorHAnsi" w:hAnsi="Arial" w:cs="Arial"/>
          <w:sz w:val="22"/>
          <w:szCs w:val="22"/>
          <w:lang w:val="en-GB"/>
        </w:rPr>
        <w:t xml:space="preserve"> multi-disciplinary industrial </w:t>
      </w:r>
      <w:r w:rsidR="00D76C57">
        <w:rPr>
          <w:rFonts w:ascii="Arial" w:eastAsiaTheme="minorHAnsi" w:hAnsi="Arial" w:cs="Arial"/>
          <w:sz w:val="22"/>
          <w:szCs w:val="22"/>
          <w:lang w:val="en-GB"/>
        </w:rPr>
        <w:t xml:space="preserve">conglomerate- JK organisation. </w:t>
      </w:r>
      <w:r>
        <w:rPr>
          <w:rFonts w:ascii="Arial" w:eastAsiaTheme="minorHAnsi" w:hAnsi="Arial" w:cs="Arial"/>
          <w:sz w:val="22"/>
          <w:szCs w:val="22"/>
          <w:lang w:val="en-GB"/>
        </w:rPr>
        <w:t xml:space="preserve">JK Cement limited acquired </w:t>
      </w:r>
      <w:r w:rsidR="00D76C57">
        <w:rPr>
          <w:rFonts w:ascii="Arial" w:eastAsiaTheme="minorHAnsi" w:hAnsi="Arial" w:cs="Arial"/>
          <w:sz w:val="22"/>
          <w:szCs w:val="22"/>
          <w:lang w:val="en-GB"/>
        </w:rPr>
        <w:t>100 Percent</w:t>
      </w:r>
      <w:r>
        <w:rPr>
          <w:rFonts w:ascii="Arial" w:eastAsiaTheme="minorHAnsi" w:hAnsi="Arial" w:cs="Arial"/>
          <w:sz w:val="22"/>
          <w:szCs w:val="22"/>
          <w:lang w:val="en-GB"/>
        </w:rPr>
        <w:t xml:space="preserve"> </w:t>
      </w:r>
      <w:r w:rsidR="00D76C57">
        <w:rPr>
          <w:rFonts w:ascii="Arial" w:eastAsiaTheme="minorHAnsi" w:hAnsi="Arial" w:cs="Arial"/>
          <w:sz w:val="22"/>
          <w:szCs w:val="22"/>
          <w:lang w:val="en-GB"/>
        </w:rPr>
        <w:t>shares</w:t>
      </w:r>
      <w:r>
        <w:rPr>
          <w:rFonts w:ascii="Arial" w:eastAsiaTheme="minorHAnsi" w:hAnsi="Arial" w:cs="Arial"/>
          <w:sz w:val="22"/>
          <w:szCs w:val="22"/>
          <w:lang w:val="en-GB"/>
        </w:rPr>
        <w:t>, whereupon Jaykaycem became its wholly owned subsidiary. Jaykaycem is being granted the mining lease of cement grade lime stone in Panna District of Madhya Pradesh state and letter of intent in this regard has already been issued by Madhya Pradesh government. It started the process of acquisition of land from villagers falling under mining and under construction plant are</w:t>
      </w:r>
      <w:r w:rsidR="00D76C57">
        <w:rPr>
          <w:rFonts w:ascii="Arial" w:eastAsiaTheme="minorHAnsi" w:hAnsi="Arial" w:cs="Arial"/>
          <w:sz w:val="22"/>
          <w:szCs w:val="22"/>
          <w:lang w:val="en-GB"/>
        </w:rPr>
        <w:t>a</w:t>
      </w:r>
      <w:r>
        <w:rPr>
          <w:rFonts w:ascii="Arial" w:eastAsiaTheme="minorHAnsi" w:hAnsi="Arial" w:cs="Arial"/>
          <w:sz w:val="22"/>
          <w:szCs w:val="22"/>
          <w:lang w:val="en-GB"/>
        </w:rPr>
        <w:t>. It has plans to set up grey cement manufacturing unit of appropriate capacity in phased within the periphery of mining area.</w:t>
      </w:r>
    </w:p>
    <w:p w14:paraId="32F67A80" w14:textId="77777777" w:rsidR="00B451F9" w:rsidRPr="00FE4B26" w:rsidRDefault="00B451F9" w:rsidP="000F4C65">
      <w:pPr>
        <w:autoSpaceDE w:val="0"/>
        <w:autoSpaceDN w:val="0"/>
        <w:adjustRightInd w:val="0"/>
        <w:spacing w:line="360" w:lineRule="auto"/>
        <w:jc w:val="both"/>
        <w:rPr>
          <w:rFonts w:ascii="Arial" w:eastAsiaTheme="minorHAnsi" w:hAnsi="Arial" w:cs="Arial"/>
          <w:sz w:val="12"/>
          <w:szCs w:val="22"/>
          <w:lang w:val="en-GB"/>
        </w:rPr>
      </w:pPr>
    </w:p>
    <w:p w14:paraId="34C65731" w14:textId="3207AC23" w:rsidR="00B451F9" w:rsidRDefault="00B451F9" w:rsidP="000F4C65">
      <w:p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 xml:space="preserve">JK cement deals in production of grey cement, white cement, wall putty, gypsum plaster, tile adhesives and grouts and wood finishes. </w:t>
      </w:r>
    </w:p>
    <w:p w14:paraId="2482F7DB" w14:textId="77777777" w:rsidR="00B451F9" w:rsidRPr="00FE4B26" w:rsidRDefault="00B451F9" w:rsidP="000F4C65">
      <w:pPr>
        <w:autoSpaceDE w:val="0"/>
        <w:autoSpaceDN w:val="0"/>
        <w:adjustRightInd w:val="0"/>
        <w:spacing w:line="360" w:lineRule="auto"/>
        <w:jc w:val="both"/>
        <w:rPr>
          <w:rFonts w:ascii="Arial" w:eastAsiaTheme="minorHAnsi" w:hAnsi="Arial" w:cs="Arial"/>
          <w:sz w:val="12"/>
          <w:szCs w:val="22"/>
          <w:lang w:val="en-GB"/>
        </w:rPr>
      </w:pPr>
    </w:p>
    <w:p w14:paraId="65BA2EEF" w14:textId="5B08E1DC" w:rsidR="00B451F9" w:rsidRDefault="00B451F9" w:rsidP="000F4C65">
      <w:p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JK Cement is having following units</w:t>
      </w:r>
    </w:p>
    <w:p w14:paraId="7ECD9042" w14:textId="06A9D0C6" w:rsidR="00B451F9" w:rsidRDefault="00B451F9" w:rsidP="00761F59">
      <w:pPr>
        <w:pStyle w:val="ListParagraph"/>
        <w:numPr>
          <w:ilvl w:val="0"/>
          <w:numId w:val="36"/>
        </w:num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JK Cement works, Nimbahera</w:t>
      </w:r>
    </w:p>
    <w:p w14:paraId="2C4FF9CC" w14:textId="13CF319A" w:rsidR="00B451F9" w:rsidRDefault="00B451F9" w:rsidP="00761F59">
      <w:pPr>
        <w:pStyle w:val="ListParagraph"/>
        <w:numPr>
          <w:ilvl w:val="0"/>
          <w:numId w:val="36"/>
        </w:num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 xml:space="preserve">JK White cement works, </w:t>
      </w:r>
      <w:r w:rsidR="00A96074">
        <w:rPr>
          <w:rFonts w:ascii="Arial" w:eastAsiaTheme="minorHAnsi" w:hAnsi="Arial" w:cs="Arial"/>
          <w:sz w:val="22"/>
          <w:szCs w:val="22"/>
          <w:lang w:val="en-GB"/>
        </w:rPr>
        <w:t>G</w:t>
      </w:r>
      <w:r>
        <w:rPr>
          <w:rFonts w:ascii="Arial" w:eastAsiaTheme="minorHAnsi" w:hAnsi="Arial" w:cs="Arial"/>
          <w:sz w:val="22"/>
          <w:szCs w:val="22"/>
          <w:lang w:val="en-GB"/>
        </w:rPr>
        <w:t>otan</w:t>
      </w:r>
    </w:p>
    <w:p w14:paraId="0F2007B4" w14:textId="796CAA90" w:rsidR="00B451F9" w:rsidRDefault="00A96074" w:rsidP="00761F59">
      <w:pPr>
        <w:pStyle w:val="ListParagraph"/>
        <w:numPr>
          <w:ilvl w:val="0"/>
          <w:numId w:val="36"/>
        </w:num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JK Cement works, M</w:t>
      </w:r>
      <w:r w:rsidR="00B451F9">
        <w:rPr>
          <w:rFonts w:ascii="Arial" w:eastAsiaTheme="minorHAnsi" w:hAnsi="Arial" w:cs="Arial"/>
          <w:sz w:val="22"/>
          <w:szCs w:val="22"/>
          <w:lang w:val="en-GB"/>
        </w:rPr>
        <w:t>udda</w:t>
      </w:r>
      <w:r w:rsidR="00D76C57">
        <w:rPr>
          <w:rFonts w:ascii="Arial" w:eastAsiaTheme="minorHAnsi" w:hAnsi="Arial" w:cs="Arial"/>
          <w:sz w:val="22"/>
          <w:szCs w:val="22"/>
          <w:lang w:val="en-GB"/>
        </w:rPr>
        <w:t>pur</w:t>
      </w:r>
    </w:p>
    <w:p w14:paraId="5B61BFCC" w14:textId="3742A840" w:rsidR="00B451F9" w:rsidRPr="00FE4B26" w:rsidRDefault="00B451F9" w:rsidP="00761F59">
      <w:pPr>
        <w:pStyle w:val="ListParagraph"/>
        <w:numPr>
          <w:ilvl w:val="0"/>
          <w:numId w:val="36"/>
        </w:num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 xml:space="preserve">JK cement works, </w:t>
      </w:r>
      <w:r w:rsidR="00A96074">
        <w:rPr>
          <w:rFonts w:ascii="Arial" w:eastAsiaTheme="minorHAnsi" w:hAnsi="Arial" w:cs="Arial"/>
          <w:sz w:val="22"/>
          <w:szCs w:val="22"/>
          <w:lang w:val="en-GB"/>
        </w:rPr>
        <w:t>M</w:t>
      </w:r>
      <w:r>
        <w:rPr>
          <w:rFonts w:ascii="Arial" w:eastAsiaTheme="minorHAnsi" w:hAnsi="Arial" w:cs="Arial"/>
          <w:sz w:val="22"/>
          <w:szCs w:val="22"/>
          <w:lang w:val="en-GB"/>
        </w:rPr>
        <w:t>angrol</w:t>
      </w:r>
    </w:p>
    <w:p w14:paraId="7F649E61" w14:textId="45AE1795" w:rsidR="00B451F9" w:rsidRDefault="00B451F9" w:rsidP="00761F59">
      <w:pPr>
        <w:pStyle w:val="ListParagraph"/>
        <w:numPr>
          <w:ilvl w:val="0"/>
          <w:numId w:val="36"/>
        </w:num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JK cement works, Jhajjar</w:t>
      </w:r>
    </w:p>
    <w:p w14:paraId="79E44814" w14:textId="18CF9DC4" w:rsidR="00B451F9" w:rsidRPr="00484D39" w:rsidRDefault="00B451F9" w:rsidP="00761F59">
      <w:pPr>
        <w:pStyle w:val="ListParagraph"/>
        <w:numPr>
          <w:ilvl w:val="0"/>
          <w:numId w:val="36"/>
        </w:num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 xml:space="preserve">JK </w:t>
      </w:r>
      <w:r w:rsidRPr="00484D39">
        <w:rPr>
          <w:rFonts w:ascii="Arial" w:eastAsiaTheme="minorHAnsi" w:hAnsi="Arial" w:cs="Arial"/>
          <w:sz w:val="22"/>
          <w:szCs w:val="22"/>
          <w:lang w:val="en-GB"/>
        </w:rPr>
        <w:t>cement works, Aligarh</w:t>
      </w:r>
    </w:p>
    <w:p w14:paraId="1364E41F" w14:textId="7C152189" w:rsidR="00B451F9" w:rsidRPr="00484D39" w:rsidRDefault="00B451F9" w:rsidP="00761F59">
      <w:pPr>
        <w:pStyle w:val="ListParagraph"/>
        <w:numPr>
          <w:ilvl w:val="0"/>
          <w:numId w:val="36"/>
        </w:numPr>
        <w:autoSpaceDE w:val="0"/>
        <w:autoSpaceDN w:val="0"/>
        <w:adjustRightInd w:val="0"/>
        <w:spacing w:line="360" w:lineRule="auto"/>
        <w:jc w:val="both"/>
        <w:rPr>
          <w:rFonts w:ascii="Arial" w:eastAsiaTheme="minorHAnsi" w:hAnsi="Arial" w:cs="Arial"/>
          <w:sz w:val="22"/>
          <w:szCs w:val="22"/>
          <w:lang w:val="en-GB"/>
        </w:rPr>
      </w:pPr>
      <w:r w:rsidRPr="00484D39">
        <w:rPr>
          <w:rFonts w:ascii="Arial" w:eastAsiaTheme="minorHAnsi" w:hAnsi="Arial" w:cs="Arial"/>
          <w:sz w:val="22"/>
          <w:szCs w:val="22"/>
          <w:lang w:val="en-GB"/>
        </w:rPr>
        <w:t>JK Cement works, Balasinor</w:t>
      </w:r>
    </w:p>
    <w:p w14:paraId="10469ED1" w14:textId="13A0C962" w:rsidR="000F4C65" w:rsidRPr="00484D39" w:rsidRDefault="00B451F9" w:rsidP="00761F59">
      <w:pPr>
        <w:pStyle w:val="ListParagraph"/>
        <w:numPr>
          <w:ilvl w:val="0"/>
          <w:numId w:val="36"/>
        </w:numPr>
        <w:autoSpaceDE w:val="0"/>
        <w:autoSpaceDN w:val="0"/>
        <w:adjustRightInd w:val="0"/>
        <w:spacing w:line="360" w:lineRule="auto"/>
        <w:jc w:val="both"/>
        <w:rPr>
          <w:rFonts w:ascii="Arial" w:eastAsiaTheme="minorHAnsi" w:hAnsi="Arial" w:cs="Arial"/>
          <w:sz w:val="22"/>
          <w:szCs w:val="22"/>
          <w:lang w:val="en-GB"/>
        </w:rPr>
      </w:pPr>
      <w:r w:rsidRPr="00484D39">
        <w:rPr>
          <w:rFonts w:ascii="Arial" w:eastAsiaTheme="minorHAnsi" w:hAnsi="Arial" w:cs="Arial"/>
          <w:sz w:val="22"/>
          <w:szCs w:val="22"/>
          <w:lang w:val="en-GB"/>
        </w:rPr>
        <w:t>JK White, Kat</w:t>
      </w:r>
      <w:r w:rsidR="00A96074" w:rsidRPr="00484D39">
        <w:rPr>
          <w:rFonts w:ascii="Arial" w:eastAsiaTheme="minorHAnsi" w:hAnsi="Arial" w:cs="Arial"/>
          <w:sz w:val="22"/>
          <w:szCs w:val="22"/>
          <w:lang w:val="en-GB"/>
        </w:rPr>
        <w:t>ni</w:t>
      </w:r>
    </w:p>
    <w:p w14:paraId="6045945D" w14:textId="68A14F6D" w:rsidR="0022125A" w:rsidRPr="00484D39" w:rsidRDefault="00FE4B26" w:rsidP="00761F59">
      <w:pPr>
        <w:pStyle w:val="ListParagraph"/>
        <w:numPr>
          <w:ilvl w:val="0"/>
          <w:numId w:val="36"/>
        </w:numPr>
        <w:autoSpaceDE w:val="0"/>
        <w:autoSpaceDN w:val="0"/>
        <w:adjustRightInd w:val="0"/>
        <w:spacing w:line="360" w:lineRule="auto"/>
        <w:jc w:val="both"/>
        <w:rPr>
          <w:rFonts w:ascii="Arial" w:eastAsiaTheme="minorHAnsi" w:hAnsi="Arial" w:cs="Arial"/>
          <w:sz w:val="22"/>
          <w:szCs w:val="22"/>
          <w:lang w:val="en-GB"/>
        </w:rPr>
      </w:pPr>
      <w:r w:rsidRPr="00484D39">
        <w:rPr>
          <w:rFonts w:ascii="Arial" w:eastAsiaTheme="minorHAnsi" w:hAnsi="Arial" w:cs="Arial"/>
          <w:sz w:val="22"/>
          <w:szCs w:val="22"/>
          <w:lang w:val="en-GB"/>
        </w:rPr>
        <w:t xml:space="preserve">Besides above listed plants, JK Cement is also having a step down subsidiary in UAE i.e. J.K. Cement works (Fujairah) FZA. </w:t>
      </w:r>
    </w:p>
    <w:p w14:paraId="53E305B1" w14:textId="6061E39C" w:rsidR="00AD12E5" w:rsidRPr="0061186C" w:rsidRDefault="00195266" w:rsidP="00195266">
      <w:pPr>
        <w:numPr>
          <w:ilvl w:val="0"/>
          <w:numId w:val="2"/>
        </w:numPr>
        <w:autoSpaceDE w:val="0"/>
        <w:autoSpaceDN w:val="0"/>
        <w:adjustRightInd w:val="0"/>
        <w:spacing w:line="360" w:lineRule="auto"/>
        <w:ind w:left="0" w:hanging="284"/>
        <w:jc w:val="both"/>
        <w:rPr>
          <w:rFonts w:ascii="Arial" w:hAnsi="Arial" w:cs="Arial"/>
          <w:shd w:val="clear" w:color="auto" w:fill="FFFFFF"/>
        </w:rPr>
      </w:pPr>
      <w:r>
        <w:rPr>
          <w:rFonts w:ascii="Arial" w:hAnsi="Arial" w:cs="Arial"/>
          <w:b/>
        </w:rPr>
        <w:lastRenderedPageBreak/>
        <w:t xml:space="preserve">PROJECT </w:t>
      </w:r>
      <w:r w:rsidR="0061186C">
        <w:rPr>
          <w:rFonts w:ascii="Arial" w:hAnsi="Arial" w:cs="Arial"/>
          <w:b/>
        </w:rPr>
        <w:t>LOCATION:</w:t>
      </w:r>
    </w:p>
    <w:p w14:paraId="4A399C6E" w14:textId="77777777" w:rsidR="0061186C" w:rsidRDefault="0061186C" w:rsidP="0061186C">
      <w:pPr>
        <w:autoSpaceDE w:val="0"/>
        <w:autoSpaceDN w:val="0"/>
        <w:adjustRightInd w:val="0"/>
        <w:spacing w:line="360" w:lineRule="auto"/>
        <w:jc w:val="both"/>
        <w:rPr>
          <w:rFonts w:ascii="Arial" w:hAnsi="Arial" w:cs="Arial"/>
          <w:shd w:val="clear" w:color="auto" w:fill="FFFFFF"/>
        </w:rPr>
      </w:pPr>
    </w:p>
    <w:p w14:paraId="150909C8" w14:textId="3BD60CC1" w:rsidR="0061186C" w:rsidRPr="0061186C" w:rsidRDefault="0061186C" w:rsidP="009F003A">
      <w:pPr>
        <w:numPr>
          <w:ilvl w:val="1"/>
          <w:numId w:val="2"/>
        </w:numPr>
        <w:tabs>
          <w:tab w:val="left" w:pos="284"/>
        </w:tabs>
        <w:autoSpaceDE w:val="0"/>
        <w:autoSpaceDN w:val="0"/>
        <w:adjustRightInd w:val="0"/>
        <w:spacing w:line="360" w:lineRule="auto"/>
        <w:ind w:left="567" w:hanging="851"/>
        <w:jc w:val="both"/>
        <w:rPr>
          <w:rFonts w:ascii="Arial" w:hAnsi="Arial" w:cs="Arial"/>
          <w:b/>
          <w:shd w:val="clear" w:color="auto" w:fill="FFFFFF"/>
        </w:rPr>
      </w:pPr>
      <w:r w:rsidRPr="0061186C">
        <w:rPr>
          <w:rFonts w:ascii="Arial" w:hAnsi="Arial" w:cs="Arial"/>
          <w:b/>
          <w:shd w:val="clear" w:color="auto" w:fill="FFFFFF"/>
        </w:rPr>
        <w:t>LOCATION OF INTEGRATED UNIT</w:t>
      </w:r>
      <w:r w:rsidR="005D7AA1">
        <w:rPr>
          <w:rFonts w:ascii="Arial" w:hAnsi="Arial" w:cs="Arial"/>
          <w:b/>
          <w:shd w:val="clear" w:color="auto" w:fill="FFFFFF"/>
        </w:rPr>
        <w:t xml:space="preserve"> (IU)</w:t>
      </w:r>
    </w:p>
    <w:p w14:paraId="3C0234DD" w14:textId="2208E501" w:rsidR="0061186C" w:rsidRDefault="005D7AA1" w:rsidP="0061186C">
      <w:p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Details of Location of Integrated unit is as below:</w:t>
      </w:r>
    </w:p>
    <w:tbl>
      <w:tblPr>
        <w:tblStyle w:val="TableGrid"/>
        <w:tblW w:w="8926" w:type="dxa"/>
        <w:tblLook w:val="04A0" w:firstRow="1" w:lastRow="0" w:firstColumn="1" w:lastColumn="0" w:noHBand="0" w:noVBand="1"/>
      </w:tblPr>
      <w:tblGrid>
        <w:gridCol w:w="1413"/>
        <w:gridCol w:w="7513"/>
      </w:tblGrid>
      <w:tr w:rsidR="00EE05CA" w:rsidRPr="009F003A" w14:paraId="6F5EB55B" w14:textId="77777777" w:rsidTr="00E37C73">
        <w:trPr>
          <w:trHeight w:val="70"/>
        </w:trPr>
        <w:tc>
          <w:tcPr>
            <w:tcW w:w="1413" w:type="dxa"/>
            <w:shd w:val="clear" w:color="auto" w:fill="17365D" w:themeFill="text2" w:themeFillShade="BF"/>
          </w:tcPr>
          <w:p w14:paraId="58291A8B" w14:textId="7EE73BAE" w:rsidR="00EE05CA" w:rsidRPr="009F003A" w:rsidRDefault="00AA242D" w:rsidP="0061186C">
            <w:pPr>
              <w:autoSpaceDE w:val="0"/>
              <w:autoSpaceDN w:val="0"/>
              <w:adjustRightInd w:val="0"/>
              <w:spacing w:line="360" w:lineRule="auto"/>
              <w:jc w:val="both"/>
              <w:rPr>
                <w:rFonts w:ascii="Arial" w:eastAsiaTheme="minorHAnsi" w:hAnsi="Arial" w:cs="Arial"/>
                <w:b/>
                <w:sz w:val="22"/>
                <w:szCs w:val="22"/>
                <w:lang w:val="en-GB"/>
              </w:rPr>
            </w:pPr>
            <w:r w:rsidRPr="009F003A">
              <w:rPr>
                <w:rFonts w:ascii="Arial" w:eastAsiaTheme="minorHAnsi" w:hAnsi="Arial" w:cs="Arial"/>
                <w:b/>
                <w:sz w:val="22"/>
                <w:szCs w:val="22"/>
                <w:lang w:val="en-GB"/>
              </w:rPr>
              <w:t>Particulars</w:t>
            </w:r>
          </w:p>
        </w:tc>
        <w:tc>
          <w:tcPr>
            <w:tcW w:w="7513" w:type="dxa"/>
            <w:shd w:val="clear" w:color="auto" w:fill="17365D" w:themeFill="text2" w:themeFillShade="BF"/>
          </w:tcPr>
          <w:p w14:paraId="3BEC329E" w14:textId="07E9868A" w:rsidR="00EE05CA" w:rsidRPr="009F003A" w:rsidRDefault="00AA242D" w:rsidP="009F003A">
            <w:pPr>
              <w:autoSpaceDE w:val="0"/>
              <w:autoSpaceDN w:val="0"/>
              <w:adjustRightInd w:val="0"/>
              <w:spacing w:line="360" w:lineRule="auto"/>
              <w:rPr>
                <w:rFonts w:ascii="Arial" w:eastAsiaTheme="minorHAnsi" w:hAnsi="Arial" w:cs="Arial"/>
                <w:b/>
                <w:sz w:val="22"/>
                <w:szCs w:val="22"/>
                <w:lang w:val="en-GB"/>
              </w:rPr>
            </w:pPr>
            <w:r w:rsidRPr="009F003A">
              <w:rPr>
                <w:rFonts w:ascii="Arial" w:eastAsiaTheme="minorHAnsi" w:hAnsi="Arial" w:cs="Arial"/>
                <w:b/>
                <w:sz w:val="22"/>
                <w:szCs w:val="22"/>
                <w:lang w:val="en-GB"/>
              </w:rPr>
              <w:t>Description</w:t>
            </w:r>
          </w:p>
        </w:tc>
      </w:tr>
      <w:tr w:rsidR="00EE05CA" w:rsidRPr="009F003A" w14:paraId="10630496" w14:textId="77777777" w:rsidTr="00E37C73">
        <w:trPr>
          <w:trHeight w:val="70"/>
        </w:trPr>
        <w:tc>
          <w:tcPr>
            <w:tcW w:w="1413" w:type="dxa"/>
          </w:tcPr>
          <w:p w14:paraId="72C2AF6A" w14:textId="6B779855" w:rsidR="00EE05CA" w:rsidRPr="009F003A" w:rsidRDefault="00EE05CA" w:rsidP="0061186C">
            <w:pPr>
              <w:autoSpaceDE w:val="0"/>
              <w:autoSpaceDN w:val="0"/>
              <w:adjustRightInd w:val="0"/>
              <w:spacing w:line="360" w:lineRule="auto"/>
              <w:jc w:val="both"/>
              <w:rPr>
                <w:rFonts w:ascii="Arial" w:eastAsiaTheme="minorHAnsi" w:hAnsi="Arial" w:cs="Arial"/>
                <w:sz w:val="22"/>
                <w:szCs w:val="22"/>
                <w:lang w:val="en-GB"/>
              </w:rPr>
            </w:pPr>
            <w:r w:rsidRPr="009F003A">
              <w:rPr>
                <w:rFonts w:ascii="Arial" w:eastAsiaTheme="minorHAnsi" w:hAnsi="Arial" w:cs="Arial"/>
                <w:sz w:val="22"/>
                <w:szCs w:val="22"/>
                <w:lang w:val="en-GB"/>
              </w:rPr>
              <w:t>Latitude</w:t>
            </w:r>
          </w:p>
        </w:tc>
        <w:tc>
          <w:tcPr>
            <w:tcW w:w="7513" w:type="dxa"/>
          </w:tcPr>
          <w:p w14:paraId="31D06142" w14:textId="50841DBF" w:rsidR="00EE05CA" w:rsidRPr="009F003A" w:rsidRDefault="00EE05CA" w:rsidP="00B34E9F">
            <w:pPr>
              <w:autoSpaceDE w:val="0"/>
              <w:autoSpaceDN w:val="0"/>
              <w:adjustRightInd w:val="0"/>
              <w:spacing w:line="360" w:lineRule="auto"/>
              <w:rPr>
                <w:rFonts w:ascii="Arial" w:eastAsiaTheme="minorHAnsi" w:hAnsi="Arial" w:cs="Arial"/>
                <w:sz w:val="22"/>
                <w:szCs w:val="22"/>
                <w:lang w:val="en-GB"/>
              </w:rPr>
            </w:pPr>
            <w:r w:rsidRPr="009F003A">
              <w:rPr>
                <w:rFonts w:ascii="Arial" w:eastAsiaTheme="minorHAnsi" w:hAnsi="Arial" w:cs="Arial"/>
                <w:sz w:val="22"/>
                <w:szCs w:val="22"/>
                <w:lang w:val="en-GB"/>
              </w:rPr>
              <w:t>N 24</w:t>
            </w:r>
            <w:r w:rsidRPr="009F003A">
              <w:rPr>
                <w:rFonts w:ascii="Arial" w:eastAsiaTheme="minorHAnsi" w:hAnsi="Arial" w:cs="Arial"/>
                <w:sz w:val="22"/>
                <w:szCs w:val="22"/>
                <w:vertAlign w:val="superscript"/>
                <w:lang w:val="en-GB"/>
              </w:rPr>
              <w:t>0</w:t>
            </w:r>
            <w:r w:rsidRPr="009F003A">
              <w:rPr>
                <w:rFonts w:ascii="Arial" w:eastAsiaTheme="minorHAnsi" w:hAnsi="Arial" w:cs="Arial"/>
                <w:sz w:val="22"/>
                <w:szCs w:val="22"/>
                <w:lang w:val="en-GB"/>
              </w:rPr>
              <w:t xml:space="preserve"> 19’ 14”</w:t>
            </w:r>
          </w:p>
        </w:tc>
      </w:tr>
      <w:tr w:rsidR="00EE05CA" w:rsidRPr="009F003A" w14:paraId="36CAA6ED" w14:textId="77777777" w:rsidTr="00E37C73">
        <w:trPr>
          <w:trHeight w:val="376"/>
        </w:trPr>
        <w:tc>
          <w:tcPr>
            <w:tcW w:w="1413" w:type="dxa"/>
          </w:tcPr>
          <w:p w14:paraId="41B396F4" w14:textId="661BDAB4" w:rsidR="00EE05CA" w:rsidRPr="009F003A" w:rsidRDefault="00EE05CA" w:rsidP="0061186C">
            <w:pPr>
              <w:autoSpaceDE w:val="0"/>
              <w:autoSpaceDN w:val="0"/>
              <w:adjustRightInd w:val="0"/>
              <w:spacing w:line="360" w:lineRule="auto"/>
              <w:jc w:val="both"/>
              <w:rPr>
                <w:rFonts w:ascii="Arial" w:eastAsiaTheme="minorHAnsi" w:hAnsi="Arial" w:cs="Arial"/>
                <w:sz w:val="22"/>
                <w:szCs w:val="22"/>
                <w:lang w:val="en-GB"/>
              </w:rPr>
            </w:pPr>
            <w:r w:rsidRPr="009F003A">
              <w:rPr>
                <w:rFonts w:ascii="Arial" w:eastAsiaTheme="minorHAnsi" w:hAnsi="Arial" w:cs="Arial"/>
                <w:sz w:val="22"/>
                <w:szCs w:val="22"/>
                <w:lang w:val="en-GB"/>
              </w:rPr>
              <w:t>Longitude</w:t>
            </w:r>
          </w:p>
        </w:tc>
        <w:tc>
          <w:tcPr>
            <w:tcW w:w="7513" w:type="dxa"/>
          </w:tcPr>
          <w:p w14:paraId="21B2EBC7" w14:textId="470A52CB" w:rsidR="00EE05CA" w:rsidRPr="009F003A" w:rsidRDefault="00EE05CA" w:rsidP="00B34E9F">
            <w:pPr>
              <w:autoSpaceDE w:val="0"/>
              <w:autoSpaceDN w:val="0"/>
              <w:adjustRightInd w:val="0"/>
              <w:spacing w:line="360" w:lineRule="auto"/>
              <w:rPr>
                <w:rFonts w:ascii="Arial" w:eastAsiaTheme="minorHAnsi" w:hAnsi="Arial" w:cs="Arial"/>
                <w:sz w:val="22"/>
                <w:szCs w:val="22"/>
                <w:lang w:val="en-GB"/>
              </w:rPr>
            </w:pPr>
            <w:r w:rsidRPr="009F003A">
              <w:rPr>
                <w:rFonts w:ascii="Arial" w:eastAsiaTheme="minorHAnsi" w:hAnsi="Arial" w:cs="Arial"/>
                <w:sz w:val="22"/>
                <w:szCs w:val="22"/>
                <w:lang w:val="en-GB"/>
              </w:rPr>
              <w:t>E 79</w:t>
            </w:r>
            <w:r w:rsidRPr="009F003A">
              <w:rPr>
                <w:rFonts w:ascii="Arial" w:eastAsiaTheme="minorHAnsi" w:hAnsi="Arial" w:cs="Arial"/>
                <w:sz w:val="22"/>
                <w:szCs w:val="22"/>
                <w:vertAlign w:val="superscript"/>
                <w:lang w:val="en-GB"/>
              </w:rPr>
              <w:t>0</w:t>
            </w:r>
            <w:r w:rsidRPr="009F003A">
              <w:rPr>
                <w:rFonts w:ascii="Arial" w:eastAsiaTheme="minorHAnsi" w:hAnsi="Arial" w:cs="Arial"/>
                <w:sz w:val="22"/>
                <w:szCs w:val="22"/>
                <w:lang w:val="en-GB"/>
              </w:rPr>
              <w:t xml:space="preserve"> 58’ 40”</w:t>
            </w:r>
          </w:p>
        </w:tc>
      </w:tr>
      <w:tr w:rsidR="00EE05CA" w:rsidRPr="009F003A" w14:paraId="7B7140E2" w14:textId="77777777" w:rsidTr="00E37C73">
        <w:trPr>
          <w:trHeight w:val="376"/>
        </w:trPr>
        <w:tc>
          <w:tcPr>
            <w:tcW w:w="8926" w:type="dxa"/>
            <w:gridSpan w:val="2"/>
            <w:shd w:val="clear" w:color="auto" w:fill="8DB3E2" w:themeFill="text2" w:themeFillTint="66"/>
          </w:tcPr>
          <w:p w14:paraId="22E502C3" w14:textId="434D4F5A" w:rsidR="00EE05CA" w:rsidRPr="009F003A" w:rsidRDefault="00EE05CA" w:rsidP="009F003A">
            <w:pPr>
              <w:autoSpaceDE w:val="0"/>
              <w:autoSpaceDN w:val="0"/>
              <w:adjustRightInd w:val="0"/>
              <w:spacing w:line="360" w:lineRule="auto"/>
              <w:rPr>
                <w:rFonts w:ascii="Arial" w:eastAsiaTheme="minorHAnsi" w:hAnsi="Arial" w:cs="Arial"/>
                <w:b/>
                <w:sz w:val="22"/>
                <w:szCs w:val="22"/>
                <w:lang w:val="en-GB"/>
              </w:rPr>
            </w:pPr>
            <w:r w:rsidRPr="009F003A">
              <w:rPr>
                <w:rFonts w:ascii="Arial" w:eastAsiaTheme="minorHAnsi" w:hAnsi="Arial" w:cs="Arial"/>
                <w:b/>
                <w:sz w:val="22"/>
                <w:szCs w:val="22"/>
                <w:lang w:val="en-GB"/>
              </w:rPr>
              <w:t>Connectivity</w:t>
            </w:r>
            <w:r w:rsidR="009F003A" w:rsidRPr="009F003A">
              <w:rPr>
                <w:rFonts w:ascii="Arial" w:eastAsiaTheme="minorHAnsi" w:hAnsi="Arial" w:cs="Arial"/>
                <w:b/>
                <w:sz w:val="22"/>
                <w:szCs w:val="22"/>
                <w:lang w:val="en-GB"/>
              </w:rPr>
              <w:t xml:space="preserve"> Systems</w:t>
            </w:r>
          </w:p>
        </w:tc>
      </w:tr>
      <w:tr w:rsidR="00EE05CA" w:rsidRPr="009F003A" w14:paraId="62854662" w14:textId="77777777" w:rsidTr="00E37C73">
        <w:trPr>
          <w:trHeight w:val="376"/>
        </w:trPr>
        <w:tc>
          <w:tcPr>
            <w:tcW w:w="1413" w:type="dxa"/>
          </w:tcPr>
          <w:p w14:paraId="42D305A7" w14:textId="26DA152B" w:rsidR="00EE05CA" w:rsidRPr="009F003A" w:rsidRDefault="00EE05CA" w:rsidP="009F003A">
            <w:pPr>
              <w:autoSpaceDE w:val="0"/>
              <w:autoSpaceDN w:val="0"/>
              <w:adjustRightInd w:val="0"/>
              <w:spacing w:line="276" w:lineRule="auto"/>
              <w:jc w:val="both"/>
              <w:rPr>
                <w:rFonts w:ascii="Arial" w:eastAsiaTheme="minorHAnsi" w:hAnsi="Arial" w:cs="Arial"/>
                <w:sz w:val="22"/>
                <w:szCs w:val="22"/>
                <w:lang w:val="en-GB"/>
              </w:rPr>
            </w:pPr>
            <w:r w:rsidRPr="009F003A">
              <w:rPr>
                <w:rFonts w:ascii="Arial" w:eastAsiaTheme="minorHAnsi" w:hAnsi="Arial" w:cs="Arial"/>
                <w:sz w:val="22"/>
                <w:szCs w:val="22"/>
                <w:lang w:val="en-GB"/>
              </w:rPr>
              <w:t>Road</w:t>
            </w:r>
          </w:p>
        </w:tc>
        <w:tc>
          <w:tcPr>
            <w:tcW w:w="7513" w:type="dxa"/>
          </w:tcPr>
          <w:p w14:paraId="01B6D8CA" w14:textId="485033D5" w:rsidR="009347CE" w:rsidRPr="00F67930" w:rsidRDefault="009347CE" w:rsidP="009F003A">
            <w:pPr>
              <w:autoSpaceDE w:val="0"/>
              <w:autoSpaceDN w:val="0"/>
              <w:adjustRightInd w:val="0"/>
              <w:spacing w:line="276" w:lineRule="auto"/>
              <w:jc w:val="both"/>
              <w:rPr>
                <w:rFonts w:ascii="Arial" w:eastAsiaTheme="minorHAnsi" w:hAnsi="Arial" w:cs="Arial"/>
                <w:color w:val="000000" w:themeColor="text1"/>
                <w:sz w:val="22"/>
                <w:szCs w:val="22"/>
                <w:lang w:val="en-GB"/>
              </w:rPr>
            </w:pPr>
            <w:r w:rsidRPr="00F67930">
              <w:rPr>
                <w:rFonts w:ascii="Arial" w:eastAsiaTheme="minorHAnsi" w:hAnsi="Arial" w:cs="Arial"/>
                <w:color w:val="000000" w:themeColor="text1"/>
                <w:sz w:val="22"/>
                <w:szCs w:val="22"/>
                <w:lang w:val="en-GB"/>
              </w:rPr>
              <w:t xml:space="preserve">The project site of the subject under construction plant is well connected by road network and is on </w:t>
            </w:r>
            <w:r w:rsidR="00373513" w:rsidRPr="00F67930">
              <w:rPr>
                <w:rFonts w:ascii="Arial" w:eastAsiaTheme="minorHAnsi" w:hAnsi="Arial" w:cs="Arial"/>
                <w:color w:val="000000" w:themeColor="text1"/>
                <w:sz w:val="22"/>
                <w:szCs w:val="22"/>
                <w:lang w:val="en-GB"/>
              </w:rPr>
              <w:t>State Highway 49.</w:t>
            </w:r>
            <w:r w:rsidR="00F67930">
              <w:rPr>
                <w:rFonts w:ascii="Arial" w:eastAsiaTheme="minorHAnsi" w:hAnsi="Arial" w:cs="Arial"/>
                <w:color w:val="000000" w:themeColor="text1"/>
                <w:sz w:val="22"/>
                <w:szCs w:val="22"/>
                <w:lang w:val="en-GB"/>
              </w:rPr>
              <w:t xml:space="preserve"> </w:t>
            </w:r>
            <w:r w:rsidRPr="00F67930">
              <w:rPr>
                <w:rFonts w:ascii="Arial" w:eastAsiaTheme="minorHAnsi" w:hAnsi="Arial" w:cs="Arial"/>
                <w:color w:val="000000" w:themeColor="text1"/>
                <w:sz w:val="22"/>
                <w:szCs w:val="22"/>
                <w:lang w:val="en-GB"/>
              </w:rPr>
              <w:t xml:space="preserve">The Project site is on Village Road </w:t>
            </w:r>
            <w:r w:rsidR="00373513" w:rsidRPr="00F67930">
              <w:rPr>
                <w:rFonts w:ascii="Arial" w:eastAsiaTheme="minorHAnsi" w:hAnsi="Arial" w:cs="Arial"/>
                <w:color w:val="000000" w:themeColor="text1"/>
                <w:sz w:val="22"/>
                <w:szCs w:val="22"/>
                <w:lang w:val="en-GB"/>
              </w:rPr>
              <w:t>leading to Amanganj town and Nagar panchayat</w:t>
            </w:r>
            <w:r w:rsidRPr="00F67930">
              <w:rPr>
                <w:rFonts w:ascii="Arial" w:eastAsiaTheme="minorHAnsi" w:hAnsi="Arial" w:cs="Arial"/>
                <w:color w:val="000000" w:themeColor="text1"/>
                <w:sz w:val="22"/>
                <w:szCs w:val="22"/>
                <w:lang w:val="en-GB"/>
              </w:rPr>
              <w:t xml:space="preserve"> which is </w:t>
            </w:r>
            <w:r w:rsidR="00373513" w:rsidRPr="00F67930">
              <w:rPr>
                <w:rFonts w:ascii="Arial" w:eastAsiaTheme="minorHAnsi" w:hAnsi="Arial" w:cs="Arial"/>
                <w:color w:val="000000" w:themeColor="text1"/>
                <w:sz w:val="22"/>
                <w:szCs w:val="22"/>
                <w:lang w:val="en-GB"/>
              </w:rPr>
              <w:t xml:space="preserve">can be easily accessed via </w:t>
            </w:r>
            <w:r w:rsidRPr="00F67930">
              <w:rPr>
                <w:rFonts w:ascii="Arial" w:eastAsiaTheme="minorHAnsi" w:hAnsi="Arial" w:cs="Arial"/>
                <w:color w:val="000000" w:themeColor="text1"/>
                <w:sz w:val="22"/>
                <w:szCs w:val="22"/>
                <w:lang w:val="en-GB"/>
              </w:rPr>
              <w:t xml:space="preserve">State Highway SH-49 towards </w:t>
            </w:r>
            <w:r w:rsidR="00373513" w:rsidRPr="00F67930">
              <w:rPr>
                <w:rFonts w:ascii="Arial" w:eastAsiaTheme="minorHAnsi" w:hAnsi="Arial" w:cs="Arial"/>
                <w:color w:val="000000" w:themeColor="text1"/>
                <w:sz w:val="22"/>
                <w:szCs w:val="22"/>
                <w:lang w:val="en-GB"/>
              </w:rPr>
              <w:t>panna national park.</w:t>
            </w:r>
            <w:r w:rsidR="00F67930">
              <w:rPr>
                <w:rFonts w:ascii="Arial" w:eastAsiaTheme="minorHAnsi" w:hAnsi="Arial" w:cs="Arial"/>
                <w:color w:val="000000" w:themeColor="text1"/>
                <w:sz w:val="22"/>
                <w:szCs w:val="22"/>
                <w:lang w:val="en-GB"/>
              </w:rPr>
              <w:t xml:space="preserve"> </w:t>
            </w:r>
            <w:r w:rsidRPr="00F67930">
              <w:rPr>
                <w:rFonts w:ascii="Arial" w:eastAsiaTheme="minorHAnsi" w:hAnsi="Arial" w:cs="Arial"/>
                <w:color w:val="000000" w:themeColor="text1"/>
                <w:sz w:val="22"/>
                <w:szCs w:val="22"/>
                <w:lang w:val="en-GB"/>
              </w:rPr>
              <w:t xml:space="preserve">It is around </w:t>
            </w:r>
            <w:r w:rsidR="00373513" w:rsidRPr="00F67930">
              <w:rPr>
                <w:rFonts w:ascii="Arial" w:eastAsiaTheme="minorHAnsi" w:hAnsi="Arial" w:cs="Arial"/>
                <w:color w:val="000000" w:themeColor="text1"/>
                <w:sz w:val="22"/>
                <w:szCs w:val="22"/>
                <w:lang w:val="en-GB"/>
              </w:rPr>
              <w:t>53 Km</w:t>
            </w:r>
            <w:r w:rsidRPr="00F67930">
              <w:rPr>
                <w:rFonts w:ascii="Arial" w:eastAsiaTheme="minorHAnsi" w:hAnsi="Arial" w:cs="Arial"/>
                <w:color w:val="000000" w:themeColor="text1"/>
                <w:sz w:val="22"/>
                <w:szCs w:val="22"/>
                <w:lang w:val="en-GB"/>
              </w:rPr>
              <w:t xml:space="preserve"> from main district Panna. District Panna is around </w:t>
            </w:r>
            <w:r w:rsidR="00373513" w:rsidRPr="00F67930">
              <w:rPr>
                <w:rFonts w:ascii="Arial" w:eastAsiaTheme="minorHAnsi" w:hAnsi="Arial" w:cs="Arial"/>
                <w:color w:val="000000" w:themeColor="text1"/>
                <w:sz w:val="22"/>
                <w:szCs w:val="22"/>
                <w:lang w:val="en-GB"/>
              </w:rPr>
              <w:t xml:space="preserve">285 Km </w:t>
            </w:r>
            <w:r w:rsidRPr="00F67930">
              <w:rPr>
                <w:rFonts w:ascii="Arial" w:eastAsiaTheme="minorHAnsi" w:hAnsi="Arial" w:cs="Arial"/>
                <w:color w:val="000000" w:themeColor="text1"/>
                <w:sz w:val="22"/>
                <w:szCs w:val="22"/>
                <w:lang w:val="en-GB"/>
              </w:rPr>
              <w:t xml:space="preserve">far away from </w:t>
            </w:r>
            <w:r w:rsidR="00373513" w:rsidRPr="00F67930">
              <w:rPr>
                <w:rFonts w:ascii="Arial" w:eastAsiaTheme="minorHAnsi" w:hAnsi="Arial" w:cs="Arial"/>
                <w:color w:val="000000" w:themeColor="text1"/>
                <w:sz w:val="22"/>
                <w:szCs w:val="22"/>
                <w:lang w:val="en-GB"/>
              </w:rPr>
              <w:t xml:space="preserve">Lucknow </w:t>
            </w:r>
            <w:r w:rsidRPr="00F67930">
              <w:rPr>
                <w:rFonts w:ascii="Arial" w:eastAsiaTheme="minorHAnsi" w:hAnsi="Arial" w:cs="Arial"/>
                <w:color w:val="000000" w:themeColor="text1"/>
                <w:sz w:val="22"/>
                <w:szCs w:val="22"/>
                <w:lang w:val="en-GB"/>
              </w:rPr>
              <w:t>State Capital.</w:t>
            </w:r>
          </w:p>
          <w:p w14:paraId="5479CF82" w14:textId="77777777" w:rsidR="009347CE" w:rsidRPr="00F67930" w:rsidRDefault="009347CE" w:rsidP="009F003A">
            <w:pPr>
              <w:autoSpaceDE w:val="0"/>
              <w:autoSpaceDN w:val="0"/>
              <w:adjustRightInd w:val="0"/>
              <w:spacing w:line="276" w:lineRule="auto"/>
              <w:jc w:val="both"/>
              <w:rPr>
                <w:rFonts w:ascii="Arial" w:eastAsiaTheme="minorHAnsi" w:hAnsi="Arial" w:cs="Arial"/>
                <w:color w:val="000000" w:themeColor="text1"/>
                <w:sz w:val="22"/>
                <w:szCs w:val="22"/>
                <w:lang w:val="en-GB"/>
              </w:rPr>
            </w:pPr>
          </w:p>
          <w:p w14:paraId="348CB2B5" w14:textId="681FE714" w:rsidR="00EE05CA" w:rsidRPr="009F003A"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F67930">
              <w:rPr>
                <w:rFonts w:ascii="Arial" w:eastAsiaTheme="minorHAnsi" w:hAnsi="Arial" w:cs="Arial"/>
                <w:color w:val="000000" w:themeColor="text1"/>
                <w:sz w:val="22"/>
                <w:szCs w:val="22"/>
                <w:lang w:val="en-GB"/>
              </w:rPr>
              <w:t>The project site can be approached from by traveling on National Highway – 75 (NH-75) up to Panna and then traveling on Madhya Pradesh State Highway SH-49 towards Damoh. The approximate distance of the site from NH-75 is about 48 km and about 12 km from Amanganj.</w:t>
            </w:r>
          </w:p>
        </w:tc>
      </w:tr>
      <w:tr w:rsidR="00EE05CA" w:rsidRPr="009F003A" w14:paraId="2A4C73F3" w14:textId="77777777" w:rsidTr="00E37C73">
        <w:trPr>
          <w:trHeight w:val="361"/>
        </w:trPr>
        <w:tc>
          <w:tcPr>
            <w:tcW w:w="1413" w:type="dxa"/>
          </w:tcPr>
          <w:p w14:paraId="2DE9FDBC" w14:textId="2D6C5F5B" w:rsidR="00EE05CA" w:rsidRPr="009F003A"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9F003A">
              <w:rPr>
                <w:rFonts w:ascii="Arial" w:eastAsiaTheme="minorHAnsi" w:hAnsi="Arial" w:cs="Arial"/>
                <w:sz w:val="22"/>
                <w:szCs w:val="22"/>
                <w:lang w:val="en-GB"/>
              </w:rPr>
              <w:t>Rail</w:t>
            </w:r>
          </w:p>
        </w:tc>
        <w:tc>
          <w:tcPr>
            <w:tcW w:w="7513" w:type="dxa"/>
          </w:tcPr>
          <w:p w14:paraId="04B7F0DD" w14:textId="74627715" w:rsidR="00EE05CA" w:rsidRPr="009F003A" w:rsidRDefault="0008762C" w:rsidP="009F003A">
            <w:pPr>
              <w:autoSpaceDE w:val="0"/>
              <w:autoSpaceDN w:val="0"/>
              <w:adjustRightInd w:val="0"/>
              <w:spacing w:line="276" w:lineRule="auto"/>
              <w:jc w:val="both"/>
              <w:rPr>
                <w:rFonts w:ascii="Arial" w:eastAsiaTheme="minorHAnsi" w:hAnsi="Arial" w:cs="Arial"/>
                <w:color w:val="000000" w:themeColor="text1"/>
                <w:sz w:val="22"/>
                <w:szCs w:val="22"/>
                <w:lang w:val="en-GB"/>
              </w:rPr>
            </w:pPr>
            <w:r w:rsidRPr="009F003A">
              <w:rPr>
                <w:rFonts w:ascii="Arial" w:eastAsiaTheme="minorHAnsi" w:hAnsi="Arial" w:cs="Arial"/>
                <w:color w:val="000000" w:themeColor="text1"/>
                <w:sz w:val="22"/>
                <w:szCs w:val="22"/>
                <w:lang w:val="en-GB"/>
              </w:rPr>
              <w:t xml:space="preserve">Railway network is not available in the near vicinity of the </w:t>
            </w:r>
            <w:r w:rsidR="009347CE">
              <w:rPr>
                <w:rFonts w:ascii="Arial" w:eastAsiaTheme="minorHAnsi" w:hAnsi="Arial" w:cs="Arial"/>
                <w:color w:val="000000" w:themeColor="text1"/>
                <w:sz w:val="22"/>
                <w:szCs w:val="22"/>
                <w:lang w:val="en-GB"/>
              </w:rPr>
              <w:t>u</w:t>
            </w:r>
            <w:r w:rsidR="006E6DC5" w:rsidRPr="009F003A">
              <w:rPr>
                <w:rFonts w:ascii="Arial" w:eastAsiaTheme="minorHAnsi" w:hAnsi="Arial" w:cs="Arial"/>
                <w:color w:val="000000" w:themeColor="text1"/>
                <w:sz w:val="22"/>
                <w:szCs w:val="22"/>
                <w:lang w:val="en-GB"/>
              </w:rPr>
              <w:t>nder construction</w:t>
            </w:r>
            <w:r w:rsidRPr="009F003A">
              <w:rPr>
                <w:rFonts w:ascii="Arial" w:eastAsiaTheme="minorHAnsi" w:hAnsi="Arial" w:cs="Arial"/>
                <w:color w:val="000000" w:themeColor="text1"/>
                <w:sz w:val="22"/>
                <w:szCs w:val="22"/>
                <w:lang w:val="en-GB"/>
              </w:rPr>
              <w:t xml:space="preserve"> cement plant. The nearest railway station is at Damoh at a distance of </w:t>
            </w:r>
            <w:r w:rsidR="009347CE">
              <w:rPr>
                <w:rFonts w:ascii="Arial" w:eastAsiaTheme="minorHAnsi" w:hAnsi="Arial" w:cs="Arial"/>
                <w:color w:val="000000" w:themeColor="text1"/>
                <w:sz w:val="22"/>
                <w:szCs w:val="22"/>
                <w:lang w:val="en-GB"/>
              </w:rPr>
              <w:t>about 85 km in South direction.</w:t>
            </w:r>
          </w:p>
        </w:tc>
      </w:tr>
      <w:tr w:rsidR="0008762C" w:rsidRPr="009F003A" w14:paraId="3158DA4F" w14:textId="77777777" w:rsidTr="00E37C73">
        <w:trPr>
          <w:trHeight w:val="361"/>
        </w:trPr>
        <w:tc>
          <w:tcPr>
            <w:tcW w:w="1413" w:type="dxa"/>
          </w:tcPr>
          <w:p w14:paraId="4ADC5C4E" w14:textId="38BBC399" w:rsidR="0008762C" w:rsidRPr="009F003A"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9F003A">
              <w:rPr>
                <w:rFonts w:ascii="Arial" w:eastAsiaTheme="minorHAnsi" w:hAnsi="Arial" w:cs="Arial"/>
                <w:sz w:val="22"/>
                <w:szCs w:val="22"/>
                <w:lang w:val="en-GB"/>
              </w:rPr>
              <w:t>Air</w:t>
            </w:r>
          </w:p>
        </w:tc>
        <w:tc>
          <w:tcPr>
            <w:tcW w:w="7513" w:type="dxa"/>
          </w:tcPr>
          <w:p w14:paraId="02CDEF10" w14:textId="0A3487CB" w:rsidR="0008762C" w:rsidRPr="009F003A" w:rsidRDefault="0008762C" w:rsidP="009F003A">
            <w:pPr>
              <w:autoSpaceDE w:val="0"/>
              <w:autoSpaceDN w:val="0"/>
              <w:adjustRightInd w:val="0"/>
              <w:spacing w:line="276" w:lineRule="auto"/>
              <w:jc w:val="both"/>
              <w:rPr>
                <w:rFonts w:ascii="Arial" w:eastAsiaTheme="minorHAnsi" w:hAnsi="Arial" w:cs="Arial"/>
                <w:color w:val="000000" w:themeColor="text1"/>
                <w:sz w:val="22"/>
                <w:szCs w:val="22"/>
                <w:lang w:val="en-GB"/>
              </w:rPr>
            </w:pPr>
            <w:r w:rsidRPr="009F003A">
              <w:rPr>
                <w:rFonts w:ascii="Arial" w:eastAsiaTheme="minorHAnsi" w:hAnsi="Arial" w:cs="Arial"/>
                <w:color w:val="000000" w:themeColor="text1"/>
                <w:sz w:val="22"/>
                <w:szCs w:val="22"/>
                <w:lang w:val="en-GB"/>
              </w:rPr>
              <w:t xml:space="preserve">The nearest domestic airport is at Khajuraho at about 100 km distance from </w:t>
            </w:r>
            <w:r w:rsidR="006E6DC5" w:rsidRPr="009F003A">
              <w:rPr>
                <w:rFonts w:ascii="Arial" w:eastAsiaTheme="minorHAnsi" w:hAnsi="Arial" w:cs="Arial"/>
                <w:color w:val="000000" w:themeColor="text1"/>
                <w:sz w:val="22"/>
                <w:szCs w:val="22"/>
                <w:lang w:val="en-GB"/>
              </w:rPr>
              <w:t>the</w:t>
            </w:r>
            <w:r w:rsidRPr="009F003A">
              <w:rPr>
                <w:rFonts w:ascii="Arial" w:eastAsiaTheme="minorHAnsi" w:hAnsi="Arial" w:cs="Arial"/>
                <w:color w:val="000000" w:themeColor="text1"/>
                <w:sz w:val="22"/>
                <w:szCs w:val="22"/>
                <w:lang w:val="en-GB"/>
              </w:rPr>
              <w:t xml:space="preserve"> plant site. The nearest international airport is at Lucknow at a distance of about 350 km from </w:t>
            </w:r>
            <w:r w:rsidR="006E6DC5" w:rsidRPr="009F003A">
              <w:rPr>
                <w:rFonts w:ascii="Arial" w:eastAsiaTheme="minorHAnsi" w:hAnsi="Arial" w:cs="Arial"/>
                <w:color w:val="000000" w:themeColor="text1"/>
                <w:sz w:val="22"/>
                <w:szCs w:val="22"/>
                <w:lang w:val="en-GB"/>
              </w:rPr>
              <w:t>the project</w:t>
            </w:r>
            <w:r w:rsidRPr="009F003A">
              <w:rPr>
                <w:rFonts w:ascii="Arial" w:eastAsiaTheme="minorHAnsi" w:hAnsi="Arial" w:cs="Arial"/>
                <w:color w:val="000000" w:themeColor="text1"/>
                <w:sz w:val="22"/>
                <w:szCs w:val="22"/>
                <w:lang w:val="en-GB"/>
              </w:rPr>
              <w:t xml:space="preserve"> site.</w:t>
            </w:r>
          </w:p>
        </w:tc>
      </w:tr>
    </w:tbl>
    <w:p w14:paraId="7E836F1D" w14:textId="77777777" w:rsidR="0061186C" w:rsidRPr="00030D38" w:rsidRDefault="0061186C" w:rsidP="0061186C">
      <w:pPr>
        <w:autoSpaceDE w:val="0"/>
        <w:autoSpaceDN w:val="0"/>
        <w:adjustRightInd w:val="0"/>
        <w:jc w:val="both"/>
        <w:rPr>
          <w:rFonts w:ascii="Arial" w:eastAsiaTheme="minorHAnsi" w:hAnsi="Arial" w:cs="Arial"/>
          <w:sz w:val="22"/>
          <w:szCs w:val="22"/>
          <w:lang w:val="en-GB"/>
        </w:rPr>
      </w:pPr>
    </w:p>
    <w:p w14:paraId="1048B848" w14:textId="77777777" w:rsidR="0008762C" w:rsidRDefault="006E40CB" w:rsidP="009347CE">
      <w:pPr>
        <w:keepNext/>
        <w:autoSpaceDE w:val="0"/>
        <w:autoSpaceDN w:val="0"/>
        <w:adjustRightInd w:val="0"/>
        <w:jc w:val="center"/>
      </w:pPr>
      <w:r w:rsidRPr="00030D38">
        <w:rPr>
          <w:rFonts w:ascii="Arial" w:eastAsiaTheme="minorHAnsi" w:hAnsi="Arial" w:cs="Arial"/>
          <w:noProof/>
          <w:sz w:val="22"/>
          <w:szCs w:val="22"/>
          <w:lang w:eastAsia="en-IN"/>
        </w:rPr>
        <w:drawing>
          <wp:inline distT="0" distB="0" distL="0" distR="0" wp14:anchorId="13A426F0" wp14:editId="3D46F5B1">
            <wp:extent cx="5692035" cy="2851150"/>
            <wp:effectExtent l="19050" t="19050" r="23495" b="254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3143571.tmp"/>
                    <pic:cNvPicPr/>
                  </pic:nvPicPr>
                  <pic:blipFill>
                    <a:blip r:embed="rId10">
                      <a:extLst>
                        <a:ext uri="{28A0092B-C50C-407E-A947-70E740481C1C}">
                          <a14:useLocalDpi xmlns:a14="http://schemas.microsoft.com/office/drawing/2010/main" val="0"/>
                        </a:ext>
                      </a:extLst>
                    </a:blip>
                    <a:stretch>
                      <a:fillRect/>
                    </a:stretch>
                  </pic:blipFill>
                  <pic:spPr>
                    <a:xfrm>
                      <a:off x="0" y="0"/>
                      <a:ext cx="5745969" cy="2878166"/>
                    </a:xfrm>
                    <a:prstGeom prst="rect">
                      <a:avLst/>
                    </a:prstGeom>
                    <a:ln>
                      <a:solidFill>
                        <a:schemeClr val="tx1"/>
                      </a:solidFill>
                    </a:ln>
                  </pic:spPr>
                </pic:pic>
              </a:graphicData>
            </a:graphic>
          </wp:inline>
        </w:drawing>
      </w:r>
    </w:p>
    <w:p w14:paraId="1EA29ECE" w14:textId="77777777" w:rsidR="0008762C" w:rsidRPr="0008762C" w:rsidRDefault="0008762C" w:rsidP="005D7AA1">
      <w:pPr>
        <w:pStyle w:val="Caption"/>
        <w:jc w:val="center"/>
        <w:rPr>
          <w:color w:val="000000" w:themeColor="text1"/>
          <w:sz w:val="2"/>
          <w:u w:val="single"/>
        </w:rPr>
      </w:pPr>
    </w:p>
    <w:p w14:paraId="7565B1AD" w14:textId="2358967D" w:rsidR="00237397" w:rsidRPr="006B09C3" w:rsidRDefault="0008762C" w:rsidP="006B09C3">
      <w:pPr>
        <w:pStyle w:val="Caption"/>
        <w:jc w:val="center"/>
        <w:rPr>
          <w:rFonts w:ascii="Arial" w:hAnsi="Arial" w:cs="Arial"/>
          <w:b/>
          <w:color w:val="000000" w:themeColor="text1"/>
          <w:sz w:val="22"/>
          <w:u w:val="single"/>
        </w:rPr>
      </w:pPr>
      <w:r w:rsidRPr="009347CE">
        <w:rPr>
          <w:rFonts w:ascii="Arial" w:hAnsi="Arial" w:cs="Arial"/>
          <w:b/>
          <w:color w:val="000000" w:themeColor="text1"/>
          <w:sz w:val="20"/>
          <w:u w:val="single"/>
        </w:rPr>
        <w:t xml:space="preserve">Figure </w:t>
      </w:r>
      <w:r w:rsidR="00146822">
        <w:rPr>
          <w:rFonts w:ascii="Arial" w:hAnsi="Arial" w:cs="Arial"/>
          <w:b/>
          <w:color w:val="000000" w:themeColor="text1"/>
          <w:sz w:val="20"/>
          <w:u w:val="single"/>
        </w:rPr>
        <w:fldChar w:fldCharType="begin"/>
      </w:r>
      <w:r w:rsidR="00146822">
        <w:rPr>
          <w:rFonts w:ascii="Arial" w:hAnsi="Arial" w:cs="Arial"/>
          <w:b/>
          <w:color w:val="000000" w:themeColor="text1"/>
          <w:sz w:val="20"/>
          <w:u w:val="single"/>
        </w:rPr>
        <w:instrText xml:space="preserve"> SEQ Figure \* ARABIC </w:instrText>
      </w:r>
      <w:r w:rsidR="00146822">
        <w:rPr>
          <w:rFonts w:ascii="Arial" w:hAnsi="Arial" w:cs="Arial"/>
          <w:b/>
          <w:color w:val="000000" w:themeColor="text1"/>
          <w:sz w:val="20"/>
          <w:u w:val="single"/>
        </w:rPr>
        <w:fldChar w:fldCharType="separate"/>
      </w:r>
      <w:r w:rsidR="00CF1601">
        <w:rPr>
          <w:rFonts w:ascii="Arial" w:hAnsi="Arial" w:cs="Arial"/>
          <w:b/>
          <w:noProof/>
          <w:color w:val="000000" w:themeColor="text1"/>
          <w:sz w:val="20"/>
          <w:u w:val="single"/>
        </w:rPr>
        <w:t>1</w:t>
      </w:r>
      <w:r w:rsidR="00146822">
        <w:rPr>
          <w:rFonts w:ascii="Arial" w:hAnsi="Arial" w:cs="Arial"/>
          <w:b/>
          <w:color w:val="000000" w:themeColor="text1"/>
          <w:sz w:val="20"/>
          <w:u w:val="single"/>
        </w:rPr>
        <w:fldChar w:fldCharType="end"/>
      </w:r>
      <w:r w:rsidRPr="009347CE">
        <w:rPr>
          <w:rFonts w:ascii="Arial" w:hAnsi="Arial" w:cs="Arial"/>
          <w:b/>
          <w:color w:val="000000" w:themeColor="text1"/>
          <w:sz w:val="20"/>
          <w:u w:val="single"/>
        </w:rPr>
        <w:t>: Location of under construction Integrated Unit</w:t>
      </w:r>
    </w:p>
    <w:p w14:paraId="591F3FED" w14:textId="77777777" w:rsidR="006E40CB" w:rsidRPr="00030D38" w:rsidRDefault="006E40CB" w:rsidP="00195266">
      <w:pPr>
        <w:pStyle w:val="ListParagraph"/>
        <w:numPr>
          <w:ilvl w:val="1"/>
          <w:numId w:val="2"/>
        </w:numPr>
        <w:autoSpaceDE w:val="0"/>
        <w:autoSpaceDN w:val="0"/>
        <w:adjustRightInd w:val="0"/>
        <w:ind w:left="567" w:hanging="567"/>
        <w:jc w:val="both"/>
        <w:rPr>
          <w:rFonts w:ascii="Arial" w:eastAsiaTheme="minorHAnsi" w:hAnsi="Arial" w:cs="Arial"/>
          <w:b/>
          <w:sz w:val="22"/>
          <w:szCs w:val="22"/>
          <w:lang w:val="en-GB"/>
        </w:rPr>
      </w:pPr>
      <w:r w:rsidRPr="00030D38">
        <w:rPr>
          <w:rFonts w:ascii="Arial" w:eastAsiaTheme="minorHAnsi" w:hAnsi="Arial" w:cs="Arial"/>
          <w:b/>
          <w:sz w:val="22"/>
          <w:szCs w:val="22"/>
          <w:lang w:val="en-GB"/>
        </w:rPr>
        <w:lastRenderedPageBreak/>
        <w:t>LOCATION OF GRINDING UNIT</w:t>
      </w:r>
    </w:p>
    <w:p w14:paraId="55AD1F9C" w14:textId="77777777" w:rsidR="0008762C" w:rsidRDefault="0008762C" w:rsidP="00642B2A">
      <w:pPr>
        <w:autoSpaceDE w:val="0"/>
        <w:autoSpaceDN w:val="0"/>
        <w:adjustRightInd w:val="0"/>
        <w:spacing w:line="360" w:lineRule="auto"/>
        <w:jc w:val="both"/>
        <w:rPr>
          <w:rFonts w:ascii="Arial" w:hAnsi="Arial" w:cs="Arial"/>
          <w:color w:val="000000"/>
          <w:sz w:val="22"/>
          <w:szCs w:val="22"/>
          <w:highlight w:val="yellow"/>
          <w:shd w:val="clear" w:color="auto" w:fill="FFFFFF"/>
        </w:rPr>
      </w:pPr>
    </w:p>
    <w:p w14:paraId="4CB6BC4F" w14:textId="15AC3631" w:rsidR="005D7AA1" w:rsidRPr="005D7AA1" w:rsidRDefault="005D7AA1" w:rsidP="00642B2A">
      <w:pPr>
        <w:autoSpaceDE w:val="0"/>
        <w:autoSpaceDN w:val="0"/>
        <w:adjustRightInd w:val="0"/>
        <w:spacing w:line="360" w:lineRule="auto"/>
        <w:jc w:val="both"/>
        <w:rPr>
          <w:rFonts w:ascii="Arial" w:hAnsi="Arial" w:cs="Arial"/>
          <w:color w:val="000000"/>
          <w:sz w:val="22"/>
          <w:szCs w:val="22"/>
          <w:shd w:val="clear" w:color="auto" w:fill="FFFFFF"/>
        </w:rPr>
      </w:pPr>
      <w:r w:rsidRPr="005D7AA1">
        <w:rPr>
          <w:rFonts w:ascii="Arial" w:hAnsi="Arial" w:cs="Arial"/>
          <w:color w:val="000000"/>
          <w:sz w:val="22"/>
          <w:szCs w:val="22"/>
          <w:shd w:val="clear" w:color="auto" w:fill="FFFFFF"/>
        </w:rPr>
        <w:t>Details of Location of Grinding unit is as below:</w:t>
      </w:r>
    </w:p>
    <w:tbl>
      <w:tblPr>
        <w:tblStyle w:val="TableGrid"/>
        <w:tblW w:w="9067" w:type="dxa"/>
        <w:tblLook w:val="04A0" w:firstRow="1" w:lastRow="0" w:firstColumn="1" w:lastColumn="0" w:noHBand="0" w:noVBand="1"/>
      </w:tblPr>
      <w:tblGrid>
        <w:gridCol w:w="1555"/>
        <w:gridCol w:w="7512"/>
      </w:tblGrid>
      <w:tr w:rsidR="0008762C" w14:paraId="058E2C25" w14:textId="77777777" w:rsidTr="00E37C73">
        <w:trPr>
          <w:trHeight w:val="70"/>
        </w:trPr>
        <w:tc>
          <w:tcPr>
            <w:tcW w:w="1555" w:type="dxa"/>
            <w:shd w:val="clear" w:color="auto" w:fill="17365D" w:themeFill="text2" w:themeFillShade="BF"/>
          </w:tcPr>
          <w:p w14:paraId="54E8C14B" w14:textId="77777777" w:rsidR="0008762C" w:rsidRPr="00AA242D" w:rsidRDefault="0008762C" w:rsidP="000314F8">
            <w:pPr>
              <w:autoSpaceDE w:val="0"/>
              <w:autoSpaceDN w:val="0"/>
              <w:adjustRightInd w:val="0"/>
              <w:spacing w:line="360" w:lineRule="auto"/>
              <w:jc w:val="both"/>
              <w:rPr>
                <w:rFonts w:ascii="Arial" w:eastAsiaTheme="minorHAnsi" w:hAnsi="Arial" w:cs="Arial"/>
                <w:b/>
                <w:sz w:val="22"/>
                <w:szCs w:val="22"/>
                <w:lang w:val="en-GB"/>
              </w:rPr>
            </w:pPr>
            <w:r w:rsidRPr="00AA242D">
              <w:rPr>
                <w:rFonts w:ascii="Arial" w:eastAsiaTheme="minorHAnsi" w:hAnsi="Arial" w:cs="Arial"/>
                <w:b/>
                <w:sz w:val="22"/>
                <w:szCs w:val="22"/>
                <w:lang w:val="en-GB"/>
              </w:rPr>
              <w:t>Particulars</w:t>
            </w:r>
          </w:p>
        </w:tc>
        <w:tc>
          <w:tcPr>
            <w:tcW w:w="7512" w:type="dxa"/>
            <w:shd w:val="clear" w:color="auto" w:fill="17365D" w:themeFill="text2" w:themeFillShade="BF"/>
          </w:tcPr>
          <w:p w14:paraId="004C2E05" w14:textId="77777777" w:rsidR="0008762C" w:rsidRPr="00AA242D" w:rsidRDefault="0008762C" w:rsidP="000314F8">
            <w:pPr>
              <w:autoSpaceDE w:val="0"/>
              <w:autoSpaceDN w:val="0"/>
              <w:adjustRightInd w:val="0"/>
              <w:spacing w:line="360" w:lineRule="auto"/>
              <w:jc w:val="center"/>
              <w:rPr>
                <w:rFonts w:ascii="Arial" w:eastAsiaTheme="minorHAnsi" w:hAnsi="Arial" w:cs="Arial"/>
                <w:b/>
                <w:sz w:val="22"/>
                <w:szCs w:val="22"/>
                <w:lang w:val="en-GB"/>
              </w:rPr>
            </w:pPr>
            <w:r w:rsidRPr="00AA242D">
              <w:rPr>
                <w:rFonts w:ascii="Arial" w:eastAsiaTheme="minorHAnsi" w:hAnsi="Arial" w:cs="Arial"/>
                <w:b/>
                <w:sz w:val="22"/>
                <w:szCs w:val="22"/>
                <w:lang w:val="en-GB"/>
              </w:rPr>
              <w:t>Description</w:t>
            </w:r>
          </w:p>
        </w:tc>
      </w:tr>
      <w:tr w:rsidR="0008762C" w14:paraId="0E82E700" w14:textId="77777777" w:rsidTr="00E37C73">
        <w:trPr>
          <w:trHeight w:val="70"/>
        </w:trPr>
        <w:tc>
          <w:tcPr>
            <w:tcW w:w="1555" w:type="dxa"/>
          </w:tcPr>
          <w:p w14:paraId="3A402F01" w14:textId="77777777" w:rsidR="0008762C" w:rsidRDefault="0008762C" w:rsidP="000314F8">
            <w:p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Latitude</w:t>
            </w:r>
          </w:p>
        </w:tc>
        <w:tc>
          <w:tcPr>
            <w:tcW w:w="7512" w:type="dxa"/>
          </w:tcPr>
          <w:p w14:paraId="4B581DFA" w14:textId="3DBE3E7C" w:rsidR="0008762C" w:rsidRDefault="0008762C" w:rsidP="000314F8">
            <w:pPr>
              <w:autoSpaceDE w:val="0"/>
              <w:autoSpaceDN w:val="0"/>
              <w:adjustRightInd w:val="0"/>
              <w:spacing w:line="360" w:lineRule="auto"/>
              <w:jc w:val="center"/>
              <w:rPr>
                <w:rFonts w:ascii="Arial" w:eastAsiaTheme="minorHAnsi" w:hAnsi="Arial" w:cs="Arial"/>
                <w:sz w:val="22"/>
                <w:szCs w:val="22"/>
                <w:lang w:val="en-GB"/>
              </w:rPr>
            </w:pPr>
            <w:r w:rsidRPr="00030D38">
              <w:rPr>
                <w:rFonts w:ascii="Arial" w:eastAsiaTheme="minorHAnsi" w:hAnsi="Arial" w:cs="Arial"/>
                <w:sz w:val="22"/>
                <w:szCs w:val="22"/>
                <w:lang w:val="en-GB"/>
              </w:rPr>
              <w:t>N 25° 46' 16"</w:t>
            </w:r>
          </w:p>
        </w:tc>
      </w:tr>
      <w:tr w:rsidR="0008762C" w14:paraId="762247FE" w14:textId="77777777" w:rsidTr="00E37C73">
        <w:trPr>
          <w:trHeight w:val="376"/>
        </w:trPr>
        <w:tc>
          <w:tcPr>
            <w:tcW w:w="1555" w:type="dxa"/>
          </w:tcPr>
          <w:p w14:paraId="4EE4A30C" w14:textId="77777777" w:rsidR="0008762C" w:rsidRDefault="0008762C" w:rsidP="000314F8">
            <w:p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Longitude</w:t>
            </w:r>
          </w:p>
        </w:tc>
        <w:tc>
          <w:tcPr>
            <w:tcW w:w="7512" w:type="dxa"/>
          </w:tcPr>
          <w:p w14:paraId="344FD81B" w14:textId="213C330A" w:rsidR="0008762C" w:rsidRDefault="0008762C" w:rsidP="0008762C">
            <w:pPr>
              <w:autoSpaceDE w:val="0"/>
              <w:autoSpaceDN w:val="0"/>
              <w:adjustRightInd w:val="0"/>
              <w:spacing w:line="276" w:lineRule="auto"/>
              <w:jc w:val="center"/>
              <w:rPr>
                <w:rFonts w:ascii="Arial" w:eastAsiaTheme="minorHAnsi" w:hAnsi="Arial" w:cs="Arial"/>
                <w:sz w:val="22"/>
                <w:szCs w:val="22"/>
                <w:lang w:val="en-GB"/>
              </w:rPr>
            </w:pPr>
            <w:r>
              <w:rPr>
                <w:rFonts w:ascii="Arial" w:eastAsiaTheme="minorHAnsi" w:hAnsi="Arial" w:cs="Arial"/>
                <w:sz w:val="22"/>
                <w:szCs w:val="22"/>
                <w:lang w:val="en-GB"/>
              </w:rPr>
              <w:t>E 80° 07' 40"</w:t>
            </w:r>
          </w:p>
        </w:tc>
      </w:tr>
      <w:tr w:rsidR="0008762C" w14:paraId="0CA157EE" w14:textId="77777777" w:rsidTr="00E37C73">
        <w:trPr>
          <w:trHeight w:val="376"/>
        </w:trPr>
        <w:tc>
          <w:tcPr>
            <w:tcW w:w="9067" w:type="dxa"/>
            <w:gridSpan w:val="2"/>
            <w:shd w:val="clear" w:color="auto" w:fill="8DB3E2" w:themeFill="text2" w:themeFillTint="66"/>
          </w:tcPr>
          <w:p w14:paraId="7083D578" w14:textId="7733BFD6" w:rsidR="0008762C" w:rsidRPr="00AA242D" w:rsidRDefault="0008762C" w:rsidP="009F003A">
            <w:pPr>
              <w:autoSpaceDE w:val="0"/>
              <w:autoSpaceDN w:val="0"/>
              <w:adjustRightInd w:val="0"/>
              <w:spacing w:line="360" w:lineRule="auto"/>
              <w:rPr>
                <w:rFonts w:ascii="Arial" w:eastAsiaTheme="minorHAnsi" w:hAnsi="Arial" w:cs="Arial"/>
                <w:b/>
                <w:sz w:val="22"/>
                <w:szCs w:val="22"/>
                <w:lang w:val="en-GB"/>
              </w:rPr>
            </w:pPr>
            <w:r w:rsidRPr="0008762C">
              <w:rPr>
                <w:rFonts w:ascii="Arial" w:eastAsiaTheme="minorHAnsi" w:hAnsi="Arial" w:cs="Arial"/>
                <w:b/>
                <w:szCs w:val="22"/>
                <w:lang w:val="en-GB"/>
              </w:rPr>
              <w:t>Connectivity</w:t>
            </w:r>
            <w:r w:rsidR="009F003A">
              <w:rPr>
                <w:rFonts w:ascii="Arial" w:eastAsiaTheme="minorHAnsi" w:hAnsi="Arial" w:cs="Arial"/>
                <w:b/>
                <w:szCs w:val="22"/>
                <w:lang w:val="en-GB"/>
              </w:rPr>
              <w:t xml:space="preserve"> Systems</w:t>
            </w:r>
          </w:p>
        </w:tc>
      </w:tr>
      <w:tr w:rsidR="0008762C" w14:paraId="3823E230" w14:textId="77777777" w:rsidTr="00E37C73">
        <w:trPr>
          <w:trHeight w:val="376"/>
        </w:trPr>
        <w:tc>
          <w:tcPr>
            <w:tcW w:w="1555" w:type="dxa"/>
          </w:tcPr>
          <w:p w14:paraId="24B6F857" w14:textId="72104EB2" w:rsidR="0008762C" w:rsidRPr="0008762C" w:rsidRDefault="005D7AA1" w:rsidP="000314F8">
            <w:p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Road</w:t>
            </w:r>
          </w:p>
        </w:tc>
        <w:tc>
          <w:tcPr>
            <w:tcW w:w="7512" w:type="dxa"/>
          </w:tcPr>
          <w:p w14:paraId="701D1348" w14:textId="6F886CF8" w:rsidR="009F003A" w:rsidRDefault="005D7AA1" w:rsidP="009F003A">
            <w:pPr>
              <w:autoSpaceDE w:val="0"/>
              <w:autoSpaceDN w:val="0"/>
              <w:adjustRightInd w:val="0"/>
              <w:spacing w:line="360" w:lineRule="auto"/>
              <w:jc w:val="both"/>
              <w:rPr>
                <w:rFonts w:ascii="Arial" w:eastAsiaTheme="minorHAnsi" w:hAnsi="Arial" w:cs="Arial"/>
                <w:color w:val="000000" w:themeColor="text1"/>
                <w:sz w:val="22"/>
                <w:szCs w:val="22"/>
                <w:lang w:val="en-GB"/>
              </w:rPr>
            </w:pPr>
            <w:r w:rsidRPr="00030D38">
              <w:rPr>
                <w:rFonts w:ascii="Arial" w:eastAsiaTheme="minorHAnsi" w:hAnsi="Arial" w:cs="Arial"/>
                <w:color w:val="000000" w:themeColor="text1"/>
                <w:sz w:val="22"/>
                <w:szCs w:val="22"/>
                <w:lang w:val="en-GB"/>
              </w:rPr>
              <w:t xml:space="preserve">The considered location of the cement manufacturing unit is well connected with major cities and town, and the markets of interest. The approximate road distances of the </w:t>
            </w:r>
            <w:r w:rsidR="006E6DC5">
              <w:rPr>
                <w:rFonts w:ascii="Arial" w:eastAsiaTheme="minorHAnsi" w:hAnsi="Arial" w:cs="Arial"/>
                <w:color w:val="000000" w:themeColor="text1"/>
                <w:sz w:val="22"/>
                <w:szCs w:val="22"/>
                <w:lang w:val="en-GB"/>
              </w:rPr>
              <w:t xml:space="preserve">project </w:t>
            </w:r>
            <w:r w:rsidRPr="00030D38">
              <w:rPr>
                <w:rFonts w:ascii="Arial" w:eastAsiaTheme="minorHAnsi" w:hAnsi="Arial" w:cs="Arial"/>
                <w:color w:val="000000" w:themeColor="text1"/>
                <w:sz w:val="22"/>
                <w:szCs w:val="22"/>
                <w:lang w:val="en-GB"/>
              </w:rPr>
              <w:t>site from the major towns and cities are:</w:t>
            </w:r>
          </w:p>
          <w:p w14:paraId="1A61E1E6" w14:textId="604D5394" w:rsidR="0008762C" w:rsidRPr="009F003A" w:rsidRDefault="005D7AA1" w:rsidP="009F003A">
            <w:pPr>
              <w:autoSpaceDE w:val="0"/>
              <w:autoSpaceDN w:val="0"/>
              <w:adjustRightInd w:val="0"/>
              <w:spacing w:line="360" w:lineRule="auto"/>
              <w:jc w:val="both"/>
              <w:rPr>
                <w:rFonts w:ascii="Arial" w:eastAsiaTheme="minorHAnsi" w:hAnsi="Arial" w:cs="Arial"/>
                <w:color w:val="000000" w:themeColor="text1"/>
                <w:sz w:val="22"/>
                <w:szCs w:val="22"/>
                <w:lang w:val="en-GB"/>
              </w:rPr>
            </w:pPr>
            <w:r w:rsidRPr="009F003A">
              <w:rPr>
                <w:rFonts w:ascii="Arial" w:eastAsiaTheme="minorHAnsi" w:hAnsi="Arial" w:cs="Arial"/>
                <w:color w:val="000000" w:themeColor="text1"/>
                <w:sz w:val="22"/>
                <w:szCs w:val="22"/>
                <w:lang w:val="en-GB"/>
              </w:rPr>
              <w:t>Kanpur : 85 km</w:t>
            </w:r>
            <w:r w:rsidR="009F003A">
              <w:rPr>
                <w:rFonts w:ascii="Arial" w:eastAsiaTheme="minorHAnsi" w:hAnsi="Arial" w:cs="Arial"/>
                <w:color w:val="000000" w:themeColor="text1"/>
                <w:sz w:val="22"/>
                <w:szCs w:val="22"/>
                <w:lang w:val="en-GB"/>
              </w:rPr>
              <w:t xml:space="preserve">, </w:t>
            </w:r>
            <w:r w:rsidRPr="009F003A">
              <w:rPr>
                <w:rFonts w:ascii="Arial" w:eastAsiaTheme="minorHAnsi" w:hAnsi="Arial" w:cs="Arial"/>
                <w:color w:val="000000" w:themeColor="text1"/>
                <w:sz w:val="22"/>
                <w:szCs w:val="22"/>
                <w:lang w:val="en-GB"/>
              </w:rPr>
              <w:t>Lucknow : 170 km</w:t>
            </w:r>
            <w:r w:rsidR="009F003A">
              <w:rPr>
                <w:rFonts w:ascii="Arial" w:eastAsiaTheme="minorHAnsi" w:hAnsi="Arial" w:cs="Arial"/>
                <w:color w:val="000000" w:themeColor="text1"/>
                <w:sz w:val="22"/>
                <w:szCs w:val="22"/>
                <w:lang w:val="en-GB"/>
              </w:rPr>
              <w:t xml:space="preserve">, </w:t>
            </w:r>
            <w:r w:rsidRPr="009F003A">
              <w:rPr>
                <w:rFonts w:ascii="Arial" w:eastAsiaTheme="minorHAnsi" w:hAnsi="Arial" w:cs="Arial"/>
                <w:color w:val="000000" w:themeColor="text1"/>
                <w:sz w:val="22"/>
                <w:szCs w:val="22"/>
                <w:lang w:val="en-GB"/>
              </w:rPr>
              <w:t>Prayagraj : 220 km</w:t>
            </w:r>
            <w:r w:rsidR="009F003A">
              <w:rPr>
                <w:rFonts w:ascii="Arial" w:eastAsiaTheme="minorHAnsi" w:hAnsi="Arial" w:cs="Arial"/>
                <w:color w:val="000000" w:themeColor="text1"/>
                <w:sz w:val="22"/>
                <w:szCs w:val="22"/>
                <w:lang w:val="en-GB"/>
              </w:rPr>
              <w:t xml:space="preserve">, </w:t>
            </w:r>
            <w:r w:rsidRPr="009F003A">
              <w:rPr>
                <w:rFonts w:ascii="Arial" w:eastAsiaTheme="minorHAnsi" w:hAnsi="Arial" w:cs="Arial"/>
                <w:color w:val="000000" w:themeColor="text1"/>
                <w:sz w:val="22"/>
                <w:szCs w:val="22"/>
                <w:lang w:val="en-GB"/>
              </w:rPr>
              <w:t>Panna (Amanganj) : 240 km</w:t>
            </w:r>
            <w:r w:rsidR="009F003A">
              <w:rPr>
                <w:rFonts w:ascii="Arial" w:eastAsiaTheme="minorHAnsi" w:hAnsi="Arial" w:cs="Arial"/>
                <w:color w:val="000000" w:themeColor="text1"/>
                <w:sz w:val="22"/>
                <w:szCs w:val="22"/>
                <w:lang w:val="en-GB"/>
              </w:rPr>
              <w:t xml:space="preserve">, </w:t>
            </w:r>
            <w:r w:rsidRPr="009F003A">
              <w:rPr>
                <w:rFonts w:ascii="Arial" w:eastAsiaTheme="minorHAnsi" w:hAnsi="Arial" w:cs="Arial"/>
                <w:color w:val="000000" w:themeColor="text1"/>
                <w:sz w:val="22"/>
                <w:szCs w:val="22"/>
                <w:lang w:val="en-GB"/>
              </w:rPr>
              <w:t>Varanasi : 350 km</w:t>
            </w:r>
          </w:p>
        </w:tc>
      </w:tr>
      <w:tr w:rsidR="0008762C" w14:paraId="27FE5673" w14:textId="77777777" w:rsidTr="00E37C73">
        <w:trPr>
          <w:trHeight w:val="361"/>
        </w:trPr>
        <w:tc>
          <w:tcPr>
            <w:tcW w:w="1555" w:type="dxa"/>
          </w:tcPr>
          <w:p w14:paraId="53A916AA" w14:textId="77777777" w:rsidR="0008762C" w:rsidRDefault="0008762C" w:rsidP="000314F8">
            <w:p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Rail</w:t>
            </w:r>
          </w:p>
        </w:tc>
        <w:tc>
          <w:tcPr>
            <w:tcW w:w="7512" w:type="dxa"/>
          </w:tcPr>
          <w:p w14:paraId="197E93F1" w14:textId="58CAF84E" w:rsidR="0008762C" w:rsidRPr="0008762C" w:rsidRDefault="005D7AA1" w:rsidP="006E6DC5">
            <w:pPr>
              <w:autoSpaceDE w:val="0"/>
              <w:autoSpaceDN w:val="0"/>
              <w:adjustRightInd w:val="0"/>
              <w:spacing w:line="360" w:lineRule="auto"/>
              <w:jc w:val="both"/>
              <w:rPr>
                <w:rFonts w:ascii="Arial" w:eastAsiaTheme="minorHAnsi" w:hAnsi="Arial" w:cs="Arial"/>
                <w:color w:val="000000" w:themeColor="text1"/>
                <w:sz w:val="22"/>
                <w:szCs w:val="22"/>
                <w:lang w:val="en-GB"/>
              </w:rPr>
            </w:pPr>
            <w:r w:rsidRPr="00030D38">
              <w:rPr>
                <w:rFonts w:ascii="Arial" w:eastAsiaTheme="minorHAnsi" w:hAnsi="Arial" w:cs="Arial"/>
                <w:color w:val="000000" w:themeColor="text1"/>
                <w:sz w:val="22"/>
                <w:szCs w:val="22"/>
                <w:lang w:val="en-GB"/>
              </w:rPr>
              <w:t>The nearest railway station from the plant site is at Ingotha at a distance of about 2.5 km. The other nearest railway station is at Bharuwa Sumerpur loc</w:t>
            </w:r>
            <w:r>
              <w:rPr>
                <w:rFonts w:ascii="Arial" w:eastAsiaTheme="minorHAnsi" w:hAnsi="Arial" w:cs="Arial"/>
                <w:color w:val="000000" w:themeColor="text1"/>
                <w:sz w:val="22"/>
                <w:szCs w:val="22"/>
                <w:lang w:val="en-GB"/>
              </w:rPr>
              <w:t xml:space="preserve">ated about 9 km from the site. </w:t>
            </w:r>
          </w:p>
        </w:tc>
      </w:tr>
      <w:tr w:rsidR="0008762C" w14:paraId="76B5FE0F" w14:textId="77777777" w:rsidTr="00E37C73">
        <w:trPr>
          <w:trHeight w:val="361"/>
        </w:trPr>
        <w:tc>
          <w:tcPr>
            <w:tcW w:w="1555" w:type="dxa"/>
          </w:tcPr>
          <w:p w14:paraId="634741B5" w14:textId="77777777" w:rsidR="0008762C" w:rsidRDefault="0008762C" w:rsidP="000314F8">
            <w:p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Air</w:t>
            </w:r>
          </w:p>
        </w:tc>
        <w:tc>
          <w:tcPr>
            <w:tcW w:w="7512" w:type="dxa"/>
          </w:tcPr>
          <w:p w14:paraId="3FB0A4FB" w14:textId="3FEA2007" w:rsidR="0008762C" w:rsidRPr="0008762C" w:rsidRDefault="005D7AA1" w:rsidP="00373513">
            <w:pPr>
              <w:autoSpaceDE w:val="0"/>
              <w:autoSpaceDN w:val="0"/>
              <w:adjustRightInd w:val="0"/>
              <w:spacing w:line="360" w:lineRule="auto"/>
              <w:jc w:val="both"/>
              <w:rPr>
                <w:rFonts w:ascii="Arial" w:eastAsiaTheme="minorHAnsi" w:hAnsi="Arial" w:cs="Arial"/>
                <w:color w:val="000000" w:themeColor="text1"/>
                <w:sz w:val="22"/>
                <w:szCs w:val="22"/>
                <w:lang w:val="en-GB"/>
              </w:rPr>
            </w:pPr>
            <w:r w:rsidRPr="00373513">
              <w:rPr>
                <w:rFonts w:ascii="Arial" w:eastAsiaTheme="minorHAnsi" w:hAnsi="Arial" w:cs="Arial"/>
                <w:color w:val="000000" w:themeColor="text1"/>
                <w:sz w:val="22"/>
                <w:szCs w:val="22"/>
                <w:lang w:val="en-GB"/>
              </w:rPr>
              <w:t xml:space="preserve">The nearest </w:t>
            </w:r>
            <w:r w:rsidR="005075C2" w:rsidRPr="00373513">
              <w:rPr>
                <w:rFonts w:ascii="Arial" w:eastAsiaTheme="minorHAnsi" w:hAnsi="Arial" w:cs="Arial"/>
                <w:color w:val="000000" w:themeColor="text1"/>
                <w:sz w:val="22"/>
                <w:szCs w:val="22"/>
                <w:lang w:val="en-GB"/>
              </w:rPr>
              <w:t xml:space="preserve">domestic </w:t>
            </w:r>
            <w:r w:rsidRPr="00373513">
              <w:rPr>
                <w:rFonts w:ascii="Arial" w:eastAsiaTheme="minorHAnsi" w:hAnsi="Arial" w:cs="Arial"/>
                <w:color w:val="000000" w:themeColor="text1"/>
                <w:sz w:val="22"/>
                <w:szCs w:val="22"/>
                <w:lang w:val="en-GB"/>
              </w:rPr>
              <w:t xml:space="preserve">airport is at Kanpur at a distance of about 90 km from the </w:t>
            </w:r>
            <w:r w:rsidR="006E6DC5" w:rsidRPr="00373513">
              <w:rPr>
                <w:rFonts w:ascii="Arial" w:eastAsiaTheme="minorHAnsi" w:hAnsi="Arial" w:cs="Arial"/>
                <w:color w:val="000000" w:themeColor="text1"/>
                <w:sz w:val="22"/>
                <w:szCs w:val="22"/>
                <w:lang w:val="en-GB"/>
              </w:rPr>
              <w:t xml:space="preserve">under construction </w:t>
            </w:r>
            <w:r w:rsidRPr="00373513">
              <w:rPr>
                <w:rFonts w:ascii="Arial" w:eastAsiaTheme="minorHAnsi" w:hAnsi="Arial" w:cs="Arial"/>
                <w:color w:val="000000" w:themeColor="text1"/>
                <w:sz w:val="22"/>
                <w:szCs w:val="22"/>
                <w:lang w:val="en-GB"/>
              </w:rPr>
              <w:t>cement manufacturing unit.</w:t>
            </w:r>
            <w:r w:rsidR="00373513" w:rsidRPr="00373513">
              <w:rPr>
                <w:rFonts w:ascii="Arial" w:eastAsiaTheme="minorHAnsi" w:hAnsi="Arial" w:cs="Arial"/>
                <w:color w:val="000000" w:themeColor="text1"/>
                <w:sz w:val="22"/>
                <w:szCs w:val="22"/>
                <w:lang w:val="en-GB"/>
              </w:rPr>
              <w:t xml:space="preserve"> The nearest international airport is at Lucknow at a distance of about 157 km from the project site.</w:t>
            </w:r>
          </w:p>
        </w:tc>
      </w:tr>
    </w:tbl>
    <w:p w14:paraId="497D31D1" w14:textId="77777777" w:rsidR="00E438F8" w:rsidRDefault="00E438F8" w:rsidP="00E438F8">
      <w:pPr>
        <w:autoSpaceDE w:val="0"/>
        <w:autoSpaceDN w:val="0"/>
        <w:adjustRightInd w:val="0"/>
        <w:spacing w:line="276" w:lineRule="auto"/>
        <w:jc w:val="both"/>
        <w:rPr>
          <w:rFonts w:ascii="Arial" w:eastAsiaTheme="minorHAnsi" w:hAnsi="Arial" w:cs="Arial"/>
          <w:color w:val="000000" w:themeColor="text1"/>
          <w:sz w:val="22"/>
          <w:szCs w:val="22"/>
          <w:lang w:val="en-GB"/>
        </w:rPr>
      </w:pPr>
    </w:p>
    <w:p w14:paraId="7EBED723" w14:textId="77777777" w:rsidR="005D7AA1" w:rsidRPr="005D7AA1" w:rsidRDefault="00E438F8" w:rsidP="005D7AA1">
      <w:pPr>
        <w:keepNext/>
        <w:autoSpaceDE w:val="0"/>
        <w:autoSpaceDN w:val="0"/>
        <w:adjustRightInd w:val="0"/>
        <w:spacing w:line="276" w:lineRule="auto"/>
        <w:jc w:val="center"/>
        <w:rPr>
          <w:color w:val="000000" w:themeColor="text1"/>
        </w:rPr>
      </w:pPr>
      <w:r w:rsidRPr="005D7AA1">
        <w:rPr>
          <w:rFonts w:ascii="Arial" w:eastAsiaTheme="minorHAnsi" w:hAnsi="Arial" w:cs="Arial"/>
          <w:noProof/>
          <w:color w:val="000000" w:themeColor="text1"/>
          <w:sz w:val="22"/>
          <w:szCs w:val="22"/>
          <w:lang w:eastAsia="en-IN"/>
        </w:rPr>
        <w:drawing>
          <wp:inline distT="0" distB="0" distL="0" distR="0" wp14:anchorId="445A71C0" wp14:editId="640525D3">
            <wp:extent cx="5769002" cy="3352800"/>
            <wp:effectExtent l="19050" t="19050" r="22225"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314D2E.tmp"/>
                    <pic:cNvPicPr/>
                  </pic:nvPicPr>
                  <pic:blipFill>
                    <a:blip r:embed="rId11">
                      <a:extLst>
                        <a:ext uri="{28A0092B-C50C-407E-A947-70E740481C1C}">
                          <a14:useLocalDpi xmlns:a14="http://schemas.microsoft.com/office/drawing/2010/main" val="0"/>
                        </a:ext>
                      </a:extLst>
                    </a:blip>
                    <a:stretch>
                      <a:fillRect/>
                    </a:stretch>
                  </pic:blipFill>
                  <pic:spPr>
                    <a:xfrm>
                      <a:off x="0" y="0"/>
                      <a:ext cx="5772910" cy="3355071"/>
                    </a:xfrm>
                    <a:prstGeom prst="rect">
                      <a:avLst/>
                    </a:prstGeom>
                    <a:ln>
                      <a:solidFill>
                        <a:schemeClr val="tx1"/>
                      </a:solidFill>
                    </a:ln>
                  </pic:spPr>
                </pic:pic>
              </a:graphicData>
            </a:graphic>
          </wp:inline>
        </w:drawing>
      </w:r>
    </w:p>
    <w:p w14:paraId="0C8A9E79" w14:textId="77777777" w:rsidR="005D7AA1" w:rsidRPr="005D7AA1" w:rsidRDefault="005D7AA1" w:rsidP="005D7AA1">
      <w:pPr>
        <w:pStyle w:val="Caption"/>
        <w:jc w:val="center"/>
        <w:rPr>
          <w:b/>
          <w:color w:val="000000" w:themeColor="text1"/>
          <w:sz w:val="2"/>
          <w:u w:val="single"/>
        </w:rPr>
      </w:pPr>
    </w:p>
    <w:p w14:paraId="7AC1D8BD" w14:textId="65B33DD7" w:rsidR="0024399B" w:rsidRDefault="005D7AA1" w:rsidP="006B09C3">
      <w:pPr>
        <w:pStyle w:val="Caption"/>
        <w:jc w:val="center"/>
        <w:rPr>
          <w:rFonts w:ascii="Arial" w:hAnsi="Arial" w:cs="Arial"/>
          <w:b/>
          <w:color w:val="000000" w:themeColor="text1"/>
          <w:sz w:val="20"/>
          <w:u w:val="single"/>
        </w:rPr>
      </w:pPr>
      <w:r w:rsidRPr="0024399B">
        <w:rPr>
          <w:rFonts w:ascii="Arial" w:hAnsi="Arial" w:cs="Arial"/>
          <w:b/>
          <w:color w:val="000000" w:themeColor="text1"/>
          <w:sz w:val="20"/>
          <w:u w:val="single"/>
        </w:rPr>
        <w:t xml:space="preserve">Figure </w:t>
      </w:r>
      <w:r w:rsidR="00146822">
        <w:rPr>
          <w:rFonts w:ascii="Arial" w:hAnsi="Arial" w:cs="Arial"/>
          <w:b/>
          <w:color w:val="000000" w:themeColor="text1"/>
          <w:sz w:val="20"/>
          <w:u w:val="single"/>
        </w:rPr>
        <w:fldChar w:fldCharType="begin"/>
      </w:r>
      <w:r w:rsidR="00146822">
        <w:rPr>
          <w:rFonts w:ascii="Arial" w:hAnsi="Arial" w:cs="Arial"/>
          <w:b/>
          <w:color w:val="000000" w:themeColor="text1"/>
          <w:sz w:val="20"/>
          <w:u w:val="single"/>
        </w:rPr>
        <w:instrText xml:space="preserve"> SEQ Figure \* ARABIC </w:instrText>
      </w:r>
      <w:r w:rsidR="00146822">
        <w:rPr>
          <w:rFonts w:ascii="Arial" w:hAnsi="Arial" w:cs="Arial"/>
          <w:b/>
          <w:color w:val="000000" w:themeColor="text1"/>
          <w:sz w:val="20"/>
          <w:u w:val="single"/>
        </w:rPr>
        <w:fldChar w:fldCharType="separate"/>
      </w:r>
      <w:r w:rsidR="00CF1601">
        <w:rPr>
          <w:rFonts w:ascii="Arial" w:hAnsi="Arial" w:cs="Arial"/>
          <w:b/>
          <w:noProof/>
          <w:color w:val="000000" w:themeColor="text1"/>
          <w:sz w:val="20"/>
          <w:u w:val="single"/>
        </w:rPr>
        <w:t>2</w:t>
      </w:r>
      <w:r w:rsidR="00146822">
        <w:rPr>
          <w:rFonts w:ascii="Arial" w:hAnsi="Arial" w:cs="Arial"/>
          <w:b/>
          <w:color w:val="000000" w:themeColor="text1"/>
          <w:sz w:val="20"/>
          <w:u w:val="single"/>
        </w:rPr>
        <w:fldChar w:fldCharType="end"/>
      </w:r>
      <w:r w:rsidRPr="0024399B">
        <w:rPr>
          <w:rFonts w:ascii="Arial" w:hAnsi="Arial" w:cs="Arial"/>
          <w:b/>
          <w:color w:val="000000" w:themeColor="text1"/>
          <w:sz w:val="20"/>
          <w:u w:val="single"/>
        </w:rPr>
        <w:t>: Project Location of Grinding Unit</w:t>
      </w:r>
    </w:p>
    <w:p w14:paraId="5ABDA43D" w14:textId="77777777" w:rsidR="00E37C73" w:rsidRDefault="00E37C73" w:rsidP="00E37C73"/>
    <w:p w14:paraId="143B6A56" w14:textId="77777777" w:rsidR="00894DA0" w:rsidRPr="00E37C73" w:rsidRDefault="00894DA0" w:rsidP="00E37C73"/>
    <w:p w14:paraId="081B081F" w14:textId="77777777" w:rsidR="00C04200" w:rsidRPr="0024399B" w:rsidRDefault="00A47BC9" w:rsidP="00195266">
      <w:pPr>
        <w:numPr>
          <w:ilvl w:val="0"/>
          <w:numId w:val="2"/>
        </w:numPr>
        <w:autoSpaceDE w:val="0"/>
        <w:autoSpaceDN w:val="0"/>
        <w:adjustRightInd w:val="0"/>
        <w:spacing w:line="360" w:lineRule="auto"/>
        <w:ind w:left="0" w:hanging="284"/>
        <w:jc w:val="both"/>
        <w:rPr>
          <w:rFonts w:ascii="Arial" w:hAnsi="Arial" w:cs="Arial"/>
          <w:sz w:val="28"/>
        </w:rPr>
      </w:pPr>
      <w:r w:rsidRPr="00F50254">
        <w:rPr>
          <w:rFonts w:ascii="Arial" w:hAnsi="Arial" w:cs="Arial"/>
          <w:b/>
        </w:rPr>
        <w:lastRenderedPageBreak/>
        <w:t>PROJECT OVERVIEW:</w:t>
      </w:r>
    </w:p>
    <w:p w14:paraId="75551FDE" w14:textId="77777777" w:rsidR="00646CA5" w:rsidRDefault="00646CA5" w:rsidP="0024399B">
      <w:pPr>
        <w:autoSpaceDE w:val="0"/>
        <w:autoSpaceDN w:val="0"/>
        <w:adjustRightInd w:val="0"/>
        <w:spacing w:line="360" w:lineRule="auto"/>
        <w:jc w:val="both"/>
        <w:rPr>
          <w:rFonts w:ascii="Arial" w:eastAsiaTheme="minorHAnsi" w:hAnsi="Arial" w:cs="Arial"/>
          <w:b/>
          <w:bCs/>
          <w:sz w:val="22"/>
          <w:szCs w:val="22"/>
          <w:lang w:val="en-GB"/>
        </w:rPr>
      </w:pPr>
    </w:p>
    <w:p w14:paraId="1A9FBA7D" w14:textId="3F5EB0E9" w:rsidR="0024399B" w:rsidRDefault="009618DF" w:rsidP="0024399B">
      <w:p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b/>
          <w:bCs/>
          <w:sz w:val="22"/>
          <w:szCs w:val="22"/>
          <w:lang w:val="en-GB"/>
        </w:rPr>
        <w:t>J</w:t>
      </w:r>
      <w:r w:rsidR="009D2BF9" w:rsidRPr="00A9324B">
        <w:rPr>
          <w:rFonts w:ascii="Arial" w:eastAsiaTheme="minorHAnsi" w:hAnsi="Arial" w:cs="Arial"/>
          <w:b/>
          <w:bCs/>
          <w:sz w:val="22"/>
          <w:szCs w:val="22"/>
          <w:lang w:val="en-GB"/>
        </w:rPr>
        <w:t>a</w:t>
      </w:r>
      <w:r w:rsidR="009D2BF9">
        <w:rPr>
          <w:rFonts w:ascii="Arial" w:eastAsiaTheme="minorHAnsi" w:hAnsi="Arial" w:cs="Arial"/>
          <w:b/>
          <w:bCs/>
          <w:sz w:val="22"/>
          <w:szCs w:val="22"/>
          <w:lang w:val="en-GB"/>
        </w:rPr>
        <w:t>ykaycem (Central) Limited (JCL)</w:t>
      </w:r>
      <w:r w:rsidR="009D2BF9" w:rsidRPr="00A9324B">
        <w:rPr>
          <w:rFonts w:ascii="Arial" w:eastAsiaTheme="minorHAnsi" w:hAnsi="Arial" w:cs="Arial"/>
          <w:sz w:val="22"/>
          <w:szCs w:val="22"/>
          <w:lang w:val="en-GB"/>
        </w:rPr>
        <w:t xml:space="preserve"> a wholly owned subsidiary of JK Cement Limited</w:t>
      </w:r>
      <w:r w:rsidR="009D2BF9">
        <w:rPr>
          <w:rFonts w:ascii="Arial" w:eastAsiaTheme="minorHAnsi" w:hAnsi="Arial" w:cs="Arial"/>
          <w:sz w:val="22"/>
          <w:szCs w:val="22"/>
          <w:lang w:val="en-GB"/>
        </w:rPr>
        <w:t xml:space="preserve"> </w:t>
      </w:r>
      <w:r w:rsidR="009D2BF9" w:rsidRPr="00A9324B">
        <w:rPr>
          <w:rFonts w:ascii="Arial" w:eastAsiaTheme="minorHAnsi" w:hAnsi="Arial" w:cs="Arial"/>
          <w:sz w:val="22"/>
          <w:szCs w:val="22"/>
          <w:lang w:val="en-GB"/>
        </w:rPr>
        <w:t>is setting up a Greenfield Integrated Cement</w:t>
      </w:r>
      <w:r w:rsidR="009D2BF9">
        <w:rPr>
          <w:rFonts w:ascii="Arial" w:eastAsiaTheme="minorHAnsi" w:hAnsi="Arial" w:cs="Arial"/>
          <w:sz w:val="22"/>
          <w:szCs w:val="22"/>
          <w:lang w:val="en-GB"/>
        </w:rPr>
        <w:t xml:space="preserve"> </w:t>
      </w:r>
      <w:r w:rsidR="009D2BF9" w:rsidRPr="00A9324B">
        <w:rPr>
          <w:rFonts w:ascii="Arial" w:eastAsiaTheme="minorHAnsi" w:hAnsi="Arial" w:cs="Arial"/>
          <w:sz w:val="22"/>
          <w:szCs w:val="22"/>
          <w:lang w:val="en-GB"/>
        </w:rPr>
        <w:t xml:space="preserve">Plant (IU) </w:t>
      </w:r>
      <w:r w:rsidR="009D2BF9">
        <w:rPr>
          <w:rFonts w:ascii="Arial" w:eastAsiaTheme="minorHAnsi" w:hAnsi="Arial" w:cs="Arial"/>
          <w:sz w:val="22"/>
          <w:szCs w:val="22"/>
          <w:lang w:val="en-GB"/>
        </w:rPr>
        <w:t xml:space="preserve">of </w:t>
      </w:r>
      <w:r w:rsidR="00147805">
        <w:rPr>
          <w:rFonts w:ascii="Arial" w:eastAsiaTheme="minorHAnsi" w:hAnsi="Arial" w:cs="Arial"/>
          <w:sz w:val="22"/>
          <w:szCs w:val="22"/>
          <w:lang w:val="en-GB"/>
        </w:rPr>
        <w:t>2.64 MTPA (</w:t>
      </w:r>
      <w:r w:rsidR="009D2BF9">
        <w:rPr>
          <w:rFonts w:ascii="Arial" w:eastAsiaTheme="minorHAnsi" w:hAnsi="Arial" w:cs="Arial"/>
          <w:sz w:val="22"/>
          <w:szCs w:val="22"/>
          <w:lang w:val="en-GB"/>
        </w:rPr>
        <w:t>8,000 TPD</w:t>
      </w:r>
      <w:r w:rsidR="00147805">
        <w:rPr>
          <w:rFonts w:ascii="Arial" w:eastAsiaTheme="minorHAnsi" w:hAnsi="Arial" w:cs="Arial"/>
          <w:sz w:val="22"/>
          <w:szCs w:val="22"/>
          <w:lang w:val="en-GB"/>
        </w:rPr>
        <w:t>)</w:t>
      </w:r>
      <w:r w:rsidR="009D2BF9">
        <w:rPr>
          <w:rFonts w:ascii="Arial" w:eastAsiaTheme="minorHAnsi" w:hAnsi="Arial" w:cs="Arial"/>
          <w:sz w:val="22"/>
          <w:szCs w:val="22"/>
          <w:lang w:val="en-GB"/>
        </w:rPr>
        <w:t xml:space="preserve"> </w:t>
      </w:r>
      <w:r w:rsidR="00147805">
        <w:rPr>
          <w:rFonts w:ascii="Arial" w:eastAsiaTheme="minorHAnsi" w:hAnsi="Arial" w:cs="Arial"/>
          <w:sz w:val="22"/>
          <w:szCs w:val="22"/>
          <w:lang w:val="en-GB"/>
        </w:rPr>
        <w:t xml:space="preserve">of </w:t>
      </w:r>
      <w:r w:rsidR="009D2BF9">
        <w:rPr>
          <w:rFonts w:ascii="Arial" w:eastAsiaTheme="minorHAnsi" w:hAnsi="Arial" w:cs="Arial"/>
          <w:sz w:val="22"/>
          <w:szCs w:val="22"/>
          <w:lang w:val="en-GB"/>
        </w:rPr>
        <w:t xml:space="preserve">clinker and 2.0 </w:t>
      </w:r>
      <w:r w:rsidR="00147805">
        <w:rPr>
          <w:rFonts w:ascii="Arial" w:eastAsiaTheme="minorHAnsi" w:hAnsi="Arial" w:cs="Arial"/>
          <w:sz w:val="22"/>
          <w:szCs w:val="22"/>
          <w:lang w:val="en-GB"/>
        </w:rPr>
        <w:t>M</w:t>
      </w:r>
      <w:r w:rsidR="009D2BF9">
        <w:rPr>
          <w:rFonts w:ascii="Arial" w:eastAsiaTheme="minorHAnsi" w:hAnsi="Arial" w:cs="Arial"/>
          <w:sz w:val="22"/>
          <w:szCs w:val="22"/>
          <w:lang w:val="en-GB"/>
        </w:rPr>
        <w:t>illion output TPA</w:t>
      </w:r>
      <w:r w:rsidR="009D2BF9" w:rsidRPr="00A9324B">
        <w:rPr>
          <w:rFonts w:ascii="Arial" w:eastAsiaTheme="minorHAnsi" w:hAnsi="Arial" w:cs="Arial"/>
          <w:sz w:val="22"/>
          <w:szCs w:val="22"/>
          <w:lang w:val="en-GB"/>
        </w:rPr>
        <w:t xml:space="preserve"> </w:t>
      </w:r>
      <w:r w:rsidR="00147805">
        <w:rPr>
          <w:rFonts w:ascii="Arial" w:eastAsiaTheme="minorHAnsi" w:hAnsi="Arial" w:cs="Arial"/>
          <w:sz w:val="22"/>
          <w:szCs w:val="22"/>
          <w:lang w:val="en-GB"/>
        </w:rPr>
        <w:t xml:space="preserve">of cement </w:t>
      </w:r>
      <w:r w:rsidR="009D2BF9">
        <w:rPr>
          <w:rFonts w:ascii="Arial" w:eastAsiaTheme="minorHAnsi" w:hAnsi="Arial" w:cs="Arial"/>
          <w:sz w:val="22"/>
          <w:szCs w:val="22"/>
          <w:lang w:val="en-GB"/>
        </w:rPr>
        <w:t xml:space="preserve">at village Devra, Hardua, Puraina, </w:t>
      </w:r>
      <w:r w:rsidR="009D2BF9" w:rsidRPr="00A9324B">
        <w:rPr>
          <w:rFonts w:ascii="Arial" w:eastAsiaTheme="minorHAnsi" w:hAnsi="Arial" w:cs="Arial"/>
          <w:sz w:val="22"/>
          <w:szCs w:val="22"/>
          <w:lang w:val="en-GB"/>
        </w:rPr>
        <w:t>Sotipura and Madaiyan, tehsil Amanganj, distri</w:t>
      </w:r>
      <w:r w:rsidR="009D2BF9">
        <w:rPr>
          <w:rFonts w:ascii="Arial" w:eastAsiaTheme="minorHAnsi" w:hAnsi="Arial" w:cs="Arial"/>
          <w:sz w:val="22"/>
          <w:szCs w:val="22"/>
          <w:lang w:val="en-GB"/>
        </w:rPr>
        <w:t xml:space="preserve">ct Panna, Madhya Pradesh with a </w:t>
      </w:r>
      <w:r w:rsidR="009D2BF9" w:rsidRPr="00A9324B">
        <w:rPr>
          <w:rFonts w:ascii="Arial" w:eastAsiaTheme="minorHAnsi" w:hAnsi="Arial" w:cs="Arial"/>
          <w:sz w:val="22"/>
          <w:szCs w:val="22"/>
          <w:lang w:val="en-GB"/>
        </w:rPr>
        <w:t>Split loc</w:t>
      </w:r>
      <w:r w:rsidR="009D2BF9">
        <w:rPr>
          <w:rFonts w:ascii="Arial" w:eastAsiaTheme="minorHAnsi" w:hAnsi="Arial" w:cs="Arial"/>
          <w:sz w:val="22"/>
          <w:szCs w:val="22"/>
          <w:lang w:val="en-GB"/>
        </w:rPr>
        <w:t xml:space="preserve">ated Grinding Unit (GU) of 2 </w:t>
      </w:r>
      <w:r w:rsidR="00147805">
        <w:rPr>
          <w:rFonts w:ascii="Arial" w:eastAsiaTheme="minorHAnsi" w:hAnsi="Arial" w:cs="Arial"/>
          <w:sz w:val="22"/>
          <w:szCs w:val="22"/>
          <w:lang w:val="en-GB"/>
        </w:rPr>
        <w:t>M</w:t>
      </w:r>
      <w:r w:rsidR="009D2BF9">
        <w:rPr>
          <w:rFonts w:ascii="Arial" w:eastAsiaTheme="minorHAnsi" w:hAnsi="Arial" w:cs="Arial"/>
          <w:sz w:val="22"/>
          <w:szCs w:val="22"/>
          <w:lang w:val="en-GB"/>
        </w:rPr>
        <w:t>illion TPA</w:t>
      </w:r>
      <w:r w:rsidR="00147805">
        <w:rPr>
          <w:rFonts w:ascii="Arial" w:eastAsiaTheme="minorHAnsi" w:hAnsi="Arial" w:cs="Arial"/>
          <w:sz w:val="22"/>
          <w:szCs w:val="22"/>
          <w:lang w:val="en-GB"/>
        </w:rPr>
        <w:t xml:space="preserve"> capacity at</w:t>
      </w:r>
      <w:r w:rsidR="009D2BF9" w:rsidRPr="00A9324B">
        <w:rPr>
          <w:rFonts w:ascii="Arial" w:eastAsiaTheme="minorHAnsi" w:hAnsi="Arial" w:cs="Arial"/>
          <w:sz w:val="22"/>
          <w:szCs w:val="22"/>
          <w:lang w:val="en-GB"/>
        </w:rPr>
        <w:t xml:space="preserve"> di</w:t>
      </w:r>
      <w:r w:rsidR="009D2BF9">
        <w:rPr>
          <w:rFonts w:ascii="Arial" w:eastAsiaTheme="minorHAnsi" w:hAnsi="Arial" w:cs="Arial"/>
          <w:sz w:val="22"/>
          <w:szCs w:val="22"/>
          <w:lang w:val="en-GB"/>
        </w:rPr>
        <w:t>strict Hamirpur, Uttar Pradesh.</w:t>
      </w:r>
    </w:p>
    <w:p w14:paraId="47A20D5B" w14:textId="77777777" w:rsidR="009D2BF9" w:rsidRDefault="009D2BF9" w:rsidP="0024399B">
      <w:pPr>
        <w:autoSpaceDE w:val="0"/>
        <w:autoSpaceDN w:val="0"/>
        <w:adjustRightInd w:val="0"/>
        <w:spacing w:line="360" w:lineRule="auto"/>
        <w:jc w:val="both"/>
        <w:rPr>
          <w:rFonts w:ascii="Arial" w:eastAsiaTheme="minorHAnsi" w:hAnsi="Arial" w:cs="Arial"/>
          <w:sz w:val="22"/>
          <w:szCs w:val="22"/>
          <w:lang w:val="en-GB"/>
        </w:rPr>
      </w:pPr>
    </w:p>
    <w:p w14:paraId="782DDD29" w14:textId="705B7078" w:rsidR="009D2BF9" w:rsidRDefault="009D2BF9" w:rsidP="0024399B">
      <w:p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 xml:space="preserve">The total proposed Project cost sums </w:t>
      </w:r>
      <w:r w:rsidR="00FE4B26">
        <w:rPr>
          <w:rFonts w:ascii="Arial" w:eastAsiaTheme="minorHAnsi" w:hAnsi="Arial" w:cs="Arial"/>
          <w:sz w:val="22"/>
          <w:szCs w:val="22"/>
          <w:lang w:val="en-GB"/>
        </w:rPr>
        <w:t>approx.</w:t>
      </w:r>
      <w:r>
        <w:rPr>
          <w:rFonts w:ascii="Arial" w:eastAsiaTheme="minorHAnsi" w:hAnsi="Arial" w:cs="Arial"/>
          <w:sz w:val="22"/>
          <w:szCs w:val="22"/>
          <w:lang w:val="en-GB"/>
        </w:rPr>
        <w:t xml:space="preserve"> Rs.</w:t>
      </w:r>
      <w:r w:rsidR="00147805">
        <w:rPr>
          <w:rFonts w:ascii="Arial" w:eastAsiaTheme="minorHAnsi" w:hAnsi="Arial" w:cs="Arial"/>
          <w:sz w:val="22"/>
          <w:szCs w:val="22"/>
          <w:lang w:val="en-GB"/>
        </w:rPr>
        <w:t>2970 crores out of which Rs.2187.50 cr.</w:t>
      </w:r>
      <w:r>
        <w:rPr>
          <w:rFonts w:ascii="Arial" w:eastAsiaTheme="minorHAnsi" w:hAnsi="Arial" w:cs="Arial"/>
          <w:sz w:val="22"/>
          <w:szCs w:val="22"/>
          <w:lang w:val="en-GB"/>
        </w:rPr>
        <w:t xml:space="preserve"> is proposed for </w:t>
      </w:r>
      <w:r w:rsidRPr="00A9324B">
        <w:rPr>
          <w:rFonts w:ascii="Arial" w:eastAsiaTheme="minorHAnsi" w:hAnsi="Arial" w:cs="Arial"/>
          <w:sz w:val="22"/>
          <w:szCs w:val="22"/>
          <w:lang w:val="en-GB"/>
        </w:rPr>
        <w:t>Integrated Cement</w:t>
      </w:r>
      <w:r>
        <w:rPr>
          <w:rFonts w:ascii="Arial" w:eastAsiaTheme="minorHAnsi" w:hAnsi="Arial" w:cs="Arial"/>
          <w:sz w:val="22"/>
          <w:szCs w:val="22"/>
          <w:lang w:val="en-GB"/>
        </w:rPr>
        <w:t xml:space="preserve"> </w:t>
      </w:r>
      <w:r w:rsidRPr="00A9324B">
        <w:rPr>
          <w:rFonts w:ascii="Arial" w:eastAsiaTheme="minorHAnsi" w:hAnsi="Arial" w:cs="Arial"/>
          <w:sz w:val="22"/>
          <w:szCs w:val="22"/>
          <w:lang w:val="en-GB"/>
        </w:rPr>
        <w:t>Plant (IU)</w:t>
      </w:r>
      <w:r>
        <w:rPr>
          <w:rFonts w:ascii="Arial" w:eastAsiaTheme="minorHAnsi" w:hAnsi="Arial" w:cs="Arial"/>
          <w:sz w:val="22"/>
          <w:szCs w:val="22"/>
          <w:lang w:val="en-GB"/>
        </w:rPr>
        <w:t xml:space="preserve"> at Panna, MP and Rs.</w:t>
      </w:r>
      <w:r w:rsidR="00147805">
        <w:rPr>
          <w:rFonts w:ascii="Arial" w:eastAsiaTheme="minorHAnsi" w:hAnsi="Arial" w:cs="Arial"/>
          <w:sz w:val="22"/>
          <w:szCs w:val="22"/>
          <w:lang w:val="en-GB"/>
        </w:rPr>
        <w:t>322.98 cr.</w:t>
      </w:r>
      <w:r>
        <w:rPr>
          <w:rFonts w:ascii="Arial" w:eastAsiaTheme="minorHAnsi" w:hAnsi="Arial" w:cs="Arial"/>
          <w:sz w:val="22"/>
          <w:szCs w:val="22"/>
          <w:lang w:val="en-GB"/>
        </w:rPr>
        <w:t xml:space="preserve"> at Hamirpur, Uttar Pradesh.</w:t>
      </w:r>
      <w:r w:rsidR="00147805">
        <w:rPr>
          <w:rFonts w:ascii="Arial" w:eastAsiaTheme="minorHAnsi" w:hAnsi="Arial" w:cs="Arial"/>
          <w:sz w:val="22"/>
          <w:szCs w:val="22"/>
          <w:lang w:val="en-GB"/>
        </w:rPr>
        <w:t xml:space="preserve"> In addition to this Rs.459.82 cr. is proposed for common expenses taken in Total Project Cost for pre-operative, IDC and finance expenses.</w:t>
      </w:r>
    </w:p>
    <w:p w14:paraId="279DB740" w14:textId="77777777" w:rsidR="009D2BF9" w:rsidRDefault="009D2BF9" w:rsidP="0024399B">
      <w:pPr>
        <w:autoSpaceDE w:val="0"/>
        <w:autoSpaceDN w:val="0"/>
        <w:adjustRightInd w:val="0"/>
        <w:spacing w:line="360" w:lineRule="auto"/>
        <w:jc w:val="both"/>
        <w:rPr>
          <w:rFonts w:ascii="Arial" w:eastAsiaTheme="minorHAnsi" w:hAnsi="Arial" w:cs="Arial"/>
          <w:sz w:val="22"/>
          <w:szCs w:val="22"/>
          <w:lang w:val="en-GB"/>
        </w:rPr>
      </w:pPr>
    </w:p>
    <w:p w14:paraId="1A364AD8" w14:textId="618D1591" w:rsidR="00646CA5" w:rsidRDefault="009D2BF9" w:rsidP="0024399B">
      <w:p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The proposed completion date for the Project and both these Plants are envisaged by</w:t>
      </w:r>
      <w:r w:rsidR="00147805">
        <w:rPr>
          <w:rFonts w:ascii="Arial" w:eastAsiaTheme="minorHAnsi" w:hAnsi="Arial" w:cs="Arial"/>
          <w:sz w:val="22"/>
          <w:szCs w:val="22"/>
          <w:lang w:val="en-GB"/>
        </w:rPr>
        <w:t xml:space="preserve"> </w:t>
      </w:r>
      <w:r w:rsidR="00FE4B26">
        <w:rPr>
          <w:rFonts w:ascii="Arial" w:eastAsiaTheme="minorHAnsi" w:hAnsi="Arial" w:cs="Arial"/>
          <w:sz w:val="22"/>
          <w:szCs w:val="22"/>
          <w:lang w:val="en-GB"/>
        </w:rPr>
        <w:t>30</w:t>
      </w:r>
      <w:r w:rsidR="00FE4B26" w:rsidRPr="00FE4B26">
        <w:rPr>
          <w:rFonts w:ascii="Arial" w:eastAsiaTheme="minorHAnsi" w:hAnsi="Arial" w:cs="Arial"/>
          <w:sz w:val="22"/>
          <w:szCs w:val="22"/>
          <w:vertAlign w:val="superscript"/>
          <w:lang w:val="en-GB"/>
        </w:rPr>
        <w:t>th</w:t>
      </w:r>
      <w:r w:rsidR="00FE4B26">
        <w:rPr>
          <w:rFonts w:ascii="Arial" w:eastAsiaTheme="minorHAnsi" w:hAnsi="Arial" w:cs="Arial"/>
          <w:sz w:val="22"/>
          <w:szCs w:val="22"/>
          <w:lang w:val="en-GB"/>
        </w:rPr>
        <w:t xml:space="preserve"> </w:t>
      </w:r>
      <w:r w:rsidR="00147805">
        <w:rPr>
          <w:rFonts w:ascii="Arial" w:eastAsiaTheme="minorHAnsi" w:hAnsi="Arial" w:cs="Arial"/>
          <w:sz w:val="22"/>
          <w:szCs w:val="22"/>
          <w:lang w:val="en-GB"/>
        </w:rPr>
        <w:t>April, 2023 as per B</w:t>
      </w:r>
      <w:r w:rsidR="006E11AC">
        <w:rPr>
          <w:rFonts w:ascii="Arial" w:eastAsiaTheme="minorHAnsi" w:hAnsi="Arial" w:cs="Arial"/>
          <w:sz w:val="22"/>
          <w:szCs w:val="22"/>
          <w:lang w:val="en-GB"/>
        </w:rPr>
        <w:t>OB</w:t>
      </w:r>
      <w:r w:rsidR="00147805">
        <w:rPr>
          <w:rFonts w:ascii="Arial" w:eastAsiaTheme="minorHAnsi" w:hAnsi="Arial" w:cs="Arial"/>
          <w:sz w:val="22"/>
          <w:szCs w:val="22"/>
          <w:lang w:val="en-GB"/>
        </w:rPr>
        <w:t xml:space="preserve"> </w:t>
      </w:r>
      <w:r w:rsidR="00FE4B26">
        <w:rPr>
          <w:rFonts w:ascii="Arial" w:eastAsiaTheme="minorHAnsi" w:hAnsi="Arial" w:cs="Arial"/>
          <w:sz w:val="22"/>
          <w:szCs w:val="22"/>
          <w:lang w:val="en-GB"/>
        </w:rPr>
        <w:t>Sanction</w:t>
      </w:r>
      <w:r w:rsidR="00147805">
        <w:rPr>
          <w:rFonts w:ascii="Arial" w:eastAsiaTheme="minorHAnsi" w:hAnsi="Arial" w:cs="Arial"/>
          <w:sz w:val="22"/>
          <w:szCs w:val="22"/>
          <w:lang w:val="en-GB"/>
        </w:rPr>
        <w:t xml:space="preserve"> Letter</w:t>
      </w:r>
      <w:r>
        <w:rPr>
          <w:rFonts w:ascii="Arial" w:eastAsiaTheme="minorHAnsi" w:hAnsi="Arial" w:cs="Arial"/>
          <w:sz w:val="22"/>
          <w:szCs w:val="22"/>
          <w:lang w:val="en-GB"/>
        </w:rPr>
        <w:t>.</w:t>
      </w:r>
      <w:r w:rsidR="00147805">
        <w:rPr>
          <w:rFonts w:ascii="Arial" w:eastAsiaTheme="minorHAnsi" w:hAnsi="Arial" w:cs="Arial"/>
          <w:sz w:val="22"/>
          <w:szCs w:val="22"/>
          <w:lang w:val="en-GB"/>
        </w:rPr>
        <w:t xml:space="preserve"> As per TEFR</w:t>
      </w:r>
      <w:r w:rsidR="00ED77FB">
        <w:rPr>
          <w:rFonts w:ascii="Arial" w:eastAsiaTheme="minorHAnsi" w:hAnsi="Arial" w:cs="Arial"/>
          <w:sz w:val="22"/>
          <w:szCs w:val="22"/>
          <w:lang w:val="en-GB"/>
        </w:rPr>
        <w:t>,</w:t>
      </w:r>
      <w:r w:rsidR="00147805">
        <w:rPr>
          <w:rFonts w:ascii="Arial" w:eastAsiaTheme="minorHAnsi" w:hAnsi="Arial" w:cs="Arial"/>
          <w:sz w:val="22"/>
          <w:szCs w:val="22"/>
          <w:lang w:val="en-GB"/>
        </w:rPr>
        <w:t xml:space="preserve"> 24 </w:t>
      </w:r>
      <w:r w:rsidR="00FE4B26">
        <w:rPr>
          <w:rFonts w:ascii="Arial" w:eastAsiaTheme="minorHAnsi" w:hAnsi="Arial" w:cs="Arial"/>
          <w:sz w:val="22"/>
          <w:szCs w:val="22"/>
          <w:lang w:val="en-GB"/>
        </w:rPr>
        <w:t>months’</w:t>
      </w:r>
      <w:r w:rsidR="00147805">
        <w:rPr>
          <w:rFonts w:ascii="Arial" w:eastAsiaTheme="minorHAnsi" w:hAnsi="Arial" w:cs="Arial"/>
          <w:sz w:val="22"/>
          <w:szCs w:val="22"/>
          <w:lang w:val="en-GB"/>
        </w:rPr>
        <w:t xml:space="preserve"> period is envisaged for Integrated Unit </w:t>
      </w:r>
      <w:r w:rsidR="00147805" w:rsidRPr="00B34E9F">
        <w:rPr>
          <w:rFonts w:ascii="Arial" w:eastAsiaTheme="minorHAnsi" w:hAnsi="Arial" w:cs="Arial"/>
          <w:sz w:val="22"/>
          <w:szCs w:val="22"/>
          <w:lang w:val="en-GB"/>
        </w:rPr>
        <w:t xml:space="preserve">and 18 months for Grinding Unit from the date of start of </w:t>
      </w:r>
      <w:r w:rsidR="00ED77FB" w:rsidRPr="00B34E9F">
        <w:rPr>
          <w:rFonts w:ascii="Arial" w:eastAsiaTheme="minorHAnsi" w:hAnsi="Arial" w:cs="Arial"/>
          <w:sz w:val="22"/>
          <w:szCs w:val="22"/>
          <w:lang w:val="en-GB"/>
        </w:rPr>
        <w:t xml:space="preserve">the </w:t>
      </w:r>
      <w:r w:rsidR="00147805" w:rsidRPr="00B34E9F">
        <w:rPr>
          <w:rFonts w:ascii="Arial" w:eastAsiaTheme="minorHAnsi" w:hAnsi="Arial" w:cs="Arial"/>
          <w:sz w:val="22"/>
          <w:szCs w:val="22"/>
          <w:lang w:val="en-GB"/>
        </w:rPr>
        <w:t xml:space="preserve">construction. As per the site inspection and information provided by the </w:t>
      </w:r>
      <w:r w:rsidR="00484D39" w:rsidRPr="00B34E9F">
        <w:rPr>
          <w:rFonts w:ascii="Arial" w:eastAsiaTheme="minorHAnsi" w:hAnsi="Arial" w:cs="Arial"/>
          <w:sz w:val="22"/>
          <w:szCs w:val="22"/>
          <w:lang w:val="en-GB"/>
        </w:rPr>
        <w:t>borrower</w:t>
      </w:r>
      <w:r w:rsidR="00147805" w:rsidRPr="00B34E9F">
        <w:rPr>
          <w:rFonts w:ascii="Arial" w:eastAsiaTheme="minorHAnsi" w:hAnsi="Arial" w:cs="Arial"/>
          <w:sz w:val="22"/>
          <w:szCs w:val="22"/>
          <w:lang w:val="en-GB"/>
        </w:rPr>
        <w:t xml:space="preserve">, construction at IU, Panna started on </w:t>
      </w:r>
      <w:r w:rsidR="00ED77FB" w:rsidRPr="00B34E9F">
        <w:rPr>
          <w:rFonts w:ascii="Arial" w:eastAsiaTheme="minorHAnsi" w:hAnsi="Arial" w:cs="Arial"/>
          <w:sz w:val="22"/>
          <w:szCs w:val="22"/>
          <w:lang w:val="en-GB"/>
        </w:rPr>
        <w:t xml:space="preserve">July, 2021 </w:t>
      </w:r>
      <w:r w:rsidR="00147805" w:rsidRPr="00B34E9F">
        <w:rPr>
          <w:rFonts w:ascii="Arial" w:eastAsiaTheme="minorHAnsi" w:hAnsi="Arial" w:cs="Arial"/>
          <w:sz w:val="22"/>
          <w:szCs w:val="22"/>
          <w:lang w:val="en-GB"/>
        </w:rPr>
        <w:t xml:space="preserve">and </w:t>
      </w:r>
      <w:r w:rsidR="00ED77FB" w:rsidRPr="00B34E9F">
        <w:rPr>
          <w:rFonts w:ascii="Arial" w:eastAsiaTheme="minorHAnsi" w:hAnsi="Arial" w:cs="Arial"/>
          <w:sz w:val="22"/>
          <w:szCs w:val="22"/>
          <w:lang w:val="en-GB"/>
        </w:rPr>
        <w:t xml:space="preserve">at </w:t>
      </w:r>
      <w:r w:rsidR="00147805" w:rsidRPr="00B34E9F">
        <w:rPr>
          <w:rFonts w:ascii="Arial" w:eastAsiaTheme="minorHAnsi" w:hAnsi="Arial" w:cs="Arial"/>
          <w:sz w:val="22"/>
          <w:szCs w:val="22"/>
          <w:lang w:val="en-GB"/>
        </w:rPr>
        <w:t xml:space="preserve">GU, Hamirpur </w:t>
      </w:r>
      <w:r w:rsidR="00ED77FB" w:rsidRPr="00B34E9F">
        <w:rPr>
          <w:rFonts w:ascii="Arial" w:eastAsiaTheme="minorHAnsi" w:hAnsi="Arial" w:cs="Arial"/>
          <w:sz w:val="22"/>
          <w:szCs w:val="22"/>
          <w:lang w:val="en-GB"/>
        </w:rPr>
        <w:t xml:space="preserve">from </w:t>
      </w:r>
      <w:r w:rsidR="00147805" w:rsidRPr="00B34E9F">
        <w:rPr>
          <w:rFonts w:ascii="Arial" w:eastAsiaTheme="minorHAnsi" w:hAnsi="Arial" w:cs="Arial"/>
          <w:sz w:val="22"/>
          <w:szCs w:val="22"/>
          <w:lang w:val="en-GB"/>
        </w:rPr>
        <w:t>September, 2021</w:t>
      </w:r>
      <w:r w:rsidR="00ED77FB" w:rsidRPr="00B34E9F">
        <w:rPr>
          <w:rFonts w:ascii="Arial" w:eastAsiaTheme="minorHAnsi" w:hAnsi="Arial" w:cs="Arial"/>
          <w:sz w:val="22"/>
          <w:szCs w:val="22"/>
          <w:lang w:val="en-GB"/>
        </w:rPr>
        <w:t xml:space="preserve">. Presently as per our site inspection in </w:t>
      </w:r>
      <w:r w:rsidR="000A4BE9" w:rsidRPr="00B34E9F">
        <w:rPr>
          <w:rFonts w:ascii="Arial" w:eastAsiaTheme="minorHAnsi" w:hAnsi="Arial" w:cs="Arial"/>
          <w:sz w:val="22"/>
          <w:szCs w:val="22"/>
          <w:lang w:val="en-GB"/>
        </w:rPr>
        <w:t>February, the</w:t>
      </w:r>
      <w:r w:rsidR="00ED77FB" w:rsidRPr="00B34E9F">
        <w:rPr>
          <w:rFonts w:ascii="Arial" w:eastAsiaTheme="minorHAnsi" w:hAnsi="Arial" w:cs="Arial"/>
          <w:sz w:val="22"/>
          <w:szCs w:val="22"/>
          <w:lang w:val="en-GB"/>
        </w:rPr>
        <w:t xml:space="preserve"> construction</w:t>
      </w:r>
      <w:r w:rsidR="00ED77FB">
        <w:rPr>
          <w:rFonts w:ascii="Arial" w:eastAsiaTheme="minorHAnsi" w:hAnsi="Arial" w:cs="Arial"/>
          <w:sz w:val="22"/>
          <w:szCs w:val="22"/>
          <w:lang w:val="en-GB"/>
        </w:rPr>
        <w:t xml:space="preserve"> work is going on </w:t>
      </w:r>
      <w:r w:rsidR="00646CA5">
        <w:rPr>
          <w:rFonts w:ascii="Arial" w:eastAsiaTheme="minorHAnsi" w:hAnsi="Arial" w:cs="Arial"/>
          <w:sz w:val="22"/>
          <w:szCs w:val="22"/>
          <w:lang w:val="en-GB"/>
        </w:rPr>
        <w:t xml:space="preserve">in full swing at both the sites and the project is anticipated to start the commercial production by April 2023. </w:t>
      </w:r>
    </w:p>
    <w:p w14:paraId="3F837500" w14:textId="77777777" w:rsidR="00646CA5" w:rsidRDefault="00646CA5" w:rsidP="0024399B">
      <w:pPr>
        <w:autoSpaceDE w:val="0"/>
        <w:autoSpaceDN w:val="0"/>
        <w:adjustRightInd w:val="0"/>
        <w:spacing w:line="360" w:lineRule="auto"/>
        <w:jc w:val="both"/>
        <w:rPr>
          <w:rFonts w:ascii="Arial" w:eastAsiaTheme="minorHAnsi" w:hAnsi="Arial" w:cs="Arial"/>
          <w:sz w:val="22"/>
          <w:szCs w:val="22"/>
          <w:lang w:val="en-GB"/>
        </w:rPr>
      </w:pPr>
    </w:p>
    <w:p w14:paraId="03FA2D3B" w14:textId="77777777" w:rsidR="00646CA5" w:rsidRDefault="00646CA5" w:rsidP="0024399B">
      <w:p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The borrower has appointed reputed and well established contractors/Suppliers for completing this project. As per the information available in public domain for these suppliers/Contractors they are having good track record in completion such type of works.</w:t>
      </w:r>
    </w:p>
    <w:p w14:paraId="19D32FAF" w14:textId="502A92D2" w:rsidR="00314D8B" w:rsidRPr="0022125A" w:rsidRDefault="00314D8B" w:rsidP="00314D8B">
      <w:pPr>
        <w:autoSpaceDE w:val="0"/>
        <w:autoSpaceDN w:val="0"/>
        <w:adjustRightInd w:val="0"/>
        <w:spacing w:line="360" w:lineRule="auto"/>
        <w:jc w:val="both"/>
        <w:rPr>
          <w:rFonts w:ascii="Arial" w:eastAsiaTheme="minorHAnsi" w:hAnsi="Arial" w:cs="Arial"/>
          <w:sz w:val="22"/>
          <w:szCs w:val="22"/>
          <w:lang w:val="en-GB"/>
        </w:rPr>
      </w:pPr>
    </w:p>
    <w:p w14:paraId="33BF3663" w14:textId="311A5809" w:rsidR="00C04200" w:rsidRPr="00C04200" w:rsidRDefault="00C04200" w:rsidP="00060B26">
      <w:pPr>
        <w:numPr>
          <w:ilvl w:val="1"/>
          <w:numId w:val="2"/>
        </w:numPr>
        <w:autoSpaceDE w:val="0"/>
        <w:autoSpaceDN w:val="0"/>
        <w:adjustRightInd w:val="0"/>
        <w:spacing w:line="360" w:lineRule="auto"/>
        <w:ind w:left="0" w:right="-22" w:hanging="426"/>
        <w:jc w:val="both"/>
        <w:rPr>
          <w:rFonts w:ascii="Arial" w:hAnsi="Arial" w:cs="Arial"/>
          <w:sz w:val="28"/>
        </w:rPr>
      </w:pPr>
      <w:r w:rsidRPr="00C04200">
        <w:rPr>
          <w:rFonts w:ascii="Arial" w:hAnsi="Arial" w:cs="Arial"/>
          <w:b/>
          <w:szCs w:val="28"/>
        </w:rPr>
        <w:t xml:space="preserve">INTEGRATED CEMENT PLANT OF CAPACITY 8000 </w:t>
      </w:r>
      <w:r w:rsidR="00314D8B">
        <w:rPr>
          <w:rFonts w:ascii="Arial" w:hAnsi="Arial" w:cs="Arial"/>
          <w:b/>
          <w:szCs w:val="28"/>
        </w:rPr>
        <w:t>TPD</w:t>
      </w:r>
      <w:r w:rsidRPr="00C04200">
        <w:rPr>
          <w:rFonts w:ascii="Arial" w:hAnsi="Arial" w:cs="Arial"/>
          <w:b/>
          <w:szCs w:val="28"/>
        </w:rPr>
        <w:t xml:space="preserve"> CLINKER AND 2</w:t>
      </w:r>
      <w:r w:rsidR="005D7AA1">
        <w:rPr>
          <w:rFonts w:ascii="Arial" w:hAnsi="Arial" w:cs="Arial"/>
          <w:b/>
          <w:szCs w:val="28"/>
        </w:rPr>
        <w:t xml:space="preserve"> </w:t>
      </w:r>
      <w:r w:rsidRPr="00C04200">
        <w:rPr>
          <w:rFonts w:ascii="Arial" w:hAnsi="Arial" w:cs="Arial"/>
          <w:b/>
          <w:szCs w:val="28"/>
        </w:rPr>
        <w:t>M</w:t>
      </w:r>
      <w:r w:rsidR="005D7AA1">
        <w:rPr>
          <w:rFonts w:ascii="Arial" w:hAnsi="Arial" w:cs="Arial"/>
          <w:b/>
          <w:szCs w:val="28"/>
        </w:rPr>
        <w:t>ILLION OUTPUT</w:t>
      </w:r>
      <w:r w:rsidR="000C4FE4">
        <w:rPr>
          <w:rFonts w:ascii="Arial" w:hAnsi="Arial" w:cs="Arial"/>
          <w:b/>
          <w:szCs w:val="28"/>
        </w:rPr>
        <w:t xml:space="preserve"> </w:t>
      </w:r>
      <w:r w:rsidRPr="00C04200">
        <w:rPr>
          <w:rFonts w:ascii="Arial" w:hAnsi="Arial" w:cs="Arial"/>
          <w:b/>
          <w:szCs w:val="28"/>
        </w:rPr>
        <w:t>TPA CEMENT CAPACITY:</w:t>
      </w:r>
    </w:p>
    <w:p w14:paraId="7CAB8A46" w14:textId="77777777" w:rsidR="006E6DC5" w:rsidRDefault="006E6DC5" w:rsidP="00060B26">
      <w:pPr>
        <w:autoSpaceDE w:val="0"/>
        <w:autoSpaceDN w:val="0"/>
        <w:adjustRightInd w:val="0"/>
        <w:spacing w:line="360" w:lineRule="auto"/>
        <w:ind w:right="-22"/>
        <w:jc w:val="both"/>
        <w:rPr>
          <w:rFonts w:ascii="Arial" w:hAnsi="Arial" w:cs="Arial"/>
          <w:b/>
          <w:sz w:val="22"/>
          <w:szCs w:val="28"/>
        </w:rPr>
      </w:pPr>
    </w:p>
    <w:p w14:paraId="316B573B" w14:textId="6A6BFFFA" w:rsidR="00060B26" w:rsidRDefault="009D2BF9" w:rsidP="00060B26">
      <w:pPr>
        <w:autoSpaceDE w:val="0"/>
        <w:autoSpaceDN w:val="0"/>
        <w:adjustRightInd w:val="0"/>
        <w:spacing w:line="360" w:lineRule="auto"/>
        <w:ind w:right="-22"/>
        <w:jc w:val="both"/>
        <w:rPr>
          <w:rFonts w:ascii="Arial" w:hAnsi="Arial" w:cs="Arial"/>
          <w:sz w:val="22"/>
        </w:rPr>
      </w:pPr>
      <w:r>
        <w:rPr>
          <w:rFonts w:ascii="Arial" w:hAnsi="Arial" w:cs="Arial"/>
          <w:sz w:val="22"/>
          <w:szCs w:val="28"/>
        </w:rPr>
        <w:t xml:space="preserve">Integrated Cement </w:t>
      </w:r>
      <w:r w:rsidRPr="00030D38">
        <w:rPr>
          <w:rFonts w:ascii="Arial" w:hAnsi="Arial" w:cs="Arial"/>
          <w:sz w:val="22"/>
          <w:szCs w:val="28"/>
        </w:rPr>
        <w:t xml:space="preserve">Plant of Capacity </w:t>
      </w:r>
      <w:r w:rsidR="00ED77FB">
        <w:rPr>
          <w:rFonts w:ascii="Arial" w:hAnsi="Arial" w:cs="Arial"/>
          <w:sz w:val="22"/>
          <w:szCs w:val="28"/>
        </w:rPr>
        <w:t>2.64 MTPA (</w:t>
      </w:r>
      <w:r w:rsidRPr="00030D38">
        <w:rPr>
          <w:rFonts w:ascii="Arial" w:hAnsi="Arial" w:cs="Arial"/>
          <w:sz w:val="22"/>
          <w:szCs w:val="28"/>
        </w:rPr>
        <w:t xml:space="preserve">8000 </w:t>
      </w:r>
      <w:r>
        <w:rPr>
          <w:rFonts w:ascii="Arial" w:hAnsi="Arial" w:cs="Arial"/>
          <w:sz w:val="22"/>
          <w:szCs w:val="28"/>
        </w:rPr>
        <w:t>TPD</w:t>
      </w:r>
      <w:r w:rsidR="00ED77FB">
        <w:rPr>
          <w:rFonts w:ascii="Arial" w:hAnsi="Arial" w:cs="Arial"/>
          <w:sz w:val="22"/>
          <w:szCs w:val="28"/>
        </w:rPr>
        <w:t>)</w:t>
      </w:r>
      <w:r w:rsidRPr="00030D38">
        <w:rPr>
          <w:rFonts w:ascii="Arial" w:hAnsi="Arial" w:cs="Arial"/>
          <w:sz w:val="22"/>
          <w:szCs w:val="28"/>
        </w:rPr>
        <w:t xml:space="preserve"> </w:t>
      </w:r>
      <w:r w:rsidR="00ED77FB">
        <w:rPr>
          <w:rFonts w:ascii="Arial" w:hAnsi="Arial" w:cs="Arial"/>
          <w:sz w:val="22"/>
          <w:szCs w:val="28"/>
        </w:rPr>
        <w:t xml:space="preserve">of </w:t>
      </w:r>
      <w:r w:rsidRPr="00030D38">
        <w:rPr>
          <w:rFonts w:ascii="Arial" w:hAnsi="Arial" w:cs="Arial"/>
          <w:sz w:val="22"/>
          <w:szCs w:val="28"/>
        </w:rPr>
        <w:t xml:space="preserve">Clinker and 2 </w:t>
      </w:r>
      <w:r w:rsidR="00ED77FB">
        <w:rPr>
          <w:rFonts w:ascii="Arial" w:hAnsi="Arial" w:cs="Arial"/>
          <w:sz w:val="22"/>
          <w:szCs w:val="28"/>
        </w:rPr>
        <w:t>M</w:t>
      </w:r>
      <w:r>
        <w:rPr>
          <w:rFonts w:ascii="Arial" w:hAnsi="Arial" w:cs="Arial"/>
          <w:sz w:val="22"/>
          <w:szCs w:val="28"/>
        </w:rPr>
        <w:t>illion output</w:t>
      </w:r>
      <w:r w:rsidRPr="00030D38">
        <w:rPr>
          <w:rFonts w:ascii="Arial" w:hAnsi="Arial" w:cs="Arial"/>
          <w:sz w:val="22"/>
          <w:szCs w:val="28"/>
        </w:rPr>
        <w:t xml:space="preserve"> TPA </w:t>
      </w:r>
      <w:r w:rsidR="00ED77FB">
        <w:rPr>
          <w:rFonts w:ascii="Arial" w:hAnsi="Arial" w:cs="Arial"/>
          <w:sz w:val="22"/>
          <w:szCs w:val="28"/>
        </w:rPr>
        <w:t xml:space="preserve">of </w:t>
      </w:r>
      <w:r w:rsidRPr="00030D38">
        <w:rPr>
          <w:rFonts w:ascii="Arial" w:hAnsi="Arial" w:cs="Arial"/>
          <w:sz w:val="22"/>
          <w:szCs w:val="28"/>
        </w:rPr>
        <w:t xml:space="preserve">Cement </w:t>
      </w:r>
      <w:r>
        <w:rPr>
          <w:rFonts w:ascii="Arial" w:hAnsi="Arial" w:cs="Arial"/>
          <w:sz w:val="22"/>
          <w:szCs w:val="28"/>
        </w:rPr>
        <w:t>is l</w:t>
      </w:r>
      <w:r w:rsidRPr="00030D38">
        <w:rPr>
          <w:rFonts w:ascii="Arial" w:hAnsi="Arial" w:cs="Arial"/>
          <w:sz w:val="22"/>
          <w:szCs w:val="28"/>
        </w:rPr>
        <w:t>ocated at</w:t>
      </w:r>
      <w:r w:rsidRPr="00030D38">
        <w:rPr>
          <w:rFonts w:ascii="Arial" w:hAnsi="Arial" w:cs="Arial"/>
          <w:b/>
          <w:sz w:val="22"/>
          <w:szCs w:val="28"/>
        </w:rPr>
        <w:t xml:space="preserve"> </w:t>
      </w:r>
      <w:r w:rsidRPr="00030D38">
        <w:rPr>
          <w:rFonts w:ascii="Arial" w:hAnsi="Arial" w:cs="Arial"/>
          <w:sz w:val="22"/>
        </w:rPr>
        <w:t xml:space="preserve">Villages Harduwa Ken, Puraina, Maddian and Sotipura, Tehsil Amanganj, </w:t>
      </w:r>
      <w:r w:rsidR="00ED77FB">
        <w:rPr>
          <w:rFonts w:ascii="Arial" w:hAnsi="Arial" w:cs="Arial"/>
          <w:sz w:val="22"/>
        </w:rPr>
        <w:t xml:space="preserve">District Panna, Madhya Pradesh. </w:t>
      </w:r>
      <w:r w:rsidR="00060B26">
        <w:rPr>
          <w:rFonts w:ascii="Arial" w:hAnsi="Arial" w:cs="Arial"/>
          <w:sz w:val="22"/>
        </w:rPr>
        <w:t xml:space="preserve">This project is proposed on </w:t>
      </w:r>
      <w:r w:rsidR="00ED13C7">
        <w:rPr>
          <w:rFonts w:ascii="Arial" w:hAnsi="Arial" w:cs="Arial"/>
          <w:sz w:val="22"/>
        </w:rPr>
        <w:t xml:space="preserve">about </w:t>
      </w:r>
      <w:r w:rsidR="00060B26">
        <w:rPr>
          <w:rFonts w:ascii="Arial" w:hAnsi="Arial" w:cs="Arial"/>
          <w:sz w:val="22"/>
        </w:rPr>
        <w:t xml:space="preserve">total land area </w:t>
      </w:r>
      <w:r w:rsidR="0047272B">
        <w:rPr>
          <w:rFonts w:ascii="Arial" w:hAnsi="Arial" w:cs="Arial"/>
          <w:sz w:val="22"/>
        </w:rPr>
        <w:t>about 480 acres and the same is also approved in Environment clearance.</w:t>
      </w:r>
    </w:p>
    <w:p w14:paraId="1B8AFB9A" w14:textId="77777777" w:rsidR="00060B26" w:rsidRDefault="00060B26" w:rsidP="00060B26">
      <w:pPr>
        <w:autoSpaceDE w:val="0"/>
        <w:autoSpaceDN w:val="0"/>
        <w:adjustRightInd w:val="0"/>
        <w:spacing w:line="360" w:lineRule="auto"/>
        <w:ind w:right="-22"/>
        <w:jc w:val="both"/>
        <w:rPr>
          <w:rFonts w:ascii="Arial" w:hAnsi="Arial" w:cs="Arial"/>
          <w:sz w:val="22"/>
        </w:rPr>
      </w:pPr>
    </w:p>
    <w:p w14:paraId="0973F116" w14:textId="0C4307A2" w:rsidR="00060B26" w:rsidRPr="00060B26" w:rsidRDefault="00ED77FB" w:rsidP="00060B26">
      <w:pPr>
        <w:autoSpaceDE w:val="0"/>
        <w:autoSpaceDN w:val="0"/>
        <w:adjustRightInd w:val="0"/>
        <w:spacing w:line="360" w:lineRule="auto"/>
        <w:ind w:right="-22"/>
        <w:jc w:val="both"/>
        <w:rPr>
          <w:rFonts w:ascii="Arial" w:hAnsi="Arial" w:cs="Arial"/>
          <w:sz w:val="22"/>
          <w:szCs w:val="28"/>
        </w:rPr>
      </w:pPr>
      <w:r>
        <w:rPr>
          <w:rFonts w:ascii="Arial" w:hAnsi="Arial" w:cs="Arial"/>
          <w:sz w:val="22"/>
        </w:rPr>
        <w:t xml:space="preserve">As per Environment Clearance from Ministry of Environment, Forest and Climate Change and Industrial Entrepreneur Memorandum from </w:t>
      </w:r>
      <w:r w:rsidR="002F5669">
        <w:rPr>
          <w:rFonts w:ascii="Arial" w:hAnsi="Arial" w:cs="Arial"/>
          <w:sz w:val="22"/>
        </w:rPr>
        <w:t>Ministry</w:t>
      </w:r>
      <w:r w:rsidR="00596049">
        <w:rPr>
          <w:rFonts w:ascii="Arial" w:hAnsi="Arial" w:cs="Arial"/>
          <w:sz w:val="22"/>
        </w:rPr>
        <w:t xml:space="preserve"> of Commerce &amp; Industry, </w:t>
      </w:r>
      <w:r>
        <w:rPr>
          <w:rFonts w:ascii="Arial" w:hAnsi="Arial" w:cs="Arial"/>
          <w:sz w:val="22"/>
        </w:rPr>
        <w:t>I</w:t>
      </w:r>
      <w:r w:rsidR="00596049">
        <w:rPr>
          <w:rFonts w:ascii="Arial" w:hAnsi="Arial" w:cs="Arial"/>
          <w:sz w:val="22"/>
        </w:rPr>
        <w:t xml:space="preserve">ntegrated unit situated at </w:t>
      </w:r>
      <w:r>
        <w:rPr>
          <w:rFonts w:ascii="Arial" w:hAnsi="Arial" w:cs="Arial"/>
          <w:sz w:val="22"/>
        </w:rPr>
        <w:t>Panna is having approval for setting up of 5.28 MTPA of clinker u</w:t>
      </w:r>
      <w:r w:rsidR="000C4FE4">
        <w:rPr>
          <w:rFonts w:ascii="Arial" w:hAnsi="Arial" w:cs="Arial"/>
          <w:sz w:val="22"/>
        </w:rPr>
        <w:t xml:space="preserve">nit and 6.0 MTPA </w:t>
      </w:r>
      <w:r w:rsidR="000C4FE4">
        <w:rPr>
          <w:rFonts w:ascii="Arial" w:hAnsi="Arial" w:cs="Arial"/>
          <w:sz w:val="22"/>
        </w:rPr>
        <w:lastRenderedPageBreak/>
        <w:t xml:space="preserve">of Cement Unit having 2 units each in clinker and cement production. However as per present plan </w:t>
      </w:r>
      <w:r w:rsidR="00484D39">
        <w:rPr>
          <w:rFonts w:ascii="Arial" w:hAnsi="Arial" w:cs="Arial"/>
          <w:sz w:val="22"/>
        </w:rPr>
        <w:t>borrower</w:t>
      </w:r>
      <w:r w:rsidR="000C4FE4">
        <w:rPr>
          <w:rFonts w:ascii="Arial" w:hAnsi="Arial" w:cs="Arial"/>
          <w:sz w:val="22"/>
        </w:rPr>
        <w:t xml:space="preserve"> has decided to setup single unit each in clinker and cement units with production capacity of </w:t>
      </w:r>
      <w:r w:rsidR="000C4FE4">
        <w:rPr>
          <w:rFonts w:ascii="Arial" w:hAnsi="Arial" w:cs="Arial"/>
          <w:sz w:val="22"/>
          <w:szCs w:val="28"/>
        </w:rPr>
        <w:t xml:space="preserve">2.64 </w:t>
      </w:r>
      <w:r w:rsidR="002434AF">
        <w:rPr>
          <w:rFonts w:ascii="Arial" w:hAnsi="Arial" w:cs="Arial"/>
          <w:sz w:val="22"/>
          <w:szCs w:val="28"/>
        </w:rPr>
        <w:t>million</w:t>
      </w:r>
      <w:r w:rsidR="00CB7F7A">
        <w:rPr>
          <w:rFonts w:ascii="Arial" w:hAnsi="Arial" w:cs="Arial"/>
          <w:sz w:val="22"/>
          <w:szCs w:val="28"/>
        </w:rPr>
        <w:t xml:space="preserve"> </w:t>
      </w:r>
      <w:r w:rsidR="002F5669">
        <w:rPr>
          <w:rFonts w:ascii="Arial" w:hAnsi="Arial" w:cs="Arial"/>
          <w:sz w:val="22"/>
          <w:szCs w:val="28"/>
        </w:rPr>
        <w:t>output</w:t>
      </w:r>
      <w:r w:rsidR="00CB7F7A">
        <w:rPr>
          <w:rFonts w:ascii="Arial" w:hAnsi="Arial" w:cs="Arial"/>
          <w:sz w:val="22"/>
          <w:szCs w:val="28"/>
        </w:rPr>
        <w:t xml:space="preserve"> </w:t>
      </w:r>
      <w:r w:rsidR="000C4FE4">
        <w:rPr>
          <w:rFonts w:ascii="Arial" w:hAnsi="Arial" w:cs="Arial"/>
          <w:sz w:val="22"/>
          <w:szCs w:val="28"/>
        </w:rPr>
        <w:t>TPA (</w:t>
      </w:r>
      <w:r w:rsidR="000C4FE4" w:rsidRPr="00030D38">
        <w:rPr>
          <w:rFonts w:ascii="Arial" w:hAnsi="Arial" w:cs="Arial"/>
          <w:sz w:val="22"/>
          <w:szCs w:val="28"/>
        </w:rPr>
        <w:t xml:space="preserve">8000 </w:t>
      </w:r>
      <w:r w:rsidR="000C4FE4">
        <w:rPr>
          <w:rFonts w:ascii="Arial" w:hAnsi="Arial" w:cs="Arial"/>
          <w:sz w:val="22"/>
          <w:szCs w:val="28"/>
        </w:rPr>
        <w:t>TPD)</w:t>
      </w:r>
      <w:r w:rsidR="000C4FE4" w:rsidRPr="00030D38">
        <w:rPr>
          <w:rFonts w:ascii="Arial" w:hAnsi="Arial" w:cs="Arial"/>
          <w:sz w:val="22"/>
          <w:szCs w:val="28"/>
        </w:rPr>
        <w:t xml:space="preserve"> </w:t>
      </w:r>
      <w:r w:rsidR="000C4FE4">
        <w:rPr>
          <w:rFonts w:ascii="Arial" w:hAnsi="Arial" w:cs="Arial"/>
          <w:sz w:val="22"/>
          <w:szCs w:val="28"/>
        </w:rPr>
        <w:t xml:space="preserve">of </w:t>
      </w:r>
      <w:r w:rsidR="000C4FE4" w:rsidRPr="00030D38">
        <w:rPr>
          <w:rFonts w:ascii="Arial" w:hAnsi="Arial" w:cs="Arial"/>
          <w:sz w:val="22"/>
          <w:szCs w:val="28"/>
        </w:rPr>
        <w:t>Clinker</w:t>
      </w:r>
      <w:r w:rsidR="00CB7F7A">
        <w:rPr>
          <w:rFonts w:ascii="Arial" w:hAnsi="Arial" w:cs="Arial"/>
          <w:sz w:val="22"/>
          <w:szCs w:val="28"/>
        </w:rPr>
        <w:t xml:space="preserve"> production</w:t>
      </w:r>
      <w:r w:rsidR="000C4FE4" w:rsidRPr="00030D38">
        <w:rPr>
          <w:rFonts w:ascii="Arial" w:hAnsi="Arial" w:cs="Arial"/>
          <w:sz w:val="22"/>
          <w:szCs w:val="28"/>
        </w:rPr>
        <w:t xml:space="preserve"> and 2 </w:t>
      </w:r>
      <w:r w:rsidR="000C4FE4">
        <w:rPr>
          <w:rFonts w:ascii="Arial" w:hAnsi="Arial" w:cs="Arial"/>
          <w:sz w:val="22"/>
          <w:szCs w:val="28"/>
        </w:rPr>
        <w:t>Million output</w:t>
      </w:r>
      <w:r w:rsidR="000C4FE4" w:rsidRPr="00030D38">
        <w:rPr>
          <w:rFonts w:ascii="Arial" w:hAnsi="Arial" w:cs="Arial"/>
          <w:sz w:val="22"/>
          <w:szCs w:val="28"/>
        </w:rPr>
        <w:t xml:space="preserve"> TPA </w:t>
      </w:r>
      <w:r w:rsidR="000C4FE4">
        <w:rPr>
          <w:rFonts w:ascii="Arial" w:hAnsi="Arial" w:cs="Arial"/>
          <w:sz w:val="22"/>
          <w:szCs w:val="28"/>
        </w:rPr>
        <w:t xml:space="preserve">of </w:t>
      </w:r>
      <w:r w:rsidR="000C4FE4" w:rsidRPr="00030D38">
        <w:rPr>
          <w:rFonts w:ascii="Arial" w:hAnsi="Arial" w:cs="Arial"/>
          <w:sz w:val="22"/>
          <w:szCs w:val="28"/>
        </w:rPr>
        <w:t>Cement</w:t>
      </w:r>
      <w:r w:rsidR="00CB7F7A">
        <w:rPr>
          <w:rFonts w:ascii="Arial" w:hAnsi="Arial" w:cs="Arial"/>
          <w:sz w:val="22"/>
          <w:szCs w:val="28"/>
        </w:rPr>
        <w:t xml:space="preserve"> production</w:t>
      </w:r>
      <w:r w:rsidR="00596049">
        <w:rPr>
          <w:rFonts w:ascii="Arial" w:hAnsi="Arial" w:cs="Arial"/>
          <w:sz w:val="22"/>
          <w:szCs w:val="28"/>
        </w:rPr>
        <w:t xml:space="preserve"> </w:t>
      </w:r>
      <w:r w:rsidR="00CB7F7A">
        <w:rPr>
          <w:rFonts w:ascii="Arial" w:hAnsi="Arial" w:cs="Arial"/>
          <w:sz w:val="22"/>
          <w:szCs w:val="28"/>
        </w:rPr>
        <w:t>which will be around 50% &amp; approx. 33.33%</w:t>
      </w:r>
      <w:r w:rsidR="000C4FE4">
        <w:rPr>
          <w:rFonts w:ascii="Arial" w:hAnsi="Arial" w:cs="Arial"/>
          <w:sz w:val="22"/>
          <w:szCs w:val="28"/>
        </w:rPr>
        <w:t xml:space="preserve"> of clinker and cement unit respectively of the approved capacity.</w:t>
      </w:r>
      <w:r w:rsidR="00CB7F7A">
        <w:rPr>
          <w:rFonts w:ascii="Arial" w:hAnsi="Arial" w:cs="Arial"/>
          <w:sz w:val="22"/>
          <w:szCs w:val="28"/>
        </w:rPr>
        <w:t xml:space="preserve"> In addition to this </w:t>
      </w:r>
      <w:r w:rsidR="00484D39">
        <w:rPr>
          <w:rFonts w:ascii="Arial" w:hAnsi="Arial" w:cs="Arial"/>
          <w:sz w:val="22"/>
          <w:szCs w:val="28"/>
        </w:rPr>
        <w:t>borrower</w:t>
      </w:r>
      <w:r w:rsidR="00CB7F7A">
        <w:rPr>
          <w:rFonts w:ascii="Arial" w:hAnsi="Arial" w:cs="Arial"/>
          <w:sz w:val="22"/>
          <w:szCs w:val="28"/>
        </w:rPr>
        <w:t xml:space="preserve"> also has approval for setting up CPP of 80 MW and WHRS of 30 MW out which </w:t>
      </w:r>
      <w:r w:rsidR="00484D39">
        <w:rPr>
          <w:rFonts w:ascii="Arial" w:hAnsi="Arial" w:cs="Arial"/>
          <w:sz w:val="22"/>
          <w:szCs w:val="28"/>
        </w:rPr>
        <w:t>borrower</w:t>
      </w:r>
      <w:r w:rsidR="00CB7F7A">
        <w:rPr>
          <w:rFonts w:ascii="Arial" w:hAnsi="Arial" w:cs="Arial"/>
          <w:sz w:val="22"/>
          <w:szCs w:val="28"/>
        </w:rPr>
        <w:t xml:space="preserve"> has currently planned to setup only 22 MW WHRS.</w:t>
      </w:r>
      <w:r w:rsidR="00060B26">
        <w:rPr>
          <w:rFonts w:ascii="Arial" w:hAnsi="Arial" w:cs="Arial"/>
          <w:sz w:val="22"/>
          <w:szCs w:val="28"/>
        </w:rPr>
        <w:t xml:space="preserve"> </w:t>
      </w:r>
      <w:r w:rsidR="00060B26">
        <w:rPr>
          <w:rFonts w:ascii="Arial" w:hAnsi="Arial" w:cs="Arial"/>
          <w:sz w:val="22"/>
          <w:szCs w:val="22"/>
        </w:rPr>
        <w:t xml:space="preserve">Presently in the subject project, </w:t>
      </w:r>
      <w:r w:rsidR="00484D39">
        <w:rPr>
          <w:rFonts w:ascii="Arial" w:hAnsi="Arial" w:cs="Arial"/>
          <w:sz w:val="22"/>
          <w:szCs w:val="22"/>
        </w:rPr>
        <w:t>borrower</w:t>
      </w:r>
      <w:r w:rsidR="00060B26">
        <w:rPr>
          <w:rFonts w:ascii="Arial" w:hAnsi="Arial" w:cs="Arial"/>
          <w:sz w:val="22"/>
          <w:szCs w:val="22"/>
        </w:rPr>
        <w:t xml:space="preserve"> has not planned</w:t>
      </w:r>
      <w:r w:rsidR="00060B26" w:rsidRPr="00030D38">
        <w:rPr>
          <w:rFonts w:ascii="Arial" w:hAnsi="Arial" w:cs="Arial"/>
          <w:sz w:val="22"/>
          <w:szCs w:val="22"/>
        </w:rPr>
        <w:t xml:space="preserve"> Captive Power Plant (CPP) and Railway siding at both the locat</w:t>
      </w:r>
      <w:r w:rsidR="00060B26">
        <w:rPr>
          <w:rFonts w:ascii="Arial" w:hAnsi="Arial" w:cs="Arial"/>
          <w:sz w:val="22"/>
          <w:szCs w:val="22"/>
        </w:rPr>
        <w:t>ions.</w:t>
      </w:r>
    </w:p>
    <w:p w14:paraId="249081E0" w14:textId="77777777" w:rsidR="00EA00CD" w:rsidRDefault="00EA00CD" w:rsidP="00060B26">
      <w:pPr>
        <w:autoSpaceDE w:val="0"/>
        <w:autoSpaceDN w:val="0"/>
        <w:adjustRightInd w:val="0"/>
        <w:spacing w:line="360" w:lineRule="auto"/>
        <w:ind w:right="-22"/>
        <w:jc w:val="both"/>
        <w:rPr>
          <w:rFonts w:ascii="Arial" w:hAnsi="Arial" w:cs="Arial"/>
          <w:sz w:val="22"/>
        </w:rPr>
      </w:pPr>
    </w:p>
    <w:p w14:paraId="5DA78E36" w14:textId="47085FCD" w:rsidR="00EA00CD" w:rsidRDefault="00EA00CD" w:rsidP="00060B26">
      <w:pPr>
        <w:autoSpaceDE w:val="0"/>
        <w:autoSpaceDN w:val="0"/>
        <w:adjustRightInd w:val="0"/>
        <w:spacing w:line="360" w:lineRule="auto"/>
        <w:ind w:right="-22"/>
        <w:jc w:val="both"/>
        <w:rPr>
          <w:rFonts w:ascii="Arial" w:hAnsi="Arial" w:cs="Arial"/>
          <w:sz w:val="22"/>
        </w:rPr>
      </w:pPr>
      <w:r>
        <w:rPr>
          <w:rFonts w:ascii="Arial" w:hAnsi="Arial" w:cs="Arial"/>
          <w:sz w:val="22"/>
        </w:rPr>
        <w:t xml:space="preserve">The </w:t>
      </w:r>
      <w:r w:rsidR="002434AF">
        <w:rPr>
          <w:rFonts w:ascii="Arial" w:hAnsi="Arial" w:cs="Arial"/>
          <w:sz w:val="22"/>
        </w:rPr>
        <w:t>under-construction</w:t>
      </w:r>
      <w:r>
        <w:rPr>
          <w:rFonts w:ascii="Arial" w:hAnsi="Arial" w:cs="Arial"/>
          <w:sz w:val="22"/>
        </w:rPr>
        <w:t xml:space="preserve"> plant will be </w:t>
      </w:r>
      <w:r w:rsidR="00DF0692">
        <w:rPr>
          <w:rFonts w:ascii="Arial" w:hAnsi="Arial" w:cs="Arial"/>
          <w:sz w:val="22"/>
        </w:rPr>
        <w:t>sustained through</w:t>
      </w:r>
      <w:r>
        <w:rPr>
          <w:rFonts w:ascii="Arial" w:hAnsi="Arial" w:cs="Arial"/>
          <w:sz w:val="22"/>
        </w:rPr>
        <w:t xml:space="preserve"> Kakra-</w:t>
      </w:r>
      <w:r w:rsidR="00CA1093">
        <w:rPr>
          <w:rFonts w:ascii="Arial" w:hAnsi="Arial" w:cs="Arial"/>
          <w:sz w:val="22"/>
        </w:rPr>
        <w:t xml:space="preserve">Panna Limestone mining lease </w:t>
      </w:r>
      <w:r w:rsidR="00DF0692">
        <w:rPr>
          <w:rFonts w:ascii="Arial" w:hAnsi="Arial" w:cs="Arial"/>
          <w:sz w:val="22"/>
        </w:rPr>
        <w:t>ad</w:t>
      </w:r>
      <w:r w:rsidR="009F540F">
        <w:rPr>
          <w:rFonts w:ascii="Arial" w:hAnsi="Arial" w:cs="Arial"/>
          <w:sz w:val="22"/>
        </w:rPr>
        <w:t>measuring 1594.34 He</w:t>
      </w:r>
      <w:r w:rsidR="00DF0692">
        <w:rPr>
          <w:rFonts w:ascii="Arial" w:hAnsi="Arial" w:cs="Arial"/>
          <w:sz w:val="22"/>
        </w:rPr>
        <w:t xml:space="preserve">ctare out of which 75.754 ha. Is Govt. leased land and 1518.586 </w:t>
      </w:r>
      <w:r w:rsidR="009F540F">
        <w:rPr>
          <w:rFonts w:ascii="Arial" w:hAnsi="Arial" w:cs="Arial"/>
          <w:sz w:val="22"/>
        </w:rPr>
        <w:t xml:space="preserve">ha </w:t>
      </w:r>
      <w:r w:rsidR="00DF0692">
        <w:rPr>
          <w:rFonts w:ascii="Arial" w:hAnsi="Arial" w:cs="Arial"/>
          <w:sz w:val="22"/>
        </w:rPr>
        <w:t>is private land planned to be obtained by</w:t>
      </w:r>
      <w:r w:rsidR="00CA1093">
        <w:rPr>
          <w:rFonts w:ascii="Arial" w:hAnsi="Arial" w:cs="Arial"/>
          <w:sz w:val="22"/>
        </w:rPr>
        <w:t xml:space="preserve"> </w:t>
      </w:r>
      <w:r w:rsidR="00A96074">
        <w:rPr>
          <w:rFonts w:ascii="Arial" w:hAnsi="Arial" w:cs="Arial"/>
          <w:sz w:val="22"/>
        </w:rPr>
        <w:t>JKL</w:t>
      </w:r>
      <w:r w:rsidR="00DF0692">
        <w:rPr>
          <w:rFonts w:ascii="Arial" w:hAnsi="Arial" w:cs="Arial"/>
          <w:sz w:val="22"/>
        </w:rPr>
        <w:t>. The northern boundary of proposed site of the plant adjoins the southern boundary of granted Limestone mining lease.</w:t>
      </w:r>
    </w:p>
    <w:p w14:paraId="56D3272B" w14:textId="77777777" w:rsidR="00EA00CD" w:rsidRDefault="00EA00CD" w:rsidP="00060B26">
      <w:pPr>
        <w:autoSpaceDE w:val="0"/>
        <w:autoSpaceDN w:val="0"/>
        <w:adjustRightInd w:val="0"/>
        <w:spacing w:line="360" w:lineRule="auto"/>
        <w:ind w:right="-22"/>
        <w:jc w:val="both"/>
        <w:rPr>
          <w:rFonts w:ascii="Arial" w:hAnsi="Arial" w:cs="Arial"/>
          <w:sz w:val="22"/>
        </w:rPr>
      </w:pPr>
    </w:p>
    <w:p w14:paraId="27AE43F3" w14:textId="77777777" w:rsidR="009F540F" w:rsidRDefault="009D2BF9" w:rsidP="00060B26">
      <w:pPr>
        <w:autoSpaceDE w:val="0"/>
        <w:autoSpaceDN w:val="0"/>
        <w:adjustRightInd w:val="0"/>
        <w:spacing w:line="360" w:lineRule="auto"/>
        <w:ind w:right="-22"/>
        <w:jc w:val="both"/>
        <w:rPr>
          <w:rFonts w:ascii="Arial" w:hAnsi="Arial" w:cs="Arial"/>
          <w:sz w:val="22"/>
        </w:rPr>
      </w:pPr>
      <w:r>
        <w:rPr>
          <w:rFonts w:ascii="Arial" w:hAnsi="Arial" w:cs="Arial"/>
          <w:sz w:val="22"/>
        </w:rPr>
        <w:t>As per TEFR prepared by HOLT</w:t>
      </w:r>
      <w:r w:rsidR="00CB7F7A">
        <w:rPr>
          <w:rFonts w:ascii="Arial" w:hAnsi="Arial" w:cs="Arial"/>
          <w:sz w:val="22"/>
        </w:rPr>
        <w:t>E</w:t>
      </w:r>
      <w:r>
        <w:rPr>
          <w:rFonts w:ascii="Arial" w:hAnsi="Arial" w:cs="Arial"/>
          <w:sz w:val="22"/>
        </w:rPr>
        <w:t>C,</w:t>
      </w:r>
      <w:r w:rsidR="00737461">
        <w:rPr>
          <w:rFonts w:ascii="Arial" w:hAnsi="Arial" w:cs="Arial"/>
          <w:sz w:val="22"/>
        </w:rPr>
        <w:t xml:space="preserve"> JCL has estimated that Kakra mine area has a</w:t>
      </w:r>
      <w:r w:rsidRPr="00030D38">
        <w:rPr>
          <w:rFonts w:ascii="Arial" w:hAnsi="Arial" w:cs="Arial"/>
          <w:sz w:val="22"/>
          <w:szCs w:val="28"/>
        </w:rPr>
        <w:t xml:space="preserve">bout </w:t>
      </w:r>
      <w:r w:rsidRPr="00030D38">
        <w:rPr>
          <w:rFonts w:ascii="Arial" w:hAnsi="Arial" w:cs="Arial"/>
          <w:sz w:val="22"/>
        </w:rPr>
        <w:t xml:space="preserve">237.27 </w:t>
      </w:r>
      <w:r>
        <w:rPr>
          <w:rFonts w:ascii="Arial" w:hAnsi="Arial" w:cs="Arial"/>
          <w:sz w:val="22"/>
        </w:rPr>
        <w:t>million output ton</w:t>
      </w:r>
      <w:r w:rsidRPr="00030D38">
        <w:rPr>
          <w:rFonts w:ascii="Arial" w:hAnsi="Arial" w:cs="Arial"/>
          <w:sz w:val="22"/>
        </w:rPr>
        <w:t xml:space="preserve"> of cement grade limestone, 58.20 </w:t>
      </w:r>
      <w:r>
        <w:rPr>
          <w:rFonts w:ascii="Arial" w:hAnsi="Arial" w:cs="Arial"/>
          <w:sz w:val="22"/>
        </w:rPr>
        <w:t>million output ton</w:t>
      </w:r>
      <w:r w:rsidRPr="00030D38">
        <w:rPr>
          <w:rFonts w:ascii="Arial" w:hAnsi="Arial" w:cs="Arial"/>
          <w:sz w:val="22"/>
        </w:rPr>
        <w:t xml:space="preserve"> of blend able grade limestone, and 27.32 </w:t>
      </w:r>
      <w:r>
        <w:rPr>
          <w:rFonts w:ascii="Arial" w:hAnsi="Arial" w:cs="Arial"/>
          <w:sz w:val="22"/>
        </w:rPr>
        <w:t>million output ton</w:t>
      </w:r>
      <w:r w:rsidRPr="00030D38">
        <w:rPr>
          <w:rFonts w:ascii="Arial" w:hAnsi="Arial" w:cs="Arial"/>
          <w:sz w:val="22"/>
        </w:rPr>
        <w:t xml:space="preserve"> inferior grade probable limestone reserves </w:t>
      </w:r>
      <w:r w:rsidR="00737461">
        <w:rPr>
          <w:rFonts w:ascii="Arial" w:hAnsi="Arial" w:cs="Arial"/>
          <w:sz w:val="22"/>
        </w:rPr>
        <w:t>which</w:t>
      </w:r>
      <w:r w:rsidRPr="00030D38">
        <w:rPr>
          <w:rFonts w:ascii="Arial" w:hAnsi="Arial" w:cs="Arial"/>
          <w:sz w:val="22"/>
        </w:rPr>
        <w:t xml:space="preserve"> shall meet the requirement of clinkerisation plant for about 80 years for the envisaged production capacity of 2.64 </w:t>
      </w:r>
      <w:r>
        <w:rPr>
          <w:rFonts w:ascii="Arial" w:hAnsi="Arial" w:cs="Arial"/>
          <w:sz w:val="22"/>
        </w:rPr>
        <w:t>million output</w:t>
      </w:r>
      <w:r w:rsidRPr="00030D38">
        <w:rPr>
          <w:rFonts w:ascii="Arial" w:hAnsi="Arial" w:cs="Arial"/>
          <w:sz w:val="22"/>
        </w:rPr>
        <w:t xml:space="preserve"> TPA clinker.</w:t>
      </w:r>
      <w:r w:rsidR="00DF0692">
        <w:rPr>
          <w:rFonts w:ascii="Arial" w:hAnsi="Arial" w:cs="Arial"/>
          <w:sz w:val="22"/>
        </w:rPr>
        <w:t xml:space="preserve"> </w:t>
      </w:r>
      <w:r w:rsidR="009F540F">
        <w:rPr>
          <w:rFonts w:ascii="Arial" w:hAnsi="Arial" w:cs="Arial"/>
          <w:sz w:val="22"/>
        </w:rPr>
        <w:t xml:space="preserve"> </w:t>
      </w:r>
    </w:p>
    <w:p w14:paraId="2A49D76B" w14:textId="77777777" w:rsidR="000A4BE9" w:rsidRDefault="000A4BE9" w:rsidP="00060B26">
      <w:pPr>
        <w:autoSpaceDE w:val="0"/>
        <w:autoSpaceDN w:val="0"/>
        <w:adjustRightInd w:val="0"/>
        <w:spacing w:line="360" w:lineRule="auto"/>
        <w:ind w:right="-22"/>
        <w:jc w:val="both"/>
        <w:rPr>
          <w:rFonts w:ascii="Arial" w:hAnsi="Arial" w:cs="Arial"/>
          <w:sz w:val="22"/>
        </w:rPr>
      </w:pPr>
    </w:p>
    <w:p w14:paraId="7C57F769" w14:textId="62BF789B" w:rsidR="006A6256" w:rsidRDefault="00ED13C7" w:rsidP="00060B26">
      <w:pPr>
        <w:autoSpaceDE w:val="0"/>
        <w:autoSpaceDN w:val="0"/>
        <w:adjustRightInd w:val="0"/>
        <w:spacing w:line="360" w:lineRule="auto"/>
        <w:ind w:right="-22"/>
        <w:jc w:val="both"/>
        <w:rPr>
          <w:rFonts w:ascii="Arial" w:hAnsi="Arial" w:cs="Arial"/>
          <w:sz w:val="22"/>
        </w:rPr>
      </w:pPr>
      <w:r w:rsidRPr="009F540F">
        <w:rPr>
          <w:rFonts w:ascii="Arial" w:hAnsi="Arial" w:cs="Arial"/>
          <w:sz w:val="22"/>
        </w:rPr>
        <w:t xml:space="preserve">In this regard out of the total available capacity, </w:t>
      </w:r>
      <w:r w:rsidR="00484D39">
        <w:rPr>
          <w:rFonts w:ascii="Arial" w:hAnsi="Arial" w:cs="Arial"/>
          <w:sz w:val="22"/>
        </w:rPr>
        <w:t>borrower</w:t>
      </w:r>
      <w:r w:rsidRPr="009F540F">
        <w:rPr>
          <w:rFonts w:ascii="Arial" w:hAnsi="Arial" w:cs="Arial"/>
          <w:sz w:val="22"/>
        </w:rPr>
        <w:t xml:space="preserve"> has got Consent to Establish from M.P Pollution Control Board for mining at following capacities:</w:t>
      </w:r>
    </w:p>
    <w:p w14:paraId="22C4FE68" w14:textId="77777777" w:rsidR="00646CA5" w:rsidRDefault="00646CA5" w:rsidP="00060B26">
      <w:pPr>
        <w:autoSpaceDE w:val="0"/>
        <w:autoSpaceDN w:val="0"/>
        <w:adjustRightInd w:val="0"/>
        <w:spacing w:line="360" w:lineRule="auto"/>
        <w:ind w:right="-22"/>
        <w:jc w:val="both"/>
        <w:rPr>
          <w:rFonts w:ascii="Arial" w:hAnsi="Arial" w:cs="Arial"/>
          <w:sz w:val="22"/>
        </w:rPr>
      </w:pPr>
    </w:p>
    <w:tbl>
      <w:tblPr>
        <w:tblStyle w:val="TableGrid"/>
        <w:tblW w:w="0" w:type="auto"/>
        <w:tblLook w:val="04A0" w:firstRow="1" w:lastRow="0" w:firstColumn="1" w:lastColumn="0" w:noHBand="0" w:noVBand="1"/>
      </w:tblPr>
      <w:tblGrid>
        <w:gridCol w:w="4520"/>
        <w:gridCol w:w="4520"/>
      </w:tblGrid>
      <w:tr w:rsidR="00ED13C7" w14:paraId="3D205C64" w14:textId="77777777" w:rsidTr="00876F7A">
        <w:tc>
          <w:tcPr>
            <w:tcW w:w="4520" w:type="dxa"/>
            <w:shd w:val="clear" w:color="auto" w:fill="002060"/>
          </w:tcPr>
          <w:p w14:paraId="2FDFA8AC" w14:textId="32595212" w:rsidR="00ED13C7" w:rsidRPr="009F540F" w:rsidRDefault="009F540F" w:rsidP="009F540F">
            <w:pPr>
              <w:tabs>
                <w:tab w:val="left" w:pos="2400"/>
              </w:tabs>
              <w:autoSpaceDE w:val="0"/>
              <w:autoSpaceDN w:val="0"/>
              <w:adjustRightInd w:val="0"/>
              <w:spacing w:line="360" w:lineRule="auto"/>
              <w:ind w:right="-22"/>
              <w:jc w:val="both"/>
              <w:rPr>
                <w:rFonts w:ascii="Arial" w:eastAsiaTheme="minorHAnsi" w:hAnsi="Arial" w:cs="Arial"/>
                <w:b/>
                <w:sz w:val="22"/>
                <w:szCs w:val="22"/>
                <w:lang w:val="en-GB"/>
              </w:rPr>
            </w:pPr>
            <w:r w:rsidRPr="009F540F">
              <w:rPr>
                <w:rFonts w:ascii="Arial" w:eastAsiaTheme="minorHAnsi" w:hAnsi="Arial" w:cs="Arial"/>
                <w:b/>
                <w:sz w:val="22"/>
                <w:szCs w:val="22"/>
                <w:lang w:val="en-GB"/>
              </w:rPr>
              <w:t>Activity/Product</w:t>
            </w:r>
          </w:p>
        </w:tc>
        <w:tc>
          <w:tcPr>
            <w:tcW w:w="4520" w:type="dxa"/>
            <w:shd w:val="clear" w:color="auto" w:fill="002060"/>
          </w:tcPr>
          <w:p w14:paraId="32568B07" w14:textId="5A3C039A" w:rsidR="00ED13C7" w:rsidRPr="009F540F" w:rsidRDefault="009F540F" w:rsidP="00060B26">
            <w:pPr>
              <w:autoSpaceDE w:val="0"/>
              <w:autoSpaceDN w:val="0"/>
              <w:adjustRightInd w:val="0"/>
              <w:spacing w:line="360" w:lineRule="auto"/>
              <w:ind w:right="-22"/>
              <w:jc w:val="both"/>
              <w:rPr>
                <w:rFonts w:ascii="Arial" w:eastAsiaTheme="minorHAnsi" w:hAnsi="Arial" w:cs="Arial"/>
                <w:b/>
                <w:sz w:val="22"/>
                <w:szCs w:val="22"/>
                <w:lang w:val="en-GB"/>
              </w:rPr>
            </w:pPr>
            <w:r w:rsidRPr="009F540F">
              <w:rPr>
                <w:rFonts w:ascii="Arial" w:eastAsiaTheme="minorHAnsi" w:hAnsi="Arial" w:cs="Arial"/>
                <w:b/>
                <w:sz w:val="22"/>
                <w:szCs w:val="22"/>
                <w:lang w:val="en-GB"/>
              </w:rPr>
              <w:t>Quantity/Year</w:t>
            </w:r>
          </w:p>
        </w:tc>
      </w:tr>
      <w:tr w:rsidR="009F540F" w14:paraId="73042E2E" w14:textId="77777777" w:rsidTr="00ED13C7">
        <w:tc>
          <w:tcPr>
            <w:tcW w:w="4520" w:type="dxa"/>
          </w:tcPr>
          <w:p w14:paraId="1D8541CC" w14:textId="433F1480" w:rsidR="009F540F" w:rsidRDefault="009F540F" w:rsidP="009F540F">
            <w:pPr>
              <w:autoSpaceDE w:val="0"/>
              <w:autoSpaceDN w:val="0"/>
              <w:adjustRightInd w:val="0"/>
              <w:spacing w:line="360" w:lineRule="auto"/>
              <w:ind w:right="-22"/>
              <w:jc w:val="both"/>
              <w:rPr>
                <w:rFonts w:ascii="Arial" w:eastAsiaTheme="minorHAnsi" w:hAnsi="Arial" w:cs="Arial"/>
                <w:sz w:val="22"/>
                <w:szCs w:val="22"/>
                <w:lang w:val="en-GB"/>
              </w:rPr>
            </w:pPr>
            <w:r>
              <w:rPr>
                <w:rFonts w:ascii="Arial" w:eastAsiaTheme="minorHAnsi" w:hAnsi="Arial" w:cs="Arial"/>
                <w:sz w:val="22"/>
                <w:szCs w:val="22"/>
                <w:lang w:val="en-GB"/>
              </w:rPr>
              <w:t>Mining of Limestone</w:t>
            </w:r>
            <w:r>
              <w:rPr>
                <w:rFonts w:ascii="Arial" w:eastAsiaTheme="minorHAnsi" w:hAnsi="Arial" w:cs="Arial"/>
                <w:sz w:val="22"/>
                <w:szCs w:val="22"/>
                <w:lang w:val="en-GB"/>
              </w:rPr>
              <w:tab/>
            </w:r>
          </w:p>
        </w:tc>
        <w:tc>
          <w:tcPr>
            <w:tcW w:w="4520" w:type="dxa"/>
          </w:tcPr>
          <w:p w14:paraId="1C39DDF1" w14:textId="66024B5D" w:rsidR="009F540F" w:rsidRDefault="009F540F" w:rsidP="009F540F">
            <w:pPr>
              <w:autoSpaceDE w:val="0"/>
              <w:autoSpaceDN w:val="0"/>
              <w:adjustRightInd w:val="0"/>
              <w:spacing w:line="360" w:lineRule="auto"/>
              <w:ind w:right="-22"/>
              <w:jc w:val="both"/>
              <w:rPr>
                <w:rFonts w:ascii="Arial" w:eastAsiaTheme="minorHAnsi" w:hAnsi="Arial" w:cs="Arial"/>
                <w:sz w:val="22"/>
                <w:szCs w:val="22"/>
                <w:lang w:val="en-GB"/>
              </w:rPr>
            </w:pPr>
            <w:r>
              <w:rPr>
                <w:rFonts w:ascii="Arial" w:eastAsiaTheme="minorHAnsi" w:hAnsi="Arial" w:cs="Arial"/>
                <w:sz w:val="22"/>
                <w:szCs w:val="22"/>
                <w:lang w:val="en-GB"/>
              </w:rPr>
              <w:t>4.08 Million TPA</w:t>
            </w:r>
          </w:p>
        </w:tc>
      </w:tr>
      <w:tr w:rsidR="009F540F" w14:paraId="088F5C28" w14:textId="77777777" w:rsidTr="00ED13C7">
        <w:tc>
          <w:tcPr>
            <w:tcW w:w="4520" w:type="dxa"/>
          </w:tcPr>
          <w:p w14:paraId="026C8D6E" w14:textId="011218F6" w:rsidR="009F540F" w:rsidRDefault="009F540F" w:rsidP="009F540F">
            <w:pPr>
              <w:autoSpaceDE w:val="0"/>
              <w:autoSpaceDN w:val="0"/>
              <w:adjustRightInd w:val="0"/>
              <w:spacing w:line="360" w:lineRule="auto"/>
              <w:ind w:right="-22"/>
              <w:jc w:val="both"/>
              <w:rPr>
                <w:rFonts w:ascii="Arial" w:eastAsiaTheme="minorHAnsi" w:hAnsi="Arial" w:cs="Arial"/>
                <w:sz w:val="22"/>
                <w:szCs w:val="22"/>
                <w:lang w:val="en-GB"/>
              </w:rPr>
            </w:pPr>
            <w:r>
              <w:rPr>
                <w:rFonts w:ascii="Arial" w:eastAsiaTheme="minorHAnsi" w:hAnsi="Arial" w:cs="Arial"/>
                <w:sz w:val="22"/>
                <w:szCs w:val="22"/>
                <w:lang w:val="en-GB"/>
              </w:rPr>
              <w:t>Mine Waste</w:t>
            </w:r>
          </w:p>
        </w:tc>
        <w:tc>
          <w:tcPr>
            <w:tcW w:w="4520" w:type="dxa"/>
          </w:tcPr>
          <w:p w14:paraId="197A6C09" w14:textId="2E54579B" w:rsidR="009F540F" w:rsidRDefault="009F540F" w:rsidP="009F540F">
            <w:pPr>
              <w:autoSpaceDE w:val="0"/>
              <w:autoSpaceDN w:val="0"/>
              <w:adjustRightInd w:val="0"/>
              <w:spacing w:line="360" w:lineRule="auto"/>
              <w:ind w:right="-22"/>
              <w:jc w:val="both"/>
              <w:rPr>
                <w:rFonts w:ascii="Arial" w:eastAsiaTheme="minorHAnsi" w:hAnsi="Arial" w:cs="Arial"/>
                <w:sz w:val="22"/>
                <w:szCs w:val="22"/>
                <w:lang w:val="en-GB"/>
              </w:rPr>
            </w:pPr>
            <w:r>
              <w:rPr>
                <w:rFonts w:ascii="Arial" w:eastAsiaTheme="minorHAnsi" w:hAnsi="Arial" w:cs="Arial"/>
                <w:sz w:val="22"/>
                <w:szCs w:val="22"/>
                <w:lang w:val="en-GB"/>
              </w:rPr>
              <w:t>0.18 Million TPA</w:t>
            </w:r>
          </w:p>
        </w:tc>
      </w:tr>
      <w:tr w:rsidR="009F540F" w14:paraId="6FE2005A" w14:textId="77777777" w:rsidTr="00ED13C7">
        <w:tc>
          <w:tcPr>
            <w:tcW w:w="4520" w:type="dxa"/>
          </w:tcPr>
          <w:p w14:paraId="7ECF2E90" w14:textId="74B19EA9" w:rsidR="009F540F" w:rsidRDefault="009F540F" w:rsidP="009F540F">
            <w:pPr>
              <w:autoSpaceDE w:val="0"/>
              <w:autoSpaceDN w:val="0"/>
              <w:adjustRightInd w:val="0"/>
              <w:spacing w:line="360" w:lineRule="auto"/>
              <w:ind w:right="-22"/>
              <w:jc w:val="both"/>
              <w:rPr>
                <w:rFonts w:ascii="Arial" w:eastAsiaTheme="minorHAnsi" w:hAnsi="Arial" w:cs="Arial"/>
                <w:sz w:val="22"/>
                <w:szCs w:val="22"/>
                <w:lang w:val="en-GB"/>
              </w:rPr>
            </w:pPr>
            <w:r>
              <w:rPr>
                <w:rFonts w:ascii="Arial" w:eastAsiaTheme="minorHAnsi" w:hAnsi="Arial" w:cs="Arial"/>
                <w:sz w:val="22"/>
                <w:szCs w:val="22"/>
                <w:lang w:val="en-GB"/>
              </w:rPr>
              <w:t>Mining of Sub Grade Lime stone</w:t>
            </w:r>
          </w:p>
        </w:tc>
        <w:tc>
          <w:tcPr>
            <w:tcW w:w="4520" w:type="dxa"/>
          </w:tcPr>
          <w:p w14:paraId="6D3A47D1" w14:textId="5D20BE6E" w:rsidR="009F540F" w:rsidRDefault="009F540F" w:rsidP="009F540F">
            <w:pPr>
              <w:autoSpaceDE w:val="0"/>
              <w:autoSpaceDN w:val="0"/>
              <w:adjustRightInd w:val="0"/>
              <w:spacing w:line="360" w:lineRule="auto"/>
              <w:ind w:right="-22"/>
              <w:jc w:val="both"/>
              <w:rPr>
                <w:rFonts w:ascii="Arial" w:eastAsiaTheme="minorHAnsi" w:hAnsi="Arial" w:cs="Arial"/>
                <w:sz w:val="22"/>
                <w:szCs w:val="22"/>
                <w:lang w:val="en-GB"/>
              </w:rPr>
            </w:pPr>
            <w:r>
              <w:rPr>
                <w:rFonts w:ascii="Arial" w:eastAsiaTheme="minorHAnsi" w:hAnsi="Arial" w:cs="Arial"/>
                <w:sz w:val="22"/>
                <w:szCs w:val="22"/>
                <w:lang w:val="en-GB"/>
              </w:rPr>
              <w:t>0.58 Million TPA</w:t>
            </w:r>
          </w:p>
        </w:tc>
      </w:tr>
      <w:tr w:rsidR="009F540F" w14:paraId="365D9125" w14:textId="77777777" w:rsidTr="00ED13C7">
        <w:tc>
          <w:tcPr>
            <w:tcW w:w="4520" w:type="dxa"/>
          </w:tcPr>
          <w:p w14:paraId="4C347E65" w14:textId="4C365BF3" w:rsidR="009F540F" w:rsidRDefault="009F540F" w:rsidP="009F540F">
            <w:pPr>
              <w:autoSpaceDE w:val="0"/>
              <w:autoSpaceDN w:val="0"/>
              <w:adjustRightInd w:val="0"/>
              <w:spacing w:line="360" w:lineRule="auto"/>
              <w:ind w:right="-22"/>
              <w:jc w:val="both"/>
              <w:rPr>
                <w:rFonts w:ascii="Arial" w:eastAsiaTheme="minorHAnsi" w:hAnsi="Arial" w:cs="Arial"/>
                <w:sz w:val="22"/>
                <w:szCs w:val="22"/>
                <w:lang w:val="en-GB"/>
              </w:rPr>
            </w:pPr>
            <w:r>
              <w:rPr>
                <w:rFonts w:ascii="Arial" w:eastAsiaTheme="minorHAnsi" w:hAnsi="Arial" w:cs="Arial"/>
                <w:sz w:val="22"/>
                <w:szCs w:val="22"/>
                <w:lang w:val="en-GB"/>
              </w:rPr>
              <w:t>Mining of Inter Burden</w:t>
            </w:r>
          </w:p>
        </w:tc>
        <w:tc>
          <w:tcPr>
            <w:tcW w:w="4520" w:type="dxa"/>
          </w:tcPr>
          <w:p w14:paraId="14E1D2B8" w14:textId="5C7258E2" w:rsidR="009F540F" w:rsidRDefault="009F540F" w:rsidP="009F540F">
            <w:pPr>
              <w:autoSpaceDE w:val="0"/>
              <w:autoSpaceDN w:val="0"/>
              <w:adjustRightInd w:val="0"/>
              <w:spacing w:line="360" w:lineRule="auto"/>
              <w:ind w:right="-22"/>
              <w:jc w:val="both"/>
              <w:rPr>
                <w:rFonts w:ascii="Arial" w:eastAsiaTheme="minorHAnsi" w:hAnsi="Arial" w:cs="Arial"/>
                <w:sz w:val="22"/>
                <w:szCs w:val="22"/>
                <w:lang w:val="en-GB"/>
              </w:rPr>
            </w:pPr>
            <w:r>
              <w:rPr>
                <w:rFonts w:ascii="Arial" w:eastAsiaTheme="minorHAnsi" w:hAnsi="Arial" w:cs="Arial"/>
                <w:sz w:val="22"/>
                <w:szCs w:val="22"/>
                <w:lang w:val="en-GB"/>
              </w:rPr>
              <w:t>1.51 Million TPA</w:t>
            </w:r>
          </w:p>
        </w:tc>
      </w:tr>
      <w:tr w:rsidR="009F540F" w14:paraId="6E9E8F6E" w14:textId="77777777" w:rsidTr="00ED13C7">
        <w:tc>
          <w:tcPr>
            <w:tcW w:w="4520" w:type="dxa"/>
          </w:tcPr>
          <w:p w14:paraId="3E960A0A" w14:textId="29C8CD9D" w:rsidR="009F540F" w:rsidRDefault="009F540F" w:rsidP="009F540F">
            <w:pPr>
              <w:autoSpaceDE w:val="0"/>
              <w:autoSpaceDN w:val="0"/>
              <w:adjustRightInd w:val="0"/>
              <w:spacing w:line="360" w:lineRule="auto"/>
              <w:ind w:right="-22"/>
              <w:jc w:val="both"/>
              <w:rPr>
                <w:rFonts w:ascii="Arial" w:eastAsiaTheme="minorHAnsi" w:hAnsi="Arial" w:cs="Arial"/>
                <w:sz w:val="22"/>
                <w:szCs w:val="22"/>
                <w:lang w:val="en-GB"/>
              </w:rPr>
            </w:pPr>
            <w:r>
              <w:rPr>
                <w:rFonts w:ascii="Arial" w:eastAsiaTheme="minorHAnsi" w:hAnsi="Arial" w:cs="Arial"/>
                <w:sz w:val="22"/>
                <w:szCs w:val="22"/>
                <w:lang w:val="en-GB"/>
              </w:rPr>
              <w:t>Mining of Soil/Alluvium</w:t>
            </w:r>
          </w:p>
        </w:tc>
        <w:tc>
          <w:tcPr>
            <w:tcW w:w="4520" w:type="dxa"/>
          </w:tcPr>
          <w:p w14:paraId="1D0BF40E" w14:textId="1784CF03" w:rsidR="009F540F" w:rsidRDefault="009F540F" w:rsidP="009F540F">
            <w:pPr>
              <w:autoSpaceDE w:val="0"/>
              <w:autoSpaceDN w:val="0"/>
              <w:adjustRightInd w:val="0"/>
              <w:spacing w:line="360" w:lineRule="auto"/>
              <w:ind w:right="-22"/>
              <w:jc w:val="both"/>
              <w:rPr>
                <w:rFonts w:ascii="Arial" w:eastAsiaTheme="minorHAnsi" w:hAnsi="Arial" w:cs="Arial"/>
                <w:sz w:val="22"/>
                <w:szCs w:val="22"/>
                <w:lang w:val="en-GB"/>
              </w:rPr>
            </w:pPr>
            <w:r>
              <w:rPr>
                <w:rFonts w:ascii="Arial" w:eastAsiaTheme="minorHAnsi" w:hAnsi="Arial" w:cs="Arial"/>
                <w:sz w:val="22"/>
                <w:szCs w:val="22"/>
                <w:lang w:val="en-GB"/>
              </w:rPr>
              <w:t>1.26 Million TPA</w:t>
            </w:r>
          </w:p>
        </w:tc>
      </w:tr>
    </w:tbl>
    <w:p w14:paraId="4914384F" w14:textId="77777777" w:rsidR="00484D39" w:rsidRDefault="00484D39" w:rsidP="009F540F">
      <w:pPr>
        <w:autoSpaceDE w:val="0"/>
        <w:autoSpaceDN w:val="0"/>
        <w:adjustRightInd w:val="0"/>
        <w:spacing w:line="360" w:lineRule="auto"/>
        <w:ind w:right="-22"/>
        <w:jc w:val="both"/>
        <w:rPr>
          <w:rFonts w:ascii="Arial" w:eastAsiaTheme="minorHAnsi" w:hAnsi="Arial" w:cs="Arial"/>
          <w:sz w:val="22"/>
          <w:szCs w:val="22"/>
          <w:lang w:val="en-GB"/>
        </w:rPr>
      </w:pPr>
    </w:p>
    <w:p w14:paraId="5279D49E" w14:textId="0178C625" w:rsidR="009D2BF9" w:rsidRPr="006E6DC5" w:rsidRDefault="00737461" w:rsidP="00060B26">
      <w:pPr>
        <w:autoSpaceDE w:val="0"/>
        <w:autoSpaceDN w:val="0"/>
        <w:adjustRightInd w:val="0"/>
        <w:spacing w:line="360" w:lineRule="auto"/>
        <w:ind w:right="-22"/>
        <w:jc w:val="both"/>
        <w:rPr>
          <w:rFonts w:ascii="Arial" w:eastAsiaTheme="minorHAnsi" w:hAnsi="Arial" w:cs="Arial"/>
          <w:sz w:val="22"/>
          <w:szCs w:val="22"/>
          <w:lang w:val="en-GB"/>
        </w:rPr>
      </w:pPr>
      <w:r>
        <w:rPr>
          <w:rFonts w:ascii="Arial" w:hAnsi="Arial" w:cs="Arial"/>
          <w:b/>
          <w:sz w:val="22"/>
        </w:rPr>
        <w:t xml:space="preserve">In Cement unit, </w:t>
      </w:r>
      <w:r w:rsidR="009D2BF9" w:rsidRPr="005D7AA1">
        <w:rPr>
          <w:rFonts w:ascii="Arial" w:hAnsi="Arial" w:cs="Arial"/>
          <w:b/>
          <w:sz w:val="22"/>
        </w:rPr>
        <w:t>JCL has proposed to produce OPC and PPC as per relevant BIS Standards:</w:t>
      </w:r>
    </w:p>
    <w:p w14:paraId="26DEA3AA" w14:textId="77777777" w:rsidR="009D2BF9" w:rsidRPr="005D7AA1" w:rsidRDefault="009D2BF9" w:rsidP="009D2BF9">
      <w:pPr>
        <w:pStyle w:val="NoSpacing"/>
        <w:autoSpaceDE w:val="0"/>
        <w:autoSpaceDN w:val="0"/>
        <w:adjustRightInd w:val="0"/>
        <w:spacing w:line="360" w:lineRule="auto"/>
        <w:ind w:right="-22"/>
        <w:jc w:val="both"/>
        <w:rPr>
          <w:rFonts w:ascii="Arial" w:hAnsi="Arial" w:cs="Arial"/>
          <w:b/>
          <w:sz w:val="22"/>
        </w:rPr>
      </w:pPr>
    </w:p>
    <w:tbl>
      <w:tblPr>
        <w:tblStyle w:val="TableGrid"/>
        <w:tblW w:w="9072" w:type="dxa"/>
        <w:tblInd w:w="-5" w:type="dxa"/>
        <w:tblLook w:val="04A0" w:firstRow="1" w:lastRow="0" w:firstColumn="1" w:lastColumn="0" w:noHBand="0" w:noVBand="1"/>
      </w:tblPr>
      <w:tblGrid>
        <w:gridCol w:w="1134"/>
        <w:gridCol w:w="2143"/>
        <w:gridCol w:w="1782"/>
        <w:gridCol w:w="2146"/>
        <w:gridCol w:w="1867"/>
      </w:tblGrid>
      <w:tr w:rsidR="009D2BF9" w:rsidRPr="00030D38" w14:paraId="77CDE38D" w14:textId="77777777" w:rsidTr="009F540F">
        <w:trPr>
          <w:trHeight w:val="96"/>
        </w:trPr>
        <w:tc>
          <w:tcPr>
            <w:tcW w:w="1134" w:type="dxa"/>
            <w:shd w:val="clear" w:color="auto" w:fill="17365D" w:themeFill="text2" w:themeFillShade="BF"/>
            <w:vAlign w:val="center"/>
          </w:tcPr>
          <w:p w14:paraId="46398AAC" w14:textId="77777777" w:rsidR="009D2BF9" w:rsidRPr="00030D38" w:rsidRDefault="009D2BF9" w:rsidP="009D2BF9">
            <w:pPr>
              <w:pStyle w:val="NoSpacing"/>
              <w:autoSpaceDE w:val="0"/>
              <w:autoSpaceDN w:val="0"/>
              <w:adjustRightInd w:val="0"/>
              <w:spacing w:line="360" w:lineRule="auto"/>
              <w:ind w:right="-22"/>
              <w:jc w:val="center"/>
              <w:rPr>
                <w:rFonts w:ascii="Arial" w:hAnsi="Arial" w:cs="Arial"/>
                <w:b/>
                <w:sz w:val="22"/>
                <w:szCs w:val="22"/>
              </w:rPr>
            </w:pPr>
            <w:r w:rsidRPr="00030D38">
              <w:rPr>
                <w:rFonts w:ascii="Arial" w:hAnsi="Arial" w:cs="Arial"/>
                <w:b/>
                <w:sz w:val="22"/>
                <w:szCs w:val="22"/>
              </w:rPr>
              <w:t>Sr. No.</w:t>
            </w:r>
          </w:p>
        </w:tc>
        <w:tc>
          <w:tcPr>
            <w:tcW w:w="2143" w:type="dxa"/>
            <w:shd w:val="clear" w:color="auto" w:fill="17365D" w:themeFill="text2" w:themeFillShade="BF"/>
            <w:vAlign w:val="center"/>
          </w:tcPr>
          <w:p w14:paraId="2889C120" w14:textId="77777777" w:rsidR="009D2BF9" w:rsidRPr="00030D38" w:rsidRDefault="009D2BF9" w:rsidP="009D2BF9">
            <w:pPr>
              <w:pStyle w:val="NoSpacing"/>
              <w:autoSpaceDE w:val="0"/>
              <w:autoSpaceDN w:val="0"/>
              <w:adjustRightInd w:val="0"/>
              <w:spacing w:line="360" w:lineRule="auto"/>
              <w:ind w:right="-22"/>
              <w:rPr>
                <w:rFonts w:ascii="Arial" w:hAnsi="Arial" w:cs="Arial"/>
                <w:b/>
                <w:sz w:val="22"/>
                <w:szCs w:val="22"/>
              </w:rPr>
            </w:pPr>
            <w:r w:rsidRPr="00030D38">
              <w:rPr>
                <w:rFonts w:ascii="Arial" w:hAnsi="Arial" w:cs="Arial"/>
                <w:b/>
                <w:sz w:val="22"/>
                <w:szCs w:val="22"/>
              </w:rPr>
              <w:t>Product Type</w:t>
            </w:r>
          </w:p>
        </w:tc>
        <w:tc>
          <w:tcPr>
            <w:tcW w:w="1782" w:type="dxa"/>
            <w:shd w:val="clear" w:color="auto" w:fill="17365D" w:themeFill="text2" w:themeFillShade="BF"/>
            <w:vAlign w:val="center"/>
          </w:tcPr>
          <w:p w14:paraId="47C2BDE5" w14:textId="34FAC5F5" w:rsidR="009D2BF9" w:rsidRPr="00030D38" w:rsidRDefault="009D2BF9" w:rsidP="009D2BF9">
            <w:pPr>
              <w:pStyle w:val="NoSpacing"/>
              <w:autoSpaceDE w:val="0"/>
              <w:autoSpaceDN w:val="0"/>
              <w:adjustRightInd w:val="0"/>
              <w:spacing w:line="360" w:lineRule="auto"/>
              <w:ind w:right="-22"/>
              <w:rPr>
                <w:rFonts w:ascii="Arial" w:hAnsi="Arial" w:cs="Arial"/>
                <w:b/>
                <w:sz w:val="22"/>
                <w:szCs w:val="22"/>
              </w:rPr>
            </w:pPr>
            <w:r w:rsidRPr="00030D38">
              <w:rPr>
                <w:rFonts w:ascii="Arial" w:hAnsi="Arial" w:cs="Arial"/>
                <w:b/>
                <w:sz w:val="22"/>
                <w:szCs w:val="22"/>
              </w:rPr>
              <w:t>Proportion</w:t>
            </w:r>
          </w:p>
        </w:tc>
        <w:tc>
          <w:tcPr>
            <w:tcW w:w="2146" w:type="dxa"/>
            <w:shd w:val="clear" w:color="auto" w:fill="17365D" w:themeFill="text2" w:themeFillShade="BF"/>
            <w:vAlign w:val="center"/>
          </w:tcPr>
          <w:p w14:paraId="14FBC8CB" w14:textId="77777777" w:rsidR="009D2BF9" w:rsidRPr="00030D38" w:rsidRDefault="009D2BF9" w:rsidP="009D2BF9">
            <w:pPr>
              <w:pStyle w:val="NoSpacing"/>
              <w:autoSpaceDE w:val="0"/>
              <w:autoSpaceDN w:val="0"/>
              <w:adjustRightInd w:val="0"/>
              <w:spacing w:line="360" w:lineRule="auto"/>
              <w:ind w:right="-22"/>
              <w:rPr>
                <w:rFonts w:ascii="Arial" w:hAnsi="Arial" w:cs="Arial"/>
                <w:b/>
                <w:sz w:val="22"/>
                <w:szCs w:val="22"/>
              </w:rPr>
            </w:pPr>
            <w:r w:rsidRPr="00030D38">
              <w:rPr>
                <w:rFonts w:ascii="Arial" w:hAnsi="Arial" w:cs="Arial"/>
                <w:b/>
                <w:sz w:val="22"/>
                <w:szCs w:val="22"/>
              </w:rPr>
              <w:t>Cement Volume</w:t>
            </w:r>
          </w:p>
        </w:tc>
        <w:tc>
          <w:tcPr>
            <w:tcW w:w="1867" w:type="dxa"/>
            <w:shd w:val="clear" w:color="auto" w:fill="17365D" w:themeFill="text2" w:themeFillShade="BF"/>
            <w:vAlign w:val="center"/>
          </w:tcPr>
          <w:p w14:paraId="1A52DBFB" w14:textId="77777777" w:rsidR="009D2BF9" w:rsidRPr="00030D38" w:rsidRDefault="009D2BF9" w:rsidP="009D2BF9">
            <w:pPr>
              <w:pStyle w:val="NoSpacing"/>
              <w:autoSpaceDE w:val="0"/>
              <w:autoSpaceDN w:val="0"/>
              <w:adjustRightInd w:val="0"/>
              <w:spacing w:line="360" w:lineRule="auto"/>
              <w:ind w:right="-22"/>
              <w:rPr>
                <w:rFonts w:ascii="Arial" w:hAnsi="Arial" w:cs="Arial"/>
                <w:b/>
                <w:sz w:val="22"/>
                <w:szCs w:val="22"/>
              </w:rPr>
            </w:pPr>
            <w:r w:rsidRPr="00030D38">
              <w:rPr>
                <w:rFonts w:ascii="Arial" w:hAnsi="Arial" w:cs="Arial"/>
                <w:b/>
                <w:sz w:val="22"/>
                <w:szCs w:val="22"/>
              </w:rPr>
              <w:t>Relevant IS</w:t>
            </w:r>
          </w:p>
        </w:tc>
      </w:tr>
      <w:tr w:rsidR="009D2BF9" w:rsidRPr="00030D38" w14:paraId="6D7C9A2B" w14:textId="77777777" w:rsidTr="009F540F">
        <w:trPr>
          <w:trHeight w:val="70"/>
        </w:trPr>
        <w:tc>
          <w:tcPr>
            <w:tcW w:w="1134" w:type="dxa"/>
            <w:vAlign w:val="center"/>
          </w:tcPr>
          <w:p w14:paraId="309FA158" w14:textId="77777777" w:rsidR="009D2BF9" w:rsidRPr="00030D38" w:rsidRDefault="009D2BF9" w:rsidP="009D2BF9">
            <w:pPr>
              <w:pStyle w:val="NoSpacing"/>
              <w:autoSpaceDE w:val="0"/>
              <w:autoSpaceDN w:val="0"/>
              <w:adjustRightInd w:val="0"/>
              <w:spacing w:line="360" w:lineRule="auto"/>
              <w:ind w:right="-22"/>
              <w:jc w:val="center"/>
              <w:rPr>
                <w:rFonts w:ascii="Arial" w:hAnsi="Arial" w:cs="Arial"/>
                <w:sz w:val="22"/>
                <w:szCs w:val="22"/>
              </w:rPr>
            </w:pPr>
            <w:r w:rsidRPr="00030D38">
              <w:rPr>
                <w:rFonts w:ascii="Arial" w:hAnsi="Arial" w:cs="Arial"/>
                <w:sz w:val="22"/>
                <w:szCs w:val="22"/>
              </w:rPr>
              <w:t>1.</w:t>
            </w:r>
          </w:p>
        </w:tc>
        <w:tc>
          <w:tcPr>
            <w:tcW w:w="2143" w:type="dxa"/>
            <w:vAlign w:val="center"/>
          </w:tcPr>
          <w:p w14:paraId="76FD7007" w14:textId="77777777" w:rsidR="009D2BF9" w:rsidRPr="00030D38" w:rsidRDefault="009D2BF9" w:rsidP="009D2BF9">
            <w:pPr>
              <w:pStyle w:val="NoSpacing"/>
              <w:autoSpaceDE w:val="0"/>
              <w:autoSpaceDN w:val="0"/>
              <w:adjustRightInd w:val="0"/>
              <w:spacing w:line="360" w:lineRule="auto"/>
              <w:ind w:right="-22"/>
              <w:rPr>
                <w:rFonts w:ascii="Arial" w:hAnsi="Arial" w:cs="Arial"/>
                <w:sz w:val="22"/>
                <w:szCs w:val="22"/>
              </w:rPr>
            </w:pPr>
            <w:r w:rsidRPr="00030D38">
              <w:rPr>
                <w:rFonts w:ascii="Arial" w:hAnsi="Arial" w:cs="Arial"/>
                <w:sz w:val="22"/>
                <w:szCs w:val="22"/>
              </w:rPr>
              <w:t>OPC</w:t>
            </w:r>
          </w:p>
        </w:tc>
        <w:tc>
          <w:tcPr>
            <w:tcW w:w="1782" w:type="dxa"/>
            <w:vAlign w:val="center"/>
          </w:tcPr>
          <w:p w14:paraId="73BFAC2F" w14:textId="77777777" w:rsidR="009D2BF9" w:rsidRPr="00030D38" w:rsidRDefault="009D2BF9" w:rsidP="009D2BF9">
            <w:pPr>
              <w:pStyle w:val="NoSpacing"/>
              <w:autoSpaceDE w:val="0"/>
              <w:autoSpaceDN w:val="0"/>
              <w:adjustRightInd w:val="0"/>
              <w:spacing w:line="360" w:lineRule="auto"/>
              <w:ind w:right="-22"/>
              <w:rPr>
                <w:rFonts w:ascii="Arial" w:hAnsi="Arial" w:cs="Arial"/>
                <w:sz w:val="22"/>
                <w:szCs w:val="22"/>
              </w:rPr>
            </w:pPr>
            <w:r w:rsidRPr="00030D38">
              <w:rPr>
                <w:rFonts w:ascii="Arial" w:hAnsi="Arial" w:cs="Arial"/>
                <w:sz w:val="22"/>
                <w:szCs w:val="22"/>
              </w:rPr>
              <w:t>40%</w:t>
            </w:r>
          </w:p>
        </w:tc>
        <w:tc>
          <w:tcPr>
            <w:tcW w:w="2146" w:type="dxa"/>
            <w:vAlign w:val="center"/>
          </w:tcPr>
          <w:p w14:paraId="1B3D79CB" w14:textId="77777777" w:rsidR="009D2BF9" w:rsidRPr="00030D38" w:rsidRDefault="009D2BF9" w:rsidP="009D2BF9">
            <w:pPr>
              <w:pStyle w:val="NoSpacing"/>
              <w:autoSpaceDE w:val="0"/>
              <w:autoSpaceDN w:val="0"/>
              <w:adjustRightInd w:val="0"/>
              <w:spacing w:line="360" w:lineRule="auto"/>
              <w:ind w:right="-22"/>
              <w:rPr>
                <w:rFonts w:ascii="Arial" w:hAnsi="Arial" w:cs="Arial"/>
                <w:sz w:val="22"/>
                <w:szCs w:val="22"/>
              </w:rPr>
            </w:pPr>
            <w:r w:rsidRPr="00030D38">
              <w:rPr>
                <w:rFonts w:ascii="Arial" w:hAnsi="Arial" w:cs="Arial"/>
                <w:sz w:val="22"/>
                <w:szCs w:val="22"/>
              </w:rPr>
              <w:t xml:space="preserve">2424 </w:t>
            </w:r>
            <w:r>
              <w:rPr>
                <w:rFonts w:ascii="Arial" w:hAnsi="Arial" w:cs="Arial"/>
                <w:sz w:val="22"/>
                <w:szCs w:val="22"/>
              </w:rPr>
              <w:t>TPD</w:t>
            </w:r>
          </w:p>
        </w:tc>
        <w:tc>
          <w:tcPr>
            <w:tcW w:w="1867" w:type="dxa"/>
            <w:vAlign w:val="center"/>
          </w:tcPr>
          <w:p w14:paraId="207617D2" w14:textId="77777777" w:rsidR="009D2BF9" w:rsidRPr="00030D38" w:rsidRDefault="009D2BF9" w:rsidP="009D2BF9">
            <w:pPr>
              <w:pStyle w:val="NoSpacing"/>
              <w:autoSpaceDE w:val="0"/>
              <w:autoSpaceDN w:val="0"/>
              <w:adjustRightInd w:val="0"/>
              <w:spacing w:line="360" w:lineRule="auto"/>
              <w:ind w:right="-22"/>
              <w:rPr>
                <w:rFonts w:ascii="Arial" w:hAnsi="Arial" w:cs="Arial"/>
                <w:sz w:val="22"/>
                <w:szCs w:val="22"/>
              </w:rPr>
            </w:pPr>
            <w:r w:rsidRPr="00030D38">
              <w:rPr>
                <w:rFonts w:ascii="Arial" w:hAnsi="Arial" w:cs="Arial"/>
                <w:sz w:val="22"/>
                <w:szCs w:val="22"/>
              </w:rPr>
              <w:t>IS 12269-1987</w:t>
            </w:r>
          </w:p>
        </w:tc>
      </w:tr>
      <w:tr w:rsidR="009D2BF9" w:rsidRPr="00030D38" w14:paraId="4AEEB0C2" w14:textId="77777777" w:rsidTr="009F540F">
        <w:tc>
          <w:tcPr>
            <w:tcW w:w="1134" w:type="dxa"/>
            <w:vAlign w:val="center"/>
          </w:tcPr>
          <w:p w14:paraId="60335D61" w14:textId="77777777" w:rsidR="009D2BF9" w:rsidRPr="00030D38" w:rsidRDefault="009D2BF9" w:rsidP="009D2BF9">
            <w:pPr>
              <w:pStyle w:val="NoSpacing"/>
              <w:autoSpaceDE w:val="0"/>
              <w:autoSpaceDN w:val="0"/>
              <w:adjustRightInd w:val="0"/>
              <w:spacing w:line="360" w:lineRule="auto"/>
              <w:ind w:right="-22"/>
              <w:jc w:val="center"/>
              <w:rPr>
                <w:rFonts w:ascii="Arial" w:hAnsi="Arial" w:cs="Arial"/>
                <w:sz w:val="22"/>
                <w:szCs w:val="22"/>
              </w:rPr>
            </w:pPr>
            <w:r w:rsidRPr="00030D38">
              <w:rPr>
                <w:rFonts w:ascii="Arial" w:hAnsi="Arial" w:cs="Arial"/>
                <w:sz w:val="22"/>
                <w:szCs w:val="22"/>
              </w:rPr>
              <w:t>2.</w:t>
            </w:r>
          </w:p>
        </w:tc>
        <w:tc>
          <w:tcPr>
            <w:tcW w:w="2143" w:type="dxa"/>
            <w:vAlign w:val="center"/>
          </w:tcPr>
          <w:p w14:paraId="2D923286" w14:textId="77777777" w:rsidR="009D2BF9" w:rsidRPr="00030D38" w:rsidRDefault="009D2BF9" w:rsidP="009D2BF9">
            <w:pPr>
              <w:pStyle w:val="NoSpacing"/>
              <w:autoSpaceDE w:val="0"/>
              <w:autoSpaceDN w:val="0"/>
              <w:adjustRightInd w:val="0"/>
              <w:spacing w:line="360" w:lineRule="auto"/>
              <w:ind w:right="-22"/>
              <w:rPr>
                <w:rFonts w:ascii="Arial" w:hAnsi="Arial" w:cs="Arial"/>
                <w:sz w:val="22"/>
                <w:szCs w:val="22"/>
              </w:rPr>
            </w:pPr>
            <w:r w:rsidRPr="00030D38">
              <w:rPr>
                <w:rFonts w:ascii="Arial" w:hAnsi="Arial" w:cs="Arial"/>
                <w:sz w:val="22"/>
                <w:szCs w:val="22"/>
              </w:rPr>
              <w:t>PPC</w:t>
            </w:r>
          </w:p>
        </w:tc>
        <w:tc>
          <w:tcPr>
            <w:tcW w:w="1782" w:type="dxa"/>
            <w:vAlign w:val="center"/>
          </w:tcPr>
          <w:p w14:paraId="5CA901D0" w14:textId="77777777" w:rsidR="009D2BF9" w:rsidRPr="00030D38" w:rsidRDefault="009D2BF9" w:rsidP="009D2BF9">
            <w:pPr>
              <w:pStyle w:val="NoSpacing"/>
              <w:autoSpaceDE w:val="0"/>
              <w:autoSpaceDN w:val="0"/>
              <w:adjustRightInd w:val="0"/>
              <w:spacing w:line="360" w:lineRule="auto"/>
              <w:ind w:right="-22"/>
              <w:rPr>
                <w:rFonts w:ascii="Arial" w:hAnsi="Arial" w:cs="Arial"/>
                <w:sz w:val="22"/>
                <w:szCs w:val="22"/>
              </w:rPr>
            </w:pPr>
            <w:r w:rsidRPr="00030D38">
              <w:rPr>
                <w:rFonts w:ascii="Arial" w:hAnsi="Arial" w:cs="Arial"/>
                <w:sz w:val="22"/>
                <w:szCs w:val="22"/>
              </w:rPr>
              <w:t>60%</w:t>
            </w:r>
          </w:p>
        </w:tc>
        <w:tc>
          <w:tcPr>
            <w:tcW w:w="2146" w:type="dxa"/>
            <w:vAlign w:val="center"/>
          </w:tcPr>
          <w:p w14:paraId="5AB77F2C" w14:textId="77777777" w:rsidR="009D2BF9" w:rsidRPr="00030D38" w:rsidRDefault="009D2BF9" w:rsidP="009D2BF9">
            <w:pPr>
              <w:pStyle w:val="NoSpacing"/>
              <w:autoSpaceDE w:val="0"/>
              <w:autoSpaceDN w:val="0"/>
              <w:adjustRightInd w:val="0"/>
              <w:spacing w:line="360" w:lineRule="auto"/>
              <w:ind w:right="-22"/>
              <w:rPr>
                <w:rFonts w:ascii="Arial" w:hAnsi="Arial" w:cs="Arial"/>
                <w:sz w:val="22"/>
                <w:szCs w:val="22"/>
              </w:rPr>
            </w:pPr>
            <w:r w:rsidRPr="00030D38">
              <w:rPr>
                <w:rFonts w:ascii="Arial" w:hAnsi="Arial" w:cs="Arial"/>
                <w:sz w:val="22"/>
                <w:szCs w:val="22"/>
              </w:rPr>
              <w:t xml:space="preserve">3636 </w:t>
            </w:r>
            <w:r>
              <w:rPr>
                <w:rFonts w:ascii="Arial" w:hAnsi="Arial" w:cs="Arial"/>
                <w:sz w:val="22"/>
                <w:szCs w:val="22"/>
              </w:rPr>
              <w:t>TPD</w:t>
            </w:r>
          </w:p>
        </w:tc>
        <w:tc>
          <w:tcPr>
            <w:tcW w:w="1867" w:type="dxa"/>
            <w:vAlign w:val="center"/>
          </w:tcPr>
          <w:p w14:paraId="4C96A96E" w14:textId="77777777" w:rsidR="009D2BF9" w:rsidRPr="00030D38" w:rsidRDefault="009D2BF9" w:rsidP="009D2BF9">
            <w:pPr>
              <w:pStyle w:val="NoSpacing"/>
              <w:autoSpaceDE w:val="0"/>
              <w:autoSpaceDN w:val="0"/>
              <w:adjustRightInd w:val="0"/>
              <w:spacing w:line="360" w:lineRule="auto"/>
              <w:ind w:right="-22"/>
              <w:rPr>
                <w:rFonts w:ascii="Arial" w:hAnsi="Arial" w:cs="Arial"/>
                <w:sz w:val="22"/>
                <w:szCs w:val="22"/>
              </w:rPr>
            </w:pPr>
            <w:r w:rsidRPr="00030D38">
              <w:rPr>
                <w:rFonts w:ascii="Arial" w:hAnsi="Arial" w:cs="Arial"/>
                <w:sz w:val="22"/>
                <w:szCs w:val="22"/>
              </w:rPr>
              <w:t>IS 1489-1991</w:t>
            </w:r>
          </w:p>
        </w:tc>
      </w:tr>
    </w:tbl>
    <w:p w14:paraId="509F9EC5" w14:textId="77777777" w:rsidR="009D2BF9" w:rsidRDefault="009D2BF9" w:rsidP="009D2BF9">
      <w:pPr>
        <w:autoSpaceDE w:val="0"/>
        <w:autoSpaceDN w:val="0"/>
        <w:adjustRightInd w:val="0"/>
        <w:spacing w:line="360" w:lineRule="auto"/>
        <w:ind w:left="-142" w:right="-22"/>
        <w:jc w:val="both"/>
        <w:rPr>
          <w:rFonts w:ascii="Arial" w:eastAsiaTheme="minorHAnsi" w:hAnsi="Arial" w:cs="Arial"/>
          <w:sz w:val="22"/>
          <w:szCs w:val="22"/>
          <w:highlight w:val="yellow"/>
          <w:lang w:val="en-GB"/>
        </w:rPr>
      </w:pPr>
    </w:p>
    <w:p w14:paraId="3E11F2FD" w14:textId="4276ECE9" w:rsidR="00060B26" w:rsidRDefault="004E752E" w:rsidP="00060B26">
      <w:pPr>
        <w:autoSpaceDE w:val="0"/>
        <w:autoSpaceDN w:val="0"/>
        <w:adjustRightInd w:val="0"/>
        <w:spacing w:line="360" w:lineRule="auto"/>
        <w:ind w:right="-22"/>
        <w:jc w:val="both"/>
        <w:rPr>
          <w:rFonts w:ascii="Arial" w:eastAsiaTheme="minorHAnsi" w:hAnsi="Arial" w:cs="Arial"/>
          <w:sz w:val="22"/>
          <w:szCs w:val="22"/>
          <w:lang w:val="en-GB"/>
        </w:rPr>
      </w:pPr>
      <w:r w:rsidRPr="004E752E">
        <w:rPr>
          <w:rFonts w:ascii="Arial" w:eastAsiaTheme="minorHAnsi" w:hAnsi="Arial" w:cs="Arial"/>
          <w:sz w:val="22"/>
          <w:szCs w:val="22"/>
          <w:lang w:val="en-GB"/>
        </w:rPr>
        <w:t xml:space="preserve">In the subject Plant </w:t>
      </w:r>
      <w:r w:rsidR="00484D39">
        <w:rPr>
          <w:rFonts w:ascii="Arial" w:eastAsiaTheme="minorHAnsi" w:hAnsi="Arial" w:cs="Arial"/>
          <w:sz w:val="22"/>
          <w:szCs w:val="22"/>
          <w:lang w:val="en-GB"/>
        </w:rPr>
        <w:t>borrower</w:t>
      </w:r>
      <w:r w:rsidRPr="004E752E">
        <w:rPr>
          <w:rFonts w:ascii="Arial" w:eastAsiaTheme="minorHAnsi" w:hAnsi="Arial" w:cs="Arial"/>
          <w:sz w:val="22"/>
          <w:szCs w:val="22"/>
          <w:lang w:val="en-GB"/>
        </w:rPr>
        <w:t xml:space="preserve"> has opted clinker</w:t>
      </w:r>
      <w:r w:rsidR="006E6DC5" w:rsidRPr="004E752E">
        <w:rPr>
          <w:rFonts w:ascii="Arial" w:eastAsiaTheme="minorHAnsi" w:hAnsi="Arial" w:cs="Arial"/>
          <w:sz w:val="22"/>
          <w:szCs w:val="22"/>
          <w:lang w:val="en-GB"/>
        </w:rPr>
        <w:t xml:space="preserve"> dry process kiln system </w:t>
      </w:r>
      <w:r w:rsidRPr="004E752E">
        <w:rPr>
          <w:rFonts w:ascii="Arial" w:eastAsiaTheme="minorHAnsi" w:hAnsi="Arial" w:cs="Arial"/>
          <w:sz w:val="22"/>
          <w:szCs w:val="22"/>
          <w:lang w:val="en-GB"/>
        </w:rPr>
        <w:t>of 8,000 TPD capacity</w:t>
      </w:r>
      <w:r w:rsidR="006E6DC5" w:rsidRPr="004E752E">
        <w:rPr>
          <w:rFonts w:ascii="Arial" w:eastAsiaTheme="minorHAnsi" w:hAnsi="Arial" w:cs="Arial"/>
          <w:sz w:val="22"/>
          <w:szCs w:val="22"/>
          <w:lang w:val="en-GB"/>
        </w:rPr>
        <w:t>.</w:t>
      </w:r>
      <w:r>
        <w:rPr>
          <w:rFonts w:ascii="Arial" w:eastAsiaTheme="minorHAnsi" w:hAnsi="Arial" w:cs="Arial"/>
          <w:sz w:val="22"/>
          <w:szCs w:val="22"/>
          <w:lang w:val="en-GB"/>
        </w:rPr>
        <w:t xml:space="preserve"> This process will include</w:t>
      </w:r>
      <w:r w:rsidR="006E6DC5" w:rsidRPr="006E6DC5">
        <w:rPr>
          <w:rFonts w:ascii="Arial" w:eastAsiaTheme="minorHAnsi" w:hAnsi="Arial" w:cs="Arial"/>
          <w:sz w:val="22"/>
          <w:szCs w:val="22"/>
          <w:lang w:val="en-GB"/>
        </w:rPr>
        <w:t xml:space="preserve"> limestone Crushing and transport, correctives &amp; additive crushing, transport, pre-blending stockpiles, Closed Circuit Roller Press (CCRP) for raw material grinding, a vertical roller mill for coal grinding, 6-stage double string preheater with in line calciner, Waste Heat Recovery System (WHRS), coal fired rotary kiln with 3 roller stations, storing &amp; dozing of fuel, clinker cooler, clinker storage silo, clinker extraction system, Vertical Roller Mill (VRM) for clinker grinding, clinker bulk loading via trucks, cement silos, packing and loading equipment.</w:t>
      </w:r>
    </w:p>
    <w:p w14:paraId="0D8FE479" w14:textId="77777777" w:rsidR="00060B26" w:rsidRDefault="00060B26" w:rsidP="00060B26">
      <w:pPr>
        <w:autoSpaceDE w:val="0"/>
        <w:autoSpaceDN w:val="0"/>
        <w:adjustRightInd w:val="0"/>
        <w:spacing w:line="360" w:lineRule="auto"/>
        <w:ind w:right="-22"/>
        <w:jc w:val="both"/>
        <w:rPr>
          <w:rFonts w:ascii="Arial" w:eastAsiaTheme="minorHAnsi" w:hAnsi="Arial" w:cs="Arial"/>
          <w:sz w:val="22"/>
          <w:szCs w:val="22"/>
          <w:lang w:val="en-GB"/>
        </w:rPr>
      </w:pPr>
    </w:p>
    <w:p w14:paraId="7D0B1CFC" w14:textId="643C9B92" w:rsidR="00060B26" w:rsidRPr="00060B26" w:rsidRDefault="00060B26" w:rsidP="00060B26">
      <w:pPr>
        <w:autoSpaceDE w:val="0"/>
        <w:autoSpaceDN w:val="0"/>
        <w:adjustRightInd w:val="0"/>
        <w:spacing w:line="360" w:lineRule="auto"/>
        <w:ind w:right="-22"/>
        <w:jc w:val="both"/>
        <w:rPr>
          <w:rFonts w:ascii="Arial" w:eastAsiaTheme="minorHAnsi" w:hAnsi="Arial" w:cs="Arial"/>
          <w:sz w:val="22"/>
          <w:szCs w:val="22"/>
          <w:lang w:val="en-GB"/>
        </w:rPr>
      </w:pPr>
      <w:r w:rsidRPr="00030D38">
        <w:rPr>
          <w:rFonts w:ascii="Arial" w:hAnsi="Arial" w:cs="Arial"/>
          <w:sz w:val="22"/>
          <w:szCs w:val="22"/>
        </w:rPr>
        <w:t xml:space="preserve">A part of clinker produced </w:t>
      </w:r>
      <w:r>
        <w:rPr>
          <w:rFonts w:ascii="Arial" w:hAnsi="Arial" w:cs="Arial"/>
          <w:sz w:val="22"/>
          <w:szCs w:val="22"/>
        </w:rPr>
        <w:t xml:space="preserve">at Panna Plant </w:t>
      </w:r>
      <w:r w:rsidRPr="00030D38">
        <w:rPr>
          <w:rFonts w:ascii="Arial" w:hAnsi="Arial" w:cs="Arial"/>
          <w:sz w:val="22"/>
          <w:szCs w:val="22"/>
        </w:rPr>
        <w:t>shall be consumed at integrated cement Plant and balance shall be supplied to JCL’s Grinding unit in Hamirpur, Uttar Pradesh.</w:t>
      </w:r>
    </w:p>
    <w:p w14:paraId="29BD08C3" w14:textId="77777777" w:rsidR="00060B26" w:rsidRDefault="00060B26" w:rsidP="00060B26">
      <w:pPr>
        <w:autoSpaceDE w:val="0"/>
        <w:autoSpaceDN w:val="0"/>
        <w:adjustRightInd w:val="0"/>
        <w:spacing w:line="360" w:lineRule="auto"/>
        <w:ind w:right="-22"/>
        <w:jc w:val="both"/>
        <w:rPr>
          <w:rFonts w:ascii="Arial" w:eastAsiaTheme="minorHAnsi" w:hAnsi="Arial" w:cs="Arial"/>
          <w:sz w:val="22"/>
          <w:szCs w:val="22"/>
          <w:lang w:val="en-GB"/>
        </w:rPr>
      </w:pPr>
    </w:p>
    <w:p w14:paraId="52E527AD" w14:textId="052A1842" w:rsidR="004E752E" w:rsidRDefault="00060B26" w:rsidP="00060B26">
      <w:pPr>
        <w:autoSpaceDE w:val="0"/>
        <w:autoSpaceDN w:val="0"/>
        <w:adjustRightInd w:val="0"/>
        <w:spacing w:line="360" w:lineRule="auto"/>
        <w:ind w:right="-22"/>
        <w:jc w:val="both"/>
        <w:rPr>
          <w:rFonts w:ascii="Arial" w:eastAsiaTheme="minorHAnsi" w:hAnsi="Arial" w:cs="Arial"/>
          <w:sz w:val="22"/>
          <w:szCs w:val="22"/>
          <w:lang w:val="en-GB"/>
        </w:rPr>
      </w:pPr>
      <w:r>
        <w:rPr>
          <w:rFonts w:ascii="Arial" w:eastAsiaTheme="minorHAnsi" w:hAnsi="Arial" w:cs="Arial"/>
          <w:sz w:val="22"/>
          <w:szCs w:val="22"/>
          <w:lang w:val="en-GB"/>
        </w:rPr>
        <w:t xml:space="preserve">In addition to above clinkerisation process, </w:t>
      </w:r>
      <w:r w:rsidRPr="00060B26">
        <w:rPr>
          <w:rFonts w:ascii="Arial" w:eastAsiaTheme="minorHAnsi" w:hAnsi="Arial" w:cs="Arial"/>
          <w:sz w:val="22"/>
          <w:szCs w:val="22"/>
          <w:lang w:val="en-GB"/>
        </w:rPr>
        <w:t xml:space="preserve">JCL </w:t>
      </w:r>
      <w:r>
        <w:rPr>
          <w:rFonts w:ascii="Arial" w:eastAsiaTheme="minorHAnsi" w:hAnsi="Arial" w:cs="Arial"/>
          <w:sz w:val="22"/>
          <w:szCs w:val="22"/>
          <w:lang w:val="en-GB"/>
        </w:rPr>
        <w:t>has planned</w:t>
      </w:r>
      <w:r w:rsidRPr="00060B26">
        <w:rPr>
          <w:rFonts w:ascii="Arial" w:eastAsiaTheme="minorHAnsi" w:hAnsi="Arial" w:cs="Arial"/>
          <w:sz w:val="22"/>
          <w:szCs w:val="22"/>
          <w:lang w:val="en-GB"/>
        </w:rPr>
        <w:t xml:space="preserve"> setting up pyro processing section with 8,000 tpd nominal capacity and</w:t>
      </w:r>
      <w:r>
        <w:rPr>
          <w:rFonts w:ascii="Arial" w:hAnsi="Arial" w:cs="Arial"/>
          <w:sz w:val="22"/>
          <w:szCs w:val="22"/>
        </w:rPr>
        <w:t xml:space="preserve"> </w:t>
      </w:r>
      <w:r w:rsidRPr="00060B26">
        <w:rPr>
          <w:rFonts w:ascii="Arial" w:eastAsiaTheme="minorHAnsi" w:hAnsi="Arial" w:cs="Arial"/>
          <w:sz w:val="22"/>
          <w:szCs w:val="22"/>
          <w:lang w:val="en-GB"/>
        </w:rPr>
        <w:t>10,000 tpd potential capacity</w:t>
      </w:r>
      <w:r>
        <w:rPr>
          <w:rFonts w:ascii="Arial" w:eastAsiaTheme="minorHAnsi" w:hAnsi="Arial" w:cs="Arial"/>
          <w:sz w:val="22"/>
          <w:szCs w:val="22"/>
          <w:lang w:val="en-GB"/>
        </w:rPr>
        <w:t xml:space="preserve"> to produce </w:t>
      </w:r>
      <w:r w:rsidRPr="00030D38">
        <w:rPr>
          <w:rFonts w:ascii="Arial" w:hAnsi="Arial" w:cs="Arial"/>
          <w:sz w:val="22"/>
          <w:szCs w:val="28"/>
        </w:rPr>
        <w:t xml:space="preserve">2 </w:t>
      </w:r>
      <w:r>
        <w:rPr>
          <w:rFonts w:ascii="Arial" w:hAnsi="Arial" w:cs="Arial"/>
          <w:sz w:val="22"/>
          <w:szCs w:val="28"/>
        </w:rPr>
        <w:t>Million output</w:t>
      </w:r>
      <w:r w:rsidRPr="00030D38">
        <w:rPr>
          <w:rFonts w:ascii="Arial" w:hAnsi="Arial" w:cs="Arial"/>
          <w:sz w:val="22"/>
          <w:szCs w:val="28"/>
        </w:rPr>
        <w:t xml:space="preserve"> TPA </w:t>
      </w:r>
      <w:r>
        <w:rPr>
          <w:rFonts w:ascii="Arial" w:hAnsi="Arial" w:cs="Arial"/>
          <w:sz w:val="22"/>
          <w:szCs w:val="28"/>
        </w:rPr>
        <w:t xml:space="preserve">of </w:t>
      </w:r>
      <w:r w:rsidRPr="00030D38">
        <w:rPr>
          <w:rFonts w:ascii="Arial" w:hAnsi="Arial" w:cs="Arial"/>
          <w:sz w:val="22"/>
          <w:szCs w:val="28"/>
        </w:rPr>
        <w:t>Cement</w:t>
      </w:r>
      <w:r>
        <w:rPr>
          <w:rFonts w:ascii="Arial" w:eastAsiaTheme="minorHAnsi" w:hAnsi="Arial" w:cs="Arial"/>
          <w:sz w:val="22"/>
          <w:szCs w:val="22"/>
          <w:lang w:val="en-GB"/>
        </w:rPr>
        <w:t>.</w:t>
      </w:r>
    </w:p>
    <w:p w14:paraId="17B3E498" w14:textId="77777777" w:rsidR="00894DA0" w:rsidRDefault="00894DA0" w:rsidP="00876F7A">
      <w:pPr>
        <w:autoSpaceDE w:val="0"/>
        <w:autoSpaceDN w:val="0"/>
        <w:adjustRightInd w:val="0"/>
        <w:spacing w:line="360" w:lineRule="auto"/>
        <w:ind w:right="-22"/>
        <w:jc w:val="both"/>
        <w:rPr>
          <w:rFonts w:ascii="Arial" w:eastAsiaTheme="minorHAnsi" w:hAnsi="Arial" w:cs="Arial"/>
          <w:sz w:val="22"/>
          <w:szCs w:val="22"/>
          <w:lang w:val="en-GB"/>
        </w:rPr>
      </w:pPr>
    </w:p>
    <w:p w14:paraId="0B452B5A" w14:textId="77777777" w:rsidR="00060B26" w:rsidRPr="00060B26" w:rsidRDefault="00060B26" w:rsidP="00060B26">
      <w:pPr>
        <w:pStyle w:val="NoSpacing"/>
        <w:spacing w:line="360" w:lineRule="auto"/>
        <w:ind w:right="-22"/>
        <w:jc w:val="both"/>
        <w:rPr>
          <w:rFonts w:ascii="Arial" w:hAnsi="Arial" w:cs="Arial"/>
          <w:b/>
          <w:sz w:val="22"/>
          <w:szCs w:val="22"/>
        </w:rPr>
      </w:pPr>
      <w:r w:rsidRPr="00060B26">
        <w:rPr>
          <w:rFonts w:ascii="Arial" w:hAnsi="Arial" w:cs="Arial"/>
          <w:b/>
          <w:sz w:val="22"/>
          <w:szCs w:val="22"/>
        </w:rPr>
        <w:t>Main machineries to be installed in integrated Cement unit is as below:</w:t>
      </w:r>
    </w:p>
    <w:p w14:paraId="779CDF0E" w14:textId="77777777" w:rsidR="00060B26" w:rsidRPr="00237397" w:rsidRDefault="00060B26" w:rsidP="00060B26">
      <w:pPr>
        <w:pStyle w:val="NoSpacing"/>
        <w:spacing w:line="360" w:lineRule="auto"/>
        <w:ind w:right="-22"/>
        <w:jc w:val="both"/>
        <w:rPr>
          <w:rFonts w:ascii="Arial" w:hAnsi="Arial" w:cs="Arial"/>
          <w:sz w:val="10"/>
          <w:szCs w:val="22"/>
        </w:rPr>
      </w:pPr>
    </w:p>
    <w:p w14:paraId="5826013D" w14:textId="77777777" w:rsidR="00060B26" w:rsidRPr="00030D38" w:rsidRDefault="00060B26" w:rsidP="004A4313">
      <w:pPr>
        <w:pStyle w:val="NoSpacing"/>
        <w:numPr>
          <w:ilvl w:val="0"/>
          <w:numId w:val="15"/>
        </w:numPr>
        <w:spacing w:line="360" w:lineRule="auto"/>
        <w:ind w:left="284" w:right="-22" w:hanging="284"/>
        <w:jc w:val="both"/>
        <w:rPr>
          <w:rFonts w:ascii="Arial" w:hAnsi="Arial" w:cs="Arial"/>
          <w:sz w:val="22"/>
          <w:szCs w:val="22"/>
        </w:rPr>
      </w:pPr>
      <w:r w:rsidRPr="00030D38">
        <w:rPr>
          <w:rFonts w:ascii="Arial" w:hAnsi="Arial" w:cs="Arial"/>
          <w:sz w:val="22"/>
          <w:szCs w:val="22"/>
        </w:rPr>
        <w:t>Limestone Crusher</w:t>
      </w:r>
    </w:p>
    <w:p w14:paraId="450A6364" w14:textId="77777777" w:rsidR="00060B26" w:rsidRPr="00030D38" w:rsidRDefault="00060B26" w:rsidP="004A4313">
      <w:pPr>
        <w:pStyle w:val="NoSpacing"/>
        <w:numPr>
          <w:ilvl w:val="0"/>
          <w:numId w:val="15"/>
        </w:numPr>
        <w:spacing w:line="360" w:lineRule="auto"/>
        <w:ind w:left="284" w:right="-22" w:hanging="284"/>
        <w:jc w:val="both"/>
        <w:rPr>
          <w:rFonts w:ascii="Arial" w:hAnsi="Arial" w:cs="Arial"/>
          <w:sz w:val="22"/>
          <w:szCs w:val="22"/>
        </w:rPr>
      </w:pPr>
      <w:r w:rsidRPr="00030D38">
        <w:rPr>
          <w:rFonts w:ascii="Arial" w:hAnsi="Arial" w:cs="Arial"/>
          <w:sz w:val="22"/>
          <w:szCs w:val="22"/>
        </w:rPr>
        <w:t>Corrective/Additive Crusher</w:t>
      </w:r>
    </w:p>
    <w:p w14:paraId="3A93D230" w14:textId="77777777" w:rsidR="00060B26" w:rsidRPr="00030D38" w:rsidRDefault="00060B26" w:rsidP="004A4313">
      <w:pPr>
        <w:pStyle w:val="NoSpacing"/>
        <w:numPr>
          <w:ilvl w:val="0"/>
          <w:numId w:val="15"/>
        </w:numPr>
        <w:spacing w:line="360" w:lineRule="auto"/>
        <w:ind w:left="284" w:right="-22" w:hanging="284"/>
        <w:jc w:val="both"/>
        <w:rPr>
          <w:rFonts w:ascii="Arial" w:hAnsi="Arial" w:cs="Arial"/>
          <w:sz w:val="22"/>
          <w:szCs w:val="22"/>
        </w:rPr>
      </w:pPr>
      <w:r w:rsidRPr="00030D38">
        <w:rPr>
          <w:rFonts w:ascii="Arial" w:hAnsi="Arial" w:cs="Arial"/>
          <w:sz w:val="22"/>
          <w:szCs w:val="22"/>
        </w:rPr>
        <w:t>Coal Crusher</w:t>
      </w:r>
    </w:p>
    <w:p w14:paraId="53F353A1" w14:textId="77777777" w:rsidR="00060B26" w:rsidRPr="00030D38" w:rsidRDefault="00060B26" w:rsidP="004A4313">
      <w:pPr>
        <w:pStyle w:val="NoSpacing"/>
        <w:numPr>
          <w:ilvl w:val="0"/>
          <w:numId w:val="15"/>
        </w:numPr>
        <w:spacing w:line="360" w:lineRule="auto"/>
        <w:ind w:left="284" w:right="-22" w:hanging="284"/>
        <w:jc w:val="both"/>
        <w:rPr>
          <w:rFonts w:ascii="Arial" w:hAnsi="Arial" w:cs="Arial"/>
          <w:sz w:val="22"/>
          <w:szCs w:val="22"/>
        </w:rPr>
      </w:pPr>
      <w:r w:rsidRPr="00030D38">
        <w:rPr>
          <w:rFonts w:ascii="Arial" w:hAnsi="Arial" w:cs="Arial"/>
          <w:sz w:val="22"/>
          <w:szCs w:val="22"/>
        </w:rPr>
        <w:t xml:space="preserve">Raw material Grinding </w:t>
      </w:r>
    </w:p>
    <w:p w14:paraId="38DC1950" w14:textId="77777777" w:rsidR="00060B26" w:rsidRPr="00030D38" w:rsidRDefault="00060B26" w:rsidP="004A4313">
      <w:pPr>
        <w:pStyle w:val="NoSpacing"/>
        <w:numPr>
          <w:ilvl w:val="0"/>
          <w:numId w:val="15"/>
        </w:numPr>
        <w:spacing w:line="360" w:lineRule="auto"/>
        <w:ind w:left="284" w:right="-22" w:hanging="284"/>
        <w:jc w:val="both"/>
        <w:rPr>
          <w:rFonts w:ascii="Arial" w:hAnsi="Arial" w:cs="Arial"/>
          <w:sz w:val="22"/>
          <w:szCs w:val="22"/>
        </w:rPr>
      </w:pPr>
      <w:r w:rsidRPr="00030D38">
        <w:rPr>
          <w:rFonts w:ascii="Arial" w:hAnsi="Arial" w:cs="Arial"/>
          <w:sz w:val="22"/>
          <w:szCs w:val="22"/>
        </w:rPr>
        <w:t>Kiln</w:t>
      </w:r>
    </w:p>
    <w:p w14:paraId="6EC3D306" w14:textId="77777777" w:rsidR="00060B26" w:rsidRPr="00030D38" w:rsidRDefault="00060B26" w:rsidP="004A4313">
      <w:pPr>
        <w:pStyle w:val="NoSpacing"/>
        <w:numPr>
          <w:ilvl w:val="0"/>
          <w:numId w:val="15"/>
        </w:numPr>
        <w:spacing w:line="360" w:lineRule="auto"/>
        <w:ind w:left="284" w:right="-22" w:hanging="284"/>
        <w:jc w:val="both"/>
        <w:rPr>
          <w:rFonts w:ascii="Arial" w:hAnsi="Arial" w:cs="Arial"/>
          <w:sz w:val="22"/>
          <w:szCs w:val="22"/>
        </w:rPr>
      </w:pPr>
      <w:r w:rsidRPr="00030D38">
        <w:rPr>
          <w:rFonts w:ascii="Arial" w:hAnsi="Arial" w:cs="Arial"/>
          <w:sz w:val="22"/>
          <w:szCs w:val="22"/>
        </w:rPr>
        <w:t>Cooler</w:t>
      </w:r>
    </w:p>
    <w:p w14:paraId="69837986" w14:textId="77777777" w:rsidR="00060B26" w:rsidRPr="00030D38" w:rsidRDefault="00060B26" w:rsidP="004A4313">
      <w:pPr>
        <w:pStyle w:val="NoSpacing"/>
        <w:numPr>
          <w:ilvl w:val="0"/>
          <w:numId w:val="15"/>
        </w:numPr>
        <w:spacing w:line="360" w:lineRule="auto"/>
        <w:ind w:left="284" w:right="-22" w:hanging="284"/>
        <w:jc w:val="both"/>
        <w:rPr>
          <w:rFonts w:ascii="Arial" w:hAnsi="Arial" w:cs="Arial"/>
          <w:sz w:val="22"/>
          <w:szCs w:val="22"/>
        </w:rPr>
      </w:pPr>
      <w:r w:rsidRPr="00030D38">
        <w:rPr>
          <w:rFonts w:ascii="Arial" w:hAnsi="Arial" w:cs="Arial"/>
          <w:sz w:val="22"/>
          <w:szCs w:val="22"/>
        </w:rPr>
        <w:t>Coal mill</w:t>
      </w:r>
    </w:p>
    <w:p w14:paraId="73D9FCB1" w14:textId="77777777" w:rsidR="00060B26" w:rsidRPr="00030D38" w:rsidRDefault="00060B26" w:rsidP="004A4313">
      <w:pPr>
        <w:pStyle w:val="NoSpacing"/>
        <w:numPr>
          <w:ilvl w:val="0"/>
          <w:numId w:val="15"/>
        </w:numPr>
        <w:spacing w:line="360" w:lineRule="auto"/>
        <w:ind w:left="426" w:right="-22" w:hanging="426"/>
        <w:jc w:val="both"/>
        <w:rPr>
          <w:rFonts w:ascii="Arial" w:hAnsi="Arial" w:cs="Arial"/>
          <w:sz w:val="22"/>
          <w:szCs w:val="22"/>
        </w:rPr>
      </w:pPr>
      <w:r w:rsidRPr="00030D38">
        <w:rPr>
          <w:rFonts w:ascii="Arial" w:hAnsi="Arial" w:cs="Arial"/>
          <w:sz w:val="22"/>
          <w:szCs w:val="22"/>
        </w:rPr>
        <w:t>Cement Grinding</w:t>
      </w:r>
    </w:p>
    <w:p w14:paraId="0CC00B8A" w14:textId="77777777" w:rsidR="00060B26" w:rsidRPr="00030D38" w:rsidRDefault="00060B26" w:rsidP="004A4313">
      <w:pPr>
        <w:pStyle w:val="NoSpacing"/>
        <w:numPr>
          <w:ilvl w:val="0"/>
          <w:numId w:val="15"/>
        </w:numPr>
        <w:spacing w:line="360" w:lineRule="auto"/>
        <w:ind w:left="284" w:right="-22" w:hanging="284"/>
        <w:jc w:val="both"/>
        <w:rPr>
          <w:rFonts w:ascii="Arial" w:hAnsi="Arial" w:cs="Arial"/>
          <w:sz w:val="22"/>
          <w:szCs w:val="22"/>
        </w:rPr>
      </w:pPr>
      <w:r w:rsidRPr="00030D38">
        <w:rPr>
          <w:rFonts w:ascii="Arial" w:hAnsi="Arial" w:cs="Arial"/>
          <w:sz w:val="22"/>
          <w:szCs w:val="22"/>
        </w:rPr>
        <w:t>Packing machine</w:t>
      </w:r>
    </w:p>
    <w:p w14:paraId="3AF14E7B" w14:textId="77777777" w:rsidR="00060B26" w:rsidRDefault="00060B26" w:rsidP="00060B26">
      <w:pPr>
        <w:autoSpaceDE w:val="0"/>
        <w:autoSpaceDN w:val="0"/>
        <w:adjustRightInd w:val="0"/>
        <w:spacing w:line="360" w:lineRule="auto"/>
        <w:ind w:right="-22"/>
        <w:jc w:val="both"/>
        <w:rPr>
          <w:rFonts w:ascii="Arial" w:hAnsi="Arial" w:cs="Arial"/>
          <w:sz w:val="22"/>
          <w:szCs w:val="22"/>
        </w:rPr>
      </w:pPr>
    </w:p>
    <w:p w14:paraId="40817D89" w14:textId="18868BD1" w:rsidR="006E6DC5" w:rsidRPr="00737461" w:rsidRDefault="00C04200" w:rsidP="00060B26">
      <w:pPr>
        <w:autoSpaceDE w:val="0"/>
        <w:autoSpaceDN w:val="0"/>
        <w:adjustRightInd w:val="0"/>
        <w:spacing w:line="360" w:lineRule="auto"/>
        <w:ind w:right="-22"/>
        <w:jc w:val="both"/>
        <w:rPr>
          <w:rFonts w:ascii="Arial" w:eastAsiaTheme="minorHAnsi" w:hAnsi="Arial" w:cs="Arial"/>
          <w:sz w:val="22"/>
          <w:szCs w:val="22"/>
          <w:lang w:val="en-GB"/>
        </w:rPr>
      </w:pPr>
      <w:r w:rsidRPr="00030D38">
        <w:rPr>
          <w:rFonts w:ascii="Arial" w:hAnsi="Arial" w:cs="Arial"/>
          <w:sz w:val="22"/>
          <w:szCs w:val="22"/>
        </w:rPr>
        <w:t>The water requirement for plant, colony and WHRS has been estimated as about 2500 m</w:t>
      </w:r>
      <w:r w:rsidRPr="00030D38">
        <w:rPr>
          <w:rFonts w:ascii="Arial" w:hAnsi="Arial" w:cs="Arial"/>
          <w:sz w:val="22"/>
          <w:szCs w:val="22"/>
          <w:vertAlign w:val="superscript"/>
        </w:rPr>
        <w:t>3</w:t>
      </w:r>
      <w:r w:rsidRPr="00030D38">
        <w:rPr>
          <w:rFonts w:ascii="Arial" w:hAnsi="Arial" w:cs="Arial"/>
          <w:sz w:val="22"/>
          <w:szCs w:val="22"/>
        </w:rPr>
        <w:t>/Day. Details o</w:t>
      </w:r>
      <w:r w:rsidR="006E6DC5">
        <w:rPr>
          <w:rFonts w:ascii="Arial" w:hAnsi="Arial" w:cs="Arial"/>
          <w:sz w:val="22"/>
          <w:szCs w:val="22"/>
        </w:rPr>
        <w:t>f water requirement is as below</w:t>
      </w:r>
      <w:r w:rsidR="00314D8B">
        <w:rPr>
          <w:rFonts w:ascii="Arial" w:hAnsi="Arial" w:cs="Arial"/>
          <w:sz w:val="22"/>
          <w:szCs w:val="22"/>
        </w:rPr>
        <w:t>:</w:t>
      </w:r>
    </w:p>
    <w:p w14:paraId="341FDCAE" w14:textId="77777777" w:rsidR="00314D8B" w:rsidRDefault="00314D8B" w:rsidP="00060B26">
      <w:pPr>
        <w:pStyle w:val="NoSpacing"/>
        <w:spacing w:line="360" w:lineRule="auto"/>
        <w:ind w:right="-22"/>
        <w:jc w:val="both"/>
        <w:rPr>
          <w:rFonts w:ascii="Arial" w:hAnsi="Arial" w:cs="Arial"/>
          <w:sz w:val="22"/>
          <w:szCs w:val="22"/>
        </w:rPr>
      </w:pPr>
    </w:p>
    <w:p w14:paraId="734DBBE7" w14:textId="4AE09F34" w:rsidR="006E6DC5" w:rsidRDefault="00C04200" w:rsidP="00761F59">
      <w:pPr>
        <w:pStyle w:val="NoSpacing"/>
        <w:numPr>
          <w:ilvl w:val="0"/>
          <w:numId w:val="29"/>
        </w:numPr>
        <w:spacing w:line="360" w:lineRule="auto"/>
        <w:ind w:right="-22"/>
        <w:rPr>
          <w:rFonts w:ascii="Arial" w:hAnsi="Arial" w:cs="Arial"/>
          <w:sz w:val="22"/>
          <w:szCs w:val="22"/>
        </w:rPr>
      </w:pPr>
      <w:r w:rsidRPr="005D7AA1">
        <w:rPr>
          <w:rFonts w:ascii="Arial" w:hAnsi="Arial" w:cs="Arial"/>
          <w:b/>
          <w:sz w:val="22"/>
          <w:szCs w:val="22"/>
        </w:rPr>
        <w:t>Cement Plant:</w:t>
      </w:r>
      <w:r w:rsidRPr="00030D38">
        <w:rPr>
          <w:rFonts w:ascii="Arial" w:hAnsi="Arial" w:cs="Arial"/>
          <w:sz w:val="22"/>
          <w:szCs w:val="22"/>
        </w:rPr>
        <w:t xml:space="preserve"> 2</w:t>
      </w:r>
      <w:r w:rsidR="002F5669">
        <w:rPr>
          <w:rFonts w:ascii="Arial" w:hAnsi="Arial" w:cs="Arial"/>
          <w:sz w:val="22"/>
          <w:szCs w:val="22"/>
        </w:rPr>
        <w:t>,</w:t>
      </w:r>
      <w:r w:rsidRPr="00030D38">
        <w:rPr>
          <w:rFonts w:ascii="Arial" w:hAnsi="Arial" w:cs="Arial"/>
          <w:sz w:val="22"/>
          <w:szCs w:val="22"/>
        </w:rPr>
        <w:t>100 m</w:t>
      </w:r>
      <w:r w:rsidRPr="00030D38">
        <w:rPr>
          <w:rFonts w:ascii="Arial" w:hAnsi="Arial" w:cs="Arial"/>
          <w:sz w:val="22"/>
          <w:szCs w:val="22"/>
          <w:vertAlign w:val="superscript"/>
        </w:rPr>
        <w:t>3</w:t>
      </w:r>
      <w:r w:rsidR="006E6DC5">
        <w:rPr>
          <w:rFonts w:ascii="Arial" w:hAnsi="Arial" w:cs="Arial"/>
          <w:sz w:val="22"/>
          <w:szCs w:val="22"/>
        </w:rPr>
        <w:t>/Day</w:t>
      </w:r>
    </w:p>
    <w:p w14:paraId="7EB79F9A" w14:textId="02D131D4" w:rsidR="006E6DC5" w:rsidRDefault="00C04200" w:rsidP="00761F59">
      <w:pPr>
        <w:pStyle w:val="NoSpacing"/>
        <w:numPr>
          <w:ilvl w:val="0"/>
          <w:numId w:val="29"/>
        </w:numPr>
        <w:spacing w:line="360" w:lineRule="auto"/>
        <w:ind w:right="-22"/>
        <w:rPr>
          <w:rFonts w:ascii="Arial" w:hAnsi="Arial" w:cs="Arial"/>
          <w:sz w:val="22"/>
          <w:szCs w:val="22"/>
        </w:rPr>
      </w:pPr>
      <w:r w:rsidRPr="005D7AA1">
        <w:rPr>
          <w:rFonts w:ascii="Arial" w:hAnsi="Arial" w:cs="Arial"/>
          <w:b/>
          <w:sz w:val="22"/>
          <w:szCs w:val="22"/>
        </w:rPr>
        <w:t>Drinking, Sanitation and Plantation:</w:t>
      </w:r>
      <w:r w:rsidRPr="00030D38">
        <w:rPr>
          <w:rFonts w:ascii="Arial" w:hAnsi="Arial" w:cs="Arial"/>
          <w:sz w:val="22"/>
          <w:szCs w:val="22"/>
        </w:rPr>
        <w:t xml:space="preserve"> 100 m</w:t>
      </w:r>
      <w:r w:rsidRPr="00030D38">
        <w:rPr>
          <w:rFonts w:ascii="Arial" w:hAnsi="Arial" w:cs="Arial"/>
          <w:sz w:val="22"/>
          <w:szCs w:val="22"/>
          <w:vertAlign w:val="superscript"/>
        </w:rPr>
        <w:t>3</w:t>
      </w:r>
      <w:r w:rsidR="006E6DC5">
        <w:rPr>
          <w:rFonts w:ascii="Arial" w:hAnsi="Arial" w:cs="Arial"/>
          <w:sz w:val="22"/>
          <w:szCs w:val="22"/>
        </w:rPr>
        <w:t>/Days</w:t>
      </w:r>
    </w:p>
    <w:p w14:paraId="46323FA9" w14:textId="77777777" w:rsidR="006E6DC5" w:rsidRDefault="00C04200" w:rsidP="00761F59">
      <w:pPr>
        <w:pStyle w:val="NoSpacing"/>
        <w:numPr>
          <w:ilvl w:val="0"/>
          <w:numId w:val="29"/>
        </w:numPr>
        <w:spacing w:line="360" w:lineRule="auto"/>
        <w:ind w:right="-22"/>
        <w:rPr>
          <w:rFonts w:ascii="Arial" w:hAnsi="Arial" w:cs="Arial"/>
          <w:sz w:val="22"/>
          <w:szCs w:val="22"/>
        </w:rPr>
      </w:pPr>
      <w:r w:rsidRPr="005D7AA1">
        <w:rPr>
          <w:rFonts w:ascii="Arial" w:hAnsi="Arial" w:cs="Arial"/>
          <w:b/>
          <w:sz w:val="22"/>
          <w:szCs w:val="22"/>
        </w:rPr>
        <w:t>Mines:</w:t>
      </w:r>
      <w:r w:rsidRPr="00030D38">
        <w:rPr>
          <w:rFonts w:ascii="Arial" w:hAnsi="Arial" w:cs="Arial"/>
          <w:sz w:val="22"/>
          <w:szCs w:val="22"/>
        </w:rPr>
        <w:t xml:space="preserve"> 150 m</w:t>
      </w:r>
      <w:r w:rsidRPr="00030D38">
        <w:rPr>
          <w:rFonts w:ascii="Arial" w:hAnsi="Arial" w:cs="Arial"/>
          <w:sz w:val="22"/>
          <w:szCs w:val="22"/>
          <w:vertAlign w:val="superscript"/>
        </w:rPr>
        <w:t>3</w:t>
      </w:r>
      <w:r w:rsidR="006E6DC5">
        <w:rPr>
          <w:rFonts w:ascii="Arial" w:hAnsi="Arial" w:cs="Arial"/>
          <w:sz w:val="22"/>
          <w:szCs w:val="22"/>
        </w:rPr>
        <w:t>/Day</w:t>
      </w:r>
    </w:p>
    <w:p w14:paraId="7BF0A16F" w14:textId="77777777" w:rsidR="006E6DC5" w:rsidRDefault="00C04200" w:rsidP="00761F59">
      <w:pPr>
        <w:pStyle w:val="NoSpacing"/>
        <w:numPr>
          <w:ilvl w:val="0"/>
          <w:numId w:val="29"/>
        </w:numPr>
        <w:spacing w:line="360" w:lineRule="auto"/>
        <w:ind w:right="-22"/>
        <w:rPr>
          <w:rFonts w:ascii="Arial" w:hAnsi="Arial" w:cs="Arial"/>
          <w:sz w:val="22"/>
          <w:szCs w:val="22"/>
        </w:rPr>
      </w:pPr>
      <w:r w:rsidRPr="005D7AA1">
        <w:rPr>
          <w:rFonts w:ascii="Arial" w:hAnsi="Arial" w:cs="Arial"/>
          <w:b/>
          <w:sz w:val="22"/>
          <w:szCs w:val="22"/>
        </w:rPr>
        <w:t>Waste heat Recovery System (WHRS):</w:t>
      </w:r>
      <w:r w:rsidRPr="00030D38">
        <w:rPr>
          <w:rFonts w:ascii="Arial" w:hAnsi="Arial" w:cs="Arial"/>
          <w:sz w:val="22"/>
          <w:szCs w:val="22"/>
        </w:rPr>
        <w:t xml:space="preserve"> 150 m</w:t>
      </w:r>
      <w:r w:rsidRPr="00030D38">
        <w:rPr>
          <w:rFonts w:ascii="Arial" w:hAnsi="Arial" w:cs="Arial"/>
          <w:sz w:val="22"/>
          <w:szCs w:val="22"/>
          <w:vertAlign w:val="superscript"/>
        </w:rPr>
        <w:t>3</w:t>
      </w:r>
      <w:r w:rsidR="006E6DC5">
        <w:rPr>
          <w:rFonts w:ascii="Arial" w:hAnsi="Arial" w:cs="Arial"/>
          <w:sz w:val="22"/>
          <w:szCs w:val="22"/>
        </w:rPr>
        <w:t>/Day</w:t>
      </w:r>
    </w:p>
    <w:p w14:paraId="6DFC0F8C" w14:textId="77777777" w:rsidR="006E6DC5" w:rsidRDefault="006E6DC5" w:rsidP="009D2BF9">
      <w:pPr>
        <w:pStyle w:val="NoSpacing"/>
        <w:spacing w:line="360" w:lineRule="auto"/>
        <w:ind w:right="-22"/>
        <w:jc w:val="both"/>
        <w:rPr>
          <w:rFonts w:ascii="Arial" w:hAnsi="Arial" w:cs="Arial"/>
          <w:sz w:val="22"/>
          <w:szCs w:val="22"/>
        </w:rPr>
      </w:pPr>
    </w:p>
    <w:p w14:paraId="6621F51A" w14:textId="596E0D2B" w:rsidR="00C04200" w:rsidRPr="00030D38" w:rsidRDefault="00C04200" w:rsidP="009D2BF9">
      <w:pPr>
        <w:pStyle w:val="NoSpacing"/>
        <w:spacing w:line="360" w:lineRule="auto"/>
        <w:ind w:right="-22"/>
        <w:jc w:val="both"/>
        <w:rPr>
          <w:rFonts w:ascii="Arial" w:hAnsi="Arial" w:cs="Arial"/>
          <w:sz w:val="22"/>
          <w:szCs w:val="22"/>
        </w:rPr>
      </w:pPr>
      <w:r w:rsidRPr="00030D38">
        <w:rPr>
          <w:rFonts w:ascii="Arial" w:hAnsi="Arial" w:cs="Arial"/>
          <w:sz w:val="22"/>
          <w:szCs w:val="22"/>
        </w:rPr>
        <w:lastRenderedPageBreak/>
        <w:t>Water requirement is envisaged to be primarily met from mines pits, check dams, rain harvesting etc. beside Ken River. For domestic purposes, water requirement may be augmented by utilizing underground sources.</w:t>
      </w:r>
    </w:p>
    <w:p w14:paraId="3FC4D8DC" w14:textId="77777777" w:rsidR="00C04200" w:rsidRPr="00060B26" w:rsidRDefault="00C04200" w:rsidP="009D2BF9">
      <w:pPr>
        <w:pStyle w:val="NoSpacing"/>
        <w:spacing w:line="360" w:lineRule="auto"/>
        <w:ind w:right="-22"/>
        <w:jc w:val="both"/>
        <w:rPr>
          <w:rFonts w:ascii="Arial" w:hAnsi="Arial" w:cs="Arial"/>
          <w:sz w:val="22"/>
          <w:szCs w:val="22"/>
        </w:rPr>
      </w:pPr>
    </w:p>
    <w:p w14:paraId="5AC4E6A3" w14:textId="7423268A" w:rsidR="00C04200" w:rsidRDefault="00C04200" w:rsidP="009D2BF9">
      <w:pPr>
        <w:pStyle w:val="NoSpacing"/>
        <w:spacing w:line="360" w:lineRule="auto"/>
        <w:ind w:right="-22"/>
        <w:jc w:val="both"/>
        <w:rPr>
          <w:rFonts w:ascii="Arial" w:hAnsi="Arial" w:cs="Arial"/>
          <w:sz w:val="22"/>
          <w:szCs w:val="22"/>
        </w:rPr>
      </w:pPr>
      <w:r w:rsidRPr="00030D38">
        <w:rPr>
          <w:rFonts w:ascii="Arial" w:hAnsi="Arial" w:cs="Arial"/>
          <w:sz w:val="22"/>
          <w:szCs w:val="22"/>
        </w:rPr>
        <w:t xml:space="preserve">The maximum power demand for the </w:t>
      </w:r>
      <w:r w:rsidR="006E6DC5">
        <w:rPr>
          <w:rFonts w:ascii="Arial" w:hAnsi="Arial" w:cs="Arial"/>
          <w:sz w:val="22"/>
          <w:szCs w:val="22"/>
        </w:rPr>
        <w:t>under construction</w:t>
      </w:r>
      <w:r w:rsidRPr="00030D38">
        <w:rPr>
          <w:rFonts w:ascii="Arial" w:hAnsi="Arial" w:cs="Arial"/>
          <w:sz w:val="22"/>
          <w:szCs w:val="22"/>
        </w:rPr>
        <w:t xml:space="preserve"> plant and mines has been estimated as about 34MW which is proposed to be met through a combination of Grid</w:t>
      </w:r>
      <w:r w:rsidR="006E6DC5">
        <w:rPr>
          <w:rFonts w:ascii="Arial" w:hAnsi="Arial" w:cs="Arial"/>
          <w:sz w:val="22"/>
          <w:szCs w:val="22"/>
        </w:rPr>
        <w:t xml:space="preserve"> and Waste heat recovery system (WHRS) </w:t>
      </w:r>
      <w:r w:rsidR="00060B26">
        <w:rPr>
          <w:rFonts w:ascii="Arial" w:hAnsi="Arial" w:cs="Arial"/>
          <w:sz w:val="22"/>
          <w:szCs w:val="22"/>
        </w:rPr>
        <w:t>based thermal power plant.</w:t>
      </w:r>
    </w:p>
    <w:p w14:paraId="038A6AE1" w14:textId="77777777" w:rsidR="00060B26" w:rsidRPr="00060B26" w:rsidRDefault="00060B26" w:rsidP="009D2BF9">
      <w:pPr>
        <w:pStyle w:val="NoSpacing"/>
        <w:spacing w:line="360" w:lineRule="auto"/>
        <w:ind w:right="-22"/>
        <w:jc w:val="both"/>
        <w:rPr>
          <w:rFonts w:ascii="Arial" w:hAnsi="Arial" w:cs="Arial"/>
          <w:sz w:val="22"/>
          <w:szCs w:val="22"/>
        </w:rPr>
      </w:pPr>
    </w:p>
    <w:p w14:paraId="4ED0F160" w14:textId="77777777" w:rsidR="00C04200" w:rsidRPr="00030D38" w:rsidRDefault="00C04200" w:rsidP="009D2BF9">
      <w:pPr>
        <w:pStyle w:val="NoSpacing"/>
        <w:spacing w:line="360" w:lineRule="auto"/>
        <w:ind w:right="-22"/>
        <w:jc w:val="both"/>
        <w:rPr>
          <w:rFonts w:ascii="Arial" w:hAnsi="Arial" w:cs="Arial"/>
          <w:b/>
          <w:sz w:val="22"/>
          <w:szCs w:val="22"/>
        </w:rPr>
      </w:pPr>
      <w:r w:rsidRPr="00030D38">
        <w:rPr>
          <w:rFonts w:ascii="Arial" w:hAnsi="Arial" w:cs="Arial"/>
          <w:b/>
          <w:sz w:val="22"/>
          <w:szCs w:val="22"/>
        </w:rPr>
        <w:t>Geographical Conditions on the site:</w:t>
      </w:r>
    </w:p>
    <w:p w14:paraId="3852973F" w14:textId="77777777" w:rsidR="00E37C73" w:rsidRDefault="00E37C73" w:rsidP="00E37C73">
      <w:pPr>
        <w:pStyle w:val="NoSpacing"/>
        <w:spacing w:line="360" w:lineRule="auto"/>
        <w:ind w:left="567" w:right="-22"/>
        <w:jc w:val="both"/>
        <w:rPr>
          <w:rFonts w:ascii="Arial" w:hAnsi="Arial" w:cs="Arial"/>
          <w:sz w:val="22"/>
          <w:szCs w:val="22"/>
        </w:rPr>
      </w:pPr>
    </w:p>
    <w:p w14:paraId="08101011" w14:textId="313DF6A1" w:rsidR="00E37C73" w:rsidRDefault="00C04200" w:rsidP="004A4313">
      <w:pPr>
        <w:pStyle w:val="NoSpacing"/>
        <w:numPr>
          <w:ilvl w:val="0"/>
          <w:numId w:val="17"/>
        </w:numPr>
        <w:spacing w:line="360" w:lineRule="auto"/>
        <w:ind w:left="426" w:right="-22" w:hanging="284"/>
        <w:jc w:val="both"/>
        <w:rPr>
          <w:rFonts w:ascii="Arial" w:hAnsi="Arial" w:cs="Arial"/>
          <w:sz w:val="22"/>
          <w:szCs w:val="22"/>
        </w:rPr>
      </w:pPr>
      <w:r w:rsidRPr="00030D38">
        <w:rPr>
          <w:rFonts w:ascii="Arial" w:hAnsi="Arial" w:cs="Arial"/>
          <w:sz w:val="22"/>
          <w:szCs w:val="22"/>
        </w:rPr>
        <w:t>The area has generally</w:t>
      </w:r>
      <w:r w:rsidR="00E37C73">
        <w:rPr>
          <w:rFonts w:ascii="Arial" w:hAnsi="Arial" w:cs="Arial"/>
          <w:sz w:val="22"/>
          <w:szCs w:val="22"/>
        </w:rPr>
        <w:t xml:space="preserve"> </w:t>
      </w:r>
      <w:r w:rsidRPr="00030D38">
        <w:rPr>
          <w:rFonts w:ascii="Arial" w:hAnsi="Arial" w:cs="Arial"/>
          <w:sz w:val="22"/>
          <w:szCs w:val="22"/>
        </w:rPr>
        <w:t>hot climate. The maximum temperature is around 45 Degree Celsius while the minimum is 8 Degree Celsius.</w:t>
      </w:r>
    </w:p>
    <w:p w14:paraId="71570A2C" w14:textId="77777777" w:rsidR="00E37C73" w:rsidRDefault="00C04200" w:rsidP="004A4313">
      <w:pPr>
        <w:pStyle w:val="NoSpacing"/>
        <w:numPr>
          <w:ilvl w:val="0"/>
          <w:numId w:val="17"/>
        </w:numPr>
        <w:spacing w:line="360" w:lineRule="auto"/>
        <w:ind w:left="426" w:right="-22" w:hanging="284"/>
        <w:jc w:val="both"/>
        <w:rPr>
          <w:rFonts w:ascii="Arial" w:hAnsi="Arial" w:cs="Arial"/>
          <w:sz w:val="22"/>
          <w:szCs w:val="22"/>
        </w:rPr>
      </w:pPr>
      <w:r w:rsidRPr="00E37C73">
        <w:rPr>
          <w:rFonts w:ascii="Arial" w:hAnsi="Arial" w:cs="Arial"/>
          <w:sz w:val="22"/>
          <w:szCs w:val="22"/>
        </w:rPr>
        <w:t>The average annual rainfall of this area is about 800 mm.</w:t>
      </w:r>
    </w:p>
    <w:p w14:paraId="6459C223" w14:textId="06AC3B13" w:rsidR="00E37C73" w:rsidRDefault="00C04200" w:rsidP="004A4313">
      <w:pPr>
        <w:pStyle w:val="NoSpacing"/>
        <w:numPr>
          <w:ilvl w:val="0"/>
          <w:numId w:val="17"/>
        </w:numPr>
        <w:spacing w:line="360" w:lineRule="auto"/>
        <w:ind w:left="426" w:right="-22" w:hanging="284"/>
        <w:jc w:val="both"/>
        <w:rPr>
          <w:rFonts w:ascii="Arial" w:hAnsi="Arial" w:cs="Arial"/>
          <w:sz w:val="22"/>
          <w:szCs w:val="22"/>
        </w:rPr>
      </w:pPr>
      <w:r w:rsidRPr="00E37C73">
        <w:rPr>
          <w:rFonts w:ascii="Arial" w:hAnsi="Arial" w:cs="Arial"/>
          <w:sz w:val="22"/>
          <w:szCs w:val="22"/>
        </w:rPr>
        <w:t xml:space="preserve">The annual relative humidity varies </w:t>
      </w:r>
      <w:r w:rsidR="006E11AC">
        <w:rPr>
          <w:rFonts w:ascii="Arial" w:hAnsi="Arial" w:cs="Arial"/>
          <w:sz w:val="22"/>
          <w:szCs w:val="22"/>
        </w:rPr>
        <w:t>from</w:t>
      </w:r>
      <w:r w:rsidRPr="00E37C73">
        <w:rPr>
          <w:rFonts w:ascii="Arial" w:hAnsi="Arial" w:cs="Arial"/>
          <w:sz w:val="22"/>
          <w:szCs w:val="22"/>
        </w:rPr>
        <w:t xml:space="preserve"> 30% to 90%.</w:t>
      </w:r>
    </w:p>
    <w:p w14:paraId="79A4B9A0" w14:textId="6279A6EF" w:rsidR="0024399B" w:rsidRPr="00E37C73" w:rsidRDefault="00C04200" w:rsidP="004A4313">
      <w:pPr>
        <w:pStyle w:val="NoSpacing"/>
        <w:numPr>
          <w:ilvl w:val="0"/>
          <w:numId w:val="17"/>
        </w:numPr>
        <w:spacing w:line="360" w:lineRule="auto"/>
        <w:ind w:left="426" w:right="-22" w:hanging="284"/>
        <w:jc w:val="both"/>
        <w:rPr>
          <w:rFonts w:ascii="Arial" w:hAnsi="Arial" w:cs="Arial"/>
          <w:sz w:val="22"/>
          <w:szCs w:val="22"/>
        </w:rPr>
      </w:pPr>
      <w:r w:rsidRPr="00E37C73">
        <w:rPr>
          <w:rFonts w:ascii="Arial" w:hAnsi="Arial" w:cs="Arial"/>
          <w:sz w:val="22"/>
          <w:szCs w:val="22"/>
        </w:rPr>
        <w:t>The above plant site</w:t>
      </w:r>
      <w:r w:rsidR="0047272B" w:rsidRPr="00E37C73">
        <w:rPr>
          <w:rFonts w:ascii="Arial" w:hAnsi="Arial" w:cs="Arial"/>
          <w:sz w:val="22"/>
          <w:szCs w:val="22"/>
        </w:rPr>
        <w:t xml:space="preserve"> area falls in Seismic Zone III.</w:t>
      </w:r>
    </w:p>
    <w:p w14:paraId="71E19CD0" w14:textId="77777777" w:rsidR="00484D39" w:rsidRPr="0047272B" w:rsidRDefault="00484D39" w:rsidP="000A4BE9">
      <w:pPr>
        <w:pStyle w:val="NoSpacing"/>
        <w:spacing w:line="360" w:lineRule="auto"/>
        <w:ind w:right="-22"/>
        <w:jc w:val="both"/>
        <w:rPr>
          <w:rFonts w:ascii="Arial" w:hAnsi="Arial" w:cs="Arial"/>
          <w:sz w:val="22"/>
          <w:szCs w:val="22"/>
        </w:rPr>
      </w:pPr>
    </w:p>
    <w:p w14:paraId="5FF72794" w14:textId="42A168EE" w:rsidR="009F540F" w:rsidRPr="00876F7A" w:rsidRDefault="00C04200" w:rsidP="00876F7A">
      <w:pPr>
        <w:pStyle w:val="NoSpacing"/>
        <w:numPr>
          <w:ilvl w:val="1"/>
          <w:numId w:val="2"/>
        </w:numPr>
        <w:spacing w:line="360" w:lineRule="auto"/>
        <w:ind w:right="-22"/>
        <w:jc w:val="both"/>
        <w:rPr>
          <w:rFonts w:ascii="Arial" w:hAnsi="Arial" w:cs="Arial"/>
          <w:b/>
        </w:rPr>
      </w:pPr>
      <w:r w:rsidRPr="0096777A">
        <w:rPr>
          <w:rFonts w:ascii="Arial" w:hAnsi="Arial" w:cs="Arial"/>
          <w:b/>
        </w:rPr>
        <w:t>CLINKER GRINDING UNIT (GU)</w:t>
      </w:r>
      <w:r>
        <w:rPr>
          <w:rFonts w:ascii="Arial" w:hAnsi="Arial" w:cs="Arial"/>
          <w:b/>
        </w:rPr>
        <w:t xml:space="preserve"> OF 2 </w:t>
      </w:r>
      <w:r w:rsidR="005D7AA1">
        <w:rPr>
          <w:rFonts w:ascii="Arial" w:hAnsi="Arial" w:cs="Arial"/>
          <w:b/>
        </w:rPr>
        <w:t>Million Output</w:t>
      </w:r>
      <w:r>
        <w:rPr>
          <w:rFonts w:ascii="Arial" w:hAnsi="Arial" w:cs="Arial"/>
          <w:b/>
        </w:rPr>
        <w:t xml:space="preserve"> TPA CEMENT PRODUCTION CAPACITY</w:t>
      </w:r>
    </w:p>
    <w:p w14:paraId="27B6396D" w14:textId="01E6D1B8" w:rsidR="009F540F" w:rsidRDefault="009F540F" w:rsidP="00B34E9F">
      <w:pPr>
        <w:autoSpaceDE w:val="0"/>
        <w:autoSpaceDN w:val="0"/>
        <w:adjustRightInd w:val="0"/>
        <w:spacing w:line="360" w:lineRule="auto"/>
        <w:ind w:left="426" w:right="-22"/>
        <w:jc w:val="both"/>
        <w:rPr>
          <w:rFonts w:ascii="Arial" w:hAnsi="Arial" w:cs="Arial"/>
          <w:sz w:val="22"/>
        </w:rPr>
      </w:pPr>
      <w:r>
        <w:rPr>
          <w:rFonts w:ascii="Arial" w:hAnsi="Arial" w:cs="Arial"/>
          <w:sz w:val="22"/>
          <w:szCs w:val="28"/>
        </w:rPr>
        <w:t>Grinding unit</w:t>
      </w:r>
      <w:r w:rsidRPr="00030D38">
        <w:rPr>
          <w:rFonts w:ascii="Arial" w:hAnsi="Arial" w:cs="Arial"/>
          <w:sz w:val="22"/>
          <w:szCs w:val="28"/>
        </w:rPr>
        <w:t xml:space="preserve"> of Capacity 2 </w:t>
      </w:r>
      <w:r>
        <w:rPr>
          <w:rFonts w:ascii="Arial" w:hAnsi="Arial" w:cs="Arial"/>
          <w:sz w:val="22"/>
          <w:szCs w:val="28"/>
        </w:rPr>
        <w:t>Million output</w:t>
      </w:r>
      <w:r w:rsidRPr="00030D38">
        <w:rPr>
          <w:rFonts w:ascii="Arial" w:hAnsi="Arial" w:cs="Arial"/>
          <w:sz w:val="22"/>
          <w:szCs w:val="28"/>
        </w:rPr>
        <w:t xml:space="preserve"> TPA </w:t>
      </w:r>
      <w:r>
        <w:rPr>
          <w:rFonts w:ascii="Arial" w:hAnsi="Arial" w:cs="Arial"/>
          <w:sz w:val="22"/>
          <w:szCs w:val="28"/>
        </w:rPr>
        <w:t xml:space="preserve">of </w:t>
      </w:r>
      <w:r w:rsidRPr="00030D38">
        <w:rPr>
          <w:rFonts w:ascii="Arial" w:hAnsi="Arial" w:cs="Arial"/>
          <w:sz w:val="22"/>
          <w:szCs w:val="28"/>
        </w:rPr>
        <w:t xml:space="preserve">Cement </w:t>
      </w:r>
      <w:r>
        <w:rPr>
          <w:rFonts w:ascii="Arial" w:hAnsi="Arial" w:cs="Arial"/>
          <w:sz w:val="22"/>
          <w:szCs w:val="28"/>
        </w:rPr>
        <w:t xml:space="preserve">is </w:t>
      </w:r>
      <w:r w:rsidRPr="009F540F">
        <w:rPr>
          <w:rFonts w:ascii="Arial" w:hAnsi="Arial" w:cs="Arial"/>
          <w:sz w:val="22"/>
          <w:szCs w:val="28"/>
        </w:rPr>
        <w:t xml:space="preserve">located at District Hamirpur, Uttar Pradesh. </w:t>
      </w:r>
      <w:r w:rsidRPr="009F540F">
        <w:rPr>
          <w:rFonts w:ascii="Arial" w:hAnsi="Arial" w:cs="Arial"/>
          <w:sz w:val="22"/>
        </w:rPr>
        <w:t>As estimated by JCL, the under construction project will require about 27 Acres which translates to approx. 11 Hectares of land for the purpose of</w:t>
      </w:r>
      <w:r>
        <w:rPr>
          <w:rFonts w:ascii="Arial" w:hAnsi="Arial" w:cs="Arial"/>
          <w:sz w:val="22"/>
        </w:rPr>
        <w:t xml:space="preserve"> setting up the under construction Grinding unit. The same area is also approved as per environment clearance.</w:t>
      </w:r>
    </w:p>
    <w:p w14:paraId="5448A1F3" w14:textId="77777777" w:rsidR="009F540F" w:rsidRPr="00CF28D6" w:rsidRDefault="009F540F" w:rsidP="009F540F">
      <w:pPr>
        <w:autoSpaceDE w:val="0"/>
        <w:autoSpaceDN w:val="0"/>
        <w:adjustRightInd w:val="0"/>
        <w:spacing w:line="360" w:lineRule="auto"/>
        <w:ind w:left="426" w:right="-22"/>
        <w:jc w:val="both"/>
        <w:rPr>
          <w:rFonts w:ascii="Arial" w:hAnsi="Arial" w:cs="Arial"/>
          <w:sz w:val="22"/>
        </w:rPr>
      </w:pPr>
    </w:p>
    <w:p w14:paraId="2EF5E4DE" w14:textId="1EF30C7C" w:rsidR="009F540F" w:rsidRDefault="009F540F" w:rsidP="009F540F">
      <w:pPr>
        <w:autoSpaceDE w:val="0"/>
        <w:autoSpaceDN w:val="0"/>
        <w:adjustRightInd w:val="0"/>
        <w:spacing w:line="360" w:lineRule="auto"/>
        <w:ind w:left="426" w:right="-22"/>
        <w:jc w:val="both"/>
        <w:rPr>
          <w:rFonts w:ascii="Arial" w:eastAsiaTheme="minorHAnsi" w:hAnsi="Arial" w:cs="Arial"/>
          <w:sz w:val="22"/>
          <w:szCs w:val="22"/>
          <w:lang w:val="en-GB"/>
        </w:rPr>
      </w:pPr>
      <w:r w:rsidRPr="00030D38">
        <w:rPr>
          <w:rFonts w:ascii="Arial" w:hAnsi="Arial" w:cs="Arial"/>
          <w:sz w:val="22"/>
        </w:rPr>
        <w:t xml:space="preserve">Clinker grinding unit (GU) is located at Hamirpur district, Uttar Pradesh. The district falls under Chitrakoot Division. </w:t>
      </w:r>
      <w:r w:rsidRPr="00030D38">
        <w:rPr>
          <w:rFonts w:ascii="Arial" w:hAnsi="Arial" w:cs="Arial"/>
          <w:b/>
          <w:sz w:val="22"/>
        </w:rPr>
        <w:t xml:space="preserve">As per the product mix details provided by the </w:t>
      </w:r>
      <w:r>
        <w:rPr>
          <w:rFonts w:ascii="Arial" w:hAnsi="Arial" w:cs="Arial"/>
          <w:b/>
          <w:sz w:val="22"/>
        </w:rPr>
        <w:t>borrower</w:t>
      </w:r>
      <w:r w:rsidRPr="00030D38">
        <w:rPr>
          <w:rFonts w:ascii="Arial" w:hAnsi="Arial" w:cs="Arial"/>
          <w:b/>
          <w:sz w:val="22"/>
        </w:rPr>
        <w:t xml:space="preserve">, </w:t>
      </w:r>
      <w:r>
        <w:rPr>
          <w:rFonts w:ascii="Arial" w:hAnsi="Arial" w:cs="Arial"/>
          <w:b/>
          <w:sz w:val="22"/>
        </w:rPr>
        <w:t>they have</w:t>
      </w:r>
      <w:r w:rsidRPr="00030D38">
        <w:rPr>
          <w:rFonts w:ascii="Arial" w:hAnsi="Arial" w:cs="Arial"/>
          <w:b/>
          <w:sz w:val="22"/>
        </w:rPr>
        <w:t xml:space="preserve"> planned to manufacture 100% Portland Pozzolona Cement (PPC).</w:t>
      </w:r>
      <w:r>
        <w:rPr>
          <w:rFonts w:ascii="Helvetica" w:eastAsiaTheme="minorHAnsi" w:hAnsi="Helvetica" w:cs="Helvetica"/>
          <w:sz w:val="21"/>
          <w:szCs w:val="21"/>
          <w:lang w:val="en-GB"/>
        </w:rPr>
        <w:t xml:space="preserve"> </w:t>
      </w:r>
      <w:r w:rsidR="00D52212" w:rsidRPr="00D52212">
        <w:rPr>
          <w:rFonts w:ascii="Arial" w:eastAsiaTheme="minorHAnsi" w:hAnsi="Arial" w:cs="Arial"/>
          <w:sz w:val="22"/>
          <w:szCs w:val="22"/>
          <w:lang w:val="en-GB"/>
        </w:rPr>
        <w:t>The plant technical concept conceptualizes use of modern energy efficient and environment friendly material transport, handling, storage, grinding, packing and dispatch systems. The core grinding circuit is envisaged to constitute of inbound material unloading and handling through bulk receiving units with truck tippling systems; optimized and just sufficient material storages; vertical roller mill for grinding; rotary packing machines with truck &amp; bulk loading systems, and a suitable hot gas generator for moisture mitigation and mill operations. The plant technical concept envisages to have suitable and adequate infrastructure along with stipulated green belt provisions.</w:t>
      </w:r>
      <w:r w:rsidR="002F5669">
        <w:rPr>
          <w:rFonts w:ascii="Arial" w:eastAsiaTheme="minorHAnsi" w:hAnsi="Arial" w:cs="Arial"/>
          <w:sz w:val="22"/>
          <w:szCs w:val="22"/>
          <w:lang w:val="en-GB"/>
        </w:rPr>
        <w:t xml:space="preserve"> </w:t>
      </w:r>
    </w:p>
    <w:p w14:paraId="40A02BA5" w14:textId="77777777" w:rsidR="00E37C73" w:rsidRPr="00CF28D6" w:rsidRDefault="00E37C73" w:rsidP="009F540F">
      <w:pPr>
        <w:autoSpaceDE w:val="0"/>
        <w:autoSpaceDN w:val="0"/>
        <w:adjustRightInd w:val="0"/>
        <w:spacing w:line="360" w:lineRule="auto"/>
        <w:ind w:left="426" w:right="-22"/>
        <w:jc w:val="both"/>
        <w:rPr>
          <w:rFonts w:ascii="Arial" w:eastAsiaTheme="minorHAnsi" w:hAnsi="Arial" w:cs="Arial"/>
          <w:sz w:val="22"/>
          <w:szCs w:val="22"/>
          <w:lang w:val="en-GB"/>
        </w:rPr>
      </w:pPr>
    </w:p>
    <w:p w14:paraId="6F1F6476" w14:textId="77777777" w:rsidR="009F540F" w:rsidRDefault="009F540F" w:rsidP="009F540F">
      <w:pPr>
        <w:pStyle w:val="NoSpacing"/>
        <w:spacing w:line="360" w:lineRule="auto"/>
        <w:ind w:left="426" w:right="-22"/>
        <w:jc w:val="both"/>
        <w:rPr>
          <w:rFonts w:ascii="Arial" w:hAnsi="Arial" w:cs="Arial"/>
          <w:b/>
          <w:sz w:val="22"/>
        </w:rPr>
      </w:pPr>
      <w:r w:rsidRPr="009F540F">
        <w:rPr>
          <w:rFonts w:ascii="Arial" w:hAnsi="Arial" w:cs="Arial"/>
          <w:b/>
          <w:sz w:val="22"/>
        </w:rPr>
        <w:lastRenderedPageBreak/>
        <w:t>Main machineries envisaged for the project area</w:t>
      </w:r>
      <w:r>
        <w:rPr>
          <w:rFonts w:ascii="Arial" w:hAnsi="Arial" w:cs="Arial"/>
          <w:b/>
          <w:sz w:val="22"/>
        </w:rPr>
        <w:t>:</w:t>
      </w:r>
    </w:p>
    <w:p w14:paraId="46060F48" w14:textId="77777777" w:rsidR="009F540F" w:rsidRPr="009F540F" w:rsidRDefault="009F540F" w:rsidP="009F540F">
      <w:pPr>
        <w:pStyle w:val="NoSpacing"/>
        <w:spacing w:line="360" w:lineRule="auto"/>
        <w:ind w:left="426" w:right="-22"/>
        <w:jc w:val="both"/>
        <w:rPr>
          <w:rFonts w:ascii="Arial" w:hAnsi="Arial" w:cs="Arial"/>
          <w:b/>
          <w:sz w:val="8"/>
        </w:rPr>
      </w:pPr>
    </w:p>
    <w:p w14:paraId="7D541A58" w14:textId="77777777" w:rsidR="009F540F" w:rsidRDefault="009F540F" w:rsidP="004A4313">
      <w:pPr>
        <w:pStyle w:val="NoSpacing"/>
        <w:numPr>
          <w:ilvl w:val="0"/>
          <w:numId w:val="16"/>
        </w:numPr>
        <w:spacing w:line="360" w:lineRule="auto"/>
        <w:ind w:left="567" w:right="-22" w:firstLine="0"/>
        <w:jc w:val="both"/>
        <w:rPr>
          <w:rFonts w:ascii="Arial" w:hAnsi="Arial" w:cs="Arial"/>
          <w:sz w:val="22"/>
        </w:rPr>
      </w:pPr>
      <w:r w:rsidRPr="00030D38">
        <w:rPr>
          <w:rFonts w:ascii="Arial" w:hAnsi="Arial" w:cs="Arial"/>
          <w:sz w:val="22"/>
        </w:rPr>
        <w:t>Cement grinding mill</w:t>
      </w:r>
    </w:p>
    <w:p w14:paraId="47D79DF0" w14:textId="77777777" w:rsidR="009F540F" w:rsidRDefault="009F540F" w:rsidP="004A4313">
      <w:pPr>
        <w:pStyle w:val="NoSpacing"/>
        <w:numPr>
          <w:ilvl w:val="0"/>
          <w:numId w:val="16"/>
        </w:numPr>
        <w:spacing w:line="360" w:lineRule="auto"/>
        <w:ind w:left="567" w:right="-22" w:firstLine="0"/>
        <w:jc w:val="both"/>
        <w:rPr>
          <w:rFonts w:ascii="Arial" w:hAnsi="Arial" w:cs="Arial"/>
          <w:sz w:val="22"/>
        </w:rPr>
      </w:pPr>
      <w:r w:rsidRPr="009F540F">
        <w:rPr>
          <w:rFonts w:ascii="Arial" w:hAnsi="Arial" w:cs="Arial"/>
          <w:sz w:val="22"/>
        </w:rPr>
        <w:t>Cement Mill hoppers</w:t>
      </w:r>
    </w:p>
    <w:p w14:paraId="02CBDE5E" w14:textId="77777777" w:rsidR="009F540F" w:rsidRDefault="009F540F" w:rsidP="004A4313">
      <w:pPr>
        <w:pStyle w:val="NoSpacing"/>
        <w:numPr>
          <w:ilvl w:val="0"/>
          <w:numId w:val="16"/>
        </w:numPr>
        <w:spacing w:line="360" w:lineRule="auto"/>
        <w:ind w:left="567" w:right="-22" w:firstLine="0"/>
        <w:jc w:val="both"/>
        <w:rPr>
          <w:rFonts w:ascii="Arial" w:hAnsi="Arial" w:cs="Arial"/>
          <w:sz w:val="22"/>
        </w:rPr>
      </w:pPr>
      <w:r w:rsidRPr="009F540F">
        <w:rPr>
          <w:rFonts w:ascii="Arial" w:hAnsi="Arial" w:cs="Arial"/>
          <w:sz w:val="22"/>
        </w:rPr>
        <w:t>Cement dispatch packing machine and loading machines</w:t>
      </w:r>
    </w:p>
    <w:p w14:paraId="2B3D70DC" w14:textId="621E789D" w:rsidR="009F540F" w:rsidRPr="009F540F" w:rsidRDefault="009F540F" w:rsidP="004A4313">
      <w:pPr>
        <w:pStyle w:val="NoSpacing"/>
        <w:numPr>
          <w:ilvl w:val="0"/>
          <w:numId w:val="16"/>
        </w:numPr>
        <w:spacing w:line="360" w:lineRule="auto"/>
        <w:ind w:left="567" w:right="-22" w:firstLine="0"/>
        <w:jc w:val="both"/>
        <w:rPr>
          <w:rFonts w:ascii="Arial" w:hAnsi="Arial" w:cs="Arial"/>
          <w:sz w:val="22"/>
        </w:rPr>
      </w:pPr>
      <w:r w:rsidRPr="009F540F">
        <w:rPr>
          <w:rFonts w:ascii="Arial" w:hAnsi="Arial" w:cs="Arial"/>
          <w:sz w:val="22"/>
        </w:rPr>
        <w:t>Hot air generator</w:t>
      </w:r>
    </w:p>
    <w:p w14:paraId="13A70ABD" w14:textId="77777777" w:rsidR="0047272B" w:rsidRPr="00CF28D6" w:rsidRDefault="0047272B" w:rsidP="0047272B">
      <w:pPr>
        <w:autoSpaceDE w:val="0"/>
        <w:autoSpaceDN w:val="0"/>
        <w:adjustRightInd w:val="0"/>
        <w:spacing w:line="360" w:lineRule="auto"/>
        <w:ind w:right="-22"/>
        <w:jc w:val="both"/>
        <w:rPr>
          <w:rFonts w:ascii="Arial" w:eastAsiaTheme="minorHAnsi" w:hAnsi="Arial" w:cs="Arial"/>
          <w:sz w:val="22"/>
          <w:szCs w:val="22"/>
          <w:lang w:val="en-GB"/>
        </w:rPr>
      </w:pPr>
    </w:p>
    <w:p w14:paraId="323E25DE" w14:textId="5284DB8A" w:rsidR="009F540F" w:rsidRPr="0047272B" w:rsidRDefault="002F5669" w:rsidP="0047272B">
      <w:pPr>
        <w:autoSpaceDE w:val="0"/>
        <w:autoSpaceDN w:val="0"/>
        <w:adjustRightInd w:val="0"/>
        <w:spacing w:line="360" w:lineRule="auto"/>
        <w:ind w:left="426" w:right="-22"/>
        <w:jc w:val="both"/>
        <w:rPr>
          <w:rFonts w:ascii="Arial" w:hAnsi="Arial" w:cs="Arial"/>
          <w:sz w:val="22"/>
        </w:rPr>
      </w:pPr>
      <w:r>
        <w:rPr>
          <w:rFonts w:ascii="Arial" w:eastAsiaTheme="minorHAnsi" w:hAnsi="Arial" w:cs="Arial"/>
          <w:sz w:val="22"/>
          <w:szCs w:val="22"/>
          <w:lang w:val="en-GB"/>
        </w:rPr>
        <w:t>As per Environment clearance (EC) issued to the project</w:t>
      </w:r>
      <w:r w:rsidR="0047272B">
        <w:rPr>
          <w:rFonts w:ascii="Arial" w:eastAsiaTheme="minorHAnsi" w:hAnsi="Arial" w:cs="Arial"/>
          <w:sz w:val="22"/>
          <w:szCs w:val="22"/>
          <w:lang w:val="en-GB"/>
        </w:rPr>
        <w:t xml:space="preserve"> by Ministry of Environment, Forest and </w:t>
      </w:r>
      <w:r w:rsidR="00876F7A">
        <w:rPr>
          <w:rFonts w:ascii="Arial" w:eastAsiaTheme="minorHAnsi" w:hAnsi="Arial" w:cs="Arial"/>
          <w:sz w:val="22"/>
          <w:szCs w:val="22"/>
          <w:lang w:val="en-GB"/>
        </w:rPr>
        <w:t>Climate Change (MoE</w:t>
      </w:r>
      <w:r w:rsidR="0047272B">
        <w:rPr>
          <w:rFonts w:ascii="Arial" w:eastAsiaTheme="minorHAnsi" w:hAnsi="Arial" w:cs="Arial"/>
          <w:sz w:val="22"/>
          <w:szCs w:val="22"/>
          <w:lang w:val="en-GB"/>
        </w:rPr>
        <w:t xml:space="preserve">FCC) and </w:t>
      </w:r>
      <w:r w:rsidR="0047272B">
        <w:rPr>
          <w:rFonts w:ascii="Arial" w:hAnsi="Arial" w:cs="Arial"/>
          <w:sz w:val="22"/>
        </w:rPr>
        <w:t>Industrial Entrepreneur Memorandum (IEM) from Ministry of Commerce &amp; Industry</w:t>
      </w:r>
      <w:r>
        <w:rPr>
          <w:rFonts w:ascii="Arial" w:eastAsiaTheme="minorHAnsi" w:hAnsi="Arial" w:cs="Arial"/>
          <w:sz w:val="22"/>
          <w:szCs w:val="22"/>
          <w:lang w:val="en-GB"/>
        </w:rPr>
        <w:t xml:space="preserve"> </w:t>
      </w:r>
      <w:r w:rsidR="0047272B">
        <w:rPr>
          <w:rFonts w:ascii="Arial" w:hAnsi="Arial" w:cs="Arial"/>
          <w:sz w:val="22"/>
        </w:rPr>
        <w:t>the project has been granted approval for man</w:t>
      </w:r>
      <w:r w:rsidR="00876F7A">
        <w:rPr>
          <w:rFonts w:ascii="Arial" w:hAnsi="Arial" w:cs="Arial"/>
          <w:sz w:val="22"/>
        </w:rPr>
        <w:t xml:space="preserve">ufacturing of 2 million TPA of </w:t>
      </w:r>
      <w:r w:rsidR="0047272B">
        <w:rPr>
          <w:rFonts w:ascii="Arial" w:hAnsi="Arial" w:cs="Arial"/>
          <w:sz w:val="22"/>
        </w:rPr>
        <w:t xml:space="preserve">PPC. </w:t>
      </w:r>
      <w:r>
        <w:rPr>
          <w:rFonts w:ascii="Arial" w:eastAsiaTheme="minorHAnsi" w:hAnsi="Arial" w:cs="Arial"/>
          <w:sz w:val="22"/>
          <w:szCs w:val="22"/>
          <w:lang w:val="en-GB"/>
        </w:rPr>
        <w:t xml:space="preserve">In addition to the environment clearance the project has also obtained Consent to Establish (CTE) from UP Pollution Control Board for Production of PPC up to 1,50,000 MT per month which translates </w:t>
      </w:r>
      <w:r w:rsidR="00FE4B26">
        <w:rPr>
          <w:rFonts w:ascii="Arial" w:eastAsiaTheme="minorHAnsi" w:hAnsi="Arial" w:cs="Arial"/>
          <w:sz w:val="22"/>
          <w:szCs w:val="22"/>
          <w:lang w:val="en-GB"/>
        </w:rPr>
        <w:t>to 1.8 Million TPA, OPC up to 16</w:t>
      </w:r>
      <w:r>
        <w:rPr>
          <w:rFonts w:ascii="Arial" w:eastAsiaTheme="minorHAnsi" w:hAnsi="Arial" w:cs="Arial"/>
          <w:sz w:val="22"/>
          <w:szCs w:val="22"/>
          <w:lang w:val="en-GB"/>
        </w:rPr>
        <w:t>,600 MT per month which translates to 0.2 Million TPA apart from other products like PSC (16,600 MT per month) and Cement composites (16,600 MT per month)</w:t>
      </w:r>
      <w:r w:rsidR="009F540F">
        <w:rPr>
          <w:rFonts w:ascii="Arial" w:eastAsiaTheme="minorHAnsi" w:hAnsi="Arial" w:cs="Arial"/>
          <w:sz w:val="22"/>
          <w:szCs w:val="22"/>
          <w:lang w:val="en-GB"/>
        </w:rPr>
        <w:t>.</w:t>
      </w:r>
    </w:p>
    <w:p w14:paraId="740F0353" w14:textId="42C2A31B" w:rsidR="00C04200" w:rsidRPr="009F540F" w:rsidRDefault="00C04200" w:rsidP="00B34E9F">
      <w:pPr>
        <w:autoSpaceDE w:val="0"/>
        <w:autoSpaceDN w:val="0"/>
        <w:adjustRightInd w:val="0"/>
        <w:spacing w:line="360" w:lineRule="auto"/>
        <w:ind w:right="-22"/>
        <w:jc w:val="both"/>
        <w:rPr>
          <w:rFonts w:ascii="Arial" w:eastAsiaTheme="minorHAnsi" w:hAnsi="Arial" w:cs="Arial"/>
          <w:sz w:val="22"/>
          <w:szCs w:val="22"/>
          <w:lang w:val="en-GB"/>
        </w:rPr>
      </w:pPr>
      <w:r w:rsidRPr="00030D38">
        <w:rPr>
          <w:rFonts w:ascii="Arial" w:hAnsi="Arial" w:cs="Arial"/>
          <w:sz w:val="22"/>
        </w:rPr>
        <w:t>The total water requirement for the project is envisaged to be about 300m</w:t>
      </w:r>
      <w:r w:rsidRPr="00D52212">
        <w:rPr>
          <w:rFonts w:ascii="Arial" w:hAnsi="Arial" w:cs="Arial"/>
          <w:sz w:val="22"/>
          <w:vertAlign w:val="superscript"/>
        </w:rPr>
        <w:t>3</w:t>
      </w:r>
      <w:r w:rsidRPr="00030D38">
        <w:rPr>
          <w:rFonts w:ascii="Arial" w:hAnsi="Arial" w:cs="Arial"/>
          <w:sz w:val="22"/>
        </w:rPr>
        <w:t xml:space="preserve">/Day, which is </w:t>
      </w:r>
      <w:r w:rsidR="00B34E9F">
        <w:rPr>
          <w:rFonts w:ascii="Arial" w:hAnsi="Arial" w:cs="Arial"/>
          <w:sz w:val="22"/>
        </w:rPr>
        <w:t>planned</w:t>
      </w:r>
      <w:r w:rsidRPr="00030D38">
        <w:rPr>
          <w:rFonts w:ascii="Arial" w:hAnsi="Arial" w:cs="Arial"/>
          <w:sz w:val="22"/>
        </w:rPr>
        <w:t xml:space="preserve"> to be met from underground sources and secondary sources like rainwater </w:t>
      </w:r>
      <w:r w:rsidR="000F4C65" w:rsidRPr="00030D38">
        <w:rPr>
          <w:rFonts w:ascii="Arial" w:hAnsi="Arial" w:cs="Arial"/>
          <w:sz w:val="22"/>
        </w:rPr>
        <w:t>harvesting</w:t>
      </w:r>
      <w:r w:rsidRPr="00030D38">
        <w:rPr>
          <w:rFonts w:ascii="Arial" w:hAnsi="Arial" w:cs="Arial"/>
          <w:sz w:val="22"/>
        </w:rPr>
        <w:t xml:space="preserve"> etc.</w:t>
      </w:r>
    </w:p>
    <w:p w14:paraId="7EFF6D0D" w14:textId="77777777" w:rsidR="00C04200" w:rsidRPr="00CF28D6" w:rsidRDefault="00C04200" w:rsidP="009F540F">
      <w:pPr>
        <w:pStyle w:val="NoSpacing"/>
        <w:spacing w:line="360" w:lineRule="auto"/>
        <w:ind w:left="426" w:right="-22"/>
        <w:jc w:val="both"/>
        <w:rPr>
          <w:rFonts w:ascii="Arial" w:hAnsi="Arial" w:cs="Arial"/>
          <w:sz w:val="22"/>
        </w:rPr>
      </w:pPr>
    </w:p>
    <w:p w14:paraId="47B224B2" w14:textId="0D7C573B" w:rsidR="00484D39" w:rsidRDefault="00C04200" w:rsidP="00B34E9F">
      <w:pPr>
        <w:pStyle w:val="NoSpacing"/>
        <w:spacing w:line="360" w:lineRule="auto"/>
        <w:ind w:right="-22"/>
        <w:jc w:val="both"/>
        <w:rPr>
          <w:rFonts w:ascii="Arial" w:hAnsi="Arial" w:cs="Arial"/>
          <w:sz w:val="22"/>
        </w:rPr>
      </w:pPr>
      <w:r w:rsidRPr="00030D38">
        <w:rPr>
          <w:rFonts w:ascii="Arial" w:hAnsi="Arial" w:cs="Arial"/>
          <w:sz w:val="22"/>
        </w:rPr>
        <w:t xml:space="preserve">The total maximum power demand for the </w:t>
      </w:r>
      <w:r w:rsidR="00D52212">
        <w:rPr>
          <w:rFonts w:ascii="Arial" w:hAnsi="Arial" w:cs="Arial"/>
          <w:sz w:val="22"/>
        </w:rPr>
        <w:t>under</w:t>
      </w:r>
      <w:r w:rsidR="006E6DC5">
        <w:rPr>
          <w:rFonts w:ascii="Arial" w:hAnsi="Arial" w:cs="Arial"/>
          <w:sz w:val="22"/>
        </w:rPr>
        <w:t xml:space="preserve"> construction </w:t>
      </w:r>
      <w:r w:rsidRPr="00030D38">
        <w:rPr>
          <w:rFonts w:ascii="Arial" w:hAnsi="Arial" w:cs="Arial"/>
          <w:sz w:val="22"/>
        </w:rPr>
        <w:t xml:space="preserve">plant has been estimated as about 12MW, which is envisaged to be met from the sumerpur grid substation of UP Power transmission corporation limited (UPPTCL) located at about 6Km from the </w:t>
      </w:r>
      <w:r w:rsidR="00D52212">
        <w:rPr>
          <w:rFonts w:ascii="Arial" w:hAnsi="Arial" w:cs="Arial"/>
          <w:sz w:val="22"/>
        </w:rPr>
        <w:t>under construction</w:t>
      </w:r>
      <w:r w:rsidRPr="00030D38">
        <w:rPr>
          <w:rFonts w:ascii="Arial" w:hAnsi="Arial" w:cs="Arial"/>
          <w:sz w:val="22"/>
        </w:rPr>
        <w:t xml:space="preserve"> plant.</w:t>
      </w:r>
    </w:p>
    <w:p w14:paraId="762B3976" w14:textId="77777777" w:rsidR="00484D39" w:rsidRPr="00CF28D6" w:rsidRDefault="00484D39" w:rsidP="00484D39">
      <w:pPr>
        <w:pStyle w:val="NoSpacing"/>
        <w:spacing w:line="360" w:lineRule="auto"/>
        <w:ind w:left="426" w:right="-22"/>
        <w:jc w:val="both"/>
        <w:rPr>
          <w:rFonts w:ascii="Arial" w:hAnsi="Arial" w:cs="Arial"/>
          <w:sz w:val="22"/>
        </w:rPr>
      </w:pPr>
    </w:p>
    <w:p w14:paraId="072C0E06" w14:textId="77777777" w:rsidR="0047272B" w:rsidRDefault="00C04200" w:rsidP="00B34E9F">
      <w:pPr>
        <w:pStyle w:val="NoSpacing"/>
        <w:spacing w:line="360" w:lineRule="auto"/>
        <w:ind w:right="-22"/>
        <w:jc w:val="both"/>
        <w:rPr>
          <w:rFonts w:ascii="Arial" w:hAnsi="Arial" w:cs="Arial"/>
          <w:b/>
          <w:sz w:val="22"/>
        </w:rPr>
      </w:pPr>
      <w:r w:rsidRPr="00030D38">
        <w:rPr>
          <w:rFonts w:ascii="Arial" w:hAnsi="Arial" w:cs="Arial"/>
          <w:b/>
          <w:sz w:val="22"/>
        </w:rPr>
        <w:t>Geographical Conditions on the site:</w:t>
      </w:r>
    </w:p>
    <w:p w14:paraId="0BC84814" w14:textId="77777777" w:rsidR="0047272B" w:rsidRPr="00B34E9F" w:rsidRDefault="0047272B" w:rsidP="0047272B">
      <w:pPr>
        <w:pStyle w:val="NoSpacing"/>
        <w:spacing w:line="360" w:lineRule="auto"/>
        <w:ind w:left="426" w:right="-22"/>
        <w:jc w:val="both"/>
        <w:rPr>
          <w:rFonts w:ascii="Arial" w:hAnsi="Arial" w:cs="Arial"/>
          <w:b/>
          <w:sz w:val="16"/>
        </w:rPr>
      </w:pPr>
    </w:p>
    <w:p w14:paraId="7B851D2B" w14:textId="77777777" w:rsidR="00B34E9F" w:rsidRDefault="00C04200" w:rsidP="00761F59">
      <w:pPr>
        <w:pStyle w:val="NoSpacing"/>
        <w:numPr>
          <w:ilvl w:val="0"/>
          <w:numId w:val="30"/>
        </w:numPr>
        <w:spacing w:line="360" w:lineRule="auto"/>
        <w:ind w:right="-22" w:hanging="218"/>
        <w:jc w:val="both"/>
        <w:rPr>
          <w:rFonts w:ascii="Arial" w:hAnsi="Arial" w:cs="Arial"/>
          <w:b/>
          <w:sz w:val="22"/>
        </w:rPr>
      </w:pPr>
      <w:r w:rsidRPr="00030D38">
        <w:rPr>
          <w:rFonts w:ascii="Arial" w:hAnsi="Arial" w:cs="Arial"/>
          <w:sz w:val="22"/>
        </w:rPr>
        <w:t>The terrain of the location/area is generally flat and The Plant site area falls at the cusp of Seism</w:t>
      </w:r>
      <w:r w:rsidR="0047272B">
        <w:rPr>
          <w:rFonts w:ascii="Arial" w:hAnsi="Arial" w:cs="Arial"/>
          <w:sz w:val="22"/>
        </w:rPr>
        <w:t>ic Zone II and Seismic Zone III.</w:t>
      </w:r>
    </w:p>
    <w:p w14:paraId="18DF3DDE" w14:textId="77777777" w:rsidR="00B34E9F" w:rsidRDefault="00C04200" w:rsidP="00761F59">
      <w:pPr>
        <w:pStyle w:val="NoSpacing"/>
        <w:numPr>
          <w:ilvl w:val="0"/>
          <w:numId w:val="30"/>
        </w:numPr>
        <w:spacing w:line="360" w:lineRule="auto"/>
        <w:ind w:right="-22" w:hanging="218"/>
        <w:jc w:val="both"/>
        <w:rPr>
          <w:rFonts w:ascii="Arial" w:hAnsi="Arial" w:cs="Arial"/>
          <w:b/>
          <w:sz w:val="22"/>
        </w:rPr>
      </w:pPr>
      <w:r w:rsidRPr="00B34E9F">
        <w:rPr>
          <w:rFonts w:ascii="Arial" w:hAnsi="Arial" w:cs="Arial"/>
          <w:sz w:val="22"/>
        </w:rPr>
        <w:t xml:space="preserve">The average annual temperature is about 25 Degree Celsius. The average minimum and maximum temperature recorded in the past few decades has been 18 Degree Celsius and 32 Degree Celsius respectively while the record minimum and maximum temperatures have been 0 Degree </w:t>
      </w:r>
      <w:r w:rsidR="00A834E0" w:rsidRPr="00B34E9F">
        <w:rPr>
          <w:rFonts w:ascii="Arial" w:hAnsi="Arial" w:cs="Arial"/>
          <w:sz w:val="22"/>
        </w:rPr>
        <w:t>Celsius</w:t>
      </w:r>
      <w:r w:rsidRPr="00B34E9F">
        <w:rPr>
          <w:rFonts w:ascii="Arial" w:hAnsi="Arial" w:cs="Arial"/>
          <w:sz w:val="22"/>
        </w:rPr>
        <w:t xml:space="preserve"> and 47 Degree Celsius.</w:t>
      </w:r>
    </w:p>
    <w:p w14:paraId="15F268E4" w14:textId="46D31CE7" w:rsidR="005E3253" w:rsidRDefault="00C04200" w:rsidP="00761F59">
      <w:pPr>
        <w:pStyle w:val="NoSpacing"/>
        <w:numPr>
          <w:ilvl w:val="0"/>
          <w:numId w:val="30"/>
        </w:numPr>
        <w:spacing w:line="360" w:lineRule="auto"/>
        <w:ind w:right="-22" w:hanging="218"/>
        <w:jc w:val="both"/>
        <w:rPr>
          <w:rFonts w:ascii="Arial" w:hAnsi="Arial" w:cs="Arial"/>
          <w:b/>
          <w:sz w:val="22"/>
        </w:rPr>
      </w:pPr>
      <w:r w:rsidRPr="00B34E9F">
        <w:rPr>
          <w:rFonts w:ascii="Arial" w:hAnsi="Arial" w:cs="Arial"/>
          <w:sz w:val="22"/>
        </w:rPr>
        <w:t>The area witnesses a dry winter Humid Subtropical Climate.</w:t>
      </w:r>
    </w:p>
    <w:p w14:paraId="2C08B644" w14:textId="65451B34" w:rsidR="005E3253" w:rsidRDefault="005E3253" w:rsidP="005E3253">
      <w:pPr>
        <w:pStyle w:val="NoSpacing"/>
        <w:spacing w:line="360" w:lineRule="auto"/>
        <w:ind w:left="360" w:right="-22"/>
        <w:jc w:val="both"/>
        <w:rPr>
          <w:rFonts w:ascii="Arial" w:hAnsi="Arial" w:cs="Arial"/>
          <w:b/>
          <w:sz w:val="22"/>
        </w:rPr>
      </w:pPr>
    </w:p>
    <w:p w14:paraId="27318531" w14:textId="31CF6079" w:rsidR="005E3253" w:rsidRDefault="005E3253" w:rsidP="005E3253">
      <w:pPr>
        <w:pStyle w:val="NoSpacing"/>
        <w:spacing w:line="360" w:lineRule="auto"/>
        <w:ind w:left="360" w:right="-22"/>
        <w:jc w:val="both"/>
        <w:rPr>
          <w:rFonts w:ascii="Arial" w:hAnsi="Arial" w:cs="Arial"/>
          <w:b/>
          <w:sz w:val="22"/>
        </w:rPr>
      </w:pPr>
    </w:p>
    <w:p w14:paraId="7BB4DA38" w14:textId="6424957F" w:rsidR="005E3253" w:rsidRDefault="005E3253" w:rsidP="005E3253">
      <w:pPr>
        <w:pStyle w:val="NoSpacing"/>
        <w:spacing w:line="360" w:lineRule="auto"/>
        <w:ind w:left="360" w:right="-22"/>
        <w:jc w:val="both"/>
        <w:rPr>
          <w:rFonts w:ascii="Arial" w:hAnsi="Arial" w:cs="Arial"/>
          <w:b/>
          <w:sz w:val="22"/>
        </w:rPr>
      </w:pPr>
    </w:p>
    <w:p w14:paraId="6A880C6A" w14:textId="77777777" w:rsidR="005E3253" w:rsidRPr="005E3253" w:rsidRDefault="005E3253" w:rsidP="005E3253">
      <w:pPr>
        <w:pStyle w:val="NoSpacing"/>
        <w:spacing w:line="360" w:lineRule="auto"/>
        <w:ind w:left="360" w:right="-22"/>
        <w:jc w:val="both"/>
        <w:rPr>
          <w:rFonts w:ascii="Arial" w:hAnsi="Arial" w:cs="Arial"/>
          <w:b/>
          <w:sz w:val="22"/>
        </w:rPr>
      </w:pPr>
    </w:p>
    <w:p w14:paraId="16DEB4A0" w14:textId="731B4561" w:rsidR="00C04200" w:rsidRPr="00484D39" w:rsidRDefault="00A47BC9" w:rsidP="009D2BF9">
      <w:pPr>
        <w:numPr>
          <w:ilvl w:val="0"/>
          <w:numId w:val="2"/>
        </w:numPr>
        <w:autoSpaceDE w:val="0"/>
        <w:autoSpaceDN w:val="0"/>
        <w:adjustRightInd w:val="0"/>
        <w:spacing w:line="360" w:lineRule="auto"/>
        <w:ind w:left="0" w:right="-22" w:hanging="284"/>
        <w:jc w:val="both"/>
        <w:rPr>
          <w:rFonts w:ascii="Arial" w:hAnsi="Arial" w:cs="Arial"/>
        </w:rPr>
      </w:pPr>
      <w:r w:rsidRPr="00484D39">
        <w:rPr>
          <w:rFonts w:ascii="Arial" w:hAnsi="Arial" w:cs="Arial"/>
          <w:b/>
        </w:rPr>
        <w:lastRenderedPageBreak/>
        <w:t xml:space="preserve">SCOPE OF </w:t>
      </w:r>
      <w:r w:rsidR="00FE4B26" w:rsidRPr="00484D39">
        <w:rPr>
          <w:rFonts w:ascii="Arial" w:hAnsi="Arial" w:cs="Arial"/>
          <w:b/>
        </w:rPr>
        <w:t>WORK DURING PROJECT DURATION</w:t>
      </w:r>
      <w:r w:rsidRPr="00484D39">
        <w:rPr>
          <w:rFonts w:ascii="Arial" w:hAnsi="Arial" w:cs="Arial"/>
          <w:b/>
        </w:rPr>
        <w:t>:</w:t>
      </w:r>
    </w:p>
    <w:p w14:paraId="3236FA4A" w14:textId="77777777" w:rsidR="00CB28FE" w:rsidRPr="00484D39" w:rsidRDefault="00CB28FE" w:rsidP="009D2BF9">
      <w:pPr>
        <w:pStyle w:val="NoSpacing"/>
        <w:spacing w:line="360" w:lineRule="auto"/>
        <w:ind w:left="360" w:right="-22"/>
        <w:jc w:val="both"/>
        <w:rPr>
          <w:rFonts w:ascii="Arial" w:hAnsi="Arial" w:cs="Arial"/>
          <w:sz w:val="12"/>
          <w:szCs w:val="22"/>
        </w:rPr>
      </w:pPr>
    </w:p>
    <w:p w14:paraId="2FB29CD5" w14:textId="77777777" w:rsidR="00C04200" w:rsidRPr="00484D39" w:rsidRDefault="00C04200" w:rsidP="004A4313">
      <w:pPr>
        <w:pStyle w:val="NoSpacing"/>
        <w:numPr>
          <w:ilvl w:val="0"/>
          <w:numId w:val="18"/>
        </w:numPr>
        <w:spacing w:line="360" w:lineRule="auto"/>
        <w:ind w:right="-22" w:hanging="218"/>
        <w:jc w:val="both"/>
        <w:rPr>
          <w:rFonts w:ascii="Arial" w:hAnsi="Arial" w:cs="Arial"/>
          <w:sz w:val="22"/>
          <w:szCs w:val="22"/>
        </w:rPr>
      </w:pPr>
      <w:r w:rsidRPr="00484D39">
        <w:rPr>
          <w:rFonts w:ascii="Arial" w:hAnsi="Arial" w:cs="Arial"/>
          <w:sz w:val="22"/>
          <w:szCs w:val="22"/>
        </w:rPr>
        <w:t>To Conduct Site reviews, document reviews and study progress reports on continuous basis specially vis-à-vis Original timelines to avoid sudden shocks of overrun.</w:t>
      </w:r>
    </w:p>
    <w:p w14:paraId="7237624E" w14:textId="47D20D5C" w:rsidR="00C04200" w:rsidRPr="00484D39" w:rsidRDefault="00C04200" w:rsidP="004A4313">
      <w:pPr>
        <w:pStyle w:val="NoSpacing"/>
        <w:numPr>
          <w:ilvl w:val="0"/>
          <w:numId w:val="18"/>
        </w:numPr>
        <w:spacing w:line="360" w:lineRule="auto"/>
        <w:ind w:right="-22" w:hanging="218"/>
        <w:jc w:val="both"/>
        <w:rPr>
          <w:rFonts w:ascii="Arial" w:hAnsi="Arial" w:cs="Arial"/>
          <w:sz w:val="22"/>
          <w:szCs w:val="22"/>
        </w:rPr>
      </w:pPr>
      <w:r w:rsidRPr="00484D39">
        <w:rPr>
          <w:rFonts w:ascii="Arial" w:hAnsi="Arial" w:cs="Arial"/>
          <w:sz w:val="22"/>
          <w:szCs w:val="22"/>
        </w:rPr>
        <w:t xml:space="preserve">To determine progress achieved and appropriateness of related transactions. The consultant shall also flag any issue which is resulting in </w:t>
      </w:r>
      <w:r w:rsidR="000C2046" w:rsidRPr="00484D39">
        <w:rPr>
          <w:rFonts w:ascii="Arial" w:hAnsi="Arial" w:cs="Arial"/>
          <w:sz w:val="22"/>
          <w:szCs w:val="22"/>
        </w:rPr>
        <w:t>Non-performance</w:t>
      </w:r>
      <w:r w:rsidRPr="00484D39">
        <w:rPr>
          <w:rFonts w:ascii="Arial" w:hAnsi="Arial" w:cs="Arial"/>
          <w:sz w:val="22"/>
          <w:szCs w:val="22"/>
        </w:rPr>
        <w:t>/</w:t>
      </w:r>
      <w:r w:rsidR="000C2046" w:rsidRPr="00484D39">
        <w:rPr>
          <w:rFonts w:ascii="Arial" w:hAnsi="Arial" w:cs="Arial"/>
          <w:sz w:val="22"/>
          <w:szCs w:val="22"/>
        </w:rPr>
        <w:t xml:space="preserve"> </w:t>
      </w:r>
      <w:r w:rsidRPr="00484D39">
        <w:rPr>
          <w:rFonts w:ascii="Arial" w:hAnsi="Arial" w:cs="Arial"/>
          <w:sz w:val="22"/>
          <w:szCs w:val="22"/>
        </w:rPr>
        <w:t>under performance by the contractor. All payments to related parties should be closely monitored and highlighted to the consortium.</w:t>
      </w:r>
    </w:p>
    <w:p w14:paraId="51C33CC0" w14:textId="77777777" w:rsidR="00C04200" w:rsidRPr="00646CA5" w:rsidRDefault="00C04200" w:rsidP="004A4313">
      <w:pPr>
        <w:pStyle w:val="NoSpacing"/>
        <w:numPr>
          <w:ilvl w:val="0"/>
          <w:numId w:val="18"/>
        </w:numPr>
        <w:spacing w:line="360" w:lineRule="auto"/>
        <w:ind w:right="-22" w:hanging="218"/>
        <w:jc w:val="both"/>
        <w:rPr>
          <w:rFonts w:ascii="Arial" w:hAnsi="Arial" w:cs="Arial"/>
          <w:sz w:val="22"/>
          <w:szCs w:val="22"/>
        </w:rPr>
      </w:pPr>
      <w:r w:rsidRPr="00646CA5">
        <w:rPr>
          <w:rFonts w:ascii="Arial" w:hAnsi="Arial" w:cs="Arial"/>
          <w:sz w:val="22"/>
          <w:szCs w:val="22"/>
        </w:rPr>
        <w:t>Deviations in project progress vis-à-vis timelines and amount disbursed. High value payment/dues to be clearly monitored and highlighted to the consortium.</w:t>
      </w:r>
    </w:p>
    <w:p w14:paraId="49FE79AD" w14:textId="77777777" w:rsidR="00C04200" w:rsidRPr="00646CA5" w:rsidRDefault="00C04200" w:rsidP="004A4313">
      <w:pPr>
        <w:pStyle w:val="NoSpacing"/>
        <w:numPr>
          <w:ilvl w:val="0"/>
          <w:numId w:val="18"/>
        </w:numPr>
        <w:spacing w:line="360" w:lineRule="auto"/>
        <w:ind w:right="-22" w:hanging="218"/>
        <w:jc w:val="both"/>
        <w:rPr>
          <w:rFonts w:ascii="Arial" w:hAnsi="Arial" w:cs="Arial"/>
          <w:sz w:val="22"/>
          <w:szCs w:val="22"/>
        </w:rPr>
      </w:pPr>
      <w:r w:rsidRPr="00646CA5">
        <w:rPr>
          <w:rFonts w:ascii="Arial" w:hAnsi="Arial" w:cs="Arial"/>
          <w:sz w:val="22"/>
          <w:szCs w:val="22"/>
        </w:rPr>
        <w:t>Periodical review of invoices and submission of exception report to the consortium.</w:t>
      </w:r>
    </w:p>
    <w:p w14:paraId="428EB937" w14:textId="2218C7A0" w:rsidR="00C04200" w:rsidRPr="00646CA5" w:rsidRDefault="00C04200" w:rsidP="004A4313">
      <w:pPr>
        <w:pStyle w:val="NoSpacing"/>
        <w:numPr>
          <w:ilvl w:val="0"/>
          <w:numId w:val="18"/>
        </w:numPr>
        <w:spacing w:line="360" w:lineRule="auto"/>
        <w:ind w:right="-22" w:hanging="218"/>
        <w:jc w:val="both"/>
        <w:rPr>
          <w:rFonts w:ascii="Arial" w:hAnsi="Arial" w:cs="Arial"/>
          <w:sz w:val="22"/>
          <w:szCs w:val="22"/>
        </w:rPr>
      </w:pPr>
      <w:r w:rsidRPr="00646CA5">
        <w:rPr>
          <w:rFonts w:ascii="Arial" w:hAnsi="Arial" w:cs="Arial"/>
          <w:sz w:val="22"/>
          <w:szCs w:val="22"/>
        </w:rPr>
        <w:t>Fortnightly review of production/supplies</w:t>
      </w:r>
      <w:r w:rsidR="00FE4B26">
        <w:rPr>
          <w:rFonts w:ascii="Arial" w:hAnsi="Arial" w:cs="Arial"/>
          <w:sz w:val="22"/>
          <w:szCs w:val="22"/>
        </w:rPr>
        <w:t xml:space="preserve"> </w:t>
      </w:r>
      <w:r w:rsidRPr="00646CA5">
        <w:rPr>
          <w:rFonts w:ascii="Arial" w:hAnsi="Arial" w:cs="Arial"/>
          <w:sz w:val="22"/>
          <w:szCs w:val="22"/>
        </w:rPr>
        <w:t xml:space="preserve">(quantities of works certified) vi-a-vis inventory consumption records, cash flow to contractor, sub-contractor and vendors, wastages, extent of work and quality non conformities raised by </w:t>
      </w:r>
      <w:r w:rsidR="00484D39">
        <w:rPr>
          <w:rFonts w:ascii="Arial" w:hAnsi="Arial" w:cs="Arial"/>
          <w:sz w:val="22"/>
          <w:szCs w:val="22"/>
        </w:rPr>
        <w:t>borrower</w:t>
      </w:r>
      <w:r w:rsidRPr="00646CA5">
        <w:rPr>
          <w:rFonts w:ascii="Arial" w:hAnsi="Arial" w:cs="Arial"/>
          <w:sz w:val="22"/>
          <w:szCs w:val="22"/>
        </w:rPr>
        <w:t xml:space="preserve"> and highlight exceptions. A single review report will be released each fortnight for invoices raised and inventory consumed in that period.</w:t>
      </w:r>
    </w:p>
    <w:p w14:paraId="786444E0" w14:textId="77777777" w:rsidR="00C04200" w:rsidRPr="00646CA5" w:rsidRDefault="00C04200" w:rsidP="004A4313">
      <w:pPr>
        <w:pStyle w:val="NoSpacing"/>
        <w:numPr>
          <w:ilvl w:val="0"/>
          <w:numId w:val="18"/>
        </w:numPr>
        <w:spacing w:line="360" w:lineRule="auto"/>
        <w:ind w:right="-22" w:hanging="218"/>
        <w:jc w:val="both"/>
        <w:rPr>
          <w:rFonts w:ascii="Arial" w:hAnsi="Arial" w:cs="Arial"/>
          <w:sz w:val="22"/>
          <w:szCs w:val="22"/>
        </w:rPr>
      </w:pPr>
      <w:r w:rsidRPr="00646CA5">
        <w:rPr>
          <w:rFonts w:ascii="Arial" w:hAnsi="Arial" w:cs="Arial"/>
          <w:sz w:val="22"/>
          <w:szCs w:val="22"/>
        </w:rPr>
        <w:t>Suggestions, if any for improving the project management practices.</w:t>
      </w:r>
    </w:p>
    <w:p w14:paraId="71C8A06D" w14:textId="20C2B3DD" w:rsidR="00C04200" w:rsidRPr="00646CA5" w:rsidRDefault="00C04200" w:rsidP="004A4313">
      <w:pPr>
        <w:pStyle w:val="NoSpacing"/>
        <w:numPr>
          <w:ilvl w:val="0"/>
          <w:numId w:val="18"/>
        </w:numPr>
        <w:spacing w:line="360" w:lineRule="auto"/>
        <w:ind w:right="-22" w:hanging="218"/>
        <w:jc w:val="both"/>
        <w:rPr>
          <w:rFonts w:ascii="Arial" w:hAnsi="Arial" w:cs="Arial"/>
          <w:sz w:val="22"/>
          <w:szCs w:val="22"/>
        </w:rPr>
      </w:pPr>
      <w:r w:rsidRPr="00646CA5">
        <w:rPr>
          <w:rFonts w:ascii="Arial" w:hAnsi="Arial" w:cs="Arial"/>
          <w:sz w:val="22"/>
          <w:szCs w:val="22"/>
        </w:rPr>
        <w:t>Perform such other services as request by the lenders and mutually agreed to by the party and lenders.</w:t>
      </w:r>
    </w:p>
    <w:p w14:paraId="687ADADC" w14:textId="72BDB40B" w:rsidR="00AA32A8" w:rsidRDefault="00AA32A8" w:rsidP="009D2BF9">
      <w:pPr>
        <w:pStyle w:val="NoSpacing"/>
        <w:spacing w:line="360" w:lineRule="auto"/>
        <w:ind w:left="360" w:right="-22"/>
        <w:jc w:val="both"/>
        <w:rPr>
          <w:rFonts w:ascii="Arial" w:hAnsi="Arial" w:cs="Arial"/>
          <w:sz w:val="22"/>
          <w:szCs w:val="22"/>
        </w:rPr>
      </w:pPr>
    </w:p>
    <w:p w14:paraId="72B0FCDC" w14:textId="627EF628" w:rsidR="00D615E7" w:rsidRPr="00E87E87" w:rsidRDefault="00D615E7" w:rsidP="00894DA0">
      <w:pPr>
        <w:pStyle w:val="NoSpacing"/>
        <w:spacing w:line="360" w:lineRule="auto"/>
        <w:ind w:right="-22"/>
        <w:jc w:val="both"/>
        <w:rPr>
          <w:rFonts w:ascii="Arial" w:hAnsi="Arial" w:cs="Arial"/>
          <w:b/>
          <w:bCs/>
          <w:sz w:val="22"/>
          <w:szCs w:val="22"/>
        </w:rPr>
      </w:pPr>
      <w:r w:rsidRPr="00E87E87">
        <w:rPr>
          <w:rFonts w:ascii="Arial" w:hAnsi="Arial" w:cs="Arial"/>
          <w:b/>
          <w:bCs/>
          <w:sz w:val="22"/>
          <w:szCs w:val="22"/>
        </w:rPr>
        <w:t>Note:</w:t>
      </w:r>
    </w:p>
    <w:p w14:paraId="39409E15" w14:textId="19768B5C" w:rsidR="00D615E7" w:rsidRPr="00484D39" w:rsidRDefault="00B34E9F" w:rsidP="00761F59">
      <w:pPr>
        <w:pStyle w:val="NoSpacing"/>
        <w:numPr>
          <w:ilvl w:val="0"/>
          <w:numId w:val="39"/>
        </w:numPr>
        <w:spacing w:line="360" w:lineRule="auto"/>
        <w:ind w:right="-22"/>
        <w:jc w:val="both"/>
        <w:rPr>
          <w:rFonts w:ascii="Arial" w:hAnsi="Arial" w:cs="Arial"/>
          <w:iCs/>
          <w:sz w:val="22"/>
          <w:szCs w:val="22"/>
        </w:rPr>
      </w:pPr>
      <w:r>
        <w:rPr>
          <w:rFonts w:ascii="Arial" w:hAnsi="Arial" w:cs="Arial"/>
          <w:iCs/>
          <w:sz w:val="22"/>
          <w:szCs w:val="22"/>
        </w:rPr>
        <w:t>The scope</w:t>
      </w:r>
      <w:r w:rsidR="000A4BE9">
        <w:rPr>
          <w:rFonts w:ascii="Arial" w:hAnsi="Arial" w:cs="Arial"/>
          <w:iCs/>
          <w:sz w:val="22"/>
          <w:szCs w:val="22"/>
        </w:rPr>
        <w:t xml:space="preserve"> of work is</w:t>
      </w:r>
      <w:r w:rsidR="00D615E7" w:rsidRPr="00484D39">
        <w:rPr>
          <w:rFonts w:ascii="Arial" w:hAnsi="Arial" w:cs="Arial"/>
          <w:iCs/>
          <w:sz w:val="22"/>
          <w:szCs w:val="22"/>
        </w:rPr>
        <w:t xml:space="preserve"> for </w:t>
      </w:r>
      <w:r w:rsidR="003E3A11" w:rsidRPr="00484D39">
        <w:rPr>
          <w:rFonts w:ascii="Arial" w:hAnsi="Arial" w:cs="Arial"/>
          <w:iCs/>
          <w:sz w:val="22"/>
          <w:szCs w:val="22"/>
        </w:rPr>
        <w:t xml:space="preserve">the </w:t>
      </w:r>
      <w:r w:rsidR="00D615E7" w:rsidRPr="00484D39">
        <w:rPr>
          <w:rFonts w:ascii="Arial" w:hAnsi="Arial" w:cs="Arial"/>
          <w:iCs/>
          <w:sz w:val="22"/>
          <w:szCs w:val="22"/>
        </w:rPr>
        <w:t>complete duration and</w:t>
      </w:r>
      <w:r w:rsidR="000A4BE9">
        <w:rPr>
          <w:rFonts w:ascii="Arial" w:hAnsi="Arial" w:cs="Arial"/>
          <w:iCs/>
          <w:sz w:val="22"/>
          <w:szCs w:val="22"/>
        </w:rPr>
        <w:t xml:space="preserve"> </w:t>
      </w:r>
      <w:r w:rsidR="00D615E7" w:rsidRPr="00484D39">
        <w:rPr>
          <w:rFonts w:ascii="Arial" w:hAnsi="Arial" w:cs="Arial"/>
          <w:iCs/>
          <w:sz w:val="22"/>
          <w:szCs w:val="22"/>
        </w:rPr>
        <w:t>not for a specific report.</w:t>
      </w:r>
    </w:p>
    <w:p w14:paraId="22A515D1" w14:textId="1A107F97" w:rsidR="00D615E7" w:rsidRDefault="00E87E87" w:rsidP="00761F59">
      <w:pPr>
        <w:pStyle w:val="NoSpacing"/>
        <w:numPr>
          <w:ilvl w:val="0"/>
          <w:numId w:val="39"/>
        </w:numPr>
        <w:spacing w:line="360" w:lineRule="auto"/>
        <w:ind w:right="-22"/>
        <w:jc w:val="both"/>
        <w:rPr>
          <w:rFonts w:ascii="Arial" w:hAnsi="Arial" w:cs="Arial"/>
          <w:iCs/>
          <w:sz w:val="22"/>
          <w:szCs w:val="22"/>
        </w:rPr>
      </w:pPr>
      <w:r w:rsidRPr="00484D39">
        <w:rPr>
          <w:rFonts w:ascii="Arial" w:hAnsi="Arial" w:cs="Arial"/>
          <w:iCs/>
          <w:sz w:val="22"/>
          <w:szCs w:val="22"/>
        </w:rPr>
        <w:t>Carrying out the scope of work will depend on the details/ information/ dat</w:t>
      </w:r>
      <w:r w:rsidR="00484D39">
        <w:rPr>
          <w:rFonts w:ascii="Arial" w:hAnsi="Arial" w:cs="Arial"/>
          <w:iCs/>
          <w:sz w:val="22"/>
          <w:szCs w:val="22"/>
        </w:rPr>
        <w:t>a provided to us by the borrower</w:t>
      </w:r>
      <w:r w:rsidRPr="00484D39">
        <w:rPr>
          <w:rFonts w:ascii="Arial" w:hAnsi="Arial" w:cs="Arial"/>
          <w:iCs/>
          <w:sz w:val="22"/>
          <w:szCs w:val="22"/>
        </w:rPr>
        <w:t xml:space="preserve"> from time to time.</w:t>
      </w:r>
    </w:p>
    <w:p w14:paraId="1862F2FD" w14:textId="155DBE70" w:rsidR="006E11AC" w:rsidRPr="00484D39" w:rsidRDefault="006E11AC" w:rsidP="00761F59">
      <w:pPr>
        <w:pStyle w:val="NoSpacing"/>
        <w:numPr>
          <w:ilvl w:val="0"/>
          <w:numId w:val="39"/>
        </w:numPr>
        <w:spacing w:line="360" w:lineRule="auto"/>
        <w:ind w:right="-22"/>
        <w:jc w:val="both"/>
        <w:rPr>
          <w:rFonts w:ascii="Arial" w:hAnsi="Arial" w:cs="Arial"/>
          <w:iCs/>
          <w:sz w:val="22"/>
          <w:szCs w:val="22"/>
        </w:rPr>
      </w:pPr>
      <w:r>
        <w:rPr>
          <w:rFonts w:ascii="Arial" w:hAnsi="Arial" w:cs="Arial"/>
          <w:iCs/>
          <w:sz w:val="22"/>
          <w:szCs w:val="22"/>
        </w:rPr>
        <w:t>As per our discussion with the lead lender during meeting on 23</w:t>
      </w:r>
      <w:r w:rsidRPr="006E11AC">
        <w:rPr>
          <w:rFonts w:ascii="Arial" w:hAnsi="Arial" w:cs="Arial"/>
          <w:iCs/>
          <w:sz w:val="22"/>
          <w:szCs w:val="22"/>
          <w:vertAlign w:val="superscript"/>
        </w:rPr>
        <w:t>rd</w:t>
      </w:r>
      <w:r>
        <w:rPr>
          <w:rFonts w:ascii="Arial" w:hAnsi="Arial" w:cs="Arial"/>
          <w:iCs/>
          <w:sz w:val="22"/>
          <w:szCs w:val="22"/>
        </w:rPr>
        <w:t xml:space="preserve"> February 2022, it has been informed that the lender is taking proper due diligence measures for all the parties involved in construction works of integrated unit as well as grinding unit. The payment process of the lender was also physically verified during the meeting.</w:t>
      </w:r>
    </w:p>
    <w:p w14:paraId="3714AF7B" w14:textId="77777777" w:rsidR="00E87E87" w:rsidRPr="00AA32A8" w:rsidRDefault="00E87E87" w:rsidP="00E87E87">
      <w:pPr>
        <w:pStyle w:val="NoSpacing"/>
        <w:spacing w:line="360" w:lineRule="auto"/>
        <w:ind w:left="720" w:right="-22"/>
        <w:jc w:val="both"/>
        <w:rPr>
          <w:rFonts w:ascii="Arial" w:hAnsi="Arial" w:cs="Arial"/>
          <w:sz w:val="22"/>
          <w:szCs w:val="22"/>
        </w:rPr>
      </w:pPr>
    </w:p>
    <w:p w14:paraId="44B7C6A1" w14:textId="3AC5C1B6" w:rsidR="00A47BC9" w:rsidRDefault="00484D39" w:rsidP="009D2BF9">
      <w:pPr>
        <w:numPr>
          <w:ilvl w:val="0"/>
          <w:numId w:val="2"/>
        </w:numPr>
        <w:autoSpaceDE w:val="0"/>
        <w:autoSpaceDN w:val="0"/>
        <w:adjustRightInd w:val="0"/>
        <w:spacing w:line="360" w:lineRule="auto"/>
        <w:ind w:left="0" w:right="-22" w:hanging="284"/>
        <w:jc w:val="both"/>
        <w:rPr>
          <w:rFonts w:ascii="Arial" w:hAnsi="Arial" w:cs="Arial"/>
        </w:rPr>
      </w:pPr>
      <w:r>
        <w:rPr>
          <w:rFonts w:ascii="Arial" w:hAnsi="Arial" w:cs="Arial"/>
          <w:b/>
        </w:rPr>
        <w:t>PURP</w:t>
      </w:r>
      <w:r w:rsidR="00A47BC9" w:rsidRPr="00B528E9">
        <w:rPr>
          <w:rFonts w:ascii="Arial" w:hAnsi="Arial" w:cs="Arial"/>
          <w:b/>
        </w:rPr>
        <w:t xml:space="preserve">OSE OF THE REPORT: </w:t>
      </w:r>
      <w:r w:rsidR="00C04200" w:rsidRPr="00030D38">
        <w:rPr>
          <w:rFonts w:ascii="Arial" w:hAnsi="Arial" w:cs="Arial"/>
          <w:bCs/>
          <w:color w:val="000000"/>
          <w:sz w:val="22"/>
          <w:szCs w:val="22"/>
          <w:shd w:val="clear" w:color="auto" w:fill="FFFFFF"/>
        </w:rPr>
        <w:t>To provide fair detailed analysis report to the Bank based on the “in-scope points” mentioned above for facilitating them to take appropriate credit decision on the Project.</w:t>
      </w:r>
    </w:p>
    <w:p w14:paraId="594BD72B" w14:textId="77777777" w:rsidR="00452912" w:rsidRPr="00B528E9" w:rsidRDefault="00452912" w:rsidP="009D2BF9">
      <w:pPr>
        <w:autoSpaceDE w:val="0"/>
        <w:autoSpaceDN w:val="0"/>
        <w:adjustRightInd w:val="0"/>
        <w:spacing w:line="360" w:lineRule="auto"/>
        <w:ind w:right="-22"/>
        <w:jc w:val="both"/>
        <w:rPr>
          <w:rFonts w:ascii="Arial" w:hAnsi="Arial" w:cs="Arial"/>
        </w:rPr>
      </w:pPr>
    </w:p>
    <w:p w14:paraId="12D678E9" w14:textId="7329BE84" w:rsidR="003D7E64" w:rsidRPr="00ED13C7" w:rsidRDefault="00DB0C2E" w:rsidP="009D2BF9">
      <w:pPr>
        <w:numPr>
          <w:ilvl w:val="0"/>
          <w:numId w:val="2"/>
        </w:numPr>
        <w:autoSpaceDE w:val="0"/>
        <w:autoSpaceDN w:val="0"/>
        <w:adjustRightInd w:val="0"/>
        <w:spacing w:line="360" w:lineRule="auto"/>
        <w:ind w:left="0" w:right="-22" w:hanging="284"/>
        <w:jc w:val="both"/>
        <w:rPr>
          <w:rFonts w:ascii="Arial" w:hAnsi="Arial" w:cs="Arial"/>
        </w:rPr>
      </w:pPr>
      <w:r>
        <w:rPr>
          <w:rFonts w:ascii="Arial" w:hAnsi="Arial" w:cs="Arial"/>
          <w:b/>
        </w:rPr>
        <w:t>METHO</w:t>
      </w:r>
      <w:r w:rsidR="00A47BC9">
        <w:rPr>
          <w:rFonts w:ascii="Arial" w:hAnsi="Arial" w:cs="Arial"/>
          <w:b/>
        </w:rPr>
        <w:t>DOLOGY ADOPTED:</w:t>
      </w:r>
    </w:p>
    <w:p w14:paraId="7BA06D71" w14:textId="77777777" w:rsidR="00C04200" w:rsidRPr="00030D38" w:rsidRDefault="00C04200" w:rsidP="004A4313">
      <w:pPr>
        <w:pStyle w:val="NoSpacing"/>
        <w:numPr>
          <w:ilvl w:val="0"/>
          <w:numId w:val="19"/>
        </w:numPr>
        <w:spacing w:line="360" w:lineRule="auto"/>
        <w:ind w:left="426" w:right="-22" w:hanging="426"/>
        <w:jc w:val="both"/>
        <w:rPr>
          <w:rFonts w:ascii="Arial" w:hAnsi="Arial" w:cs="Arial"/>
          <w:b/>
          <w:sz w:val="22"/>
          <w:szCs w:val="22"/>
        </w:rPr>
      </w:pPr>
      <w:r w:rsidRPr="00030D38">
        <w:rPr>
          <w:rFonts w:ascii="Arial" w:hAnsi="Arial" w:cs="Arial"/>
          <w:sz w:val="22"/>
          <w:szCs w:val="22"/>
        </w:rPr>
        <w:t>Study of Project Planning documents/ reports to know about the Project.</w:t>
      </w:r>
    </w:p>
    <w:p w14:paraId="62E9BF95" w14:textId="76C56C9A" w:rsidR="00C04200" w:rsidRPr="00030D38" w:rsidRDefault="00C04200" w:rsidP="004A4313">
      <w:pPr>
        <w:pStyle w:val="NoSpacing"/>
        <w:numPr>
          <w:ilvl w:val="0"/>
          <w:numId w:val="19"/>
        </w:numPr>
        <w:spacing w:line="360" w:lineRule="auto"/>
        <w:ind w:left="426" w:right="-22" w:hanging="426"/>
        <w:jc w:val="both"/>
        <w:rPr>
          <w:rFonts w:ascii="Arial" w:hAnsi="Arial" w:cs="Arial"/>
          <w:b/>
          <w:sz w:val="22"/>
          <w:szCs w:val="22"/>
        </w:rPr>
      </w:pPr>
      <w:r w:rsidRPr="00030D38">
        <w:rPr>
          <w:rFonts w:ascii="Arial" w:hAnsi="Arial" w:cs="Arial"/>
          <w:sz w:val="22"/>
          <w:szCs w:val="22"/>
        </w:rPr>
        <w:t xml:space="preserve">Additional information, data, documents collection the </w:t>
      </w:r>
      <w:r w:rsidR="00484D39">
        <w:rPr>
          <w:rFonts w:ascii="Arial" w:hAnsi="Arial" w:cs="Arial"/>
          <w:sz w:val="22"/>
          <w:szCs w:val="22"/>
        </w:rPr>
        <w:t>borrower</w:t>
      </w:r>
      <w:r w:rsidRPr="00030D38">
        <w:rPr>
          <w:rFonts w:ascii="Arial" w:hAnsi="Arial" w:cs="Arial"/>
          <w:sz w:val="22"/>
          <w:szCs w:val="22"/>
        </w:rPr>
        <w:t>.</w:t>
      </w:r>
    </w:p>
    <w:p w14:paraId="3A1FE432" w14:textId="63B92374" w:rsidR="00C04200" w:rsidRPr="00030D38" w:rsidRDefault="00C04200" w:rsidP="004A4313">
      <w:pPr>
        <w:pStyle w:val="NoSpacing"/>
        <w:numPr>
          <w:ilvl w:val="0"/>
          <w:numId w:val="19"/>
        </w:numPr>
        <w:spacing w:line="360" w:lineRule="auto"/>
        <w:ind w:left="426" w:right="-22" w:hanging="426"/>
        <w:jc w:val="both"/>
        <w:rPr>
          <w:rFonts w:ascii="Arial" w:hAnsi="Arial" w:cs="Arial"/>
          <w:b/>
          <w:sz w:val="22"/>
          <w:szCs w:val="22"/>
        </w:rPr>
      </w:pPr>
      <w:r w:rsidRPr="00030D38">
        <w:rPr>
          <w:rFonts w:ascii="Arial" w:hAnsi="Arial" w:cs="Arial"/>
          <w:sz w:val="22"/>
          <w:szCs w:val="22"/>
        </w:rPr>
        <w:lastRenderedPageBreak/>
        <w:t xml:space="preserve">Study and analysis of the documents and information obtained from the </w:t>
      </w:r>
      <w:r w:rsidR="00484D39">
        <w:rPr>
          <w:rFonts w:ascii="Arial" w:hAnsi="Arial" w:cs="Arial"/>
          <w:sz w:val="22"/>
          <w:szCs w:val="22"/>
        </w:rPr>
        <w:t>borrower</w:t>
      </w:r>
      <w:r w:rsidRPr="00030D38">
        <w:rPr>
          <w:rFonts w:ascii="Arial" w:hAnsi="Arial" w:cs="Arial"/>
          <w:sz w:val="22"/>
          <w:szCs w:val="22"/>
        </w:rPr>
        <w:t>.</w:t>
      </w:r>
    </w:p>
    <w:p w14:paraId="5DF850FF" w14:textId="77777777" w:rsidR="00C04200" w:rsidRPr="00030D38" w:rsidRDefault="00C04200" w:rsidP="004A4313">
      <w:pPr>
        <w:pStyle w:val="NoSpacing"/>
        <w:numPr>
          <w:ilvl w:val="0"/>
          <w:numId w:val="19"/>
        </w:numPr>
        <w:spacing w:line="360" w:lineRule="auto"/>
        <w:ind w:left="426" w:right="-22" w:hanging="426"/>
        <w:jc w:val="both"/>
        <w:rPr>
          <w:rFonts w:ascii="Arial" w:hAnsi="Arial" w:cs="Arial"/>
          <w:b/>
          <w:sz w:val="22"/>
          <w:szCs w:val="22"/>
        </w:rPr>
      </w:pPr>
      <w:r w:rsidRPr="00030D38">
        <w:rPr>
          <w:rFonts w:ascii="Arial" w:hAnsi="Arial" w:cs="Arial"/>
          <w:sz w:val="22"/>
          <w:szCs w:val="22"/>
        </w:rPr>
        <w:t>Research about the Project/ sector from the sources in the public domain.</w:t>
      </w:r>
    </w:p>
    <w:p w14:paraId="55C7056C" w14:textId="77777777" w:rsidR="00C04200" w:rsidRPr="00030D38" w:rsidRDefault="00C04200" w:rsidP="004A4313">
      <w:pPr>
        <w:pStyle w:val="NoSpacing"/>
        <w:numPr>
          <w:ilvl w:val="0"/>
          <w:numId w:val="19"/>
        </w:numPr>
        <w:spacing w:line="360" w:lineRule="auto"/>
        <w:ind w:left="426" w:right="-22" w:hanging="426"/>
        <w:jc w:val="both"/>
        <w:rPr>
          <w:rFonts w:ascii="Arial" w:hAnsi="Arial" w:cs="Arial"/>
          <w:b/>
          <w:sz w:val="22"/>
          <w:szCs w:val="22"/>
        </w:rPr>
      </w:pPr>
      <w:r w:rsidRPr="00030D38">
        <w:rPr>
          <w:rFonts w:ascii="Arial" w:hAnsi="Arial" w:cs="Arial"/>
          <w:sz w:val="22"/>
          <w:szCs w:val="22"/>
        </w:rPr>
        <w:t>Correlation of the provided information against Industry/ sector benchmarks/ trend.</w:t>
      </w:r>
    </w:p>
    <w:p w14:paraId="11FCFC65" w14:textId="470D06F6" w:rsidR="00060B26" w:rsidRPr="00646CA5" w:rsidRDefault="00C04200" w:rsidP="004A4313">
      <w:pPr>
        <w:pStyle w:val="NoSpacing"/>
        <w:numPr>
          <w:ilvl w:val="0"/>
          <w:numId w:val="19"/>
        </w:numPr>
        <w:spacing w:line="360" w:lineRule="auto"/>
        <w:ind w:left="426" w:right="-22" w:hanging="426"/>
        <w:jc w:val="both"/>
        <w:rPr>
          <w:rFonts w:ascii="Arial" w:hAnsi="Arial" w:cs="Arial"/>
          <w:b/>
          <w:sz w:val="22"/>
          <w:szCs w:val="22"/>
        </w:rPr>
      </w:pPr>
      <w:r w:rsidRPr="00030D38">
        <w:rPr>
          <w:rFonts w:ascii="Arial" w:hAnsi="Arial" w:cs="Arial"/>
          <w:sz w:val="22"/>
          <w:szCs w:val="22"/>
        </w:rPr>
        <w:t>Information compilation, analysis and reporting.</w:t>
      </w:r>
    </w:p>
    <w:p w14:paraId="363889BF" w14:textId="77777777" w:rsidR="00646CA5" w:rsidRDefault="00646CA5" w:rsidP="00646CA5">
      <w:pPr>
        <w:pStyle w:val="NoSpacing"/>
        <w:spacing w:line="360" w:lineRule="auto"/>
        <w:ind w:right="-22"/>
        <w:jc w:val="both"/>
        <w:rPr>
          <w:rFonts w:ascii="Arial" w:hAnsi="Arial" w:cs="Arial"/>
          <w:sz w:val="22"/>
          <w:szCs w:val="22"/>
        </w:rPr>
      </w:pPr>
    </w:p>
    <w:p w14:paraId="32093888" w14:textId="7AE74F0A" w:rsidR="00646CA5" w:rsidRDefault="00646CA5" w:rsidP="00646CA5">
      <w:pPr>
        <w:pStyle w:val="NoSpacing"/>
        <w:spacing w:line="360" w:lineRule="auto"/>
        <w:ind w:right="-22"/>
        <w:jc w:val="both"/>
        <w:rPr>
          <w:rFonts w:ascii="Arial" w:hAnsi="Arial" w:cs="Arial"/>
          <w:sz w:val="22"/>
          <w:szCs w:val="22"/>
        </w:rPr>
      </w:pPr>
    </w:p>
    <w:p w14:paraId="16D030BD" w14:textId="38ECDAD1" w:rsidR="00484D39" w:rsidRDefault="00484D39" w:rsidP="00646CA5">
      <w:pPr>
        <w:pStyle w:val="NoSpacing"/>
        <w:spacing w:line="360" w:lineRule="auto"/>
        <w:ind w:right="-22"/>
        <w:jc w:val="both"/>
        <w:rPr>
          <w:rFonts w:ascii="Arial" w:hAnsi="Arial" w:cs="Arial"/>
          <w:sz w:val="22"/>
          <w:szCs w:val="22"/>
        </w:rPr>
      </w:pPr>
    </w:p>
    <w:p w14:paraId="7193433D" w14:textId="7C845B62" w:rsidR="00484D39" w:rsidRDefault="00484D39" w:rsidP="00646CA5">
      <w:pPr>
        <w:pStyle w:val="NoSpacing"/>
        <w:spacing w:line="360" w:lineRule="auto"/>
        <w:ind w:right="-22"/>
        <w:jc w:val="both"/>
        <w:rPr>
          <w:rFonts w:ascii="Arial" w:hAnsi="Arial" w:cs="Arial"/>
          <w:sz w:val="22"/>
          <w:szCs w:val="22"/>
        </w:rPr>
      </w:pPr>
    </w:p>
    <w:p w14:paraId="7CB2AB65" w14:textId="2FB01E42" w:rsidR="00484D39" w:rsidRDefault="00484D39" w:rsidP="00646CA5">
      <w:pPr>
        <w:pStyle w:val="NoSpacing"/>
        <w:spacing w:line="360" w:lineRule="auto"/>
        <w:ind w:right="-22"/>
        <w:jc w:val="both"/>
        <w:rPr>
          <w:rFonts w:ascii="Arial" w:hAnsi="Arial" w:cs="Arial"/>
          <w:sz w:val="22"/>
          <w:szCs w:val="22"/>
        </w:rPr>
      </w:pPr>
    </w:p>
    <w:p w14:paraId="1285A9DA" w14:textId="0CDDA65F" w:rsidR="00484D39" w:rsidRDefault="00484D39" w:rsidP="00646CA5">
      <w:pPr>
        <w:pStyle w:val="NoSpacing"/>
        <w:spacing w:line="360" w:lineRule="auto"/>
        <w:ind w:right="-22"/>
        <w:jc w:val="both"/>
        <w:rPr>
          <w:rFonts w:ascii="Arial" w:hAnsi="Arial" w:cs="Arial"/>
          <w:sz w:val="22"/>
          <w:szCs w:val="22"/>
        </w:rPr>
      </w:pPr>
    </w:p>
    <w:p w14:paraId="2E4444A8" w14:textId="2B9F39B8" w:rsidR="00484D39" w:rsidRDefault="00484D39" w:rsidP="00646CA5">
      <w:pPr>
        <w:pStyle w:val="NoSpacing"/>
        <w:spacing w:line="360" w:lineRule="auto"/>
        <w:ind w:right="-22"/>
        <w:jc w:val="both"/>
        <w:rPr>
          <w:rFonts w:ascii="Arial" w:hAnsi="Arial" w:cs="Arial"/>
          <w:sz w:val="22"/>
          <w:szCs w:val="22"/>
        </w:rPr>
      </w:pPr>
    </w:p>
    <w:p w14:paraId="16760969" w14:textId="4364C404" w:rsidR="00484D39" w:rsidRDefault="00484D39" w:rsidP="00646CA5">
      <w:pPr>
        <w:pStyle w:val="NoSpacing"/>
        <w:spacing w:line="360" w:lineRule="auto"/>
        <w:ind w:right="-22"/>
        <w:jc w:val="both"/>
        <w:rPr>
          <w:rFonts w:ascii="Arial" w:hAnsi="Arial" w:cs="Arial"/>
          <w:sz w:val="22"/>
          <w:szCs w:val="22"/>
        </w:rPr>
      </w:pPr>
    </w:p>
    <w:p w14:paraId="0BC094DD" w14:textId="77777777" w:rsidR="00484D39" w:rsidRDefault="00484D39" w:rsidP="00646CA5">
      <w:pPr>
        <w:pStyle w:val="NoSpacing"/>
        <w:spacing w:line="360" w:lineRule="auto"/>
        <w:ind w:right="-22"/>
        <w:jc w:val="both"/>
        <w:rPr>
          <w:rFonts w:ascii="Arial" w:hAnsi="Arial" w:cs="Arial"/>
          <w:sz w:val="22"/>
          <w:szCs w:val="22"/>
        </w:rPr>
      </w:pPr>
    </w:p>
    <w:p w14:paraId="26CA9293" w14:textId="77777777" w:rsidR="00646CA5" w:rsidRDefault="00646CA5" w:rsidP="00646CA5">
      <w:pPr>
        <w:pStyle w:val="NoSpacing"/>
        <w:spacing w:line="360" w:lineRule="auto"/>
        <w:ind w:right="-22"/>
        <w:jc w:val="both"/>
        <w:rPr>
          <w:rFonts w:ascii="Arial" w:hAnsi="Arial" w:cs="Arial"/>
          <w:b/>
          <w:sz w:val="22"/>
          <w:szCs w:val="22"/>
        </w:rPr>
      </w:pPr>
    </w:p>
    <w:p w14:paraId="5C1EE4AC" w14:textId="77777777" w:rsidR="00B34E9F" w:rsidRDefault="00B34E9F" w:rsidP="00646CA5">
      <w:pPr>
        <w:pStyle w:val="NoSpacing"/>
        <w:spacing w:line="360" w:lineRule="auto"/>
        <w:ind w:right="-22"/>
        <w:jc w:val="both"/>
        <w:rPr>
          <w:rFonts w:ascii="Arial" w:hAnsi="Arial" w:cs="Arial"/>
          <w:b/>
          <w:sz w:val="22"/>
          <w:szCs w:val="22"/>
        </w:rPr>
      </w:pPr>
    </w:p>
    <w:p w14:paraId="2837705B" w14:textId="77777777" w:rsidR="00B34E9F" w:rsidRPr="006B09C3" w:rsidRDefault="00B34E9F" w:rsidP="00646CA5">
      <w:pPr>
        <w:pStyle w:val="NoSpacing"/>
        <w:spacing w:line="360" w:lineRule="auto"/>
        <w:ind w:right="-22"/>
        <w:jc w:val="both"/>
        <w:rPr>
          <w:rFonts w:ascii="Arial" w:hAnsi="Arial" w:cs="Arial"/>
          <w:b/>
          <w:sz w:val="22"/>
          <w:szCs w:val="22"/>
        </w:rPr>
      </w:pPr>
    </w:p>
    <w:p w14:paraId="3E3CC125" w14:textId="00513234" w:rsidR="00646CA5" w:rsidRDefault="00646CA5" w:rsidP="006E11AC">
      <w:pPr>
        <w:pStyle w:val="NoSpacing"/>
        <w:spacing w:line="360" w:lineRule="auto"/>
        <w:ind w:right="-22"/>
        <w:jc w:val="both"/>
        <w:rPr>
          <w:rFonts w:ascii="Arial" w:hAnsi="Arial" w:cs="Arial"/>
          <w:b/>
          <w:sz w:val="22"/>
          <w:szCs w:val="22"/>
        </w:rPr>
      </w:pPr>
    </w:p>
    <w:p w14:paraId="45FF9363" w14:textId="78C61408" w:rsidR="005E3253" w:rsidRDefault="005E3253" w:rsidP="006E11AC">
      <w:pPr>
        <w:pStyle w:val="NoSpacing"/>
        <w:spacing w:line="360" w:lineRule="auto"/>
        <w:ind w:right="-22"/>
        <w:jc w:val="both"/>
        <w:rPr>
          <w:rFonts w:ascii="Arial" w:hAnsi="Arial" w:cs="Arial"/>
          <w:b/>
          <w:sz w:val="22"/>
          <w:szCs w:val="22"/>
        </w:rPr>
      </w:pPr>
    </w:p>
    <w:p w14:paraId="61FB61AD" w14:textId="03DF23E9" w:rsidR="005E3253" w:rsidRDefault="005E3253" w:rsidP="006E11AC">
      <w:pPr>
        <w:pStyle w:val="NoSpacing"/>
        <w:spacing w:line="360" w:lineRule="auto"/>
        <w:ind w:right="-22"/>
        <w:jc w:val="both"/>
        <w:rPr>
          <w:rFonts w:ascii="Arial" w:hAnsi="Arial" w:cs="Arial"/>
          <w:b/>
          <w:sz w:val="22"/>
          <w:szCs w:val="22"/>
        </w:rPr>
      </w:pPr>
    </w:p>
    <w:p w14:paraId="22715100" w14:textId="703D3F0B" w:rsidR="005E3253" w:rsidRDefault="005E3253" w:rsidP="006E11AC">
      <w:pPr>
        <w:pStyle w:val="NoSpacing"/>
        <w:spacing w:line="360" w:lineRule="auto"/>
        <w:ind w:right="-22"/>
        <w:jc w:val="both"/>
        <w:rPr>
          <w:rFonts w:ascii="Arial" w:hAnsi="Arial" w:cs="Arial"/>
          <w:b/>
          <w:sz w:val="22"/>
          <w:szCs w:val="22"/>
        </w:rPr>
      </w:pPr>
    </w:p>
    <w:p w14:paraId="78A88539" w14:textId="740BE233" w:rsidR="005E3253" w:rsidRDefault="005E3253" w:rsidP="006E11AC">
      <w:pPr>
        <w:pStyle w:val="NoSpacing"/>
        <w:spacing w:line="360" w:lineRule="auto"/>
        <w:ind w:right="-22"/>
        <w:jc w:val="both"/>
        <w:rPr>
          <w:rFonts w:ascii="Arial" w:hAnsi="Arial" w:cs="Arial"/>
          <w:b/>
          <w:sz w:val="22"/>
          <w:szCs w:val="22"/>
        </w:rPr>
      </w:pPr>
    </w:p>
    <w:p w14:paraId="06F1C088" w14:textId="0373DA95" w:rsidR="005E3253" w:rsidRDefault="005E3253" w:rsidP="006E11AC">
      <w:pPr>
        <w:pStyle w:val="NoSpacing"/>
        <w:spacing w:line="360" w:lineRule="auto"/>
        <w:ind w:right="-22"/>
        <w:jc w:val="both"/>
        <w:rPr>
          <w:rFonts w:ascii="Arial" w:hAnsi="Arial" w:cs="Arial"/>
          <w:b/>
          <w:sz w:val="22"/>
          <w:szCs w:val="22"/>
        </w:rPr>
      </w:pPr>
    </w:p>
    <w:p w14:paraId="0E9529F3" w14:textId="0B76FC03" w:rsidR="005E3253" w:rsidRDefault="005E3253" w:rsidP="006E11AC">
      <w:pPr>
        <w:pStyle w:val="NoSpacing"/>
        <w:spacing w:line="360" w:lineRule="auto"/>
        <w:ind w:right="-22"/>
        <w:jc w:val="both"/>
        <w:rPr>
          <w:rFonts w:ascii="Arial" w:hAnsi="Arial" w:cs="Arial"/>
          <w:b/>
          <w:sz w:val="22"/>
          <w:szCs w:val="22"/>
        </w:rPr>
      </w:pPr>
    </w:p>
    <w:p w14:paraId="6EAEC36C" w14:textId="418BF940" w:rsidR="005E3253" w:rsidRDefault="005E3253" w:rsidP="006E11AC">
      <w:pPr>
        <w:pStyle w:val="NoSpacing"/>
        <w:spacing w:line="360" w:lineRule="auto"/>
        <w:ind w:right="-22"/>
        <w:jc w:val="both"/>
        <w:rPr>
          <w:rFonts w:ascii="Arial" w:hAnsi="Arial" w:cs="Arial"/>
          <w:b/>
          <w:sz w:val="22"/>
          <w:szCs w:val="22"/>
        </w:rPr>
      </w:pPr>
    </w:p>
    <w:p w14:paraId="31E5DF32" w14:textId="5AB05DED" w:rsidR="005E3253" w:rsidRDefault="005E3253" w:rsidP="006E11AC">
      <w:pPr>
        <w:pStyle w:val="NoSpacing"/>
        <w:spacing w:line="360" w:lineRule="auto"/>
        <w:ind w:right="-22"/>
        <w:jc w:val="both"/>
        <w:rPr>
          <w:rFonts w:ascii="Arial" w:hAnsi="Arial" w:cs="Arial"/>
          <w:b/>
          <w:sz w:val="22"/>
          <w:szCs w:val="22"/>
        </w:rPr>
      </w:pPr>
    </w:p>
    <w:p w14:paraId="3B1021FE" w14:textId="74F4DF64" w:rsidR="005E3253" w:rsidRDefault="005E3253" w:rsidP="006E11AC">
      <w:pPr>
        <w:pStyle w:val="NoSpacing"/>
        <w:spacing w:line="360" w:lineRule="auto"/>
        <w:ind w:right="-22"/>
        <w:jc w:val="both"/>
        <w:rPr>
          <w:rFonts w:ascii="Arial" w:hAnsi="Arial" w:cs="Arial"/>
          <w:b/>
          <w:sz w:val="22"/>
          <w:szCs w:val="22"/>
        </w:rPr>
      </w:pPr>
    </w:p>
    <w:p w14:paraId="712B0286" w14:textId="1A0CD0FC" w:rsidR="005E3253" w:rsidRDefault="005E3253" w:rsidP="006E11AC">
      <w:pPr>
        <w:pStyle w:val="NoSpacing"/>
        <w:spacing w:line="360" w:lineRule="auto"/>
        <w:ind w:right="-22"/>
        <w:jc w:val="both"/>
        <w:rPr>
          <w:rFonts w:ascii="Arial" w:hAnsi="Arial" w:cs="Arial"/>
          <w:b/>
          <w:sz w:val="22"/>
          <w:szCs w:val="22"/>
        </w:rPr>
      </w:pPr>
    </w:p>
    <w:p w14:paraId="78BA0239" w14:textId="12F44B22" w:rsidR="005E3253" w:rsidRDefault="005E3253" w:rsidP="006E11AC">
      <w:pPr>
        <w:pStyle w:val="NoSpacing"/>
        <w:spacing w:line="360" w:lineRule="auto"/>
        <w:ind w:right="-22"/>
        <w:jc w:val="both"/>
        <w:rPr>
          <w:rFonts w:ascii="Arial" w:hAnsi="Arial" w:cs="Arial"/>
          <w:b/>
          <w:sz w:val="22"/>
          <w:szCs w:val="22"/>
        </w:rPr>
      </w:pPr>
    </w:p>
    <w:p w14:paraId="40F305BC" w14:textId="462FC17B" w:rsidR="005E3253" w:rsidRDefault="005E3253" w:rsidP="006E11AC">
      <w:pPr>
        <w:pStyle w:val="NoSpacing"/>
        <w:spacing w:line="360" w:lineRule="auto"/>
        <w:ind w:right="-22"/>
        <w:jc w:val="both"/>
        <w:rPr>
          <w:rFonts w:ascii="Arial" w:hAnsi="Arial" w:cs="Arial"/>
          <w:b/>
          <w:sz w:val="22"/>
          <w:szCs w:val="22"/>
        </w:rPr>
      </w:pPr>
    </w:p>
    <w:p w14:paraId="311E70C3" w14:textId="77D8C3F3" w:rsidR="005E3253" w:rsidRDefault="005E3253" w:rsidP="006E11AC">
      <w:pPr>
        <w:pStyle w:val="NoSpacing"/>
        <w:spacing w:line="360" w:lineRule="auto"/>
        <w:ind w:right="-22"/>
        <w:jc w:val="both"/>
        <w:rPr>
          <w:rFonts w:ascii="Arial" w:hAnsi="Arial" w:cs="Arial"/>
          <w:b/>
          <w:sz w:val="22"/>
          <w:szCs w:val="22"/>
        </w:rPr>
      </w:pPr>
    </w:p>
    <w:p w14:paraId="51E23CAF" w14:textId="6F3EE5B4" w:rsidR="005E3253" w:rsidRDefault="005E3253" w:rsidP="006E11AC">
      <w:pPr>
        <w:pStyle w:val="NoSpacing"/>
        <w:spacing w:line="360" w:lineRule="auto"/>
        <w:ind w:right="-22"/>
        <w:jc w:val="both"/>
        <w:rPr>
          <w:rFonts w:ascii="Arial" w:hAnsi="Arial" w:cs="Arial"/>
          <w:b/>
          <w:sz w:val="22"/>
          <w:szCs w:val="22"/>
        </w:rPr>
      </w:pPr>
    </w:p>
    <w:p w14:paraId="5AFF2C51" w14:textId="0A53F812" w:rsidR="005E3253" w:rsidRDefault="005E3253" w:rsidP="006E11AC">
      <w:pPr>
        <w:pStyle w:val="NoSpacing"/>
        <w:spacing w:line="360" w:lineRule="auto"/>
        <w:ind w:right="-22"/>
        <w:jc w:val="both"/>
        <w:rPr>
          <w:rFonts w:ascii="Arial" w:hAnsi="Arial" w:cs="Arial"/>
          <w:b/>
          <w:sz w:val="22"/>
          <w:szCs w:val="22"/>
        </w:rPr>
      </w:pPr>
    </w:p>
    <w:p w14:paraId="52607972" w14:textId="5A1FD903" w:rsidR="005E3253" w:rsidRDefault="005E3253" w:rsidP="006E11AC">
      <w:pPr>
        <w:pStyle w:val="NoSpacing"/>
        <w:spacing w:line="360" w:lineRule="auto"/>
        <w:ind w:right="-22"/>
        <w:jc w:val="both"/>
        <w:rPr>
          <w:rFonts w:ascii="Arial" w:hAnsi="Arial" w:cs="Arial"/>
          <w:b/>
          <w:sz w:val="22"/>
          <w:szCs w:val="22"/>
        </w:rPr>
      </w:pPr>
    </w:p>
    <w:p w14:paraId="12D536B0" w14:textId="189FB550" w:rsidR="005E3253" w:rsidRDefault="005E3253" w:rsidP="006E11AC">
      <w:pPr>
        <w:pStyle w:val="NoSpacing"/>
        <w:spacing w:line="360" w:lineRule="auto"/>
        <w:ind w:right="-22"/>
        <w:jc w:val="both"/>
        <w:rPr>
          <w:rFonts w:ascii="Arial" w:hAnsi="Arial" w:cs="Arial"/>
          <w:b/>
          <w:sz w:val="22"/>
          <w:szCs w:val="22"/>
        </w:rPr>
      </w:pPr>
    </w:p>
    <w:p w14:paraId="41FB7A74" w14:textId="77777777" w:rsidR="005E3253" w:rsidRDefault="005E3253" w:rsidP="006E11AC">
      <w:pPr>
        <w:pStyle w:val="NoSpacing"/>
        <w:spacing w:line="360" w:lineRule="auto"/>
        <w:ind w:right="-22"/>
        <w:jc w:val="both"/>
        <w:rPr>
          <w:rFonts w:ascii="Arial" w:hAnsi="Arial" w:cs="Arial"/>
          <w:b/>
          <w:sz w:val="22"/>
          <w:szCs w:val="22"/>
        </w:rPr>
      </w:pPr>
    </w:p>
    <w:tbl>
      <w:tblPr>
        <w:tblStyle w:val="TableGrid"/>
        <w:tblW w:w="9209" w:type="dxa"/>
        <w:jc w:val="center"/>
        <w:tblLook w:val="04A0" w:firstRow="1" w:lastRow="0" w:firstColumn="1" w:lastColumn="0" w:noHBand="0" w:noVBand="1"/>
      </w:tblPr>
      <w:tblGrid>
        <w:gridCol w:w="1271"/>
        <w:gridCol w:w="7938"/>
      </w:tblGrid>
      <w:tr w:rsidR="00E87D24" w14:paraId="08B8C249" w14:textId="77777777" w:rsidTr="00AF2F66">
        <w:trPr>
          <w:trHeight w:val="466"/>
          <w:jc w:val="center"/>
        </w:trPr>
        <w:tc>
          <w:tcPr>
            <w:tcW w:w="1271" w:type="dxa"/>
            <w:shd w:val="clear" w:color="auto" w:fill="17365D" w:themeFill="text2" w:themeFillShade="BF"/>
            <w:vAlign w:val="center"/>
          </w:tcPr>
          <w:p w14:paraId="3B6165D6" w14:textId="77777777" w:rsidR="00E87D24" w:rsidRPr="00B076ED" w:rsidRDefault="00E87D24" w:rsidP="00E87D24">
            <w:pPr>
              <w:spacing w:line="360" w:lineRule="auto"/>
              <w:ind w:left="-135" w:right="-108"/>
              <w:jc w:val="center"/>
              <w:rPr>
                <w:rFonts w:ascii="Arial" w:hAnsi="Arial" w:cs="Arial"/>
                <w:i/>
                <w:sz w:val="28"/>
                <w:szCs w:val="28"/>
              </w:rPr>
            </w:pPr>
            <w:r w:rsidRPr="00B076ED">
              <w:rPr>
                <w:rFonts w:ascii="Arial" w:hAnsi="Arial" w:cs="Arial"/>
                <w:b/>
              </w:rPr>
              <w:lastRenderedPageBreak/>
              <w:t xml:space="preserve">PART </w:t>
            </w:r>
            <w:r w:rsidR="00141919">
              <w:rPr>
                <w:rFonts w:ascii="Arial" w:hAnsi="Arial" w:cs="Arial"/>
                <w:b/>
              </w:rPr>
              <w:t>C</w:t>
            </w:r>
          </w:p>
        </w:tc>
        <w:tc>
          <w:tcPr>
            <w:tcW w:w="7938" w:type="dxa"/>
            <w:shd w:val="clear" w:color="auto" w:fill="DBE5F1" w:themeFill="accent1" w:themeFillTint="33"/>
            <w:vAlign w:val="center"/>
          </w:tcPr>
          <w:p w14:paraId="228CA593" w14:textId="642B066B" w:rsidR="00E87D24" w:rsidRPr="00B076ED" w:rsidRDefault="00E87D24" w:rsidP="00E87D24">
            <w:pPr>
              <w:spacing w:line="360" w:lineRule="auto"/>
              <w:ind w:right="-19"/>
              <w:jc w:val="center"/>
              <w:rPr>
                <w:rFonts w:ascii="Arial" w:hAnsi="Arial" w:cs="Arial"/>
                <w:i/>
                <w:sz w:val="28"/>
                <w:szCs w:val="28"/>
              </w:rPr>
            </w:pPr>
            <w:r w:rsidRPr="000F4C65">
              <w:rPr>
                <w:rFonts w:ascii="Arial" w:hAnsi="Arial" w:cs="Arial"/>
                <w:b/>
              </w:rPr>
              <w:t>PLANT IN</w:t>
            </w:r>
            <w:r w:rsidR="00CB26CE" w:rsidRPr="000F4C65">
              <w:rPr>
                <w:rFonts w:ascii="Arial" w:hAnsi="Arial" w:cs="Arial"/>
                <w:b/>
              </w:rPr>
              <w:t>FRASTRUCTURE SECTIONS &amp; FACILITY</w:t>
            </w:r>
            <w:r w:rsidRPr="000F4C65">
              <w:rPr>
                <w:rFonts w:ascii="Arial" w:hAnsi="Arial" w:cs="Arial"/>
                <w:b/>
              </w:rPr>
              <w:t xml:space="preserve"> DETAILS</w:t>
            </w:r>
            <w:r w:rsidR="00D77B3D">
              <w:rPr>
                <w:rFonts w:ascii="Arial" w:hAnsi="Arial" w:cs="Arial"/>
                <w:b/>
              </w:rPr>
              <w:t xml:space="preserve"> WITH </w:t>
            </w:r>
            <w:r w:rsidR="00A834E0">
              <w:rPr>
                <w:rFonts w:ascii="Arial" w:hAnsi="Arial" w:cs="Arial"/>
                <w:b/>
              </w:rPr>
              <w:t xml:space="preserve">ACTUAL </w:t>
            </w:r>
            <w:r w:rsidR="00D77B3D">
              <w:rPr>
                <w:rFonts w:ascii="Arial" w:hAnsi="Arial" w:cs="Arial"/>
                <w:b/>
              </w:rPr>
              <w:t>PROGRESS</w:t>
            </w:r>
          </w:p>
        </w:tc>
      </w:tr>
    </w:tbl>
    <w:p w14:paraId="6B9092D2" w14:textId="77777777" w:rsidR="003A16DB" w:rsidRDefault="003A16DB" w:rsidP="003A16DB">
      <w:pPr>
        <w:pStyle w:val="NoSpacing"/>
        <w:spacing w:line="360" w:lineRule="auto"/>
        <w:jc w:val="both"/>
        <w:rPr>
          <w:sz w:val="28"/>
          <w:szCs w:val="28"/>
        </w:rPr>
      </w:pPr>
    </w:p>
    <w:p w14:paraId="2FC62BBB" w14:textId="5ACDC30E" w:rsidR="003A16DB" w:rsidRPr="00357929" w:rsidRDefault="003A16DB" w:rsidP="004A4313">
      <w:pPr>
        <w:pStyle w:val="ListParagraph"/>
        <w:numPr>
          <w:ilvl w:val="0"/>
          <w:numId w:val="22"/>
        </w:numPr>
        <w:spacing w:line="360" w:lineRule="auto"/>
        <w:rPr>
          <w:rFonts w:ascii="Arial" w:hAnsi="Arial" w:cs="Arial"/>
          <w:szCs w:val="22"/>
        </w:rPr>
      </w:pPr>
      <w:r w:rsidRPr="00357929">
        <w:rPr>
          <w:rFonts w:ascii="Arial" w:hAnsi="Arial" w:cs="Arial"/>
          <w:b/>
          <w:szCs w:val="22"/>
        </w:rPr>
        <w:t>LAND DETAILS:</w:t>
      </w:r>
      <w:r w:rsidRPr="00357929">
        <w:rPr>
          <w:rFonts w:ascii="Arial" w:hAnsi="Arial" w:cs="Arial"/>
          <w:szCs w:val="22"/>
        </w:rPr>
        <w:t xml:space="preserve"> </w:t>
      </w:r>
    </w:p>
    <w:p w14:paraId="22C0CAD4" w14:textId="77777777" w:rsidR="00314D8B" w:rsidRPr="00314D8B" w:rsidRDefault="00314D8B" w:rsidP="00314D8B">
      <w:pPr>
        <w:pStyle w:val="ListParagraph"/>
        <w:spacing w:line="360" w:lineRule="auto"/>
        <w:ind w:left="360"/>
        <w:rPr>
          <w:rFonts w:ascii="Arial" w:hAnsi="Arial" w:cs="Arial"/>
          <w:szCs w:val="22"/>
        </w:rPr>
      </w:pPr>
    </w:p>
    <w:p w14:paraId="6620FDAD" w14:textId="4B9BE2BB" w:rsidR="00082C71" w:rsidRPr="00357929" w:rsidRDefault="00314D8B" w:rsidP="004A4313">
      <w:pPr>
        <w:pStyle w:val="ListParagraph"/>
        <w:numPr>
          <w:ilvl w:val="1"/>
          <w:numId w:val="22"/>
        </w:numPr>
        <w:spacing w:line="360" w:lineRule="auto"/>
        <w:rPr>
          <w:rFonts w:ascii="Arial" w:hAnsi="Arial" w:cs="Arial"/>
          <w:szCs w:val="22"/>
        </w:rPr>
      </w:pPr>
      <w:r w:rsidRPr="00357929">
        <w:rPr>
          <w:rFonts w:ascii="Arial" w:hAnsi="Arial" w:cs="Arial"/>
          <w:b/>
          <w:szCs w:val="22"/>
        </w:rPr>
        <w:t xml:space="preserve"> PROJECT 1:</w:t>
      </w:r>
      <w:r w:rsidRPr="00357929">
        <w:rPr>
          <w:rFonts w:ascii="Arial" w:hAnsi="Arial" w:cs="Arial"/>
          <w:szCs w:val="22"/>
        </w:rPr>
        <w:t xml:space="preserve"> </w:t>
      </w:r>
      <w:r w:rsidRPr="00357929">
        <w:rPr>
          <w:rFonts w:ascii="Arial" w:hAnsi="Arial" w:cs="Arial"/>
          <w:b/>
          <w:szCs w:val="22"/>
        </w:rPr>
        <w:t>INTEGRATED UNIT (IU)</w:t>
      </w:r>
    </w:p>
    <w:p w14:paraId="4D3F0F54" w14:textId="77777777" w:rsidR="00082C71" w:rsidRPr="00612EDE" w:rsidRDefault="00082C71" w:rsidP="00876F7A">
      <w:pPr>
        <w:spacing w:line="360" w:lineRule="auto"/>
        <w:rPr>
          <w:rFonts w:ascii="Arial" w:hAnsi="Arial" w:cs="Arial"/>
          <w:sz w:val="8"/>
          <w:szCs w:val="22"/>
          <w:u w:val="single"/>
        </w:rPr>
      </w:pPr>
    </w:p>
    <w:p w14:paraId="00A0F67B" w14:textId="0EFA411F" w:rsidR="00612EDE" w:rsidRDefault="00612EDE" w:rsidP="00B34E9F">
      <w:pPr>
        <w:spacing w:line="360" w:lineRule="auto"/>
        <w:jc w:val="both"/>
        <w:rPr>
          <w:rFonts w:ascii="Arial" w:hAnsi="Arial" w:cs="Arial"/>
          <w:sz w:val="22"/>
          <w:szCs w:val="22"/>
        </w:rPr>
      </w:pPr>
      <w:r>
        <w:rPr>
          <w:rFonts w:ascii="Arial" w:hAnsi="Arial" w:cs="Arial"/>
          <w:sz w:val="22"/>
          <w:szCs w:val="22"/>
        </w:rPr>
        <w:t>As per TEFR of the project</w:t>
      </w:r>
      <w:r w:rsidR="00876F7A">
        <w:rPr>
          <w:rFonts w:ascii="Arial" w:hAnsi="Arial" w:cs="Arial"/>
          <w:sz w:val="22"/>
          <w:szCs w:val="22"/>
        </w:rPr>
        <w:t>,</w:t>
      </w:r>
      <w:r>
        <w:rPr>
          <w:rFonts w:ascii="Arial" w:hAnsi="Arial" w:cs="Arial"/>
          <w:sz w:val="22"/>
          <w:szCs w:val="22"/>
        </w:rPr>
        <w:t xml:space="preserve"> the </w:t>
      </w:r>
      <w:r w:rsidR="00484D39">
        <w:rPr>
          <w:rFonts w:ascii="Arial" w:hAnsi="Arial" w:cs="Arial"/>
          <w:sz w:val="22"/>
          <w:szCs w:val="22"/>
        </w:rPr>
        <w:t>borrower</w:t>
      </w:r>
      <w:r>
        <w:rPr>
          <w:rFonts w:ascii="Arial" w:hAnsi="Arial" w:cs="Arial"/>
          <w:sz w:val="22"/>
          <w:szCs w:val="22"/>
        </w:rPr>
        <w:t xml:space="preserve"> has proposed an expenditure amounting to Rs.474.95 Crore towards land and site development. </w:t>
      </w:r>
      <w:r w:rsidR="000E4B1F">
        <w:rPr>
          <w:rFonts w:ascii="Arial" w:hAnsi="Arial" w:cs="Arial"/>
          <w:sz w:val="22"/>
          <w:szCs w:val="22"/>
        </w:rPr>
        <w:t>Breakup</w:t>
      </w:r>
      <w:r w:rsidR="00876F7A">
        <w:rPr>
          <w:rFonts w:ascii="Arial" w:hAnsi="Arial" w:cs="Arial"/>
          <w:sz w:val="22"/>
          <w:szCs w:val="22"/>
        </w:rPr>
        <w:t xml:space="preserve"> of </w:t>
      </w:r>
      <w:r w:rsidR="000E4B1F">
        <w:rPr>
          <w:rFonts w:ascii="Arial" w:hAnsi="Arial" w:cs="Arial"/>
          <w:sz w:val="22"/>
          <w:szCs w:val="22"/>
        </w:rPr>
        <w:t>Rs.474.95 Crore is</w:t>
      </w:r>
      <w:r>
        <w:rPr>
          <w:rFonts w:ascii="Arial" w:hAnsi="Arial" w:cs="Arial"/>
          <w:sz w:val="22"/>
          <w:szCs w:val="22"/>
        </w:rPr>
        <w:t xml:space="preserve"> below:</w:t>
      </w:r>
    </w:p>
    <w:tbl>
      <w:tblPr>
        <w:tblStyle w:val="TableGrid"/>
        <w:tblW w:w="8969" w:type="dxa"/>
        <w:tblInd w:w="65" w:type="dxa"/>
        <w:tblLook w:val="04A0" w:firstRow="1" w:lastRow="0" w:firstColumn="1" w:lastColumn="0" w:noHBand="0" w:noVBand="1"/>
      </w:tblPr>
      <w:tblGrid>
        <w:gridCol w:w="1069"/>
        <w:gridCol w:w="5889"/>
        <w:gridCol w:w="2011"/>
      </w:tblGrid>
      <w:tr w:rsidR="00646CA5" w:rsidRPr="00ED13C7" w14:paraId="34FC1ED5" w14:textId="799881A8" w:rsidTr="000A4BE9">
        <w:trPr>
          <w:trHeight w:hRule="exact" w:val="308"/>
        </w:trPr>
        <w:tc>
          <w:tcPr>
            <w:tcW w:w="8969" w:type="dxa"/>
            <w:gridSpan w:val="3"/>
            <w:tcBorders>
              <w:top w:val="nil"/>
              <w:left w:val="nil"/>
              <w:right w:val="nil"/>
            </w:tcBorders>
          </w:tcPr>
          <w:p w14:paraId="6A435AB7" w14:textId="77777777" w:rsidR="00646CA5" w:rsidRPr="00ED13C7" w:rsidRDefault="00646CA5" w:rsidP="00D30165">
            <w:pPr>
              <w:spacing w:line="360" w:lineRule="auto"/>
              <w:jc w:val="right"/>
              <w:rPr>
                <w:rFonts w:asciiTheme="minorHAnsi" w:hAnsiTheme="minorHAnsi" w:cstheme="minorHAnsi"/>
                <w:sz w:val="22"/>
                <w:szCs w:val="22"/>
              </w:rPr>
            </w:pPr>
            <w:r w:rsidRPr="00B34E9F">
              <w:rPr>
                <w:rFonts w:asciiTheme="minorHAnsi" w:hAnsiTheme="minorHAnsi" w:cstheme="minorHAnsi"/>
                <w:sz w:val="18"/>
                <w:szCs w:val="22"/>
              </w:rPr>
              <w:t>(Amount in Rs. Crore)</w:t>
            </w:r>
          </w:p>
        </w:tc>
      </w:tr>
      <w:tr w:rsidR="00646CA5" w:rsidRPr="00ED13C7" w14:paraId="7523734E" w14:textId="7179F318" w:rsidTr="000A4BE9">
        <w:trPr>
          <w:trHeight w:hRule="exact" w:val="323"/>
        </w:trPr>
        <w:tc>
          <w:tcPr>
            <w:tcW w:w="1069" w:type="dxa"/>
            <w:shd w:val="clear" w:color="auto" w:fill="17365D" w:themeFill="text2" w:themeFillShade="BF"/>
            <w:vAlign w:val="center"/>
          </w:tcPr>
          <w:p w14:paraId="4737B0FD" w14:textId="77777777" w:rsidR="00646CA5" w:rsidRPr="00ED13C7" w:rsidRDefault="00646CA5" w:rsidP="00D30165">
            <w:pPr>
              <w:spacing w:line="360" w:lineRule="auto"/>
              <w:jc w:val="center"/>
              <w:rPr>
                <w:rFonts w:asciiTheme="minorHAnsi" w:hAnsiTheme="minorHAnsi" w:cstheme="minorHAnsi"/>
                <w:b/>
                <w:color w:val="FFFFFF" w:themeColor="background1"/>
                <w:sz w:val="22"/>
                <w:szCs w:val="22"/>
              </w:rPr>
            </w:pPr>
            <w:r w:rsidRPr="00ED13C7">
              <w:rPr>
                <w:rFonts w:asciiTheme="minorHAnsi" w:hAnsiTheme="minorHAnsi" w:cstheme="minorHAnsi"/>
                <w:b/>
                <w:color w:val="FFFFFF" w:themeColor="background1"/>
                <w:sz w:val="22"/>
                <w:szCs w:val="22"/>
              </w:rPr>
              <w:t>Sr. No.</w:t>
            </w:r>
          </w:p>
        </w:tc>
        <w:tc>
          <w:tcPr>
            <w:tcW w:w="5889" w:type="dxa"/>
            <w:shd w:val="clear" w:color="auto" w:fill="17365D" w:themeFill="text2" w:themeFillShade="BF"/>
            <w:vAlign w:val="center"/>
          </w:tcPr>
          <w:p w14:paraId="3E8DAB0F" w14:textId="77777777" w:rsidR="00646CA5" w:rsidRPr="00ED13C7" w:rsidRDefault="00646CA5" w:rsidP="00D30165">
            <w:pPr>
              <w:spacing w:line="360" w:lineRule="auto"/>
              <w:rPr>
                <w:rFonts w:asciiTheme="minorHAnsi" w:hAnsiTheme="minorHAnsi" w:cstheme="minorHAnsi"/>
                <w:b/>
                <w:color w:val="FFFFFF" w:themeColor="background1"/>
                <w:sz w:val="22"/>
                <w:szCs w:val="22"/>
              </w:rPr>
            </w:pPr>
            <w:r w:rsidRPr="00ED13C7">
              <w:rPr>
                <w:rFonts w:asciiTheme="minorHAnsi" w:hAnsiTheme="minorHAnsi" w:cstheme="minorHAnsi"/>
                <w:b/>
                <w:color w:val="FFFFFF" w:themeColor="background1"/>
                <w:sz w:val="22"/>
                <w:szCs w:val="22"/>
              </w:rPr>
              <w:t>Particular</w:t>
            </w:r>
          </w:p>
        </w:tc>
        <w:tc>
          <w:tcPr>
            <w:tcW w:w="2011" w:type="dxa"/>
            <w:shd w:val="clear" w:color="auto" w:fill="17365D" w:themeFill="text2" w:themeFillShade="BF"/>
            <w:vAlign w:val="center"/>
          </w:tcPr>
          <w:p w14:paraId="5BE82D6C" w14:textId="77777777" w:rsidR="00646CA5" w:rsidRPr="00ED13C7" w:rsidRDefault="00646CA5" w:rsidP="00D30165">
            <w:pPr>
              <w:spacing w:line="360" w:lineRule="auto"/>
              <w:jc w:val="right"/>
              <w:rPr>
                <w:rFonts w:asciiTheme="minorHAnsi" w:hAnsiTheme="minorHAnsi" w:cstheme="minorHAnsi"/>
                <w:b/>
                <w:color w:val="FFFFFF" w:themeColor="background1"/>
                <w:sz w:val="22"/>
                <w:szCs w:val="22"/>
              </w:rPr>
            </w:pPr>
            <w:r w:rsidRPr="00ED13C7">
              <w:rPr>
                <w:rFonts w:asciiTheme="minorHAnsi" w:hAnsiTheme="minorHAnsi" w:cstheme="minorHAnsi"/>
                <w:b/>
                <w:color w:val="FFFFFF" w:themeColor="background1"/>
                <w:sz w:val="22"/>
                <w:szCs w:val="22"/>
              </w:rPr>
              <w:t>Amount</w:t>
            </w:r>
          </w:p>
        </w:tc>
      </w:tr>
      <w:tr w:rsidR="00646CA5" w:rsidRPr="00ED13C7" w14:paraId="071163F4" w14:textId="51D1F661" w:rsidTr="000A4BE9">
        <w:trPr>
          <w:trHeight w:hRule="exact" w:val="264"/>
        </w:trPr>
        <w:tc>
          <w:tcPr>
            <w:tcW w:w="1069" w:type="dxa"/>
            <w:vAlign w:val="center"/>
          </w:tcPr>
          <w:p w14:paraId="6C0B66D4" w14:textId="77777777" w:rsidR="00646CA5" w:rsidRPr="00ED13C7" w:rsidRDefault="00646CA5" w:rsidP="00D30165">
            <w:pPr>
              <w:spacing w:line="360" w:lineRule="auto"/>
              <w:jc w:val="center"/>
              <w:rPr>
                <w:rFonts w:asciiTheme="minorHAnsi" w:hAnsiTheme="minorHAnsi" w:cstheme="minorHAnsi"/>
                <w:sz w:val="22"/>
                <w:szCs w:val="22"/>
              </w:rPr>
            </w:pPr>
            <w:r w:rsidRPr="00ED13C7">
              <w:rPr>
                <w:rFonts w:asciiTheme="minorHAnsi" w:hAnsiTheme="minorHAnsi" w:cstheme="minorHAnsi"/>
                <w:sz w:val="22"/>
                <w:szCs w:val="22"/>
              </w:rPr>
              <w:t>1.</w:t>
            </w:r>
          </w:p>
        </w:tc>
        <w:tc>
          <w:tcPr>
            <w:tcW w:w="5889" w:type="dxa"/>
            <w:vAlign w:val="center"/>
          </w:tcPr>
          <w:p w14:paraId="0C74B7A6" w14:textId="4A0161FC" w:rsidR="00646CA5" w:rsidRPr="00ED13C7" w:rsidRDefault="00646CA5" w:rsidP="00D30165">
            <w:pPr>
              <w:spacing w:line="360" w:lineRule="auto"/>
              <w:rPr>
                <w:rFonts w:asciiTheme="minorHAnsi" w:hAnsiTheme="minorHAnsi" w:cstheme="minorHAnsi"/>
                <w:sz w:val="22"/>
                <w:szCs w:val="22"/>
              </w:rPr>
            </w:pPr>
            <w:r w:rsidRPr="00ED13C7">
              <w:rPr>
                <w:rFonts w:asciiTheme="minorHAnsi" w:hAnsiTheme="minorHAnsi" w:cstheme="minorHAnsi"/>
                <w:sz w:val="22"/>
                <w:szCs w:val="22"/>
              </w:rPr>
              <w:t>Land cost for Plant (Govt. Land)</w:t>
            </w:r>
          </w:p>
        </w:tc>
        <w:tc>
          <w:tcPr>
            <w:tcW w:w="2011" w:type="dxa"/>
            <w:vMerge w:val="restart"/>
            <w:vAlign w:val="center"/>
          </w:tcPr>
          <w:p w14:paraId="74B60CAE" w14:textId="030CCD70" w:rsidR="00646CA5" w:rsidRPr="00ED13C7" w:rsidRDefault="00646CA5" w:rsidP="00D30165">
            <w:pPr>
              <w:spacing w:line="360" w:lineRule="auto"/>
              <w:jc w:val="right"/>
              <w:rPr>
                <w:rFonts w:asciiTheme="minorHAnsi" w:hAnsiTheme="minorHAnsi" w:cstheme="minorHAnsi"/>
                <w:sz w:val="22"/>
                <w:szCs w:val="22"/>
              </w:rPr>
            </w:pPr>
            <w:r w:rsidRPr="00ED13C7">
              <w:rPr>
                <w:rFonts w:asciiTheme="minorHAnsi" w:hAnsiTheme="minorHAnsi" w:cstheme="minorHAnsi"/>
                <w:sz w:val="22"/>
                <w:szCs w:val="22"/>
              </w:rPr>
              <w:t>424.20</w:t>
            </w:r>
          </w:p>
        </w:tc>
      </w:tr>
      <w:tr w:rsidR="00646CA5" w:rsidRPr="00ED13C7" w14:paraId="0C1BD331" w14:textId="4FCDE6B2" w:rsidTr="000A4BE9">
        <w:trPr>
          <w:trHeight w:hRule="exact" w:val="268"/>
        </w:trPr>
        <w:tc>
          <w:tcPr>
            <w:tcW w:w="1069" w:type="dxa"/>
            <w:vAlign w:val="center"/>
          </w:tcPr>
          <w:p w14:paraId="41343B1E" w14:textId="77777777" w:rsidR="00646CA5" w:rsidRPr="00ED13C7" w:rsidRDefault="00646CA5" w:rsidP="00D30165">
            <w:pPr>
              <w:spacing w:line="360" w:lineRule="auto"/>
              <w:jc w:val="center"/>
              <w:rPr>
                <w:rFonts w:asciiTheme="minorHAnsi" w:hAnsiTheme="minorHAnsi" w:cstheme="minorHAnsi"/>
                <w:sz w:val="22"/>
                <w:szCs w:val="22"/>
              </w:rPr>
            </w:pPr>
            <w:r w:rsidRPr="00ED13C7">
              <w:rPr>
                <w:rFonts w:asciiTheme="minorHAnsi" w:hAnsiTheme="minorHAnsi" w:cstheme="minorHAnsi"/>
                <w:sz w:val="22"/>
                <w:szCs w:val="22"/>
              </w:rPr>
              <w:t>2.</w:t>
            </w:r>
          </w:p>
        </w:tc>
        <w:tc>
          <w:tcPr>
            <w:tcW w:w="5889" w:type="dxa"/>
            <w:vAlign w:val="center"/>
          </w:tcPr>
          <w:p w14:paraId="0BCCBF93" w14:textId="3218CCE6" w:rsidR="00646CA5" w:rsidRPr="00ED13C7" w:rsidRDefault="00646CA5" w:rsidP="00D30165">
            <w:pPr>
              <w:spacing w:line="360" w:lineRule="auto"/>
              <w:rPr>
                <w:rFonts w:asciiTheme="minorHAnsi" w:hAnsiTheme="minorHAnsi" w:cstheme="minorHAnsi"/>
                <w:sz w:val="22"/>
                <w:szCs w:val="22"/>
              </w:rPr>
            </w:pPr>
            <w:r w:rsidRPr="00ED13C7">
              <w:rPr>
                <w:rFonts w:asciiTheme="minorHAnsi" w:hAnsiTheme="minorHAnsi" w:cstheme="minorHAnsi"/>
                <w:sz w:val="22"/>
                <w:szCs w:val="22"/>
              </w:rPr>
              <w:t>Land cost for plant (Private Land)</w:t>
            </w:r>
          </w:p>
        </w:tc>
        <w:tc>
          <w:tcPr>
            <w:tcW w:w="2011" w:type="dxa"/>
            <w:vMerge/>
            <w:vAlign w:val="center"/>
          </w:tcPr>
          <w:p w14:paraId="48DE1D6E" w14:textId="0350204E" w:rsidR="00646CA5" w:rsidRPr="00ED13C7" w:rsidRDefault="00646CA5" w:rsidP="00D30165">
            <w:pPr>
              <w:spacing w:line="360" w:lineRule="auto"/>
              <w:jc w:val="right"/>
              <w:rPr>
                <w:rFonts w:asciiTheme="minorHAnsi" w:hAnsiTheme="minorHAnsi" w:cstheme="minorHAnsi"/>
                <w:sz w:val="22"/>
                <w:szCs w:val="22"/>
              </w:rPr>
            </w:pPr>
          </w:p>
        </w:tc>
      </w:tr>
      <w:tr w:rsidR="00646CA5" w:rsidRPr="00ED13C7" w14:paraId="2E7748DE" w14:textId="1BB4EC17" w:rsidTr="000A4BE9">
        <w:trPr>
          <w:trHeight w:hRule="exact" w:val="285"/>
        </w:trPr>
        <w:tc>
          <w:tcPr>
            <w:tcW w:w="1069" w:type="dxa"/>
            <w:vAlign w:val="center"/>
          </w:tcPr>
          <w:p w14:paraId="2281A431" w14:textId="77777777" w:rsidR="00646CA5" w:rsidRPr="00ED13C7" w:rsidRDefault="00646CA5" w:rsidP="00D30165">
            <w:pPr>
              <w:spacing w:line="360" w:lineRule="auto"/>
              <w:jc w:val="center"/>
              <w:rPr>
                <w:rFonts w:asciiTheme="minorHAnsi" w:hAnsiTheme="minorHAnsi" w:cstheme="minorHAnsi"/>
                <w:sz w:val="22"/>
                <w:szCs w:val="22"/>
              </w:rPr>
            </w:pPr>
            <w:r w:rsidRPr="00ED13C7">
              <w:rPr>
                <w:rFonts w:asciiTheme="minorHAnsi" w:hAnsiTheme="minorHAnsi" w:cstheme="minorHAnsi"/>
                <w:sz w:val="22"/>
                <w:szCs w:val="22"/>
              </w:rPr>
              <w:t>3.</w:t>
            </w:r>
          </w:p>
        </w:tc>
        <w:tc>
          <w:tcPr>
            <w:tcW w:w="5889" w:type="dxa"/>
            <w:vAlign w:val="center"/>
          </w:tcPr>
          <w:p w14:paraId="6284B7C7" w14:textId="2347DFFA" w:rsidR="00646CA5" w:rsidRPr="00ED13C7" w:rsidRDefault="00646CA5" w:rsidP="00D30165">
            <w:pPr>
              <w:spacing w:line="360" w:lineRule="auto"/>
              <w:rPr>
                <w:rFonts w:asciiTheme="minorHAnsi" w:hAnsiTheme="minorHAnsi" w:cstheme="minorHAnsi"/>
                <w:sz w:val="22"/>
                <w:szCs w:val="22"/>
              </w:rPr>
            </w:pPr>
            <w:r w:rsidRPr="00ED13C7">
              <w:rPr>
                <w:rFonts w:asciiTheme="minorHAnsi" w:hAnsiTheme="minorHAnsi" w:cstheme="minorHAnsi"/>
                <w:sz w:val="22"/>
                <w:szCs w:val="22"/>
              </w:rPr>
              <w:t>Land cost for mining area (Govt land)</w:t>
            </w:r>
          </w:p>
        </w:tc>
        <w:tc>
          <w:tcPr>
            <w:tcW w:w="2011" w:type="dxa"/>
            <w:vMerge/>
            <w:vAlign w:val="center"/>
          </w:tcPr>
          <w:p w14:paraId="188B2E2E" w14:textId="0BF10C00" w:rsidR="00646CA5" w:rsidRPr="00ED13C7" w:rsidRDefault="00646CA5" w:rsidP="00D30165">
            <w:pPr>
              <w:spacing w:line="360" w:lineRule="auto"/>
              <w:jc w:val="right"/>
              <w:rPr>
                <w:rFonts w:asciiTheme="minorHAnsi" w:hAnsiTheme="minorHAnsi" w:cstheme="minorHAnsi"/>
                <w:sz w:val="22"/>
                <w:szCs w:val="22"/>
              </w:rPr>
            </w:pPr>
          </w:p>
        </w:tc>
      </w:tr>
      <w:tr w:rsidR="00646CA5" w:rsidRPr="00ED13C7" w14:paraId="1794B8B0" w14:textId="3E69A7B0" w:rsidTr="000A4BE9">
        <w:trPr>
          <w:trHeight w:hRule="exact" w:val="262"/>
        </w:trPr>
        <w:tc>
          <w:tcPr>
            <w:tcW w:w="1069" w:type="dxa"/>
            <w:vAlign w:val="center"/>
          </w:tcPr>
          <w:p w14:paraId="3133424B" w14:textId="77777777" w:rsidR="00646CA5" w:rsidRPr="00ED13C7" w:rsidRDefault="00646CA5" w:rsidP="00D30165">
            <w:pPr>
              <w:spacing w:line="360" w:lineRule="auto"/>
              <w:jc w:val="center"/>
              <w:rPr>
                <w:rFonts w:asciiTheme="minorHAnsi" w:hAnsiTheme="minorHAnsi" w:cstheme="minorHAnsi"/>
                <w:sz w:val="22"/>
                <w:szCs w:val="22"/>
              </w:rPr>
            </w:pPr>
            <w:r w:rsidRPr="00ED13C7">
              <w:rPr>
                <w:rFonts w:asciiTheme="minorHAnsi" w:hAnsiTheme="minorHAnsi" w:cstheme="minorHAnsi"/>
                <w:sz w:val="22"/>
                <w:szCs w:val="22"/>
              </w:rPr>
              <w:t>4.</w:t>
            </w:r>
          </w:p>
        </w:tc>
        <w:tc>
          <w:tcPr>
            <w:tcW w:w="5889" w:type="dxa"/>
            <w:vAlign w:val="center"/>
          </w:tcPr>
          <w:p w14:paraId="16830254" w14:textId="17683564" w:rsidR="00646CA5" w:rsidRPr="00ED13C7" w:rsidRDefault="00646CA5" w:rsidP="00D30165">
            <w:pPr>
              <w:spacing w:line="360" w:lineRule="auto"/>
              <w:rPr>
                <w:rFonts w:asciiTheme="minorHAnsi" w:hAnsiTheme="minorHAnsi" w:cstheme="minorHAnsi"/>
                <w:sz w:val="22"/>
                <w:szCs w:val="22"/>
              </w:rPr>
            </w:pPr>
            <w:r w:rsidRPr="00ED13C7">
              <w:rPr>
                <w:rFonts w:asciiTheme="minorHAnsi" w:hAnsiTheme="minorHAnsi" w:cstheme="minorHAnsi"/>
                <w:sz w:val="22"/>
                <w:szCs w:val="22"/>
              </w:rPr>
              <w:t>Land cost for mining area (Private Land)</w:t>
            </w:r>
          </w:p>
        </w:tc>
        <w:tc>
          <w:tcPr>
            <w:tcW w:w="2011" w:type="dxa"/>
            <w:vMerge/>
            <w:vAlign w:val="center"/>
          </w:tcPr>
          <w:p w14:paraId="3AFD0424" w14:textId="58AE545C" w:rsidR="00646CA5" w:rsidRPr="00ED13C7" w:rsidRDefault="00646CA5" w:rsidP="00D30165">
            <w:pPr>
              <w:spacing w:line="360" w:lineRule="auto"/>
              <w:jc w:val="right"/>
              <w:rPr>
                <w:rFonts w:asciiTheme="minorHAnsi" w:hAnsiTheme="minorHAnsi" w:cstheme="minorHAnsi"/>
                <w:sz w:val="22"/>
                <w:szCs w:val="22"/>
              </w:rPr>
            </w:pPr>
          </w:p>
        </w:tc>
      </w:tr>
      <w:tr w:rsidR="00646CA5" w:rsidRPr="00ED13C7" w14:paraId="0DF7B4F8" w14:textId="6398898D" w:rsidTr="000A4BE9">
        <w:trPr>
          <w:trHeight w:hRule="exact" w:val="266"/>
        </w:trPr>
        <w:tc>
          <w:tcPr>
            <w:tcW w:w="1069" w:type="dxa"/>
            <w:vAlign w:val="center"/>
          </w:tcPr>
          <w:p w14:paraId="3F7E0916" w14:textId="77777777" w:rsidR="00646CA5" w:rsidRPr="00ED13C7" w:rsidRDefault="00646CA5" w:rsidP="00D30165">
            <w:pPr>
              <w:spacing w:line="360" w:lineRule="auto"/>
              <w:jc w:val="center"/>
              <w:rPr>
                <w:rFonts w:asciiTheme="minorHAnsi" w:hAnsiTheme="minorHAnsi" w:cstheme="minorHAnsi"/>
                <w:sz w:val="22"/>
                <w:szCs w:val="22"/>
              </w:rPr>
            </w:pPr>
            <w:r w:rsidRPr="00ED13C7">
              <w:rPr>
                <w:rFonts w:asciiTheme="minorHAnsi" w:hAnsiTheme="minorHAnsi" w:cstheme="minorHAnsi"/>
                <w:sz w:val="22"/>
                <w:szCs w:val="22"/>
              </w:rPr>
              <w:t>5.</w:t>
            </w:r>
          </w:p>
        </w:tc>
        <w:tc>
          <w:tcPr>
            <w:tcW w:w="5889" w:type="dxa"/>
            <w:vAlign w:val="center"/>
          </w:tcPr>
          <w:p w14:paraId="612F5FF7" w14:textId="786F53FB" w:rsidR="00646CA5" w:rsidRPr="00ED13C7" w:rsidRDefault="00646CA5" w:rsidP="00D30165">
            <w:pPr>
              <w:spacing w:line="360" w:lineRule="auto"/>
              <w:rPr>
                <w:rFonts w:asciiTheme="minorHAnsi" w:hAnsiTheme="minorHAnsi" w:cstheme="minorHAnsi"/>
                <w:sz w:val="22"/>
                <w:szCs w:val="22"/>
              </w:rPr>
            </w:pPr>
            <w:r w:rsidRPr="00ED13C7">
              <w:rPr>
                <w:rFonts w:asciiTheme="minorHAnsi" w:hAnsiTheme="minorHAnsi" w:cstheme="minorHAnsi"/>
                <w:sz w:val="22"/>
                <w:szCs w:val="22"/>
              </w:rPr>
              <w:t>Mines development expenses</w:t>
            </w:r>
          </w:p>
        </w:tc>
        <w:tc>
          <w:tcPr>
            <w:tcW w:w="2011" w:type="dxa"/>
            <w:vAlign w:val="center"/>
          </w:tcPr>
          <w:p w14:paraId="718171CD" w14:textId="7278D2FB" w:rsidR="00646CA5" w:rsidRPr="00ED13C7" w:rsidRDefault="00646CA5" w:rsidP="00D30165">
            <w:pPr>
              <w:spacing w:line="360" w:lineRule="auto"/>
              <w:jc w:val="right"/>
              <w:rPr>
                <w:rFonts w:asciiTheme="minorHAnsi" w:hAnsiTheme="minorHAnsi" w:cstheme="minorHAnsi"/>
                <w:sz w:val="22"/>
                <w:szCs w:val="22"/>
              </w:rPr>
            </w:pPr>
            <w:r w:rsidRPr="00ED13C7">
              <w:rPr>
                <w:rFonts w:asciiTheme="minorHAnsi" w:hAnsiTheme="minorHAnsi" w:cstheme="minorHAnsi"/>
                <w:sz w:val="22"/>
                <w:szCs w:val="22"/>
              </w:rPr>
              <w:t>1.24</w:t>
            </w:r>
          </w:p>
        </w:tc>
      </w:tr>
      <w:tr w:rsidR="00646CA5" w:rsidRPr="00ED13C7" w14:paraId="362F7064" w14:textId="0C074FA8" w:rsidTr="000A4BE9">
        <w:trPr>
          <w:trHeight w:hRule="exact" w:val="284"/>
        </w:trPr>
        <w:tc>
          <w:tcPr>
            <w:tcW w:w="1069" w:type="dxa"/>
            <w:vAlign w:val="center"/>
          </w:tcPr>
          <w:p w14:paraId="72E64C5B" w14:textId="77777777" w:rsidR="00646CA5" w:rsidRPr="00ED13C7" w:rsidRDefault="00646CA5" w:rsidP="00D30165">
            <w:pPr>
              <w:spacing w:line="360" w:lineRule="auto"/>
              <w:jc w:val="center"/>
              <w:rPr>
                <w:rFonts w:asciiTheme="minorHAnsi" w:hAnsiTheme="minorHAnsi" w:cstheme="minorHAnsi"/>
                <w:sz w:val="22"/>
                <w:szCs w:val="22"/>
              </w:rPr>
            </w:pPr>
            <w:r w:rsidRPr="00ED13C7">
              <w:rPr>
                <w:rFonts w:asciiTheme="minorHAnsi" w:hAnsiTheme="minorHAnsi" w:cstheme="minorHAnsi"/>
                <w:sz w:val="22"/>
                <w:szCs w:val="22"/>
              </w:rPr>
              <w:t>6.</w:t>
            </w:r>
          </w:p>
        </w:tc>
        <w:tc>
          <w:tcPr>
            <w:tcW w:w="5889" w:type="dxa"/>
            <w:vAlign w:val="center"/>
          </w:tcPr>
          <w:p w14:paraId="080C3D17" w14:textId="61F5B998" w:rsidR="00646CA5" w:rsidRPr="00ED13C7" w:rsidRDefault="00646CA5" w:rsidP="00D30165">
            <w:pPr>
              <w:spacing w:line="360" w:lineRule="auto"/>
              <w:rPr>
                <w:rFonts w:asciiTheme="minorHAnsi" w:hAnsiTheme="minorHAnsi" w:cstheme="minorHAnsi"/>
                <w:sz w:val="22"/>
                <w:szCs w:val="22"/>
              </w:rPr>
            </w:pPr>
            <w:r w:rsidRPr="00ED13C7">
              <w:rPr>
                <w:rFonts w:asciiTheme="minorHAnsi" w:hAnsiTheme="minorHAnsi" w:cstheme="minorHAnsi"/>
                <w:sz w:val="22"/>
                <w:szCs w:val="22"/>
              </w:rPr>
              <w:t>Site preparation, levelling and grading</w:t>
            </w:r>
          </w:p>
        </w:tc>
        <w:tc>
          <w:tcPr>
            <w:tcW w:w="2011" w:type="dxa"/>
            <w:vAlign w:val="center"/>
          </w:tcPr>
          <w:p w14:paraId="589062E9" w14:textId="2042D58E" w:rsidR="00646CA5" w:rsidRPr="00ED13C7" w:rsidRDefault="00646CA5" w:rsidP="00D30165">
            <w:pPr>
              <w:spacing w:line="360" w:lineRule="auto"/>
              <w:jc w:val="right"/>
              <w:rPr>
                <w:rFonts w:asciiTheme="minorHAnsi" w:hAnsiTheme="minorHAnsi" w:cstheme="minorHAnsi"/>
                <w:sz w:val="22"/>
                <w:szCs w:val="22"/>
              </w:rPr>
            </w:pPr>
            <w:r w:rsidRPr="00ED13C7">
              <w:rPr>
                <w:rFonts w:asciiTheme="minorHAnsi" w:hAnsiTheme="minorHAnsi" w:cstheme="minorHAnsi"/>
                <w:sz w:val="22"/>
                <w:szCs w:val="22"/>
              </w:rPr>
              <w:t>1.50</w:t>
            </w:r>
          </w:p>
        </w:tc>
      </w:tr>
      <w:tr w:rsidR="00646CA5" w:rsidRPr="00ED13C7" w14:paraId="49AD671F" w14:textId="5EA8BA1B" w:rsidTr="000A4BE9">
        <w:trPr>
          <w:trHeight w:hRule="exact" w:val="260"/>
        </w:trPr>
        <w:tc>
          <w:tcPr>
            <w:tcW w:w="1069" w:type="dxa"/>
            <w:vAlign w:val="center"/>
          </w:tcPr>
          <w:p w14:paraId="54F78DCF" w14:textId="77777777" w:rsidR="00646CA5" w:rsidRPr="00ED13C7" w:rsidRDefault="00646CA5" w:rsidP="00D30165">
            <w:pPr>
              <w:spacing w:line="360" w:lineRule="auto"/>
              <w:jc w:val="center"/>
              <w:rPr>
                <w:rFonts w:asciiTheme="minorHAnsi" w:hAnsiTheme="minorHAnsi" w:cstheme="minorHAnsi"/>
                <w:sz w:val="22"/>
                <w:szCs w:val="22"/>
              </w:rPr>
            </w:pPr>
            <w:r w:rsidRPr="00ED13C7">
              <w:rPr>
                <w:rFonts w:asciiTheme="minorHAnsi" w:hAnsiTheme="minorHAnsi" w:cstheme="minorHAnsi"/>
                <w:sz w:val="22"/>
                <w:szCs w:val="22"/>
              </w:rPr>
              <w:t>7.</w:t>
            </w:r>
          </w:p>
        </w:tc>
        <w:tc>
          <w:tcPr>
            <w:tcW w:w="5889" w:type="dxa"/>
            <w:vAlign w:val="center"/>
          </w:tcPr>
          <w:p w14:paraId="3808241A" w14:textId="2ADDEE56" w:rsidR="00646CA5" w:rsidRPr="00ED13C7" w:rsidRDefault="00646CA5" w:rsidP="00D30165">
            <w:pPr>
              <w:spacing w:line="360" w:lineRule="auto"/>
              <w:rPr>
                <w:rFonts w:asciiTheme="minorHAnsi" w:hAnsiTheme="minorHAnsi" w:cstheme="minorHAnsi"/>
                <w:sz w:val="22"/>
                <w:szCs w:val="22"/>
              </w:rPr>
            </w:pPr>
            <w:r w:rsidRPr="00ED13C7">
              <w:rPr>
                <w:rFonts w:asciiTheme="minorHAnsi" w:hAnsiTheme="minorHAnsi" w:cstheme="minorHAnsi"/>
                <w:sz w:val="22"/>
                <w:szCs w:val="22"/>
              </w:rPr>
              <w:t>Geo technical, hydrological investigation and topographic survey</w:t>
            </w:r>
          </w:p>
        </w:tc>
        <w:tc>
          <w:tcPr>
            <w:tcW w:w="2011" w:type="dxa"/>
            <w:vAlign w:val="center"/>
          </w:tcPr>
          <w:p w14:paraId="2B5DD47C" w14:textId="3F07717E" w:rsidR="00646CA5" w:rsidRPr="00ED13C7" w:rsidRDefault="00646CA5" w:rsidP="00D30165">
            <w:pPr>
              <w:spacing w:line="360" w:lineRule="auto"/>
              <w:jc w:val="right"/>
              <w:rPr>
                <w:rFonts w:asciiTheme="minorHAnsi" w:hAnsiTheme="minorHAnsi" w:cstheme="minorHAnsi"/>
                <w:sz w:val="22"/>
                <w:szCs w:val="22"/>
              </w:rPr>
            </w:pPr>
            <w:r w:rsidRPr="00ED13C7">
              <w:rPr>
                <w:rFonts w:asciiTheme="minorHAnsi" w:hAnsiTheme="minorHAnsi" w:cstheme="minorHAnsi"/>
                <w:sz w:val="22"/>
                <w:szCs w:val="22"/>
              </w:rPr>
              <w:t>0.60</w:t>
            </w:r>
          </w:p>
        </w:tc>
      </w:tr>
      <w:tr w:rsidR="00646CA5" w:rsidRPr="00ED13C7" w14:paraId="70716A21" w14:textId="1CE7A369" w:rsidTr="000A4BE9">
        <w:trPr>
          <w:trHeight w:hRule="exact" w:val="268"/>
        </w:trPr>
        <w:tc>
          <w:tcPr>
            <w:tcW w:w="1069" w:type="dxa"/>
            <w:vAlign w:val="center"/>
          </w:tcPr>
          <w:p w14:paraId="5E985243" w14:textId="37BF6A53" w:rsidR="00646CA5" w:rsidRPr="00ED13C7" w:rsidRDefault="00646CA5" w:rsidP="00D30165">
            <w:pPr>
              <w:spacing w:line="360" w:lineRule="auto"/>
              <w:jc w:val="center"/>
              <w:rPr>
                <w:rFonts w:asciiTheme="minorHAnsi" w:hAnsiTheme="minorHAnsi" w:cstheme="minorHAnsi"/>
                <w:sz w:val="22"/>
                <w:szCs w:val="22"/>
              </w:rPr>
            </w:pPr>
            <w:r w:rsidRPr="00ED13C7">
              <w:rPr>
                <w:rFonts w:asciiTheme="minorHAnsi" w:hAnsiTheme="minorHAnsi" w:cstheme="minorHAnsi"/>
                <w:sz w:val="22"/>
                <w:szCs w:val="22"/>
              </w:rPr>
              <w:t>8.</w:t>
            </w:r>
          </w:p>
        </w:tc>
        <w:tc>
          <w:tcPr>
            <w:tcW w:w="5889" w:type="dxa"/>
            <w:vAlign w:val="center"/>
          </w:tcPr>
          <w:p w14:paraId="1498CB8E" w14:textId="1F0D2539" w:rsidR="00646CA5" w:rsidRPr="00ED13C7" w:rsidRDefault="00646CA5" w:rsidP="00D30165">
            <w:pPr>
              <w:spacing w:line="360" w:lineRule="auto"/>
              <w:rPr>
                <w:rFonts w:asciiTheme="minorHAnsi" w:hAnsiTheme="minorHAnsi" w:cstheme="minorHAnsi"/>
                <w:sz w:val="22"/>
                <w:szCs w:val="22"/>
              </w:rPr>
            </w:pPr>
            <w:r w:rsidRPr="00ED13C7">
              <w:rPr>
                <w:rFonts w:asciiTheme="minorHAnsi" w:hAnsiTheme="minorHAnsi" w:cstheme="minorHAnsi"/>
                <w:sz w:val="22"/>
                <w:szCs w:val="22"/>
              </w:rPr>
              <w:t>Boundary wall</w:t>
            </w:r>
          </w:p>
        </w:tc>
        <w:tc>
          <w:tcPr>
            <w:tcW w:w="2011" w:type="dxa"/>
            <w:vAlign w:val="center"/>
          </w:tcPr>
          <w:p w14:paraId="44C5B9B0" w14:textId="742DF22A" w:rsidR="00646CA5" w:rsidRPr="00ED13C7" w:rsidRDefault="00646CA5" w:rsidP="00D30165">
            <w:pPr>
              <w:spacing w:line="360" w:lineRule="auto"/>
              <w:jc w:val="right"/>
              <w:rPr>
                <w:rFonts w:asciiTheme="minorHAnsi" w:hAnsiTheme="minorHAnsi" w:cstheme="minorHAnsi"/>
                <w:sz w:val="22"/>
                <w:szCs w:val="22"/>
              </w:rPr>
            </w:pPr>
            <w:r w:rsidRPr="00ED13C7">
              <w:rPr>
                <w:rFonts w:asciiTheme="minorHAnsi" w:hAnsiTheme="minorHAnsi" w:cstheme="minorHAnsi"/>
                <w:sz w:val="22"/>
                <w:szCs w:val="22"/>
              </w:rPr>
              <w:t>7.33</w:t>
            </w:r>
          </w:p>
        </w:tc>
      </w:tr>
      <w:tr w:rsidR="00646CA5" w:rsidRPr="00ED13C7" w14:paraId="18797B90" w14:textId="7F6270D8" w:rsidTr="000A4BE9">
        <w:trPr>
          <w:trHeight w:hRule="exact" w:val="287"/>
        </w:trPr>
        <w:tc>
          <w:tcPr>
            <w:tcW w:w="1069" w:type="dxa"/>
            <w:vAlign w:val="center"/>
          </w:tcPr>
          <w:p w14:paraId="7ECB6674" w14:textId="455ECEFD" w:rsidR="00646CA5" w:rsidRPr="00ED13C7" w:rsidRDefault="00646CA5" w:rsidP="00D30165">
            <w:pPr>
              <w:spacing w:line="360" w:lineRule="auto"/>
              <w:jc w:val="center"/>
              <w:rPr>
                <w:rFonts w:asciiTheme="minorHAnsi" w:hAnsiTheme="minorHAnsi" w:cstheme="minorHAnsi"/>
                <w:sz w:val="22"/>
                <w:szCs w:val="22"/>
              </w:rPr>
            </w:pPr>
            <w:r w:rsidRPr="00ED13C7">
              <w:rPr>
                <w:rFonts w:asciiTheme="minorHAnsi" w:hAnsiTheme="minorHAnsi" w:cstheme="minorHAnsi"/>
                <w:sz w:val="22"/>
                <w:szCs w:val="22"/>
              </w:rPr>
              <w:t>9.</w:t>
            </w:r>
          </w:p>
        </w:tc>
        <w:tc>
          <w:tcPr>
            <w:tcW w:w="5889" w:type="dxa"/>
            <w:vAlign w:val="center"/>
          </w:tcPr>
          <w:p w14:paraId="5C267763" w14:textId="5659B63A" w:rsidR="00646CA5" w:rsidRPr="00ED13C7" w:rsidRDefault="00646CA5" w:rsidP="00D30165">
            <w:pPr>
              <w:spacing w:line="360" w:lineRule="auto"/>
              <w:rPr>
                <w:rFonts w:asciiTheme="minorHAnsi" w:hAnsiTheme="minorHAnsi" w:cstheme="minorHAnsi"/>
                <w:sz w:val="22"/>
                <w:szCs w:val="22"/>
              </w:rPr>
            </w:pPr>
            <w:r w:rsidRPr="00ED13C7">
              <w:rPr>
                <w:rFonts w:asciiTheme="minorHAnsi" w:hAnsiTheme="minorHAnsi" w:cstheme="minorHAnsi"/>
                <w:sz w:val="22"/>
                <w:szCs w:val="22"/>
              </w:rPr>
              <w:t>Gates, security pickets etc.</w:t>
            </w:r>
          </w:p>
        </w:tc>
        <w:tc>
          <w:tcPr>
            <w:tcW w:w="2011" w:type="dxa"/>
            <w:vAlign w:val="center"/>
          </w:tcPr>
          <w:p w14:paraId="4ABEE58F" w14:textId="45153ADF" w:rsidR="00646CA5" w:rsidRPr="00ED13C7" w:rsidRDefault="00646CA5" w:rsidP="00D30165">
            <w:pPr>
              <w:spacing w:line="360" w:lineRule="auto"/>
              <w:jc w:val="right"/>
              <w:rPr>
                <w:rFonts w:asciiTheme="minorHAnsi" w:hAnsiTheme="minorHAnsi" w:cstheme="minorHAnsi"/>
                <w:sz w:val="22"/>
                <w:szCs w:val="22"/>
              </w:rPr>
            </w:pPr>
            <w:r w:rsidRPr="00ED13C7">
              <w:rPr>
                <w:rFonts w:asciiTheme="minorHAnsi" w:hAnsiTheme="minorHAnsi" w:cstheme="minorHAnsi"/>
                <w:sz w:val="22"/>
                <w:szCs w:val="22"/>
              </w:rPr>
              <w:t>0.30</w:t>
            </w:r>
          </w:p>
        </w:tc>
      </w:tr>
      <w:tr w:rsidR="00646CA5" w:rsidRPr="00ED13C7" w14:paraId="0FE02283" w14:textId="76A9B893" w:rsidTr="000A4BE9">
        <w:trPr>
          <w:trHeight w:hRule="exact" w:val="249"/>
        </w:trPr>
        <w:tc>
          <w:tcPr>
            <w:tcW w:w="1069" w:type="dxa"/>
            <w:vAlign w:val="center"/>
          </w:tcPr>
          <w:p w14:paraId="53C2C7E4" w14:textId="61379BC5" w:rsidR="00646CA5" w:rsidRPr="00ED13C7" w:rsidRDefault="00646CA5" w:rsidP="00D30165">
            <w:pPr>
              <w:spacing w:line="360" w:lineRule="auto"/>
              <w:jc w:val="center"/>
              <w:rPr>
                <w:rFonts w:asciiTheme="minorHAnsi" w:hAnsiTheme="minorHAnsi" w:cstheme="minorHAnsi"/>
                <w:sz w:val="22"/>
                <w:szCs w:val="22"/>
              </w:rPr>
            </w:pPr>
            <w:r w:rsidRPr="00ED13C7">
              <w:rPr>
                <w:rFonts w:asciiTheme="minorHAnsi" w:hAnsiTheme="minorHAnsi" w:cstheme="minorHAnsi"/>
                <w:sz w:val="22"/>
                <w:szCs w:val="22"/>
              </w:rPr>
              <w:t>10.</w:t>
            </w:r>
          </w:p>
        </w:tc>
        <w:tc>
          <w:tcPr>
            <w:tcW w:w="5889" w:type="dxa"/>
            <w:vAlign w:val="center"/>
          </w:tcPr>
          <w:p w14:paraId="727B52E3" w14:textId="4AB0A397" w:rsidR="00646CA5" w:rsidRPr="00ED13C7" w:rsidRDefault="00646CA5" w:rsidP="00D30165">
            <w:pPr>
              <w:spacing w:line="360" w:lineRule="auto"/>
              <w:rPr>
                <w:rFonts w:asciiTheme="minorHAnsi" w:hAnsiTheme="minorHAnsi" w:cstheme="minorHAnsi"/>
                <w:sz w:val="22"/>
                <w:szCs w:val="22"/>
              </w:rPr>
            </w:pPr>
            <w:r w:rsidRPr="00ED13C7">
              <w:rPr>
                <w:rFonts w:asciiTheme="minorHAnsi" w:hAnsiTheme="minorHAnsi" w:cstheme="minorHAnsi"/>
                <w:sz w:val="22"/>
                <w:szCs w:val="22"/>
              </w:rPr>
              <w:t>Approach road</w:t>
            </w:r>
          </w:p>
        </w:tc>
        <w:tc>
          <w:tcPr>
            <w:tcW w:w="2011" w:type="dxa"/>
            <w:vAlign w:val="center"/>
          </w:tcPr>
          <w:p w14:paraId="0027BF3C" w14:textId="5A80672F" w:rsidR="00646CA5" w:rsidRPr="00ED13C7" w:rsidRDefault="00646CA5" w:rsidP="00D30165">
            <w:pPr>
              <w:spacing w:line="360" w:lineRule="auto"/>
              <w:jc w:val="right"/>
              <w:rPr>
                <w:rFonts w:asciiTheme="minorHAnsi" w:hAnsiTheme="minorHAnsi" w:cstheme="minorHAnsi"/>
                <w:sz w:val="22"/>
                <w:szCs w:val="22"/>
              </w:rPr>
            </w:pPr>
            <w:r w:rsidRPr="00ED13C7">
              <w:rPr>
                <w:rFonts w:asciiTheme="minorHAnsi" w:hAnsiTheme="minorHAnsi" w:cstheme="minorHAnsi"/>
                <w:sz w:val="22"/>
                <w:szCs w:val="22"/>
              </w:rPr>
              <w:t>6.27</w:t>
            </w:r>
          </w:p>
        </w:tc>
      </w:tr>
      <w:tr w:rsidR="00646CA5" w:rsidRPr="00ED13C7" w14:paraId="0B842D8A" w14:textId="68A81E93" w:rsidTr="000A4BE9">
        <w:trPr>
          <w:trHeight w:hRule="exact" w:val="280"/>
        </w:trPr>
        <w:tc>
          <w:tcPr>
            <w:tcW w:w="1069" w:type="dxa"/>
            <w:vAlign w:val="center"/>
          </w:tcPr>
          <w:p w14:paraId="78E48E7E" w14:textId="2D5FC8EE" w:rsidR="00646CA5" w:rsidRPr="00ED13C7" w:rsidRDefault="00646CA5" w:rsidP="00D30165">
            <w:pPr>
              <w:spacing w:line="360" w:lineRule="auto"/>
              <w:jc w:val="center"/>
              <w:rPr>
                <w:rFonts w:asciiTheme="minorHAnsi" w:hAnsiTheme="minorHAnsi" w:cstheme="minorHAnsi"/>
                <w:sz w:val="22"/>
                <w:szCs w:val="22"/>
              </w:rPr>
            </w:pPr>
            <w:r w:rsidRPr="00ED13C7">
              <w:rPr>
                <w:rFonts w:asciiTheme="minorHAnsi" w:hAnsiTheme="minorHAnsi" w:cstheme="minorHAnsi"/>
                <w:sz w:val="22"/>
                <w:szCs w:val="22"/>
              </w:rPr>
              <w:t>11</w:t>
            </w:r>
          </w:p>
        </w:tc>
        <w:tc>
          <w:tcPr>
            <w:tcW w:w="5889" w:type="dxa"/>
            <w:vAlign w:val="center"/>
          </w:tcPr>
          <w:p w14:paraId="733B5FB2" w14:textId="7580AD7F" w:rsidR="00646CA5" w:rsidRPr="00ED13C7" w:rsidRDefault="00646CA5" w:rsidP="00D30165">
            <w:pPr>
              <w:spacing w:line="360" w:lineRule="auto"/>
              <w:rPr>
                <w:rFonts w:asciiTheme="minorHAnsi" w:hAnsiTheme="minorHAnsi" w:cstheme="minorHAnsi"/>
                <w:sz w:val="22"/>
                <w:szCs w:val="22"/>
              </w:rPr>
            </w:pPr>
            <w:r w:rsidRPr="00ED13C7">
              <w:rPr>
                <w:rFonts w:asciiTheme="minorHAnsi" w:hAnsiTheme="minorHAnsi" w:cstheme="minorHAnsi"/>
                <w:sz w:val="22"/>
                <w:szCs w:val="22"/>
              </w:rPr>
              <w:t>Plant internal roads</w:t>
            </w:r>
          </w:p>
        </w:tc>
        <w:tc>
          <w:tcPr>
            <w:tcW w:w="2011" w:type="dxa"/>
            <w:vAlign w:val="center"/>
          </w:tcPr>
          <w:p w14:paraId="47D32D78" w14:textId="0B035EAD" w:rsidR="00646CA5" w:rsidRPr="00ED13C7" w:rsidRDefault="00646CA5" w:rsidP="00D30165">
            <w:pPr>
              <w:spacing w:line="360" w:lineRule="auto"/>
              <w:jc w:val="right"/>
              <w:rPr>
                <w:rFonts w:asciiTheme="minorHAnsi" w:hAnsiTheme="minorHAnsi" w:cstheme="minorHAnsi"/>
                <w:sz w:val="22"/>
                <w:szCs w:val="22"/>
              </w:rPr>
            </w:pPr>
            <w:r w:rsidRPr="00ED13C7">
              <w:rPr>
                <w:rFonts w:asciiTheme="minorHAnsi" w:hAnsiTheme="minorHAnsi" w:cstheme="minorHAnsi"/>
                <w:sz w:val="22"/>
                <w:szCs w:val="22"/>
              </w:rPr>
              <w:t>13.41</w:t>
            </w:r>
          </w:p>
        </w:tc>
      </w:tr>
      <w:tr w:rsidR="00646CA5" w:rsidRPr="00ED13C7" w14:paraId="6068582F" w14:textId="50A6832F" w:rsidTr="000A4BE9">
        <w:trPr>
          <w:trHeight w:hRule="exact" w:val="270"/>
        </w:trPr>
        <w:tc>
          <w:tcPr>
            <w:tcW w:w="1069" w:type="dxa"/>
            <w:vAlign w:val="center"/>
          </w:tcPr>
          <w:p w14:paraId="739544A2" w14:textId="288BCB6A" w:rsidR="00646CA5" w:rsidRPr="00ED13C7" w:rsidRDefault="00646CA5" w:rsidP="00D30165">
            <w:pPr>
              <w:spacing w:line="360" w:lineRule="auto"/>
              <w:jc w:val="center"/>
              <w:rPr>
                <w:rFonts w:asciiTheme="minorHAnsi" w:hAnsiTheme="minorHAnsi" w:cstheme="minorHAnsi"/>
                <w:sz w:val="22"/>
                <w:szCs w:val="22"/>
              </w:rPr>
            </w:pPr>
            <w:r w:rsidRPr="00ED13C7">
              <w:rPr>
                <w:rFonts w:asciiTheme="minorHAnsi" w:hAnsiTheme="minorHAnsi" w:cstheme="minorHAnsi"/>
                <w:sz w:val="22"/>
                <w:szCs w:val="22"/>
              </w:rPr>
              <w:t>12.</w:t>
            </w:r>
          </w:p>
        </w:tc>
        <w:tc>
          <w:tcPr>
            <w:tcW w:w="5889" w:type="dxa"/>
            <w:vAlign w:val="center"/>
          </w:tcPr>
          <w:p w14:paraId="4076EC71" w14:textId="648CD294" w:rsidR="00646CA5" w:rsidRPr="00ED13C7" w:rsidRDefault="00646CA5" w:rsidP="00D30165">
            <w:pPr>
              <w:spacing w:line="360" w:lineRule="auto"/>
              <w:rPr>
                <w:rFonts w:asciiTheme="minorHAnsi" w:hAnsiTheme="minorHAnsi" w:cstheme="minorHAnsi"/>
                <w:sz w:val="22"/>
                <w:szCs w:val="22"/>
              </w:rPr>
            </w:pPr>
            <w:r w:rsidRPr="00ED13C7">
              <w:rPr>
                <w:rFonts w:asciiTheme="minorHAnsi" w:hAnsiTheme="minorHAnsi" w:cstheme="minorHAnsi"/>
                <w:sz w:val="22"/>
                <w:szCs w:val="22"/>
              </w:rPr>
              <w:t>Truck parking, logistics offices and other semi paved areas</w:t>
            </w:r>
          </w:p>
        </w:tc>
        <w:tc>
          <w:tcPr>
            <w:tcW w:w="2011" w:type="dxa"/>
            <w:vAlign w:val="center"/>
          </w:tcPr>
          <w:p w14:paraId="2D5992FA" w14:textId="1B53DC34" w:rsidR="00646CA5" w:rsidRPr="00ED13C7" w:rsidRDefault="00646CA5" w:rsidP="00D30165">
            <w:pPr>
              <w:spacing w:line="360" w:lineRule="auto"/>
              <w:jc w:val="right"/>
              <w:rPr>
                <w:rFonts w:asciiTheme="minorHAnsi" w:hAnsiTheme="minorHAnsi" w:cstheme="minorHAnsi"/>
                <w:sz w:val="22"/>
                <w:szCs w:val="22"/>
              </w:rPr>
            </w:pPr>
            <w:r w:rsidRPr="00ED13C7">
              <w:rPr>
                <w:rFonts w:asciiTheme="minorHAnsi" w:hAnsiTheme="minorHAnsi" w:cstheme="minorHAnsi"/>
                <w:sz w:val="22"/>
                <w:szCs w:val="22"/>
              </w:rPr>
              <w:t>11.09</w:t>
            </w:r>
          </w:p>
        </w:tc>
      </w:tr>
      <w:tr w:rsidR="00646CA5" w:rsidRPr="00ED13C7" w14:paraId="120AF25B" w14:textId="677E4618" w:rsidTr="000A4BE9">
        <w:trPr>
          <w:trHeight w:hRule="exact" w:val="261"/>
        </w:trPr>
        <w:tc>
          <w:tcPr>
            <w:tcW w:w="1069" w:type="dxa"/>
            <w:vAlign w:val="center"/>
          </w:tcPr>
          <w:p w14:paraId="46295112" w14:textId="16075A3B" w:rsidR="00646CA5" w:rsidRPr="00ED13C7" w:rsidRDefault="00646CA5" w:rsidP="00D30165">
            <w:pPr>
              <w:spacing w:line="360" w:lineRule="auto"/>
              <w:jc w:val="center"/>
              <w:rPr>
                <w:rFonts w:asciiTheme="minorHAnsi" w:hAnsiTheme="minorHAnsi" w:cstheme="minorHAnsi"/>
                <w:sz w:val="22"/>
                <w:szCs w:val="22"/>
              </w:rPr>
            </w:pPr>
            <w:r w:rsidRPr="00ED13C7">
              <w:rPr>
                <w:rFonts w:asciiTheme="minorHAnsi" w:hAnsiTheme="minorHAnsi" w:cstheme="minorHAnsi"/>
                <w:sz w:val="22"/>
                <w:szCs w:val="22"/>
              </w:rPr>
              <w:t>13.</w:t>
            </w:r>
          </w:p>
        </w:tc>
        <w:tc>
          <w:tcPr>
            <w:tcW w:w="5889" w:type="dxa"/>
            <w:vAlign w:val="center"/>
          </w:tcPr>
          <w:p w14:paraId="3A180212" w14:textId="51352C70" w:rsidR="00646CA5" w:rsidRPr="00ED13C7" w:rsidRDefault="00646CA5" w:rsidP="00D30165">
            <w:pPr>
              <w:spacing w:line="360" w:lineRule="auto"/>
              <w:rPr>
                <w:rFonts w:asciiTheme="minorHAnsi" w:hAnsiTheme="minorHAnsi" w:cstheme="minorHAnsi"/>
                <w:sz w:val="22"/>
                <w:szCs w:val="22"/>
              </w:rPr>
            </w:pPr>
            <w:r w:rsidRPr="00ED13C7">
              <w:rPr>
                <w:rFonts w:asciiTheme="minorHAnsi" w:hAnsiTheme="minorHAnsi" w:cstheme="minorHAnsi"/>
                <w:sz w:val="22"/>
                <w:szCs w:val="22"/>
              </w:rPr>
              <w:t>Plant drainage</w:t>
            </w:r>
          </w:p>
        </w:tc>
        <w:tc>
          <w:tcPr>
            <w:tcW w:w="2011" w:type="dxa"/>
            <w:vAlign w:val="center"/>
          </w:tcPr>
          <w:p w14:paraId="461440E9" w14:textId="7B338A0F" w:rsidR="00646CA5" w:rsidRPr="00ED13C7" w:rsidRDefault="00646CA5" w:rsidP="00D30165">
            <w:pPr>
              <w:spacing w:line="360" w:lineRule="auto"/>
              <w:jc w:val="right"/>
              <w:rPr>
                <w:rFonts w:asciiTheme="minorHAnsi" w:hAnsiTheme="minorHAnsi" w:cstheme="minorHAnsi"/>
                <w:sz w:val="22"/>
                <w:szCs w:val="22"/>
              </w:rPr>
            </w:pPr>
            <w:r w:rsidRPr="00ED13C7">
              <w:rPr>
                <w:rFonts w:asciiTheme="minorHAnsi" w:hAnsiTheme="minorHAnsi" w:cstheme="minorHAnsi"/>
                <w:sz w:val="22"/>
                <w:szCs w:val="22"/>
              </w:rPr>
              <w:t>8.61</w:t>
            </w:r>
          </w:p>
        </w:tc>
      </w:tr>
      <w:tr w:rsidR="00646CA5" w:rsidRPr="00ED13C7" w14:paraId="15645A18" w14:textId="1B610B81" w:rsidTr="000A4BE9">
        <w:trPr>
          <w:trHeight w:hRule="exact" w:val="277"/>
        </w:trPr>
        <w:tc>
          <w:tcPr>
            <w:tcW w:w="1069" w:type="dxa"/>
            <w:vAlign w:val="center"/>
          </w:tcPr>
          <w:p w14:paraId="1C59F471" w14:textId="06994715" w:rsidR="00646CA5" w:rsidRPr="00ED13C7" w:rsidRDefault="00646CA5" w:rsidP="00D30165">
            <w:pPr>
              <w:spacing w:line="360" w:lineRule="auto"/>
              <w:jc w:val="center"/>
              <w:rPr>
                <w:rFonts w:asciiTheme="minorHAnsi" w:hAnsiTheme="minorHAnsi" w:cstheme="minorHAnsi"/>
                <w:sz w:val="22"/>
                <w:szCs w:val="22"/>
              </w:rPr>
            </w:pPr>
            <w:r w:rsidRPr="00ED13C7">
              <w:rPr>
                <w:rFonts w:asciiTheme="minorHAnsi" w:hAnsiTheme="minorHAnsi" w:cstheme="minorHAnsi"/>
                <w:sz w:val="22"/>
                <w:szCs w:val="22"/>
              </w:rPr>
              <w:t>14.</w:t>
            </w:r>
          </w:p>
        </w:tc>
        <w:tc>
          <w:tcPr>
            <w:tcW w:w="5889" w:type="dxa"/>
            <w:vAlign w:val="center"/>
          </w:tcPr>
          <w:p w14:paraId="42036745" w14:textId="3FAD278E" w:rsidR="00646CA5" w:rsidRPr="00ED13C7" w:rsidRDefault="00646CA5" w:rsidP="00D30165">
            <w:pPr>
              <w:spacing w:line="360" w:lineRule="auto"/>
              <w:rPr>
                <w:rFonts w:asciiTheme="minorHAnsi" w:hAnsiTheme="minorHAnsi" w:cstheme="minorHAnsi"/>
                <w:sz w:val="22"/>
                <w:szCs w:val="22"/>
              </w:rPr>
            </w:pPr>
            <w:r w:rsidRPr="00ED13C7">
              <w:rPr>
                <w:rFonts w:asciiTheme="minorHAnsi" w:hAnsiTheme="minorHAnsi" w:cstheme="minorHAnsi"/>
                <w:sz w:val="22"/>
                <w:szCs w:val="22"/>
              </w:rPr>
              <w:t>Landscaping and provision of green belt</w:t>
            </w:r>
          </w:p>
        </w:tc>
        <w:tc>
          <w:tcPr>
            <w:tcW w:w="2011" w:type="dxa"/>
            <w:vAlign w:val="center"/>
          </w:tcPr>
          <w:p w14:paraId="179DA234" w14:textId="0344531F" w:rsidR="00646CA5" w:rsidRPr="00ED13C7" w:rsidRDefault="00646CA5" w:rsidP="00D30165">
            <w:pPr>
              <w:spacing w:line="360" w:lineRule="auto"/>
              <w:jc w:val="right"/>
              <w:rPr>
                <w:rFonts w:asciiTheme="minorHAnsi" w:hAnsiTheme="minorHAnsi" w:cstheme="minorHAnsi"/>
                <w:sz w:val="22"/>
                <w:szCs w:val="22"/>
              </w:rPr>
            </w:pPr>
            <w:r w:rsidRPr="00ED13C7">
              <w:rPr>
                <w:rFonts w:asciiTheme="minorHAnsi" w:hAnsiTheme="minorHAnsi" w:cstheme="minorHAnsi"/>
                <w:sz w:val="22"/>
                <w:szCs w:val="22"/>
              </w:rPr>
              <w:t>0.40</w:t>
            </w:r>
          </w:p>
        </w:tc>
      </w:tr>
      <w:tr w:rsidR="00646CA5" w:rsidRPr="00ED13C7" w14:paraId="1A019EEE" w14:textId="144277FB" w:rsidTr="000A4BE9">
        <w:trPr>
          <w:trHeight w:hRule="exact" w:val="282"/>
        </w:trPr>
        <w:tc>
          <w:tcPr>
            <w:tcW w:w="1069" w:type="dxa"/>
            <w:shd w:val="clear" w:color="auto" w:fill="C6D9F1" w:themeFill="text2" w:themeFillTint="33"/>
          </w:tcPr>
          <w:p w14:paraId="45E0FCD9" w14:textId="77777777" w:rsidR="00646CA5" w:rsidRPr="00ED13C7" w:rsidRDefault="00646CA5" w:rsidP="00D30165">
            <w:pPr>
              <w:spacing w:line="360" w:lineRule="auto"/>
              <w:rPr>
                <w:rFonts w:asciiTheme="minorHAnsi" w:hAnsiTheme="minorHAnsi" w:cstheme="minorHAnsi"/>
                <w:sz w:val="22"/>
                <w:szCs w:val="22"/>
              </w:rPr>
            </w:pPr>
          </w:p>
        </w:tc>
        <w:tc>
          <w:tcPr>
            <w:tcW w:w="5889" w:type="dxa"/>
            <w:shd w:val="clear" w:color="auto" w:fill="C6D9F1" w:themeFill="text2" w:themeFillTint="33"/>
            <w:vAlign w:val="center"/>
          </w:tcPr>
          <w:p w14:paraId="6350D829" w14:textId="4148B2B7" w:rsidR="00646CA5" w:rsidRPr="00ED13C7" w:rsidRDefault="00646CA5" w:rsidP="00D30165">
            <w:pPr>
              <w:spacing w:line="360" w:lineRule="auto"/>
              <w:rPr>
                <w:rFonts w:asciiTheme="minorHAnsi" w:hAnsiTheme="minorHAnsi" w:cstheme="minorHAnsi"/>
                <w:b/>
                <w:sz w:val="22"/>
                <w:szCs w:val="22"/>
              </w:rPr>
            </w:pPr>
            <w:r w:rsidRPr="00ED13C7">
              <w:rPr>
                <w:rFonts w:asciiTheme="minorHAnsi" w:hAnsiTheme="minorHAnsi" w:cstheme="minorHAnsi"/>
                <w:b/>
                <w:sz w:val="22"/>
                <w:szCs w:val="22"/>
              </w:rPr>
              <w:t>Grand total</w:t>
            </w:r>
          </w:p>
        </w:tc>
        <w:tc>
          <w:tcPr>
            <w:tcW w:w="2011" w:type="dxa"/>
            <w:shd w:val="clear" w:color="auto" w:fill="C6D9F1" w:themeFill="text2" w:themeFillTint="33"/>
            <w:vAlign w:val="center"/>
          </w:tcPr>
          <w:p w14:paraId="2F819A1A" w14:textId="7FB0ABE5" w:rsidR="00646CA5" w:rsidRPr="00ED13C7" w:rsidRDefault="00646CA5" w:rsidP="00D30165">
            <w:pPr>
              <w:spacing w:line="360" w:lineRule="auto"/>
              <w:jc w:val="right"/>
              <w:rPr>
                <w:rFonts w:asciiTheme="minorHAnsi" w:hAnsiTheme="minorHAnsi" w:cstheme="minorHAnsi"/>
                <w:b/>
                <w:sz w:val="22"/>
                <w:szCs w:val="22"/>
              </w:rPr>
            </w:pPr>
            <w:r w:rsidRPr="00ED13C7">
              <w:rPr>
                <w:rFonts w:asciiTheme="minorHAnsi" w:hAnsiTheme="minorHAnsi" w:cstheme="minorHAnsi"/>
                <w:b/>
                <w:sz w:val="22"/>
                <w:szCs w:val="22"/>
              </w:rPr>
              <w:fldChar w:fldCharType="begin"/>
            </w:r>
            <w:r w:rsidRPr="00ED13C7">
              <w:rPr>
                <w:rFonts w:asciiTheme="minorHAnsi" w:hAnsiTheme="minorHAnsi" w:cstheme="minorHAnsi"/>
                <w:b/>
                <w:sz w:val="22"/>
                <w:szCs w:val="22"/>
              </w:rPr>
              <w:instrText xml:space="preserve"> =SUM(ABOVE) </w:instrText>
            </w:r>
            <w:r w:rsidRPr="00ED13C7">
              <w:rPr>
                <w:rFonts w:asciiTheme="minorHAnsi" w:hAnsiTheme="minorHAnsi" w:cstheme="minorHAnsi"/>
                <w:b/>
                <w:sz w:val="22"/>
                <w:szCs w:val="22"/>
              </w:rPr>
              <w:fldChar w:fldCharType="separate"/>
            </w:r>
            <w:r w:rsidRPr="00ED13C7">
              <w:rPr>
                <w:rFonts w:asciiTheme="minorHAnsi" w:hAnsiTheme="minorHAnsi" w:cstheme="minorHAnsi"/>
                <w:b/>
                <w:noProof/>
                <w:sz w:val="22"/>
                <w:szCs w:val="22"/>
              </w:rPr>
              <w:t>474.95</w:t>
            </w:r>
            <w:r w:rsidRPr="00ED13C7">
              <w:rPr>
                <w:rFonts w:asciiTheme="minorHAnsi" w:hAnsiTheme="minorHAnsi" w:cstheme="minorHAnsi"/>
                <w:b/>
                <w:sz w:val="22"/>
                <w:szCs w:val="22"/>
              </w:rPr>
              <w:fldChar w:fldCharType="end"/>
            </w:r>
          </w:p>
        </w:tc>
      </w:tr>
    </w:tbl>
    <w:p w14:paraId="7DCBAF6F" w14:textId="77777777" w:rsidR="00612EDE" w:rsidRPr="00612EDE" w:rsidRDefault="00612EDE" w:rsidP="00082C71">
      <w:pPr>
        <w:spacing w:line="360" w:lineRule="auto"/>
        <w:rPr>
          <w:rFonts w:ascii="Arial" w:hAnsi="Arial" w:cs="Arial"/>
          <w:sz w:val="22"/>
          <w:szCs w:val="22"/>
        </w:rPr>
      </w:pPr>
    </w:p>
    <w:p w14:paraId="57707E55" w14:textId="4959E56A" w:rsidR="002550DE" w:rsidRDefault="00082C71" w:rsidP="00B34E9F">
      <w:pPr>
        <w:pStyle w:val="ListParagraph"/>
        <w:spacing w:line="360" w:lineRule="auto"/>
        <w:ind w:left="0" w:right="-22"/>
        <w:jc w:val="both"/>
        <w:rPr>
          <w:rFonts w:ascii="Arial" w:hAnsi="Arial" w:cs="Arial"/>
          <w:sz w:val="22"/>
          <w:szCs w:val="22"/>
        </w:rPr>
      </w:pPr>
      <w:r>
        <w:rPr>
          <w:rFonts w:ascii="Arial" w:hAnsi="Arial" w:cs="Arial"/>
          <w:sz w:val="22"/>
          <w:szCs w:val="22"/>
        </w:rPr>
        <w:t>As per TEFR Prepared by HOLTEC, Jaykaycem (Central) Limited plans to acquire about 480 acres of land for setting up of the</w:t>
      </w:r>
      <w:r w:rsidR="00CB28FE">
        <w:rPr>
          <w:rFonts w:ascii="Arial" w:hAnsi="Arial" w:cs="Arial"/>
          <w:sz w:val="22"/>
          <w:szCs w:val="22"/>
        </w:rPr>
        <w:t xml:space="preserve"> Integrated</w:t>
      </w:r>
      <w:r>
        <w:rPr>
          <w:rFonts w:ascii="Arial" w:hAnsi="Arial" w:cs="Arial"/>
          <w:sz w:val="22"/>
          <w:szCs w:val="22"/>
        </w:rPr>
        <w:t xml:space="preserve"> cement plant</w:t>
      </w:r>
      <w:r w:rsidRPr="00DF0692">
        <w:rPr>
          <w:rFonts w:ascii="Arial" w:hAnsi="Arial" w:cs="Arial"/>
          <w:sz w:val="22"/>
          <w:szCs w:val="22"/>
        </w:rPr>
        <w:t>.</w:t>
      </w:r>
      <w:r w:rsidR="00E47B92" w:rsidRPr="00E47B92">
        <w:rPr>
          <w:rFonts w:ascii="Arial" w:hAnsi="Arial" w:cs="Arial"/>
          <w:sz w:val="22"/>
          <w:szCs w:val="22"/>
        </w:rPr>
        <w:t xml:space="preserve"> </w:t>
      </w:r>
      <w:r w:rsidR="00E47B92" w:rsidRPr="00612EDE">
        <w:rPr>
          <w:rFonts w:ascii="Arial" w:hAnsi="Arial" w:cs="Arial"/>
          <w:sz w:val="22"/>
          <w:szCs w:val="22"/>
        </w:rPr>
        <w:t xml:space="preserve">Fresh update on status of </w:t>
      </w:r>
      <w:r w:rsidR="00E47B92">
        <w:rPr>
          <w:rFonts w:ascii="Arial" w:hAnsi="Arial" w:cs="Arial"/>
          <w:sz w:val="22"/>
          <w:szCs w:val="22"/>
        </w:rPr>
        <w:t xml:space="preserve">purchase of </w:t>
      </w:r>
      <w:r w:rsidR="00E47B92" w:rsidRPr="00612EDE">
        <w:rPr>
          <w:rFonts w:ascii="Arial" w:hAnsi="Arial" w:cs="Arial"/>
          <w:sz w:val="22"/>
          <w:szCs w:val="22"/>
        </w:rPr>
        <w:t>lan</w:t>
      </w:r>
      <w:r w:rsidR="00E47B92">
        <w:rPr>
          <w:rFonts w:ascii="Arial" w:hAnsi="Arial" w:cs="Arial"/>
          <w:sz w:val="22"/>
          <w:szCs w:val="22"/>
        </w:rPr>
        <w:t xml:space="preserve">d was sought from the borrower. </w:t>
      </w:r>
      <w:r w:rsidR="00126148">
        <w:rPr>
          <w:rFonts w:ascii="Arial" w:hAnsi="Arial" w:cs="Arial"/>
          <w:sz w:val="22"/>
          <w:szCs w:val="22"/>
        </w:rPr>
        <w:t>Accordingly,</w:t>
      </w:r>
      <w:r w:rsidR="00E47B92" w:rsidRPr="00612EDE">
        <w:rPr>
          <w:rFonts w:ascii="Arial" w:hAnsi="Arial" w:cs="Arial"/>
          <w:sz w:val="22"/>
          <w:szCs w:val="22"/>
        </w:rPr>
        <w:t xml:space="preserve"> the borrower has informed that they have already acquired the land requi</w:t>
      </w:r>
      <w:r w:rsidR="00126148">
        <w:rPr>
          <w:rFonts w:ascii="Arial" w:hAnsi="Arial" w:cs="Arial"/>
          <w:sz w:val="22"/>
          <w:szCs w:val="22"/>
        </w:rPr>
        <w:t xml:space="preserve">red for construction of </w:t>
      </w:r>
      <w:r w:rsidR="00B34E9F">
        <w:rPr>
          <w:rFonts w:ascii="Arial" w:hAnsi="Arial" w:cs="Arial"/>
          <w:sz w:val="22"/>
          <w:szCs w:val="22"/>
        </w:rPr>
        <w:t>integrated</w:t>
      </w:r>
      <w:r w:rsidR="00E47B92" w:rsidRPr="00612EDE">
        <w:rPr>
          <w:rFonts w:ascii="Arial" w:hAnsi="Arial" w:cs="Arial"/>
          <w:sz w:val="22"/>
          <w:szCs w:val="22"/>
        </w:rPr>
        <w:t xml:space="preserve"> unit. </w:t>
      </w:r>
      <w:r>
        <w:rPr>
          <w:rFonts w:ascii="Arial" w:hAnsi="Arial" w:cs="Arial"/>
          <w:sz w:val="22"/>
          <w:szCs w:val="22"/>
        </w:rPr>
        <w:t xml:space="preserve"> </w:t>
      </w:r>
      <w:r w:rsidR="00E47B92">
        <w:rPr>
          <w:rFonts w:ascii="Arial" w:hAnsi="Arial" w:cs="Arial"/>
          <w:sz w:val="22"/>
          <w:szCs w:val="22"/>
        </w:rPr>
        <w:t xml:space="preserve">As per present status based on our site inspection, land has been acquired and </w:t>
      </w:r>
      <w:r w:rsidR="00484D39">
        <w:rPr>
          <w:rFonts w:ascii="Arial" w:hAnsi="Arial" w:cs="Arial"/>
          <w:sz w:val="22"/>
          <w:szCs w:val="22"/>
        </w:rPr>
        <w:t>borrower</w:t>
      </w:r>
      <w:r w:rsidR="00E47B92">
        <w:rPr>
          <w:rFonts w:ascii="Arial" w:hAnsi="Arial" w:cs="Arial"/>
          <w:sz w:val="22"/>
          <w:szCs w:val="22"/>
        </w:rPr>
        <w:t xml:space="preserve"> is in possession of the land where construction works are going on in full swing. </w:t>
      </w:r>
    </w:p>
    <w:p w14:paraId="26C4F9E7" w14:textId="77777777" w:rsidR="002550DE" w:rsidRDefault="002550DE" w:rsidP="006D7D76">
      <w:pPr>
        <w:pStyle w:val="ListParagraph"/>
        <w:spacing w:line="276" w:lineRule="auto"/>
        <w:ind w:left="0" w:right="-22"/>
        <w:jc w:val="both"/>
        <w:rPr>
          <w:rFonts w:ascii="Arial" w:hAnsi="Arial" w:cs="Arial"/>
          <w:sz w:val="22"/>
          <w:szCs w:val="22"/>
        </w:rPr>
      </w:pPr>
    </w:p>
    <w:p w14:paraId="42CF4BA8" w14:textId="6A5F544A" w:rsidR="009A5B56" w:rsidRDefault="002550DE" w:rsidP="00B34E9F">
      <w:pPr>
        <w:pStyle w:val="ListParagraph"/>
        <w:spacing w:line="360" w:lineRule="auto"/>
        <w:ind w:left="0" w:right="-22"/>
        <w:jc w:val="both"/>
        <w:rPr>
          <w:rFonts w:ascii="Arial" w:hAnsi="Arial" w:cs="Arial"/>
          <w:sz w:val="22"/>
          <w:szCs w:val="22"/>
        </w:rPr>
      </w:pPr>
      <w:r w:rsidRPr="00484D39">
        <w:rPr>
          <w:rFonts w:ascii="Arial" w:hAnsi="Arial" w:cs="Arial"/>
          <w:sz w:val="22"/>
          <w:szCs w:val="22"/>
        </w:rPr>
        <w:t>As per TEFR prepared by HOLTEC, JCL has proposed</w:t>
      </w:r>
      <w:r w:rsidR="00126148" w:rsidRPr="00484D39">
        <w:rPr>
          <w:rFonts w:ascii="Arial" w:hAnsi="Arial" w:cs="Arial"/>
          <w:sz w:val="22"/>
          <w:szCs w:val="22"/>
        </w:rPr>
        <w:t xml:space="preserve"> </w:t>
      </w:r>
      <w:r w:rsidR="00ED29B6" w:rsidRPr="00484D39">
        <w:rPr>
          <w:rFonts w:ascii="Arial" w:hAnsi="Arial" w:cs="Arial"/>
          <w:sz w:val="22"/>
          <w:szCs w:val="22"/>
        </w:rPr>
        <w:t xml:space="preserve">1060 Acres </w:t>
      </w:r>
      <w:r w:rsidR="00873539" w:rsidRPr="00484D39">
        <w:rPr>
          <w:rFonts w:ascii="Arial" w:hAnsi="Arial" w:cs="Arial"/>
          <w:sz w:val="22"/>
          <w:szCs w:val="22"/>
        </w:rPr>
        <w:t>(</w:t>
      </w:r>
      <w:r w:rsidR="003D46E6" w:rsidRPr="00484D39">
        <w:rPr>
          <w:rFonts w:ascii="Arial" w:hAnsi="Arial" w:cs="Arial"/>
          <w:sz w:val="22"/>
          <w:szCs w:val="22"/>
        </w:rPr>
        <w:t>429.14</w:t>
      </w:r>
      <w:r w:rsidR="00484D39">
        <w:rPr>
          <w:rFonts w:ascii="Arial" w:hAnsi="Arial" w:cs="Arial"/>
          <w:sz w:val="22"/>
          <w:szCs w:val="22"/>
        </w:rPr>
        <w:t xml:space="preserve"> ha</w:t>
      </w:r>
      <w:r w:rsidR="00873539" w:rsidRPr="00484D39">
        <w:rPr>
          <w:rFonts w:ascii="Arial" w:hAnsi="Arial" w:cs="Arial"/>
          <w:sz w:val="22"/>
          <w:szCs w:val="22"/>
        </w:rPr>
        <w:t xml:space="preserve">.) </w:t>
      </w:r>
      <w:r w:rsidR="00ED29B6" w:rsidRPr="00484D39">
        <w:rPr>
          <w:rFonts w:ascii="Arial" w:hAnsi="Arial" w:cs="Arial"/>
          <w:sz w:val="22"/>
          <w:szCs w:val="22"/>
        </w:rPr>
        <w:t xml:space="preserve">of land for mining </w:t>
      </w:r>
      <w:r w:rsidR="001D5186" w:rsidRPr="00484D39">
        <w:rPr>
          <w:rFonts w:ascii="Arial" w:hAnsi="Arial" w:cs="Arial"/>
          <w:sz w:val="22"/>
          <w:szCs w:val="22"/>
        </w:rPr>
        <w:t xml:space="preserve">purpose. </w:t>
      </w:r>
      <w:r w:rsidR="00ED29B6" w:rsidRPr="00484D39">
        <w:rPr>
          <w:rFonts w:ascii="Arial" w:hAnsi="Arial" w:cs="Arial"/>
          <w:sz w:val="22"/>
          <w:szCs w:val="22"/>
        </w:rPr>
        <w:t>However, the borrower</w:t>
      </w:r>
      <w:r w:rsidR="00876F7A" w:rsidRPr="00484D39">
        <w:rPr>
          <w:rFonts w:ascii="Arial" w:hAnsi="Arial" w:cs="Arial"/>
          <w:sz w:val="22"/>
          <w:szCs w:val="22"/>
        </w:rPr>
        <w:t xml:space="preserve"> </w:t>
      </w:r>
      <w:r w:rsidR="00ED29B6" w:rsidRPr="00484D39">
        <w:rPr>
          <w:rFonts w:ascii="Arial" w:hAnsi="Arial" w:cs="Arial"/>
          <w:sz w:val="22"/>
          <w:szCs w:val="22"/>
        </w:rPr>
        <w:t xml:space="preserve">has already </w:t>
      </w:r>
      <w:r w:rsidR="001D5186" w:rsidRPr="00484D39">
        <w:rPr>
          <w:rFonts w:ascii="Arial" w:hAnsi="Arial" w:cs="Arial"/>
          <w:sz w:val="22"/>
          <w:szCs w:val="22"/>
        </w:rPr>
        <w:t>obtained</w:t>
      </w:r>
      <w:r w:rsidRPr="00484D39">
        <w:rPr>
          <w:rFonts w:ascii="Arial" w:hAnsi="Arial" w:cs="Arial"/>
          <w:sz w:val="22"/>
          <w:szCs w:val="22"/>
        </w:rPr>
        <w:t xml:space="preserve"> Environment clearance form Ministry of Environment, Forest and Climate</w:t>
      </w:r>
      <w:r w:rsidR="001D5186" w:rsidRPr="00484D39">
        <w:rPr>
          <w:rFonts w:ascii="Arial" w:hAnsi="Arial" w:cs="Arial"/>
          <w:sz w:val="22"/>
          <w:szCs w:val="22"/>
        </w:rPr>
        <w:t xml:space="preserve"> for 1594.34 Hectare</w:t>
      </w:r>
      <w:r w:rsidR="00873539" w:rsidRPr="00484D39">
        <w:rPr>
          <w:rFonts w:ascii="Arial" w:hAnsi="Arial" w:cs="Arial"/>
          <w:sz w:val="22"/>
          <w:szCs w:val="22"/>
        </w:rPr>
        <w:t xml:space="preserve"> (</w:t>
      </w:r>
      <w:r w:rsidR="003D46E6" w:rsidRPr="00484D39">
        <w:rPr>
          <w:rFonts w:ascii="Arial" w:hAnsi="Arial" w:cs="Arial"/>
          <w:sz w:val="22"/>
          <w:szCs w:val="22"/>
        </w:rPr>
        <w:t>3938</w:t>
      </w:r>
      <w:r w:rsidR="00484D39">
        <w:rPr>
          <w:rFonts w:ascii="Arial" w:hAnsi="Arial" w:cs="Arial"/>
          <w:sz w:val="22"/>
          <w:szCs w:val="22"/>
        </w:rPr>
        <w:t xml:space="preserve"> A</w:t>
      </w:r>
      <w:r w:rsidR="00873539" w:rsidRPr="00484D39">
        <w:rPr>
          <w:rFonts w:ascii="Arial" w:hAnsi="Arial" w:cs="Arial"/>
          <w:sz w:val="22"/>
          <w:szCs w:val="22"/>
        </w:rPr>
        <w:t>cres)</w:t>
      </w:r>
      <w:r w:rsidRPr="00484D39">
        <w:rPr>
          <w:rFonts w:ascii="Arial" w:hAnsi="Arial" w:cs="Arial"/>
          <w:sz w:val="22"/>
          <w:szCs w:val="22"/>
        </w:rPr>
        <w:t xml:space="preserve">. </w:t>
      </w:r>
      <w:r w:rsidR="00876F7A" w:rsidRPr="00484D39">
        <w:rPr>
          <w:rFonts w:ascii="Arial" w:hAnsi="Arial" w:cs="Arial"/>
          <w:sz w:val="22"/>
          <w:szCs w:val="22"/>
        </w:rPr>
        <w:t>As per HOLTEC report</w:t>
      </w:r>
      <w:r w:rsidR="00357929" w:rsidRPr="00484D39">
        <w:rPr>
          <w:rFonts w:ascii="Arial" w:hAnsi="Arial" w:cs="Arial"/>
          <w:sz w:val="22"/>
          <w:szCs w:val="22"/>
        </w:rPr>
        <w:t>,</w:t>
      </w:r>
      <w:r w:rsidR="00876F7A" w:rsidRPr="00484D39">
        <w:rPr>
          <w:rFonts w:ascii="Arial" w:hAnsi="Arial" w:cs="Arial"/>
          <w:sz w:val="22"/>
          <w:szCs w:val="22"/>
        </w:rPr>
        <w:t xml:space="preserve"> </w:t>
      </w:r>
      <w:r w:rsidR="00484D39">
        <w:rPr>
          <w:rFonts w:ascii="Arial" w:hAnsi="Arial" w:cs="Arial"/>
          <w:sz w:val="22"/>
          <w:szCs w:val="22"/>
        </w:rPr>
        <w:t>borrower</w:t>
      </w:r>
      <w:r w:rsidR="00876F7A" w:rsidRPr="00484D39">
        <w:rPr>
          <w:rFonts w:ascii="Arial" w:hAnsi="Arial" w:cs="Arial"/>
          <w:sz w:val="22"/>
          <w:szCs w:val="22"/>
        </w:rPr>
        <w:t xml:space="preserve"> has planned to initially purchase </w:t>
      </w:r>
      <w:r w:rsidR="00357929" w:rsidRPr="00484D39">
        <w:rPr>
          <w:rFonts w:ascii="Arial" w:hAnsi="Arial" w:cs="Arial"/>
          <w:sz w:val="22"/>
          <w:szCs w:val="22"/>
        </w:rPr>
        <w:t xml:space="preserve">621.075 ha. </w:t>
      </w:r>
    </w:p>
    <w:p w14:paraId="66318880" w14:textId="41AF7B74" w:rsidR="006010FB" w:rsidRDefault="006010FB" w:rsidP="00B34E9F">
      <w:pPr>
        <w:pStyle w:val="ListParagraph"/>
        <w:spacing w:line="360" w:lineRule="auto"/>
        <w:ind w:left="0" w:right="-22"/>
        <w:jc w:val="both"/>
        <w:rPr>
          <w:rFonts w:ascii="Arial" w:hAnsi="Arial" w:cs="Arial"/>
          <w:sz w:val="22"/>
          <w:szCs w:val="22"/>
        </w:rPr>
      </w:pPr>
    </w:p>
    <w:p w14:paraId="0B5E90DE" w14:textId="77777777" w:rsidR="006010FB" w:rsidRDefault="006010FB" w:rsidP="006010FB">
      <w:pPr>
        <w:shd w:val="clear" w:color="auto" w:fill="FFFFFF"/>
        <w:spacing w:line="360" w:lineRule="auto"/>
        <w:rPr>
          <w:rFonts w:ascii="Arial" w:hAnsi="Arial" w:cs="Arial"/>
          <w:sz w:val="22"/>
          <w:szCs w:val="22"/>
        </w:rPr>
      </w:pPr>
    </w:p>
    <w:p w14:paraId="6B5683D1" w14:textId="77777777" w:rsidR="006010FB" w:rsidRDefault="006010FB" w:rsidP="006010FB">
      <w:pPr>
        <w:shd w:val="clear" w:color="auto" w:fill="FFFFFF"/>
        <w:spacing w:line="360" w:lineRule="auto"/>
        <w:rPr>
          <w:rFonts w:ascii="Arial" w:hAnsi="Arial" w:cs="Arial"/>
          <w:sz w:val="22"/>
          <w:szCs w:val="22"/>
        </w:rPr>
      </w:pPr>
    </w:p>
    <w:p w14:paraId="60886705" w14:textId="009BD297" w:rsidR="003A16DB" w:rsidRPr="00377715" w:rsidRDefault="00082C71" w:rsidP="004A4313">
      <w:pPr>
        <w:pStyle w:val="ListParagraph"/>
        <w:numPr>
          <w:ilvl w:val="1"/>
          <w:numId w:val="22"/>
        </w:numPr>
        <w:spacing w:line="360" w:lineRule="auto"/>
        <w:rPr>
          <w:rFonts w:ascii="Arial" w:hAnsi="Arial" w:cs="Arial"/>
          <w:szCs w:val="22"/>
        </w:rPr>
      </w:pPr>
      <w:r w:rsidRPr="00377715">
        <w:rPr>
          <w:rFonts w:ascii="Arial" w:hAnsi="Arial" w:cs="Arial"/>
          <w:b/>
          <w:szCs w:val="22"/>
        </w:rPr>
        <w:lastRenderedPageBreak/>
        <w:t xml:space="preserve"> PROJECT 2: GRINDING UNIT (GU)</w:t>
      </w:r>
    </w:p>
    <w:p w14:paraId="5205D561" w14:textId="77777777" w:rsidR="000F0992" w:rsidRPr="000E6707" w:rsidRDefault="000F0992" w:rsidP="00B34E9F">
      <w:pPr>
        <w:spacing w:line="360" w:lineRule="auto"/>
        <w:rPr>
          <w:rFonts w:ascii="Arial" w:hAnsi="Arial" w:cs="Arial"/>
          <w:sz w:val="18"/>
          <w:szCs w:val="22"/>
          <w:u w:val="single"/>
        </w:rPr>
      </w:pPr>
    </w:p>
    <w:p w14:paraId="35C55F41" w14:textId="47F2FEF2" w:rsidR="000F0992" w:rsidRPr="000F0992" w:rsidRDefault="000F0992" w:rsidP="00B34E9F">
      <w:pPr>
        <w:spacing w:line="360" w:lineRule="auto"/>
        <w:ind w:right="-22"/>
        <w:jc w:val="both"/>
        <w:rPr>
          <w:rFonts w:ascii="Arial" w:hAnsi="Arial" w:cs="Arial"/>
          <w:sz w:val="22"/>
          <w:szCs w:val="22"/>
        </w:rPr>
      </w:pPr>
      <w:r>
        <w:rPr>
          <w:rFonts w:ascii="Arial" w:hAnsi="Arial" w:cs="Arial"/>
          <w:sz w:val="22"/>
          <w:szCs w:val="22"/>
        </w:rPr>
        <w:t xml:space="preserve">As per TEFR of the project the </w:t>
      </w:r>
      <w:r w:rsidR="00484D39">
        <w:rPr>
          <w:rFonts w:ascii="Arial" w:hAnsi="Arial" w:cs="Arial"/>
          <w:sz w:val="22"/>
          <w:szCs w:val="22"/>
        </w:rPr>
        <w:t>borrower</w:t>
      </w:r>
      <w:r>
        <w:rPr>
          <w:rFonts w:ascii="Arial" w:hAnsi="Arial" w:cs="Arial"/>
          <w:sz w:val="22"/>
          <w:szCs w:val="22"/>
        </w:rPr>
        <w:t xml:space="preserve"> has proposed an expenditure amounting to Rs.22</w:t>
      </w:r>
      <w:r w:rsidR="000E6707">
        <w:rPr>
          <w:rFonts w:ascii="Arial" w:hAnsi="Arial" w:cs="Arial"/>
          <w:sz w:val="22"/>
          <w:szCs w:val="22"/>
        </w:rPr>
        <w:t>.7</w:t>
      </w:r>
      <w:r>
        <w:rPr>
          <w:rFonts w:ascii="Arial" w:hAnsi="Arial" w:cs="Arial"/>
          <w:sz w:val="22"/>
          <w:szCs w:val="22"/>
        </w:rPr>
        <w:t xml:space="preserve">0 Crore towards Land and Site Development. </w:t>
      </w:r>
      <w:r w:rsidR="000E4B1F">
        <w:rPr>
          <w:rFonts w:ascii="Arial" w:hAnsi="Arial" w:cs="Arial"/>
          <w:sz w:val="22"/>
          <w:szCs w:val="22"/>
        </w:rPr>
        <w:t>Breakup of</w:t>
      </w:r>
      <w:r>
        <w:rPr>
          <w:rFonts w:ascii="Arial" w:hAnsi="Arial" w:cs="Arial"/>
          <w:sz w:val="22"/>
          <w:szCs w:val="22"/>
        </w:rPr>
        <w:t xml:space="preserve"> Rs.22</w:t>
      </w:r>
      <w:r w:rsidR="000E6707">
        <w:rPr>
          <w:rFonts w:ascii="Arial" w:hAnsi="Arial" w:cs="Arial"/>
          <w:sz w:val="22"/>
          <w:szCs w:val="22"/>
        </w:rPr>
        <w:t>.7</w:t>
      </w:r>
      <w:r w:rsidR="000E4B1F">
        <w:rPr>
          <w:rFonts w:ascii="Arial" w:hAnsi="Arial" w:cs="Arial"/>
          <w:sz w:val="22"/>
          <w:szCs w:val="22"/>
        </w:rPr>
        <w:t>0 Crore is</w:t>
      </w:r>
      <w:r w:rsidR="000A4BE9">
        <w:rPr>
          <w:rFonts w:ascii="Arial" w:hAnsi="Arial" w:cs="Arial"/>
          <w:sz w:val="22"/>
          <w:szCs w:val="22"/>
        </w:rPr>
        <w:t xml:space="preserve"> as</w:t>
      </w:r>
      <w:r>
        <w:rPr>
          <w:rFonts w:ascii="Arial" w:hAnsi="Arial" w:cs="Arial"/>
          <w:sz w:val="22"/>
          <w:szCs w:val="22"/>
        </w:rPr>
        <w:t xml:space="preserve"> below:</w:t>
      </w:r>
    </w:p>
    <w:tbl>
      <w:tblPr>
        <w:tblW w:w="9062" w:type="dxa"/>
        <w:tblInd w:w="10" w:type="dxa"/>
        <w:tblLook w:val="04A0" w:firstRow="1" w:lastRow="0" w:firstColumn="1" w:lastColumn="0" w:noHBand="0" w:noVBand="1"/>
      </w:tblPr>
      <w:tblGrid>
        <w:gridCol w:w="960"/>
        <w:gridCol w:w="6960"/>
        <w:gridCol w:w="1142"/>
      </w:tblGrid>
      <w:tr w:rsidR="000F0992" w:rsidRPr="00876F7A" w14:paraId="5E591A72" w14:textId="77777777" w:rsidTr="00601366">
        <w:trPr>
          <w:trHeight w:val="68"/>
        </w:trPr>
        <w:tc>
          <w:tcPr>
            <w:tcW w:w="9062" w:type="dxa"/>
            <w:gridSpan w:val="3"/>
            <w:tcBorders>
              <w:bottom w:val="single" w:sz="4" w:space="0" w:color="auto"/>
            </w:tcBorders>
            <w:shd w:val="clear" w:color="auto" w:fill="auto"/>
            <w:noWrap/>
            <w:vAlign w:val="center"/>
          </w:tcPr>
          <w:p w14:paraId="122CDE4E" w14:textId="5D0CCFDF" w:rsidR="000F0992" w:rsidRPr="00876F7A" w:rsidRDefault="000F0992" w:rsidP="00B34E9F">
            <w:pPr>
              <w:spacing w:line="360" w:lineRule="auto"/>
              <w:jc w:val="right"/>
              <w:rPr>
                <w:rFonts w:asciiTheme="minorHAnsi" w:hAnsiTheme="minorHAnsi" w:cstheme="minorHAnsi"/>
                <w:b/>
                <w:color w:val="000000" w:themeColor="text1"/>
                <w:sz w:val="22"/>
                <w:szCs w:val="22"/>
              </w:rPr>
            </w:pPr>
            <w:r w:rsidRPr="00876F7A">
              <w:rPr>
                <w:rFonts w:asciiTheme="minorHAnsi" w:hAnsiTheme="minorHAnsi" w:cstheme="minorHAnsi"/>
                <w:b/>
                <w:color w:val="000000" w:themeColor="text1"/>
                <w:sz w:val="22"/>
                <w:szCs w:val="22"/>
              </w:rPr>
              <w:t>(Amount in Rs. Crore)</w:t>
            </w:r>
          </w:p>
        </w:tc>
      </w:tr>
      <w:tr w:rsidR="000F0992" w:rsidRPr="00876F7A" w14:paraId="7213ED58" w14:textId="77777777" w:rsidTr="00AF2F66">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center"/>
            <w:hideMark/>
          </w:tcPr>
          <w:p w14:paraId="252D67A0" w14:textId="195541FC" w:rsidR="000F0992" w:rsidRPr="00876F7A" w:rsidRDefault="000F0992" w:rsidP="00B34E9F">
            <w:pPr>
              <w:spacing w:line="360" w:lineRule="auto"/>
              <w:rPr>
                <w:rFonts w:asciiTheme="minorHAnsi" w:hAnsiTheme="minorHAnsi" w:cstheme="minorHAnsi"/>
                <w:b/>
                <w:bCs/>
                <w:color w:val="FFFFFF" w:themeColor="background1"/>
                <w:sz w:val="22"/>
                <w:szCs w:val="22"/>
                <w:lang w:val="en-GB" w:eastAsia="en-GB"/>
              </w:rPr>
            </w:pPr>
            <w:r w:rsidRPr="00876F7A">
              <w:rPr>
                <w:rFonts w:asciiTheme="minorHAnsi" w:hAnsiTheme="minorHAnsi" w:cstheme="minorHAnsi"/>
                <w:b/>
                <w:color w:val="FFFFFF" w:themeColor="background1"/>
                <w:sz w:val="22"/>
                <w:szCs w:val="22"/>
              </w:rPr>
              <w:t>Sr. No.</w:t>
            </w:r>
          </w:p>
        </w:tc>
        <w:tc>
          <w:tcPr>
            <w:tcW w:w="6960" w:type="dxa"/>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14:paraId="59ED2F7D" w14:textId="4D283C4B" w:rsidR="000F0992" w:rsidRPr="00876F7A" w:rsidRDefault="000F0992" w:rsidP="00B34E9F">
            <w:pPr>
              <w:spacing w:line="360" w:lineRule="auto"/>
              <w:rPr>
                <w:rFonts w:asciiTheme="minorHAnsi" w:hAnsiTheme="minorHAnsi" w:cstheme="minorHAnsi"/>
                <w:b/>
                <w:bCs/>
                <w:color w:val="FFFFFF" w:themeColor="background1"/>
                <w:sz w:val="22"/>
                <w:szCs w:val="22"/>
                <w:lang w:val="en-GB" w:eastAsia="en-GB"/>
              </w:rPr>
            </w:pPr>
            <w:r w:rsidRPr="00876F7A">
              <w:rPr>
                <w:rFonts w:asciiTheme="minorHAnsi" w:hAnsiTheme="minorHAnsi" w:cstheme="minorHAnsi"/>
                <w:b/>
                <w:color w:val="FFFFFF" w:themeColor="background1"/>
                <w:sz w:val="22"/>
                <w:szCs w:val="22"/>
              </w:rPr>
              <w:t>Particular</w:t>
            </w:r>
          </w:p>
        </w:tc>
        <w:tc>
          <w:tcPr>
            <w:tcW w:w="1142" w:type="dxa"/>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14:paraId="7B43C61B" w14:textId="16876D5A" w:rsidR="000F0992" w:rsidRPr="00876F7A" w:rsidRDefault="000F0992" w:rsidP="00B34E9F">
            <w:pPr>
              <w:spacing w:line="360" w:lineRule="auto"/>
              <w:jc w:val="right"/>
              <w:rPr>
                <w:rFonts w:asciiTheme="minorHAnsi" w:hAnsiTheme="minorHAnsi" w:cstheme="minorHAnsi"/>
                <w:b/>
                <w:bCs/>
                <w:color w:val="FFFFFF" w:themeColor="background1"/>
                <w:sz w:val="22"/>
                <w:szCs w:val="22"/>
                <w:lang w:val="en-GB" w:eastAsia="en-GB"/>
              </w:rPr>
            </w:pPr>
            <w:r w:rsidRPr="00876F7A">
              <w:rPr>
                <w:rFonts w:asciiTheme="minorHAnsi" w:hAnsiTheme="minorHAnsi" w:cstheme="minorHAnsi"/>
                <w:b/>
                <w:color w:val="FFFFFF" w:themeColor="background1"/>
                <w:sz w:val="22"/>
                <w:szCs w:val="22"/>
              </w:rPr>
              <w:t>Amount</w:t>
            </w:r>
          </w:p>
        </w:tc>
      </w:tr>
      <w:tr w:rsidR="000F0992" w:rsidRPr="00876F7A" w14:paraId="6C3DEEDB" w14:textId="77777777" w:rsidTr="00AF2F66">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D844C0F" w14:textId="77777777" w:rsidR="000F0992" w:rsidRPr="00876F7A" w:rsidRDefault="000F0992" w:rsidP="00B34E9F">
            <w:pPr>
              <w:spacing w:line="360" w:lineRule="auto"/>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1.1</w:t>
            </w:r>
          </w:p>
        </w:tc>
        <w:tc>
          <w:tcPr>
            <w:tcW w:w="6960" w:type="dxa"/>
            <w:tcBorders>
              <w:top w:val="nil"/>
              <w:left w:val="nil"/>
              <w:bottom w:val="single" w:sz="4" w:space="0" w:color="auto"/>
              <w:right w:val="single" w:sz="4" w:space="0" w:color="auto"/>
            </w:tcBorders>
            <w:shd w:val="clear" w:color="auto" w:fill="auto"/>
            <w:noWrap/>
            <w:vAlign w:val="bottom"/>
            <w:hideMark/>
          </w:tcPr>
          <w:p w14:paraId="27668616" w14:textId="77777777" w:rsidR="000F0992" w:rsidRPr="00876F7A" w:rsidRDefault="000F0992" w:rsidP="00B34E9F">
            <w:pPr>
              <w:spacing w:line="360" w:lineRule="auto"/>
              <w:jc w:val="both"/>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Capital Cost of procured land for setting up the plant</w:t>
            </w:r>
          </w:p>
        </w:tc>
        <w:tc>
          <w:tcPr>
            <w:tcW w:w="1142" w:type="dxa"/>
            <w:tcBorders>
              <w:top w:val="nil"/>
              <w:left w:val="nil"/>
              <w:bottom w:val="single" w:sz="4" w:space="0" w:color="auto"/>
              <w:right w:val="single" w:sz="4" w:space="0" w:color="auto"/>
            </w:tcBorders>
            <w:shd w:val="clear" w:color="auto" w:fill="auto"/>
            <w:noWrap/>
            <w:vAlign w:val="bottom"/>
            <w:hideMark/>
          </w:tcPr>
          <w:p w14:paraId="2332BB08" w14:textId="5E3FF9BE" w:rsidR="000F0992" w:rsidRPr="00876F7A" w:rsidRDefault="000F0992" w:rsidP="00B34E9F">
            <w:pPr>
              <w:spacing w:line="360" w:lineRule="auto"/>
              <w:jc w:val="right"/>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9.00</w:t>
            </w:r>
          </w:p>
        </w:tc>
      </w:tr>
      <w:tr w:rsidR="000F0992" w:rsidRPr="00876F7A" w14:paraId="1714CEF3" w14:textId="77777777" w:rsidTr="00AF2F66">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F01364E" w14:textId="77777777" w:rsidR="000F0992" w:rsidRPr="00876F7A" w:rsidRDefault="000F0992" w:rsidP="00B34E9F">
            <w:pPr>
              <w:spacing w:line="360" w:lineRule="auto"/>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1.2</w:t>
            </w:r>
          </w:p>
        </w:tc>
        <w:tc>
          <w:tcPr>
            <w:tcW w:w="6960" w:type="dxa"/>
            <w:tcBorders>
              <w:top w:val="nil"/>
              <w:left w:val="nil"/>
              <w:bottom w:val="single" w:sz="4" w:space="0" w:color="auto"/>
              <w:right w:val="single" w:sz="4" w:space="0" w:color="auto"/>
            </w:tcBorders>
            <w:shd w:val="clear" w:color="auto" w:fill="auto"/>
            <w:noWrap/>
            <w:vAlign w:val="bottom"/>
            <w:hideMark/>
          </w:tcPr>
          <w:p w14:paraId="0C8D13CC" w14:textId="77777777" w:rsidR="000F0992" w:rsidRPr="00876F7A" w:rsidRDefault="000F0992" w:rsidP="00B34E9F">
            <w:pPr>
              <w:spacing w:line="360" w:lineRule="auto"/>
              <w:jc w:val="both"/>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Site preparation &amp; development</w:t>
            </w:r>
          </w:p>
        </w:tc>
        <w:tc>
          <w:tcPr>
            <w:tcW w:w="1142" w:type="dxa"/>
            <w:tcBorders>
              <w:top w:val="nil"/>
              <w:left w:val="nil"/>
              <w:bottom w:val="single" w:sz="4" w:space="0" w:color="auto"/>
              <w:right w:val="single" w:sz="4" w:space="0" w:color="auto"/>
            </w:tcBorders>
            <w:shd w:val="clear" w:color="auto" w:fill="auto"/>
            <w:noWrap/>
            <w:vAlign w:val="bottom"/>
            <w:hideMark/>
          </w:tcPr>
          <w:p w14:paraId="1B3D3B33" w14:textId="568D6124" w:rsidR="000F0992" w:rsidRPr="00876F7A" w:rsidRDefault="000E6707" w:rsidP="00B34E9F">
            <w:pPr>
              <w:spacing w:line="360" w:lineRule="auto"/>
              <w:jc w:val="right"/>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0</w:t>
            </w:r>
            <w:r w:rsidR="000F0992" w:rsidRPr="00876F7A">
              <w:rPr>
                <w:rFonts w:asciiTheme="minorHAnsi" w:hAnsiTheme="minorHAnsi" w:cstheme="minorHAnsi"/>
                <w:color w:val="000000"/>
                <w:sz w:val="22"/>
                <w:szCs w:val="22"/>
                <w:lang w:val="en-GB" w:eastAsia="en-GB"/>
              </w:rPr>
              <w:t>.50</w:t>
            </w:r>
          </w:p>
        </w:tc>
      </w:tr>
      <w:tr w:rsidR="000F0992" w:rsidRPr="00876F7A" w14:paraId="0B955AC8" w14:textId="77777777" w:rsidTr="00AF2F66">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453F554" w14:textId="77777777" w:rsidR="000F0992" w:rsidRPr="00876F7A" w:rsidRDefault="000F0992" w:rsidP="00B34E9F">
            <w:pPr>
              <w:spacing w:line="360" w:lineRule="auto"/>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1.3</w:t>
            </w:r>
          </w:p>
        </w:tc>
        <w:tc>
          <w:tcPr>
            <w:tcW w:w="6960" w:type="dxa"/>
            <w:tcBorders>
              <w:top w:val="nil"/>
              <w:left w:val="nil"/>
              <w:bottom w:val="single" w:sz="4" w:space="0" w:color="auto"/>
              <w:right w:val="single" w:sz="4" w:space="0" w:color="auto"/>
            </w:tcBorders>
            <w:shd w:val="clear" w:color="auto" w:fill="auto"/>
            <w:noWrap/>
            <w:vAlign w:val="bottom"/>
            <w:hideMark/>
          </w:tcPr>
          <w:p w14:paraId="73F76211" w14:textId="77777777" w:rsidR="000F0992" w:rsidRPr="00876F7A" w:rsidRDefault="000F0992" w:rsidP="00B34E9F">
            <w:pPr>
              <w:spacing w:line="360" w:lineRule="auto"/>
              <w:jc w:val="both"/>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Site enabling investigations (Topographical, Geotechnical &amp; Hydrological)</w:t>
            </w:r>
          </w:p>
        </w:tc>
        <w:tc>
          <w:tcPr>
            <w:tcW w:w="1142" w:type="dxa"/>
            <w:tcBorders>
              <w:top w:val="nil"/>
              <w:left w:val="nil"/>
              <w:bottom w:val="single" w:sz="4" w:space="0" w:color="auto"/>
              <w:right w:val="single" w:sz="4" w:space="0" w:color="auto"/>
            </w:tcBorders>
            <w:shd w:val="clear" w:color="auto" w:fill="auto"/>
            <w:noWrap/>
            <w:vAlign w:val="bottom"/>
            <w:hideMark/>
          </w:tcPr>
          <w:p w14:paraId="747A1C1C" w14:textId="08D49147" w:rsidR="000F0992" w:rsidRPr="00876F7A" w:rsidRDefault="000E6707" w:rsidP="00B34E9F">
            <w:pPr>
              <w:spacing w:line="360" w:lineRule="auto"/>
              <w:jc w:val="right"/>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0</w:t>
            </w:r>
            <w:r w:rsidR="000F0992" w:rsidRPr="00876F7A">
              <w:rPr>
                <w:rFonts w:asciiTheme="minorHAnsi" w:hAnsiTheme="minorHAnsi" w:cstheme="minorHAnsi"/>
                <w:color w:val="000000"/>
                <w:sz w:val="22"/>
                <w:szCs w:val="22"/>
                <w:lang w:val="en-GB" w:eastAsia="en-GB"/>
              </w:rPr>
              <w:t>.50</w:t>
            </w:r>
          </w:p>
        </w:tc>
      </w:tr>
      <w:tr w:rsidR="000F0992" w:rsidRPr="00876F7A" w14:paraId="6F68A94D" w14:textId="77777777" w:rsidTr="00AF2F66">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BC860D3" w14:textId="77777777" w:rsidR="000F0992" w:rsidRPr="00876F7A" w:rsidRDefault="000F0992" w:rsidP="00B34E9F">
            <w:pPr>
              <w:spacing w:line="360" w:lineRule="auto"/>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1.4</w:t>
            </w:r>
          </w:p>
        </w:tc>
        <w:tc>
          <w:tcPr>
            <w:tcW w:w="6960" w:type="dxa"/>
            <w:tcBorders>
              <w:top w:val="nil"/>
              <w:left w:val="nil"/>
              <w:bottom w:val="single" w:sz="4" w:space="0" w:color="auto"/>
              <w:right w:val="single" w:sz="4" w:space="0" w:color="auto"/>
            </w:tcBorders>
            <w:shd w:val="clear" w:color="auto" w:fill="auto"/>
            <w:noWrap/>
            <w:vAlign w:val="bottom"/>
            <w:hideMark/>
          </w:tcPr>
          <w:p w14:paraId="51378B5E" w14:textId="77777777" w:rsidR="000F0992" w:rsidRPr="00876F7A" w:rsidRDefault="000F0992" w:rsidP="00B34E9F">
            <w:pPr>
              <w:spacing w:line="360" w:lineRule="auto"/>
              <w:jc w:val="both"/>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Boundary Wall</w:t>
            </w:r>
          </w:p>
        </w:tc>
        <w:tc>
          <w:tcPr>
            <w:tcW w:w="1142" w:type="dxa"/>
            <w:tcBorders>
              <w:top w:val="nil"/>
              <w:left w:val="nil"/>
              <w:bottom w:val="single" w:sz="4" w:space="0" w:color="auto"/>
              <w:right w:val="single" w:sz="4" w:space="0" w:color="auto"/>
            </w:tcBorders>
            <w:shd w:val="clear" w:color="auto" w:fill="auto"/>
            <w:noWrap/>
            <w:vAlign w:val="bottom"/>
            <w:hideMark/>
          </w:tcPr>
          <w:p w14:paraId="5AEA73C8" w14:textId="05084098" w:rsidR="000F0992" w:rsidRPr="00876F7A" w:rsidRDefault="000F0992" w:rsidP="00B34E9F">
            <w:pPr>
              <w:spacing w:line="360" w:lineRule="auto"/>
              <w:jc w:val="right"/>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1.25</w:t>
            </w:r>
          </w:p>
        </w:tc>
      </w:tr>
      <w:tr w:rsidR="000F0992" w:rsidRPr="00876F7A" w14:paraId="66B3A521" w14:textId="77777777" w:rsidTr="00AF2F66">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D33F386" w14:textId="77777777" w:rsidR="000F0992" w:rsidRPr="00876F7A" w:rsidRDefault="000F0992" w:rsidP="00B34E9F">
            <w:pPr>
              <w:spacing w:line="360" w:lineRule="auto"/>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1.5</w:t>
            </w:r>
          </w:p>
        </w:tc>
        <w:tc>
          <w:tcPr>
            <w:tcW w:w="6960" w:type="dxa"/>
            <w:tcBorders>
              <w:top w:val="nil"/>
              <w:left w:val="nil"/>
              <w:bottom w:val="single" w:sz="4" w:space="0" w:color="auto"/>
              <w:right w:val="single" w:sz="4" w:space="0" w:color="auto"/>
            </w:tcBorders>
            <w:shd w:val="clear" w:color="auto" w:fill="auto"/>
            <w:noWrap/>
            <w:vAlign w:val="bottom"/>
            <w:hideMark/>
          </w:tcPr>
          <w:p w14:paraId="6D121B97" w14:textId="77777777" w:rsidR="000F0992" w:rsidRPr="00876F7A" w:rsidRDefault="000F0992" w:rsidP="00B34E9F">
            <w:pPr>
              <w:spacing w:line="360" w:lineRule="auto"/>
              <w:jc w:val="both"/>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Gates, Security Pickets, etc.</w:t>
            </w:r>
          </w:p>
        </w:tc>
        <w:tc>
          <w:tcPr>
            <w:tcW w:w="1142" w:type="dxa"/>
            <w:tcBorders>
              <w:top w:val="nil"/>
              <w:left w:val="nil"/>
              <w:bottom w:val="single" w:sz="4" w:space="0" w:color="auto"/>
              <w:right w:val="single" w:sz="4" w:space="0" w:color="auto"/>
            </w:tcBorders>
            <w:shd w:val="clear" w:color="auto" w:fill="auto"/>
            <w:noWrap/>
            <w:vAlign w:val="bottom"/>
            <w:hideMark/>
          </w:tcPr>
          <w:p w14:paraId="6AB96DBC" w14:textId="5DD5F32F" w:rsidR="000F0992" w:rsidRPr="00876F7A" w:rsidRDefault="000E6707" w:rsidP="00B34E9F">
            <w:pPr>
              <w:spacing w:line="360" w:lineRule="auto"/>
              <w:jc w:val="right"/>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0</w:t>
            </w:r>
            <w:r w:rsidR="000F0992" w:rsidRPr="00876F7A">
              <w:rPr>
                <w:rFonts w:asciiTheme="minorHAnsi" w:hAnsiTheme="minorHAnsi" w:cstheme="minorHAnsi"/>
                <w:color w:val="000000"/>
                <w:sz w:val="22"/>
                <w:szCs w:val="22"/>
                <w:lang w:val="en-GB" w:eastAsia="en-GB"/>
              </w:rPr>
              <w:t>.30</w:t>
            </w:r>
          </w:p>
        </w:tc>
      </w:tr>
      <w:tr w:rsidR="000F0992" w:rsidRPr="00876F7A" w14:paraId="0E239CCC" w14:textId="77777777" w:rsidTr="00AF2F66">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4D2C90B" w14:textId="77777777" w:rsidR="000F0992" w:rsidRPr="00876F7A" w:rsidRDefault="000F0992" w:rsidP="00B34E9F">
            <w:pPr>
              <w:spacing w:line="360" w:lineRule="auto"/>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1.6</w:t>
            </w:r>
          </w:p>
        </w:tc>
        <w:tc>
          <w:tcPr>
            <w:tcW w:w="6960" w:type="dxa"/>
            <w:tcBorders>
              <w:top w:val="nil"/>
              <w:left w:val="nil"/>
              <w:bottom w:val="single" w:sz="4" w:space="0" w:color="auto"/>
              <w:right w:val="single" w:sz="4" w:space="0" w:color="auto"/>
            </w:tcBorders>
            <w:shd w:val="clear" w:color="auto" w:fill="auto"/>
            <w:noWrap/>
            <w:vAlign w:val="bottom"/>
            <w:hideMark/>
          </w:tcPr>
          <w:p w14:paraId="75776D9B" w14:textId="77777777" w:rsidR="000F0992" w:rsidRPr="00876F7A" w:rsidRDefault="000F0992" w:rsidP="00B34E9F">
            <w:pPr>
              <w:spacing w:line="360" w:lineRule="auto"/>
              <w:jc w:val="both"/>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Approach Road to Plant</w:t>
            </w:r>
          </w:p>
        </w:tc>
        <w:tc>
          <w:tcPr>
            <w:tcW w:w="1142" w:type="dxa"/>
            <w:tcBorders>
              <w:top w:val="nil"/>
              <w:left w:val="nil"/>
              <w:bottom w:val="single" w:sz="4" w:space="0" w:color="auto"/>
              <w:right w:val="single" w:sz="4" w:space="0" w:color="auto"/>
            </w:tcBorders>
            <w:shd w:val="clear" w:color="auto" w:fill="auto"/>
            <w:noWrap/>
            <w:vAlign w:val="bottom"/>
            <w:hideMark/>
          </w:tcPr>
          <w:p w14:paraId="01B4BF82" w14:textId="05E3F036" w:rsidR="000F0992" w:rsidRPr="00876F7A" w:rsidRDefault="000F0992" w:rsidP="00B34E9F">
            <w:pPr>
              <w:spacing w:line="360" w:lineRule="auto"/>
              <w:jc w:val="right"/>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1.90</w:t>
            </w:r>
          </w:p>
        </w:tc>
      </w:tr>
      <w:tr w:rsidR="000F0992" w:rsidRPr="00876F7A" w14:paraId="7EEB2DB1" w14:textId="77777777" w:rsidTr="00AF2F66">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742E4EE" w14:textId="77777777" w:rsidR="000F0992" w:rsidRPr="00876F7A" w:rsidRDefault="000F0992" w:rsidP="00B34E9F">
            <w:pPr>
              <w:spacing w:line="360" w:lineRule="auto"/>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1.7</w:t>
            </w:r>
          </w:p>
        </w:tc>
        <w:tc>
          <w:tcPr>
            <w:tcW w:w="6960" w:type="dxa"/>
            <w:tcBorders>
              <w:top w:val="nil"/>
              <w:left w:val="nil"/>
              <w:bottom w:val="single" w:sz="4" w:space="0" w:color="auto"/>
              <w:right w:val="single" w:sz="4" w:space="0" w:color="auto"/>
            </w:tcBorders>
            <w:shd w:val="clear" w:color="auto" w:fill="auto"/>
            <w:noWrap/>
            <w:vAlign w:val="bottom"/>
            <w:hideMark/>
          </w:tcPr>
          <w:p w14:paraId="2C552606" w14:textId="77777777" w:rsidR="000F0992" w:rsidRPr="00876F7A" w:rsidRDefault="000F0992" w:rsidP="00B34E9F">
            <w:pPr>
              <w:spacing w:line="360" w:lineRule="auto"/>
              <w:jc w:val="both"/>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Plant Internal Roads</w:t>
            </w:r>
          </w:p>
        </w:tc>
        <w:tc>
          <w:tcPr>
            <w:tcW w:w="1142" w:type="dxa"/>
            <w:tcBorders>
              <w:top w:val="nil"/>
              <w:left w:val="nil"/>
              <w:bottom w:val="single" w:sz="4" w:space="0" w:color="auto"/>
              <w:right w:val="single" w:sz="4" w:space="0" w:color="auto"/>
            </w:tcBorders>
            <w:shd w:val="clear" w:color="auto" w:fill="auto"/>
            <w:noWrap/>
            <w:vAlign w:val="bottom"/>
            <w:hideMark/>
          </w:tcPr>
          <w:p w14:paraId="59A08A6C" w14:textId="1482F686" w:rsidR="000F0992" w:rsidRPr="00876F7A" w:rsidRDefault="000F0992" w:rsidP="00B34E9F">
            <w:pPr>
              <w:spacing w:line="360" w:lineRule="auto"/>
              <w:jc w:val="right"/>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4.00</w:t>
            </w:r>
          </w:p>
        </w:tc>
      </w:tr>
      <w:tr w:rsidR="000F0992" w:rsidRPr="00876F7A" w14:paraId="66CAFA03" w14:textId="77777777" w:rsidTr="00AF2F66">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F44E50D" w14:textId="77777777" w:rsidR="000F0992" w:rsidRPr="00876F7A" w:rsidRDefault="000F0992" w:rsidP="00B34E9F">
            <w:pPr>
              <w:spacing w:line="360" w:lineRule="auto"/>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1.8</w:t>
            </w:r>
          </w:p>
        </w:tc>
        <w:tc>
          <w:tcPr>
            <w:tcW w:w="6960" w:type="dxa"/>
            <w:tcBorders>
              <w:top w:val="nil"/>
              <w:left w:val="nil"/>
              <w:bottom w:val="single" w:sz="4" w:space="0" w:color="auto"/>
              <w:right w:val="single" w:sz="4" w:space="0" w:color="auto"/>
            </w:tcBorders>
            <w:shd w:val="clear" w:color="auto" w:fill="auto"/>
            <w:noWrap/>
            <w:vAlign w:val="bottom"/>
            <w:hideMark/>
          </w:tcPr>
          <w:p w14:paraId="3113E00B" w14:textId="77777777" w:rsidR="000F0992" w:rsidRPr="00876F7A" w:rsidRDefault="000F0992" w:rsidP="00B34E9F">
            <w:pPr>
              <w:spacing w:line="360" w:lineRule="auto"/>
              <w:jc w:val="both"/>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Truck Parking &amp; Logistics Office</w:t>
            </w:r>
          </w:p>
        </w:tc>
        <w:tc>
          <w:tcPr>
            <w:tcW w:w="1142" w:type="dxa"/>
            <w:tcBorders>
              <w:top w:val="nil"/>
              <w:left w:val="nil"/>
              <w:bottom w:val="single" w:sz="4" w:space="0" w:color="auto"/>
              <w:right w:val="single" w:sz="4" w:space="0" w:color="auto"/>
            </w:tcBorders>
            <w:shd w:val="clear" w:color="auto" w:fill="auto"/>
            <w:noWrap/>
            <w:vAlign w:val="bottom"/>
            <w:hideMark/>
          </w:tcPr>
          <w:p w14:paraId="6286C1F0" w14:textId="7F384147" w:rsidR="000F0992" w:rsidRPr="00876F7A" w:rsidRDefault="000F0992" w:rsidP="00B34E9F">
            <w:pPr>
              <w:spacing w:line="360" w:lineRule="auto"/>
              <w:jc w:val="right"/>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3.70</w:t>
            </w:r>
          </w:p>
        </w:tc>
      </w:tr>
      <w:tr w:rsidR="000F0992" w:rsidRPr="00876F7A" w14:paraId="42AC0E74" w14:textId="77777777" w:rsidTr="00AF2F66">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3E63F87" w14:textId="77777777" w:rsidR="000F0992" w:rsidRPr="00876F7A" w:rsidRDefault="000F0992" w:rsidP="00B34E9F">
            <w:pPr>
              <w:spacing w:line="360" w:lineRule="auto"/>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1.9</w:t>
            </w:r>
          </w:p>
        </w:tc>
        <w:tc>
          <w:tcPr>
            <w:tcW w:w="6960" w:type="dxa"/>
            <w:tcBorders>
              <w:top w:val="nil"/>
              <w:left w:val="nil"/>
              <w:bottom w:val="single" w:sz="4" w:space="0" w:color="auto"/>
              <w:right w:val="single" w:sz="4" w:space="0" w:color="auto"/>
            </w:tcBorders>
            <w:shd w:val="clear" w:color="auto" w:fill="auto"/>
            <w:noWrap/>
            <w:vAlign w:val="bottom"/>
            <w:hideMark/>
          </w:tcPr>
          <w:p w14:paraId="031FC9E1" w14:textId="77777777" w:rsidR="000F0992" w:rsidRPr="00876F7A" w:rsidRDefault="000F0992" w:rsidP="00B34E9F">
            <w:pPr>
              <w:spacing w:line="360" w:lineRule="auto"/>
              <w:jc w:val="both"/>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Plant Drainage</w:t>
            </w:r>
          </w:p>
        </w:tc>
        <w:tc>
          <w:tcPr>
            <w:tcW w:w="1142" w:type="dxa"/>
            <w:tcBorders>
              <w:top w:val="nil"/>
              <w:left w:val="nil"/>
              <w:bottom w:val="single" w:sz="4" w:space="0" w:color="auto"/>
              <w:right w:val="single" w:sz="4" w:space="0" w:color="auto"/>
            </w:tcBorders>
            <w:shd w:val="clear" w:color="auto" w:fill="auto"/>
            <w:noWrap/>
            <w:vAlign w:val="bottom"/>
            <w:hideMark/>
          </w:tcPr>
          <w:p w14:paraId="75907A2D" w14:textId="2C2D2F63" w:rsidR="000F0992" w:rsidRPr="00876F7A" w:rsidRDefault="000F0992" w:rsidP="00B34E9F">
            <w:pPr>
              <w:spacing w:line="360" w:lineRule="auto"/>
              <w:jc w:val="right"/>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1.35</w:t>
            </w:r>
          </w:p>
        </w:tc>
      </w:tr>
      <w:tr w:rsidR="000F0992" w:rsidRPr="00876F7A" w14:paraId="14832CBB" w14:textId="77777777" w:rsidTr="00AF2F66">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DB35D84" w14:textId="77777777" w:rsidR="000F0992" w:rsidRPr="00876F7A" w:rsidRDefault="000F0992" w:rsidP="00B34E9F">
            <w:pPr>
              <w:spacing w:line="360" w:lineRule="auto"/>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1.10</w:t>
            </w:r>
          </w:p>
        </w:tc>
        <w:tc>
          <w:tcPr>
            <w:tcW w:w="6960" w:type="dxa"/>
            <w:tcBorders>
              <w:top w:val="nil"/>
              <w:left w:val="nil"/>
              <w:bottom w:val="single" w:sz="4" w:space="0" w:color="auto"/>
              <w:right w:val="single" w:sz="4" w:space="0" w:color="auto"/>
            </w:tcBorders>
            <w:shd w:val="clear" w:color="auto" w:fill="auto"/>
            <w:noWrap/>
            <w:vAlign w:val="bottom"/>
            <w:hideMark/>
          </w:tcPr>
          <w:p w14:paraId="451787F0" w14:textId="77777777" w:rsidR="000F0992" w:rsidRPr="00876F7A" w:rsidRDefault="000F0992" w:rsidP="00B34E9F">
            <w:pPr>
              <w:spacing w:line="360" w:lineRule="auto"/>
              <w:jc w:val="both"/>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Landscaping and Provision of Green Belt</w:t>
            </w:r>
          </w:p>
        </w:tc>
        <w:tc>
          <w:tcPr>
            <w:tcW w:w="1142" w:type="dxa"/>
            <w:tcBorders>
              <w:top w:val="nil"/>
              <w:left w:val="nil"/>
              <w:bottom w:val="single" w:sz="4" w:space="0" w:color="auto"/>
              <w:right w:val="single" w:sz="4" w:space="0" w:color="auto"/>
            </w:tcBorders>
            <w:shd w:val="clear" w:color="auto" w:fill="auto"/>
            <w:noWrap/>
            <w:vAlign w:val="bottom"/>
            <w:hideMark/>
          </w:tcPr>
          <w:p w14:paraId="32C6ED1C" w14:textId="2CF6A3C9" w:rsidR="000F0992" w:rsidRPr="00876F7A" w:rsidRDefault="000F0992" w:rsidP="00B34E9F">
            <w:pPr>
              <w:spacing w:line="360" w:lineRule="auto"/>
              <w:jc w:val="right"/>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0.20</w:t>
            </w:r>
          </w:p>
        </w:tc>
      </w:tr>
      <w:tr w:rsidR="000F0992" w:rsidRPr="00876F7A" w14:paraId="37E06228" w14:textId="77777777" w:rsidTr="00AF2F66">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757C872" w14:textId="77777777" w:rsidR="000F0992" w:rsidRPr="00876F7A" w:rsidRDefault="000F0992" w:rsidP="00B34E9F">
            <w:pPr>
              <w:spacing w:line="360" w:lineRule="auto"/>
              <w:rPr>
                <w:rFonts w:asciiTheme="minorHAnsi" w:hAnsiTheme="minorHAnsi" w:cstheme="minorHAnsi"/>
                <w:color w:val="000000"/>
                <w:sz w:val="22"/>
                <w:szCs w:val="22"/>
                <w:lang w:val="en-GB" w:eastAsia="en-GB"/>
              </w:rPr>
            </w:pPr>
            <w:r w:rsidRPr="00876F7A">
              <w:rPr>
                <w:rFonts w:asciiTheme="minorHAnsi" w:hAnsiTheme="minorHAnsi" w:cstheme="minorHAnsi"/>
                <w:color w:val="000000"/>
                <w:sz w:val="22"/>
                <w:szCs w:val="22"/>
                <w:lang w:val="en-GB" w:eastAsia="en-GB"/>
              </w:rPr>
              <w:t> </w:t>
            </w:r>
          </w:p>
        </w:tc>
        <w:tc>
          <w:tcPr>
            <w:tcW w:w="6960" w:type="dxa"/>
            <w:tcBorders>
              <w:top w:val="nil"/>
              <w:left w:val="nil"/>
              <w:bottom w:val="single" w:sz="4" w:space="0" w:color="auto"/>
              <w:right w:val="single" w:sz="4" w:space="0" w:color="auto"/>
            </w:tcBorders>
            <w:shd w:val="clear" w:color="auto" w:fill="auto"/>
            <w:noWrap/>
            <w:vAlign w:val="bottom"/>
            <w:hideMark/>
          </w:tcPr>
          <w:p w14:paraId="4DB16DF8" w14:textId="77777777" w:rsidR="000F0992" w:rsidRPr="00876F7A" w:rsidRDefault="000F0992" w:rsidP="00B34E9F">
            <w:pPr>
              <w:spacing w:line="360" w:lineRule="auto"/>
              <w:rPr>
                <w:rFonts w:asciiTheme="minorHAnsi" w:hAnsiTheme="minorHAnsi" w:cstheme="minorHAnsi"/>
                <w:b/>
                <w:bCs/>
                <w:color w:val="000000"/>
                <w:sz w:val="22"/>
                <w:szCs w:val="22"/>
                <w:lang w:val="en-GB" w:eastAsia="en-GB"/>
              </w:rPr>
            </w:pPr>
            <w:r w:rsidRPr="00876F7A">
              <w:rPr>
                <w:rFonts w:asciiTheme="minorHAnsi" w:hAnsiTheme="minorHAnsi" w:cstheme="minorHAnsi"/>
                <w:b/>
                <w:bCs/>
                <w:color w:val="000000"/>
                <w:sz w:val="22"/>
                <w:szCs w:val="22"/>
                <w:lang w:val="en-GB" w:eastAsia="en-GB"/>
              </w:rPr>
              <w:t>Sub-total (1.0)</w:t>
            </w:r>
          </w:p>
        </w:tc>
        <w:tc>
          <w:tcPr>
            <w:tcW w:w="1142" w:type="dxa"/>
            <w:tcBorders>
              <w:top w:val="nil"/>
              <w:left w:val="nil"/>
              <w:bottom w:val="single" w:sz="4" w:space="0" w:color="auto"/>
              <w:right w:val="single" w:sz="4" w:space="0" w:color="auto"/>
            </w:tcBorders>
            <w:shd w:val="clear" w:color="auto" w:fill="auto"/>
            <w:noWrap/>
            <w:vAlign w:val="bottom"/>
            <w:hideMark/>
          </w:tcPr>
          <w:p w14:paraId="2AD4918C" w14:textId="02F39565" w:rsidR="000F0992" w:rsidRPr="00876F7A" w:rsidRDefault="000F0992" w:rsidP="00B34E9F">
            <w:pPr>
              <w:spacing w:line="360" w:lineRule="auto"/>
              <w:jc w:val="right"/>
              <w:rPr>
                <w:rFonts w:asciiTheme="minorHAnsi" w:hAnsiTheme="minorHAnsi" w:cstheme="minorHAnsi"/>
                <w:b/>
                <w:bCs/>
                <w:color w:val="000000"/>
                <w:sz w:val="22"/>
                <w:szCs w:val="22"/>
                <w:lang w:val="en-GB" w:eastAsia="en-GB"/>
              </w:rPr>
            </w:pPr>
            <w:r w:rsidRPr="00876F7A">
              <w:rPr>
                <w:rFonts w:asciiTheme="minorHAnsi" w:hAnsiTheme="minorHAnsi" w:cstheme="minorHAnsi"/>
                <w:b/>
                <w:bCs/>
                <w:color w:val="000000"/>
                <w:sz w:val="22"/>
                <w:szCs w:val="22"/>
                <w:lang w:val="en-GB" w:eastAsia="en-GB"/>
              </w:rPr>
              <w:fldChar w:fldCharType="begin"/>
            </w:r>
            <w:r w:rsidRPr="00876F7A">
              <w:rPr>
                <w:rFonts w:asciiTheme="minorHAnsi" w:hAnsiTheme="minorHAnsi" w:cstheme="minorHAnsi"/>
                <w:b/>
                <w:bCs/>
                <w:color w:val="000000"/>
                <w:sz w:val="22"/>
                <w:szCs w:val="22"/>
                <w:lang w:val="en-GB" w:eastAsia="en-GB"/>
              </w:rPr>
              <w:instrText xml:space="preserve"> =SUM(ABOVE) </w:instrText>
            </w:r>
            <w:r w:rsidRPr="00876F7A">
              <w:rPr>
                <w:rFonts w:asciiTheme="minorHAnsi" w:hAnsiTheme="minorHAnsi" w:cstheme="minorHAnsi"/>
                <w:b/>
                <w:bCs/>
                <w:color w:val="000000"/>
                <w:sz w:val="22"/>
                <w:szCs w:val="22"/>
                <w:lang w:val="en-GB" w:eastAsia="en-GB"/>
              </w:rPr>
              <w:fldChar w:fldCharType="separate"/>
            </w:r>
            <w:r w:rsidRPr="00876F7A">
              <w:rPr>
                <w:rFonts w:asciiTheme="minorHAnsi" w:hAnsiTheme="minorHAnsi" w:cstheme="minorHAnsi"/>
                <w:b/>
                <w:bCs/>
                <w:noProof/>
                <w:color w:val="000000"/>
                <w:sz w:val="22"/>
                <w:szCs w:val="22"/>
                <w:lang w:val="en-GB" w:eastAsia="en-GB"/>
              </w:rPr>
              <w:t>22.7</w:t>
            </w:r>
            <w:r w:rsidRPr="00876F7A">
              <w:rPr>
                <w:rFonts w:asciiTheme="minorHAnsi" w:hAnsiTheme="minorHAnsi" w:cstheme="minorHAnsi"/>
                <w:b/>
                <w:bCs/>
                <w:color w:val="000000"/>
                <w:sz w:val="22"/>
                <w:szCs w:val="22"/>
                <w:lang w:val="en-GB" w:eastAsia="en-GB"/>
              </w:rPr>
              <w:fldChar w:fldCharType="end"/>
            </w:r>
            <w:r w:rsidRPr="00876F7A">
              <w:rPr>
                <w:rFonts w:asciiTheme="minorHAnsi" w:hAnsiTheme="minorHAnsi" w:cstheme="minorHAnsi"/>
                <w:b/>
                <w:bCs/>
                <w:color w:val="000000"/>
                <w:sz w:val="22"/>
                <w:szCs w:val="22"/>
                <w:lang w:val="en-GB" w:eastAsia="en-GB"/>
              </w:rPr>
              <w:t>0</w:t>
            </w:r>
          </w:p>
        </w:tc>
      </w:tr>
    </w:tbl>
    <w:p w14:paraId="3DA0CA7A" w14:textId="77777777" w:rsidR="00612EDE" w:rsidRPr="000C2046" w:rsidRDefault="00612EDE" w:rsidP="00B34E9F">
      <w:pPr>
        <w:spacing w:line="360" w:lineRule="auto"/>
        <w:rPr>
          <w:rFonts w:ascii="Arial" w:hAnsi="Arial" w:cs="Arial"/>
          <w:szCs w:val="22"/>
        </w:rPr>
      </w:pPr>
    </w:p>
    <w:p w14:paraId="46B9B8DD" w14:textId="77093C7E" w:rsidR="00082C71" w:rsidRPr="00612EDE" w:rsidRDefault="000C2046" w:rsidP="00B34E9F">
      <w:pPr>
        <w:spacing w:line="360" w:lineRule="auto"/>
        <w:ind w:right="-22"/>
        <w:jc w:val="both"/>
        <w:rPr>
          <w:rFonts w:ascii="Arial" w:hAnsi="Arial" w:cs="Arial"/>
          <w:sz w:val="22"/>
          <w:szCs w:val="22"/>
        </w:rPr>
      </w:pPr>
      <w:r w:rsidRPr="00612EDE">
        <w:rPr>
          <w:rFonts w:ascii="Arial" w:hAnsi="Arial" w:cs="Arial"/>
          <w:sz w:val="22"/>
          <w:szCs w:val="22"/>
        </w:rPr>
        <w:t>As per TEFR JCL was in process of procuri</w:t>
      </w:r>
      <w:r w:rsidR="00ED29B6">
        <w:rPr>
          <w:rFonts w:ascii="Arial" w:hAnsi="Arial" w:cs="Arial"/>
          <w:sz w:val="22"/>
          <w:szCs w:val="22"/>
        </w:rPr>
        <w:t>ng a land patch of about 27 A</w:t>
      </w:r>
      <w:r w:rsidRPr="00612EDE">
        <w:rPr>
          <w:rFonts w:ascii="Arial" w:hAnsi="Arial" w:cs="Arial"/>
          <w:sz w:val="22"/>
          <w:szCs w:val="22"/>
        </w:rPr>
        <w:t>cres area for the purpose of setting up of grinding unit at the time of TEFR preparation.</w:t>
      </w:r>
      <w:r w:rsidR="00357929">
        <w:rPr>
          <w:rFonts w:ascii="Arial" w:hAnsi="Arial" w:cs="Arial"/>
          <w:sz w:val="22"/>
          <w:szCs w:val="22"/>
        </w:rPr>
        <w:t xml:space="preserve"> Similar</w:t>
      </w:r>
      <w:r w:rsidR="002550DE">
        <w:rPr>
          <w:rFonts w:ascii="Arial" w:hAnsi="Arial" w:cs="Arial"/>
          <w:sz w:val="22"/>
          <w:szCs w:val="22"/>
        </w:rPr>
        <w:t xml:space="preserve"> area </w:t>
      </w:r>
      <w:r w:rsidR="000E4B1F">
        <w:rPr>
          <w:rFonts w:ascii="Arial" w:hAnsi="Arial" w:cs="Arial"/>
          <w:sz w:val="22"/>
          <w:szCs w:val="22"/>
        </w:rPr>
        <w:t>admeasuring 26.33 acres</w:t>
      </w:r>
      <w:r w:rsidR="00357929">
        <w:rPr>
          <w:rFonts w:ascii="Arial" w:hAnsi="Arial" w:cs="Arial"/>
          <w:sz w:val="22"/>
          <w:szCs w:val="22"/>
        </w:rPr>
        <w:t xml:space="preserve"> is</w:t>
      </w:r>
      <w:r w:rsidR="002550DE">
        <w:rPr>
          <w:rFonts w:ascii="Arial" w:hAnsi="Arial" w:cs="Arial"/>
          <w:sz w:val="22"/>
          <w:szCs w:val="22"/>
        </w:rPr>
        <w:t xml:space="preserve"> </w:t>
      </w:r>
      <w:r w:rsidR="00357929">
        <w:rPr>
          <w:rFonts w:ascii="Arial" w:hAnsi="Arial" w:cs="Arial"/>
          <w:sz w:val="22"/>
          <w:szCs w:val="22"/>
        </w:rPr>
        <w:t xml:space="preserve">also </w:t>
      </w:r>
      <w:r w:rsidR="002550DE">
        <w:rPr>
          <w:rFonts w:ascii="Arial" w:hAnsi="Arial" w:cs="Arial"/>
          <w:sz w:val="22"/>
          <w:szCs w:val="22"/>
        </w:rPr>
        <w:t>approved by Ministry of Environment, Forest and Climate Change</w:t>
      </w:r>
      <w:r w:rsidR="00B11ECB">
        <w:rPr>
          <w:rFonts w:ascii="Arial" w:hAnsi="Arial" w:cs="Arial"/>
          <w:sz w:val="22"/>
          <w:szCs w:val="22"/>
        </w:rPr>
        <w:t>.</w:t>
      </w:r>
      <w:r w:rsidR="002550DE">
        <w:rPr>
          <w:rFonts w:ascii="Arial" w:hAnsi="Arial" w:cs="Arial"/>
          <w:sz w:val="22"/>
          <w:szCs w:val="22"/>
        </w:rPr>
        <w:t xml:space="preserve"> </w:t>
      </w:r>
      <w:r w:rsidR="002550DE" w:rsidRPr="00612EDE">
        <w:rPr>
          <w:rFonts w:ascii="Arial" w:hAnsi="Arial" w:cs="Arial"/>
          <w:sz w:val="22"/>
          <w:szCs w:val="22"/>
        </w:rPr>
        <w:t>Fresh</w:t>
      </w:r>
      <w:r w:rsidRPr="00612EDE">
        <w:rPr>
          <w:rFonts w:ascii="Arial" w:hAnsi="Arial" w:cs="Arial"/>
          <w:sz w:val="22"/>
          <w:szCs w:val="22"/>
        </w:rPr>
        <w:t xml:space="preserve"> update on status of </w:t>
      </w:r>
      <w:r w:rsidR="00357929">
        <w:rPr>
          <w:rFonts w:ascii="Arial" w:hAnsi="Arial" w:cs="Arial"/>
          <w:sz w:val="22"/>
          <w:szCs w:val="22"/>
        </w:rPr>
        <w:t>purchase of</w:t>
      </w:r>
      <w:r w:rsidR="00B11ECB">
        <w:rPr>
          <w:rFonts w:ascii="Arial" w:hAnsi="Arial" w:cs="Arial"/>
          <w:sz w:val="22"/>
          <w:szCs w:val="22"/>
        </w:rPr>
        <w:t xml:space="preserve"> </w:t>
      </w:r>
      <w:r w:rsidRPr="00612EDE">
        <w:rPr>
          <w:rFonts w:ascii="Arial" w:hAnsi="Arial" w:cs="Arial"/>
          <w:sz w:val="22"/>
          <w:szCs w:val="22"/>
        </w:rPr>
        <w:t>lan</w:t>
      </w:r>
      <w:r w:rsidR="00B11ECB">
        <w:rPr>
          <w:rFonts w:ascii="Arial" w:hAnsi="Arial" w:cs="Arial"/>
          <w:sz w:val="22"/>
          <w:szCs w:val="22"/>
        </w:rPr>
        <w:t xml:space="preserve">d was sought from the borrower. </w:t>
      </w:r>
      <w:r w:rsidR="00ED29B6">
        <w:rPr>
          <w:rFonts w:ascii="Arial" w:hAnsi="Arial" w:cs="Arial"/>
          <w:sz w:val="22"/>
          <w:szCs w:val="22"/>
        </w:rPr>
        <w:t>Accordingly,</w:t>
      </w:r>
      <w:r w:rsidRPr="00612EDE">
        <w:rPr>
          <w:rFonts w:ascii="Arial" w:hAnsi="Arial" w:cs="Arial"/>
          <w:sz w:val="22"/>
          <w:szCs w:val="22"/>
        </w:rPr>
        <w:t xml:space="preserve"> the borrower has informed that they have already acquired the land required for construction of grinding unit. </w:t>
      </w:r>
      <w:r w:rsidR="00377715">
        <w:rPr>
          <w:rFonts w:ascii="Arial" w:hAnsi="Arial" w:cs="Arial"/>
          <w:sz w:val="22"/>
          <w:szCs w:val="22"/>
        </w:rPr>
        <w:t xml:space="preserve">As per present status based on our site inspection, land has been acquired and </w:t>
      </w:r>
      <w:r w:rsidR="00484D39">
        <w:rPr>
          <w:rFonts w:ascii="Arial" w:hAnsi="Arial" w:cs="Arial"/>
          <w:sz w:val="22"/>
          <w:szCs w:val="22"/>
        </w:rPr>
        <w:t>borrower</w:t>
      </w:r>
      <w:r w:rsidR="00377715">
        <w:rPr>
          <w:rFonts w:ascii="Arial" w:hAnsi="Arial" w:cs="Arial"/>
          <w:sz w:val="22"/>
          <w:szCs w:val="22"/>
        </w:rPr>
        <w:t xml:space="preserve"> is in possession of the land where construction is going on in full swing. </w:t>
      </w:r>
    </w:p>
    <w:p w14:paraId="4BB65A6E" w14:textId="5BF7DC80" w:rsidR="006010FB" w:rsidRPr="006010FB" w:rsidRDefault="001230C7" w:rsidP="006010FB">
      <w:pPr>
        <w:shd w:val="clear" w:color="auto" w:fill="FFFFFF"/>
        <w:spacing w:line="360" w:lineRule="auto"/>
        <w:jc w:val="both"/>
        <w:rPr>
          <w:rFonts w:ascii="Arial" w:hAnsi="Arial" w:cs="Arial"/>
          <w:color w:val="000080"/>
          <w:sz w:val="22"/>
          <w:szCs w:val="22"/>
          <w:lang w:eastAsia="en-IN"/>
        </w:rPr>
      </w:pPr>
      <w:r>
        <w:rPr>
          <w:rFonts w:ascii="Arial" w:hAnsi="Arial" w:cs="Arial"/>
          <w:sz w:val="22"/>
          <w:szCs w:val="22"/>
        </w:rPr>
        <w:t>As per our discussion with the lender regarding unavailability of some documents from the borrower’s end, it was informed by the lender that a consortium meeting was held on 25</w:t>
      </w:r>
      <w:r w:rsidRPr="001F781D">
        <w:rPr>
          <w:rFonts w:ascii="Arial" w:hAnsi="Arial" w:cs="Arial"/>
          <w:sz w:val="22"/>
          <w:szCs w:val="22"/>
          <w:vertAlign w:val="superscript"/>
        </w:rPr>
        <w:t>th</w:t>
      </w:r>
      <w:r>
        <w:rPr>
          <w:rFonts w:ascii="Arial" w:hAnsi="Arial" w:cs="Arial"/>
          <w:sz w:val="22"/>
          <w:szCs w:val="22"/>
        </w:rPr>
        <w:t xml:space="preserve"> March 2022 in which our findings in First LIE Report and Second Draft LIE Report were discussed. Accordingly, the company has informed to the lender that there are high number of title deeds which are currently under legal scrutiny. As soon as the legal scrutiny process is finished the company will provide the title deeds directly to the lender.</w:t>
      </w:r>
      <w:r w:rsidR="006010FB" w:rsidRPr="006010FB">
        <w:rPr>
          <w:rFonts w:ascii="Arial" w:hAnsi="Arial" w:cs="Arial"/>
          <w:color w:val="000000" w:themeColor="text1"/>
          <w:sz w:val="22"/>
          <w:szCs w:val="22"/>
          <w:lang w:eastAsia="en-IN"/>
        </w:rPr>
        <w:t xml:space="preserve"> Therefore, we have relied </w:t>
      </w:r>
      <w:r>
        <w:rPr>
          <w:rFonts w:ascii="Arial" w:hAnsi="Arial" w:cs="Arial"/>
          <w:color w:val="000000" w:themeColor="text1"/>
          <w:sz w:val="22"/>
          <w:szCs w:val="22"/>
          <w:lang w:eastAsia="en-IN"/>
        </w:rPr>
        <w:t xml:space="preserve">simply on </w:t>
      </w:r>
      <w:r>
        <w:rPr>
          <w:rFonts w:ascii="Arial" w:hAnsi="Arial" w:cs="Arial"/>
          <w:sz w:val="22"/>
          <w:szCs w:val="22"/>
        </w:rPr>
        <w:t xml:space="preserve">CA certificate dated </w:t>
      </w:r>
      <w:r w:rsidR="00207EDD" w:rsidRPr="00207EDD">
        <w:rPr>
          <w:rFonts w:ascii="Arial" w:hAnsi="Arial" w:cs="Arial"/>
          <w:sz w:val="22"/>
          <w:szCs w:val="22"/>
        </w:rPr>
        <w:t xml:space="preserve">09th August 2022 </w:t>
      </w:r>
      <w:r w:rsidRPr="00207EDD">
        <w:rPr>
          <w:rFonts w:ascii="Arial" w:hAnsi="Arial" w:cs="Arial"/>
          <w:bCs/>
          <w:color w:val="000000"/>
          <w:sz w:val="22"/>
          <w:szCs w:val="22"/>
        </w:rPr>
        <w:t xml:space="preserve">with </w:t>
      </w:r>
      <w:r w:rsidRPr="00207EDD">
        <w:rPr>
          <w:rFonts w:ascii="Arial" w:hAnsi="Arial" w:cs="Arial"/>
          <w:iCs/>
          <w:sz w:val="22"/>
          <w:szCs w:val="22"/>
        </w:rPr>
        <w:t xml:space="preserve">UDIN. </w:t>
      </w:r>
      <w:r w:rsidR="00207EDD" w:rsidRPr="00207EDD">
        <w:rPr>
          <w:rFonts w:ascii="Arial" w:hAnsi="Arial" w:cs="Arial"/>
          <w:iCs/>
          <w:sz w:val="22"/>
          <w:szCs w:val="22"/>
        </w:rPr>
        <w:t>22424004AOQULC5196</w:t>
      </w:r>
      <w:r>
        <w:rPr>
          <w:rFonts w:ascii="Arial" w:hAnsi="Arial" w:cs="Arial"/>
          <w:color w:val="000000" w:themeColor="text1"/>
          <w:sz w:val="22"/>
          <w:szCs w:val="22"/>
          <w:lang w:eastAsia="en-IN"/>
        </w:rPr>
        <w:t xml:space="preserve"> for cost incurred towards purchase of land </w:t>
      </w:r>
      <w:r w:rsidR="00601366">
        <w:rPr>
          <w:rFonts w:ascii="Arial" w:hAnsi="Arial" w:cs="Arial"/>
          <w:color w:val="000000" w:themeColor="text1"/>
          <w:sz w:val="22"/>
          <w:szCs w:val="22"/>
          <w:lang w:eastAsia="en-IN"/>
        </w:rPr>
        <w:t xml:space="preserve">and no </w:t>
      </w:r>
      <w:r>
        <w:rPr>
          <w:rFonts w:ascii="Arial" w:hAnsi="Arial" w:cs="Arial"/>
          <w:color w:val="000000" w:themeColor="text1"/>
          <w:sz w:val="22"/>
          <w:szCs w:val="22"/>
          <w:lang w:eastAsia="en-IN"/>
        </w:rPr>
        <w:t xml:space="preserve">further </w:t>
      </w:r>
      <w:r w:rsidR="00601366">
        <w:rPr>
          <w:rFonts w:ascii="Arial" w:hAnsi="Arial" w:cs="Arial"/>
          <w:color w:val="000000" w:themeColor="text1"/>
          <w:sz w:val="22"/>
          <w:szCs w:val="22"/>
          <w:lang w:eastAsia="en-IN"/>
        </w:rPr>
        <w:t>analy</w:t>
      </w:r>
      <w:r>
        <w:rPr>
          <w:rFonts w:ascii="Arial" w:hAnsi="Arial" w:cs="Arial"/>
          <w:color w:val="000000" w:themeColor="text1"/>
          <w:sz w:val="22"/>
          <w:szCs w:val="22"/>
          <w:lang w:eastAsia="en-IN"/>
        </w:rPr>
        <w:t>sis is done from our end to verify the cost incurred for acquiring the land</w:t>
      </w:r>
      <w:r w:rsidR="00601366">
        <w:rPr>
          <w:rFonts w:ascii="Arial" w:hAnsi="Arial" w:cs="Arial"/>
          <w:color w:val="000000" w:themeColor="text1"/>
          <w:sz w:val="22"/>
          <w:szCs w:val="22"/>
          <w:lang w:eastAsia="en-IN"/>
        </w:rPr>
        <w:t>.</w:t>
      </w:r>
    </w:p>
    <w:p w14:paraId="3D6AC2A7" w14:textId="0C89BA82" w:rsidR="006B09C3" w:rsidRDefault="006B09C3" w:rsidP="000C2046">
      <w:pPr>
        <w:spacing w:line="360" w:lineRule="auto"/>
      </w:pPr>
    </w:p>
    <w:p w14:paraId="6BE50C98" w14:textId="77777777" w:rsidR="003A16DB" w:rsidRPr="00357929" w:rsidRDefault="003A16DB" w:rsidP="004A4313">
      <w:pPr>
        <w:pStyle w:val="ListParagraph"/>
        <w:numPr>
          <w:ilvl w:val="0"/>
          <w:numId w:val="22"/>
        </w:numPr>
        <w:spacing w:line="360" w:lineRule="auto"/>
        <w:rPr>
          <w:rFonts w:ascii="Arial" w:hAnsi="Arial" w:cs="Arial"/>
        </w:rPr>
      </w:pPr>
      <w:r w:rsidRPr="00357929">
        <w:rPr>
          <w:rFonts w:ascii="Arial" w:hAnsi="Arial" w:cs="Arial"/>
          <w:b/>
        </w:rPr>
        <w:lastRenderedPageBreak/>
        <w:t xml:space="preserve">BUILDING &amp; STRUCTURAL DETAILS: </w:t>
      </w:r>
    </w:p>
    <w:p w14:paraId="4D2124FE" w14:textId="77777777" w:rsidR="003A16DB" w:rsidRPr="000E4B1F" w:rsidRDefault="003A16DB" w:rsidP="003A16DB">
      <w:pPr>
        <w:pStyle w:val="ListParagraph"/>
        <w:spacing w:line="360" w:lineRule="auto"/>
        <w:rPr>
          <w:rFonts w:ascii="Arial" w:hAnsi="Arial" w:cs="Arial"/>
          <w:b/>
          <w:sz w:val="22"/>
          <w:szCs w:val="22"/>
        </w:rPr>
      </w:pPr>
    </w:p>
    <w:p w14:paraId="0B951532" w14:textId="77777777" w:rsidR="003A16DB" w:rsidRPr="00377715" w:rsidRDefault="003A16DB" w:rsidP="004A4313">
      <w:pPr>
        <w:pStyle w:val="ListParagraph"/>
        <w:numPr>
          <w:ilvl w:val="1"/>
          <w:numId w:val="22"/>
        </w:numPr>
        <w:spacing w:line="360" w:lineRule="auto"/>
        <w:rPr>
          <w:rFonts w:ascii="Arial" w:hAnsi="Arial" w:cs="Arial"/>
        </w:rPr>
      </w:pPr>
      <w:r w:rsidRPr="00377715">
        <w:rPr>
          <w:rFonts w:ascii="Arial" w:hAnsi="Arial" w:cs="Arial"/>
          <w:b/>
          <w:szCs w:val="22"/>
        </w:rPr>
        <w:t>PROJECT 1:</w:t>
      </w:r>
      <w:r w:rsidRPr="00377715">
        <w:rPr>
          <w:rFonts w:ascii="Arial" w:hAnsi="Arial" w:cs="Arial"/>
          <w:szCs w:val="22"/>
        </w:rPr>
        <w:t xml:space="preserve"> </w:t>
      </w:r>
      <w:r w:rsidRPr="00377715">
        <w:rPr>
          <w:rFonts w:ascii="Arial" w:hAnsi="Arial" w:cs="Arial"/>
          <w:b/>
          <w:szCs w:val="22"/>
        </w:rPr>
        <w:t xml:space="preserve">INTEGRATED UNIT (IU) </w:t>
      </w:r>
    </w:p>
    <w:p w14:paraId="715AC85F" w14:textId="77777777" w:rsidR="003A16DB" w:rsidRPr="000314F8" w:rsidRDefault="003A16DB" w:rsidP="003A16DB">
      <w:pPr>
        <w:spacing w:line="360" w:lineRule="auto"/>
        <w:rPr>
          <w:rFonts w:ascii="Arial" w:hAnsi="Arial" w:cs="Arial"/>
          <w:sz w:val="12"/>
        </w:rPr>
      </w:pPr>
    </w:p>
    <w:p w14:paraId="42C5E0F8" w14:textId="4C07E3BD" w:rsidR="003A16DB" w:rsidRDefault="00D95D65" w:rsidP="00030D38">
      <w:pPr>
        <w:spacing w:line="360" w:lineRule="auto"/>
        <w:jc w:val="both"/>
        <w:rPr>
          <w:rFonts w:ascii="Arial" w:hAnsi="Arial" w:cs="Arial"/>
          <w:sz w:val="22"/>
          <w:szCs w:val="22"/>
        </w:rPr>
      </w:pPr>
      <w:r>
        <w:rPr>
          <w:rFonts w:ascii="Arial" w:hAnsi="Arial" w:cs="Arial"/>
          <w:sz w:val="22"/>
          <w:szCs w:val="22"/>
        </w:rPr>
        <w:t>JCL has planned following Building/ structures as per the requirement of the Plant:</w:t>
      </w:r>
    </w:p>
    <w:p w14:paraId="24E2FFB3" w14:textId="77777777" w:rsidR="00A834E0" w:rsidRPr="000314F8" w:rsidRDefault="00A834E0" w:rsidP="00030D38">
      <w:pPr>
        <w:spacing w:line="360" w:lineRule="auto"/>
        <w:jc w:val="both"/>
        <w:rPr>
          <w:rFonts w:ascii="Arial" w:hAnsi="Arial" w:cs="Arial"/>
          <w:sz w:val="12"/>
          <w:szCs w:val="22"/>
        </w:rPr>
      </w:pPr>
    </w:p>
    <w:tbl>
      <w:tblPr>
        <w:tblStyle w:val="TableGrid"/>
        <w:tblW w:w="9067" w:type="dxa"/>
        <w:tblLook w:val="04A0" w:firstRow="1" w:lastRow="0" w:firstColumn="1" w:lastColumn="0" w:noHBand="0" w:noVBand="1"/>
      </w:tblPr>
      <w:tblGrid>
        <w:gridCol w:w="3539"/>
        <w:gridCol w:w="5528"/>
      </w:tblGrid>
      <w:tr w:rsidR="00A834E0" w:rsidRPr="00377715" w14:paraId="457931C5" w14:textId="77777777" w:rsidTr="00C6144C">
        <w:trPr>
          <w:trHeight w:val="70"/>
        </w:trPr>
        <w:tc>
          <w:tcPr>
            <w:tcW w:w="3539" w:type="dxa"/>
            <w:shd w:val="clear" w:color="auto" w:fill="17365D" w:themeFill="text2" w:themeFillShade="BF"/>
          </w:tcPr>
          <w:p w14:paraId="434FC841" w14:textId="7795794E" w:rsidR="00A834E0" w:rsidRPr="00377715" w:rsidRDefault="000314F8" w:rsidP="000C2046">
            <w:pPr>
              <w:spacing w:line="360" w:lineRule="auto"/>
              <w:jc w:val="both"/>
              <w:rPr>
                <w:rFonts w:asciiTheme="minorHAnsi" w:hAnsiTheme="minorHAnsi" w:cstheme="minorHAnsi"/>
                <w:b/>
                <w:sz w:val="22"/>
                <w:szCs w:val="22"/>
              </w:rPr>
            </w:pPr>
            <w:r w:rsidRPr="00377715">
              <w:rPr>
                <w:rFonts w:asciiTheme="minorHAnsi" w:hAnsiTheme="minorHAnsi" w:cstheme="minorHAnsi"/>
                <w:b/>
                <w:sz w:val="22"/>
                <w:szCs w:val="22"/>
              </w:rPr>
              <w:t xml:space="preserve">STRUCTURE OF </w:t>
            </w:r>
            <w:r w:rsidR="000C2046" w:rsidRPr="00377715">
              <w:rPr>
                <w:rFonts w:asciiTheme="minorHAnsi" w:hAnsiTheme="minorHAnsi" w:cstheme="minorHAnsi"/>
                <w:b/>
                <w:sz w:val="22"/>
                <w:szCs w:val="22"/>
              </w:rPr>
              <w:t>EQUIPMENTS</w:t>
            </w:r>
          </w:p>
        </w:tc>
        <w:tc>
          <w:tcPr>
            <w:tcW w:w="5528" w:type="dxa"/>
            <w:shd w:val="clear" w:color="auto" w:fill="17365D" w:themeFill="text2" w:themeFillShade="BF"/>
          </w:tcPr>
          <w:p w14:paraId="66C2425F" w14:textId="21F9C173" w:rsidR="00A834E0" w:rsidRPr="00377715" w:rsidRDefault="000C2046" w:rsidP="00030D38">
            <w:pPr>
              <w:spacing w:line="360" w:lineRule="auto"/>
              <w:jc w:val="both"/>
              <w:rPr>
                <w:rFonts w:asciiTheme="minorHAnsi" w:hAnsiTheme="minorHAnsi" w:cstheme="minorHAnsi"/>
                <w:b/>
                <w:sz w:val="22"/>
                <w:szCs w:val="22"/>
              </w:rPr>
            </w:pPr>
            <w:r w:rsidRPr="00377715">
              <w:rPr>
                <w:rFonts w:asciiTheme="minorHAnsi" w:hAnsiTheme="minorHAnsi" w:cstheme="minorHAnsi"/>
                <w:b/>
                <w:sz w:val="22"/>
                <w:szCs w:val="22"/>
              </w:rPr>
              <w:t>CAPACITY OF STRUCTURES</w:t>
            </w:r>
          </w:p>
        </w:tc>
      </w:tr>
      <w:tr w:rsidR="00A834E0" w:rsidRPr="00377715" w14:paraId="377297CB" w14:textId="77777777" w:rsidTr="00C6144C">
        <w:trPr>
          <w:trHeight w:val="70"/>
        </w:trPr>
        <w:tc>
          <w:tcPr>
            <w:tcW w:w="3539" w:type="dxa"/>
          </w:tcPr>
          <w:p w14:paraId="557724B0" w14:textId="26DEA307" w:rsidR="00A834E0" w:rsidRPr="00377715" w:rsidRDefault="00A834E0" w:rsidP="00030D3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Lime stone Crusher</w:t>
            </w:r>
          </w:p>
        </w:tc>
        <w:tc>
          <w:tcPr>
            <w:tcW w:w="5528" w:type="dxa"/>
          </w:tcPr>
          <w:p w14:paraId="79C754EB" w14:textId="69AE8F50" w:rsidR="00A834E0" w:rsidRPr="00377715" w:rsidRDefault="00A834E0" w:rsidP="000314F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Crusher Capacity: 1300 TPH (Proposed)</w:t>
            </w:r>
          </w:p>
          <w:p w14:paraId="56C750C6" w14:textId="450766CA" w:rsidR="00A834E0" w:rsidRPr="00377715" w:rsidRDefault="00A834E0" w:rsidP="000314F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Wobbler Feeder capacity: 1600 TPH (Proposed)</w:t>
            </w:r>
          </w:p>
        </w:tc>
      </w:tr>
      <w:tr w:rsidR="00A834E0" w:rsidRPr="00377715" w14:paraId="76D785EB" w14:textId="77777777" w:rsidTr="00C6144C">
        <w:tc>
          <w:tcPr>
            <w:tcW w:w="3539" w:type="dxa"/>
          </w:tcPr>
          <w:p w14:paraId="423614BF" w14:textId="6F11B068" w:rsidR="00A834E0" w:rsidRPr="00377715" w:rsidRDefault="00A834E0" w:rsidP="00030D3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Limestone pre blending stockpile</w:t>
            </w:r>
          </w:p>
        </w:tc>
        <w:tc>
          <w:tcPr>
            <w:tcW w:w="5528" w:type="dxa"/>
          </w:tcPr>
          <w:p w14:paraId="1257932C" w14:textId="77777777" w:rsidR="00A834E0" w:rsidRPr="00377715" w:rsidRDefault="00A834E0" w:rsidP="000314F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Storage Capacity: 2 X 40,000 t (Proposed)</w:t>
            </w:r>
          </w:p>
          <w:p w14:paraId="44B5C2F2" w14:textId="77777777" w:rsidR="00A834E0" w:rsidRPr="00377715" w:rsidRDefault="00A834E0" w:rsidP="000314F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Limestone stacker capacity: 1600 TPH (Proposed)</w:t>
            </w:r>
          </w:p>
          <w:p w14:paraId="2FC6C099" w14:textId="4BB993A7" w:rsidR="00A834E0" w:rsidRPr="00377715" w:rsidRDefault="00A834E0" w:rsidP="000314F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Limestone reclaimer capacity: 900 TPH (Proposed)</w:t>
            </w:r>
          </w:p>
        </w:tc>
      </w:tr>
      <w:tr w:rsidR="00A834E0" w:rsidRPr="00377715" w14:paraId="7642BC64" w14:textId="77777777" w:rsidTr="00C6144C">
        <w:trPr>
          <w:trHeight w:val="70"/>
        </w:trPr>
        <w:tc>
          <w:tcPr>
            <w:tcW w:w="3539" w:type="dxa"/>
          </w:tcPr>
          <w:p w14:paraId="45398E7E" w14:textId="4E93333D" w:rsidR="00A834E0" w:rsidRPr="00377715" w:rsidRDefault="00A834E0" w:rsidP="00030D3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Corrective/Additive crushing</w:t>
            </w:r>
          </w:p>
        </w:tc>
        <w:tc>
          <w:tcPr>
            <w:tcW w:w="5528" w:type="dxa"/>
          </w:tcPr>
          <w:p w14:paraId="4C1C5702" w14:textId="263FA39E" w:rsidR="00A834E0" w:rsidRPr="00377715" w:rsidRDefault="00A834E0" w:rsidP="000314F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Capacity: 1 X 300 TPH (Proposed)</w:t>
            </w:r>
          </w:p>
        </w:tc>
      </w:tr>
      <w:tr w:rsidR="00A834E0" w:rsidRPr="00377715" w14:paraId="3FA88D63" w14:textId="77777777" w:rsidTr="00C6144C">
        <w:tc>
          <w:tcPr>
            <w:tcW w:w="3539" w:type="dxa"/>
          </w:tcPr>
          <w:p w14:paraId="79425245" w14:textId="01C3A4ED" w:rsidR="00A834E0" w:rsidRPr="00377715" w:rsidRDefault="00A834E0" w:rsidP="00030D3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Corrective/Additive &amp; Blending Material storage</w:t>
            </w:r>
          </w:p>
        </w:tc>
        <w:tc>
          <w:tcPr>
            <w:tcW w:w="5528" w:type="dxa"/>
          </w:tcPr>
          <w:p w14:paraId="3F34BC9D" w14:textId="77777777" w:rsidR="00A834E0" w:rsidRPr="00377715" w:rsidRDefault="00A834E0" w:rsidP="000314F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Bauxite Corrective storage: 7500 t (Proposed)</w:t>
            </w:r>
          </w:p>
          <w:p w14:paraId="6534B02B" w14:textId="77777777" w:rsidR="00A834E0" w:rsidRPr="00377715" w:rsidRDefault="00A834E0" w:rsidP="000314F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Iron Ore Corrective storage: 7500 t (Proposed)</w:t>
            </w:r>
          </w:p>
          <w:p w14:paraId="3157595C" w14:textId="77777777" w:rsidR="00A834E0" w:rsidRPr="00377715" w:rsidRDefault="00A834E0" w:rsidP="000314F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Gypsum storage: 2100 t (Proposed)</w:t>
            </w:r>
          </w:p>
          <w:p w14:paraId="7F0BDBEF" w14:textId="77777777" w:rsidR="00A834E0" w:rsidRPr="00377715" w:rsidRDefault="00A834E0" w:rsidP="000314F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Limestone Storage: 1000 t (Proposed)</w:t>
            </w:r>
          </w:p>
          <w:p w14:paraId="005B0A58" w14:textId="1401B473" w:rsidR="00A834E0" w:rsidRPr="00377715" w:rsidRDefault="00A834E0" w:rsidP="000314F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Pond ash: 5000 t (Proposed)</w:t>
            </w:r>
          </w:p>
        </w:tc>
      </w:tr>
      <w:tr w:rsidR="00A834E0" w:rsidRPr="00377715" w14:paraId="7170037D" w14:textId="77777777" w:rsidTr="00C6144C">
        <w:tc>
          <w:tcPr>
            <w:tcW w:w="3539" w:type="dxa"/>
          </w:tcPr>
          <w:p w14:paraId="4044EA61" w14:textId="22A046C2" w:rsidR="00A834E0" w:rsidRPr="00377715" w:rsidRDefault="00A834E0" w:rsidP="00030D3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Fuel handling, storage and transport</w:t>
            </w:r>
          </w:p>
        </w:tc>
        <w:tc>
          <w:tcPr>
            <w:tcW w:w="5528" w:type="dxa"/>
          </w:tcPr>
          <w:p w14:paraId="530157F0" w14:textId="77777777" w:rsidR="000314F8" w:rsidRPr="00377715" w:rsidRDefault="000314F8" w:rsidP="000314F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Fuel storage: 2 X 10,000 t (Indian coal) (Proposed) and 2 X 3000 t (Pet Coke) (Proposed)</w:t>
            </w:r>
          </w:p>
          <w:p w14:paraId="759775D7" w14:textId="77777777" w:rsidR="000314F8" w:rsidRPr="00377715" w:rsidRDefault="000314F8" w:rsidP="000314F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Fuel stacker: 1 X 300 TPH (Proposed)</w:t>
            </w:r>
          </w:p>
          <w:p w14:paraId="2EE0642E" w14:textId="1EBAB920" w:rsidR="00A834E0" w:rsidRPr="00377715" w:rsidRDefault="000314F8" w:rsidP="000314F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Fuel side scraper: 1 X 200 TPH (Proposed)</w:t>
            </w:r>
          </w:p>
        </w:tc>
      </w:tr>
      <w:tr w:rsidR="00A834E0" w:rsidRPr="00377715" w14:paraId="6B2AA78B" w14:textId="77777777" w:rsidTr="00C6144C">
        <w:tc>
          <w:tcPr>
            <w:tcW w:w="3539" w:type="dxa"/>
          </w:tcPr>
          <w:p w14:paraId="7142B6E3" w14:textId="1E7D3AAE" w:rsidR="00A834E0" w:rsidRPr="00377715" w:rsidRDefault="00A834E0" w:rsidP="00030D3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Fuel crushing and transport</w:t>
            </w:r>
          </w:p>
        </w:tc>
        <w:tc>
          <w:tcPr>
            <w:tcW w:w="5528" w:type="dxa"/>
          </w:tcPr>
          <w:p w14:paraId="276F12A2" w14:textId="02C544B4" w:rsidR="000314F8" w:rsidRPr="00377715" w:rsidRDefault="000314F8" w:rsidP="000314F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Capacity: 1 X 300 TPH (Proposed)</w:t>
            </w:r>
          </w:p>
        </w:tc>
      </w:tr>
      <w:tr w:rsidR="00A834E0" w:rsidRPr="00377715" w14:paraId="34BAB08B" w14:textId="77777777" w:rsidTr="00C6144C">
        <w:tc>
          <w:tcPr>
            <w:tcW w:w="3539" w:type="dxa"/>
          </w:tcPr>
          <w:p w14:paraId="5E6A5F67" w14:textId="5D83809B" w:rsidR="00A834E0" w:rsidRPr="00377715" w:rsidRDefault="00A834E0" w:rsidP="00030D38">
            <w:pPr>
              <w:spacing w:line="360" w:lineRule="auto"/>
              <w:jc w:val="both"/>
              <w:rPr>
                <w:rFonts w:asciiTheme="minorHAnsi" w:hAnsiTheme="minorHAnsi" w:cstheme="minorHAnsi"/>
                <w:b/>
                <w:sz w:val="22"/>
                <w:szCs w:val="22"/>
              </w:rPr>
            </w:pPr>
            <w:r w:rsidRPr="00377715">
              <w:rPr>
                <w:rFonts w:asciiTheme="minorHAnsi" w:hAnsiTheme="minorHAnsi" w:cstheme="minorHAnsi"/>
                <w:sz w:val="22"/>
                <w:szCs w:val="22"/>
              </w:rPr>
              <w:t>Fuel drying and grinding</w:t>
            </w:r>
          </w:p>
        </w:tc>
        <w:tc>
          <w:tcPr>
            <w:tcW w:w="5528" w:type="dxa"/>
          </w:tcPr>
          <w:p w14:paraId="31DADF71" w14:textId="27F92981" w:rsidR="00A834E0" w:rsidRPr="00377715" w:rsidRDefault="00A834E0" w:rsidP="000314F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w:t>
            </w:r>
          </w:p>
        </w:tc>
      </w:tr>
      <w:tr w:rsidR="00A834E0" w:rsidRPr="00377715" w14:paraId="3C8FC22D" w14:textId="77777777" w:rsidTr="00C6144C">
        <w:tc>
          <w:tcPr>
            <w:tcW w:w="3539" w:type="dxa"/>
          </w:tcPr>
          <w:p w14:paraId="5CA9E969" w14:textId="4838A726" w:rsidR="00A834E0" w:rsidRPr="00377715" w:rsidRDefault="00A834E0" w:rsidP="00030D3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Raw material drying and Grinding</w:t>
            </w:r>
          </w:p>
        </w:tc>
        <w:tc>
          <w:tcPr>
            <w:tcW w:w="5528" w:type="dxa"/>
          </w:tcPr>
          <w:p w14:paraId="7D6C3DE7" w14:textId="24F4E2FF" w:rsidR="00A834E0" w:rsidRPr="00377715" w:rsidRDefault="000314F8" w:rsidP="000314F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Closed Circuit Ball mill capacity: 2 X 375 TPH (Proposed)</w:t>
            </w:r>
          </w:p>
        </w:tc>
      </w:tr>
      <w:tr w:rsidR="00A834E0" w:rsidRPr="00377715" w14:paraId="1707A867" w14:textId="77777777" w:rsidTr="00C6144C">
        <w:tc>
          <w:tcPr>
            <w:tcW w:w="3539" w:type="dxa"/>
          </w:tcPr>
          <w:p w14:paraId="7FB313B6" w14:textId="5AA6E576" w:rsidR="00A834E0" w:rsidRPr="00377715" w:rsidRDefault="00A834E0" w:rsidP="00030D3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Raw material B</w:t>
            </w:r>
            <w:r w:rsidR="000314F8" w:rsidRPr="00377715">
              <w:rPr>
                <w:rFonts w:asciiTheme="minorHAnsi" w:hAnsiTheme="minorHAnsi" w:cstheme="minorHAnsi"/>
                <w:sz w:val="22"/>
                <w:szCs w:val="22"/>
              </w:rPr>
              <w:t>lending and Kiln Feed</w:t>
            </w:r>
          </w:p>
        </w:tc>
        <w:tc>
          <w:tcPr>
            <w:tcW w:w="5528" w:type="dxa"/>
          </w:tcPr>
          <w:p w14:paraId="140821DC" w14:textId="3F0289F9" w:rsidR="00A834E0" w:rsidRPr="00377715" w:rsidRDefault="000314F8" w:rsidP="000314F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Raw mill blending silo capacity: 10000 t (Proposed)</w:t>
            </w:r>
          </w:p>
        </w:tc>
      </w:tr>
      <w:tr w:rsidR="00A834E0" w:rsidRPr="00377715" w14:paraId="2A71C370" w14:textId="77777777" w:rsidTr="00C6144C">
        <w:tc>
          <w:tcPr>
            <w:tcW w:w="3539" w:type="dxa"/>
          </w:tcPr>
          <w:p w14:paraId="58F53597" w14:textId="466B6B77" w:rsidR="00A834E0" w:rsidRPr="00377715" w:rsidRDefault="00A834E0" w:rsidP="00A834E0">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Wa</w:t>
            </w:r>
            <w:r w:rsidR="000314F8" w:rsidRPr="00377715">
              <w:rPr>
                <w:rFonts w:asciiTheme="minorHAnsi" w:hAnsiTheme="minorHAnsi" w:cstheme="minorHAnsi"/>
                <w:sz w:val="22"/>
                <w:szCs w:val="22"/>
              </w:rPr>
              <w:t>ste heat recovery System (WHRS)</w:t>
            </w:r>
          </w:p>
        </w:tc>
        <w:tc>
          <w:tcPr>
            <w:tcW w:w="5528" w:type="dxa"/>
          </w:tcPr>
          <w:p w14:paraId="5215D3F8" w14:textId="380E493A" w:rsidR="00A834E0" w:rsidRPr="00377715" w:rsidRDefault="000314F8" w:rsidP="000314F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22 MW</w:t>
            </w:r>
          </w:p>
        </w:tc>
      </w:tr>
      <w:tr w:rsidR="00A834E0" w:rsidRPr="00377715" w14:paraId="67F12B1B" w14:textId="77777777" w:rsidTr="00C6144C">
        <w:tc>
          <w:tcPr>
            <w:tcW w:w="3539" w:type="dxa"/>
          </w:tcPr>
          <w:p w14:paraId="21C51311" w14:textId="2B110A04" w:rsidR="00A834E0" w:rsidRPr="00377715" w:rsidRDefault="000314F8" w:rsidP="00A834E0">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Cement Grinding system</w:t>
            </w:r>
          </w:p>
        </w:tc>
        <w:tc>
          <w:tcPr>
            <w:tcW w:w="5528" w:type="dxa"/>
          </w:tcPr>
          <w:p w14:paraId="207948F9" w14:textId="33291484" w:rsidR="00A834E0" w:rsidRPr="00377715" w:rsidRDefault="000314F8" w:rsidP="000314F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Vertical Raw mill (VRM) capacity: 300 TPH@3600 Blaine (Proposed)</w:t>
            </w:r>
          </w:p>
        </w:tc>
      </w:tr>
      <w:tr w:rsidR="00A834E0" w:rsidRPr="00377715" w14:paraId="7A302EAB" w14:textId="77777777" w:rsidTr="00C6144C">
        <w:tc>
          <w:tcPr>
            <w:tcW w:w="3539" w:type="dxa"/>
          </w:tcPr>
          <w:p w14:paraId="4567BC93" w14:textId="16937466" w:rsidR="00A834E0" w:rsidRPr="00377715" w:rsidRDefault="000314F8" w:rsidP="00A834E0">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Cement storage</w:t>
            </w:r>
          </w:p>
        </w:tc>
        <w:tc>
          <w:tcPr>
            <w:tcW w:w="5528" w:type="dxa"/>
          </w:tcPr>
          <w:p w14:paraId="37BA1E7B" w14:textId="24269589" w:rsidR="00A834E0" w:rsidRPr="00377715" w:rsidRDefault="000314F8" w:rsidP="000314F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Cement storage capacity: 3 X 5000 t (Proposed)</w:t>
            </w:r>
          </w:p>
        </w:tc>
      </w:tr>
      <w:tr w:rsidR="00A834E0" w:rsidRPr="00377715" w14:paraId="1401F4E0" w14:textId="77777777" w:rsidTr="00C6144C">
        <w:tc>
          <w:tcPr>
            <w:tcW w:w="3539" w:type="dxa"/>
          </w:tcPr>
          <w:p w14:paraId="048174A0" w14:textId="195D14C3" w:rsidR="00A834E0" w:rsidRPr="00377715" w:rsidRDefault="00A834E0" w:rsidP="00A834E0">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Cement packing and dispatch:</w:t>
            </w:r>
          </w:p>
        </w:tc>
        <w:tc>
          <w:tcPr>
            <w:tcW w:w="5528" w:type="dxa"/>
          </w:tcPr>
          <w:p w14:paraId="7563E2D5" w14:textId="0846A803" w:rsidR="00A834E0" w:rsidRPr="00377715" w:rsidRDefault="000314F8" w:rsidP="000314F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Capacity: 2 X 240 TPH (Proposed)</w:t>
            </w:r>
          </w:p>
        </w:tc>
      </w:tr>
      <w:tr w:rsidR="00A834E0" w:rsidRPr="00377715" w14:paraId="6E8643CF" w14:textId="77777777" w:rsidTr="00C6144C">
        <w:tc>
          <w:tcPr>
            <w:tcW w:w="3539" w:type="dxa"/>
          </w:tcPr>
          <w:p w14:paraId="04E8E24C" w14:textId="09272F20" w:rsidR="00A834E0" w:rsidRPr="00377715" w:rsidRDefault="00A834E0" w:rsidP="001A14CF">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Preheater, Pre</w:t>
            </w:r>
            <w:r w:rsidR="001A14CF">
              <w:rPr>
                <w:rFonts w:asciiTheme="minorHAnsi" w:hAnsiTheme="minorHAnsi" w:cstheme="minorHAnsi"/>
                <w:sz w:val="22"/>
                <w:szCs w:val="22"/>
              </w:rPr>
              <w:t>-C</w:t>
            </w:r>
            <w:r w:rsidRPr="00377715">
              <w:rPr>
                <w:rFonts w:asciiTheme="minorHAnsi" w:hAnsiTheme="minorHAnsi" w:cstheme="minorHAnsi"/>
                <w:sz w:val="22"/>
                <w:szCs w:val="22"/>
              </w:rPr>
              <w:t>alciner, Kiln and Cooler</w:t>
            </w:r>
          </w:p>
        </w:tc>
        <w:tc>
          <w:tcPr>
            <w:tcW w:w="5528" w:type="dxa"/>
          </w:tcPr>
          <w:p w14:paraId="753E350E" w14:textId="19A83217" w:rsidR="00A834E0" w:rsidRPr="00377715" w:rsidRDefault="000314F8" w:rsidP="000314F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w:t>
            </w:r>
          </w:p>
        </w:tc>
      </w:tr>
      <w:tr w:rsidR="00A834E0" w:rsidRPr="00377715" w14:paraId="346EA327" w14:textId="77777777" w:rsidTr="00C6144C">
        <w:tc>
          <w:tcPr>
            <w:tcW w:w="3539" w:type="dxa"/>
          </w:tcPr>
          <w:p w14:paraId="69301BFA" w14:textId="435940E3" w:rsidR="00A834E0" w:rsidRPr="00377715" w:rsidRDefault="00A834E0" w:rsidP="00A834E0">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Fuel firing system</w:t>
            </w:r>
          </w:p>
        </w:tc>
        <w:tc>
          <w:tcPr>
            <w:tcW w:w="5528" w:type="dxa"/>
          </w:tcPr>
          <w:p w14:paraId="75AE2281" w14:textId="649667C5" w:rsidR="00A834E0" w:rsidRPr="00377715" w:rsidRDefault="000314F8" w:rsidP="000314F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w:t>
            </w:r>
          </w:p>
        </w:tc>
      </w:tr>
      <w:tr w:rsidR="00A834E0" w:rsidRPr="00377715" w14:paraId="076EF59F" w14:textId="77777777" w:rsidTr="00C6144C">
        <w:tc>
          <w:tcPr>
            <w:tcW w:w="3539" w:type="dxa"/>
          </w:tcPr>
          <w:p w14:paraId="5FB91EB1" w14:textId="521B1ADB" w:rsidR="00A834E0" w:rsidRPr="00377715" w:rsidRDefault="00A834E0" w:rsidP="00030D3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lastRenderedPageBreak/>
              <w:t>Limestone handling and transportation to stockpile</w:t>
            </w:r>
          </w:p>
        </w:tc>
        <w:tc>
          <w:tcPr>
            <w:tcW w:w="5528" w:type="dxa"/>
          </w:tcPr>
          <w:p w14:paraId="5BDB4EE8" w14:textId="7917D6BA" w:rsidR="00A834E0" w:rsidRPr="00377715" w:rsidRDefault="000314F8" w:rsidP="000314F8">
            <w:pPr>
              <w:spacing w:line="360" w:lineRule="auto"/>
              <w:jc w:val="both"/>
              <w:rPr>
                <w:rFonts w:asciiTheme="minorHAnsi" w:hAnsiTheme="minorHAnsi" w:cstheme="minorHAnsi"/>
                <w:sz w:val="22"/>
                <w:szCs w:val="22"/>
              </w:rPr>
            </w:pPr>
            <w:r w:rsidRPr="00377715">
              <w:rPr>
                <w:rFonts w:asciiTheme="minorHAnsi" w:hAnsiTheme="minorHAnsi" w:cstheme="minorHAnsi"/>
                <w:sz w:val="22"/>
                <w:szCs w:val="22"/>
              </w:rPr>
              <w:t>-</w:t>
            </w:r>
          </w:p>
        </w:tc>
      </w:tr>
    </w:tbl>
    <w:p w14:paraId="3D3C01FD" w14:textId="77777777" w:rsidR="00377715" w:rsidRDefault="00377715" w:rsidP="00030D38">
      <w:pPr>
        <w:spacing w:line="360" w:lineRule="auto"/>
        <w:jc w:val="both"/>
        <w:rPr>
          <w:rFonts w:ascii="Arial" w:hAnsi="Arial" w:cs="Arial"/>
          <w:sz w:val="22"/>
          <w:szCs w:val="22"/>
        </w:rPr>
      </w:pPr>
    </w:p>
    <w:p w14:paraId="296D6A8A" w14:textId="5DABD3E8" w:rsidR="003A16DB" w:rsidRPr="00030D38" w:rsidRDefault="00D95D65" w:rsidP="00030D38">
      <w:pPr>
        <w:spacing w:line="360" w:lineRule="auto"/>
        <w:jc w:val="both"/>
        <w:rPr>
          <w:rFonts w:ascii="Arial" w:hAnsi="Arial" w:cs="Arial"/>
          <w:sz w:val="22"/>
          <w:szCs w:val="22"/>
        </w:rPr>
      </w:pPr>
      <w:r>
        <w:rPr>
          <w:rFonts w:ascii="Arial" w:hAnsi="Arial" w:cs="Arial"/>
          <w:sz w:val="22"/>
          <w:szCs w:val="22"/>
        </w:rPr>
        <w:t>As per HOLTEC report, f</w:t>
      </w:r>
      <w:r w:rsidR="003A16DB" w:rsidRPr="00030D38">
        <w:rPr>
          <w:rFonts w:ascii="Arial" w:hAnsi="Arial" w:cs="Arial"/>
          <w:sz w:val="22"/>
          <w:szCs w:val="22"/>
        </w:rPr>
        <w:t xml:space="preserve">or </w:t>
      </w:r>
      <w:r>
        <w:rPr>
          <w:rFonts w:ascii="Arial" w:hAnsi="Arial" w:cs="Arial"/>
          <w:sz w:val="22"/>
          <w:szCs w:val="22"/>
        </w:rPr>
        <w:t>d</w:t>
      </w:r>
      <w:r w:rsidR="003A16DB" w:rsidRPr="00030D38">
        <w:rPr>
          <w:rFonts w:ascii="Arial" w:hAnsi="Arial" w:cs="Arial"/>
          <w:sz w:val="22"/>
          <w:szCs w:val="22"/>
        </w:rPr>
        <w:t>ev</w:t>
      </w:r>
      <w:r w:rsidR="000314F8">
        <w:rPr>
          <w:rFonts w:ascii="Arial" w:hAnsi="Arial" w:cs="Arial"/>
          <w:sz w:val="22"/>
          <w:szCs w:val="22"/>
        </w:rPr>
        <w:t xml:space="preserve">elopment of above listed </w:t>
      </w:r>
      <w:r>
        <w:rPr>
          <w:rFonts w:ascii="Arial" w:hAnsi="Arial" w:cs="Arial"/>
          <w:sz w:val="22"/>
          <w:szCs w:val="22"/>
        </w:rPr>
        <w:t>sections</w:t>
      </w:r>
      <w:r w:rsidR="003A16DB" w:rsidRPr="00030D38">
        <w:rPr>
          <w:rFonts w:ascii="Arial" w:hAnsi="Arial" w:cs="Arial"/>
          <w:sz w:val="22"/>
          <w:szCs w:val="22"/>
        </w:rPr>
        <w:t>, JCL has es</w:t>
      </w:r>
      <w:r>
        <w:rPr>
          <w:rFonts w:ascii="Arial" w:hAnsi="Arial" w:cs="Arial"/>
          <w:sz w:val="22"/>
          <w:szCs w:val="22"/>
        </w:rPr>
        <w:t>timated Rs.378.63 Crore in Building/ structures out of t</w:t>
      </w:r>
      <w:r w:rsidR="003A16DB" w:rsidRPr="00030D38">
        <w:rPr>
          <w:rFonts w:ascii="Arial" w:hAnsi="Arial" w:cs="Arial"/>
          <w:sz w:val="22"/>
          <w:szCs w:val="22"/>
        </w:rPr>
        <w:t>otal project cost amounting to Rs.2970.29 Crore. Bifurcation of Rs.378.63 Crore is as below:</w:t>
      </w:r>
    </w:p>
    <w:tbl>
      <w:tblPr>
        <w:tblStyle w:val="TableGrid"/>
        <w:tblW w:w="9052" w:type="dxa"/>
        <w:tblInd w:w="20" w:type="dxa"/>
        <w:tblLook w:val="04A0" w:firstRow="1" w:lastRow="0" w:firstColumn="1" w:lastColumn="0" w:noHBand="0" w:noVBand="1"/>
      </w:tblPr>
      <w:tblGrid>
        <w:gridCol w:w="908"/>
        <w:gridCol w:w="6449"/>
        <w:gridCol w:w="1695"/>
      </w:tblGrid>
      <w:tr w:rsidR="003A16DB" w:rsidRPr="000279F0" w14:paraId="515E4C1E" w14:textId="77777777" w:rsidTr="00C6144C">
        <w:trPr>
          <w:trHeight w:hRule="exact" w:val="203"/>
        </w:trPr>
        <w:tc>
          <w:tcPr>
            <w:tcW w:w="9052" w:type="dxa"/>
            <w:gridSpan w:val="3"/>
            <w:tcBorders>
              <w:top w:val="nil"/>
              <w:left w:val="nil"/>
              <w:right w:val="nil"/>
            </w:tcBorders>
          </w:tcPr>
          <w:p w14:paraId="659CF48A" w14:textId="77777777" w:rsidR="003A16DB" w:rsidRPr="000279F0" w:rsidRDefault="003A16DB" w:rsidP="00030D38">
            <w:pPr>
              <w:jc w:val="right"/>
              <w:rPr>
                <w:rFonts w:asciiTheme="minorHAnsi" w:hAnsiTheme="minorHAnsi" w:cstheme="minorHAnsi"/>
                <w:sz w:val="20"/>
                <w:szCs w:val="20"/>
              </w:rPr>
            </w:pPr>
            <w:r w:rsidRPr="000279F0">
              <w:rPr>
                <w:rFonts w:asciiTheme="minorHAnsi" w:hAnsiTheme="minorHAnsi" w:cstheme="minorHAnsi"/>
                <w:sz w:val="20"/>
                <w:szCs w:val="20"/>
              </w:rPr>
              <w:t>(Amount in Rs. Crore)</w:t>
            </w:r>
          </w:p>
        </w:tc>
      </w:tr>
      <w:tr w:rsidR="003A16DB" w:rsidRPr="000279F0" w14:paraId="61104D48" w14:textId="77777777" w:rsidTr="001D5186">
        <w:trPr>
          <w:trHeight w:hRule="exact" w:val="293"/>
        </w:trPr>
        <w:tc>
          <w:tcPr>
            <w:tcW w:w="908" w:type="dxa"/>
            <w:shd w:val="clear" w:color="auto" w:fill="17365D" w:themeFill="text2" w:themeFillShade="BF"/>
            <w:vAlign w:val="center"/>
          </w:tcPr>
          <w:p w14:paraId="299AE9A6" w14:textId="77777777" w:rsidR="003A16DB" w:rsidRPr="000A4BE9" w:rsidRDefault="003A16DB" w:rsidP="00030D38">
            <w:pPr>
              <w:jc w:val="center"/>
              <w:rPr>
                <w:rFonts w:asciiTheme="minorHAnsi" w:hAnsiTheme="minorHAnsi" w:cstheme="minorHAnsi"/>
                <w:b/>
                <w:color w:val="FFFFFF" w:themeColor="background1"/>
                <w:sz w:val="22"/>
                <w:szCs w:val="22"/>
              </w:rPr>
            </w:pPr>
            <w:r w:rsidRPr="000A4BE9">
              <w:rPr>
                <w:rFonts w:asciiTheme="minorHAnsi" w:hAnsiTheme="minorHAnsi" w:cstheme="minorHAnsi"/>
                <w:b/>
                <w:color w:val="FFFFFF" w:themeColor="background1"/>
                <w:sz w:val="22"/>
                <w:szCs w:val="22"/>
              </w:rPr>
              <w:t>Sr. No.</w:t>
            </w:r>
          </w:p>
        </w:tc>
        <w:tc>
          <w:tcPr>
            <w:tcW w:w="6449" w:type="dxa"/>
            <w:shd w:val="clear" w:color="auto" w:fill="17365D" w:themeFill="text2" w:themeFillShade="BF"/>
            <w:vAlign w:val="center"/>
          </w:tcPr>
          <w:p w14:paraId="37025B79" w14:textId="77777777" w:rsidR="003A16DB" w:rsidRPr="000A4BE9" w:rsidRDefault="003A16DB" w:rsidP="00030D38">
            <w:pPr>
              <w:rPr>
                <w:rFonts w:asciiTheme="minorHAnsi" w:hAnsiTheme="minorHAnsi" w:cstheme="minorHAnsi"/>
                <w:b/>
                <w:color w:val="FFFFFF" w:themeColor="background1"/>
                <w:sz w:val="22"/>
                <w:szCs w:val="22"/>
              </w:rPr>
            </w:pPr>
            <w:r w:rsidRPr="000A4BE9">
              <w:rPr>
                <w:rFonts w:asciiTheme="minorHAnsi" w:hAnsiTheme="minorHAnsi" w:cstheme="minorHAnsi"/>
                <w:b/>
                <w:color w:val="FFFFFF" w:themeColor="background1"/>
                <w:sz w:val="22"/>
                <w:szCs w:val="22"/>
              </w:rPr>
              <w:t>Particular</w:t>
            </w:r>
          </w:p>
        </w:tc>
        <w:tc>
          <w:tcPr>
            <w:tcW w:w="1695" w:type="dxa"/>
            <w:shd w:val="clear" w:color="auto" w:fill="17365D" w:themeFill="text2" w:themeFillShade="BF"/>
            <w:vAlign w:val="center"/>
          </w:tcPr>
          <w:p w14:paraId="707C0673" w14:textId="77777777" w:rsidR="003A16DB" w:rsidRPr="000A4BE9" w:rsidRDefault="003A16DB" w:rsidP="00030D38">
            <w:pPr>
              <w:jc w:val="right"/>
              <w:rPr>
                <w:rFonts w:asciiTheme="minorHAnsi" w:hAnsiTheme="minorHAnsi" w:cstheme="minorHAnsi"/>
                <w:b/>
                <w:color w:val="FFFFFF" w:themeColor="background1"/>
                <w:sz w:val="22"/>
                <w:szCs w:val="22"/>
              </w:rPr>
            </w:pPr>
            <w:r w:rsidRPr="000A4BE9">
              <w:rPr>
                <w:rFonts w:asciiTheme="minorHAnsi" w:hAnsiTheme="minorHAnsi" w:cstheme="minorHAnsi"/>
                <w:b/>
                <w:color w:val="FFFFFF" w:themeColor="background1"/>
                <w:sz w:val="22"/>
                <w:szCs w:val="22"/>
              </w:rPr>
              <w:t>Amount</w:t>
            </w:r>
          </w:p>
        </w:tc>
      </w:tr>
      <w:tr w:rsidR="003A16DB" w:rsidRPr="000279F0" w14:paraId="539C9B4A" w14:textId="77777777" w:rsidTr="00C6144C">
        <w:trPr>
          <w:trHeight w:hRule="exact" w:val="397"/>
        </w:trPr>
        <w:tc>
          <w:tcPr>
            <w:tcW w:w="908" w:type="dxa"/>
            <w:vAlign w:val="center"/>
          </w:tcPr>
          <w:p w14:paraId="4971A563" w14:textId="77777777" w:rsidR="003A16DB" w:rsidRPr="000A4BE9" w:rsidRDefault="003A16DB" w:rsidP="00030D38">
            <w:pPr>
              <w:jc w:val="center"/>
              <w:rPr>
                <w:rFonts w:asciiTheme="minorHAnsi" w:hAnsiTheme="minorHAnsi" w:cstheme="minorHAnsi"/>
                <w:sz w:val="22"/>
                <w:szCs w:val="22"/>
              </w:rPr>
            </w:pPr>
            <w:r w:rsidRPr="000A4BE9">
              <w:rPr>
                <w:rFonts w:asciiTheme="minorHAnsi" w:hAnsiTheme="minorHAnsi" w:cstheme="minorHAnsi"/>
                <w:sz w:val="22"/>
                <w:szCs w:val="22"/>
              </w:rPr>
              <w:t>1.</w:t>
            </w:r>
          </w:p>
        </w:tc>
        <w:tc>
          <w:tcPr>
            <w:tcW w:w="6449" w:type="dxa"/>
            <w:vAlign w:val="center"/>
          </w:tcPr>
          <w:p w14:paraId="27E2A5D3" w14:textId="77777777" w:rsidR="003A16DB" w:rsidRPr="000A4BE9" w:rsidRDefault="003A16DB" w:rsidP="000F4C65">
            <w:pPr>
              <w:rPr>
                <w:rFonts w:asciiTheme="minorHAnsi" w:hAnsiTheme="minorHAnsi" w:cstheme="minorHAnsi"/>
                <w:sz w:val="22"/>
                <w:szCs w:val="22"/>
              </w:rPr>
            </w:pPr>
            <w:r w:rsidRPr="000A4BE9">
              <w:rPr>
                <w:rFonts w:asciiTheme="minorHAnsi" w:hAnsiTheme="minorHAnsi" w:cstheme="minorHAnsi"/>
                <w:sz w:val="22"/>
                <w:szCs w:val="22"/>
              </w:rPr>
              <w:t>Main factory Buildings</w:t>
            </w:r>
          </w:p>
        </w:tc>
        <w:tc>
          <w:tcPr>
            <w:tcW w:w="1695" w:type="dxa"/>
            <w:vAlign w:val="center"/>
          </w:tcPr>
          <w:p w14:paraId="3D0067D8" w14:textId="77777777" w:rsidR="003A16DB" w:rsidRPr="000A4BE9" w:rsidRDefault="003A16DB" w:rsidP="00030D38">
            <w:pPr>
              <w:jc w:val="right"/>
              <w:rPr>
                <w:rFonts w:asciiTheme="minorHAnsi" w:hAnsiTheme="minorHAnsi" w:cstheme="minorHAnsi"/>
                <w:sz w:val="22"/>
                <w:szCs w:val="22"/>
              </w:rPr>
            </w:pPr>
            <w:r w:rsidRPr="000A4BE9">
              <w:rPr>
                <w:rFonts w:asciiTheme="minorHAnsi" w:hAnsiTheme="minorHAnsi" w:cstheme="minorHAnsi"/>
                <w:sz w:val="22"/>
                <w:szCs w:val="22"/>
              </w:rPr>
              <w:t>85.65</w:t>
            </w:r>
          </w:p>
        </w:tc>
      </w:tr>
      <w:tr w:rsidR="003A16DB" w:rsidRPr="000279F0" w14:paraId="1D1066CA" w14:textId="77777777" w:rsidTr="00C6144C">
        <w:trPr>
          <w:trHeight w:hRule="exact" w:val="397"/>
        </w:trPr>
        <w:tc>
          <w:tcPr>
            <w:tcW w:w="908" w:type="dxa"/>
            <w:vAlign w:val="center"/>
          </w:tcPr>
          <w:p w14:paraId="39FE4D36" w14:textId="77777777" w:rsidR="003A16DB" w:rsidRPr="000A4BE9" w:rsidRDefault="003A16DB" w:rsidP="00030D38">
            <w:pPr>
              <w:jc w:val="center"/>
              <w:rPr>
                <w:rFonts w:asciiTheme="minorHAnsi" w:hAnsiTheme="minorHAnsi" w:cstheme="minorHAnsi"/>
                <w:sz w:val="22"/>
                <w:szCs w:val="22"/>
              </w:rPr>
            </w:pPr>
            <w:r w:rsidRPr="000A4BE9">
              <w:rPr>
                <w:rFonts w:asciiTheme="minorHAnsi" w:hAnsiTheme="minorHAnsi" w:cstheme="minorHAnsi"/>
                <w:sz w:val="22"/>
                <w:szCs w:val="22"/>
              </w:rPr>
              <w:t>2.</w:t>
            </w:r>
          </w:p>
        </w:tc>
        <w:tc>
          <w:tcPr>
            <w:tcW w:w="6449" w:type="dxa"/>
            <w:vAlign w:val="center"/>
          </w:tcPr>
          <w:p w14:paraId="6BE4D699" w14:textId="77777777" w:rsidR="003A16DB" w:rsidRPr="000A4BE9" w:rsidRDefault="003A16DB" w:rsidP="000F4C65">
            <w:pPr>
              <w:rPr>
                <w:rFonts w:asciiTheme="minorHAnsi" w:hAnsiTheme="minorHAnsi" w:cstheme="minorHAnsi"/>
                <w:sz w:val="22"/>
                <w:szCs w:val="22"/>
              </w:rPr>
            </w:pPr>
            <w:r w:rsidRPr="000A4BE9">
              <w:rPr>
                <w:rFonts w:asciiTheme="minorHAnsi" w:hAnsiTheme="minorHAnsi" w:cstheme="minorHAnsi"/>
                <w:sz w:val="22"/>
                <w:szCs w:val="22"/>
              </w:rPr>
              <w:t>Silos, Hoppers, Storages, Covered Gantry etc.</w:t>
            </w:r>
          </w:p>
        </w:tc>
        <w:tc>
          <w:tcPr>
            <w:tcW w:w="1695" w:type="dxa"/>
            <w:vAlign w:val="center"/>
          </w:tcPr>
          <w:p w14:paraId="45099E72" w14:textId="77777777" w:rsidR="003A16DB" w:rsidRPr="000A4BE9" w:rsidRDefault="003A16DB" w:rsidP="00030D38">
            <w:pPr>
              <w:jc w:val="right"/>
              <w:rPr>
                <w:rFonts w:asciiTheme="minorHAnsi" w:hAnsiTheme="minorHAnsi" w:cstheme="minorHAnsi"/>
                <w:sz w:val="22"/>
                <w:szCs w:val="22"/>
              </w:rPr>
            </w:pPr>
            <w:r w:rsidRPr="000A4BE9">
              <w:rPr>
                <w:rFonts w:asciiTheme="minorHAnsi" w:hAnsiTheme="minorHAnsi" w:cstheme="minorHAnsi"/>
                <w:sz w:val="22"/>
                <w:szCs w:val="22"/>
              </w:rPr>
              <w:t>69.45</w:t>
            </w:r>
          </w:p>
        </w:tc>
      </w:tr>
      <w:tr w:rsidR="003A16DB" w:rsidRPr="000279F0" w14:paraId="5C9BEC1C" w14:textId="77777777" w:rsidTr="00C6144C">
        <w:trPr>
          <w:trHeight w:hRule="exact" w:val="397"/>
        </w:trPr>
        <w:tc>
          <w:tcPr>
            <w:tcW w:w="908" w:type="dxa"/>
            <w:vAlign w:val="center"/>
          </w:tcPr>
          <w:p w14:paraId="19441207" w14:textId="77777777" w:rsidR="003A16DB" w:rsidRPr="000A4BE9" w:rsidRDefault="003A16DB" w:rsidP="00030D38">
            <w:pPr>
              <w:jc w:val="center"/>
              <w:rPr>
                <w:rFonts w:asciiTheme="minorHAnsi" w:hAnsiTheme="minorHAnsi" w:cstheme="minorHAnsi"/>
                <w:sz w:val="22"/>
                <w:szCs w:val="22"/>
              </w:rPr>
            </w:pPr>
            <w:r w:rsidRPr="000A4BE9">
              <w:rPr>
                <w:rFonts w:asciiTheme="minorHAnsi" w:hAnsiTheme="minorHAnsi" w:cstheme="minorHAnsi"/>
                <w:sz w:val="22"/>
                <w:szCs w:val="22"/>
              </w:rPr>
              <w:t>3.</w:t>
            </w:r>
          </w:p>
        </w:tc>
        <w:tc>
          <w:tcPr>
            <w:tcW w:w="6449" w:type="dxa"/>
            <w:vAlign w:val="center"/>
          </w:tcPr>
          <w:p w14:paraId="63744453" w14:textId="77777777" w:rsidR="003A16DB" w:rsidRPr="000A4BE9" w:rsidRDefault="003A16DB" w:rsidP="000F4C65">
            <w:pPr>
              <w:rPr>
                <w:rFonts w:asciiTheme="minorHAnsi" w:hAnsiTheme="minorHAnsi" w:cstheme="minorHAnsi"/>
                <w:sz w:val="22"/>
                <w:szCs w:val="22"/>
              </w:rPr>
            </w:pPr>
            <w:r w:rsidRPr="000A4BE9">
              <w:rPr>
                <w:rFonts w:asciiTheme="minorHAnsi" w:hAnsiTheme="minorHAnsi" w:cstheme="minorHAnsi"/>
                <w:sz w:val="22"/>
                <w:szCs w:val="22"/>
              </w:rPr>
              <w:t>Auxiliary services</w:t>
            </w:r>
          </w:p>
        </w:tc>
        <w:tc>
          <w:tcPr>
            <w:tcW w:w="1695" w:type="dxa"/>
            <w:vAlign w:val="center"/>
          </w:tcPr>
          <w:p w14:paraId="7E6DFD50" w14:textId="77777777" w:rsidR="003A16DB" w:rsidRPr="000A4BE9" w:rsidRDefault="003A16DB" w:rsidP="00030D38">
            <w:pPr>
              <w:jc w:val="right"/>
              <w:rPr>
                <w:rFonts w:asciiTheme="minorHAnsi" w:hAnsiTheme="minorHAnsi" w:cstheme="minorHAnsi"/>
                <w:sz w:val="22"/>
                <w:szCs w:val="22"/>
              </w:rPr>
            </w:pPr>
            <w:r w:rsidRPr="000A4BE9">
              <w:rPr>
                <w:rFonts w:asciiTheme="minorHAnsi" w:hAnsiTheme="minorHAnsi" w:cstheme="minorHAnsi"/>
                <w:sz w:val="22"/>
                <w:szCs w:val="22"/>
              </w:rPr>
              <w:t>28.64</w:t>
            </w:r>
          </w:p>
        </w:tc>
      </w:tr>
      <w:tr w:rsidR="003A16DB" w:rsidRPr="000279F0" w14:paraId="480E9733" w14:textId="77777777" w:rsidTr="00C6144C">
        <w:trPr>
          <w:trHeight w:hRule="exact" w:val="397"/>
        </w:trPr>
        <w:tc>
          <w:tcPr>
            <w:tcW w:w="908" w:type="dxa"/>
            <w:vAlign w:val="center"/>
          </w:tcPr>
          <w:p w14:paraId="64BDC65C" w14:textId="77777777" w:rsidR="003A16DB" w:rsidRPr="000A4BE9" w:rsidRDefault="003A16DB" w:rsidP="00030D38">
            <w:pPr>
              <w:jc w:val="center"/>
              <w:rPr>
                <w:rFonts w:asciiTheme="minorHAnsi" w:hAnsiTheme="minorHAnsi" w:cstheme="minorHAnsi"/>
                <w:sz w:val="22"/>
                <w:szCs w:val="22"/>
              </w:rPr>
            </w:pPr>
            <w:r w:rsidRPr="000A4BE9">
              <w:rPr>
                <w:rFonts w:asciiTheme="minorHAnsi" w:hAnsiTheme="minorHAnsi" w:cstheme="minorHAnsi"/>
                <w:sz w:val="22"/>
                <w:szCs w:val="22"/>
              </w:rPr>
              <w:t>4.</w:t>
            </w:r>
          </w:p>
        </w:tc>
        <w:tc>
          <w:tcPr>
            <w:tcW w:w="6449" w:type="dxa"/>
            <w:vAlign w:val="center"/>
          </w:tcPr>
          <w:p w14:paraId="5F6FAF9B" w14:textId="77777777" w:rsidR="003A16DB" w:rsidRPr="000A4BE9" w:rsidRDefault="003A16DB" w:rsidP="000F4C65">
            <w:pPr>
              <w:rPr>
                <w:rFonts w:asciiTheme="minorHAnsi" w:hAnsiTheme="minorHAnsi" w:cstheme="minorHAnsi"/>
                <w:sz w:val="22"/>
                <w:szCs w:val="22"/>
              </w:rPr>
            </w:pPr>
            <w:r w:rsidRPr="000A4BE9">
              <w:rPr>
                <w:rFonts w:asciiTheme="minorHAnsi" w:hAnsiTheme="minorHAnsi" w:cstheme="minorHAnsi"/>
                <w:sz w:val="22"/>
                <w:szCs w:val="22"/>
              </w:rPr>
              <w:t>Office/Non factory buildings and mine building</w:t>
            </w:r>
          </w:p>
        </w:tc>
        <w:tc>
          <w:tcPr>
            <w:tcW w:w="1695" w:type="dxa"/>
            <w:vAlign w:val="center"/>
          </w:tcPr>
          <w:p w14:paraId="5AB0B4A2" w14:textId="77777777" w:rsidR="003A16DB" w:rsidRPr="000A4BE9" w:rsidRDefault="003A16DB" w:rsidP="00030D38">
            <w:pPr>
              <w:jc w:val="right"/>
              <w:rPr>
                <w:rFonts w:asciiTheme="minorHAnsi" w:hAnsiTheme="minorHAnsi" w:cstheme="minorHAnsi"/>
                <w:sz w:val="22"/>
                <w:szCs w:val="22"/>
              </w:rPr>
            </w:pPr>
            <w:r w:rsidRPr="000A4BE9">
              <w:rPr>
                <w:rFonts w:asciiTheme="minorHAnsi" w:hAnsiTheme="minorHAnsi" w:cstheme="minorHAnsi"/>
                <w:sz w:val="22"/>
                <w:szCs w:val="22"/>
              </w:rPr>
              <w:t>7.52</w:t>
            </w:r>
          </w:p>
        </w:tc>
      </w:tr>
      <w:tr w:rsidR="003A16DB" w:rsidRPr="000279F0" w14:paraId="3761A66B" w14:textId="77777777" w:rsidTr="00C6144C">
        <w:trPr>
          <w:trHeight w:hRule="exact" w:val="397"/>
        </w:trPr>
        <w:tc>
          <w:tcPr>
            <w:tcW w:w="908" w:type="dxa"/>
            <w:vAlign w:val="center"/>
          </w:tcPr>
          <w:p w14:paraId="72CB4C07" w14:textId="77777777" w:rsidR="003A16DB" w:rsidRPr="000A4BE9" w:rsidRDefault="003A16DB" w:rsidP="00030D38">
            <w:pPr>
              <w:jc w:val="center"/>
              <w:rPr>
                <w:rFonts w:asciiTheme="minorHAnsi" w:hAnsiTheme="minorHAnsi" w:cstheme="minorHAnsi"/>
                <w:sz w:val="22"/>
                <w:szCs w:val="22"/>
              </w:rPr>
            </w:pPr>
            <w:r w:rsidRPr="000A4BE9">
              <w:rPr>
                <w:rFonts w:asciiTheme="minorHAnsi" w:hAnsiTheme="minorHAnsi" w:cstheme="minorHAnsi"/>
                <w:sz w:val="22"/>
                <w:szCs w:val="22"/>
              </w:rPr>
              <w:t>5.</w:t>
            </w:r>
          </w:p>
        </w:tc>
        <w:tc>
          <w:tcPr>
            <w:tcW w:w="6449" w:type="dxa"/>
            <w:vAlign w:val="center"/>
          </w:tcPr>
          <w:p w14:paraId="7C3093D6" w14:textId="77777777" w:rsidR="003A16DB" w:rsidRPr="000A4BE9" w:rsidRDefault="003A16DB" w:rsidP="000F4C65">
            <w:pPr>
              <w:rPr>
                <w:rFonts w:asciiTheme="minorHAnsi" w:hAnsiTheme="minorHAnsi" w:cstheme="minorHAnsi"/>
                <w:sz w:val="22"/>
                <w:szCs w:val="22"/>
              </w:rPr>
            </w:pPr>
            <w:r w:rsidRPr="000A4BE9">
              <w:rPr>
                <w:rFonts w:asciiTheme="minorHAnsi" w:hAnsiTheme="minorHAnsi" w:cstheme="minorHAnsi"/>
                <w:sz w:val="22"/>
                <w:szCs w:val="22"/>
              </w:rPr>
              <w:t>Residential Colony</w:t>
            </w:r>
          </w:p>
        </w:tc>
        <w:tc>
          <w:tcPr>
            <w:tcW w:w="1695" w:type="dxa"/>
            <w:vAlign w:val="center"/>
          </w:tcPr>
          <w:p w14:paraId="6EA47D23" w14:textId="77777777" w:rsidR="003A16DB" w:rsidRPr="000A4BE9" w:rsidRDefault="003A16DB" w:rsidP="00030D38">
            <w:pPr>
              <w:jc w:val="right"/>
              <w:rPr>
                <w:rFonts w:asciiTheme="minorHAnsi" w:hAnsiTheme="minorHAnsi" w:cstheme="minorHAnsi"/>
                <w:sz w:val="22"/>
                <w:szCs w:val="22"/>
              </w:rPr>
            </w:pPr>
            <w:r w:rsidRPr="000A4BE9">
              <w:rPr>
                <w:rFonts w:asciiTheme="minorHAnsi" w:hAnsiTheme="minorHAnsi" w:cstheme="minorHAnsi"/>
                <w:sz w:val="22"/>
                <w:szCs w:val="22"/>
              </w:rPr>
              <w:t>64.05</w:t>
            </w:r>
          </w:p>
        </w:tc>
      </w:tr>
      <w:tr w:rsidR="003A16DB" w:rsidRPr="000279F0" w14:paraId="1B396F61" w14:textId="77777777" w:rsidTr="00C6144C">
        <w:trPr>
          <w:trHeight w:hRule="exact" w:val="397"/>
        </w:trPr>
        <w:tc>
          <w:tcPr>
            <w:tcW w:w="908" w:type="dxa"/>
            <w:vAlign w:val="center"/>
          </w:tcPr>
          <w:p w14:paraId="383A36B5" w14:textId="77777777" w:rsidR="003A16DB" w:rsidRPr="000A4BE9" w:rsidRDefault="003A16DB" w:rsidP="00030D38">
            <w:pPr>
              <w:jc w:val="center"/>
              <w:rPr>
                <w:rFonts w:asciiTheme="minorHAnsi" w:hAnsiTheme="minorHAnsi" w:cstheme="minorHAnsi"/>
                <w:sz w:val="22"/>
                <w:szCs w:val="22"/>
              </w:rPr>
            </w:pPr>
            <w:r w:rsidRPr="000A4BE9">
              <w:rPr>
                <w:rFonts w:asciiTheme="minorHAnsi" w:hAnsiTheme="minorHAnsi" w:cstheme="minorHAnsi"/>
                <w:sz w:val="22"/>
                <w:szCs w:val="22"/>
              </w:rPr>
              <w:t>6.</w:t>
            </w:r>
          </w:p>
        </w:tc>
        <w:tc>
          <w:tcPr>
            <w:tcW w:w="6449" w:type="dxa"/>
            <w:vAlign w:val="center"/>
          </w:tcPr>
          <w:p w14:paraId="2C517D72" w14:textId="77777777" w:rsidR="003A16DB" w:rsidRPr="000A4BE9" w:rsidRDefault="003A16DB" w:rsidP="000F4C65">
            <w:pPr>
              <w:rPr>
                <w:rFonts w:asciiTheme="minorHAnsi" w:hAnsiTheme="minorHAnsi" w:cstheme="minorHAnsi"/>
                <w:sz w:val="22"/>
                <w:szCs w:val="22"/>
              </w:rPr>
            </w:pPr>
            <w:r w:rsidRPr="000A4BE9">
              <w:rPr>
                <w:rFonts w:asciiTheme="minorHAnsi" w:hAnsiTheme="minorHAnsi" w:cstheme="minorHAnsi"/>
                <w:sz w:val="22"/>
                <w:szCs w:val="22"/>
              </w:rPr>
              <w:t>Equipment foundations cost</w:t>
            </w:r>
          </w:p>
        </w:tc>
        <w:tc>
          <w:tcPr>
            <w:tcW w:w="1695" w:type="dxa"/>
            <w:vAlign w:val="center"/>
          </w:tcPr>
          <w:p w14:paraId="4D464106" w14:textId="77777777" w:rsidR="003A16DB" w:rsidRPr="000A4BE9" w:rsidRDefault="003A16DB" w:rsidP="00030D38">
            <w:pPr>
              <w:jc w:val="right"/>
              <w:rPr>
                <w:rFonts w:asciiTheme="minorHAnsi" w:hAnsiTheme="minorHAnsi" w:cstheme="minorHAnsi"/>
                <w:sz w:val="22"/>
                <w:szCs w:val="22"/>
              </w:rPr>
            </w:pPr>
            <w:r w:rsidRPr="000A4BE9">
              <w:rPr>
                <w:rFonts w:asciiTheme="minorHAnsi" w:hAnsiTheme="minorHAnsi" w:cstheme="minorHAnsi"/>
                <w:sz w:val="22"/>
                <w:szCs w:val="22"/>
              </w:rPr>
              <w:t>29.85</w:t>
            </w:r>
          </w:p>
        </w:tc>
      </w:tr>
      <w:tr w:rsidR="003A16DB" w:rsidRPr="000279F0" w14:paraId="61A4602F" w14:textId="77777777" w:rsidTr="00C6144C">
        <w:trPr>
          <w:trHeight w:hRule="exact" w:val="623"/>
        </w:trPr>
        <w:tc>
          <w:tcPr>
            <w:tcW w:w="908" w:type="dxa"/>
            <w:vAlign w:val="center"/>
          </w:tcPr>
          <w:p w14:paraId="05729ACF" w14:textId="77777777" w:rsidR="003A16DB" w:rsidRPr="000A4BE9" w:rsidRDefault="003A16DB" w:rsidP="00030D38">
            <w:pPr>
              <w:jc w:val="center"/>
              <w:rPr>
                <w:rFonts w:asciiTheme="minorHAnsi" w:hAnsiTheme="minorHAnsi" w:cstheme="minorHAnsi"/>
                <w:sz w:val="22"/>
                <w:szCs w:val="22"/>
              </w:rPr>
            </w:pPr>
            <w:r w:rsidRPr="000A4BE9">
              <w:rPr>
                <w:rFonts w:asciiTheme="minorHAnsi" w:hAnsiTheme="minorHAnsi" w:cstheme="minorHAnsi"/>
                <w:sz w:val="22"/>
                <w:szCs w:val="22"/>
              </w:rPr>
              <w:t>7.</w:t>
            </w:r>
          </w:p>
        </w:tc>
        <w:tc>
          <w:tcPr>
            <w:tcW w:w="6449" w:type="dxa"/>
            <w:vAlign w:val="center"/>
          </w:tcPr>
          <w:p w14:paraId="18A99E04" w14:textId="77777777" w:rsidR="003A16DB" w:rsidRPr="000A4BE9" w:rsidRDefault="003A16DB" w:rsidP="000F4C65">
            <w:pPr>
              <w:rPr>
                <w:rFonts w:asciiTheme="minorHAnsi" w:hAnsiTheme="minorHAnsi" w:cstheme="minorHAnsi"/>
                <w:sz w:val="22"/>
                <w:szCs w:val="22"/>
              </w:rPr>
            </w:pPr>
            <w:r w:rsidRPr="000A4BE9">
              <w:rPr>
                <w:rFonts w:asciiTheme="minorHAnsi" w:hAnsiTheme="minorHAnsi" w:cstheme="minorHAnsi"/>
                <w:sz w:val="22"/>
                <w:szCs w:val="22"/>
              </w:rPr>
              <w:t>Deep foundations cost provisioning on account of possibility of weaker soil bearing capacity</w:t>
            </w:r>
          </w:p>
        </w:tc>
        <w:tc>
          <w:tcPr>
            <w:tcW w:w="1695" w:type="dxa"/>
            <w:vAlign w:val="center"/>
          </w:tcPr>
          <w:p w14:paraId="3E1FB660" w14:textId="77777777" w:rsidR="003A16DB" w:rsidRPr="000A4BE9" w:rsidRDefault="003A16DB" w:rsidP="00030D38">
            <w:pPr>
              <w:jc w:val="right"/>
              <w:rPr>
                <w:rFonts w:asciiTheme="minorHAnsi" w:hAnsiTheme="minorHAnsi" w:cstheme="minorHAnsi"/>
                <w:sz w:val="22"/>
                <w:szCs w:val="22"/>
              </w:rPr>
            </w:pPr>
            <w:r w:rsidRPr="000A4BE9">
              <w:rPr>
                <w:rFonts w:asciiTheme="minorHAnsi" w:hAnsiTheme="minorHAnsi" w:cstheme="minorHAnsi"/>
                <w:sz w:val="22"/>
                <w:szCs w:val="22"/>
              </w:rPr>
              <w:t>33.40</w:t>
            </w:r>
          </w:p>
        </w:tc>
      </w:tr>
      <w:tr w:rsidR="003A16DB" w:rsidRPr="000279F0" w14:paraId="364528C7" w14:textId="77777777" w:rsidTr="00C6144C">
        <w:trPr>
          <w:trHeight w:hRule="exact" w:val="397"/>
        </w:trPr>
        <w:tc>
          <w:tcPr>
            <w:tcW w:w="908" w:type="dxa"/>
            <w:vAlign w:val="center"/>
          </w:tcPr>
          <w:p w14:paraId="7A0AC6B5" w14:textId="77777777" w:rsidR="003A16DB" w:rsidRPr="000A4BE9" w:rsidRDefault="003A16DB" w:rsidP="00030D38">
            <w:pPr>
              <w:jc w:val="center"/>
              <w:rPr>
                <w:rFonts w:asciiTheme="minorHAnsi" w:hAnsiTheme="minorHAnsi" w:cstheme="minorHAnsi"/>
                <w:sz w:val="22"/>
                <w:szCs w:val="22"/>
              </w:rPr>
            </w:pPr>
            <w:r w:rsidRPr="000A4BE9">
              <w:rPr>
                <w:rFonts w:asciiTheme="minorHAnsi" w:hAnsiTheme="minorHAnsi" w:cstheme="minorHAnsi"/>
                <w:sz w:val="22"/>
                <w:szCs w:val="22"/>
              </w:rPr>
              <w:t>8.</w:t>
            </w:r>
          </w:p>
        </w:tc>
        <w:tc>
          <w:tcPr>
            <w:tcW w:w="6449" w:type="dxa"/>
            <w:vAlign w:val="center"/>
          </w:tcPr>
          <w:p w14:paraId="0A761394" w14:textId="77777777" w:rsidR="003A16DB" w:rsidRPr="000A4BE9" w:rsidRDefault="003A16DB" w:rsidP="000F4C65">
            <w:pPr>
              <w:rPr>
                <w:rFonts w:asciiTheme="minorHAnsi" w:hAnsiTheme="minorHAnsi" w:cstheme="minorHAnsi"/>
                <w:sz w:val="22"/>
                <w:szCs w:val="22"/>
              </w:rPr>
            </w:pPr>
            <w:r w:rsidRPr="000A4BE9">
              <w:rPr>
                <w:rFonts w:asciiTheme="minorHAnsi" w:hAnsiTheme="minorHAnsi" w:cstheme="minorHAnsi"/>
                <w:sz w:val="22"/>
                <w:szCs w:val="22"/>
              </w:rPr>
              <w:t>Indicative GST on Civil works</w:t>
            </w:r>
          </w:p>
        </w:tc>
        <w:tc>
          <w:tcPr>
            <w:tcW w:w="1695" w:type="dxa"/>
            <w:vAlign w:val="center"/>
          </w:tcPr>
          <w:p w14:paraId="6ED9D820" w14:textId="77777777" w:rsidR="003A16DB" w:rsidRPr="000A4BE9" w:rsidRDefault="003A16DB" w:rsidP="00030D38">
            <w:pPr>
              <w:jc w:val="right"/>
              <w:rPr>
                <w:rFonts w:asciiTheme="minorHAnsi" w:hAnsiTheme="minorHAnsi" w:cstheme="minorHAnsi"/>
                <w:sz w:val="22"/>
                <w:szCs w:val="22"/>
              </w:rPr>
            </w:pPr>
            <w:r w:rsidRPr="000A4BE9">
              <w:rPr>
                <w:rFonts w:asciiTheme="minorHAnsi" w:hAnsiTheme="minorHAnsi" w:cstheme="minorHAnsi"/>
                <w:sz w:val="22"/>
                <w:szCs w:val="22"/>
              </w:rPr>
              <w:t>60.07</w:t>
            </w:r>
          </w:p>
        </w:tc>
      </w:tr>
      <w:tr w:rsidR="003A16DB" w:rsidRPr="000279F0" w14:paraId="3F73E6F9" w14:textId="77777777" w:rsidTr="00C6144C">
        <w:trPr>
          <w:trHeight w:hRule="exact" w:val="395"/>
        </w:trPr>
        <w:tc>
          <w:tcPr>
            <w:tcW w:w="908" w:type="dxa"/>
            <w:shd w:val="clear" w:color="auto" w:fill="C6D9F1" w:themeFill="text2" w:themeFillTint="33"/>
          </w:tcPr>
          <w:p w14:paraId="163A3C87" w14:textId="77777777" w:rsidR="003A16DB" w:rsidRPr="000A4BE9" w:rsidRDefault="003A16DB" w:rsidP="00030D38">
            <w:pPr>
              <w:rPr>
                <w:rFonts w:asciiTheme="minorHAnsi" w:hAnsiTheme="minorHAnsi" w:cstheme="minorHAnsi"/>
                <w:sz w:val="22"/>
                <w:szCs w:val="22"/>
              </w:rPr>
            </w:pPr>
          </w:p>
        </w:tc>
        <w:tc>
          <w:tcPr>
            <w:tcW w:w="6449" w:type="dxa"/>
            <w:shd w:val="clear" w:color="auto" w:fill="C6D9F1" w:themeFill="text2" w:themeFillTint="33"/>
            <w:vAlign w:val="center"/>
          </w:tcPr>
          <w:p w14:paraId="5330BF8A" w14:textId="77777777" w:rsidR="003A16DB" w:rsidRPr="000A4BE9" w:rsidRDefault="003A16DB" w:rsidP="00030D38">
            <w:pPr>
              <w:rPr>
                <w:rFonts w:asciiTheme="minorHAnsi" w:hAnsiTheme="minorHAnsi" w:cstheme="minorHAnsi"/>
                <w:b/>
                <w:sz w:val="22"/>
                <w:szCs w:val="22"/>
              </w:rPr>
            </w:pPr>
            <w:r w:rsidRPr="000A4BE9">
              <w:rPr>
                <w:rFonts w:asciiTheme="minorHAnsi" w:hAnsiTheme="minorHAnsi" w:cstheme="minorHAnsi"/>
                <w:b/>
                <w:sz w:val="22"/>
                <w:szCs w:val="22"/>
              </w:rPr>
              <w:t>Total</w:t>
            </w:r>
          </w:p>
        </w:tc>
        <w:tc>
          <w:tcPr>
            <w:tcW w:w="1695" w:type="dxa"/>
            <w:shd w:val="clear" w:color="auto" w:fill="C6D9F1" w:themeFill="text2" w:themeFillTint="33"/>
            <w:vAlign w:val="center"/>
          </w:tcPr>
          <w:p w14:paraId="1030E954" w14:textId="77777777" w:rsidR="003A16DB" w:rsidRPr="000A4BE9" w:rsidRDefault="003A16DB" w:rsidP="00030D38">
            <w:pPr>
              <w:jc w:val="right"/>
              <w:rPr>
                <w:rFonts w:asciiTheme="minorHAnsi" w:hAnsiTheme="minorHAnsi" w:cstheme="minorHAnsi"/>
                <w:b/>
                <w:sz w:val="22"/>
                <w:szCs w:val="22"/>
              </w:rPr>
            </w:pPr>
            <w:r w:rsidRPr="000A4BE9">
              <w:rPr>
                <w:rFonts w:asciiTheme="minorHAnsi" w:hAnsiTheme="minorHAnsi" w:cstheme="minorHAnsi"/>
                <w:b/>
                <w:sz w:val="22"/>
                <w:szCs w:val="22"/>
              </w:rPr>
              <w:fldChar w:fldCharType="begin"/>
            </w:r>
            <w:r w:rsidRPr="000A4BE9">
              <w:rPr>
                <w:rFonts w:asciiTheme="minorHAnsi" w:hAnsiTheme="minorHAnsi" w:cstheme="minorHAnsi"/>
                <w:b/>
                <w:sz w:val="22"/>
                <w:szCs w:val="22"/>
              </w:rPr>
              <w:instrText xml:space="preserve"> =SUM(ABOVE) </w:instrText>
            </w:r>
            <w:r w:rsidRPr="000A4BE9">
              <w:rPr>
                <w:rFonts w:asciiTheme="minorHAnsi" w:hAnsiTheme="minorHAnsi" w:cstheme="minorHAnsi"/>
                <w:b/>
                <w:sz w:val="22"/>
                <w:szCs w:val="22"/>
              </w:rPr>
              <w:fldChar w:fldCharType="separate"/>
            </w:r>
            <w:r w:rsidRPr="000A4BE9">
              <w:rPr>
                <w:rFonts w:asciiTheme="minorHAnsi" w:hAnsiTheme="minorHAnsi" w:cstheme="minorHAnsi"/>
                <w:b/>
                <w:noProof/>
                <w:sz w:val="22"/>
                <w:szCs w:val="22"/>
              </w:rPr>
              <w:t>378.63</w:t>
            </w:r>
            <w:r w:rsidRPr="000A4BE9">
              <w:rPr>
                <w:rFonts w:asciiTheme="minorHAnsi" w:hAnsiTheme="minorHAnsi" w:cstheme="minorHAnsi"/>
                <w:b/>
                <w:sz w:val="22"/>
                <w:szCs w:val="22"/>
              </w:rPr>
              <w:fldChar w:fldCharType="end"/>
            </w:r>
          </w:p>
        </w:tc>
      </w:tr>
    </w:tbl>
    <w:p w14:paraId="531A7C97" w14:textId="77777777" w:rsidR="000314F8" w:rsidRPr="00C6144C" w:rsidRDefault="000314F8" w:rsidP="003A16DB">
      <w:pPr>
        <w:rPr>
          <w:b/>
        </w:rPr>
      </w:pPr>
    </w:p>
    <w:p w14:paraId="1A4B05BC" w14:textId="50DABD84" w:rsidR="00D26347" w:rsidRPr="00C6144C" w:rsidRDefault="000E4B1F" w:rsidP="004A4313">
      <w:pPr>
        <w:pStyle w:val="ListParagraph"/>
        <w:numPr>
          <w:ilvl w:val="0"/>
          <w:numId w:val="27"/>
        </w:numPr>
        <w:rPr>
          <w:rFonts w:ascii="Arial" w:hAnsi="Arial" w:cs="Arial"/>
          <w:b/>
          <w:sz w:val="22"/>
          <w:szCs w:val="22"/>
        </w:rPr>
      </w:pPr>
      <w:r>
        <w:rPr>
          <w:rFonts w:ascii="Arial" w:hAnsi="Arial" w:cs="Arial"/>
          <w:b/>
          <w:sz w:val="22"/>
          <w:szCs w:val="22"/>
        </w:rPr>
        <w:t xml:space="preserve">Detailed breakup </w:t>
      </w:r>
      <w:r w:rsidR="00D26347" w:rsidRPr="00C6144C">
        <w:rPr>
          <w:rFonts w:ascii="Arial" w:hAnsi="Arial" w:cs="Arial"/>
          <w:b/>
          <w:sz w:val="22"/>
          <w:szCs w:val="22"/>
        </w:rPr>
        <w:t xml:space="preserve">of </w:t>
      </w:r>
      <w:r>
        <w:rPr>
          <w:rFonts w:ascii="Arial" w:hAnsi="Arial" w:cs="Arial"/>
          <w:b/>
          <w:sz w:val="22"/>
          <w:szCs w:val="22"/>
        </w:rPr>
        <w:t xml:space="preserve">above building sections </w:t>
      </w:r>
      <w:r w:rsidR="00D95D65">
        <w:rPr>
          <w:rFonts w:ascii="Arial" w:hAnsi="Arial" w:cs="Arial"/>
          <w:b/>
          <w:sz w:val="22"/>
          <w:szCs w:val="22"/>
        </w:rPr>
        <w:t xml:space="preserve">is </w:t>
      </w:r>
      <w:r w:rsidR="00D26347" w:rsidRPr="00C6144C">
        <w:rPr>
          <w:rFonts w:ascii="Arial" w:hAnsi="Arial" w:cs="Arial"/>
          <w:b/>
          <w:sz w:val="22"/>
          <w:szCs w:val="22"/>
        </w:rPr>
        <w:t>below:</w:t>
      </w:r>
    </w:p>
    <w:tbl>
      <w:tblPr>
        <w:tblW w:w="9062" w:type="dxa"/>
        <w:tblInd w:w="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986"/>
        <w:gridCol w:w="1565"/>
        <w:gridCol w:w="1852"/>
      </w:tblGrid>
      <w:tr w:rsidR="00852C07" w:rsidRPr="000279F0" w14:paraId="60940AD5" w14:textId="77777777" w:rsidTr="00D30165">
        <w:trPr>
          <w:trHeight w:val="300"/>
        </w:trPr>
        <w:tc>
          <w:tcPr>
            <w:tcW w:w="9062" w:type="dxa"/>
            <w:gridSpan w:val="4"/>
            <w:tcBorders>
              <w:top w:val="nil"/>
              <w:left w:val="nil"/>
              <w:right w:val="nil"/>
            </w:tcBorders>
            <w:shd w:val="clear" w:color="auto" w:fill="auto"/>
            <w:noWrap/>
            <w:vAlign w:val="bottom"/>
          </w:tcPr>
          <w:p w14:paraId="01241707" w14:textId="6C0F51C3" w:rsidR="00852C07" w:rsidRPr="000279F0" w:rsidRDefault="00852C07" w:rsidP="00852C07">
            <w:pPr>
              <w:jc w:val="right"/>
              <w:rPr>
                <w:rFonts w:asciiTheme="minorHAnsi" w:hAnsiTheme="minorHAnsi" w:cstheme="minorHAnsi"/>
                <w:b/>
                <w:bCs/>
                <w:color w:val="000000" w:themeColor="text1"/>
                <w:sz w:val="20"/>
                <w:szCs w:val="20"/>
                <w:lang w:val="en-GB" w:eastAsia="en-GB"/>
              </w:rPr>
            </w:pPr>
            <w:r w:rsidRPr="000279F0">
              <w:rPr>
                <w:rFonts w:asciiTheme="minorHAnsi" w:hAnsiTheme="minorHAnsi" w:cstheme="minorHAnsi"/>
                <w:b/>
                <w:bCs/>
                <w:color w:val="000000" w:themeColor="text1"/>
                <w:sz w:val="20"/>
                <w:szCs w:val="20"/>
                <w:lang w:val="en-GB" w:eastAsia="en-GB"/>
              </w:rPr>
              <w:t>(Amount in Rs. Crore)</w:t>
            </w:r>
          </w:p>
        </w:tc>
      </w:tr>
      <w:tr w:rsidR="00D26347" w:rsidRPr="000279F0" w14:paraId="7C8AC541" w14:textId="77777777" w:rsidTr="00D30165">
        <w:trPr>
          <w:trHeight w:val="300"/>
        </w:trPr>
        <w:tc>
          <w:tcPr>
            <w:tcW w:w="659" w:type="dxa"/>
            <w:shd w:val="clear" w:color="auto" w:fill="17365D" w:themeFill="text2" w:themeFillShade="BF"/>
            <w:noWrap/>
            <w:vAlign w:val="center"/>
            <w:hideMark/>
          </w:tcPr>
          <w:p w14:paraId="6E1104E9" w14:textId="3FBF0B83" w:rsidR="000314F8" w:rsidRPr="000279F0" w:rsidRDefault="00C6144C" w:rsidP="00D30165">
            <w:pPr>
              <w:rPr>
                <w:rFonts w:asciiTheme="minorHAnsi" w:hAnsiTheme="minorHAnsi" w:cstheme="minorHAnsi"/>
                <w:b/>
                <w:bCs/>
                <w:color w:val="FFFFFF" w:themeColor="background1"/>
                <w:sz w:val="20"/>
                <w:szCs w:val="20"/>
                <w:lang w:val="en-GB" w:eastAsia="en-GB"/>
              </w:rPr>
            </w:pPr>
            <w:r w:rsidRPr="000279F0">
              <w:rPr>
                <w:rFonts w:asciiTheme="minorHAnsi" w:hAnsiTheme="minorHAnsi" w:cstheme="minorHAnsi"/>
                <w:b/>
                <w:bCs/>
                <w:color w:val="FFFFFF" w:themeColor="background1"/>
                <w:sz w:val="20"/>
                <w:szCs w:val="20"/>
                <w:lang w:val="en-GB" w:eastAsia="en-GB"/>
              </w:rPr>
              <w:t>Sr. No.</w:t>
            </w:r>
          </w:p>
        </w:tc>
        <w:tc>
          <w:tcPr>
            <w:tcW w:w="4986" w:type="dxa"/>
            <w:shd w:val="clear" w:color="auto" w:fill="17365D" w:themeFill="text2" w:themeFillShade="BF"/>
            <w:noWrap/>
            <w:vAlign w:val="center"/>
            <w:hideMark/>
          </w:tcPr>
          <w:p w14:paraId="1DF6521D" w14:textId="49C7F1EE" w:rsidR="000314F8" w:rsidRPr="000279F0" w:rsidRDefault="000314F8" w:rsidP="000314F8">
            <w:pPr>
              <w:rPr>
                <w:rFonts w:asciiTheme="minorHAnsi" w:hAnsiTheme="minorHAnsi" w:cstheme="minorHAnsi"/>
                <w:b/>
                <w:bCs/>
                <w:color w:val="FFFFFF" w:themeColor="background1"/>
                <w:sz w:val="20"/>
                <w:szCs w:val="20"/>
                <w:lang w:val="en-GB" w:eastAsia="en-GB"/>
              </w:rPr>
            </w:pPr>
            <w:r w:rsidRPr="000279F0">
              <w:rPr>
                <w:rFonts w:asciiTheme="minorHAnsi" w:hAnsiTheme="minorHAnsi" w:cstheme="minorHAnsi"/>
                <w:b/>
                <w:bCs/>
                <w:color w:val="FFFFFF" w:themeColor="background1"/>
                <w:sz w:val="20"/>
                <w:szCs w:val="20"/>
                <w:lang w:val="en-GB" w:eastAsia="en-GB"/>
              </w:rPr>
              <w:t>Description</w:t>
            </w:r>
          </w:p>
        </w:tc>
        <w:tc>
          <w:tcPr>
            <w:tcW w:w="1565" w:type="dxa"/>
            <w:shd w:val="clear" w:color="auto" w:fill="17365D" w:themeFill="text2" w:themeFillShade="BF"/>
            <w:noWrap/>
            <w:vAlign w:val="center"/>
            <w:hideMark/>
          </w:tcPr>
          <w:p w14:paraId="0DB8D291" w14:textId="77777777" w:rsidR="000314F8" w:rsidRPr="000279F0" w:rsidRDefault="000314F8" w:rsidP="000314F8">
            <w:pPr>
              <w:rPr>
                <w:rFonts w:asciiTheme="minorHAnsi" w:hAnsiTheme="minorHAnsi" w:cstheme="minorHAnsi"/>
                <w:b/>
                <w:bCs/>
                <w:color w:val="FFFFFF" w:themeColor="background1"/>
                <w:sz w:val="20"/>
                <w:szCs w:val="20"/>
                <w:lang w:val="en-GB" w:eastAsia="en-GB"/>
              </w:rPr>
            </w:pPr>
            <w:r w:rsidRPr="000279F0">
              <w:rPr>
                <w:rFonts w:asciiTheme="minorHAnsi" w:hAnsiTheme="minorHAnsi" w:cstheme="minorHAnsi"/>
                <w:b/>
                <w:bCs/>
                <w:color w:val="FFFFFF" w:themeColor="background1"/>
                <w:sz w:val="20"/>
                <w:szCs w:val="20"/>
                <w:lang w:val="en-GB" w:eastAsia="en-GB"/>
              </w:rPr>
              <w:t>Building Cost</w:t>
            </w:r>
          </w:p>
        </w:tc>
        <w:tc>
          <w:tcPr>
            <w:tcW w:w="1852" w:type="dxa"/>
            <w:shd w:val="clear" w:color="auto" w:fill="17365D" w:themeFill="text2" w:themeFillShade="BF"/>
            <w:noWrap/>
            <w:vAlign w:val="bottom"/>
            <w:hideMark/>
          </w:tcPr>
          <w:p w14:paraId="0672C8B7" w14:textId="35E1FD80" w:rsidR="000314F8" w:rsidRPr="000279F0" w:rsidRDefault="000314F8" w:rsidP="00C6144C">
            <w:pPr>
              <w:ind w:right="-98"/>
              <w:rPr>
                <w:rFonts w:asciiTheme="minorHAnsi" w:hAnsiTheme="minorHAnsi" w:cstheme="minorHAnsi"/>
                <w:b/>
                <w:bCs/>
                <w:color w:val="FFFFFF" w:themeColor="background1"/>
                <w:sz w:val="20"/>
                <w:szCs w:val="20"/>
                <w:lang w:val="en-GB" w:eastAsia="en-GB"/>
              </w:rPr>
            </w:pPr>
            <w:r w:rsidRPr="000279F0">
              <w:rPr>
                <w:rFonts w:asciiTheme="minorHAnsi" w:hAnsiTheme="minorHAnsi" w:cstheme="minorHAnsi"/>
                <w:b/>
                <w:bCs/>
                <w:color w:val="FFFFFF" w:themeColor="background1"/>
                <w:sz w:val="20"/>
                <w:szCs w:val="20"/>
                <w:lang w:val="en-GB" w:eastAsia="en-GB"/>
              </w:rPr>
              <w:t>Equipment foundation Cost</w:t>
            </w:r>
            <w:r w:rsidR="00D30165">
              <w:rPr>
                <w:rFonts w:asciiTheme="minorHAnsi" w:hAnsiTheme="minorHAnsi" w:cstheme="minorHAnsi"/>
                <w:b/>
                <w:bCs/>
                <w:color w:val="FFFFFF" w:themeColor="background1"/>
                <w:sz w:val="20"/>
                <w:szCs w:val="20"/>
                <w:lang w:val="en-GB" w:eastAsia="en-GB"/>
              </w:rPr>
              <w:t xml:space="preserve"> out of Building Cost</w:t>
            </w:r>
          </w:p>
        </w:tc>
      </w:tr>
      <w:tr w:rsidR="000314F8" w:rsidRPr="000279F0" w14:paraId="78B2A07B" w14:textId="77777777" w:rsidTr="00D30165">
        <w:trPr>
          <w:trHeight w:val="300"/>
        </w:trPr>
        <w:tc>
          <w:tcPr>
            <w:tcW w:w="9062" w:type="dxa"/>
            <w:gridSpan w:val="4"/>
            <w:shd w:val="clear" w:color="auto" w:fill="B8CCE4" w:themeFill="accent1" w:themeFillTint="66"/>
            <w:noWrap/>
            <w:vAlign w:val="center"/>
            <w:hideMark/>
          </w:tcPr>
          <w:p w14:paraId="03268B17" w14:textId="2BD4414B" w:rsidR="000314F8" w:rsidRPr="000279F0" w:rsidRDefault="000314F8" w:rsidP="00761F59">
            <w:pPr>
              <w:pStyle w:val="ListParagraph"/>
              <w:numPr>
                <w:ilvl w:val="0"/>
                <w:numId w:val="31"/>
              </w:numPr>
              <w:jc w:val="center"/>
              <w:rPr>
                <w:rFonts w:asciiTheme="minorHAnsi" w:hAnsiTheme="minorHAnsi" w:cstheme="minorHAnsi"/>
                <w:b/>
                <w:bCs/>
                <w:color w:val="000000" w:themeColor="text1"/>
                <w:sz w:val="20"/>
                <w:szCs w:val="20"/>
                <w:lang w:val="en-GB" w:eastAsia="en-GB"/>
              </w:rPr>
            </w:pPr>
            <w:r w:rsidRPr="00646CA5">
              <w:rPr>
                <w:rFonts w:asciiTheme="minorHAnsi" w:hAnsiTheme="minorHAnsi" w:cstheme="minorHAnsi"/>
                <w:b/>
                <w:bCs/>
                <w:color w:val="000000" w:themeColor="text1"/>
                <w:sz w:val="20"/>
                <w:szCs w:val="20"/>
                <w:lang w:val="en-GB" w:eastAsia="en-GB"/>
              </w:rPr>
              <w:t>Main Factory Building</w:t>
            </w:r>
          </w:p>
        </w:tc>
      </w:tr>
      <w:tr w:rsidR="00764CAA" w:rsidRPr="000279F0" w14:paraId="687CB9F7" w14:textId="77777777" w:rsidTr="00D30165">
        <w:trPr>
          <w:trHeight w:val="285"/>
        </w:trPr>
        <w:tc>
          <w:tcPr>
            <w:tcW w:w="659" w:type="dxa"/>
            <w:shd w:val="clear" w:color="000000" w:fill="FFFFFF"/>
            <w:noWrap/>
            <w:vAlign w:val="center"/>
            <w:hideMark/>
          </w:tcPr>
          <w:p w14:paraId="77C3988D" w14:textId="77777777" w:rsidR="000314F8" w:rsidRPr="000279F0" w:rsidRDefault="000314F8"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1.1</w:t>
            </w:r>
          </w:p>
        </w:tc>
        <w:tc>
          <w:tcPr>
            <w:tcW w:w="4986" w:type="dxa"/>
            <w:shd w:val="clear" w:color="000000" w:fill="FFFFFF"/>
            <w:noWrap/>
            <w:vAlign w:val="bottom"/>
            <w:hideMark/>
          </w:tcPr>
          <w:p w14:paraId="25C05289" w14:textId="77777777" w:rsidR="000314F8" w:rsidRPr="000279F0" w:rsidRDefault="000314F8" w:rsidP="000314F8">
            <w:pPr>
              <w:jc w:val="both"/>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Limestone crusher complex (including retaining wall, ramp, stone pitching, etc.)</w:t>
            </w:r>
          </w:p>
        </w:tc>
        <w:tc>
          <w:tcPr>
            <w:tcW w:w="1565" w:type="dxa"/>
            <w:shd w:val="clear" w:color="000000" w:fill="FFFFFF"/>
            <w:noWrap/>
            <w:vAlign w:val="center"/>
            <w:hideMark/>
          </w:tcPr>
          <w:p w14:paraId="5E2B083E" w14:textId="7A3D9A84"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10.90</w:t>
            </w:r>
          </w:p>
        </w:tc>
        <w:tc>
          <w:tcPr>
            <w:tcW w:w="1852" w:type="dxa"/>
            <w:shd w:val="clear" w:color="000000" w:fill="FFFFFF"/>
            <w:noWrap/>
            <w:vAlign w:val="center"/>
            <w:hideMark/>
          </w:tcPr>
          <w:p w14:paraId="33E80E63" w14:textId="6399C353"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1.35</w:t>
            </w:r>
          </w:p>
        </w:tc>
      </w:tr>
      <w:tr w:rsidR="00764CAA" w:rsidRPr="000279F0" w14:paraId="4B091180" w14:textId="77777777" w:rsidTr="00D30165">
        <w:trPr>
          <w:trHeight w:val="285"/>
        </w:trPr>
        <w:tc>
          <w:tcPr>
            <w:tcW w:w="659" w:type="dxa"/>
            <w:shd w:val="clear" w:color="000000" w:fill="FFFFFF"/>
            <w:noWrap/>
            <w:vAlign w:val="center"/>
            <w:hideMark/>
          </w:tcPr>
          <w:p w14:paraId="13F715F2" w14:textId="77777777" w:rsidR="000314F8" w:rsidRPr="000279F0" w:rsidRDefault="000314F8"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1.2</w:t>
            </w:r>
          </w:p>
        </w:tc>
        <w:tc>
          <w:tcPr>
            <w:tcW w:w="4986" w:type="dxa"/>
            <w:shd w:val="clear" w:color="000000" w:fill="FFFFFF"/>
            <w:noWrap/>
            <w:vAlign w:val="bottom"/>
            <w:hideMark/>
          </w:tcPr>
          <w:p w14:paraId="091196E5" w14:textId="77777777" w:rsidR="000314F8" w:rsidRPr="000279F0" w:rsidRDefault="000314F8" w:rsidP="000314F8">
            <w:pPr>
              <w:jc w:val="both"/>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Correctives &amp; Additive crusher house (including short ramp, pitching, etc.)</w:t>
            </w:r>
          </w:p>
        </w:tc>
        <w:tc>
          <w:tcPr>
            <w:tcW w:w="1565" w:type="dxa"/>
            <w:shd w:val="clear" w:color="000000" w:fill="FFFFFF"/>
            <w:noWrap/>
            <w:vAlign w:val="center"/>
            <w:hideMark/>
          </w:tcPr>
          <w:p w14:paraId="02D68897" w14:textId="68AE5E18"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1.00</w:t>
            </w:r>
          </w:p>
        </w:tc>
        <w:tc>
          <w:tcPr>
            <w:tcW w:w="1852" w:type="dxa"/>
            <w:shd w:val="clear" w:color="000000" w:fill="FFFFFF"/>
            <w:noWrap/>
            <w:vAlign w:val="center"/>
            <w:hideMark/>
          </w:tcPr>
          <w:p w14:paraId="7B42C193" w14:textId="5B8C2302"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0.25</w:t>
            </w:r>
          </w:p>
        </w:tc>
      </w:tr>
      <w:tr w:rsidR="00764CAA" w:rsidRPr="000279F0" w14:paraId="23B53C04" w14:textId="77777777" w:rsidTr="00D30165">
        <w:trPr>
          <w:trHeight w:val="300"/>
        </w:trPr>
        <w:tc>
          <w:tcPr>
            <w:tcW w:w="659" w:type="dxa"/>
            <w:shd w:val="clear" w:color="000000" w:fill="FFFFFF"/>
            <w:noWrap/>
            <w:vAlign w:val="center"/>
            <w:hideMark/>
          </w:tcPr>
          <w:p w14:paraId="35F1380A" w14:textId="77777777" w:rsidR="000314F8" w:rsidRPr="000279F0" w:rsidRDefault="000314F8"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1.3</w:t>
            </w:r>
          </w:p>
        </w:tc>
        <w:tc>
          <w:tcPr>
            <w:tcW w:w="4986" w:type="dxa"/>
            <w:shd w:val="clear" w:color="000000" w:fill="FFFFFF"/>
            <w:noWrap/>
            <w:vAlign w:val="bottom"/>
            <w:hideMark/>
          </w:tcPr>
          <w:p w14:paraId="01FF97A0" w14:textId="77777777" w:rsidR="000314F8" w:rsidRPr="000279F0" w:rsidRDefault="000314F8" w:rsidP="000314F8">
            <w:pPr>
              <w:jc w:val="both"/>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Raw mills complex</w:t>
            </w:r>
          </w:p>
        </w:tc>
        <w:tc>
          <w:tcPr>
            <w:tcW w:w="1565" w:type="dxa"/>
            <w:shd w:val="clear" w:color="000000" w:fill="FFFFFF"/>
            <w:noWrap/>
            <w:vAlign w:val="center"/>
            <w:hideMark/>
          </w:tcPr>
          <w:p w14:paraId="45688D3F" w14:textId="7F7F9C21"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10.40</w:t>
            </w:r>
          </w:p>
        </w:tc>
        <w:tc>
          <w:tcPr>
            <w:tcW w:w="1852" w:type="dxa"/>
            <w:shd w:val="clear" w:color="000000" w:fill="FFFFFF"/>
            <w:noWrap/>
            <w:vAlign w:val="center"/>
            <w:hideMark/>
          </w:tcPr>
          <w:p w14:paraId="56FF859A" w14:textId="5979B22B"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2.10</w:t>
            </w:r>
          </w:p>
        </w:tc>
      </w:tr>
      <w:tr w:rsidR="00764CAA" w:rsidRPr="000279F0" w14:paraId="45191C8D" w14:textId="77777777" w:rsidTr="00D30165">
        <w:trPr>
          <w:trHeight w:val="285"/>
        </w:trPr>
        <w:tc>
          <w:tcPr>
            <w:tcW w:w="659" w:type="dxa"/>
            <w:shd w:val="clear" w:color="000000" w:fill="FFFFFF"/>
            <w:noWrap/>
            <w:vAlign w:val="center"/>
            <w:hideMark/>
          </w:tcPr>
          <w:p w14:paraId="7ACC1B79" w14:textId="77777777" w:rsidR="000314F8" w:rsidRPr="000279F0" w:rsidRDefault="000314F8"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1.4</w:t>
            </w:r>
          </w:p>
        </w:tc>
        <w:tc>
          <w:tcPr>
            <w:tcW w:w="4986" w:type="dxa"/>
            <w:shd w:val="clear" w:color="000000" w:fill="FFFFFF"/>
            <w:noWrap/>
            <w:vAlign w:val="bottom"/>
            <w:hideMark/>
          </w:tcPr>
          <w:p w14:paraId="0346EFBD" w14:textId="77777777" w:rsidR="000314F8" w:rsidRPr="000279F0" w:rsidRDefault="000314F8" w:rsidP="000314F8">
            <w:pPr>
              <w:jc w:val="both"/>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Raw mill bag house &amp; stack support structure</w:t>
            </w:r>
          </w:p>
        </w:tc>
        <w:tc>
          <w:tcPr>
            <w:tcW w:w="1565" w:type="dxa"/>
            <w:shd w:val="clear" w:color="000000" w:fill="FFFFFF"/>
            <w:noWrap/>
            <w:vAlign w:val="center"/>
            <w:hideMark/>
          </w:tcPr>
          <w:p w14:paraId="5367E606" w14:textId="4D19AF9F"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7.20</w:t>
            </w:r>
          </w:p>
        </w:tc>
        <w:tc>
          <w:tcPr>
            <w:tcW w:w="1852" w:type="dxa"/>
            <w:shd w:val="clear" w:color="000000" w:fill="FFFFFF"/>
            <w:noWrap/>
            <w:vAlign w:val="center"/>
            <w:hideMark/>
          </w:tcPr>
          <w:p w14:paraId="53F04F25" w14:textId="328A5D72"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0.90</w:t>
            </w:r>
          </w:p>
        </w:tc>
      </w:tr>
      <w:tr w:rsidR="00764CAA" w:rsidRPr="000279F0" w14:paraId="07AE091D" w14:textId="77777777" w:rsidTr="00D30165">
        <w:trPr>
          <w:trHeight w:val="285"/>
        </w:trPr>
        <w:tc>
          <w:tcPr>
            <w:tcW w:w="659" w:type="dxa"/>
            <w:shd w:val="clear" w:color="000000" w:fill="FFFFFF"/>
            <w:noWrap/>
            <w:vAlign w:val="center"/>
            <w:hideMark/>
          </w:tcPr>
          <w:p w14:paraId="6F692C74" w14:textId="77777777" w:rsidR="000314F8" w:rsidRPr="000279F0" w:rsidRDefault="000314F8"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1.5</w:t>
            </w:r>
          </w:p>
        </w:tc>
        <w:tc>
          <w:tcPr>
            <w:tcW w:w="4986" w:type="dxa"/>
            <w:shd w:val="clear" w:color="000000" w:fill="FFFFFF"/>
            <w:noWrap/>
            <w:vAlign w:val="bottom"/>
            <w:hideMark/>
          </w:tcPr>
          <w:p w14:paraId="30DB592D" w14:textId="77777777" w:rsidR="000314F8" w:rsidRPr="000279F0" w:rsidRDefault="000314F8" w:rsidP="000314F8">
            <w:pPr>
              <w:jc w:val="both"/>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Preheater tower (Six stage, Double string)</w:t>
            </w:r>
          </w:p>
        </w:tc>
        <w:tc>
          <w:tcPr>
            <w:tcW w:w="1565" w:type="dxa"/>
            <w:shd w:val="clear" w:color="000000" w:fill="FFFFFF"/>
            <w:noWrap/>
            <w:vAlign w:val="center"/>
            <w:hideMark/>
          </w:tcPr>
          <w:p w14:paraId="69F8D0B6" w14:textId="786B5229"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24.15</w:t>
            </w:r>
          </w:p>
        </w:tc>
        <w:tc>
          <w:tcPr>
            <w:tcW w:w="1852" w:type="dxa"/>
            <w:shd w:val="clear" w:color="000000" w:fill="FFFFFF"/>
            <w:noWrap/>
            <w:vAlign w:val="center"/>
            <w:hideMark/>
          </w:tcPr>
          <w:p w14:paraId="096BCD42" w14:textId="5EBCD462"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0.35</w:t>
            </w:r>
          </w:p>
        </w:tc>
      </w:tr>
      <w:tr w:rsidR="00764CAA" w:rsidRPr="000279F0" w14:paraId="3948C391" w14:textId="77777777" w:rsidTr="00D30165">
        <w:trPr>
          <w:trHeight w:val="285"/>
        </w:trPr>
        <w:tc>
          <w:tcPr>
            <w:tcW w:w="659" w:type="dxa"/>
            <w:shd w:val="clear" w:color="000000" w:fill="FFFFFF"/>
            <w:noWrap/>
            <w:vAlign w:val="center"/>
            <w:hideMark/>
          </w:tcPr>
          <w:p w14:paraId="3AA0507D" w14:textId="77777777" w:rsidR="000314F8" w:rsidRPr="000279F0" w:rsidRDefault="000314F8"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1.6</w:t>
            </w:r>
          </w:p>
        </w:tc>
        <w:tc>
          <w:tcPr>
            <w:tcW w:w="4986" w:type="dxa"/>
            <w:shd w:val="clear" w:color="000000" w:fill="FFFFFF"/>
            <w:noWrap/>
            <w:vAlign w:val="bottom"/>
            <w:hideMark/>
          </w:tcPr>
          <w:p w14:paraId="333C92AB" w14:textId="77777777" w:rsidR="000314F8" w:rsidRPr="000279F0" w:rsidRDefault="000314F8" w:rsidP="000314F8">
            <w:pPr>
              <w:jc w:val="both"/>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Rotary Kiln Piers, Walkways, TA duct support</w:t>
            </w:r>
          </w:p>
        </w:tc>
        <w:tc>
          <w:tcPr>
            <w:tcW w:w="1565" w:type="dxa"/>
            <w:shd w:val="clear" w:color="000000" w:fill="FFFFFF"/>
            <w:noWrap/>
            <w:vAlign w:val="center"/>
            <w:hideMark/>
          </w:tcPr>
          <w:p w14:paraId="35D379FF" w14:textId="3AEC4AE3"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1.85</w:t>
            </w:r>
          </w:p>
        </w:tc>
        <w:tc>
          <w:tcPr>
            <w:tcW w:w="1852" w:type="dxa"/>
            <w:shd w:val="clear" w:color="000000" w:fill="FFFFFF"/>
            <w:noWrap/>
            <w:vAlign w:val="center"/>
            <w:hideMark/>
          </w:tcPr>
          <w:p w14:paraId="0CFBF73E" w14:textId="056119FA"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4.10</w:t>
            </w:r>
          </w:p>
        </w:tc>
      </w:tr>
      <w:tr w:rsidR="00764CAA" w:rsidRPr="000279F0" w14:paraId="6BDE13CF" w14:textId="77777777" w:rsidTr="00D30165">
        <w:trPr>
          <w:trHeight w:val="285"/>
        </w:trPr>
        <w:tc>
          <w:tcPr>
            <w:tcW w:w="659" w:type="dxa"/>
            <w:shd w:val="clear" w:color="000000" w:fill="FFFFFF"/>
            <w:noWrap/>
            <w:vAlign w:val="center"/>
            <w:hideMark/>
          </w:tcPr>
          <w:p w14:paraId="37835470" w14:textId="77777777" w:rsidR="000314F8" w:rsidRPr="000279F0" w:rsidRDefault="000314F8"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1.7</w:t>
            </w:r>
          </w:p>
        </w:tc>
        <w:tc>
          <w:tcPr>
            <w:tcW w:w="4986" w:type="dxa"/>
            <w:shd w:val="clear" w:color="000000" w:fill="FFFFFF"/>
            <w:noWrap/>
            <w:vAlign w:val="bottom"/>
            <w:hideMark/>
          </w:tcPr>
          <w:p w14:paraId="444B2075" w14:textId="39C6DA56" w:rsidR="000314F8" w:rsidRPr="000279F0" w:rsidRDefault="000314F8" w:rsidP="000314F8">
            <w:pPr>
              <w:jc w:val="both"/>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Clinker cooler house (including De</w:t>
            </w:r>
            <w:r w:rsidR="00D30165">
              <w:rPr>
                <w:rFonts w:asciiTheme="minorHAnsi" w:hAnsiTheme="minorHAnsi" w:cstheme="minorHAnsi"/>
                <w:color w:val="000000" w:themeColor="text1"/>
                <w:sz w:val="20"/>
                <w:szCs w:val="20"/>
                <w:lang w:val="en-GB" w:eastAsia="en-GB"/>
              </w:rPr>
              <w:t>-</w:t>
            </w:r>
            <w:r w:rsidRPr="000279F0">
              <w:rPr>
                <w:rFonts w:asciiTheme="minorHAnsi" w:hAnsiTheme="minorHAnsi" w:cstheme="minorHAnsi"/>
                <w:color w:val="000000" w:themeColor="text1"/>
                <w:sz w:val="20"/>
                <w:szCs w:val="20"/>
                <w:lang w:val="en-GB" w:eastAsia="en-GB"/>
              </w:rPr>
              <w:t>dusting structures &amp; Stack supporting structure)</w:t>
            </w:r>
          </w:p>
        </w:tc>
        <w:tc>
          <w:tcPr>
            <w:tcW w:w="1565" w:type="dxa"/>
            <w:shd w:val="clear" w:color="000000" w:fill="FFFFFF"/>
            <w:noWrap/>
            <w:vAlign w:val="center"/>
            <w:hideMark/>
          </w:tcPr>
          <w:p w14:paraId="11290532" w14:textId="59FF3BBE"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7.70</w:t>
            </w:r>
          </w:p>
        </w:tc>
        <w:tc>
          <w:tcPr>
            <w:tcW w:w="1852" w:type="dxa"/>
            <w:shd w:val="clear" w:color="000000" w:fill="FFFFFF"/>
            <w:noWrap/>
            <w:vAlign w:val="center"/>
            <w:hideMark/>
          </w:tcPr>
          <w:p w14:paraId="6DB8F6B9" w14:textId="00783EAE"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1.80</w:t>
            </w:r>
          </w:p>
        </w:tc>
      </w:tr>
      <w:tr w:rsidR="00764CAA" w:rsidRPr="000279F0" w14:paraId="5C475959" w14:textId="77777777" w:rsidTr="00D30165">
        <w:trPr>
          <w:trHeight w:val="285"/>
        </w:trPr>
        <w:tc>
          <w:tcPr>
            <w:tcW w:w="659" w:type="dxa"/>
            <w:shd w:val="clear" w:color="000000" w:fill="FFFFFF"/>
            <w:noWrap/>
            <w:vAlign w:val="center"/>
            <w:hideMark/>
          </w:tcPr>
          <w:p w14:paraId="41AAEF19" w14:textId="77777777" w:rsidR="000314F8" w:rsidRPr="000279F0" w:rsidRDefault="000314F8"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1.8</w:t>
            </w:r>
          </w:p>
        </w:tc>
        <w:tc>
          <w:tcPr>
            <w:tcW w:w="4986" w:type="dxa"/>
            <w:shd w:val="clear" w:color="000000" w:fill="FFFFFF"/>
            <w:noWrap/>
            <w:vAlign w:val="bottom"/>
            <w:hideMark/>
          </w:tcPr>
          <w:p w14:paraId="55A37882" w14:textId="77777777" w:rsidR="000314F8" w:rsidRPr="000279F0" w:rsidRDefault="000314F8" w:rsidP="000314F8">
            <w:pPr>
              <w:jc w:val="both"/>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Coal Crusher House (incl. short retaining wall, ramp, stone pitching, etc.)</w:t>
            </w:r>
          </w:p>
        </w:tc>
        <w:tc>
          <w:tcPr>
            <w:tcW w:w="1565" w:type="dxa"/>
            <w:shd w:val="clear" w:color="000000" w:fill="FFFFFF"/>
            <w:noWrap/>
            <w:vAlign w:val="center"/>
            <w:hideMark/>
          </w:tcPr>
          <w:p w14:paraId="7B52F8AD" w14:textId="21A2D121"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0.60</w:t>
            </w:r>
          </w:p>
        </w:tc>
        <w:tc>
          <w:tcPr>
            <w:tcW w:w="1852" w:type="dxa"/>
            <w:shd w:val="clear" w:color="000000" w:fill="FFFFFF"/>
            <w:noWrap/>
            <w:vAlign w:val="center"/>
            <w:hideMark/>
          </w:tcPr>
          <w:p w14:paraId="391B02CE" w14:textId="7A742E4E"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0.35</w:t>
            </w:r>
          </w:p>
        </w:tc>
      </w:tr>
      <w:tr w:rsidR="00764CAA" w:rsidRPr="000279F0" w14:paraId="0B49D4CB" w14:textId="77777777" w:rsidTr="00D30165">
        <w:trPr>
          <w:trHeight w:val="285"/>
        </w:trPr>
        <w:tc>
          <w:tcPr>
            <w:tcW w:w="659" w:type="dxa"/>
            <w:shd w:val="clear" w:color="000000" w:fill="FFFFFF"/>
            <w:noWrap/>
            <w:vAlign w:val="center"/>
            <w:hideMark/>
          </w:tcPr>
          <w:p w14:paraId="383B943C" w14:textId="77777777" w:rsidR="000314F8" w:rsidRPr="000279F0" w:rsidRDefault="000314F8"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1.9</w:t>
            </w:r>
          </w:p>
        </w:tc>
        <w:tc>
          <w:tcPr>
            <w:tcW w:w="4986" w:type="dxa"/>
            <w:shd w:val="clear" w:color="000000" w:fill="FFFFFF"/>
            <w:noWrap/>
            <w:vAlign w:val="bottom"/>
            <w:hideMark/>
          </w:tcPr>
          <w:p w14:paraId="60B280A9" w14:textId="77777777" w:rsidR="000314F8" w:rsidRPr="000279F0" w:rsidRDefault="000314F8" w:rsidP="000314F8">
            <w:pPr>
              <w:jc w:val="both"/>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Coal mill house</w:t>
            </w:r>
          </w:p>
        </w:tc>
        <w:tc>
          <w:tcPr>
            <w:tcW w:w="1565" w:type="dxa"/>
            <w:shd w:val="clear" w:color="000000" w:fill="FFFFFF"/>
            <w:noWrap/>
            <w:vAlign w:val="center"/>
            <w:hideMark/>
          </w:tcPr>
          <w:p w14:paraId="3AFEBC72" w14:textId="1C4DE3B7"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7.45</w:t>
            </w:r>
          </w:p>
        </w:tc>
        <w:tc>
          <w:tcPr>
            <w:tcW w:w="1852" w:type="dxa"/>
            <w:shd w:val="clear" w:color="000000" w:fill="FFFFFF"/>
            <w:noWrap/>
            <w:vAlign w:val="center"/>
            <w:hideMark/>
          </w:tcPr>
          <w:p w14:paraId="59902E37" w14:textId="58861381"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2.05</w:t>
            </w:r>
          </w:p>
        </w:tc>
      </w:tr>
      <w:tr w:rsidR="00764CAA" w:rsidRPr="000279F0" w14:paraId="07B806B9" w14:textId="77777777" w:rsidTr="00D30165">
        <w:trPr>
          <w:trHeight w:val="285"/>
        </w:trPr>
        <w:tc>
          <w:tcPr>
            <w:tcW w:w="659" w:type="dxa"/>
            <w:shd w:val="clear" w:color="000000" w:fill="FFFFFF"/>
            <w:noWrap/>
            <w:vAlign w:val="center"/>
            <w:hideMark/>
          </w:tcPr>
          <w:p w14:paraId="2A7516EF" w14:textId="77777777" w:rsidR="000314F8" w:rsidRPr="000279F0" w:rsidRDefault="000314F8"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1.1</w:t>
            </w:r>
          </w:p>
        </w:tc>
        <w:tc>
          <w:tcPr>
            <w:tcW w:w="4986" w:type="dxa"/>
            <w:shd w:val="clear" w:color="000000" w:fill="FFFFFF"/>
            <w:noWrap/>
            <w:vAlign w:val="bottom"/>
            <w:hideMark/>
          </w:tcPr>
          <w:p w14:paraId="68FDA896" w14:textId="77777777" w:rsidR="000314F8" w:rsidRPr="000279F0" w:rsidRDefault="000314F8" w:rsidP="000314F8">
            <w:pPr>
              <w:jc w:val="both"/>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HAG supporting structure</w:t>
            </w:r>
          </w:p>
        </w:tc>
        <w:tc>
          <w:tcPr>
            <w:tcW w:w="1565" w:type="dxa"/>
            <w:shd w:val="clear" w:color="000000" w:fill="FFFFFF"/>
            <w:noWrap/>
            <w:vAlign w:val="center"/>
            <w:hideMark/>
          </w:tcPr>
          <w:p w14:paraId="6639738F" w14:textId="044B049C"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2.25</w:t>
            </w:r>
          </w:p>
        </w:tc>
        <w:tc>
          <w:tcPr>
            <w:tcW w:w="1852" w:type="dxa"/>
            <w:shd w:val="clear" w:color="000000" w:fill="FFFFFF"/>
            <w:noWrap/>
            <w:vAlign w:val="center"/>
            <w:hideMark/>
          </w:tcPr>
          <w:p w14:paraId="45131276" w14:textId="1237934F"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0.25</w:t>
            </w:r>
          </w:p>
        </w:tc>
      </w:tr>
      <w:tr w:rsidR="00764CAA" w:rsidRPr="000279F0" w14:paraId="1C9E618B" w14:textId="77777777" w:rsidTr="00D30165">
        <w:trPr>
          <w:trHeight w:val="285"/>
        </w:trPr>
        <w:tc>
          <w:tcPr>
            <w:tcW w:w="659" w:type="dxa"/>
            <w:shd w:val="clear" w:color="000000" w:fill="FFFFFF"/>
            <w:noWrap/>
            <w:vAlign w:val="center"/>
            <w:hideMark/>
          </w:tcPr>
          <w:p w14:paraId="39E6901E" w14:textId="77777777" w:rsidR="000314F8" w:rsidRPr="000279F0" w:rsidRDefault="000314F8"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1.11</w:t>
            </w:r>
          </w:p>
        </w:tc>
        <w:tc>
          <w:tcPr>
            <w:tcW w:w="4986" w:type="dxa"/>
            <w:shd w:val="clear" w:color="000000" w:fill="FFFFFF"/>
            <w:noWrap/>
            <w:vAlign w:val="bottom"/>
            <w:hideMark/>
          </w:tcPr>
          <w:p w14:paraId="5D33AF7B" w14:textId="1CB2EFFC" w:rsidR="000314F8" w:rsidRPr="000279F0" w:rsidRDefault="000314F8" w:rsidP="000314F8">
            <w:pPr>
              <w:jc w:val="both"/>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Cement mill house (including De</w:t>
            </w:r>
            <w:r w:rsidR="00D30165">
              <w:rPr>
                <w:rFonts w:asciiTheme="minorHAnsi" w:hAnsiTheme="minorHAnsi" w:cstheme="minorHAnsi"/>
                <w:color w:val="000000" w:themeColor="text1"/>
                <w:sz w:val="20"/>
                <w:szCs w:val="20"/>
                <w:lang w:val="en-GB" w:eastAsia="en-GB"/>
              </w:rPr>
              <w:t>-</w:t>
            </w:r>
            <w:r w:rsidRPr="000279F0">
              <w:rPr>
                <w:rFonts w:asciiTheme="minorHAnsi" w:hAnsiTheme="minorHAnsi" w:cstheme="minorHAnsi"/>
                <w:color w:val="000000" w:themeColor="text1"/>
                <w:sz w:val="20"/>
                <w:szCs w:val="20"/>
                <w:lang w:val="en-GB" w:eastAsia="en-GB"/>
              </w:rPr>
              <w:t>dusting structures &amp; Stack supporting structure)</w:t>
            </w:r>
          </w:p>
        </w:tc>
        <w:tc>
          <w:tcPr>
            <w:tcW w:w="1565" w:type="dxa"/>
            <w:shd w:val="clear" w:color="000000" w:fill="FFFFFF"/>
            <w:noWrap/>
            <w:vAlign w:val="center"/>
            <w:hideMark/>
          </w:tcPr>
          <w:p w14:paraId="22DFE0B2" w14:textId="10925960"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6.75</w:t>
            </w:r>
          </w:p>
        </w:tc>
        <w:tc>
          <w:tcPr>
            <w:tcW w:w="1852" w:type="dxa"/>
            <w:shd w:val="clear" w:color="000000" w:fill="FFFFFF"/>
            <w:noWrap/>
            <w:vAlign w:val="center"/>
            <w:hideMark/>
          </w:tcPr>
          <w:p w14:paraId="01BBCC6F" w14:textId="11E1F34D"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2.25</w:t>
            </w:r>
          </w:p>
        </w:tc>
      </w:tr>
      <w:tr w:rsidR="00764CAA" w:rsidRPr="000279F0" w14:paraId="373BCBA4" w14:textId="77777777" w:rsidTr="00D30165">
        <w:trPr>
          <w:trHeight w:val="285"/>
        </w:trPr>
        <w:tc>
          <w:tcPr>
            <w:tcW w:w="659" w:type="dxa"/>
            <w:shd w:val="clear" w:color="000000" w:fill="FFFFFF"/>
            <w:noWrap/>
            <w:vAlign w:val="center"/>
            <w:hideMark/>
          </w:tcPr>
          <w:p w14:paraId="0310D337" w14:textId="77777777" w:rsidR="000314F8" w:rsidRPr="000279F0" w:rsidRDefault="000314F8"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1.12</w:t>
            </w:r>
          </w:p>
        </w:tc>
        <w:tc>
          <w:tcPr>
            <w:tcW w:w="4986" w:type="dxa"/>
            <w:shd w:val="clear" w:color="000000" w:fill="FFFFFF"/>
            <w:noWrap/>
            <w:vAlign w:val="bottom"/>
            <w:hideMark/>
          </w:tcPr>
          <w:p w14:paraId="37839490" w14:textId="76752214" w:rsidR="000314F8" w:rsidRPr="000279F0" w:rsidRDefault="000314F8" w:rsidP="000314F8">
            <w:pPr>
              <w:jc w:val="both"/>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Packing plant, tr</w:t>
            </w:r>
            <w:r w:rsidR="00D26347" w:rsidRPr="000279F0">
              <w:rPr>
                <w:rFonts w:asciiTheme="minorHAnsi" w:hAnsiTheme="minorHAnsi" w:cstheme="minorHAnsi"/>
                <w:color w:val="000000" w:themeColor="text1"/>
                <w:sz w:val="20"/>
                <w:szCs w:val="20"/>
                <w:lang w:val="en-GB" w:eastAsia="en-GB"/>
              </w:rPr>
              <w:t>uck &amp; bulk loading, bags godown</w:t>
            </w:r>
          </w:p>
        </w:tc>
        <w:tc>
          <w:tcPr>
            <w:tcW w:w="1565" w:type="dxa"/>
            <w:shd w:val="clear" w:color="000000" w:fill="FFFFFF"/>
            <w:noWrap/>
            <w:vAlign w:val="center"/>
            <w:hideMark/>
          </w:tcPr>
          <w:p w14:paraId="4DE718E7" w14:textId="6E8770BA"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5.40</w:t>
            </w:r>
          </w:p>
        </w:tc>
        <w:tc>
          <w:tcPr>
            <w:tcW w:w="1852" w:type="dxa"/>
            <w:shd w:val="clear" w:color="000000" w:fill="FFFFFF"/>
            <w:noWrap/>
            <w:vAlign w:val="center"/>
            <w:hideMark/>
          </w:tcPr>
          <w:p w14:paraId="35B3366D" w14:textId="335326C1"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0.05</w:t>
            </w:r>
          </w:p>
        </w:tc>
      </w:tr>
      <w:tr w:rsidR="00D26347" w:rsidRPr="000279F0" w14:paraId="33211FF0" w14:textId="77777777" w:rsidTr="00D30165">
        <w:trPr>
          <w:trHeight w:val="300"/>
        </w:trPr>
        <w:tc>
          <w:tcPr>
            <w:tcW w:w="659" w:type="dxa"/>
            <w:shd w:val="clear" w:color="000000" w:fill="FFFFFF"/>
            <w:noWrap/>
            <w:vAlign w:val="bottom"/>
            <w:hideMark/>
          </w:tcPr>
          <w:p w14:paraId="0C001677" w14:textId="16990B29" w:rsidR="000314F8" w:rsidRPr="000279F0" w:rsidRDefault="000314F8" w:rsidP="000314F8">
            <w:pPr>
              <w:jc w:val="center"/>
              <w:rPr>
                <w:rFonts w:asciiTheme="minorHAnsi" w:hAnsiTheme="minorHAnsi" w:cstheme="minorHAnsi"/>
                <w:b/>
                <w:bCs/>
                <w:color w:val="000000" w:themeColor="text1"/>
                <w:sz w:val="20"/>
                <w:szCs w:val="20"/>
                <w:lang w:val="en-GB" w:eastAsia="en-GB"/>
              </w:rPr>
            </w:pPr>
          </w:p>
        </w:tc>
        <w:tc>
          <w:tcPr>
            <w:tcW w:w="4986" w:type="dxa"/>
            <w:shd w:val="clear" w:color="000000" w:fill="FFFFFF"/>
            <w:noWrap/>
            <w:vAlign w:val="bottom"/>
            <w:hideMark/>
          </w:tcPr>
          <w:p w14:paraId="7A6A9C6F" w14:textId="77777777" w:rsidR="000314F8" w:rsidRPr="000279F0" w:rsidRDefault="000314F8" w:rsidP="000314F8">
            <w:pPr>
              <w:rPr>
                <w:rFonts w:asciiTheme="minorHAnsi" w:hAnsiTheme="minorHAnsi" w:cstheme="minorHAnsi"/>
                <w:b/>
                <w:bCs/>
                <w:color w:val="000000" w:themeColor="text1"/>
                <w:sz w:val="20"/>
                <w:szCs w:val="20"/>
                <w:lang w:val="en-GB" w:eastAsia="en-GB"/>
              </w:rPr>
            </w:pPr>
            <w:r w:rsidRPr="000279F0">
              <w:rPr>
                <w:rFonts w:asciiTheme="minorHAnsi" w:hAnsiTheme="minorHAnsi" w:cstheme="minorHAnsi"/>
                <w:b/>
                <w:bCs/>
                <w:color w:val="000000" w:themeColor="text1"/>
                <w:sz w:val="20"/>
                <w:szCs w:val="20"/>
                <w:lang w:val="en-GB" w:eastAsia="en-GB"/>
              </w:rPr>
              <w:t>SUB TOTAL (1.0)</w:t>
            </w:r>
          </w:p>
        </w:tc>
        <w:tc>
          <w:tcPr>
            <w:tcW w:w="1565" w:type="dxa"/>
            <w:shd w:val="clear" w:color="000000" w:fill="FFFFFF"/>
            <w:noWrap/>
            <w:vAlign w:val="center"/>
            <w:hideMark/>
          </w:tcPr>
          <w:p w14:paraId="670039EB" w14:textId="402A93DD" w:rsidR="000314F8" w:rsidRPr="000279F0" w:rsidRDefault="000314F8" w:rsidP="000314F8">
            <w:pPr>
              <w:jc w:val="right"/>
              <w:rPr>
                <w:rFonts w:asciiTheme="minorHAnsi" w:hAnsiTheme="minorHAnsi" w:cstheme="minorHAnsi"/>
                <w:b/>
                <w:bCs/>
                <w:color w:val="000000" w:themeColor="text1"/>
                <w:sz w:val="20"/>
                <w:szCs w:val="20"/>
                <w:lang w:val="en-GB" w:eastAsia="en-GB"/>
              </w:rPr>
            </w:pPr>
            <w:r w:rsidRPr="000279F0">
              <w:rPr>
                <w:rFonts w:asciiTheme="minorHAnsi" w:hAnsiTheme="minorHAnsi" w:cstheme="minorHAnsi"/>
                <w:b/>
                <w:bCs/>
                <w:color w:val="000000" w:themeColor="text1"/>
                <w:sz w:val="20"/>
                <w:szCs w:val="20"/>
                <w:lang w:val="en-GB" w:eastAsia="en-GB"/>
              </w:rPr>
              <w:fldChar w:fldCharType="begin"/>
            </w:r>
            <w:r w:rsidRPr="000279F0">
              <w:rPr>
                <w:rFonts w:asciiTheme="minorHAnsi" w:hAnsiTheme="minorHAnsi" w:cstheme="minorHAnsi"/>
                <w:b/>
                <w:bCs/>
                <w:color w:val="000000" w:themeColor="text1"/>
                <w:sz w:val="20"/>
                <w:szCs w:val="20"/>
                <w:lang w:val="en-GB" w:eastAsia="en-GB"/>
              </w:rPr>
              <w:instrText xml:space="preserve"> =SUM(ABOVE) </w:instrText>
            </w:r>
            <w:r w:rsidRPr="000279F0">
              <w:rPr>
                <w:rFonts w:asciiTheme="minorHAnsi" w:hAnsiTheme="minorHAnsi" w:cstheme="minorHAnsi"/>
                <w:b/>
                <w:bCs/>
                <w:color w:val="000000" w:themeColor="text1"/>
                <w:sz w:val="20"/>
                <w:szCs w:val="20"/>
                <w:lang w:val="en-GB" w:eastAsia="en-GB"/>
              </w:rPr>
              <w:fldChar w:fldCharType="separate"/>
            </w:r>
            <w:r w:rsidRPr="000279F0">
              <w:rPr>
                <w:rFonts w:asciiTheme="minorHAnsi" w:hAnsiTheme="minorHAnsi" w:cstheme="minorHAnsi"/>
                <w:b/>
                <w:bCs/>
                <w:noProof/>
                <w:color w:val="000000" w:themeColor="text1"/>
                <w:sz w:val="20"/>
                <w:szCs w:val="20"/>
                <w:lang w:val="en-GB" w:eastAsia="en-GB"/>
              </w:rPr>
              <w:t>85.65</w:t>
            </w:r>
            <w:r w:rsidRPr="000279F0">
              <w:rPr>
                <w:rFonts w:asciiTheme="minorHAnsi" w:hAnsiTheme="minorHAnsi" w:cstheme="minorHAnsi"/>
                <w:b/>
                <w:bCs/>
                <w:color w:val="000000" w:themeColor="text1"/>
                <w:sz w:val="20"/>
                <w:szCs w:val="20"/>
                <w:lang w:val="en-GB" w:eastAsia="en-GB"/>
              </w:rPr>
              <w:fldChar w:fldCharType="end"/>
            </w:r>
          </w:p>
        </w:tc>
        <w:tc>
          <w:tcPr>
            <w:tcW w:w="1852" w:type="dxa"/>
            <w:shd w:val="clear" w:color="000000" w:fill="FFFFFF"/>
            <w:noWrap/>
            <w:vAlign w:val="center"/>
            <w:hideMark/>
          </w:tcPr>
          <w:p w14:paraId="0EBAE648" w14:textId="0C02D5FF" w:rsidR="000314F8" w:rsidRPr="000279F0" w:rsidRDefault="000314F8" w:rsidP="000314F8">
            <w:pPr>
              <w:jc w:val="right"/>
              <w:rPr>
                <w:rFonts w:asciiTheme="minorHAnsi" w:hAnsiTheme="minorHAnsi" w:cstheme="minorHAnsi"/>
                <w:b/>
                <w:bCs/>
                <w:color w:val="000000" w:themeColor="text1"/>
                <w:sz w:val="20"/>
                <w:szCs w:val="20"/>
                <w:lang w:val="en-GB" w:eastAsia="en-GB"/>
              </w:rPr>
            </w:pPr>
            <w:r w:rsidRPr="000279F0">
              <w:rPr>
                <w:rFonts w:asciiTheme="minorHAnsi" w:hAnsiTheme="minorHAnsi" w:cstheme="minorHAnsi"/>
                <w:b/>
                <w:bCs/>
                <w:color w:val="000000" w:themeColor="text1"/>
                <w:sz w:val="20"/>
                <w:szCs w:val="20"/>
                <w:lang w:val="en-GB" w:eastAsia="en-GB"/>
              </w:rPr>
              <w:fldChar w:fldCharType="begin"/>
            </w:r>
            <w:r w:rsidRPr="000279F0">
              <w:rPr>
                <w:rFonts w:asciiTheme="minorHAnsi" w:hAnsiTheme="minorHAnsi" w:cstheme="minorHAnsi"/>
                <w:b/>
                <w:bCs/>
                <w:color w:val="000000" w:themeColor="text1"/>
                <w:sz w:val="20"/>
                <w:szCs w:val="20"/>
                <w:lang w:val="en-GB" w:eastAsia="en-GB"/>
              </w:rPr>
              <w:instrText xml:space="preserve"> =SUM(ABOVE) </w:instrText>
            </w:r>
            <w:r w:rsidRPr="000279F0">
              <w:rPr>
                <w:rFonts w:asciiTheme="minorHAnsi" w:hAnsiTheme="minorHAnsi" w:cstheme="minorHAnsi"/>
                <w:b/>
                <w:bCs/>
                <w:color w:val="000000" w:themeColor="text1"/>
                <w:sz w:val="20"/>
                <w:szCs w:val="20"/>
                <w:lang w:val="en-GB" w:eastAsia="en-GB"/>
              </w:rPr>
              <w:fldChar w:fldCharType="separate"/>
            </w:r>
            <w:r w:rsidRPr="000279F0">
              <w:rPr>
                <w:rFonts w:asciiTheme="minorHAnsi" w:hAnsiTheme="minorHAnsi" w:cstheme="minorHAnsi"/>
                <w:b/>
                <w:bCs/>
                <w:noProof/>
                <w:color w:val="000000" w:themeColor="text1"/>
                <w:sz w:val="20"/>
                <w:szCs w:val="20"/>
                <w:lang w:val="en-GB" w:eastAsia="en-GB"/>
              </w:rPr>
              <w:t>15.8</w:t>
            </w:r>
            <w:r w:rsidRPr="000279F0">
              <w:rPr>
                <w:rFonts w:asciiTheme="minorHAnsi" w:hAnsiTheme="minorHAnsi" w:cstheme="minorHAnsi"/>
                <w:b/>
                <w:bCs/>
                <w:color w:val="000000" w:themeColor="text1"/>
                <w:sz w:val="20"/>
                <w:szCs w:val="20"/>
                <w:lang w:val="en-GB" w:eastAsia="en-GB"/>
              </w:rPr>
              <w:fldChar w:fldCharType="end"/>
            </w:r>
            <w:r w:rsidRPr="000279F0">
              <w:rPr>
                <w:rFonts w:asciiTheme="minorHAnsi" w:hAnsiTheme="minorHAnsi" w:cstheme="minorHAnsi"/>
                <w:b/>
                <w:bCs/>
                <w:color w:val="000000" w:themeColor="text1"/>
                <w:sz w:val="20"/>
                <w:szCs w:val="20"/>
                <w:lang w:val="en-GB" w:eastAsia="en-GB"/>
              </w:rPr>
              <w:t>0</w:t>
            </w:r>
          </w:p>
        </w:tc>
      </w:tr>
      <w:tr w:rsidR="000314F8" w:rsidRPr="000279F0" w14:paraId="63DEAF0B" w14:textId="77777777" w:rsidTr="00D30165">
        <w:trPr>
          <w:trHeight w:val="300"/>
        </w:trPr>
        <w:tc>
          <w:tcPr>
            <w:tcW w:w="9062" w:type="dxa"/>
            <w:gridSpan w:val="4"/>
            <w:shd w:val="clear" w:color="auto" w:fill="B8CCE4" w:themeFill="accent1" w:themeFillTint="66"/>
            <w:noWrap/>
            <w:vAlign w:val="center"/>
            <w:hideMark/>
          </w:tcPr>
          <w:p w14:paraId="4DB2EA98" w14:textId="6A89151C" w:rsidR="000314F8" w:rsidRPr="000279F0" w:rsidRDefault="000314F8" w:rsidP="00761F59">
            <w:pPr>
              <w:pStyle w:val="ListParagraph"/>
              <w:numPr>
                <w:ilvl w:val="0"/>
                <w:numId w:val="31"/>
              </w:numPr>
              <w:jc w:val="center"/>
              <w:rPr>
                <w:rFonts w:asciiTheme="minorHAnsi" w:hAnsiTheme="minorHAnsi" w:cstheme="minorHAnsi"/>
                <w:b/>
                <w:bCs/>
                <w:color w:val="000000" w:themeColor="text1"/>
                <w:sz w:val="20"/>
                <w:szCs w:val="20"/>
                <w:lang w:val="en-GB" w:eastAsia="en-GB"/>
              </w:rPr>
            </w:pPr>
            <w:r w:rsidRPr="000279F0">
              <w:rPr>
                <w:rFonts w:asciiTheme="minorHAnsi" w:hAnsiTheme="minorHAnsi" w:cstheme="minorHAnsi"/>
                <w:b/>
                <w:bCs/>
                <w:color w:val="000000" w:themeColor="text1"/>
                <w:sz w:val="20"/>
                <w:szCs w:val="20"/>
                <w:lang w:val="en-GB" w:eastAsia="en-GB"/>
              </w:rPr>
              <w:t>Silos, Hop</w:t>
            </w:r>
            <w:r w:rsidR="00D26347" w:rsidRPr="000279F0">
              <w:rPr>
                <w:rFonts w:asciiTheme="minorHAnsi" w:hAnsiTheme="minorHAnsi" w:cstheme="minorHAnsi"/>
                <w:b/>
                <w:bCs/>
                <w:color w:val="000000" w:themeColor="text1"/>
                <w:sz w:val="20"/>
                <w:szCs w:val="20"/>
                <w:lang w:val="en-GB" w:eastAsia="en-GB"/>
              </w:rPr>
              <w:t xml:space="preserve">pers, Storages, Covered Gantry </w:t>
            </w:r>
            <w:r w:rsidRPr="000279F0">
              <w:rPr>
                <w:rFonts w:asciiTheme="minorHAnsi" w:hAnsiTheme="minorHAnsi" w:cstheme="minorHAnsi"/>
                <w:b/>
                <w:bCs/>
                <w:color w:val="000000" w:themeColor="text1"/>
                <w:sz w:val="20"/>
                <w:szCs w:val="20"/>
                <w:lang w:val="en-GB" w:eastAsia="en-GB"/>
              </w:rPr>
              <w:t>etc.</w:t>
            </w:r>
          </w:p>
        </w:tc>
      </w:tr>
      <w:tr w:rsidR="00764CAA" w:rsidRPr="000279F0" w14:paraId="239D08AF" w14:textId="77777777" w:rsidTr="00D30165">
        <w:trPr>
          <w:trHeight w:val="285"/>
        </w:trPr>
        <w:tc>
          <w:tcPr>
            <w:tcW w:w="659" w:type="dxa"/>
            <w:shd w:val="clear" w:color="000000" w:fill="FFFFFF"/>
            <w:noWrap/>
            <w:vAlign w:val="center"/>
            <w:hideMark/>
          </w:tcPr>
          <w:p w14:paraId="70EE336D" w14:textId="77777777" w:rsidR="000314F8" w:rsidRPr="000279F0" w:rsidRDefault="000314F8"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lastRenderedPageBreak/>
              <w:t>2.1</w:t>
            </w:r>
          </w:p>
        </w:tc>
        <w:tc>
          <w:tcPr>
            <w:tcW w:w="4986" w:type="dxa"/>
            <w:shd w:val="clear" w:color="000000" w:fill="FFFFFF"/>
            <w:noWrap/>
            <w:vAlign w:val="bottom"/>
            <w:hideMark/>
          </w:tcPr>
          <w:p w14:paraId="7D37D527" w14:textId="7E791A49" w:rsidR="000314F8" w:rsidRPr="000279F0" w:rsidRDefault="000314F8"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Limestone pre</w:t>
            </w:r>
            <w:r w:rsidR="00764CAA" w:rsidRPr="000279F0">
              <w:rPr>
                <w:rFonts w:asciiTheme="minorHAnsi" w:hAnsiTheme="minorHAnsi" w:cstheme="minorHAnsi"/>
                <w:color w:val="000000" w:themeColor="text1"/>
                <w:sz w:val="20"/>
                <w:szCs w:val="20"/>
                <w:lang w:val="en-GB" w:eastAsia="en-GB"/>
              </w:rPr>
              <w:t xml:space="preserve"> </w:t>
            </w:r>
            <w:r w:rsidRPr="000279F0">
              <w:rPr>
                <w:rFonts w:asciiTheme="minorHAnsi" w:hAnsiTheme="minorHAnsi" w:cstheme="minorHAnsi"/>
                <w:color w:val="000000" w:themeColor="text1"/>
                <w:sz w:val="20"/>
                <w:szCs w:val="20"/>
                <w:lang w:val="en-GB" w:eastAsia="en-GB"/>
              </w:rPr>
              <w:t>blending stockpile (linear, covered, with S/R foundations)</w:t>
            </w:r>
          </w:p>
        </w:tc>
        <w:tc>
          <w:tcPr>
            <w:tcW w:w="1565" w:type="dxa"/>
            <w:shd w:val="clear" w:color="000000" w:fill="FFFFFF"/>
            <w:noWrap/>
            <w:vAlign w:val="center"/>
            <w:hideMark/>
          </w:tcPr>
          <w:p w14:paraId="61F94369" w14:textId="355C3654"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3</w:t>
            </w:r>
            <w:r w:rsidR="00764CAA" w:rsidRPr="000279F0">
              <w:rPr>
                <w:rFonts w:asciiTheme="minorHAnsi" w:hAnsiTheme="minorHAnsi" w:cstheme="minorHAnsi"/>
                <w:color w:val="000000" w:themeColor="text1"/>
                <w:sz w:val="20"/>
                <w:szCs w:val="20"/>
                <w:lang w:val="en-GB" w:eastAsia="en-GB"/>
              </w:rPr>
              <w:t>.50</w:t>
            </w:r>
          </w:p>
        </w:tc>
        <w:tc>
          <w:tcPr>
            <w:tcW w:w="1852" w:type="dxa"/>
            <w:shd w:val="clear" w:color="000000" w:fill="FFFFFF"/>
            <w:noWrap/>
            <w:vAlign w:val="center"/>
            <w:hideMark/>
          </w:tcPr>
          <w:p w14:paraId="329BF1EE" w14:textId="44C5FA65"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4</w:t>
            </w:r>
            <w:r w:rsidR="00764CAA" w:rsidRPr="000279F0">
              <w:rPr>
                <w:rFonts w:asciiTheme="minorHAnsi" w:hAnsiTheme="minorHAnsi" w:cstheme="minorHAnsi"/>
                <w:color w:val="000000" w:themeColor="text1"/>
                <w:sz w:val="20"/>
                <w:szCs w:val="20"/>
                <w:lang w:val="en-GB" w:eastAsia="en-GB"/>
              </w:rPr>
              <w:t>.50</w:t>
            </w:r>
          </w:p>
        </w:tc>
      </w:tr>
      <w:tr w:rsidR="00764CAA" w:rsidRPr="000279F0" w14:paraId="77DF770C" w14:textId="77777777" w:rsidTr="00D30165">
        <w:trPr>
          <w:trHeight w:val="285"/>
        </w:trPr>
        <w:tc>
          <w:tcPr>
            <w:tcW w:w="659" w:type="dxa"/>
            <w:shd w:val="clear" w:color="000000" w:fill="FFFFFF"/>
            <w:noWrap/>
            <w:vAlign w:val="center"/>
            <w:hideMark/>
          </w:tcPr>
          <w:p w14:paraId="5A62F784" w14:textId="77777777" w:rsidR="000314F8" w:rsidRPr="000279F0" w:rsidRDefault="000314F8"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2.2</w:t>
            </w:r>
          </w:p>
        </w:tc>
        <w:tc>
          <w:tcPr>
            <w:tcW w:w="4986" w:type="dxa"/>
            <w:shd w:val="clear" w:color="000000" w:fill="FFFFFF"/>
            <w:noWrap/>
            <w:vAlign w:val="bottom"/>
            <w:hideMark/>
          </w:tcPr>
          <w:p w14:paraId="21BE69E8" w14:textId="77777777" w:rsidR="000314F8" w:rsidRPr="000279F0" w:rsidRDefault="000314F8"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Correctives storage (linear, covered, with S/R foundations)</w:t>
            </w:r>
          </w:p>
        </w:tc>
        <w:tc>
          <w:tcPr>
            <w:tcW w:w="1565" w:type="dxa"/>
            <w:shd w:val="clear" w:color="000000" w:fill="FFFFFF"/>
            <w:noWrap/>
            <w:vAlign w:val="center"/>
            <w:hideMark/>
          </w:tcPr>
          <w:p w14:paraId="20F1B2CA" w14:textId="734EF235"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w:t>
            </w:r>
            <w:r w:rsidR="00764CAA" w:rsidRPr="000279F0">
              <w:rPr>
                <w:rFonts w:asciiTheme="minorHAnsi" w:hAnsiTheme="minorHAnsi" w:cstheme="minorHAnsi"/>
                <w:color w:val="000000" w:themeColor="text1"/>
                <w:sz w:val="20"/>
                <w:szCs w:val="20"/>
                <w:lang w:val="en-GB" w:eastAsia="en-GB"/>
              </w:rPr>
              <w:t>.55</w:t>
            </w:r>
          </w:p>
        </w:tc>
        <w:tc>
          <w:tcPr>
            <w:tcW w:w="1852" w:type="dxa"/>
            <w:shd w:val="clear" w:color="000000" w:fill="FFFFFF"/>
            <w:noWrap/>
            <w:vAlign w:val="center"/>
            <w:hideMark/>
          </w:tcPr>
          <w:p w14:paraId="7364AA20" w14:textId="48AED77D"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w:t>
            </w:r>
            <w:r w:rsidR="00764CAA" w:rsidRPr="000279F0">
              <w:rPr>
                <w:rFonts w:asciiTheme="minorHAnsi" w:hAnsiTheme="minorHAnsi" w:cstheme="minorHAnsi"/>
                <w:color w:val="000000" w:themeColor="text1"/>
                <w:sz w:val="20"/>
                <w:szCs w:val="20"/>
                <w:lang w:val="en-GB" w:eastAsia="en-GB"/>
              </w:rPr>
              <w:t>.95</w:t>
            </w:r>
          </w:p>
        </w:tc>
      </w:tr>
      <w:tr w:rsidR="00764CAA" w:rsidRPr="000279F0" w14:paraId="4E0FB1C9" w14:textId="77777777" w:rsidTr="00D30165">
        <w:trPr>
          <w:trHeight w:val="285"/>
        </w:trPr>
        <w:tc>
          <w:tcPr>
            <w:tcW w:w="659" w:type="dxa"/>
            <w:shd w:val="clear" w:color="000000" w:fill="FFFFFF"/>
            <w:noWrap/>
            <w:vAlign w:val="center"/>
            <w:hideMark/>
          </w:tcPr>
          <w:p w14:paraId="52E6F714" w14:textId="77777777" w:rsidR="000314F8" w:rsidRPr="000279F0" w:rsidRDefault="000314F8"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2.3</w:t>
            </w:r>
          </w:p>
        </w:tc>
        <w:tc>
          <w:tcPr>
            <w:tcW w:w="4986" w:type="dxa"/>
            <w:shd w:val="clear" w:color="000000" w:fill="FFFFFF"/>
            <w:noWrap/>
            <w:vAlign w:val="bottom"/>
            <w:hideMark/>
          </w:tcPr>
          <w:p w14:paraId="01A18D84" w14:textId="77777777" w:rsidR="000314F8" w:rsidRPr="000279F0" w:rsidRDefault="000314F8"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Solid fuel storage (linear, covered, with S/R foundations)</w:t>
            </w:r>
          </w:p>
        </w:tc>
        <w:tc>
          <w:tcPr>
            <w:tcW w:w="1565" w:type="dxa"/>
            <w:shd w:val="clear" w:color="000000" w:fill="FFFFFF"/>
            <w:noWrap/>
            <w:vAlign w:val="center"/>
            <w:hideMark/>
          </w:tcPr>
          <w:p w14:paraId="2DBEACDD" w14:textId="6DA4638F"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w:t>
            </w:r>
            <w:r w:rsidR="00764CAA" w:rsidRPr="000279F0">
              <w:rPr>
                <w:rFonts w:asciiTheme="minorHAnsi" w:hAnsiTheme="minorHAnsi" w:cstheme="minorHAnsi"/>
                <w:color w:val="000000" w:themeColor="text1"/>
                <w:sz w:val="20"/>
                <w:szCs w:val="20"/>
                <w:lang w:val="en-GB" w:eastAsia="en-GB"/>
              </w:rPr>
              <w:t>.85</w:t>
            </w:r>
          </w:p>
        </w:tc>
        <w:tc>
          <w:tcPr>
            <w:tcW w:w="1852" w:type="dxa"/>
            <w:shd w:val="clear" w:color="000000" w:fill="FFFFFF"/>
            <w:noWrap/>
            <w:vAlign w:val="center"/>
            <w:hideMark/>
          </w:tcPr>
          <w:p w14:paraId="06FA5EB3" w14:textId="35CECBFD"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4</w:t>
            </w:r>
            <w:r w:rsidR="00764CAA" w:rsidRPr="000279F0">
              <w:rPr>
                <w:rFonts w:asciiTheme="minorHAnsi" w:hAnsiTheme="minorHAnsi" w:cstheme="minorHAnsi"/>
                <w:color w:val="000000" w:themeColor="text1"/>
                <w:sz w:val="20"/>
                <w:szCs w:val="20"/>
                <w:lang w:val="en-GB" w:eastAsia="en-GB"/>
              </w:rPr>
              <w:t>.65</w:t>
            </w:r>
          </w:p>
        </w:tc>
      </w:tr>
      <w:tr w:rsidR="00764CAA" w:rsidRPr="000279F0" w14:paraId="570AF996" w14:textId="77777777" w:rsidTr="00D30165">
        <w:trPr>
          <w:trHeight w:val="285"/>
        </w:trPr>
        <w:tc>
          <w:tcPr>
            <w:tcW w:w="659" w:type="dxa"/>
            <w:shd w:val="clear" w:color="000000" w:fill="FFFFFF"/>
            <w:noWrap/>
            <w:vAlign w:val="center"/>
            <w:hideMark/>
          </w:tcPr>
          <w:p w14:paraId="4B24496B" w14:textId="77777777" w:rsidR="000314F8" w:rsidRPr="000279F0" w:rsidRDefault="000314F8"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2.4</w:t>
            </w:r>
          </w:p>
        </w:tc>
        <w:tc>
          <w:tcPr>
            <w:tcW w:w="4986" w:type="dxa"/>
            <w:shd w:val="clear" w:color="000000" w:fill="FFFFFF"/>
            <w:noWrap/>
            <w:vAlign w:val="bottom"/>
            <w:hideMark/>
          </w:tcPr>
          <w:p w14:paraId="4A21647D" w14:textId="77777777" w:rsidR="000314F8" w:rsidRPr="000279F0" w:rsidRDefault="000314F8"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Raw mill hoppers &amp; building</w:t>
            </w:r>
          </w:p>
        </w:tc>
        <w:tc>
          <w:tcPr>
            <w:tcW w:w="1565" w:type="dxa"/>
            <w:shd w:val="clear" w:color="000000" w:fill="FFFFFF"/>
            <w:noWrap/>
            <w:vAlign w:val="center"/>
            <w:hideMark/>
          </w:tcPr>
          <w:p w14:paraId="7E18E859" w14:textId="5FDE1FD9"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3</w:t>
            </w:r>
            <w:r w:rsidR="00764CAA" w:rsidRPr="000279F0">
              <w:rPr>
                <w:rFonts w:asciiTheme="minorHAnsi" w:hAnsiTheme="minorHAnsi" w:cstheme="minorHAnsi"/>
                <w:color w:val="000000" w:themeColor="text1"/>
                <w:sz w:val="20"/>
                <w:szCs w:val="20"/>
                <w:lang w:val="en-GB" w:eastAsia="en-GB"/>
              </w:rPr>
              <w:t>.40</w:t>
            </w:r>
          </w:p>
        </w:tc>
        <w:tc>
          <w:tcPr>
            <w:tcW w:w="1852" w:type="dxa"/>
            <w:shd w:val="clear" w:color="000000" w:fill="FFFFFF"/>
            <w:noWrap/>
            <w:vAlign w:val="center"/>
            <w:hideMark/>
          </w:tcPr>
          <w:p w14:paraId="1C968F7A" w14:textId="61D5E54B" w:rsidR="000314F8"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0.10</w:t>
            </w:r>
          </w:p>
        </w:tc>
      </w:tr>
      <w:tr w:rsidR="00764CAA" w:rsidRPr="000279F0" w14:paraId="4E067A64" w14:textId="77777777" w:rsidTr="00D30165">
        <w:trPr>
          <w:trHeight w:val="285"/>
        </w:trPr>
        <w:tc>
          <w:tcPr>
            <w:tcW w:w="659" w:type="dxa"/>
            <w:shd w:val="clear" w:color="000000" w:fill="FFFFFF"/>
            <w:noWrap/>
            <w:vAlign w:val="center"/>
            <w:hideMark/>
          </w:tcPr>
          <w:p w14:paraId="5B15C728" w14:textId="77777777" w:rsidR="000314F8" w:rsidRPr="000279F0" w:rsidRDefault="000314F8"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2.5</w:t>
            </w:r>
          </w:p>
        </w:tc>
        <w:tc>
          <w:tcPr>
            <w:tcW w:w="4986" w:type="dxa"/>
            <w:shd w:val="clear" w:color="000000" w:fill="FFFFFF"/>
            <w:noWrap/>
            <w:vAlign w:val="bottom"/>
            <w:hideMark/>
          </w:tcPr>
          <w:p w14:paraId="6D86374C" w14:textId="77777777" w:rsidR="000314F8" w:rsidRPr="000279F0" w:rsidRDefault="000314F8"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Blending (Raw Meal) silo</w:t>
            </w:r>
          </w:p>
        </w:tc>
        <w:tc>
          <w:tcPr>
            <w:tcW w:w="1565" w:type="dxa"/>
            <w:shd w:val="clear" w:color="000000" w:fill="FFFFFF"/>
            <w:noWrap/>
            <w:vAlign w:val="center"/>
            <w:hideMark/>
          </w:tcPr>
          <w:p w14:paraId="510462C8" w14:textId="19AE375B"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6</w:t>
            </w:r>
            <w:r w:rsidR="00764CAA" w:rsidRPr="000279F0">
              <w:rPr>
                <w:rFonts w:asciiTheme="minorHAnsi" w:hAnsiTheme="minorHAnsi" w:cstheme="minorHAnsi"/>
                <w:color w:val="000000" w:themeColor="text1"/>
                <w:sz w:val="20"/>
                <w:szCs w:val="20"/>
                <w:lang w:val="en-GB" w:eastAsia="en-GB"/>
              </w:rPr>
              <w:t>.30</w:t>
            </w:r>
          </w:p>
        </w:tc>
        <w:tc>
          <w:tcPr>
            <w:tcW w:w="1852" w:type="dxa"/>
            <w:shd w:val="clear" w:color="000000" w:fill="FFFFFF"/>
            <w:noWrap/>
            <w:vAlign w:val="center"/>
            <w:hideMark/>
          </w:tcPr>
          <w:p w14:paraId="304E7C62" w14:textId="65CA6947" w:rsidR="000314F8"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0.20</w:t>
            </w:r>
          </w:p>
        </w:tc>
      </w:tr>
      <w:tr w:rsidR="00764CAA" w:rsidRPr="000279F0" w14:paraId="1ACCF165" w14:textId="77777777" w:rsidTr="00D30165">
        <w:trPr>
          <w:trHeight w:val="285"/>
        </w:trPr>
        <w:tc>
          <w:tcPr>
            <w:tcW w:w="659" w:type="dxa"/>
            <w:shd w:val="clear" w:color="000000" w:fill="FFFFFF"/>
            <w:noWrap/>
            <w:vAlign w:val="center"/>
            <w:hideMark/>
          </w:tcPr>
          <w:p w14:paraId="69923068" w14:textId="77777777" w:rsidR="000314F8" w:rsidRPr="000279F0" w:rsidRDefault="000314F8"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2.6</w:t>
            </w:r>
          </w:p>
        </w:tc>
        <w:tc>
          <w:tcPr>
            <w:tcW w:w="4986" w:type="dxa"/>
            <w:shd w:val="clear" w:color="000000" w:fill="FFFFFF"/>
            <w:noWrap/>
            <w:vAlign w:val="bottom"/>
            <w:hideMark/>
          </w:tcPr>
          <w:p w14:paraId="2857FD12" w14:textId="77777777" w:rsidR="000314F8" w:rsidRPr="000279F0" w:rsidRDefault="000314F8"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Clinker silo &amp; transport supporting structure</w:t>
            </w:r>
          </w:p>
        </w:tc>
        <w:tc>
          <w:tcPr>
            <w:tcW w:w="1565" w:type="dxa"/>
            <w:shd w:val="clear" w:color="000000" w:fill="FFFFFF"/>
            <w:noWrap/>
            <w:vAlign w:val="center"/>
            <w:hideMark/>
          </w:tcPr>
          <w:p w14:paraId="5294559C" w14:textId="32897083"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21</w:t>
            </w:r>
            <w:r w:rsidR="00764CAA" w:rsidRPr="000279F0">
              <w:rPr>
                <w:rFonts w:asciiTheme="minorHAnsi" w:hAnsiTheme="minorHAnsi" w:cstheme="minorHAnsi"/>
                <w:color w:val="000000" w:themeColor="text1"/>
                <w:sz w:val="20"/>
                <w:szCs w:val="20"/>
                <w:lang w:val="en-GB" w:eastAsia="en-GB"/>
              </w:rPr>
              <w:t>.75</w:t>
            </w:r>
          </w:p>
        </w:tc>
        <w:tc>
          <w:tcPr>
            <w:tcW w:w="1852" w:type="dxa"/>
            <w:shd w:val="clear" w:color="000000" w:fill="FFFFFF"/>
            <w:noWrap/>
            <w:vAlign w:val="center"/>
            <w:hideMark/>
          </w:tcPr>
          <w:p w14:paraId="1FA512BF" w14:textId="2135AC60" w:rsidR="000314F8"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0.20</w:t>
            </w:r>
          </w:p>
        </w:tc>
      </w:tr>
      <w:tr w:rsidR="00764CAA" w:rsidRPr="000279F0" w14:paraId="57E055F7" w14:textId="77777777" w:rsidTr="00D30165">
        <w:trPr>
          <w:trHeight w:val="285"/>
        </w:trPr>
        <w:tc>
          <w:tcPr>
            <w:tcW w:w="659" w:type="dxa"/>
            <w:shd w:val="clear" w:color="000000" w:fill="FFFFFF"/>
            <w:noWrap/>
            <w:vAlign w:val="center"/>
            <w:hideMark/>
          </w:tcPr>
          <w:p w14:paraId="43557886" w14:textId="77777777" w:rsidR="000314F8" w:rsidRPr="000279F0" w:rsidRDefault="000314F8"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2.8</w:t>
            </w:r>
          </w:p>
        </w:tc>
        <w:tc>
          <w:tcPr>
            <w:tcW w:w="4986" w:type="dxa"/>
            <w:shd w:val="clear" w:color="000000" w:fill="FFFFFF"/>
            <w:noWrap/>
            <w:vAlign w:val="bottom"/>
            <w:hideMark/>
          </w:tcPr>
          <w:p w14:paraId="40FD756F" w14:textId="77777777" w:rsidR="000314F8" w:rsidRPr="000279F0" w:rsidRDefault="000314F8"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Clinker load-out silos (4nos.)</w:t>
            </w:r>
          </w:p>
        </w:tc>
        <w:tc>
          <w:tcPr>
            <w:tcW w:w="1565" w:type="dxa"/>
            <w:shd w:val="clear" w:color="000000" w:fill="FFFFFF"/>
            <w:noWrap/>
            <w:vAlign w:val="center"/>
            <w:hideMark/>
          </w:tcPr>
          <w:p w14:paraId="568F0B79" w14:textId="7EE17FD3"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2</w:t>
            </w:r>
            <w:r w:rsidR="00764CAA" w:rsidRPr="000279F0">
              <w:rPr>
                <w:rFonts w:asciiTheme="minorHAnsi" w:hAnsiTheme="minorHAnsi" w:cstheme="minorHAnsi"/>
                <w:color w:val="000000" w:themeColor="text1"/>
                <w:sz w:val="20"/>
                <w:szCs w:val="20"/>
                <w:lang w:val="en-GB" w:eastAsia="en-GB"/>
              </w:rPr>
              <w:t>.95</w:t>
            </w:r>
          </w:p>
        </w:tc>
        <w:tc>
          <w:tcPr>
            <w:tcW w:w="1852" w:type="dxa"/>
            <w:shd w:val="clear" w:color="000000" w:fill="FFFFFF"/>
            <w:noWrap/>
            <w:vAlign w:val="center"/>
            <w:hideMark/>
          </w:tcPr>
          <w:p w14:paraId="48B80D3A" w14:textId="2322A1B7" w:rsidR="000314F8"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0.15</w:t>
            </w:r>
          </w:p>
        </w:tc>
      </w:tr>
      <w:tr w:rsidR="00764CAA" w:rsidRPr="000279F0" w14:paraId="637FCC08" w14:textId="77777777" w:rsidTr="00D30165">
        <w:trPr>
          <w:trHeight w:val="285"/>
        </w:trPr>
        <w:tc>
          <w:tcPr>
            <w:tcW w:w="659" w:type="dxa"/>
            <w:shd w:val="clear" w:color="000000" w:fill="FFFFFF"/>
            <w:noWrap/>
            <w:vAlign w:val="center"/>
            <w:hideMark/>
          </w:tcPr>
          <w:p w14:paraId="544ED426" w14:textId="77777777" w:rsidR="000314F8" w:rsidRPr="000279F0" w:rsidRDefault="000314F8"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2.9</w:t>
            </w:r>
          </w:p>
        </w:tc>
        <w:tc>
          <w:tcPr>
            <w:tcW w:w="4986" w:type="dxa"/>
            <w:shd w:val="clear" w:color="000000" w:fill="FFFFFF"/>
            <w:noWrap/>
            <w:vAlign w:val="bottom"/>
            <w:hideMark/>
          </w:tcPr>
          <w:p w14:paraId="6F2D9376" w14:textId="77777777" w:rsidR="000314F8" w:rsidRPr="000279F0" w:rsidRDefault="000314F8"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Gypsum, pond ash and sweetener storage (linear, covered)</w:t>
            </w:r>
          </w:p>
        </w:tc>
        <w:tc>
          <w:tcPr>
            <w:tcW w:w="1565" w:type="dxa"/>
            <w:shd w:val="clear" w:color="000000" w:fill="FFFFFF"/>
            <w:noWrap/>
            <w:vAlign w:val="center"/>
            <w:hideMark/>
          </w:tcPr>
          <w:p w14:paraId="427F1805" w14:textId="76AF08D2"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2</w:t>
            </w:r>
            <w:r w:rsidR="00764CAA" w:rsidRPr="000279F0">
              <w:rPr>
                <w:rFonts w:asciiTheme="minorHAnsi" w:hAnsiTheme="minorHAnsi" w:cstheme="minorHAnsi"/>
                <w:color w:val="000000" w:themeColor="text1"/>
                <w:sz w:val="20"/>
                <w:szCs w:val="20"/>
                <w:lang w:val="en-GB" w:eastAsia="en-GB"/>
              </w:rPr>
              <w:t>.90</w:t>
            </w:r>
          </w:p>
        </w:tc>
        <w:tc>
          <w:tcPr>
            <w:tcW w:w="1852" w:type="dxa"/>
            <w:shd w:val="clear" w:color="000000" w:fill="FFFFFF"/>
            <w:noWrap/>
            <w:vAlign w:val="center"/>
            <w:hideMark/>
          </w:tcPr>
          <w:p w14:paraId="20C93EED" w14:textId="77777777"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0.00</w:t>
            </w:r>
          </w:p>
        </w:tc>
      </w:tr>
      <w:tr w:rsidR="00764CAA" w:rsidRPr="000279F0" w14:paraId="0BD8DB0B" w14:textId="77777777" w:rsidTr="00D30165">
        <w:trPr>
          <w:trHeight w:val="285"/>
        </w:trPr>
        <w:tc>
          <w:tcPr>
            <w:tcW w:w="659" w:type="dxa"/>
            <w:shd w:val="clear" w:color="000000" w:fill="FFFFFF"/>
            <w:noWrap/>
            <w:vAlign w:val="center"/>
            <w:hideMark/>
          </w:tcPr>
          <w:p w14:paraId="38C3491D" w14:textId="1E8B90C0" w:rsidR="000314F8" w:rsidRPr="000279F0" w:rsidRDefault="000314F8"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2.1</w:t>
            </w:r>
            <w:r w:rsidR="00D26347" w:rsidRPr="000279F0">
              <w:rPr>
                <w:rFonts w:asciiTheme="minorHAnsi" w:hAnsiTheme="minorHAnsi" w:cstheme="minorHAnsi"/>
                <w:color w:val="000000" w:themeColor="text1"/>
                <w:sz w:val="20"/>
                <w:szCs w:val="20"/>
                <w:lang w:val="en-GB" w:eastAsia="en-GB"/>
              </w:rPr>
              <w:t>0</w:t>
            </w:r>
          </w:p>
        </w:tc>
        <w:tc>
          <w:tcPr>
            <w:tcW w:w="4986" w:type="dxa"/>
            <w:shd w:val="clear" w:color="000000" w:fill="FFFFFF"/>
            <w:noWrap/>
            <w:vAlign w:val="bottom"/>
            <w:hideMark/>
          </w:tcPr>
          <w:p w14:paraId="36D8C131" w14:textId="77777777" w:rsidR="000314F8" w:rsidRPr="000279F0" w:rsidRDefault="000314F8"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Cement mill hoppers &amp; building</w:t>
            </w:r>
          </w:p>
        </w:tc>
        <w:tc>
          <w:tcPr>
            <w:tcW w:w="1565" w:type="dxa"/>
            <w:shd w:val="clear" w:color="000000" w:fill="FFFFFF"/>
            <w:noWrap/>
            <w:vAlign w:val="center"/>
            <w:hideMark/>
          </w:tcPr>
          <w:p w14:paraId="34783E9B" w14:textId="71CED1BA"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3</w:t>
            </w:r>
            <w:r w:rsidR="00764CAA" w:rsidRPr="000279F0">
              <w:rPr>
                <w:rFonts w:asciiTheme="minorHAnsi" w:hAnsiTheme="minorHAnsi" w:cstheme="minorHAnsi"/>
                <w:color w:val="000000" w:themeColor="text1"/>
                <w:sz w:val="20"/>
                <w:szCs w:val="20"/>
                <w:lang w:val="en-GB" w:eastAsia="en-GB"/>
              </w:rPr>
              <w:t>.40</w:t>
            </w:r>
          </w:p>
        </w:tc>
        <w:tc>
          <w:tcPr>
            <w:tcW w:w="1852" w:type="dxa"/>
            <w:shd w:val="clear" w:color="000000" w:fill="FFFFFF"/>
            <w:noWrap/>
            <w:vAlign w:val="center"/>
            <w:hideMark/>
          </w:tcPr>
          <w:p w14:paraId="040696EE" w14:textId="3FED4F48" w:rsidR="000314F8"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0.10</w:t>
            </w:r>
          </w:p>
        </w:tc>
      </w:tr>
      <w:tr w:rsidR="00764CAA" w:rsidRPr="000279F0" w14:paraId="1EF8AF51" w14:textId="77777777" w:rsidTr="00D30165">
        <w:trPr>
          <w:trHeight w:val="285"/>
        </w:trPr>
        <w:tc>
          <w:tcPr>
            <w:tcW w:w="659" w:type="dxa"/>
            <w:shd w:val="clear" w:color="000000" w:fill="FFFFFF"/>
            <w:noWrap/>
            <w:vAlign w:val="center"/>
            <w:hideMark/>
          </w:tcPr>
          <w:p w14:paraId="1957D96A" w14:textId="77777777" w:rsidR="000314F8" w:rsidRPr="000279F0" w:rsidRDefault="000314F8"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2.11</w:t>
            </w:r>
          </w:p>
        </w:tc>
        <w:tc>
          <w:tcPr>
            <w:tcW w:w="4986" w:type="dxa"/>
            <w:shd w:val="clear" w:color="000000" w:fill="FFFFFF"/>
            <w:noWrap/>
            <w:vAlign w:val="bottom"/>
            <w:hideMark/>
          </w:tcPr>
          <w:p w14:paraId="5A3C759F" w14:textId="61EB7439" w:rsidR="000314F8" w:rsidRPr="000279F0" w:rsidRDefault="000314F8"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Fly</w:t>
            </w:r>
            <w:r w:rsidR="00764CAA" w:rsidRPr="000279F0">
              <w:rPr>
                <w:rFonts w:asciiTheme="minorHAnsi" w:hAnsiTheme="minorHAnsi" w:cstheme="minorHAnsi"/>
                <w:color w:val="000000" w:themeColor="text1"/>
                <w:sz w:val="20"/>
                <w:szCs w:val="20"/>
                <w:lang w:val="en-GB" w:eastAsia="en-GB"/>
              </w:rPr>
              <w:t xml:space="preserve"> </w:t>
            </w:r>
            <w:r w:rsidRPr="000279F0">
              <w:rPr>
                <w:rFonts w:asciiTheme="minorHAnsi" w:hAnsiTheme="minorHAnsi" w:cstheme="minorHAnsi"/>
                <w:color w:val="000000" w:themeColor="text1"/>
                <w:sz w:val="20"/>
                <w:szCs w:val="20"/>
                <w:lang w:val="en-GB" w:eastAsia="en-GB"/>
              </w:rPr>
              <w:t>ash silo</w:t>
            </w:r>
          </w:p>
        </w:tc>
        <w:tc>
          <w:tcPr>
            <w:tcW w:w="1565" w:type="dxa"/>
            <w:shd w:val="clear" w:color="000000" w:fill="FFFFFF"/>
            <w:noWrap/>
            <w:vAlign w:val="center"/>
            <w:hideMark/>
          </w:tcPr>
          <w:p w14:paraId="5C7944DA" w14:textId="013D62C0"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4</w:t>
            </w:r>
            <w:r w:rsidR="00764CAA" w:rsidRPr="000279F0">
              <w:rPr>
                <w:rFonts w:asciiTheme="minorHAnsi" w:hAnsiTheme="minorHAnsi" w:cstheme="minorHAnsi"/>
                <w:color w:val="000000" w:themeColor="text1"/>
                <w:sz w:val="20"/>
                <w:szCs w:val="20"/>
                <w:lang w:val="en-GB" w:eastAsia="en-GB"/>
              </w:rPr>
              <w:t>.00</w:t>
            </w:r>
          </w:p>
        </w:tc>
        <w:tc>
          <w:tcPr>
            <w:tcW w:w="1852" w:type="dxa"/>
            <w:shd w:val="clear" w:color="000000" w:fill="FFFFFF"/>
            <w:noWrap/>
            <w:vAlign w:val="center"/>
            <w:hideMark/>
          </w:tcPr>
          <w:p w14:paraId="33535535" w14:textId="4B61DDA5" w:rsidR="000314F8"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0.10</w:t>
            </w:r>
          </w:p>
        </w:tc>
      </w:tr>
      <w:tr w:rsidR="00764CAA" w:rsidRPr="000279F0" w14:paraId="61722433" w14:textId="77777777" w:rsidTr="00D30165">
        <w:trPr>
          <w:trHeight w:val="285"/>
        </w:trPr>
        <w:tc>
          <w:tcPr>
            <w:tcW w:w="659" w:type="dxa"/>
            <w:shd w:val="clear" w:color="000000" w:fill="FFFFFF"/>
            <w:noWrap/>
            <w:vAlign w:val="center"/>
            <w:hideMark/>
          </w:tcPr>
          <w:p w14:paraId="456A80D4" w14:textId="77777777" w:rsidR="000314F8" w:rsidRPr="000279F0" w:rsidRDefault="000314F8"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2.12</w:t>
            </w:r>
          </w:p>
        </w:tc>
        <w:tc>
          <w:tcPr>
            <w:tcW w:w="4986" w:type="dxa"/>
            <w:shd w:val="clear" w:color="000000" w:fill="FFFFFF"/>
            <w:noWrap/>
            <w:vAlign w:val="bottom"/>
            <w:hideMark/>
          </w:tcPr>
          <w:p w14:paraId="21DD2D05" w14:textId="77777777" w:rsidR="000314F8" w:rsidRPr="000279F0" w:rsidRDefault="000314F8"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Cement silos</w:t>
            </w:r>
          </w:p>
        </w:tc>
        <w:tc>
          <w:tcPr>
            <w:tcW w:w="1565" w:type="dxa"/>
            <w:shd w:val="clear" w:color="000000" w:fill="FFFFFF"/>
            <w:noWrap/>
            <w:vAlign w:val="center"/>
            <w:hideMark/>
          </w:tcPr>
          <w:p w14:paraId="3D14D0CA" w14:textId="0BFB6EFA"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13</w:t>
            </w:r>
            <w:r w:rsidR="00764CAA" w:rsidRPr="000279F0">
              <w:rPr>
                <w:rFonts w:asciiTheme="minorHAnsi" w:hAnsiTheme="minorHAnsi" w:cstheme="minorHAnsi"/>
                <w:color w:val="000000" w:themeColor="text1"/>
                <w:sz w:val="20"/>
                <w:szCs w:val="20"/>
                <w:lang w:val="en-GB" w:eastAsia="en-GB"/>
              </w:rPr>
              <w:t>.85</w:t>
            </w:r>
          </w:p>
        </w:tc>
        <w:tc>
          <w:tcPr>
            <w:tcW w:w="1852" w:type="dxa"/>
            <w:shd w:val="clear" w:color="000000" w:fill="FFFFFF"/>
            <w:noWrap/>
            <w:vAlign w:val="center"/>
            <w:hideMark/>
          </w:tcPr>
          <w:p w14:paraId="629AA328" w14:textId="5D6F242A" w:rsidR="000314F8"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0.15</w:t>
            </w:r>
          </w:p>
        </w:tc>
      </w:tr>
      <w:tr w:rsidR="00764CAA" w:rsidRPr="000279F0" w14:paraId="762305D5" w14:textId="77777777" w:rsidTr="00D30165">
        <w:trPr>
          <w:trHeight w:val="285"/>
        </w:trPr>
        <w:tc>
          <w:tcPr>
            <w:tcW w:w="659" w:type="dxa"/>
            <w:shd w:val="clear" w:color="000000" w:fill="FFFFFF"/>
            <w:noWrap/>
            <w:vAlign w:val="center"/>
            <w:hideMark/>
          </w:tcPr>
          <w:p w14:paraId="72E39D3A" w14:textId="5CFAD826" w:rsidR="000314F8" w:rsidRPr="000279F0" w:rsidRDefault="00C6144C"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2</w:t>
            </w:r>
            <w:r w:rsidR="000314F8" w:rsidRPr="000279F0">
              <w:rPr>
                <w:rFonts w:asciiTheme="minorHAnsi" w:hAnsiTheme="minorHAnsi" w:cstheme="minorHAnsi"/>
                <w:color w:val="000000" w:themeColor="text1"/>
                <w:sz w:val="20"/>
                <w:szCs w:val="20"/>
                <w:lang w:val="en-GB" w:eastAsia="en-GB"/>
              </w:rPr>
              <w:t>.13</w:t>
            </w:r>
          </w:p>
        </w:tc>
        <w:tc>
          <w:tcPr>
            <w:tcW w:w="4986" w:type="dxa"/>
            <w:shd w:val="clear" w:color="000000" w:fill="FFFFFF"/>
            <w:noWrap/>
            <w:vAlign w:val="bottom"/>
            <w:hideMark/>
          </w:tcPr>
          <w:p w14:paraId="2113BF12" w14:textId="77777777" w:rsidR="000314F8" w:rsidRPr="000279F0" w:rsidRDefault="000314F8"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AFR Storage</w:t>
            </w:r>
          </w:p>
        </w:tc>
        <w:tc>
          <w:tcPr>
            <w:tcW w:w="1565" w:type="dxa"/>
            <w:shd w:val="clear" w:color="000000" w:fill="FFFFFF"/>
            <w:noWrap/>
            <w:vAlign w:val="center"/>
            <w:hideMark/>
          </w:tcPr>
          <w:p w14:paraId="0D95D8E7" w14:textId="097901DC"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4</w:t>
            </w:r>
            <w:r w:rsidR="00764CAA" w:rsidRPr="000279F0">
              <w:rPr>
                <w:rFonts w:asciiTheme="minorHAnsi" w:hAnsiTheme="minorHAnsi" w:cstheme="minorHAnsi"/>
                <w:color w:val="000000" w:themeColor="text1"/>
                <w:sz w:val="20"/>
                <w:szCs w:val="20"/>
                <w:lang w:val="en-GB" w:eastAsia="en-GB"/>
              </w:rPr>
              <w:t>.00</w:t>
            </w:r>
          </w:p>
        </w:tc>
        <w:tc>
          <w:tcPr>
            <w:tcW w:w="1852" w:type="dxa"/>
            <w:shd w:val="clear" w:color="000000" w:fill="FFFFFF"/>
            <w:noWrap/>
            <w:vAlign w:val="center"/>
            <w:hideMark/>
          </w:tcPr>
          <w:p w14:paraId="48AED4B5" w14:textId="112045D0" w:rsidR="000314F8"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0.15</w:t>
            </w:r>
          </w:p>
        </w:tc>
      </w:tr>
      <w:tr w:rsidR="00764CAA" w:rsidRPr="000279F0" w14:paraId="7F42DA2B" w14:textId="77777777" w:rsidTr="00D30165">
        <w:trPr>
          <w:trHeight w:val="300"/>
        </w:trPr>
        <w:tc>
          <w:tcPr>
            <w:tcW w:w="659" w:type="dxa"/>
            <w:shd w:val="clear" w:color="000000" w:fill="FFFFFF"/>
            <w:noWrap/>
            <w:vAlign w:val="bottom"/>
            <w:hideMark/>
          </w:tcPr>
          <w:p w14:paraId="38A3B3AA" w14:textId="2CAE104C" w:rsidR="000314F8" w:rsidRPr="000279F0" w:rsidRDefault="000314F8" w:rsidP="000314F8">
            <w:pPr>
              <w:jc w:val="center"/>
              <w:rPr>
                <w:rFonts w:asciiTheme="minorHAnsi" w:hAnsiTheme="minorHAnsi" w:cstheme="minorHAnsi"/>
                <w:b/>
                <w:bCs/>
                <w:color w:val="000000" w:themeColor="text1"/>
                <w:sz w:val="20"/>
                <w:szCs w:val="20"/>
                <w:lang w:val="en-GB" w:eastAsia="en-GB"/>
              </w:rPr>
            </w:pPr>
          </w:p>
        </w:tc>
        <w:tc>
          <w:tcPr>
            <w:tcW w:w="4986" w:type="dxa"/>
            <w:shd w:val="clear" w:color="000000" w:fill="FFFFFF"/>
            <w:noWrap/>
            <w:vAlign w:val="bottom"/>
            <w:hideMark/>
          </w:tcPr>
          <w:p w14:paraId="7B306130" w14:textId="77777777" w:rsidR="000314F8" w:rsidRPr="000279F0" w:rsidRDefault="000314F8" w:rsidP="000314F8">
            <w:pPr>
              <w:rPr>
                <w:rFonts w:asciiTheme="minorHAnsi" w:hAnsiTheme="minorHAnsi" w:cstheme="minorHAnsi"/>
                <w:b/>
                <w:bCs/>
                <w:color w:val="000000" w:themeColor="text1"/>
                <w:sz w:val="20"/>
                <w:szCs w:val="20"/>
                <w:lang w:val="en-GB" w:eastAsia="en-GB"/>
              </w:rPr>
            </w:pPr>
            <w:r w:rsidRPr="000279F0">
              <w:rPr>
                <w:rFonts w:asciiTheme="minorHAnsi" w:hAnsiTheme="minorHAnsi" w:cstheme="minorHAnsi"/>
                <w:b/>
                <w:bCs/>
                <w:color w:val="000000" w:themeColor="text1"/>
                <w:sz w:val="20"/>
                <w:szCs w:val="20"/>
                <w:lang w:val="en-GB" w:eastAsia="en-GB"/>
              </w:rPr>
              <w:t>SUB TOTAL (2.0)</w:t>
            </w:r>
          </w:p>
        </w:tc>
        <w:tc>
          <w:tcPr>
            <w:tcW w:w="1565" w:type="dxa"/>
            <w:shd w:val="clear" w:color="000000" w:fill="FFFFFF"/>
            <w:noWrap/>
            <w:vAlign w:val="center"/>
            <w:hideMark/>
          </w:tcPr>
          <w:p w14:paraId="0A0D65E0" w14:textId="7602FBF4" w:rsidR="000314F8" w:rsidRPr="000279F0" w:rsidRDefault="00764CAA" w:rsidP="000314F8">
            <w:pPr>
              <w:jc w:val="right"/>
              <w:rPr>
                <w:rFonts w:asciiTheme="minorHAnsi" w:hAnsiTheme="minorHAnsi" w:cstheme="minorHAnsi"/>
                <w:b/>
                <w:bCs/>
                <w:color w:val="000000" w:themeColor="text1"/>
                <w:sz w:val="20"/>
                <w:szCs w:val="20"/>
                <w:lang w:val="en-GB" w:eastAsia="en-GB"/>
              </w:rPr>
            </w:pPr>
            <w:r w:rsidRPr="000279F0">
              <w:rPr>
                <w:rFonts w:asciiTheme="minorHAnsi" w:hAnsiTheme="minorHAnsi" w:cstheme="minorHAnsi"/>
                <w:b/>
                <w:bCs/>
                <w:color w:val="000000" w:themeColor="text1"/>
                <w:sz w:val="20"/>
                <w:szCs w:val="20"/>
                <w:lang w:val="en-GB" w:eastAsia="en-GB"/>
              </w:rPr>
              <w:fldChar w:fldCharType="begin"/>
            </w:r>
            <w:r w:rsidRPr="000279F0">
              <w:rPr>
                <w:rFonts w:asciiTheme="minorHAnsi" w:hAnsiTheme="minorHAnsi" w:cstheme="minorHAnsi"/>
                <w:b/>
                <w:bCs/>
                <w:color w:val="000000" w:themeColor="text1"/>
                <w:sz w:val="20"/>
                <w:szCs w:val="20"/>
                <w:lang w:val="en-GB" w:eastAsia="en-GB"/>
              </w:rPr>
              <w:instrText xml:space="preserve"> =SUM(ABOVE) </w:instrText>
            </w:r>
            <w:r w:rsidRPr="000279F0">
              <w:rPr>
                <w:rFonts w:asciiTheme="minorHAnsi" w:hAnsiTheme="minorHAnsi" w:cstheme="minorHAnsi"/>
                <w:b/>
                <w:bCs/>
                <w:color w:val="000000" w:themeColor="text1"/>
                <w:sz w:val="20"/>
                <w:szCs w:val="20"/>
                <w:lang w:val="en-GB" w:eastAsia="en-GB"/>
              </w:rPr>
              <w:fldChar w:fldCharType="separate"/>
            </w:r>
            <w:r w:rsidRPr="000279F0">
              <w:rPr>
                <w:rFonts w:asciiTheme="minorHAnsi" w:hAnsiTheme="minorHAnsi" w:cstheme="minorHAnsi"/>
                <w:b/>
                <w:bCs/>
                <w:noProof/>
                <w:color w:val="000000" w:themeColor="text1"/>
                <w:sz w:val="20"/>
                <w:szCs w:val="20"/>
                <w:lang w:val="en-GB" w:eastAsia="en-GB"/>
              </w:rPr>
              <w:t>69.45</w:t>
            </w:r>
            <w:r w:rsidRPr="000279F0">
              <w:rPr>
                <w:rFonts w:asciiTheme="minorHAnsi" w:hAnsiTheme="minorHAnsi" w:cstheme="minorHAnsi"/>
                <w:b/>
                <w:bCs/>
                <w:color w:val="000000" w:themeColor="text1"/>
                <w:sz w:val="20"/>
                <w:szCs w:val="20"/>
                <w:lang w:val="en-GB" w:eastAsia="en-GB"/>
              </w:rPr>
              <w:fldChar w:fldCharType="end"/>
            </w:r>
          </w:p>
        </w:tc>
        <w:tc>
          <w:tcPr>
            <w:tcW w:w="1852" w:type="dxa"/>
            <w:shd w:val="clear" w:color="000000" w:fill="FFFFFF"/>
            <w:noWrap/>
            <w:vAlign w:val="center"/>
            <w:hideMark/>
          </w:tcPr>
          <w:p w14:paraId="3F0A0A88" w14:textId="009C3C27" w:rsidR="000314F8" w:rsidRPr="000279F0" w:rsidRDefault="00764CAA" w:rsidP="000314F8">
            <w:pPr>
              <w:jc w:val="right"/>
              <w:rPr>
                <w:rFonts w:asciiTheme="minorHAnsi" w:hAnsiTheme="minorHAnsi" w:cstheme="minorHAnsi"/>
                <w:b/>
                <w:bCs/>
                <w:color w:val="000000" w:themeColor="text1"/>
                <w:sz w:val="20"/>
                <w:szCs w:val="20"/>
                <w:lang w:val="en-GB" w:eastAsia="en-GB"/>
              </w:rPr>
            </w:pPr>
            <w:r w:rsidRPr="000279F0">
              <w:rPr>
                <w:rFonts w:asciiTheme="minorHAnsi" w:hAnsiTheme="minorHAnsi" w:cstheme="minorHAnsi"/>
                <w:b/>
                <w:bCs/>
                <w:color w:val="000000" w:themeColor="text1"/>
                <w:sz w:val="20"/>
                <w:szCs w:val="20"/>
                <w:lang w:val="en-GB" w:eastAsia="en-GB"/>
              </w:rPr>
              <w:fldChar w:fldCharType="begin"/>
            </w:r>
            <w:r w:rsidRPr="000279F0">
              <w:rPr>
                <w:rFonts w:asciiTheme="minorHAnsi" w:hAnsiTheme="minorHAnsi" w:cstheme="minorHAnsi"/>
                <w:b/>
                <w:bCs/>
                <w:color w:val="000000" w:themeColor="text1"/>
                <w:sz w:val="20"/>
                <w:szCs w:val="20"/>
                <w:lang w:val="en-GB" w:eastAsia="en-GB"/>
              </w:rPr>
              <w:instrText xml:space="preserve"> =SUM(ABOVE) </w:instrText>
            </w:r>
            <w:r w:rsidRPr="000279F0">
              <w:rPr>
                <w:rFonts w:asciiTheme="minorHAnsi" w:hAnsiTheme="minorHAnsi" w:cstheme="minorHAnsi"/>
                <w:b/>
                <w:bCs/>
                <w:color w:val="000000" w:themeColor="text1"/>
                <w:sz w:val="20"/>
                <w:szCs w:val="20"/>
                <w:lang w:val="en-GB" w:eastAsia="en-GB"/>
              </w:rPr>
              <w:fldChar w:fldCharType="separate"/>
            </w:r>
            <w:r w:rsidRPr="000279F0">
              <w:rPr>
                <w:rFonts w:asciiTheme="minorHAnsi" w:hAnsiTheme="minorHAnsi" w:cstheme="minorHAnsi"/>
                <w:b/>
                <w:bCs/>
                <w:noProof/>
                <w:color w:val="000000" w:themeColor="text1"/>
                <w:sz w:val="20"/>
                <w:szCs w:val="20"/>
                <w:lang w:val="en-GB" w:eastAsia="en-GB"/>
              </w:rPr>
              <w:t>12.25</w:t>
            </w:r>
            <w:r w:rsidRPr="000279F0">
              <w:rPr>
                <w:rFonts w:asciiTheme="minorHAnsi" w:hAnsiTheme="minorHAnsi" w:cstheme="minorHAnsi"/>
                <w:b/>
                <w:bCs/>
                <w:color w:val="000000" w:themeColor="text1"/>
                <w:sz w:val="20"/>
                <w:szCs w:val="20"/>
                <w:lang w:val="en-GB" w:eastAsia="en-GB"/>
              </w:rPr>
              <w:fldChar w:fldCharType="end"/>
            </w:r>
          </w:p>
        </w:tc>
      </w:tr>
      <w:tr w:rsidR="00764CAA" w:rsidRPr="000279F0" w14:paraId="4BE029F6" w14:textId="77777777" w:rsidTr="00D30165">
        <w:trPr>
          <w:trHeight w:val="285"/>
        </w:trPr>
        <w:tc>
          <w:tcPr>
            <w:tcW w:w="9062" w:type="dxa"/>
            <w:gridSpan w:val="4"/>
            <w:shd w:val="clear" w:color="auto" w:fill="B8CCE4" w:themeFill="accent1" w:themeFillTint="66"/>
            <w:noWrap/>
            <w:vAlign w:val="center"/>
            <w:hideMark/>
          </w:tcPr>
          <w:p w14:paraId="108B5247" w14:textId="2BC30397" w:rsidR="00764CAA" w:rsidRPr="000279F0" w:rsidRDefault="00764CAA" w:rsidP="00761F59">
            <w:pPr>
              <w:pStyle w:val="ListParagraph"/>
              <w:numPr>
                <w:ilvl w:val="0"/>
                <w:numId w:val="31"/>
              </w:numPr>
              <w:jc w:val="center"/>
              <w:rPr>
                <w:rFonts w:asciiTheme="minorHAnsi" w:hAnsiTheme="minorHAnsi" w:cstheme="minorHAnsi"/>
                <w:b/>
                <w:color w:val="000000" w:themeColor="text1"/>
                <w:sz w:val="20"/>
                <w:szCs w:val="20"/>
                <w:lang w:val="en-GB" w:eastAsia="en-GB"/>
              </w:rPr>
            </w:pPr>
            <w:r w:rsidRPr="000279F0">
              <w:rPr>
                <w:rFonts w:asciiTheme="minorHAnsi" w:hAnsiTheme="minorHAnsi" w:cstheme="minorHAnsi"/>
                <w:b/>
                <w:color w:val="000000" w:themeColor="text1"/>
                <w:sz w:val="20"/>
                <w:szCs w:val="20"/>
                <w:lang w:val="en-GB" w:eastAsia="en-GB"/>
              </w:rPr>
              <w:t>Auxiliary Services</w:t>
            </w:r>
          </w:p>
        </w:tc>
      </w:tr>
      <w:tr w:rsidR="00D26347" w:rsidRPr="000279F0" w14:paraId="12CC28ED" w14:textId="77777777" w:rsidTr="00D30165">
        <w:trPr>
          <w:trHeight w:val="285"/>
        </w:trPr>
        <w:tc>
          <w:tcPr>
            <w:tcW w:w="659" w:type="dxa"/>
            <w:shd w:val="clear" w:color="000000" w:fill="FFFFFF"/>
            <w:noWrap/>
            <w:vAlign w:val="center"/>
            <w:hideMark/>
          </w:tcPr>
          <w:p w14:paraId="71B696BC" w14:textId="77777777" w:rsidR="000314F8" w:rsidRPr="000279F0" w:rsidRDefault="000314F8"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3.1</w:t>
            </w:r>
          </w:p>
        </w:tc>
        <w:tc>
          <w:tcPr>
            <w:tcW w:w="4986" w:type="dxa"/>
            <w:shd w:val="clear" w:color="000000" w:fill="FFFFFF"/>
            <w:noWrap/>
            <w:vAlign w:val="bottom"/>
            <w:hideMark/>
          </w:tcPr>
          <w:p w14:paraId="04C1985F" w14:textId="77777777" w:rsidR="000314F8" w:rsidRPr="000279F0" w:rsidRDefault="000314F8"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Switch yard</w:t>
            </w:r>
          </w:p>
        </w:tc>
        <w:tc>
          <w:tcPr>
            <w:tcW w:w="1565" w:type="dxa"/>
            <w:shd w:val="clear" w:color="000000" w:fill="FFFFFF"/>
            <w:noWrap/>
            <w:vAlign w:val="center"/>
            <w:hideMark/>
          </w:tcPr>
          <w:p w14:paraId="11FF218C" w14:textId="0485A6EE" w:rsidR="000314F8" w:rsidRPr="000279F0" w:rsidRDefault="00764CAA" w:rsidP="00764CAA">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w:t>
            </w:r>
            <w:r w:rsidR="000314F8" w:rsidRPr="000279F0">
              <w:rPr>
                <w:rFonts w:asciiTheme="minorHAnsi" w:hAnsiTheme="minorHAnsi" w:cstheme="minorHAnsi"/>
                <w:color w:val="000000" w:themeColor="text1"/>
                <w:sz w:val="20"/>
                <w:szCs w:val="20"/>
                <w:lang w:val="en-GB" w:eastAsia="en-GB"/>
              </w:rPr>
              <w:t>45</w:t>
            </w:r>
          </w:p>
        </w:tc>
        <w:tc>
          <w:tcPr>
            <w:tcW w:w="1852" w:type="dxa"/>
            <w:shd w:val="clear" w:color="000000" w:fill="FFFFFF"/>
            <w:noWrap/>
            <w:vAlign w:val="center"/>
            <w:hideMark/>
          </w:tcPr>
          <w:p w14:paraId="03B6B1B5" w14:textId="52E8E245" w:rsidR="000314F8" w:rsidRPr="000279F0" w:rsidRDefault="008276AA" w:rsidP="000314F8">
            <w:pPr>
              <w:jc w:val="right"/>
              <w:rPr>
                <w:rFonts w:asciiTheme="minorHAnsi" w:hAnsiTheme="minorHAnsi" w:cstheme="minorHAnsi"/>
                <w:color w:val="000000" w:themeColor="text1"/>
                <w:sz w:val="20"/>
                <w:szCs w:val="20"/>
                <w:lang w:val="en-GB" w:eastAsia="en-GB"/>
              </w:rPr>
            </w:pPr>
            <w:r>
              <w:rPr>
                <w:rFonts w:asciiTheme="minorHAnsi" w:hAnsiTheme="minorHAnsi" w:cstheme="minorHAnsi"/>
                <w:color w:val="000000" w:themeColor="text1"/>
                <w:sz w:val="20"/>
                <w:szCs w:val="20"/>
                <w:lang w:val="en-GB" w:eastAsia="en-GB"/>
              </w:rPr>
              <w:t>0.61</w:t>
            </w:r>
          </w:p>
        </w:tc>
      </w:tr>
      <w:tr w:rsidR="00D26347" w:rsidRPr="000279F0" w14:paraId="5D7170C6" w14:textId="77777777" w:rsidTr="00D30165">
        <w:trPr>
          <w:trHeight w:val="285"/>
        </w:trPr>
        <w:tc>
          <w:tcPr>
            <w:tcW w:w="659" w:type="dxa"/>
            <w:shd w:val="clear" w:color="000000" w:fill="FFFFFF"/>
            <w:noWrap/>
            <w:vAlign w:val="center"/>
            <w:hideMark/>
          </w:tcPr>
          <w:p w14:paraId="3D4ABA1B" w14:textId="77777777" w:rsidR="000314F8" w:rsidRPr="000279F0" w:rsidRDefault="000314F8"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3.2</w:t>
            </w:r>
          </w:p>
        </w:tc>
        <w:tc>
          <w:tcPr>
            <w:tcW w:w="4986" w:type="dxa"/>
            <w:shd w:val="clear" w:color="000000" w:fill="FFFFFF"/>
            <w:noWrap/>
            <w:vAlign w:val="bottom"/>
            <w:hideMark/>
          </w:tcPr>
          <w:p w14:paraId="76D26583" w14:textId="77777777" w:rsidR="000314F8" w:rsidRPr="000279F0" w:rsidRDefault="000314F8"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 xml:space="preserve">Main indoor substation </w:t>
            </w:r>
          </w:p>
        </w:tc>
        <w:tc>
          <w:tcPr>
            <w:tcW w:w="1565" w:type="dxa"/>
            <w:shd w:val="clear" w:color="000000" w:fill="FFFFFF"/>
            <w:noWrap/>
            <w:vAlign w:val="center"/>
            <w:hideMark/>
          </w:tcPr>
          <w:p w14:paraId="008D4C47" w14:textId="5006AC4D"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w:t>
            </w:r>
            <w:r w:rsidR="00764CAA" w:rsidRPr="000279F0">
              <w:rPr>
                <w:rFonts w:asciiTheme="minorHAnsi" w:hAnsiTheme="minorHAnsi" w:cstheme="minorHAnsi"/>
                <w:color w:val="000000" w:themeColor="text1"/>
                <w:sz w:val="20"/>
                <w:szCs w:val="20"/>
                <w:lang w:val="en-GB" w:eastAsia="en-GB"/>
              </w:rPr>
              <w:t>.45</w:t>
            </w:r>
          </w:p>
        </w:tc>
        <w:tc>
          <w:tcPr>
            <w:tcW w:w="1852" w:type="dxa"/>
            <w:shd w:val="clear" w:color="000000" w:fill="FFFFFF"/>
            <w:noWrap/>
            <w:vAlign w:val="center"/>
            <w:hideMark/>
          </w:tcPr>
          <w:p w14:paraId="47B3F2AB" w14:textId="59D30E7B" w:rsidR="000314F8"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0.20</w:t>
            </w:r>
          </w:p>
        </w:tc>
      </w:tr>
      <w:tr w:rsidR="00D26347" w:rsidRPr="000279F0" w14:paraId="5E619034" w14:textId="77777777" w:rsidTr="00D30165">
        <w:trPr>
          <w:trHeight w:val="285"/>
        </w:trPr>
        <w:tc>
          <w:tcPr>
            <w:tcW w:w="659" w:type="dxa"/>
            <w:shd w:val="clear" w:color="000000" w:fill="FFFFFF"/>
            <w:noWrap/>
            <w:vAlign w:val="center"/>
            <w:hideMark/>
          </w:tcPr>
          <w:p w14:paraId="64003B63" w14:textId="77777777" w:rsidR="000314F8" w:rsidRPr="000279F0" w:rsidRDefault="000314F8"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3.3</w:t>
            </w:r>
          </w:p>
        </w:tc>
        <w:tc>
          <w:tcPr>
            <w:tcW w:w="4986" w:type="dxa"/>
            <w:shd w:val="clear" w:color="000000" w:fill="FFFFFF"/>
            <w:noWrap/>
            <w:vAlign w:val="bottom"/>
            <w:hideMark/>
          </w:tcPr>
          <w:p w14:paraId="77F32E89" w14:textId="77777777" w:rsidR="000314F8" w:rsidRPr="000279F0" w:rsidRDefault="000314F8"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CCR, including Lab, Technical Offices, etc.</w:t>
            </w:r>
          </w:p>
        </w:tc>
        <w:tc>
          <w:tcPr>
            <w:tcW w:w="1565" w:type="dxa"/>
            <w:shd w:val="clear" w:color="000000" w:fill="FFFFFF"/>
            <w:noWrap/>
            <w:vAlign w:val="center"/>
            <w:hideMark/>
          </w:tcPr>
          <w:p w14:paraId="474D3B59" w14:textId="39AC8347"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5</w:t>
            </w:r>
            <w:r w:rsidR="00764CAA" w:rsidRPr="000279F0">
              <w:rPr>
                <w:rFonts w:asciiTheme="minorHAnsi" w:hAnsiTheme="minorHAnsi" w:cstheme="minorHAnsi"/>
                <w:color w:val="000000" w:themeColor="text1"/>
                <w:sz w:val="20"/>
                <w:szCs w:val="20"/>
                <w:lang w:val="en-GB" w:eastAsia="en-GB"/>
              </w:rPr>
              <w:t>.42</w:t>
            </w:r>
          </w:p>
        </w:tc>
        <w:tc>
          <w:tcPr>
            <w:tcW w:w="1852" w:type="dxa"/>
            <w:shd w:val="clear" w:color="000000" w:fill="FFFFFF"/>
            <w:noWrap/>
            <w:vAlign w:val="center"/>
            <w:hideMark/>
          </w:tcPr>
          <w:p w14:paraId="78EAAFA7" w14:textId="66FD2C89" w:rsidR="000314F8"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0.05</w:t>
            </w:r>
          </w:p>
        </w:tc>
      </w:tr>
      <w:tr w:rsidR="00D26347" w:rsidRPr="000279F0" w14:paraId="31032443" w14:textId="77777777" w:rsidTr="00D30165">
        <w:trPr>
          <w:trHeight w:val="285"/>
        </w:trPr>
        <w:tc>
          <w:tcPr>
            <w:tcW w:w="659" w:type="dxa"/>
            <w:shd w:val="clear" w:color="000000" w:fill="FFFFFF"/>
            <w:noWrap/>
            <w:vAlign w:val="center"/>
            <w:hideMark/>
          </w:tcPr>
          <w:p w14:paraId="5FE60284" w14:textId="77777777" w:rsidR="000314F8" w:rsidRPr="000279F0" w:rsidRDefault="000314F8"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3.4</w:t>
            </w:r>
          </w:p>
        </w:tc>
        <w:tc>
          <w:tcPr>
            <w:tcW w:w="4986" w:type="dxa"/>
            <w:shd w:val="clear" w:color="000000" w:fill="FFFFFF"/>
            <w:noWrap/>
            <w:vAlign w:val="bottom"/>
            <w:hideMark/>
          </w:tcPr>
          <w:p w14:paraId="15FB63D0" w14:textId="77777777" w:rsidR="000314F8" w:rsidRPr="000279F0" w:rsidRDefault="000314F8"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Load centres &amp; MCC rooms</w:t>
            </w:r>
          </w:p>
        </w:tc>
        <w:tc>
          <w:tcPr>
            <w:tcW w:w="1565" w:type="dxa"/>
            <w:shd w:val="clear" w:color="000000" w:fill="FFFFFF"/>
            <w:noWrap/>
            <w:vAlign w:val="center"/>
            <w:hideMark/>
          </w:tcPr>
          <w:p w14:paraId="6830DE94" w14:textId="287CFA07"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5</w:t>
            </w:r>
            <w:r w:rsidR="00764CAA" w:rsidRPr="000279F0">
              <w:rPr>
                <w:rFonts w:asciiTheme="minorHAnsi" w:hAnsiTheme="minorHAnsi" w:cstheme="minorHAnsi"/>
                <w:color w:val="000000" w:themeColor="text1"/>
                <w:sz w:val="20"/>
                <w:szCs w:val="20"/>
                <w:lang w:val="en-GB" w:eastAsia="en-GB"/>
              </w:rPr>
              <w:t>.30</w:t>
            </w:r>
          </w:p>
        </w:tc>
        <w:tc>
          <w:tcPr>
            <w:tcW w:w="1852" w:type="dxa"/>
            <w:shd w:val="clear" w:color="000000" w:fill="FFFFFF"/>
            <w:noWrap/>
            <w:vAlign w:val="center"/>
            <w:hideMark/>
          </w:tcPr>
          <w:p w14:paraId="35D7C090" w14:textId="0829D61A" w:rsidR="000314F8"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0.20</w:t>
            </w:r>
          </w:p>
        </w:tc>
      </w:tr>
      <w:tr w:rsidR="00D26347" w:rsidRPr="000279F0" w14:paraId="03F9E1ED" w14:textId="77777777" w:rsidTr="00D30165">
        <w:trPr>
          <w:trHeight w:val="285"/>
        </w:trPr>
        <w:tc>
          <w:tcPr>
            <w:tcW w:w="659" w:type="dxa"/>
            <w:shd w:val="clear" w:color="000000" w:fill="FFFFFF"/>
            <w:noWrap/>
            <w:vAlign w:val="center"/>
            <w:hideMark/>
          </w:tcPr>
          <w:p w14:paraId="6092F0E9" w14:textId="77777777" w:rsidR="000314F8" w:rsidRPr="000279F0" w:rsidRDefault="000314F8"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3.5</w:t>
            </w:r>
          </w:p>
        </w:tc>
        <w:tc>
          <w:tcPr>
            <w:tcW w:w="4986" w:type="dxa"/>
            <w:shd w:val="clear" w:color="000000" w:fill="FFFFFF"/>
            <w:noWrap/>
            <w:vAlign w:val="bottom"/>
            <w:hideMark/>
          </w:tcPr>
          <w:p w14:paraId="0030FAEE" w14:textId="77777777" w:rsidR="000314F8" w:rsidRPr="000279F0" w:rsidRDefault="000314F8"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Electrical/ Mechanical Workshop &amp; Yard</w:t>
            </w:r>
          </w:p>
        </w:tc>
        <w:tc>
          <w:tcPr>
            <w:tcW w:w="1565" w:type="dxa"/>
            <w:shd w:val="clear" w:color="000000" w:fill="FFFFFF"/>
            <w:noWrap/>
            <w:vAlign w:val="center"/>
            <w:hideMark/>
          </w:tcPr>
          <w:p w14:paraId="72173F98" w14:textId="140C193A" w:rsidR="000314F8"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0.72</w:t>
            </w:r>
          </w:p>
        </w:tc>
        <w:tc>
          <w:tcPr>
            <w:tcW w:w="1852" w:type="dxa"/>
            <w:shd w:val="clear" w:color="000000" w:fill="FFFFFF"/>
            <w:noWrap/>
            <w:vAlign w:val="center"/>
            <w:hideMark/>
          </w:tcPr>
          <w:p w14:paraId="00EFA0D6" w14:textId="5CE92A0B" w:rsidR="000314F8"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0.10</w:t>
            </w:r>
          </w:p>
        </w:tc>
      </w:tr>
      <w:tr w:rsidR="00D26347" w:rsidRPr="000279F0" w14:paraId="5FE6E839" w14:textId="77777777" w:rsidTr="00D30165">
        <w:trPr>
          <w:trHeight w:val="285"/>
        </w:trPr>
        <w:tc>
          <w:tcPr>
            <w:tcW w:w="659" w:type="dxa"/>
            <w:shd w:val="clear" w:color="000000" w:fill="FFFFFF"/>
            <w:noWrap/>
            <w:vAlign w:val="center"/>
            <w:hideMark/>
          </w:tcPr>
          <w:p w14:paraId="245CECB6" w14:textId="77777777" w:rsidR="000314F8" w:rsidRPr="000279F0" w:rsidRDefault="000314F8"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3.6</w:t>
            </w:r>
          </w:p>
        </w:tc>
        <w:tc>
          <w:tcPr>
            <w:tcW w:w="4986" w:type="dxa"/>
            <w:shd w:val="clear" w:color="000000" w:fill="FFFFFF"/>
            <w:noWrap/>
            <w:vAlign w:val="bottom"/>
            <w:hideMark/>
          </w:tcPr>
          <w:p w14:paraId="1BF1B627" w14:textId="77777777" w:rsidR="000314F8" w:rsidRPr="000279F0" w:rsidRDefault="000314F8"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Compressor house &amp; rooms</w:t>
            </w:r>
          </w:p>
        </w:tc>
        <w:tc>
          <w:tcPr>
            <w:tcW w:w="1565" w:type="dxa"/>
            <w:shd w:val="clear" w:color="000000" w:fill="FFFFFF"/>
            <w:noWrap/>
            <w:vAlign w:val="center"/>
            <w:hideMark/>
          </w:tcPr>
          <w:p w14:paraId="22E5BAEB" w14:textId="260025C7" w:rsidR="000314F8"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0.75</w:t>
            </w:r>
          </w:p>
        </w:tc>
        <w:tc>
          <w:tcPr>
            <w:tcW w:w="1852" w:type="dxa"/>
            <w:shd w:val="clear" w:color="000000" w:fill="FFFFFF"/>
            <w:noWrap/>
            <w:vAlign w:val="center"/>
            <w:hideMark/>
          </w:tcPr>
          <w:p w14:paraId="624082CD" w14:textId="7D3D3C46" w:rsidR="000314F8" w:rsidRPr="000279F0" w:rsidRDefault="008276AA" w:rsidP="000314F8">
            <w:pPr>
              <w:jc w:val="right"/>
              <w:rPr>
                <w:rFonts w:asciiTheme="minorHAnsi" w:hAnsiTheme="minorHAnsi" w:cstheme="minorHAnsi"/>
                <w:color w:val="000000" w:themeColor="text1"/>
                <w:sz w:val="20"/>
                <w:szCs w:val="20"/>
                <w:lang w:val="en-GB" w:eastAsia="en-GB"/>
              </w:rPr>
            </w:pPr>
            <w:r>
              <w:rPr>
                <w:rFonts w:asciiTheme="minorHAnsi" w:hAnsiTheme="minorHAnsi" w:cstheme="minorHAnsi"/>
                <w:color w:val="000000" w:themeColor="text1"/>
                <w:sz w:val="20"/>
                <w:szCs w:val="20"/>
                <w:lang w:val="en-GB" w:eastAsia="en-GB"/>
              </w:rPr>
              <w:t>0.11</w:t>
            </w:r>
          </w:p>
        </w:tc>
      </w:tr>
      <w:tr w:rsidR="00D26347" w:rsidRPr="000279F0" w14:paraId="27F389C7" w14:textId="77777777" w:rsidTr="00D30165">
        <w:trPr>
          <w:trHeight w:val="285"/>
        </w:trPr>
        <w:tc>
          <w:tcPr>
            <w:tcW w:w="659" w:type="dxa"/>
            <w:shd w:val="clear" w:color="000000" w:fill="FFFFFF"/>
            <w:noWrap/>
            <w:hideMark/>
          </w:tcPr>
          <w:p w14:paraId="3867AA86" w14:textId="77777777" w:rsidR="000314F8" w:rsidRPr="000279F0" w:rsidRDefault="000314F8" w:rsidP="00E37C73">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3.8</w:t>
            </w:r>
          </w:p>
        </w:tc>
        <w:tc>
          <w:tcPr>
            <w:tcW w:w="4986" w:type="dxa"/>
            <w:shd w:val="clear" w:color="000000" w:fill="FFFFFF"/>
            <w:noWrap/>
            <w:vAlign w:val="bottom"/>
            <w:hideMark/>
          </w:tcPr>
          <w:p w14:paraId="7C05AC05" w14:textId="77777777" w:rsidR="000314F8" w:rsidRPr="000279F0" w:rsidRDefault="000314F8" w:rsidP="00D26347">
            <w:pPr>
              <w:jc w:val="both"/>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Belt conveyors, TTs, etc. (plant internal; partly with gallery &amp; partly locally covered)</w:t>
            </w:r>
          </w:p>
        </w:tc>
        <w:tc>
          <w:tcPr>
            <w:tcW w:w="1565" w:type="dxa"/>
            <w:shd w:val="clear" w:color="000000" w:fill="FFFFFF"/>
            <w:noWrap/>
            <w:vAlign w:val="center"/>
            <w:hideMark/>
          </w:tcPr>
          <w:p w14:paraId="00A537C1" w14:textId="5580DE49" w:rsidR="000314F8" w:rsidRPr="000279F0" w:rsidRDefault="000314F8" w:rsidP="00764CAA">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7</w:t>
            </w:r>
            <w:r w:rsidR="00764CAA" w:rsidRPr="000279F0">
              <w:rPr>
                <w:rFonts w:asciiTheme="minorHAnsi" w:hAnsiTheme="minorHAnsi" w:cstheme="minorHAnsi"/>
                <w:color w:val="000000" w:themeColor="text1"/>
                <w:sz w:val="20"/>
                <w:szCs w:val="20"/>
                <w:lang w:val="en-GB" w:eastAsia="en-GB"/>
              </w:rPr>
              <w:t>.15</w:t>
            </w:r>
          </w:p>
        </w:tc>
        <w:tc>
          <w:tcPr>
            <w:tcW w:w="1852" w:type="dxa"/>
            <w:shd w:val="clear" w:color="000000" w:fill="FFFFFF"/>
            <w:noWrap/>
            <w:vAlign w:val="center"/>
            <w:hideMark/>
          </w:tcPr>
          <w:p w14:paraId="5D588502" w14:textId="77777777"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0.00</w:t>
            </w:r>
          </w:p>
        </w:tc>
      </w:tr>
      <w:tr w:rsidR="00D26347" w:rsidRPr="000279F0" w14:paraId="6A505BF6" w14:textId="77777777" w:rsidTr="00D30165">
        <w:trPr>
          <w:trHeight w:val="285"/>
        </w:trPr>
        <w:tc>
          <w:tcPr>
            <w:tcW w:w="659" w:type="dxa"/>
            <w:shd w:val="clear" w:color="000000" w:fill="FFFFFF"/>
            <w:noWrap/>
            <w:vAlign w:val="center"/>
            <w:hideMark/>
          </w:tcPr>
          <w:p w14:paraId="44F95363" w14:textId="77777777" w:rsidR="000314F8" w:rsidRPr="000279F0" w:rsidRDefault="000314F8"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3.9</w:t>
            </w:r>
          </w:p>
        </w:tc>
        <w:tc>
          <w:tcPr>
            <w:tcW w:w="4986" w:type="dxa"/>
            <w:shd w:val="clear" w:color="000000" w:fill="FFFFFF"/>
            <w:noWrap/>
            <w:vAlign w:val="bottom"/>
            <w:hideMark/>
          </w:tcPr>
          <w:p w14:paraId="2C00CA5E" w14:textId="77777777" w:rsidR="000314F8" w:rsidRPr="000279F0" w:rsidRDefault="000314F8"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Water Storage (UG+OH)</w:t>
            </w:r>
          </w:p>
        </w:tc>
        <w:tc>
          <w:tcPr>
            <w:tcW w:w="1565" w:type="dxa"/>
            <w:shd w:val="clear" w:color="000000" w:fill="FFFFFF"/>
            <w:noWrap/>
            <w:vAlign w:val="center"/>
            <w:hideMark/>
          </w:tcPr>
          <w:p w14:paraId="356043FA" w14:textId="628D2E11"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2</w:t>
            </w:r>
            <w:r w:rsidR="00764CAA" w:rsidRPr="000279F0">
              <w:rPr>
                <w:rFonts w:asciiTheme="minorHAnsi" w:hAnsiTheme="minorHAnsi" w:cstheme="minorHAnsi"/>
                <w:color w:val="000000" w:themeColor="text1"/>
                <w:sz w:val="20"/>
                <w:szCs w:val="20"/>
                <w:lang w:val="en-GB" w:eastAsia="en-GB"/>
              </w:rPr>
              <w:t>.65</w:t>
            </w:r>
          </w:p>
        </w:tc>
        <w:tc>
          <w:tcPr>
            <w:tcW w:w="1852" w:type="dxa"/>
            <w:shd w:val="clear" w:color="000000" w:fill="FFFFFF"/>
            <w:noWrap/>
            <w:vAlign w:val="center"/>
            <w:hideMark/>
          </w:tcPr>
          <w:p w14:paraId="491CA0C4" w14:textId="4ACD48CC" w:rsidR="000314F8"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0.05</w:t>
            </w:r>
          </w:p>
        </w:tc>
      </w:tr>
      <w:tr w:rsidR="00D26347" w:rsidRPr="000279F0" w14:paraId="2330A98B" w14:textId="77777777" w:rsidTr="00D30165">
        <w:trPr>
          <w:trHeight w:val="285"/>
        </w:trPr>
        <w:tc>
          <w:tcPr>
            <w:tcW w:w="659" w:type="dxa"/>
            <w:shd w:val="clear" w:color="000000" w:fill="FFFFFF"/>
            <w:noWrap/>
            <w:vAlign w:val="center"/>
            <w:hideMark/>
          </w:tcPr>
          <w:p w14:paraId="27E4E7A0" w14:textId="7EDB0FAE" w:rsidR="000314F8" w:rsidRPr="000279F0" w:rsidRDefault="000314F8"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3.1</w:t>
            </w:r>
            <w:r w:rsidR="00D26347" w:rsidRPr="000279F0">
              <w:rPr>
                <w:rFonts w:asciiTheme="minorHAnsi" w:hAnsiTheme="minorHAnsi" w:cstheme="minorHAnsi"/>
                <w:color w:val="000000" w:themeColor="text1"/>
                <w:sz w:val="20"/>
                <w:szCs w:val="20"/>
                <w:lang w:val="en-GB" w:eastAsia="en-GB"/>
              </w:rPr>
              <w:t>0</w:t>
            </w:r>
          </w:p>
        </w:tc>
        <w:tc>
          <w:tcPr>
            <w:tcW w:w="4986" w:type="dxa"/>
            <w:shd w:val="clear" w:color="000000" w:fill="FFFFFF"/>
            <w:noWrap/>
            <w:vAlign w:val="bottom"/>
            <w:hideMark/>
          </w:tcPr>
          <w:p w14:paraId="1396B740" w14:textId="77777777" w:rsidR="000314F8" w:rsidRPr="000279F0" w:rsidRDefault="000314F8"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Weigh Bridges &amp; Weigh Rooms</w:t>
            </w:r>
          </w:p>
        </w:tc>
        <w:tc>
          <w:tcPr>
            <w:tcW w:w="1565" w:type="dxa"/>
            <w:shd w:val="clear" w:color="000000" w:fill="FFFFFF"/>
            <w:noWrap/>
            <w:vAlign w:val="center"/>
            <w:hideMark/>
          </w:tcPr>
          <w:p w14:paraId="1800C8BA" w14:textId="018DB453" w:rsidR="000314F8"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0.35</w:t>
            </w:r>
          </w:p>
        </w:tc>
        <w:tc>
          <w:tcPr>
            <w:tcW w:w="1852" w:type="dxa"/>
            <w:shd w:val="clear" w:color="000000" w:fill="FFFFFF"/>
            <w:noWrap/>
            <w:vAlign w:val="center"/>
            <w:hideMark/>
          </w:tcPr>
          <w:p w14:paraId="71213D11" w14:textId="6E8D6A2C" w:rsidR="000314F8"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0.25</w:t>
            </w:r>
          </w:p>
        </w:tc>
      </w:tr>
      <w:tr w:rsidR="00D26347" w:rsidRPr="000279F0" w14:paraId="7718A7F4" w14:textId="77777777" w:rsidTr="00D30165">
        <w:trPr>
          <w:trHeight w:val="285"/>
        </w:trPr>
        <w:tc>
          <w:tcPr>
            <w:tcW w:w="659" w:type="dxa"/>
            <w:shd w:val="clear" w:color="000000" w:fill="FFFFFF"/>
            <w:noWrap/>
            <w:vAlign w:val="center"/>
            <w:hideMark/>
          </w:tcPr>
          <w:p w14:paraId="1CE4F06C" w14:textId="77777777" w:rsidR="000314F8" w:rsidRPr="000279F0" w:rsidRDefault="000314F8"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3.11</w:t>
            </w:r>
          </w:p>
        </w:tc>
        <w:tc>
          <w:tcPr>
            <w:tcW w:w="4986" w:type="dxa"/>
            <w:shd w:val="clear" w:color="000000" w:fill="FFFFFF"/>
            <w:noWrap/>
            <w:vAlign w:val="bottom"/>
            <w:hideMark/>
          </w:tcPr>
          <w:p w14:paraId="15E8182F" w14:textId="77777777" w:rsidR="000314F8" w:rsidRPr="000279F0" w:rsidRDefault="000314F8"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 xml:space="preserve">Overhead cable galleries </w:t>
            </w:r>
          </w:p>
        </w:tc>
        <w:tc>
          <w:tcPr>
            <w:tcW w:w="1565" w:type="dxa"/>
            <w:shd w:val="clear" w:color="000000" w:fill="FFFFFF"/>
            <w:noWrap/>
            <w:vAlign w:val="center"/>
            <w:hideMark/>
          </w:tcPr>
          <w:p w14:paraId="03F4785A" w14:textId="50937DAE"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2</w:t>
            </w:r>
            <w:r w:rsidR="00764CAA" w:rsidRPr="000279F0">
              <w:rPr>
                <w:rFonts w:asciiTheme="minorHAnsi" w:hAnsiTheme="minorHAnsi" w:cstheme="minorHAnsi"/>
                <w:color w:val="000000" w:themeColor="text1"/>
                <w:sz w:val="20"/>
                <w:szCs w:val="20"/>
                <w:lang w:val="en-GB" w:eastAsia="en-GB"/>
              </w:rPr>
              <w:t>.50</w:t>
            </w:r>
          </w:p>
        </w:tc>
        <w:tc>
          <w:tcPr>
            <w:tcW w:w="1852" w:type="dxa"/>
            <w:shd w:val="clear" w:color="000000" w:fill="FFFFFF"/>
            <w:noWrap/>
            <w:vAlign w:val="center"/>
            <w:hideMark/>
          </w:tcPr>
          <w:p w14:paraId="54B9CDCA" w14:textId="22042CAB" w:rsidR="000314F8"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0.00</w:t>
            </w:r>
          </w:p>
        </w:tc>
      </w:tr>
      <w:tr w:rsidR="00D26347" w:rsidRPr="000279F0" w14:paraId="028BA021" w14:textId="77777777" w:rsidTr="00D30165">
        <w:trPr>
          <w:trHeight w:val="285"/>
        </w:trPr>
        <w:tc>
          <w:tcPr>
            <w:tcW w:w="659" w:type="dxa"/>
            <w:shd w:val="clear" w:color="000000" w:fill="FFFFFF"/>
            <w:noWrap/>
            <w:vAlign w:val="center"/>
            <w:hideMark/>
          </w:tcPr>
          <w:p w14:paraId="07F03939" w14:textId="77777777" w:rsidR="000314F8" w:rsidRPr="000279F0" w:rsidRDefault="000314F8"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3.12</w:t>
            </w:r>
          </w:p>
        </w:tc>
        <w:tc>
          <w:tcPr>
            <w:tcW w:w="4986" w:type="dxa"/>
            <w:shd w:val="clear" w:color="000000" w:fill="FFFFFF"/>
            <w:noWrap/>
            <w:vAlign w:val="bottom"/>
            <w:hideMark/>
          </w:tcPr>
          <w:p w14:paraId="25D003AB" w14:textId="77777777" w:rsidR="000314F8" w:rsidRPr="000279F0" w:rsidRDefault="000314F8"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Dump hoppers &amp; Truck tippler foundations</w:t>
            </w:r>
          </w:p>
        </w:tc>
        <w:tc>
          <w:tcPr>
            <w:tcW w:w="1565" w:type="dxa"/>
            <w:shd w:val="clear" w:color="000000" w:fill="FFFFFF"/>
            <w:noWrap/>
            <w:vAlign w:val="center"/>
            <w:hideMark/>
          </w:tcPr>
          <w:p w14:paraId="3829874C" w14:textId="27D7A51F"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w:t>
            </w:r>
            <w:r w:rsidR="00764CAA" w:rsidRPr="000279F0">
              <w:rPr>
                <w:rFonts w:asciiTheme="minorHAnsi" w:hAnsiTheme="minorHAnsi" w:cstheme="minorHAnsi"/>
                <w:color w:val="000000" w:themeColor="text1"/>
                <w:sz w:val="20"/>
                <w:szCs w:val="20"/>
                <w:lang w:val="en-GB" w:eastAsia="en-GB"/>
              </w:rPr>
              <w:t>.30</w:t>
            </w:r>
          </w:p>
        </w:tc>
        <w:tc>
          <w:tcPr>
            <w:tcW w:w="1852" w:type="dxa"/>
            <w:shd w:val="clear" w:color="000000" w:fill="FFFFFF"/>
            <w:noWrap/>
            <w:vAlign w:val="center"/>
            <w:hideMark/>
          </w:tcPr>
          <w:p w14:paraId="2C382FB9" w14:textId="4AB65D9E" w:rsidR="000314F8"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0.20</w:t>
            </w:r>
          </w:p>
        </w:tc>
      </w:tr>
      <w:tr w:rsidR="00D26347" w:rsidRPr="000279F0" w14:paraId="159FD4F1" w14:textId="77777777" w:rsidTr="00D30165">
        <w:trPr>
          <w:trHeight w:val="285"/>
        </w:trPr>
        <w:tc>
          <w:tcPr>
            <w:tcW w:w="659" w:type="dxa"/>
            <w:shd w:val="clear" w:color="000000" w:fill="FFFFFF"/>
            <w:noWrap/>
            <w:vAlign w:val="center"/>
            <w:hideMark/>
          </w:tcPr>
          <w:p w14:paraId="418AD640" w14:textId="77777777" w:rsidR="000314F8" w:rsidRPr="000279F0" w:rsidRDefault="000314F8"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3.13</w:t>
            </w:r>
          </w:p>
        </w:tc>
        <w:tc>
          <w:tcPr>
            <w:tcW w:w="4986" w:type="dxa"/>
            <w:shd w:val="clear" w:color="000000" w:fill="FFFFFF"/>
            <w:noWrap/>
            <w:vAlign w:val="bottom"/>
            <w:hideMark/>
          </w:tcPr>
          <w:p w14:paraId="064A1AF1" w14:textId="77777777" w:rsidR="000314F8" w:rsidRPr="000279F0" w:rsidRDefault="000314F8"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Cable Tunnels, Trenches, etc.</w:t>
            </w:r>
          </w:p>
        </w:tc>
        <w:tc>
          <w:tcPr>
            <w:tcW w:w="1565" w:type="dxa"/>
            <w:shd w:val="clear" w:color="000000" w:fill="FFFFFF"/>
            <w:noWrap/>
            <w:vAlign w:val="center"/>
            <w:hideMark/>
          </w:tcPr>
          <w:p w14:paraId="63F830D1" w14:textId="36CF6198" w:rsidR="000314F8"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0.60</w:t>
            </w:r>
          </w:p>
        </w:tc>
        <w:tc>
          <w:tcPr>
            <w:tcW w:w="1852" w:type="dxa"/>
            <w:shd w:val="clear" w:color="000000" w:fill="FFFFFF"/>
            <w:noWrap/>
            <w:vAlign w:val="center"/>
            <w:hideMark/>
          </w:tcPr>
          <w:p w14:paraId="4375B4A4" w14:textId="13C6D41E" w:rsidR="000314F8"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0.00</w:t>
            </w:r>
          </w:p>
        </w:tc>
      </w:tr>
      <w:tr w:rsidR="00D26347" w:rsidRPr="000279F0" w14:paraId="0C9BB1AB" w14:textId="77777777" w:rsidTr="00D30165">
        <w:trPr>
          <w:trHeight w:val="300"/>
        </w:trPr>
        <w:tc>
          <w:tcPr>
            <w:tcW w:w="659" w:type="dxa"/>
            <w:shd w:val="clear" w:color="000000" w:fill="FFFFFF"/>
            <w:noWrap/>
            <w:vAlign w:val="center"/>
            <w:hideMark/>
          </w:tcPr>
          <w:p w14:paraId="2FB8E177" w14:textId="2CB4097B" w:rsidR="000314F8" w:rsidRPr="000279F0" w:rsidRDefault="000314F8" w:rsidP="00D26347">
            <w:pPr>
              <w:jc w:val="center"/>
              <w:rPr>
                <w:rFonts w:asciiTheme="minorHAnsi" w:hAnsiTheme="minorHAnsi" w:cstheme="minorHAnsi"/>
                <w:b/>
                <w:bCs/>
                <w:color w:val="000000" w:themeColor="text1"/>
                <w:sz w:val="20"/>
                <w:szCs w:val="20"/>
                <w:lang w:val="en-GB" w:eastAsia="en-GB"/>
              </w:rPr>
            </w:pPr>
          </w:p>
        </w:tc>
        <w:tc>
          <w:tcPr>
            <w:tcW w:w="4986" w:type="dxa"/>
            <w:shd w:val="clear" w:color="000000" w:fill="FFFFFF"/>
            <w:noWrap/>
            <w:vAlign w:val="bottom"/>
            <w:hideMark/>
          </w:tcPr>
          <w:p w14:paraId="62AE69BF" w14:textId="77777777" w:rsidR="000314F8" w:rsidRPr="000279F0" w:rsidRDefault="000314F8" w:rsidP="000314F8">
            <w:pPr>
              <w:rPr>
                <w:rFonts w:asciiTheme="minorHAnsi" w:hAnsiTheme="minorHAnsi" w:cstheme="minorHAnsi"/>
                <w:b/>
                <w:bCs/>
                <w:color w:val="000000" w:themeColor="text1"/>
                <w:sz w:val="20"/>
                <w:szCs w:val="20"/>
                <w:lang w:val="en-GB" w:eastAsia="en-GB"/>
              </w:rPr>
            </w:pPr>
            <w:r w:rsidRPr="000279F0">
              <w:rPr>
                <w:rFonts w:asciiTheme="minorHAnsi" w:hAnsiTheme="minorHAnsi" w:cstheme="minorHAnsi"/>
                <w:b/>
                <w:bCs/>
                <w:color w:val="000000" w:themeColor="text1"/>
                <w:sz w:val="20"/>
                <w:szCs w:val="20"/>
                <w:lang w:val="en-GB" w:eastAsia="en-GB"/>
              </w:rPr>
              <w:t>SUB TOTAL (3.0)</w:t>
            </w:r>
          </w:p>
        </w:tc>
        <w:tc>
          <w:tcPr>
            <w:tcW w:w="1565" w:type="dxa"/>
            <w:shd w:val="clear" w:color="000000" w:fill="FFFFFF"/>
            <w:noWrap/>
            <w:vAlign w:val="center"/>
            <w:hideMark/>
          </w:tcPr>
          <w:p w14:paraId="581BA438" w14:textId="339C0C11" w:rsidR="000314F8" w:rsidRPr="000279F0" w:rsidRDefault="00764CAA" w:rsidP="000314F8">
            <w:pPr>
              <w:jc w:val="right"/>
              <w:rPr>
                <w:rFonts w:asciiTheme="minorHAnsi" w:hAnsiTheme="minorHAnsi" w:cstheme="minorHAnsi"/>
                <w:b/>
                <w:bCs/>
                <w:color w:val="000000" w:themeColor="text1"/>
                <w:sz w:val="20"/>
                <w:szCs w:val="20"/>
                <w:lang w:val="en-GB" w:eastAsia="en-GB"/>
              </w:rPr>
            </w:pPr>
            <w:r w:rsidRPr="000279F0">
              <w:rPr>
                <w:rFonts w:asciiTheme="minorHAnsi" w:hAnsiTheme="minorHAnsi" w:cstheme="minorHAnsi"/>
                <w:b/>
                <w:bCs/>
                <w:color w:val="000000" w:themeColor="text1"/>
                <w:sz w:val="20"/>
                <w:szCs w:val="20"/>
                <w:lang w:val="en-GB" w:eastAsia="en-GB"/>
              </w:rPr>
              <w:fldChar w:fldCharType="begin"/>
            </w:r>
            <w:r w:rsidRPr="000279F0">
              <w:rPr>
                <w:rFonts w:asciiTheme="minorHAnsi" w:hAnsiTheme="minorHAnsi" w:cstheme="minorHAnsi"/>
                <w:b/>
                <w:bCs/>
                <w:color w:val="000000" w:themeColor="text1"/>
                <w:sz w:val="20"/>
                <w:szCs w:val="20"/>
                <w:lang w:val="en-GB" w:eastAsia="en-GB"/>
              </w:rPr>
              <w:instrText xml:space="preserve"> =SUM(ABOVE) </w:instrText>
            </w:r>
            <w:r w:rsidRPr="000279F0">
              <w:rPr>
                <w:rFonts w:asciiTheme="minorHAnsi" w:hAnsiTheme="minorHAnsi" w:cstheme="minorHAnsi"/>
                <w:b/>
                <w:bCs/>
                <w:color w:val="000000" w:themeColor="text1"/>
                <w:sz w:val="20"/>
                <w:szCs w:val="20"/>
                <w:lang w:val="en-GB" w:eastAsia="en-GB"/>
              </w:rPr>
              <w:fldChar w:fldCharType="separate"/>
            </w:r>
            <w:r w:rsidRPr="000279F0">
              <w:rPr>
                <w:rFonts w:asciiTheme="minorHAnsi" w:hAnsiTheme="minorHAnsi" w:cstheme="minorHAnsi"/>
                <w:b/>
                <w:bCs/>
                <w:noProof/>
                <w:color w:val="000000" w:themeColor="text1"/>
                <w:sz w:val="20"/>
                <w:szCs w:val="20"/>
                <w:lang w:val="en-GB" w:eastAsia="en-GB"/>
              </w:rPr>
              <w:t>28.64</w:t>
            </w:r>
            <w:r w:rsidRPr="000279F0">
              <w:rPr>
                <w:rFonts w:asciiTheme="minorHAnsi" w:hAnsiTheme="minorHAnsi" w:cstheme="minorHAnsi"/>
                <w:b/>
                <w:bCs/>
                <w:color w:val="000000" w:themeColor="text1"/>
                <w:sz w:val="20"/>
                <w:szCs w:val="20"/>
                <w:lang w:val="en-GB" w:eastAsia="en-GB"/>
              </w:rPr>
              <w:fldChar w:fldCharType="end"/>
            </w:r>
          </w:p>
        </w:tc>
        <w:tc>
          <w:tcPr>
            <w:tcW w:w="1852" w:type="dxa"/>
            <w:shd w:val="clear" w:color="000000" w:fill="FFFFFF"/>
            <w:noWrap/>
            <w:vAlign w:val="center"/>
            <w:hideMark/>
          </w:tcPr>
          <w:p w14:paraId="3777DE66" w14:textId="17D7B370" w:rsidR="000314F8" w:rsidRPr="000279F0" w:rsidRDefault="008276AA" w:rsidP="000314F8">
            <w:pPr>
              <w:jc w:val="right"/>
              <w:rPr>
                <w:rFonts w:asciiTheme="minorHAnsi" w:hAnsiTheme="minorHAnsi" w:cstheme="minorHAnsi"/>
                <w:b/>
                <w:bCs/>
                <w:color w:val="000000" w:themeColor="text1"/>
                <w:sz w:val="20"/>
                <w:szCs w:val="20"/>
                <w:lang w:val="en-GB" w:eastAsia="en-GB"/>
              </w:rPr>
            </w:pPr>
            <w:r>
              <w:rPr>
                <w:rFonts w:asciiTheme="minorHAnsi" w:hAnsiTheme="minorHAnsi" w:cstheme="minorHAnsi"/>
                <w:b/>
                <w:bCs/>
                <w:color w:val="000000" w:themeColor="text1"/>
                <w:sz w:val="20"/>
                <w:szCs w:val="20"/>
                <w:lang w:val="en-GB" w:eastAsia="en-GB"/>
              </w:rPr>
              <w:t>1.77</w:t>
            </w:r>
          </w:p>
        </w:tc>
      </w:tr>
      <w:tr w:rsidR="00764CAA" w:rsidRPr="000279F0" w14:paraId="6E50980F" w14:textId="77777777" w:rsidTr="00D30165">
        <w:trPr>
          <w:trHeight w:val="195"/>
        </w:trPr>
        <w:tc>
          <w:tcPr>
            <w:tcW w:w="9062" w:type="dxa"/>
            <w:gridSpan w:val="4"/>
            <w:shd w:val="clear" w:color="auto" w:fill="B8CCE4" w:themeFill="accent1" w:themeFillTint="66"/>
            <w:noWrap/>
            <w:vAlign w:val="center"/>
            <w:hideMark/>
          </w:tcPr>
          <w:p w14:paraId="222B3302" w14:textId="5ABF8AC6" w:rsidR="00764CAA" w:rsidRPr="000279F0" w:rsidRDefault="00764CAA" w:rsidP="00761F59">
            <w:pPr>
              <w:pStyle w:val="ListParagraph"/>
              <w:numPr>
                <w:ilvl w:val="0"/>
                <w:numId w:val="31"/>
              </w:numPr>
              <w:jc w:val="center"/>
              <w:rPr>
                <w:rFonts w:asciiTheme="minorHAnsi" w:hAnsiTheme="minorHAnsi" w:cstheme="minorHAnsi"/>
                <w:b/>
                <w:color w:val="000000" w:themeColor="text1"/>
                <w:sz w:val="20"/>
                <w:szCs w:val="20"/>
                <w:lang w:val="en-GB" w:eastAsia="en-GB"/>
              </w:rPr>
            </w:pPr>
            <w:r w:rsidRPr="000279F0">
              <w:rPr>
                <w:rFonts w:asciiTheme="minorHAnsi" w:hAnsiTheme="minorHAnsi" w:cstheme="minorHAnsi"/>
                <w:b/>
                <w:color w:val="000000" w:themeColor="text1"/>
                <w:sz w:val="20"/>
                <w:szCs w:val="20"/>
                <w:lang w:val="en-GB" w:eastAsia="en-GB"/>
              </w:rPr>
              <w:t>Office/ Non factory buildings, etc.</w:t>
            </w:r>
          </w:p>
        </w:tc>
      </w:tr>
      <w:tr w:rsidR="00764CAA" w:rsidRPr="000279F0" w14:paraId="5FB86E4C" w14:textId="77777777" w:rsidTr="00D30165">
        <w:trPr>
          <w:trHeight w:val="285"/>
        </w:trPr>
        <w:tc>
          <w:tcPr>
            <w:tcW w:w="659" w:type="dxa"/>
            <w:shd w:val="clear" w:color="000000" w:fill="FFFFFF"/>
            <w:noWrap/>
            <w:vAlign w:val="center"/>
            <w:hideMark/>
          </w:tcPr>
          <w:p w14:paraId="24E66A77" w14:textId="77777777" w:rsidR="00764CAA" w:rsidRPr="000279F0" w:rsidRDefault="00764CAA"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4.1</w:t>
            </w:r>
          </w:p>
        </w:tc>
        <w:tc>
          <w:tcPr>
            <w:tcW w:w="4986" w:type="dxa"/>
            <w:shd w:val="clear" w:color="000000" w:fill="FFFFFF"/>
            <w:noWrap/>
            <w:vAlign w:val="bottom"/>
            <w:hideMark/>
          </w:tcPr>
          <w:p w14:paraId="368F2A2D" w14:textId="77777777" w:rsidR="00764CAA" w:rsidRPr="000279F0" w:rsidRDefault="00764CAA" w:rsidP="00764CAA">
            <w:pPr>
              <w:jc w:val="both"/>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Administrative &amp; Services building</w:t>
            </w:r>
          </w:p>
        </w:tc>
        <w:tc>
          <w:tcPr>
            <w:tcW w:w="1565" w:type="dxa"/>
            <w:shd w:val="clear" w:color="000000" w:fill="FFFFFF"/>
            <w:noWrap/>
            <w:vAlign w:val="center"/>
            <w:hideMark/>
          </w:tcPr>
          <w:p w14:paraId="2D51DD1C" w14:textId="0F908DA5" w:rsidR="00764CAA" w:rsidRPr="000279F0" w:rsidRDefault="00764CAA" w:rsidP="00764CAA">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2.10</w:t>
            </w:r>
          </w:p>
        </w:tc>
        <w:tc>
          <w:tcPr>
            <w:tcW w:w="1852" w:type="dxa"/>
            <w:vMerge w:val="restart"/>
            <w:shd w:val="clear" w:color="000000" w:fill="FFFFFF"/>
            <w:noWrap/>
            <w:vAlign w:val="center"/>
            <w:hideMark/>
          </w:tcPr>
          <w:p w14:paraId="389C5011" w14:textId="3219C360" w:rsidR="00764CAA"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0.00</w:t>
            </w:r>
          </w:p>
        </w:tc>
      </w:tr>
      <w:tr w:rsidR="00764CAA" w:rsidRPr="000279F0" w14:paraId="0B621B4B" w14:textId="77777777" w:rsidTr="00D30165">
        <w:trPr>
          <w:trHeight w:val="285"/>
        </w:trPr>
        <w:tc>
          <w:tcPr>
            <w:tcW w:w="659" w:type="dxa"/>
            <w:shd w:val="clear" w:color="000000" w:fill="FFFFFF"/>
            <w:noWrap/>
            <w:vAlign w:val="center"/>
            <w:hideMark/>
          </w:tcPr>
          <w:p w14:paraId="416C3672" w14:textId="77777777" w:rsidR="00764CAA" w:rsidRPr="000279F0" w:rsidRDefault="00764CAA"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4.2</w:t>
            </w:r>
          </w:p>
        </w:tc>
        <w:tc>
          <w:tcPr>
            <w:tcW w:w="4986" w:type="dxa"/>
            <w:shd w:val="clear" w:color="000000" w:fill="FFFFFF"/>
            <w:noWrap/>
            <w:vAlign w:val="bottom"/>
            <w:hideMark/>
          </w:tcPr>
          <w:p w14:paraId="6F718F46" w14:textId="77777777" w:rsidR="00764CAA" w:rsidRPr="000279F0" w:rsidRDefault="00764CAA" w:rsidP="00764CAA">
            <w:pPr>
              <w:jc w:val="both"/>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Gate house, Time &amp; Security office</w:t>
            </w:r>
          </w:p>
        </w:tc>
        <w:tc>
          <w:tcPr>
            <w:tcW w:w="1565" w:type="dxa"/>
            <w:shd w:val="clear" w:color="000000" w:fill="FFFFFF"/>
            <w:noWrap/>
            <w:vAlign w:val="center"/>
            <w:hideMark/>
          </w:tcPr>
          <w:p w14:paraId="729264CA" w14:textId="7F88F5E7" w:rsidR="00764CAA"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0.30</w:t>
            </w:r>
          </w:p>
        </w:tc>
        <w:tc>
          <w:tcPr>
            <w:tcW w:w="1852" w:type="dxa"/>
            <w:vMerge/>
            <w:shd w:val="clear" w:color="000000" w:fill="FFFFFF"/>
            <w:noWrap/>
            <w:vAlign w:val="center"/>
            <w:hideMark/>
          </w:tcPr>
          <w:p w14:paraId="75319D07" w14:textId="0ED014BE" w:rsidR="00764CAA" w:rsidRPr="000279F0" w:rsidRDefault="00764CAA" w:rsidP="000314F8">
            <w:pPr>
              <w:jc w:val="right"/>
              <w:rPr>
                <w:rFonts w:asciiTheme="minorHAnsi" w:hAnsiTheme="minorHAnsi" w:cstheme="minorHAnsi"/>
                <w:color w:val="000000" w:themeColor="text1"/>
                <w:sz w:val="20"/>
                <w:szCs w:val="20"/>
                <w:lang w:val="en-GB" w:eastAsia="en-GB"/>
              </w:rPr>
            </w:pPr>
          </w:p>
        </w:tc>
      </w:tr>
      <w:tr w:rsidR="00764CAA" w:rsidRPr="000279F0" w14:paraId="2A24896D" w14:textId="77777777" w:rsidTr="00D30165">
        <w:trPr>
          <w:trHeight w:val="285"/>
        </w:trPr>
        <w:tc>
          <w:tcPr>
            <w:tcW w:w="659" w:type="dxa"/>
            <w:shd w:val="clear" w:color="000000" w:fill="FFFFFF"/>
            <w:noWrap/>
            <w:vAlign w:val="center"/>
            <w:hideMark/>
          </w:tcPr>
          <w:p w14:paraId="4DBDC890" w14:textId="77777777" w:rsidR="00764CAA" w:rsidRPr="000279F0" w:rsidRDefault="00764CAA"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4.3</w:t>
            </w:r>
          </w:p>
        </w:tc>
        <w:tc>
          <w:tcPr>
            <w:tcW w:w="4986" w:type="dxa"/>
            <w:shd w:val="clear" w:color="000000" w:fill="FFFFFF"/>
            <w:noWrap/>
            <w:vAlign w:val="bottom"/>
            <w:hideMark/>
          </w:tcPr>
          <w:p w14:paraId="04C41E9F" w14:textId="77777777" w:rsidR="00764CAA" w:rsidRPr="000279F0" w:rsidRDefault="00764CAA" w:rsidP="00764CAA">
            <w:pPr>
              <w:jc w:val="both"/>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Sales, Dispatch &amp; Logistics offices</w:t>
            </w:r>
          </w:p>
        </w:tc>
        <w:tc>
          <w:tcPr>
            <w:tcW w:w="1565" w:type="dxa"/>
            <w:shd w:val="clear" w:color="000000" w:fill="FFFFFF"/>
            <w:noWrap/>
            <w:vAlign w:val="center"/>
            <w:hideMark/>
          </w:tcPr>
          <w:p w14:paraId="72D77939" w14:textId="17FBD16C" w:rsidR="00764CAA"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0.45</w:t>
            </w:r>
          </w:p>
        </w:tc>
        <w:tc>
          <w:tcPr>
            <w:tcW w:w="1852" w:type="dxa"/>
            <w:vMerge/>
            <w:shd w:val="clear" w:color="000000" w:fill="FFFFFF"/>
            <w:noWrap/>
            <w:vAlign w:val="center"/>
            <w:hideMark/>
          </w:tcPr>
          <w:p w14:paraId="4F527A24" w14:textId="1860023F" w:rsidR="00764CAA" w:rsidRPr="000279F0" w:rsidRDefault="00764CAA" w:rsidP="000314F8">
            <w:pPr>
              <w:jc w:val="right"/>
              <w:rPr>
                <w:rFonts w:asciiTheme="minorHAnsi" w:hAnsiTheme="minorHAnsi" w:cstheme="minorHAnsi"/>
                <w:color w:val="000000" w:themeColor="text1"/>
                <w:sz w:val="20"/>
                <w:szCs w:val="20"/>
                <w:lang w:val="en-GB" w:eastAsia="en-GB"/>
              </w:rPr>
            </w:pPr>
          </w:p>
        </w:tc>
      </w:tr>
      <w:tr w:rsidR="00764CAA" w:rsidRPr="000279F0" w14:paraId="1E6A8FEC" w14:textId="77777777" w:rsidTr="00D30165">
        <w:trPr>
          <w:trHeight w:val="285"/>
        </w:trPr>
        <w:tc>
          <w:tcPr>
            <w:tcW w:w="659" w:type="dxa"/>
            <w:shd w:val="clear" w:color="000000" w:fill="FFFFFF"/>
            <w:noWrap/>
            <w:vAlign w:val="center"/>
            <w:hideMark/>
          </w:tcPr>
          <w:p w14:paraId="56B8E5F9" w14:textId="77777777" w:rsidR="00764CAA" w:rsidRPr="000279F0" w:rsidRDefault="00764CAA"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4.4</w:t>
            </w:r>
          </w:p>
        </w:tc>
        <w:tc>
          <w:tcPr>
            <w:tcW w:w="4986" w:type="dxa"/>
            <w:shd w:val="clear" w:color="000000" w:fill="FFFFFF"/>
            <w:noWrap/>
            <w:vAlign w:val="bottom"/>
            <w:hideMark/>
          </w:tcPr>
          <w:p w14:paraId="0E5B7753" w14:textId="77777777" w:rsidR="00764CAA" w:rsidRPr="000279F0" w:rsidRDefault="00764CAA" w:rsidP="00764CAA">
            <w:pPr>
              <w:jc w:val="both"/>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General store &amp; yard</w:t>
            </w:r>
          </w:p>
        </w:tc>
        <w:tc>
          <w:tcPr>
            <w:tcW w:w="1565" w:type="dxa"/>
            <w:shd w:val="clear" w:color="000000" w:fill="FFFFFF"/>
            <w:noWrap/>
            <w:vAlign w:val="center"/>
            <w:hideMark/>
          </w:tcPr>
          <w:p w14:paraId="65FD53E9" w14:textId="6C196092" w:rsidR="00764CAA"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0.95</w:t>
            </w:r>
          </w:p>
        </w:tc>
        <w:tc>
          <w:tcPr>
            <w:tcW w:w="1852" w:type="dxa"/>
            <w:vMerge/>
            <w:shd w:val="clear" w:color="000000" w:fill="FFFFFF"/>
            <w:noWrap/>
            <w:vAlign w:val="center"/>
            <w:hideMark/>
          </w:tcPr>
          <w:p w14:paraId="42890AA7" w14:textId="1E683ABE" w:rsidR="00764CAA" w:rsidRPr="000279F0" w:rsidRDefault="00764CAA" w:rsidP="000314F8">
            <w:pPr>
              <w:jc w:val="right"/>
              <w:rPr>
                <w:rFonts w:asciiTheme="minorHAnsi" w:hAnsiTheme="minorHAnsi" w:cstheme="minorHAnsi"/>
                <w:color w:val="000000" w:themeColor="text1"/>
                <w:sz w:val="20"/>
                <w:szCs w:val="20"/>
                <w:lang w:val="en-GB" w:eastAsia="en-GB"/>
              </w:rPr>
            </w:pPr>
          </w:p>
        </w:tc>
      </w:tr>
      <w:tr w:rsidR="00764CAA" w:rsidRPr="000279F0" w14:paraId="13AB079D" w14:textId="77777777" w:rsidTr="00D30165">
        <w:trPr>
          <w:trHeight w:val="285"/>
        </w:trPr>
        <w:tc>
          <w:tcPr>
            <w:tcW w:w="659" w:type="dxa"/>
            <w:shd w:val="clear" w:color="000000" w:fill="FFFFFF"/>
            <w:noWrap/>
            <w:vAlign w:val="center"/>
            <w:hideMark/>
          </w:tcPr>
          <w:p w14:paraId="79200FBF" w14:textId="77777777" w:rsidR="00764CAA" w:rsidRPr="000279F0" w:rsidRDefault="00764CAA"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4.5</w:t>
            </w:r>
          </w:p>
        </w:tc>
        <w:tc>
          <w:tcPr>
            <w:tcW w:w="4986" w:type="dxa"/>
            <w:shd w:val="clear" w:color="000000" w:fill="FFFFFF"/>
            <w:noWrap/>
            <w:vAlign w:val="bottom"/>
            <w:hideMark/>
          </w:tcPr>
          <w:p w14:paraId="5E09095F" w14:textId="77777777" w:rsidR="00764CAA" w:rsidRPr="000279F0" w:rsidRDefault="00764CAA" w:rsidP="00764CAA">
            <w:pPr>
              <w:jc w:val="both"/>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Canteens (Executive, Workers, Truckers, etc.)</w:t>
            </w:r>
          </w:p>
        </w:tc>
        <w:tc>
          <w:tcPr>
            <w:tcW w:w="1565" w:type="dxa"/>
            <w:shd w:val="clear" w:color="000000" w:fill="FFFFFF"/>
            <w:noWrap/>
            <w:vAlign w:val="center"/>
            <w:hideMark/>
          </w:tcPr>
          <w:p w14:paraId="1BB96C70" w14:textId="5D173A2C" w:rsidR="00764CAA"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0.35</w:t>
            </w:r>
          </w:p>
        </w:tc>
        <w:tc>
          <w:tcPr>
            <w:tcW w:w="1852" w:type="dxa"/>
            <w:vMerge/>
            <w:shd w:val="clear" w:color="000000" w:fill="FFFFFF"/>
            <w:noWrap/>
            <w:vAlign w:val="center"/>
            <w:hideMark/>
          </w:tcPr>
          <w:p w14:paraId="3381BFE2" w14:textId="378D104D" w:rsidR="00764CAA" w:rsidRPr="000279F0" w:rsidRDefault="00764CAA" w:rsidP="000314F8">
            <w:pPr>
              <w:jc w:val="right"/>
              <w:rPr>
                <w:rFonts w:asciiTheme="minorHAnsi" w:hAnsiTheme="minorHAnsi" w:cstheme="minorHAnsi"/>
                <w:color w:val="000000" w:themeColor="text1"/>
                <w:sz w:val="20"/>
                <w:szCs w:val="20"/>
                <w:lang w:val="en-GB" w:eastAsia="en-GB"/>
              </w:rPr>
            </w:pPr>
          </w:p>
        </w:tc>
      </w:tr>
      <w:tr w:rsidR="00764CAA" w:rsidRPr="000279F0" w14:paraId="444B7442" w14:textId="77777777" w:rsidTr="00D30165">
        <w:trPr>
          <w:trHeight w:val="70"/>
        </w:trPr>
        <w:tc>
          <w:tcPr>
            <w:tcW w:w="659" w:type="dxa"/>
            <w:shd w:val="clear" w:color="000000" w:fill="FFFFFF"/>
            <w:noWrap/>
            <w:vAlign w:val="center"/>
            <w:hideMark/>
          </w:tcPr>
          <w:p w14:paraId="234FC297" w14:textId="77777777" w:rsidR="00764CAA" w:rsidRPr="000279F0" w:rsidRDefault="00764CAA"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4.6</w:t>
            </w:r>
          </w:p>
        </w:tc>
        <w:tc>
          <w:tcPr>
            <w:tcW w:w="4986" w:type="dxa"/>
            <w:shd w:val="clear" w:color="000000" w:fill="FFFFFF"/>
            <w:noWrap/>
            <w:vAlign w:val="bottom"/>
            <w:hideMark/>
          </w:tcPr>
          <w:p w14:paraId="45E8E94E" w14:textId="77777777" w:rsidR="00764CAA" w:rsidRPr="000279F0" w:rsidRDefault="00764CAA" w:rsidP="00764CAA">
            <w:pPr>
              <w:jc w:val="both"/>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Shift units/ washrooms (in general/common areas)</w:t>
            </w:r>
          </w:p>
        </w:tc>
        <w:tc>
          <w:tcPr>
            <w:tcW w:w="1565" w:type="dxa"/>
            <w:shd w:val="clear" w:color="000000" w:fill="FFFFFF"/>
            <w:noWrap/>
            <w:vAlign w:val="center"/>
            <w:hideMark/>
          </w:tcPr>
          <w:p w14:paraId="134B35FF" w14:textId="59418E1B" w:rsidR="00764CAA"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0.40</w:t>
            </w:r>
          </w:p>
        </w:tc>
        <w:tc>
          <w:tcPr>
            <w:tcW w:w="1852" w:type="dxa"/>
            <w:vMerge/>
            <w:shd w:val="clear" w:color="000000" w:fill="FFFFFF"/>
            <w:noWrap/>
            <w:vAlign w:val="center"/>
            <w:hideMark/>
          </w:tcPr>
          <w:p w14:paraId="47633740" w14:textId="508C383B" w:rsidR="00764CAA" w:rsidRPr="000279F0" w:rsidRDefault="00764CAA" w:rsidP="000314F8">
            <w:pPr>
              <w:jc w:val="right"/>
              <w:rPr>
                <w:rFonts w:asciiTheme="minorHAnsi" w:hAnsiTheme="minorHAnsi" w:cstheme="minorHAnsi"/>
                <w:color w:val="000000" w:themeColor="text1"/>
                <w:sz w:val="20"/>
                <w:szCs w:val="20"/>
                <w:lang w:val="en-GB" w:eastAsia="en-GB"/>
              </w:rPr>
            </w:pPr>
          </w:p>
        </w:tc>
      </w:tr>
      <w:tr w:rsidR="00764CAA" w:rsidRPr="000279F0" w14:paraId="1CBC671A" w14:textId="77777777" w:rsidTr="00D30165">
        <w:trPr>
          <w:trHeight w:val="300"/>
        </w:trPr>
        <w:tc>
          <w:tcPr>
            <w:tcW w:w="659" w:type="dxa"/>
            <w:shd w:val="clear" w:color="000000" w:fill="FFFFFF"/>
            <w:noWrap/>
            <w:vAlign w:val="center"/>
            <w:hideMark/>
          </w:tcPr>
          <w:p w14:paraId="1DB7D1EF" w14:textId="505A16F6" w:rsidR="00764CAA" w:rsidRPr="000279F0" w:rsidRDefault="00764CAA" w:rsidP="00D26347">
            <w:pPr>
              <w:jc w:val="center"/>
              <w:rPr>
                <w:rFonts w:asciiTheme="minorHAnsi" w:hAnsiTheme="minorHAnsi" w:cstheme="minorHAnsi"/>
                <w:b/>
                <w:bCs/>
                <w:color w:val="000000" w:themeColor="text1"/>
                <w:sz w:val="20"/>
                <w:szCs w:val="20"/>
                <w:lang w:val="en-GB" w:eastAsia="en-GB"/>
              </w:rPr>
            </w:pPr>
          </w:p>
        </w:tc>
        <w:tc>
          <w:tcPr>
            <w:tcW w:w="4986" w:type="dxa"/>
            <w:shd w:val="clear" w:color="000000" w:fill="FFFFFF"/>
            <w:noWrap/>
            <w:vAlign w:val="bottom"/>
            <w:hideMark/>
          </w:tcPr>
          <w:p w14:paraId="2FFD7C04" w14:textId="77777777" w:rsidR="00764CAA" w:rsidRPr="000279F0" w:rsidRDefault="00764CAA" w:rsidP="000314F8">
            <w:pPr>
              <w:rPr>
                <w:rFonts w:asciiTheme="minorHAnsi" w:hAnsiTheme="minorHAnsi" w:cstheme="minorHAnsi"/>
                <w:b/>
                <w:bCs/>
                <w:color w:val="000000" w:themeColor="text1"/>
                <w:sz w:val="20"/>
                <w:szCs w:val="20"/>
                <w:lang w:val="en-GB" w:eastAsia="en-GB"/>
              </w:rPr>
            </w:pPr>
            <w:r w:rsidRPr="000279F0">
              <w:rPr>
                <w:rFonts w:asciiTheme="minorHAnsi" w:hAnsiTheme="minorHAnsi" w:cstheme="minorHAnsi"/>
                <w:b/>
                <w:bCs/>
                <w:color w:val="000000" w:themeColor="text1"/>
                <w:sz w:val="20"/>
                <w:szCs w:val="20"/>
                <w:lang w:val="en-GB" w:eastAsia="en-GB"/>
              </w:rPr>
              <w:t>SUB TOTAL (4.0)</w:t>
            </w:r>
          </w:p>
        </w:tc>
        <w:tc>
          <w:tcPr>
            <w:tcW w:w="1565" w:type="dxa"/>
            <w:shd w:val="clear" w:color="000000" w:fill="FFFFFF"/>
            <w:noWrap/>
            <w:vAlign w:val="center"/>
            <w:hideMark/>
          </w:tcPr>
          <w:p w14:paraId="2A8B7627" w14:textId="185C5AEB" w:rsidR="00764CAA" w:rsidRPr="000279F0" w:rsidRDefault="00764CAA" w:rsidP="000314F8">
            <w:pPr>
              <w:jc w:val="right"/>
              <w:rPr>
                <w:rFonts w:asciiTheme="minorHAnsi" w:hAnsiTheme="minorHAnsi" w:cstheme="minorHAnsi"/>
                <w:b/>
                <w:bCs/>
                <w:color w:val="000000" w:themeColor="text1"/>
                <w:sz w:val="20"/>
                <w:szCs w:val="20"/>
                <w:lang w:val="en-GB" w:eastAsia="en-GB"/>
              </w:rPr>
            </w:pPr>
            <w:r w:rsidRPr="000279F0">
              <w:rPr>
                <w:rFonts w:asciiTheme="minorHAnsi" w:hAnsiTheme="minorHAnsi" w:cstheme="minorHAnsi"/>
                <w:b/>
                <w:bCs/>
                <w:color w:val="000000" w:themeColor="text1"/>
                <w:sz w:val="20"/>
                <w:szCs w:val="20"/>
                <w:lang w:val="en-GB" w:eastAsia="en-GB"/>
              </w:rPr>
              <w:fldChar w:fldCharType="begin"/>
            </w:r>
            <w:r w:rsidRPr="000279F0">
              <w:rPr>
                <w:rFonts w:asciiTheme="minorHAnsi" w:hAnsiTheme="minorHAnsi" w:cstheme="minorHAnsi"/>
                <w:b/>
                <w:bCs/>
                <w:color w:val="000000" w:themeColor="text1"/>
                <w:sz w:val="20"/>
                <w:szCs w:val="20"/>
                <w:lang w:val="en-GB" w:eastAsia="en-GB"/>
              </w:rPr>
              <w:instrText xml:space="preserve"> =SUM(ABOVE) </w:instrText>
            </w:r>
            <w:r w:rsidRPr="000279F0">
              <w:rPr>
                <w:rFonts w:asciiTheme="minorHAnsi" w:hAnsiTheme="minorHAnsi" w:cstheme="minorHAnsi"/>
                <w:b/>
                <w:bCs/>
                <w:color w:val="000000" w:themeColor="text1"/>
                <w:sz w:val="20"/>
                <w:szCs w:val="20"/>
                <w:lang w:val="en-GB" w:eastAsia="en-GB"/>
              </w:rPr>
              <w:fldChar w:fldCharType="separate"/>
            </w:r>
            <w:r w:rsidRPr="000279F0">
              <w:rPr>
                <w:rFonts w:asciiTheme="minorHAnsi" w:hAnsiTheme="minorHAnsi" w:cstheme="minorHAnsi"/>
                <w:b/>
                <w:bCs/>
                <w:noProof/>
                <w:color w:val="000000" w:themeColor="text1"/>
                <w:sz w:val="20"/>
                <w:szCs w:val="20"/>
                <w:lang w:val="en-GB" w:eastAsia="en-GB"/>
              </w:rPr>
              <w:t>4.55</w:t>
            </w:r>
            <w:r w:rsidRPr="000279F0">
              <w:rPr>
                <w:rFonts w:asciiTheme="minorHAnsi" w:hAnsiTheme="minorHAnsi" w:cstheme="minorHAnsi"/>
                <w:b/>
                <w:bCs/>
                <w:color w:val="000000" w:themeColor="text1"/>
                <w:sz w:val="20"/>
                <w:szCs w:val="20"/>
                <w:lang w:val="en-GB" w:eastAsia="en-GB"/>
              </w:rPr>
              <w:fldChar w:fldCharType="end"/>
            </w:r>
          </w:p>
        </w:tc>
        <w:tc>
          <w:tcPr>
            <w:tcW w:w="1852" w:type="dxa"/>
            <w:vMerge/>
            <w:shd w:val="clear" w:color="000000" w:fill="FFFFFF"/>
            <w:noWrap/>
            <w:vAlign w:val="center"/>
            <w:hideMark/>
          </w:tcPr>
          <w:p w14:paraId="434081B2" w14:textId="30D2B378" w:rsidR="00764CAA" w:rsidRPr="000279F0" w:rsidRDefault="00764CAA" w:rsidP="000314F8">
            <w:pPr>
              <w:jc w:val="right"/>
              <w:rPr>
                <w:rFonts w:asciiTheme="minorHAnsi" w:hAnsiTheme="minorHAnsi" w:cstheme="minorHAnsi"/>
                <w:b/>
                <w:bCs/>
                <w:color w:val="000000" w:themeColor="text1"/>
                <w:sz w:val="20"/>
                <w:szCs w:val="20"/>
                <w:lang w:val="en-GB" w:eastAsia="en-GB"/>
              </w:rPr>
            </w:pPr>
          </w:p>
        </w:tc>
      </w:tr>
      <w:tr w:rsidR="00764CAA" w:rsidRPr="000279F0" w14:paraId="3776AD76" w14:textId="77777777" w:rsidTr="00D30165">
        <w:trPr>
          <w:trHeight w:val="300"/>
        </w:trPr>
        <w:tc>
          <w:tcPr>
            <w:tcW w:w="9062" w:type="dxa"/>
            <w:gridSpan w:val="4"/>
            <w:shd w:val="clear" w:color="auto" w:fill="B8CCE4" w:themeFill="accent1" w:themeFillTint="66"/>
            <w:noWrap/>
            <w:vAlign w:val="center"/>
            <w:hideMark/>
          </w:tcPr>
          <w:p w14:paraId="3D5315C3" w14:textId="69858ACA" w:rsidR="00764CAA" w:rsidRPr="000279F0" w:rsidRDefault="00764CAA" w:rsidP="00761F59">
            <w:pPr>
              <w:pStyle w:val="ListParagraph"/>
              <w:numPr>
                <w:ilvl w:val="0"/>
                <w:numId w:val="31"/>
              </w:numPr>
              <w:jc w:val="center"/>
              <w:rPr>
                <w:rFonts w:asciiTheme="minorHAnsi" w:hAnsiTheme="minorHAnsi" w:cstheme="minorHAnsi"/>
                <w:b/>
                <w:bCs/>
                <w:color w:val="000000" w:themeColor="text1"/>
                <w:sz w:val="20"/>
                <w:szCs w:val="20"/>
                <w:lang w:val="en-GB" w:eastAsia="en-GB"/>
              </w:rPr>
            </w:pPr>
            <w:r w:rsidRPr="000279F0">
              <w:rPr>
                <w:rFonts w:asciiTheme="minorHAnsi" w:hAnsiTheme="minorHAnsi" w:cstheme="minorHAnsi"/>
                <w:b/>
                <w:bCs/>
                <w:color w:val="000000" w:themeColor="text1"/>
                <w:sz w:val="20"/>
                <w:szCs w:val="20"/>
                <w:lang w:val="en-GB" w:eastAsia="en-GB"/>
              </w:rPr>
              <w:t>Mines offices, buildings, services, etc.</w:t>
            </w:r>
          </w:p>
        </w:tc>
      </w:tr>
      <w:tr w:rsidR="00D26347" w:rsidRPr="000279F0" w14:paraId="375063DB" w14:textId="77777777" w:rsidTr="00D30165">
        <w:trPr>
          <w:trHeight w:val="285"/>
        </w:trPr>
        <w:tc>
          <w:tcPr>
            <w:tcW w:w="659" w:type="dxa"/>
            <w:shd w:val="clear" w:color="000000" w:fill="FFFFFF"/>
            <w:noWrap/>
            <w:vAlign w:val="center"/>
            <w:hideMark/>
          </w:tcPr>
          <w:p w14:paraId="5EE9569E" w14:textId="77777777" w:rsidR="000314F8" w:rsidRPr="000279F0" w:rsidRDefault="000314F8"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5.1</w:t>
            </w:r>
          </w:p>
        </w:tc>
        <w:tc>
          <w:tcPr>
            <w:tcW w:w="4986" w:type="dxa"/>
            <w:shd w:val="clear" w:color="000000" w:fill="FFFFFF"/>
            <w:noWrap/>
            <w:vAlign w:val="bottom"/>
            <w:hideMark/>
          </w:tcPr>
          <w:p w14:paraId="38ACC191" w14:textId="77777777" w:rsidR="000314F8" w:rsidRPr="000279F0" w:rsidRDefault="000314F8" w:rsidP="00764CAA">
            <w:pPr>
              <w:jc w:val="both"/>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Mines offices &amp; basic workshop (Basic provisioning only)</w:t>
            </w:r>
          </w:p>
        </w:tc>
        <w:tc>
          <w:tcPr>
            <w:tcW w:w="1565" w:type="dxa"/>
            <w:shd w:val="clear" w:color="000000" w:fill="FFFFFF"/>
            <w:noWrap/>
            <w:vAlign w:val="center"/>
            <w:hideMark/>
          </w:tcPr>
          <w:p w14:paraId="568AAD2B" w14:textId="2D8E39D6" w:rsidR="000314F8" w:rsidRPr="000279F0" w:rsidRDefault="000314F8" w:rsidP="00764CAA">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2</w:t>
            </w:r>
            <w:r w:rsidR="00764CAA" w:rsidRPr="000279F0">
              <w:rPr>
                <w:rFonts w:asciiTheme="minorHAnsi" w:hAnsiTheme="minorHAnsi" w:cstheme="minorHAnsi"/>
                <w:color w:val="000000" w:themeColor="text1"/>
                <w:sz w:val="20"/>
                <w:szCs w:val="20"/>
                <w:lang w:val="en-GB" w:eastAsia="en-GB"/>
              </w:rPr>
              <w:t>.17</w:t>
            </w:r>
          </w:p>
        </w:tc>
        <w:tc>
          <w:tcPr>
            <w:tcW w:w="1852" w:type="dxa"/>
            <w:shd w:val="clear" w:color="000000" w:fill="FFFFFF"/>
            <w:noWrap/>
            <w:vAlign w:val="center"/>
            <w:hideMark/>
          </w:tcPr>
          <w:p w14:paraId="21222E21" w14:textId="77777777"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0.00</w:t>
            </w:r>
          </w:p>
        </w:tc>
      </w:tr>
      <w:tr w:rsidR="00D26347" w:rsidRPr="000279F0" w14:paraId="248B4BB2" w14:textId="77777777" w:rsidTr="00D30165">
        <w:trPr>
          <w:trHeight w:val="285"/>
        </w:trPr>
        <w:tc>
          <w:tcPr>
            <w:tcW w:w="659" w:type="dxa"/>
            <w:shd w:val="clear" w:color="000000" w:fill="FFFFFF"/>
            <w:noWrap/>
            <w:vAlign w:val="center"/>
            <w:hideMark/>
          </w:tcPr>
          <w:p w14:paraId="2213A76C" w14:textId="77777777" w:rsidR="000314F8" w:rsidRPr="000279F0" w:rsidRDefault="000314F8"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5.2</w:t>
            </w:r>
          </w:p>
        </w:tc>
        <w:tc>
          <w:tcPr>
            <w:tcW w:w="4986" w:type="dxa"/>
            <w:shd w:val="clear" w:color="000000" w:fill="FFFFFF"/>
            <w:noWrap/>
            <w:vAlign w:val="bottom"/>
            <w:hideMark/>
          </w:tcPr>
          <w:p w14:paraId="670A8C0F" w14:textId="77777777" w:rsidR="000314F8" w:rsidRPr="000279F0" w:rsidRDefault="000314F8"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Mines load centre</w:t>
            </w:r>
          </w:p>
        </w:tc>
        <w:tc>
          <w:tcPr>
            <w:tcW w:w="1565" w:type="dxa"/>
            <w:shd w:val="clear" w:color="000000" w:fill="FFFFFF"/>
            <w:noWrap/>
            <w:vAlign w:val="center"/>
            <w:hideMark/>
          </w:tcPr>
          <w:p w14:paraId="1AAC13A3" w14:textId="71050693" w:rsidR="000314F8"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0.35</w:t>
            </w:r>
          </w:p>
        </w:tc>
        <w:tc>
          <w:tcPr>
            <w:tcW w:w="1852" w:type="dxa"/>
            <w:shd w:val="clear" w:color="000000" w:fill="FFFFFF"/>
            <w:noWrap/>
            <w:vAlign w:val="center"/>
            <w:hideMark/>
          </w:tcPr>
          <w:p w14:paraId="567A152D" w14:textId="455C5D11" w:rsidR="000314F8"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0.05</w:t>
            </w:r>
          </w:p>
        </w:tc>
      </w:tr>
      <w:tr w:rsidR="00D26347" w:rsidRPr="000279F0" w14:paraId="5989B455" w14:textId="77777777" w:rsidTr="00D30165">
        <w:trPr>
          <w:trHeight w:val="285"/>
        </w:trPr>
        <w:tc>
          <w:tcPr>
            <w:tcW w:w="659" w:type="dxa"/>
            <w:shd w:val="clear" w:color="000000" w:fill="FFFFFF"/>
            <w:noWrap/>
            <w:vAlign w:val="center"/>
            <w:hideMark/>
          </w:tcPr>
          <w:p w14:paraId="0EE3B82B" w14:textId="77777777" w:rsidR="000314F8" w:rsidRPr="000279F0" w:rsidRDefault="000314F8"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5.3</w:t>
            </w:r>
          </w:p>
        </w:tc>
        <w:tc>
          <w:tcPr>
            <w:tcW w:w="4986" w:type="dxa"/>
            <w:shd w:val="clear" w:color="000000" w:fill="FFFFFF"/>
            <w:noWrap/>
            <w:vAlign w:val="bottom"/>
            <w:hideMark/>
          </w:tcPr>
          <w:p w14:paraId="511D0E8E" w14:textId="77777777" w:rsidR="000314F8" w:rsidRPr="000279F0" w:rsidRDefault="000314F8"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Magazine building</w:t>
            </w:r>
          </w:p>
        </w:tc>
        <w:tc>
          <w:tcPr>
            <w:tcW w:w="1565" w:type="dxa"/>
            <w:shd w:val="clear" w:color="000000" w:fill="FFFFFF"/>
            <w:noWrap/>
            <w:vAlign w:val="center"/>
            <w:hideMark/>
          </w:tcPr>
          <w:p w14:paraId="62C43B9F" w14:textId="142AE55F" w:rsidR="000314F8"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0.40</w:t>
            </w:r>
          </w:p>
        </w:tc>
        <w:tc>
          <w:tcPr>
            <w:tcW w:w="1852" w:type="dxa"/>
            <w:shd w:val="clear" w:color="000000" w:fill="FFFFFF"/>
            <w:noWrap/>
            <w:vAlign w:val="center"/>
            <w:hideMark/>
          </w:tcPr>
          <w:p w14:paraId="1D301B08" w14:textId="77777777"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0.00</w:t>
            </w:r>
          </w:p>
        </w:tc>
      </w:tr>
      <w:tr w:rsidR="00764CAA" w:rsidRPr="000279F0" w14:paraId="68AEB7D0" w14:textId="77777777" w:rsidTr="00D30165">
        <w:trPr>
          <w:trHeight w:val="300"/>
        </w:trPr>
        <w:tc>
          <w:tcPr>
            <w:tcW w:w="659" w:type="dxa"/>
            <w:shd w:val="clear" w:color="000000" w:fill="FFFFFF"/>
            <w:noWrap/>
            <w:vAlign w:val="center"/>
            <w:hideMark/>
          </w:tcPr>
          <w:p w14:paraId="666CDCA7" w14:textId="614FF807" w:rsidR="000314F8" w:rsidRPr="000279F0" w:rsidRDefault="000314F8" w:rsidP="00D26347">
            <w:pPr>
              <w:jc w:val="center"/>
              <w:rPr>
                <w:rFonts w:asciiTheme="minorHAnsi" w:hAnsiTheme="minorHAnsi" w:cstheme="minorHAnsi"/>
                <w:b/>
                <w:bCs/>
                <w:color w:val="000000" w:themeColor="text1"/>
                <w:sz w:val="20"/>
                <w:szCs w:val="20"/>
                <w:lang w:val="en-GB" w:eastAsia="en-GB"/>
              </w:rPr>
            </w:pPr>
          </w:p>
        </w:tc>
        <w:tc>
          <w:tcPr>
            <w:tcW w:w="4986" w:type="dxa"/>
            <w:shd w:val="clear" w:color="000000" w:fill="FFFFFF"/>
            <w:noWrap/>
            <w:vAlign w:val="bottom"/>
            <w:hideMark/>
          </w:tcPr>
          <w:p w14:paraId="7959D785" w14:textId="77777777" w:rsidR="000314F8" w:rsidRPr="000279F0" w:rsidRDefault="000314F8" w:rsidP="000314F8">
            <w:pPr>
              <w:rPr>
                <w:rFonts w:asciiTheme="minorHAnsi" w:hAnsiTheme="minorHAnsi" w:cstheme="minorHAnsi"/>
                <w:b/>
                <w:bCs/>
                <w:color w:val="000000" w:themeColor="text1"/>
                <w:sz w:val="20"/>
                <w:szCs w:val="20"/>
                <w:lang w:val="en-GB" w:eastAsia="en-GB"/>
              </w:rPr>
            </w:pPr>
            <w:r w:rsidRPr="000279F0">
              <w:rPr>
                <w:rFonts w:asciiTheme="minorHAnsi" w:hAnsiTheme="minorHAnsi" w:cstheme="minorHAnsi"/>
                <w:b/>
                <w:bCs/>
                <w:color w:val="000000" w:themeColor="text1"/>
                <w:sz w:val="20"/>
                <w:szCs w:val="20"/>
                <w:lang w:val="en-GB" w:eastAsia="en-GB"/>
              </w:rPr>
              <w:t>SUB TOTAL (5.0)</w:t>
            </w:r>
          </w:p>
        </w:tc>
        <w:tc>
          <w:tcPr>
            <w:tcW w:w="1565" w:type="dxa"/>
            <w:shd w:val="clear" w:color="000000" w:fill="FFFFFF"/>
            <w:noWrap/>
            <w:vAlign w:val="center"/>
            <w:hideMark/>
          </w:tcPr>
          <w:p w14:paraId="06ADF5E4" w14:textId="35345551" w:rsidR="000314F8" w:rsidRPr="000279F0" w:rsidRDefault="00764CAA" w:rsidP="000314F8">
            <w:pPr>
              <w:jc w:val="right"/>
              <w:rPr>
                <w:rFonts w:asciiTheme="minorHAnsi" w:hAnsiTheme="minorHAnsi" w:cstheme="minorHAnsi"/>
                <w:b/>
                <w:bCs/>
                <w:color w:val="000000" w:themeColor="text1"/>
                <w:sz w:val="20"/>
                <w:szCs w:val="20"/>
                <w:lang w:val="en-GB" w:eastAsia="en-GB"/>
              </w:rPr>
            </w:pPr>
            <w:r w:rsidRPr="000279F0">
              <w:rPr>
                <w:rFonts w:asciiTheme="minorHAnsi" w:hAnsiTheme="minorHAnsi" w:cstheme="minorHAnsi"/>
                <w:b/>
                <w:bCs/>
                <w:color w:val="000000" w:themeColor="text1"/>
                <w:sz w:val="20"/>
                <w:szCs w:val="20"/>
                <w:lang w:val="en-GB" w:eastAsia="en-GB"/>
              </w:rPr>
              <w:fldChar w:fldCharType="begin"/>
            </w:r>
            <w:r w:rsidRPr="000279F0">
              <w:rPr>
                <w:rFonts w:asciiTheme="minorHAnsi" w:hAnsiTheme="minorHAnsi" w:cstheme="minorHAnsi"/>
                <w:b/>
                <w:bCs/>
                <w:color w:val="000000" w:themeColor="text1"/>
                <w:sz w:val="20"/>
                <w:szCs w:val="20"/>
                <w:lang w:val="en-GB" w:eastAsia="en-GB"/>
              </w:rPr>
              <w:instrText xml:space="preserve"> =SUM(ABOVE) </w:instrText>
            </w:r>
            <w:r w:rsidRPr="000279F0">
              <w:rPr>
                <w:rFonts w:asciiTheme="minorHAnsi" w:hAnsiTheme="minorHAnsi" w:cstheme="minorHAnsi"/>
                <w:b/>
                <w:bCs/>
                <w:color w:val="000000" w:themeColor="text1"/>
                <w:sz w:val="20"/>
                <w:szCs w:val="20"/>
                <w:lang w:val="en-GB" w:eastAsia="en-GB"/>
              </w:rPr>
              <w:fldChar w:fldCharType="separate"/>
            </w:r>
            <w:r w:rsidRPr="000279F0">
              <w:rPr>
                <w:rFonts w:asciiTheme="minorHAnsi" w:hAnsiTheme="minorHAnsi" w:cstheme="minorHAnsi"/>
                <w:b/>
                <w:bCs/>
                <w:noProof/>
                <w:color w:val="000000" w:themeColor="text1"/>
                <w:sz w:val="20"/>
                <w:szCs w:val="20"/>
                <w:lang w:val="en-GB" w:eastAsia="en-GB"/>
              </w:rPr>
              <w:t>2.92</w:t>
            </w:r>
            <w:r w:rsidRPr="000279F0">
              <w:rPr>
                <w:rFonts w:asciiTheme="minorHAnsi" w:hAnsiTheme="minorHAnsi" w:cstheme="minorHAnsi"/>
                <w:b/>
                <w:bCs/>
                <w:color w:val="000000" w:themeColor="text1"/>
                <w:sz w:val="20"/>
                <w:szCs w:val="20"/>
                <w:lang w:val="en-GB" w:eastAsia="en-GB"/>
              </w:rPr>
              <w:fldChar w:fldCharType="end"/>
            </w:r>
          </w:p>
        </w:tc>
        <w:tc>
          <w:tcPr>
            <w:tcW w:w="1852" w:type="dxa"/>
            <w:shd w:val="clear" w:color="000000" w:fill="FFFFFF"/>
            <w:noWrap/>
            <w:vAlign w:val="center"/>
            <w:hideMark/>
          </w:tcPr>
          <w:p w14:paraId="5ABEE6F2" w14:textId="14198A09" w:rsidR="000314F8" w:rsidRPr="000279F0" w:rsidRDefault="00764CAA" w:rsidP="000314F8">
            <w:pPr>
              <w:jc w:val="right"/>
              <w:rPr>
                <w:rFonts w:asciiTheme="minorHAnsi" w:hAnsiTheme="minorHAnsi" w:cstheme="minorHAnsi"/>
                <w:b/>
                <w:bCs/>
                <w:color w:val="000000" w:themeColor="text1"/>
                <w:sz w:val="20"/>
                <w:szCs w:val="20"/>
                <w:lang w:val="en-GB" w:eastAsia="en-GB"/>
              </w:rPr>
            </w:pPr>
            <w:r w:rsidRPr="000279F0">
              <w:rPr>
                <w:rFonts w:asciiTheme="minorHAnsi" w:hAnsiTheme="minorHAnsi" w:cstheme="minorHAnsi"/>
                <w:b/>
                <w:bCs/>
                <w:color w:val="000000" w:themeColor="text1"/>
                <w:sz w:val="20"/>
                <w:szCs w:val="20"/>
                <w:lang w:val="en-GB" w:eastAsia="en-GB"/>
              </w:rPr>
              <w:t>0.05</w:t>
            </w:r>
          </w:p>
        </w:tc>
      </w:tr>
      <w:tr w:rsidR="00D26347" w:rsidRPr="000279F0" w14:paraId="38D3C15B" w14:textId="77777777" w:rsidTr="00D30165">
        <w:trPr>
          <w:trHeight w:val="300"/>
        </w:trPr>
        <w:tc>
          <w:tcPr>
            <w:tcW w:w="9062" w:type="dxa"/>
            <w:gridSpan w:val="4"/>
            <w:shd w:val="clear" w:color="auto" w:fill="B8CCE4" w:themeFill="accent1" w:themeFillTint="66"/>
            <w:noWrap/>
            <w:vAlign w:val="center"/>
            <w:hideMark/>
          </w:tcPr>
          <w:p w14:paraId="3CF5B2A9" w14:textId="23ED6498" w:rsidR="00D26347" w:rsidRPr="000279F0" w:rsidRDefault="00D26347" w:rsidP="00761F59">
            <w:pPr>
              <w:pStyle w:val="ListParagraph"/>
              <w:numPr>
                <w:ilvl w:val="0"/>
                <w:numId w:val="31"/>
              </w:numPr>
              <w:jc w:val="center"/>
              <w:rPr>
                <w:rFonts w:asciiTheme="minorHAnsi" w:hAnsiTheme="minorHAnsi" w:cstheme="minorHAnsi"/>
                <w:b/>
                <w:bCs/>
                <w:color w:val="000000" w:themeColor="text1"/>
                <w:sz w:val="20"/>
                <w:szCs w:val="20"/>
                <w:lang w:val="en-GB" w:eastAsia="en-GB"/>
              </w:rPr>
            </w:pPr>
            <w:r w:rsidRPr="000279F0">
              <w:rPr>
                <w:rFonts w:asciiTheme="minorHAnsi" w:hAnsiTheme="minorHAnsi" w:cstheme="minorHAnsi"/>
                <w:b/>
                <w:bCs/>
                <w:color w:val="000000" w:themeColor="text1"/>
                <w:sz w:val="20"/>
                <w:szCs w:val="20"/>
                <w:lang w:val="en-GB" w:eastAsia="en-GB"/>
              </w:rPr>
              <w:t>Residential Colony &amp; Social Amenities</w:t>
            </w:r>
          </w:p>
        </w:tc>
      </w:tr>
      <w:tr w:rsidR="00764CAA" w:rsidRPr="000279F0" w14:paraId="7DADF6DE" w14:textId="77777777" w:rsidTr="00D30165">
        <w:trPr>
          <w:trHeight w:val="285"/>
        </w:trPr>
        <w:tc>
          <w:tcPr>
            <w:tcW w:w="659" w:type="dxa"/>
            <w:shd w:val="clear" w:color="000000" w:fill="FFFFFF"/>
            <w:noWrap/>
            <w:vAlign w:val="center"/>
            <w:hideMark/>
          </w:tcPr>
          <w:p w14:paraId="2EAD903C" w14:textId="77777777" w:rsidR="00764CAA" w:rsidRPr="000279F0" w:rsidRDefault="00764CAA"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7.1</w:t>
            </w:r>
          </w:p>
        </w:tc>
        <w:tc>
          <w:tcPr>
            <w:tcW w:w="4986" w:type="dxa"/>
            <w:shd w:val="clear" w:color="000000" w:fill="FFFFFF"/>
            <w:noWrap/>
            <w:vAlign w:val="bottom"/>
            <w:hideMark/>
          </w:tcPr>
          <w:p w14:paraId="53830EE9" w14:textId="77777777" w:rsidR="00764CAA" w:rsidRPr="00B451F9" w:rsidRDefault="00764CAA" w:rsidP="000314F8">
            <w:pPr>
              <w:rPr>
                <w:rFonts w:asciiTheme="minorHAnsi" w:hAnsiTheme="minorHAnsi" w:cstheme="minorHAnsi"/>
                <w:b/>
                <w:color w:val="000000" w:themeColor="text1"/>
                <w:sz w:val="20"/>
                <w:szCs w:val="20"/>
                <w:lang w:val="en-GB" w:eastAsia="en-GB"/>
              </w:rPr>
            </w:pPr>
            <w:r w:rsidRPr="00B451F9">
              <w:rPr>
                <w:rFonts w:asciiTheme="minorHAnsi" w:hAnsiTheme="minorHAnsi" w:cstheme="minorHAnsi"/>
                <w:b/>
                <w:color w:val="000000" w:themeColor="text1"/>
                <w:sz w:val="20"/>
                <w:szCs w:val="20"/>
                <w:lang w:val="en-GB" w:eastAsia="en-GB"/>
              </w:rPr>
              <w:t>Unit Head's Villa - 1 no. of ~250 sqm</w:t>
            </w:r>
          </w:p>
        </w:tc>
        <w:tc>
          <w:tcPr>
            <w:tcW w:w="1565" w:type="dxa"/>
            <w:shd w:val="clear" w:color="000000" w:fill="FFFFFF"/>
            <w:noWrap/>
            <w:vAlign w:val="center"/>
            <w:hideMark/>
          </w:tcPr>
          <w:p w14:paraId="65DFD490" w14:textId="568D7D40" w:rsidR="00764CAA"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0.65</w:t>
            </w:r>
          </w:p>
        </w:tc>
        <w:tc>
          <w:tcPr>
            <w:tcW w:w="1852" w:type="dxa"/>
            <w:vMerge w:val="restart"/>
            <w:shd w:val="clear" w:color="000000" w:fill="FFFFFF"/>
            <w:noWrap/>
            <w:vAlign w:val="center"/>
            <w:hideMark/>
          </w:tcPr>
          <w:p w14:paraId="56EA82EF" w14:textId="4ABE4D41" w:rsidR="00764CAA"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0.00</w:t>
            </w:r>
          </w:p>
        </w:tc>
      </w:tr>
      <w:tr w:rsidR="00764CAA" w:rsidRPr="000279F0" w14:paraId="3D2F50DB" w14:textId="77777777" w:rsidTr="00D30165">
        <w:trPr>
          <w:trHeight w:val="285"/>
        </w:trPr>
        <w:tc>
          <w:tcPr>
            <w:tcW w:w="659" w:type="dxa"/>
            <w:shd w:val="clear" w:color="000000" w:fill="FFFFFF"/>
            <w:noWrap/>
            <w:vAlign w:val="center"/>
            <w:hideMark/>
          </w:tcPr>
          <w:p w14:paraId="15E4A002" w14:textId="77777777" w:rsidR="00764CAA" w:rsidRPr="000279F0" w:rsidRDefault="00764CAA"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7.2</w:t>
            </w:r>
          </w:p>
        </w:tc>
        <w:tc>
          <w:tcPr>
            <w:tcW w:w="4986" w:type="dxa"/>
            <w:shd w:val="clear" w:color="000000" w:fill="FFFFFF"/>
            <w:noWrap/>
            <w:vAlign w:val="bottom"/>
            <w:hideMark/>
          </w:tcPr>
          <w:p w14:paraId="7EDB1BDA" w14:textId="77777777" w:rsidR="00764CAA" w:rsidRPr="000279F0" w:rsidRDefault="00764CAA"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TH/CH House - 02 nos of ~225 sqm</w:t>
            </w:r>
          </w:p>
        </w:tc>
        <w:tc>
          <w:tcPr>
            <w:tcW w:w="1565" w:type="dxa"/>
            <w:shd w:val="clear" w:color="000000" w:fill="FFFFFF"/>
            <w:noWrap/>
            <w:vAlign w:val="center"/>
            <w:hideMark/>
          </w:tcPr>
          <w:p w14:paraId="36C88410" w14:textId="7324241F" w:rsidR="00764CAA"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1.10</w:t>
            </w:r>
          </w:p>
        </w:tc>
        <w:tc>
          <w:tcPr>
            <w:tcW w:w="1852" w:type="dxa"/>
            <w:vMerge/>
            <w:shd w:val="clear" w:color="000000" w:fill="FFFFFF"/>
            <w:noWrap/>
            <w:vAlign w:val="center"/>
            <w:hideMark/>
          </w:tcPr>
          <w:p w14:paraId="457F3C0B" w14:textId="11AA129A" w:rsidR="00764CAA" w:rsidRPr="000279F0" w:rsidRDefault="00764CAA" w:rsidP="000314F8">
            <w:pPr>
              <w:jc w:val="right"/>
              <w:rPr>
                <w:rFonts w:asciiTheme="minorHAnsi" w:hAnsiTheme="minorHAnsi" w:cstheme="minorHAnsi"/>
                <w:color w:val="000000" w:themeColor="text1"/>
                <w:sz w:val="20"/>
                <w:szCs w:val="20"/>
                <w:lang w:val="en-GB" w:eastAsia="en-GB"/>
              </w:rPr>
            </w:pPr>
          </w:p>
        </w:tc>
      </w:tr>
      <w:tr w:rsidR="00764CAA" w:rsidRPr="000279F0" w14:paraId="120DD4DB" w14:textId="77777777" w:rsidTr="00D30165">
        <w:trPr>
          <w:trHeight w:val="285"/>
        </w:trPr>
        <w:tc>
          <w:tcPr>
            <w:tcW w:w="659" w:type="dxa"/>
            <w:shd w:val="clear" w:color="000000" w:fill="FFFFFF"/>
            <w:noWrap/>
            <w:vAlign w:val="center"/>
            <w:hideMark/>
          </w:tcPr>
          <w:p w14:paraId="5B3DB9BF" w14:textId="77777777" w:rsidR="00764CAA" w:rsidRPr="000279F0" w:rsidRDefault="00764CAA"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7.3</w:t>
            </w:r>
          </w:p>
        </w:tc>
        <w:tc>
          <w:tcPr>
            <w:tcW w:w="4986" w:type="dxa"/>
            <w:shd w:val="clear" w:color="000000" w:fill="FFFFFF"/>
            <w:noWrap/>
            <w:vAlign w:val="bottom"/>
            <w:hideMark/>
          </w:tcPr>
          <w:p w14:paraId="6A0BCC92" w14:textId="77777777" w:rsidR="00764CAA" w:rsidRPr="000279F0" w:rsidRDefault="00764CAA"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Type A Quarters - 8 nos. of ~200 sqm each</w:t>
            </w:r>
          </w:p>
        </w:tc>
        <w:tc>
          <w:tcPr>
            <w:tcW w:w="1565" w:type="dxa"/>
            <w:shd w:val="clear" w:color="000000" w:fill="FFFFFF"/>
            <w:noWrap/>
            <w:vAlign w:val="center"/>
            <w:hideMark/>
          </w:tcPr>
          <w:p w14:paraId="61B3E45D" w14:textId="7F3C4FF2" w:rsidR="00764CAA"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3.25</w:t>
            </w:r>
          </w:p>
        </w:tc>
        <w:tc>
          <w:tcPr>
            <w:tcW w:w="1852" w:type="dxa"/>
            <w:vMerge/>
            <w:shd w:val="clear" w:color="000000" w:fill="FFFFFF"/>
            <w:noWrap/>
            <w:vAlign w:val="center"/>
            <w:hideMark/>
          </w:tcPr>
          <w:p w14:paraId="4D4CB022" w14:textId="348F639E" w:rsidR="00764CAA" w:rsidRPr="000279F0" w:rsidRDefault="00764CAA" w:rsidP="000314F8">
            <w:pPr>
              <w:jc w:val="right"/>
              <w:rPr>
                <w:rFonts w:asciiTheme="minorHAnsi" w:hAnsiTheme="minorHAnsi" w:cstheme="minorHAnsi"/>
                <w:color w:val="000000" w:themeColor="text1"/>
                <w:sz w:val="20"/>
                <w:szCs w:val="20"/>
                <w:lang w:val="en-GB" w:eastAsia="en-GB"/>
              </w:rPr>
            </w:pPr>
          </w:p>
        </w:tc>
      </w:tr>
      <w:tr w:rsidR="00764CAA" w:rsidRPr="000279F0" w14:paraId="1D85D319" w14:textId="77777777" w:rsidTr="00D30165">
        <w:trPr>
          <w:trHeight w:val="285"/>
        </w:trPr>
        <w:tc>
          <w:tcPr>
            <w:tcW w:w="659" w:type="dxa"/>
            <w:shd w:val="clear" w:color="000000" w:fill="FFFFFF"/>
            <w:noWrap/>
            <w:hideMark/>
          </w:tcPr>
          <w:p w14:paraId="37AB9A7E" w14:textId="77777777" w:rsidR="00764CAA" w:rsidRPr="000279F0" w:rsidRDefault="00764CAA" w:rsidP="00E37C73">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lastRenderedPageBreak/>
              <w:t>7.4</w:t>
            </w:r>
          </w:p>
        </w:tc>
        <w:tc>
          <w:tcPr>
            <w:tcW w:w="4986" w:type="dxa"/>
            <w:shd w:val="clear" w:color="000000" w:fill="FFFFFF"/>
            <w:noWrap/>
            <w:vAlign w:val="bottom"/>
            <w:hideMark/>
          </w:tcPr>
          <w:p w14:paraId="4D52B1CF" w14:textId="77777777" w:rsidR="00764CAA" w:rsidRPr="000279F0" w:rsidRDefault="00764CAA"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Type B Quarters - 16 nos. of ~150 sqm each (Multi Storey)</w:t>
            </w:r>
          </w:p>
        </w:tc>
        <w:tc>
          <w:tcPr>
            <w:tcW w:w="1565" w:type="dxa"/>
            <w:shd w:val="clear" w:color="000000" w:fill="FFFFFF"/>
            <w:noWrap/>
            <w:vAlign w:val="center"/>
            <w:hideMark/>
          </w:tcPr>
          <w:p w14:paraId="787C2A76" w14:textId="27A843A6" w:rsidR="00764CAA"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4.75</w:t>
            </w:r>
          </w:p>
        </w:tc>
        <w:tc>
          <w:tcPr>
            <w:tcW w:w="1852" w:type="dxa"/>
            <w:vMerge/>
            <w:shd w:val="clear" w:color="000000" w:fill="FFFFFF"/>
            <w:noWrap/>
            <w:vAlign w:val="center"/>
            <w:hideMark/>
          </w:tcPr>
          <w:p w14:paraId="4E75F005" w14:textId="22A8B2AC" w:rsidR="00764CAA" w:rsidRPr="000279F0" w:rsidRDefault="00764CAA" w:rsidP="000314F8">
            <w:pPr>
              <w:jc w:val="right"/>
              <w:rPr>
                <w:rFonts w:asciiTheme="minorHAnsi" w:hAnsiTheme="minorHAnsi" w:cstheme="minorHAnsi"/>
                <w:color w:val="000000" w:themeColor="text1"/>
                <w:sz w:val="20"/>
                <w:szCs w:val="20"/>
                <w:lang w:val="en-GB" w:eastAsia="en-GB"/>
              </w:rPr>
            </w:pPr>
          </w:p>
        </w:tc>
      </w:tr>
      <w:tr w:rsidR="00764CAA" w:rsidRPr="000279F0" w14:paraId="4CD3F3BF" w14:textId="77777777" w:rsidTr="00D30165">
        <w:trPr>
          <w:trHeight w:val="285"/>
        </w:trPr>
        <w:tc>
          <w:tcPr>
            <w:tcW w:w="659" w:type="dxa"/>
            <w:shd w:val="clear" w:color="000000" w:fill="FFFFFF"/>
            <w:noWrap/>
            <w:hideMark/>
          </w:tcPr>
          <w:p w14:paraId="32003369" w14:textId="77777777" w:rsidR="00764CAA" w:rsidRPr="000279F0" w:rsidRDefault="00764CAA" w:rsidP="00E37C73">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7.5</w:t>
            </w:r>
          </w:p>
        </w:tc>
        <w:tc>
          <w:tcPr>
            <w:tcW w:w="4986" w:type="dxa"/>
            <w:shd w:val="clear" w:color="000000" w:fill="FFFFFF"/>
            <w:noWrap/>
            <w:vAlign w:val="bottom"/>
            <w:hideMark/>
          </w:tcPr>
          <w:p w14:paraId="4CC10801" w14:textId="77777777" w:rsidR="00764CAA" w:rsidRPr="000279F0" w:rsidRDefault="00764CAA"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Type C Quarters - 32 nos. of ~125 sqm each (Multi Storey)</w:t>
            </w:r>
          </w:p>
        </w:tc>
        <w:tc>
          <w:tcPr>
            <w:tcW w:w="1565" w:type="dxa"/>
            <w:shd w:val="clear" w:color="000000" w:fill="FFFFFF"/>
            <w:noWrap/>
            <w:vAlign w:val="center"/>
            <w:hideMark/>
          </w:tcPr>
          <w:p w14:paraId="245CE56F" w14:textId="66815D74" w:rsidR="00764CAA"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9.00</w:t>
            </w:r>
          </w:p>
        </w:tc>
        <w:tc>
          <w:tcPr>
            <w:tcW w:w="1852" w:type="dxa"/>
            <w:vMerge/>
            <w:shd w:val="clear" w:color="000000" w:fill="FFFFFF"/>
            <w:noWrap/>
            <w:vAlign w:val="center"/>
            <w:hideMark/>
          </w:tcPr>
          <w:p w14:paraId="1ADA895A" w14:textId="0CE420B5" w:rsidR="00764CAA" w:rsidRPr="000279F0" w:rsidRDefault="00764CAA" w:rsidP="000314F8">
            <w:pPr>
              <w:jc w:val="right"/>
              <w:rPr>
                <w:rFonts w:asciiTheme="minorHAnsi" w:hAnsiTheme="minorHAnsi" w:cstheme="minorHAnsi"/>
                <w:color w:val="000000" w:themeColor="text1"/>
                <w:sz w:val="20"/>
                <w:szCs w:val="20"/>
                <w:lang w:val="en-GB" w:eastAsia="en-GB"/>
              </w:rPr>
            </w:pPr>
          </w:p>
        </w:tc>
      </w:tr>
      <w:tr w:rsidR="00764CAA" w:rsidRPr="000279F0" w14:paraId="72801B4C" w14:textId="77777777" w:rsidTr="00D30165">
        <w:trPr>
          <w:trHeight w:val="285"/>
        </w:trPr>
        <w:tc>
          <w:tcPr>
            <w:tcW w:w="659" w:type="dxa"/>
            <w:shd w:val="clear" w:color="000000" w:fill="FFFFFF"/>
            <w:noWrap/>
            <w:hideMark/>
          </w:tcPr>
          <w:p w14:paraId="7A3ACD1C" w14:textId="77777777" w:rsidR="00764CAA" w:rsidRPr="000279F0" w:rsidRDefault="00764CAA" w:rsidP="00E37C73">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7.6</w:t>
            </w:r>
          </w:p>
        </w:tc>
        <w:tc>
          <w:tcPr>
            <w:tcW w:w="4986" w:type="dxa"/>
            <w:shd w:val="clear" w:color="000000" w:fill="FFFFFF"/>
            <w:noWrap/>
            <w:vAlign w:val="bottom"/>
            <w:hideMark/>
          </w:tcPr>
          <w:p w14:paraId="3CDBAC80" w14:textId="77777777" w:rsidR="00764CAA" w:rsidRPr="000279F0" w:rsidRDefault="00764CAA"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Type D Quarters - 40 nos. of ~100 sqm each (Multi Storey)</w:t>
            </w:r>
          </w:p>
        </w:tc>
        <w:tc>
          <w:tcPr>
            <w:tcW w:w="1565" w:type="dxa"/>
            <w:shd w:val="clear" w:color="000000" w:fill="FFFFFF"/>
            <w:noWrap/>
            <w:vAlign w:val="center"/>
            <w:hideMark/>
          </w:tcPr>
          <w:p w14:paraId="527571C2" w14:textId="55D3F8B2" w:rsidR="00764CAA"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8.00</w:t>
            </w:r>
          </w:p>
        </w:tc>
        <w:tc>
          <w:tcPr>
            <w:tcW w:w="1852" w:type="dxa"/>
            <w:vMerge/>
            <w:shd w:val="clear" w:color="000000" w:fill="FFFFFF"/>
            <w:noWrap/>
            <w:vAlign w:val="center"/>
            <w:hideMark/>
          </w:tcPr>
          <w:p w14:paraId="7E99EF59" w14:textId="598BC2CC" w:rsidR="00764CAA" w:rsidRPr="000279F0" w:rsidRDefault="00764CAA" w:rsidP="000314F8">
            <w:pPr>
              <w:jc w:val="right"/>
              <w:rPr>
                <w:rFonts w:asciiTheme="minorHAnsi" w:hAnsiTheme="minorHAnsi" w:cstheme="minorHAnsi"/>
                <w:color w:val="000000" w:themeColor="text1"/>
                <w:sz w:val="20"/>
                <w:szCs w:val="20"/>
                <w:lang w:val="en-GB" w:eastAsia="en-GB"/>
              </w:rPr>
            </w:pPr>
          </w:p>
        </w:tc>
      </w:tr>
      <w:tr w:rsidR="00764CAA" w:rsidRPr="000279F0" w14:paraId="4EA8842F" w14:textId="77777777" w:rsidTr="00D30165">
        <w:trPr>
          <w:trHeight w:val="285"/>
        </w:trPr>
        <w:tc>
          <w:tcPr>
            <w:tcW w:w="659" w:type="dxa"/>
            <w:shd w:val="clear" w:color="000000" w:fill="FFFFFF"/>
            <w:noWrap/>
            <w:hideMark/>
          </w:tcPr>
          <w:p w14:paraId="37A41717" w14:textId="77777777" w:rsidR="00764CAA" w:rsidRPr="000279F0" w:rsidRDefault="00764CAA" w:rsidP="00E37C73">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7.7</w:t>
            </w:r>
          </w:p>
        </w:tc>
        <w:tc>
          <w:tcPr>
            <w:tcW w:w="4986" w:type="dxa"/>
            <w:shd w:val="clear" w:color="000000" w:fill="FFFFFF"/>
            <w:noWrap/>
            <w:vAlign w:val="bottom"/>
            <w:hideMark/>
          </w:tcPr>
          <w:p w14:paraId="2D169729" w14:textId="77777777" w:rsidR="00764CAA" w:rsidRPr="000279F0" w:rsidRDefault="00764CAA"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Type E Quarters - 120 nos. of ~80 sqm each (Multi Storey)</w:t>
            </w:r>
          </w:p>
        </w:tc>
        <w:tc>
          <w:tcPr>
            <w:tcW w:w="1565" w:type="dxa"/>
            <w:shd w:val="clear" w:color="000000" w:fill="FFFFFF"/>
            <w:noWrap/>
            <w:vAlign w:val="center"/>
            <w:hideMark/>
          </w:tcPr>
          <w:p w14:paraId="56B1D683" w14:textId="3FB78E9B" w:rsidR="00764CAA"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0.00</w:t>
            </w:r>
          </w:p>
        </w:tc>
        <w:tc>
          <w:tcPr>
            <w:tcW w:w="1852" w:type="dxa"/>
            <w:vMerge/>
            <w:shd w:val="clear" w:color="000000" w:fill="FFFFFF"/>
            <w:noWrap/>
            <w:vAlign w:val="center"/>
            <w:hideMark/>
          </w:tcPr>
          <w:p w14:paraId="7F7F3887" w14:textId="2919BE78" w:rsidR="00764CAA" w:rsidRPr="000279F0" w:rsidRDefault="00764CAA" w:rsidP="000314F8">
            <w:pPr>
              <w:jc w:val="right"/>
              <w:rPr>
                <w:rFonts w:asciiTheme="minorHAnsi" w:hAnsiTheme="minorHAnsi" w:cstheme="minorHAnsi"/>
                <w:color w:val="000000" w:themeColor="text1"/>
                <w:sz w:val="20"/>
                <w:szCs w:val="20"/>
                <w:lang w:val="en-GB" w:eastAsia="en-GB"/>
              </w:rPr>
            </w:pPr>
          </w:p>
        </w:tc>
      </w:tr>
      <w:tr w:rsidR="00764CAA" w:rsidRPr="000279F0" w14:paraId="4457B0DF" w14:textId="77777777" w:rsidTr="00D30165">
        <w:trPr>
          <w:trHeight w:val="285"/>
        </w:trPr>
        <w:tc>
          <w:tcPr>
            <w:tcW w:w="659" w:type="dxa"/>
            <w:shd w:val="clear" w:color="000000" w:fill="FFFFFF"/>
            <w:noWrap/>
            <w:vAlign w:val="center"/>
            <w:hideMark/>
          </w:tcPr>
          <w:p w14:paraId="31E3E3B4" w14:textId="77777777" w:rsidR="00764CAA" w:rsidRPr="000279F0" w:rsidRDefault="00764CAA"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7.8</w:t>
            </w:r>
          </w:p>
        </w:tc>
        <w:tc>
          <w:tcPr>
            <w:tcW w:w="4986" w:type="dxa"/>
            <w:shd w:val="clear" w:color="000000" w:fill="FFFFFF"/>
            <w:noWrap/>
            <w:vAlign w:val="bottom"/>
            <w:hideMark/>
          </w:tcPr>
          <w:p w14:paraId="0EA3480F" w14:textId="77777777" w:rsidR="00764CAA" w:rsidRPr="000279F0" w:rsidRDefault="00764CAA"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 xml:space="preserve">Bachelor Executives' Hostel - 1 no. </w:t>
            </w:r>
          </w:p>
        </w:tc>
        <w:tc>
          <w:tcPr>
            <w:tcW w:w="1565" w:type="dxa"/>
            <w:shd w:val="clear" w:color="000000" w:fill="FFFFFF"/>
            <w:noWrap/>
            <w:vAlign w:val="center"/>
            <w:hideMark/>
          </w:tcPr>
          <w:p w14:paraId="29102EDC" w14:textId="4D6B18E0" w:rsidR="00764CAA"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1.75</w:t>
            </w:r>
          </w:p>
        </w:tc>
        <w:tc>
          <w:tcPr>
            <w:tcW w:w="1852" w:type="dxa"/>
            <w:vMerge/>
            <w:shd w:val="clear" w:color="000000" w:fill="FFFFFF"/>
            <w:noWrap/>
            <w:vAlign w:val="center"/>
            <w:hideMark/>
          </w:tcPr>
          <w:p w14:paraId="6CE2655E" w14:textId="61D1DE4E" w:rsidR="00764CAA" w:rsidRPr="000279F0" w:rsidRDefault="00764CAA" w:rsidP="000314F8">
            <w:pPr>
              <w:jc w:val="right"/>
              <w:rPr>
                <w:rFonts w:asciiTheme="minorHAnsi" w:hAnsiTheme="minorHAnsi" w:cstheme="minorHAnsi"/>
                <w:color w:val="000000" w:themeColor="text1"/>
                <w:sz w:val="20"/>
                <w:szCs w:val="20"/>
                <w:lang w:val="en-GB" w:eastAsia="en-GB"/>
              </w:rPr>
            </w:pPr>
          </w:p>
        </w:tc>
      </w:tr>
      <w:tr w:rsidR="00764CAA" w:rsidRPr="000279F0" w14:paraId="7D88DE8A" w14:textId="77777777" w:rsidTr="00D30165">
        <w:trPr>
          <w:trHeight w:val="285"/>
        </w:trPr>
        <w:tc>
          <w:tcPr>
            <w:tcW w:w="659" w:type="dxa"/>
            <w:shd w:val="clear" w:color="000000" w:fill="FFFFFF"/>
            <w:noWrap/>
            <w:vAlign w:val="center"/>
            <w:hideMark/>
          </w:tcPr>
          <w:p w14:paraId="7329403D" w14:textId="77777777" w:rsidR="00764CAA" w:rsidRPr="000279F0" w:rsidRDefault="00764CAA"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7.9</w:t>
            </w:r>
          </w:p>
        </w:tc>
        <w:tc>
          <w:tcPr>
            <w:tcW w:w="4986" w:type="dxa"/>
            <w:shd w:val="clear" w:color="000000" w:fill="FFFFFF"/>
            <w:noWrap/>
            <w:vAlign w:val="bottom"/>
            <w:hideMark/>
          </w:tcPr>
          <w:p w14:paraId="10924D36" w14:textId="77777777" w:rsidR="00764CAA" w:rsidRPr="000279F0" w:rsidRDefault="00764CAA"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 xml:space="preserve">Workers' Dormitories - 2 nos. </w:t>
            </w:r>
          </w:p>
        </w:tc>
        <w:tc>
          <w:tcPr>
            <w:tcW w:w="1565" w:type="dxa"/>
            <w:shd w:val="clear" w:color="000000" w:fill="FFFFFF"/>
            <w:noWrap/>
            <w:vAlign w:val="center"/>
            <w:hideMark/>
          </w:tcPr>
          <w:p w14:paraId="57A8DD91" w14:textId="5F9C505F" w:rsidR="00764CAA"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0.70</w:t>
            </w:r>
          </w:p>
        </w:tc>
        <w:tc>
          <w:tcPr>
            <w:tcW w:w="1852" w:type="dxa"/>
            <w:vMerge/>
            <w:shd w:val="clear" w:color="000000" w:fill="FFFFFF"/>
            <w:noWrap/>
            <w:vAlign w:val="center"/>
            <w:hideMark/>
          </w:tcPr>
          <w:p w14:paraId="0448F26C" w14:textId="6AAFDA43" w:rsidR="00764CAA" w:rsidRPr="000279F0" w:rsidRDefault="00764CAA" w:rsidP="000314F8">
            <w:pPr>
              <w:jc w:val="right"/>
              <w:rPr>
                <w:rFonts w:asciiTheme="minorHAnsi" w:hAnsiTheme="minorHAnsi" w:cstheme="minorHAnsi"/>
                <w:color w:val="000000" w:themeColor="text1"/>
                <w:sz w:val="20"/>
                <w:szCs w:val="20"/>
                <w:lang w:val="en-GB" w:eastAsia="en-GB"/>
              </w:rPr>
            </w:pPr>
          </w:p>
        </w:tc>
      </w:tr>
      <w:tr w:rsidR="00764CAA" w:rsidRPr="000279F0" w14:paraId="341D554E" w14:textId="77777777" w:rsidTr="00D30165">
        <w:trPr>
          <w:trHeight w:val="285"/>
        </w:trPr>
        <w:tc>
          <w:tcPr>
            <w:tcW w:w="659" w:type="dxa"/>
            <w:shd w:val="clear" w:color="000000" w:fill="FFFFFF"/>
            <w:noWrap/>
            <w:vAlign w:val="center"/>
            <w:hideMark/>
          </w:tcPr>
          <w:p w14:paraId="06CE5503" w14:textId="34F592C7" w:rsidR="00764CAA" w:rsidRPr="000279F0" w:rsidRDefault="00764CAA"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7.1</w:t>
            </w:r>
            <w:r w:rsidR="00D26347" w:rsidRPr="000279F0">
              <w:rPr>
                <w:rFonts w:asciiTheme="minorHAnsi" w:hAnsiTheme="minorHAnsi" w:cstheme="minorHAnsi"/>
                <w:color w:val="000000" w:themeColor="text1"/>
                <w:sz w:val="20"/>
                <w:szCs w:val="20"/>
                <w:lang w:val="en-GB" w:eastAsia="en-GB"/>
              </w:rPr>
              <w:t>0</w:t>
            </w:r>
          </w:p>
        </w:tc>
        <w:tc>
          <w:tcPr>
            <w:tcW w:w="4986" w:type="dxa"/>
            <w:shd w:val="clear" w:color="000000" w:fill="FFFFFF"/>
            <w:noWrap/>
            <w:vAlign w:val="bottom"/>
            <w:hideMark/>
          </w:tcPr>
          <w:p w14:paraId="34A017C0" w14:textId="77777777" w:rsidR="00764CAA" w:rsidRPr="000279F0" w:rsidRDefault="00764CAA"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Occupational Health Centre</w:t>
            </w:r>
          </w:p>
        </w:tc>
        <w:tc>
          <w:tcPr>
            <w:tcW w:w="1565" w:type="dxa"/>
            <w:shd w:val="clear" w:color="000000" w:fill="FFFFFF"/>
            <w:noWrap/>
            <w:vAlign w:val="center"/>
            <w:hideMark/>
          </w:tcPr>
          <w:p w14:paraId="7CBBFB69" w14:textId="232DEECA" w:rsidR="00764CAA"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.80</w:t>
            </w:r>
          </w:p>
        </w:tc>
        <w:tc>
          <w:tcPr>
            <w:tcW w:w="1852" w:type="dxa"/>
            <w:vMerge/>
            <w:shd w:val="clear" w:color="000000" w:fill="FFFFFF"/>
            <w:noWrap/>
            <w:vAlign w:val="center"/>
            <w:hideMark/>
          </w:tcPr>
          <w:p w14:paraId="52A8E31B" w14:textId="27B4FADB" w:rsidR="00764CAA" w:rsidRPr="000279F0" w:rsidRDefault="00764CAA" w:rsidP="000314F8">
            <w:pPr>
              <w:jc w:val="right"/>
              <w:rPr>
                <w:rFonts w:asciiTheme="minorHAnsi" w:hAnsiTheme="minorHAnsi" w:cstheme="minorHAnsi"/>
                <w:color w:val="000000" w:themeColor="text1"/>
                <w:sz w:val="20"/>
                <w:szCs w:val="20"/>
                <w:lang w:val="en-GB" w:eastAsia="en-GB"/>
              </w:rPr>
            </w:pPr>
          </w:p>
        </w:tc>
      </w:tr>
      <w:tr w:rsidR="00764CAA" w:rsidRPr="000279F0" w14:paraId="144305DB" w14:textId="77777777" w:rsidTr="00D30165">
        <w:trPr>
          <w:trHeight w:val="285"/>
        </w:trPr>
        <w:tc>
          <w:tcPr>
            <w:tcW w:w="659" w:type="dxa"/>
            <w:shd w:val="clear" w:color="000000" w:fill="FFFFFF"/>
            <w:noWrap/>
            <w:vAlign w:val="center"/>
            <w:hideMark/>
          </w:tcPr>
          <w:p w14:paraId="645E6AA6" w14:textId="77777777" w:rsidR="00764CAA" w:rsidRPr="000279F0" w:rsidRDefault="00764CAA"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7.11</w:t>
            </w:r>
          </w:p>
        </w:tc>
        <w:tc>
          <w:tcPr>
            <w:tcW w:w="4986" w:type="dxa"/>
            <w:shd w:val="clear" w:color="000000" w:fill="FFFFFF"/>
            <w:noWrap/>
            <w:vAlign w:val="bottom"/>
            <w:hideMark/>
          </w:tcPr>
          <w:p w14:paraId="152E4FED" w14:textId="77777777" w:rsidR="00764CAA" w:rsidRPr="000279F0" w:rsidRDefault="00764CAA"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Temple complex</w:t>
            </w:r>
          </w:p>
        </w:tc>
        <w:tc>
          <w:tcPr>
            <w:tcW w:w="1565" w:type="dxa"/>
            <w:shd w:val="clear" w:color="000000" w:fill="FFFFFF"/>
            <w:noWrap/>
            <w:vAlign w:val="center"/>
            <w:hideMark/>
          </w:tcPr>
          <w:p w14:paraId="2CBD06F9" w14:textId="787330A5" w:rsidR="00764CAA"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2.50</w:t>
            </w:r>
          </w:p>
        </w:tc>
        <w:tc>
          <w:tcPr>
            <w:tcW w:w="1852" w:type="dxa"/>
            <w:vMerge/>
            <w:shd w:val="clear" w:color="000000" w:fill="FFFFFF"/>
            <w:noWrap/>
            <w:vAlign w:val="center"/>
            <w:hideMark/>
          </w:tcPr>
          <w:p w14:paraId="6AC14A0F" w14:textId="54C57216" w:rsidR="00764CAA" w:rsidRPr="000279F0" w:rsidRDefault="00764CAA" w:rsidP="000314F8">
            <w:pPr>
              <w:jc w:val="right"/>
              <w:rPr>
                <w:rFonts w:asciiTheme="minorHAnsi" w:hAnsiTheme="minorHAnsi" w:cstheme="minorHAnsi"/>
                <w:color w:val="000000" w:themeColor="text1"/>
                <w:sz w:val="20"/>
                <w:szCs w:val="20"/>
                <w:lang w:val="en-GB" w:eastAsia="en-GB"/>
              </w:rPr>
            </w:pPr>
          </w:p>
        </w:tc>
      </w:tr>
      <w:tr w:rsidR="00764CAA" w:rsidRPr="000279F0" w14:paraId="4687CA52" w14:textId="77777777" w:rsidTr="00D30165">
        <w:trPr>
          <w:trHeight w:val="285"/>
        </w:trPr>
        <w:tc>
          <w:tcPr>
            <w:tcW w:w="659" w:type="dxa"/>
            <w:shd w:val="clear" w:color="000000" w:fill="FFFFFF"/>
            <w:noWrap/>
            <w:vAlign w:val="center"/>
            <w:hideMark/>
          </w:tcPr>
          <w:p w14:paraId="6A446551" w14:textId="77777777" w:rsidR="00764CAA" w:rsidRPr="000279F0" w:rsidRDefault="00764CAA"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7.12</w:t>
            </w:r>
          </w:p>
        </w:tc>
        <w:tc>
          <w:tcPr>
            <w:tcW w:w="4986" w:type="dxa"/>
            <w:shd w:val="clear" w:color="000000" w:fill="FFFFFF"/>
            <w:noWrap/>
            <w:vAlign w:val="bottom"/>
            <w:hideMark/>
          </w:tcPr>
          <w:p w14:paraId="5CEFCE8F" w14:textId="77777777" w:rsidR="00764CAA" w:rsidRPr="000279F0" w:rsidRDefault="00764CAA"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Community hall, playground, shops, etc.</w:t>
            </w:r>
          </w:p>
        </w:tc>
        <w:tc>
          <w:tcPr>
            <w:tcW w:w="1565" w:type="dxa"/>
            <w:shd w:val="clear" w:color="000000" w:fill="FFFFFF"/>
            <w:noWrap/>
            <w:vAlign w:val="center"/>
            <w:hideMark/>
          </w:tcPr>
          <w:p w14:paraId="76D420A2" w14:textId="7E3AFF7F" w:rsidR="00764CAA"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1.50</w:t>
            </w:r>
          </w:p>
        </w:tc>
        <w:tc>
          <w:tcPr>
            <w:tcW w:w="1852" w:type="dxa"/>
            <w:vMerge/>
            <w:shd w:val="clear" w:color="000000" w:fill="FFFFFF"/>
            <w:noWrap/>
            <w:vAlign w:val="center"/>
            <w:hideMark/>
          </w:tcPr>
          <w:p w14:paraId="42F4DB24" w14:textId="6BFDD1AF" w:rsidR="00764CAA" w:rsidRPr="000279F0" w:rsidRDefault="00764CAA" w:rsidP="000314F8">
            <w:pPr>
              <w:jc w:val="right"/>
              <w:rPr>
                <w:rFonts w:asciiTheme="minorHAnsi" w:hAnsiTheme="minorHAnsi" w:cstheme="minorHAnsi"/>
                <w:color w:val="000000" w:themeColor="text1"/>
                <w:sz w:val="20"/>
                <w:szCs w:val="20"/>
                <w:lang w:val="en-GB" w:eastAsia="en-GB"/>
              </w:rPr>
            </w:pPr>
          </w:p>
        </w:tc>
      </w:tr>
      <w:tr w:rsidR="00764CAA" w:rsidRPr="000279F0" w14:paraId="71DBA020" w14:textId="77777777" w:rsidTr="00D30165">
        <w:trPr>
          <w:trHeight w:val="285"/>
        </w:trPr>
        <w:tc>
          <w:tcPr>
            <w:tcW w:w="659" w:type="dxa"/>
            <w:shd w:val="clear" w:color="000000" w:fill="FFFFFF"/>
            <w:noWrap/>
            <w:vAlign w:val="center"/>
            <w:hideMark/>
          </w:tcPr>
          <w:p w14:paraId="62698840" w14:textId="77777777" w:rsidR="00764CAA" w:rsidRPr="000279F0" w:rsidRDefault="00764CAA"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7.13</w:t>
            </w:r>
          </w:p>
        </w:tc>
        <w:tc>
          <w:tcPr>
            <w:tcW w:w="4986" w:type="dxa"/>
            <w:shd w:val="clear" w:color="000000" w:fill="FFFFFF"/>
            <w:noWrap/>
            <w:vAlign w:val="bottom"/>
            <w:hideMark/>
          </w:tcPr>
          <w:p w14:paraId="059CDEA3" w14:textId="77777777" w:rsidR="00764CAA" w:rsidRPr="000279F0" w:rsidRDefault="00764CAA"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Guest house</w:t>
            </w:r>
          </w:p>
        </w:tc>
        <w:tc>
          <w:tcPr>
            <w:tcW w:w="1565" w:type="dxa"/>
            <w:shd w:val="clear" w:color="000000" w:fill="FFFFFF"/>
            <w:noWrap/>
            <w:vAlign w:val="center"/>
            <w:hideMark/>
          </w:tcPr>
          <w:p w14:paraId="6E15CF74" w14:textId="244DE5AA" w:rsidR="00764CAA"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4.00</w:t>
            </w:r>
          </w:p>
        </w:tc>
        <w:tc>
          <w:tcPr>
            <w:tcW w:w="1852" w:type="dxa"/>
            <w:vMerge/>
            <w:shd w:val="clear" w:color="000000" w:fill="FFFFFF"/>
            <w:noWrap/>
            <w:vAlign w:val="center"/>
            <w:hideMark/>
          </w:tcPr>
          <w:p w14:paraId="55C496D7" w14:textId="3A25003C" w:rsidR="00764CAA" w:rsidRPr="000279F0" w:rsidRDefault="00764CAA" w:rsidP="000314F8">
            <w:pPr>
              <w:jc w:val="right"/>
              <w:rPr>
                <w:rFonts w:asciiTheme="minorHAnsi" w:hAnsiTheme="minorHAnsi" w:cstheme="minorHAnsi"/>
                <w:color w:val="000000" w:themeColor="text1"/>
                <w:sz w:val="20"/>
                <w:szCs w:val="20"/>
                <w:lang w:val="en-GB" w:eastAsia="en-GB"/>
              </w:rPr>
            </w:pPr>
          </w:p>
        </w:tc>
      </w:tr>
      <w:tr w:rsidR="00764CAA" w:rsidRPr="000279F0" w14:paraId="68B8C3FB" w14:textId="77777777" w:rsidTr="00D30165">
        <w:trPr>
          <w:trHeight w:val="285"/>
        </w:trPr>
        <w:tc>
          <w:tcPr>
            <w:tcW w:w="659" w:type="dxa"/>
            <w:shd w:val="clear" w:color="000000" w:fill="FFFFFF"/>
            <w:noWrap/>
            <w:vAlign w:val="center"/>
            <w:hideMark/>
          </w:tcPr>
          <w:p w14:paraId="119AECA8" w14:textId="77777777" w:rsidR="00764CAA" w:rsidRPr="000279F0" w:rsidRDefault="00764CAA"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7.14</w:t>
            </w:r>
          </w:p>
        </w:tc>
        <w:tc>
          <w:tcPr>
            <w:tcW w:w="4986" w:type="dxa"/>
            <w:shd w:val="clear" w:color="000000" w:fill="FFFFFF"/>
            <w:noWrap/>
            <w:vAlign w:val="bottom"/>
            <w:hideMark/>
          </w:tcPr>
          <w:p w14:paraId="7F759469" w14:textId="77777777" w:rsidR="00764CAA" w:rsidRPr="000279F0" w:rsidRDefault="00764CAA"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Club, gymnasium, recreation, etc</w:t>
            </w:r>
          </w:p>
        </w:tc>
        <w:tc>
          <w:tcPr>
            <w:tcW w:w="1565" w:type="dxa"/>
            <w:shd w:val="clear" w:color="000000" w:fill="FFFFFF"/>
            <w:noWrap/>
            <w:vAlign w:val="center"/>
            <w:hideMark/>
          </w:tcPr>
          <w:p w14:paraId="5CCB86DD" w14:textId="00C216A3" w:rsidR="00764CAA"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1.25</w:t>
            </w:r>
          </w:p>
        </w:tc>
        <w:tc>
          <w:tcPr>
            <w:tcW w:w="1852" w:type="dxa"/>
            <w:vMerge/>
            <w:shd w:val="clear" w:color="000000" w:fill="FFFFFF"/>
            <w:noWrap/>
            <w:vAlign w:val="center"/>
            <w:hideMark/>
          </w:tcPr>
          <w:p w14:paraId="0701BCE8" w14:textId="544C8F0F" w:rsidR="00764CAA" w:rsidRPr="000279F0" w:rsidRDefault="00764CAA" w:rsidP="000314F8">
            <w:pPr>
              <w:jc w:val="right"/>
              <w:rPr>
                <w:rFonts w:asciiTheme="minorHAnsi" w:hAnsiTheme="minorHAnsi" w:cstheme="minorHAnsi"/>
                <w:color w:val="000000" w:themeColor="text1"/>
                <w:sz w:val="20"/>
                <w:szCs w:val="20"/>
                <w:lang w:val="en-GB" w:eastAsia="en-GB"/>
              </w:rPr>
            </w:pPr>
          </w:p>
        </w:tc>
      </w:tr>
      <w:tr w:rsidR="00764CAA" w:rsidRPr="000279F0" w14:paraId="293A7054" w14:textId="77777777" w:rsidTr="00D30165">
        <w:trPr>
          <w:trHeight w:val="285"/>
        </w:trPr>
        <w:tc>
          <w:tcPr>
            <w:tcW w:w="659" w:type="dxa"/>
            <w:shd w:val="clear" w:color="000000" w:fill="FFFFFF"/>
            <w:noWrap/>
            <w:vAlign w:val="center"/>
            <w:hideMark/>
          </w:tcPr>
          <w:p w14:paraId="13435AC3" w14:textId="77777777" w:rsidR="00764CAA" w:rsidRPr="000279F0" w:rsidRDefault="00764CAA"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7.15</w:t>
            </w:r>
          </w:p>
        </w:tc>
        <w:tc>
          <w:tcPr>
            <w:tcW w:w="4986" w:type="dxa"/>
            <w:shd w:val="clear" w:color="000000" w:fill="FFFFFF"/>
            <w:noWrap/>
            <w:vAlign w:val="bottom"/>
            <w:hideMark/>
          </w:tcPr>
          <w:p w14:paraId="19FDB7DE" w14:textId="77777777" w:rsidR="00764CAA" w:rsidRPr="000279F0" w:rsidRDefault="00764CAA"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School building &amp; allied facilities</w:t>
            </w:r>
          </w:p>
        </w:tc>
        <w:tc>
          <w:tcPr>
            <w:tcW w:w="1565" w:type="dxa"/>
            <w:shd w:val="clear" w:color="000000" w:fill="FFFFFF"/>
            <w:noWrap/>
            <w:vAlign w:val="center"/>
            <w:hideMark/>
          </w:tcPr>
          <w:p w14:paraId="35838F00" w14:textId="46C320F3" w:rsidR="00764CAA"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10.00</w:t>
            </w:r>
          </w:p>
        </w:tc>
        <w:tc>
          <w:tcPr>
            <w:tcW w:w="1852" w:type="dxa"/>
            <w:vMerge/>
            <w:shd w:val="clear" w:color="000000" w:fill="FFFFFF"/>
            <w:noWrap/>
            <w:vAlign w:val="center"/>
            <w:hideMark/>
          </w:tcPr>
          <w:p w14:paraId="1311B431" w14:textId="0A09B86D" w:rsidR="00764CAA" w:rsidRPr="000279F0" w:rsidRDefault="00764CAA" w:rsidP="000314F8">
            <w:pPr>
              <w:jc w:val="right"/>
              <w:rPr>
                <w:rFonts w:asciiTheme="minorHAnsi" w:hAnsiTheme="minorHAnsi" w:cstheme="minorHAnsi"/>
                <w:color w:val="000000" w:themeColor="text1"/>
                <w:sz w:val="20"/>
                <w:szCs w:val="20"/>
                <w:lang w:val="en-GB" w:eastAsia="en-GB"/>
              </w:rPr>
            </w:pPr>
          </w:p>
        </w:tc>
      </w:tr>
      <w:tr w:rsidR="00764CAA" w:rsidRPr="000279F0" w14:paraId="1106C66E" w14:textId="77777777" w:rsidTr="00D30165">
        <w:trPr>
          <w:trHeight w:val="285"/>
        </w:trPr>
        <w:tc>
          <w:tcPr>
            <w:tcW w:w="659" w:type="dxa"/>
            <w:shd w:val="clear" w:color="000000" w:fill="FFFFFF"/>
            <w:noWrap/>
            <w:vAlign w:val="center"/>
            <w:hideMark/>
          </w:tcPr>
          <w:p w14:paraId="41F406A8" w14:textId="77777777" w:rsidR="00764CAA" w:rsidRPr="000279F0" w:rsidRDefault="00764CAA" w:rsidP="00D26347">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7.16</w:t>
            </w:r>
          </w:p>
        </w:tc>
        <w:tc>
          <w:tcPr>
            <w:tcW w:w="4986" w:type="dxa"/>
            <w:shd w:val="clear" w:color="000000" w:fill="FFFFFF"/>
            <w:noWrap/>
            <w:vAlign w:val="bottom"/>
            <w:hideMark/>
          </w:tcPr>
          <w:p w14:paraId="49B02117" w14:textId="77777777" w:rsidR="00764CAA" w:rsidRPr="000279F0" w:rsidRDefault="00764CAA" w:rsidP="000314F8">
            <w:pP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Other services (STP, WTP, roads, drains, water supply, green areas, etc.)</w:t>
            </w:r>
          </w:p>
        </w:tc>
        <w:tc>
          <w:tcPr>
            <w:tcW w:w="1565" w:type="dxa"/>
            <w:shd w:val="clear" w:color="000000" w:fill="FFFFFF"/>
            <w:noWrap/>
            <w:vAlign w:val="center"/>
            <w:hideMark/>
          </w:tcPr>
          <w:p w14:paraId="04F242D4" w14:textId="48802481" w:rsidR="00764CAA" w:rsidRPr="000279F0" w:rsidRDefault="00764CAA"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14.80</w:t>
            </w:r>
          </w:p>
        </w:tc>
        <w:tc>
          <w:tcPr>
            <w:tcW w:w="1852" w:type="dxa"/>
            <w:vMerge/>
            <w:shd w:val="clear" w:color="000000" w:fill="FFFFFF"/>
            <w:noWrap/>
            <w:vAlign w:val="center"/>
            <w:hideMark/>
          </w:tcPr>
          <w:p w14:paraId="5CFA7FD4" w14:textId="7915812E" w:rsidR="00764CAA" w:rsidRPr="000279F0" w:rsidRDefault="00764CAA" w:rsidP="000314F8">
            <w:pPr>
              <w:jc w:val="right"/>
              <w:rPr>
                <w:rFonts w:asciiTheme="minorHAnsi" w:hAnsiTheme="minorHAnsi" w:cstheme="minorHAnsi"/>
                <w:color w:val="000000" w:themeColor="text1"/>
                <w:sz w:val="20"/>
                <w:szCs w:val="20"/>
                <w:lang w:val="en-GB" w:eastAsia="en-GB"/>
              </w:rPr>
            </w:pPr>
          </w:p>
        </w:tc>
      </w:tr>
      <w:tr w:rsidR="00D26347" w:rsidRPr="000279F0" w14:paraId="3532320B" w14:textId="77777777" w:rsidTr="00D30165">
        <w:trPr>
          <w:trHeight w:val="300"/>
        </w:trPr>
        <w:tc>
          <w:tcPr>
            <w:tcW w:w="659" w:type="dxa"/>
            <w:shd w:val="clear" w:color="000000" w:fill="FFFFFF"/>
            <w:noWrap/>
            <w:vAlign w:val="center"/>
            <w:hideMark/>
          </w:tcPr>
          <w:p w14:paraId="4BF71857" w14:textId="79C90049" w:rsidR="000314F8" w:rsidRPr="000279F0" w:rsidRDefault="000314F8" w:rsidP="00D26347">
            <w:pPr>
              <w:jc w:val="center"/>
              <w:rPr>
                <w:rFonts w:asciiTheme="minorHAnsi" w:hAnsiTheme="minorHAnsi" w:cstheme="minorHAnsi"/>
                <w:color w:val="000000" w:themeColor="text1"/>
                <w:sz w:val="20"/>
                <w:szCs w:val="20"/>
                <w:lang w:val="en-GB" w:eastAsia="en-GB"/>
              </w:rPr>
            </w:pPr>
          </w:p>
        </w:tc>
        <w:tc>
          <w:tcPr>
            <w:tcW w:w="4986" w:type="dxa"/>
            <w:shd w:val="clear" w:color="000000" w:fill="FFFFFF"/>
            <w:noWrap/>
            <w:vAlign w:val="bottom"/>
            <w:hideMark/>
          </w:tcPr>
          <w:p w14:paraId="616DAC27" w14:textId="77777777" w:rsidR="000314F8" w:rsidRPr="000279F0" w:rsidRDefault="000314F8" w:rsidP="000314F8">
            <w:pPr>
              <w:rPr>
                <w:rFonts w:asciiTheme="minorHAnsi" w:hAnsiTheme="minorHAnsi" w:cstheme="minorHAnsi"/>
                <w:b/>
                <w:bCs/>
                <w:color w:val="000000" w:themeColor="text1"/>
                <w:sz w:val="20"/>
                <w:szCs w:val="20"/>
                <w:lang w:val="en-GB" w:eastAsia="en-GB"/>
              </w:rPr>
            </w:pPr>
            <w:r w:rsidRPr="000279F0">
              <w:rPr>
                <w:rFonts w:asciiTheme="minorHAnsi" w:hAnsiTheme="minorHAnsi" w:cstheme="minorHAnsi"/>
                <w:b/>
                <w:bCs/>
                <w:color w:val="000000" w:themeColor="text1"/>
                <w:sz w:val="20"/>
                <w:szCs w:val="20"/>
                <w:lang w:val="en-GB" w:eastAsia="en-GB"/>
              </w:rPr>
              <w:t>SUB TOTAL (7.0)</w:t>
            </w:r>
          </w:p>
        </w:tc>
        <w:tc>
          <w:tcPr>
            <w:tcW w:w="1565" w:type="dxa"/>
            <w:shd w:val="clear" w:color="000000" w:fill="FFFFFF"/>
            <w:noWrap/>
            <w:vAlign w:val="center"/>
            <w:hideMark/>
          </w:tcPr>
          <w:p w14:paraId="4772393F" w14:textId="7513B106" w:rsidR="000314F8" w:rsidRPr="000279F0" w:rsidRDefault="00764CAA" w:rsidP="000314F8">
            <w:pPr>
              <w:jc w:val="right"/>
              <w:rPr>
                <w:rFonts w:asciiTheme="minorHAnsi" w:hAnsiTheme="minorHAnsi" w:cstheme="minorHAnsi"/>
                <w:b/>
                <w:bCs/>
                <w:color w:val="000000" w:themeColor="text1"/>
                <w:sz w:val="20"/>
                <w:szCs w:val="20"/>
                <w:lang w:val="en-GB" w:eastAsia="en-GB"/>
              </w:rPr>
            </w:pPr>
            <w:r w:rsidRPr="000279F0">
              <w:rPr>
                <w:rFonts w:asciiTheme="minorHAnsi" w:hAnsiTheme="minorHAnsi" w:cstheme="minorHAnsi"/>
                <w:b/>
                <w:bCs/>
                <w:color w:val="000000" w:themeColor="text1"/>
                <w:sz w:val="20"/>
                <w:szCs w:val="20"/>
                <w:lang w:val="en-GB" w:eastAsia="en-GB"/>
              </w:rPr>
              <w:fldChar w:fldCharType="begin"/>
            </w:r>
            <w:r w:rsidRPr="000279F0">
              <w:rPr>
                <w:rFonts w:asciiTheme="minorHAnsi" w:hAnsiTheme="minorHAnsi" w:cstheme="minorHAnsi"/>
                <w:b/>
                <w:bCs/>
                <w:color w:val="000000" w:themeColor="text1"/>
                <w:sz w:val="20"/>
                <w:szCs w:val="20"/>
                <w:lang w:val="en-GB" w:eastAsia="en-GB"/>
              </w:rPr>
              <w:instrText xml:space="preserve"> =SUM(ABOVE) </w:instrText>
            </w:r>
            <w:r w:rsidRPr="000279F0">
              <w:rPr>
                <w:rFonts w:asciiTheme="minorHAnsi" w:hAnsiTheme="minorHAnsi" w:cstheme="minorHAnsi"/>
                <w:b/>
                <w:bCs/>
                <w:color w:val="000000" w:themeColor="text1"/>
                <w:sz w:val="20"/>
                <w:szCs w:val="20"/>
                <w:lang w:val="en-GB" w:eastAsia="en-GB"/>
              </w:rPr>
              <w:fldChar w:fldCharType="separate"/>
            </w:r>
            <w:r w:rsidRPr="000279F0">
              <w:rPr>
                <w:rFonts w:asciiTheme="minorHAnsi" w:hAnsiTheme="minorHAnsi" w:cstheme="minorHAnsi"/>
                <w:b/>
                <w:bCs/>
                <w:noProof/>
                <w:color w:val="000000" w:themeColor="text1"/>
                <w:sz w:val="20"/>
                <w:szCs w:val="20"/>
                <w:lang w:val="en-GB" w:eastAsia="en-GB"/>
              </w:rPr>
              <w:t>64.05</w:t>
            </w:r>
            <w:r w:rsidRPr="000279F0">
              <w:rPr>
                <w:rFonts w:asciiTheme="minorHAnsi" w:hAnsiTheme="minorHAnsi" w:cstheme="minorHAnsi"/>
                <w:b/>
                <w:bCs/>
                <w:color w:val="000000" w:themeColor="text1"/>
                <w:sz w:val="20"/>
                <w:szCs w:val="20"/>
                <w:lang w:val="en-GB" w:eastAsia="en-GB"/>
              </w:rPr>
              <w:fldChar w:fldCharType="end"/>
            </w:r>
          </w:p>
        </w:tc>
        <w:tc>
          <w:tcPr>
            <w:tcW w:w="1852" w:type="dxa"/>
            <w:shd w:val="clear" w:color="000000" w:fill="FFFFFF"/>
            <w:noWrap/>
            <w:vAlign w:val="center"/>
            <w:hideMark/>
          </w:tcPr>
          <w:p w14:paraId="040B0101" w14:textId="77777777" w:rsidR="000314F8" w:rsidRPr="000279F0" w:rsidRDefault="000314F8" w:rsidP="000314F8">
            <w:pPr>
              <w:jc w:val="right"/>
              <w:rPr>
                <w:rFonts w:asciiTheme="minorHAnsi" w:hAnsiTheme="minorHAnsi" w:cstheme="minorHAnsi"/>
                <w:b/>
                <w:bCs/>
                <w:color w:val="000000" w:themeColor="text1"/>
                <w:sz w:val="20"/>
                <w:szCs w:val="20"/>
                <w:lang w:val="en-GB" w:eastAsia="en-GB"/>
              </w:rPr>
            </w:pPr>
            <w:r w:rsidRPr="000279F0">
              <w:rPr>
                <w:rFonts w:asciiTheme="minorHAnsi" w:hAnsiTheme="minorHAnsi" w:cstheme="minorHAnsi"/>
                <w:b/>
                <w:bCs/>
                <w:color w:val="000000" w:themeColor="text1"/>
                <w:sz w:val="20"/>
                <w:szCs w:val="20"/>
                <w:lang w:val="en-GB" w:eastAsia="en-GB"/>
              </w:rPr>
              <w:t>0.00</w:t>
            </w:r>
          </w:p>
        </w:tc>
      </w:tr>
      <w:tr w:rsidR="00764CAA" w:rsidRPr="000279F0" w14:paraId="4C1B9DA0" w14:textId="77777777" w:rsidTr="00D30165">
        <w:trPr>
          <w:trHeight w:val="300"/>
        </w:trPr>
        <w:tc>
          <w:tcPr>
            <w:tcW w:w="659" w:type="dxa"/>
            <w:shd w:val="clear" w:color="000000" w:fill="FFFFFF"/>
            <w:noWrap/>
            <w:vAlign w:val="center"/>
            <w:hideMark/>
          </w:tcPr>
          <w:p w14:paraId="36CC095B" w14:textId="0F7B2167" w:rsidR="000314F8" w:rsidRPr="000279F0" w:rsidRDefault="000314F8"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8</w:t>
            </w:r>
            <w:r w:rsidR="00764CAA" w:rsidRPr="000279F0">
              <w:rPr>
                <w:rFonts w:asciiTheme="minorHAnsi" w:hAnsiTheme="minorHAnsi" w:cstheme="minorHAnsi"/>
                <w:color w:val="000000" w:themeColor="text1"/>
                <w:sz w:val="20"/>
                <w:szCs w:val="20"/>
                <w:lang w:val="en-GB" w:eastAsia="en-GB"/>
              </w:rPr>
              <w:t>.</w:t>
            </w:r>
          </w:p>
        </w:tc>
        <w:tc>
          <w:tcPr>
            <w:tcW w:w="4986" w:type="dxa"/>
            <w:shd w:val="clear" w:color="000000" w:fill="FFFFFF"/>
            <w:noWrap/>
            <w:vAlign w:val="bottom"/>
            <w:hideMark/>
          </w:tcPr>
          <w:p w14:paraId="4C8FCAF7" w14:textId="77777777" w:rsidR="000314F8" w:rsidRPr="000279F0" w:rsidRDefault="000314F8" w:rsidP="000314F8">
            <w:pPr>
              <w:rPr>
                <w:rFonts w:asciiTheme="minorHAnsi" w:hAnsiTheme="minorHAnsi" w:cstheme="minorHAnsi"/>
                <w:b/>
                <w:bCs/>
                <w:color w:val="000000" w:themeColor="text1"/>
                <w:sz w:val="20"/>
                <w:szCs w:val="20"/>
                <w:lang w:val="en-GB" w:eastAsia="en-GB"/>
              </w:rPr>
            </w:pPr>
            <w:r w:rsidRPr="000279F0">
              <w:rPr>
                <w:rFonts w:asciiTheme="minorHAnsi" w:hAnsiTheme="minorHAnsi" w:cstheme="minorHAnsi"/>
                <w:b/>
                <w:bCs/>
                <w:color w:val="000000" w:themeColor="text1"/>
                <w:sz w:val="20"/>
                <w:szCs w:val="20"/>
                <w:lang w:val="en-GB" w:eastAsia="en-GB"/>
              </w:rPr>
              <w:t>Total (1.0+2.0+3.0+4.0+5.0+7.0)</w:t>
            </w:r>
          </w:p>
        </w:tc>
        <w:tc>
          <w:tcPr>
            <w:tcW w:w="1565" w:type="dxa"/>
            <w:shd w:val="clear" w:color="000000" w:fill="FFFFFF"/>
            <w:noWrap/>
            <w:vAlign w:val="center"/>
            <w:hideMark/>
          </w:tcPr>
          <w:p w14:paraId="436A3694" w14:textId="39A7F259" w:rsidR="000314F8" w:rsidRPr="000279F0" w:rsidRDefault="00D26347" w:rsidP="000314F8">
            <w:pPr>
              <w:jc w:val="right"/>
              <w:rPr>
                <w:rFonts w:asciiTheme="minorHAnsi" w:hAnsiTheme="minorHAnsi" w:cstheme="minorHAnsi"/>
                <w:b/>
                <w:bCs/>
                <w:color w:val="000000" w:themeColor="text1"/>
                <w:sz w:val="20"/>
                <w:szCs w:val="20"/>
                <w:lang w:val="en-GB" w:eastAsia="en-GB"/>
              </w:rPr>
            </w:pPr>
            <w:r w:rsidRPr="000279F0">
              <w:rPr>
                <w:rFonts w:asciiTheme="minorHAnsi" w:hAnsiTheme="minorHAnsi" w:cstheme="minorHAnsi"/>
                <w:b/>
                <w:bCs/>
                <w:color w:val="000000" w:themeColor="text1"/>
                <w:sz w:val="20"/>
                <w:szCs w:val="20"/>
                <w:lang w:val="en-GB" w:eastAsia="en-GB"/>
              </w:rPr>
              <w:t>255.26</w:t>
            </w:r>
          </w:p>
        </w:tc>
        <w:tc>
          <w:tcPr>
            <w:tcW w:w="1852" w:type="dxa"/>
            <w:shd w:val="clear" w:color="000000" w:fill="FFFFFF"/>
            <w:noWrap/>
            <w:vAlign w:val="center"/>
            <w:hideMark/>
          </w:tcPr>
          <w:p w14:paraId="5CBCA53B" w14:textId="4FA0FF0D" w:rsidR="000314F8" w:rsidRPr="000279F0" w:rsidRDefault="008276AA" w:rsidP="000314F8">
            <w:pPr>
              <w:jc w:val="right"/>
              <w:rPr>
                <w:rFonts w:asciiTheme="minorHAnsi" w:hAnsiTheme="minorHAnsi" w:cstheme="minorHAnsi"/>
                <w:b/>
                <w:bCs/>
                <w:color w:val="000000" w:themeColor="text1"/>
                <w:sz w:val="20"/>
                <w:szCs w:val="20"/>
                <w:lang w:val="en-GB" w:eastAsia="en-GB"/>
              </w:rPr>
            </w:pPr>
            <w:r>
              <w:rPr>
                <w:rFonts w:asciiTheme="minorHAnsi" w:hAnsiTheme="minorHAnsi" w:cstheme="minorHAnsi"/>
                <w:b/>
                <w:bCs/>
                <w:color w:val="000000" w:themeColor="text1"/>
                <w:sz w:val="20"/>
                <w:szCs w:val="20"/>
                <w:lang w:val="en-GB" w:eastAsia="en-GB"/>
              </w:rPr>
              <w:t>29.89</w:t>
            </w:r>
          </w:p>
        </w:tc>
      </w:tr>
      <w:tr w:rsidR="00764CAA" w:rsidRPr="000279F0" w14:paraId="26EC639D" w14:textId="77777777" w:rsidTr="00D30165">
        <w:trPr>
          <w:trHeight w:val="855"/>
        </w:trPr>
        <w:tc>
          <w:tcPr>
            <w:tcW w:w="659" w:type="dxa"/>
            <w:shd w:val="clear" w:color="000000" w:fill="FFFFFF"/>
            <w:noWrap/>
            <w:hideMark/>
          </w:tcPr>
          <w:p w14:paraId="5A7AF11E" w14:textId="01BD2764" w:rsidR="000314F8" w:rsidRPr="000279F0" w:rsidRDefault="000314F8" w:rsidP="00E37C73">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9</w:t>
            </w:r>
            <w:r w:rsidR="00764CAA" w:rsidRPr="000279F0">
              <w:rPr>
                <w:rFonts w:asciiTheme="minorHAnsi" w:hAnsiTheme="minorHAnsi" w:cstheme="minorHAnsi"/>
                <w:color w:val="000000" w:themeColor="text1"/>
                <w:sz w:val="20"/>
                <w:szCs w:val="20"/>
                <w:lang w:val="en-GB" w:eastAsia="en-GB"/>
              </w:rPr>
              <w:t>.</w:t>
            </w:r>
          </w:p>
        </w:tc>
        <w:tc>
          <w:tcPr>
            <w:tcW w:w="4986" w:type="dxa"/>
            <w:shd w:val="clear" w:color="000000" w:fill="FFFFFF"/>
            <w:vAlign w:val="bottom"/>
            <w:hideMark/>
          </w:tcPr>
          <w:p w14:paraId="3980FE9D" w14:textId="77777777" w:rsidR="000314F8" w:rsidRPr="000279F0" w:rsidRDefault="000314F8" w:rsidP="0018601E">
            <w:pPr>
              <w:jc w:val="both"/>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Deep foundations cost-provisioning (Indicative 10% lumpsum provisioning considered as Geotechnical investigations at proposed plant site are at preliminary level only)</w:t>
            </w:r>
          </w:p>
        </w:tc>
        <w:tc>
          <w:tcPr>
            <w:tcW w:w="1565" w:type="dxa"/>
            <w:shd w:val="clear" w:color="000000" w:fill="FFFFFF"/>
            <w:noWrap/>
            <w:vAlign w:val="center"/>
            <w:hideMark/>
          </w:tcPr>
          <w:p w14:paraId="24B4AA66" w14:textId="0E8D7144"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30</w:t>
            </w:r>
            <w:r w:rsidR="00D26347" w:rsidRPr="000279F0">
              <w:rPr>
                <w:rFonts w:asciiTheme="minorHAnsi" w:hAnsiTheme="minorHAnsi" w:cstheme="minorHAnsi"/>
                <w:color w:val="000000" w:themeColor="text1"/>
                <w:sz w:val="20"/>
                <w:szCs w:val="20"/>
                <w:lang w:val="en-GB" w:eastAsia="en-GB"/>
              </w:rPr>
              <w:t>.40</w:t>
            </w:r>
          </w:p>
        </w:tc>
        <w:tc>
          <w:tcPr>
            <w:tcW w:w="1852" w:type="dxa"/>
            <w:shd w:val="clear" w:color="000000" w:fill="FFFFFF"/>
            <w:noWrap/>
            <w:vAlign w:val="center"/>
            <w:hideMark/>
          </w:tcPr>
          <w:p w14:paraId="41F9CAF8" w14:textId="02E20A6D"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3</w:t>
            </w:r>
            <w:r w:rsidR="00D26347" w:rsidRPr="000279F0">
              <w:rPr>
                <w:rFonts w:asciiTheme="minorHAnsi" w:hAnsiTheme="minorHAnsi" w:cstheme="minorHAnsi"/>
                <w:color w:val="000000" w:themeColor="text1"/>
                <w:sz w:val="20"/>
                <w:szCs w:val="20"/>
                <w:lang w:val="en-GB" w:eastAsia="en-GB"/>
              </w:rPr>
              <w:t>.00</w:t>
            </w:r>
          </w:p>
        </w:tc>
      </w:tr>
      <w:tr w:rsidR="00764CAA" w:rsidRPr="000279F0" w14:paraId="3421BD2B" w14:textId="77777777" w:rsidTr="00D30165">
        <w:trPr>
          <w:trHeight w:val="570"/>
        </w:trPr>
        <w:tc>
          <w:tcPr>
            <w:tcW w:w="659" w:type="dxa"/>
            <w:shd w:val="clear" w:color="000000" w:fill="FFFFFF"/>
            <w:noWrap/>
            <w:hideMark/>
          </w:tcPr>
          <w:p w14:paraId="55B63781" w14:textId="509CD8EE" w:rsidR="000314F8" w:rsidRPr="000279F0" w:rsidRDefault="000314F8" w:rsidP="00E37C73">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10</w:t>
            </w:r>
            <w:r w:rsidR="00764CAA" w:rsidRPr="000279F0">
              <w:rPr>
                <w:rFonts w:asciiTheme="minorHAnsi" w:hAnsiTheme="minorHAnsi" w:cstheme="minorHAnsi"/>
                <w:color w:val="000000" w:themeColor="text1"/>
                <w:sz w:val="20"/>
                <w:szCs w:val="20"/>
                <w:lang w:val="en-GB" w:eastAsia="en-GB"/>
              </w:rPr>
              <w:t>.</w:t>
            </w:r>
          </w:p>
        </w:tc>
        <w:tc>
          <w:tcPr>
            <w:tcW w:w="4986" w:type="dxa"/>
            <w:shd w:val="clear" w:color="000000" w:fill="FFFFFF"/>
            <w:vAlign w:val="bottom"/>
            <w:hideMark/>
          </w:tcPr>
          <w:p w14:paraId="4A7C35EA" w14:textId="77777777" w:rsidR="000314F8" w:rsidRPr="000279F0" w:rsidRDefault="000314F8" w:rsidP="0018601E">
            <w:pPr>
              <w:jc w:val="both"/>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Indicative GST component on Civil works (average approx.18% of total civil cost considered for TEFR formulation purpose)</w:t>
            </w:r>
          </w:p>
        </w:tc>
        <w:tc>
          <w:tcPr>
            <w:tcW w:w="1565" w:type="dxa"/>
            <w:shd w:val="clear" w:color="000000" w:fill="FFFFFF"/>
            <w:noWrap/>
            <w:vAlign w:val="center"/>
            <w:hideMark/>
          </w:tcPr>
          <w:p w14:paraId="1A2D3AFC" w14:textId="2B8DEDD5"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54</w:t>
            </w:r>
            <w:r w:rsidR="00D26347" w:rsidRPr="000279F0">
              <w:rPr>
                <w:rFonts w:asciiTheme="minorHAnsi" w:hAnsiTheme="minorHAnsi" w:cstheme="minorHAnsi"/>
                <w:color w:val="000000" w:themeColor="text1"/>
                <w:sz w:val="20"/>
                <w:szCs w:val="20"/>
                <w:lang w:val="en-GB" w:eastAsia="en-GB"/>
              </w:rPr>
              <w:t>.70</w:t>
            </w:r>
          </w:p>
        </w:tc>
        <w:tc>
          <w:tcPr>
            <w:tcW w:w="1852" w:type="dxa"/>
            <w:shd w:val="clear" w:color="000000" w:fill="FFFFFF"/>
            <w:noWrap/>
            <w:vAlign w:val="center"/>
            <w:hideMark/>
          </w:tcPr>
          <w:p w14:paraId="543C9B61" w14:textId="604658A2" w:rsidR="000314F8" w:rsidRPr="000279F0" w:rsidRDefault="000314F8" w:rsidP="000314F8">
            <w:pPr>
              <w:jc w:val="right"/>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5</w:t>
            </w:r>
            <w:r w:rsidR="00D26347" w:rsidRPr="000279F0">
              <w:rPr>
                <w:rFonts w:asciiTheme="minorHAnsi" w:hAnsiTheme="minorHAnsi" w:cstheme="minorHAnsi"/>
                <w:color w:val="000000" w:themeColor="text1"/>
                <w:sz w:val="20"/>
                <w:szCs w:val="20"/>
                <w:lang w:val="en-GB" w:eastAsia="en-GB"/>
              </w:rPr>
              <w:t>.37</w:t>
            </w:r>
          </w:p>
        </w:tc>
      </w:tr>
      <w:tr w:rsidR="00764CAA" w:rsidRPr="000279F0" w14:paraId="580B2FAC" w14:textId="77777777" w:rsidTr="00D30165">
        <w:trPr>
          <w:trHeight w:val="300"/>
        </w:trPr>
        <w:tc>
          <w:tcPr>
            <w:tcW w:w="659" w:type="dxa"/>
            <w:shd w:val="clear" w:color="000000" w:fill="FFFFFF"/>
            <w:noWrap/>
            <w:vAlign w:val="center"/>
            <w:hideMark/>
          </w:tcPr>
          <w:p w14:paraId="0D62E7CD" w14:textId="2C3B05BF" w:rsidR="000314F8" w:rsidRPr="000279F0" w:rsidRDefault="000314F8" w:rsidP="00764CAA">
            <w:pPr>
              <w:jc w:val="center"/>
              <w:rPr>
                <w:rFonts w:asciiTheme="minorHAnsi" w:hAnsiTheme="minorHAnsi" w:cstheme="minorHAnsi"/>
                <w:color w:val="000000" w:themeColor="text1"/>
                <w:sz w:val="20"/>
                <w:szCs w:val="20"/>
                <w:lang w:val="en-GB" w:eastAsia="en-GB"/>
              </w:rPr>
            </w:pPr>
            <w:r w:rsidRPr="000279F0">
              <w:rPr>
                <w:rFonts w:asciiTheme="minorHAnsi" w:hAnsiTheme="minorHAnsi" w:cstheme="minorHAnsi"/>
                <w:color w:val="000000" w:themeColor="text1"/>
                <w:sz w:val="20"/>
                <w:szCs w:val="20"/>
                <w:lang w:val="en-GB" w:eastAsia="en-GB"/>
              </w:rPr>
              <w:t>11</w:t>
            </w:r>
            <w:r w:rsidR="00764CAA" w:rsidRPr="000279F0">
              <w:rPr>
                <w:rFonts w:asciiTheme="minorHAnsi" w:hAnsiTheme="minorHAnsi" w:cstheme="minorHAnsi"/>
                <w:color w:val="000000" w:themeColor="text1"/>
                <w:sz w:val="20"/>
                <w:szCs w:val="20"/>
                <w:lang w:val="en-GB" w:eastAsia="en-GB"/>
              </w:rPr>
              <w:t>.</w:t>
            </w:r>
          </w:p>
        </w:tc>
        <w:tc>
          <w:tcPr>
            <w:tcW w:w="4986" w:type="dxa"/>
            <w:shd w:val="clear" w:color="000000" w:fill="FFFFFF"/>
            <w:noWrap/>
            <w:vAlign w:val="bottom"/>
            <w:hideMark/>
          </w:tcPr>
          <w:p w14:paraId="26635A66" w14:textId="77777777" w:rsidR="000314F8" w:rsidRPr="000279F0" w:rsidRDefault="000314F8" w:rsidP="000314F8">
            <w:pPr>
              <w:rPr>
                <w:rFonts w:asciiTheme="minorHAnsi" w:hAnsiTheme="minorHAnsi" w:cstheme="minorHAnsi"/>
                <w:b/>
                <w:bCs/>
                <w:color w:val="000000" w:themeColor="text1"/>
                <w:sz w:val="20"/>
                <w:szCs w:val="20"/>
                <w:lang w:val="en-GB" w:eastAsia="en-GB"/>
              </w:rPr>
            </w:pPr>
            <w:r w:rsidRPr="000279F0">
              <w:rPr>
                <w:rFonts w:asciiTheme="minorHAnsi" w:hAnsiTheme="minorHAnsi" w:cstheme="minorHAnsi"/>
                <w:b/>
                <w:bCs/>
                <w:color w:val="000000" w:themeColor="text1"/>
                <w:sz w:val="20"/>
                <w:szCs w:val="20"/>
                <w:lang w:val="en-GB" w:eastAsia="en-GB"/>
              </w:rPr>
              <w:t>Total Civil Works Cost (7.0+8.0+9.0)</w:t>
            </w:r>
          </w:p>
        </w:tc>
        <w:tc>
          <w:tcPr>
            <w:tcW w:w="1565" w:type="dxa"/>
            <w:shd w:val="clear" w:color="000000" w:fill="FFFFFF"/>
            <w:noWrap/>
            <w:vAlign w:val="center"/>
            <w:hideMark/>
          </w:tcPr>
          <w:p w14:paraId="4C8FB400" w14:textId="53B12FFA" w:rsidR="000314F8" w:rsidRPr="000279F0" w:rsidRDefault="00D26347" w:rsidP="000314F8">
            <w:pPr>
              <w:jc w:val="right"/>
              <w:rPr>
                <w:rFonts w:asciiTheme="minorHAnsi" w:hAnsiTheme="minorHAnsi" w:cstheme="minorHAnsi"/>
                <w:b/>
                <w:bCs/>
                <w:color w:val="000000" w:themeColor="text1"/>
                <w:sz w:val="20"/>
                <w:szCs w:val="20"/>
                <w:lang w:val="en-GB" w:eastAsia="en-GB"/>
              </w:rPr>
            </w:pPr>
            <w:r w:rsidRPr="000279F0">
              <w:rPr>
                <w:rFonts w:asciiTheme="minorHAnsi" w:hAnsiTheme="minorHAnsi" w:cstheme="minorHAnsi"/>
                <w:b/>
                <w:bCs/>
                <w:color w:val="000000" w:themeColor="text1"/>
                <w:sz w:val="20"/>
                <w:szCs w:val="20"/>
                <w:lang w:val="en-GB" w:eastAsia="en-GB"/>
              </w:rPr>
              <w:t>340.36</w:t>
            </w:r>
          </w:p>
        </w:tc>
        <w:tc>
          <w:tcPr>
            <w:tcW w:w="1852" w:type="dxa"/>
            <w:shd w:val="clear" w:color="000000" w:fill="FFFFFF"/>
            <w:noWrap/>
            <w:vAlign w:val="center"/>
            <w:hideMark/>
          </w:tcPr>
          <w:p w14:paraId="3FF93FA3" w14:textId="48EBD4AE" w:rsidR="000314F8" w:rsidRPr="000279F0" w:rsidRDefault="00D26347" w:rsidP="000314F8">
            <w:pPr>
              <w:jc w:val="right"/>
              <w:rPr>
                <w:rFonts w:asciiTheme="minorHAnsi" w:hAnsiTheme="minorHAnsi" w:cstheme="minorHAnsi"/>
                <w:b/>
                <w:bCs/>
                <w:color w:val="000000" w:themeColor="text1"/>
                <w:sz w:val="20"/>
                <w:szCs w:val="20"/>
                <w:lang w:val="en-GB" w:eastAsia="en-GB"/>
              </w:rPr>
            </w:pPr>
            <w:r w:rsidRPr="000279F0">
              <w:rPr>
                <w:rFonts w:asciiTheme="minorHAnsi" w:hAnsiTheme="minorHAnsi" w:cstheme="minorHAnsi"/>
                <w:b/>
                <w:bCs/>
                <w:color w:val="000000" w:themeColor="text1"/>
                <w:sz w:val="20"/>
                <w:szCs w:val="20"/>
                <w:lang w:val="en-GB" w:eastAsia="en-GB"/>
              </w:rPr>
              <w:t>38.26</w:t>
            </w:r>
          </w:p>
        </w:tc>
      </w:tr>
      <w:tr w:rsidR="00D26347" w:rsidRPr="000279F0" w14:paraId="093C5ECE" w14:textId="77777777" w:rsidTr="00D30165">
        <w:trPr>
          <w:trHeight w:val="300"/>
        </w:trPr>
        <w:tc>
          <w:tcPr>
            <w:tcW w:w="659" w:type="dxa"/>
            <w:shd w:val="clear" w:color="auto" w:fill="244061" w:themeFill="accent1" w:themeFillShade="80"/>
            <w:noWrap/>
            <w:vAlign w:val="bottom"/>
            <w:hideMark/>
          </w:tcPr>
          <w:p w14:paraId="4030C30F" w14:textId="055FAE8B" w:rsidR="000314F8" w:rsidRPr="000279F0" w:rsidRDefault="000314F8" w:rsidP="000314F8">
            <w:pPr>
              <w:jc w:val="center"/>
              <w:rPr>
                <w:rFonts w:asciiTheme="minorHAnsi" w:hAnsiTheme="minorHAnsi" w:cstheme="minorHAnsi"/>
                <w:b/>
                <w:color w:val="FFFFFF" w:themeColor="background1"/>
                <w:sz w:val="20"/>
                <w:szCs w:val="20"/>
                <w:lang w:val="en-GB" w:eastAsia="en-GB"/>
              </w:rPr>
            </w:pPr>
          </w:p>
        </w:tc>
        <w:tc>
          <w:tcPr>
            <w:tcW w:w="4986" w:type="dxa"/>
            <w:shd w:val="clear" w:color="auto" w:fill="244061" w:themeFill="accent1" w:themeFillShade="80"/>
            <w:noWrap/>
            <w:vAlign w:val="bottom"/>
            <w:hideMark/>
          </w:tcPr>
          <w:p w14:paraId="29B7EDAB" w14:textId="77777777" w:rsidR="000314F8" w:rsidRPr="000279F0" w:rsidRDefault="000314F8" w:rsidP="000314F8">
            <w:pPr>
              <w:rPr>
                <w:rFonts w:asciiTheme="minorHAnsi" w:hAnsiTheme="minorHAnsi" w:cstheme="minorHAnsi"/>
                <w:b/>
                <w:bCs/>
                <w:color w:val="FFFFFF" w:themeColor="background1"/>
                <w:sz w:val="20"/>
                <w:szCs w:val="20"/>
                <w:lang w:val="en-GB" w:eastAsia="en-GB"/>
              </w:rPr>
            </w:pPr>
            <w:r w:rsidRPr="000279F0">
              <w:rPr>
                <w:rFonts w:asciiTheme="minorHAnsi" w:hAnsiTheme="minorHAnsi" w:cstheme="minorHAnsi"/>
                <w:b/>
                <w:bCs/>
                <w:color w:val="FFFFFF" w:themeColor="background1"/>
                <w:sz w:val="20"/>
                <w:szCs w:val="20"/>
                <w:lang w:val="en-GB" w:eastAsia="en-GB"/>
              </w:rPr>
              <w:t>Grand Total</w:t>
            </w:r>
          </w:p>
        </w:tc>
        <w:tc>
          <w:tcPr>
            <w:tcW w:w="3417" w:type="dxa"/>
            <w:gridSpan w:val="2"/>
            <w:shd w:val="clear" w:color="auto" w:fill="244061" w:themeFill="accent1" w:themeFillShade="80"/>
            <w:noWrap/>
            <w:vAlign w:val="center"/>
            <w:hideMark/>
          </w:tcPr>
          <w:p w14:paraId="10257D16" w14:textId="58BA026D" w:rsidR="000314F8" w:rsidRPr="000279F0" w:rsidRDefault="000314F8" w:rsidP="000314F8">
            <w:pPr>
              <w:jc w:val="center"/>
              <w:rPr>
                <w:rFonts w:asciiTheme="minorHAnsi" w:hAnsiTheme="minorHAnsi" w:cstheme="minorHAnsi"/>
                <w:b/>
                <w:bCs/>
                <w:color w:val="FFFFFF" w:themeColor="background1"/>
                <w:sz w:val="20"/>
                <w:szCs w:val="20"/>
                <w:lang w:val="en-GB" w:eastAsia="en-GB"/>
              </w:rPr>
            </w:pPr>
            <w:r w:rsidRPr="000279F0">
              <w:rPr>
                <w:rFonts w:asciiTheme="minorHAnsi" w:hAnsiTheme="minorHAnsi" w:cstheme="minorHAnsi"/>
                <w:b/>
                <w:bCs/>
                <w:color w:val="FFFFFF" w:themeColor="background1"/>
                <w:sz w:val="20"/>
                <w:szCs w:val="20"/>
                <w:lang w:val="en-GB" w:eastAsia="en-GB"/>
              </w:rPr>
              <w:t>378</w:t>
            </w:r>
            <w:r w:rsidR="00D26347" w:rsidRPr="000279F0">
              <w:rPr>
                <w:rFonts w:asciiTheme="minorHAnsi" w:hAnsiTheme="minorHAnsi" w:cstheme="minorHAnsi"/>
                <w:b/>
                <w:bCs/>
                <w:color w:val="FFFFFF" w:themeColor="background1"/>
                <w:sz w:val="20"/>
                <w:szCs w:val="20"/>
                <w:lang w:val="en-GB" w:eastAsia="en-GB"/>
              </w:rPr>
              <w:t>.63</w:t>
            </w:r>
          </w:p>
        </w:tc>
      </w:tr>
    </w:tbl>
    <w:p w14:paraId="1EE3D86B" w14:textId="5682CFF8" w:rsidR="003A16DB" w:rsidRPr="000E4B1F" w:rsidRDefault="000E4B1F" w:rsidP="000E4B1F">
      <w:pPr>
        <w:jc w:val="right"/>
        <w:rPr>
          <w:rFonts w:asciiTheme="minorHAnsi" w:hAnsiTheme="minorHAnsi" w:cstheme="minorHAnsi"/>
          <w:b/>
          <w:i/>
          <w:sz w:val="20"/>
        </w:rPr>
      </w:pPr>
      <w:r w:rsidRPr="00646CA5">
        <w:rPr>
          <w:rFonts w:asciiTheme="minorHAnsi" w:hAnsiTheme="minorHAnsi" w:cstheme="minorHAnsi"/>
          <w:b/>
          <w:i/>
          <w:sz w:val="20"/>
        </w:rPr>
        <w:t>Source:</w:t>
      </w:r>
      <w:r w:rsidR="00646CA5" w:rsidRPr="00646CA5">
        <w:rPr>
          <w:rFonts w:asciiTheme="minorHAnsi" w:hAnsiTheme="minorHAnsi" w:cstheme="minorHAnsi"/>
          <w:b/>
          <w:i/>
          <w:sz w:val="20"/>
        </w:rPr>
        <w:t xml:space="preserve"> TEFR prepared by HOLTEC Consultancy</w:t>
      </w:r>
      <w:r w:rsidRPr="000E4B1F">
        <w:rPr>
          <w:rFonts w:asciiTheme="minorHAnsi" w:hAnsiTheme="minorHAnsi" w:cstheme="minorHAnsi"/>
          <w:b/>
          <w:i/>
          <w:sz w:val="20"/>
        </w:rPr>
        <w:t xml:space="preserve"> </w:t>
      </w:r>
    </w:p>
    <w:p w14:paraId="3C453FC9" w14:textId="77777777" w:rsidR="000C2046" w:rsidRDefault="000C2046" w:rsidP="008409A2">
      <w:pPr>
        <w:ind w:right="-469"/>
        <w:jc w:val="both"/>
        <w:rPr>
          <w:rFonts w:ascii="Arial" w:hAnsi="Arial" w:cs="Arial"/>
          <w:b/>
          <w:sz w:val="22"/>
          <w:szCs w:val="22"/>
        </w:rPr>
      </w:pPr>
    </w:p>
    <w:p w14:paraId="353D8BC9" w14:textId="671A8CFC" w:rsidR="000C2046" w:rsidRDefault="00D95D65" w:rsidP="008409A2">
      <w:pPr>
        <w:ind w:right="-469"/>
        <w:jc w:val="both"/>
        <w:rPr>
          <w:rFonts w:ascii="Arial" w:hAnsi="Arial" w:cs="Arial"/>
          <w:b/>
          <w:sz w:val="22"/>
          <w:szCs w:val="22"/>
        </w:rPr>
      </w:pPr>
      <w:r>
        <w:rPr>
          <w:rFonts w:ascii="Arial" w:hAnsi="Arial" w:cs="Arial"/>
          <w:b/>
          <w:sz w:val="22"/>
          <w:szCs w:val="22"/>
        </w:rPr>
        <w:t>Notes:</w:t>
      </w:r>
    </w:p>
    <w:p w14:paraId="3D90625E" w14:textId="77777777" w:rsidR="00D95D65" w:rsidRDefault="00D95D65" w:rsidP="008409A2">
      <w:pPr>
        <w:ind w:right="-469"/>
        <w:jc w:val="both"/>
        <w:rPr>
          <w:rFonts w:ascii="Arial" w:hAnsi="Arial" w:cs="Arial"/>
          <w:b/>
          <w:sz w:val="22"/>
          <w:szCs w:val="22"/>
        </w:rPr>
      </w:pPr>
    </w:p>
    <w:p w14:paraId="009F7B6A" w14:textId="0960D59B" w:rsidR="00D95D65" w:rsidRPr="000279F0" w:rsidRDefault="00D95D65" w:rsidP="00761F59">
      <w:pPr>
        <w:pStyle w:val="ListParagraph"/>
        <w:numPr>
          <w:ilvl w:val="0"/>
          <w:numId w:val="32"/>
        </w:numPr>
        <w:spacing w:line="360" w:lineRule="auto"/>
        <w:ind w:right="-22"/>
        <w:jc w:val="both"/>
        <w:rPr>
          <w:rFonts w:ascii="Arial" w:hAnsi="Arial" w:cs="Arial"/>
          <w:sz w:val="22"/>
          <w:szCs w:val="22"/>
        </w:rPr>
      </w:pPr>
      <w:r w:rsidRPr="000279F0">
        <w:rPr>
          <w:rFonts w:ascii="Arial" w:hAnsi="Arial" w:cs="Arial"/>
          <w:sz w:val="22"/>
          <w:szCs w:val="22"/>
        </w:rPr>
        <w:t>The above estimation of cost is as per the TEFR prepared by HOLTEC</w:t>
      </w:r>
      <w:r w:rsidR="00646CA5">
        <w:rPr>
          <w:rFonts w:ascii="Arial" w:hAnsi="Arial" w:cs="Arial"/>
          <w:sz w:val="22"/>
          <w:szCs w:val="22"/>
        </w:rPr>
        <w:t xml:space="preserve"> </w:t>
      </w:r>
      <w:r w:rsidR="006417A1">
        <w:rPr>
          <w:rFonts w:ascii="Arial" w:hAnsi="Arial" w:cs="Arial"/>
          <w:sz w:val="22"/>
          <w:szCs w:val="22"/>
        </w:rPr>
        <w:t xml:space="preserve">consultancy. </w:t>
      </w:r>
      <w:r w:rsidR="00646CA5">
        <w:rPr>
          <w:rFonts w:ascii="Arial" w:hAnsi="Arial" w:cs="Arial"/>
          <w:sz w:val="22"/>
          <w:szCs w:val="22"/>
        </w:rPr>
        <w:t xml:space="preserve">HOLTEC consultancy is very </w:t>
      </w:r>
      <w:r w:rsidR="00F46972">
        <w:rPr>
          <w:rFonts w:ascii="Arial" w:hAnsi="Arial" w:cs="Arial"/>
          <w:sz w:val="22"/>
          <w:szCs w:val="22"/>
        </w:rPr>
        <w:t>well-established</w:t>
      </w:r>
      <w:r w:rsidR="00646CA5">
        <w:rPr>
          <w:rFonts w:ascii="Arial" w:hAnsi="Arial" w:cs="Arial"/>
          <w:sz w:val="22"/>
          <w:szCs w:val="22"/>
        </w:rPr>
        <w:t xml:space="preserve"> consultancy for such type of works </w:t>
      </w:r>
      <w:r w:rsidR="006417A1">
        <w:rPr>
          <w:rFonts w:ascii="Arial" w:hAnsi="Arial" w:cs="Arial"/>
          <w:sz w:val="22"/>
          <w:szCs w:val="22"/>
        </w:rPr>
        <w:t>and have</w:t>
      </w:r>
      <w:r w:rsidR="00646CA5">
        <w:rPr>
          <w:rFonts w:ascii="Arial" w:hAnsi="Arial" w:cs="Arial"/>
          <w:sz w:val="22"/>
          <w:szCs w:val="22"/>
        </w:rPr>
        <w:t xml:space="preserve"> greatly establ</w:t>
      </w:r>
      <w:r w:rsidR="006417A1">
        <w:rPr>
          <w:rFonts w:ascii="Arial" w:hAnsi="Arial" w:cs="Arial"/>
          <w:sz w:val="22"/>
          <w:szCs w:val="22"/>
        </w:rPr>
        <w:t>ished themselves in this sphere.</w:t>
      </w:r>
    </w:p>
    <w:p w14:paraId="5ADBA1AB" w14:textId="19FF2547" w:rsidR="00D95D65" w:rsidRDefault="000279F0" w:rsidP="00761F59">
      <w:pPr>
        <w:pStyle w:val="ListParagraph"/>
        <w:numPr>
          <w:ilvl w:val="0"/>
          <w:numId w:val="32"/>
        </w:numPr>
        <w:spacing w:line="360" w:lineRule="auto"/>
        <w:ind w:right="-22"/>
        <w:jc w:val="both"/>
        <w:rPr>
          <w:rFonts w:ascii="Arial" w:hAnsi="Arial" w:cs="Arial"/>
          <w:sz w:val="22"/>
          <w:szCs w:val="22"/>
        </w:rPr>
      </w:pPr>
      <w:r w:rsidRPr="000279F0">
        <w:rPr>
          <w:rFonts w:ascii="Arial" w:hAnsi="Arial" w:cs="Arial"/>
          <w:sz w:val="22"/>
          <w:szCs w:val="22"/>
        </w:rPr>
        <w:t>Building Pla</w:t>
      </w:r>
      <w:r w:rsidR="006417A1">
        <w:rPr>
          <w:rFonts w:ascii="Arial" w:hAnsi="Arial" w:cs="Arial"/>
          <w:sz w:val="22"/>
          <w:szCs w:val="22"/>
        </w:rPr>
        <w:t>ns have been prepared by HOLTEC consultancy only.</w:t>
      </w:r>
    </w:p>
    <w:p w14:paraId="5AF272F9" w14:textId="05B96B60" w:rsidR="000C2046" w:rsidRPr="00C01195" w:rsidRDefault="000279F0" w:rsidP="00761F59">
      <w:pPr>
        <w:pStyle w:val="ListParagraph"/>
        <w:numPr>
          <w:ilvl w:val="0"/>
          <w:numId w:val="32"/>
        </w:numPr>
        <w:spacing w:line="360" w:lineRule="auto"/>
        <w:ind w:right="-22"/>
        <w:jc w:val="both"/>
        <w:rPr>
          <w:rFonts w:ascii="Arial" w:hAnsi="Arial" w:cs="Arial"/>
          <w:sz w:val="22"/>
          <w:szCs w:val="22"/>
        </w:rPr>
      </w:pPr>
      <w:r>
        <w:rPr>
          <w:rFonts w:ascii="Arial" w:hAnsi="Arial" w:cs="Arial"/>
          <w:sz w:val="22"/>
          <w:szCs w:val="22"/>
        </w:rPr>
        <w:t xml:space="preserve">Building Plans </w:t>
      </w:r>
      <w:r w:rsidR="008F01F4">
        <w:rPr>
          <w:rFonts w:ascii="Arial" w:hAnsi="Arial" w:cs="Arial"/>
          <w:sz w:val="22"/>
          <w:szCs w:val="22"/>
        </w:rPr>
        <w:t xml:space="preserve">was </w:t>
      </w:r>
      <w:r>
        <w:rPr>
          <w:rFonts w:ascii="Arial" w:hAnsi="Arial" w:cs="Arial"/>
          <w:sz w:val="22"/>
          <w:szCs w:val="22"/>
        </w:rPr>
        <w:t xml:space="preserve">not sanctioned </w:t>
      </w:r>
      <w:r w:rsidR="008F01F4" w:rsidRPr="00542FB1">
        <w:rPr>
          <w:rFonts w:ascii="Arial" w:hAnsi="Arial" w:cs="Arial"/>
          <w:sz w:val="22"/>
          <w:szCs w:val="22"/>
        </w:rPr>
        <w:t>till</w:t>
      </w:r>
      <w:r w:rsidR="008F01F4">
        <w:rPr>
          <w:rFonts w:ascii="Arial" w:hAnsi="Arial" w:cs="Arial"/>
          <w:sz w:val="22"/>
          <w:szCs w:val="22"/>
        </w:rPr>
        <w:t xml:space="preserve"> </w:t>
      </w:r>
      <w:r w:rsidR="00F377C2">
        <w:rPr>
          <w:rFonts w:ascii="Arial" w:hAnsi="Arial" w:cs="Arial"/>
          <w:sz w:val="22"/>
          <w:szCs w:val="22"/>
        </w:rPr>
        <w:t>the previous Quarter. However</w:t>
      </w:r>
      <w:r w:rsidR="008F01F4">
        <w:rPr>
          <w:rFonts w:ascii="Arial" w:hAnsi="Arial" w:cs="Arial"/>
          <w:sz w:val="22"/>
          <w:szCs w:val="22"/>
        </w:rPr>
        <w:t xml:space="preserve">, now the client has </w:t>
      </w:r>
      <w:r w:rsidR="00C501B9">
        <w:rPr>
          <w:rFonts w:ascii="Arial" w:hAnsi="Arial" w:cs="Arial"/>
          <w:sz w:val="22"/>
          <w:szCs w:val="22"/>
        </w:rPr>
        <w:t xml:space="preserve">obtained </w:t>
      </w:r>
      <w:r w:rsidR="008F01F4">
        <w:rPr>
          <w:rFonts w:ascii="Arial" w:hAnsi="Arial" w:cs="Arial"/>
          <w:sz w:val="22"/>
          <w:szCs w:val="22"/>
        </w:rPr>
        <w:t xml:space="preserve">the approved Map </w:t>
      </w:r>
      <w:r>
        <w:rPr>
          <w:rFonts w:ascii="Arial" w:hAnsi="Arial" w:cs="Arial"/>
          <w:sz w:val="22"/>
          <w:szCs w:val="22"/>
        </w:rPr>
        <w:t xml:space="preserve">from the concerned </w:t>
      </w:r>
      <w:r w:rsidR="006417A1">
        <w:rPr>
          <w:rFonts w:ascii="Arial" w:hAnsi="Arial" w:cs="Arial"/>
          <w:sz w:val="22"/>
          <w:szCs w:val="22"/>
        </w:rPr>
        <w:t xml:space="preserve">Govt. </w:t>
      </w:r>
      <w:r>
        <w:rPr>
          <w:rFonts w:ascii="Arial" w:hAnsi="Arial" w:cs="Arial"/>
          <w:sz w:val="22"/>
          <w:szCs w:val="22"/>
        </w:rPr>
        <w:t>authority</w:t>
      </w:r>
      <w:r w:rsidR="00B02E2A">
        <w:rPr>
          <w:rFonts w:ascii="Arial" w:hAnsi="Arial" w:cs="Arial"/>
          <w:sz w:val="22"/>
          <w:szCs w:val="22"/>
        </w:rPr>
        <w:t xml:space="preserve"> and same is provided to us</w:t>
      </w:r>
      <w:r>
        <w:rPr>
          <w:rFonts w:ascii="Arial" w:hAnsi="Arial" w:cs="Arial"/>
          <w:sz w:val="22"/>
          <w:szCs w:val="22"/>
        </w:rPr>
        <w:t>.</w:t>
      </w:r>
      <w:r w:rsidR="00542FB1">
        <w:rPr>
          <w:rFonts w:ascii="Arial" w:hAnsi="Arial" w:cs="Arial"/>
          <w:sz w:val="22"/>
          <w:szCs w:val="22"/>
        </w:rPr>
        <w:t xml:space="preserve"> The Map Provided have a Seal &amp; sign from the competent authority.</w:t>
      </w:r>
      <w:r w:rsidR="00F96B1D">
        <w:rPr>
          <w:rFonts w:ascii="Arial" w:hAnsi="Arial" w:cs="Arial"/>
          <w:sz w:val="22"/>
          <w:szCs w:val="22"/>
        </w:rPr>
        <w:t xml:space="preserve"> </w:t>
      </w:r>
      <w:r w:rsidR="008F6C76">
        <w:rPr>
          <w:rFonts w:ascii="Arial" w:hAnsi="Arial" w:cs="Arial"/>
          <w:sz w:val="22"/>
          <w:szCs w:val="22"/>
        </w:rPr>
        <w:t>The Map is sanctioned on 13/05/2022 and is valid till 13/05/2025.</w:t>
      </w:r>
    </w:p>
    <w:p w14:paraId="143400CB" w14:textId="1D2C0857" w:rsidR="000279F0" w:rsidRDefault="000279F0" w:rsidP="00761F59">
      <w:pPr>
        <w:pStyle w:val="ListParagraph"/>
        <w:numPr>
          <w:ilvl w:val="0"/>
          <w:numId w:val="32"/>
        </w:numPr>
        <w:spacing w:line="360" w:lineRule="auto"/>
        <w:ind w:right="-22"/>
        <w:jc w:val="both"/>
        <w:rPr>
          <w:rFonts w:ascii="Arial" w:hAnsi="Arial" w:cs="Arial"/>
          <w:sz w:val="22"/>
          <w:szCs w:val="22"/>
        </w:rPr>
      </w:pPr>
      <w:r>
        <w:rPr>
          <w:rFonts w:ascii="Arial" w:hAnsi="Arial" w:cs="Arial"/>
          <w:sz w:val="22"/>
          <w:szCs w:val="22"/>
        </w:rPr>
        <w:t>The concerned building plans provided to us doesn’t</w:t>
      </w:r>
      <w:r w:rsidR="006417A1">
        <w:rPr>
          <w:rFonts w:ascii="Arial" w:hAnsi="Arial" w:cs="Arial"/>
          <w:sz w:val="22"/>
          <w:szCs w:val="22"/>
        </w:rPr>
        <w:t xml:space="preserve"> have individual measurements of various structures.</w:t>
      </w:r>
    </w:p>
    <w:p w14:paraId="5C4D8799" w14:textId="62EF40B2" w:rsidR="00072820" w:rsidRDefault="00072820" w:rsidP="00B023DE">
      <w:pPr>
        <w:ind w:right="-469"/>
        <w:jc w:val="both"/>
        <w:rPr>
          <w:rFonts w:ascii="Arial" w:hAnsi="Arial" w:cs="Arial"/>
          <w:b/>
          <w:sz w:val="22"/>
          <w:szCs w:val="22"/>
        </w:rPr>
      </w:pPr>
    </w:p>
    <w:p w14:paraId="0F91DF02" w14:textId="6A250A3E" w:rsidR="00F46972" w:rsidRDefault="00F46972" w:rsidP="00B023DE">
      <w:pPr>
        <w:ind w:right="-469"/>
        <w:jc w:val="both"/>
        <w:rPr>
          <w:rFonts w:ascii="Arial" w:hAnsi="Arial" w:cs="Arial"/>
          <w:b/>
          <w:sz w:val="22"/>
          <w:szCs w:val="22"/>
        </w:rPr>
      </w:pPr>
    </w:p>
    <w:p w14:paraId="2A06E768" w14:textId="65E8566C" w:rsidR="00F46972" w:rsidRDefault="00F46972" w:rsidP="00B023DE">
      <w:pPr>
        <w:ind w:right="-469"/>
        <w:jc w:val="both"/>
        <w:rPr>
          <w:rFonts w:ascii="Arial" w:hAnsi="Arial" w:cs="Arial"/>
          <w:b/>
          <w:sz w:val="22"/>
          <w:szCs w:val="22"/>
        </w:rPr>
      </w:pPr>
    </w:p>
    <w:p w14:paraId="1D485EAE" w14:textId="7C64ECD5" w:rsidR="00F46972" w:rsidRDefault="00F46972" w:rsidP="00B023DE">
      <w:pPr>
        <w:ind w:right="-469"/>
        <w:jc w:val="both"/>
        <w:rPr>
          <w:rFonts w:ascii="Arial" w:hAnsi="Arial" w:cs="Arial"/>
          <w:b/>
          <w:sz w:val="22"/>
          <w:szCs w:val="22"/>
        </w:rPr>
      </w:pPr>
    </w:p>
    <w:p w14:paraId="46DEAD5A" w14:textId="67AD26D7" w:rsidR="00F46972" w:rsidRDefault="00F46972" w:rsidP="00B023DE">
      <w:pPr>
        <w:ind w:right="-469"/>
        <w:jc w:val="both"/>
        <w:rPr>
          <w:rFonts w:ascii="Arial" w:hAnsi="Arial" w:cs="Arial"/>
          <w:b/>
          <w:sz w:val="22"/>
          <w:szCs w:val="22"/>
        </w:rPr>
      </w:pPr>
    </w:p>
    <w:p w14:paraId="78B7FB71" w14:textId="45360920" w:rsidR="00F46972" w:rsidRDefault="00F46972" w:rsidP="00B023DE">
      <w:pPr>
        <w:ind w:right="-469"/>
        <w:jc w:val="both"/>
        <w:rPr>
          <w:rFonts w:ascii="Arial" w:hAnsi="Arial" w:cs="Arial"/>
          <w:b/>
          <w:sz w:val="22"/>
          <w:szCs w:val="22"/>
        </w:rPr>
      </w:pPr>
    </w:p>
    <w:p w14:paraId="06929656" w14:textId="77777777" w:rsidR="001F7EF0" w:rsidRDefault="001F7EF0" w:rsidP="008409A2">
      <w:pPr>
        <w:ind w:right="-469"/>
        <w:jc w:val="both"/>
        <w:rPr>
          <w:rFonts w:ascii="Arial" w:hAnsi="Arial" w:cs="Arial"/>
          <w:b/>
          <w:sz w:val="22"/>
          <w:szCs w:val="22"/>
        </w:rPr>
      </w:pPr>
    </w:p>
    <w:p w14:paraId="1651818F" w14:textId="77777777" w:rsidR="00F01995" w:rsidRDefault="00F01995" w:rsidP="008409A2">
      <w:pPr>
        <w:ind w:right="-469"/>
        <w:jc w:val="both"/>
        <w:rPr>
          <w:rFonts w:ascii="Arial" w:hAnsi="Arial" w:cs="Arial"/>
          <w:b/>
          <w:sz w:val="22"/>
          <w:szCs w:val="22"/>
        </w:rPr>
      </w:pPr>
    </w:p>
    <w:p w14:paraId="479324C8" w14:textId="0BE4B0CB" w:rsidR="00F01995" w:rsidRDefault="00E75B59" w:rsidP="00F01995">
      <w:pPr>
        <w:ind w:right="-469"/>
        <w:jc w:val="both"/>
        <w:rPr>
          <w:rFonts w:ascii="Arial" w:hAnsi="Arial" w:cs="Arial"/>
          <w:b/>
          <w:sz w:val="22"/>
          <w:szCs w:val="22"/>
        </w:rPr>
      </w:pPr>
      <w:r>
        <w:rPr>
          <w:rFonts w:ascii="Arial" w:hAnsi="Arial" w:cs="Arial"/>
          <w:b/>
          <w:sz w:val="22"/>
          <w:szCs w:val="22"/>
        </w:rPr>
        <w:t xml:space="preserve">As per </w:t>
      </w:r>
      <w:r w:rsidR="00F01995">
        <w:rPr>
          <w:rFonts w:ascii="Arial" w:hAnsi="Arial" w:cs="Arial"/>
          <w:b/>
          <w:sz w:val="22"/>
          <w:szCs w:val="22"/>
        </w:rPr>
        <w:t>Approved Map for the integrated unit is provided by the Borrower</w:t>
      </w:r>
      <w:r w:rsidR="005019A2">
        <w:rPr>
          <w:rFonts w:ascii="Arial" w:hAnsi="Arial" w:cs="Arial"/>
          <w:b/>
          <w:sz w:val="22"/>
          <w:szCs w:val="22"/>
        </w:rPr>
        <w:t xml:space="preserve"> following buildings are proposed</w:t>
      </w:r>
      <w:r w:rsidR="007F19F5">
        <w:rPr>
          <w:rFonts w:ascii="Arial" w:hAnsi="Arial" w:cs="Arial"/>
          <w:b/>
          <w:sz w:val="22"/>
          <w:szCs w:val="22"/>
        </w:rPr>
        <w:t xml:space="preserve"> </w:t>
      </w:r>
      <w:r w:rsidR="00F01995">
        <w:rPr>
          <w:rFonts w:ascii="Arial" w:hAnsi="Arial" w:cs="Arial"/>
          <w:b/>
          <w:sz w:val="22"/>
          <w:szCs w:val="22"/>
        </w:rPr>
        <w:t>:</w:t>
      </w:r>
    </w:p>
    <w:p w14:paraId="76FC6931" w14:textId="77777777" w:rsidR="00072820" w:rsidRDefault="00072820" w:rsidP="00F01995">
      <w:pPr>
        <w:ind w:right="-469"/>
        <w:jc w:val="both"/>
        <w:rPr>
          <w:rFonts w:ascii="Arial" w:hAnsi="Arial" w:cs="Arial"/>
          <w:b/>
          <w:sz w:val="22"/>
          <w:szCs w:val="22"/>
        </w:rPr>
      </w:pPr>
    </w:p>
    <w:p w14:paraId="72F6F195" w14:textId="3ACBEBFB" w:rsidR="00F01995" w:rsidRPr="001230C7" w:rsidRDefault="00F01995" w:rsidP="00F01995">
      <w:pPr>
        <w:ind w:right="-469"/>
        <w:jc w:val="both"/>
        <w:rPr>
          <w:rFonts w:ascii="Arial" w:hAnsi="Arial" w:cs="Arial"/>
          <w:b/>
          <w:sz w:val="2"/>
          <w:szCs w:val="22"/>
        </w:rPr>
      </w:pPr>
    </w:p>
    <w:p w14:paraId="069ED4AC" w14:textId="084071C3" w:rsidR="00F01995" w:rsidRDefault="007D0CE1" w:rsidP="00F46972">
      <w:pPr>
        <w:ind w:right="-469"/>
        <w:jc w:val="center"/>
        <w:rPr>
          <w:rFonts w:ascii="Arial" w:hAnsi="Arial" w:cs="Arial"/>
          <w:b/>
          <w:sz w:val="22"/>
          <w:szCs w:val="22"/>
        </w:rPr>
      </w:pPr>
      <w:r>
        <w:rPr>
          <w:rFonts w:ascii="Arial" w:hAnsi="Arial" w:cs="Arial"/>
          <w:b/>
          <w:noProof/>
          <w:sz w:val="2"/>
          <w:szCs w:val="22"/>
          <w:lang w:eastAsia="en-IN"/>
        </w:rPr>
        <w:drawing>
          <wp:inline distT="0" distB="0" distL="0" distR="0" wp14:anchorId="579ECEE8" wp14:editId="6668755F">
            <wp:extent cx="3714750" cy="3619500"/>
            <wp:effectExtent l="19050" t="19050" r="19050"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A859D9.tmp"/>
                    <pic:cNvPicPr/>
                  </pic:nvPicPr>
                  <pic:blipFill>
                    <a:blip r:embed="rId12">
                      <a:extLst>
                        <a:ext uri="{28A0092B-C50C-407E-A947-70E740481C1C}">
                          <a14:useLocalDpi xmlns:a14="http://schemas.microsoft.com/office/drawing/2010/main" val="0"/>
                        </a:ext>
                      </a:extLst>
                    </a:blip>
                    <a:stretch>
                      <a:fillRect/>
                    </a:stretch>
                  </pic:blipFill>
                  <pic:spPr>
                    <a:xfrm>
                      <a:off x="0" y="0"/>
                      <a:ext cx="3714923" cy="3619669"/>
                    </a:xfrm>
                    <a:prstGeom prst="rect">
                      <a:avLst/>
                    </a:prstGeom>
                    <a:ln>
                      <a:solidFill>
                        <a:schemeClr val="tx1"/>
                      </a:solidFill>
                    </a:ln>
                  </pic:spPr>
                </pic:pic>
              </a:graphicData>
            </a:graphic>
          </wp:inline>
        </w:drawing>
      </w:r>
    </w:p>
    <w:p w14:paraId="748FD573" w14:textId="77777777" w:rsidR="00A4644D" w:rsidRDefault="00A4644D" w:rsidP="00F46972">
      <w:pPr>
        <w:ind w:right="-469"/>
        <w:jc w:val="center"/>
        <w:rPr>
          <w:rFonts w:ascii="Arial" w:hAnsi="Arial" w:cs="Arial"/>
          <w:b/>
          <w:sz w:val="22"/>
          <w:szCs w:val="22"/>
        </w:rPr>
      </w:pPr>
    </w:p>
    <w:p w14:paraId="4B0FFE7B" w14:textId="7CD88800" w:rsidR="007D0CE1" w:rsidRDefault="007D0CE1" w:rsidP="00F46972">
      <w:pPr>
        <w:ind w:right="-469"/>
        <w:jc w:val="center"/>
        <w:rPr>
          <w:rFonts w:ascii="Arial" w:hAnsi="Arial" w:cs="Arial"/>
          <w:b/>
          <w:sz w:val="22"/>
          <w:szCs w:val="22"/>
        </w:rPr>
      </w:pPr>
      <w:r>
        <w:rPr>
          <w:rFonts w:ascii="Arial" w:hAnsi="Arial" w:cs="Arial"/>
          <w:b/>
          <w:noProof/>
          <w:sz w:val="22"/>
          <w:szCs w:val="22"/>
          <w:lang w:eastAsia="en-IN"/>
        </w:rPr>
        <w:drawing>
          <wp:inline distT="0" distB="0" distL="0" distR="0" wp14:anchorId="2D2B227C" wp14:editId="2439FB7B">
            <wp:extent cx="3724275" cy="3267075"/>
            <wp:effectExtent l="19050" t="19050" r="28575"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A8F597.tmp"/>
                    <pic:cNvPicPr/>
                  </pic:nvPicPr>
                  <pic:blipFill>
                    <a:blip r:embed="rId13">
                      <a:extLst>
                        <a:ext uri="{28A0092B-C50C-407E-A947-70E740481C1C}">
                          <a14:useLocalDpi xmlns:a14="http://schemas.microsoft.com/office/drawing/2010/main" val="0"/>
                        </a:ext>
                      </a:extLst>
                    </a:blip>
                    <a:stretch>
                      <a:fillRect/>
                    </a:stretch>
                  </pic:blipFill>
                  <pic:spPr>
                    <a:xfrm>
                      <a:off x="0" y="0"/>
                      <a:ext cx="3724465" cy="3267242"/>
                    </a:xfrm>
                    <a:prstGeom prst="rect">
                      <a:avLst/>
                    </a:prstGeom>
                    <a:ln>
                      <a:solidFill>
                        <a:schemeClr val="tx1"/>
                      </a:solidFill>
                    </a:ln>
                  </pic:spPr>
                </pic:pic>
              </a:graphicData>
            </a:graphic>
          </wp:inline>
        </w:drawing>
      </w:r>
    </w:p>
    <w:p w14:paraId="5BFBCFFB" w14:textId="2D82EA24" w:rsidR="00072820" w:rsidRDefault="00F46972" w:rsidP="00F46972">
      <w:pPr>
        <w:ind w:right="-469"/>
        <w:jc w:val="center"/>
        <w:rPr>
          <w:rFonts w:ascii="Arial" w:hAnsi="Arial" w:cs="Arial"/>
          <w:b/>
          <w:sz w:val="22"/>
          <w:szCs w:val="22"/>
        </w:rPr>
      </w:pPr>
      <w:r>
        <w:rPr>
          <w:rFonts w:ascii="Arial" w:hAnsi="Arial" w:cs="Arial"/>
          <w:b/>
          <w:noProof/>
          <w:sz w:val="22"/>
          <w:szCs w:val="22"/>
          <w:lang w:eastAsia="en-IN"/>
        </w:rPr>
        <w:lastRenderedPageBreak/>
        <w:drawing>
          <wp:inline distT="0" distB="0" distL="0" distR="0" wp14:anchorId="2B14BF3B" wp14:editId="3A5447ED">
            <wp:extent cx="3638550" cy="3467100"/>
            <wp:effectExtent l="19050" t="19050" r="19050"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A8A09D.tmp"/>
                    <pic:cNvPicPr/>
                  </pic:nvPicPr>
                  <pic:blipFill>
                    <a:blip r:embed="rId14">
                      <a:extLst>
                        <a:ext uri="{28A0092B-C50C-407E-A947-70E740481C1C}">
                          <a14:useLocalDpi xmlns:a14="http://schemas.microsoft.com/office/drawing/2010/main" val="0"/>
                        </a:ext>
                      </a:extLst>
                    </a:blip>
                    <a:stretch>
                      <a:fillRect/>
                    </a:stretch>
                  </pic:blipFill>
                  <pic:spPr>
                    <a:xfrm>
                      <a:off x="0" y="0"/>
                      <a:ext cx="3638550" cy="3467100"/>
                    </a:xfrm>
                    <a:prstGeom prst="rect">
                      <a:avLst/>
                    </a:prstGeom>
                    <a:ln>
                      <a:solidFill>
                        <a:schemeClr val="tx1"/>
                      </a:solidFill>
                    </a:ln>
                  </pic:spPr>
                </pic:pic>
              </a:graphicData>
            </a:graphic>
          </wp:inline>
        </w:drawing>
      </w:r>
    </w:p>
    <w:p w14:paraId="4E581EF8" w14:textId="77777777" w:rsidR="00A4644D" w:rsidRDefault="00A4644D" w:rsidP="00F46972">
      <w:pPr>
        <w:ind w:right="-469"/>
        <w:jc w:val="center"/>
        <w:rPr>
          <w:rFonts w:ascii="Arial" w:hAnsi="Arial" w:cs="Arial"/>
          <w:b/>
          <w:sz w:val="22"/>
          <w:szCs w:val="22"/>
        </w:rPr>
      </w:pPr>
    </w:p>
    <w:p w14:paraId="25A90210" w14:textId="77777777" w:rsidR="00A4644D" w:rsidRDefault="00A4644D" w:rsidP="00F46972">
      <w:pPr>
        <w:ind w:right="-469"/>
        <w:jc w:val="center"/>
        <w:rPr>
          <w:rFonts w:ascii="Arial" w:hAnsi="Arial" w:cs="Arial"/>
          <w:b/>
          <w:sz w:val="22"/>
          <w:szCs w:val="22"/>
        </w:rPr>
      </w:pPr>
    </w:p>
    <w:p w14:paraId="5FC0DDDA" w14:textId="77777777" w:rsidR="00A4644D" w:rsidRDefault="00A4644D" w:rsidP="00F46972">
      <w:pPr>
        <w:ind w:right="-469"/>
        <w:jc w:val="center"/>
        <w:rPr>
          <w:rFonts w:ascii="Arial" w:hAnsi="Arial" w:cs="Arial"/>
          <w:b/>
          <w:sz w:val="22"/>
          <w:szCs w:val="22"/>
        </w:rPr>
      </w:pPr>
    </w:p>
    <w:p w14:paraId="050BDD53" w14:textId="77777777" w:rsidR="00A4644D" w:rsidRDefault="00A4644D" w:rsidP="00F46972">
      <w:pPr>
        <w:ind w:right="-469"/>
        <w:jc w:val="center"/>
        <w:rPr>
          <w:rFonts w:ascii="Arial" w:hAnsi="Arial" w:cs="Arial"/>
          <w:b/>
          <w:sz w:val="22"/>
          <w:szCs w:val="22"/>
        </w:rPr>
      </w:pPr>
    </w:p>
    <w:p w14:paraId="3336668F" w14:textId="77777777" w:rsidR="00A4644D" w:rsidRDefault="00A4644D" w:rsidP="00F46972">
      <w:pPr>
        <w:ind w:right="-469"/>
        <w:jc w:val="center"/>
        <w:rPr>
          <w:rFonts w:ascii="Arial" w:hAnsi="Arial" w:cs="Arial"/>
          <w:b/>
          <w:sz w:val="22"/>
          <w:szCs w:val="22"/>
        </w:rPr>
      </w:pPr>
    </w:p>
    <w:p w14:paraId="490958A3" w14:textId="77777777" w:rsidR="00A4644D" w:rsidRDefault="00A4644D" w:rsidP="00F46972">
      <w:pPr>
        <w:ind w:right="-469"/>
        <w:jc w:val="center"/>
        <w:rPr>
          <w:rFonts w:ascii="Arial" w:hAnsi="Arial" w:cs="Arial"/>
          <w:b/>
          <w:sz w:val="22"/>
          <w:szCs w:val="22"/>
        </w:rPr>
      </w:pPr>
    </w:p>
    <w:p w14:paraId="069A3325" w14:textId="77777777" w:rsidR="00A4644D" w:rsidRDefault="00A4644D" w:rsidP="00F46972">
      <w:pPr>
        <w:ind w:right="-469"/>
        <w:jc w:val="center"/>
        <w:rPr>
          <w:rFonts w:ascii="Arial" w:hAnsi="Arial" w:cs="Arial"/>
          <w:b/>
          <w:sz w:val="22"/>
          <w:szCs w:val="22"/>
        </w:rPr>
      </w:pPr>
    </w:p>
    <w:p w14:paraId="64A8C252" w14:textId="77777777" w:rsidR="00A4644D" w:rsidRDefault="00A4644D" w:rsidP="00F46972">
      <w:pPr>
        <w:ind w:right="-469"/>
        <w:jc w:val="center"/>
        <w:rPr>
          <w:rFonts w:ascii="Arial" w:hAnsi="Arial" w:cs="Arial"/>
          <w:b/>
          <w:sz w:val="22"/>
          <w:szCs w:val="22"/>
        </w:rPr>
      </w:pPr>
    </w:p>
    <w:p w14:paraId="3933A040" w14:textId="77777777" w:rsidR="00A4644D" w:rsidRDefault="00A4644D" w:rsidP="00F46972">
      <w:pPr>
        <w:ind w:right="-469"/>
        <w:jc w:val="center"/>
        <w:rPr>
          <w:rFonts w:ascii="Arial" w:hAnsi="Arial" w:cs="Arial"/>
          <w:b/>
          <w:sz w:val="22"/>
          <w:szCs w:val="22"/>
        </w:rPr>
      </w:pPr>
    </w:p>
    <w:p w14:paraId="0C9796A3" w14:textId="77777777" w:rsidR="00A4644D" w:rsidRDefault="00A4644D" w:rsidP="00F46972">
      <w:pPr>
        <w:ind w:right="-469"/>
        <w:jc w:val="center"/>
        <w:rPr>
          <w:rFonts w:ascii="Arial" w:hAnsi="Arial" w:cs="Arial"/>
          <w:b/>
          <w:sz w:val="22"/>
          <w:szCs w:val="22"/>
        </w:rPr>
      </w:pPr>
    </w:p>
    <w:p w14:paraId="2E7AA775" w14:textId="77777777" w:rsidR="00A4644D" w:rsidRDefault="00A4644D" w:rsidP="00F46972">
      <w:pPr>
        <w:ind w:right="-469"/>
        <w:jc w:val="center"/>
        <w:rPr>
          <w:rFonts w:ascii="Arial" w:hAnsi="Arial" w:cs="Arial"/>
          <w:b/>
          <w:sz w:val="22"/>
          <w:szCs w:val="22"/>
        </w:rPr>
      </w:pPr>
    </w:p>
    <w:p w14:paraId="32770ED8" w14:textId="77777777" w:rsidR="00A4644D" w:rsidRDefault="00A4644D" w:rsidP="00F46972">
      <w:pPr>
        <w:ind w:right="-469"/>
        <w:jc w:val="center"/>
        <w:rPr>
          <w:rFonts w:ascii="Arial" w:hAnsi="Arial" w:cs="Arial"/>
          <w:b/>
          <w:sz w:val="22"/>
          <w:szCs w:val="22"/>
        </w:rPr>
      </w:pPr>
    </w:p>
    <w:p w14:paraId="1C81380E" w14:textId="77777777" w:rsidR="00A4644D" w:rsidRDefault="00A4644D" w:rsidP="00F46972">
      <w:pPr>
        <w:ind w:right="-469"/>
        <w:jc w:val="center"/>
        <w:rPr>
          <w:rFonts w:ascii="Arial" w:hAnsi="Arial" w:cs="Arial"/>
          <w:b/>
          <w:sz w:val="22"/>
          <w:szCs w:val="22"/>
        </w:rPr>
      </w:pPr>
    </w:p>
    <w:p w14:paraId="245044C8" w14:textId="77777777" w:rsidR="00A4644D" w:rsidRDefault="00A4644D" w:rsidP="00F46972">
      <w:pPr>
        <w:ind w:right="-469"/>
        <w:jc w:val="center"/>
        <w:rPr>
          <w:rFonts w:ascii="Arial" w:hAnsi="Arial" w:cs="Arial"/>
          <w:b/>
          <w:sz w:val="22"/>
          <w:szCs w:val="22"/>
        </w:rPr>
      </w:pPr>
    </w:p>
    <w:p w14:paraId="366B8260" w14:textId="77777777" w:rsidR="00A4644D" w:rsidRDefault="00A4644D" w:rsidP="00F46972">
      <w:pPr>
        <w:ind w:right="-469"/>
        <w:jc w:val="center"/>
        <w:rPr>
          <w:rFonts w:ascii="Arial" w:hAnsi="Arial" w:cs="Arial"/>
          <w:b/>
          <w:sz w:val="22"/>
          <w:szCs w:val="22"/>
        </w:rPr>
      </w:pPr>
    </w:p>
    <w:p w14:paraId="55756EEC" w14:textId="77777777" w:rsidR="00A4644D" w:rsidRDefault="00A4644D" w:rsidP="00F46972">
      <w:pPr>
        <w:ind w:right="-469"/>
        <w:jc w:val="center"/>
        <w:rPr>
          <w:rFonts w:ascii="Arial" w:hAnsi="Arial" w:cs="Arial"/>
          <w:b/>
          <w:sz w:val="22"/>
          <w:szCs w:val="22"/>
        </w:rPr>
      </w:pPr>
    </w:p>
    <w:p w14:paraId="152D299B" w14:textId="77777777" w:rsidR="00A4644D" w:rsidRDefault="00A4644D" w:rsidP="00F46972">
      <w:pPr>
        <w:ind w:right="-469"/>
        <w:jc w:val="center"/>
        <w:rPr>
          <w:rFonts w:ascii="Arial" w:hAnsi="Arial" w:cs="Arial"/>
          <w:b/>
          <w:sz w:val="22"/>
          <w:szCs w:val="22"/>
        </w:rPr>
      </w:pPr>
    </w:p>
    <w:p w14:paraId="00A1D8EF" w14:textId="77777777" w:rsidR="00A4644D" w:rsidRDefault="00A4644D" w:rsidP="00F46972">
      <w:pPr>
        <w:ind w:right="-469"/>
        <w:jc w:val="center"/>
        <w:rPr>
          <w:rFonts w:ascii="Arial" w:hAnsi="Arial" w:cs="Arial"/>
          <w:b/>
          <w:sz w:val="22"/>
          <w:szCs w:val="22"/>
        </w:rPr>
      </w:pPr>
    </w:p>
    <w:p w14:paraId="5C0BF016" w14:textId="77777777" w:rsidR="00A4644D" w:rsidRDefault="00A4644D" w:rsidP="00F46972">
      <w:pPr>
        <w:ind w:right="-469"/>
        <w:jc w:val="center"/>
        <w:rPr>
          <w:rFonts w:ascii="Arial" w:hAnsi="Arial" w:cs="Arial"/>
          <w:b/>
          <w:sz w:val="22"/>
          <w:szCs w:val="22"/>
        </w:rPr>
      </w:pPr>
    </w:p>
    <w:p w14:paraId="51065CBA" w14:textId="77777777" w:rsidR="00A4644D" w:rsidRDefault="00A4644D" w:rsidP="00F46972">
      <w:pPr>
        <w:ind w:right="-469"/>
        <w:jc w:val="center"/>
        <w:rPr>
          <w:rFonts w:ascii="Arial" w:hAnsi="Arial" w:cs="Arial"/>
          <w:b/>
          <w:sz w:val="22"/>
          <w:szCs w:val="22"/>
        </w:rPr>
      </w:pPr>
    </w:p>
    <w:p w14:paraId="7C201D9D" w14:textId="77777777" w:rsidR="00A4644D" w:rsidRDefault="00A4644D" w:rsidP="00F46972">
      <w:pPr>
        <w:ind w:right="-469"/>
        <w:jc w:val="center"/>
        <w:rPr>
          <w:rFonts w:ascii="Arial" w:hAnsi="Arial" w:cs="Arial"/>
          <w:b/>
          <w:sz w:val="22"/>
          <w:szCs w:val="22"/>
        </w:rPr>
      </w:pPr>
    </w:p>
    <w:p w14:paraId="771D0C43" w14:textId="77777777" w:rsidR="00A4644D" w:rsidRDefault="00A4644D" w:rsidP="00F46972">
      <w:pPr>
        <w:ind w:right="-469"/>
        <w:jc w:val="center"/>
        <w:rPr>
          <w:rFonts w:ascii="Arial" w:hAnsi="Arial" w:cs="Arial"/>
          <w:b/>
          <w:sz w:val="22"/>
          <w:szCs w:val="22"/>
        </w:rPr>
      </w:pPr>
    </w:p>
    <w:p w14:paraId="306C6CD6" w14:textId="77777777" w:rsidR="00A4644D" w:rsidRDefault="00A4644D" w:rsidP="00F46972">
      <w:pPr>
        <w:ind w:right="-469"/>
        <w:jc w:val="center"/>
        <w:rPr>
          <w:rFonts w:ascii="Arial" w:hAnsi="Arial" w:cs="Arial"/>
          <w:b/>
          <w:sz w:val="22"/>
          <w:szCs w:val="22"/>
        </w:rPr>
      </w:pPr>
    </w:p>
    <w:p w14:paraId="4A982961" w14:textId="77777777" w:rsidR="00A4644D" w:rsidRDefault="00A4644D" w:rsidP="00F46972">
      <w:pPr>
        <w:ind w:right="-469"/>
        <w:jc w:val="center"/>
        <w:rPr>
          <w:rFonts w:ascii="Arial" w:hAnsi="Arial" w:cs="Arial"/>
          <w:b/>
          <w:sz w:val="22"/>
          <w:szCs w:val="22"/>
        </w:rPr>
      </w:pPr>
    </w:p>
    <w:p w14:paraId="4A784DB2" w14:textId="77777777" w:rsidR="00A4644D" w:rsidRDefault="00A4644D" w:rsidP="00F46972">
      <w:pPr>
        <w:ind w:right="-469"/>
        <w:jc w:val="center"/>
        <w:rPr>
          <w:rFonts w:ascii="Arial" w:hAnsi="Arial" w:cs="Arial"/>
          <w:b/>
          <w:sz w:val="22"/>
          <w:szCs w:val="22"/>
        </w:rPr>
      </w:pPr>
    </w:p>
    <w:p w14:paraId="04498F3E" w14:textId="77777777" w:rsidR="00A4644D" w:rsidRDefault="00A4644D" w:rsidP="00F46972">
      <w:pPr>
        <w:ind w:right="-469"/>
        <w:jc w:val="center"/>
        <w:rPr>
          <w:rFonts w:ascii="Arial" w:hAnsi="Arial" w:cs="Arial"/>
          <w:b/>
          <w:sz w:val="22"/>
          <w:szCs w:val="22"/>
        </w:rPr>
      </w:pPr>
    </w:p>
    <w:p w14:paraId="1508EE61" w14:textId="77777777" w:rsidR="00A4644D" w:rsidRDefault="00A4644D" w:rsidP="00F46972">
      <w:pPr>
        <w:ind w:right="-469"/>
        <w:jc w:val="center"/>
        <w:rPr>
          <w:rFonts w:ascii="Arial" w:hAnsi="Arial" w:cs="Arial"/>
          <w:b/>
          <w:sz w:val="22"/>
          <w:szCs w:val="22"/>
        </w:rPr>
      </w:pPr>
    </w:p>
    <w:p w14:paraId="12ADC334" w14:textId="77777777" w:rsidR="00A4644D" w:rsidRDefault="00A4644D" w:rsidP="00F46972">
      <w:pPr>
        <w:ind w:right="-469"/>
        <w:jc w:val="center"/>
        <w:rPr>
          <w:rFonts w:ascii="Arial" w:hAnsi="Arial" w:cs="Arial"/>
          <w:b/>
          <w:sz w:val="22"/>
          <w:szCs w:val="22"/>
        </w:rPr>
      </w:pPr>
    </w:p>
    <w:p w14:paraId="2F264BB4" w14:textId="77777777" w:rsidR="00A4644D" w:rsidRDefault="00A4644D" w:rsidP="00F46972">
      <w:pPr>
        <w:ind w:right="-469"/>
        <w:jc w:val="center"/>
        <w:rPr>
          <w:rFonts w:ascii="Arial" w:hAnsi="Arial" w:cs="Arial"/>
          <w:b/>
          <w:sz w:val="22"/>
          <w:szCs w:val="22"/>
        </w:rPr>
      </w:pPr>
    </w:p>
    <w:p w14:paraId="6B32F980" w14:textId="77777777" w:rsidR="00A4644D" w:rsidRDefault="00A4644D" w:rsidP="00F46972">
      <w:pPr>
        <w:ind w:right="-469"/>
        <w:jc w:val="center"/>
        <w:rPr>
          <w:rFonts w:ascii="Arial" w:hAnsi="Arial" w:cs="Arial"/>
          <w:b/>
          <w:sz w:val="22"/>
          <w:szCs w:val="22"/>
        </w:rPr>
      </w:pPr>
    </w:p>
    <w:p w14:paraId="1D9A9DC9" w14:textId="77777777" w:rsidR="00A4644D" w:rsidRDefault="00A4644D" w:rsidP="00F46972">
      <w:pPr>
        <w:ind w:right="-469"/>
        <w:jc w:val="center"/>
        <w:rPr>
          <w:rFonts w:ascii="Arial" w:hAnsi="Arial" w:cs="Arial"/>
          <w:b/>
          <w:sz w:val="22"/>
          <w:szCs w:val="22"/>
        </w:rPr>
      </w:pPr>
    </w:p>
    <w:p w14:paraId="0B21F504" w14:textId="77777777" w:rsidR="007149F4" w:rsidRDefault="007149F4" w:rsidP="00F46972">
      <w:pPr>
        <w:ind w:right="-469"/>
        <w:jc w:val="center"/>
        <w:rPr>
          <w:rFonts w:ascii="Arial" w:hAnsi="Arial" w:cs="Arial"/>
          <w:b/>
          <w:sz w:val="22"/>
          <w:szCs w:val="22"/>
        </w:rPr>
      </w:pPr>
    </w:p>
    <w:p w14:paraId="3861A9DF" w14:textId="28B86C12" w:rsidR="008409A2" w:rsidRPr="00D95D65" w:rsidRDefault="002F7FDE" w:rsidP="008409A2">
      <w:pPr>
        <w:ind w:right="-469"/>
        <w:jc w:val="both"/>
        <w:rPr>
          <w:rFonts w:ascii="Arial" w:hAnsi="Arial" w:cs="Arial"/>
          <w:b/>
          <w:sz w:val="22"/>
          <w:szCs w:val="22"/>
        </w:rPr>
      </w:pPr>
      <w:r w:rsidRPr="00D95D65">
        <w:rPr>
          <w:rFonts w:ascii="Arial" w:hAnsi="Arial" w:cs="Arial"/>
          <w:b/>
          <w:sz w:val="22"/>
          <w:szCs w:val="22"/>
        </w:rPr>
        <w:lastRenderedPageBreak/>
        <w:t>Progress of Building and Civil Structures</w:t>
      </w:r>
      <w:r w:rsidR="008409A2" w:rsidRPr="00D95D65">
        <w:rPr>
          <w:rFonts w:ascii="Arial" w:hAnsi="Arial" w:cs="Arial"/>
          <w:b/>
          <w:sz w:val="22"/>
          <w:szCs w:val="22"/>
        </w:rPr>
        <w:t xml:space="preserve"> as per site visit dated </w:t>
      </w:r>
      <w:r w:rsidR="00C75593">
        <w:rPr>
          <w:rFonts w:ascii="Arial" w:hAnsi="Arial" w:cs="Arial"/>
          <w:b/>
          <w:sz w:val="22"/>
          <w:szCs w:val="22"/>
        </w:rPr>
        <w:t>27</w:t>
      </w:r>
      <w:r w:rsidR="00D30165" w:rsidRPr="00D30165">
        <w:rPr>
          <w:rFonts w:ascii="Arial" w:hAnsi="Arial" w:cs="Arial"/>
          <w:b/>
          <w:sz w:val="22"/>
          <w:szCs w:val="22"/>
          <w:vertAlign w:val="superscript"/>
        </w:rPr>
        <w:t>th</w:t>
      </w:r>
      <w:r w:rsidR="00D30165">
        <w:rPr>
          <w:rFonts w:ascii="Arial" w:hAnsi="Arial" w:cs="Arial"/>
          <w:b/>
          <w:sz w:val="22"/>
          <w:szCs w:val="22"/>
        </w:rPr>
        <w:t xml:space="preserve"> </w:t>
      </w:r>
      <w:r w:rsidR="00C75593">
        <w:rPr>
          <w:rFonts w:ascii="Arial" w:hAnsi="Arial" w:cs="Arial"/>
          <w:b/>
          <w:sz w:val="22"/>
          <w:szCs w:val="22"/>
        </w:rPr>
        <w:t xml:space="preserve">July </w:t>
      </w:r>
      <w:r w:rsidR="00D30165">
        <w:rPr>
          <w:rFonts w:ascii="Arial" w:hAnsi="Arial" w:cs="Arial"/>
          <w:b/>
          <w:sz w:val="22"/>
          <w:szCs w:val="22"/>
        </w:rPr>
        <w:t xml:space="preserve">2022 </w:t>
      </w:r>
      <w:r w:rsidR="008409A2" w:rsidRPr="00D95D65">
        <w:rPr>
          <w:rFonts w:ascii="Arial" w:hAnsi="Arial" w:cs="Arial"/>
          <w:b/>
          <w:sz w:val="22"/>
          <w:szCs w:val="22"/>
        </w:rPr>
        <w:t>to Integrated Unit.</w:t>
      </w:r>
      <w:r w:rsidRPr="00D95D65">
        <w:rPr>
          <w:rFonts w:ascii="Arial" w:hAnsi="Arial" w:cs="Arial"/>
          <w:b/>
          <w:sz w:val="22"/>
          <w:szCs w:val="22"/>
        </w:rPr>
        <w:t>:</w:t>
      </w:r>
    </w:p>
    <w:p w14:paraId="7105728E" w14:textId="6E8CA8C5" w:rsidR="008409A2" w:rsidRDefault="000E2386" w:rsidP="000E2386">
      <w:pPr>
        <w:ind w:left="-142" w:right="-469"/>
        <w:jc w:val="both"/>
        <w:rPr>
          <w:rFonts w:ascii="Arial" w:hAnsi="Arial" w:cs="Arial"/>
          <w:b/>
          <w:sz w:val="22"/>
          <w:szCs w:val="22"/>
        </w:rPr>
      </w:pPr>
      <w:r w:rsidRPr="000E2386">
        <w:rPr>
          <w:noProof/>
          <w:lang w:eastAsia="en-IN"/>
        </w:rPr>
        <w:drawing>
          <wp:inline distT="0" distB="0" distL="0" distR="0" wp14:anchorId="3981C087" wp14:editId="398F0C7C">
            <wp:extent cx="6477000" cy="8172450"/>
            <wp:effectExtent l="19050" t="19050" r="19050"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77320" cy="8172854"/>
                    </a:xfrm>
                    <a:prstGeom prst="rect">
                      <a:avLst/>
                    </a:prstGeom>
                    <a:noFill/>
                    <a:ln>
                      <a:solidFill>
                        <a:schemeClr val="tx1"/>
                      </a:solidFill>
                    </a:ln>
                  </pic:spPr>
                </pic:pic>
              </a:graphicData>
            </a:graphic>
          </wp:inline>
        </w:drawing>
      </w:r>
    </w:p>
    <w:p w14:paraId="387FA183" w14:textId="1363E8EC" w:rsidR="00442B21" w:rsidRDefault="00442B21" w:rsidP="00442B21">
      <w:pPr>
        <w:ind w:right="-469" w:hanging="709"/>
        <w:jc w:val="both"/>
        <w:rPr>
          <w:rFonts w:ascii="Arial" w:hAnsi="Arial" w:cs="Arial"/>
          <w:b/>
          <w:sz w:val="22"/>
          <w:szCs w:val="22"/>
        </w:rPr>
      </w:pPr>
    </w:p>
    <w:p w14:paraId="47978EBE" w14:textId="664E1A60" w:rsidR="00442B21" w:rsidRDefault="00132BD2" w:rsidP="00132BD2">
      <w:pPr>
        <w:ind w:left="-142" w:right="-469"/>
        <w:jc w:val="both"/>
        <w:rPr>
          <w:rFonts w:ascii="Arial" w:hAnsi="Arial" w:cs="Arial"/>
          <w:b/>
          <w:sz w:val="22"/>
          <w:szCs w:val="22"/>
        </w:rPr>
      </w:pPr>
      <w:r w:rsidRPr="00132BD2">
        <w:rPr>
          <w:noProof/>
          <w:lang w:eastAsia="en-IN"/>
        </w:rPr>
        <w:lastRenderedPageBreak/>
        <w:drawing>
          <wp:inline distT="0" distB="0" distL="0" distR="0" wp14:anchorId="7F693F2A" wp14:editId="71797E77">
            <wp:extent cx="6524625" cy="3228975"/>
            <wp:effectExtent l="0" t="0" r="952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25468" cy="3229392"/>
                    </a:xfrm>
                    <a:prstGeom prst="rect">
                      <a:avLst/>
                    </a:prstGeom>
                    <a:noFill/>
                    <a:ln>
                      <a:noFill/>
                    </a:ln>
                  </pic:spPr>
                </pic:pic>
              </a:graphicData>
            </a:graphic>
          </wp:inline>
        </w:drawing>
      </w:r>
    </w:p>
    <w:p w14:paraId="260C0526" w14:textId="77777777" w:rsidR="00442B21" w:rsidRDefault="00442B21" w:rsidP="00442B21">
      <w:pPr>
        <w:ind w:right="-469" w:hanging="709"/>
        <w:jc w:val="both"/>
        <w:rPr>
          <w:rFonts w:ascii="Arial" w:hAnsi="Arial" w:cs="Arial"/>
          <w:b/>
          <w:sz w:val="22"/>
          <w:szCs w:val="22"/>
        </w:rPr>
      </w:pPr>
    </w:p>
    <w:p w14:paraId="23B53081" w14:textId="1C4BE139" w:rsidR="00BB170B" w:rsidRPr="00D944ED" w:rsidRDefault="008409A2" w:rsidP="00442B21">
      <w:pPr>
        <w:ind w:right="-469" w:hanging="709"/>
        <w:jc w:val="both"/>
        <w:rPr>
          <w:rFonts w:ascii="Arial" w:hAnsi="Arial" w:cs="Arial"/>
          <w:b/>
          <w:sz w:val="22"/>
          <w:szCs w:val="22"/>
        </w:rPr>
      </w:pPr>
      <w:r w:rsidRPr="00D944ED">
        <w:rPr>
          <w:rFonts w:ascii="Arial" w:hAnsi="Arial" w:cs="Arial"/>
          <w:b/>
          <w:sz w:val="22"/>
          <w:szCs w:val="22"/>
        </w:rPr>
        <w:t>Note:</w:t>
      </w:r>
    </w:p>
    <w:p w14:paraId="2DD52EF4" w14:textId="77777777" w:rsidR="006417A1" w:rsidRPr="00D944ED" w:rsidRDefault="006417A1" w:rsidP="00295F2F">
      <w:pPr>
        <w:spacing w:line="360" w:lineRule="auto"/>
        <w:ind w:right="-469"/>
        <w:jc w:val="both"/>
        <w:rPr>
          <w:rFonts w:ascii="Arial" w:hAnsi="Arial" w:cs="Arial"/>
          <w:sz w:val="22"/>
          <w:szCs w:val="22"/>
        </w:rPr>
      </w:pPr>
    </w:p>
    <w:p w14:paraId="6E5B6183" w14:textId="3BA2A1C2" w:rsidR="00442B21" w:rsidRDefault="00FE5315" w:rsidP="00761F59">
      <w:pPr>
        <w:pStyle w:val="ListParagraph"/>
        <w:numPr>
          <w:ilvl w:val="0"/>
          <w:numId w:val="33"/>
        </w:numPr>
        <w:spacing w:line="360" w:lineRule="auto"/>
        <w:ind w:left="-426" w:right="-164" w:hanging="283"/>
        <w:jc w:val="both"/>
        <w:rPr>
          <w:rFonts w:ascii="Arial" w:hAnsi="Arial" w:cs="Arial"/>
          <w:sz w:val="22"/>
          <w:szCs w:val="22"/>
        </w:rPr>
      </w:pPr>
      <w:r>
        <w:rPr>
          <w:rFonts w:ascii="Arial" w:hAnsi="Arial" w:cs="Arial"/>
          <w:sz w:val="22"/>
          <w:szCs w:val="22"/>
        </w:rPr>
        <w:t xml:space="preserve">Nomenclature of </w:t>
      </w:r>
      <w:r w:rsidR="00D00116">
        <w:rPr>
          <w:rFonts w:ascii="Arial" w:hAnsi="Arial" w:cs="Arial"/>
          <w:sz w:val="22"/>
          <w:szCs w:val="22"/>
        </w:rPr>
        <w:t>March 2022</w:t>
      </w:r>
      <w:r w:rsidR="00951891" w:rsidRPr="00D944ED">
        <w:rPr>
          <w:rFonts w:ascii="Arial" w:hAnsi="Arial" w:cs="Arial"/>
          <w:sz w:val="22"/>
          <w:szCs w:val="22"/>
        </w:rPr>
        <w:t xml:space="preserve"> </w:t>
      </w:r>
      <w:r>
        <w:rPr>
          <w:rFonts w:ascii="Arial" w:hAnsi="Arial" w:cs="Arial"/>
          <w:sz w:val="22"/>
          <w:szCs w:val="22"/>
        </w:rPr>
        <w:t xml:space="preserve">and June 2022 </w:t>
      </w:r>
      <w:r w:rsidR="00951891" w:rsidRPr="00D944ED">
        <w:rPr>
          <w:rFonts w:ascii="Arial" w:hAnsi="Arial" w:cs="Arial"/>
          <w:sz w:val="22"/>
          <w:szCs w:val="22"/>
        </w:rPr>
        <w:t xml:space="preserve">is only for illustration purposes. </w:t>
      </w:r>
      <w:r w:rsidR="00442B21" w:rsidRPr="00D944ED">
        <w:rPr>
          <w:rFonts w:ascii="Arial" w:hAnsi="Arial" w:cs="Arial"/>
          <w:sz w:val="22"/>
          <w:szCs w:val="22"/>
        </w:rPr>
        <w:t>However,</w:t>
      </w:r>
      <w:r w:rsidR="00951891" w:rsidRPr="00D944ED">
        <w:rPr>
          <w:rFonts w:ascii="Arial" w:hAnsi="Arial" w:cs="Arial"/>
          <w:sz w:val="22"/>
          <w:szCs w:val="22"/>
        </w:rPr>
        <w:t xml:space="preserve"> the actual site visit</w:t>
      </w:r>
      <w:r w:rsidR="00D944ED" w:rsidRPr="00D944ED">
        <w:rPr>
          <w:rFonts w:ascii="Arial" w:hAnsi="Arial" w:cs="Arial"/>
          <w:sz w:val="22"/>
          <w:szCs w:val="22"/>
        </w:rPr>
        <w:t>s were</w:t>
      </w:r>
      <w:r w:rsidR="004E1161">
        <w:rPr>
          <w:rFonts w:ascii="Arial" w:hAnsi="Arial" w:cs="Arial"/>
          <w:sz w:val="22"/>
          <w:szCs w:val="22"/>
        </w:rPr>
        <w:t xml:space="preserve"> conducted i</w:t>
      </w:r>
      <w:r w:rsidR="00951891" w:rsidRPr="00D944ED">
        <w:rPr>
          <w:rFonts w:ascii="Arial" w:hAnsi="Arial" w:cs="Arial"/>
          <w:sz w:val="22"/>
          <w:szCs w:val="22"/>
        </w:rPr>
        <w:t xml:space="preserve">n </w:t>
      </w:r>
      <w:r>
        <w:rPr>
          <w:rFonts w:ascii="Arial" w:hAnsi="Arial" w:cs="Arial"/>
          <w:sz w:val="22"/>
          <w:szCs w:val="22"/>
        </w:rPr>
        <w:t>July</w:t>
      </w:r>
      <w:r w:rsidR="00D944ED" w:rsidRPr="00D944ED">
        <w:rPr>
          <w:rFonts w:ascii="Arial" w:hAnsi="Arial" w:cs="Arial"/>
          <w:sz w:val="22"/>
          <w:szCs w:val="22"/>
        </w:rPr>
        <w:t xml:space="preserve"> 2022 for Financial Quarter ending </w:t>
      </w:r>
      <w:r w:rsidR="004E1161">
        <w:rPr>
          <w:rFonts w:ascii="Arial" w:hAnsi="Arial" w:cs="Arial"/>
          <w:sz w:val="22"/>
          <w:szCs w:val="22"/>
        </w:rPr>
        <w:t xml:space="preserve">June 2022 </w:t>
      </w:r>
      <w:r w:rsidR="00D00116">
        <w:rPr>
          <w:rFonts w:ascii="Arial" w:hAnsi="Arial" w:cs="Arial"/>
          <w:sz w:val="22"/>
          <w:szCs w:val="22"/>
        </w:rPr>
        <w:t>and in May for the Financial Quarter ending March 2022</w:t>
      </w:r>
      <w:r w:rsidR="00D944ED" w:rsidRPr="00D944ED">
        <w:rPr>
          <w:rFonts w:ascii="Arial" w:hAnsi="Arial" w:cs="Arial"/>
          <w:sz w:val="22"/>
          <w:szCs w:val="22"/>
        </w:rPr>
        <w:t xml:space="preserve">. </w:t>
      </w:r>
    </w:p>
    <w:p w14:paraId="447C7AA4" w14:textId="77777777" w:rsidR="00442B21" w:rsidRDefault="00442B21" w:rsidP="00442B21">
      <w:pPr>
        <w:pStyle w:val="ListParagraph"/>
        <w:spacing w:line="360" w:lineRule="auto"/>
        <w:ind w:left="-426" w:right="-164"/>
        <w:jc w:val="both"/>
        <w:rPr>
          <w:rFonts w:ascii="Arial" w:hAnsi="Arial" w:cs="Arial"/>
          <w:sz w:val="22"/>
          <w:szCs w:val="22"/>
        </w:rPr>
      </w:pPr>
    </w:p>
    <w:p w14:paraId="2951236A" w14:textId="44B52E70" w:rsidR="00442B21" w:rsidRDefault="008409A2" w:rsidP="00761F59">
      <w:pPr>
        <w:pStyle w:val="ListParagraph"/>
        <w:numPr>
          <w:ilvl w:val="0"/>
          <w:numId w:val="33"/>
        </w:numPr>
        <w:spacing w:line="360" w:lineRule="auto"/>
        <w:ind w:left="-426" w:right="-164" w:hanging="283"/>
        <w:jc w:val="both"/>
        <w:rPr>
          <w:rFonts w:ascii="Arial" w:hAnsi="Arial" w:cs="Arial"/>
          <w:sz w:val="22"/>
          <w:szCs w:val="22"/>
        </w:rPr>
      </w:pPr>
      <w:r w:rsidRPr="00442B21">
        <w:rPr>
          <w:rFonts w:ascii="Arial" w:hAnsi="Arial" w:cs="Arial"/>
          <w:sz w:val="22"/>
          <w:szCs w:val="22"/>
        </w:rPr>
        <w:t xml:space="preserve">The Physical progress captured in above </w:t>
      </w:r>
      <w:r w:rsidR="00D95D65" w:rsidRPr="00442B21">
        <w:rPr>
          <w:rFonts w:ascii="Arial" w:hAnsi="Arial" w:cs="Arial"/>
          <w:sz w:val="22"/>
          <w:szCs w:val="22"/>
        </w:rPr>
        <w:t>table</w:t>
      </w:r>
      <w:r w:rsidR="00BB170B" w:rsidRPr="00442B21">
        <w:rPr>
          <w:rFonts w:ascii="Arial" w:hAnsi="Arial" w:cs="Arial"/>
          <w:sz w:val="22"/>
          <w:szCs w:val="22"/>
        </w:rPr>
        <w:t xml:space="preserve"> is based on </w:t>
      </w:r>
      <w:r w:rsidRPr="00442B21">
        <w:rPr>
          <w:rFonts w:ascii="Arial" w:hAnsi="Arial" w:cs="Arial"/>
          <w:sz w:val="22"/>
          <w:szCs w:val="22"/>
        </w:rPr>
        <w:t xml:space="preserve">approximate observations of status </w:t>
      </w:r>
      <w:r w:rsidR="00BB170B" w:rsidRPr="00442B21">
        <w:rPr>
          <w:rFonts w:ascii="Arial" w:hAnsi="Arial" w:cs="Arial"/>
          <w:sz w:val="22"/>
          <w:szCs w:val="22"/>
        </w:rPr>
        <w:t xml:space="preserve">of structures </w:t>
      </w:r>
      <w:r w:rsidRPr="00442B21">
        <w:rPr>
          <w:rFonts w:ascii="Arial" w:hAnsi="Arial" w:cs="Arial"/>
          <w:sz w:val="22"/>
          <w:szCs w:val="22"/>
        </w:rPr>
        <w:t xml:space="preserve">constructed on site </w:t>
      </w:r>
      <w:r w:rsidR="00BB170B" w:rsidRPr="00442B21">
        <w:rPr>
          <w:rFonts w:ascii="Arial" w:hAnsi="Arial" w:cs="Arial"/>
          <w:sz w:val="22"/>
          <w:szCs w:val="22"/>
        </w:rPr>
        <w:t xml:space="preserve">during our site inspection </w:t>
      </w:r>
      <w:r w:rsidRPr="00442B21">
        <w:rPr>
          <w:rFonts w:ascii="Arial" w:hAnsi="Arial" w:cs="Arial"/>
          <w:sz w:val="22"/>
          <w:szCs w:val="22"/>
        </w:rPr>
        <w:t>and our subsequent discussions he</w:t>
      </w:r>
      <w:r w:rsidR="00D30165" w:rsidRPr="00442B21">
        <w:rPr>
          <w:rFonts w:ascii="Arial" w:hAnsi="Arial" w:cs="Arial"/>
          <w:sz w:val="22"/>
          <w:szCs w:val="22"/>
        </w:rPr>
        <w:t>ld with the engineers with whom</w:t>
      </w:r>
      <w:r w:rsidRPr="00442B21">
        <w:rPr>
          <w:rFonts w:ascii="Arial" w:hAnsi="Arial" w:cs="Arial"/>
          <w:sz w:val="22"/>
          <w:szCs w:val="22"/>
        </w:rPr>
        <w:t xml:space="preserve"> the site visit was conducted. </w:t>
      </w:r>
      <w:r w:rsidR="00442B21" w:rsidRPr="00442B21">
        <w:rPr>
          <w:rFonts w:ascii="Arial" w:hAnsi="Arial" w:cs="Arial"/>
          <w:sz w:val="22"/>
          <w:szCs w:val="22"/>
        </w:rPr>
        <w:t>Thus,</w:t>
      </w:r>
      <w:r w:rsidRPr="00442B21">
        <w:rPr>
          <w:rFonts w:ascii="Arial" w:hAnsi="Arial" w:cs="Arial"/>
          <w:sz w:val="22"/>
          <w:szCs w:val="22"/>
        </w:rPr>
        <w:t xml:space="preserve"> the above progress is on approximate b</w:t>
      </w:r>
      <w:r w:rsidR="00CA6299" w:rsidRPr="00442B21">
        <w:rPr>
          <w:rFonts w:ascii="Arial" w:hAnsi="Arial" w:cs="Arial"/>
          <w:sz w:val="22"/>
          <w:szCs w:val="22"/>
        </w:rPr>
        <w:t>asis which may vary from 5%-10%.</w:t>
      </w:r>
    </w:p>
    <w:p w14:paraId="28C86423" w14:textId="77777777" w:rsidR="00442B21" w:rsidRPr="00442B21" w:rsidRDefault="00442B21" w:rsidP="00442B21">
      <w:pPr>
        <w:pStyle w:val="ListParagraph"/>
        <w:rPr>
          <w:rFonts w:ascii="Arial" w:hAnsi="Arial" w:cs="Arial"/>
          <w:sz w:val="22"/>
          <w:szCs w:val="22"/>
        </w:rPr>
      </w:pPr>
    </w:p>
    <w:p w14:paraId="1426FAE1" w14:textId="1717541F" w:rsidR="00BB170B" w:rsidRPr="00442B21" w:rsidRDefault="002C0EB8" w:rsidP="00761F59">
      <w:pPr>
        <w:pStyle w:val="ListParagraph"/>
        <w:numPr>
          <w:ilvl w:val="0"/>
          <w:numId w:val="33"/>
        </w:numPr>
        <w:spacing w:line="360" w:lineRule="auto"/>
        <w:ind w:left="-426" w:right="-164" w:hanging="283"/>
        <w:jc w:val="both"/>
        <w:rPr>
          <w:rFonts w:ascii="Arial" w:hAnsi="Arial" w:cs="Arial"/>
          <w:sz w:val="22"/>
          <w:szCs w:val="22"/>
        </w:rPr>
      </w:pPr>
      <w:r w:rsidRPr="00442B21">
        <w:rPr>
          <w:rFonts w:ascii="Arial" w:hAnsi="Arial" w:cs="Arial"/>
          <w:sz w:val="22"/>
          <w:szCs w:val="22"/>
        </w:rPr>
        <w:t>W</w:t>
      </w:r>
      <w:r w:rsidR="00544361" w:rsidRPr="00442B21">
        <w:rPr>
          <w:rFonts w:ascii="Arial" w:hAnsi="Arial" w:cs="Arial"/>
          <w:sz w:val="22"/>
          <w:szCs w:val="22"/>
        </w:rPr>
        <w:t xml:space="preserve">e have received the list of machineries delivered to the site up to </w:t>
      </w:r>
      <w:r w:rsidR="00D96431" w:rsidRPr="00240B6B">
        <w:rPr>
          <w:rFonts w:ascii="Arial" w:hAnsi="Arial" w:cs="Arial"/>
          <w:sz w:val="22"/>
          <w:szCs w:val="22"/>
        </w:rPr>
        <w:t>2</w:t>
      </w:r>
      <w:r w:rsidR="00014F10" w:rsidRPr="00240B6B">
        <w:rPr>
          <w:rFonts w:ascii="Arial" w:hAnsi="Arial" w:cs="Arial"/>
          <w:sz w:val="22"/>
          <w:szCs w:val="22"/>
        </w:rPr>
        <w:t>5</w:t>
      </w:r>
      <w:r w:rsidR="00544361" w:rsidRPr="00240B6B">
        <w:rPr>
          <w:rFonts w:ascii="Arial" w:hAnsi="Arial" w:cs="Arial"/>
          <w:sz w:val="22"/>
          <w:szCs w:val="22"/>
          <w:vertAlign w:val="superscript"/>
        </w:rPr>
        <w:t>th</w:t>
      </w:r>
      <w:r w:rsidR="00544361" w:rsidRPr="00240B6B">
        <w:rPr>
          <w:rFonts w:ascii="Arial" w:hAnsi="Arial" w:cs="Arial"/>
          <w:sz w:val="22"/>
          <w:szCs w:val="22"/>
        </w:rPr>
        <w:t xml:space="preserve"> </w:t>
      </w:r>
      <w:r w:rsidR="00D96431" w:rsidRPr="00240B6B">
        <w:rPr>
          <w:rFonts w:ascii="Arial" w:hAnsi="Arial" w:cs="Arial"/>
          <w:sz w:val="22"/>
          <w:szCs w:val="22"/>
        </w:rPr>
        <w:t xml:space="preserve">July </w:t>
      </w:r>
      <w:r w:rsidR="00544361" w:rsidRPr="00240B6B">
        <w:rPr>
          <w:rFonts w:ascii="Arial" w:hAnsi="Arial" w:cs="Arial"/>
          <w:sz w:val="22"/>
          <w:szCs w:val="22"/>
        </w:rPr>
        <w:t>2022</w:t>
      </w:r>
      <w:r w:rsidR="00544361" w:rsidRPr="00442B21">
        <w:rPr>
          <w:rFonts w:ascii="Arial" w:hAnsi="Arial" w:cs="Arial"/>
          <w:sz w:val="22"/>
          <w:szCs w:val="22"/>
        </w:rPr>
        <w:t xml:space="preserve">. The </w:t>
      </w:r>
      <w:r w:rsidR="00F46972">
        <w:rPr>
          <w:rFonts w:ascii="Arial" w:hAnsi="Arial" w:cs="Arial"/>
          <w:sz w:val="22"/>
          <w:szCs w:val="22"/>
        </w:rPr>
        <w:t>Listed machineries were</w:t>
      </w:r>
      <w:r w:rsidR="00544361" w:rsidRPr="00442B21">
        <w:rPr>
          <w:rFonts w:ascii="Arial" w:hAnsi="Arial" w:cs="Arial"/>
          <w:sz w:val="22"/>
          <w:szCs w:val="22"/>
        </w:rPr>
        <w:t xml:space="preserve"> randomly veri</w:t>
      </w:r>
      <w:r w:rsidR="001329DC" w:rsidRPr="00442B21">
        <w:rPr>
          <w:rFonts w:ascii="Arial" w:hAnsi="Arial" w:cs="Arial"/>
          <w:sz w:val="22"/>
          <w:szCs w:val="22"/>
        </w:rPr>
        <w:t>fied on site with the help of Package Material Numbers</w:t>
      </w:r>
      <w:r w:rsidR="00544361" w:rsidRPr="00442B21">
        <w:rPr>
          <w:rFonts w:ascii="Arial" w:hAnsi="Arial" w:cs="Arial"/>
          <w:sz w:val="22"/>
          <w:szCs w:val="22"/>
        </w:rPr>
        <w:t xml:space="preserve"> since the machineries were packed in the delivery boxes or casings. </w:t>
      </w:r>
      <w:r w:rsidR="00443F7F" w:rsidRPr="00442B21">
        <w:rPr>
          <w:rFonts w:ascii="Arial" w:hAnsi="Arial" w:cs="Arial"/>
          <w:sz w:val="22"/>
          <w:szCs w:val="22"/>
        </w:rPr>
        <w:t>To summarise, the project is working on full swing and satisfactory progress was observed during site visit and the project is anticipated to start the commercial operations by April 2023.</w:t>
      </w:r>
    </w:p>
    <w:p w14:paraId="05C03482" w14:textId="39AB243C" w:rsidR="002C0EB8" w:rsidRDefault="0072218A" w:rsidP="0072218A">
      <w:pPr>
        <w:spacing w:after="200" w:line="276" w:lineRule="auto"/>
        <w:rPr>
          <w:rFonts w:ascii="Arial" w:hAnsi="Arial" w:cs="Arial"/>
          <w:sz w:val="22"/>
          <w:szCs w:val="22"/>
        </w:rPr>
      </w:pPr>
      <w:r>
        <w:rPr>
          <w:rFonts w:ascii="Arial" w:hAnsi="Arial" w:cs="Arial"/>
          <w:sz w:val="22"/>
          <w:szCs w:val="22"/>
        </w:rPr>
        <w:br w:type="page"/>
      </w:r>
    </w:p>
    <w:p w14:paraId="4AD90CA1" w14:textId="74072D05" w:rsidR="003A16DB" w:rsidRPr="002F0B92" w:rsidRDefault="003A16DB" w:rsidP="00761F59">
      <w:pPr>
        <w:pStyle w:val="ListParagraph"/>
        <w:numPr>
          <w:ilvl w:val="1"/>
          <w:numId w:val="33"/>
        </w:numPr>
        <w:spacing w:line="360" w:lineRule="auto"/>
        <w:rPr>
          <w:rFonts w:cs="Arial"/>
          <w:b/>
          <w:szCs w:val="22"/>
        </w:rPr>
      </w:pPr>
      <w:r w:rsidRPr="002F0B92">
        <w:rPr>
          <w:rFonts w:ascii="Arial" w:hAnsi="Arial" w:cs="Arial"/>
          <w:b/>
          <w:szCs w:val="22"/>
        </w:rPr>
        <w:lastRenderedPageBreak/>
        <w:t xml:space="preserve">PROJECT </w:t>
      </w:r>
      <w:r w:rsidR="0018601E" w:rsidRPr="002F0B92">
        <w:rPr>
          <w:rFonts w:ascii="Arial" w:hAnsi="Arial" w:cs="Arial"/>
          <w:b/>
          <w:szCs w:val="22"/>
        </w:rPr>
        <w:t>2</w:t>
      </w:r>
      <w:r w:rsidRPr="002F0B92">
        <w:rPr>
          <w:rFonts w:ascii="Arial" w:hAnsi="Arial" w:cs="Arial"/>
          <w:b/>
          <w:szCs w:val="22"/>
        </w:rPr>
        <w:t>:</w:t>
      </w:r>
      <w:r w:rsidRPr="002F0B92">
        <w:rPr>
          <w:rFonts w:ascii="Arial" w:hAnsi="Arial" w:cs="Arial"/>
          <w:szCs w:val="22"/>
        </w:rPr>
        <w:t xml:space="preserve"> </w:t>
      </w:r>
      <w:r w:rsidRPr="002F0B92">
        <w:rPr>
          <w:rFonts w:ascii="Arial" w:hAnsi="Arial" w:cs="Arial"/>
          <w:b/>
          <w:szCs w:val="22"/>
        </w:rPr>
        <w:t>GRINDING UNIT (IU</w:t>
      </w:r>
      <w:r w:rsidRPr="002F0B92">
        <w:rPr>
          <w:rFonts w:cs="Arial"/>
          <w:b/>
          <w:szCs w:val="22"/>
        </w:rPr>
        <w:t>)</w:t>
      </w:r>
    </w:p>
    <w:p w14:paraId="03C647B8" w14:textId="77777777" w:rsidR="003A16DB" w:rsidRPr="00237397" w:rsidRDefault="003A16DB" w:rsidP="003A16DB">
      <w:pPr>
        <w:rPr>
          <w:rFonts w:ascii="Arial" w:hAnsi="Arial" w:cs="Arial"/>
          <w:sz w:val="22"/>
          <w:szCs w:val="22"/>
        </w:rPr>
      </w:pPr>
    </w:p>
    <w:p w14:paraId="68BA1F67" w14:textId="33217032" w:rsidR="003A16DB" w:rsidRDefault="003A16DB" w:rsidP="003A16DB">
      <w:pPr>
        <w:spacing w:line="360" w:lineRule="auto"/>
        <w:rPr>
          <w:rFonts w:ascii="Arial" w:hAnsi="Arial" w:cs="Arial"/>
          <w:sz w:val="22"/>
          <w:szCs w:val="22"/>
        </w:rPr>
      </w:pPr>
      <w:r w:rsidRPr="00030D38">
        <w:rPr>
          <w:rFonts w:ascii="Arial" w:hAnsi="Arial" w:cs="Arial"/>
          <w:sz w:val="22"/>
          <w:szCs w:val="22"/>
        </w:rPr>
        <w:t xml:space="preserve">JCL </w:t>
      </w:r>
      <w:r w:rsidRPr="00237397">
        <w:rPr>
          <w:rFonts w:ascii="Arial" w:hAnsi="Arial" w:cs="Arial"/>
          <w:sz w:val="20"/>
          <w:szCs w:val="22"/>
        </w:rPr>
        <w:t>Envisages</w:t>
      </w:r>
      <w:r w:rsidRPr="00030D38">
        <w:rPr>
          <w:rFonts w:ascii="Arial" w:hAnsi="Arial" w:cs="Arial"/>
          <w:sz w:val="22"/>
          <w:szCs w:val="22"/>
        </w:rPr>
        <w:t xml:space="preserve"> setting up of below mentioned units/Sections in the Project</w:t>
      </w:r>
      <w:r w:rsidR="00D30165">
        <w:rPr>
          <w:rFonts w:ascii="Arial" w:hAnsi="Arial" w:cs="Arial"/>
          <w:sz w:val="22"/>
          <w:szCs w:val="22"/>
        </w:rPr>
        <w:t>:</w:t>
      </w:r>
    </w:p>
    <w:p w14:paraId="79580245" w14:textId="77777777" w:rsidR="00D26347" w:rsidRPr="00852C07" w:rsidRDefault="00D26347" w:rsidP="003A16DB">
      <w:pPr>
        <w:spacing w:line="360" w:lineRule="auto"/>
        <w:rPr>
          <w:rFonts w:ascii="Arial" w:hAnsi="Arial" w:cs="Arial"/>
          <w:sz w:val="8"/>
          <w:szCs w:val="22"/>
        </w:rPr>
      </w:pPr>
    </w:p>
    <w:tbl>
      <w:tblPr>
        <w:tblStyle w:val="TableGrid"/>
        <w:tblW w:w="9493" w:type="dxa"/>
        <w:tblLook w:val="04A0" w:firstRow="1" w:lastRow="0" w:firstColumn="1" w:lastColumn="0" w:noHBand="0" w:noVBand="1"/>
      </w:tblPr>
      <w:tblGrid>
        <w:gridCol w:w="6091"/>
        <w:gridCol w:w="3402"/>
      </w:tblGrid>
      <w:tr w:rsidR="00D26347" w14:paraId="6E957CCF" w14:textId="77777777" w:rsidTr="006417A1">
        <w:trPr>
          <w:trHeight w:val="70"/>
        </w:trPr>
        <w:tc>
          <w:tcPr>
            <w:tcW w:w="6091" w:type="dxa"/>
            <w:shd w:val="clear" w:color="auto" w:fill="0F243E" w:themeFill="text2" w:themeFillShade="80"/>
          </w:tcPr>
          <w:p w14:paraId="55893A7F" w14:textId="77777777" w:rsidR="00D26347" w:rsidRPr="00C6144C" w:rsidRDefault="00D26347" w:rsidP="0018601E">
            <w:pPr>
              <w:spacing w:line="360" w:lineRule="auto"/>
              <w:jc w:val="both"/>
              <w:rPr>
                <w:rFonts w:asciiTheme="minorHAnsi" w:hAnsiTheme="minorHAnsi" w:cstheme="minorHAnsi"/>
                <w:b/>
                <w:sz w:val="22"/>
                <w:szCs w:val="22"/>
              </w:rPr>
            </w:pPr>
            <w:r w:rsidRPr="00C6144C">
              <w:rPr>
                <w:rFonts w:asciiTheme="minorHAnsi" w:hAnsiTheme="minorHAnsi" w:cstheme="minorHAnsi"/>
                <w:b/>
                <w:sz w:val="22"/>
                <w:szCs w:val="22"/>
              </w:rPr>
              <w:t>STRUCTURE OF MACHINERIES</w:t>
            </w:r>
          </w:p>
        </w:tc>
        <w:tc>
          <w:tcPr>
            <w:tcW w:w="3402" w:type="dxa"/>
            <w:shd w:val="clear" w:color="auto" w:fill="0F243E" w:themeFill="text2" w:themeFillShade="80"/>
          </w:tcPr>
          <w:p w14:paraId="0C95EC43" w14:textId="77777777" w:rsidR="00D26347" w:rsidRPr="00C6144C" w:rsidRDefault="00D26347" w:rsidP="0018601E">
            <w:pPr>
              <w:spacing w:line="360" w:lineRule="auto"/>
              <w:jc w:val="both"/>
              <w:rPr>
                <w:rFonts w:asciiTheme="minorHAnsi" w:hAnsiTheme="minorHAnsi" w:cstheme="minorHAnsi"/>
                <w:b/>
                <w:sz w:val="22"/>
                <w:szCs w:val="22"/>
              </w:rPr>
            </w:pPr>
            <w:r w:rsidRPr="00C6144C">
              <w:rPr>
                <w:rFonts w:asciiTheme="minorHAnsi" w:hAnsiTheme="minorHAnsi" w:cstheme="minorHAnsi"/>
                <w:b/>
                <w:sz w:val="22"/>
                <w:szCs w:val="22"/>
              </w:rPr>
              <w:t>CAPACITY OF MACHINERIES</w:t>
            </w:r>
          </w:p>
        </w:tc>
      </w:tr>
      <w:tr w:rsidR="00D26347" w14:paraId="2CB133BD" w14:textId="77777777" w:rsidTr="0018601E">
        <w:trPr>
          <w:trHeight w:val="291"/>
        </w:trPr>
        <w:tc>
          <w:tcPr>
            <w:tcW w:w="6091" w:type="dxa"/>
          </w:tcPr>
          <w:p w14:paraId="77E2136C" w14:textId="472F4055" w:rsidR="00D26347" w:rsidRPr="00C6144C" w:rsidRDefault="00D26347" w:rsidP="0018601E">
            <w:pPr>
              <w:spacing w:line="360" w:lineRule="auto"/>
              <w:jc w:val="both"/>
              <w:rPr>
                <w:rFonts w:asciiTheme="minorHAnsi" w:hAnsiTheme="minorHAnsi" w:cstheme="minorHAnsi"/>
                <w:sz w:val="22"/>
                <w:szCs w:val="22"/>
              </w:rPr>
            </w:pPr>
            <w:r w:rsidRPr="00C6144C">
              <w:rPr>
                <w:rFonts w:asciiTheme="minorHAnsi" w:hAnsiTheme="minorHAnsi" w:cstheme="minorHAnsi"/>
                <w:sz w:val="22"/>
                <w:szCs w:val="22"/>
              </w:rPr>
              <w:t>Clinker, Gypsum and Coal/Handling, Transport and Storage</w:t>
            </w:r>
          </w:p>
        </w:tc>
        <w:tc>
          <w:tcPr>
            <w:tcW w:w="3402" w:type="dxa"/>
          </w:tcPr>
          <w:p w14:paraId="7D792C9B" w14:textId="21EC0B8E" w:rsidR="00D26347" w:rsidRPr="00C6144C" w:rsidRDefault="0018601E" w:rsidP="0018601E">
            <w:pPr>
              <w:spacing w:line="360" w:lineRule="auto"/>
              <w:rPr>
                <w:rFonts w:asciiTheme="minorHAnsi" w:hAnsiTheme="minorHAnsi" w:cstheme="minorHAnsi"/>
                <w:sz w:val="22"/>
                <w:szCs w:val="22"/>
              </w:rPr>
            </w:pPr>
            <w:r w:rsidRPr="00C6144C">
              <w:rPr>
                <w:rFonts w:asciiTheme="minorHAnsi" w:hAnsiTheme="minorHAnsi" w:cstheme="minorHAnsi"/>
                <w:sz w:val="22"/>
                <w:szCs w:val="22"/>
              </w:rPr>
              <w:t>Storage Capacity: 300 TPH</w:t>
            </w:r>
          </w:p>
        </w:tc>
      </w:tr>
      <w:tr w:rsidR="00D26347" w14:paraId="47F7A37B" w14:textId="77777777" w:rsidTr="0018601E">
        <w:tc>
          <w:tcPr>
            <w:tcW w:w="6091" w:type="dxa"/>
          </w:tcPr>
          <w:p w14:paraId="251AB633" w14:textId="5D5446A5" w:rsidR="00D26347" w:rsidRPr="00C6144C" w:rsidRDefault="00D26347" w:rsidP="0018601E">
            <w:pPr>
              <w:spacing w:line="360" w:lineRule="auto"/>
              <w:jc w:val="both"/>
              <w:rPr>
                <w:rFonts w:asciiTheme="minorHAnsi" w:hAnsiTheme="minorHAnsi" w:cstheme="minorHAnsi"/>
                <w:sz w:val="22"/>
                <w:szCs w:val="22"/>
              </w:rPr>
            </w:pPr>
            <w:r w:rsidRPr="00C6144C">
              <w:rPr>
                <w:rFonts w:asciiTheme="minorHAnsi" w:hAnsiTheme="minorHAnsi" w:cstheme="minorHAnsi"/>
                <w:sz w:val="22"/>
                <w:szCs w:val="22"/>
              </w:rPr>
              <w:t>Fly ash and pond ash/Handling, Transport and storage</w:t>
            </w:r>
          </w:p>
        </w:tc>
        <w:tc>
          <w:tcPr>
            <w:tcW w:w="3402" w:type="dxa"/>
          </w:tcPr>
          <w:p w14:paraId="552A0466" w14:textId="34931560" w:rsidR="00D26347" w:rsidRPr="00C6144C" w:rsidRDefault="0018601E" w:rsidP="0018601E">
            <w:pPr>
              <w:spacing w:line="360" w:lineRule="auto"/>
              <w:rPr>
                <w:rFonts w:asciiTheme="minorHAnsi" w:hAnsiTheme="minorHAnsi" w:cstheme="minorHAnsi"/>
                <w:sz w:val="22"/>
                <w:szCs w:val="22"/>
              </w:rPr>
            </w:pPr>
            <w:r w:rsidRPr="00C6144C">
              <w:rPr>
                <w:rFonts w:asciiTheme="minorHAnsi" w:hAnsiTheme="minorHAnsi" w:cstheme="minorHAnsi"/>
                <w:sz w:val="22"/>
                <w:szCs w:val="22"/>
              </w:rPr>
              <w:t>Storage Capacity: 5000 t</w:t>
            </w:r>
          </w:p>
        </w:tc>
      </w:tr>
      <w:tr w:rsidR="00D26347" w14:paraId="70B9B823" w14:textId="77777777" w:rsidTr="0018601E">
        <w:tc>
          <w:tcPr>
            <w:tcW w:w="6091" w:type="dxa"/>
          </w:tcPr>
          <w:p w14:paraId="02478B24" w14:textId="301C3B71" w:rsidR="00D26347" w:rsidRPr="00C6144C" w:rsidRDefault="00D26347" w:rsidP="0018601E">
            <w:pPr>
              <w:spacing w:line="360" w:lineRule="auto"/>
              <w:jc w:val="both"/>
              <w:rPr>
                <w:rFonts w:asciiTheme="minorHAnsi" w:hAnsiTheme="minorHAnsi" w:cstheme="minorHAnsi"/>
                <w:sz w:val="22"/>
                <w:szCs w:val="22"/>
              </w:rPr>
            </w:pPr>
            <w:r w:rsidRPr="00C6144C">
              <w:rPr>
                <w:rFonts w:asciiTheme="minorHAnsi" w:hAnsiTheme="minorHAnsi" w:cstheme="minorHAnsi"/>
                <w:sz w:val="22"/>
                <w:szCs w:val="22"/>
              </w:rPr>
              <w:t>Cement grinding system</w:t>
            </w:r>
          </w:p>
        </w:tc>
        <w:tc>
          <w:tcPr>
            <w:tcW w:w="3402" w:type="dxa"/>
          </w:tcPr>
          <w:p w14:paraId="0DB1954F" w14:textId="45A90680" w:rsidR="00D26347" w:rsidRPr="00C6144C" w:rsidRDefault="0018601E" w:rsidP="0018601E">
            <w:pPr>
              <w:spacing w:line="360" w:lineRule="auto"/>
              <w:rPr>
                <w:rFonts w:asciiTheme="minorHAnsi" w:hAnsiTheme="minorHAnsi" w:cstheme="minorHAnsi"/>
                <w:sz w:val="22"/>
                <w:szCs w:val="22"/>
              </w:rPr>
            </w:pPr>
            <w:r w:rsidRPr="00C6144C">
              <w:rPr>
                <w:rFonts w:asciiTheme="minorHAnsi" w:hAnsiTheme="minorHAnsi" w:cstheme="minorHAnsi"/>
                <w:sz w:val="22"/>
                <w:szCs w:val="22"/>
              </w:rPr>
              <w:t>Cement mill capacity: 300 TPH</w:t>
            </w:r>
          </w:p>
        </w:tc>
      </w:tr>
      <w:tr w:rsidR="00D26347" w14:paraId="14C4EC07" w14:textId="77777777" w:rsidTr="0018601E">
        <w:tc>
          <w:tcPr>
            <w:tcW w:w="6091" w:type="dxa"/>
          </w:tcPr>
          <w:p w14:paraId="1FDA0FA7" w14:textId="5C3F7B0A" w:rsidR="00D26347" w:rsidRPr="00C6144C" w:rsidRDefault="00D26347" w:rsidP="0018601E">
            <w:pPr>
              <w:spacing w:line="360" w:lineRule="auto"/>
              <w:jc w:val="both"/>
              <w:rPr>
                <w:rFonts w:asciiTheme="minorHAnsi" w:hAnsiTheme="minorHAnsi" w:cstheme="minorHAnsi"/>
                <w:sz w:val="22"/>
                <w:szCs w:val="22"/>
              </w:rPr>
            </w:pPr>
            <w:r w:rsidRPr="00C6144C">
              <w:rPr>
                <w:rFonts w:asciiTheme="minorHAnsi" w:hAnsiTheme="minorHAnsi" w:cstheme="minorHAnsi"/>
                <w:sz w:val="22"/>
                <w:szCs w:val="22"/>
              </w:rPr>
              <w:t>Hot Air generator</w:t>
            </w:r>
          </w:p>
        </w:tc>
        <w:tc>
          <w:tcPr>
            <w:tcW w:w="3402" w:type="dxa"/>
          </w:tcPr>
          <w:p w14:paraId="60541560" w14:textId="7784163B" w:rsidR="00D26347" w:rsidRPr="00C6144C" w:rsidRDefault="0018601E" w:rsidP="0018601E">
            <w:pPr>
              <w:spacing w:line="360" w:lineRule="auto"/>
              <w:jc w:val="both"/>
              <w:rPr>
                <w:rFonts w:asciiTheme="minorHAnsi" w:hAnsiTheme="minorHAnsi" w:cstheme="minorHAnsi"/>
                <w:sz w:val="22"/>
                <w:szCs w:val="22"/>
              </w:rPr>
            </w:pPr>
            <w:r w:rsidRPr="00C6144C">
              <w:rPr>
                <w:rFonts w:asciiTheme="minorHAnsi" w:hAnsiTheme="minorHAnsi" w:cstheme="minorHAnsi"/>
                <w:sz w:val="22"/>
                <w:szCs w:val="22"/>
              </w:rPr>
              <w:t>-</w:t>
            </w:r>
          </w:p>
        </w:tc>
      </w:tr>
      <w:tr w:rsidR="00D26347" w14:paraId="581D868D" w14:textId="77777777" w:rsidTr="0018601E">
        <w:tc>
          <w:tcPr>
            <w:tcW w:w="6091" w:type="dxa"/>
          </w:tcPr>
          <w:p w14:paraId="619F8E73" w14:textId="2B5A4771" w:rsidR="00D26347" w:rsidRPr="00C6144C" w:rsidRDefault="00D26347" w:rsidP="0018601E">
            <w:pPr>
              <w:spacing w:line="360" w:lineRule="auto"/>
              <w:jc w:val="both"/>
              <w:rPr>
                <w:rFonts w:asciiTheme="minorHAnsi" w:hAnsiTheme="minorHAnsi" w:cstheme="minorHAnsi"/>
                <w:sz w:val="22"/>
                <w:szCs w:val="22"/>
              </w:rPr>
            </w:pPr>
            <w:r w:rsidRPr="00C6144C">
              <w:rPr>
                <w:rFonts w:asciiTheme="minorHAnsi" w:hAnsiTheme="minorHAnsi" w:cstheme="minorHAnsi"/>
                <w:sz w:val="22"/>
                <w:szCs w:val="22"/>
              </w:rPr>
              <w:t>Cement storage</w:t>
            </w:r>
          </w:p>
        </w:tc>
        <w:tc>
          <w:tcPr>
            <w:tcW w:w="3402" w:type="dxa"/>
          </w:tcPr>
          <w:p w14:paraId="76A2A193" w14:textId="7CCD6450" w:rsidR="00D26347" w:rsidRPr="00C6144C" w:rsidRDefault="0018601E" w:rsidP="0018601E">
            <w:pPr>
              <w:spacing w:line="360" w:lineRule="auto"/>
              <w:rPr>
                <w:rFonts w:asciiTheme="minorHAnsi" w:hAnsiTheme="minorHAnsi" w:cstheme="minorHAnsi"/>
                <w:sz w:val="22"/>
                <w:szCs w:val="22"/>
              </w:rPr>
            </w:pPr>
            <w:r w:rsidRPr="00C6144C">
              <w:rPr>
                <w:rFonts w:asciiTheme="minorHAnsi" w:hAnsiTheme="minorHAnsi" w:cstheme="minorHAnsi"/>
                <w:sz w:val="22"/>
                <w:szCs w:val="22"/>
              </w:rPr>
              <w:t>Silos Capacity: 2 X 5000 t</w:t>
            </w:r>
          </w:p>
        </w:tc>
      </w:tr>
      <w:tr w:rsidR="00D26347" w14:paraId="722179CA" w14:textId="77777777" w:rsidTr="0018601E">
        <w:tc>
          <w:tcPr>
            <w:tcW w:w="6091" w:type="dxa"/>
          </w:tcPr>
          <w:p w14:paraId="7FBFBCB0" w14:textId="197F4E6D" w:rsidR="00D26347" w:rsidRPr="00C6144C" w:rsidRDefault="00D26347" w:rsidP="0018601E">
            <w:pPr>
              <w:spacing w:line="360" w:lineRule="auto"/>
              <w:jc w:val="both"/>
              <w:rPr>
                <w:rFonts w:asciiTheme="minorHAnsi" w:hAnsiTheme="minorHAnsi" w:cstheme="minorHAnsi"/>
                <w:sz w:val="22"/>
                <w:szCs w:val="22"/>
              </w:rPr>
            </w:pPr>
            <w:r w:rsidRPr="00C6144C">
              <w:rPr>
                <w:rFonts w:asciiTheme="minorHAnsi" w:hAnsiTheme="minorHAnsi" w:cstheme="minorHAnsi"/>
                <w:sz w:val="22"/>
                <w:szCs w:val="22"/>
              </w:rPr>
              <w:t>Cement packing, loading and dispatch</w:t>
            </w:r>
          </w:p>
        </w:tc>
        <w:tc>
          <w:tcPr>
            <w:tcW w:w="3402" w:type="dxa"/>
          </w:tcPr>
          <w:p w14:paraId="79B6BA99" w14:textId="756D3A79" w:rsidR="00D26347" w:rsidRPr="00C6144C" w:rsidRDefault="0018601E" w:rsidP="0018601E">
            <w:pPr>
              <w:spacing w:line="360" w:lineRule="auto"/>
              <w:rPr>
                <w:rFonts w:asciiTheme="minorHAnsi" w:hAnsiTheme="minorHAnsi" w:cstheme="minorHAnsi"/>
                <w:sz w:val="22"/>
                <w:szCs w:val="22"/>
              </w:rPr>
            </w:pPr>
            <w:r w:rsidRPr="00C6144C">
              <w:rPr>
                <w:rFonts w:asciiTheme="minorHAnsi" w:hAnsiTheme="minorHAnsi" w:cstheme="minorHAnsi"/>
                <w:sz w:val="22"/>
                <w:szCs w:val="22"/>
              </w:rPr>
              <w:t>Packing capacity: 2 X 240 TPH</w:t>
            </w:r>
          </w:p>
        </w:tc>
      </w:tr>
      <w:tr w:rsidR="00D26347" w14:paraId="61C4FC10" w14:textId="77777777" w:rsidTr="0018601E">
        <w:tc>
          <w:tcPr>
            <w:tcW w:w="6091" w:type="dxa"/>
          </w:tcPr>
          <w:p w14:paraId="094A1E1E" w14:textId="1C55995B" w:rsidR="00D26347" w:rsidRPr="00C6144C" w:rsidRDefault="0018601E" w:rsidP="0018601E">
            <w:pPr>
              <w:spacing w:line="360" w:lineRule="auto"/>
              <w:rPr>
                <w:rFonts w:asciiTheme="minorHAnsi" w:hAnsiTheme="minorHAnsi" w:cstheme="minorHAnsi"/>
                <w:sz w:val="22"/>
                <w:szCs w:val="22"/>
              </w:rPr>
            </w:pPr>
            <w:r w:rsidRPr="00C6144C">
              <w:rPr>
                <w:rFonts w:asciiTheme="minorHAnsi" w:hAnsiTheme="minorHAnsi" w:cstheme="minorHAnsi"/>
                <w:sz w:val="22"/>
                <w:szCs w:val="22"/>
              </w:rPr>
              <w:t>Clinker, Gypsum and Coal/Handling, Transport and Storage</w:t>
            </w:r>
          </w:p>
        </w:tc>
        <w:tc>
          <w:tcPr>
            <w:tcW w:w="3402" w:type="dxa"/>
          </w:tcPr>
          <w:p w14:paraId="7B720F61" w14:textId="75BD362C" w:rsidR="00D26347" w:rsidRPr="00C6144C" w:rsidRDefault="0018601E" w:rsidP="0018601E">
            <w:pPr>
              <w:spacing w:line="360" w:lineRule="auto"/>
              <w:jc w:val="both"/>
              <w:rPr>
                <w:rFonts w:asciiTheme="minorHAnsi" w:hAnsiTheme="minorHAnsi" w:cstheme="minorHAnsi"/>
                <w:sz w:val="22"/>
                <w:szCs w:val="22"/>
              </w:rPr>
            </w:pPr>
            <w:r w:rsidRPr="00C6144C">
              <w:rPr>
                <w:rFonts w:asciiTheme="minorHAnsi" w:hAnsiTheme="minorHAnsi" w:cstheme="minorHAnsi"/>
                <w:sz w:val="22"/>
                <w:szCs w:val="22"/>
              </w:rPr>
              <w:t>-</w:t>
            </w:r>
          </w:p>
        </w:tc>
      </w:tr>
    </w:tbl>
    <w:p w14:paraId="55187591" w14:textId="77777777" w:rsidR="003A16DB" w:rsidRPr="00237397" w:rsidRDefault="003A16DB" w:rsidP="003A16DB">
      <w:pPr>
        <w:spacing w:line="360" w:lineRule="auto"/>
        <w:rPr>
          <w:rFonts w:ascii="Arial" w:hAnsi="Arial" w:cs="Arial"/>
          <w:sz w:val="18"/>
          <w:szCs w:val="22"/>
        </w:rPr>
      </w:pPr>
    </w:p>
    <w:p w14:paraId="2663240E" w14:textId="745252C2" w:rsidR="003A16DB" w:rsidRPr="00030D38" w:rsidRDefault="003A16DB" w:rsidP="003A16DB">
      <w:pPr>
        <w:spacing w:line="360" w:lineRule="auto"/>
        <w:ind w:right="-137"/>
        <w:jc w:val="both"/>
        <w:rPr>
          <w:rFonts w:ascii="Arial" w:hAnsi="Arial" w:cs="Arial"/>
          <w:sz w:val="22"/>
          <w:szCs w:val="22"/>
        </w:rPr>
      </w:pPr>
      <w:r w:rsidRPr="00030D38">
        <w:rPr>
          <w:rFonts w:ascii="Arial" w:hAnsi="Arial" w:cs="Arial"/>
          <w:sz w:val="22"/>
          <w:szCs w:val="22"/>
        </w:rPr>
        <w:t>For setting up/</w:t>
      </w:r>
      <w:r w:rsidR="00C0762A">
        <w:rPr>
          <w:rFonts w:ascii="Arial" w:hAnsi="Arial" w:cs="Arial"/>
          <w:sz w:val="22"/>
          <w:szCs w:val="22"/>
        </w:rPr>
        <w:t xml:space="preserve"> d</w:t>
      </w:r>
      <w:r w:rsidRPr="00030D38">
        <w:rPr>
          <w:rFonts w:ascii="Arial" w:hAnsi="Arial" w:cs="Arial"/>
          <w:sz w:val="22"/>
          <w:szCs w:val="22"/>
        </w:rPr>
        <w:t>evelopment of above listed sections, JCL has estimated Rs.82.05 Crore out of Total project cost amounting to Rs.2970.29 Crore. Bifurcation of Rs.82.05 Crore is as below:</w:t>
      </w:r>
    </w:p>
    <w:tbl>
      <w:tblPr>
        <w:tblStyle w:val="TableGrid"/>
        <w:tblW w:w="9346" w:type="dxa"/>
        <w:tblInd w:w="15" w:type="dxa"/>
        <w:tblLook w:val="04A0" w:firstRow="1" w:lastRow="0" w:firstColumn="1" w:lastColumn="0" w:noHBand="0" w:noVBand="1"/>
      </w:tblPr>
      <w:tblGrid>
        <w:gridCol w:w="959"/>
        <w:gridCol w:w="6114"/>
        <w:gridCol w:w="2273"/>
      </w:tblGrid>
      <w:tr w:rsidR="003A16DB" w14:paraId="535B244D" w14:textId="77777777" w:rsidTr="00C6144C">
        <w:trPr>
          <w:trHeight w:val="70"/>
        </w:trPr>
        <w:tc>
          <w:tcPr>
            <w:tcW w:w="9346" w:type="dxa"/>
            <w:gridSpan w:val="3"/>
            <w:tcBorders>
              <w:top w:val="nil"/>
              <w:left w:val="nil"/>
              <w:right w:val="nil"/>
            </w:tcBorders>
          </w:tcPr>
          <w:p w14:paraId="446AE189" w14:textId="77777777" w:rsidR="003A16DB" w:rsidRPr="00986581" w:rsidRDefault="003A16DB" w:rsidP="00030D38">
            <w:pPr>
              <w:spacing w:line="360" w:lineRule="auto"/>
              <w:jc w:val="right"/>
              <w:rPr>
                <w:b/>
              </w:rPr>
            </w:pPr>
            <w:r w:rsidRPr="00986581">
              <w:rPr>
                <w:b/>
                <w:sz w:val="16"/>
              </w:rPr>
              <w:t>(Amount in Rs. Crore)</w:t>
            </w:r>
          </w:p>
        </w:tc>
      </w:tr>
      <w:tr w:rsidR="003A16DB" w14:paraId="1049001B" w14:textId="77777777" w:rsidTr="00C6144C">
        <w:trPr>
          <w:trHeight w:val="70"/>
        </w:trPr>
        <w:tc>
          <w:tcPr>
            <w:tcW w:w="959" w:type="dxa"/>
            <w:shd w:val="clear" w:color="auto" w:fill="0F243E" w:themeFill="text2" w:themeFillShade="80"/>
            <w:vAlign w:val="center"/>
          </w:tcPr>
          <w:p w14:paraId="6A8C8E83" w14:textId="77777777" w:rsidR="003A16DB" w:rsidRPr="00C6144C" w:rsidRDefault="003A16DB" w:rsidP="00030D38">
            <w:pPr>
              <w:spacing w:line="360" w:lineRule="auto"/>
              <w:jc w:val="center"/>
              <w:rPr>
                <w:rFonts w:asciiTheme="minorHAnsi" w:hAnsiTheme="minorHAnsi" w:cstheme="minorHAnsi"/>
                <w:b/>
                <w:color w:val="FFFFFF" w:themeColor="background1"/>
                <w:sz w:val="22"/>
                <w:szCs w:val="22"/>
              </w:rPr>
            </w:pPr>
            <w:r w:rsidRPr="00C6144C">
              <w:rPr>
                <w:rFonts w:asciiTheme="minorHAnsi" w:hAnsiTheme="minorHAnsi" w:cstheme="minorHAnsi"/>
                <w:b/>
                <w:color w:val="FFFFFF" w:themeColor="background1"/>
                <w:sz w:val="22"/>
                <w:szCs w:val="22"/>
              </w:rPr>
              <w:t>Sr. No.</w:t>
            </w:r>
          </w:p>
        </w:tc>
        <w:tc>
          <w:tcPr>
            <w:tcW w:w="6114" w:type="dxa"/>
            <w:shd w:val="clear" w:color="auto" w:fill="0F243E" w:themeFill="text2" w:themeFillShade="80"/>
            <w:vAlign w:val="center"/>
          </w:tcPr>
          <w:p w14:paraId="2D44310D" w14:textId="77777777" w:rsidR="003A16DB" w:rsidRPr="00C6144C" w:rsidRDefault="003A16DB" w:rsidP="00030D38">
            <w:pPr>
              <w:spacing w:line="360" w:lineRule="auto"/>
              <w:rPr>
                <w:rFonts w:asciiTheme="minorHAnsi" w:hAnsiTheme="minorHAnsi" w:cstheme="minorHAnsi"/>
                <w:b/>
                <w:color w:val="FFFFFF" w:themeColor="background1"/>
                <w:sz w:val="22"/>
                <w:szCs w:val="22"/>
              </w:rPr>
            </w:pPr>
            <w:r w:rsidRPr="00C6144C">
              <w:rPr>
                <w:rFonts w:asciiTheme="minorHAnsi" w:hAnsiTheme="minorHAnsi" w:cstheme="minorHAnsi"/>
                <w:b/>
                <w:color w:val="FFFFFF" w:themeColor="background1"/>
                <w:sz w:val="22"/>
                <w:szCs w:val="22"/>
              </w:rPr>
              <w:t>Particulars</w:t>
            </w:r>
          </w:p>
        </w:tc>
        <w:tc>
          <w:tcPr>
            <w:tcW w:w="2273" w:type="dxa"/>
            <w:shd w:val="clear" w:color="auto" w:fill="0F243E" w:themeFill="text2" w:themeFillShade="80"/>
            <w:vAlign w:val="center"/>
          </w:tcPr>
          <w:p w14:paraId="2C1A840F" w14:textId="77777777" w:rsidR="003A16DB" w:rsidRPr="00C6144C" w:rsidRDefault="003A16DB" w:rsidP="00030D38">
            <w:pPr>
              <w:spacing w:line="360" w:lineRule="auto"/>
              <w:jc w:val="right"/>
              <w:rPr>
                <w:rFonts w:asciiTheme="minorHAnsi" w:hAnsiTheme="minorHAnsi" w:cstheme="minorHAnsi"/>
                <w:b/>
                <w:color w:val="FFFFFF" w:themeColor="background1"/>
                <w:sz w:val="22"/>
                <w:szCs w:val="22"/>
              </w:rPr>
            </w:pPr>
            <w:r w:rsidRPr="00C6144C">
              <w:rPr>
                <w:rFonts w:asciiTheme="minorHAnsi" w:hAnsiTheme="minorHAnsi" w:cstheme="minorHAnsi"/>
                <w:b/>
                <w:color w:val="FFFFFF" w:themeColor="background1"/>
                <w:sz w:val="22"/>
                <w:szCs w:val="22"/>
              </w:rPr>
              <w:t>Amount</w:t>
            </w:r>
          </w:p>
        </w:tc>
      </w:tr>
      <w:tr w:rsidR="003A16DB" w14:paraId="7FFCDD2A" w14:textId="77777777" w:rsidTr="00C6144C">
        <w:trPr>
          <w:trHeight w:val="96"/>
        </w:trPr>
        <w:tc>
          <w:tcPr>
            <w:tcW w:w="959" w:type="dxa"/>
            <w:vAlign w:val="center"/>
          </w:tcPr>
          <w:p w14:paraId="5B95B851" w14:textId="77777777" w:rsidR="003A16DB" w:rsidRPr="00C6144C" w:rsidRDefault="003A16DB" w:rsidP="00030D38">
            <w:pPr>
              <w:spacing w:line="360" w:lineRule="auto"/>
              <w:jc w:val="center"/>
              <w:rPr>
                <w:rFonts w:asciiTheme="minorHAnsi" w:hAnsiTheme="minorHAnsi" w:cstheme="minorHAnsi"/>
                <w:sz w:val="22"/>
                <w:szCs w:val="22"/>
              </w:rPr>
            </w:pPr>
            <w:r w:rsidRPr="00C6144C">
              <w:rPr>
                <w:rFonts w:asciiTheme="minorHAnsi" w:hAnsiTheme="minorHAnsi" w:cstheme="minorHAnsi"/>
                <w:sz w:val="22"/>
                <w:szCs w:val="22"/>
              </w:rPr>
              <w:t>1.</w:t>
            </w:r>
          </w:p>
        </w:tc>
        <w:tc>
          <w:tcPr>
            <w:tcW w:w="6114" w:type="dxa"/>
            <w:vAlign w:val="center"/>
          </w:tcPr>
          <w:p w14:paraId="19CCD139" w14:textId="77777777" w:rsidR="003A16DB" w:rsidRPr="00C6144C" w:rsidRDefault="003A16DB" w:rsidP="00030D38">
            <w:pPr>
              <w:spacing w:line="360" w:lineRule="auto"/>
              <w:rPr>
                <w:rFonts w:asciiTheme="minorHAnsi" w:hAnsiTheme="minorHAnsi" w:cstheme="minorHAnsi"/>
                <w:sz w:val="22"/>
                <w:szCs w:val="22"/>
              </w:rPr>
            </w:pPr>
            <w:r w:rsidRPr="00C6144C">
              <w:rPr>
                <w:rFonts w:asciiTheme="minorHAnsi" w:hAnsiTheme="minorHAnsi" w:cstheme="minorHAnsi"/>
                <w:sz w:val="22"/>
                <w:szCs w:val="22"/>
              </w:rPr>
              <w:t>Main factory buildings</w:t>
            </w:r>
          </w:p>
        </w:tc>
        <w:tc>
          <w:tcPr>
            <w:tcW w:w="2273" w:type="dxa"/>
            <w:vAlign w:val="center"/>
          </w:tcPr>
          <w:p w14:paraId="61832A5B" w14:textId="77777777" w:rsidR="003A16DB" w:rsidRPr="00C6144C" w:rsidRDefault="003A16DB" w:rsidP="00030D38">
            <w:pPr>
              <w:spacing w:line="360" w:lineRule="auto"/>
              <w:jc w:val="right"/>
              <w:rPr>
                <w:rFonts w:asciiTheme="minorHAnsi" w:hAnsiTheme="minorHAnsi" w:cstheme="minorHAnsi"/>
                <w:sz w:val="22"/>
                <w:szCs w:val="22"/>
              </w:rPr>
            </w:pPr>
            <w:r w:rsidRPr="00C6144C">
              <w:rPr>
                <w:rFonts w:asciiTheme="minorHAnsi" w:hAnsiTheme="minorHAnsi" w:cstheme="minorHAnsi"/>
                <w:sz w:val="22"/>
                <w:szCs w:val="22"/>
              </w:rPr>
              <w:t>17.85</w:t>
            </w:r>
          </w:p>
        </w:tc>
      </w:tr>
      <w:tr w:rsidR="003A16DB" w14:paraId="009B6755" w14:textId="77777777" w:rsidTr="00C6144C">
        <w:tc>
          <w:tcPr>
            <w:tcW w:w="959" w:type="dxa"/>
            <w:vAlign w:val="center"/>
          </w:tcPr>
          <w:p w14:paraId="22BD9AFB" w14:textId="77777777" w:rsidR="003A16DB" w:rsidRPr="00C6144C" w:rsidRDefault="003A16DB" w:rsidP="00030D38">
            <w:pPr>
              <w:spacing w:line="360" w:lineRule="auto"/>
              <w:jc w:val="center"/>
              <w:rPr>
                <w:rFonts w:asciiTheme="minorHAnsi" w:hAnsiTheme="minorHAnsi" w:cstheme="minorHAnsi"/>
                <w:sz w:val="22"/>
                <w:szCs w:val="22"/>
              </w:rPr>
            </w:pPr>
            <w:r w:rsidRPr="00C6144C">
              <w:rPr>
                <w:rFonts w:asciiTheme="minorHAnsi" w:hAnsiTheme="minorHAnsi" w:cstheme="minorHAnsi"/>
                <w:sz w:val="22"/>
                <w:szCs w:val="22"/>
              </w:rPr>
              <w:t>2.</w:t>
            </w:r>
          </w:p>
        </w:tc>
        <w:tc>
          <w:tcPr>
            <w:tcW w:w="6114" w:type="dxa"/>
            <w:vAlign w:val="center"/>
          </w:tcPr>
          <w:p w14:paraId="5EEF5970" w14:textId="77777777" w:rsidR="003A16DB" w:rsidRPr="00C6144C" w:rsidRDefault="003A16DB" w:rsidP="00030D38">
            <w:pPr>
              <w:rPr>
                <w:rFonts w:asciiTheme="minorHAnsi" w:hAnsiTheme="minorHAnsi" w:cstheme="minorHAnsi"/>
                <w:sz w:val="22"/>
                <w:szCs w:val="22"/>
              </w:rPr>
            </w:pPr>
            <w:r w:rsidRPr="00C6144C">
              <w:rPr>
                <w:rFonts w:asciiTheme="minorHAnsi" w:hAnsiTheme="minorHAnsi" w:cstheme="minorHAnsi"/>
                <w:sz w:val="22"/>
                <w:szCs w:val="22"/>
              </w:rPr>
              <w:t>Silos, Hoppers, Storages, Covered Gantry etc.</w:t>
            </w:r>
          </w:p>
        </w:tc>
        <w:tc>
          <w:tcPr>
            <w:tcW w:w="2273" w:type="dxa"/>
            <w:vAlign w:val="center"/>
          </w:tcPr>
          <w:p w14:paraId="1F46F7C1" w14:textId="77777777" w:rsidR="003A16DB" w:rsidRPr="00C6144C" w:rsidRDefault="003A16DB" w:rsidP="00030D38">
            <w:pPr>
              <w:spacing w:line="360" w:lineRule="auto"/>
              <w:jc w:val="right"/>
              <w:rPr>
                <w:rFonts w:asciiTheme="minorHAnsi" w:hAnsiTheme="minorHAnsi" w:cstheme="minorHAnsi"/>
                <w:sz w:val="22"/>
                <w:szCs w:val="22"/>
              </w:rPr>
            </w:pPr>
            <w:r w:rsidRPr="00C6144C">
              <w:rPr>
                <w:rFonts w:asciiTheme="minorHAnsi" w:hAnsiTheme="minorHAnsi" w:cstheme="minorHAnsi"/>
                <w:sz w:val="22"/>
                <w:szCs w:val="22"/>
              </w:rPr>
              <w:t>31.00</w:t>
            </w:r>
          </w:p>
        </w:tc>
      </w:tr>
      <w:tr w:rsidR="003A16DB" w14:paraId="4F82D5EB" w14:textId="77777777" w:rsidTr="00C6144C">
        <w:tc>
          <w:tcPr>
            <w:tcW w:w="959" w:type="dxa"/>
            <w:vAlign w:val="center"/>
          </w:tcPr>
          <w:p w14:paraId="64D7CE8A" w14:textId="77777777" w:rsidR="003A16DB" w:rsidRPr="00C6144C" w:rsidRDefault="003A16DB" w:rsidP="00030D38">
            <w:pPr>
              <w:spacing w:line="360" w:lineRule="auto"/>
              <w:jc w:val="center"/>
              <w:rPr>
                <w:rFonts w:asciiTheme="minorHAnsi" w:hAnsiTheme="minorHAnsi" w:cstheme="minorHAnsi"/>
                <w:sz w:val="22"/>
                <w:szCs w:val="22"/>
              </w:rPr>
            </w:pPr>
            <w:r w:rsidRPr="00C6144C">
              <w:rPr>
                <w:rFonts w:asciiTheme="minorHAnsi" w:hAnsiTheme="minorHAnsi" w:cstheme="minorHAnsi"/>
                <w:sz w:val="22"/>
                <w:szCs w:val="22"/>
              </w:rPr>
              <w:t>3.</w:t>
            </w:r>
          </w:p>
        </w:tc>
        <w:tc>
          <w:tcPr>
            <w:tcW w:w="6114" w:type="dxa"/>
            <w:vAlign w:val="center"/>
          </w:tcPr>
          <w:p w14:paraId="461B79D9" w14:textId="77777777" w:rsidR="003A16DB" w:rsidRPr="00C6144C" w:rsidRDefault="003A16DB" w:rsidP="00030D38">
            <w:pPr>
              <w:rPr>
                <w:rFonts w:asciiTheme="minorHAnsi" w:hAnsiTheme="minorHAnsi" w:cstheme="minorHAnsi"/>
                <w:sz w:val="22"/>
                <w:szCs w:val="22"/>
              </w:rPr>
            </w:pPr>
            <w:r w:rsidRPr="00C6144C">
              <w:rPr>
                <w:rFonts w:asciiTheme="minorHAnsi" w:hAnsiTheme="minorHAnsi" w:cstheme="minorHAnsi"/>
                <w:sz w:val="22"/>
                <w:szCs w:val="22"/>
              </w:rPr>
              <w:t>Auxiliary services</w:t>
            </w:r>
          </w:p>
        </w:tc>
        <w:tc>
          <w:tcPr>
            <w:tcW w:w="2273" w:type="dxa"/>
            <w:vAlign w:val="center"/>
          </w:tcPr>
          <w:p w14:paraId="271E467C" w14:textId="77777777" w:rsidR="003A16DB" w:rsidRPr="00C6144C" w:rsidRDefault="003A16DB" w:rsidP="00030D38">
            <w:pPr>
              <w:spacing w:line="360" w:lineRule="auto"/>
              <w:jc w:val="right"/>
              <w:rPr>
                <w:rFonts w:asciiTheme="minorHAnsi" w:hAnsiTheme="minorHAnsi" w:cstheme="minorHAnsi"/>
                <w:sz w:val="22"/>
                <w:szCs w:val="22"/>
              </w:rPr>
            </w:pPr>
            <w:r w:rsidRPr="00C6144C">
              <w:rPr>
                <w:rFonts w:asciiTheme="minorHAnsi" w:hAnsiTheme="minorHAnsi" w:cstheme="minorHAnsi"/>
                <w:sz w:val="22"/>
                <w:szCs w:val="22"/>
              </w:rPr>
              <w:t>12.20</w:t>
            </w:r>
          </w:p>
        </w:tc>
      </w:tr>
      <w:tr w:rsidR="003A16DB" w14:paraId="1E7BBBB5" w14:textId="77777777" w:rsidTr="00C6144C">
        <w:tc>
          <w:tcPr>
            <w:tcW w:w="959" w:type="dxa"/>
            <w:vAlign w:val="center"/>
          </w:tcPr>
          <w:p w14:paraId="69556E29" w14:textId="77777777" w:rsidR="003A16DB" w:rsidRPr="00C6144C" w:rsidRDefault="003A16DB" w:rsidP="00030D38">
            <w:pPr>
              <w:spacing w:line="360" w:lineRule="auto"/>
              <w:jc w:val="center"/>
              <w:rPr>
                <w:rFonts w:asciiTheme="minorHAnsi" w:hAnsiTheme="minorHAnsi" w:cstheme="minorHAnsi"/>
                <w:sz w:val="22"/>
                <w:szCs w:val="22"/>
              </w:rPr>
            </w:pPr>
            <w:r w:rsidRPr="00C6144C">
              <w:rPr>
                <w:rFonts w:asciiTheme="minorHAnsi" w:hAnsiTheme="minorHAnsi" w:cstheme="minorHAnsi"/>
                <w:sz w:val="22"/>
                <w:szCs w:val="22"/>
              </w:rPr>
              <w:t>4.</w:t>
            </w:r>
          </w:p>
        </w:tc>
        <w:tc>
          <w:tcPr>
            <w:tcW w:w="6114" w:type="dxa"/>
            <w:vAlign w:val="center"/>
          </w:tcPr>
          <w:p w14:paraId="0D701A47" w14:textId="77777777" w:rsidR="003A16DB" w:rsidRPr="00C6144C" w:rsidRDefault="003A16DB" w:rsidP="00030D38">
            <w:pPr>
              <w:rPr>
                <w:rFonts w:asciiTheme="minorHAnsi" w:hAnsiTheme="minorHAnsi" w:cstheme="minorHAnsi"/>
                <w:sz w:val="22"/>
                <w:szCs w:val="22"/>
              </w:rPr>
            </w:pPr>
            <w:r w:rsidRPr="00C6144C">
              <w:rPr>
                <w:rFonts w:asciiTheme="minorHAnsi" w:hAnsiTheme="minorHAnsi" w:cstheme="minorHAnsi"/>
                <w:sz w:val="22"/>
                <w:szCs w:val="22"/>
              </w:rPr>
              <w:t>Office/Non factory buildings and mine building</w:t>
            </w:r>
          </w:p>
        </w:tc>
        <w:tc>
          <w:tcPr>
            <w:tcW w:w="2273" w:type="dxa"/>
            <w:vAlign w:val="center"/>
          </w:tcPr>
          <w:p w14:paraId="20ACC12E" w14:textId="77777777" w:rsidR="003A16DB" w:rsidRPr="00C6144C" w:rsidRDefault="003A16DB" w:rsidP="00030D38">
            <w:pPr>
              <w:spacing w:line="360" w:lineRule="auto"/>
              <w:jc w:val="right"/>
              <w:rPr>
                <w:rFonts w:asciiTheme="minorHAnsi" w:hAnsiTheme="minorHAnsi" w:cstheme="minorHAnsi"/>
                <w:sz w:val="22"/>
                <w:szCs w:val="22"/>
              </w:rPr>
            </w:pPr>
            <w:r w:rsidRPr="00C6144C">
              <w:rPr>
                <w:rFonts w:asciiTheme="minorHAnsi" w:hAnsiTheme="minorHAnsi" w:cstheme="minorHAnsi"/>
                <w:sz w:val="22"/>
                <w:szCs w:val="22"/>
              </w:rPr>
              <w:t>2.50</w:t>
            </w:r>
          </w:p>
        </w:tc>
      </w:tr>
      <w:tr w:rsidR="003A16DB" w14:paraId="47E2BBFD" w14:textId="77777777" w:rsidTr="00C6144C">
        <w:tc>
          <w:tcPr>
            <w:tcW w:w="959" w:type="dxa"/>
            <w:vAlign w:val="center"/>
          </w:tcPr>
          <w:p w14:paraId="0BDCD8DD" w14:textId="77777777" w:rsidR="003A16DB" w:rsidRPr="00C6144C" w:rsidRDefault="003A16DB" w:rsidP="00030D38">
            <w:pPr>
              <w:spacing w:line="360" w:lineRule="auto"/>
              <w:jc w:val="center"/>
              <w:rPr>
                <w:rFonts w:asciiTheme="minorHAnsi" w:hAnsiTheme="minorHAnsi" w:cstheme="minorHAnsi"/>
                <w:sz w:val="22"/>
                <w:szCs w:val="22"/>
              </w:rPr>
            </w:pPr>
            <w:r w:rsidRPr="00C6144C">
              <w:rPr>
                <w:rFonts w:asciiTheme="minorHAnsi" w:hAnsiTheme="minorHAnsi" w:cstheme="minorHAnsi"/>
                <w:sz w:val="22"/>
                <w:szCs w:val="22"/>
              </w:rPr>
              <w:t>5.</w:t>
            </w:r>
          </w:p>
        </w:tc>
        <w:tc>
          <w:tcPr>
            <w:tcW w:w="6114" w:type="dxa"/>
            <w:vAlign w:val="center"/>
          </w:tcPr>
          <w:p w14:paraId="32783C0D" w14:textId="77777777" w:rsidR="003A16DB" w:rsidRPr="00C6144C" w:rsidRDefault="003A16DB" w:rsidP="00030D38">
            <w:pPr>
              <w:rPr>
                <w:rFonts w:asciiTheme="minorHAnsi" w:hAnsiTheme="minorHAnsi" w:cstheme="minorHAnsi"/>
                <w:sz w:val="22"/>
                <w:szCs w:val="22"/>
              </w:rPr>
            </w:pPr>
            <w:r w:rsidRPr="00C6144C">
              <w:rPr>
                <w:rFonts w:asciiTheme="minorHAnsi" w:hAnsiTheme="minorHAnsi" w:cstheme="minorHAnsi"/>
                <w:sz w:val="22"/>
                <w:szCs w:val="22"/>
              </w:rPr>
              <w:t>Deep foundations cost provisioning on account of possibility of weaker soil bearing capacity</w:t>
            </w:r>
          </w:p>
        </w:tc>
        <w:tc>
          <w:tcPr>
            <w:tcW w:w="2273" w:type="dxa"/>
            <w:vAlign w:val="center"/>
          </w:tcPr>
          <w:p w14:paraId="49A4872E" w14:textId="77777777" w:rsidR="003A16DB" w:rsidRPr="00C6144C" w:rsidRDefault="003A16DB" w:rsidP="00030D38">
            <w:pPr>
              <w:spacing w:line="360" w:lineRule="auto"/>
              <w:jc w:val="right"/>
              <w:rPr>
                <w:rFonts w:asciiTheme="minorHAnsi" w:hAnsiTheme="minorHAnsi" w:cstheme="minorHAnsi"/>
                <w:sz w:val="22"/>
                <w:szCs w:val="22"/>
              </w:rPr>
            </w:pPr>
            <w:r w:rsidRPr="00C6144C">
              <w:rPr>
                <w:rFonts w:asciiTheme="minorHAnsi" w:hAnsiTheme="minorHAnsi" w:cstheme="minorHAnsi"/>
                <w:sz w:val="22"/>
                <w:szCs w:val="22"/>
              </w:rPr>
              <w:t>4.00</w:t>
            </w:r>
          </w:p>
        </w:tc>
      </w:tr>
      <w:tr w:rsidR="003A16DB" w14:paraId="0FFA5007" w14:textId="77777777" w:rsidTr="00C6144C">
        <w:tc>
          <w:tcPr>
            <w:tcW w:w="959" w:type="dxa"/>
            <w:vAlign w:val="center"/>
          </w:tcPr>
          <w:p w14:paraId="6052AF4D" w14:textId="77777777" w:rsidR="003A16DB" w:rsidRPr="00C6144C" w:rsidRDefault="003A16DB" w:rsidP="00030D38">
            <w:pPr>
              <w:spacing w:line="360" w:lineRule="auto"/>
              <w:jc w:val="center"/>
              <w:rPr>
                <w:rFonts w:asciiTheme="minorHAnsi" w:hAnsiTheme="minorHAnsi" w:cstheme="minorHAnsi"/>
                <w:sz w:val="22"/>
                <w:szCs w:val="22"/>
              </w:rPr>
            </w:pPr>
            <w:r w:rsidRPr="00C6144C">
              <w:rPr>
                <w:rFonts w:asciiTheme="minorHAnsi" w:hAnsiTheme="minorHAnsi" w:cstheme="minorHAnsi"/>
                <w:sz w:val="22"/>
                <w:szCs w:val="22"/>
              </w:rPr>
              <w:t>6.</w:t>
            </w:r>
          </w:p>
        </w:tc>
        <w:tc>
          <w:tcPr>
            <w:tcW w:w="6114" w:type="dxa"/>
            <w:vAlign w:val="center"/>
          </w:tcPr>
          <w:p w14:paraId="5F1C075F" w14:textId="77777777" w:rsidR="003A16DB" w:rsidRPr="00C6144C" w:rsidRDefault="003A16DB" w:rsidP="00030D38">
            <w:pPr>
              <w:rPr>
                <w:rFonts w:asciiTheme="minorHAnsi" w:hAnsiTheme="minorHAnsi" w:cstheme="minorHAnsi"/>
                <w:sz w:val="22"/>
                <w:szCs w:val="22"/>
              </w:rPr>
            </w:pPr>
            <w:r w:rsidRPr="00C6144C">
              <w:rPr>
                <w:rFonts w:asciiTheme="minorHAnsi" w:hAnsiTheme="minorHAnsi" w:cstheme="minorHAnsi"/>
                <w:sz w:val="22"/>
                <w:szCs w:val="22"/>
              </w:rPr>
              <w:t>Indicative GST on Civil works</w:t>
            </w:r>
          </w:p>
        </w:tc>
        <w:tc>
          <w:tcPr>
            <w:tcW w:w="2273" w:type="dxa"/>
            <w:vAlign w:val="center"/>
          </w:tcPr>
          <w:p w14:paraId="51539EA7" w14:textId="77777777" w:rsidR="003A16DB" w:rsidRPr="00C6144C" w:rsidRDefault="003A16DB" w:rsidP="00030D38">
            <w:pPr>
              <w:spacing w:line="360" w:lineRule="auto"/>
              <w:jc w:val="right"/>
              <w:rPr>
                <w:rFonts w:asciiTheme="minorHAnsi" w:hAnsiTheme="minorHAnsi" w:cstheme="minorHAnsi"/>
                <w:sz w:val="22"/>
                <w:szCs w:val="22"/>
              </w:rPr>
            </w:pPr>
            <w:r w:rsidRPr="00C6144C">
              <w:rPr>
                <w:rFonts w:asciiTheme="minorHAnsi" w:hAnsiTheme="minorHAnsi" w:cstheme="minorHAnsi"/>
                <w:sz w:val="22"/>
                <w:szCs w:val="22"/>
              </w:rPr>
              <w:t>14.50</w:t>
            </w:r>
          </w:p>
        </w:tc>
      </w:tr>
      <w:tr w:rsidR="003A16DB" w14:paraId="691104B1" w14:textId="77777777" w:rsidTr="00C6144C">
        <w:tc>
          <w:tcPr>
            <w:tcW w:w="959" w:type="dxa"/>
            <w:shd w:val="clear" w:color="auto" w:fill="C6D9F1" w:themeFill="text2" w:themeFillTint="33"/>
          </w:tcPr>
          <w:p w14:paraId="10DCCA7A" w14:textId="77777777" w:rsidR="003A16DB" w:rsidRPr="00C6144C" w:rsidRDefault="003A16DB" w:rsidP="00030D38">
            <w:pPr>
              <w:spacing w:line="360" w:lineRule="auto"/>
              <w:rPr>
                <w:rFonts w:asciiTheme="minorHAnsi" w:hAnsiTheme="minorHAnsi" w:cstheme="minorHAnsi"/>
                <w:sz w:val="22"/>
                <w:szCs w:val="22"/>
              </w:rPr>
            </w:pPr>
          </w:p>
        </w:tc>
        <w:tc>
          <w:tcPr>
            <w:tcW w:w="6114" w:type="dxa"/>
            <w:shd w:val="clear" w:color="auto" w:fill="C6D9F1" w:themeFill="text2" w:themeFillTint="33"/>
            <w:vAlign w:val="center"/>
          </w:tcPr>
          <w:p w14:paraId="01506B10" w14:textId="77777777" w:rsidR="003A16DB" w:rsidRPr="00C6144C" w:rsidRDefault="003A16DB" w:rsidP="00030D38">
            <w:pPr>
              <w:rPr>
                <w:rFonts w:asciiTheme="minorHAnsi" w:hAnsiTheme="minorHAnsi" w:cstheme="minorHAnsi"/>
                <w:b/>
                <w:sz w:val="22"/>
                <w:szCs w:val="22"/>
              </w:rPr>
            </w:pPr>
            <w:r w:rsidRPr="00C6144C">
              <w:rPr>
                <w:rFonts w:asciiTheme="minorHAnsi" w:hAnsiTheme="minorHAnsi" w:cstheme="minorHAnsi"/>
                <w:b/>
                <w:sz w:val="22"/>
                <w:szCs w:val="22"/>
              </w:rPr>
              <w:t>Total</w:t>
            </w:r>
          </w:p>
        </w:tc>
        <w:tc>
          <w:tcPr>
            <w:tcW w:w="2273" w:type="dxa"/>
            <w:shd w:val="clear" w:color="auto" w:fill="C6D9F1" w:themeFill="text2" w:themeFillTint="33"/>
            <w:vAlign w:val="center"/>
          </w:tcPr>
          <w:p w14:paraId="0527F5E5" w14:textId="77777777" w:rsidR="003A16DB" w:rsidRPr="00C6144C" w:rsidRDefault="003A16DB" w:rsidP="00030D38">
            <w:pPr>
              <w:spacing w:line="360" w:lineRule="auto"/>
              <w:jc w:val="right"/>
              <w:rPr>
                <w:rFonts w:asciiTheme="minorHAnsi" w:hAnsiTheme="minorHAnsi" w:cstheme="minorHAnsi"/>
                <w:b/>
                <w:sz w:val="22"/>
                <w:szCs w:val="22"/>
              </w:rPr>
            </w:pPr>
            <w:r w:rsidRPr="00C6144C">
              <w:rPr>
                <w:rFonts w:asciiTheme="minorHAnsi" w:hAnsiTheme="minorHAnsi" w:cstheme="minorHAnsi"/>
                <w:b/>
                <w:sz w:val="22"/>
                <w:szCs w:val="22"/>
              </w:rPr>
              <w:fldChar w:fldCharType="begin"/>
            </w:r>
            <w:r w:rsidRPr="00C6144C">
              <w:rPr>
                <w:rFonts w:asciiTheme="minorHAnsi" w:hAnsiTheme="minorHAnsi" w:cstheme="minorHAnsi"/>
                <w:b/>
                <w:sz w:val="22"/>
                <w:szCs w:val="22"/>
              </w:rPr>
              <w:instrText xml:space="preserve"> =SUM(ABOVE) </w:instrText>
            </w:r>
            <w:r w:rsidRPr="00C6144C">
              <w:rPr>
                <w:rFonts w:asciiTheme="minorHAnsi" w:hAnsiTheme="minorHAnsi" w:cstheme="minorHAnsi"/>
                <w:b/>
                <w:sz w:val="22"/>
                <w:szCs w:val="22"/>
              </w:rPr>
              <w:fldChar w:fldCharType="separate"/>
            </w:r>
            <w:r w:rsidRPr="00C6144C">
              <w:rPr>
                <w:rFonts w:asciiTheme="minorHAnsi" w:hAnsiTheme="minorHAnsi" w:cstheme="minorHAnsi"/>
                <w:b/>
                <w:noProof/>
                <w:sz w:val="22"/>
                <w:szCs w:val="22"/>
              </w:rPr>
              <w:t>82.05</w:t>
            </w:r>
            <w:r w:rsidRPr="00C6144C">
              <w:rPr>
                <w:rFonts w:asciiTheme="minorHAnsi" w:hAnsiTheme="minorHAnsi" w:cstheme="minorHAnsi"/>
                <w:b/>
                <w:sz w:val="22"/>
                <w:szCs w:val="22"/>
              </w:rPr>
              <w:fldChar w:fldCharType="end"/>
            </w:r>
          </w:p>
        </w:tc>
      </w:tr>
    </w:tbl>
    <w:p w14:paraId="4CEDEFF8" w14:textId="77777777" w:rsidR="003A16DB" w:rsidRDefault="003A16DB" w:rsidP="003A16DB"/>
    <w:p w14:paraId="0D7E86B7" w14:textId="77777777" w:rsidR="00237397" w:rsidRDefault="00237397" w:rsidP="003A16DB"/>
    <w:p w14:paraId="4A02C57D" w14:textId="77777777" w:rsidR="00237397" w:rsidRDefault="00237397" w:rsidP="003A16DB"/>
    <w:p w14:paraId="675F304A" w14:textId="77777777" w:rsidR="00237397" w:rsidRDefault="00237397" w:rsidP="003A16DB"/>
    <w:p w14:paraId="49CC6598" w14:textId="77777777" w:rsidR="00237397" w:rsidRDefault="00237397" w:rsidP="003A16DB"/>
    <w:p w14:paraId="41624279" w14:textId="77777777" w:rsidR="00237397" w:rsidRDefault="00237397" w:rsidP="003A16DB"/>
    <w:p w14:paraId="719CF605" w14:textId="77777777" w:rsidR="00237397" w:rsidRDefault="00237397" w:rsidP="003A16DB"/>
    <w:p w14:paraId="2D970465" w14:textId="77777777" w:rsidR="00237397" w:rsidRDefault="00237397" w:rsidP="003A16DB"/>
    <w:p w14:paraId="651A8BA2" w14:textId="77777777" w:rsidR="00237397" w:rsidRDefault="00237397" w:rsidP="003A16DB"/>
    <w:p w14:paraId="42FB7883" w14:textId="77777777" w:rsidR="00CA6299" w:rsidRDefault="00CA6299" w:rsidP="003A16DB"/>
    <w:p w14:paraId="444B01E5" w14:textId="77777777" w:rsidR="00CA6299" w:rsidRDefault="00CA6299" w:rsidP="003A16DB"/>
    <w:p w14:paraId="0C9492E6" w14:textId="77777777" w:rsidR="00CA6299" w:rsidRDefault="00CA6299" w:rsidP="003A16DB"/>
    <w:p w14:paraId="1F171BBD" w14:textId="77777777" w:rsidR="00A5287F" w:rsidRDefault="00A5287F" w:rsidP="003A16DB"/>
    <w:p w14:paraId="7C2B9127" w14:textId="77777777" w:rsidR="00CA6299" w:rsidRDefault="00CA6299" w:rsidP="003A16DB"/>
    <w:p w14:paraId="62E8A0B6" w14:textId="77777777" w:rsidR="006E11AC" w:rsidRDefault="006E11AC" w:rsidP="003A16DB"/>
    <w:p w14:paraId="2E6C91CF" w14:textId="77777777" w:rsidR="00CA6299" w:rsidRDefault="00CA6299" w:rsidP="003A16DB"/>
    <w:p w14:paraId="5F1BECBC" w14:textId="27D0AFE3" w:rsidR="003A16DB" w:rsidRPr="00852C07" w:rsidRDefault="0018601E" w:rsidP="004A4313">
      <w:pPr>
        <w:pStyle w:val="ListParagraph"/>
        <w:numPr>
          <w:ilvl w:val="0"/>
          <w:numId w:val="27"/>
        </w:numPr>
        <w:rPr>
          <w:rFonts w:ascii="Arial" w:hAnsi="Arial" w:cs="Arial"/>
          <w:sz w:val="22"/>
          <w:szCs w:val="22"/>
        </w:rPr>
      </w:pPr>
      <w:r w:rsidRPr="00852C07">
        <w:rPr>
          <w:rFonts w:ascii="Arial" w:hAnsi="Arial" w:cs="Arial"/>
          <w:sz w:val="22"/>
          <w:szCs w:val="22"/>
        </w:rPr>
        <w:lastRenderedPageBreak/>
        <w:t>Details of Rs.82.05 Crore is as below:</w:t>
      </w:r>
    </w:p>
    <w:tbl>
      <w:tblPr>
        <w:tblW w:w="9776" w:type="dxa"/>
        <w:tblInd w:w="5" w:type="dxa"/>
        <w:tblLayout w:type="fixed"/>
        <w:tblLook w:val="04A0" w:firstRow="1" w:lastRow="0" w:firstColumn="1" w:lastColumn="0" w:noHBand="0" w:noVBand="1"/>
      </w:tblPr>
      <w:tblGrid>
        <w:gridCol w:w="846"/>
        <w:gridCol w:w="4536"/>
        <w:gridCol w:w="1559"/>
        <w:gridCol w:w="2835"/>
      </w:tblGrid>
      <w:tr w:rsidR="00852C07" w:rsidRPr="00E37C73" w14:paraId="5D805F2F" w14:textId="77777777" w:rsidTr="00852C07">
        <w:trPr>
          <w:trHeight w:val="70"/>
        </w:trPr>
        <w:tc>
          <w:tcPr>
            <w:tcW w:w="9776" w:type="dxa"/>
            <w:gridSpan w:val="4"/>
            <w:tcBorders>
              <w:bottom w:val="single" w:sz="4" w:space="0" w:color="auto"/>
            </w:tcBorders>
            <w:shd w:val="clear" w:color="auto" w:fill="auto"/>
            <w:noWrap/>
            <w:vAlign w:val="center"/>
          </w:tcPr>
          <w:p w14:paraId="153CEDED" w14:textId="6436AFBA" w:rsidR="00852C07" w:rsidRPr="00E37C73" w:rsidRDefault="00852C07" w:rsidP="00852C07">
            <w:pPr>
              <w:jc w:val="right"/>
              <w:rPr>
                <w:rFonts w:asciiTheme="minorHAnsi" w:hAnsiTheme="minorHAnsi" w:cstheme="minorHAnsi"/>
                <w:b/>
                <w:bCs/>
                <w:color w:val="FFFFFF" w:themeColor="background1"/>
                <w:sz w:val="16"/>
                <w:szCs w:val="22"/>
                <w:lang w:val="en-GB" w:eastAsia="en-GB"/>
              </w:rPr>
            </w:pPr>
            <w:r w:rsidRPr="00E37C73">
              <w:rPr>
                <w:rFonts w:asciiTheme="minorHAnsi" w:hAnsiTheme="minorHAnsi" w:cstheme="minorHAnsi"/>
                <w:b/>
                <w:bCs/>
                <w:color w:val="000000" w:themeColor="text1"/>
                <w:sz w:val="16"/>
                <w:szCs w:val="22"/>
                <w:lang w:val="en-GB" w:eastAsia="en-GB"/>
              </w:rPr>
              <w:t>(Amount in Rs. Crore)</w:t>
            </w:r>
          </w:p>
        </w:tc>
      </w:tr>
      <w:tr w:rsidR="0018601E" w:rsidRPr="00E37C73" w14:paraId="67BB9B27" w14:textId="77777777" w:rsidTr="00852C07">
        <w:trPr>
          <w:trHeight w:val="70"/>
        </w:trPr>
        <w:tc>
          <w:tcPr>
            <w:tcW w:w="846" w:type="dxa"/>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center"/>
            <w:hideMark/>
          </w:tcPr>
          <w:p w14:paraId="4CE250DC" w14:textId="77777777" w:rsidR="0018601E" w:rsidRPr="00E37C73" w:rsidRDefault="0018601E" w:rsidP="0018601E">
            <w:pPr>
              <w:jc w:val="center"/>
              <w:rPr>
                <w:rFonts w:asciiTheme="minorHAnsi" w:hAnsiTheme="minorHAnsi" w:cstheme="minorHAnsi"/>
                <w:b/>
                <w:bCs/>
                <w:color w:val="FFFFFF" w:themeColor="background1"/>
                <w:sz w:val="22"/>
                <w:szCs w:val="22"/>
                <w:lang w:val="en-GB" w:eastAsia="en-GB"/>
              </w:rPr>
            </w:pPr>
            <w:r w:rsidRPr="00E37C73">
              <w:rPr>
                <w:rFonts w:asciiTheme="minorHAnsi" w:hAnsiTheme="minorHAnsi" w:cstheme="minorHAnsi"/>
                <w:b/>
                <w:bCs/>
                <w:color w:val="FFFFFF" w:themeColor="background1"/>
                <w:sz w:val="22"/>
                <w:szCs w:val="22"/>
                <w:lang w:val="en-GB" w:eastAsia="en-GB"/>
              </w:rPr>
              <w:t>Sr. No.</w:t>
            </w:r>
          </w:p>
        </w:tc>
        <w:tc>
          <w:tcPr>
            <w:tcW w:w="4536" w:type="dxa"/>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14:paraId="2144D57A" w14:textId="77777777" w:rsidR="0018601E" w:rsidRPr="00E37C73" w:rsidRDefault="0018601E" w:rsidP="0018601E">
            <w:pPr>
              <w:rPr>
                <w:rFonts w:asciiTheme="minorHAnsi" w:hAnsiTheme="minorHAnsi" w:cstheme="minorHAnsi"/>
                <w:b/>
                <w:bCs/>
                <w:color w:val="FFFFFF" w:themeColor="background1"/>
                <w:sz w:val="22"/>
                <w:szCs w:val="22"/>
                <w:lang w:val="en-GB" w:eastAsia="en-GB"/>
              </w:rPr>
            </w:pPr>
            <w:r w:rsidRPr="00E37C73">
              <w:rPr>
                <w:rFonts w:asciiTheme="minorHAnsi" w:hAnsiTheme="minorHAnsi" w:cstheme="minorHAnsi"/>
                <w:b/>
                <w:bCs/>
                <w:color w:val="FFFFFF" w:themeColor="background1"/>
                <w:sz w:val="22"/>
                <w:szCs w:val="22"/>
                <w:lang w:val="en-GB" w:eastAsia="en-GB"/>
              </w:rPr>
              <w:t>Description</w:t>
            </w:r>
          </w:p>
        </w:tc>
        <w:tc>
          <w:tcPr>
            <w:tcW w:w="1559" w:type="dxa"/>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14:paraId="68BE5CB8" w14:textId="77777777" w:rsidR="0018601E" w:rsidRPr="00E37C73" w:rsidRDefault="0018601E" w:rsidP="009F6FDB">
            <w:pPr>
              <w:spacing w:line="360" w:lineRule="auto"/>
              <w:rPr>
                <w:rFonts w:asciiTheme="minorHAnsi" w:hAnsiTheme="minorHAnsi" w:cstheme="minorHAnsi"/>
                <w:b/>
                <w:bCs/>
                <w:color w:val="FFFFFF" w:themeColor="background1"/>
                <w:sz w:val="22"/>
                <w:szCs w:val="22"/>
                <w:lang w:val="en-GB" w:eastAsia="en-GB"/>
              </w:rPr>
            </w:pPr>
            <w:r w:rsidRPr="00E37C73">
              <w:rPr>
                <w:rFonts w:asciiTheme="minorHAnsi" w:hAnsiTheme="minorHAnsi" w:cstheme="minorHAnsi"/>
                <w:b/>
                <w:bCs/>
                <w:color w:val="FFFFFF" w:themeColor="background1"/>
                <w:sz w:val="22"/>
                <w:szCs w:val="22"/>
                <w:lang w:val="en-GB" w:eastAsia="en-GB"/>
              </w:rPr>
              <w:t>Building Cost</w:t>
            </w:r>
          </w:p>
        </w:tc>
        <w:tc>
          <w:tcPr>
            <w:tcW w:w="2835" w:type="dxa"/>
            <w:tcBorders>
              <w:top w:val="single" w:sz="4" w:space="0" w:color="auto"/>
              <w:left w:val="nil"/>
              <w:bottom w:val="single" w:sz="4" w:space="0" w:color="auto"/>
              <w:right w:val="single" w:sz="4" w:space="0" w:color="auto"/>
            </w:tcBorders>
            <w:shd w:val="clear" w:color="auto" w:fill="0F243E" w:themeFill="text2" w:themeFillShade="80"/>
            <w:vAlign w:val="center"/>
            <w:hideMark/>
          </w:tcPr>
          <w:p w14:paraId="69F7EFE9" w14:textId="269EFDE0" w:rsidR="0018601E" w:rsidRPr="00E37C73" w:rsidRDefault="009F6FDB" w:rsidP="009F6FDB">
            <w:pPr>
              <w:spacing w:line="360" w:lineRule="auto"/>
              <w:rPr>
                <w:rFonts w:asciiTheme="minorHAnsi" w:hAnsiTheme="minorHAnsi" w:cstheme="minorHAnsi"/>
                <w:b/>
                <w:bCs/>
                <w:color w:val="FFFFFF" w:themeColor="background1"/>
                <w:sz w:val="22"/>
                <w:szCs w:val="22"/>
                <w:lang w:val="en-GB" w:eastAsia="en-GB"/>
              </w:rPr>
            </w:pPr>
            <w:r w:rsidRPr="000279F0">
              <w:rPr>
                <w:rFonts w:asciiTheme="minorHAnsi" w:hAnsiTheme="minorHAnsi" w:cstheme="minorHAnsi"/>
                <w:b/>
                <w:bCs/>
                <w:color w:val="FFFFFF" w:themeColor="background1"/>
                <w:sz w:val="20"/>
                <w:szCs w:val="20"/>
                <w:lang w:val="en-GB" w:eastAsia="en-GB"/>
              </w:rPr>
              <w:t>Equipment foundation Cost</w:t>
            </w:r>
            <w:r>
              <w:rPr>
                <w:rFonts w:asciiTheme="minorHAnsi" w:hAnsiTheme="minorHAnsi" w:cstheme="minorHAnsi"/>
                <w:b/>
                <w:bCs/>
                <w:color w:val="FFFFFF" w:themeColor="background1"/>
                <w:sz w:val="20"/>
                <w:szCs w:val="20"/>
                <w:lang w:val="en-GB" w:eastAsia="en-GB"/>
              </w:rPr>
              <w:t xml:space="preserve"> out of Building Cost</w:t>
            </w:r>
          </w:p>
        </w:tc>
      </w:tr>
      <w:tr w:rsidR="00852C07" w:rsidRPr="00E37C73" w14:paraId="77211137" w14:textId="77777777" w:rsidTr="00852C07">
        <w:trPr>
          <w:trHeight w:val="300"/>
        </w:trPr>
        <w:tc>
          <w:tcPr>
            <w:tcW w:w="9776" w:type="dxa"/>
            <w:gridSpan w:val="4"/>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bottom"/>
            <w:hideMark/>
          </w:tcPr>
          <w:p w14:paraId="5CB71803" w14:textId="37BD159B" w:rsidR="00852C07" w:rsidRPr="00E37C73" w:rsidRDefault="00852C07" w:rsidP="004A4313">
            <w:pPr>
              <w:pStyle w:val="ListParagraph"/>
              <w:numPr>
                <w:ilvl w:val="0"/>
                <w:numId w:val="26"/>
              </w:numPr>
              <w:jc w:val="center"/>
              <w:rPr>
                <w:rFonts w:asciiTheme="minorHAnsi" w:hAnsiTheme="minorHAnsi" w:cstheme="minorHAnsi"/>
                <w:b/>
                <w:bCs/>
                <w:color w:val="000000" w:themeColor="text1"/>
                <w:sz w:val="22"/>
                <w:szCs w:val="22"/>
                <w:lang w:val="en-GB" w:eastAsia="en-GB"/>
              </w:rPr>
            </w:pPr>
            <w:r w:rsidRPr="00E37C73">
              <w:rPr>
                <w:rFonts w:asciiTheme="minorHAnsi" w:hAnsiTheme="minorHAnsi" w:cstheme="minorHAnsi"/>
                <w:b/>
                <w:bCs/>
                <w:color w:val="000000" w:themeColor="text1"/>
                <w:sz w:val="22"/>
                <w:szCs w:val="22"/>
                <w:lang w:val="en-GB" w:eastAsia="en-GB"/>
              </w:rPr>
              <w:t>Main Factory Building</w:t>
            </w:r>
          </w:p>
        </w:tc>
      </w:tr>
      <w:tr w:rsidR="0018601E" w:rsidRPr="00E37C73" w14:paraId="166BCA68"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4A9E5AEC" w14:textId="77777777" w:rsidR="0018601E" w:rsidRPr="00E37C73" w:rsidRDefault="0018601E" w:rsidP="0018601E">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1.1</w:t>
            </w:r>
          </w:p>
        </w:tc>
        <w:tc>
          <w:tcPr>
            <w:tcW w:w="4536" w:type="dxa"/>
            <w:tcBorders>
              <w:top w:val="nil"/>
              <w:left w:val="nil"/>
              <w:bottom w:val="single" w:sz="4" w:space="0" w:color="auto"/>
              <w:right w:val="single" w:sz="4" w:space="0" w:color="auto"/>
            </w:tcBorders>
            <w:shd w:val="clear" w:color="000000" w:fill="FFFFFF"/>
            <w:noWrap/>
            <w:vAlign w:val="bottom"/>
            <w:hideMark/>
          </w:tcPr>
          <w:p w14:paraId="3812F7F6" w14:textId="77777777" w:rsidR="0018601E" w:rsidRPr="00E37C73" w:rsidRDefault="0018601E" w:rsidP="0018601E">
            <w:pP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HAG supporting structure</w:t>
            </w:r>
          </w:p>
        </w:tc>
        <w:tc>
          <w:tcPr>
            <w:tcW w:w="1559" w:type="dxa"/>
            <w:tcBorders>
              <w:top w:val="nil"/>
              <w:left w:val="nil"/>
              <w:bottom w:val="single" w:sz="4" w:space="0" w:color="auto"/>
              <w:right w:val="single" w:sz="4" w:space="0" w:color="auto"/>
            </w:tcBorders>
            <w:shd w:val="clear" w:color="000000" w:fill="FFFFFF"/>
            <w:noWrap/>
            <w:vAlign w:val="center"/>
            <w:hideMark/>
          </w:tcPr>
          <w:p w14:paraId="4ABF653E" w14:textId="3AFF938B" w:rsidR="0018601E" w:rsidRPr="00E37C73" w:rsidRDefault="0018601E"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2</w:t>
            </w:r>
            <w:r w:rsidR="00B42155" w:rsidRPr="00E37C73">
              <w:rPr>
                <w:rFonts w:asciiTheme="minorHAnsi" w:hAnsiTheme="minorHAnsi" w:cstheme="minorHAnsi"/>
                <w:color w:val="000000" w:themeColor="text1"/>
                <w:sz w:val="22"/>
                <w:szCs w:val="22"/>
                <w:lang w:val="en-GB" w:eastAsia="en-GB"/>
              </w:rPr>
              <w:t>.20</w:t>
            </w:r>
          </w:p>
        </w:tc>
        <w:tc>
          <w:tcPr>
            <w:tcW w:w="2835" w:type="dxa"/>
            <w:tcBorders>
              <w:top w:val="nil"/>
              <w:left w:val="nil"/>
              <w:bottom w:val="single" w:sz="4" w:space="0" w:color="auto"/>
              <w:right w:val="single" w:sz="4" w:space="0" w:color="auto"/>
            </w:tcBorders>
            <w:shd w:val="clear" w:color="000000" w:fill="FFFFFF"/>
            <w:noWrap/>
            <w:vAlign w:val="center"/>
            <w:hideMark/>
          </w:tcPr>
          <w:p w14:paraId="2B9BE34D" w14:textId="766B9D35" w:rsidR="0018601E" w:rsidRPr="00E37C73" w:rsidRDefault="00B42155"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0.30</w:t>
            </w:r>
          </w:p>
        </w:tc>
      </w:tr>
      <w:tr w:rsidR="0018601E" w:rsidRPr="00E37C73" w14:paraId="6DCB0B0E"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4040AB8F" w14:textId="77777777" w:rsidR="0018601E" w:rsidRPr="00E37C73" w:rsidRDefault="0018601E" w:rsidP="0018601E">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1.2</w:t>
            </w:r>
          </w:p>
        </w:tc>
        <w:tc>
          <w:tcPr>
            <w:tcW w:w="4536" w:type="dxa"/>
            <w:tcBorders>
              <w:top w:val="nil"/>
              <w:left w:val="nil"/>
              <w:bottom w:val="single" w:sz="4" w:space="0" w:color="auto"/>
              <w:right w:val="single" w:sz="4" w:space="0" w:color="auto"/>
            </w:tcBorders>
            <w:shd w:val="clear" w:color="000000" w:fill="FFFFFF"/>
            <w:noWrap/>
            <w:vAlign w:val="bottom"/>
            <w:hideMark/>
          </w:tcPr>
          <w:p w14:paraId="0C025422" w14:textId="26E3B0BF" w:rsidR="0018601E" w:rsidRPr="00E37C73" w:rsidRDefault="0018601E" w:rsidP="0018601E">
            <w:pP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Cement mill house &amp; De</w:t>
            </w:r>
            <w:r w:rsidR="009F6FDB">
              <w:rPr>
                <w:rFonts w:asciiTheme="minorHAnsi" w:hAnsiTheme="minorHAnsi" w:cstheme="minorHAnsi"/>
                <w:color w:val="000000" w:themeColor="text1"/>
                <w:sz w:val="22"/>
                <w:szCs w:val="22"/>
                <w:lang w:val="en-GB" w:eastAsia="en-GB"/>
              </w:rPr>
              <w:t>-</w:t>
            </w:r>
            <w:r w:rsidRPr="00E37C73">
              <w:rPr>
                <w:rFonts w:asciiTheme="minorHAnsi" w:hAnsiTheme="minorHAnsi" w:cstheme="minorHAnsi"/>
                <w:color w:val="000000" w:themeColor="text1"/>
                <w:sz w:val="22"/>
                <w:szCs w:val="22"/>
                <w:lang w:val="en-GB" w:eastAsia="en-GB"/>
              </w:rPr>
              <w:t>dusting building</w:t>
            </w:r>
          </w:p>
        </w:tc>
        <w:tc>
          <w:tcPr>
            <w:tcW w:w="1559" w:type="dxa"/>
            <w:tcBorders>
              <w:top w:val="nil"/>
              <w:left w:val="nil"/>
              <w:bottom w:val="single" w:sz="4" w:space="0" w:color="auto"/>
              <w:right w:val="single" w:sz="4" w:space="0" w:color="auto"/>
            </w:tcBorders>
            <w:shd w:val="clear" w:color="000000" w:fill="FFFFFF"/>
            <w:noWrap/>
            <w:vAlign w:val="center"/>
            <w:hideMark/>
          </w:tcPr>
          <w:p w14:paraId="50626542" w14:textId="23308EE0" w:rsidR="0018601E" w:rsidRPr="00E37C73" w:rsidRDefault="0018601E"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10</w:t>
            </w:r>
            <w:r w:rsidR="00B42155" w:rsidRPr="00E37C73">
              <w:rPr>
                <w:rFonts w:asciiTheme="minorHAnsi" w:hAnsiTheme="minorHAnsi" w:cstheme="minorHAnsi"/>
                <w:color w:val="000000" w:themeColor="text1"/>
                <w:sz w:val="22"/>
                <w:szCs w:val="22"/>
                <w:lang w:val="en-GB" w:eastAsia="en-GB"/>
              </w:rPr>
              <w:t>.25</w:t>
            </w:r>
          </w:p>
        </w:tc>
        <w:tc>
          <w:tcPr>
            <w:tcW w:w="2835" w:type="dxa"/>
            <w:tcBorders>
              <w:top w:val="nil"/>
              <w:left w:val="nil"/>
              <w:bottom w:val="single" w:sz="4" w:space="0" w:color="auto"/>
              <w:right w:val="single" w:sz="4" w:space="0" w:color="auto"/>
            </w:tcBorders>
            <w:shd w:val="clear" w:color="000000" w:fill="FFFFFF"/>
            <w:noWrap/>
            <w:vAlign w:val="center"/>
            <w:hideMark/>
          </w:tcPr>
          <w:p w14:paraId="69D364B3" w14:textId="1A3856AC" w:rsidR="0018601E" w:rsidRPr="00E37C73" w:rsidRDefault="0018601E"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2</w:t>
            </w:r>
            <w:r w:rsidR="00B42155" w:rsidRPr="00E37C73">
              <w:rPr>
                <w:rFonts w:asciiTheme="minorHAnsi" w:hAnsiTheme="minorHAnsi" w:cstheme="minorHAnsi"/>
                <w:color w:val="000000" w:themeColor="text1"/>
                <w:sz w:val="22"/>
                <w:szCs w:val="22"/>
                <w:lang w:val="en-GB" w:eastAsia="en-GB"/>
              </w:rPr>
              <w:t>.25</w:t>
            </w:r>
          </w:p>
        </w:tc>
      </w:tr>
      <w:tr w:rsidR="0018601E" w:rsidRPr="00E37C73" w14:paraId="08C4B608"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217404BC" w14:textId="77777777" w:rsidR="0018601E" w:rsidRPr="00E37C73" w:rsidRDefault="0018601E" w:rsidP="0018601E">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1.3</w:t>
            </w:r>
          </w:p>
        </w:tc>
        <w:tc>
          <w:tcPr>
            <w:tcW w:w="4536" w:type="dxa"/>
            <w:tcBorders>
              <w:top w:val="nil"/>
              <w:left w:val="nil"/>
              <w:bottom w:val="single" w:sz="4" w:space="0" w:color="auto"/>
              <w:right w:val="single" w:sz="4" w:space="0" w:color="auto"/>
            </w:tcBorders>
            <w:shd w:val="clear" w:color="000000" w:fill="FFFFFF"/>
            <w:noWrap/>
            <w:vAlign w:val="bottom"/>
            <w:hideMark/>
          </w:tcPr>
          <w:p w14:paraId="7AE66275" w14:textId="77777777" w:rsidR="0018601E" w:rsidRPr="00E37C73" w:rsidRDefault="0018601E" w:rsidP="0018601E">
            <w:pP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 xml:space="preserve">Packing plant, truck loading, bags godown </w:t>
            </w:r>
          </w:p>
        </w:tc>
        <w:tc>
          <w:tcPr>
            <w:tcW w:w="1559" w:type="dxa"/>
            <w:tcBorders>
              <w:top w:val="nil"/>
              <w:left w:val="nil"/>
              <w:bottom w:val="single" w:sz="4" w:space="0" w:color="auto"/>
              <w:right w:val="single" w:sz="4" w:space="0" w:color="auto"/>
            </w:tcBorders>
            <w:shd w:val="clear" w:color="000000" w:fill="FFFFFF"/>
            <w:noWrap/>
            <w:vAlign w:val="center"/>
            <w:hideMark/>
          </w:tcPr>
          <w:p w14:paraId="735C0B40" w14:textId="49313F04" w:rsidR="0018601E" w:rsidRPr="00E37C73" w:rsidRDefault="0018601E"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5</w:t>
            </w:r>
            <w:r w:rsidR="00B42155" w:rsidRPr="00E37C73">
              <w:rPr>
                <w:rFonts w:asciiTheme="minorHAnsi" w:hAnsiTheme="minorHAnsi" w:cstheme="minorHAnsi"/>
                <w:color w:val="000000" w:themeColor="text1"/>
                <w:sz w:val="22"/>
                <w:szCs w:val="22"/>
                <w:lang w:val="en-GB" w:eastAsia="en-GB"/>
              </w:rPr>
              <w:t>.40</w:t>
            </w:r>
          </w:p>
        </w:tc>
        <w:tc>
          <w:tcPr>
            <w:tcW w:w="2835" w:type="dxa"/>
            <w:tcBorders>
              <w:top w:val="nil"/>
              <w:left w:val="nil"/>
              <w:bottom w:val="single" w:sz="4" w:space="0" w:color="auto"/>
              <w:right w:val="single" w:sz="4" w:space="0" w:color="auto"/>
            </w:tcBorders>
            <w:shd w:val="clear" w:color="000000" w:fill="FFFFFF"/>
            <w:noWrap/>
            <w:vAlign w:val="center"/>
            <w:hideMark/>
          </w:tcPr>
          <w:p w14:paraId="2D28940E" w14:textId="082E2F46" w:rsidR="0018601E" w:rsidRPr="00E37C73" w:rsidRDefault="00B42155"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0.05</w:t>
            </w:r>
          </w:p>
        </w:tc>
      </w:tr>
      <w:tr w:rsidR="0018601E" w:rsidRPr="00E37C73" w14:paraId="7D60A16D"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7D87F551" w14:textId="2589334B" w:rsidR="0018601E" w:rsidRPr="00E37C73" w:rsidRDefault="0018601E" w:rsidP="0018601E">
            <w:pPr>
              <w:jc w:val="center"/>
              <w:rPr>
                <w:rFonts w:asciiTheme="minorHAnsi" w:hAnsiTheme="minorHAnsi" w:cstheme="minorHAnsi"/>
                <w:b/>
                <w:bCs/>
                <w:color w:val="000000" w:themeColor="text1"/>
                <w:sz w:val="22"/>
                <w:szCs w:val="22"/>
                <w:lang w:val="en-GB" w:eastAsia="en-GB"/>
              </w:rPr>
            </w:pPr>
          </w:p>
        </w:tc>
        <w:tc>
          <w:tcPr>
            <w:tcW w:w="4536" w:type="dxa"/>
            <w:tcBorders>
              <w:top w:val="nil"/>
              <w:left w:val="nil"/>
              <w:bottom w:val="single" w:sz="4" w:space="0" w:color="auto"/>
              <w:right w:val="single" w:sz="4" w:space="0" w:color="auto"/>
            </w:tcBorders>
            <w:shd w:val="clear" w:color="000000" w:fill="FFFFFF"/>
            <w:noWrap/>
            <w:vAlign w:val="bottom"/>
            <w:hideMark/>
          </w:tcPr>
          <w:p w14:paraId="63DB2F44" w14:textId="77777777" w:rsidR="0018601E" w:rsidRPr="00E37C73" w:rsidRDefault="0018601E" w:rsidP="0018601E">
            <w:pPr>
              <w:rPr>
                <w:rFonts w:asciiTheme="minorHAnsi" w:hAnsiTheme="minorHAnsi" w:cstheme="minorHAnsi"/>
                <w:b/>
                <w:bCs/>
                <w:color w:val="000000" w:themeColor="text1"/>
                <w:sz w:val="22"/>
                <w:szCs w:val="22"/>
                <w:lang w:val="en-GB" w:eastAsia="en-GB"/>
              </w:rPr>
            </w:pPr>
            <w:r w:rsidRPr="00E37C73">
              <w:rPr>
                <w:rFonts w:asciiTheme="minorHAnsi" w:hAnsiTheme="minorHAnsi" w:cstheme="minorHAnsi"/>
                <w:b/>
                <w:bCs/>
                <w:color w:val="000000" w:themeColor="text1"/>
                <w:sz w:val="22"/>
                <w:szCs w:val="22"/>
                <w:lang w:val="en-GB" w:eastAsia="en-GB"/>
              </w:rPr>
              <w:t>SUB TOTAL (1.0)</w:t>
            </w:r>
          </w:p>
        </w:tc>
        <w:tc>
          <w:tcPr>
            <w:tcW w:w="1559" w:type="dxa"/>
            <w:tcBorders>
              <w:top w:val="nil"/>
              <w:left w:val="nil"/>
              <w:bottom w:val="single" w:sz="4" w:space="0" w:color="auto"/>
              <w:right w:val="single" w:sz="4" w:space="0" w:color="auto"/>
            </w:tcBorders>
            <w:shd w:val="clear" w:color="000000" w:fill="FFFFFF"/>
            <w:noWrap/>
            <w:vAlign w:val="center"/>
            <w:hideMark/>
          </w:tcPr>
          <w:p w14:paraId="6AB133DE" w14:textId="2D0E0CE6" w:rsidR="0018601E" w:rsidRPr="00E37C73" w:rsidRDefault="00B42155" w:rsidP="0018601E">
            <w:pPr>
              <w:jc w:val="right"/>
              <w:rPr>
                <w:rFonts w:asciiTheme="minorHAnsi" w:hAnsiTheme="minorHAnsi" w:cstheme="minorHAnsi"/>
                <w:b/>
                <w:bCs/>
                <w:color w:val="000000" w:themeColor="text1"/>
                <w:sz w:val="22"/>
                <w:szCs w:val="22"/>
                <w:lang w:val="en-GB" w:eastAsia="en-GB"/>
              </w:rPr>
            </w:pPr>
            <w:r w:rsidRPr="00E37C73">
              <w:rPr>
                <w:rFonts w:asciiTheme="minorHAnsi" w:hAnsiTheme="minorHAnsi" w:cstheme="minorHAnsi"/>
                <w:b/>
                <w:bCs/>
                <w:color w:val="000000" w:themeColor="text1"/>
                <w:sz w:val="22"/>
                <w:szCs w:val="22"/>
                <w:lang w:val="en-GB" w:eastAsia="en-GB"/>
              </w:rPr>
              <w:fldChar w:fldCharType="begin"/>
            </w:r>
            <w:r w:rsidRPr="00E37C73">
              <w:rPr>
                <w:rFonts w:asciiTheme="minorHAnsi" w:hAnsiTheme="minorHAnsi" w:cstheme="minorHAnsi"/>
                <w:b/>
                <w:bCs/>
                <w:color w:val="000000" w:themeColor="text1"/>
                <w:sz w:val="22"/>
                <w:szCs w:val="22"/>
                <w:lang w:val="en-GB" w:eastAsia="en-GB"/>
              </w:rPr>
              <w:instrText xml:space="preserve"> =SUM(ABOVE) </w:instrText>
            </w:r>
            <w:r w:rsidRPr="00E37C73">
              <w:rPr>
                <w:rFonts w:asciiTheme="minorHAnsi" w:hAnsiTheme="minorHAnsi" w:cstheme="minorHAnsi"/>
                <w:b/>
                <w:bCs/>
                <w:color w:val="000000" w:themeColor="text1"/>
                <w:sz w:val="22"/>
                <w:szCs w:val="22"/>
                <w:lang w:val="en-GB" w:eastAsia="en-GB"/>
              </w:rPr>
              <w:fldChar w:fldCharType="separate"/>
            </w:r>
            <w:r w:rsidR="0072218A">
              <w:rPr>
                <w:rFonts w:asciiTheme="minorHAnsi" w:hAnsiTheme="minorHAnsi" w:cstheme="minorHAnsi"/>
                <w:b/>
                <w:bCs/>
                <w:noProof/>
                <w:color w:val="000000" w:themeColor="text1"/>
                <w:sz w:val="22"/>
                <w:szCs w:val="22"/>
                <w:lang w:val="en-GB" w:eastAsia="en-GB"/>
              </w:rPr>
              <w:t>17.85</w:t>
            </w:r>
            <w:r w:rsidRPr="00E37C73">
              <w:rPr>
                <w:rFonts w:asciiTheme="minorHAnsi" w:hAnsiTheme="minorHAnsi" w:cstheme="minorHAnsi"/>
                <w:b/>
                <w:bCs/>
                <w:color w:val="000000" w:themeColor="text1"/>
                <w:sz w:val="22"/>
                <w:szCs w:val="22"/>
                <w:lang w:val="en-GB" w:eastAsia="en-GB"/>
              </w:rPr>
              <w:fldChar w:fldCharType="end"/>
            </w:r>
          </w:p>
        </w:tc>
        <w:tc>
          <w:tcPr>
            <w:tcW w:w="2835" w:type="dxa"/>
            <w:tcBorders>
              <w:top w:val="nil"/>
              <w:left w:val="nil"/>
              <w:bottom w:val="single" w:sz="4" w:space="0" w:color="auto"/>
              <w:right w:val="single" w:sz="4" w:space="0" w:color="auto"/>
            </w:tcBorders>
            <w:shd w:val="clear" w:color="000000" w:fill="FFFFFF"/>
            <w:noWrap/>
            <w:vAlign w:val="center"/>
            <w:hideMark/>
          </w:tcPr>
          <w:p w14:paraId="2B1FC8A1" w14:textId="406AFB4C" w:rsidR="0018601E" w:rsidRPr="00E37C73" w:rsidRDefault="00B42155" w:rsidP="0018601E">
            <w:pPr>
              <w:jc w:val="right"/>
              <w:rPr>
                <w:rFonts w:asciiTheme="minorHAnsi" w:hAnsiTheme="minorHAnsi" w:cstheme="minorHAnsi"/>
                <w:b/>
                <w:bCs/>
                <w:color w:val="000000" w:themeColor="text1"/>
                <w:sz w:val="22"/>
                <w:szCs w:val="22"/>
                <w:lang w:val="en-GB" w:eastAsia="en-GB"/>
              </w:rPr>
            </w:pPr>
            <w:r w:rsidRPr="00E37C73">
              <w:rPr>
                <w:rFonts w:asciiTheme="minorHAnsi" w:hAnsiTheme="minorHAnsi" w:cstheme="minorHAnsi"/>
                <w:b/>
                <w:bCs/>
                <w:color w:val="000000" w:themeColor="text1"/>
                <w:sz w:val="22"/>
                <w:szCs w:val="22"/>
                <w:lang w:val="en-GB" w:eastAsia="en-GB"/>
              </w:rPr>
              <w:fldChar w:fldCharType="begin"/>
            </w:r>
            <w:r w:rsidRPr="00E37C73">
              <w:rPr>
                <w:rFonts w:asciiTheme="minorHAnsi" w:hAnsiTheme="minorHAnsi" w:cstheme="minorHAnsi"/>
                <w:b/>
                <w:bCs/>
                <w:color w:val="000000" w:themeColor="text1"/>
                <w:sz w:val="22"/>
                <w:szCs w:val="22"/>
                <w:lang w:val="en-GB" w:eastAsia="en-GB"/>
              </w:rPr>
              <w:instrText xml:space="preserve"> =SUM(ABOVE) </w:instrText>
            </w:r>
            <w:r w:rsidRPr="00E37C73">
              <w:rPr>
                <w:rFonts w:asciiTheme="minorHAnsi" w:hAnsiTheme="minorHAnsi" w:cstheme="minorHAnsi"/>
                <w:b/>
                <w:bCs/>
                <w:color w:val="000000" w:themeColor="text1"/>
                <w:sz w:val="22"/>
                <w:szCs w:val="22"/>
                <w:lang w:val="en-GB" w:eastAsia="en-GB"/>
              </w:rPr>
              <w:fldChar w:fldCharType="separate"/>
            </w:r>
            <w:r w:rsidRPr="00E37C73">
              <w:rPr>
                <w:rFonts w:asciiTheme="minorHAnsi" w:hAnsiTheme="minorHAnsi" w:cstheme="minorHAnsi"/>
                <w:b/>
                <w:bCs/>
                <w:noProof/>
                <w:color w:val="000000" w:themeColor="text1"/>
                <w:sz w:val="22"/>
                <w:szCs w:val="22"/>
                <w:lang w:val="en-GB" w:eastAsia="en-GB"/>
              </w:rPr>
              <w:t>2.6</w:t>
            </w:r>
            <w:r w:rsidRPr="00E37C73">
              <w:rPr>
                <w:rFonts w:asciiTheme="minorHAnsi" w:hAnsiTheme="minorHAnsi" w:cstheme="minorHAnsi"/>
                <w:b/>
                <w:bCs/>
                <w:color w:val="000000" w:themeColor="text1"/>
                <w:sz w:val="22"/>
                <w:szCs w:val="22"/>
                <w:lang w:val="en-GB" w:eastAsia="en-GB"/>
              </w:rPr>
              <w:fldChar w:fldCharType="end"/>
            </w:r>
            <w:r w:rsidRPr="00E37C73">
              <w:rPr>
                <w:rFonts w:asciiTheme="minorHAnsi" w:hAnsiTheme="minorHAnsi" w:cstheme="minorHAnsi"/>
                <w:b/>
                <w:bCs/>
                <w:color w:val="000000" w:themeColor="text1"/>
                <w:sz w:val="22"/>
                <w:szCs w:val="22"/>
                <w:lang w:val="en-GB" w:eastAsia="en-GB"/>
              </w:rPr>
              <w:t>0</w:t>
            </w:r>
          </w:p>
        </w:tc>
      </w:tr>
      <w:tr w:rsidR="0018601E" w:rsidRPr="00E37C73" w14:paraId="2033D431" w14:textId="77777777" w:rsidTr="00852C07">
        <w:trPr>
          <w:trHeight w:val="300"/>
        </w:trPr>
        <w:tc>
          <w:tcPr>
            <w:tcW w:w="9776" w:type="dxa"/>
            <w:gridSpan w:val="4"/>
            <w:tcBorders>
              <w:top w:val="nil"/>
              <w:left w:val="single" w:sz="4" w:space="0" w:color="auto"/>
              <w:bottom w:val="single" w:sz="4" w:space="0" w:color="auto"/>
              <w:right w:val="single" w:sz="4" w:space="0" w:color="auto"/>
            </w:tcBorders>
            <w:shd w:val="clear" w:color="auto" w:fill="B8CCE4" w:themeFill="accent1" w:themeFillTint="66"/>
            <w:noWrap/>
            <w:vAlign w:val="bottom"/>
            <w:hideMark/>
          </w:tcPr>
          <w:p w14:paraId="3F0E3C80" w14:textId="62880C62" w:rsidR="0018601E" w:rsidRPr="00E37C73" w:rsidRDefault="0018601E" w:rsidP="004A4313">
            <w:pPr>
              <w:pStyle w:val="ListParagraph"/>
              <w:numPr>
                <w:ilvl w:val="0"/>
                <w:numId w:val="26"/>
              </w:numPr>
              <w:jc w:val="center"/>
              <w:rPr>
                <w:rFonts w:asciiTheme="minorHAnsi" w:hAnsiTheme="minorHAnsi" w:cstheme="minorHAnsi"/>
                <w:b/>
                <w:bCs/>
                <w:color w:val="000000" w:themeColor="text1"/>
                <w:sz w:val="22"/>
                <w:szCs w:val="22"/>
                <w:lang w:val="en-GB" w:eastAsia="en-GB"/>
              </w:rPr>
            </w:pPr>
            <w:r w:rsidRPr="00E37C73">
              <w:rPr>
                <w:rFonts w:asciiTheme="minorHAnsi" w:hAnsiTheme="minorHAnsi" w:cstheme="minorHAnsi"/>
                <w:b/>
                <w:bCs/>
                <w:color w:val="000000" w:themeColor="text1"/>
                <w:sz w:val="22"/>
                <w:szCs w:val="22"/>
                <w:shd w:val="clear" w:color="auto" w:fill="B8CCE4" w:themeFill="accent1" w:themeFillTint="66"/>
                <w:lang w:val="en-GB" w:eastAsia="en-GB"/>
              </w:rPr>
              <w:t>Silos, Hoppers, Storages, Covered Gantry, etc.</w:t>
            </w:r>
          </w:p>
        </w:tc>
      </w:tr>
      <w:tr w:rsidR="0018601E" w:rsidRPr="00E37C73" w14:paraId="04E351A1"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7F601F88" w14:textId="77777777" w:rsidR="0018601E" w:rsidRPr="00E37C73" w:rsidRDefault="0018601E" w:rsidP="0018601E">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2.1</w:t>
            </w:r>
          </w:p>
        </w:tc>
        <w:tc>
          <w:tcPr>
            <w:tcW w:w="4536" w:type="dxa"/>
            <w:tcBorders>
              <w:top w:val="nil"/>
              <w:left w:val="nil"/>
              <w:bottom w:val="single" w:sz="4" w:space="0" w:color="auto"/>
              <w:right w:val="single" w:sz="4" w:space="0" w:color="auto"/>
            </w:tcBorders>
            <w:shd w:val="clear" w:color="000000" w:fill="FFFFFF"/>
            <w:noWrap/>
            <w:vAlign w:val="bottom"/>
            <w:hideMark/>
          </w:tcPr>
          <w:p w14:paraId="25A6AC67" w14:textId="77777777" w:rsidR="0018601E" w:rsidRPr="00E37C73" w:rsidRDefault="0018601E" w:rsidP="0018601E">
            <w:pP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Foundation network for linear &amp; covered storage sheds for Gypsum, Pond ash &amp; Coal</w:t>
            </w:r>
          </w:p>
        </w:tc>
        <w:tc>
          <w:tcPr>
            <w:tcW w:w="1559" w:type="dxa"/>
            <w:tcBorders>
              <w:top w:val="nil"/>
              <w:left w:val="nil"/>
              <w:bottom w:val="single" w:sz="4" w:space="0" w:color="auto"/>
              <w:right w:val="single" w:sz="4" w:space="0" w:color="auto"/>
            </w:tcBorders>
            <w:shd w:val="clear" w:color="000000" w:fill="FFFFFF"/>
            <w:noWrap/>
            <w:vAlign w:val="center"/>
            <w:hideMark/>
          </w:tcPr>
          <w:p w14:paraId="0630B8F9" w14:textId="7DA90A32" w:rsidR="0018601E" w:rsidRPr="00E37C73" w:rsidRDefault="0018601E"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1</w:t>
            </w:r>
            <w:r w:rsidR="00B42155" w:rsidRPr="00E37C73">
              <w:rPr>
                <w:rFonts w:asciiTheme="minorHAnsi" w:hAnsiTheme="minorHAnsi" w:cstheme="minorHAnsi"/>
                <w:color w:val="000000" w:themeColor="text1"/>
                <w:sz w:val="22"/>
                <w:szCs w:val="22"/>
                <w:lang w:val="en-GB" w:eastAsia="en-GB"/>
              </w:rPr>
              <w:t>.</w:t>
            </w:r>
            <w:r w:rsidR="00DB27D6" w:rsidRPr="00E37C73">
              <w:rPr>
                <w:rFonts w:asciiTheme="minorHAnsi" w:hAnsiTheme="minorHAnsi" w:cstheme="minorHAnsi"/>
                <w:color w:val="000000" w:themeColor="text1"/>
                <w:sz w:val="22"/>
                <w:szCs w:val="22"/>
                <w:lang w:val="en-GB" w:eastAsia="en-GB"/>
              </w:rPr>
              <w:t>10</w:t>
            </w:r>
          </w:p>
        </w:tc>
        <w:tc>
          <w:tcPr>
            <w:tcW w:w="2835" w:type="dxa"/>
            <w:tcBorders>
              <w:top w:val="nil"/>
              <w:left w:val="nil"/>
              <w:bottom w:val="single" w:sz="4" w:space="0" w:color="auto"/>
              <w:right w:val="single" w:sz="4" w:space="0" w:color="auto"/>
            </w:tcBorders>
            <w:shd w:val="clear" w:color="000000" w:fill="FFFFFF"/>
            <w:noWrap/>
            <w:vAlign w:val="center"/>
            <w:hideMark/>
          </w:tcPr>
          <w:p w14:paraId="1634DBDC" w14:textId="77777777" w:rsidR="0018601E" w:rsidRPr="00E37C73" w:rsidRDefault="0018601E"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0.00</w:t>
            </w:r>
          </w:p>
        </w:tc>
      </w:tr>
      <w:tr w:rsidR="0018601E" w:rsidRPr="00E37C73" w14:paraId="05C4F26F"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1FBF44A3" w14:textId="77777777" w:rsidR="0018601E" w:rsidRPr="00E37C73" w:rsidRDefault="0018601E" w:rsidP="0018601E">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2.2</w:t>
            </w:r>
          </w:p>
        </w:tc>
        <w:tc>
          <w:tcPr>
            <w:tcW w:w="4536" w:type="dxa"/>
            <w:tcBorders>
              <w:top w:val="nil"/>
              <w:left w:val="nil"/>
              <w:bottom w:val="single" w:sz="4" w:space="0" w:color="auto"/>
              <w:right w:val="single" w:sz="4" w:space="0" w:color="auto"/>
            </w:tcBorders>
            <w:shd w:val="clear" w:color="000000" w:fill="FFFFFF"/>
            <w:noWrap/>
            <w:vAlign w:val="bottom"/>
            <w:hideMark/>
          </w:tcPr>
          <w:p w14:paraId="07B8EF12" w14:textId="77777777" w:rsidR="0018601E" w:rsidRPr="00E37C73" w:rsidRDefault="0018601E" w:rsidP="0018601E">
            <w:pP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Clinker silo &amp; transport supporting infrastructure</w:t>
            </w:r>
          </w:p>
        </w:tc>
        <w:tc>
          <w:tcPr>
            <w:tcW w:w="1559" w:type="dxa"/>
            <w:tcBorders>
              <w:top w:val="nil"/>
              <w:left w:val="nil"/>
              <w:bottom w:val="single" w:sz="4" w:space="0" w:color="auto"/>
              <w:right w:val="single" w:sz="4" w:space="0" w:color="auto"/>
            </w:tcBorders>
            <w:shd w:val="clear" w:color="000000" w:fill="FFFFFF"/>
            <w:noWrap/>
            <w:vAlign w:val="center"/>
            <w:hideMark/>
          </w:tcPr>
          <w:p w14:paraId="5CB82E73" w14:textId="679530E4" w:rsidR="0018601E" w:rsidRPr="00E37C73" w:rsidRDefault="0018601E"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13</w:t>
            </w:r>
            <w:r w:rsidR="00B42155" w:rsidRPr="00E37C73">
              <w:rPr>
                <w:rFonts w:asciiTheme="minorHAnsi" w:hAnsiTheme="minorHAnsi" w:cstheme="minorHAnsi"/>
                <w:color w:val="000000" w:themeColor="text1"/>
                <w:sz w:val="22"/>
                <w:szCs w:val="22"/>
                <w:lang w:val="en-GB" w:eastAsia="en-GB"/>
              </w:rPr>
              <w:t>.</w:t>
            </w:r>
            <w:r w:rsidR="00DB27D6" w:rsidRPr="00E37C73">
              <w:rPr>
                <w:rFonts w:asciiTheme="minorHAnsi" w:hAnsiTheme="minorHAnsi" w:cstheme="minorHAnsi"/>
                <w:color w:val="000000" w:themeColor="text1"/>
                <w:sz w:val="22"/>
                <w:szCs w:val="22"/>
                <w:lang w:val="en-GB" w:eastAsia="en-GB"/>
              </w:rPr>
              <w:t>65</w:t>
            </w:r>
          </w:p>
        </w:tc>
        <w:tc>
          <w:tcPr>
            <w:tcW w:w="2835" w:type="dxa"/>
            <w:tcBorders>
              <w:top w:val="nil"/>
              <w:left w:val="nil"/>
              <w:bottom w:val="single" w:sz="4" w:space="0" w:color="auto"/>
              <w:right w:val="single" w:sz="4" w:space="0" w:color="auto"/>
            </w:tcBorders>
            <w:shd w:val="clear" w:color="000000" w:fill="FFFFFF"/>
            <w:noWrap/>
            <w:vAlign w:val="center"/>
            <w:hideMark/>
          </w:tcPr>
          <w:p w14:paraId="20DAD25D" w14:textId="3FA7270C" w:rsidR="0018601E" w:rsidRPr="00E37C73" w:rsidRDefault="00DB27D6"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w:t>
            </w:r>
            <w:r w:rsidR="00B42155" w:rsidRPr="00E37C73">
              <w:rPr>
                <w:rFonts w:asciiTheme="minorHAnsi" w:hAnsiTheme="minorHAnsi" w:cstheme="minorHAnsi"/>
                <w:color w:val="000000" w:themeColor="text1"/>
                <w:sz w:val="22"/>
                <w:szCs w:val="22"/>
                <w:lang w:val="en-GB" w:eastAsia="en-GB"/>
              </w:rPr>
              <w:t>.</w:t>
            </w:r>
            <w:r w:rsidRPr="00E37C73">
              <w:rPr>
                <w:rFonts w:asciiTheme="minorHAnsi" w:hAnsiTheme="minorHAnsi" w:cstheme="minorHAnsi"/>
                <w:color w:val="000000" w:themeColor="text1"/>
                <w:sz w:val="22"/>
                <w:szCs w:val="22"/>
                <w:lang w:val="en-GB" w:eastAsia="en-GB"/>
              </w:rPr>
              <w:t>20</w:t>
            </w:r>
          </w:p>
        </w:tc>
      </w:tr>
      <w:tr w:rsidR="0018601E" w:rsidRPr="00E37C73" w14:paraId="798FAC5B"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6F954C16" w14:textId="77777777" w:rsidR="0018601E" w:rsidRPr="00E37C73" w:rsidRDefault="0018601E" w:rsidP="0018601E">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2.3</w:t>
            </w:r>
          </w:p>
        </w:tc>
        <w:tc>
          <w:tcPr>
            <w:tcW w:w="4536" w:type="dxa"/>
            <w:tcBorders>
              <w:top w:val="nil"/>
              <w:left w:val="nil"/>
              <w:bottom w:val="single" w:sz="4" w:space="0" w:color="auto"/>
              <w:right w:val="single" w:sz="4" w:space="0" w:color="auto"/>
            </w:tcBorders>
            <w:shd w:val="clear" w:color="000000" w:fill="FFFFFF"/>
            <w:noWrap/>
            <w:vAlign w:val="bottom"/>
            <w:hideMark/>
          </w:tcPr>
          <w:p w14:paraId="4D94D7EF" w14:textId="77777777" w:rsidR="0018601E" w:rsidRPr="00E37C73" w:rsidRDefault="0018601E" w:rsidP="0018601E">
            <w:pP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Support structure for cement mill hoppers (hoppers excluded)</w:t>
            </w:r>
          </w:p>
        </w:tc>
        <w:tc>
          <w:tcPr>
            <w:tcW w:w="1559" w:type="dxa"/>
            <w:tcBorders>
              <w:top w:val="nil"/>
              <w:left w:val="nil"/>
              <w:bottom w:val="single" w:sz="4" w:space="0" w:color="auto"/>
              <w:right w:val="single" w:sz="4" w:space="0" w:color="auto"/>
            </w:tcBorders>
            <w:shd w:val="clear" w:color="000000" w:fill="FFFFFF"/>
            <w:noWrap/>
            <w:vAlign w:val="center"/>
            <w:hideMark/>
          </w:tcPr>
          <w:p w14:paraId="622CD40C" w14:textId="42C9833A" w:rsidR="0018601E" w:rsidRPr="00E37C73" w:rsidRDefault="0018601E"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2</w:t>
            </w:r>
            <w:r w:rsidR="00B42155" w:rsidRPr="00E37C73">
              <w:rPr>
                <w:rFonts w:asciiTheme="minorHAnsi" w:hAnsiTheme="minorHAnsi" w:cstheme="minorHAnsi"/>
                <w:color w:val="000000" w:themeColor="text1"/>
                <w:sz w:val="22"/>
                <w:szCs w:val="22"/>
                <w:lang w:val="en-GB" w:eastAsia="en-GB"/>
              </w:rPr>
              <w:t>.</w:t>
            </w:r>
            <w:r w:rsidR="00DB27D6" w:rsidRPr="00E37C73">
              <w:rPr>
                <w:rFonts w:asciiTheme="minorHAnsi" w:hAnsiTheme="minorHAnsi" w:cstheme="minorHAnsi"/>
                <w:color w:val="000000" w:themeColor="text1"/>
                <w:sz w:val="22"/>
                <w:szCs w:val="22"/>
                <w:lang w:val="en-GB" w:eastAsia="en-GB"/>
              </w:rPr>
              <w:t>10</w:t>
            </w:r>
          </w:p>
        </w:tc>
        <w:tc>
          <w:tcPr>
            <w:tcW w:w="2835" w:type="dxa"/>
            <w:tcBorders>
              <w:top w:val="nil"/>
              <w:left w:val="nil"/>
              <w:bottom w:val="single" w:sz="4" w:space="0" w:color="auto"/>
              <w:right w:val="single" w:sz="4" w:space="0" w:color="auto"/>
            </w:tcBorders>
            <w:shd w:val="clear" w:color="000000" w:fill="FFFFFF"/>
            <w:noWrap/>
            <w:vAlign w:val="center"/>
            <w:hideMark/>
          </w:tcPr>
          <w:p w14:paraId="6CCFC399" w14:textId="13FFC6A3" w:rsidR="0018601E" w:rsidRPr="00E37C73" w:rsidRDefault="00DB27D6"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w:t>
            </w:r>
            <w:r w:rsidR="00B42155" w:rsidRPr="00E37C73">
              <w:rPr>
                <w:rFonts w:asciiTheme="minorHAnsi" w:hAnsiTheme="minorHAnsi" w:cstheme="minorHAnsi"/>
                <w:color w:val="000000" w:themeColor="text1"/>
                <w:sz w:val="22"/>
                <w:szCs w:val="22"/>
                <w:lang w:val="en-GB" w:eastAsia="en-GB"/>
              </w:rPr>
              <w:t>.</w:t>
            </w:r>
            <w:r w:rsidRPr="00E37C73">
              <w:rPr>
                <w:rFonts w:asciiTheme="minorHAnsi" w:hAnsiTheme="minorHAnsi" w:cstheme="minorHAnsi"/>
                <w:color w:val="000000" w:themeColor="text1"/>
                <w:sz w:val="22"/>
                <w:szCs w:val="22"/>
                <w:lang w:val="en-GB" w:eastAsia="en-GB"/>
              </w:rPr>
              <w:t>10</w:t>
            </w:r>
          </w:p>
        </w:tc>
      </w:tr>
      <w:tr w:rsidR="0018601E" w:rsidRPr="00E37C73" w14:paraId="1D4AB329"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17D40EEE" w14:textId="77777777" w:rsidR="0018601E" w:rsidRPr="00E37C73" w:rsidRDefault="0018601E" w:rsidP="0018601E">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2.4</w:t>
            </w:r>
          </w:p>
        </w:tc>
        <w:tc>
          <w:tcPr>
            <w:tcW w:w="4536" w:type="dxa"/>
            <w:tcBorders>
              <w:top w:val="nil"/>
              <w:left w:val="nil"/>
              <w:bottom w:val="single" w:sz="4" w:space="0" w:color="auto"/>
              <w:right w:val="single" w:sz="4" w:space="0" w:color="auto"/>
            </w:tcBorders>
            <w:shd w:val="clear" w:color="000000" w:fill="FFFFFF"/>
            <w:noWrap/>
            <w:vAlign w:val="bottom"/>
            <w:hideMark/>
          </w:tcPr>
          <w:p w14:paraId="3D4D7B48" w14:textId="4B64AB4A" w:rsidR="0018601E" w:rsidRPr="00E37C73" w:rsidRDefault="0018601E" w:rsidP="0018601E">
            <w:pP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Dry Fly</w:t>
            </w:r>
            <w:r w:rsidR="00951891">
              <w:rPr>
                <w:rFonts w:asciiTheme="minorHAnsi" w:hAnsiTheme="minorHAnsi" w:cstheme="minorHAnsi"/>
                <w:color w:val="000000" w:themeColor="text1"/>
                <w:sz w:val="22"/>
                <w:szCs w:val="22"/>
                <w:lang w:val="en-GB" w:eastAsia="en-GB"/>
              </w:rPr>
              <w:t xml:space="preserve"> </w:t>
            </w:r>
            <w:r w:rsidRPr="00E37C73">
              <w:rPr>
                <w:rFonts w:asciiTheme="minorHAnsi" w:hAnsiTheme="minorHAnsi" w:cstheme="minorHAnsi"/>
                <w:color w:val="000000" w:themeColor="text1"/>
                <w:sz w:val="22"/>
                <w:szCs w:val="22"/>
                <w:lang w:val="en-GB" w:eastAsia="en-GB"/>
              </w:rPr>
              <w:t>ash silo</w:t>
            </w:r>
          </w:p>
        </w:tc>
        <w:tc>
          <w:tcPr>
            <w:tcW w:w="1559" w:type="dxa"/>
            <w:tcBorders>
              <w:top w:val="nil"/>
              <w:left w:val="nil"/>
              <w:bottom w:val="single" w:sz="4" w:space="0" w:color="auto"/>
              <w:right w:val="single" w:sz="4" w:space="0" w:color="auto"/>
            </w:tcBorders>
            <w:shd w:val="clear" w:color="000000" w:fill="FFFFFF"/>
            <w:noWrap/>
            <w:vAlign w:val="center"/>
            <w:hideMark/>
          </w:tcPr>
          <w:p w14:paraId="607F432F" w14:textId="17599A39" w:rsidR="0018601E" w:rsidRPr="00E37C73" w:rsidRDefault="0018601E"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4</w:t>
            </w:r>
            <w:r w:rsidR="00B42155" w:rsidRPr="00E37C73">
              <w:rPr>
                <w:rFonts w:asciiTheme="minorHAnsi" w:hAnsiTheme="minorHAnsi" w:cstheme="minorHAnsi"/>
                <w:color w:val="000000" w:themeColor="text1"/>
                <w:sz w:val="22"/>
                <w:szCs w:val="22"/>
                <w:lang w:val="en-GB" w:eastAsia="en-GB"/>
              </w:rPr>
              <w:t>.</w:t>
            </w:r>
            <w:r w:rsidR="00DB27D6" w:rsidRPr="00E37C73">
              <w:rPr>
                <w:rFonts w:asciiTheme="minorHAnsi" w:hAnsiTheme="minorHAnsi" w:cstheme="minorHAnsi"/>
                <w:color w:val="000000" w:themeColor="text1"/>
                <w:sz w:val="22"/>
                <w:szCs w:val="22"/>
                <w:lang w:val="en-GB" w:eastAsia="en-GB"/>
              </w:rPr>
              <w:t>60</w:t>
            </w:r>
          </w:p>
        </w:tc>
        <w:tc>
          <w:tcPr>
            <w:tcW w:w="2835" w:type="dxa"/>
            <w:tcBorders>
              <w:top w:val="nil"/>
              <w:left w:val="nil"/>
              <w:bottom w:val="single" w:sz="4" w:space="0" w:color="auto"/>
              <w:right w:val="single" w:sz="4" w:space="0" w:color="auto"/>
            </w:tcBorders>
            <w:shd w:val="clear" w:color="000000" w:fill="FFFFFF"/>
            <w:noWrap/>
            <w:vAlign w:val="center"/>
            <w:hideMark/>
          </w:tcPr>
          <w:p w14:paraId="0D414D9A" w14:textId="3FD1520A" w:rsidR="0018601E" w:rsidRPr="00E37C73" w:rsidRDefault="00DB27D6"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w:t>
            </w:r>
            <w:r w:rsidR="00B42155" w:rsidRPr="00E37C73">
              <w:rPr>
                <w:rFonts w:asciiTheme="minorHAnsi" w:hAnsiTheme="minorHAnsi" w:cstheme="minorHAnsi"/>
                <w:color w:val="000000" w:themeColor="text1"/>
                <w:sz w:val="22"/>
                <w:szCs w:val="22"/>
                <w:lang w:val="en-GB" w:eastAsia="en-GB"/>
              </w:rPr>
              <w:t>.</w:t>
            </w:r>
            <w:r w:rsidRPr="00E37C73">
              <w:rPr>
                <w:rFonts w:asciiTheme="minorHAnsi" w:hAnsiTheme="minorHAnsi" w:cstheme="minorHAnsi"/>
                <w:color w:val="000000" w:themeColor="text1"/>
                <w:sz w:val="22"/>
                <w:szCs w:val="22"/>
                <w:lang w:val="en-GB" w:eastAsia="en-GB"/>
              </w:rPr>
              <w:t>10</w:t>
            </w:r>
          </w:p>
        </w:tc>
      </w:tr>
      <w:tr w:rsidR="0018601E" w:rsidRPr="00E37C73" w14:paraId="0796066C"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55C7F7CC" w14:textId="77777777" w:rsidR="0018601E" w:rsidRPr="00E37C73" w:rsidRDefault="0018601E" w:rsidP="0018601E">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2.5</w:t>
            </w:r>
          </w:p>
        </w:tc>
        <w:tc>
          <w:tcPr>
            <w:tcW w:w="4536" w:type="dxa"/>
            <w:tcBorders>
              <w:top w:val="nil"/>
              <w:left w:val="nil"/>
              <w:bottom w:val="single" w:sz="4" w:space="0" w:color="auto"/>
              <w:right w:val="single" w:sz="4" w:space="0" w:color="auto"/>
            </w:tcBorders>
            <w:shd w:val="clear" w:color="000000" w:fill="FFFFFF"/>
            <w:noWrap/>
            <w:vAlign w:val="bottom"/>
            <w:hideMark/>
          </w:tcPr>
          <w:p w14:paraId="737A2705" w14:textId="77777777" w:rsidR="0018601E" w:rsidRPr="00E37C73" w:rsidRDefault="0018601E" w:rsidP="0018601E">
            <w:pP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Cement silos (2nos. RCC silos)</w:t>
            </w:r>
          </w:p>
        </w:tc>
        <w:tc>
          <w:tcPr>
            <w:tcW w:w="1559" w:type="dxa"/>
            <w:tcBorders>
              <w:top w:val="nil"/>
              <w:left w:val="nil"/>
              <w:bottom w:val="single" w:sz="4" w:space="0" w:color="auto"/>
              <w:right w:val="single" w:sz="4" w:space="0" w:color="auto"/>
            </w:tcBorders>
            <w:shd w:val="clear" w:color="000000" w:fill="FFFFFF"/>
            <w:noWrap/>
            <w:vAlign w:val="center"/>
            <w:hideMark/>
          </w:tcPr>
          <w:p w14:paraId="3037E9D2" w14:textId="7F4CBBBA" w:rsidR="0018601E" w:rsidRPr="00E37C73" w:rsidRDefault="0018601E"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8</w:t>
            </w:r>
            <w:r w:rsidR="00B42155" w:rsidRPr="00E37C73">
              <w:rPr>
                <w:rFonts w:asciiTheme="minorHAnsi" w:hAnsiTheme="minorHAnsi" w:cstheme="minorHAnsi"/>
                <w:color w:val="000000" w:themeColor="text1"/>
                <w:sz w:val="22"/>
                <w:szCs w:val="22"/>
                <w:lang w:val="en-GB" w:eastAsia="en-GB"/>
              </w:rPr>
              <w:t>.</w:t>
            </w:r>
            <w:r w:rsidR="00DB27D6" w:rsidRPr="00E37C73">
              <w:rPr>
                <w:rFonts w:asciiTheme="minorHAnsi" w:hAnsiTheme="minorHAnsi" w:cstheme="minorHAnsi"/>
                <w:color w:val="000000" w:themeColor="text1"/>
                <w:sz w:val="22"/>
                <w:szCs w:val="22"/>
                <w:lang w:val="en-GB" w:eastAsia="en-GB"/>
              </w:rPr>
              <w:t>50</w:t>
            </w:r>
          </w:p>
        </w:tc>
        <w:tc>
          <w:tcPr>
            <w:tcW w:w="2835" w:type="dxa"/>
            <w:tcBorders>
              <w:top w:val="nil"/>
              <w:left w:val="nil"/>
              <w:bottom w:val="single" w:sz="4" w:space="0" w:color="auto"/>
              <w:right w:val="single" w:sz="4" w:space="0" w:color="auto"/>
            </w:tcBorders>
            <w:shd w:val="clear" w:color="000000" w:fill="FFFFFF"/>
            <w:noWrap/>
            <w:vAlign w:val="center"/>
            <w:hideMark/>
          </w:tcPr>
          <w:p w14:paraId="6C11F2A1" w14:textId="623278DA" w:rsidR="0018601E" w:rsidRPr="00E37C73" w:rsidRDefault="00DB27D6"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w:t>
            </w:r>
            <w:r w:rsidR="00B42155" w:rsidRPr="00E37C73">
              <w:rPr>
                <w:rFonts w:asciiTheme="minorHAnsi" w:hAnsiTheme="minorHAnsi" w:cstheme="minorHAnsi"/>
                <w:color w:val="000000" w:themeColor="text1"/>
                <w:sz w:val="22"/>
                <w:szCs w:val="22"/>
                <w:lang w:val="en-GB" w:eastAsia="en-GB"/>
              </w:rPr>
              <w:t>.</w:t>
            </w:r>
            <w:r w:rsidRPr="00E37C73">
              <w:rPr>
                <w:rFonts w:asciiTheme="minorHAnsi" w:hAnsiTheme="minorHAnsi" w:cstheme="minorHAnsi"/>
                <w:color w:val="000000" w:themeColor="text1"/>
                <w:sz w:val="22"/>
                <w:szCs w:val="22"/>
                <w:lang w:val="en-GB" w:eastAsia="en-GB"/>
              </w:rPr>
              <w:t>10</w:t>
            </w:r>
          </w:p>
        </w:tc>
      </w:tr>
      <w:tr w:rsidR="0018601E" w:rsidRPr="00E37C73" w14:paraId="36EB7FE3"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2181217F" w14:textId="77777777" w:rsidR="0018601E" w:rsidRPr="00E37C73" w:rsidRDefault="0018601E" w:rsidP="0018601E">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2.6</w:t>
            </w:r>
          </w:p>
        </w:tc>
        <w:tc>
          <w:tcPr>
            <w:tcW w:w="4536" w:type="dxa"/>
            <w:tcBorders>
              <w:top w:val="nil"/>
              <w:left w:val="nil"/>
              <w:bottom w:val="single" w:sz="4" w:space="0" w:color="auto"/>
              <w:right w:val="single" w:sz="4" w:space="0" w:color="auto"/>
            </w:tcBorders>
            <w:shd w:val="clear" w:color="000000" w:fill="FFFFFF"/>
            <w:noWrap/>
            <w:vAlign w:val="bottom"/>
            <w:hideMark/>
          </w:tcPr>
          <w:p w14:paraId="71EECAD1" w14:textId="77777777" w:rsidR="0018601E" w:rsidRPr="00E37C73" w:rsidRDefault="0018601E" w:rsidP="0018601E">
            <w:pP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Cement silo (1no. Steel silo)</w:t>
            </w:r>
          </w:p>
        </w:tc>
        <w:tc>
          <w:tcPr>
            <w:tcW w:w="1559" w:type="dxa"/>
            <w:tcBorders>
              <w:top w:val="nil"/>
              <w:left w:val="nil"/>
              <w:bottom w:val="single" w:sz="4" w:space="0" w:color="auto"/>
              <w:right w:val="single" w:sz="4" w:space="0" w:color="auto"/>
            </w:tcBorders>
            <w:shd w:val="clear" w:color="000000" w:fill="FFFFFF"/>
            <w:noWrap/>
            <w:vAlign w:val="center"/>
            <w:hideMark/>
          </w:tcPr>
          <w:p w14:paraId="70E7B147" w14:textId="2A00A15E" w:rsidR="0018601E" w:rsidRPr="00E37C73" w:rsidRDefault="0018601E"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1</w:t>
            </w:r>
            <w:r w:rsidR="00B42155" w:rsidRPr="00E37C73">
              <w:rPr>
                <w:rFonts w:asciiTheme="minorHAnsi" w:hAnsiTheme="minorHAnsi" w:cstheme="minorHAnsi"/>
                <w:color w:val="000000" w:themeColor="text1"/>
                <w:sz w:val="22"/>
                <w:szCs w:val="22"/>
                <w:lang w:val="en-GB" w:eastAsia="en-GB"/>
              </w:rPr>
              <w:t>.</w:t>
            </w:r>
            <w:r w:rsidR="00DB27D6" w:rsidRPr="00E37C73">
              <w:rPr>
                <w:rFonts w:asciiTheme="minorHAnsi" w:hAnsiTheme="minorHAnsi" w:cstheme="minorHAnsi"/>
                <w:color w:val="000000" w:themeColor="text1"/>
                <w:sz w:val="22"/>
                <w:szCs w:val="22"/>
                <w:lang w:val="en-GB" w:eastAsia="en-GB"/>
              </w:rPr>
              <w:t>05</w:t>
            </w:r>
          </w:p>
        </w:tc>
        <w:tc>
          <w:tcPr>
            <w:tcW w:w="2835" w:type="dxa"/>
            <w:tcBorders>
              <w:top w:val="nil"/>
              <w:left w:val="nil"/>
              <w:bottom w:val="single" w:sz="4" w:space="0" w:color="auto"/>
              <w:right w:val="single" w:sz="4" w:space="0" w:color="auto"/>
            </w:tcBorders>
            <w:shd w:val="clear" w:color="000000" w:fill="FFFFFF"/>
            <w:noWrap/>
            <w:vAlign w:val="center"/>
            <w:hideMark/>
          </w:tcPr>
          <w:p w14:paraId="0388ECA7" w14:textId="252DFEA9" w:rsidR="0018601E" w:rsidRPr="00E37C73" w:rsidRDefault="00DB27D6"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w:t>
            </w:r>
            <w:r w:rsidR="00B42155" w:rsidRPr="00E37C73">
              <w:rPr>
                <w:rFonts w:asciiTheme="minorHAnsi" w:hAnsiTheme="minorHAnsi" w:cstheme="minorHAnsi"/>
                <w:color w:val="000000" w:themeColor="text1"/>
                <w:sz w:val="22"/>
                <w:szCs w:val="22"/>
                <w:lang w:val="en-GB" w:eastAsia="en-GB"/>
              </w:rPr>
              <w:t>.0</w:t>
            </w:r>
            <w:r w:rsidRPr="00E37C73">
              <w:rPr>
                <w:rFonts w:asciiTheme="minorHAnsi" w:hAnsiTheme="minorHAnsi" w:cstheme="minorHAnsi"/>
                <w:color w:val="000000" w:themeColor="text1"/>
                <w:sz w:val="22"/>
                <w:szCs w:val="22"/>
                <w:lang w:val="en-GB" w:eastAsia="en-GB"/>
              </w:rPr>
              <w:t>5</w:t>
            </w:r>
          </w:p>
        </w:tc>
      </w:tr>
      <w:tr w:rsidR="0018601E" w:rsidRPr="00E37C73" w14:paraId="162F7B19"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0395EA4E" w14:textId="1B8197F2" w:rsidR="0018601E" w:rsidRPr="00E37C73" w:rsidRDefault="0018601E" w:rsidP="0018601E">
            <w:pPr>
              <w:jc w:val="center"/>
              <w:rPr>
                <w:rFonts w:asciiTheme="minorHAnsi" w:hAnsiTheme="minorHAnsi" w:cstheme="minorHAnsi"/>
                <w:b/>
                <w:bCs/>
                <w:color w:val="000000" w:themeColor="text1"/>
                <w:sz w:val="22"/>
                <w:szCs w:val="22"/>
                <w:lang w:val="en-GB" w:eastAsia="en-GB"/>
              </w:rPr>
            </w:pPr>
          </w:p>
        </w:tc>
        <w:tc>
          <w:tcPr>
            <w:tcW w:w="4536" w:type="dxa"/>
            <w:tcBorders>
              <w:top w:val="nil"/>
              <w:left w:val="nil"/>
              <w:bottom w:val="single" w:sz="4" w:space="0" w:color="auto"/>
              <w:right w:val="single" w:sz="4" w:space="0" w:color="auto"/>
            </w:tcBorders>
            <w:shd w:val="clear" w:color="000000" w:fill="FFFFFF"/>
            <w:noWrap/>
            <w:vAlign w:val="bottom"/>
            <w:hideMark/>
          </w:tcPr>
          <w:p w14:paraId="294A66B6" w14:textId="77777777" w:rsidR="0018601E" w:rsidRPr="00E37C73" w:rsidRDefault="0018601E" w:rsidP="0018601E">
            <w:pPr>
              <w:rPr>
                <w:rFonts w:asciiTheme="minorHAnsi" w:hAnsiTheme="minorHAnsi" w:cstheme="minorHAnsi"/>
                <w:b/>
                <w:bCs/>
                <w:color w:val="000000" w:themeColor="text1"/>
                <w:sz w:val="22"/>
                <w:szCs w:val="22"/>
                <w:lang w:val="en-GB" w:eastAsia="en-GB"/>
              </w:rPr>
            </w:pPr>
            <w:r w:rsidRPr="00E37C73">
              <w:rPr>
                <w:rFonts w:asciiTheme="minorHAnsi" w:hAnsiTheme="minorHAnsi" w:cstheme="minorHAnsi"/>
                <w:b/>
                <w:bCs/>
                <w:color w:val="000000" w:themeColor="text1"/>
                <w:sz w:val="22"/>
                <w:szCs w:val="22"/>
                <w:lang w:val="en-GB" w:eastAsia="en-GB"/>
              </w:rPr>
              <w:t>SUB TOTAL (2.0)</w:t>
            </w:r>
          </w:p>
        </w:tc>
        <w:tc>
          <w:tcPr>
            <w:tcW w:w="1559" w:type="dxa"/>
            <w:tcBorders>
              <w:top w:val="nil"/>
              <w:left w:val="nil"/>
              <w:bottom w:val="single" w:sz="4" w:space="0" w:color="auto"/>
              <w:right w:val="single" w:sz="4" w:space="0" w:color="auto"/>
            </w:tcBorders>
            <w:shd w:val="clear" w:color="000000" w:fill="FFFFFF"/>
            <w:noWrap/>
            <w:vAlign w:val="center"/>
            <w:hideMark/>
          </w:tcPr>
          <w:p w14:paraId="26532CAF" w14:textId="021C0C4B" w:rsidR="0018601E" w:rsidRPr="00E37C73" w:rsidRDefault="00DB27D6" w:rsidP="0018601E">
            <w:pPr>
              <w:jc w:val="right"/>
              <w:rPr>
                <w:rFonts w:asciiTheme="minorHAnsi" w:hAnsiTheme="minorHAnsi" w:cstheme="minorHAnsi"/>
                <w:b/>
                <w:bCs/>
                <w:color w:val="000000" w:themeColor="text1"/>
                <w:sz w:val="22"/>
                <w:szCs w:val="22"/>
                <w:lang w:val="en-GB" w:eastAsia="en-GB"/>
              </w:rPr>
            </w:pPr>
            <w:r w:rsidRPr="00E37C73">
              <w:rPr>
                <w:rFonts w:asciiTheme="minorHAnsi" w:hAnsiTheme="minorHAnsi" w:cstheme="minorHAnsi"/>
                <w:b/>
                <w:bCs/>
                <w:color w:val="000000" w:themeColor="text1"/>
                <w:sz w:val="22"/>
                <w:szCs w:val="22"/>
                <w:lang w:val="en-GB" w:eastAsia="en-GB"/>
              </w:rPr>
              <w:fldChar w:fldCharType="begin"/>
            </w:r>
            <w:r w:rsidRPr="00E37C73">
              <w:rPr>
                <w:rFonts w:asciiTheme="minorHAnsi" w:hAnsiTheme="minorHAnsi" w:cstheme="minorHAnsi"/>
                <w:b/>
                <w:bCs/>
                <w:color w:val="000000" w:themeColor="text1"/>
                <w:sz w:val="22"/>
                <w:szCs w:val="22"/>
                <w:lang w:val="en-GB" w:eastAsia="en-GB"/>
              </w:rPr>
              <w:instrText xml:space="preserve"> =SUM(ABOVE) </w:instrText>
            </w:r>
            <w:r w:rsidRPr="00E37C73">
              <w:rPr>
                <w:rFonts w:asciiTheme="minorHAnsi" w:hAnsiTheme="minorHAnsi" w:cstheme="minorHAnsi"/>
                <w:b/>
                <w:bCs/>
                <w:color w:val="000000" w:themeColor="text1"/>
                <w:sz w:val="22"/>
                <w:szCs w:val="22"/>
                <w:lang w:val="en-GB" w:eastAsia="en-GB"/>
              </w:rPr>
              <w:fldChar w:fldCharType="separate"/>
            </w:r>
            <w:r w:rsidRPr="00E37C73">
              <w:rPr>
                <w:rFonts w:asciiTheme="minorHAnsi" w:hAnsiTheme="minorHAnsi" w:cstheme="minorHAnsi"/>
                <w:b/>
                <w:bCs/>
                <w:noProof/>
                <w:color w:val="000000" w:themeColor="text1"/>
                <w:sz w:val="22"/>
                <w:szCs w:val="22"/>
                <w:lang w:val="en-GB" w:eastAsia="en-GB"/>
              </w:rPr>
              <w:t>31</w:t>
            </w:r>
            <w:r w:rsidRPr="00E37C73">
              <w:rPr>
                <w:rFonts w:asciiTheme="minorHAnsi" w:hAnsiTheme="minorHAnsi" w:cstheme="minorHAnsi"/>
                <w:b/>
                <w:bCs/>
                <w:color w:val="000000" w:themeColor="text1"/>
                <w:sz w:val="22"/>
                <w:szCs w:val="22"/>
                <w:lang w:val="en-GB" w:eastAsia="en-GB"/>
              </w:rPr>
              <w:fldChar w:fldCharType="end"/>
            </w:r>
            <w:r w:rsidRPr="00E37C73">
              <w:rPr>
                <w:rFonts w:asciiTheme="minorHAnsi" w:hAnsiTheme="minorHAnsi" w:cstheme="minorHAnsi"/>
                <w:b/>
                <w:bCs/>
                <w:color w:val="000000" w:themeColor="text1"/>
                <w:sz w:val="22"/>
                <w:szCs w:val="22"/>
                <w:lang w:val="en-GB" w:eastAsia="en-GB"/>
              </w:rPr>
              <w:t>.00</w:t>
            </w:r>
          </w:p>
        </w:tc>
        <w:tc>
          <w:tcPr>
            <w:tcW w:w="2835" w:type="dxa"/>
            <w:tcBorders>
              <w:top w:val="nil"/>
              <w:left w:val="nil"/>
              <w:bottom w:val="single" w:sz="4" w:space="0" w:color="auto"/>
              <w:right w:val="single" w:sz="4" w:space="0" w:color="auto"/>
            </w:tcBorders>
            <w:shd w:val="clear" w:color="000000" w:fill="FFFFFF"/>
            <w:noWrap/>
            <w:vAlign w:val="center"/>
            <w:hideMark/>
          </w:tcPr>
          <w:p w14:paraId="5FE603DF" w14:textId="7347DCED" w:rsidR="0018601E" w:rsidRPr="00E37C73" w:rsidRDefault="00DB27D6" w:rsidP="0018601E">
            <w:pPr>
              <w:jc w:val="right"/>
              <w:rPr>
                <w:rFonts w:asciiTheme="minorHAnsi" w:hAnsiTheme="minorHAnsi" w:cstheme="minorHAnsi"/>
                <w:b/>
                <w:bCs/>
                <w:color w:val="000000" w:themeColor="text1"/>
                <w:sz w:val="22"/>
                <w:szCs w:val="22"/>
                <w:lang w:val="en-GB" w:eastAsia="en-GB"/>
              </w:rPr>
            </w:pPr>
            <w:r w:rsidRPr="00E37C73">
              <w:rPr>
                <w:rFonts w:asciiTheme="minorHAnsi" w:hAnsiTheme="minorHAnsi" w:cstheme="minorHAnsi"/>
                <w:b/>
                <w:bCs/>
                <w:color w:val="000000" w:themeColor="text1"/>
                <w:sz w:val="22"/>
                <w:szCs w:val="22"/>
                <w:lang w:val="en-GB" w:eastAsia="en-GB"/>
              </w:rPr>
              <w:fldChar w:fldCharType="begin"/>
            </w:r>
            <w:r w:rsidRPr="00E37C73">
              <w:rPr>
                <w:rFonts w:asciiTheme="minorHAnsi" w:hAnsiTheme="minorHAnsi" w:cstheme="minorHAnsi"/>
                <w:b/>
                <w:bCs/>
                <w:color w:val="000000" w:themeColor="text1"/>
                <w:sz w:val="22"/>
                <w:szCs w:val="22"/>
                <w:lang w:val="en-GB" w:eastAsia="en-GB"/>
              </w:rPr>
              <w:instrText xml:space="preserve"> =SUM(ABOVE) </w:instrText>
            </w:r>
            <w:r w:rsidRPr="00E37C73">
              <w:rPr>
                <w:rFonts w:asciiTheme="minorHAnsi" w:hAnsiTheme="minorHAnsi" w:cstheme="minorHAnsi"/>
                <w:b/>
                <w:bCs/>
                <w:color w:val="000000" w:themeColor="text1"/>
                <w:sz w:val="22"/>
                <w:szCs w:val="22"/>
                <w:lang w:val="en-GB" w:eastAsia="en-GB"/>
              </w:rPr>
              <w:fldChar w:fldCharType="separate"/>
            </w:r>
            <w:r w:rsidRPr="00E37C73">
              <w:rPr>
                <w:rFonts w:asciiTheme="minorHAnsi" w:hAnsiTheme="minorHAnsi" w:cstheme="minorHAnsi"/>
                <w:b/>
                <w:bCs/>
                <w:noProof/>
                <w:color w:val="000000" w:themeColor="text1"/>
                <w:sz w:val="22"/>
                <w:szCs w:val="22"/>
                <w:lang w:val="en-GB" w:eastAsia="en-GB"/>
              </w:rPr>
              <w:t>0.55</w:t>
            </w:r>
            <w:r w:rsidRPr="00E37C73">
              <w:rPr>
                <w:rFonts w:asciiTheme="minorHAnsi" w:hAnsiTheme="minorHAnsi" w:cstheme="minorHAnsi"/>
                <w:b/>
                <w:bCs/>
                <w:color w:val="000000" w:themeColor="text1"/>
                <w:sz w:val="22"/>
                <w:szCs w:val="22"/>
                <w:lang w:val="en-GB" w:eastAsia="en-GB"/>
              </w:rPr>
              <w:fldChar w:fldCharType="end"/>
            </w:r>
          </w:p>
        </w:tc>
      </w:tr>
      <w:tr w:rsidR="0018601E" w:rsidRPr="00E37C73" w14:paraId="656711CF" w14:textId="77777777" w:rsidTr="00852C07">
        <w:trPr>
          <w:trHeight w:val="300"/>
        </w:trPr>
        <w:tc>
          <w:tcPr>
            <w:tcW w:w="9776" w:type="dxa"/>
            <w:gridSpan w:val="4"/>
            <w:tcBorders>
              <w:top w:val="nil"/>
              <w:left w:val="single" w:sz="4" w:space="0" w:color="auto"/>
              <w:bottom w:val="single" w:sz="4" w:space="0" w:color="auto"/>
              <w:right w:val="single" w:sz="4" w:space="0" w:color="auto"/>
            </w:tcBorders>
            <w:shd w:val="clear" w:color="auto" w:fill="B8CCE4" w:themeFill="accent1" w:themeFillTint="66"/>
            <w:noWrap/>
            <w:vAlign w:val="bottom"/>
            <w:hideMark/>
          </w:tcPr>
          <w:p w14:paraId="6F31D28B" w14:textId="05079DD3" w:rsidR="0018601E" w:rsidRPr="00E37C73" w:rsidRDefault="0018601E" w:rsidP="004A4313">
            <w:pPr>
              <w:pStyle w:val="ListParagraph"/>
              <w:numPr>
                <w:ilvl w:val="0"/>
                <w:numId w:val="26"/>
              </w:numPr>
              <w:jc w:val="center"/>
              <w:rPr>
                <w:rFonts w:asciiTheme="minorHAnsi" w:hAnsiTheme="minorHAnsi" w:cstheme="minorHAnsi"/>
                <w:b/>
                <w:bCs/>
                <w:color w:val="000000" w:themeColor="text1"/>
                <w:sz w:val="22"/>
                <w:szCs w:val="22"/>
                <w:lang w:val="en-GB" w:eastAsia="en-GB"/>
              </w:rPr>
            </w:pPr>
            <w:r w:rsidRPr="00E37C73">
              <w:rPr>
                <w:rFonts w:asciiTheme="minorHAnsi" w:hAnsiTheme="minorHAnsi" w:cstheme="minorHAnsi"/>
                <w:b/>
                <w:bCs/>
                <w:color w:val="000000" w:themeColor="text1"/>
                <w:sz w:val="22"/>
                <w:szCs w:val="22"/>
                <w:lang w:val="en-GB" w:eastAsia="en-GB"/>
              </w:rPr>
              <w:t xml:space="preserve">Auxiliary </w:t>
            </w:r>
            <w:r w:rsidRPr="00E37C73">
              <w:rPr>
                <w:rFonts w:asciiTheme="minorHAnsi" w:hAnsiTheme="minorHAnsi" w:cstheme="minorHAnsi"/>
                <w:b/>
                <w:bCs/>
                <w:color w:val="000000" w:themeColor="text1"/>
                <w:sz w:val="22"/>
                <w:szCs w:val="22"/>
                <w:shd w:val="clear" w:color="auto" w:fill="B8CCE4" w:themeFill="accent1" w:themeFillTint="66"/>
                <w:lang w:val="en-GB" w:eastAsia="en-GB"/>
              </w:rPr>
              <w:t>Services</w:t>
            </w:r>
          </w:p>
        </w:tc>
      </w:tr>
      <w:tr w:rsidR="0018601E" w:rsidRPr="00E37C73" w14:paraId="2AF4B82F"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3E232105" w14:textId="77777777" w:rsidR="0018601E" w:rsidRPr="00E37C73" w:rsidRDefault="0018601E" w:rsidP="0018601E">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3.1</w:t>
            </w:r>
          </w:p>
        </w:tc>
        <w:tc>
          <w:tcPr>
            <w:tcW w:w="4536" w:type="dxa"/>
            <w:tcBorders>
              <w:top w:val="nil"/>
              <w:left w:val="nil"/>
              <w:bottom w:val="single" w:sz="4" w:space="0" w:color="auto"/>
              <w:right w:val="single" w:sz="4" w:space="0" w:color="auto"/>
            </w:tcBorders>
            <w:shd w:val="clear" w:color="000000" w:fill="FFFFFF"/>
            <w:noWrap/>
            <w:vAlign w:val="bottom"/>
            <w:hideMark/>
          </w:tcPr>
          <w:p w14:paraId="64B68917" w14:textId="77777777" w:rsidR="0018601E" w:rsidRPr="00E37C73" w:rsidRDefault="0018601E" w:rsidP="0018601E">
            <w:pP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Switchyard &amp; Main receiving substation</w:t>
            </w:r>
          </w:p>
        </w:tc>
        <w:tc>
          <w:tcPr>
            <w:tcW w:w="1559" w:type="dxa"/>
            <w:tcBorders>
              <w:top w:val="nil"/>
              <w:left w:val="nil"/>
              <w:bottom w:val="single" w:sz="4" w:space="0" w:color="auto"/>
              <w:right w:val="single" w:sz="4" w:space="0" w:color="auto"/>
            </w:tcBorders>
            <w:shd w:val="clear" w:color="000000" w:fill="FFFFFF"/>
            <w:noWrap/>
            <w:vAlign w:val="center"/>
            <w:hideMark/>
          </w:tcPr>
          <w:p w14:paraId="49B6341C" w14:textId="609521DF" w:rsidR="0018601E" w:rsidRPr="00E37C73" w:rsidRDefault="00DB27D6"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w:t>
            </w:r>
            <w:r w:rsidR="00B42155" w:rsidRPr="00E37C73">
              <w:rPr>
                <w:rFonts w:asciiTheme="minorHAnsi" w:hAnsiTheme="minorHAnsi" w:cstheme="minorHAnsi"/>
                <w:color w:val="000000" w:themeColor="text1"/>
                <w:sz w:val="22"/>
                <w:szCs w:val="22"/>
                <w:lang w:val="en-GB" w:eastAsia="en-GB"/>
              </w:rPr>
              <w:t>.</w:t>
            </w:r>
            <w:r w:rsidRPr="00E37C73">
              <w:rPr>
                <w:rFonts w:asciiTheme="minorHAnsi" w:hAnsiTheme="minorHAnsi" w:cstheme="minorHAnsi"/>
                <w:color w:val="000000" w:themeColor="text1"/>
                <w:sz w:val="22"/>
                <w:szCs w:val="22"/>
                <w:lang w:val="en-GB" w:eastAsia="en-GB"/>
              </w:rPr>
              <w:t>90</w:t>
            </w:r>
          </w:p>
        </w:tc>
        <w:tc>
          <w:tcPr>
            <w:tcW w:w="2835" w:type="dxa"/>
            <w:tcBorders>
              <w:top w:val="nil"/>
              <w:left w:val="nil"/>
              <w:bottom w:val="single" w:sz="4" w:space="0" w:color="auto"/>
              <w:right w:val="single" w:sz="4" w:space="0" w:color="auto"/>
            </w:tcBorders>
            <w:shd w:val="clear" w:color="000000" w:fill="FFFFFF"/>
            <w:noWrap/>
            <w:vAlign w:val="center"/>
            <w:hideMark/>
          </w:tcPr>
          <w:p w14:paraId="6DFA0091" w14:textId="3DE145B9" w:rsidR="0018601E" w:rsidRPr="00E37C73" w:rsidRDefault="00DB27D6"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w:t>
            </w:r>
            <w:r w:rsidR="00B42155" w:rsidRPr="00E37C73">
              <w:rPr>
                <w:rFonts w:asciiTheme="minorHAnsi" w:hAnsiTheme="minorHAnsi" w:cstheme="minorHAnsi"/>
                <w:color w:val="000000" w:themeColor="text1"/>
                <w:sz w:val="22"/>
                <w:szCs w:val="22"/>
                <w:lang w:val="en-GB" w:eastAsia="en-GB"/>
              </w:rPr>
              <w:t>.</w:t>
            </w:r>
            <w:r w:rsidRPr="00E37C73">
              <w:rPr>
                <w:rFonts w:asciiTheme="minorHAnsi" w:hAnsiTheme="minorHAnsi" w:cstheme="minorHAnsi"/>
                <w:color w:val="000000" w:themeColor="text1"/>
                <w:sz w:val="22"/>
                <w:szCs w:val="22"/>
                <w:lang w:val="en-GB" w:eastAsia="en-GB"/>
              </w:rPr>
              <w:t>30</w:t>
            </w:r>
          </w:p>
        </w:tc>
      </w:tr>
      <w:tr w:rsidR="0018601E" w:rsidRPr="00E37C73" w14:paraId="5957A20B"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094AA025" w14:textId="77777777" w:rsidR="0018601E" w:rsidRPr="00E37C73" w:rsidRDefault="0018601E" w:rsidP="0018601E">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3.2</w:t>
            </w:r>
          </w:p>
        </w:tc>
        <w:tc>
          <w:tcPr>
            <w:tcW w:w="4536" w:type="dxa"/>
            <w:tcBorders>
              <w:top w:val="nil"/>
              <w:left w:val="nil"/>
              <w:bottom w:val="single" w:sz="4" w:space="0" w:color="auto"/>
              <w:right w:val="single" w:sz="4" w:space="0" w:color="auto"/>
            </w:tcBorders>
            <w:shd w:val="clear" w:color="000000" w:fill="FFFFFF"/>
            <w:noWrap/>
            <w:vAlign w:val="bottom"/>
            <w:hideMark/>
          </w:tcPr>
          <w:p w14:paraId="0EEE6058" w14:textId="77777777" w:rsidR="0018601E" w:rsidRPr="00E37C73" w:rsidRDefault="0018601E" w:rsidP="0018601E">
            <w:pP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CCR, Technical office, Laboratory, etc.</w:t>
            </w:r>
          </w:p>
        </w:tc>
        <w:tc>
          <w:tcPr>
            <w:tcW w:w="1559" w:type="dxa"/>
            <w:tcBorders>
              <w:top w:val="nil"/>
              <w:left w:val="nil"/>
              <w:bottom w:val="single" w:sz="4" w:space="0" w:color="auto"/>
              <w:right w:val="single" w:sz="4" w:space="0" w:color="auto"/>
            </w:tcBorders>
            <w:shd w:val="clear" w:color="000000" w:fill="FFFFFF"/>
            <w:noWrap/>
            <w:vAlign w:val="center"/>
            <w:hideMark/>
          </w:tcPr>
          <w:p w14:paraId="69F2CC95" w14:textId="2C628BF0" w:rsidR="0018601E" w:rsidRPr="00E37C73" w:rsidRDefault="0018601E"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3</w:t>
            </w:r>
            <w:r w:rsidR="00B42155" w:rsidRPr="00E37C73">
              <w:rPr>
                <w:rFonts w:asciiTheme="minorHAnsi" w:hAnsiTheme="minorHAnsi" w:cstheme="minorHAnsi"/>
                <w:color w:val="000000" w:themeColor="text1"/>
                <w:sz w:val="22"/>
                <w:szCs w:val="22"/>
                <w:lang w:val="en-GB" w:eastAsia="en-GB"/>
              </w:rPr>
              <w:t>.</w:t>
            </w:r>
            <w:r w:rsidR="00DB27D6" w:rsidRPr="00E37C73">
              <w:rPr>
                <w:rFonts w:asciiTheme="minorHAnsi" w:hAnsiTheme="minorHAnsi" w:cstheme="minorHAnsi"/>
                <w:color w:val="000000" w:themeColor="text1"/>
                <w:sz w:val="22"/>
                <w:szCs w:val="22"/>
                <w:lang w:val="en-GB" w:eastAsia="en-GB"/>
              </w:rPr>
              <w:t>80</w:t>
            </w:r>
          </w:p>
        </w:tc>
        <w:tc>
          <w:tcPr>
            <w:tcW w:w="2835" w:type="dxa"/>
            <w:tcBorders>
              <w:top w:val="nil"/>
              <w:left w:val="nil"/>
              <w:bottom w:val="single" w:sz="4" w:space="0" w:color="auto"/>
              <w:right w:val="single" w:sz="4" w:space="0" w:color="auto"/>
            </w:tcBorders>
            <w:shd w:val="clear" w:color="000000" w:fill="FFFFFF"/>
            <w:noWrap/>
            <w:vAlign w:val="center"/>
            <w:hideMark/>
          </w:tcPr>
          <w:p w14:paraId="229F6E4F" w14:textId="60B0238C" w:rsidR="0018601E" w:rsidRPr="00E37C73" w:rsidRDefault="00DB27D6"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0.00</w:t>
            </w:r>
          </w:p>
        </w:tc>
      </w:tr>
      <w:tr w:rsidR="0018601E" w:rsidRPr="00E37C73" w14:paraId="35A2CC61"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11F05591" w14:textId="77777777" w:rsidR="0018601E" w:rsidRPr="00E37C73" w:rsidRDefault="0018601E" w:rsidP="0018601E">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3.3</w:t>
            </w:r>
          </w:p>
        </w:tc>
        <w:tc>
          <w:tcPr>
            <w:tcW w:w="4536" w:type="dxa"/>
            <w:tcBorders>
              <w:top w:val="nil"/>
              <w:left w:val="nil"/>
              <w:bottom w:val="single" w:sz="4" w:space="0" w:color="auto"/>
              <w:right w:val="single" w:sz="4" w:space="0" w:color="auto"/>
            </w:tcBorders>
            <w:shd w:val="clear" w:color="000000" w:fill="FFFFFF"/>
            <w:noWrap/>
            <w:vAlign w:val="bottom"/>
            <w:hideMark/>
          </w:tcPr>
          <w:p w14:paraId="4C0F5FC9" w14:textId="77777777" w:rsidR="0018601E" w:rsidRPr="00E37C73" w:rsidRDefault="0018601E" w:rsidP="0018601E">
            <w:pP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MCC rooms &amp; Load centres</w:t>
            </w:r>
          </w:p>
        </w:tc>
        <w:tc>
          <w:tcPr>
            <w:tcW w:w="1559" w:type="dxa"/>
            <w:tcBorders>
              <w:top w:val="nil"/>
              <w:left w:val="nil"/>
              <w:bottom w:val="single" w:sz="4" w:space="0" w:color="auto"/>
              <w:right w:val="single" w:sz="4" w:space="0" w:color="auto"/>
            </w:tcBorders>
            <w:shd w:val="clear" w:color="000000" w:fill="FFFFFF"/>
            <w:noWrap/>
            <w:vAlign w:val="center"/>
            <w:hideMark/>
          </w:tcPr>
          <w:p w14:paraId="04DA8022" w14:textId="05A09E54" w:rsidR="0018601E" w:rsidRPr="00E37C73" w:rsidRDefault="0018601E"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2</w:t>
            </w:r>
            <w:r w:rsidR="00B42155" w:rsidRPr="00E37C73">
              <w:rPr>
                <w:rFonts w:asciiTheme="minorHAnsi" w:hAnsiTheme="minorHAnsi" w:cstheme="minorHAnsi"/>
                <w:color w:val="000000" w:themeColor="text1"/>
                <w:sz w:val="22"/>
                <w:szCs w:val="22"/>
                <w:lang w:val="en-GB" w:eastAsia="en-GB"/>
              </w:rPr>
              <w:t>.</w:t>
            </w:r>
            <w:r w:rsidR="00DB27D6" w:rsidRPr="00E37C73">
              <w:rPr>
                <w:rFonts w:asciiTheme="minorHAnsi" w:hAnsiTheme="minorHAnsi" w:cstheme="minorHAnsi"/>
                <w:color w:val="000000" w:themeColor="text1"/>
                <w:sz w:val="22"/>
                <w:szCs w:val="22"/>
                <w:lang w:val="en-GB" w:eastAsia="en-GB"/>
              </w:rPr>
              <w:t>10</w:t>
            </w:r>
          </w:p>
        </w:tc>
        <w:tc>
          <w:tcPr>
            <w:tcW w:w="2835" w:type="dxa"/>
            <w:tcBorders>
              <w:top w:val="nil"/>
              <w:left w:val="nil"/>
              <w:bottom w:val="single" w:sz="4" w:space="0" w:color="auto"/>
              <w:right w:val="single" w:sz="4" w:space="0" w:color="auto"/>
            </w:tcBorders>
            <w:shd w:val="clear" w:color="000000" w:fill="FFFFFF"/>
            <w:noWrap/>
            <w:vAlign w:val="center"/>
            <w:hideMark/>
          </w:tcPr>
          <w:p w14:paraId="4D725139" w14:textId="0CCCE68C" w:rsidR="0018601E" w:rsidRPr="00E37C73" w:rsidRDefault="00DB27D6"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0.10</w:t>
            </w:r>
          </w:p>
        </w:tc>
      </w:tr>
      <w:tr w:rsidR="0018601E" w:rsidRPr="00E37C73" w14:paraId="0C92D227"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41876274" w14:textId="77777777" w:rsidR="0018601E" w:rsidRPr="00E37C73" w:rsidRDefault="0018601E" w:rsidP="0018601E">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3.5</w:t>
            </w:r>
          </w:p>
        </w:tc>
        <w:tc>
          <w:tcPr>
            <w:tcW w:w="4536" w:type="dxa"/>
            <w:tcBorders>
              <w:top w:val="nil"/>
              <w:left w:val="nil"/>
              <w:bottom w:val="single" w:sz="4" w:space="0" w:color="auto"/>
              <w:right w:val="single" w:sz="4" w:space="0" w:color="auto"/>
            </w:tcBorders>
            <w:shd w:val="clear" w:color="000000" w:fill="FFFFFF"/>
            <w:noWrap/>
            <w:vAlign w:val="bottom"/>
            <w:hideMark/>
          </w:tcPr>
          <w:p w14:paraId="01D8E558" w14:textId="77777777" w:rsidR="0018601E" w:rsidRPr="00E37C73" w:rsidRDefault="0018601E" w:rsidP="0018601E">
            <w:pP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Compressor house</w:t>
            </w:r>
          </w:p>
        </w:tc>
        <w:tc>
          <w:tcPr>
            <w:tcW w:w="1559" w:type="dxa"/>
            <w:tcBorders>
              <w:top w:val="nil"/>
              <w:left w:val="nil"/>
              <w:bottom w:val="single" w:sz="4" w:space="0" w:color="auto"/>
              <w:right w:val="single" w:sz="4" w:space="0" w:color="auto"/>
            </w:tcBorders>
            <w:shd w:val="clear" w:color="000000" w:fill="FFFFFF"/>
            <w:noWrap/>
            <w:vAlign w:val="center"/>
            <w:hideMark/>
          </w:tcPr>
          <w:p w14:paraId="78E31557" w14:textId="37C6CC37" w:rsidR="0018601E" w:rsidRPr="00E37C73" w:rsidRDefault="00DB27D6"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w:t>
            </w:r>
            <w:r w:rsidR="00B42155" w:rsidRPr="00E37C73">
              <w:rPr>
                <w:rFonts w:asciiTheme="minorHAnsi" w:hAnsiTheme="minorHAnsi" w:cstheme="minorHAnsi"/>
                <w:color w:val="000000" w:themeColor="text1"/>
                <w:sz w:val="22"/>
                <w:szCs w:val="22"/>
                <w:lang w:val="en-GB" w:eastAsia="en-GB"/>
              </w:rPr>
              <w:t>.</w:t>
            </w:r>
            <w:r w:rsidRPr="00E37C73">
              <w:rPr>
                <w:rFonts w:asciiTheme="minorHAnsi" w:hAnsiTheme="minorHAnsi" w:cstheme="minorHAnsi"/>
                <w:color w:val="000000" w:themeColor="text1"/>
                <w:sz w:val="22"/>
                <w:szCs w:val="22"/>
                <w:lang w:val="en-GB" w:eastAsia="en-GB"/>
              </w:rPr>
              <w:t>45</w:t>
            </w:r>
          </w:p>
        </w:tc>
        <w:tc>
          <w:tcPr>
            <w:tcW w:w="2835" w:type="dxa"/>
            <w:tcBorders>
              <w:top w:val="nil"/>
              <w:left w:val="nil"/>
              <w:bottom w:val="single" w:sz="4" w:space="0" w:color="auto"/>
              <w:right w:val="single" w:sz="4" w:space="0" w:color="auto"/>
            </w:tcBorders>
            <w:shd w:val="clear" w:color="000000" w:fill="FFFFFF"/>
            <w:noWrap/>
            <w:vAlign w:val="center"/>
            <w:hideMark/>
          </w:tcPr>
          <w:p w14:paraId="3AB6A989" w14:textId="192D926C" w:rsidR="0018601E" w:rsidRPr="00E37C73" w:rsidRDefault="00DB27D6"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w:t>
            </w:r>
            <w:r w:rsidR="00B42155" w:rsidRPr="00E37C73">
              <w:rPr>
                <w:rFonts w:asciiTheme="minorHAnsi" w:hAnsiTheme="minorHAnsi" w:cstheme="minorHAnsi"/>
                <w:color w:val="000000" w:themeColor="text1"/>
                <w:sz w:val="22"/>
                <w:szCs w:val="22"/>
                <w:lang w:val="en-GB" w:eastAsia="en-GB"/>
              </w:rPr>
              <w:t>.0</w:t>
            </w:r>
            <w:r w:rsidRPr="00E37C73">
              <w:rPr>
                <w:rFonts w:asciiTheme="minorHAnsi" w:hAnsiTheme="minorHAnsi" w:cstheme="minorHAnsi"/>
                <w:color w:val="000000" w:themeColor="text1"/>
                <w:sz w:val="22"/>
                <w:szCs w:val="22"/>
                <w:lang w:val="en-GB" w:eastAsia="en-GB"/>
              </w:rPr>
              <w:t>8</w:t>
            </w:r>
          </w:p>
        </w:tc>
      </w:tr>
      <w:tr w:rsidR="0018601E" w:rsidRPr="00E37C73" w14:paraId="60EB0CE8"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7794CC6D" w14:textId="77777777" w:rsidR="0018601E" w:rsidRPr="00E37C73" w:rsidRDefault="0018601E" w:rsidP="0018601E">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3.6</w:t>
            </w:r>
          </w:p>
        </w:tc>
        <w:tc>
          <w:tcPr>
            <w:tcW w:w="4536" w:type="dxa"/>
            <w:tcBorders>
              <w:top w:val="nil"/>
              <w:left w:val="nil"/>
              <w:bottom w:val="single" w:sz="4" w:space="0" w:color="auto"/>
              <w:right w:val="single" w:sz="4" w:space="0" w:color="auto"/>
            </w:tcBorders>
            <w:shd w:val="clear" w:color="000000" w:fill="FFFFFF"/>
            <w:noWrap/>
            <w:vAlign w:val="bottom"/>
            <w:hideMark/>
          </w:tcPr>
          <w:p w14:paraId="22735C86" w14:textId="77777777" w:rsidR="0018601E" w:rsidRPr="00E37C73" w:rsidRDefault="0018601E" w:rsidP="0018601E">
            <w:pP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Foundations &amp; pedestals for belt conveyor galleries &amp; transfer towers</w:t>
            </w:r>
          </w:p>
        </w:tc>
        <w:tc>
          <w:tcPr>
            <w:tcW w:w="1559" w:type="dxa"/>
            <w:tcBorders>
              <w:top w:val="nil"/>
              <w:left w:val="nil"/>
              <w:bottom w:val="single" w:sz="4" w:space="0" w:color="auto"/>
              <w:right w:val="single" w:sz="4" w:space="0" w:color="auto"/>
            </w:tcBorders>
            <w:shd w:val="clear" w:color="000000" w:fill="FFFFFF"/>
            <w:noWrap/>
            <w:vAlign w:val="center"/>
            <w:hideMark/>
          </w:tcPr>
          <w:p w14:paraId="3EB13BF3" w14:textId="25C6F64B" w:rsidR="0018601E" w:rsidRPr="00E37C73" w:rsidRDefault="0018601E"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1</w:t>
            </w:r>
            <w:r w:rsidR="00B42155" w:rsidRPr="00E37C73">
              <w:rPr>
                <w:rFonts w:asciiTheme="minorHAnsi" w:hAnsiTheme="minorHAnsi" w:cstheme="minorHAnsi"/>
                <w:color w:val="000000" w:themeColor="text1"/>
                <w:sz w:val="22"/>
                <w:szCs w:val="22"/>
                <w:lang w:val="en-GB" w:eastAsia="en-GB"/>
              </w:rPr>
              <w:t>.</w:t>
            </w:r>
            <w:r w:rsidR="00DB27D6" w:rsidRPr="00E37C73">
              <w:rPr>
                <w:rFonts w:asciiTheme="minorHAnsi" w:hAnsiTheme="minorHAnsi" w:cstheme="minorHAnsi"/>
                <w:color w:val="000000" w:themeColor="text1"/>
                <w:sz w:val="22"/>
                <w:szCs w:val="22"/>
                <w:lang w:val="en-GB" w:eastAsia="en-GB"/>
              </w:rPr>
              <w:t>50</w:t>
            </w:r>
          </w:p>
        </w:tc>
        <w:tc>
          <w:tcPr>
            <w:tcW w:w="2835" w:type="dxa"/>
            <w:tcBorders>
              <w:top w:val="nil"/>
              <w:left w:val="nil"/>
              <w:bottom w:val="single" w:sz="4" w:space="0" w:color="auto"/>
              <w:right w:val="single" w:sz="4" w:space="0" w:color="auto"/>
            </w:tcBorders>
            <w:shd w:val="clear" w:color="000000" w:fill="FFFFFF"/>
            <w:noWrap/>
            <w:vAlign w:val="center"/>
            <w:hideMark/>
          </w:tcPr>
          <w:p w14:paraId="3055A6C1" w14:textId="5C64FDC7" w:rsidR="0018601E" w:rsidRPr="00E37C73" w:rsidRDefault="00DB27D6"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0.00</w:t>
            </w:r>
          </w:p>
        </w:tc>
      </w:tr>
      <w:tr w:rsidR="0018601E" w:rsidRPr="00E37C73" w14:paraId="27F00CB1"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345B1578" w14:textId="77777777" w:rsidR="0018601E" w:rsidRPr="00E37C73" w:rsidRDefault="0018601E" w:rsidP="0018601E">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3.7</w:t>
            </w:r>
          </w:p>
        </w:tc>
        <w:tc>
          <w:tcPr>
            <w:tcW w:w="4536" w:type="dxa"/>
            <w:tcBorders>
              <w:top w:val="nil"/>
              <w:left w:val="nil"/>
              <w:bottom w:val="single" w:sz="4" w:space="0" w:color="auto"/>
              <w:right w:val="single" w:sz="4" w:space="0" w:color="auto"/>
            </w:tcBorders>
            <w:shd w:val="clear" w:color="000000" w:fill="FFFFFF"/>
            <w:noWrap/>
            <w:vAlign w:val="bottom"/>
            <w:hideMark/>
          </w:tcPr>
          <w:p w14:paraId="255379BB" w14:textId="77777777" w:rsidR="0018601E" w:rsidRPr="00E37C73" w:rsidRDefault="0018601E" w:rsidP="0018601E">
            <w:pP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Water storage (UG+OH) &amp; Water treatment plant</w:t>
            </w:r>
          </w:p>
        </w:tc>
        <w:tc>
          <w:tcPr>
            <w:tcW w:w="1559" w:type="dxa"/>
            <w:tcBorders>
              <w:top w:val="nil"/>
              <w:left w:val="nil"/>
              <w:bottom w:val="single" w:sz="4" w:space="0" w:color="auto"/>
              <w:right w:val="single" w:sz="4" w:space="0" w:color="auto"/>
            </w:tcBorders>
            <w:shd w:val="clear" w:color="000000" w:fill="FFFFFF"/>
            <w:noWrap/>
            <w:vAlign w:val="center"/>
            <w:hideMark/>
          </w:tcPr>
          <w:p w14:paraId="0E71CC4F" w14:textId="176C9F97" w:rsidR="0018601E" w:rsidRPr="00E37C73" w:rsidRDefault="0018601E"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1</w:t>
            </w:r>
            <w:r w:rsidR="00B42155" w:rsidRPr="00E37C73">
              <w:rPr>
                <w:rFonts w:asciiTheme="minorHAnsi" w:hAnsiTheme="minorHAnsi" w:cstheme="minorHAnsi"/>
                <w:color w:val="000000" w:themeColor="text1"/>
                <w:sz w:val="22"/>
                <w:szCs w:val="22"/>
                <w:lang w:val="en-GB" w:eastAsia="en-GB"/>
              </w:rPr>
              <w:t>.</w:t>
            </w:r>
            <w:r w:rsidR="00DB27D6" w:rsidRPr="00E37C73">
              <w:rPr>
                <w:rFonts w:asciiTheme="minorHAnsi" w:hAnsiTheme="minorHAnsi" w:cstheme="minorHAnsi"/>
                <w:color w:val="000000" w:themeColor="text1"/>
                <w:sz w:val="22"/>
                <w:szCs w:val="22"/>
                <w:lang w:val="en-GB" w:eastAsia="en-GB"/>
              </w:rPr>
              <w:t>10</w:t>
            </w:r>
          </w:p>
        </w:tc>
        <w:tc>
          <w:tcPr>
            <w:tcW w:w="2835" w:type="dxa"/>
            <w:tcBorders>
              <w:top w:val="nil"/>
              <w:left w:val="nil"/>
              <w:bottom w:val="single" w:sz="4" w:space="0" w:color="auto"/>
              <w:right w:val="single" w:sz="4" w:space="0" w:color="auto"/>
            </w:tcBorders>
            <w:shd w:val="clear" w:color="000000" w:fill="FFFFFF"/>
            <w:noWrap/>
            <w:vAlign w:val="center"/>
            <w:hideMark/>
          </w:tcPr>
          <w:p w14:paraId="3EB7B037" w14:textId="0456F688" w:rsidR="0018601E" w:rsidRPr="00E37C73" w:rsidRDefault="00DB27D6"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w:t>
            </w:r>
            <w:r w:rsidR="00B42155" w:rsidRPr="00E37C73">
              <w:rPr>
                <w:rFonts w:asciiTheme="minorHAnsi" w:hAnsiTheme="minorHAnsi" w:cstheme="minorHAnsi"/>
                <w:color w:val="000000" w:themeColor="text1"/>
                <w:sz w:val="22"/>
                <w:szCs w:val="22"/>
                <w:lang w:val="en-GB" w:eastAsia="en-GB"/>
              </w:rPr>
              <w:t>.</w:t>
            </w:r>
            <w:r w:rsidRPr="00E37C73">
              <w:rPr>
                <w:rFonts w:asciiTheme="minorHAnsi" w:hAnsiTheme="minorHAnsi" w:cstheme="minorHAnsi"/>
                <w:color w:val="000000" w:themeColor="text1"/>
                <w:sz w:val="22"/>
                <w:szCs w:val="22"/>
                <w:lang w:val="en-GB" w:eastAsia="en-GB"/>
              </w:rPr>
              <w:t>10</w:t>
            </w:r>
          </w:p>
        </w:tc>
      </w:tr>
      <w:tr w:rsidR="0018601E" w:rsidRPr="00E37C73" w14:paraId="21046757"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3F23AC8E" w14:textId="77777777" w:rsidR="0018601E" w:rsidRPr="00E37C73" w:rsidRDefault="0018601E" w:rsidP="0018601E">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3.8</w:t>
            </w:r>
          </w:p>
        </w:tc>
        <w:tc>
          <w:tcPr>
            <w:tcW w:w="4536" w:type="dxa"/>
            <w:tcBorders>
              <w:top w:val="nil"/>
              <w:left w:val="nil"/>
              <w:bottom w:val="single" w:sz="4" w:space="0" w:color="auto"/>
              <w:right w:val="single" w:sz="4" w:space="0" w:color="auto"/>
            </w:tcBorders>
            <w:shd w:val="clear" w:color="000000" w:fill="FFFFFF"/>
            <w:noWrap/>
            <w:vAlign w:val="bottom"/>
            <w:hideMark/>
          </w:tcPr>
          <w:p w14:paraId="569F9DA6" w14:textId="0A96FEA1" w:rsidR="0018601E" w:rsidRPr="00E37C73" w:rsidRDefault="00DB27D6" w:rsidP="0018601E">
            <w:pP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Weigh bridges &amp; W</w:t>
            </w:r>
            <w:r w:rsidR="0018601E" w:rsidRPr="00E37C73">
              <w:rPr>
                <w:rFonts w:asciiTheme="minorHAnsi" w:hAnsiTheme="minorHAnsi" w:cstheme="minorHAnsi"/>
                <w:color w:val="000000" w:themeColor="text1"/>
                <w:sz w:val="22"/>
                <w:szCs w:val="22"/>
                <w:lang w:val="en-GB" w:eastAsia="en-GB"/>
              </w:rPr>
              <w:t>eigh rooms</w:t>
            </w:r>
          </w:p>
        </w:tc>
        <w:tc>
          <w:tcPr>
            <w:tcW w:w="1559" w:type="dxa"/>
            <w:tcBorders>
              <w:top w:val="nil"/>
              <w:left w:val="nil"/>
              <w:bottom w:val="single" w:sz="4" w:space="0" w:color="auto"/>
              <w:right w:val="single" w:sz="4" w:space="0" w:color="auto"/>
            </w:tcBorders>
            <w:shd w:val="clear" w:color="000000" w:fill="FFFFFF"/>
            <w:noWrap/>
            <w:vAlign w:val="center"/>
            <w:hideMark/>
          </w:tcPr>
          <w:p w14:paraId="446FCFE2" w14:textId="280A8CC3" w:rsidR="0018601E" w:rsidRPr="00E37C73" w:rsidRDefault="00DB27D6"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w:t>
            </w:r>
            <w:r w:rsidR="00B42155" w:rsidRPr="00E37C73">
              <w:rPr>
                <w:rFonts w:asciiTheme="minorHAnsi" w:hAnsiTheme="minorHAnsi" w:cstheme="minorHAnsi"/>
                <w:color w:val="000000" w:themeColor="text1"/>
                <w:sz w:val="22"/>
                <w:szCs w:val="22"/>
                <w:lang w:val="en-GB" w:eastAsia="en-GB"/>
              </w:rPr>
              <w:t>.0</w:t>
            </w:r>
            <w:r w:rsidRPr="00E37C73">
              <w:rPr>
                <w:rFonts w:asciiTheme="minorHAnsi" w:hAnsiTheme="minorHAnsi" w:cstheme="minorHAnsi"/>
                <w:color w:val="000000" w:themeColor="text1"/>
                <w:sz w:val="22"/>
                <w:szCs w:val="22"/>
                <w:lang w:val="en-GB" w:eastAsia="en-GB"/>
              </w:rPr>
              <w:t>5</w:t>
            </w:r>
          </w:p>
        </w:tc>
        <w:tc>
          <w:tcPr>
            <w:tcW w:w="2835" w:type="dxa"/>
            <w:tcBorders>
              <w:top w:val="nil"/>
              <w:left w:val="nil"/>
              <w:bottom w:val="single" w:sz="4" w:space="0" w:color="auto"/>
              <w:right w:val="single" w:sz="4" w:space="0" w:color="auto"/>
            </w:tcBorders>
            <w:shd w:val="clear" w:color="000000" w:fill="FFFFFF"/>
            <w:noWrap/>
            <w:vAlign w:val="center"/>
            <w:hideMark/>
          </w:tcPr>
          <w:p w14:paraId="1086DE22" w14:textId="173C62DA" w:rsidR="0018601E" w:rsidRPr="00E37C73" w:rsidRDefault="00DB27D6"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w:t>
            </w:r>
            <w:r w:rsidR="00B42155" w:rsidRPr="00E37C73">
              <w:rPr>
                <w:rFonts w:asciiTheme="minorHAnsi" w:hAnsiTheme="minorHAnsi" w:cstheme="minorHAnsi"/>
                <w:color w:val="000000" w:themeColor="text1"/>
                <w:sz w:val="22"/>
                <w:szCs w:val="22"/>
                <w:lang w:val="en-GB" w:eastAsia="en-GB"/>
              </w:rPr>
              <w:t>.</w:t>
            </w:r>
            <w:r w:rsidRPr="00E37C73">
              <w:rPr>
                <w:rFonts w:asciiTheme="minorHAnsi" w:hAnsiTheme="minorHAnsi" w:cstheme="minorHAnsi"/>
                <w:color w:val="000000" w:themeColor="text1"/>
                <w:sz w:val="22"/>
                <w:szCs w:val="22"/>
                <w:lang w:val="en-GB" w:eastAsia="en-GB"/>
              </w:rPr>
              <w:t>15</w:t>
            </w:r>
          </w:p>
        </w:tc>
      </w:tr>
      <w:tr w:rsidR="0018601E" w:rsidRPr="00E37C73" w14:paraId="4C3C6F5E"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40FD35CB" w14:textId="77777777" w:rsidR="0018601E" w:rsidRPr="00E37C73" w:rsidRDefault="0018601E" w:rsidP="0018601E">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3.9</w:t>
            </w:r>
          </w:p>
        </w:tc>
        <w:tc>
          <w:tcPr>
            <w:tcW w:w="4536" w:type="dxa"/>
            <w:tcBorders>
              <w:top w:val="nil"/>
              <w:left w:val="nil"/>
              <w:bottom w:val="single" w:sz="4" w:space="0" w:color="auto"/>
              <w:right w:val="single" w:sz="4" w:space="0" w:color="auto"/>
            </w:tcBorders>
            <w:shd w:val="clear" w:color="000000" w:fill="FFFFFF"/>
            <w:noWrap/>
            <w:vAlign w:val="bottom"/>
            <w:hideMark/>
          </w:tcPr>
          <w:p w14:paraId="4D0587A2" w14:textId="77777777" w:rsidR="0018601E" w:rsidRPr="00E37C73" w:rsidRDefault="0018601E" w:rsidP="0018601E">
            <w:pP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BRU &amp; truck tippler foundations with common ramp for receiving clinker &amp; gypsum</w:t>
            </w:r>
          </w:p>
        </w:tc>
        <w:tc>
          <w:tcPr>
            <w:tcW w:w="1559" w:type="dxa"/>
            <w:tcBorders>
              <w:top w:val="nil"/>
              <w:left w:val="nil"/>
              <w:bottom w:val="single" w:sz="4" w:space="0" w:color="auto"/>
              <w:right w:val="single" w:sz="4" w:space="0" w:color="auto"/>
            </w:tcBorders>
            <w:shd w:val="clear" w:color="000000" w:fill="FFFFFF"/>
            <w:noWrap/>
            <w:vAlign w:val="center"/>
            <w:hideMark/>
          </w:tcPr>
          <w:p w14:paraId="6831385A" w14:textId="18584F6B" w:rsidR="0018601E" w:rsidRPr="00E37C73" w:rsidRDefault="0018601E"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1</w:t>
            </w:r>
            <w:r w:rsidR="00B42155" w:rsidRPr="00E37C73">
              <w:rPr>
                <w:rFonts w:asciiTheme="minorHAnsi" w:hAnsiTheme="minorHAnsi" w:cstheme="minorHAnsi"/>
                <w:color w:val="000000" w:themeColor="text1"/>
                <w:sz w:val="22"/>
                <w:szCs w:val="22"/>
                <w:lang w:val="en-GB" w:eastAsia="en-GB"/>
              </w:rPr>
              <w:t>.</w:t>
            </w:r>
            <w:r w:rsidRPr="00E37C73">
              <w:rPr>
                <w:rFonts w:asciiTheme="minorHAnsi" w:hAnsiTheme="minorHAnsi" w:cstheme="minorHAnsi"/>
                <w:color w:val="000000" w:themeColor="text1"/>
                <w:sz w:val="22"/>
                <w:szCs w:val="22"/>
                <w:lang w:val="en-GB" w:eastAsia="en-GB"/>
              </w:rPr>
              <w:t>6</w:t>
            </w:r>
            <w:r w:rsidR="00DB27D6" w:rsidRPr="00E37C73">
              <w:rPr>
                <w:rFonts w:asciiTheme="minorHAnsi" w:hAnsiTheme="minorHAnsi" w:cstheme="minorHAnsi"/>
                <w:color w:val="000000" w:themeColor="text1"/>
                <w:sz w:val="22"/>
                <w:szCs w:val="22"/>
                <w:lang w:val="en-GB" w:eastAsia="en-GB"/>
              </w:rPr>
              <w:t>5</w:t>
            </w:r>
          </w:p>
        </w:tc>
        <w:tc>
          <w:tcPr>
            <w:tcW w:w="2835" w:type="dxa"/>
            <w:tcBorders>
              <w:top w:val="nil"/>
              <w:left w:val="nil"/>
              <w:bottom w:val="single" w:sz="4" w:space="0" w:color="auto"/>
              <w:right w:val="single" w:sz="4" w:space="0" w:color="auto"/>
            </w:tcBorders>
            <w:shd w:val="clear" w:color="000000" w:fill="FFFFFF"/>
            <w:noWrap/>
            <w:vAlign w:val="center"/>
            <w:hideMark/>
          </w:tcPr>
          <w:p w14:paraId="434BC11E" w14:textId="02A8F574" w:rsidR="0018601E" w:rsidRPr="00E37C73" w:rsidRDefault="00DB27D6"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w:t>
            </w:r>
            <w:r w:rsidR="00B42155" w:rsidRPr="00E37C73">
              <w:rPr>
                <w:rFonts w:asciiTheme="minorHAnsi" w:hAnsiTheme="minorHAnsi" w:cstheme="minorHAnsi"/>
                <w:color w:val="000000" w:themeColor="text1"/>
                <w:sz w:val="22"/>
                <w:szCs w:val="22"/>
                <w:lang w:val="en-GB" w:eastAsia="en-GB"/>
              </w:rPr>
              <w:t>.</w:t>
            </w:r>
            <w:r w:rsidR="0018601E" w:rsidRPr="00E37C73">
              <w:rPr>
                <w:rFonts w:asciiTheme="minorHAnsi" w:hAnsiTheme="minorHAnsi" w:cstheme="minorHAnsi"/>
                <w:color w:val="000000" w:themeColor="text1"/>
                <w:sz w:val="22"/>
                <w:szCs w:val="22"/>
                <w:lang w:val="en-GB" w:eastAsia="en-GB"/>
              </w:rPr>
              <w:t>3</w:t>
            </w:r>
            <w:r w:rsidRPr="00E37C73">
              <w:rPr>
                <w:rFonts w:asciiTheme="minorHAnsi" w:hAnsiTheme="minorHAnsi" w:cstheme="minorHAnsi"/>
                <w:color w:val="000000" w:themeColor="text1"/>
                <w:sz w:val="22"/>
                <w:szCs w:val="22"/>
                <w:lang w:val="en-GB" w:eastAsia="en-GB"/>
              </w:rPr>
              <w:t>5</w:t>
            </w:r>
          </w:p>
        </w:tc>
      </w:tr>
      <w:tr w:rsidR="0018601E" w:rsidRPr="00E37C73" w14:paraId="514D89EE"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45895053" w14:textId="77777777" w:rsidR="0018601E" w:rsidRPr="00E37C73" w:rsidRDefault="0018601E" w:rsidP="0018601E">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3.1</w:t>
            </w:r>
          </w:p>
        </w:tc>
        <w:tc>
          <w:tcPr>
            <w:tcW w:w="4536" w:type="dxa"/>
            <w:tcBorders>
              <w:top w:val="nil"/>
              <w:left w:val="nil"/>
              <w:bottom w:val="single" w:sz="4" w:space="0" w:color="auto"/>
              <w:right w:val="single" w:sz="4" w:space="0" w:color="auto"/>
            </w:tcBorders>
            <w:shd w:val="clear" w:color="000000" w:fill="FFFFFF"/>
            <w:noWrap/>
            <w:vAlign w:val="bottom"/>
            <w:hideMark/>
          </w:tcPr>
          <w:p w14:paraId="3FDB5E90" w14:textId="77777777" w:rsidR="0018601E" w:rsidRPr="00E37C73" w:rsidRDefault="0018601E" w:rsidP="0018601E">
            <w:pP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Foundations &amp; pedestals for Overhead cable galleries</w:t>
            </w:r>
          </w:p>
        </w:tc>
        <w:tc>
          <w:tcPr>
            <w:tcW w:w="1559" w:type="dxa"/>
            <w:tcBorders>
              <w:top w:val="nil"/>
              <w:left w:val="nil"/>
              <w:bottom w:val="single" w:sz="4" w:space="0" w:color="auto"/>
              <w:right w:val="single" w:sz="4" w:space="0" w:color="auto"/>
            </w:tcBorders>
            <w:shd w:val="clear" w:color="000000" w:fill="FFFFFF"/>
            <w:noWrap/>
            <w:vAlign w:val="center"/>
            <w:hideMark/>
          </w:tcPr>
          <w:p w14:paraId="5DC78F0E" w14:textId="012CA034" w:rsidR="0018601E" w:rsidRPr="00E37C73" w:rsidRDefault="00DB27D6"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w:t>
            </w:r>
            <w:r w:rsidR="00B42155" w:rsidRPr="00E37C73">
              <w:rPr>
                <w:rFonts w:asciiTheme="minorHAnsi" w:hAnsiTheme="minorHAnsi" w:cstheme="minorHAnsi"/>
                <w:color w:val="000000" w:themeColor="text1"/>
                <w:sz w:val="22"/>
                <w:szCs w:val="22"/>
                <w:lang w:val="en-GB" w:eastAsia="en-GB"/>
              </w:rPr>
              <w:t>.</w:t>
            </w:r>
            <w:r w:rsidRPr="00E37C73">
              <w:rPr>
                <w:rFonts w:asciiTheme="minorHAnsi" w:hAnsiTheme="minorHAnsi" w:cstheme="minorHAnsi"/>
                <w:color w:val="000000" w:themeColor="text1"/>
                <w:sz w:val="22"/>
                <w:szCs w:val="22"/>
                <w:lang w:val="en-GB" w:eastAsia="en-GB"/>
              </w:rPr>
              <w:t>45</w:t>
            </w:r>
          </w:p>
        </w:tc>
        <w:tc>
          <w:tcPr>
            <w:tcW w:w="2835" w:type="dxa"/>
            <w:tcBorders>
              <w:top w:val="nil"/>
              <w:left w:val="nil"/>
              <w:bottom w:val="single" w:sz="4" w:space="0" w:color="auto"/>
              <w:right w:val="single" w:sz="4" w:space="0" w:color="auto"/>
            </w:tcBorders>
            <w:shd w:val="clear" w:color="000000" w:fill="FFFFFF"/>
            <w:noWrap/>
            <w:vAlign w:val="center"/>
            <w:hideMark/>
          </w:tcPr>
          <w:p w14:paraId="4BC7F6A2" w14:textId="73F7BAE3" w:rsidR="0018601E" w:rsidRPr="00E37C73" w:rsidRDefault="00DB27D6"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0.00</w:t>
            </w:r>
          </w:p>
        </w:tc>
      </w:tr>
      <w:tr w:rsidR="0018601E" w:rsidRPr="00E37C73" w14:paraId="04632E94"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26B14A93" w14:textId="77777777" w:rsidR="0018601E" w:rsidRPr="00E37C73" w:rsidRDefault="0018601E" w:rsidP="0018601E">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3.11</w:t>
            </w:r>
          </w:p>
        </w:tc>
        <w:tc>
          <w:tcPr>
            <w:tcW w:w="4536" w:type="dxa"/>
            <w:tcBorders>
              <w:top w:val="nil"/>
              <w:left w:val="nil"/>
              <w:bottom w:val="single" w:sz="4" w:space="0" w:color="auto"/>
              <w:right w:val="single" w:sz="4" w:space="0" w:color="auto"/>
            </w:tcBorders>
            <w:shd w:val="clear" w:color="000000" w:fill="FFFFFF"/>
            <w:noWrap/>
            <w:vAlign w:val="bottom"/>
            <w:hideMark/>
          </w:tcPr>
          <w:p w14:paraId="7A86BE71" w14:textId="77777777" w:rsidR="0018601E" w:rsidRPr="00E37C73" w:rsidRDefault="0018601E" w:rsidP="0018601E">
            <w:pP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Cable tunnels &amp; trenches, etc.</w:t>
            </w:r>
          </w:p>
        </w:tc>
        <w:tc>
          <w:tcPr>
            <w:tcW w:w="1559" w:type="dxa"/>
            <w:tcBorders>
              <w:top w:val="nil"/>
              <w:left w:val="nil"/>
              <w:bottom w:val="single" w:sz="4" w:space="0" w:color="auto"/>
              <w:right w:val="single" w:sz="4" w:space="0" w:color="auto"/>
            </w:tcBorders>
            <w:shd w:val="clear" w:color="000000" w:fill="FFFFFF"/>
            <w:noWrap/>
            <w:vAlign w:val="center"/>
            <w:hideMark/>
          </w:tcPr>
          <w:p w14:paraId="1E44FB79" w14:textId="06DDAC6E" w:rsidR="0018601E" w:rsidRPr="00E37C73" w:rsidRDefault="00DB27D6"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w:t>
            </w:r>
            <w:r w:rsidR="00B42155" w:rsidRPr="00E37C73">
              <w:rPr>
                <w:rFonts w:asciiTheme="minorHAnsi" w:hAnsiTheme="minorHAnsi" w:cstheme="minorHAnsi"/>
                <w:color w:val="000000" w:themeColor="text1"/>
                <w:sz w:val="22"/>
                <w:szCs w:val="22"/>
                <w:lang w:val="en-GB" w:eastAsia="en-GB"/>
              </w:rPr>
              <w:t>.</w:t>
            </w:r>
            <w:r w:rsidRPr="00E37C73">
              <w:rPr>
                <w:rFonts w:asciiTheme="minorHAnsi" w:hAnsiTheme="minorHAnsi" w:cstheme="minorHAnsi"/>
                <w:color w:val="000000" w:themeColor="text1"/>
                <w:sz w:val="22"/>
                <w:szCs w:val="22"/>
                <w:lang w:val="en-GB" w:eastAsia="en-GB"/>
              </w:rPr>
              <w:t>20</w:t>
            </w:r>
          </w:p>
        </w:tc>
        <w:tc>
          <w:tcPr>
            <w:tcW w:w="2835" w:type="dxa"/>
            <w:tcBorders>
              <w:top w:val="nil"/>
              <w:left w:val="nil"/>
              <w:bottom w:val="single" w:sz="4" w:space="0" w:color="auto"/>
              <w:right w:val="single" w:sz="4" w:space="0" w:color="auto"/>
            </w:tcBorders>
            <w:shd w:val="clear" w:color="000000" w:fill="FFFFFF"/>
            <w:noWrap/>
            <w:vAlign w:val="center"/>
            <w:hideMark/>
          </w:tcPr>
          <w:p w14:paraId="577025B3" w14:textId="77777777" w:rsidR="0018601E" w:rsidRPr="00E37C73" w:rsidRDefault="0018601E"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0.00</w:t>
            </w:r>
          </w:p>
        </w:tc>
      </w:tr>
      <w:tr w:rsidR="0018601E" w:rsidRPr="00E37C73" w14:paraId="7305EBA9"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6BFEA27A" w14:textId="55AECE45" w:rsidR="0018601E" w:rsidRPr="00E37C73" w:rsidRDefault="0018601E" w:rsidP="0018601E">
            <w:pPr>
              <w:jc w:val="center"/>
              <w:rPr>
                <w:rFonts w:asciiTheme="minorHAnsi" w:hAnsiTheme="minorHAnsi" w:cstheme="minorHAnsi"/>
                <w:b/>
                <w:bCs/>
                <w:color w:val="000000" w:themeColor="text1"/>
                <w:sz w:val="22"/>
                <w:szCs w:val="22"/>
                <w:lang w:val="en-GB" w:eastAsia="en-GB"/>
              </w:rPr>
            </w:pPr>
          </w:p>
        </w:tc>
        <w:tc>
          <w:tcPr>
            <w:tcW w:w="4536" w:type="dxa"/>
            <w:tcBorders>
              <w:top w:val="nil"/>
              <w:left w:val="nil"/>
              <w:bottom w:val="single" w:sz="4" w:space="0" w:color="auto"/>
              <w:right w:val="single" w:sz="4" w:space="0" w:color="auto"/>
            </w:tcBorders>
            <w:shd w:val="clear" w:color="000000" w:fill="FFFFFF"/>
            <w:noWrap/>
            <w:vAlign w:val="bottom"/>
            <w:hideMark/>
          </w:tcPr>
          <w:p w14:paraId="22AC23CC" w14:textId="77777777" w:rsidR="0018601E" w:rsidRPr="00E37C73" w:rsidRDefault="0018601E" w:rsidP="0018601E">
            <w:pPr>
              <w:rPr>
                <w:rFonts w:asciiTheme="minorHAnsi" w:hAnsiTheme="minorHAnsi" w:cstheme="minorHAnsi"/>
                <w:b/>
                <w:bCs/>
                <w:color w:val="000000" w:themeColor="text1"/>
                <w:sz w:val="22"/>
                <w:szCs w:val="22"/>
                <w:lang w:val="en-GB" w:eastAsia="en-GB"/>
              </w:rPr>
            </w:pPr>
            <w:r w:rsidRPr="00E37C73">
              <w:rPr>
                <w:rFonts w:asciiTheme="minorHAnsi" w:hAnsiTheme="minorHAnsi" w:cstheme="minorHAnsi"/>
                <w:b/>
                <w:bCs/>
                <w:color w:val="000000" w:themeColor="text1"/>
                <w:sz w:val="22"/>
                <w:szCs w:val="22"/>
                <w:lang w:val="en-GB" w:eastAsia="en-GB"/>
              </w:rPr>
              <w:t>SUB TOTAL (3.0)</w:t>
            </w:r>
          </w:p>
        </w:tc>
        <w:tc>
          <w:tcPr>
            <w:tcW w:w="1559" w:type="dxa"/>
            <w:tcBorders>
              <w:top w:val="nil"/>
              <w:left w:val="nil"/>
              <w:bottom w:val="single" w:sz="4" w:space="0" w:color="auto"/>
              <w:right w:val="single" w:sz="4" w:space="0" w:color="auto"/>
            </w:tcBorders>
            <w:shd w:val="clear" w:color="000000" w:fill="FFFFFF"/>
            <w:noWrap/>
            <w:vAlign w:val="center"/>
            <w:hideMark/>
          </w:tcPr>
          <w:p w14:paraId="40E61E27" w14:textId="3E1031A0" w:rsidR="0018601E" w:rsidRPr="00E37C73" w:rsidRDefault="00DB27D6" w:rsidP="0018601E">
            <w:pPr>
              <w:jc w:val="right"/>
              <w:rPr>
                <w:rFonts w:asciiTheme="minorHAnsi" w:hAnsiTheme="minorHAnsi" w:cstheme="minorHAnsi"/>
                <w:b/>
                <w:bCs/>
                <w:color w:val="000000" w:themeColor="text1"/>
                <w:sz w:val="22"/>
                <w:szCs w:val="22"/>
                <w:lang w:val="en-GB" w:eastAsia="en-GB"/>
              </w:rPr>
            </w:pPr>
            <w:r w:rsidRPr="00E37C73">
              <w:rPr>
                <w:rFonts w:asciiTheme="minorHAnsi" w:hAnsiTheme="minorHAnsi" w:cstheme="minorHAnsi"/>
                <w:b/>
                <w:bCs/>
                <w:color w:val="000000" w:themeColor="text1"/>
                <w:sz w:val="22"/>
                <w:szCs w:val="22"/>
                <w:lang w:val="en-GB" w:eastAsia="en-GB"/>
              </w:rPr>
              <w:fldChar w:fldCharType="begin"/>
            </w:r>
            <w:r w:rsidRPr="00E37C73">
              <w:rPr>
                <w:rFonts w:asciiTheme="minorHAnsi" w:hAnsiTheme="minorHAnsi" w:cstheme="minorHAnsi"/>
                <w:b/>
                <w:bCs/>
                <w:color w:val="000000" w:themeColor="text1"/>
                <w:sz w:val="22"/>
                <w:szCs w:val="22"/>
                <w:lang w:val="en-GB" w:eastAsia="en-GB"/>
              </w:rPr>
              <w:instrText xml:space="preserve"> =SUM(ABOVE) </w:instrText>
            </w:r>
            <w:r w:rsidRPr="00E37C73">
              <w:rPr>
                <w:rFonts w:asciiTheme="minorHAnsi" w:hAnsiTheme="minorHAnsi" w:cstheme="minorHAnsi"/>
                <w:b/>
                <w:bCs/>
                <w:color w:val="000000" w:themeColor="text1"/>
                <w:sz w:val="22"/>
                <w:szCs w:val="22"/>
                <w:lang w:val="en-GB" w:eastAsia="en-GB"/>
              </w:rPr>
              <w:fldChar w:fldCharType="separate"/>
            </w:r>
            <w:r w:rsidRPr="00E37C73">
              <w:rPr>
                <w:rFonts w:asciiTheme="minorHAnsi" w:hAnsiTheme="minorHAnsi" w:cstheme="minorHAnsi"/>
                <w:b/>
                <w:bCs/>
                <w:noProof/>
                <w:color w:val="000000" w:themeColor="text1"/>
                <w:sz w:val="22"/>
                <w:szCs w:val="22"/>
                <w:lang w:val="en-GB" w:eastAsia="en-GB"/>
              </w:rPr>
              <w:t>12.2</w:t>
            </w:r>
            <w:r w:rsidRPr="00E37C73">
              <w:rPr>
                <w:rFonts w:asciiTheme="minorHAnsi" w:hAnsiTheme="minorHAnsi" w:cstheme="minorHAnsi"/>
                <w:b/>
                <w:bCs/>
                <w:color w:val="000000" w:themeColor="text1"/>
                <w:sz w:val="22"/>
                <w:szCs w:val="22"/>
                <w:lang w:val="en-GB" w:eastAsia="en-GB"/>
              </w:rPr>
              <w:fldChar w:fldCharType="end"/>
            </w:r>
            <w:r w:rsidRPr="00E37C73">
              <w:rPr>
                <w:rFonts w:asciiTheme="minorHAnsi" w:hAnsiTheme="minorHAnsi" w:cstheme="minorHAnsi"/>
                <w:b/>
                <w:bCs/>
                <w:color w:val="000000" w:themeColor="text1"/>
                <w:sz w:val="22"/>
                <w:szCs w:val="22"/>
                <w:lang w:val="en-GB" w:eastAsia="en-GB"/>
              </w:rPr>
              <w:t>0</w:t>
            </w:r>
          </w:p>
        </w:tc>
        <w:tc>
          <w:tcPr>
            <w:tcW w:w="2835" w:type="dxa"/>
            <w:tcBorders>
              <w:top w:val="nil"/>
              <w:left w:val="nil"/>
              <w:bottom w:val="single" w:sz="4" w:space="0" w:color="auto"/>
              <w:right w:val="single" w:sz="4" w:space="0" w:color="auto"/>
            </w:tcBorders>
            <w:shd w:val="clear" w:color="000000" w:fill="FFFFFF"/>
            <w:noWrap/>
            <w:vAlign w:val="center"/>
            <w:hideMark/>
          </w:tcPr>
          <w:p w14:paraId="571F9E3A" w14:textId="220E49AF" w:rsidR="0018601E" w:rsidRPr="00E37C73" w:rsidRDefault="00DB27D6" w:rsidP="0018601E">
            <w:pPr>
              <w:jc w:val="right"/>
              <w:rPr>
                <w:rFonts w:asciiTheme="minorHAnsi" w:hAnsiTheme="minorHAnsi" w:cstheme="minorHAnsi"/>
                <w:b/>
                <w:bCs/>
                <w:color w:val="000000" w:themeColor="text1"/>
                <w:sz w:val="22"/>
                <w:szCs w:val="22"/>
                <w:lang w:val="en-GB" w:eastAsia="en-GB"/>
              </w:rPr>
            </w:pPr>
            <w:r w:rsidRPr="00E37C73">
              <w:rPr>
                <w:rFonts w:asciiTheme="minorHAnsi" w:hAnsiTheme="minorHAnsi" w:cstheme="minorHAnsi"/>
                <w:b/>
                <w:bCs/>
                <w:color w:val="000000" w:themeColor="text1"/>
                <w:sz w:val="22"/>
                <w:szCs w:val="22"/>
                <w:lang w:val="en-GB" w:eastAsia="en-GB"/>
              </w:rPr>
              <w:fldChar w:fldCharType="begin"/>
            </w:r>
            <w:r w:rsidRPr="00E37C73">
              <w:rPr>
                <w:rFonts w:asciiTheme="minorHAnsi" w:hAnsiTheme="minorHAnsi" w:cstheme="minorHAnsi"/>
                <w:b/>
                <w:bCs/>
                <w:color w:val="000000" w:themeColor="text1"/>
                <w:sz w:val="22"/>
                <w:szCs w:val="22"/>
                <w:lang w:val="en-GB" w:eastAsia="en-GB"/>
              </w:rPr>
              <w:instrText xml:space="preserve"> =SUM(ABOVE) </w:instrText>
            </w:r>
            <w:r w:rsidRPr="00E37C73">
              <w:rPr>
                <w:rFonts w:asciiTheme="minorHAnsi" w:hAnsiTheme="minorHAnsi" w:cstheme="minorHAnsi"/>
                <w:b/>
                <w:bCs/>
                <w:color w:val="000000" w:themeColor="text1"/>
                <w:sz w:val="22"/>
                <w:szCs w:val="22"/>
                <w:lang w:val="en-GB" w:eastAsia="en-GB"/>
              </w:rPr>
              <w:fldChar w:fldCharType="separate"/>
            </w:r>
            <w:r w:rsidRPr="00E37C73">
              <w:rPr>
                <w:rFonts w:asciiTheme="minorHAnsi" w:hAnsiTheme="minorHAnsi" w:cstheme="minorHAnsi"/>
                <w:b/>
                <w:bCs/>
                <w:noProof/>
                <w:color w:val="000000" w:themeColor="text1"/>
                <w:sz w:val="22"/>
                <w:szCs w:val="22"/>
                <w:lang w:val="en-GB" w:eastAsia="en-GB"/>
              </w:rPr>
              <w:t>1.08</w:t>
            </w:r>
            <w:r w:rsidRPr="00E37C73">
              <w:rPr>
                <w:rFonts w:asciiTheme="minorHAnsi" w:hAnsiTheme="minorHAnsi" w:cstheme="minorHAnsi"/>
                <w:b/>
                <w:bCs/>
                <w:color w:val="000000" w:themeColor="text1"/>
                <w:sz w:val="22"/>
                <w:szCs w:val="22"/>
                <w:lang w:val="en-GB" w:eastAsia="en-GB"/>
              </w:rPr>
              <w:fldChar w:fldCharType="end"/>
            </w:r>
          </w:p>
        </w:tc>
      </w:tr>
      <w:tr w:rsidR="0018601E" w:rsidRPr="00E37C73" w14:paraId="522ECD43" w14:textId="77777777" w:rsidTr="00852C07">
        <w:trPr>
          <w:trHeight w:val="300"/>
        </w:trPr>
        <w:tc>
          <w:tcPr>
            <w:tcW w:w="9776" w:type="dxa"/>
            <w:gridSpan w:val="4"/>
            <w:tcBorders>
              <w:top w:val="nil"/>
              <w:left w:val="single" w:sz="4" w:space="0" w:color="auto"/>
              <w:bottom w:val="single" w:sz="4" w:space="0" w:color="auto"/>
              <w:right w:val="single" w:sz="4" w:space="0" w:color="auto"/>
            </w:tcBorders>
            <w:shd w:val="clear" w:color="auto" w:fill="B8CCE4" w:themeFill="accent1" w:themeFillTint="66"/>
            <w:noWrap/>
            <w:vAlign w:val="bottom"/>
            <w:hideMark/>
          </w:tcPr>
          <w:p w14:paraId="05C0D818" w14:textId="71D81623" w:rsidR="0018601E" w:rsidRPr="00E37C73" w:rsidRDefault="0018601E" w:rsidP="004A4313">
            <w:pPr>
              <w:pStyle w:val="ListParagraph"/>
              <w:numPr>
                <w:ilvl w:val="0"/>
                <w:numId w:val="26"/>
              </w:numPr>
              <w:jc w:val="center"/>
              <w:rPr>
                <w:rFonts w:asciiTheme="minorHAnsi" w:hAnsiTheme="minorHAnsi" w:cstheme="minorHAnsi"/>
                <w:b/>
                <w:bCs/>
                <w:color w:val="000000" w:themeColor="text1"/>
                <w:sz w:val="22"/>
                <w:szCs w:val="22"/>
                <w:lang w:val="en-GB" w:eastAsia="en-GB"/>
              </w:rPr>
            </w:pPr>
            <w:r w:rsidRPr="00E37C73">
              <w:rPr>
                <w:rFonts w:asciiTheme="minorHAnsi" w:hAnsiTheme="minorHAnsi" w:cstheme="minorHAnsi"/>
                <w:b/>
                <w:bCs/>
                <w:color w:val="000000" w:themeColor="text1"/>
                <w:sz w:val="22"/>
                <w:szCs w:val="22"/>
                <w:lang w:val="en-GB" w:eastAsia="en-GB"/>
              </w:rPr>
              <w:t xml:space="preserve">Office/ </w:t>
            </w:r>
            <w:r w:rsidRPr="00E37C73">
              <w:rPr>
                <w:rFonts w:asciiTheme="minorHAnsi" w:hAnsiTheme="minorHAnsi" w:cstheme="minorHAnsi"/>
                <w:b/>
                <w:bCs/>
                <w:color w:val="000000" w:themeColor="text1"/>
                <w:sz w:val="22"/>
                <w:szCs w:val="22"/>
                <w:shd w:val="clear" w:color="auto" w:fill="B8CCE4" w:themeFill="accent1" w:themeFillTint="66"/>
                <w:lang w:val="en-GB" w:eastAsia="en-GB"/>
              </w:rPr>
              <w:t>Non factory Buildings, etc.</w:t>
            </w:r>
          </w:p>
        </w:tc>
      </w:tr>
      <w:tr w:rsidR="00DB27D6" w:rsidRPr="00E37C73" w14:paraId="0F0DEEFA"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6885542F" w14:textId="77777777" w:rsidR="00DB27D6" w:rsidRPr="00E37C73" w:rsidRDefault="00DB27D6" w:rsidP="0018601E">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4.1</w:t>
            </w:r>
          </w:p>
        </w:tc>
        <w:tc>
          <w:tcPr>
            <w:tcW w:w="4536" w:type="dxa"/>
            <w:tcBorders>
              <w:top w:val="nil"/>
              <w:left w:val="nil"/>
              <w:bottom w:val="single" w:sz="4" w:space="0" w:color="auto"/>
              <w:right w:val="single" w:sz="4" w:space="0" w:color="auto"/>
            </w:tcBorders>
            <w:shd w:val="clear" w:color="000000" w:fill="FFFFFF"/>
            <w:noWrap/>
            <w:vAlign w:val="bottom"/>
            <w:hideMark/>
          </w:tcPr>
          <w:p w14:paraId="5DFB8EE6" w14:textId="529B2938" w:rsidR="00DB27D6" w:rsidRPr="00E37C73" w:rsidRDefault="00DB27D6" w:rsidP="0018601E">
            <w:pP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Administration &amp; services office block</w:t>
            </w:r>
          </w:p>
        </w:tc>
        <w:tc>
          <w:tcPr>
            <w:tcW w:w="1559" w:type="dxa"/>
            <w:tcBorders>
              <w:top w:val="nil"/>
              <w:left w:val="nil"/>
              <w:bottom w:val="single" w:sz="4" w:space="0" w:color="auto"/>
              <w:right w:val="single" w:sz="4" w:space="0" w:color="auto"/>
            </w:tcBorders>
            <w:shd w:val="clear" w:color="000000" w:fill="FFFFFF"/>
            <w:noWrap/>
            <w:vAlign w:val="center"/>
            <w:hideMark/>
          </w:tcPr>
          <w:p w14:paraId="16A6091D" w14:textId="37F18F1E" w:rsidR="00DB27D6" w:rsidRPr="00E37C73" w:rsidRDefault="00DB27D6"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0.65</w:t>
            </w:r>
          </w:p>
        </w:tc>
        <w:tc>
          <w:tcPr>
            <w:tcW w:w="2835" w:type="dxa"/>
            <w:vMerge w:val="restart"/>
            <w:tcBorders>
              <w:top w:val="nil"/>
              <w:left w:val="nil"/>
              <w:right w:val="single" w:sz="4" w:space="0" w:color="auto"/>
            </w:tcBorders>
            <w:shd w:val="clear" w:color="000000" w:fill="FFFFFF"/>
            <w:noWrap/>
            <w:vAlign w:val="center"/>
            <w:hideMark/>
          </w:tcPr>
          <w:p w14:paraId="7AB8652A" w14:textId="746CA0A7" w:rsidR="00DB27D6" w:rsidRPr="00E37C73" w:rsidRDefault="00DB27D6" w:rsidP="00DB27D6">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0.00</w:t>
            </w:r>
          </w:p>
        </w:tc>
      </w:tr>
      <w:tr w:rsidR="00DB27D6" w:rsidRPr="00E37C73" w14:paraId="3FA32275"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2495A3E5" w14:textId="77777777" w:rsidR="00DB27D6" w:rsidRPr="00E37C73" w:rsidRDefault="00DB27D6" w:rsidP="0018601E">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4.2</w:t>
            </w:r>
          </w:p>
        </w:tc>
        <w:tc>
          <w:tcPr>
            <w:tcW w:w="4536" w:type="dxa"/>
            <w:tcBorders>
              <w:top w:val="nil"/>
              <w:left w:val="nil"/>
              <w:bottom w:val="single" w:sz="4" w:space="0" w:color="auto"/>
              <w:right w:val="single" w:sz="4" w:space="0" w:color="auto"/>
            </w:tcBorders>
            <w:shd w:val="clear" w:color="000000" w:fill="FFFFFF"/>
            <w:noWrap/>
            <w:vAlign w:val="bottom"/>
            <w:hideMark/>
          </w:tcPr>
          <w:p w14:paraId="1BBD4F13" w14:textId="77777777" w:rsidR="00DB27D6" w:rsidRPr="00E37C73" w:rsidRDefault="00DB27D6" w:rsidP="0018601E">
            <w:pP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Time, security &amp; dispatch offices block</w:t>
            </w:r>
          </w:p>
        </w:tc>
        <w:tc>
          <w:tcPr>
            <w:tcW w:w="1559" w:type="dxa"/>
            <w:tcBorders>
              <w:top w:val="nil"/>
              <w:left w:val="nil"/>
              <w:bottom w:val="single" w:sz="4" w:space="0" w:color="auto"/>
              <w:right w:val="single" w:sz="4" w:space="0" w:color="auto"/>
            </w:tcBorders>
            <w:shd w:val="clear" w:color="000000" w:fill="FFFFFF"/>
            <w:noWrap/>
            <w:vAlign w:val="center"/>
            <w:hideMark/>
          </w:tcPr>
          <w:p w14:paraId="488F5F4C" w14:textId="7968F051" w:rsidR="00DB27D6" w:rsidRPr="00E37C73" w:rsidRDefault="00DB27D6"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0.20</w:t>
            </w:r>
          </w:p>
        </w:tc>
        <w:tc>
          <w:tcPr>
            <w:tcW w:w="2835" w:type="dxa"/>
            <w:vMerge/>
            <w:tcBorders>
              <w:left w:val="nil"/>
              <w:right w:val="single" w:sz="4" w:space="0" w:color="auto"/>
            </w:tcBorders>
            <w:shd w:val="clear" w:color="000000" w:fill="FFFFFF"/>
            <w:noWrap/>
            <w:vAlign w:val="center"/>
            <w:hideMark/>
          </w:tcPr>
          <w:p w14:paraId="3F47C6D1" w14:textId="5A46CEFB" w:rsidR="00DB27D6" w:rsidRPr="00E37C73" w:rsidRDefault="00DB27D6" w:rsidP="0018601E">
            <w:pPr>
              <w:jc w:val="right"/>
              <w:rPr>
                <w:rFonts w:asciiTheme="minorHAnsi" w:hAnsiTheme="minorHAnsi" w:cstheme="minorHAnsi"/>
                <w:color w:val="000000" w:themeColor="text1"/>
                <w:sz w:val="22"/>
                <w:szCs w:val="22"/>
                <w:lang w:val="en-GB" w:eastAsia="en-GB"/>
              </w:rPr>
            </w:pPr>
          </w:p>
        </w:tc>
      </w:tr>
      <w:tr w:rsidR="00DB27D6" w:rsidRPr="00E37C73" w14:paraId="121B7A80"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706DB6DF" w14:textId="77777777" w:rsidR="00DB27D6" w:rsidRPr="00E37C73" w:rsidRDefault="00DB27D6" w:rsidP="0018601E">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4.3</w:t>
            </w:r>
          </w:p>
        </w:tc>
        <w:tc>
          <w:tcPr>
            <w:tcW w:w="4536" w:type="dxa"/>
            <w:tcBorders>
              <w:top w:val="nil"/>
              <w:left w:val="nil"/>
              <w:bottom w:val="single" w:sz="4" w:space="0" w:color="auto"/>
              <w:right w:val="single" w:sz="4" w:space="0" w:color="auto"/>
            </w:tcBorders>
            <w:shd w:val="clear" w:color="000000" w:fill="FFFFFF"/>
            <w:noWrap/>
            <w:vAlign w:val="bottom"/>
            <w:hideMark/>
          </w:tcPr>
          <w:p w14:paraId="3C0D7715" w14:textId="77777777" w:rsidR="00DB27D6" w:rsidRPr="00E37C73" w:rsidRDefault="00DB27D6" w:rsidP="0018601E">
            <w:pP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Executives' &amp; workers' canteens</w:t>
            </w:r>
          </w:p>
        </w:tc>
        <w:tc>
          <w:tcPr>
            <w:tcW w:w="1559" w:type="dxa"/>
            <w:tcBorders>
              <w:top w:val="nil"/>
              <w:left w:val="nil"/>
              <w:bottom w:val="single" w:sz="4" w:space="0" w:color="auto"/>
              <w:right w:val="single" w:sz="4" w:space="0" w:color="auto"/>
            </w:tcBorders>
            <w:shd w:val="clear" w:color="000000" w:fill="FFFFFF"/>
            <w:noWrap/>
            <w:vAlign w:val="center"/>
            <w:hideMark/>
          </w:tcPr>
          <w:p w14:paraId="6B9E3406" w14:textId="0C2F6C1A" w:rsidR="00DB27D6" w:rsidRPr="00E37C73" w:rsidRDefault="00DB27D6"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0.65</w:t>
            </w:r>
          </w:p>
        </w:tc>
        <w:tc>
          <w:tcPr>
            <w:tcW w:w="2835" w:type="dxa"/>
            <w:vMerge/>
            <w:tcBorders>
              <w:left w:val="nil"/>
              <w:right w:val="single" w:sz="4" w:space="0" w:color="auto"/>
            </w:tcBorders>
            <w:shd w:val="clear" w:color="000000" w:fill="FFFFFF"/>
            <w:noWrap/>
            <w:vAlign w:val="center"/>
            <w:hideMark/>
          </w:tcPr>
          <w:p w14:paraId="2F3EAA64" w14:textId="040D8129" w:rsidR="00DB27D6" w:rsidRPr="00E37C73" w:rsidRDefault="00DB27D6" w:rsidP="0018601E">
            <w:pPr>
              <w:jc w:val="right"/>
              <w:rPr>
                <w:rFonts w:asciiTheme="minorHAnsi" w:hAnsiTheme="minorHAnsi" w:cstheme="minorHAnsi"/>
                <w:color w:val="000000" w:themeColor="text1"/>
                <w:sz w:val="22"/>
                <w:szCs w:val="22"/>
                <w:lang w:val="en-GB" w:eastAsia="en-GB"/>
              </w:rPr>
            </w:pPr>
          </w:p>
        </w:tc>
      </w:tr>
      <w:tr w:rsidR="00DB27D6" w:rsidRPr="00E37C73" w14:paraId="3EB1E9DD"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43372E82" w14:textId="77777777" w:rsidR="00DB27D6" w:rsidRPr="00E37C73" w:rsidRDefault="00DB27D6" w:rsidP="0018601E">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4.4</w:t>
            </w:r>
          </w:p>
        </w:tc>
        <w:tc>
          <w:tcPr>
            <w:tcW w:w="4536" w:type="dxa"/>
            <w:tcBorders>
              <w:top w:val="nil"/>
              <w:left w:val="nil"/>
              <w:bottom w:val="single" w:sz="4" w:space="0" w:color="auto"/>
              <w:right w:val="single" w:sz="4" w:space="0" w:color="auto"/>
            </w:tcBorders>
            <w:shd w:val="clear" w:color="000000" w:fill="FFFFFF"/>
            <w:noWrap/>
            <w:vAlign w:val="bottom"/>
            <w:hideMark/>
          </w:tcPr>
          <w:p w14:paraId="36FFF8EF" w14:textId="77777777" w:rsidR="00DB27D6" w:rsidRPr="00E37C73" w:rsidRDefault="00DB27D6" w:rsidP="0018601E">
            <w:pP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General store &amp; yard</w:t>
            </w:r>
          </w:p>
        </w:tc>
        <w:tc>
          <w:tcPr>
            <w:tcW w:w="1559" w:type="dxa"/>
            <w:tcBorders>
              <w:top w:val="nil"/>
              <w:left w:val="nil"/>
              <w:bottom w:val="single" w:sz="4" w:space="0" w:color="auto"/>
              <w:right w:val="single" w:sz="4" w:space="0" w:color="auto"/>
            </w:tcBorders>
            <w:shd w:val="clear" w:color="000000" w:fill="FFFFFF"/>
            <w:noWrap/>
            <w:vAlign w:val="center"/>
            <w:hideMark/>
          </w:tcPr>
          <w:p w14:paraId="14FDBC26" w14:textId="0F8B4A3A" w:rsidR="00DB27D6" w:rsidRPr="00E37C73" w:rsidRDefault="00DB27D6"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0.80</w:t>
            </w:r>
          </w:p>
        </w:tc>
        <w:tc>
          <w:tcPr>
            <w:tcW w:w="2835" w:type="dxa"/>
            <w:vMerge/>
            <w:tcBorders>
              <w:left w:val="nil"/>
              <w:right w:val="single" w:sz="4" w:space="0" w:color="auto"/>
            </w:tcBorders>
            <w:shd w:val="clear" w:color="000000" w:fill="FFFFFF"/>
            <w:noWrap/>
            <w:vAlign w:val="center"/>
            <w:hideMark/>
          </w:tcPr>
          <w:p w14:paraId="6527B0AE" w14:textId="30B747BB" w:rsidR="00DB27D6" w:rsidRPr="00E37C73" w:rsidRDefault="00DB27D6" w:rsidP="0018601E">
            <w:pPr>
              <w:jc w:val="right"/>
              <w:rPr>
                <w:rFonts w:asciiTheme="minorHAnsi" w:hAnsiTheme="minorHAnsi" w:cstheme="minorHAnsi"/>
                <w:color w:val="000000" w:themeColor="text1"/>
                <w:sz w:val="22"/>
                <w:szCs w:val="22"/>
                <w:lang w:val="en-GB" w:eastAsia="en-GB"/>
              </w:rPr>
            </w:pPr>
          </w:p>
        </w:tc>
      </w:tr>
      <w:tr w:rsidR="00DB27D6" w:rsidRPr="00E37C73" w14:paraId="6E7FD70A"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4A659748" w14:textId="77777777" w:rsidR="00DB27D6" w:rsidRPr="00E37C73" w:rsidRDefault="00DB27D6" w:rsidP="0018601E">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4.5</w:t>
            </w:r>
          </w:p>
        </w:tc>
        <w:tc>
          <w:tcPr>
            <w:tcW w:w="4536" w:type="dxa"/>
            <w:tcBorders>
              <w:top w:val="nil"/>
              <w:left w:val="nil"/>
              <w:bottom w:val="single" w:sz="4" w:space="0" w:color="auto"/>
              <w:right w:val="single" w:sz="4" w:space="0" w:color="auto"/>
            </w:tcBorders>
            <w:shd w:val="clear" w:color="000000" w:fill="FFFFFF"/>
            <w:noWrap/>
            <w:vAlign w:val="bottom"/>
            <w:hideMark/>
          </w:tcPr>
          <w:p w14:paraId="36697063" w14:textId="77777777" w:rsidR="00DB27D6" w:rsidRPr="00E37C73" w:rsidRDefault="00DB27D6" w:rsidP="0018601E">
            <w:pP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Shift units/ washrooms (in general/common areas)</w:t>
            </w:r>
          </w:p>
        </w:tc>
        <w:tc>
          <w:tcPr>
            <w:tcW w:w="1559" w:type="dxa"/>
            <w:tcBorders>
              <w:top w:val="nil"/>
              <w:left w:val="nil"/>
              <w:bottom w:val="single" w:sz="4" w:space="0" w:color="auto"/>
              <w:right w:val="single" w:sz="4" w:space="0" w:color="auto"/>
            </w:tcBorders>
            <w:shd w:val="clear" w:color="000000" w:fill="FFFFFF"/>
            <w:noWrap/>
            <w:vAlign w:val="center"/>
            <w:hideMark/>
          </w:tcPr>
          <w:p w14:paraId="06094788" w14:textId="60D2029B" w:rsidR="00DB27D6" w:rsidRPr="00E37C73" w:rsidRDefault="00DB27D6"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0.20</w:t>
            </w:r>
          </w:p>
        </w:tc>
        <w:tc>
          <w:tcPr>
            <w:tcW w:w="2835" w:type="dxa"/>
            <w:vMerge/>
            <w:tcBorders>
              <w:left w:val="nil"/>
              <w:bottom w:val="single" w:sz="4" w:space="0" w:color="auto"/>
              <w:right w:val="single" w:sz="4" w:space="0" w:color="auto"/>
            </w:tcBorders>
            <w:shd w:val="clear" w:color="000000" w:fill="FFFFFF"/>
            <w:noWrap/>
            <w:vAlign w:val="center"/>
            <w:hideMark/>
          </w:tcPr>
          <w:p w14:paraId="2D09DD69" w14:textId="6D2A68DA" w:rsidR="00DB27D6" w:rsidRPr="00E37C73" w:rsidRDefault="00DB27D6" w:rsidP="0018601E">
            <w:pPr>
              <w:jc w:val="right"/>
              <w:rPr>
                <w:rFonts w:asciiTheme="minorHAnsi" w:hAnsiTheme="minorHAnsi" w:cstheme="minorHAnsi"/>
                <w:color w:val="000000" w:themeColor="text1"/>
                <w:sz w:val="22"/>
                <w:szCs w:val="22"/>
                <w:lang w:val="en-GB" w:eastAsia="en-GB"/>
              </w:rPr>
            </w:pPr>
          </w:p>
        </w:tc>
      </w:tr>
      <w:tr w:rsidR="0018601E" w:rsidRPr="00E37C73" w14:paraId="226EC039"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396988EE" w14:textId="2E2BFF1D" w:rsidR="0018601E" w:rsidRPr="00E37C73" w:rsidRDefault="0018601E" w:rsidP="0018601E">
            <w:pPr>
              <w:jc w:val="center"/>
              <w:rPr>
                <w:rFonts w:asciiTheme="minorHAnsi" w:hAnsiTheme="minorHAnsi" w:cstheme="minorHAnsi"/>
                <w:b/>
                <w:bCs/>
                <w:color w:val="000000" w:themeColor="text1"/>
                <w:sz w:val="22"/>
                <w:szCs w:val="22"/>
                <w:lang w:val="en-GB" w:eastAsia="en-GB"/>
              </w:rPr>
            </w:pPr>
          </w:p>
        </w:tc>
        <w:tc>
          <w:tcPr>
            <w:tcW w:w="4536" w:type="dxa"/>
            <w:tcBorders>
              <w:top w:val="nil"/>
              <w:left w:val="nil"/>
              <w:bottom w:val="single" w:sz="4" w:space="0" w:color="auto"/>
              <w:right w:val="single" w:sz="4" w:space="0" w:color="auto"/>
            </w:tcBorders>
            <w:shd w:val="clear" w:color="000000" w:fill="FFFFFF"/>
            <w:noWrap/>
            <w:vAlign w:val="bottom"/>
            <w:hideMark/>
          </w:tcPr>
          <w:p w14:paraId="20B6D453" w14:textId="77777777" w:rsidR="0018601E" w:rsidRPr="00E37C73" w:rsidRDefault="0018601E" w:rsidP="0018601E">
            <w:pPr>
              <w:rPr>
                <w:rFonts w:asciiTheme="minorHAnsi" w:hAnsiTheme="minorHAnsi" w:cstheme="minorHAnsi"/>
                <w:b/>
                <w:bCs/>
                <w:color w:val="000000" w:themeColor="text1"/>
                <w:sz w:val="22"/>
                <w:szCs w:val="22"/>
                <w:lang w:val="en-GB" w:eastAsia="en-GB"/>
              </w:rPr>
            </w:pPr>
            <w:r w:rsidRPr="00E37C73">
              <w:rPr>
                <w:rFonts w:asciiTheme="minorHAnsi" w:hAnsiTheme="minorHAnsi" w:cstheme="minorHAnsi"/>
                <w:b/>
                <w:bCs/>
                <w:color w:val="000000" w:themeColor="text1"/>
                <w:sz w:val="22"/>
                <w:szCs w:val="22"/>
                <w:lang w:val="en-GB" w:eastAsia="en-GB"/>
              </w:rPr>
              <w:t>SUB TOTAL (4.0)</w:t>
            </w:r>
          </w:p>
        </w:tc>
        <w:tc>
          <w:tcPr>
            <w:tcW w:w="1559" w:type="dxa"/>
            <w:tcBorders>
              <w:top w:val="nil"/>
              <w:left w:val="nil"/>
              <w:bottom w:val="single" w:sz="4" w:space="0" w:color="auto"/>
              <w:right w:val="single" w:sz="4" w:space="0" w:color="auto"/>
            </w:tcBorders>
            <w:shd w:val="clear" w:color="000000" w:fill="FFFFFF"/>
            <w:noWrap/>
            <w:vAlign w:val="center"/>
            <w:hideMark/>
          </w:tcPr>
          <w:p w14:paraId="20FC4108" w14:textId="16C733A6" w:rsidR="0018601E" w:rsidRPr="00E37C73" w:rsidRDefault="00DB27D6" w:rsidP="0018601E">
            <w:pPr>
              <w:jc w:val="right"/>
              <w:rPr>
                <w:rFonts w:asciiTheme="minorHAnsi" w:hAnsiTheme="minorHAnsi" w:cstheme="minorHAnsi"/>
                <w:b/>
                <w:bCs/>
                <w:color w:val="000000" w:themeColor="text1"/>
                <w:sz w:val="22"/>
                <w:szCs w:val="22"/>
                <w:lang w:val="en-GB" w:eastAsia="en-GB"/>
              </w:rPr>
            </w:pPr>
            <w:r w:rsidRPr="00E37C73">
              <w:rPr>
                <w:rFonts w:asciiTheme="minorHAnsi" w:hAnsiTheme="minorHAnsi" w:cstheme="minorHAnsi"/>
                <w:b/>
                <w:bCs/>
                <w:color w:val="000000" w:themeColor="text1"/>
                <w:sz w:val="22"/>
                <w:szCs w:val="22"/>
                <w:lang w:val="en-GB" w:eastAsia="en-GB"/>
              </w:rPr>
              <w:fldChar w:fldCharType="begin"/>
            </w:r>
            <w:r w:rsidRPr="00E37C73">
              <w:rPr>
                <w:rFonts w:asciiTheme="minorHAnsi" w:hAnsiTheme="minorHAnsi" w:cstheme="minorHAnsi"/>
                <w:b/>
                <w:bCs/>
                <w:color w:val="000000" w:themeColor="text1"/>
                <w:sz w:val="22"/>
                <w:szCs w:val="22"/>
                <w:lang w:val="en-GB" w:eastAsia="en-GB"/>
              </w:rPr>
              <w:instrText xml:space="preserve"> =SUM(ABOVE) </w:instrText>
            </w:r>
            <w:r w:rsidRPr="00E37C73">
              <w:rPr>
                <w:rFonts w:asciiTheme="minorHAnsi" w:hAnsiTheme="minorHAnsi" w:cstheme="minorHAnsi"/>
                <w:b/>
                <w:bCs/>
                <w:color w:val="000000" w:themeColor="text1"/>
                <w:sz w:val="22"/>
                <w:szCs w:val="22"/>
                <w:lang w:val="en-GB" w:eastAsia="en-GB"/>
              </w:rPr>
              <w:fldChar w:fldCharType="separate"/>
            </w:r>
            <w:r w:rsidRPr="00E37C73">
              <w:rPr>
                <w:rFonts w:asciiTheme="minorHAnsi" w:hAnsiTheme="minorHAnsi" w:cstheme="minorHAnsi"/>
                <w:b/>
                <w:bCs/>
                <w:noProof/>
                <w:color w:val="000000" w:themeColor="text1"/>
                <w:sz w:val="22"/>
                <w:szCs w:val="22"/>
                <w:lang w:val="en-GB" w:eastAsia="en-GB"/>
              </w:rPr>
              <w:t>2.5</w:t>
            </w:r>
            <w:r w:rsidRPr="00E37C73">
              <w:rPr>
                <w:rFonts w:asciiTheme="minorHAnsi" w:hAnsiTheme="minorHAnsi" w:cstheme="minorHAnsi"/>
                <w:b/>
                <w:bCs/>
                <w:color w:val="000000" w:themeColor="text1"/>
                <w:sz w:val="22"/>
                <w:szCs w:val="22"/>
                <w:lang w:val="en-GB" w:eastAsia="en-GB"/>
              </w:rPr>
              <w:fldChar w:fldCharType="end"/>
            </w:r>
            <w:r w:rsidRPr="00E37C73">
              <w:rPr>
                <w:rFonts w:asciiTheme="minorHAnsi" w:hAnsiTheme="minorHAnsi" w:cstheme="minorHAnsi"/>
                <w:b/>
                <w:bCs/>
                <w:color w:val="000000" w:themeColor="text1"/>
                <w:sz w:val="22"/>
                <w:szCs w:val="22"/>
                <w:lang w:val="en-GB" w:eastAsia="en-GB"/>
              </w:rPr>
              <w:t>0</w:t>
            </w:r>
          </w:p>
        </w:tc>
        <w:tc>
          <w:tcPr>
            <w:tcW w:w="2835" w:type="dxa"/>
            <w:tcBorders>
              <w:top w:val="nil"/>
              <w:left w:val="nil"/>
              <w:bottom w:val="single" w:sz="4" w:space="0" w:color="auto"/>
              <w:right w:val="single" w:sz="4" w:space="0" w:color="auto"/>
            </w:tcBorders>
            <w:shd w:val="clear" w:color="000000" w:fill="FFFFFF"/>
            <w:noWrap/>
            <w:vAlign w:val="center"/>
            <w:hideMark/>
          </w:tcPr>
          <w:p w14:paraId="08579153" w14:textId="77777777" w:rsidR="0018601E" w:rsidRPr="00E37C73" w:rsidRDefault="0018601E" w:rsidP="0018601E">
            <w:pPr>
              <w:jc w:val="right"/>
              <w:rPr>
                <w:rFonts w:asciiTheme="minorHAnsi" w:hAnsiTheme="minorHAnsi" w:cstheme="minorHAnsi"/>
                <w:b/>
                <w:bCs/>
                <w:color w:val="000000" w:themeColor="text1"/>
                <w:sz w:val="22"/>
                <w:szCs w:val="22"/>
                <w:lang w:val="en-GB" w:eastAsia="en-GB"/>
              </w:rPr>
            </w:pPr>
            <w:r w:rsidRPr="00E37C73">
              <w:rPr>
                <w:rFonts w:asciiTheme="minorHAnsi" w:hAnsiTheme="minorHAnsi" w:cstheme="minorHAnsi"/>
                <w:b/>
                <w:bCs/>
                <w:color w:val="000000" w:themeColor="text1"/>
                <w:sz w:val="22"/>
                <w:szCs w:val="22"/>
                <w:lang w:val="en-GB" w:eastAsia="en-GB"/>
              </w:rPr>
              <w:t>0.00</w:t>
            </w:r>
          </w:p>
        </w:tc>
      </w:tr>
      <w:tr w:rsidR="0018601E" w:rsidRPr="00E37C73" w14:paraId="5E1C198B" w14:textId="77777777" w:rsidTr="000E67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center"/>
            <w:hideMark/>
          </w:tcPr>
          <w:p w14:paraId="0DD0FE7C" w14:textId="1B8DCD66" w:rsidR="0018601E" w:rsidRPr="00E37C73" w:rsidRDefault="0018601E" w:rsidP="000E6707">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7</w:t>
            </w:r>
            <w:r w:rsidR="000E6707" w:rsidRPr="00E37C73">
              <w:rPr>
                <w:rFonts w:asciiTheme="minorHAnsi" w:hAnsiTheme="minorHAnsi" w:cstheme="minorHAnsi"/>
                <w:color w:val="000000" w:themeColor="text1"/>
                <w:sz w:val="22"/>
                <w:szCs w:val="22"/>
                <w:lang w:val="en-GB" w:eastAsia="en-GB"/>
              </w:rPr>
              <w:t>.</w:t>
            </w:r>
          </w:p>
        </w:tc>
        <w:tc>
          <w:tcPr>
            <w:tcW w:w="4536" w:type="dxa"/>
            <w:tcBorders>
              <w:top w:val="nil"/>
              <w:left w:val="nil"/>
              <w:bottom w:val="single" w:sz="4" w:space="0" w:color="auto"/>
              <w:right w:val="single" w:sz="4" w:space="0" w:color="auto"/>
            </w:tcBorders>
            <w:shd w:val="clear" w:color="000000" w:fill="FFFFFF"/>
            <w:noWrap/>
            <w:vAlign w:val="bottom"/>
            <w:hideMark/>
          </w:tcPr>
          <w:p w14:paraId="25BFA23B" w14:textId="26A89EDB" w:rsidR="0018601E" w:rsidRPr="00E37C73" w:rsidRDefault="0018601E" w:rsidP="00130D45">
            <w:pPr>
              <w:rPr>
                <w:rFonts w:asciiTheme="minorHAnsi" w:hAnsiTheme="minorHAnsi" w:cstheme="minorHAnsi"/>
                <w:b/>
                <w:bCs/>
                <w:color w:val="000000" w:themeColor="text1"/>
                <w:sz w:val="22"/>
                <w:szCs w:val="22"/>
                <w:lang w:val="en-GB" w:eastAsia="en-GB"/>
              </w:rPr>
            </w:pPr>
            <w:r w:rsidRPr="00E37C73">
              <w:rPr>
                <w:rFonts w:asciiTheme="minorHAnsi" w:hAnsiTheme="minorHAnsi" w:cstheme="minorHAnsi"/>
                <w:b/>
                <w:bCs/>
                <w:color w:val="000000" w:themeColor="text1"/>
                <w:sz w:val="22"/>
                <w:szCs w:val="22"/>
                <w:lang w:val="en-GB" w:eastAsia="en-GB"/>
              </w:rPr>
              <w:t>Total</w:t>
            </w:r>
            <w:r w:rsidR="00130D45" w:rsidRPr="00E37C73">
              <w:rPr>
                <w:rFonts w:asciiTheme="minorHAnsi" w:hAnsiTheme="minorHAnsi" w:cstheme="minorHAnsi"/>
                <w:b/>
                <w:bCs/>
                <w:color w:val="000000" w:themeColor="text1"/>
                <w:sz w:val="22"/>
                <w:szCs w:val="22"/>
                <w:lang w:val="en-GB" w:eastAsia="en-GB"/>
              </w:rPr>
              <w:t xml:space="preserve"> civil cost</w:t>
            </w:r>
            <w:r w:rsidRPr="00E37C73">
              <w:rPr>
                <w:rFonts w:asciiTheme="minorHAnsi" w:hAnsiTheme="minorHAnsi" w:cstheme="minorHAnsi"/>
                <w:b/>
                <w:bCs/>
                <w:color w:val="000000" w:themeColor="text1"/>
                <w:sz w:val="22"/>
                <w:szCs w:val="22"/>
                <w:lang w:val="en-GB" w:eastAsia="en-GB"/>
              </w:rPr>
              <w:t xml:space="preserve"> (1.0+2.0+3.0+4.0)</w:t>
            </w:r>
          </w:p>
        </w:tc>
        <w:tc>
          <w:tcPr>
            <w:tcW w:w="1559" w:type="dxa"/>
            <w:tcBorders>
              <w:top w:val="nil"/>
              <w:left w:val="nil"/>
              <w:bottom w:val="single" w:sz="4" w:space="0" w:color="auto"/>
              <w:right w:val="single" w:sz="4" w:space="0" w:color="auto"/>
            </w:tcBorders>
            <w:shd w:val="clear" w:color="000000" w:fill="FFFFFF"/>
            <w:noWrap/>
            <w:vAlign w:val="center"/>
            <w:hideMark/>
          </w:tcPr>
          <w:p w14:paraId="43BF7A57" w14:textId="7486E252" w:rsidR="0018601E" w:rsidRPr="00E37C73" w:rsidRDefault="00DB27D6" w:rsidP="0018601E">
            <w:pPr>
              <w:jc w:val="right"/>
              <w:rPr>
                <w:rFonts w:asciiTheme="minorHAnsi" w:hAnsiTheme="minorHAnsi" w:cstheme="minorHAnsi"/>
                <w:b/>
                <w:bCs/>
                <w:color w:val="000000" w:themeColor="text1"/>
                <w:sz w:val="22"/>
                <w:szCs w:val="22"/>
                <w:lang w:val="en-GB" w:eastAsia="en-GB"/>
              </w:rPr>
            </w:pPr>
            <w:r w:rsidRPr="00E37C73">
              <w:rPr>
                <w:rFonts w:asciiTheme="minorHAnsi" w:hAnsiTheme="minorHAnsi" w:cstheme="minorHAnsi"/>
                <w:b/>
                <w:bCs/>
                <w:color w:val="000000" w:themeColor="text1"/>
                <w:sz w:val="22"/>
                <w:szCs w:val="22"/>
                <w:lang w:val="en-GB" w:eastAsia="en-GB"/>
              </w:rPr>
              <w:t>63.55</w:t>
            </w:r>
          </w:p>
        </w:tc>
        <w:tc>
          <w:tcPr>
            <w:tcW w:w="2835" w:type="dxa"/>
            <w:tcBorders>
              <w:top w:val="nil"/>
              <w:left w:val="nil"/>
              <w:bottom w:val="single" w:sz="4" w:space="0" w:color="auto"/>
              <w:right w:val="single" w:sz="4" w:space="0" w:color="auto"/>
            </w:tcBorders>
            <w:shd w:val="clear" w:color="000000" w:fill="FFFFFF"/>
            <w:noWrap/>
            <w:vAlign w:val="center"/>
            <w:hideMark/>
          </w:tcPr>
          <w:p w14:paraId="23C52B55" w14:textId="0213CB1C" w:rsidR="0018601E" w:rsidRPr="00E37C73" w:rsidRDefault="00130D45" w:rsidP="00DB27D6">
            <w:pPr>
              <w:jc w:val="right"/>
              <w:rPr>
                <w:rFonts w:asciiTheme="minorHAnsi" w:hAnsiTheme="minorHAnsi" w:cstheme="minorHAnsi"/>
                <w:b/>
                <w:bCs/>
                <w:color w:val="000000" w:themeColor="text1"/>
                <w:sz w:val="22"/>
                <w:szCs w:val="22"/>
                <w:lang w:val="en-GB" w:eastAsia="en-GB"/>
              </w:rPr>
            </w:pPr>
            <w:r w:rsidRPr="00E37C73">
              <w:rPr>
                <w:rFonts w:asciiTheme="minorHAnsi" w:hAnsiTheme="minorHAnsi" w:cstheme="minorHAnsi"/>
                <w:b/>
                <w:bCs/>
                <w:color w:val="000000" w:themeColor="text1"/>
                <w:sz w:val="22"/>
                <w:szCs w:val="22"/>
                <w:lang w:val="en-GB" w:eastAsia="en-GB"/>
              </w:rPr>
              <w:t>4.23</w:t>
            </w:r>
          </w:p>
        </w:tc>
      </w:tr>
      <w:tr w:rsidR="0018601E" w:rsidRPr="00E37C73" w14:paraId="0810F56C" w14:textId="77777777" w:rsidTr="000E67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center"/>
            <w:hideMark/>
          </w:tcPr>
          <w:p w14:paraId="770CD624" w14:textId="2A0D850B" w:rsidR="0018601E" w:rsidRPr="00E37C73" w:rsidRDefault="0018601E" w:rsidP="000E6707">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lastRenderedPageBreak/>
              <w:t>8</w:t>
            </w:r>
            <w:r w:rsidR="000E6707" w:rsidRPr="00E37C73">
              <w:rPr>
                <w:rFonts w:asciiTheme="minorHAnsi" w:hAnsiTheme="minorHAnsi" w:cstheme="minorHAnsi"/>
                <w:color w:val="000000" w:themeColor="text1"/>
                <w:sz w:val="22"/>
                <w:szCs w:val="22"/>
                <w:lang w:val="en-GB" w:eastAsia="en-GB"/>
              </w:rPr>
              <w:t>.</w:t>
            </w:r>
          </w:p>
        </w:tc>
        <w:tc>
          <w:tcPr>
            <w:tcW w:w="4536" w:type="dxa"/>
            <w:tcBorders>
              <w:top w:val="nil"/>
              <w:left w:val="nil"/>
              <w:bottom w:val="single" w:sz="4" w:space="0" w:color="auto"/>
              <w:right w:val="single" w:sz="4" w:space="0" w:color="auto"/>
            </w:tcBorders>
            <w:shd w:val="clear" w:color="000000" w:fill="FFFFFF"/>
            <w:noWrap/>
            <w:vAlign w:val="bottom"/>
            <w:hideMark/>
          </w:tcPr>
          <w:p w14:paraId="42800B74" w14:textId="77777777" w:rsidR="0018601E" w:rsidRPr="00E37C73" w:rsidRDefault="0018601E" w:rsidP="002F7FDE">
            <w:pPr>
              <w:jc w:val="both"/>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Deep foundations cost-provisioning (Indicative 5% lumpsum provisioning considered;  Geotechnical investigations at proposed plant site not carried out yet)</w:t>
            </w:r>
          </w:p>
        </w:tc>
        <w:tc>
          <w:tcPr>
            <w:tcW w:w="1559" w:type="dxa"/>
            <w:tcBorders>
              <w:top w:val="nil"/>
              <w:left w:val="nil"/>
              <w:bottom w:val="single" w:sz="4" w:space="0" w:color="auto"/>
              <w:right w:val="single" w:sz="4" w:space="0" w:color="auto"/>
            </w:tcBorders>
            <w:shd w:val="clear" w:color="000000" w:fill="FFFFFF"/>
            <w:noWrap/>
            <w:vAlign w:val="center"/>
          </w:tcPr>
          <w:p w14:paraId="45443C07" w14:textId="39D042BD" w:rsidR="0018601E" w:rsidRPr="00E37C73" w:rsidRDefault="00130D45"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3.80</w:t>
            </w:r>
          </w:p>
        </w:tc>
        <w:tc>
          <w:tcPr>
            <w:tcW w:w="2835" w:type="dxa"/>
            <w:tcBorders>
              <w:top w:val="nil"/>
              <w:left w:val="nil"/>
              <w:bottom w:val="single" w:sz="4" w:space="0" w:color="auto"/>
              <w:right w:val="single" w:sz="4" w:space="0" w:color="auto"/>
            </w:tcBorders>
            <w:shd w:val="clear" w:color="000000" w:fill="FFFFFF"/>
            <w:noWrap/>
            <w:vAlign w:val="center"/>
          </w:tcPr>
          <w:p w14:paraId="65BFBF0B" w14:textId="0393A236" w:rsidR="0018601E" w:rsidRPr="00E37C73" w:rsidRDefault="00130D45"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0.20</w:t>
            </w:r>
          </w:p>
        </w:tc>
      </w:tr>
      <w:tr w:rsidR="0018601E" w:rsidRPr="00E37C73" w14:paraId="6217EDEB" w14:textId="77777777" w:rsidTr="000E67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center"/>
            <w:hideMark/>
          </w:tcPr>
          <w:p w14:paraId="0DA3DD58" w14:textId="63B5B94E" w:rsidR="0018601E" w:rsidRPr="00E37C73" w:rsidRDefault="0018601E" w:rsidP="000E6707">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9</w:t>
            </w:r>
            <w:r w:rsidR="000E6707" w:rsidRPr="00E37C73">
              <w:rPr>
                <w:rFonts w:asciiTheme="minorHAnsi" w:hAnsiTheme="minorHAnsi" w:cstheme="minorHAnsi"/>
                <w:color w:val="000000" w:themeColor="text1"/>
                <w:sz w:val="22"/>
                <w:szCs w:val="22"/>
                <w:lang w:val="en-GB" w:eastAsia="en-GB"/>
              </w:rPr>
              <w:t>.</w:t>
            </w:r>
          </w:p>
        </w:tc>
        <w:tc>
          <w:tcPr>
            <w:tcW w:w="4536" w:type="dxa"/>
            <w:tcBorders>
              <w:top w:val="nil"/>
              <w:left w:val="nil"/>
              <w:bottom w:val="single" w:sz="4" w:space="0" w:color="auto"/>
              <w:right w:val="single" w:sz="4" w:space="0" w:color="auto"/>
            </w:tcBorders>
            <w:shd w:val="clear" w:color="000000" w:fill="FFFFFF"/>
            <w:noWrap/>
            <w:vAlign w:val="bottom"/>
            <w:hideMark/>
          </w:tcPr>
          <w:p w14:paraId="626F39C8" w14:textId="77777777" w:rsidR="0018601E" w:rsidRPr="00E37C73" w:rsidRDefault="0018601E" w:rsidP="002F7FDE">
            <w:pPr>
              <w:jc w:val="both"/>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Indicative GST component on Civil works (average approx.18% of total civil cost considered for TEFR formulation purpose)</w:t>
            </w:r>
          </w:p>
        </w:tc>
        <w:tc>
          <w:tcPr>
            <w:tcW w:w="1559" w:type="dxa"/>
            <w:tcBorders>
              <w:top w:val="nil"/>
              <w:left w:val="nil"/>
              <w:bottom w:val="single" w:sz="4" w:space="0" w:color="auto"/>
              <w:right w:val="single" w:sz="4" w:space="0" w:color="auto"/>
            </w:tcBorders>
            <w:shd w:val="clear" w:color="000000" w:fill="FFFFFF"/>
            <w:noWrap/>
            <w:vAlign w:val="center"/>
          </w:tcPr>
          <w:p w14:paraId="60088C10" w14:textId="75B032A4" w:rsidR="0018601E" w:rsidRPr="00E37C73" w:rsidRDefault="00130D45" w:rsidP="0018601E">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13.75</w:t>
            </w:r>
          </w:p>
        </w:tc>
        <w:tc>
          <w:tcPr>
            <w:tcW w:w="2835" w:type="dxa"/>
            <w:tcBorders>
              <w:top w:val="nil"/>
              <w:left w:val="nil"/>
              <w:bottom w:val="single" w:sz="4" w:space="0" w:color="auto"/>
              <w:right w:val="single" w:sz="4" w:space="0" w:color="auto"/>
            </w:tcBorders>
            <w:shd w:val="clear" w:color="000000" w:fill="FFFFFF"/>
            <w:noWrap/>
            <w:vAlign w:val="center"/>
          </w:tcPr>
          <w:p w14:paraId="42F23CEB" w14:textId="51C2A2FF" w:rsidR="0018601E" w:rsidRPr="00E37C73" w:rsidRDefault="00130D45" w:rsidP="00DB27D6">
            <w:pPr>
              <w:jc w:val="right"/>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0.75</w:t>
            </w:r>
          </w:p>
        </w:tc>
      </w:tr>
      <w:tr w:rsidR="0018601E" w:rsidRPr="00E37C73" w14:paraId="55AFB022" w14:textId="77777777" w:rsidTr="000E67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center"/>
            <w:hideMark/>
          </w:tcPr>
          <w:p w14:paraId="4B0F3573" w14:textId="4D92DC06" w:rsidR="0018601E" w:rsidRPr="00E37C73" w:rsidRDefault="0018601E" w:rsidP="000E6707">
            <w:pPr>
              <w:jc w:val="center"/>
              <w:rPr>
                <w:rFonts w:asciiTheme="minorHAnsi" w:hAnsiTheme="minorHAnsi" w:cstheme="minorHAnsi"/>
                <w:color w:val="000000" w:themeColor="text1"/>
                <w:sz w:val="22"/>
                <w:szCs w:val="22"/>
                <w:lang w:val="en-GB" w:eastAsia="en-GB"/>
              </w:rPr>
            </w:pPr>
            <w:r w:rsidRPr="00E37C73">
              <w:rPr>
                <w:rFonts w:asciiTheme="minorHAnsi" w:hAnsiTheme="minorHAnsi" w:cstheme="minorHAnsi"/>
                <w:color w:val="000000" w:themeColor="text1"/>
                <w:sz w:val="22"/>
                <w:szCs w:val="22"/>
                <w:lang w:val="en-GB" w:eastAsia="en-GB"/>
              </w:rPr>
              <w:t>10</w:t>
            </w:r>
            <w:r w:rsidR="000E6707" w:rsidRPr="00E37C73">
              <w:rPr>
                <w:rFonts w:asciiTheme="minorHAnsi" w:hAnsiTheme="minorHAnsi" w:cstheme="minorHAnsi"/>
                <w:color w:val="000000" w:themeColor="text1"/>
                <w:sz w:val="22"/>
                <w:szCs w:val="22"/>
                <w:lang w:val="en-GB" w:eastAsia="en-GB"/>
              </w:rPr>
              <w:t>.</w:t>
            </w:r>
          </w:p>
        </w:tc>
        <w:tc>
          <w:tcPr>
            <w:tcW w:w="4536" w:type="dxa"/>
            <w:tcBorders>
              <w:top w:val="nil"/>
              <w:left w:val="nil"/>
              <w:bottom w:val="single" w:sz="4" w:space="0" w:color="auto"/>
              <w:right w:val="single" w:sz="4" w:space="0" w:color="auto"/>
            </w:tcBorders>
            <w:shd w:val="clear" w:color="000000" w:fill="FFFFFF"/>
            <w:noWrap/>
            <w:vAlign w:val="bottom"/>
            <w:hideMark/>
          </w:tcPr>
          <w:p w14:paraId="218257E4" w14:textId="77777777" w:rsidR="0018601E" w:rsidRPr="00E37C73" w:rsidRDefault="0018601E" w:rsidP="0018601E">
            <w:pPr>
              <w:rPr>
                <w:rFonts w:asciiTheme="minorHAnsi" w:hAnsiTheme="minorHAnsi" w:cstheme="minorHAnsi"/>
                <w:b/>
                <w:bCs/>
                <w:color w:val="000000" w:themeColor="text1"/>
                <w:sz w:val="22"/>
                <w:szCs w:val="22"/>
                <w:lang w:val="en-GB" w:eastAsia="en-GB"/>
              </w:rPr>
            </w:pPr>
            <w:r w:rsidRPr="00E37C73">
              <w:rPr>
                <w:rFonts w:asciiTheme="minorHAnsi" w:hAnsiTheme="minorHAnsi" w:cstheme="minorHAnsi"/>
                <w:b/>
                <w:bCs/>
                <w:color w:val="000000" w:themeColor="text1"/>
                <w:sz w:val="22"/>
                <w:szCs w:val="22"/>
                <w:lang w:val="en-GB" w:eastAsia="en-GB"/>
              </w:rPr>
              <w:t>Total Civil Works Cost (7.0+8.0+9.0)</w:t>
            </w:r>
          </w:p>
        </w:tc>
        <w:tc>
          <w:tcPr>
            <w:tcW w:w="1559" w:type="dxa"/>
            <w:tcBorders>
              <w:top w:val="nil"/>
              <w:left w:val="nil"/>
              <w:bottom w:val="single" w:sz="4" w:space="0" w:color="auto"/>
              <w:right w:val="single" w:sz="4" w:space="0" w:color="auto"/>
            </w:tcBorders>
            <w:shd w:val="clear" w:color="000000" w:fill="FFFFFF"/>
            <w:noWrap/>
            <w:vAlign w:val="center"/>
          </w:tcPr>
          <w:p w14:paraId="20729AE0" w14:textId="50BF4FC7" w:rsidR="0018601E" w:rsidRPr="00E37C73" w:rsidRDefault="00130D45" w:rsidP="0018601E">
            <w:pPr>
              <w:jc w:val="right"/>
              <w:rPr>
                <w:rFonts w:asciiTheme="minorHAnsi" w:hAnsiTheme="minorHAnsi" w:cstheme="minorHAnsi"/>
                <w:b/>
                <w:bCs/>
                <w:color w:val="000000" w:themeColor="text1"/>
                <w:sz w:val="22"/>
                <w:szCs w:val="22"/>
                <w:lang w:val="en-GB" w:eastAsia="en-GB"/>
              </w:rPr>
            </w:pPr>
            <w:r w:rsidRPr="00E37C73">
              <w:rPr>
                <w:rFonts w:asciiTheme="minorHAnsi" w:hAnsiTheme="minorHAnsi" w:cstheme="minorHAnsi"/>
                <w:b/>
                <w:bCs/>
                <w:color w:val="000000" w:themeColor="text1"/>
                <w:sz w:val="22"/>
                <w:szCs w:val="22"/>
                <w:lang w:val="en-GB" w:eastAsia="en-GB"/>
              </w:rPr>
              <w:t>81.10</w:t>
            </w:r>
          </w:p>
        </w:tc>
        <w:tc>
          <w:tcPr>
            <w:tcW w:w="2835" w:type="dxa"/>
            <w:tcBorders>
              <w:top w:val="nil"/>
              <w:left w:val="nil"/>
              <w:bottom w:val="single" w:sz="4" w:space="0" w:color="auto"/>
              <w:right w:val="single" w:sz="4" w:space="0" w:color="auto"/>
            </w:tcBorders>
            <w:shd w:val="clear" w:color="000000" w:fill="FFFFFF"/>
            <w:noWrap/>
            <w:vAlign w:val="center"/>
          </w:tcPr>
          <w:p w14:paraId="67AC3D11" w14:textId="56646F64" w:rsidR="0018601E" w:rsidRPr="00E37C73" w:rsidRDefault="00130D45" w:rsidP="0018601E">
            <w:pPr>
              <w:jc w:val="right"/>
              <w:rPr>
                <w:rFonts w:asciiTheme="minorHAnsi" w:hAnsiTheme="minorHAnsi" w:cstheme="minorHAnsi"/>
                <w:b/>
                <w:bCs/>
                <w:color w:val="000000" w:themeColor="text1"/>
                <w:sz w:val="22"/>
                <w:szCs w:val="22"/>
                <w:lang w:val="en-GB" w:eastAsia="en-GB"/>
              </w:rPr>
            </w:pPr>
            <w:r w:rsidRPr="00E37C73">
              <w:rPr>
                <w:rFonts w:asciiTheme="minorHAnsi" w:hAnsiTheme="minorHAnsi" w:cstheme="minorHAnsi"/>
                <w:b/>
                <w:bCs/>
                <w:color w:val="000000" w:themeColor="text1"/>
                <w:sz w:val="22"/>
                <w:szCs w:val="22"/>
                <w:lang w:val="en-GB" w:eastAsia="en-GB"/>
              </w:rPr>
              <w:t>0.95</w:t>
            </w:r>
          </w:p>
        </w:tc>
      </w:tr>
      <w:tr w:rsidR="00130D45" w:rsidRPr="00E37C73" w14:paraId="5731D06E" w14:textId="77777777" w:rsidTr="00852C07">
        <w:trPr>
          <w:trHeight w:val="300"/>
        </w:trPr>
        <w:tc>
          <w:tcPr>
            <w:tcW w:w="846" w:type="dxa"/>
            <w:tcBorders>
              <w:top w:val="nil"/>
              <w:left w:val="single" w:sz="4" w:space="0" w:color="auto"/>
              <w:bottom w:val="single" w:sz="4" w:space="0" w:color="auto"/>
              <w:right w:val="single" w:sz="4" w:space="0" w:color="auto"/>
            </w:tcBorders>
            <w:shd w:val="clear" w:color="auto" w:fill="365F91" w:themeFill="accent1" w:themeFillShade="BF"/>
            <w:noWrap/>
            <w:vAlign w:val="bottom"/>
            <w:hideMark/>
          </w:tcPr>
          <w:p w14:paraId="5004E4F6" w14:textId="68E6D167" w:rsidR="00130D45" w:rsidRPr="00E37C73" w:rsidRDefault="00130D45" w:rsidP="0018601E">
            <w:pPr>
              <w:jc w:val="center"/>
              <w:rPr>
                <w:rFonts w:asciiTheme="minorHAnsi" w:hAnsiTheme="minorHAnsi" w:cstheme="minorHAnsi"/>
                <w:b/>
                <w:bCs/>
                <w:color w:val="FFFFFF" w:themeColor="background1"/>
                <w:sz w:val="22"/>
                <w:szCs w:val="22"/>
                <w:lang w:val="en-GB" w:eastAsia="en-GB"/>
              </w:rPr>
            </w:pPr>
          </w:p>
        </w:tc>
        <w:tc>
          <w:tcPr>
            <w:tcW w:w="4536" w:type="dxa"/>
            <w:tcBorders>
              <w:top w:val="nil"/>
              <w:left w:val="nil"/>
              <w:bottom w:val="single" w:sz="4" w:space="0" w:color="auto"/>
              <w:right w:val="single" w:sz="4" w:space="0" w:color="auto"/>
            </w:tcBorders>
            <w:shd w:val="clear" w:color="auto" w:fill="365F91" w:themeFill="accent1" w:themeFillShade="BF"/>
            <w:noWrap/>
            <w:vAlign w:val="bottom"/>
            <w:hideMark/>
          </w:tcPr>
          <w:p w14:paraId="66D09EAF" w14:textId="5FB4BEBE" w:rsidR="00130D45" w:rsidRPr="00E37C73" w:rsidRDefault="00130D45" w:rsidP="0018601E">
            <w:pPr>
              <w:rPr>
                <w:rFonts w:asciiTheme="minorHAnsi" w:hAnsiTheme="minorHAnsi" w:cstheme="minorHAnsi"/>
                <w:b/>
                <w:bCs/>
                <w:color w:val="FFFFFF" w:themeColor="background1"/>
                <w:sz w:val="22"/>
                <w:szCs w:val="22"/>
                <w:lang w:val="en-GB" w:eastAsia="en-GB"/>
              </w:rPr>
            </w:pPr>
            <w:r w:rsidRPr="00E37C73">
              <w:rPr>
                <w:rFonts w:asciiTheme="minorHAnsi" w:hAnsiTheme="minorHAnsi" w:cstheme="minorHAnsi"/>
                <w:b/>
                <w:bCs/>
                <w:color w:val="FFFFFF" w:themeColor="background1"/>
                <w:sz w:val="22"/>
                <w:szCs w:val="22"/>
                <w:lang w:val="en-GB" w:eastAsia="en-GB"/>
              </w:rPr>
              <w:t> Grand Total</w:t>
            </w:r>
          </w:p>
        </w:tc>
        <w:tc>
          <w:tcPr>
            <w:tcW w:w="4394" w:type="dxa"/>
            <w:gridSpan w:val="2"/>
            <w:tcBorders>
              <w:top w:val="nil"/>
              <w:left w:val="nil"/>
              <w:bottom w:val="single" w:sz="4" w:space="0" w:color="auto"/>
              <w:right w:val="single" w:sz="4" w:space="0" w:color="auto"/>
            </w:tcBorders>
            <w:shd w:val="clear" w:color="auto" w:fill="365F91" w:themeFill="accent1" w:themeFillShade="BF"/>
            <w:noWrap/>
            <w:vAlign w:val="center"/>
          </w:tcPr>
          <w:p w14:paraId="6B66860F" w14:textId="022CD416" w:rsidR="00130D45" w:rsidRPr="00E37C73" w:rsidRDefault="00130D45" w:rsidP="00130D45">
            <w:pPr>
              <w:jc w:val="center"/>
              <w:rPr>
                <w:rFonts w:asciiTheme="minorHAnsi" w:hAnsiTheme="minorHAnsi" w:cstheme="minorHAnsi"/>
                <w:b/>
                <w:bCs/>
                <w:color w:val="FFFFFF" w:themeColor="background1"/>
                <w:sz w:val="22"/>
                <w:szCs w:val="22"/>
                <w:lang w:val="en-GB" w:eastAsia="en-GB"/>
              </w:rPr>
            </w:pPr>
            <w:r w:rsidRPr="00E37C73">
              <w:rPr>
                <w:rFonts w:asciiTheme="minorHAnsi" w:hAnsiTheme="minorHAnsi" w:cstheme="minorHAnsi"/>
                <w:b/>
                <w:bCs/>
                <w:color w:val="FFFFFF" w:themeColor="background1"/>
                <w:sz w:val="22"/>
                <w:szCs w:val="22"/>
                <w:lang w:val="en-GB" w:eastAsia="en-GB"/>
              </w:rPr>
              <w:t>82.05</w:t>
            </w:r>
          </w:p>
        </w:tc>
      </w:tr>
    </w:tbl>
    <w:p w14:paraId="2CC2D27B" w14:textId="77777777" w:rsidR="00852C07" w:rsidRDefault="00852C07" w:rsidP="003A16DB"/>
    <w:p w14:paraId="61C4B857" w14:textId="14A03DC7" w:rsidR="009F6FDB" w:rsidRDefault="009F6FDB" w:rsidP="00295F2F">
      <w:pPr>
        <w:ind w:right="-752"/>
        <w:jc w:val="both"/>
        <w:rPr>
          <w:rFonts w:ascii="Arial" w:hAnsi="Arial" w:cs="Arial"/>
          <w:b/>
          <w:sz w:val="22"/>
          <w:szCs w:val="22"/>
        </w:rPr>
      </w:pPr>
      <w:r>
        <w:rPr>
          <w:rFonts w:ascii="Arial" w:hAnsi="Arial" w:cs="Arial"/>
          <w:b/>
          <w:sz w:val="22"/>
          <w:szCs w:val="22"/>
        </w:rPr>
        <w:t>Notes:</w:t>
      </w:r>
    </w:p>
    <w:p w14:paraId="13BEF962" w14:textId="77777777" w:rsidR="009F6FDB" w:rsidRDefault="009F6FDB" w:rsidP="00295F2F">
      <w:pPr>
        <w:ind w:right="-752"/>
        <w:jc w:val="both"/>
        <w:rPr>
          <w:rFonts w:ascii="Arial" w:hAnsi="Arial" w:cs="Arial"/>
          <w:b/>
          <w:sz w:val="22"/>
          <w:szCs w:val="22"/>
        </w:rPr>
      </w:pPr>
    </w:p>
    <w:p w14:paraId="4199B80C" w14:textId="314DEA8D" w:rsidR="009F6FDB" w:rsidRPr="009F6FDB" w:rsidRDefault="00A96074" w:rsidP="00761F59">
      <w:pPr>
        <w:pStyle w:val="ListParagraph"/>
        <w:numPr>
          <w:ilvl w:val="0"/>
          <w:numId w:val="40"/>
        </w:numPr>
        <w:spacing w:line="360" w:lineRule="auto"/>
        <w:ind w:right="-22"/>
        <w:jc w:val="both"/>
        <w:rPr>
          <w:rFonts w:ascii="Arial" w:hAnsi="Arial" w:cs="Arial"/>
          <w:b/>
          <w:sz w:val="22"/>
          <w:szCs w:val="22"/>
        </w:rPr>
      </w:pPr>
      <w:r w:rsidRPr="009F6FDB">
        <w:rPr>
          <w:rFonts w:ascii="Arial" w:hAnsi="Arial" w:cs="Arial"/>
          <w:sz w:val="22"/>
          <w:szCs w:val="22"/>
        </w:rPr>
        <w:t xml:space="preserve">The above estimation of cost is as per the TEFR prepared by HOLTEC consultancy. HOLTEC consultancy is very </w:t>
      </w:r>
      <w:r w:rsidR="00F46972" w:rsidRPr="009F6FDB">
        <w:rPr>
          <w:rFonts w:ascii="Arial" w:hAnsi="Arial" w:cs="Arial"/>
          <w:sz w:val="22"/>
          <w:szCs w:val="22"/>
        </w:rPr>
        <w:t>well-established</w:t>
      </w:r>
      <w:r w:rsidRPr="009F6FDB">
        <w:rPr>
          <w:rFonts w:ascii="Arial" w:hAnsi="Arial" w:cs="Arial"/>
          <w:sz w:val="22"/>
          <w:szCs w:val="22"/>
        </w:rPr>
        <w:t xml:space="preserve"> consultancy for such type of works and have greatly established themselves in this sphere.</w:t>
      </w:r>
    </w:p>
    <w:p w14:paraId="3DCA392B" w14:textId="57A207CC" w:rsidR="009F6FDB" w:rsidRPr="00C501B9" w:rsidRDefault="00A96074" w:rsidP="00761F59">
      <w:pPr>
        <w:pStyle w:val="ListParagraph"/>
        <w:numPr>
          <w:ilvl w:val="0"/>
          <w:numId w:val="40"/>
        </w:numPr>
        <w:spacing w:line="360" w:lineRule="auto"/>
        <w:ind w:right="-22"/>
        <w:jc w:val="both"/>
        <w:rPr>
          <w:rFonts w:ascii="Arial" w:hAnsi="Arial" w:cs="Arial"/>
          <w:b/>
          <w:sz w:val="22"/>
          <w:szCs w:val="22"/>
        </w:rPr>
      </w:pPr>
      <w:r w:rsidRPr="009F6FDB">
        <w:rPr>
          <w:rFonts w:ascii="Arial" w:hAnsi="Arial" w:cs="Arial"/>
          <w:sz w:val="22"/>
          <w:szCs w:val="22"/>
        </w:rPr>
        <w:t>Building Plans have been prepared by HOLTEC consultancy only.</w:t>
      </w:r>
    </w:p>
    <w:p w14:paraId="7E121178" w14:textId="4F6DB077" w:rsidR="00C501B9" w:rsidRPr="009F6FDB" w:rsidRDefault="00C501B9" w:rsidP="00761F59">
      <w:pPr>
        <w:pStyle w:val="ListParagraph"/>
        <w:numPr>
          <w:ilvl w:val="0"/>
          <w:numId w:val="40"/>
        </w:numPr>
        <w:spacing w:line="360" w:lineRule="auto"/>
        <w:ind w:right="-22"/>
        <w:jc w:val="both"/>
        <w:rPr>
          <w:rFonts w:ascii="Arial" w:hAnsi="Arial" w:cs="Arial"/>
          <w:b/>
          <w:sz w:val="22"/>
          <w:szCs w:val="22"/>
        </w:rPr>
      </w:pPr>
      <w:r>
        <w:rPr>
          <w:rFonts w:ascii="Arial" w:hAnsi="Arial" w:cs="Arial"/>
          <w:sz w:val="22"/>
          <w:szCs w:val="22"/>
        </w:rPr>
        <w:t>The Borrower has obtained the Building Plan approval and the fire NOC from the concern authorities. However,</w:t>
      </w:r>
      <w:r w:rsidR="00B62C03">
        <w:rPr>
          <w:rFonts w:ascii="Arial" w:hAnsi="Arial" w:cs="Arial"/>
          <w:sz w:val="22"/>
          <w:szCs w:val="22"/>
        </w:rPr>
        <w:t xml:space="preserve"> w</w:t>
      </w:r>
      <w:r>
        <w:rPr>
          <w:rFonts w:ascii="Arial" w:hAnsi="Arial" w:cs="Arial"/>
          <w:sz w:val="22"/>
          <w:szCs w:val="22"/>
        </w:rPr>
        <w:t xml:space="preserve">e have not been provided with the approved Building Plan for the Grinding Unit and only the </w:t>
      </w:r>
      <w:r w:rsidR="00F46972">
        <w:rPr>
          <w:rFonts w:ascii="Arial" w:hAnsi="Arial" w:cs="Arial"/>
          <w:sz w:val="22"/>
          <w:szCs w:val="22"/>
        </w:rPr>
        <w:t>building</w:t>
      </w:r>
      <w:r w:rsidR="00B62C03">
        <w:rPr>
          <w:rFonts w:ascii="Arial" w:hAnsi="Arial" w:cs="Arial"/>
          <w:sz w:val="22"/>
          <w:szCs w:val="22"/>
        </w:rPr>
        <w:t xml:space="preserve"> plan approval </w:t>
      </w:r>
      <w:r>
        <w:rPr>
          <w:rFonts w:ascii="Arial" w:hAnsi="Arial" w:cs="Arial"/>
          <w:sz w:val="22"/>
          <w:szCs w:val="22"/>
        </w:rPr>
        <w:t>Letter is Produced to us.</w:t>
      </w:r>
    </w:p>
    <w:p w14:paraId="2A2824C5" w14:textId="50277ABC" w:rsidR="006010FB" w:rsidRPr="00A4644D" w:rsidRDefault="00A96074" w:rsidP="00761F59">
      <w:pPr>
        <w:pStyle w:val="ListParagraph"/>
        <w:numPr>
          <w:ilvl w:val="0"/>
          <w:numId w:val="40"/>
        </w:numPr>
        <w:spacing w:line="360" w:lineRule="auto"/>
        <w:ind w:right="-22"/>
        <w:jc w:val="both"/>
        <w:rPr>
          <w:rFonts w:ascii="Arial" w:hAnsi="Arial" w:cs="Arial"/>
          <w:b/>
          <w:sz w:val="22"/>
          <w:szCs w:val="22"/>
        </w:rPr>
      </w:pPr>
      <w:r w:rsidRPr="00A4644D">
        <w:rPr>
          <w:rFonts w:ascii="Arial" w:hAnsi="Arial" w:cs="Arial"/>
          <w:sz w:val="22"/>
          <w:szCs w:val="22"/>
        </w:rPr>
        <w:t>The concerned building plans provided to us doesn’t have individual measurements of various structures.</w:t>
      </w:r>
    </w:p>
    <w:p w14:paraId="474E327D" w14:textId="77777777" w:rsidR="009F6FDB" w:rsidRDefault="009F6FDB" w:rsidP="009F6FDB">
      <w:pPr>
        <w:spacing w:line="360" w:lineRule="auto"/>
        <w:ind w:right="-469"/>
        <w:jc w:val="both"/>
        <w:rPr>
          <w:rFonts w:ascii="Arial" w:hAnsi="Arial" w:cs="Arial"/>
          <w:b/>
          <w:sz w:val="16"/>
          <w:szCs w:val="22"/>
        </w:rPr>
      </w:pPr>
    </w:p>
    <w:p w14:paraId="4FA3EC47" w14:textId="77777777" w:rsidR="00A4644D" w:rsidRDefault="00A4644D" w:rsidP="009F6FDB">
      <w:pPr>
        <w:spacing w:line="360" w:lineRule="auto"/>
        <w:ind w:right="-469"/>
        <w:jc w:val="both"/>
        <w:rPr>
          <w:rFonts w:ascii="Arial" w:hAnsi="Arial" w:cs="Arial"/>
          <w:b/>
          <w:sz w:val="16"/>
          <w:szCs w:val="22"/>
        </w:rPr>
      </w:pPr>
    </w:p>
    <w:p w14:paraId="5EAC4BD7" w14:textId="77777777" w:rsidR="00A4644D" w:rsidRDefault="00A4644D" w:rsidP="009F6FDB">
      <w:pPr>
        <w:spacing w:line="360" w:lineRule="auto"/>
        <w:ind w:right="-469"/>
        <w:jc w:val="both"/>
        <w:rPr>
          <w:rFonts w:ascii="Arial" w:hAnsi="Arial" w:cs="Arial"/>
          <w:b/>
          <w:sz w:val="16"/>
          <w:szCs w:val="22"/>
        </w:rPr>
      </w:pPr>
    </w:p>
    <w:p w14:paraId="12E64E1A" w14:textId="77777777" w:rsidR="00A4644D" w:rsidRDefault="00A4644D" w:rsidP="009F6FDB">
      <w:pPr>
        <w:spacing w:line="360" w:lineRule="auto"/>
        <w:ind w:right="-469"/>
        <w:jc w:val="both"/>
        <w:rPr>
          <w:rFonts w:ascii="Arial" w:hAnsi="Arial" w:cs="Arial"/>
          <w:b/>
          <w:sz w:val="16"/>
          <w:szCs w:val="22"/>
        </w:rPr>
      </w:pPr>
    </w:p>
    <w:p w14:paraId="284EEA81" w14:textId="77777777" w:rsidR="00A4644D" w:rsidRDefault="00A4644D" w:rsidP="009F6FDB">
      <w:pPr>
        <w:spacing w:line="360" w:lineRule="auto"/>
        <w:ind w:right="-469"/>
        <w:jc w:val="both"/>
        <w:rPr>
          <w:rFonts w:ascii="Arial" w:hAnsi="Arial" w:cs="Arial"/>
          <w:b/>
          <w:sz w:val="16"/>
          <w:szCs w:val="22"/>
        </w:rPr>
      </w:pPr>
    </w:p>
    <w:p w14:paraId="76870D09" w14:textId="77777777" w:rsidR="00A4644D" w:rsidRDefault="00A4644D" w:rsidP="009F6FDB">
      <w:pPr>
        <w:spacing w:line="360" w:lineRule="auto"/>
        <w:ind w:right="-469"/>
        <w:jc w:val="both"/>
        <w:rPr>
          <w:rFonts w:ascii="Arial" w:hAnsi="Arial" w:cs="Arial"/>
          <w:b/>
          <w:sz w:val="16"/>
          <w:szCs w:val="22"/>
        </w:rPr>
      </w:pPr>
    </w:p>
    <w:p w14:paraId="360BF89F" w14:textId="77777777" w:rsidR="00A4644D" w:rsidRDefault="00A4644D" w:rsidP="009F6FDB">
      <w:pPr>
        <w:spacing w:line="360" w:lineRule="auto"/>
        <w:ind w:right="-469"/>
        <w:jc w:val="both"/>
        <w:rPr>
          <w:rFonts w:ascii="Arial" w:hAnsi="Arial" w:cs="Arial"/>
          <w:b/>
          <w:sz w:val="16"/>
          <w:szCs w:val="22"/>
        </w:rPr>
      </w:pPr>
    </w:p>
    <w:p w14:paraId="044DCA66" w14:textId="77777777" w:rsidR="00A4644D" w:rsidRDefault="00A4644D" w:rsidP="009F6FDB">
      <w:pPr>
        <w:spacing w:line="360" w:lineRule="auto"/>
        <w:ind w:right="-469"/>
        <w:jc w:val="both"/>
        <w:rPr>
          <w:rFonts w:ascii="Arial" w:hAnsi="Arial" w:cs="Arial"/>
          <w:b/>
          <w:sz w:val="16"/>
          <w:szCs w:val="22"/>
        </w:rPr>
      </w:pPr>
    </w:p>
    <w:p w14:paraId="375A6E57" w14:textId="77777777" w:rsidR="00A4644D" w:rsidRDefault="00A4644D" w:rsidP="009F6FDB">
      <w:pPr>
        <w:spacing w:line="360" w:lineRule="auto"/>
        <w:ind w:right="-469"/>
        <w:jc w:val="both"/>
        <w:rPr>
          <w:rFonts w:ascii="Arial" w:hAnsi="Arial" w:cs="Arial"/>
          <w:b/>
          <w:sz w:val="16"/>
          <w:szCs w:val="22"/>
        </w:rPr>
      </w:pPr>
    </w:p>
    <w:p w14:paraId="2347DDCB" w14:textId="77777777" w:rsidR="00A4644D" w:rsidRDefault="00A4644D" w:rsidP="009F6FDB">
      <w:pPr>
        <w:spacing w:line="360" w:lineRule="auto"/>
        <w:ind w:right="-469"/>
        <w:jc w:val="both"/>
        <w:rPr>
          <w:rFonts w:ascii="Arial" w:hAnsi="Arial" w:cs="Arial"/>
          <w:b/>
          <w:sz w:val="16"/>
          <w:szCs w:val="22"/>
        </w:rPr>
      </w:pPr>
    </w:p>
    <w:p w14:paraId="17147496" w14:textId="77777777" w:rsidR="00A4644D" w:rsidRDefault="00A4644D" w:rsidP="009F6FDB">
      <w:pPr>
        <w:spacing w:line="360" w:lineRule="auto"/>
        <w:ind w:right="-469"/>
        <w:jc w:val="both"/>
        <w:rPr>
          <w:rFonts w:ascii="Arial" w:hAnsi="Arial" w:cs="Arial"/>
          <w:b/>
          <w:sz w:val="16"/>
          <w:szCs w:val="22"/>
        </w:rPr>
      </w:pPr>
    </w:p>
    <w:p w14:paraId="06C96F0B" w14:textId="77777777" w:rsidR="00A4644D" w:rsidRDefault="00A4644D" w:rsidP="009F6FDB">
      <w:pPr>
        <w:spacing w:line="360" w:lineRule="auto"/>
        <w:ind w:right="-469"/>
        <w:jc w:val="both"/>
        <w:rPr>
          <w:rFonts w:ascii="Arial" w:hAnsi="Arial" w:cs="Arial"/>
          <w:b/>
          <w:sz w:val="16"/>
          <w:szCs w:val="22"/>
        </w:rPr>
      </w:pPr>
    </w:p>
    <w:p w14:paraId="78B5B696" w14:textId="77777777" w:rsidR="00A4644D" w:rsidRDefault="00A4644D" w:rsidP="009F6FDB">
      <w:pPr>
        <w:spacing w:line="360" w:lineRule="auto"/>
        <w:ind w:right="-469"/>
        <w:jc w:val="both"/>
        <w:rPr>
          <w:rFonts w:ascii="Arial" w:hAnsi="Arial" w:cs="Arial"/>
          <w:b/>
          <w:sz w:val="16"/>
          <w:szCs w:val="22"/>
        </w:rPr>
      </w:pPr>
    </w:p>
    <w:p w14:paraId="6E2A7E2B" w14:textId="77777777" w:rsidR="00A4644D" w:rsidRDefault="00A4644D" w:rsidP="009F6FDB">
      <w:pPr>
        <w:spacing w:line="360" w:lineRule="auto"/>
        <w:ind w:right="-469"/>
        <w:jc w:val="both"/>
        <w:rPr>
          <w:rFonts w:ascii="Arial" w:hAnsi="Arial" w:cs="Arial"/>
          <w:b/>
          <w:sz w:val="16"/>
          <w:szCs w:val="22"/>
        </w:rPr>
      </w:pPr>
    </w:p>
    <w:p w14:paraId="6F372431" w14:textId="77777777" w:rsidR="00A4644D" w:rsidRDefault="00A4644D" w:rsidP="009F6FDB">
      <w:pPr>
        <w:spacing w:line="360" w:lineRule="auto"/>
        <w:ind w:right="-469"/>
        <w:jc w:val="both"/>
        <w:rPr>
          <w:rFonts w:ascii="Arial" w:hAnsi="Arial" w:cs="Arial"/>
          <w:b/>
          <w:sz w:val="16"/>
          <w:szCs w:val="22"/>
        </w:rPr>
      </w:pPr>
    </w:p>
    <w:p w14:paraId="31744D49" w14:textId="77777777" w:rsidR="00A4644D" w:rsidRDefault="00A4644D" w:rsidP="009F6FDB">
      <w:pPr>
        <w:spacing w:line="360" w:lineRule="auto"/>
        <w:ind w:right="-469"/>
        <w:jc w:val="both"/>
        <w:rPr>
          <w:rFonts w:ascii="Arial" w:hAnsi="Arial" w:cs="Arial"/>
          <w:b/>
          <w:sz w:val="16"/>
          <w:szCs w:val="22"/>
        </w:rPr>
      </w:pPr>
    </w:p>
    <w:p w14:paraId="55C5A922" w14:textId="77777777" w:rsidR="00A4644D" w:rsidRDefault="00A4644D" w:rsidP="009F6FDB">
      <w:pPr>
        <w:spacing w:line="360" w:lineRule="auto"/>
        <w:ind w:right="-469"/>
        <w:jc w:val="both"/>
        <w:rPr>
          <w:rFonts w:ascii="Arial" w:hAnsi="Arial" w:cs="Arial"/>
          <w:b/>
          <w:sz w:val="16"/>
          <w:szCs w:val="22"/>
        </w:rPr>
      </w:pPr>
    </w:p>
    <w:p w14:paraId="1AF65F5C" w14:textId="77777777" w:rsidR="00A4644D" w:rsidRDefault="00A4644D" w:rsidP="009F6FDB">
      <w:pPr>
        <w:spacing w:line="360" w:lineRule="auto"/>
        <w:ind w:right="-469"/>
        <w:jc w:val="both"/>
        <w:rPr>
          <w:rFonts w:ascii="Arial" w:hAnsi="Arial" w:cs="Arial"/>
          <w:b/>
          <w:sz w:val="16"/>
          <w:szCs w:val="22"/>
        </w:rPr>
      </w:pPr>
    </w:p>
    <w:p w14:paraId="78B5165F" w14:textId="77777777" w:rsidR="00A4644D" w:rsidRDefault="00A4644D" w:rsidP="009F6FDB">
      <w:pPr>
        <w:spacing w:line="360" w:lineRule="auto"/>
        <w:ind w:right="-469"/>
        <w:jc w:val="both"/>
        <w:rPr>
          <w:rFonts w:ascii="Arial" w:hAnsi="Arial" w:cs="Arial"/>
          <w:b/>
          <w:sz w:val="16"/>
          <w:szCs w:val="22"/>
        </w:rPr>
      </w:pPr>
    </w:p>
    <w:p w14:paraId="5628456E" w14:textId="77777777" w:rsidR="00A4644D" w:rsidRDefault="00A4644D" w:rsidP="009F6FDB">
      <w:pPr>
        <w:spacing w:line="360" w:lineRule="auto"/>
        <w:ind w:right="-469"/>
        <w:jc w:val="both"/>
        <w:rPr>
          <w:rFonts w:ascii="Arial" w:hAnsi="Arial" w:cs="Arial"/>
          <w:b/>
          <w:sz w:val="16"/>
          <w:szCs w:val="22"/>
        </w:rPr>
      </w:pPr>
    </w:p>
    <w:p w14:paraId="61FC5DCF" w14:textId="77777777" w:rsidR="00A4644D" w:rsidRDefault="00A4644D" w:rsidP="009F6FDB">
      <w:pPr>
        <w:spacing w:line="360" w:lineRule="auto"/>
        <w:ind w:right="-469"/>
        <w:jc w:val="both"/>
        <w:rPr>
          <w:rFonts w:ascii="Arial" w:hAnsi="Arial" w:cs="Arial"/>
          <w:b/>
          <w:sz w:val="16"/>
          <w:szCs w:val="22"/>
        </w:rPr>
      </w:pPr>
    </w:p>
    <w:p w14:paraId="29A7A7AA" w14:textId="77777777" w:rsidR="00A4644D" w:rsidRDefault="00A4644D" w:rsidP="009F6FDB">
      <w:pPr>
        <w:spacing w:line="360" w:lineRule="auto"/>
        <w:ind w:right="-469"/>
        <w:jc w:val="both"/>
        <w:rPr>
          <w:rFonts w:ascii="Arial" w:hAnsi="Arial" w:cs="Arial"/>
          <w:b/>
          <w:sz w:val="16"/>
          <w:szCs w:val="22"/>
        </w:rPr>
      </w:pPr>
    </w:p>
    <w:p w14:paraId="1FD7F9F4" w14:textId="77777777" w:rsidR="00A4644D" w:rsidRDefault="00A4644D" w:rsidP="009F6FDB">
      <w:pPr>
        <w:spacing w:line="360" w:lineRule="auto"/>
        <w:ind w:right="-469"/>
        <w:jc w:val="both"/>
        <w:rPr>
          <w:rFonts w:ascii="Arial" w:hAnsi="Arial" w:cs="Arial"/>
          <w:b/>
          <w:sz w:val="16"/>
          <w:szCs w:val="22"/>
        </w:rPr>
      </w:pPr>
    </w:p>
    <w:p w14:paraId="3B9CCD46" w14:textId="77777777" w:rsidR="00A4644D" w:rsidRPr="009F6FDB" w:rsidRDefault="00A4644D" w:rsidP="009F6FDB">
      <w:pPr>
        <w:spacing w:line="360" w:lineRule="auto"/>
        <w:ind w:right="-469"/>
        <w:jc w:val="both"/>
        <w:rPr>
          <w:rFonts w:ascii="Arial" w:hAnsi="Arial" w:cs="Arial"/>
          <w:b/>
          <w:sz w:val="16"/>
          <w:szCs w:val="22"/>
        </w:rPr>
      </w:pPr>
    </w:p>
    <w:p w14:paraId="4D362BB6" w14:textId="45CC0A9C" w:rsidR="00A96074" w:rsidRDefault="00A96074" w:rsidP="009F6FDB">
      <w:pPr>
        <w:spacing w:line="360" w:lineRule="auto"/>
        <w:ind w:right="-469"/>
        <w:jc w:val="both"/>
        <w:rPr>
          <w:rFonts w:ascii="Arial" w:hAnsi="Arial" w:cs="Arial"/>
          <w:b/>
          <w:sz w:val="22"/>
          <w:szCs w:val="22"/>
        </w:rPr>
      </w:pPr>
      <w:r w:rsidRPr="006417A1">
        <w:rPr>
          <w:rFonts w:ascii="Arial" w:hAnsi="Arial" w:cs="Arial"/>
          <w:b/>
          <w:sz w:val="22"/>
          <w:szCs w:val="22"/>
        </w:rPr>
        <w:lastRenderedPageBreak/>
        <w:t xml:space="preserve">As per Layout Plan provided by the </w:t>
      </w:r>
      <w:r w:rsidR="00484D39">
        <w:rPr>
          <w:rFonts w:ascii="Arial" w:hAnsi="Arial" w:cs="Arial"/>
          <w:b/>
          <w:sz w:val="22"/>
          <w:szCs w:val="22"/>
        </w:rPr>
        <w:t>borrower</w:t>
      </w:r>
      <w:r w:rsidRPr="006417A1">
        <w:rPr>
          <w:rFonts w:ascii="Arial" w:hAnsi="Arial" w:cs="Arial"/>
          <w:b/>
          <w:sz w:val="22"/>
          <w:szCs w:val="22"/>
        </w:rPr>
        <w:t xml:space="preserve"> following buildings are proposed </w:t>
      </w:r>
      <w:r w:rsidR="009618DF">
        <w:rPr>
          <w:rFonts w:ascii="Arial" w:hAnsi="Arial" w:cs="Arial"/>
          <w:b/>
          <w:sz w:val="22"/>
          <w:szCs w:val="22"/>
        </w:rPr>
        <w:t xml:space="preserve">to be constructed </w:t>
      </w:r>
      <w:r w:rsidRPr="006417A1">
        <w:rPr>
          <w:rFonts w:ascii="Arial" w:hAnsi="Arial" w:cs="Arial"/>
          <w:b/>
          <w:sz w:val="22"/>
          <w:szCs w:val="22"/>
        </w:rPr>
        <w:t>at site:</w:t>
      </w:r>
    </w:p>
    <w:p w14:paraId="358031C1" w14:textId="77777777" w:rsidR="002007B3" w:rsidRDefault="002007B3" w:rsidP="002007B3">
      <w:pPr>
        <w:ind w:right="-752"/>
        <w:rPr>
          <w:rFonts w:ascii="Arial" w:hAnsi="Arial" w:cs="Arial"/>
          <w:b/>
          <w:sz w:val="22"/>
          <w:szCs w:val="22"/>
        </w:rPr>
      </w:pPr>
    </w:p>
    <w:p w14:paraId="140A5383" w14:textId="3D4B2C61" w:rsidR="002007B3" w:rsidRDefault="002007B3" w:rsidP="00D85C94">
      <w:pPr>
        <w:ind w:right="-752"/>
        <w:jc w:val="center"/>
        <w:rPr>
          <w:rFonts w:ascii="Arial" w:hAnsi="Arial" w:cs="Arial"/>
          <w:b/>
          <w:sz w:val="22"/>
          <w:szCs w:val="22"/>
        </w:rPr>
      </w:pPr>
      <w:r>
        <w:rPr>
          <w:rFonts w:ascii="Arial" w:hAnsi="Arial" w:cs="Arial"/>
          <w:b/>
          <w:noProof/>
          <w:sz w:val="22"/>
          <w:szCs w:val="22"/>
          <w:lang w:eastAsia="en-IN"/>
        </w:rPr>
        <w:drawing>
          <wp:inline distT="0" distB="0" distL="0" distR="0" wp14:anchorId="5A9719E3" wp14:editId="655AF71A">
            <wp:extent cx="3971925" cy="6858000"/>
            <wp:effectExtent l="19050" t="19050" r="28575" b="19050"/>
            <wp:docPr id="4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Picture 22"/>
                    <pic:cNvPicPr preferRelativeResize="0"/>
                  </pic:nvPicPr>
                  <pic:blipFill>
                    <a:blip r:embed="rId17">
                      <a:extLst>
                        <a:ext uri="{28A0092B-C50C-407E-A947-70E740481C1C}">
                          <a14:useLocalDpi xmlns:a14="http://schemas.microsoft.com/office/drawing/2010/main" val="0"/>
                        </a:ext>
                      </a:extLst>
                    </a:blip>
                    <a:stretch>
                      <a:fillRect/>
                    </a:stretch>
                  </pic:blipFill>
                  <pic:spPr>
                    <a:xfrm>
                      <a:off x="0" y="0"/>
                      <a:ext cx="3977579" cy="6867762"/>
                    </a:xfrm>
                    <a:prstGeom prst="rect">
                      <a:avLst/>
                    </a:prstGeom>
                    <a:ln>
                      <a:solidFill>
                        <a:schemeClr val="tx1"/>
                      </a:solidFill>
                    </a:ln>
                  </pic:spPr>
                </pic:pic>
              </a:graphicData>
            </a:graphic>
          </wp:inline>
        </w:drawing>
      </w:r>
    </w:p>
    <w:p w14:paraId="2171C368" w14:textId="77777777" w:rsidR="00F73559" w:rsidRDefault="00F73559" w:rsidP="001F7EF0">
      <w:pPr>
        <w:ind w:right="-164"/>
        <w:jc w:val="both"/>
        <w:rPr>
          <w:rFonts w:ascii="Arial" w:hAnsi="Arial" w:cs="Arial"/>
          <w:b/>
          <w:sz w:val="22"/>
          <w:szCs w:val="22"/>
        </w:rPr>
      </w:pPr>
    </w:p>
    <w:p w14:paraId="097BC2C9" w14:textId="77777777" w:rsidR="00A4644D" w:rsidRDefault="00A4644D" w:rsidP="001F7EF0">
      <w:pPr>
        <w:ind w:right="-164"/>
        <w:jc w:val="both"/>
        <w:rPr>
          <w:rFonts w:ascii="Arial" w:hAnsi="Arial" w:cs="Arial"/>
          <w:b/>
          <w:sz w:val="22"/>
          <w:szCs w:val="22"/>
        </w:rPr>
      </w:pPr>
    </w:p>
    <w:p w14:paraId="6BEC5004" w14:textId="77777777" w:rsidR="00A4644D" w:rsidRDefault="00A4644D" w:rsidP="001F7EF0">
      <w:pPr>
        <w:ind w:right="-164"/>
        <w:jc w:val="both"/>
        <w:rPr>
          <w:rFonts w:ascii="Arial" w:hAnsi="Arial" w:cs="Arial"/>
          <w:b/>
          <w:sz w:val="22"/>
          <w:szCs w:val="22"/>
        </w:rPr>
      </w:pPr>
    </w:p>
    <w:p w14:paraId="63C68FBA" w14:textId="77777777" w:rsidR="00A4644D" w:rsidRDefault="00A4644D" w:rsidP="001F7EF0">
      <w:pPr>
        <w:ind w:right="-164"/>
        <w:jc w:val="both"/>
        <w:rPr>
          <w:rFonts w:ascii="Arial" w:hAnsi="Arial" w:cs="Arial"/>
          <w:b/>
          <w:sz w:val="22"/>
          <w:szCs w:val="22"/>
        </w:rPr>
      </w:pPr>
    </w:p>
    <w:p w14:paraId="5384D086" w14:textId="77777777" w:rsidR="00A4644D" w:rsidRDefault="00A4644D" w:rsidP="001F7EF0">
      <w:pPr>
        <w:ind w:right="-164"/>
        <w:jc w:val="both"/>
        <w:rPr>
          <w:rFonts w:ascii="Arial" w:hAnsi="Arial" w:cs="Arial"/>
          <w:b/>
          <w:sz w:val="22"/>
          <w:szCs w:val="22"/>
        </w:rPr>
      </w:pPr>
    </w:p>
    <w:p w14:paraId="29408B7C" w14:textId="77777777" w:rsidR="00A4644D" w:rsidRDefault="00A4644D" w:rsidP="001F7EF0">
      <w:pPr>
        <w:ind w:right="-164"/>
        <w:jc w:val="both"/>
        <w:rPr>
          <w:rFonts w:ascii="Arial" w:hAnsi="Arial" w:cs="Arial"/>
          <w:b/>
          <w:sz w:val="22"/>
          <w:szCs w:val="22"/>
        </w:rPr>
      </w:pPr>
    </w:p>
    <w:p w14:paraId="49978546" w14:textId="77777777" w:rsidR="00A4644D" w:rsidRDefault="00A4644D" w:rsidP="001F7EF0">
      <w:pPr>
        <w:ind w:right="-164"/>
        <w:jc w:val="both"/>
        <w:rPr>
          <w:rFonts w:ascii="Arial" w:hAnsi="Arial" w:cs="Arial"/>
          <w:b/>
          <w:sz w:val="22"/>
          <w:szCs w:val="22"/>
        </w:rPr>
      </w:pPr>
    </w:p>
    <w:p w14:paraId="61FDD81B" w14:textId="04F7569E" w:rsidR="00295F2F" w:rsidRDefault="00295F2F" w:rsidP="001F7EF0">
      <w:pPr>
        <w:ind w:right="-164"/>
        <w:jc w:val="both"/>
        <w:rPr>
          <w:rFonts w:ascii="Arial" w:hAnsi="Arial" w:cs="Arial"/>
          <w:b/>
          <w:sz w:val="22"/>
          <w:szCs w:val="22"/>
        </w:rPr>
      </w:pPr>
      <w:r w:rsidRPr="008409A2">
        <w:rPr>
          <w:rFonts w:ascii="Arial" w:hAnsi="Arial" w:cs="Arial"/>
          <w:b/>
          <w:sz w:val="22"/>
          <w:szCs w:val="22"/>
        </w:rPr>
        <w:lastRenderedPageBreak/>
        <w:t>Progress of Building and Civil Structures as p</w:t>
      </w:r>
      <w:r>
        <w:rPr>
          <w:rFonts w:ascii="Arial" w:hAnsi="Arial" w:cs="Arial"/>
          <w:b/>
          <w:sz w:val="22"/>
          <w:szCs w:val="22"/>
        </w:rPr>
        <w:t xml:space="preserve">er site visit dated </w:t>
      </w:r>
      <w:r w:rsidR="0052648E">
        <w:rPr>
          <w:rFonts w:ascii="Arial" w:hAnsi="Arial" w:cs="Arial"/>
          <w:b/>
          <w:sz w:val="22"/>
          <w:szCs w:val="22"/>
        </w:rPr>
        <w:t>2</w:t>
      </w:r>
      <w:r w:rsidR="007C1A33">
        <w:rPr>
          <w:rFonts w:ascii="Arial" w:hAnsi="Arial" w:cs="Arial"/>
          <w:b/>
          <w:sz w:val="22"/>
          <w:szCs w:val="22"/>
        </w:rPr>
        <w:t>6</w:t>
      </w:r>
      <w:r w:rsidR="0052648E">
        <w:rPr>
          <w:rFonts w:ascii="Arial" w:hAnsi="Arial" w:cs="Arial"/>
          <w:b/>
          <w:sz w:val="22"/>
          <w:szCs w:val="22"/>
          <w:vertAlign w:val="superscript"/>
        </w:rPr>
        <w:t>th</w:t>
      </w:r>
      <w:r w:rsidR="002007B3">
        <w:rPr>
          <w:rFonts w:ascii="Arial" w:hAnsi="Arial" w:cs="Arial"/>
          <w:b/>
          <w:sz w:val="22"/>
          <w:szCs w:val="22"/>
        </w:rPr>
        <w:t xml:space="preserve"> </w:t>
      </w:r>
      <w:r w:rsidR="0052648E">
        <w:rPr>
          <w:rFonts w:ascii="Arial" w:hAnsi="Arial" w:cs="Arial"/>
          <w:b/>
          <w:sz w:val="22"/>
          <w:szCs w:val="22"/>
        </w:rPr>
        <w:t xml:space="preserve">July </w:t>
      </w:r>
      <w:r w:rsidR="002007B3">
        <w:rPr>
          <w:rFonts w:ascii="Arial" w:hAnsi="Arial" w:cs="Arial"/>
          <w:b/>
          <w:sz w:val="22"/>
          <w:szCs w:val="22"/>
        </w:rPr>
        <w:t>2022</w:t>
      </w:r>
      <w:r w:rsidRPr="008409A2">
        <w:rPr>
          <w:rFonts w:ascii="Arial" w:hAnsi="Arial" w:cs="Arial"/>
          <w:b/>
          <w:sz w:val="22"/>
          <w:szCs w:val="22"/>
        </w:rPr>
        <w:t xml:space="preserve"> to </w:t>
      </w:r>
      <w:r>
        <w:rPr>
          <w:rFonts w:ascii="Arial" w:hAnsi="Arial" w:cs="Arial"/>
          <w:b/>
          <w:sz w:val="22"/>
          <w:szCs w:val="22"/>
        </w:rPr>
        <w:t>Grinding Unit at Hamirpur</w:t>
      </w:r>
      <w:r w:rsidRPr="008409A2">
        <w:rPr>
          <w:rFonts w:ascii="Arial" w:hAnsi="Arial" w:cs="Arial"/>
          <w:b/>
          <w:sz w:val="22"/>
          <w:szCs w:val="22"/>
        </w:rPr>
        <w:t>:</w:t>
      </w:r>
    </w:p>
    <w:p w14:paraId="2790F2DE" w14:textId="77777777" w:rsidR="00295F2F" w:rsidRDefault="00295F2F" w:rsidP="003A16DB"/>
    <w:p w14:paraId="64BA8143" w14:textId="575D5729" w:rsidR="00295F2F" w:rsidRDefault="00116E06" w:rsidP="00F73559">
      <w:pPr>
        <w:ind w:left="-851"/>
      </w:pPr>
      <w:r w:rsidRPr="00116E06">
        <w:drawing>
          <wp:inline distT="0" distB="0" distL="0" distR="0" wp14:anchorId="06F07FF8" wp14:editId="0AFB5000">
            <wp:extent cx="6867525" cy="478155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868437" cy="4782185"/>
                    </a:xfrm>
                    <a:prstGeom prst="rect">
                      <a:avLst/>
                    </a:prstGeom>
                    <a:noFill/>
                    <a:ln>
                      <a:noFill/>
                    </a:ln>
                  </pic:spPr>
                </pic:pic>
              </a:graphicData>
            </a:graphic>
          </wp:inline>
        </w:drawing>
      </w:r>
    </w:p>
    <w:p w14:paraId="0819D129" w14:textId="59E0023D" w:rsidR="00443F7F" w:rsidRPr="00D944ED" w:rsidRDefault="00295F2F" w:rsidP="00442B21">
      <w:pPr>
        <w:spacing w:line="360" w:lineRule="auto"/>
        <w:ind w:left="-709" w:right="-469" w:hanging="142"/>
        <w:jc w:val="both"/>
        <w:rPr>
          <w:rFonts w:ascii="Arial" w:hAnsi="Arial" w:cs="Arial"/>
          <w:b/>
          <w:sz w:val="22"/>
          <w:szCs w:val="22"/>
        </w:rPr>
      </w:pPr>
      <w:r w:rsidRPr="00D944ED">
        <w:rPr>
          <w:rFonts w:ascii="Arial" w:hAnsi="Arial" w:cs="Arial"/>
          <w:b/>
          <w:sz w:val="22"/>
          <w:szCs w:val="22"/>
        </w:rPr>
        <w:t>Note:</w:t>
      </w:r>
    </w:p>
    <w:p w14:paraId="75A291F0" w14:textId="77777777" w:rsidR="006E74CC" w:rsidRPr="00F46972" w:rsidRDefault="006E74CC" w:rsidP="00443F7F">
      <w:pPr>
        <w:spacing w:line="360" w:lineRule="auto"/>
        <w:ind w:right="-469"/>
        <w:jc w:val="both"/>
        <w:rPr>
          <w:rFonts w:ascii="Arial" w:hAnsi="Arial" w:cs="Arial"/>
          <w:b/>
          <w:sz w:val="10"/>
          <w:szCs w:val="10"/>
        </w:rPr>
      </w:pPr>
    </w:p>
    <w:p w14:paraId="069C33F5" w14:textId="77777777" w:rsidR="0034258D" w:rsidRDefault="0034258D" w:rsidP="00761F59">
      <w:pPr>
        <w:pStyle w:val="ListParagraph"/>
        <w:numPr>
          <w:ilvl w:val="0"/>
          <w:numId w:val="42"/>
        </w:numPr>
        <w:spacing w:line="360" w:lineRule="auto"/>
        <w:ind w:left="-426" w:right="-164" w:hanging="283"/>
        <w:jc w:val="both"/>
        <w:rPr>
          <w:rFonts w:ascii="Arial" w:hAnsi="Arial" w:cs="Arial"/>
          <w:sz w:val="22"/>
          <w:szCs w:val="22"/>
        </w:rPr>
      </w:pPr>
      <w:r>
        <w:rPr>
          <w:rFonts w:ascii="Arial" w:hAnsi="Arial" w:cs="Arial"/>
          <w:sz w:val="22"/>
          <w:szCs w:val="22"/>
        </w:rPr>
        <w:t xml:space="preserve">Nomenclature of March 2022 and June 2022 is only for illustration purposes. However, the actual site visits were conducted in July 2022 for Financial Quarter ending June 2022 and in May for the Financial Quarter ending March 2022. </w:t>
      </w:r>
    </w:p>
    <w:p w14:paraId="17B6770E" w14:textId="77777777" w:rsidR="00442B21" w:rsidRPr="00F46972" w:rsidRDefault="00442B21" w:rsidP="00442B21">
      <w:pPr>
        <w:pStyle w:val="ListParagraph"/>
        <w:spacing w:line="360" w:lineRule="auto"/>
        <w:ind w:left="-426" w:right="-589"/>
        <w:jc w:val="both"/>
        <w:rPr>
          <w:rFonts w:ascii="Arial" w:hAnsi="Arial" w:cs="Arial"/>
          <w:sz w:val="16"/>
          <w:szCs w:val="16"/>
        </w:rPr>
      </w:pPr>
    </w:p>
    <w:p w14:paraId="1549883F" w14:textId="4B5131CE" w:rsidR="00442B21" w:rsidRDefault="006E74CC" w:rsidP="00761F59">
      <w:pPr>
        <w:pStyle w:val="ListParagraph"/>
        <w:numPr>
          <w:ilvl w:val="0"/>
          <w:numId w:val="35"/>
        </w:numPr>
        <w:spacing w:line="360" w:lineRule="auto"/>
        <w:ind w:left="-426" w:right="-589" w:hanging="425"/>
        <w:jc w:val="both"/>
        <w:rPr>
          <w:rFonts w:ascii="Arial" w:hAnsi="Arial" w:cs="Arial"/>
          <w:sz w:val="22"/>
          <w:szCs w:val="22"/>
        </w:rPr>
      </w:pPr>
      <w:r w:rsidRPr="00442B21">
        <w:rPr>
          <w:rFonts w:ascii="Arial" w:hAnsi="Arial" w:cs="Arial"/>
          <w:sz w:val="22"/>
          <w:szCs w:val="22"/>
        </w:rPr>
        <w:t xml:space="preserve">The Physical progress captured in above table is based on approximate observations of status of structures constructed on site during our site inspection and our subsequent discussions held with the engineers with which the site visit was conducted. </w:t>
      </w:r>
      <w:r w:rsidR="00442B21" w:rsidRPr="00442B21">
        <w:rPr>
          <w:rFonts w:ascii="Arial" w:hAnsi="Arial" w:cs="Arial"/>
          <w:sz w:val="22"/>
          <w:szCs w:val="22"/>
        </w:rPr>
        <w:t>Thus,</w:t>
      </w:r>
      <w:r w:rsidRPr="00442B21">
        <w:rPr>
          <w:rFonts w:ascii="Arial" w:hAnsi="Arial" w:cs="Arial"/>
          <w:sz w:val="22"/>
          <w:szCs w:val="22"/>
        </w:rPr>
        <w:t xml:space="preserve"> the above progress is on approximate basis which may vary from 5%-10%.</w:t>
      </w:r>
    </w:p>
    <w:p w14:paraId="40FC9A13" w14:textId="77777777" w:rsidR="00442B21" w:rsidRPr="00F46972" w:rsidRDefault="00442B21" w:rsidP="00442B21">
      <w:pPr>
        <w:pStyle w:val="ListParagraph"/>
        <w:ind w:right="-589"/>
        <w:rPr>
          <w:rFonts w:ascii="Arial" w:hAnsi="Arial" w:cs="Arial"/>
          <w:sz w:val="16"/>
          <w:szCs w:val="16"/>
        </w:rPr>
      </w:pPr>
    </w:p>
    <w:p w14:paraId="28EACE13" w14:textId="2E78DAEC" w:rsidR="006E74CC" w:rsidRPr="00442B21" w:rsidRDefault="006E74CC" w:rsidP="00761F59">
      <w:pPr>
        <w:pStyle w:val="ListParagraph"/>
        <w:numPr>
          <w:ilvl w:val="0"/>
          <w:numId w:val="35"/>
        </w:numPr>
        <w:spacing w:line="360" w:lineRule="auto"/>
        <w:ind w:left="-426" w:right="-589" w:hanging="425"/>
        <w:jc w:val="both"/>
        <w:rPr>
          <w:rFonts w:ascii="Arial" w:hAnsi="Arial" w:cs="Arial"/>
          <w:sz w:val="22"/>
          <w:szCs w:val="22"/>
        </w:rPr>
      </w:pPr>
      <w:r w:rsidRPr="00442B21">
        <w:rPr>
          <w:rFonts w:ascii="Arial" w:hAnsi="Arial" w:cs="Arial"/>
          <w:sz w:val="22"/>
          <w:szCs w:val="22"/>
        </w:rPr>
        <w:t xml:space="preserve">Since the </w:t>
      </w:r>
      <w:r w:rsidR="00484D39" w:rsidRPr="00442B21">
        <w:rPr>
          <w:rFonts w:ascii="Arial" w:hAnsi="Arial" w:cs="Arial"/>
          <w:sz w:val="22"/>
          <w:szCs w:val="22"/>
        </w:rPr>
        <w:t>borrower</w:t>
      </w:r>
      <w:r w:rsidRPr="00442B21">
        <w:rPr>
          <w:rFonts w:ascii="Arial" w:hAnsi="Arial" w:cs="Arial"/>
          <w:sz w:val="22"/>
          <w:szCs w:val="22"/>
        </w:rPr>
        <w:t xml:space="preserve"> has not provided us the breakup of expenditure in separate heads and in the absence of quantity </w:t>
      </w:r>
      <w:r w:rsidR="00442B21" w:rsidRPr="00442B21">
        <w:rPr>
          <w:rFonts w:ascii="Arial" w:hAnsi="Arial" w:cs="Arial"/>
          <w:sz w:val="22"/>
          <w:szCs w:val="22"/>
        </w:rPr>
        <w:t>constructed,</w:t>
      </w:r>
      <w:r w:rsidRPr="00442B21">
        <w:rPr>
          <w:rFonts w:ascii="Arial" w:hAnsi="Arial" w:cs="Arial"/>
          <w:sz w:val="22"/>
          <w:szCs w:val="22"/>
        </w:rPr>
        <w:t xml:space="preserve"> we have only given the general analysis of status of construction that was observed during site visit. </w:t>
      </w:r>
      <w:r w:rsidR="00442B21" w:rsidRPr="00442B21">
        <w:rPr>
          <w:rFonts w:ascii="Arial" w:hAnsi="Arial" w:cs="Arial"/>
          <w:sz w:val="22"/>
          <w:szCs w:val="22"/>
        </w:rPr>
        <w:t>However,</w:t>
      </w:r>
      <w:r w:rsidR="00894DA0" w:rsidRPr="00442B21">
        <w:rPr>
          <w:rFonts w:ascii="Arial" w:hAnsi="Arial" w:cs="Arial"/>
          <w:sz w:val="22"/>
          <w:szCs w:val="22"/>
        </w:rPr>
        <w:t xml:space="preserve"> we have received the list of machineries delivered to the site up to </w:t>
      </w:r>
      <w:r w:rsidR="00BA075B" w:rsidRPr="00BA075B">
        <w:rPr>
          <w:rFonts w:ascii="Arial" w:hAnsi="Arial" w:cs="Arial"/>
          <w:sz w:val="22"/>
          <w:szCs w:val="22"/>
        </w:rPr>
        <w:t>08</w:t>
      </w:r>
      <w:r w:rsidR="00894DA0" w:rsidRPr="00BA075B">
        <w:rPr>
          <w:rFonts w:ascii="Arial" w:hAnsi="Arial" w:cs="Arial"/>
          <w:sz w:val="22"/>
          <w:szCs w:val="22"/>
          <w:vertAlign w:val="superscript"/>
        </w:rPr>
        <w:t>th</w:t>
      </w:r>
      <w:r w:rsidR="00894DA0" w:rsidRPr="00BA075B">
        <w:rPr>
          <w:rFonts w:ascii="Arial" w:hAnsi="Arial" w:cs="Arial"/>
          <w:sz w:val="22"/>
          <w:szCs w:val="22"/>
        </w:rPr>
        <w:t xml:space="preserve"> </w:t>
      </w:r>
      <w:r w:rsidR="00BA075B" w:rsidRPr="00BA075B">
        <w:rPr>
          <w:rFonts w:ascii="Arial" w:hAnsi="Arial" w:cs="Arial"/>
          <w:sz w:val="22"/>
          <w:szCs w:val="22"/>
        </w:rPr>
        <w:t xml:space="preserve">August </w:t>
      </w:r>
      <w:r w:rsidR="00894DA0" w:rsidRPr="00BA075B">
        <w:rPr>
          <w:rFonts w:ascii="Arial" w:hAnsi="Arial" w:cs="Arial"/>
          <w:sz w:val="22"/>
          <w:szCs w:val="22"/>
        </w:rPr>
        <w:t>2022</w:t>
      </w:r>
      <w:r w:rsidR="00894DA0" w:rsidRPr="00442B21">
        <w:rPr>
          <w:rFonts w:ascii="Arial" w:hAnsi="Arial" w:cs="Arial"/>
          <w:sz w:val="22"/>
          <w:szCs w:val="22"/>
        </w:rPr>
        <w:t>. The list was randomly verified on site with the help of PM No. since the machineries were packed in the delivery boxes or casings. To</w:t>
      </w:r>
      <w:r w:rsidRPr="00442B21">
        <w:rPr>
          <w:rFonts w:ascii="Arial" w:hAnsi="Arial" w:cs="Arial"/>
          <w:sz w:val="22"/>
          <w:szCs w:val="22"/>
        </w:rPr>
        <w:t xml:space="preserve"> summarise, the project is working on full swing and </w:t>
      </w:r>
      <w:r w:rsidRPr="00442B21">
        <w:rPr>
          <w:rFonts w:ascii="Arial" w:hAnsi="Arial" w:cs="Arial"/>
          <w:sz w:val="22"/>
          <w:szCs w:val="22"/>
        </w:rPr>
        <w:lastRenderedPageBreak/>
        <w:t>satisfactory progress was observed during site visit and the project is anticipated to start the commercial operations by April 2023.</w:t>
      </w:r>
    </w:p>
    <w:p w14:paraId="75F72639" w14:textId="77777777" w:rsidR="00D944ED" w:rsidRPr="00D944ED" w:rsidRDefault="00D944ED" w:rsidP="00D944ED">
      <w:pPr>
        <w:pStyle w:val="ListParagraph"/>
        <w:spacing w:line="360" w:lineRule="auto"/>
        <w:ind w:left="360" w:right="-22"/>
        <w:jc w:val="both"/>
        <w:rPr>
          <w:rFonts w:ascii="Arial" w:hAnsi="Arial" w:cs="Arial"/>
          <w:sz w:val="22"/>
          <w:szCs w:val="22"/>
        </w:rPr>
      </w:pPr>
    </w:p>
    <w:p w14:paraId="50BA8D02" w14:textId="77777777" w:rsidR="003A16DB" w:rsidRPr="00030D38" w:rsidRDefault="003A16DB" w:rsidP="00761F59">
      <w:pPr>
        <w:pStyle w:val="ListParagraph"/>
        <w:numPr>
          <w:ilvl w:val="0"/>
          <w:numId w:val="33"/>
        </w:numPr>
        <w:rPr>
          <w:rFonts w:ascii="Arial" w:hAnsi="Arial" w:cs="Arial"/>
          <w:b/>
        </w:rPr>
      </w:pPr>
      <w:r w:rsidRPr="00030D38">
        <w:rPr>
          <w:rFonts w:ascii="Arial" w:hAnsi="Arial" w:cs="Arial"/>
          <w:b/>
        </w:rPr>
        <w:t xml:space="preserve">PLANT MACHINERY &amp; EQUIPMENT: </w:t>
      </w:r>
    </w:p>
    <w:p w14:paraId="1FC06483" w14:textId="77777777" w:rsidR="003A16DB" w:rsidRPr="00030D38" w:rsidRDefault="003A16DB" w:rsidP="006B3493">
      <w:pPr>
        <w:pStyle w:val="paragraph"/>
      </w:pPr>
    </w:p>
    <w:p w14:paraId="32DCC6D0" w14:textId="62CED784" w:rsidR="003A16DB" w:rsidRPr="00ED29B6" w:rsidRDefault="003A16DB" w:rsidP="004A4313">
      <w:pPr>
        <w:pStyle w:val="ListParagraph"/>
        <w:numPr>
          <w:ilvl w:val="1"/>
          <w:numId w:val="14"/>
        </w:numPr>
        <w:spacing w:line="360" w:lineRule="auto"/>
        <w:ind w:right="-1036"/>
        <w:rPr>
          <w:rFonts w:ascii="Arial" w:hAnsi="Arial" w:cs="Arial"/>
        </w:rPr>
      </w:pPr>
      <w:r w:rsidRPr="00ED29B6">
        <w:rPr>
          <w:rFonts w:ascii="Arial" w:hAnsi="Arial" w:cs="Arial"/>
          <w:b/>
        </w:rPr>
        <w:t>PROJECT 1:</w:t>
      </w:r>
      <w:r w:rsidRPr="00ED29B6">
        <w:rPr>
          <w:rFonts w:ascii="Arial" w:hAnsi="Arial" w:cs="Arial"/>
        </w:rPr>
        <w:t xml:space="preserve"> </w:t>
      </w:r>
      <w:r w:rsidRPr="00ED29B6">
        <w:rPr>
          <w:rFonts w:ascii="Arial" w:hAnsi="Arial" w:cs="Arial"/>
          <w:b/>
        </w:rPr>
        <w:t xml:space="preserve">INTEGRATED UNIT (IU) </w:t>
      </w:r>
    </w:p>
    <w:p w14:paraId="5AC3EF81" w14:textId="77777777" w:rsidR="003A16DB" w:rsidRPr="002F7FDE" w:rsidRDefault="003A16DB" w:rsidP="002F7FDE">
      <w:pPr>
        <w:spacing w:line="360" w:lineRule="auto"/>
        <w:ind w:right="-1036"/>
        <w:rPr>
          <w:sz w:val="18"/>
        </w:rPr>
      </w:pPr>
    </w:p>
    <w:p w14:paraId="29C80ED1" w14:textId="3EE96926" w:rsidR="003A16DB" w:rsidRPr="00030D38" w:rsidRDefault="003A16DB" w:rsidP="002F7FDE">
      <w:pPr>
        <w:spacing w:line="360" w:lineRule="auto"/>
        <w:ind w:right="-1036"/>
        <w:rPr>
          <w:rFonts w:ascii="Arial" w:hAnsi="Arial" w:cs="Arial"/>
          <w:sz w:val="22"/>
          <w:szCs w:val="22"/>
        </w:rPr>
      </w:pPr>
      <w:r w:rsidRPr="00030D38">
        <w:rPr>
          <w:rFonts w:ascii="Arial" w:hAnsi="Arial" w:cs="Arial"/>
          <w:sz w:val="22"/>
          <w:szCs w:val="22"/>
        </w:rPr>
        <w:t>JCL proposes to install below mentioned machineries/Equipment</w:t>
      </w:r>
      <w:r w:rsidR="009618DF">
        <w:rPr>
          <w:rFonts w:ascii="Arial" w:hAnsi="Arial" w:cs="Arial"/>
          <w:sz w:val="22"/>
          <w:szCs w:val="22"/>
        </w:rPr>
        <w:t xml:space="preserve"> at the project site</w:t>
      </w:r>
      <w:r w:rsidRPr="00030D38">
        <w:rPr>
          <w:rFonts w:ascii="Arial" w:hAnsi="Arial" w:cs="Arial"/>
          <w:sz w:val="22"/>
          <w:szCs w:val="22"/>
        </w:rPr>
        <w:t>:</w:t>
      </w:r>
    </w:p>
    <w:p w14:paraId="7AED316D" w14:textId="77777777" w:rsidR="003A16DB" w:rsidRPr="002F7FDE" w:rsidRDefault="003A16DB" w:rsidP="002F7FDE">
      <w:pPr>
        <w:spacing w:line="360" w:lineRule="auto"/>
        <w:ind w:right="-1036"/>
        <w:rPr>
          <w:rFonts w:ascii="Arial" w:hAnsi="Arial" w:cs="Arial"/>
          <w:sz w:val="18"/>
          <w:szCs w:val="22"/>
        </w:rPr>
      </w:pPr>
    </w:p>
    <w:p w14:paraId="788E2A11" w14:textId="77777777" w:rsidR="003A16DB" w:rsidRPr="00030D38" w:rsidRDefault="003A16DB" w:rsidP="004A4313">
      <w:pPr>
        <w:pStyle w:val="ListParagraph"/>
        <w:numPr>
          <w:ilvl w:val="0"/>
          <w:numId w:val="23"/>
        </w:numPr>
        <w:spacing w:line="360" w:lineRule="auto"/>
        <w:ind w:right="-1036"/>
        <w:rPr>
          <w:rFonts w:ascii="Arial" w:hAnsi="Arial" w:cs="Arial"/>
          <w:sz w:val="22"/>
          <w:szCs w:val="22"/>
        </w:rPr>
      </w:pPr>
      <w:r w:rsidRPr="00030D38">
        <w:rPr>
          <w:rFonts w:ascii="Arial" w:hAnsi="Arial" w:cs="Arial"/>
          <w:sz w:val="22"/>
          <w:szCs w:val="22"/>
        </w:rPr>
        <w:t>Crushers</w:t>
      </w:r>
    </w:p>
    <w:p w14:paraId="00F0B79B" w14:textId="77777777" w:rsidR="003A16DB" w:rsidRPr="00030D38" w:rsidRDefault="003A16DB" w:rsidP="004A4313">
      <w:pPr>
        <w:pStyle w:val="ListParagraph"/>
        <w:numPr>
          <w:ilvl w:val="0"/>
          <w:numId w:val="23"/>
        </w:numPr>
        <w:spacing w:line="360" w:lineRule="auto"/>
        <w:ind w:right="-1036"/>
        <w:rPr>
          <w:rFonts w:ascii="Arial" w:hAnsi="Arial" w:cs="Arial"/>
          <w:b/>
          <w:sz w:val="22"/>
          <w:szCs w:val="22"/>
        </w:rPr>
      </w:pPr>
      <w:r w:rsidRPr="00030D38">
        <w:rPr>
          <w:rFonts w:ascii="Arial" w:hAnsi="Arial" w:cs="Arial"/>
          <w:sz w:val="22"/>
          <w:szCs w:val="22"/>
        </w:rPr>
        <w:t xml:space="preserve">Stockpile stackers and reclaimers </w:t>
      </w:r>
    </w:p>
    <w:p w14:paraId="2DC0584D" w14:textId="77777777" w:rsidR="003A16DB" w:rsidRPr="00030D38" w:rsidRDefault="003A16DB" w:rsidP="004A4313">
      <w:pPr>
        <w:pStyle w:val="ListParagraph"/>
        <w:numPr>
          <w:ilvl w:val="0"/>
          <w:numId w:val="23"/>
        </w:numPr>
        <w:spacing w:line="360" w:lineRule="auto"/>
        <w:ind w:right="-1036"/>
        <w:rPr>
          <w:rFonts w:ascii="Arial" w:hAnsi="Arial" w:cs="Arial"/>
          <w:sz w:val="22"/>
          <w:szCs w:val="22"/>
        </w:rPr>
      </w:pPr>
      <w:r w:rsidRPr="00030D38">
        <w:rPr>
          <w:rFonts w:ascii="Arial" w:hAnsi="Arial" w:cs="Arial"/>
          <w:sz w:val="22"/>
          <w:szCs w:val="22"/>
        </w:rPr>
        <w:t>Clinker extraction system,</w:t>
      </w:r>
    </w:p>
    <w:p w14:paraId="47085525" w14:textId="77777777" w:rsidR="003A16DB" w:rsidRPr="00030D38" w:rsidRDefault="003A16DB" w:rsidP="004A4313">
      <w:pPr>
        <w:pStyle w:val="ListParagraph"/>
        <w:numPr>
          <w:ilvl w:val="0"/>
          <w:numId w:val="23"/>
        </w:numPr>
        <w:spacing w:line="360" w:lineRule="auto"/>
        <w:ind w:right="-1036"/>
        <w:rPr>
          <w:rFonts w:ascii="Arial" w:hAnsi="Arial" w:cs="Arial"/>
          <w:sz w:val="22"/>
          <w:szCs w:val="22"/>
        </w:rPr>
      </w:pPr>
      <w:r w:rsidRPr="00030D38">
        <w:rPr>
          <w:rFonts w:ascii="Arial" w:hAnsi="Arial" w:cs="Arial"/>
          <w:sz w:val="22"/>
          <w:szCs w:val="22"/>
        </w:rPr>
        <w:t>Steel for duct/chute/hoppers/chimneys</w:t>
      </w:r>
    </w:p>
    <w:p w14:paraId="25B7433F" w14:textId="77777777" w:rsidR="003A16DB" w:rsidRPr="00030D38" w:rsidRDefault="003A16DB" w:rsidP="004A4313">
      <w:pPr>
        <w:pStyle w:val="ListParagraph"/>
        <w:numPr>
          <w:ilvl w:val="0"/>
          <w:numId w:val="23"/>
        </w:numPr>
        <w:spacing w:line="360" w:lineRule="auto"/>
        <w:ind w:right="-1036"/>
        <w:rPr>
          <w:rFonts w:ascii="Arial" w:hAnsi="Arial" w:cs="Arial"/>
          <w:sz w:val="22"/>
          <w:szCs w:val="22"/>
        </w:rPr>
      </w:pPr>
      <w:r w:rsidRPr="00030D38">
        <w:rPr>
          <w:rFonts w:ascii="Arial" w:hAnsi="Arial" w:cs="Arial"/>
          <w:sz w:val="22"/>
          <w:szCs w:val="22"/>
        </w:rPr>
        <w:t>Plant belt conveyors</w:t>
      </w:r>
    </w:p>
    <w:p w14:paraId="029B9F1B" w14:textId="20C04F57" w:rsidR="003A16DB" w:rsidRPr="00030D38" w:rsidRDefault="003A16DB" w:rsidP="004A4313">
      <w:pPr>
        <w:pStyle w:val="ListParagraph"/>
        <w:numPr>
          <w:ilvl w:val="0"/>
          <w:numId w:val="23"/>
        </w:numPr>
        <w:spacing w:line="360" w:lineRule="auto"/>
        <w:ind w:right="-1036"/>
        <w:rPr>
          <w:rFonts w:ascii="Arial" w:hAnsi="Arial" w:cs="Arial"/>
          <w:sz w:val="22"/>
          <w:szCs w:val="22"/>
        </w:rPr>
      </w:pPr>
      <w:r w:rsidRPr="00030D38">
        <w:rPr>
          <w:rFonts w:ascii="Arial" w:hAnsi="Arial" w:cs="Arial"/>
          <w:sz w:val="22"/>
          <w:szCs w:val="22"/>
        </w:rPr>
        <w:t xml:space="preserve">4 </w:t>
      </w:r>
      <w:r w:rsidR="00442B21" w:rsidRPr="00030D38">
        <w:rPr>
          <w:rFonts w:ascii="Arial" w:hAnsi="Arial" w:cs="Arial"/>
          <w:sz w:val="22"/>
          <w:szCs w:val="22"/>
        </w:rPr>
        <w:t>nos</w:t>
      </w:r>
      <w:r w:rsidRPr="00030D38">
        <w:rPr>
          <w:rFonts w:ascii="Arial" w:hAnsi="Arial" w:cs="Arial"/>
          <w:sz w:val="22"/>
          <w:szCs w:val="22"/>
        </w:rPr>
        <w:t xml:space="preserve"> of passenger lifts</w:t>
      </w:r>
    </w:p>
    <w:p w14:paraId="273392C5" w14:textId="77777777" w:rsidR="003A16DB" w:rsidRPr="00030D38" w:rsidRDefault="003A16DB" w:rsidP="004A4313">
      <w:pPr>
        <w:pStyle w:val="ListParagraph"/>
        <w:numPr>
          <w:ilvl w:val="0"/>
          <w:numId w:val="23"/>
        </w:numPr>
        <w:spacing w:line="360" w:lineRule="auto"/>
        <w:ind w:right="-1036"/>
        <w:rPr>
          <w:rFonts w:ascii="Arial" w:hAnsi="Arial" w:cs="Arial"/>
          <w:sz w:val="22"/>
          <w:szCs w:val="22"/>
        </w:rPr>
      </w:pPr>
      <w:r w:rsidRPr="00030D38">
        <w:rPr>
          <w:rFonts w:ascii="Arial" w:hAnsi="Arial" w:cs="Arial"/>
          <w:sz w:val="22"/>
          <w:szCs w:val="22"/>
        </w:rPr>
        <w:t>Compressors and dries</w:t>
      </w:r>
    </w:p>
    <w:p w14:paraId="00925FBF" w14:textId="77777777" w:rsidR="003A16DB" w:rsidRPr="00030D38" w:rsidRDefault="003A16DB" w:rsidP="004A4313">
      <w:pPr>
        <w:pStyle w:val="ListParagraph"/>
        <w:numPr>
          <w:ilvl w:val="0"/>
          <w:numId w:val="23"/>
        </w:numPr>
        <w:spacing w:line="360" w:lineRule="auto"/>
        <w:ind w:right="-1036"/>
        <w:rPr>
          <w:rFonts w:ascii="Arial" w:hAnsi="Arial" w:cs="Arial"/>
          <w:sz w:val="22"/>
          <w:szCs w:val="22"/>
        </w:rPr>
      </w:pPr>
      <w:r w:rsidRPr="00030D38">
        <w:rPr>
          <w:rFonts w:ascii="Arial" w:hAnsi="Arial" w:cs="Arial"/>
          <w:sz w:val="22"/>
          <w:szCs w:val="22"/>
        </w:rPr>
        <w:t>HT motors</w:t>
      </w:r>
    </w:p>
    <w:p w14:paraId="0A6FD425" w14:textId="77777777" w:rsidR="003A16DB" w:rsidRPr="00030D38" w:rsidRDefault="003A16DB" w:rsidP="004A4313">
      <w:pPr>
        <w:pStyle w:val="ListParagraph"/>
        <w:numPr>
          <w:ilvl w:val="0"/>
          <w:numId w:val="23"/>
        </w:numPr>
        <w:spacing w:line="360" w:lineRule="auto"/>
        <w:ind w:right="-1036"/>
        <w:rPr>
          <w:rFonts w:ascii="Arial" w:hAnsi="Arial" w:cs="Arial"/>
          <w:sz w:val="22"/>
          <w:szCs w:val="22"/>
        </w:rPr>
      </w:pPr>
      <w:r w:rsidRPr="00030D38">
        <w:rPr>
          <w:rFonts w:ascii="Arial" w:hAnsi="Arial" w:cs="Arial"/>
          <w:sz w:val="22"/>
          <w:szCs w:val="22"/>
        </w:rPr>
        <w:t>LT motors</w:t>
      </w:r>
    </w:p>
    <w:p w14:paraId="7F2A33EE" w14:textId="77777777" w:rsidR="003A16DB" w:rsidRPr="00030D38" w:rsidRDefault="003A16DB" w:rsidP="004A4313">
      <w:pPr>
        <w:pStyle w:val="ListParagraph"/>
        <w:numPr>
          <w:ilvl w:val="0"/>
          <w:numId w:val="23"/>
        </w:numPr>
        <w:spacing w:line="360" w:lineRule="auto"/>
        <w:ind w:right="-1036"/>
        <w:rPr>
          <w:rFonts w:ascii="Arial" w:hAnsi="Arial" w:cs="Arial"/>
          <w:b/>
          <w:sz w:val="22"/>
          <w:szCs w:val="22"/>
        </w:rPr>
      </w:pPr>
      <w:r w:rsidRPr="00030D38">
        <w:rPr>
          <w:rFonts w:ascii="Arial" w:hAnsi="Arial" w:cs="Arial"/>
          <w:sz w:val="22"/>
          <w:szCs w:val="22"/>
        </w:rPr>
        <w:t>Fire detection system</w:t>
      </w:r>
    </w:p>
    <w:p w14:paraId="1117286A" w14:textId="77777777" w:rsidR="003A16DB" w:rsidRPr="00030D38" w:rsidRDefault="003A16DB" w:rsidP="004A4313">
      <w:pPr>
        <w:pStyle w:val="ListParagraph"/>
        <w:numPr>
          <w:ilvl w:val="0"/>
          <w:numId w:val="23"/>
        </w:numPr>
        <w:spacing w:line="360" w:lineRule="auto"/>
        <w:ind w:right="-1036"/>
        <w:rPr>
          <w:rFonts w:ascii="Arial" w:hAnsi="Arial" w:cs="Arial"/>
          <w:b/>
          <w:sz w:val="22"/>
          <w:szCs w:val="22"/>
        </w:rPr>
      </w:pPr>
      <w:r w:rsidRPr="00030D38">
        <w:rPr>
          <w:rFonts w:ascii="Arial" w:hAnsi="Arial" w:cs="Arial"/>
          <w:sz w:val="22"/>
          <w:szCs w:val="22"/>
        </w:rPr>
        <w:t>Air conditioning</w:t>
      </w:r>
    </w:p>
    <w:p w14:paraId="40761870" w14:textId="77777777" w:rsidR="003A16DB" w:rsidRPr="00030D38" w:rsidRDefault="003A16DB" w:rsidP="004A4313">
      <w:pPr>
        <w:pStyle w:val="ListParagraph"/>
        <w:numPr>
          <w:ilvl w:val="0"/>
          <w:numId w:val="23"/>
        </w:numPr>
        <w:spacing w:line="360" w:lineRule="auto"/>
        <w:ind w:right="-1036"/>
        <w:rPr>
          <w:rFonts w:ascii="Arial" w:hAnsi="Arial" w:cs="Arial"/>
          <w:b/>
          <w:sz w:val="22"/>
          <w:szCs w:val="22"/>
        </w:rPr>
      </w:pPr>
      <w:r w:rsidRPr="00030D38">
        <w:rPr>
          <w:rFonts w:ascii="Arial" w:hAnsi="Arial" w:cs="Arial"/>
          <w:sz w:val="22"/>
          <w:szCs w:val="22"/>
        </w:rPr>
        <w:t>Misc. electrical</w:t>
      </w:r>
    </w:p>
    <w:p w14:paraId="3F1FD347" w14:textId="77777777" w:rsidR="00E37C73" w:rsidRDefault="00E37C73" w:rsidP="002F7FDE">
      <w:pPr>
        <w:spacing w:line="360" w:lineRule="auto"/>
        <w:ind w:right="-1036"/>
        <w:jc w:val="both"/>
        <w:rPr>
          <w:rFonts w:ascii="Arial" w:hAnsi="Arial" w:cs="Arial"/>
          <w:b/>
          <w:bCs/>
          <w:iCs/>
          <w:sz w:val="22"/>
          <w:szCs w:val="22"/>
          <w:lang w:val="en-GB" w:eastAsia="en-IN"/>
        </w:rPr>
      </w:pPr>
    </w:p>
    <w:p w14:paraId="0D9467CB" w14:textId="341C5CC5" w:rsidR="003A16DB" w:rsidRPr="00030D38" w:rsidRDefault="003A16DB" w:rsidP="00E37C73">
      <w:pPr>
        <w:spacing w:line="360" w:lineRule="auto"/>
        <w:ind w:right="-22"/>
        <w:jc w:val="both"/>
        <w:rPr>
          <w:rFonts w:ascii="Arial" w:hAnsi="Arial" w:cs="Arial"/>
          <w:sz w:val="22"/>
          <w:szCs w:val="22"/>
        </w:rPr>
      </w:pPr>
      <w:r w:rsidRPr="00030D38">
        <w:rPr>
          <w:rFonts w:ascii="Arial" w:hAnsi="Arial" w:cs="Arial"/>
          <w:sz w:val="22"/>
          <w:szCs w:val="22"/>
        </w:rPr>
        <w:t>For installing above listed machinery/Equipment, JCL has estimated Rs.1</w:t>
      </w:r>
      <w:r w:rsidR="002F7FDE">
        <w:rPr>
          <w:rFonts w:ascii="Arial" w:hAnsi="Arial" w:cs="Arial"/>
          <w:sz w:val="22"/>
          <w:szCs w:val="22"/>
        </w:rPr>
        <w:t>,</w:t>
      </w:r>
      <w:r w:rsidRPr="00030D38">
        <w:rPr>
          <w:rFonts w:ascii="Arial" w:hAnsi="Arial" w:cs="Arial"/>
          <w:sz w:val="22"/>
          <w:szCs w:val="22"/>
        </w:rPr>
        <w:t>285.24 Crore out of Total project cost amounting to Rs.2970.29 Crore. Bifurcation of Rs.1</w:t>
      </w:r>
      <w:r w:rsidR="002F7FDE">
        <w:rPr>
          <w:rFonts w:ascii="Arial" w:hAnsi="Arial" w:cs="Arial"/>
          <w:sz w:val="22"/>
          <w:szCs w:val="22"/>
        </w:rPr>
        <w:t>,</w:t>
      </w:r>
      <w:r w:rsidRPr="00030D38">
        <w:rPr>
          <w:rFonts w:ascii="Arial" w:hAnsi="Arial" w:cs="Arial"/>
          <w:sz w:val="22"/>
          <w:szCs w:val="22"/>
        </w:rPr>
        <w:t>285.24 Crore is as below:</w:t>
      </w:r>
    </w:p>
    <w:tbl>
      <w:tblPr>
        <w:tblW w:w="9273" w:type="dxa"/>
        <w:tblInd w:w="10" w:type="dxa"/>
        <w:tblLayout w:type="fixed"/>
        <w:tblLook w:val="04A0" w:firstRow="1" w:lastRow="0" w:firstColumn="1" w:lastColumn="0" w:noHBand="0" w:noVBand="1"/>
      </w:tblPr>
      <w:tblGrid>
        <w:gridCol w:w="871"/>
        <w:gridCol w:w="6757"/>
        <w:gridCol w:w="1645"/>
      </w:tblGrid>
      <w:tr w:rsidR="003A16DB" w:rsidRPr="008743D5" w14:paraId="728D8284" w14:textId="77777777" w:rsidTr="00E37C73">
        <w:trPr>
          <w:trHeight w:val="68"/>
        </w:trPr>
        <w:tc>
          <w:tcPr>
            <w:tcW w:w="9273" w:type="dxa"/>
            <w:gridSpan w:val="3"/>
            <w:tcBorders>
              <w:bottom w:val="single" w:sz="4" w:space="0" w:color="auto"/>
            </w:tcBorders>
            <w:shd w:val="clear" w:color="auto" w:fill="auto"/>
            <w:noWrap/>
            <w:vAlign w:val="bottom"/>
          </w:tcPr>
          <w:p w14:paraId="115E87D4" w14:textId="77777777" w:rsidR="003A16DB" w:rsidRPr="008743D5" w:rsidRDefault="003A16DB" w:rsidP="00030D38">
            <w:pPr>
              <w:jc w:val="right"/>
              <w:rPr>
                <w:rFonts w:cs="Arial"/>
                <w:b/>
                <w:bCs/>
                <w:color w:val="000000"/>
                <w:sz w:val="16"/>
                <w:szCs w:val="22"/>
                <w:lang w:val="en-GB" w:eastAsia="en-GB"/>
              </w:rPr>
            </w:pPr>
            <w:r w:rsidRPr="008743D5">
              <w:rPr>
                <w:rFonts w:cs="Arial"/>
                <w:b/>
                <w:bCs/>
                <w:color w:val="000000"/>
                <w:sz w:val="16"/>
                <w:szCs w:val="22"/>
                <w:lang w:val="en-GB" w:eastAsia="en-GB"/>
              </w:rPr>
              <w:t>(Amount in Rs. Crore)</w:t>
            </w:r>
          </w:p>
        </w:tc>
      </w:tr>
      <w:tr w:rsidR="003A16DB" w:rsidRPr="00E37C73" w14:paraId="3873704D" w14:textId="77777777" w:rsidTr="00E37C73">
        <w:trPr>
          <w:trHeight w:val="55"/>
        </w:trPr>
        <w:tc>
          <w:tcPr>
            <w:tcW w:w="9273" w:type="dxa"/>
            <w:gridSpan w:val="3"/>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bottom"/>
          </w:tcPr>
          <w:p w14:paraId="39D4EC21" w14:textId="77777777" w:rsidR="003A16DB" w:rsidRPr="00E37C73" w:rsidRDefault="003A16DB" w:rsidP="00030D38">
            <w:pPr>
              <w:jc w:val="center"/>
              <w:rPr>
                <w:rFonts w:asciiTheme="minorHAnsi" w:hAnsiTheme="minorHAnsi" w:cstheme="minorHAnsi"/>
                <w:b/>
                <w:bCs/>
                <w:color w:val="FFFFFF" w:themeColor="background1"/>
                <w:sz w:val="22"/>
                <w:szCs w:val="22"/>
                <w:lang w:val="en-GB" w:eastAsia="en-GB"/>
              </w:rPr>
            </w:pPr>
            <w:r w:rsidRPr="00E37C73">
              <w:rPr>
                <w:rFonts w:asciiTheme="minorHAnsi" w:hAnsiTheme="minorHAnsi" w:cstheme="minorHAnsi"/>
                <w:b/>
                <w:bCs/>
                <w:color w:val="FFFFFF" w:themeColor="background1"/>
                <w:sz w:val="22"/>
                <w:szCs w:val="22"/>
                <w:lang w:val="en-GB" w:eastAsia="en-GB"/>
              </w:rPr>
              <w:t>Details of Mechanical and Electrical Equipment’s</w:t>
            </w:r>
          </w:p>
        </w:tc>
      </w:tr>
      <w:tr w:rsidR="003A16DB" w:rsidRPr="00E37C73" w14:paraId="558454E9" w14:textId="77777777" w:rsidTr="00E37C73">
        <w:trPr>
          <w:trHeight w:val="295"/>
        </w:trPr>
        <w:tc>
          <w:tcPr>
            <w:tcW w:w="871" w:type="dxa"/>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bottom"/>
            <w:hideMark/>
          </w:tcPr>
          <w:p w14:paraId="3FA80A4C" w14:textId="77777777" w:rsidR="003A16DB" w:rsidRPr="00E37C73" w:rsidRDefault="003A16DB" w:rsidP="00030D38">
            <w:pPr>
              <w:rPr>
                <w:rFonts w:asciiTheme="minorHAnsi" w:hAnsiTheme="minorHAnsi" w:cstheme="minorHAnsi"/>
                <w:b/>
                <w:bCs/>
                <w:sz w:val="22"/>
                <w:szCs w:val="22"/>
                <w:lang w:val="en-GB" w:eastAsia="en-GB"/>
              </w:rPr>
            </w:pPr>
            <w:r w:rsidRPr="00E37C73">
              <w:rPr>
                <w:rFonts w:asciiTheme="minorHAnsi" w:hAnsiTheme="minorHAnsi" w:cstheme="minorHAnsi"/>
                <w:b/>
                <w:bCs/>
                <w:sz w:val="22"/>
                <w:szCs w:val="22"/>
                <w:lang w:val="en-GB" w:eastAsia="en-GB"/>
              </w:rPr>
              <w:t>Sr. No.</w:t>
            </w:r>
          </w:p>
        </w:tc>
        <w:tc>
          <w:tcPr>
            <w:tcW w:w="6757" w:type="dxa"/>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2C9FD4A9" w14:textId="77777777" w:rsidR="003A16DB" w:rsidRPr="00E37C73" w:rsidRDefault="003A16DB" w:rsidP="00030D38">
            <w:pPr>
              <w:rPr>
                <w:rFonts w:asciiTheme="minorHAnsi" w:hAnsiTheme="minorHAnsi" w:cstheme="minorHAnsi"/>
                <w:b/>
                <w:bCs/>
                <w:sz w:val="22"/>
                <w:szCs w:val="22"/>
                <w:lang w:val="en-GB" w:eastAsia="en-GB"/>
              </w:rPr>
            </w:pPr>
            <w:r w:rsidRPr="00E37C73">
              <w:rPr>
                <w:rFonts w:asciiTheme="minorHAnsi" w:hAnsiTheme="minorHAnsi" w:cstheme="minorHAnsi"/>
                <w:b/>
                <w:bCs/>
                <w:sz w:val="22"/>
                <w:szCs w:val="22"/>
                <w:lang w:val="en-GB" w:eastAsia="en-GB"/>
              </w:rPr>
              <w:t>Description</w:t>
            </w:r>
          </w:p>
        </w:tc>
        <w:tc>
          <w:tcPr>
            <w:tcW w:w="1643" w:type="dxa"/>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0AAE2313" w14:textId="77777777" w:rsidR="003A16DB" w:rsidRPr="00E37C73" w:rsidRDefault="003A16DB" w:rsidP="00030D38">
            <w:pPr>
              <w:jc w:val="right"/>
              <w:rPr>
                <w:rFonts w:asciiTheme="minorHAnsi" w:hAnsiTheme="minorHAnsi" w:cstheme="minorHAnsi"/>
                <w:b/>
                <w:bCs/>
                <w:sz w:val="22"/>
                <w:szCs w:val="22"/>
                <w:lang w:val="en-GB" w:eastAsia="en-GB"/>
              </w:rPr>
            </w:pPr>
            <w:r w:rsidRPr="00E37C73">
              <w:rPr>
                <w:rFonts w:asciiTheme="minorHAnsi" w:hAnsiTheme="minorHAnsi" w:cstheme="minorHAnsi"/>
                <w:b/>
                <w:bCs/>
                <w:sz w:val="22"/>
                <w:szCs w:val="22"/>
                <w:lang w:val="en-GB" w:eastAsia="en-GB"/>
              </w:rPr>
              <w:t>F.O.B.</w:t>
            </w:r>
          </w:p>
        </w:tc>
      </w:tr>
      <w:tr w:rsidR="003A16DB" w:rsidRPr="00E37C73" w14:paraId="6C10343B" w14:textId="77777777" w:rsidTr="00E37C73">
        <w:trPr>
          <w:trHeight w:val="295"/>
        </w:trPr>
        <w:tc>
          <w:tcPr>
            <w:tcW w:w="87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0BA53A6" w14:textId="77777777" w:rsidR="003A16DB" w:rsidRPr="00E37C73" w:rsidRDefault="003A16DB" w:rsidP="00030D38">
            <w:pPr>
              <w:jc w:val="center"/>
              <w:rPr>
                <w:rFonts w:asciiTheme="minorHAnsi" w:hAnsiTheme="minorHAnsi" w:cstheme="minorHAnsi"/>
                <w:bCs/>
                <w:color w:val="000000"/>
                <w:sz w:val="22"/>
                <w:szCs w:val="22"/>
                <w:lang w:val="en-GB" w:eastAsia="en-GB"/>
              </w:rPr>
            </w:pPr>
            <w:r w:rsidRPr="00E37C73">
              <w:rPr>
                <w:rFonts w:asciiTheme="minorHAnsi" w:hAnsiTheme="minorHAnsi" w:cstheme="minorHAnsi"/>
                <w:bCs/>
                <w:color w:val="000000"/>
                <w:sz w:val="22"/>
                <w:szCs w:val="22"/>
                <w:lang w:val="en-GB" w:eastAsia="en-GB"/>
              </w:rPr>
              <w:t>1.</w:t>
            </w:r>
          </w:p>
        </w:tc>
        <w:tc>
          <w:tcPr>
            <w:tcW w:w="6757" w:type="dxa"/>
            <w:tcBorders>
              <w:top w:val="single" w:sz="4" w:space="0" w:color="auto"/>
              <w:left w:val="nil"/>
              <w:bottom w:val="single" w:sz="4" w:space="0" w:color="auto"/>
              <w:right w:val="single" w:sz="4" w:space="0" w:color="auto"/>
            </w:tcBorders>
            <w:shd w:val="clear" w:color="auto" w:fill="auto"/>
            <w:noWrap/>
            <w:vAlign w:val="bottom"/>
          </w:tcPr>
          <w:p w14:paraId="1727DB74" w14:textId="77777777" w:rsidR="003A16DB" w:rsidRPr="00E37C73" w:rsidRDefault="003A16DB" w:rsidP="00030D38">
            <w:pPr>
              <w:rPr>
                <w:rFonts w:asciiTheme="minorHAnsi" w:hAnsiTheme="minorHAnsi" w:cstheme="minorHAnsi"/>
                <w:b/>
                <w:bCs/>
                <w:color w:val="000000"/>
                <w:sz w:val="22"/>
                <w:szCs w:val="22"/>
                <w:lang w:val="en-GB" w:eastAsia="en-GB"/>
              </w:rPr>
            </w:pPr>
            <w:r w:rsidRPr="00E37C73">
              <w:rPr>
                <w:rFonts w:asciiTheme="minorHAnsi" w:hAnsiTheme="minorHAnsi" w:cstheme="minorHAnsi"/>
                <w:sz w:val="22"/>
                <w:szCs w:val="22"/>
              </w:rPr>
              <w:t>Total Cost of Mechanical and electrical equipment’s</w:t>
            </w:r>
          </w:p>
        </w:tc>
        <w:tc>
          <w:tcPr>
            <w:tcW w:w="1643" w:type="dxa"/>
            <w:tcBorders>
              <w:top w:val="single" w:sz="4" w:space="0" w:color="auto"/>
              <w:left w:val="nil"/>
              <w:bottom w:val="single" w:sz="4" w:space="0" w:color="auto"/>
              <w:right w:val="single" w:sz="4" w:space="0" w:color="auto"/>
            </w:tcBorders>
            <w:shd w:val="clear" w:color="auto" w:fill="auto"/>
            <w:noWrap/>
            <w:vAlign w:val="bottom"/>
          </w:tcPr>
          <w:p w14:paraId="6F1AA3F1" w14:textId="77777777" w:rsidR="003A16DB" w:rsidRPr="00E37C73" w:rsidRDefault="003A16DB" w:rsidP="00030D38">
            <w:pPr>
              <w:jc w:val="right"/>
              <w:rPr>
                <w:rFonts w:asciiTheme="minorHAnsi" w:hAnsiTheme="minorHAnsi" w:cstheme="minorHAnsi"/>
                <w:bCs/>
                <w:color w:val="000000"/>
                <w:sz w:val="22"/>
                <w:szCs w:val="22"/>
                <w:lang w:val="en-GB" w:eastAsia="en-GB"/>
              </w:rPr>
            </w:pPr>
            <w:r w:rsidRPr="00E37C73">
              <w:rPr>
                <w:rFonts w:asciiTheme="minorHAnsi" w:hAnsiTheme="minorHAnsi" w:cstheme="minorHAnsi"/>
                <w:bCs/>
                <w:color w:val="000000"/>
                <w:sz w:val="22"/>
                <w:szCs w:val="22"/>
                <w:lang w:val="en-GB" w:eastAsia="en-GB"/>
              </w:rPr>
              <w:t>895.11</w:t>
            </w:r>
          </w:p>
        </w:tc>
      </w:tr>
      <w:tr w:rsidR="003A16DB" w:rsidRPr="00E37C73" w14:paraId="3148C337" w14:textId="77777777" w:rsidTr="00E37C73">
        <w:trPr>
          <w:trHeight w:val="295"/>
        </w:trPr>
        <w:tc>
          <w:tcPr>
            <w:tcW w:w="87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B0B9FD" w14:textId="77777777" w:rsidR="003A16DB" w:rsidRPr="00E37C73" w:rsidRDefault="003A16DB" w:rsidP="00030D38">
            <w:pPr>
              <w:jc w:val="center"/>
              <w:rPr>
                <w:rFonts w:asciiTheme="minorHAnsi" w:hAnsiTheme="minorHAnsi" w:cstheme="minorHAnsi"/>
                <w:bCs/>
                <w:color w:val="000000"/>
                <w:sz w:val="22"/>
                <w:szCs w:val="22"/>
                <w:lang w:val="en-GB" w:eastAsia="en-GB"/>
              </w:rPr>
            </w:pPr>
            <w:r w:rsidRPr="00E37C73">
              <w:rPr>
                <w:rFonts w:asciiTheme="minorHAnsi" w:hAnsiTheme="minorHAnsi" w:cstheme="minorHAnsi"/>
                <w:bCs/>
                <w:color w:val="000000"/>
                <w:sz w:val="22"/>
                <w:szCs w:val="22"/>
                <w:lang w:val="en-GB" w:eastAsia="en-GB"/>
              </w:rPr>
              <w:t>2.</w:t>
            </w:r>
          </w:p>
        </w:tc>
        <w:tc>
          <w:tcPr>
            <w:tcW w:w="6757" w:type="dxa"/>
            <w:tcBorders>
              <w:top w:val="single" w:sz="4" w:space="0" w:color="auto"/>
              <w:left w:val="nil"/>
              <w:bottom w:val="single" w:sz="4" w:space="0" w:color="auto"/>
              <w:right w:val="single" w:sz="4" w:space="0" w:color="auto"/>
            </w:tcBorders>
            <w:shd w:val="clear" w:color="auto" w:fill="auto"/>
            <w:noWrap/>
            <w:vAlign w:val="bottom"/>
          </w:tcPr>
          <w:p w14:paraId="4ADBF0CE" w14:textId="77777777" w:rsidR="003A16DB" w:rsidRPr="00E37C73" w:rsidRDefault="003A16DB" w:rsidP="00030D38">
            <w:pPr>
              <w:rPr>
                <w:rFonts w:asciiTheme="minorHAnsi" w:hAnsiTheme="minorHAnsi" w:cstheme="minorHAnsi"/>
                <w:b/>
                <w:bCs/>
                <w:color w:val="000000"/>
                <w:sz w:val="22"/>
                <w:szCs w:val="22"/>
                <w:lang w:val="en-GB" w:eastAsia="en-GB"/>
              </w:rPr>
            </w:pPr>
            <w:r w:rsidRPr="00E37C73">
              <w:rPr>
                <w:rFonts w:asciiTheme="minorHAnsi" w:hAnsiTheme="minorHAnsi" w:cstheme="minorHAnsi"/>
                <w:sz w:val="22"/>
                <w:szCs w:val="22"/>
              </w:rPr>
              <w:t>Equipment for distribution of Power</w:t>
            </w:r>
          </w:p>
        </w:tc>
        <w:tc>
          <w:tcPr>
            <w:tcW w:w="1643" w:type="dxa"/>
            <w:tcBorders>
              <w:top w:val="single" w:sz="4" w:space="0" w:color="auto"/>
              <w:left w:val="nil"/>
              <w:bottom w:val="single" w:sz="4" w:space="0" w:color="auto"/>
              <w:right w:val="single" w:sz="4" w:space="0" w:color="auto"/>
            </w:tcBorders>
            <w:shd w:val="clear" w:color="auto" w:fill="auto"/>
            <w:noWrap/>
            <w:vAlign w:val="bottom"/>
          </w:tcPr>
          <w:p w14:paraId="72B1FD21" w14:textId="77777777" w:rsidR="003A16DB" w:rsidRPr="00E37C73" w:rsidRDefault="003A16DB" w:rsidP="00030D38">
            <w:pPr>
              <w:jc w:val="right"/>
              <w:rPr>
                <w:rFonts w:asciiTheme="minorHAnsi" w:hAnsiTheme="minorHAnsi" w:cstheme="minorHAnsi"/>
                <w:bCs/>
                <w:color w:val="000000"/>
                <w:sz w:val="22"/>
                <w:szCs w:val="22"/>
                <w:lang w:val="en-GB" w:eastAsia="en-GB"/>
              </w:rPr>
            </w:pPr>
            <w:r w:rsidRPr="00E37C73">
              <w:rPr>
                <w:rFonts w:asciiTheme="minorHAnsi" w:hAnsiTheme="minorHAnsi" w:cstheme="minorHAnsi"/>
                <w:bCs/>
                <w:color w:val="000000"/>
                <w:sz w:val="22"/>
                <w:szCs w:val="22"/>
                <w:lang w:val="en-GB" w:eastAsia="en-GB"/>
              </w:rPr>
              <w:t>148.63</w:t>
            </w:r>
          </w:p>
        </w:tc>
      </w:tr>
      <w:tr w:rsidR="003A16DB" w:rsidRPr="00E37C73" w14:paraId="7DDF12E6" w14:textId="77777777" w:rsidTr="00E37C73">
        <w:trPr>
          <w:trHeight w:val="295"/>
        </w:trPr>
        <w:tc>
          <w:tcPr>
            <w:tcW w:w="87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75E1EE" w14:textId="77777777" w:rsidR="003A16DB" w:rsidRPr="00E37C73" w:rsidRDefault="003A16DB" w:rsidP="00030D38">
            <w:pPr>
              <w:jc w:val="center"/>
              <w:rPr>
                <w:rFonts w:asciiTheme="minorHAnsi" w:hAnsiTheme="minorHAnsi" w:cstheme="minorHAnsi"/>
                <w:bCs/>
                <w:color w:val="000000"/>
                <w:sz w:val="22"/>
                <w:szCs w:val="22"/>
                <w:lang w:val="en-GB" w:eastAsia="en-GB"/>
              </w:rPr>
            </w:pPr>
            <w:r w:rsidRPr="00E37C73">
              <w:rPr>
                <w:rFonts w:asciiTheme="minorHAnsi" w:hAnsiTheme="minorHAnsi" w:cstheme="minorHAnsi"/>
                <w:bCs/>
                <w:color w:val="000000"/>
                <w:sz w:val="22"/>
                <w:szCs w:val="22"/>
                <w:lang w:val="en-GB" w:eastAsia="en-GB"/>
              </w:rPr>
              <w:t>3.</w:t>
            </w:r>
          </w:p>
        </w:tc>
        <w:tc>
          <w:tcPr>
            <w:tcW w:w="6757" w:type="dxa"/>
            <w:tcBorders>
              <w:top w:val="single" w:sz="4" w:space="0" w:color="auto"/>
              <w:left w:val="nil"/>
              <w:bottom w:val="single" w:sz="4" w:space="0" w:color="auto"/>
              <w:right w:val="single" w:sz="4" w:space="0" w:color="auto"/>
            </w:tcBorders>
            <w:shd w:val="clear" w:color="auto" w:fill="auto"/>
            <w:noWrap/>
            <w:vAlign w:val="bottom"/>
          </w:tcPr>
          <w:p w14:paraId="78695634" w14:textId="77777777" w:rsidR="003A16DB" w:rsidRPr="00E37C73" w:rsidRDefault="003A16DB" w:rsidP="00030D38">
            <w:pPr>
              <w:rPr>
                <w:rFonts w:asciiTheme="minorHAnsi" w:hAnsiTheme="minorHAnsi" w:cstheme="minorHAnsi"/>
                <w:b/>
                <w:bCs/>
                <w:color w:val="000000"/>
                <w:sz w:val="22"/>
                <w:szCs w:val="22"/>
                <w:lang w:val="en-GB" w:eastAsia="en-GB"/>
              </w:rPr>
            </w:pPr>
            <w:r w:rsidRPr="00E37C73">
              <w:rPr>
                <w:rFonts w:asciiTheme="minorHAnsi" w:hAnsiTheme="minorHAnsi" w:cstheme="minorHAnsi"/>
                <w:sz w:val="22"/>
                <w:szCs w:val="22"/>
              </w:rPr>
              <w:t>Waste heat recovery system (WHRS) based power plant</w:t>
            </w:r>
          </w:p>
        </w:tc>
        <w:tc>
          <w:tcPr>
            <w:tcW w:w="1643" w:type="dxa"/>
            <w:tcBorders>
              <w:top w:val="single" w:sz="4" w:space="0" w:color="auto"/>
              <w:left w:val="nil"/>
              <w:bottom w:val="single" w:sz="4" w:space="0" w:color="auto"/>
              <w:right w:val="single" w:sz="4" w:space="0" w:color="auto"/>
            </w:tcBorders>
            <w:shd w:val="clear" w:color="auto" w:fill="auto"/>
            <w:noWrap/>
            <w:vAlign w:val="bottom"/>
          </w:tcPr>
          <w:p w14:paraId="7C1CF48F" w14:textId="77777777" w:rsidR="003A16DB" w:rsidRPr="00E37C73" w:rsidRDefault="003A16DB" w:rsidP="00030D38">
            <w:pPr>
              <w:jc w:val="right"/>
              <w:rPr>
                <w:rFonts w:asciiTheme="minorHAnsi" w:hAnsiTheme="minorHAnsi" w:cstheme="minorHAnsi"/>
                <w:bCs/>
                <w:color w:val="000000"/>
                <w:sz w:val="22"/>
                <w:szCs w:val="22"/>
                <w:lang w:val="en-GB" w:eastAsia="en-GB"/>
              </w:rPr>
            </w:pPr>
            <w:r w:rsidRPr="00E37C73">
              <w:rPr>
                <w:rFonts w:asciiTheme="minorHAnsi" w:hAnsiTheme="minorHAnsi" w:cstheme="minorHAnsi"/>
                <w:bCs/>
                <w:color w:val="000000"/>
                <w:sz w:val="22"/>
                <w:szCs w:val="22"/>
                <w:lang w:val="en-GB" w:eastAsia="en-GB"/>
              </w:rPr>
              <w:t>200.00</w:t>
            </w:r>
          </w:p>
        </w:tc>
      </w:tr>
      <w:tr w:rsidR="003A16DB" w:rsidRPr="00E37C73" w14:paraId="57FDD544" w14:textId="77777777" w:rsidTr="00E37C73">
        <w:trPr>
          <w:trHeight w:val="295"/>
        </w:trPr>
        <w:tc>
          <w:tcPr>
            <w:tcW w:w="87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1E4F29E" w14:textId="77777777" w:rsidR="003A16DB" w:rsidRPr="00E37C73" w:rsidRDefault="003A16DB" w:rsidP="00030D38">
            <w:pPr>
              <w:jc w:val="center"/>
              <w:rPr>
                <w:rFonts w:asciiTheme="minorHAnsi" w:hAnsiTheme="minorHAnsi" w:cstheme="minorHAnsi"/>
                <w:bCs/>
                <w:color w:val="000000"/>
                <w:sz w:val="22"/>
                <w:szCs w:val="22"/>
                <w:lang w:val="en-GB" w:eastAsia="en-GB"/>
              </w:rPr>
            </w:pPr>
            <w:r w:rsidRPr="00E37C73">
              <w:rPr>
                <w:rFonts w:asciiTheme="minorHAnsi" w:hAnsiTheme="minorHAnsi" w:cstheme="minorHAnsi"/>
                <w:bCs/>
                <w:color w:val="000000"/>
                <w:sz w:val="22"/>
                <w:szCs w:val="22"/>
                <w:lang w:val="en-GB" w:eastAsia="en-GB"/>
              </w:rPr>
              <w:t>4.</w:t>
            </w:r>
          </w:p>
        </w:tc>
        <w:tc>
          <w:tcPr>
            <w:tcW w:w="6757" w:type="dxa"/>
            <w:tcBorders>
              <w:top w:val="single" w:sz="4" w:space="0" w:color="auto"/>
              <w:left w:val="nil"/>
              <w:bottom w:val="single" w:sz="4" w:space="0" w:color="auto"/>
              <w:right w:val="single" w:sz="4" w:space="0" w:color="auto"/>
            </w:tcBorders>
            <w:shd w:val="clear" w:color="auto" w:fill="auto"/>
            <w:noWrap/>
            <w:vAlign w:val="bottom"/>
          </w:tcPr>
          <w:p w14:paraId="773C9B58" w14:textId="77777777" w:rsidR="003A16DB" w:rsidRPr="00E37C73" w:rsidRDefault="003A16DB" w:rsidP="00030D38">
            <w:pPr>
              <w:rPr>
                <w:rFonts w:asciiTheme="minorHAnsi" w:hAnsiTheme="minorHAnsi" w:cstheme="minorHAnsi"/>
                <w:sz w:val="22"/>
                <w:szCs w:val="22"/>
              </w:rPr>
            </w:pPr>
            <w:r w:rsidRPr="00E37C73">
              <w:rPr>
                <w:rFonts w:asciiTheme="minorHAnsi" w:hAnsiTheme="minorHAnsi" w:cstheme="minorHAnsi"/>
                <w:sz w:val="22"/>
                <w:szCs w:val="22"/>
              </w:rPr>
              <w:t>Mining Machinery</w:t>
            </w:r>
          </w:p>
        </w:tc>
        <w:tc>
          <w:tcPr>
            <w:tcW w:w="1643" w:type="dxa"/>
            <w:tcBorders>
              <w:top w:val="single" w:sz="4" w:space="0" w:color="auto"/>
              <w:left w:val="nil"/>
              <w:bottom w:val="single" w:sz="4" w:space="0" w:color="auto"/>
              <w:right w:val="single" w:sz="4" w:space="0" w:color="auto"/>
            </w:tcBorders>
            <w:shd w:val="clear" w:color="auto" w:fill="auto"/>
            <w:noWrap/>
            <w:vAlign w:val="bottom"/>
          </w:tcPr>
          <w:p w14:paraId="6B207A39" w14:textId="77777777" w:rsidR="003A16DB" w:rsidRPr="00E37C73" w:rsidRDefault="003A16DB" w:rsidP="00030D38">
            <w:pPr>
              <w:jc w:val="right"/>
              <w:rPr>
                <w:rFonts w:asciiTheme="minorHAnsi" w:hAnsiTheme="minorHAnsi" w:cstheme="minorHAnsi"/>
                <w:bCs/>
                <w:color w:val="000000"/>
                <w:sz w:val="22"/>
                <w:szCs w:val="22"/>
                <w:lang w:val="en-GB" w:eastAsia="en-GB"/>
              </w:rPr>
            </w:pPr>
            <w:r w:rsidRPr="00E37C73">
              <w:rPr>
                <w:rFonts w:asciiTheme="minorHAnsi" w:hAnsiTheme="minorHAnsi" w:cstheme="minorHAnsi"/>
                <w:bCs/>
                <w:color w:val="000000"/>
                <w:sz w:val="22"/>
                <w:szCs w:val="22"/>
                <w:lang w:val="en-GB" w:eastAsia="en-GB"/>
              </w:rPr>
              <w:t>41.50</w:t>
            </w:r>
          </w:p>
        </w:tc>
      </w:tr>
      <w:tr w:rsidR="003A16DB" w:rsidRPr="00E37C73" w14:paraId="634DE87C" w14:textId="77777777" w:rsidTr="00E37C73">
        <w:trPr>
          <w:trHeight w:val="295"/>
        </w:trPr>
        <w:tc>
          <w:tcPr>
            <w:tcW w:w="871"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tcPr>
          <w:p w14:paraId="3FEB7595" w14:textId="77777777" w:rsidR="003A16DB" w:rsidRPr="00E37C73" w:rsidRDefault="003A16DB" w:rsidP="00030D38">
            <w:pPr>
              <w:rPr>
                <w:rFonts w:asciiTheme="minorHAnsi" w:hAnsiTheme="minorHAnsi" w:cstheme="minorHAnsi"/>
                <w:b/>
                <w:bCs/>
                <w:color w:val="000000"/>
                <w:sz w:val="22"/>
                <w:szCs w:val="22"/>
                <w:lang w:val="en-GB" w:eastAsia="en-GB"/>
              </w:rPr>
            </w:pPr>
          </w:p>
        </w:tc>
        <w:tc>
          <w:tcPr>
            <w:tcW w:w="6757" w:type="dxa"/>
            <w:tcBorders>
              <w:top w:val="single" w:sz="4" w:space="0" w:color="auto"/>
              <w:left w:val="nil"/>
              <w:bottom w:val="single" w:sz="4" w:space="0" w:color="auto"/>
              <w:right w:val="single" w:sz="4" w:space="0" w:color="auto"/>
            </w:tcBorders>
            <w:shd w:val="clear" w:color="auto" w:fill="C6D9F1" w:themeFill="text2" w:themeFillTint="33"/>
            <w:noWrap/>
            <w:vAlign w:val="bottom"/>
          </w:tcPr>
          <w:p w14:paraId="470AB3D7" w14:textId="77777777" w:rsidR="003A16DB" w:rsidRPr="00E37C73" w:rsidRDefault="003A16DB" w:rsidP="00030D38">
            <w:pPr>
              <w:rPr>
                <w:rFonts w:asciiTheme="minorHAnsi" w:hAnsiTheme="minorHAnsi" w:cstheme="minorHAnsi"/>
                <w:b/>
                <w:sz w:val="22"/>
                <w:szCs w:val="22"/>
              </w:rPr>
            </w:pPr>
            <w:r w:rsidRPr="00E37C73">
              <w:rPr>
                <w:rFonts w:asciiTheme="minorHAnsi" w:hAnsiTheme="minorHAnsi" w:cstheme="minorHAnsi"/>
                <w:b/>
                <w:sz w:val="22"/>
                <w:szCs w:val="22"/>
              </w:rPr>
              <w:t>Total</w:t>
            </w:r>
          </w:p>
        </w:tc>
        <w:tc>
          <w:tcPr>
            <w:tcW w:w="1643" w:type="dxa"/>
            <w:tcBorders>
              <w:top w:val="single" w:sz="4" w:space="0" w:color="auto"/>
              <w:left w:val="nil"/>
              <w:bottom w:val="single" w:sz="4" w:space="0" w:color="auto"/>
              <w:right w:val="single" w:sz="4" w:space="0" w:color="auto"/>
            </w:tcBorders>
            <w:shd w:val="clear" w:color="auto" w:fill="C6D9F1" w:themeFill="text2" w:themeFillTint="33"/>
            <w:noWrap/>
            <w:vAlign w:val="bottom"/>
          </w:tcPr>
          <w:p w14:paraId="00A2095D" w14:textId="77777777" w:rsidR="003A16DB" w:rsidRPr="00E37C73" w:rsidRDefault="003A16DB" w:rsidP="00030D38">
            <w:pPr>
              <w:jc w:val="right"/>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fldChar w:fldCharType="begin"/>
            </w:r>
            <w:r w:rsidRPr="00E37C73">
              <w:rPr>
                <w:rFonts w:asciiTheme="minorHAnsi" w:hAnsiTheme="minorHAnsi" w:cstheme="minorHAnsi"/>
                <w:b/>
                <w:bCs/>
                <w:color w:val="000000"/>
                <w:sz w:val="22"/>
                <w:szCs w:val="22"/>
                <w:lang w:val="en-GB" w:eastAsia="en-GB"/>
              </w:rPr>
              <w:instrText xml:space="preserve"> =SUM(ABOVE) </w:instrText>
            </w:r>
            <w:r w:rsidRPr="00E37C73">
              <w:rPr>
                <w:rFonts w:asciiTheme="minorHAnsi" w:hAnsiTheme="minorHAnsi" w:cstheme="minorHAnsi"/>
                <w:b/>
                <w:bCs/>
                <w:color w:val="000000"/>
                <w:sz w:val="22"/>
                <w:szCs w:val="22"/>
                <w:lang w:val="en-GB" w:eastAsia="en-GB"/>
              </w:rPr>
              <w:fldChar w:fldCharType="separate"/>
            </w:r>
            <w:r w:rsidRPr="00E37C73">
              <w:rPr>
                <w:rFonts w:asciiTheme="minorHAnsi" w:hAnsiTheme="minorHAnsi" w:cstheme="minorHAnsi"/>
                <w:b/>
                <w:bCs/>
                <w:noProof/>
                <w:color w:val="000000"/>
                <w:sz w:val="22"/>
                <w:szCs w:val="22"/>
                <w:lang w:val="en-GB" w:eastAsia="en-GB"/>
              </w:rPr>
              <w:t>1285.24</w:t>
            </w:r>
            <w:r w:rsidRPr="00E37C73">
              <w:rPr>
                <w:rFonts w:asciiTheme="minorHAnsi" w:hAnsiTheme="minorHAnsi" w:cstheme="minorHAnsi"/>
                <w:b/>
                <w:bCs/>
                <w:color w:val="000000"/>
                <w:sz w:val="22"/>
                <w:szCs w:val="22"/>
                <w:lang w:val="en-GB" w:eastAsia="en-GB"/>
              </w:rPr>
              <w:fldChar w:fldCharType="end"/>
            </w:r>
          </w:p>
        </w:tc>
      </w:tr>
    </w:tbl>
    <w:p w14:paraId="3EDCC3A0" w14:textId="77777777" w:rsidR="003A16DB" w:rsidRDefault="003A16DB" w:rsidP="003A16DB">
      <w:pPr>
        <w:spacing w:line="360" w:lineRule="auto"/>
        <w:ind w:right="-987"/>
        <w:jc w:val="both"/>
        <w:rPr>
          <w:rFonts w:asciiTheme="minorHAnsi" w:hAnsiTheme="minorHAnsi" w:cstheme="minorHAnsi"/>
          <w:sz w:val="22"/>
          <w:szCs w:val="22"/>
        </w:rPr>
      </w:pPr>
    </w:p>
    <w:p w14:paraId="42F90FE1" w14:textId="77777777" w:rsidR="00E37C73" w:rsidRDefault="00E37C73" w:rsidP="003A16DB">
      <w:pPr>
        <w:spacing w:line="360" w:lineRule="auto"/>
        <w:ind w:right="-987"/>
        <w:jc w:val="both"/>
        <w:rPr>
          <w:rFonts w:asciiTheme="minorHAnsi" w:hAnsiTheme="minorHAnsi" w:cstheme="minorHAnsi"/>
          <w:sz w:val="22"/>
          <w:szCs w:val="22"/>
        </w:rPr>
      </w:pPr>
    </w:p>
    <w:p w14:paraId="67E2F058" w14:textId="77777777" w:rsidR="00E37C73" w:rsidRDefault="00E37C73" w:rsidP="003A16DB">
      <w:pPr>
        <w:spacing w:line="360" w:lineRule="auto"/>
        <w:ind w:right="-987"/>
        <w:jc w:val="both"/>
        <w:rPr>
          <w:rFonts w:asciiTheme="minorHAnsi" w:hAnsiTheme="minorHAnsi" w:cstheme="minorHAnsi"/>
          <w:sz w:val="22"/>
          <w:szCs w:val="22"/>
        </w:rPr>
      </w:pPr>
    </w:p>
    <w:p w14:paraId="082B565C" w14:textId="77777777" w:rsidR="00E37C73" w:rsidRDefault="00E37C73" w:rsidP="003A16DB">
      <w:pPr>
        <w:spacing w:line="360" w:lineRule="auto"/>
        <w:ind w:right="-987"/>
        <w:jc w:val="both"/>
        <w:rPr>
          <w:rFonts w:asciiTheme="minorHAnsi" w:hAnsiTheme="minorHAnsi" w:cstheme="minorHAnsi"/>
          <w:sz w:val="22"/>
          <w:szCs w:val="22"/>
        </w:rPr>
      </w:pPr>
    </w:p>
    <w:p w14:paraId="019CBA9A" w14:textId="77777777" w:rsidR="00E37C73" w:rsidRDefault="00E37C73" w:rsidP="003A16DB">
      <w:pPr>
        <w:spacing w:line="360" w:lineRule="auto"/>
        <w:ind w:right="-987"/>
        <w:jc w:val="both"/>
        <w:rPr>
          <w:rFonts w:asciiTheme="minorHAnsi" w:hAnsiTheme="minorHAnsi" w:cstheme="minorHAnsi"/>
          <w:sz w:val="22"/>
          <w:szCs w:val="22"/>
        </w:rPr>
      </w:pPr>
    </w:p>
    <w:p w14:paraId="16A15CE6" w14:textId="77777777" w:rsidR="00E37C73" w:rsidRPr="00E37C73" w:rsidRDefault="00E37C73" w:rsidP="003A16DB">
      <w:pPr>
        <w:spacing w:line="360" w:lineRule="auto"/>
        <w:ind w:right="-987"/>
        <w:jc w:val="both"/>
        <w:rPr>
          <w:rFonts w:asciiTheme="minorHAnsi" w:hAnsiTheme="minorHAnsi" w:cstheme="minorHAnsi"/>
          <w:sz w:val="22"/>
          <w:szCs w:val="22"/>
        </w:rPr>
      </w:pPr>
    </w:p>
    <w:p w14:paraId="2F57BB5E" w14:textId="1614F4B1" w:rsidR="003A16DB" w:rsidRPr="00030D38" w:rsidRDefault="003A16DB" w:rsidP="001F7EF0">
      <w:pPr>
        <w:spacing w:line="360" w:lineRule="auto"/>
        <w:ind w:left="142" w:right="-22"/>
        <w:jc w:val="both"/>
        <w:rPr>
          <w:rFonts w:ascii="Arial" w:hAnsi="Arial" w:cs="Arial"/>
          <w:sz w:val="22"/>
          <w:szCs w:val="22"/>
        </w:rPr>
      </w:pPr>
      <w:r w:rsidRPr="00030D38">
        <w:rPr>
          <w:rFonts w:ascii="Arial" w:hAnsi="Arial" w:cs="Arial"/>
          <w:sz w:val="22"/>
          <w:szCs w:val="22"/>
        </w:rPr>
        <w:t xml:space="preserve">Detailed breakup of </w:t>
      </w:r>
      <w:r w:rsidRPr="00030D38">
        <w:rPr>
          <w:rFonts w:ascii="Arial" w:hAnsi="Arial" w:cs="Arial"/>
          <w:b/>
          <w:sz w:val="22"/>
          <w:szCs w:val="22"/>
        </w:rPr>
        <w:t>Mechanical and Electrical equipment’s</w:t>
      </w:r>
      <w:r w:rsidRPr="00030D38">
        <w:rPr>
          <w:rFonts w:ascii="Arial" w:hAnsi="Arial" w:cs="Arial"/>
          <w:sz w:val="22"/>
          <w:szCs w:val="22"/>
        </w:rPr>
        <w:t xml:space="preserve"> and </w:t>
      </w:r>
      <w:r w:rsidR="001F7EF0">
        <w:rPr>
          <w:rFonts w:ascii="Arial" w:hAnsi="Arial" w:cs="Arial"/>
          <w:b/>
          <w:sz w:val="22"/>
          <w:szCs w:val="22"/>
        </w:rPr>
        <w:t xml:space="preserve">Equipment for Distribution </w:t>
      </w:r>
      <w:r w:rsidRPr="00030D38">
        <w:rPr>
          <w:rFonts w:ascii="Arial" w:hAnsi="Arial" w:cs="Arial"/>
          <w:b/>
          <w:sz w:val="22"/>
          <w:szCs w:val="22"/>
        </w:rPr>
        <w:t>of power</w:t>
      </w:r>
      <w:r w:rsidRPr="00030D38">
        <w:rPr>
          <w:rFonts w:ascii="Arial" w:hAnsi="Arial" w:cs="Arial"/>
          <w:sz w:val="22"/>
          <w:szCs w:val="22"/>
        </w:rPr>
        <w:t xml:space="preserve"> is as below:</w:t>
      </w:r>
    </w:p>
    <w:tbl>
      <w:tblPr>
        <w:tblW w:w="8935" w:type="dxa"/>
        <w:tblInd w:w="142" w:type="dxa"/>
        <w:tblLayout w:type="fixed"/>
        <w:tblLook w:val="04A0" w:firstRow="1" w:lastRow="0" w:firstColumn="1" w:lastColumn="0" w:noHBand="0" w:noVBand="1"/>
      </w:tblPr>
      <w:tblGrid>
        <w:gridCol w:w="907"/>
        <w:gridCol w:w="5912"/>
        <w:gridCol w:w="987"/>
        <w:gridCol w:w="1129"/>
      </w:tblGrid>
      <w:tr w:rsidR="003A16DB" w:rsidRPr="00E37C73" w14:paraId="6A383824" w14:textId="77777777" w:rsidTr="001F7EF0">
        <w:trPr>
          <w:trHeight w:val="70"/>
        </w:trPr>
        <w:tc>
          <w:tcPr>
            <w:tcW w:w="8935" w:type="dxa"/>
            <w:gridSpan w:val="4"/>
            <w:tcBorders>
              <w:bottom w:val="single" w:sz="4" w:space="0" w:color="auto"/>
            </w:tcBorders>
            <w:shd w:val="clear" w:color="auto" w:fill="auto"/>
            <w:noWrap/>
            <w:vAlign w:val="bottom"/>
          </w:tcPr>
          <w:p w14:paraId="53BBE475" w14:textId="77777777" w:rsidR="003A16DB" w:rsidRPr="00E37C73" w:rsidRDefault="003A16DB" w:rsidP="00030D38">
            <w:pPr>
              <w:ind w:right="-93"/>
              <w:jc w:val="right"/>
              <w:rPr>
                <w:rFonts w:asciiTheme="minorHAnsi" w:hAnsiTheme="minorHAnsi" w:cstheme="minorHAnsi"/>
                <w:b/>
                <w:bCs/>
                <w:color w:val="000000"/>
                <w:sz w:val="16"/>
                <w:szCs w:val="22"/>
                <w:lang w:val="en-GB" w:eastAsia="en-GB"/>
              </w:rPr>
            </w:pPr>
            <w:r w:rsidRPr="00E37C73">
              <w:rPr>
                <w:rFonts w:asciiTheme="minorHAnsi" w:hAnsiTheme="minorHAnsi" w:cstheme="minorHAnsi"/>
                <w:b/>
                <w:bCs/>
                <w:color w:val="000000"/>
                <w:sz w:val="16"/>
                <w:szCs w:val="22"/>
                <w:lang w:val="en-GB" w:eastAsia="en-GB"/>
              </w:rPr>
              <w:t>(Amount in Rs. Crore)</w:t>
            </w:r>
          </w:p>
        </w:tc>
      </w:tr>
      <w:tr w:rsidR="003A16DB" w:rsidRPr="00E37C73" w14:paraId="56581D58" w14:textId="77777777" w:rsidTr="001F7EF0">
        <w:trPr>
          <w:trHeight w:val="300"/>
        </w:trPr>
        <w:tc>
          <w:tcPr>
            <w:tcW w:w="8935" w:type="dxa"/>
            <w:gridSpan w:val="4"/>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bottom"/>
          </w:tcPr>
          <w:p w14:paraId="09CE9C8A" w14:textId="77777777" w:rsidR="003A16DB" w:rsidRPr="00E37C73" w:rsidRDefault="003A16DB" w:rsidP="00030D38">
            <w:pPr>
              <w:jc w:val="center"/>
              <w:rPr>
                <w:rFonts w:asciiTheme="minorHAnsi" w:hAnsiTheme="minorHAnsi" w:cstheme="minorHAnsi"/>
                <w:b/>
                <w:bCs/>
                <w:color w:val="FFFFFF" w:themeColor="background1"/>
                <w:sz w:val="22"/>
                <w:szCs w:val="22"/>
                <w:lang w:val="en-GB" w:eastAsia="en-GB"/>
              </w:rPr>
            </w:pPr>
            <w:r w:rsidRPr="00E37C73">
              <w:rPr>
                <w:rFonts w:asciiTheme="minorHAnsi" w:hAnsiTheme="minorHAnsi" w:cstheme="minorHAnsi"/>
                <w:b/>
                <w:bCs/>
                <w:color w:val="FFFFFF" w:themeColor="background1"/>
                <w:sz w:val="22"/>
                <w:szCs w:val="22"/>
                <w:lang w:val="en-GB" w:eastAsia="en-GB"/>
              </w:rPr>
              <w:t>Details of Mechanical and Electrical Equipment’s</w:t>
            </w:r>
          </w:p>
        </w:tc>
      </w:tr>
      <w:tr w:rsidR="003A16DB" w:rsidRPr="00E37C73" w14:paraId="36CA00C8" w14:textId="77777777" w:rsidTr="001F7EF0">
        <w:trPr>
          <w:trHeight w:val="300"/>
        </w:trPr>
        <w:tc>
          <w:tcPr>
            <w:tcW w:w="907" w:type="dxa"/>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bottom"/>
            <w:hideMark/>
          </w:tcPr>
          <w:p w14:paraId="0D6A9030" w14:textId="77777777" w:rsidR="003A16DB" w:rsidRPr="00E37C73" w:rsidRDefault="003A16DB" w:rsidP="00030D38">
            <w:pPr>
              <w:rPr>
                <w:rFonts w:asciiTheme="minorHAnsi" w:hAnsiTheme="minorHAnsi" w:cstheme="minorHAnsi"/>
                <w:b/>
                <w:bCs/>
                <w:sz w:val="22"/>
                <w:szCs w:val="22"/>
                <w:lang w:val="en-GB" w:eastAsia="en-GB"/>
              </w:rPr>
            </w:pPr>
            <w:r w:rsidRPr="00E37C73">
              <w:rPr>
                <w:rFonts w:asciiTheme="minorHAnsi" w:hAnsiTheme="minorHAnsi" w:cstheme="minorHAnsi"/>
                <w:b/>
                <w:bCs/>
                <w:sz w:val="22"/>
                <w:szCs w:val="22"/>
                <w:lang w:val="en-GB" w:eastAsia="en-GB"/>
              </w:rPr>
              <w:t>Sr. No.</w:t>
            </w:r>
          </w:p>
        </w:tc>
        <w:tc>
          <w:tcPr>
            <w:tcW w:w="5912" w:type="dxa"/>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4C2A4566" w14:textId="77777777" w:rsidR="003A16DB" w:rsidRPr="00E37C73" w:rsidRDefault="003A16DB" w:rsidP="00030D38">
            <w:pPr>
              <w:rPr>
                <w:rFonts w:asciiTheme="minorHAnsi" w:hAnsiTheme="minorHAnsi" w:cstheme="minorHAnsi"/>
                <w:b/>
                <w:bCs/>
                <w:sz w:val="22"/>
                <w:szCs w:val="22"/>
                <w:lang w:val="en-GB" w:eastAsia="en-GB"/>
              </w:rPr>
            </w:pPr>
            <w:r w:rsidRPr="00E37C73">
              <w:rPr>
                <w:rFonts w:asciiTheme="minorHAnsi" w:hAnsiTheme="minorHAnsi" w:cstheme="minorHAnsi"/>
                <w:b/>
                <w:bCs/>
                <w:sz w:val="22"/>
                <w:szCs w:val="22"/>
                <w:lang w:val="en-GB" w:eastAsia="en-GB"/>
              </w:rPr>
              <w:t>Description</w:t>
            </w:r>
          </w:p>
        </w:tc>
        <w:tc>
          <w:tcPr>
            <w:tcW w:w="987" w:type="dxa"/>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0CB52A3B" w14:textId="77777777" w:rsidR="003A16DB" w:rsidRPr="00E37C73" w:rsidRDefault="003A16DB" w:rsidP="00030D38">
            <w:pPr>
              <w:jc w:val="right"/>
              <w:rPr>
                <w:rFonts w:asciiTheme="minorHAnsi" w:hAnsiTheme="minorHAnsi" w:cstheme="minorHAnsi"/>
                <w:b/>
                <w:bCs/>
                <w:sz w:val="22"/>
                <w:szCs w:val="22"/>
                <w:lang w:val="en-GB" w:eastAsia="en-GB"/>
              </w:rPr>
            </w:pPr>
            <w:r w:rsidRPr="00E37C73">
              <w:rPr>
                <w:rFonts w:asciiTheme="minorHAnsi" w:hAnsiTheme="minorHAnsi" w:cstheme="minorHAnsi"/>
                <w:b/>
                <w:bCs/>
                <w:sz w:val="22"/>
                <w:szCs w:val="22"/>
                <w:lang w:val="en-GB" w:eastAsia="en-GB"/>
              </w:rPr>
              <w:t>F.O.B.</w:t>
            </w:r>
          </w:p>
        </w:tc>
        <w:tc>
          <w:tcPr>
            <w:tcW w:w="1129" w:type="dxa"/>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1D21DA8C" w14:textId="77777777" w:rsidR="003A16DB" w:rsidRPr="00E37C73" w:rsidRDefault="003A16DB" w:rsidP="00030D38">
            <w:pPr>
              <w:jc w:val="right"/>
              <w:rPr>
                <w:rFonts w:asciiTheme="minorHAnsi" w:hAnsiTheme="minorHAnsi" w:cstheme="minorHAnsi"/>
                <w:b/>
                <w:bCs/>
                <w:sz w:val="22"/>
                <w:szCs w:val="22"/>
                <w:lang w:val="en-GB" w:eastAsia="en-GB"/>
              </w:rPr>
            </w:pPr>
            <w:r w:rsidRPr="00E37C73">
              <w:rPr>
                <w:rFonts w:asciiTheme="minorHAnsi" w:hAnsiTheme="minorHAnsi" w:cstheme="minorHAnsi"/>
                <w:b/>
                <w:bCs/>
                <w:sz w:val="22"/>
                <w:szCs w:val="22"/>
                <w:lang w:val="en-GB" w:eastAsia="en-GB"/>
              </w:rPr>
              <w:t>F.O.R.</w:t>
            </w:r>
          </w:p>
        </w:tc>
      </w:tr>
      <w:tr w:rsidR="003A16DB" w:rsidRPr="00E37C73" w14:paraId="2257753B"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7E8CBCEA" w14:textId="77777777" w:rsidR="003A16DB" w:rsidRPr="00E37C73" w:rsidRDefault="003A16DB" w:rsidP="00030D38">
            <w:pPr>
              <w:rPr>
                <w:rFonts w:asciiTheme="minorHAnsi" w:hAnsiTheme="minorHAnsi" w:cstheme="minorHAnsi"/>
                <w:b/>
                <w:color w:val="000000"/>
                <w:sz w:val="22"/>
                <w:szCs w:val="22"/>
                <w:lang w:val="en-GB" w:eastAsia="en-GB"/>
              </w:rPr>
            </w:pPr>
            <w:r w:rsidRPr="00E37C73">
              <w:rPr>
                <w:rFonts w:asciiTheme="minorHAnsi" w:hAnsiTheme="minorHAnsi" w:cstheme="minorHAnsi"/>
                <w:b/>
                <w:color w:val="000000"/>
                <w:sz w:val="22"/>
                <w:szCs w:val="22"/>
                <w:lang w:val="en-GB" w:eastAsia="en-GB"/>
              </w:rPr>
              <w:t>1.0</w:t>
            </w:r>
          </w:p>
        </w:tc>
        <w:tc>
          <w:tcPr>
            <w:tcW w:w="8028" w:type="dxa"/>
            <w:gridSpan w:val="3"/>
            <w:tcBorders>
              <w:top w:val="nil"/>
              <w:left w:val="nil"/>
              <w:bottom w:val="single" w:sz="4" w:space="0" w:color="auto"/>
              <w:right w:val="single" w:sz="4" w:space="0" w:color="auto"/>
            </w:tcBorders>
            <w:shd w:val="clear" w:color="auto" w:fill="auto"/>
            <w:noWrap/>
            <w:vAlign w:val="bottom"/>
            <w:hideMark/>
          </w:tcPr>
          <w:p w14:paraId="7838490D" w14:textId="77777777" w:rsidR="003A16DB" w:rsidRPr="00E37C73" w:rsidRDefault="003A16DB" w:rsidP="00030D38">
            <w:pPr>
              <w:rPr>
                <w:rFonts w:asciiTheme="minorHAnsi" w:hAnsiTheme="minorHAnsi" w:cstheme="minorHAnsi"/>
                <w:b/>
                <w:color w:val="000000"/>
                <w:sz w:val="22"/>
                <w:szCs w:val="22"/>
                <w:lang w:val="en-GB" w:eastAsia="en-GB"/>
              </w:rPr>
            </w:pPr>
            <w:r w:rsidRPr="00E37C73">
              <w:rPr>
                <w:rFonts w:asciiTheme="minorHAnsi" w:hAnsiTheme="minorHAnsi" w:cstheme="minorHAnsi"/>
                <w:b/>
                <w:color w:val="000000"/>
                <w:sz w:val="22"/>
                <w:szCs w:val="22"/>
                <w:lang w:val="en-GB" w:eastAsia="en-GB"/>
              </w:rPr>
              <w:t>Mechanical Equipment  </w:t>
            </w:r>
          </w:p>
        </w:tc>
      </w:tr>
      <w:tr w:rsidR="003A16DB" w:rsidRPr="00E37C73" w14:paraId="6CC05605"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10391581"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1.1</w:t>
            </w:r>
          </w:p>
        </w:tc>
        <w:tc>
          <w:tcPr>
            <w:tcW w:w="5912" w:type="dxa"/>
            <w:tcBorders>
              <w:top w:val="nil"/>
              <w:left w:val="nil"/>
              <w:bottom w:val="single" w:sz="4" w:space="0" w:color="auto"/>
              <w:right w:val="single" w:sz="4" w:space="0" w:color="auto"/>
            </w:tcBorders>
            <w:shd w:val="clear" w:color="auto" w:fill="auto"/>
            <w:noWrap/>
            <w:vAlign w:val="bottom"/>
            <w:hideMark/>
          </w:tcPr>
          <w:p w14:paraId="78FAAAC2"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Crushers</w:t>
            </w:r>
          </w:p>
        </w:tc>
        <w:tc>
          <w:tcPr>
            <w:tcW w:w="987" w:type="dxa"/>
            <w:tcBorders>
              <w:top w:val="nil"/>
              <w:left w:val="nil"/>
              <w:bottom w:val="single" w:sz="4" w:space="0" w:color="auto"/>
              <w:right w:val="single" w:sz="4" w:space="0" w:color="auto"/>
            </w:tcBorders>
            <w:shd w:val="clear" w:color="auto" w:fill="auto"/>
            <w:noWrap/>
            <w:vAlign w:val="bottom"/>
            <w:hideMark/>
          </w:tcPr>
          <w:p w14:paraId="4375DDD2"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w:t>
            </w:r>
          </w:p>
        </w:tc>
        <w:tc>
          <w:tcPr>
            <w:tcW w:w="1129" w:type="dxa"/>
            <w:tcBorders>
              <w:top w:val="nil"/>
              <w:left w:val="nil"/>
              <w:bottom w:val="single" w:sz="4" w:space="0" w:color="auto"/>
              <w:right w:val="single" w:sz="4" w:space="0" w:color="auto"/>
            </w:tcBorders>
            <w:shd w:val="clear" w:color="auto" w:fill="auto"/>
            <w:noWrap/>
            <w:vAlign w:val="bottom"/>
            <w:hideMark/>
          </w:tcPr>
          <w:p w14:paraId="1BCB992F"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w:t>
            </w:r>
          </w:p>
        </w:tc>
      </w:tr>
      <w:tr w:rsidR="003A16DB" w:rsidRPr="00E37C73" w14:paraId="3815CAA8"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29B0F5A1"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1.1.1</w:t>
            </w:r>
          </w:p>
        </w:tc>
        <w:tc>
          <w:tcPr>
            <w:tcW w:w="5912" w:type="dxa"/>
            <w:tcBorders>
              <w:top w:val="nil"/>
              <w:left w:val="nil"/>
              <w:bottom w:val="single" w:sz="4" w:space="0" w:color="auto"/>
              <w:right w:val="single" w:sz="4" w:space="0" w:color="auto"/>
            </w:tcBorders>
            <w:shd w:val="clear" w:color="auto" w:fill="auto"/>
            <w:noWrap/>
            <w:vAlign w:val="bottom"/>
            <w:hideMark/>
          </w:tcPr>
          <w:p w14:paraId="04CBE60D"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Limestone crushing and wobbler</w:t>
            </w:r>
          </w:p>
        </w:tc>
        <w:tc>
          <w:tcPr>
            <w:tcW w:w="987" w:type="dxa"/>
            <w:tcBorders>
              <w:top w:val="nil"/>
              <w:left w:val="nil"/>
              <w:bottom w:val="single" w:sz="4" w:space="0" w:color="auto"/>
              <w:right w:val="single" w:sz="4" w:space="0" w:color="auto"/>
            </w:tcBorders>
            <w:shd w:val="clear" w:color="auto" w:fill="auto"/>
            <w:noWrap/>
            <w:vAlign w:val="bottom"/>
            <w:hideMark/>
          </w:tcPr>
          <w:p w14:paraId="1D453BEB"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04186CE2"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20.00</w:t>
            </w:r>
          </w:p>
        </w:tc>
      </w:tr>
      <w:tr w:rsidR="003A16DB" w:rsidRPr="00E37C73" w14:paraId="138AA58B"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370C5D7B"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1.1.2</w:t>
            </w:r>
          </w:p>
        </w:tc>
        <w:tc>
          <w:tcPr>
            <w:tcW w:w="5912" w:type="dxa"/>
            <w:tcBorders>
              <w:top w:val="nil"/>
              <w:left w:val="nil"/>
              <w:bottom w:val="single" w:sz="4" w:space="0" w:color="auto"/>
              <w:right w:val="single" w:sz="4" w:space="0" w:color="auto"/>
            </w:tcBorders>
            <w:shd w:val="clear" w:color="auto" w:fill="auto"/>
            <w:noWrap/>
            <w:vAlign w:val="bottom"/>
            <w:hideMark/>
          </w:tcPr>
          <w:p w14:paraId="706B1857"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Coal Crushing</w:t>
            </w:r>
          </w:p>
        </w:tc>
        <w:tc>
          <w:tcPr>
            <w:tcW w:w="987" w:type="dxa"/>
            <w:tcBorders>
              <w:top w:val="nil"/>
              <w:left w:val="nil"/>
              <w:bottom w:val="single" w:sz="4" w:space="0" w:color="auto"/>
              <w:right w:val="single" w:sz="4" w:space="0" w:color="auto"/>
            </w:tcBorders>
            <w:shd w:val="clear" w:color="auto" w:fill="auto"/>
            <w:noWrap/>
            <w:vAlign w:val="bottom"/>
            <w:hideMark/>
          </w:tcPr>
          <w:p w14:paraId="5791A795"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09D6E137"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1.00</w:t>
            </w:r>
          </w:p>
        </w:tc>
      </w:tr>
      <w:tr w:rsidR="003A16DB" w:rsidRPr="00E37C73" w14:paraId="6DDA4974"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8FD7F91"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1.1.3</w:t>
            </w:r>
          </w:p>
        </w:tc>
        <w:tc>
          <w:tcPr>
            <w:tcW w:w="5912" w:type="dxa"/>
            <w:tcBorders>
              <w:top w:val="nil"/>
              <w:left w:val="nil"/>
              <w:bottom w:val="single" w:sz="4" w:space="0" w:color="auto"/>
              <w:right w:val="single" w:sz="4" w:space="0" w:color="auto"/>
            </w:tcBorders>
            <w:shd w:val="clear" w:color="auto" w:fill="auto"/>
            <w:noWrap/>
            <w:vAlign w:val="bottom"/>
            <w:hideMark/>
          </w:tcPr>
          <w:p w14:paraId="4013AEC0"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Additive/ Corrective Crusher</w:t>
            </w:r>
          </w:p>
        </w:tc>
        <w:tc>
          <w:tcPr>
            <w:tcW w:w="987" w:type="dxa"/>
            <w:tcBorders>
              <w:top w:val="nil"/>
              <w:left w:val="nil"/>
              <w:bottom w:val="single" w:sz="4" w:space="0" w:color="auto"/>
              <w:right w:val="single" w:sz="4" w:space="0" w:color="auto"/>
            </w:tcBorders>
            <w:shd w:val="clear" w:color="auto" w:fill="auto"/>
            <w:noWrap/>
            <w:vAlign w:val="bottom"/>
            <w:hideMark/>
          </w:tcPr>
          <w:p w14:paraId="4E23C3C1"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4D19B24E"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1.50</w:t>
            </w:r>
          </w:p>
        </w:tc>
      </w:tr>
      <w:tr w:rsidR="003A16DB" w:rsidRPr="00E37C73" w14:paraId="0A502881"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6A40CF4A"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1.2</w:t>
            </w:r>
          </w:p>
        </w:tc>
        <w:tc>
          <w:tcPr>
            <w:tcW w:w="5912" w:type="dxa"/>
            <w:tcBorders>
              <w:top w:val="nil"/>
              <w:left w:val="nil"/>
              <w:bottom w:val="single" w:sz="4" w:space="0" w:color="auto"/>
              <w:right w:val="single" w:sz="4" w:space="0" w:color="auto"/>
            </w:tcBorders>
            <w:shd w:val="clear" w:color="auto" w:fill="auto"/>
            <w:noWrap/>
            <w:vAlign w:val="bottom"/>
            <w:hideMark/>
          </w:tcPr>
          <w:p w14:paraId="535D364E"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Stockpiles stackers &amp; Reclaimers including the following:</w:t>
            </w:r>
          </w:p>
        </w:tc>
        <w:tc>
          <w:tcPr>
            <w:tcW w:w="987" w:type="dxa"/>
            <w:tcBorders>
              <w:top w:val="nil"/>
              <w:left w:val="nil"/>
              <w:bottom w:val="single" w:sz="4" w:space="0" w:color="auto"/>
              <w:right w:val="single" w:sz="4" w:space="0" w:color="auto"/>
            </w:tcBorders>
            <w:shd w:val="clear" w:color="auto" w:fill="auto"/>
            <w:noWrap/>
            <w:vAlign w:val="bottom"/>
            <w:hideMark/>
          </w:tcPr>
          <w:p w14:paraId="39F921CF"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w:t>
            </w:r>
          </w:p>
        </w:tc>
        <w:tc>
          <w:tcPr>
            <w:tcW w:w="1129" w:type="dxa"/>
            <w:tcBorders>
              <w:top w:val="nil"/>
              <w:left w:val="nil"/>
              <w:bottom w:val="single" w:sz="4" w:space="0" w:color="auto"/>
              <w:right w:val="single" w:sz="4" w:space="0" w:color="auto"/>
            </w:tcBorders>
            <w:shd w:val="clear" w:color="auto" w:fill="auto"/>
            <w:noWrap/>
            <w:vAlign w:val="bottom"/>
            <w:hideMark/>
          </w:tcPr>
          <w:p w14:paraId="2592C304"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w:t>
            </w:r>
          </w:p>
        </w:tc>
      </w:tr>
      <w:tr w:rsidR="003A16DB" w:rsidRPr="00E37C73" w14:paraId="5E11F1A2"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02E8B3F"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1.2.1</w:t>
            </w:r>
          </w:p>
        </w:tc>
        <w:tc>
          <w:tcPr>
            <w:tcW w:w="5912" w:type="dxa"/>
            <w:tcBorders>
              <w:top w:val="nil"/>
              <w:left w:val="nil"/>
              <w:bottom w:val="single" w:sz="4" w:space="0" w:color="auto"/>
              <w:right w:val="single" w:sz="4" w:space="0" w:color="auto"/>
            </w:tcBorders>
            <w:shd w:val="clear" w:color="auto" w:fill="auto"/>
            <w:noWrap/>
            <w:vAlign w:val="bottom"/>
            <w:hideMark/>
          </w:tcPr>
          <w:p w14:paraId="54A0B412" w14:textId="680DA432" w:rsidR="003A16DB" w:rsidRPr="00E37C73" w:rsidRDefault="00442B21"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Limestone Storage</w:t>
            </w:r>
            <w:r w:rsidR="003A16DB" w:rsidRPr="00E37C73">
              <w:rPr>
                <w:rFonts w:asciiTheme="minorHAnsi" w:hAnsiTheme="minorHAnsi" w:cstheme="minorHAnsi"/>
                <w:color w:val="000000"/>
                <w:sz w:val="22"/>
                <w:szCs w:val="22"/>
                <w:lang w:val="en-GB" w:eastAsia="en-GB"/>
              </w:rPr>
              <w:t>, Stacker &amp; Reclaimer including shed</w:t>
            </w:r>
          </w:p>
        </w:tc>
        <w:tc>
          <w:tcPr>
            <w:tcW w:w="987" w:type="dxa"/>
            <w:tcBorders>
              <w:top w:val="nil"/>
              <w:left w:val="nil"/>
              <w:bottom w:val="single" w:sz="4" w:space="0" w:color="auto"/>
              <w:right w:val="single" w:sz="4" w:space="0" w:color="auto"/>
            </w:tcBorders>
            <w:shd w:val="clear" w:color="auto" w:fill="auto"/>
            <w:noWrap/>
            <w:vAlign w:val="bottom"/>
            <w:hideMark/>
          </w:tcPr>
          <w:p w14:paraId="3428FB9E"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2349B783"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26.66</w:t>
            </w:r>
          </w:p>
        </w:tc>
      </w:tr>
      <w:tr w:rsidR="003A16DB" w:rsidRPr="00E37C73" w14:paraId="666F90B8"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716FB3E8"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1.2.2</w:t>
            </w:r>
          </w:p>
        </w:tc>
        <w:tc>
          <w:tcPr>
            <w:tcW w:w="5912" w:type="dxa"/>
            <w:tcBorders>
              <w:top w:val="nil"/>
              <w:left w:val="nil"/>
              <w:bottom w:val="single" w:sz="4" w:space="0" w:color="auto"/>
              <w:right w:val="single" w:sz="4" w:space="0" w:color="auto"/>
            </w:tcBorders>
            <w:shd w:val="clear" w:color="auto" w:fill="auto"/>
            <w:noWrap/>
            <w:vAlign w:val="bottom"/>
            <w:hideMark/>
          </w:tcPr>
          <w:p w14:paraId="6555C63D"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Corrective Storage Stacker &amp; Reclaimer including shed</w:t>
            </w:r>
          </w:p>
        </w:tc>
        <w:tc>
          <w:tcPr>
            <w:tcW w:w="987" w:type="dxa"/>
            <w:tcBorders>
              <w:top w:val="nil"/>
              <w:left w:val="nil"/>
              <w:bottom w:val="single" w:sz="4" w:space="0" w:color="auto"/>
              <w:right w:val="single" w:sz="4" w:space="0" w:color="auto"/>
            </w:tcBorders>
            <w:shd w:val="clear" w:color="auto" w:fill="auto"/>
            <w:noWrap/>
            <w:vAlign w:val="bottom"/>
            <w:hideMark/>
          </w:tcPr>
          <w:p w14:paraId="26A2EED9"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53B1C8C2"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17.01</w:t>
            </w:r>
          </w:p>
        </w:tc>
      </w:tr>
      <w:tr w:rsidR="003A16DB" w:rsidRPr="00E37C73" w14:paraId="7075348E"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610FBF4E"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1.2.3</w:t>
            </w:r>
          </w:p>
        </w:tc>
        <w:tc>
          <w:tcPr>
            <w:tcW w:w="5912" w:type="dxa"/>
            <w:tcBorders>
              <w:top w:val="nil"/>
              <w:left w:val="nil"/>
              <w:bottom w:val="single" w:sz="4" w:space="0" w:color="auto"/>
              <w:right w:val="single" w:sz="4" w:space="0" w:color="auto"/>
            </w:tcBorders>
            <w:shd w:val="clear" w:color="auto" w:fill="auto"/>
            <w:noWrap/>
            <w:vAlign w:val="bottom"/>
            <w:hideMark/>
          </w:tcPr>
          <w:p w14:paraId="342AF2B8"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Coal storage stacker and reclaimer including shed</w:t>
            </w:r>
          </w:p>
        </w:tc>
        <w:tc>
          <w:tcPr>
            <w:tcW w:w="987" w:type="dxa"/>
            <w:tcBorders>
              <w:top w:val="nil"/>
              <w:left w:val="nil"/>
              <w:bottom w:val="single" w:sz="4" w:space="0" w:color="auto"/>
              <w:right w:val="single" w:sz="4" w:space="0" w:color="auto"/>
            </w:tcBorders>
            <w:shd w:val="clear" w:color="auto" w:fill="auto"/>
            <w:noWrap/>
            <w:vAlign w:val="bottom"/>
            <w:hideMark/>
          </w:tcPr>
          <w:p w14:paraId="6EAE5F72"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32909A1E"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15.73</w:t>
            </w:r>
          </w:p>
        </w:tc>
      </w:tr>
      <w:tr w:rsidR="003A16DB" w:rsidRPr="00E37C73" w14:paraId="36A63614"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5B6E2C9C"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1.3</w:t>
            </w:r>
          </w:p>
        </w:tc>
        <w:tc>
          <w:tcPr>
            <w:tcW w:w="5912" w:type="dxa"/>
            <w:tcBorders>
              <w:top w:val="nil"/>
              <w:left w:val="nil"/>
              <w:bottom w:val="single" w:sz="4" w:space="0" w:color="auto"/>
              <w:right w:val="single" w:sz="4" w:space="0" w:color="auto"/>
            </w:tcBorders>
            <w:shd w:val="clear" w:color="auto" w:fill="auto"/>
            <w:noWrap/>
            <w:vAlign w:val="bottom"/>
            <w:hideMark/>
          </w:tcPr>
          <w:p w14:paraId="2CB254C9"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Material Grinding and Pyro Processing including the following:</w:t>
            </w:r>
          </w:p>
        </w:tc>
        <w:tc>
          <w:tcPr>
            <w:tcW w:w="987" w:type="dxa"/>
            <w:tcBorders>
              <w:top w:val="nil"/>
              <w:left w:val="nil"/>
              <w:bottom w:val="single" w:sz="4" w:space="0" w:color="auto"/>
              <w:right w:val="single" w:sz="4" w:space="0" w:color="auto"/>
            </w:tcBorders>
            <w:shd w:val="clear" w:color="auto" w:fill="auto"/>
            <w:noWrap/>
            <w:vAlign w:val="bottom"/>
            <w:hideMark/>
          </w:tcPr>
          <w:p w14:paraId="506B5D03"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w:t>
            </w:r>
          </w:p>
        </w:tc>
        <w:tc>
          <w:tcPr>
            <w:tcW w:w="1129" w:type="dxa"/>
            <w:tcBorders>
              <w:top w:val="nil"/>
              <w:left w:val="nil"/>
              <w:bottom w:val="single" w:sz="4" w:space="0" w:color="auto"/>
              <w:right w:val="single" w:sz="4" w:space="0" w:color="auto"/>
            </w:tcBorders>
            <w:shd w:val="clear" w:color="auto" w:fill="auto"/>
            <w:noWrap/>
            <w:vAlign w:val="bottom"/>
            <w:hideMark/>
          </w:tcPr>
          <w:p w14:paraId="41DC2C8F"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w:t>
            </w:r>
          </w:p>
        </w:tc>
      </w:tr>
      <w:tr w:rsidR="003A16DB" w:rsidRPr="00E37C73" w14:paraId="2B433B23"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217565B9"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1.3.1</w:t>
            </w:r>
          </w:p>
        </w:tc>
        <w:tc>
          <w:tcPr>
            <w:tcW w:w="5912" w:type="dxa"/>
            <w:tcBorders>
              <w:top w:val="nil"/>
              <w:left w:val="nil"/>
              <w:bottom w:val="single" w:sz="4" w:space="0" w:color="auto"/>
              <w:right w:val="single" w:sz="4" w:space="0" w:color="auto"/>
            </w:tcBorders>
            <w:shd w:val="clear" w:color="auto" w:fill="auto"/>
            <w:noWrap/>
            <w:vAlign w:val="bottom"/>
            <w:hideMark/>
          </w:tcPr>
          <w:p w14:paraId="2FCC367C"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Raw Material and Coal Drying and Grinding including Baghouse</w:t>
            </w:r>
          </w:p>
        </w:tc>
        <w:tc>
          <w:tcPr>
            <w:tcW w:w="987" w:type="dxa"/>
            <w:tcBorders>
              <w:top w:val="nil"/>
              <w:left w:val="nil"/>
              <w:bottom w:val="single" w:sz="4" w:space="0" w:color="auto"/>
              <w:right w:val="single" w:sz="4" w:space="0" w:color="auto"/>
            </w:tcBorders>
            <w:shd w:val="clear" w:color="auto" w:fill="auto"/>
            <w:noWrap/>
            <w:vAlign w:val="bottom"/>
            <w:hideMark/>
          </w:tcPr>
          <w:p w14:paraId="48530970"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23.15</w:t>
            </w:r>
          </w:p>
        </w:tc>
        <w:tc>
          <w:tcPr>
            <w:tcW w:w="1129" w:type="dxa"/>
            <w:tcBorders>
              <w:top w:val="nil"/>
              <w:left w:val="nil"/>
              <w:bottom w:val="single" w:sz="4" w:space="0" w:color="auto"/>
              <w:right w:val="single" w:sz="4" w:space="0" w:color="auto"/>
            </w:tcBorders>
            <w:shd w:val="clear" w:color="auto" w:fill="auto"/>
            <w:noWrap/>
            <w:vAlign w:val="bottom"/>
            <w:hideMark/>
          </w:tcPr>
          <w:p w14:paraId="349DF816"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92.60</w:t>
            </w:r>
          </w:p>
        </w:tc>
      </w:tr>
      <w:tr w:rsidR="003A16DB" w:rsidRPr="00E37C73" w14:paraId="39693691"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D406AB5"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1.3.2</w:t>
            </w:r>
          </w:p>
        </w:tc>
        <w:tc>
          <w:tcPr>
            <w:tcW w:w="5912" w:type="dxa"/>
            <w:tcBorders>
              <w:top w:val="nil"/>
              <w:left w:val="nil"/>
              <w:bottom w:val="single" w:sz="4" w:space="0" w:color="auto"/>
              <w:right w:val="single" w:sz="4" w:space="0" w:color="auto"/>
            </w:tcBorders>
            <w:shd w:val="clear" w:color="auto" w:fill="auto"/>
            <w:noWrap/>
            <w:vAlign w:val="bottom"/>
            <w:hideMark/>
          </w:tcPr>
          <w:p w14:paraId="3B4A760D"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Blending Silo feed B/Ele, Silo, kiln feed, Clinkerisation (upto clinker silo extraction), Fine coal firing from silo extraction including ESP</w:t>
            </w:r>
          </w:p>
        </w:tc>
        <w:tc>
          <w:tcPr>
            <w:tcW w:w="987" w:type="dxa"/>
            <w:tcBorders>
              <w:top w:val="nil"/>
              <w:left w:val="nil"/>
              <w:bottom w:val="single" w:sz="4" w:space="0" w:color="auto"/>
              <w:right w:val="single" w:sz="4" w:space="0" w:color="auto"/>
            </w:tcBorders>
            <w:shd w:val="clear" w:color="auto" w:fill="auto"/>
            <w:noWrap/>
            <w:vAlign w:val="bottom"/>
            <w:hideMark/>
          </w:tcPr>
          <w:p w14:paraId="329F9176"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25.00</w:t>
            </w:r>
          </w:p>
        </w:tc>
        <w:tc>
          <w:tcPr>
            <w:tcW w:w="1129" w:type="dxa"/>
            <w:tcBorders>
              <w:top w:val="nil"/>
              <w:left w:val="nil"/>
              <w:bottom w:val="single" w:sz="4" w:space="0" w:color="auto"/>
              <w:right w:val="single" w:sz="4" w:space="0" w:color="auto"/>
            </w:tcBorders>
            <w:shd w:val="clear" w:color="auto" w:fill="auto"/>
            <w:noWrap/>
            <w:vAlign w:val="bottom"/>
            <w:hideMark/>
          </w:tcPr>
          <w:p w14:paraId="2E9C334F"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100.00</w:t>
            </w:r>
          </w:p>
        </w:tc>
      </w:tr>
      <w:tr w:rsidR="003A16DB" w:rsidRPr="00E37C73" w14:paraId="652851FA"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145F1C7D"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1.3.3</w:t>
            </w:r>
          </w:p>
        </w:tc>
        <w:tc>
          <w:tcPr>
            <w:tcW w:w="5912" w:type="dxa"/>
            <w:tcBorders>
              <w:top w:val="nil"/>
              <w:left w:val="nil"/>
              <w:bottom w:val="single" w:sz="4" w:space="0" w:color="auto"/>
              <w:right w:val="single" w:sz="4" w:space="0" w:color="auto"/>
            </w:tcBorders>
            <w:shd w:val="clear" w:color="auto" w:fill="auto"/>
            <w:noWrap/>
            <w:vAlign w:val="bottom"/>
            <w:hideMark/>
          </w:tcPr>
          <w:p w14:paraId="1FD4A9A6"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Clinker transport to mill through DPC, Clinker drying &amp; grinding (Up to cement silo feed B/E) including Bag house</w:t>
            </w:r>
          </w:p>
        </w:tc>
        <w:tc>
          <w:tcPr>
            <w:tcW w:w="987" w:type="dxa"/>
            <w:tcBorders>
              <w:top w:val="nil"/>
              <w:left w:val="nil"/>
              <w:bottom w:val="single" w:sz="4" w:space="0" w:color="auto"/>
              <w:right w:val="single" w:sz="4" w:space="0" w:color="auto"/>
            </w:tcBorders>
            <w:shd w:val="clear" w:color="auto" w:fill="auto"/>
            <w:noWrap/>
            <w:vAlign w:val="bottom"/>
            <w:hideMark/>
          </w:tcPr>
          <w:p w14:paraId="3C7D0EA9"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28.00</w:t>
            </w:r>
          </w:p>
        </w:tc>
        <w:tc>
          <w:tcPr>
            <w:tcW w:w="1129" w:type="dxa"/>
            <w:tcBorders>
              <w:top w:val="nil"/>
              <w:left w:val="nil"/>
              <w:bottom w:val="single" w:sz="4" w:space="0" w:color="auto"/>
              <w:right w:val="single" w:sz="4" w:space="0" w:color="auto"/>
            </w:tcBorders>
            <w:shd w:val="clear" w:color="auto" w:fill="auto"/>
            <w:noWrap/>
            <w:vAlign w:val="bottom"/>
            <w:hideMark/>
          </w:tcPr>
          <w:p w14:paraId="24A83C91"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42.00</w:t>
            </w:r>
          </w:p>
        </w:tc>
      </w:tr>
      <w:tr w:rsidR="003A16DB" w:rsidRPr="00E37C73" w14:paraId="6AD78B5B"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56DDD2B7"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1.4</w:t>
            </w:r>
          </w:p>
        </w:tc>
        <w:tc>
          <w:tcPr>
            <w:tcW w:w="5912" w:type="dxa"/>
            <w:tcBorders>
              <w:top w:val="nil"/>
              <w:left w:val="nil"/>
              <w:bottom w:val="single" w:sz="4" w:space="0" w:color="auto"/>
              <w:right w:val="single" w:sz="4" w:space="0" w:color="auto"/>
            </w:tcBorders>
            <w:shd w:val="clear" w:color="auto" w:fill="auto"/>
            <w:noWrap/>
            <w:vAlign w:val="bottom"/>
            <w:hideMark/>
          </w:tcPr>
          <w:p w14:paraId="16E989BB"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Cement Silo's and packing plant</w:t>
            </w:r>
          </w:p>
        </w:tc>
        <w:tc>
          <w:tcPr>
            <w:tcW w:w="987" w:type="dxa"/>
            <w:tcBorders>
              <w:top w:val="nil"/>
              <w:left w:val="nil"/>
              <w:bottom w:val="single" w:sz="4" w:space="0" w:color="auto"/>
              <w:right w:val="single" w:sz="4" w:space="0" w:color="auto"/>
            </w:tcBorders>
            <w:shd w:val="clear" w:color="auto" w:fill="auto"/>
            <w:noWrap/>
            <w:vAlign w:val="bottom"/>
            <w:hideMark/>
          </w:tcPr>
          <w:p w14:paraId="185576D8"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w:t>
            </w:r>
          </w:p>
        </w:tc>
        <w:tc>
          <w:tcPr>
            <w:tcW w:w="1129" w:type="dxa"/>
            <w:tcBorders>
              <w:top w:val="nil"/>
              <w:left w:val="nil"/>
              <w:bottom w:val="single" w:sz="4" w:space="0" w:color="auto"/>
              <w:right w:val="single" w:sz="4" w:space="0" w:color="auto"/>
            </w:tcBorders>
            <w:shd w:val="clear" w:color="auto" w:fill="auto"/>
            <w:noWrap/>
            <w:vAlign w:val="bottom"/>
            <w:hideMark/>
          </w:tcPr>
          <w:p w14:paraId="21BD00E1"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w:t>
            </w:r>
          </w:p>
        </w:tc>
      </w:tr>
      <w:tr w:rsidR="003A16DB" w:rsidRPr="00E37C73" w14:paraId="269309FE"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6A0A172B"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1.4.1</w:t>
            </w:r>
          </w:p>
        </w:tc>
        <w:tc>
          <w:tcPr>
            <w:tcW w:w="5912" w:type="dxa"/>
            <w:tcBorders>
              <w:top w:val="nil"/>
              <w:left w:val="nil"/>
              <w:bottom w:val="single" w:sz="4" w:space="0" w:color="auto"/>
              <w:right w:val="single" w:sz="4" w:space="0" w:color="auto"/>
            </w:tcBorders>
            <w:shd w:val="clear" w:color="auto" w:fill="auto"/>
            <w:noWrap/>
            <w:vAlign w:val="bottom"/>
            <w:hideMark/>
          </w:tcPr>
          <w:p w14:paraId="2027C93B"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Clinker extraction system</w:t>
            </w:r>
          </w:p>
        </w:tc>
        <w:tc>
          <w:tcPr>
            <w:tcW w:w="987" w:type="dxa"/>
            <w:tcBorders>
              <w:top w:val="nil"/>
              <w:left w:val="nil"/>
              <w:bottom w:val="single" w:sz="4" w:space="0" w:color="auto"/>
              <w:right w:val="single" w:sz="4" w:space="0" w:color="auto"/>
            </w:tcBorders>
            <w:shd w:val="clear" w:color="auto" w:fill="auto"/>
            <w:noWrap/>
            <w:vAlign w:val="bottom"/>
            <w:hideMark/>
          </w:tcPr>
          <w:p w14:paraId="315F9288"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3A854ACA"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1.50</w:t>
            </w:r>
          </w:p>
        </w:tc>
      </w:tr>
      <w:tr w:rsidR="003A16DB" w:rsidRPr="00E37C73" w14:paraId="49615A9C"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71F30A3F"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1.4.2</w:t>
            </w:r>
          </w:p>
        </w:tc>
        <w:tc>
          <w:tcPr>
            <w:tcW w:w="5912" w:type="dxa"/>
            <w:tcBorders>
              <w:top w:val="nil"/>
              <w:left w:val="nil"/>
              <w:bottom w:val="single" w:sz="4" w:space="0" w:color="auto"/>
              <w:right w:val="single" w:sz="4" w:space="0" w:color="auto"/>
            </w:tcBorders>
            <w:shd w:val="clear" w:color="auto" w:fill="auto"/>
            <w:noWrap/>
            <w:vAlign w:val="bottom"/>
            <w:hideMark/>
          </w:tcPr>
          <w:p w14:paraId="13DCFCD7"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Cement extraction from cement silo up to rotary packers including steel cement silo</w:t>
            </w:r>
          </w:p>
        </w:tc>
        <w:tc>
          <w:tcPr>
            <w:tcW w:w="987" w:type="dxa"/>
            <w:tcBorders>
              <w:top w:val="nil"/>
              <w:left w:val="nil"/>
              <w:bottom w:val="single" w:sz="4" w:space="0" w:color="auto"/>
              <w:right w:val="single" w:sz="4" w:space="0" w:color="auto"/>
            </w:tcBorders>
            <w:shd w:val="clear" w:color="auto" w:fill="auto"/>
            <w:noWrap/>
            <w:vAlign w:val="bottom"/>
            <w:hideMark/>
          </w:tcPr>
          <w:p w14:paraId="1FDC7197"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w:t>
            </w:r>
          </w:p>
        </w:tc>
        <w:tc>
          <w:tcPr>
            <w:tcW w:w="1129" w:type="dxa"/>
            <w:tcBorders>
              <w:top w:val="nil"/>
              <w:left w:val="nil"/>
              <w:bottom w:val="single" w:sz="4" w:space="0" w:color="auto"/>
              <w:right w:val="single" w:sz="4" w:space="0" w:color="auto"/>
            </w:tcBorders>
            <w:shd w:val="clear" w:color="auto" w:fill="auto"/>
            <w:noWrap/>
            <w:vAlign w:val="bottom"/>
            <w:hideMark/>
          </w:tcPr>
          <w:p w14:paraId="66FE6B25"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7.64</w:t>
            </w:r>
          </w:p>
        </w:tc>
      </w:tr>
      <w:tr w:rsidR="003A16DB" w:rsidRPr="00E37C73" w14:paraId="328CAD86"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36DDE94A"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1.4.3</w:t>
            </w:r>
          </w:p>
        </w:tc>
        <w:tc>
          <w:tcPr>
            <w:tcW w:w="5912" w:type="dxa"/>
            <w:tcBorders>
              <w:top w:val="nil"/>
              <w:left w:val="nil"/>
              <w:bottom w:val="single" w:sz="4" w:space="0" w:color="auto"/>
              <w:right w:val="single" w:sz="4" w:space="0" w:color="auto"/>
            </w:tcBorders>
            <w:shd w:val="clear" w:color="auto" w:fill="auto"/>
            <w:noWrap/>
            <w:vAlign w:val="bottom"/>
            <w:hideMark/>
          </w:tcPr>
          <w:p w14:paraId="7A4B94D2"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Packing, truck loaders and bulk loading.</w:t>
            </w:r>
          </w:p>
        </w:tc>
        <w:tc>
          <w:tcPr>
            <w:tcW w:w="987" w:type="dxa"/>
            <w:tcBorders>
              <w:top w:val="nil"/>
              <w:left w:val="nil"/>
              <w:bottom w:val="single" w:sz="4" w:space="0" w:color="auto"/>
              <w:right w:val="single" w:sz="4" w:space="0" w:color="auto"/>
            </w:tcBorders>
            <w:shd w:val="clear" w:color="auto" w:fill="auto"/>
            <w:noWrap/>
            <w:vAlign w:val="bottom"/>
            <w:hideMark/>
          </w:tcPr>
          <w:p w14:paraId="40992D6E"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w:t>
            </w:r>
          </w:p>
        </w:tc>
        <w:tc>
          <w:tcPr>
            <w:tcW w:w="1129" w:type="dxa"/>
            <w:tcBorders>
              <w:top w:val="nil"/>
              <w:left w:val="nil"/>
              <w:bottom w:val="single" w:sz="4" w:space="0" w:color="auto"/>
              <w:right w:val="single" w:sz="4" w:space="0" w:color="auto"/>
            </w:tcBorders>
            <w:shd w:val="clear" w:color="auto" w:fill="auto"/>
            <w:noWrap/>
            <w:vAlign w:val="bottom"/>
            <w:hideMark/>
          </w:tcPr>
          <w:p w14:paraId="4F70B997"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8.60</w:t>
            </w:r>
          </w:p>
        </w:tc>
      </w:tr>
      <w:tr w:rsidR="003A16DB" w:rsidRPr="00E37C73" w14:paraId="640AA060"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59E9B516"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1.4.4</w:t>
            </w:r>
          </w:p>
        </w:tc>
        <w:tc>
          <w:tcPr>
            <w:tcW w:w="5912" w:type="dxa"/>
            <w:tcBorders>
              <w:top w:val="nil"/>
              <w:left w:val="nil"/>
              <w:bottom w:val="single" w:sz="4" w:space="0" w:color="auto"/>
              <w:right w:val="single" w:sz="4" w:space="0" w:color="auto"/>
            </w:tcBorders>
            <w:shd w:val="clear" w:color="auto" w:fill="auto"/>
            <w:noWrap/>
            <w:vAlign w:val="bottom"/>
            <w:hideMark/>
          </w:tcPr>
          <w:p w14:paraId="75D4EACD"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Clinker loading to trucks</w:t>
            </w:r>
          </w:p>
        </w:tc>
        <w:tc>
          <w:tcPr>
            <w:tcW w:w="987" w:type="dxa"/>
            <w:tcBorders>
              <w:top w:val="nil"/>
              <w:left w:val="nil"/>
              <w:bottom w:val="single" w:sz="4" w:space="0" w:color="auto"/>
              <w:right w:val="single" w:sz="4" w:space="0" w:color="auto"/>
            </w:tcBorders>
            <w:shd w:val="clear" w:color="auto" w:fill="auto"/>
            <w:noWrap/>
            <w:vAlign w:val="bottom"/>
            <w:hideMark/>
          </w:tcPr>
          <w:p w14:paraId="0440A433"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w:t>
            </w:r>
          </w:p>
        </w:tc>
        <w:tc>
          <w:tcPr>
            <w:tcW w:w="1129" w:type="dxa"/>
            <w:tcBorders>
              <w:top w:val="nil"/>
              <w:left w:val="nil"/>
              <w:bottom w:val="single" w:sz="4" w:space="0" w:color="auto"/>
              <w:right w:val="single" w:sz="4" w:space="0" w:color="auto"/>
            </w:tcBorders>
            <w:shd w:val="clear" w:color="auto" w:fill="auto"/>
            <w:noWrap/>
            <w:vAlign w:val="bottom"/>
            <w:hideMark/>
          </w:tcPr>
          <w:p w14:paraId="3EE7F764"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2.50</w:t>
            </w:r>
          </w:p>
        </w:tc>
      </w:tr>
      <w:tr w:rsidR="003A16DB" w:rsidRPr="00E37C73" w14:paraId="3D10FBD2"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06B7760B"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1.4.5</w:t>
            </w:r>
          </w:p>
        </w:tc>
        <w:tc>
          <w:tcPr>
            <w:tcW w:w="5912" w:type="dxa"/>
            <w:tcBorders>
              <w:top w:val="nil"/>
              <w:left w:val="nil"/>
              <w:bottom w:val="single" w:sz="4" w:space="0" w:color="auto"/>
              <w:right w:val="single" w:sz="4" w:space="0" w:color="auto"/>
            </w:tcBorders>
            <w:shd w:val="clear" w:color="auto" w:fill="auto"/>
            <w:noWrap/>
            <w:vAlign w:val="bottom"/>
            <w:hideMark/>
          </w:tcPr>
          <w:p w14:paraId="47383E71"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AFR system with Shed</w:t>
            </w:r>
          </w:p>
        </w:tc>
        <w:tc>
          <w:tcPr>
            <w:tcW w:w="987" w:type="dxa"/>
            <w:tcBorders>
              <w:top w:val="nil"/>
              <w:left w:val="nil"/>
              <w:bottom w:val="single" w:sz="4" w:space="0" w:color="auto"/>
              <w:right w:val="single" w:sz="4" w:space="0" w:color="auto"/>
            </w:tcBorders>
            <w:shd w:val="clear" w:color="auto" w:fill="auto"/>
            <w:noWrap/>
            <w:vAlign w:val="bottom"/>
            <w:hideMark/>
          </w:tcPr>
          <w:p w14:paraId="53C0429A"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w:t>
            </w:r>
          </w:p>
        </w:tc>
        <w:tc>
          <w:tcPr>
            <w:tcW w:w="1129" w:type="dxa"/>
            <w:tcBorders>
              <w:top w:val="nil"/>
              <w:left w:val="nil"/>
              <w:bottom w:val="single" w:sz="4" w:space="0" w:color="auto"/>
              <w:right w:val="single" w:sz="4" w:space="0" w:color="auto"/>
            </w:tcBorders>
            <w:shd w:val="clear" w:color="auto" w:fill="auto"/>
            <w:noWrap/>
            <w:vAlign w:val="bottom"/>
            <w:hideMark/>
          </w:tcPr>
          <w:p w14:paraId="11C7E7B6"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20.77</w:t>
            </w:r>
          </w:p>
        </w:tc>
      </w:tr>
      <w:tr w:rsidR="003A16DB" w:rsidRPr="00E37C73" w14:paraId="71043AB8"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F9984CD"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1.4.6</w:t>
            </w:r>
          </w:p>
        </w:tc>
        <w:tc>
          <w:tcPr>
            <w:tcW w:w="5912" w:type="dxa"/>
            <w:tcBorders>
              <w:top w:val="nil"/>
              <w:left w:val="nil"/>
              <w:bottom w:val="single" w:sz="4" w:space="0" w:color="auto"/>
              <w:right w:val="single" w:sz="4" w:space="0" w:color="auto"/>
            </w:tcBorders>
            <w:shd w:val="clear" w:color="auto" w:fill="auto"/>
            <w:noWrap/>
            <w:vAlign w:val="bottom"/>
            <w:hideMark/>
          </w:tcPr>
          <w:p w14:paraId="4F887A53"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Fly ash Silo</w:t>
            </w:r>
          </w:p>
        </w:tc>
        <w:tc>
          <w:tcPr>
            <w:tcW w:w="987" w:type="dxa"/>
            <w:tcBorders>
              <w:top w:val="nil"/>
              <w:left w:val="nil"/>
              <w:bottom w:val="single" w:sz="4" w:space="0" w:color="auto"/>
              <w:right w:val="single" w:sz="4" w:space="0" w:color="auto"/>
            </w:tcBorders>
            <w:shd w:val="clear" w:color="auto" w:fill="auto"/>
            <w:noWrap/>
            <w:vAlign w:val="bottom"/>
            <w:hideMark/>
          </w:tcPr>
          <w:p w14:paraId="41C9916D"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6CDCE32E"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1.50</w:t>
            </w:r>
          </w:p>
        </w:tc>
      </w:tr>
      <w:tr w:rsidR="003A16DB" w:rsidRPr="00E37C73" w14:paraId="4F476D5C"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4A4D8AF9" w14:textId="77777777" w:rsidR="003A16DB" w:rsidRPr="00E37C73" w:rsidRDefault="003A16DB" w:rsidP="00030D38">
            <w:pPr>
              <w:rPr>
                <w:rFonts w:asciiTheme="minorHAnsi" w:hAnsiTheme="minorHAnsi" w:cstheme="minorHAnsi"/>
                <w:color w:val="000000"/>
                <w:sz w:val="22"/>
                <w:szCs w:val="22"/>
                <w:lang w:val="en-GB" w:eastAsia="en-GB"/>
              </w:rPr>
            </w:pPr>
          </w:p>
        </w:tc>
        <w:tc>
          <w:tcPr>
            <w:tcW w:w="5912" w:type="dxa"/>
            <w:tcBorders>
              <w:top w:val="nil"/>
              <w:left w:val="nil"/>
              <w:bottom w:val="single" w:sz="4" w:space="0" w:color="auto"/>
              <w:right w:val="single" w:sz="4" w:space="0" w:color="auto"/>
            </w:tcBorders>
            <w:shd w:val="clear" w:color="auto" w:fill="C6D9F1" w:themeFill="text2" w:themeFillTint="33"/>
            <w:noWrap/>
            <w:vAlign w:val="bottom"/>
            <w:hideMark/>
          </w:tcPr>
          <w:p w14:paraId="1BD93C1D" w14:textId="77777777" w:rsidR="003A16DB" w:rsidRPr="00E37C73" w:rsidRDefault="003A16DB" w:rsidP="00030D38">
            <w:pPr>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Sub-total of Main Machinery (1.0)</w:t>
            </w:r>
          </w:p>
        </w:tc>
        <w:tc>
          <w:tcPr>
            <w:tcW w:w="987" w:type="dxa"/>
            <w:tcBorders>
              <w:top w:val="nil"/>
              <w:left w:val="nil"/>
              <w:bottom w:val="single" w:sz="4" w:space="0" w:color="auto"/>
              <w:right w:val="single" w:sz="4" w:space="0" w:color="auto"/>
            </w:tcBorders>
            <w:shd w:val="clear" w:color="auto" w:fill="C6D9F1" w:themeFill="text2" w:themeFillTint="33"/>
            <w:noWrap/>
            <w:vAlign w:val="bottom"/>
            <w:hideMark/>
          </w:tcPr>
          <w:p w14:paraId="77E3ED36" w14:textId="77777777" w:rsidR="003A16DB" w:rsidRPr="00E37C73" w:rsidRDefault="003A16DB" w:rsidP="00030D38">
            <w:pPr>
              <w:jc w:val="right"/>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76.15</w:t>
            </w:r>
          </w:p>
        </w:tc>
        <w:tc>
          <w:tcPr>
            <w:tcW w:w="1129" w:type="dxa"/>
            <w:tcBorders>
              <w:top w:val="nil"/>
              <w:left w:val="nil"/>
              <w:bottom w:val="single" w:sz="4" w:space="0" w:color="auto"/>
              <w:right w:val="single" w:sz="4" w:space="0" w:color="auto"/>
            </w:tcBorders>
            <w:shd w:val="clear" w:color="auto" w:fill="C6D9F1" w:themeFill="text2" w:themeFillTint="33"/>
            <w:noWrap/>
            <w:vAlign w:val="bottom"/>
            <w:hideMark/>
          </w:tcPr>
          <w:p w14:paraId="7E103829" w14:textId="77777777" w:rsidR="003A16DB" w:rsidRPr="00E37C73" w:rsidRDefault="003A16DB" w:rsidP="00030D38">
            <w:pPr>
              <w:jc w:val="right"/>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359.01</w:t>
            </w:r>
          </w:p>
        </w:tc>
      </w:tr>
      <w:tr w:rsidR="003A16DB" w:rsidRPr="00E37C73" w14:paraId="3D95D467"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023B54FE" w14:textId="77777777" w:rsidR="003A16DB" w:rsidRPr="00E37C73" w:rsidRDefault="003A16DB" w:rsidP="00030D38">
            <w:pPr>
              <w:rPr>
                <w:rFonts w:asciiTheme="minorHAnsi" w:hAnsiTheme="minorHAnsi" w:cstheme="minorHAnsi"/>
                <w:b/>
                <w:color w:val="000000"/>
                <w:sz w:val="22"/>
                <w:szCs w:val="22"/>
                <w:lang w:val="en-GB" w:eastAsia="en-GB"/>
              </w:rPr>
            </w:pPr>
            <w:r w:rsidRPr="00E37C73">
              <w:rPr>
                <w:rFonts w:asciiTheme="minorHAnsi" w:hAnsiTheme="minorHAnsi" w:cstheme="minorHAnsi"/>
                <w:b/>
                <w:color w:val="000000"/>
                <w:sz w:val="22"/>
                <w:szCs w:val="22"/>
                <w:lang w:val="en-GB" w:eastAsia="en-GB"/>
              </w:rPr>
              <w:t>2.0</w:t>
            </w:r>
          </w:p>
        </w:tc>
        <w:tc>
          <w:tcPr>
            <w:tcW w:w="8028" w:type="dxa"/>
            <w:gridSpan w:val="3"/>
            <w:tcBorders>
              <w:top w:val="nil"/>
              <w:left w:val="nil"/>
              <w:bottom w:val="single" w:sz="4" w:space="0" w:color="auto"/>
              <w:right w:val="single" w:sz="4" w:space="0" w:color="auto"/>
            </w:tcBorders>
            <w:shd w:val="clear" w:color="auto" w:fill="auto"/>
            <w:noWrap/>
            <w:vAlign w:val="bottom"/>
            <w:hideMark/>
          </w:tcPr>
          <w:p w14:paraId="39383D56" w14:textId="77777777" w:rsidR="003A16DB" w:rsidRPr="00E37C73" w:rsidRDefault="003A16DB" w:rsidP="00030D38">
            <w:pPr>
              <w:rPr>
                <w:rFonts w:asciiTheme="minorHAnsi" w:hAnsiTheme="minorHAnsi" w:cstheme="minorHAnsi"/>
                <w:b/>
                <w:color w:val="000000"/>
                <w:sz w:val="22"/>
                <w:szCs w:val="22"/>
                <w:lang w:val="en-GB" w:eastAsia="en-GB"/>
              </w:rPr>
            </w:pPr>
            <w:r w:rsidRPr="00E37C73">
              <w:rPr>
                <w:rFonts w:asciiTheme="minorHAnsi" w:hAnsiTheme="minorHAnsi" w:cstheme="minorHAnsi"/>
                <w:b/>
                <w:color w:val="000000"/>
                <w:sz w:val="22"/>
                <w:szCs w:val="22"/>
                <w:lang w:val="en-GB" w:eastAsia="en-GB"/>
              </w:rPr>
              <w:t>MECHANICAL AUXILIARY EQUIPMENT(S)</w:t>
            </w:r>
            <w:r w:rsidRPr="00E37C73">
              <w:rPr>
                <w:rFonts w:asciiTheme="minorHAnsi" w:hAnsiTheme="minorHAnsi" w:cstheme="minorHAnsi"/>
                <w:color w:val="000000"/>
                <w:sz w:val="22"/>
                <w:szCs w:val="22"/>
                <w:lang w:val="en-GB" w:eastAsia="en-GB"/>
              </w:rPr>
              <w:t> </w:t>
            </w:r>
          </w:p>
        </w:tc>
      </w:tr>
      <w:tr w:rsidR="003A16DB" w:rsidRPr="00E37C73" w14:paraId="61FBFAF5"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38023AD3"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2.1</w:t>
            </w:r>
          </w:p>
        </w:tc>
        <w:tc>
          <w:tcPr>
            <w:tcW w:w="5912" w:type="dxa"/>
            <w:tcBorders>
              <w:top w:val="nil"/>
              <w:left w:val="nil"/>
              <w:bottom w:val="single" w:sz="4" w:space="0" w:color="auto"/>
              <w:right w:val="single" w:sz="4" w:space="0" w:color="auto"/>
            </w:tcBorders>
            <w:shd w:val="clear" w:color="auto" w:fill="auto"/>
            <w:noWrap/>
            <w:vAlign w:val="bottom"/>
            <w:hideMark/>
          </w:tcPr>
          <w:p w14:paraId="48978E76"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Steel for Duct/ Chute/hoppers/chimneys 8,000 t @ Rs.46200/ t</w:t>
            </w:r>
          </w:p>
        </w:tc>
        <w:tc>
          <w:tcPr>
            <w:tcW w:w="987" w:type="dxa"/>
            <w:tcBorders>
              <w:top w:val="nil"/>
              <w:left w:val="nil"/>
              <w:bottom w:val="single" w:sz="4" w:space="0" w:color="auto"/>
              <w:right w:val="single" w:sz="4" w:space="0" w:color="auto"/>
            </w:tcBorders>
            <w:shd w:val="clear" w:color="auto" w:fill="auto"/>
            <w:noWrap/>
            <w:vAlign w:val="bottom"/>
            <w:hideMark/>
          </w:tcPr>
          <w:p w14:paraId="79412E96"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54A53C02"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36.96</w:t>
            </w:r>
          </w:p>
        </w:tc>
      </w:tr>
      <w:tr w:rsidR="003A16DB" w:rsidRPr="00E37C73" w14:paraId="760946C3"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1AD767DE"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2.2</w:t>
            </w:r>
          </w:p>
        </w:tc>
        <w:tc>
          <w:tcPr>
            <w:tcW w:w="5912" w:type="dxa"/>
            <w:tcBorders>
              <w:top w:val="nil"/>
              <w:left w:val="nil"/>
              <w:bottom w:val="single" w:sz="4" w:space="0" w:color="auto"/>
              <w:right w:val="single" w:sz="4" w:space="0" w:color="auto"/>
            </w:tcBorders>
            <w:shd w:val="clear" w:color="auto" w:fill="auto"/>
            <w:noWrap/>
            <w:vAlign w:val="bottom"/>
            <w:hideMark/>
          </w:tcPr>
          <w:p w14:paraId="54B8617A"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Plant belt conveyors including belting 3,500 m @ Rs.45,000/ m</w:t>
            </w:r>
          </w:p>
        </w:tc>
        <w:tc>
          <w:tcPr>
            <w:tcW w:w="987" w:type="dxa"/>
            <w:tcBorders>
              <w:top w:val="nil"/>
              <w:left w:val="nil"/>
              <w:bottom w:val="single" w:sz="4" w:space="0" w:color="auto"/>
              <w:right w:val="single" w:sz="4" w:space="0" w:color="auto"/>
            </w:tcBorders>
            <w:shd w:val="clear" w:color="auto" w:fill="auto"/>
            <w:noWrap/>
            <w:vAlign w:val="bottom"/>
            <w:hideMark/>
          </w:tcPr>
          <w:p w14:paraId="40805724"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169BE768"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15.75</w:t>
            </w:r>
          </w:p>
        </w:tc>
      </w:tr>
      <w:tr w:rsidR="003A16DB" w:rsidRPr="00E37C73" w14:paraId="0B14AC34"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5CEC99B4"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2.3</w:t>
            </w:r>
          </w:p>
        </w:tc>
        <w:tc>
          <w:tcPr>
            <w:tcW w:w="5912" w:type="dxa"/>
            <w:tcBorders>
              <w:top w:val="nil"/>
              <w:left w:val="nil"/>
              <w:bottom w:val="single" w:sz="4" w:space="0" w:color="auto"/>
              <w:right w:val="single" w:sz="4" w:space="0" w:color="auto"/>
            </w:tcBorders>
            <w:shd w:val="clear" w:color="auto" w:fill="auto"/>
            <w:noWrap/>
            <w:vAlign w:val="bottom"/>
            <w:hideMark/>
          </w:tcPr>
          <w:p w14:paraId="7BD179C2"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Over Land belt conveyor (OLBC) 000 m @ Rs.55,000/ m</w:t>
            </w:r>
          </w:p>
        </w:tc>
        <w:tc>
          <w:tcPr>
            <w:tcW w:w="987" w:type="dxa"/>
            <w:tcBorders>
              <w:top w:val="nil"/>
              <w:left w:val="nil"/>
              <w:bottom w:val="single" w:sz="4" w:space="0" w:color="auto"/>
              <w:right w:val="single" w:sz="4" w:space="0" w:color="auto"/>
            </w:tcBorders>
            <w:shd w:val="clear" w:color="auto" w:fill="auto"/>
            <w:noWrap/>
            <w:vAlign w:val="bottom"/>
            <w:hideMark/>
          </w:tcPr>
          <w:p w14:paraId="2E3912D8"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5E94BC9D"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w:t>
            </w:r>
          </w:p>
        </w:tc>
      </w:tr>
      <w:tr w:rsidR="003A16DB" w:rsidRPr="00E37C73" w14:paraId="231C2639"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331F0036"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2.5</w:t>
            </w:r>
          </w:p>
        </w:tc>
        <w:tc>
          <w:tcPr>
            <w:tcW w:w="5912" w:type="dxa"/>
            <w:tcBorders>
              <w:top w:val="nil"/>
              <w:left w:val="nil"/>
              <w:bottom w:val="single" w:sz="4" w:space="0" w:color="auto"/>
              <w:right w:val="single" w:sz="4" w:space="0" w:color="auto"/>
            </w:tcBorders>
            <w:shd w:val="clear" w:color="auto" w:fill="auto"/>
            <w:noWrap/>
            <w:vAlign w:val="bottom"/>
            <w:hideMark/>
          </w:tcPr>
          <w:p w14:paraId="4757EFBC"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Refractory &amp; Castable 8,000 t @ Rs.5,000/ t</w:t>
            </w:r>
          </w:p>
        </w:tc>
        <w:tc>
          <w:tcPr>
            <w:tcW w:w="987" w:type="dxa"/>
            <w:tcBorders>
              <w:top w:val="nil"/>
              <w:left w:val="nil"/>
              <w:bottom w:val="single" w:sz="4" w:space="0" w:color="auto"/>
              <w:right w:val="single" w:sz="4" w:space="0" w:color="auto"/>
            </w:tcBorders>
            <w:shd w:val="clear" w:color="auto" w:fill="auto"/>
            <w:noWrap/>
            <w:vAlign w:val="bottom"/>
            <w:hideMark/>
          </w:tcPr>
          <w:p w14:paraId="1394CA27"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4E1BFF40"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28.00</w:t>
            </w:r>
          </w:p>
        </w:tc>
      </w:tr>
      <w:tr w:rsidR="003A16DB" w:rsidRPr="00E37C73" w14:paraId="6C68B1A7"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09F328BC"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2.6</w:t>
            </w:r>
          </w:p>
        </w:tc>
        <w:tc>
          <w:tcPr>
            <w:tcW w:w="5912" w:type="dxa"/>
            <w:tcBorders>
              <w:top w:val="nil"/>
              <w:left w:val="nil"/>
              <w:bottom w:val="single" w:sz="4" w:space="0" w:color="auto"/>
              <w:right w:val="single" w:sz="4" w:space="0" w:color="auto"/>
            </w:tcBorders>
            <w:shd w:val="clear" w:color="auto" w:fill="auto"/>
            <w:noWrap/>
            <w:vAlign w:val="bottom"/>
            <w:hideMark/>
          </w:tcPr>
          <w:p w14:paraId="506E6779"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Insulation 70,000 m2 @ Rs.1130/ sq. m</w:t>
            </w:r>
          </w:p>
        </w:tc>
        <w:tc>
          <w:tcPr>
            <w:tcW w:w="987" w:type="dxa"/>
            <w:tcBorders>
              <w:top w:val="nil"/>
              <w:left w:val="nil"/>
              <w:bottom w:val="single" w:sz="4" w:space="0" w:color="auto"/>
              <w:right w:val="single" w:sz="4" w:space="0" w:color="auto"/>
            </w:tcBorders>
            <w:shd w:val="clear" w:color="auto" w:fill="auto"/>
            <w:noWrap/>
            <w:vAlign w:val="bottom"/>
            <w:hideMark/>
          </w:tcPr>
          <w:p w14:paraId="3684691F"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10C18DC6"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7.91</w:t>
            </w:r>
          </w:p>
        </w:tc>
      </w:tr>
      <w:tr w:rsidR="003A16DB" w:rsidRPr="00E37C73" w14:paraId="5AB7D0F6"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077453E0"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2.7</w:t>
            </w:r>
          </w:p>
        </w:tc>
        <w:tc>
          <w:tcPr>
            <w:tcW w:w="5912" w:type="dxa"/>
            <w:tcBorders>
              <w:top w:val="nil"/>
              <w:left w:val="nil"/>
              <w:bottom w:val="single" w:sz="4" w:space="0" w:color="auto"/>
              <w:right w:val="single" w:sz="4" w:space="0" w:color="auto"/>
            </w:tcBorders>
            <w:shd w:val="clear" w:color="auto" w:fill="auto"/>
            <w:noWrap/>
            <w:vAlign w:val="bottom"/>
            <w:hideMark/>
          </w:tcPr>
          <w:p w14:paraId="14C263C3"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Lubricants</w:t>
            </w:r>
          </w:p>
        </w:tc>
        <w:tc>
          <w:tcPr>
            <w:tcW w:w="987" w:type="dxa"/>
            <w:tcBorders>
              <w:top w:val="nil"/>
              <w:left w:val="nil"/>
              <w:bottom w:val="single" w:sz="4" w:space="0" w:color="auto"/>
              <w:right w:val="single" w:sz="4" w:space="0" w:color="auto"/>
            </w:tcBorders>
            <w:shd w:val="clear" w:color="auto" w:fill="auto"/>
            <w:noWrap/>
            <w:vAlign w:val="bottom"/>
            <w:hideMark/>
          </w:tcPr>
          <w:p w14:paraId="0079E9D7"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600C80D8"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1.60</w:t>
            </w:r>
          </w:p>
        </w:tc>
      </w:tr>
      <w:tr w:rsidR="003A16DB" w:rsidRPr="00E37C73" w14:paraId="1B100D90"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58D84149"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2.8</w:t>
            </w:r>
          </w:p>
        </w:tc>
        <w:tc>
          <w:tcPr>
            <w:tcW w:w="5912" w:type="dxa"/>
            <w:tcBorders>
              <w:top w:val="nil"/>
              <w:left w:val="nil"/>
              <w:bottom w:val="single" w:sz="4" w:space="0" w:color="auto"/>
              <w:right w:val="single" w:sz="4" w:space="0" w:color="auto"/>
            </w:tcBorders>
            <w:shd w:val="clear" w:color="auto" w:fill="auto"/>
            <w:noWrap/>
            <w:vAlign w:val="bottom"/>
            <w:hideMark/>
          </w:tcPr>
          <w:p w14:paraId="7B4D7824"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Passenger Lifts (4 nos)</w:t>
            </w:r>
          </w:p>
        </w:tc>
        <w:tc>
          <w:tcPr>
            <w:tcW w:w="987" w:type="dxa"/>
            <w:tcBorders>
              <w:top w:val="nil"/>
              <w:left w:val="nil"/>
              <w:bottom w:val="single" w:sz="4" w:space="0" w:color="auto"/>
              <w:right w:val="single" w:sz="4" w:space="0" w:color="auto"/>
            </w:tcBorders>
            <w:shd w:val="clear" w:color="auto" w:fill="auto"/>
            <w:noWrap/>
            <w:vAlign w:val="bottom"/>
            <w:hideMark/>
          </w:tcPr>
          <w:p w14:paraId="6606E91F"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322A47C5"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1.50</w:t>
            </w:r>
          </w:p>
        </w:tc>
      </w:tr>
      <w:tr w:rsidR="003A16DB" w:rsidRPr="00E37C73" w14:paraId="235CF84F"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51E4FB3E"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2.9</w:t>
            </w:r>
          </w:p>
        </w:tc>
        <w:tc>
          <w:tcPr>
            <w:tcW w:w="5912" w:type="dxa"/>
            <w:tcBorders>
              <w:top w:val="nil"/>
              <w:left w:val="nil"/>
              <w:bottom w:val="single" w:sz="4" w:space="0" w:color="auto"/>
              <w:right w:val="single" w:sz="4" w:space="0" w:color="auto"/>
            </w:tcBorders>
            <w:shd w:val="clear" w:color="auto" w:fill="auto"/>
            <w:noWrap/>
            <w:vAlign w:val="bottom"/>
            <w:hideMark/>
          </w:tcPr>
          <w:p w14:paraId="588760A0"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Roots Blowers</w:t>
            </w:r>
          </w:p>
        </w:tc>
        <w:tc>
          <w:tcPr>
            <w:tcW w:w="987" w:type="dxa"/>
            <w:tcBorders>
              <w:top w:val="nil"/>
              <w:left w:val="nil"/>
              <w:bottom w:val="single" w:sz="4" w:space="0" w:color="auto"/>
              <w:right w:val="single" w:sz="4" w:space="0" w:color="auto"/>
            </w:tcBorders>
            <w:shd w:val="clear" w:color="auto" w:fill="auto"/>
            <w:noWrap/>
            <w:vAlign w:val="bottom"/>
            <w:hideMark/>
          </w:tcPr>
          <w:p w14:paraId="5C92B191"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02B2E08B"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w:t>
            </w:r>
          </w:p>
        </w:tc>
      </w:tr>
      <w:tr w:rsidR="003A16DB" w:rsidRPr="00E37C73" w14:paraId="5490BA60"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0AEB0F0"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2.10</w:t>
            </w:r>
          </w:p>
        </w:tc>
        <w:tc>
          <w:tcPr>
            <w:tcW w:w="5912" w:type="dxa"/>
            <w:tcBorders>
              <w:top w:val="nil"/>
              <w:left w:val="nil"/>
              <w:bottom w:val="single" w:sz="4" w:space="0" w:color="auto"/>
              <w:right w:val="single" w:sz="4" w:space="0" w:color="auto"/>
            </w:tcBorders>
            <w:shd w:val="clear" w:color="auto" w:fill="auto"/>
            <w:noWrap/>
            <w:vAlign w:val="bottom"/>
            <w:hideMark/>
          </w:tcPr>
          <w:p w14:paraId="08C6C78D"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Compressors &amp; Driers including piping</w:t>
            </w:r>
          </w:p>
        </w:tc>
        <w:tc>
          <w:tcPr>
            <w:tcW w:w="987" w:type="dxa"/>
            <w:tcBorders>
              <w:top w:val="nil"/>
              <w:left w:val="nil"/>
              <w:bottom w:val="single" w:sz="4" w:space="0" w:color="auto"/>
              <w:right w:val="single" w:sz="4" w:space="0" w:color="auto"/>
            </w:tcBorders>
            <w:shd w:val="clear" w:color="auto" w:fill="auto"/>
            <w:noWrap/>
            <w:vAlign w:val="bottom"/>
            <w:hideMark/>
          </w:tcPr>
          <w:p w14:paraId="4CE20FF7"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178B42DC"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3.50</w:t>
            </w:r>
          </w:p>
        </w:tc>
      </w:tr>
      <w:tr w:rsidR="003A16DB" w:rsidRPr="00E37C73" w14:paraId="61E92A3C"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F4AE784"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2.11</w:t>
            </w:r>
          </w:p>
        </w:tc>
        <w:tc>
          <w:tcPr>
            <w:tcW w:w="5912" w:type="dxa"/>
            <w:tcBorders>
              <w:top w:val="nil"/>
              <w:left w:val="nil"/>
              <w:bottom w:val="single" w:sz="4" w:space="0" w:color="auto"/>
              <w:right w:val="single" w:sz="4" w:space="0" w:color="auto"/>
            </w:tcBorders>
            <w:shd w:val="clear" w:color="auto" w:fill="auto"/>
            <w:noWrap/>
            <w:vAlign w:val="bottom"/>
            <w:hideMark/>
          </w:tcPr>
          <w:p w14:paraId="07A08959"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Misc. items like Water Tank, Water Pump, Water Piping, Compressed Air Piping, etc.</w:t>
            </w:r>
          </w:p>
        </w:tc>
        <w:tc>
          <w:tcPr>
            <w:tcW w:w="987" w:type="dxa"/>
            <w:tcBorders>
              <w:top w:val="nil"/>
              <w:left w:val="nil"/>
              <w:bottom w:val="single" w:sz="4" w:space="0" w:color="auto"/>
              <w:right w:val="single" w:sz="4" w:space="0" w:color="auto"/>
            </w:tcBorders>
            <w:shd w:val="clear" w:color="auto" w:fill="auto"/>
            <w:noWrap/>
            <w:vAlign w:val="bottom"/>
            <w:hideMark/>
          </w:tcPr>
          <w:p w14:paraId="34C1DF5E"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0CA2F04B"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4.62</w:t>
            </w:r>
          </w:p>
        </w:tc>
      </w:tr>
      <w:tr w:rsidR="003A16DB" w:rsidRPr="00E37C73" w14:paraId="57B04D64"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9063A74"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2.12</w:t>
            </w:r>
          </w:p>
        </w:tc>
        <w:tc>
          <w:tcPr>
            <w:tcW w:w="5912" w:type="dxa"/>
            <w:tcBorders>
              <w:top w:val="nil"/>
              <w:left w:val="nil"/>
              <w:bottom w:val="single" w:sz="4" w:space="0" w:color="auto"/>
              <w:right w:val="single" w:sz="4" w:space="0" w:color="auto"/>
            </w:tcBorders>
            <w:shd w:val="clear" w:color="auto" w:fill="auto"/>
            <w:noWrap/>
            <w:vAlign w:val="bottom"/>
            <w:hideMark/>
          </w:tcPr>
          <w:p w14:paraId="0EFD5B3F"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BRU &amp; Truck Tippler (4 nos.)</w:t>
            </w:r>
          </w:p>
        </w:tc>
        <w:tc>
          <w:tcPr>
            <w:tcW w:w="987" w:type="dxa"/>
            <w:tcBorders>
              <w:top w:val="nil"/>
              <w:left w:val="nil"/>
              <w:bottom w:val="single" w:sz="4" w:space="0" w:color="auto"/>
              <w:right w:val="single" w:sz="4" w:space="0" w:color="auto"/>
            </w:tcBorders>
            <w:shd w:val="clear" w:color="auto" w:fill="auto"/>
            <w:noWrap/>
            <w:vAlign w:val="bottom"/>
            <w:hideMark/>
          </w:tcPr>
          <w:p w14:paraId="28A230F7"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713D4C98"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2.80</w:t>
            </w:r>
          </w:p>
        </w:tc>
      </w:tr>
      <w:tr w:rsidR="003A16DB" w:rsidRPr="00E37C73" w14:paraId="754350DD"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2195DE01"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lastRenderedPageBreak/>
              <w:t>2.13</w:t>
            </w:r>
          </w:p>
        </w:tc>
        <w:tc>
          <w:tcPr>
            <w:tcW w:w="5912" w:type="dxa"/>
            <w:tcBorders>
              <w:top w:val="nil"/>
              <w:left w:val="nil"/>
              <w:bottom w:val="single" w:sz="4" w:space="0" w:color="auto"/>
              <w:right w:val="single" w:sz="4" w:space="0" w:color="auto"/>
            </w:tcBorders>
            <w:shd w:val="clear" w:color="auto" w:fill="auto"/>
            <w:noWrap/>
            <w:vAlign w:val="bottom"/>
            <w:hideMark/>
          </w:tcPr>
          <w:p w14:paraId="0D729CB1"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Cranes/Hoists and other misc. items including HAG, N2 system etc.</w:t>
            </w:r>
          </w:p>
        </w:tc>
        <w:tc>
          <w:tcPr>
            <w:tcW w:w="987" w:type="dxa"/>
            <w:tcBorders>
              <w:top w:val="nil"/>
              <w:left w:val="nil"/>
              <w:bottom w:val="single" w:sz="4" w:space="0" w:color="auto"/>
              <w:right w:val="single" w:sz="4" w:space="0" w:color="auto"/>
            </w:tcBorders>
            <w:shd w:val="clear" w:color="auto" w:fill="auto"/>
            <w:noWrap/>
            <w:vAlign w:val="bottom"/>
            <w:hideMark/>
          </w:tcPr>
          <w:p w14:paraId="00F1DAFE"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596AE796"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6.50</w:t>
            </w:r>
          </w:p>
        </w:tc>
      </w:tr>
      <w:tr w:rsidR="003A16DB" w:rsidRPr="00E37C73" w14:paraId="16CC3277"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32821EC1" w14:textId="77777777" w:rsidR="003A16DB" w:rsidRPr="00E37C73" w:rsidRDefault="003A16DB" w:rsidP="00030D38">
            <w:pPr>
              <w:rPr>
                <w:rFonts w:asciiTheme="minorHAnsi" w:hAnsiTheme="minorHAnsi" w:cstheme="minorHAnsi"/>
                <w:color w:val="000000"/>
                <w:sz w:val="22"/>
                <w:szCs w:val="22"/>
                <w:lang w:val="en-GB" w:eastAsia="en-GB"/>
              </w:rPr>
            </w:pPr>
          </w:p>
        </w:tc>
        <w:tc>
          <w:tcPr>
            <w:tcW w:w="5912" w:type="dxa"/>
            <w:tcBorders>
              <w:top w:val="nil"/>
              <w:left w:val="nil"/>
              <w:bottom w:val="single" w:sz="4" w:space="0" w:color="auto"/>
              <w:right w:val="single" w:sz="4" w:space="0" w:color="auto"/>
            </w:tcBorders>
            <w:shd w:val="clear" w:color="auto" w:fill="C6D9F1" w:themeFill="text2" w:themeFillTint="33"/>
            <w:noWrap/>
            <w:vAlign w:val="bottom"/>
            <w:hideMark/>
          </w:tcPr>
          <w:p w14:paraId="44E29E51" w14:textId="77777777" w:rsidR="003A16DB" w:rsidRPr="00E37C73" w:rsidRDefault="003A16DB" w:rsidP="00030D38">
            <w:pPr>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Sub-total of Mechanical Auxiliary Equipment (2.0)</w:t>
            </w:r>
          </w:p>
        </w:tc>
        <w:tc>
          <w:tcPr>
            <w:tcW w:w="987" w:type="dxa"/>
            <w:tcBorders>
              <w:top w:val="nil"/>
              <w:left w:val="nil"/>
              <w:bottom w:val="single" w:sz="4" w:space="0" w:color="auto"/>
              <w:right w:val="single" w:sz="4" w:space="0" w:color="auto"/>
            </w:tcBorders>
            <w:shd w:val="clear" w:color="auto" w:fill="C6D9F1" w:themeFill="text2" w:themeFillTint="33"/>
            <w:noWrap/>
            <w:vAlign w:val="bottom"/>
            <w:hideMark/>
          </w:tcPr>
          <w:p w14:paraId="44E058DA" w14:textId="77777777" w:rsidR="003A16DB" w:rsidRPr="00E37C73" w:rsidRDefault="003A16DB" w:rsidP="00030D38">
            <w:pPr>
              <w:jc w:val="right"/>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0</w:t>
            </w:r>
          </w:p>
        </w:tc>
        <w:tc>
          <w:tcPr>
            <w:tcW w:w="1129" w:type="dxa"/>
            <w:tcBorders>
              <w:top w:val="nil"/>
              <w:left w:val="nil"/>
              <w:bottom w:val="single" w:sz="4" w:space="0" w:color="auto"/>
              <w:right w:val="single" w:sz="4" w:space="0" w:color="auto"/>
            </w:tcBorders>
            <w:shd w:val="clear" w:color="auto" w:fill="C6D9F1" w:themeFill="text2" w:themeFillTint="33"/>
            <w:noWrap/>
            <w:vAlign w:val="bottom"/>
            <w:hideMark/>
          </w:tcPr>
          <w:p w14:paraId="6DBD6B59" w14:textId="77777777" w:rsidR="003A16DB" w:rsidRPr="00E37C73" w:rsidRDefault="003A16DB" w:rsidP="00030D38">
            <w:pPr>
              <w:jc w:val="right"/>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109.14</w:t>
            </w:r>
          </w:p>
        </w:tc>
      </w:tr>
      <w:tr w:rsidR="003A16DB" w:rsidRPr="00E37C73" w14:paraId="10BBF849"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32B8BFE5" w14:textId="77777777" w:rsidR="003A16DB" w:rsidRPr="00E37C73" w:rsidRDefault="003A16DB" w:rsidP="00030D38">
            <w:pPr>
              <w:rPr>
                <w:rFonts w:asciiTheme="minorHAnsi" w:hAnsiTheme="minorHAnsi" w:cstheme="minorHAnsi"/>
                <w:color w:val="000000"/>
                <w:sz w:val="22"/>
                <w:szCs w:val="22"/>
                <w:lang w:val="en-GB" w:eastAsia="en-GB"/>
              </w:rPr>
            </w:pPr>
          </w:p>
        </w:tc>
        <w:tc>
          <w:tcPr>
            <w:tcW w:w="5912" w:type="dxa"/>
            <w:tcBorders>
              <w:top w:val="nil"/>
              <w:left w:val="nil"/>
              <w:bottom w:val="single" w:sz="4" w:space="0" w:color="auto"/>
              <w:right w:val="single" w:sz="4" w:space="0" w:color="auto"/>
            </w:tcBorders>
            <w:shd w:val="clear" w:color="auto" w:fill="C6D9F1" w:themeFill="text2" w:themeFillTint="33"/>
            <w:noWrap/>
            <w:vAlign w:val="bottom"/>
            <w:hideMark/>
          </w:tcPr>
          <w:p w14:paraId="74A684A9" w14:textId="77777777" w:rsidR="003A16DB" w:rsidRPr="00E37C73" w:rsidRDefault="003A16DB" w:rsidP="00030D38">
            <w:pPr>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Total of Mechanical Equipment (1.0 + 2.0)</w:t>
            </w:r>
          </w:p>
        </w:tc>
        <w:tc>
          <w:tcPr>
            <w:tcW w:w="987" w:type="dxa"/>
            <w:tcBorders>
              <w:top w:val="nil"/>
              <w:left w:val="nil"/>
              <w:bottom w:val="single" w:sz="4" w:space="0" w:color="auto"/>
              <w:right w:val="single" w:sz="4" w:space="0" w:color="auto"/>
            </w:tcBorders>
            <w:shd w:val="clear" w:color="auto" w:fill="C6D9F1" w:themeFill="text2" w:themeFillTint="33"/>
            <w:noWrap/>
            <w:vAlign w:val="bottom"/>
            <w:hideMark/>
          </w:tcPr>
          <w:p w14:paraId="333C4ABF" w14:textId="77777777" w:rsidR="003A16DB" w:rsidRPr="00E37C73" w:rsidRDefault="003A16DB" w:rsidP="00030D38">
            <w:pPr>
              <w:jc w:val="right"/>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76.15</w:t>
            </w:r>
          </w:p>
        </w:tc>
        <w:tc>
          <w:tcPr>
            <w:tcW w:w="1129" w:type="dxa"/>
            <w:tcBorders>
              <w:top w:val="nil"/>
              <w:left w:val="nil"/>
              <w:bottom w:val="single" w:sz="4" w:space="0" w:color="auto"/>
              <w:right w:val="single" w:sz="4" w:space="0" w:color="auto"/>
            </w:tcBorders>
            <w:shd w:val="clear" w:color="auto" w:fill="C6D9F1" w:themeFill="text2" w:themeFillTint="33"/>
            <w:noWrap/>
            <w:vAlign w:val="bottom"/>
            <w:hideMark/>
          </w:tcPr>
          <w:p w14:paraId="2B0C44E6" w14:textId="77777777" w:rsidR="003A16DB" w:rsidRPr="00E37C73" w:rsidRDefault="003A16DB" w:rsidP="00030D38">
            <w:pPr>
              <w:jc w:val="right"/>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468.15</w:t>
            </w:r>
          </w:p>
        </w:tc>
      </w:tr>
      <w:tr w:rsidR="003A16DB" w:rsidRPr="00E37C73" w14:paraId="412162E2"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1630BC00" w14:textId="77777777" w:rsidR="003A16DB" w:rsidRPr="00E37C73" w:rsidRDefault="003A16DB" w:rsidP="00030D38">
            <w:pPr>
              <w:rPr>
                <w:rFonts w:asciiTheme="minorHAnsi" w:hAnsiTheme="minorHAnsi" w:cstheme="minorHAnsi"/>
                <w:b/>
                <w:color w:val="000000"/>
                <w:sz w:val="22"/>
                <w:szCs w:val="22"/>
                <w:lang w:val="en-GB" w:eastAsia="en-GB"/>
              </w:rPr>
            </w:pPr>
            <w:r w:rsidRPr="00E37C73">
              <w:rPr>
                <w:rFonts w:asciiTheme="minorHAnsi" w:hAnsiTheme="minorHAnsi" w:cstheme="minorHAnsi"/>
                <w:b/>
                <w:color w:val="000000"/>
                <w:sz w:val="22"/>
                <w:szCs w:val="22"/>
                <w:lang w:val="en-GB" w:eastAsia="en-GB"/>
              </w:rPr>
              <w:t>3.0</w:t>
            </w:r>
          </w:p>
        </w:tc>
        <w:tc>
          <w:tcPr>
            <w:tcW w:w="5912" w:type="dxa"/>
            <w:tcBorders>
              <w:top w:val="nil"/>
              <w:left w:val="nil"/>
              <w:bottom w:val="single" w:sz="4" w:space="0" w:color="auto"/>
              <w:right w:val="single" w:sz="4" w:space="0" w:color="auto"/>
            </w:tcBorders>
            <w:shd w:val="clear" w:color="auto" w:fill="auto"/>
            <w:noWrap/>
            <w:vAlign w:val="bottom"/>
            <w:hideMark/>
          </w:tcPr>
          <w:p w14:paraId="66A8F74E" w14:textId="77777777" w:rsidR="003A16DB" w:rsidRPr="00E37C73" w:rsidRDefault="003A16DB" w:rsidP="00030D38">
            <w:pPr>
              <w:rPr>
                <w:rFonts w:asciiTheme="minorHAnsi" w:hAnsiTheme="minorHAnsi" w:cstheme="minorHAnsi"/>
                <w:b/>
                <w:color w:val="000000"/>
                <w:sz w:val="22"/>
                <w:szCs w:val="22"/>
                <w:lang w:val="en-GB" w:eastAsia="en-GB"/>
              </w:rPr>
            </w:pPr>
            <w:r w:rsidRPr="00E37C73">
              <w:rPr>
                <w:rFonts w:asciiTheme="minorHAnsi" w:hAnsiTheme="minorHAnsi" w:cstheme="minorHAnsi"/>
                <w:b/>
                <w:color w:val="000000"/>
                <w:sz w:val="22"/>
                <w:szCs w:val="22"/>
                <w:lang w:val="en-GB" w:eastAsia="en-GB"/>
              </w:rPr>
              <w:t>Electrical and Instrumentation</w:t>
            </w:r>
          </w:p>
        </w:tc>
        <w:tc>
          <w:tcPr>
            <w:tcW w:w="987" w:type="dxa"/>
            <w:tcBorders>
              <w:top w:val="nil"/>
              <w:left w:val="nil"/>
              <w:bottom w:val="single" w:sz="4" w:space="0" w:color="auto"/>
              <w:right w:val="single" w:sz="4" w:space="0" w:color="auto"/>
            </w:tcBorders>
            <w:shd w:val="clear" w:color="auto" w:fill="auto"/>
            <w:noWrap/>
            <w:vAlign w:val="bottom"/>
            <w:hideMark/>
          </w:tcPr>
          <w:p w14:paraId="7B246B16"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w:t>
            </w:r>
          </w:p>
        </w:tc>
        <w:tc>
          <w:tcPr>
            <w:tcW w:w="1129" w:type="dxa"/>
            <w:tcBorders>
              <w:top w:val="nil"/>
              <w:left w:val="nil"/>
              <w:bottom w:val="single" w:sz="4" w:space="0" w:color="auto"/>
              <w:right w:val="single" w:sz="4" w:space="0" w:color="auto"/>
            </w:tcBorders>
            <w:shd w:val="clear" w:color="auto" w:fill="auto"/>
            <w:noWrap/>
            <w:vAlign w:val="bottom"/>
            <w:hideMark/>
          </w:tcPr>
          <w:p w14:paraId="3F2D1F95"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w:t>
            </w:r>
          </w:p>
        </w:tc>
      </w:tr>
      <w:tr w:rsidR="003A16DB" w:rsidRPr="00E37C73" w14:paraId="4DBE8830"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38DB4414"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3.1</w:t>
            </w:r>
          </w:p>
        </w:tc>
        <w:tc>
          <w:tcPr>
            <w:tcW w:w="5912" w:type="dxa"/>
            <w:tcBorders>
              <w:top w:val="nil"/>
              <w:left w:val="nil"/>
              <w:bottom w:val="single" w:sz="4" w:space="0" w:color="auto"/>
              <w:right w:val="single" w:sz="4" w:space="0" w:color="auto"/>
            </w:tcBorders>
            <w:shd w:val="clear" w:color="auto" w:fill="auto"/>
            <w:noWrap/>
            <w:vAlign w:val="bottom"/>
            <w:hideMark/>
          </w:tcPr>
          <w:p w14:paraId="4ECF9426"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HT Motors</w:t>
            </w:r>
          </w:p>
        </w:tc>
        <w:tc>
          <w:tcPr>
            <w:tcW w:w="987" w:type="dxa"/>
            <w:tcBorders>
              <w:top w:val="nil"/>
              <w:left w:val="nil"/>
              <w:bottom w:val="single" w:sz="4" w:space="0" w:color="auto"/>
              <w:right w:val="single" w:sz="4" w:space="0" w:color="auto"/>
            </w:tcBorders>
            <w:shd w:val="clear" w:color="auto" w:fill="auto"/>
            <w:noWrap/>
            <w:vAlign w:val="bottom"/>
            <w:hideMark/>
          </w:tcPr>
          <w:p w14:paraId="0C734A54"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3DF727CC"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9.60</w:t>
            </w:r>
          </w:p>
        </w:tc>
      </w:tr>
      <w:tr w:rsidR="003A16DB" w:rsidRPr="00E37C73" w14:paraId="6320AB66"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217B736E"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3.2</w:t>
            </w:r>
          </w:p>
        </w:tc>
        <w:tc>
          <w:tcPr>
            <w:tcW w:w="5912" w:type="dxa"/>
            <w:tcBorders>
              <w:top w:val="nil"/>
              <w:left w:val="nil"/>
              <w:bottom w:val="single" w:sz="4" w:space="0" w:color="auto"/>
              <w:right w:val="single" w:sz="4" w:space="0" w:color="auto"/>
            </w:tcBorders>
            <w:shd w:val="clear" w:color="auto" w:fill="auto"/>
            <w:noWrap/>
            <w:vAlign w:val="bottom"/>
            <w:hideMark/>
          </w:tcPr>
          <w:p w14:paraId="1807FC35"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LV &amp; MV AC variable Speed Drives</w:t>
            </w:r>
          </w:p>
        </w:tc>
        <w:tc>
          <w:tcPr>
            <w:tcW w:w="987" w:type="dxa"/>
            <w:tcBorders>
              <w:top w:val="nil"/>
              <w:left w:val="nil"/>
              <w:bottom w:val="single" w:sz="4" w:space="0" w:color="auto"/>
              <w:right w:val="single" w:sz="4" w:space="0" w:color="auto"/>
            </w:tcBorders>
            <w:shd w:val="clear" w:color="auto" w:fill="auto"/>
            <w:noWrap/>
            <w:vAlign w:val="bottom"/>
            <w:hideMark/>
          </w:tcPr>
          <w:p w14:paraId="05634E68"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4DC39464"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15.05</w:t>
            </w:r>
          </w:p>
        </w:tc>
      </w:tr>
      <w:tr w:rsidR="003A16DB" w:rsidRPr="00E37C73" w14:paraId="4222C92F"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775C578C"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3.3</w:t>
            </w:r>
          </w:p>
        </w:tc>
        <w:tc>
          <w:tcPr>
            <w:tcW w:w="5912" w:type="dxa"/>
            <w:tcBorders>
              <w:top w:val="nil"/>
              <w:left w:val="nil"/>
              <w:bottom w:val="single" w:sz="4" w:space="0" w:color="auto"/>
              <w:right w:val="single" w:sz="4" w:space="0" w:color="auto"/>
            </w:tcBorders>
            <w:shd w:val="clear" w:color="auto" w:fill="auto"/>
            <w:noWrap/>
            <w:vAlign w:val="bottom"/>
            <w:hideMark/>
          </w:tcPr>
          <w:p w14:paraId="2C977A7D"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xml:space="preserve">LT Motors </w:t>
            </w:r>
          </w:p>
        </w:tc>
        <w:tc>
          <w:tcPr>
            <w:tcW w:w="987" w:type="dxa"/>
            <w:tcBorders>
              <w:top w:val="nil"/>
              <w:left w:val="nil"/>
              <w:bottom w:val="single" w:sz="4" w:space="0" w:color="auto"/>
              <w:right w:val="single" w:sz="4" w:space="0" w:color="auto"/>
            </w:tcBorders>
            <w:shd w:val="clear" w:color="auto" w:fill="auto"/>
            <w:noWrap/>
            <w:vAlign w:val="bottom"/>
            <w:hideMark/>
          </w:tcPr>
          <w:p w14:paraId="4A42E527"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035DD78C"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6.27</w:t>
            </w:r>
          </w:p>
        </w:tc>
      </w:tr>
      <w:tr w:rsidR="003A16DB" w:rsidRPr="00E37C73" w14:paraId="4118BB8D"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B8CFA2C"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3.4</w:t>
            </w:r>
          </w:p>
        </w:tc>
        <w:tc>
          <w:tcPr>
            <w:tcW w:w="5912" w:type="dxa"/>
            <w:tcBorders>
              <w:top w:val="nil"/>
              <w:left w:val="nil"/>
              <w:bottom w:val="single" w:sz="4" w:space="0" w:color="auto"/>
              <w:right w:val="single" w:sz="4" w:space="0" w:color="auto"/>
            </w:tcBorders>
            <w:shd w:val="clear" w:color="auto" w:fill="auto"/>
            <w:noWrap/>
            <w:vAlign w:val="bottom"/>
            <w:hideMark/>
          </w:tcPr>
          <w:p w14:paraId="7A664B9D"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Cross Belt Analyser, XRF, XRD, etc</w:t>
            </w:r>
          </w:p>
        </w:tc>
        <w:tc>
          <w:tcPr>
            <w:tcW w:w="987" w:type="dxa"/>
            <w:tcBorders>
              <w:top w:val="nil"/>
              <w:left w:val="nil"/>
              <w:bottom w:val="single" w:sz="4" w:space="0" w:color="auto"/>
              <w:right w:val="single" w:sz="4" w:space="0" w:color="auto"/>
            </w:tcBorders>
            <w:shd w:val="clear" w:color="auto" w:fill="auto"/>
            <w:noWrap/>
            <w:vAlign w:val="bottom"/>
            <w:hideMark/>
          </w:tcPr>
          <w:p w14:paraId="416FB9E0"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2.50</w:t>
            </w:r>
          </w:p>
        </w:tc>
        <w:tc>
          <w:tcPr>
            <w:tcW w:w="1129" w:type="dxa"/>
            <w:tcBorders>
              <w:top w:val="nil"/>
              <w:left w:val="nil"/>
              <w:bottom w:val="single" w:sz="4" w:space="0" w:color="auto"/>
              <w:right w:val="single" w:sz="4" w:space="0" w:color="auto"/>
            </w:tcBorders>
            <w:shd w:val="clear" w:color="auto" w:fill="auto"/>
            <w:noWrap/>
            <w:vAlign w:val="bottom"/>
            <w:hideMark/>
          </w:tcPr>
          <w:p w14:paraId="763A9951"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4.81</w:t>
            </w:r>
          </w:p>
        </w:tc>
      </w:tr>
      <w:tr w:rsidR="003A16DB" w:rsidRPr="00E37C73" w14:paraId="18A5D1EE"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6CDFE544"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3.5</w:t>
            </w:r>
          </w:p>
        </w:tc>
        <w:tc>
          <w:tcPr>
            <w:tcW w:w="5912" w:type="dxa"/>
            <w:tcBorders>
              <w:top w:val="nil"/>
              <w:left w:val="nil"/>
              <w:bottom w:val="single" w:sz="4" w:space="0" w:color="auto"/>
              <w:right w:val="single" w:sz="4" w:space="0" w:color="auto"/>
            </w:tcBorders>
            <w:shd w:val="clear" w:color="auto" w:fill="auto"/>
            <w:noWrap/>
            <w:vAlign w:val="bottom"/>
            <w:hideMark/>
          </w:tcPr>
          <w:p w14:paraId="646B41C2"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Control &amp; Automation and Field Instruments &amp; Robo Lab</w:t>
            </w:r>
          </w:p>
        </w:tc>
        <w:tc>
          <w:tcPr>
            <w:tcW w:w="987" w:type="dxa"/>
            <w:tcBorders>
              <w:top w:val="nil"/>
              <w:left w:val="nil"/>
              <w:bottom w:val="single" w:sz="4" w:space="0" w:color="auto"/>
              <w:right w:val="single" w:sz="4" w:space="0" w:color="auto"/>
            </w:tcBorders>
            <w:shd w:val="clear" w:color="auto" w:fill="auto"/>
            <w:noWrap/>
            <w:vAlign w:val="bottom"/>
            <w:hideMark/>
          </w:tcPr>
          <w:p w14:paraId="01C6AA96"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3D8B00AD"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24.57</w:t>
            </w:r>
          </w:p>
        </w:tc>
      </w:tr>
      <w:tr w:rsidR="003A16DB" w:rsidRPr="00E37C73" w14:paraId="072BA032"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2C736337" w14:textId="77777777" w:rsidR="003A16DB" w:rsidRPr="00E37C73" w:rsidRDefault="003A16DB" w:rsidP="00030D38">
            <w:pPr>
              <w:rPr>
                <w:rFonts w:asciiTheme="minorHAnsi" w:hAnsiTheme="minorHAnsi" w:cstheme="minorHAnsi"/>
                <w:color w:val="000000"/>
                <w:sz w:val="22"/>
                <w:szCs w:val="22"/>
                <w:lang w:val="en-GB" w:eastAsia="en-GB"/>
              </w:rPr>
            </w:pPr>
          </w:p>
        </w:tc>
        <w:tc>
          <w:tcPr>
            <w:tcW w:w="5912" w:type="dxa"/>
            <w:tcBorders>
              <w:top w:val="nil"/>
              <w:left w:val="nil"/>
              <w:bottom w:val="single" w:sz="4" w:space="0" w:color="auto"/>
              <w:right w:val="single" w:sz="4" w:space="0" w:color="auto"/>
            </w:tcBorders>
            <w:shd w:val="clear" w:color="auto" w:fill="C6D9F1" w:themeFill="text2" w:themeFillTint="33"/>
            <w:noWrap/>
            <w:vAlign w:val="bottom"/>
            <w:hideMark/>
          </w:tcPr>
          <w:p w14:paraId="61B200F5" w14:textId="77777777" w:rsidR="003A16DB" w:rsidRPr="00E37C73" w:rsidRDefault="003A16DB" w:rsidP="00030D38">
            <w:pPr>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Total Electrical and Instrumentation (3.0)</w:t>
            </w:r>
          </w:p>
        </w:tc>
        <w:tc>
          <w:tcPr>
            <w:tcW w:w="987" w:type="dxa"/>
            <w:tcBorders>
              <w:top w:val="nil"/>
              <w:left w:val="nil"/>
              <w:bottom w:val="single" w:sz="4" w:space="0" w:color="auto"/>
              <w:right w:val="single" w:sz="4" w:space="0" w:color="auto"/>
            </w:tcBorders>
            <w:shd w:val="clear" w:color="auto" w:fill="C6D9F1" w:themeFill="text2" w:themeFillTint="33"/>
            <w:noWrap/>
            <w:vAlign w:val="bottom"/>
            <w:hideMark/>
          </w:tcPr>
          <w:p w14:paraId="04DB97E4" w14:textId="77777777" w:rsidR="003A16DB" w:rsidRPr="00E37C73" w:rsidRDefault="003A16DB" w:rsidP="00030D38">
            <w:pPr>
              <w:jc w:val="right"/>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2.50</w:t>
            </w:r>
          </w:p>
        </w:tc>
        <w:tc>
          <w:tcPr>
            <w:tcW w:w="1129" w:type="dxa"/>
            <w:tcBorders>
              <w:top w:val="nil"/>
              <w:left w:val="nil"/>
              <w:bottom w:val="single" w:sz="4" w:space="0" w:color="auto"/>
              <w:right w:val="single" w:sz="4" w:space="0" w:color="auto"/>
            </w:tcBorders>
            <w:shd w:val="clear" w:color="auto" w:fill="C6D9F1" w:themeFill="text2" w:themeFillTint="33"/>
            <w:noWrap/>
            <w:vAlign w:val="bottom"/>
            <w:hideMark/>
          </w:tcPr>
          <w:p w14:paraId="775EB3FB" w14:textId="77777777" w:rsidR="003A16DB" w:rsidRPr="00E37C73" w:rsidRDefault="003A16DB" w:rsidP="00030D38">
            <w:pPr>
              <w:jc w:val="right"/>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60.30</w:t>
            </w:r>
          </w:p>
        </w:tc>
      </w:tr>
      <w:tr w:rsidR="003A16DB" w:rsidRPr="00E37C73" w14:paraId="1C080D45"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2FAD42F5" w14:textId="77777777" w:rsidR="003A16DB" w:rsidRPr="00E37C73" w:rsidRDefault="003A16DB" w:rsidP="00030D38">
            <w:pPr>
              <w:rPr>
                <w:rFonts w:asciiTheme="minorHAnsi" w:hAnsiTheme="minorHAnsi" w:cstheme="minorHAnsi"/>
                <w:color w:val="000000"/>
                <w:sz w:val="22"/>
                <w:szCs w:val="22"/>
                <w:lang w:val="en-GB" w:eastAsia="en-GB"/>
              </w:rPr>
            </w:pPr>
          </w:p>
        </w:tc>
        <w:tc>
          <w:tcPr>
            <w:tcW w:w="5912" w:type="dxa"/>
            <w:tcBorders>
              <w:top w:val="nil"/>
              <w:left w:val="nil"/>
              <w:bottom w:val="single" w:sz="4" w:space="0" w:color="auto"/>
              <w:right w:val="single" w:sz="4" w:space="0" w:color="auto"/>
            </w:tcBorders>
            <w:shd w:val="clear" w:color="auto" w:fill="C6D9F1" w:themeFill="text2" w:themeFillTint="33"/>
            <w:noWrap/>
            <w:vAlign w:val="bottom"/>
            <w:hideMark/>
          </w:tcPr>
          <w:p w14:paraId="24EE6B9A" w14:textId="77777777" w:rsidR="003A16DB" w:rsidRPr="00E37C73" w:rsidRDefault="003A16DB" w:rsidP="00030D38">
            <w:pPr>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Total Mechanical and Electrical equipment (1.0+2.0+3.0)</w:t>
            </w:r>
          </w:p>
        </w:tc>
        <w:tc>
          <w:tcPr>
            <w:tcW w:w="987" w:type="dxa"/>
            <w:tcBorders>
              <w:top w:val="nil"/>
              <w:left w:val="nil"/>
              <w:bottom w:val="single" w:sz="4" w:space="0" w:color="auto"/>
              <w:right w:val="single" w:sz="4" w:space="0" w:color="auto"/>
            </w:tcBorders>
            <w:shd w:val="clear" w:color="auto" w:fill="C6D9F1" w:themeFill="text2" w:themeFillTint="33"/>
            <w:noWrap/>
            <w:vAlign w:val="bottom"/>
            <w:hideMark/>
          </w:tcPr>
          <w:p w14:paraId="69A2A811" w14:textId="77777777" w:rsidR="003A16DB" w:rsidRPr="00E37C73" w:rsidRDefault="003A16DB" w:rsidP="00030D38">
            <w:pPr>
              <w:jc w:val="right"/>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78.65</w:t>
            </w:r>
          </w:p>
        </w:tc>
        <w:tc>
          <w:tcPr>
            <w:tcW w:w="1129" w:type="dxa"/>
            <w:tcBorders>
              <w:top w:val="nil"/>
              <w:left w:val="nil"/>
              <w:bottom w:val="single" w:sz="4" w:space="0" w:color="auto"/>
              <w:right w:val="single" w:sz="4" w:space="0" w:color="auto"/>
            </w:tcBorders>
            <w:shd w:val="clear" w:color="auto" w:fill="C6D9F1" w:themeFill="text2" w:themeFillTint="33"/>
            <w:noWrap/>
            <w:vAlign w:val="bottom"/>
            <w:hideMark/>
          </w:tcPr>
          <w:p w14:paraId="20168C10" w14:textId="77777777" w:rsidR="003A16DB" w:rsidRPr="00E37C73" w:rsidRDefault="003A16DB" w:rsidP="00030D38">
            <w:pPr>
              <w:jc w:val="right"/>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528.45</w:t>
            </w:r>
          </w:p>
        </w:tc>
      </w:tr>
      <w:tr w:rsidR="003A16DB" w:rsidRPr="00E37C73" w14:paraId="5D591701"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7BF1C02B" w14:textId="77777777" w:rsidR="003A16DB" w:rsidRPr="00E37C73" w:rsidRDefault="003A16DB" w:rsidP="00030D38">
            <w:pPr>
              <w:rPr>
                <w:rFonts w:asciiTheme="minorHAnsi" w:hAnsiTheme="minorHAnsi" w:cstheme="minorHAnsi"/>
                <w:b/>
                <w:color w:val="000000"/>
                <w:sz w:val="22"/>
                <w:szCs w:val="22"/>
                <w:lang w:val="en-GB" w:eastAsia="en-GB"/>
              </w:rPr>
            </w:pPr>
            <w:r w:rsidRPr="00E37C73">
              <w:rPr>
                <w:rFonts w:asciiTheme="minorHAnsi" w:hAnsiTheme="minorHAnsi" w:cstheme="minorHAnsi"/>
                <w:b/>
                <w:color w:val="000000"/>
                <w:sz w:val="22"/>
                <w:szCs w:val="22"/>
                <w:lang w:val="en-GB" w:eastAsia="en-GB"/>
              </w:rPr>
              <w:t>4.0</w:t>
            </w:r>
          </w:p>
        </w:tc>
        <w:tc>
          <w:tcPr>
            <w:tcW w:w="8028" w:type="dxa"/>
            <w:gridSpan w:val="3"/>
            <w:tcBorders>
              <w:top w:val="single" w:sz="4" w:space="0" w:color="auto"/>
              <w:left w:val="nil"/>
              <w:bottom w:val="single" w:sz="4" w:space="0" w:color="auto"/>
              <w:right w:val="single" w:sz="4" w:space="0" w:color="000000"/>
            </w:tcBorders>
            <w:shd w:val="clear" w:color="auto" w:fill="auto"/>
            <w:noWrap/>
            <w:vAlign w:val="bottom"/>
            <w:hideMark/>
          </w:tcPr>
          <w:p w14:paraId="046622FE" w14:textId="77777777" w:rsidR="003A16DB" w:rsidRPr="00E37C73" w:rsidRDefault="003A16DB" w:rsidP="00030D38">
            <w:pPr>
              <w:rPr>
                <w:rFonts w:asciiTheme="minorHAnsi" w:hAnsiTheme="minorHAnsi" w:cstheme="minorHAnsi"/>
                <w:b/>
                <w:color w:val="000000"/>
                <w:sz w:val="22"/>
                <w:szCs w:val="22"/>
                <w:lang w:val="en-GB" w:eastAsia="en-GB"/>
              </w:rPr>
            </w:pPr>
            <w:r w:rsidRPr="00E37C73">
              <w:rPr>
                <w:rFonts w:asciiTheme="minorHAnsi" w:hAnsiTheme="minorHAnsi" w:cstheme="minorHAnsi"/>
                <w:b/>
                <w:color w:val="000000"/>
                <w:sz w:val="22"/>
                <w:szCs w:val="22"/>
                <w:lang w:val="en-GB" w:eastAsia="en-GB"/>
              </w:rPr>
              <w:t>Landed cost of equipment</w:t>
            </w:r>
          </w:p>
        </w:tc>
      </w:tr>
      <w:tr w:rsidR="003A16DB" w:rsidRPr="00E37C73" w14:paraId="7482213C"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3DD46C10"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4.1</w:t>
            </w:r>
          </w:p>
        </w:tc>
        <w:tc>
          <w:tcPr>
            <w:tcW w:w="5912" w:type="dxa"/>
            <w:tcBorders>
              <w:top w:val="nil"/>
              <w:left w:val="nil"/>
              <w:bottom w:val="single" w:sz="4" w:space="0" w:color="auto"/>
              <w:right w:val="single" w:sz="4" w:space="0" w:color="auto"/>
            </w:tcBorders>
            <w:shd w:val="clear" w:color="auto" w:fill="auto"/>
            <w:noWrap/>
            <w:vAlign w:val="bottom"/>
            <w:hideMark/>
          </w:tcPr>
          <w:p w14:paraId="19426E78"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Imported equipment</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24949E1A"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w:t>
            </w:r>
          </w:p>
        </w:tc>
      </w:tr>
      <w:tr w:rsidR="003A16DB" w:rsidRPr="00E37C73" w14:paraId="5B47B05E"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3F41FA2D"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4.1.1</w:t>
            </w:r>
          </w:p>
        </w:tc>
        <w:tc>
          <w:tcPr>
            <w:tcW w:w="5912" w:type="dxa"/>
            <w:tcBorders>
              <w:top w:val="nil"/>
              <w:left w:val="nil"/>
              <w:bottom w:val="single" w:sz="4" w:space="0" w:color="auto"/>
              <w:right w:val="single" w:sz="4" w:space="0" w:color="auto"/>
            </w:tcBorders>
            <w:shd w:val="clear" w:color="auto" w:fill="auto"/>
            <w:noWrap/>
            <w:vAlign w:val="bottom"/>
            <w:hideMark/>
          </w:tcPr>
          <w:p w14:paraId="61276218"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F.O.B Cost</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3EEB1314"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78.65</w:t>
            </w:r>
          </w:p>
        </w:tc>
      </w:tr>
      <w:tr w:rsidR="003A16DB" w:rsidRPr="00E37C73" w14:paraId="2D225641"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6845F8A3"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4.1.2</w:t>
            </w:r>
          </w:p>
        </w:tc>
        <w:tc>
          <w:tcPr>
            <w:tcW w:w="5912" w:type="dxa"/>
            <w:tcBorders>
              <w:top w:val="nil"/>
              <w:left w:val="nil"/>
              <w:bottom w:val="single" w:sz="4" w:space="0" w:color="auto"/>
              <w:right w:val="single" w:sz="4" w:space="0" w:color="auto"/>
            </w:tcBorders>
            <w:shd w:val="clear" w:color="auto" w:fill="auto"/>
            <w:noWrap/>
            <w:vAlign w:val="bottom"/>
            <w:hideMark/>
          </w:tcPr>
          <w:p w14:paraId="5F607408"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Ocean Freight, Insurance, etc. @ 6 % of (4.1.1)</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1250498D"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4.72</w:t>
            </w:r>
          </w:p>
        </w:tc>
      </w:tr>
      <w:tr w:rsidR="003A16DB" w:rsidRPr="00E37C73" w14:paraId="726FDBDC"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1953BFA7"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4.1.3</w:t>
            </w:r>
          </w:p>
        </w:tc>
        <w:tc>
          <w:tcPr>
            <w:tcW w:w="5912" w:type="dxa"/>
            <w:tcBorders>
              <w:top w:val="nil"/>
              <w:left w:val="nil"/>
              <w:bottom w:val="single" w:sz="4" w:space="0" w:color="auto"/>
              <w:right w:val="single" w:sz="4" w:space="0" w:color="auto"/>
            </w:tcBorders>
            <w:shd w:val="clear" w:color="auto" w:fill="auto"/>
            <w:noWrap/>
            <w:vAlign w:val="bottom"/>
            <w:hideMark/>
          </w:tcPr>
          <w:p w14:paraId="3CEC1A72"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Basic import duty @ 7.5 % of (4.1.1 + 4.1.2)</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8BF6AC5"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6.25</w:t>
            </w:r>
          </w:p>
        </w:tc>
      </w:tr>
      <w:tr w:rsidR="003A16DB" w:rsidRPr="00E37C73" w14:paraId="47DDEB4C"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8526E06"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4.1.4</w:t>
            </w:r>
          </w:p>
        </w:tc>
        <w:tc>
          <w:tcPr>
            <w:tcW w:w="5912" w:type="dxa"/>
            <w:tcBorders>
              <w:top w:val="nil"/>
              <w:left w:val="nil"/>
              <w:bottom w:val="single" w:sz="4" w:space="0" w:color="auto"/>
              <w:right w:val="single" w:sz="4" w:space="0" w:color="auto"/>
            </w:tcBorders>
            <w:shd w:val="clear" w:color="auto" w:fill="auto"/>
            <w:noWrap/>
            <w:vAlign w:val="bottom"/>
            <w:hideMark/>
          </w:tcPr>
          <w:p w14:paraId="1D53B3A0"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IGST @ 18 % of (4.1.1 to 4.1.3)</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2F1EB3A1"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16.13</w:t>
            </w:r>
          </w:p>
        </w:tc>
      </w:tr>
      <w:tr w:rsidR="003A16DB" w:rsidRPr="00E37C73" w14:paraId="36E4D9CB"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2798AB36"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4.1.5</w:t>
            </w:r>
          </w:p>
        </w:tc>
        <w:tc>
          <w:tcPr>
            <w:tcW w:w="5912" w:type="dxa"/>
            <w:tcBorders>
              <w:top w:val="nil"/>
              <w:left w:val="nil"/>
              <w:bottom w:val="single" w:sz="4" w:space="0" w:color="auto"/>
              <w:right w:val="single" w:sz="4" w:space="0" w:color="auto"/>
            </w:tcBorders>
            <w:shd w:val="clear" w:color="auto" w:fill="auto"/>
            <w:noWrap/>
            <w:vAlign w:val="bottom"/>
            <w:hideMark/>
          </w:tcPr>
          <w:p w14:paraId="26ECFFF9"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Clearing/ Loading/ Inland freight, etc. @  5 % of (4.1.1 + 4.1.2)</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6D24C6A0"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4.17</w:t>
            </w:r>
          </w:p>
        </w:tc>
      </w:tr>
      <w:tr w:rsidR="003A16DB" w:rsidRPr="00E37C73" w14:paraId="1C98E1E5"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0484095B" w14:textId="77777777" w:rsidR="003A16DB" w:rsidRPr="00E37C73" w:rsidRDefault="003A16DB" w:rsidP="00030D38">
            <w:pPr>
              <w:rPr>
                <w:rFonts w:asciiTheme="minorHAnsi" w:hAnsiTheme="minorHAnsi" w:cstheme="minorHAnsi"/>
                <w:color w:val="000000"/>
                <w:sz w:val="22"/>
                <w:szCs w:val="22"/>
                <w:lang w:val="en-GB" w:eastAsia="en-GB"/>
              </w:rPr>
            </w:pPr>
          </w:p>
        </w:tc>
        <w:tc>
          <w:tcPr>
            <w:tcW w:w="5912" w:type="dxa"/>
            <w:tcBorders>
              <w:top w:val="nil"/>
              <w:left w:val="nil"/>
              <w:bottom w:val="single" w:sz="4" w:space="0" w:color="auto"/>
              <w:right w:val="single" w:sz="4" w:space="0" w:color="auto"/>
            </w:tcBorders>
            <w:shd w:val="clear" w:color="auto" w:fill="C6D9F1" w:themeFill="text2" w:themeFillTint="33"/>
            <w:noWrap/>
            <w:vAlign w:val="bottom"/>
            <w:hideMark/>
          </w:tcPr>
          <w:p w14:paraId="58679BE8" w14:textId="77777777" w:rsidR="003A16DB" w:rsidRPr="00E37C73" w:rsidRDefault="003A16DB" w:rsidP="00030D38">
            <w:pPr>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Sub-total of imported equipment (4.1)</w:t>
            </w:r>
          </w:p>
        </w:tc>
        <w:tc>
          <w:tcPr>
            <w:tcW w:w="2116"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19D507CC" w14:textId="77777777" w:rsidR="003A16DB" w:rsidRPr="00E37C73" w:rsidRDefault="003A16DB" w:rsidP="00030D38">
            <w:pPr>
              <w:jc w:val="right"/>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109.92</w:t>
            </w:r>
          </w:p>
        </w:tc>
      </w:tr>
      <w:tr w:rsidR="003A16DB" w:rsidRPr="00E37C73" w14:paraId="5DE54965"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301EDE4B"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4.2</w:t>
            </w:r>
          </w:p>
        </w:tc>
        <w:tc>
          <w:tcPr>
            <w:tcW w:w="5912" w:type="dxa"/>
            <w:tcBorders>
              <w:top w:val="nil"/>
              <w:left w:val="nil"/>
              <w:bottom w:val="single" w:sz="4" w:space="0" w:color="auto"/>
              <w:right w:val="single" w:sz="4" w:space="0" w:color="auto"/>
            </w:tcBorders>
            <w:shd w:val="clear" w:color="auto" w:fill="auto"/>
            <w:noWrap/>
            <w:vAlign w:val="bottom"/>
            <w:hideMark/>
          </w:tcPr>
          <w:p w14:paraId="2B429D64"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Indigenous Equipment</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359CDD5F"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w:t>
            </w:r>
          </w:p>
        </w:tc>
      </w:tr>
      <w:tr w:rsidR="003A16DB" w:rsidRPr="00E37C73" w14:paraId="041DDE10"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03D9743"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4.2.1</w:t>
            </w:r>
          </w:p>
        </w:tc>
        <w:tc>
          <w:tcPr>
            <w:tcW w:w="5912" w:type="dxa"/>
            <w:tcBorders>
              <w:top w:val="nil"/>
              <w:left w:val="nil"/>
              <w:bottom w:val="single" w:sz="4" w:space="0" w:color="auto"/>
              <w:right w:val="single" w:sz="4" w:space="0" w:color="auto"/>
            </w:tcBorders>
            <w:shd w:val="clear" w:color="auto" w:fill="auto"/>
            <w:noWrap/>
            <w:vAlign w:val="bottom"/>
            <w:hideMark/>
          </w:tcPr>
          <w:p w14:paraId="15E0AA94"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F.O.R cost</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66FC9CF2"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528.45</w:t>
            </w:r>
          </w:p>
        </w:tc>
      </w:tr>
      <w:tr w:rsidR="003A16DB" w:rsidRPr="00E37C73" w14:paraId="2DB6A943"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08DCBFBE"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4.2.2</w:t>
            </w:r>
          </w:p>
        </w:tc>
        <w:tc>
          <w:tcPr>
            <w:tcW w:w="5912" w:type="dxa"/>
            <w:tcBorders>
              <w:top w:val="nil"/>
              <w:left w:val="nil"/>
              <w:bottom w:val="single" w:sz="4" w:space="0" w:color="auto"/>
              <w:right w:val="single" w:sz="4" w:space="0" w:color="auto"/>
            </w:tcBorders>
            <w:shd w:val="clear" w:color="auto" w:fill="auto"/>
            <w:noWrap/>
            <w:vAlign w:val="bottom"/>
            <w:hideMark/>
          </w:tcPr>
          <w:p w14:paraId="17B48AC8"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GST @ 18 % on F.O.R.</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43CDB53"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95.1201</w:t>
            </w:r>
          </w:p>
        </w:tc>
      </w:tr>
      <w:tr w:rsidR="003A16DB" w:rsidRPr="00E37C73" w14:paraId="7471C203"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53884C53"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4.2.3</w:t>
            </w:r>
          </w:p>
        </w:tc>
        <w:tc>
          <w:tcPr>
            <w:tcW w:w="5912" w:type="dxa"/>
            <w:tcBorders>
              <w:top w:val="nil"/>
              <w:left w:val="nil"/>
              <w:bottom w:val="single" w:sz="4" w:space="0" w:color="auto"/>
              <w:right w:val="single" w:sz="4" w:space="0" w:color="auto"/>
            </w:tcBorders>
            <w:shd w:val="clear" w:color="auto" w:fill="auto"/>
            <w:noWrap/>
            <w:vAlign w:val="bottom"/>
            <w:hideMark/>
          </w:tcPr>
          <w:p w14:paraId="2EE4F5F4"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Freight, handling, insurance, etc. @ 5 % of  4.2.1</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20BC5767"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26.42</w:t>
            </w:r>
          </w:p>
        </w:tc>
      </w:tr>
      <w:tr w:rsidR="003A16DB" w:rsidRPr="00E37C73" w14:paraId="768C28D6"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4B2CE4C0" w14:textId="77777777" w:rsidR="003A16DB" w:rsidRPr="00E37C73" w:rsidRDefault="003A16DB" w:rsidP="00030D38">
            <w:pPr>
              <w:rPr>
                <w:rFonts w:asciiTheme="minorHAnsi" w:hAnsiTheme="minorHAnsi" w:cstheme="minorHAnsi"/>
                <w:color w:val="000000"/>
                <w:sz w:val="22"/>
                <w:szCs w:val="22"/>
                <w:lang w:val="en-GB" w:eastAsia="en-GB"/>
              </w:rPr>
            </w:pPr>
          </w:p>
        </w:tc>
        <w:tc>
          <w:tcPr>
            <w:tcW w:w="5912" w:type="dxa"/>
            <w:tcBorders>
              <w:top w:val="nil"/>
              <w:left w:val="nil"/>
              <w:bottom w:val="single" w:sz="4" w:space="0" w:color="auto"/>
              <w:right w:val="single" w:sz="4" w:space="0" w:color="auto"/>
            </w:tcBorders>
            <w:shd w:val="clear" w:color="auto" w:fill="C6D9F1" w:themeFill="text2" w:themeFillTint="33"/>
            <w:noWrap/>
            <w:vAlign w:val="bottom"/>
            <w:hideMark/>
          </w:tcPr>
          <w:p w14:paraId="145076BD" w14:textId="77777777" w:rsidR="003A16DB" w:rsidRPr="00E37C73" w:rsidRDefault="003A16DB" w:rsidP="00030D38">
            <w:pPr>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Sub-total of indigenous equipment (4.2)</w:t>
            </w:r>
          </w:p>
        </w:tc>
        <w:tc>
          <w:tcPr>
            <w:tcW w:w="2116"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6DE7F418" w14:textId="77777777" w:rsidR="003A16DB" w:rsidRPr="00E37C73" w:rsidRDefault="003A16DB" w:rsidP="00030D38">
            <w:pPr>
              <w:jc w:val="right"/>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649.99</w:t>
            </w:r>
          </w:p>
        </w:tc>
      </w:tr>
      <w:tr w:rsidR="003A16DB" w:rsidRPr="00E37C73" w14:paraId="0A092272"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7A079E23" w14:textId="77777777" w:rsidR="003A16DB" w:rsidRPr="00E37C73" w:rsidRDefault="003A16DB" w:rsidP="00030D38">
            <w:pPr>
              <w:rPr>
                <w:rFonts w:asciiTheme="minorHAnsi" w:hAnsiTheme="minorHAnsi" w:cstheme="minorHAnsi"/>
                <w:color w:val="000000"/>
                <w:sz w:val="22"/>
                <w:szCs w:val="22"/>
                <w:lang w:val="en-GB" w:eastAsia="en-GB"/>
              </w:rPr>
            </w:pPr>
          </w:p>
        </w:tc>
        <w:tc>
          <w:tcPr>
            <w:tcW w:w="5912" w:type="dxa"/>
            <w:tcBorders>
              <w:top w:val="nil"/>
              <w:left w:val="nil"/>
              <w:bottom w:val="single" w:sz="4" w:space="0" w:color="auto"/>
              <w:right w:val="single" w:sz="4" w:space="0" w:color="auto"/>
            </w:tcBorders>
            <w:shd w:val="clear" w:color="auto" w:fill="C6D9F1" w:themeFill="text2" w:themeFillTint="33"/>
            <w:noWrap/>
            <w:vAlign w:val="bottom"/>
            <w:hideMark/>
          </w:tcPr>
          <w:p w14:paraId="114AA36C" w14:textId="77777777" w:rsidR="003A16DB" w:rsidRPr="00E37C73" w:rsidRDefault="003A16DB" w:rsidP="00030D38">
            <w:pPr>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Total landed cost of equipment (4.1 + 4.2)</w:t>
            </w:r>
          </w:p>
        </w:tc>
        <w:tc>
          <w:tcPr>
            <w:tcW w:w="2116"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776C1FB4" w14:textId="77777777" w:rsidR="003A16DB" w:rsidRPr="00E37C73" w:rsidRDefault="003A16DB" w:rsidP="00030D38">
            <w:pPr>
              <w:jc w:val="right"/>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759.91</w:t>
            </w:r>
          </w:p>
        </w:tc>
      </w:tr>
      <w:tr w:rsidR="003A16DB" w:rsidRPr="00E37C73" w14:paraId="2592F36B"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1B7B322D"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5.0</w:t>
            </w:r>
          </w:p>
        </w:tc>
        <w:tc>
          <w:tcPr>
            <w:tcW w:w="5912" w:type="dxa"/>
            <w:tcBorders>
              <w:top w:val="nil"/>
              <w:left w:val="nil"/>
              <w:bottom w:val="single" w:sz="4" w:space="0" w:color="auto"/>
              <w:right w:val="single" w:sz="4" w:space="0" w:color="auto"/>
            </w:tcBorders>
            <w:shd w:val="clear" w:color="auto" w:fill="auto"/>
            <w:noWrap/>
            <w:vAlign w:val="bottom"/>
            <w:hideMark/>
          </w:tcPr>
          <w:p w14:paraId="6040BC1E"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Spare parts @ 5 % of F.O.B. + F.O.R.</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2E7DA796"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30.35</w:t>
            </w:r>
          </w:p>
        </w:tc>
      </w:tr>
      <w:tr w:rsidR="003A16DB" w:rsidRPr="00E37C73" w14:paraId="614C326C"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1191261E"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6.0</w:t>
            </w:r>
          </w:p>
        </w:tc>
        <w:tc>
          <w:tcPr>
            <w:tcW w:w="5912" w:type="dxa"/>
            <w:tcBorders>
              <w:top w:val="nil"/>
              <w:left w:val="nil"/>
              <w:bottom w:val="single" w:sz="4" w:space="0" w:color="auto"/>
              <w:right w:val="single" w:sz="4" w:space="0" w:color="auto"/>
            </w:tcBorders>
            <w:shd w:val="clear" w:color="auto" w:fill="auto"/>
            <w:noWrap/>
            <w:vAlign w:val="bottom"/>
            <w:hideMark/>
          </w:tcPr>
          <w:p w14:paraId="08700300"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Fabrication of Duct/ Chute/hoppers/chimneys 8,000 t @ Rs 20,000/ t</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C2FD005"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16.00</w:t>
            </w:r>
          </w:p>
        </w:tc>
      </w:tr>
      <w:tr w:rsidR="003A16DB" w:rsidRPr="00E37C73" w14:paraId="04C75708"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3373492"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7.0</w:t>
            </w:r>
          </w:p>
        </w:tc>
        <w:tc>
          <w:tcPr>
            <w:tcW w:w="5912" w:type="dxa"/>
            <w:tcBorders>
              <w:top w:val="nil"/>
              <w:left w:val="nil"/>
              <w:bottom w:val="single" w:sz="4" w:space="0" w:color="auto"/>
              <w:right w:val="single" w:sz="4" w:space="0" w:color="auto"/>
            </w:tcBorders>
            <w:shd w:val="clear" w:color="auto" w:fill="auto"/>
            <w:noWrap/>
            <w:vAlign w:val="bottom"/>
            <w:hideMark/>
          </w:tcPr>
          <w:p w14:paraId="37E8AEFD" w14:textId="77777777" w:rsidR="003A16DB" w:rsidRPr="00E37C73" w:rsidRDefault="003A16DB" w:rsidP="00030D38">
            <w:pPr>
              <w:ind w:right="-45"/>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Erection, commissioning &amp; supervision charges @ 12 % of (F.O.R. + F.O.B)</w:t>
            </w:r>
          </w:p>
        </w:tc>
        <w:tc>
          <w:tcPr>
            <w:tcW w:w="2116"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748DF39A"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72.85</w:t>
            </w:r>
          </w:p>
        </w:tc>
      </w:tr>
      <w:tr w:rsidR="003A16DB" w:rsidRPr="00E37C73" w14:paraId="57F97D2B"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6E627996"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8.0</w:t>
            </w:r>
          </w:p>
        </w:tc>
        <w:tc>
          <w:tcPr>
            <w:tcW w:w="5912" w:type="dxa"/>
            <w:tcBorders>
              <w:top w:val="nil"/>
              <w:left w:val="nil"/>
              <w:bottom w:val="single" w:sz="4" w:space="0" w:color="auto"/>
              <w:right w:val="single" w:sz="4" w:space="0" w:color="auto"/>
            </w:tcBorders>
            <w:shd w:val="clear" w:color="auto" w:fill="auto"/>
            <w:noWrap/>
            <w:vAlign w:val="bottom"/>
            <w:hideMark/>
          </w:tcPr>
          <w:p w14:paraId="52DF6BB9"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GST @18% on (6.0+7.0)</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60347857"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15.99</w:t>
            </w:r>
          </w:p>
        </w:tc>
      </w:tr>
      <w:tr w:rsidR="003A16DB" w:rsidRPr="00E37C73" w14:paraId="43604E41"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1943B31D" w14:textId="77777777" w:rsidR="003A16DB" w:rsidRPr="00E37C73" w:rsidRDefault="003A16DB" w:rsidP="00030D38">
            <w:pPr>
              <w:rPr>
                <w:rFonts w:asciiTheme="minorHAnsi" w:hAnsiTheme="minorHAnsi" w:cstheme="minorHAnsi"/>
                <w:color w:val="000000"/>
                <w:sz w:val="22"/>
                <w:szCs w:val="22"/>
                <w:lang w:val="en-GB" w:eastAsia="en-GB"/>
              </w:rPr>
            </w:pPr>
          </w:p>
        </w:tc>
        <w:tc>
          <w:tcPr>
            <w:tcW w:w="5912" w:type="dxa"/>
            <w:tcBorders>
              <w:top w:val="nil"/>
              <w:left w:val="nil"/>
              <w:bottom w:val="single" w:sz="4" w:space="0" w:color="auto"/>
              <w:right w:val="single" w:sz="4" w:space="0" w:color="auto"/>
            </w:tcBorders>
            <w:shd w:val="clear" w:color="auto" w:fill="C6D9F1" w:themeFill="text2" w:themeFillTint="33"/>
            <w:noWrap/>
            <w:vAlign w:val="bottom"/>
            <w:hideMark/>
          </w:tcPr>
          <w:p w14:paraId="553B26DE" w14:textId="77777777" w:rsidR="003A16DB" w:rsidRPr="00E37C73" w:rsidRDefault="003A16DB" w:rsidP="00030D38">
            <w:pPr>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Total cost of Mechanical and Electrical equipment</w:t>
            </w:r>
          </w:p>
        </w:tc>
        <w:tc>
          <w:tcPr>
            <w:tcW w:w="2116"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594EE97D" w14:textId="77777777" w:rsidR="003A16DB" w:rsidRPr="00E37C73" w:rsidRDefault="003A16DB" w:rsidP="00030D38">
            <w:pPr>
              <w:jc w:val="right"/>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895.11</w:t>
            </w:r>
          </w:p>
        </w:tc>
      </w:tr>
      <w:tr w:rsidR="003A16DB" w:rsidRPr="00E37C73" w14:paraId="2B143C79" w14:textId="77777777" w:rsidTr="001F7EF0">
        <w:trPr>
          <w:trHeight w:val="300"/>
        </w:trPr>
        <w:tc>
          <w:tcPr>
            <w:tcW w:w="907"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60A6F864" w14:textId="2818CA49" w:rsidR="003A16DB" w:rsidRPr="00E37C73" w:rsidRDefault="003A16DB" w:rsidP="00030D38">
            <w:pPr>
              <w:rPr>
                <w:rFonts w:asciiTheme="minorHAnsi" w:hAnsiTheme="minorHAnsi" w:cstheme="minorHAnsi"/>
                <w:color w:val="000000"/>
                <w:sz w:val="22"/>
                <w:szCs w:val="22"/>
                <w:lang w:val="en-GB" w:eastAsia="en-GB"/>
              </w:rPr>
            </w:pPr>
          </w:p>
        </w:tc>
        <w:tc>
          <w:tcPr>
            <w:tcW w:w="5912" w:type="dxa"/>
            <w:tcBorders>
              <w:top w:val="nil"/>
              <w:left w:val="nil"/>
              <w:bottom w:val="single" w:sz="4" w:space="0" w:color="auto"/>
              <w:right w:val="single" w:sz="4" w:space="0" w:color="auto"/>
            </w:tcBorders>
            <w:shd w:val="clear" w:color="auto" w:fill="C6D9F1" w:themeFill="text2" w:themeFillTint="33"/>
            <w:noWrap/>
            <w:vAlign w:val="bottom"/>
            <w:hideMark/>
          </w:tcPr>
          <w:p w14:paraId="0093F9EF" w14:textId="77777777" w:rsidR="003A16DB" w:rsidRPr="00E37C73" w:rsidRDefault="003A16DB" w:rsidP="00030D38">
            <w:pPr>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TOTAL COST OF EQUIPMENT (4.1+ 4.2+5.0+6.0+7.0+8.0)</w:t>
            </w:r>
          </w:p>
        </w:tc>
        <w:tc>
          <w:tcPr>
            <w:tcW w:w="2116"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47E804FD" w14:textId="77777777" w:rsidR="003A16DB" w:rsidRPr="00E37C73" w:rsidRDefault="003A16DB" w:rsidP="00030D38">
            <w:pPr>
              <w:jc w:val="right"/>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895.11</w:t>
            </w:r>
          </w:p>
        </w:tc>
      </w:tr>
    </w:tbl>
    <w:p w14:paraId="26D984B7" w14:textId="77777777" w:rsidR="003A16DB" w:rsidRDefault="003A16DB" w:rsidP="003A16DB">
      <w:pPr>
        <w:spacing w:line="360" w:lineRule="auto"/>
        <w:ind w:right="-137"/>
        <w:jc w:val="both"/>
      </w:pPr>
    </w:p>
    <w:p w14:paraId="43694CB7" w14:textId="77777777" w:rsidR="00237397" w:rsidRDefault="00237397" w:rsidP="003A16DB">
      <w:pPr>
        <w:spacing w:line="360" w:lineRule="auto"/>
        <w:ind w:right="-137"/>
        <w:jc w:val="both"/>
      </w:pPr>
    </w:p>
    <w:p w14:paraId="39B0F3A1" w14:textId="77777777" w:rsidR="00237397" w:rsidRDefault="00237397" w:rsidP="003A16DB">
      <w:pPr>
        <w:spacing w:line="360" w:lineRule="auto"/>
        <w:ind w:right="-137"/>
        <w:jc w:val="both"/>
      </w:pPr>
    </w:p>
    <w:p w14:paraId="547F3796" w14:textId="77777777" w:rsidR="00237397" w:rsidRDefault="00237397" w:rsidP="003A16DB">
      <w:pPr>
        <w:spacing w:line="360" w:lineRule="auto"/>
        <w:ind w:right="-137"/>
        <w:jc w:val="both"/>
      </w:pPr>
    </w:p>
    <w:p w14:paraId="2F845600" w14:textId="77777777" w:rsidR="00237397" w:rsidRDefault="00237397" w:rsidP="003A16DB">
      <w:pPr>
        <w:spacing w:line="360" w:lineRule="auto"/>
        <w:ind w:right="-137"/>
        <w:jc w:val="both"/>
      </w:pPr>
    </w:p>
    <w:p w14:paraId="02E4160B" w14:textId="6E60FBBC" w:rsidR="00237397" w:rsidRDefault="00237397" w:rsidP="003A16DB">
      <w:pPr>
        <w:spacing w:line="360" w:lineRule="auto"/>
        <w:ind w:right="-137"/>
        <w:jc w:val="both"/>
      </w:pPr>
    </w:p>
    <w:p w14:paraId="19A658E1" w14:textId="1DAC73B3" w:rsidR="00442B21" w:rsidRDefault="00442B21" w:rsidP="003A16DB">
      <w:pPr>
        <w:spacing w:line="360" w:lineRule="auto"/>
        <w:ind w:right="-137"/>
        <w:jc w:val="both"/>
      </w:pPr>
    </w:p>
    <w:p w14:paraId="7BDF6A33" w14:textId="77777777" w:rsidR="00442B21" w:rsidRDefault="00442B21" w:rsidP="003A16DB">
      <w:pPr>
        <w:spacing w:line="360" w:lineRule="auto"/>
        <w:ind w:right="-137"/>
        <w:jc w:val="both"/>
      </w:pPr>
    </w:p>
    <w:p w14:paraId="71ED9194" w14:textId="77777777" w:rsidR="00A5287F" w:rsidRDefault="00A5287F" w:rsidP="003A16DB">
      <w:pPr>
        <w:spacing w:line="360" w:lineRule="auto"/>
        <w:ind w:right="-137"/>
        <w:jc w:val="both"/>
      </w:pPr>
    </w:p>
    <w:p w14:paraId="7E8E53B4" w14:textId="3BC56D3F" w:rsidR="001F7EF0" w:rsidRDefault="001F7EF0" w:rsidP="003A16DB">
      <w:pPr>
        <w:spacing w:line="360" w:lineRule="auto"/>
        <w:ind w:right="-137"/>
        <w:jc w:val="both"/>
      </w:pPr>
    </w:p>
    <w:tbl>
      <w:tblPr>
        <w:tblW w:w="9062" w:type="dxa"/>
        <w:tblInd w:w="10" w:type="dxa"/>
        <w:tblLayout w:type="fixed"/>
        <w:tblLook w:val="04A0" w:firstRow="1" w:lastRow="0" w:firstColumn="1" w:lastColumn="0" w:noHBand="0" w:noVBand="1"/>
      </w:tblPr>
      <w:tblGrid>
        <w:gridCol w:w="846"/>
        <w:gridCol w:w="6819"/>
        <w:gridCol w:w="1397"/>
      </w:tblGrid>
      <w:tr w:rsidR="003A16DB" w:rsidRPr="00E37C73" w14:paraId="01114A61" w14:textId="77777777" w:rsidTr="00E37C73">
        <w:trPr>
          <w:trHeight w:val="70"/>
        </w:trPr>
        <w:tc>
          <w:tcPr>
            <w:tcW w:w="9062" w:type="dxa"/>
            <w:gridSpan w:val="3"/>
            <w:tcBorders>
              <w:bottom w:val="single" w:sz="4" w:space="0" w:color="auto"/>
            </w:tcBorders>
            <w:shd w:val="clear" w:color="auto" w:fill="auto"/>
            <w:noWrap/>
            <w:vAlign w:val="bottom"/>
          </w:tcPr>
          <w:p w14:paraId="01C51708" w14:textId="77777777" w:rsidR="003A16DB" w:rsidRPr="00E37C73" w:rsidRDefault="003A16DB" w:rsidP="00030D38">
            <w:pPr>
              <w:jc w:val="right"/>
              <w:rPr>
                <w:rFonts w:asciiTheme="minorHAnsi" w:hAnsiTheme="minorHAnsi" w:cstheme="minorHAnsi"/>
                <w:b/>
                <w:bCs/>
                <w:color w:val="000000"/>
                <w:sz w:val="18"/>
                <w:szCs w:val="22"/>
                <w:lang w:val="en-GB" w:eastAsia="en-GB"/>
              </w:rPr>
            </w:pPr>
            <w:r w:rsidRPr="00E37C73">
              <w:rPr>
                <w:rFonts w:asciiTheme="minorHAnsi" w:hAnsiTheme="minorHAnsi" w:cstheme="minorHAnsi"/>
                <w:b/>
                <w:bCs/>
                <w:color w:val="000000"/>
                <w:sz w:val="18"/>
                <w:szCs w:val="22"/>
                <w:lang w:val="en-GB" w:eastAsia="en-GB"/>
              </w:rPr>
              <w:t>(Amount in Rs. Crore)</w:t>
            </w:r>
          </w:p>
        </w:tc>
      </w:tr>
      <w:tr w:rsidR="003A16DB" w:rsidRPr="00E37C73" w14:paraId="4CC5F6B2" w14:textId="77777777" w:rsidTr="00B24FBD">
        <w:trPr>
          <w:trHeight w:val="300"/>
        </w:trPr>
        <w:tc>
          <w:tcPr>
            <w:tcW w:w="9062" w:type="dxa"/>
            <w:gridSpan w:val="3"/>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center"/>
          </w:tcPr>
          <w:p w14:paraId="0F5F0EC3" w14:textId="77777777" w:rsidR="003A16DB" w:rsidRPr="00E37C73" w:rsidRDefault="003A16DB" w:rsidP="00B24FBD">
            <w:pPr>
              <w:jc w:val="center"/>
              <w:rPr>
                <w:rFonts w:asciiTheme="minorHAnsi" w:hAnsiTheme="minorHAnsi" w:cstheme="minorHAnsi"/>
                <w:b/>
                <w:bCs/>
                <w:color w:val="000000"/>
                <w:szCs w:val="22"/>
                <w:lang w:val="en-GB" w:eastAsia="en-GB"/>
              </w:rPr>
            </w:pPr>
            <w:r w:rsidRPr="00E37C73">
              <w:rPr>
                <w:rFonts w:asciiTheme="minorHAnsi" w:hAnsiTheme="minorHAnsi" w:cstheme="minorHAnsi"/>
                <w:b/>
                <w:bCs/>
                <w:color w:val="FFFFFF" w:themeColor="background1"/>
                <w:szCs w:val="22"/>
                <w:lang w:val="en-GB" w:eastAsia="en-GB"/>
              </w:rPr>
              <w:t>Equipment’s for Distribution of Power</w:t>
            </w:r>
          </w:p>
        </w:tc>
      </w:tr>
      <w:tr w:rsidR="003A16DB" w:rsidRPr="00E37C73" w14:paraId="19429E89" w14:textId="77777777" w:rsidTr="00E37C73">
        <w:trPr>
          <w:trHeight w:val="300"/>
        </w:trPr>
        <w:tc>
          <w:tcPr>
            <w:tcW w:w="846" w:type="dxa"/>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bottom"/>
            <w:hideMark/>
          </w:tcPr>
          <w:p w14:paraId="6195E9A7" w14:textId="77777777" w:rsidR="003A16DB" w:rsidRPr="00E37C73" w:rsidRDefault="003A16DB" w:rsidP="0035740C">
            <w:pPr>
              <w:ind w:right="-191"/>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Sr. No.</w:t>
            </w:r>
          </w:p>
        </w:tc>
        <w:tc>
          <w:tcPr>
            <w:tcW w:w="6819" w:type="dxa"/>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4F3199A9" w14:textId="77777777" w:rsidR="003A16DB" w:rsidRPr="00E37C73" w:rsidRDefault="003A16DB" w:rsidP="00030D38">
            <w:pPr>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DESCRIPTION</w:t>
            </w:r>
          </w:p>
        </w:tc>
        <w:tc>
          <w:tcPr>
            <w:tcW w:w="1397" w:type="dxa"/>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3CE0DB1C" w14:textId="77777777" w:rsidR="003A16DB" w:rsidRPr="00E37C73" w:rsidRDefault="003A16DB" w:rsidP="00030D38">
            <w:pPr>
              <w:jc w:val="right"/>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F.O.R.</w:t>
            </w:r>
          </w:p>
        </w:tc>
      </w:tr>
      <w:tr w:rsidR="003A16DB" w:rsidRPr="00E37C73" w14:paraId="6D7A9B7D"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2BC8ADAF" w14:textId="77777777" w:rsidR="003A16DB" w:rsidRPr="00EC6744" w:rsidRDefault="003A16DB" w:rsidP="00030D38">
            <w:pPr>
              <w:rPr>
                <w:rFonts w:asciiTheme="minorHAnsi" w:hAnsiTheme="minorHAnsi" w:cstheme="minorHAnsi"/>
                <w:b/>
                <w:color w:val="000000"/>
                <w:sz w:val="22"/>
                <w:szCs w:val="22"/>
                <w:lang w:val="en-GB" w:eastAsia="en-GB"/>
              </w:rPr>
            </w:pPr>
            <w:r w:rsidRPr="00EC6744">
              <w:rPr>
                <w:rFonts w:asciiTheme="minorHAnsi" w:hAnsiTheme="minorHAnsi" w:cstheme="minorHAnsi"/>
                <w:b/>
                <w:color w:val="000000"/>
                <w:sz w:val="22"/>
                <w:szCs w:val="22"/>
                <w:lang w:val="en-GB" w:eastAsia="en-GB"/>
              </w:rPr>
              <w:t>1.</w:t>
            </w:r>
          </w:p>
        </w:tc>
        <w:tc>
          <w:tcPr>
            <w:tcW w:w="6819" w:type="dxa"/>
            <w:tcBorders>
              <w:top w:val="nil"/>
              <w:left w:val="nil"/>
              <w:bottom w:val="single" w:sz="4" w:space="0" w:color="auto"/>
              <w:right w:val="single" w:sz="4" w:space="0" w:color="auto"/>
            </w:tcBorders>
            <w:shd w:val="clear" w:color="auto" w:fill="auto"/>
            <w:noWrap/>
            <w:vAlign w:val="center"/>
            <w:hideMark/>
          </w:tcPr>
          <w:p w14:paraId="4CBBEA17" w14:textId="77777777" w:rsidR="003A16DB" w:rsidRPr="00EC6744" w:rsidRDefault="003A16DB" w:rsidP="00030D38">
            <w:pPr>
              <w:rPr>
                <w:rFonts w:asciiTheme="minorHAnsi" w:hAnsiTheme="minorHAnsi" w:cstheme="minorHAnsi"/>
                <w:b/>
                <w:color w:val="000000"/>
                <w:sz w:val="22"/>
                <w:szCs w:val="22"/>
                <w:lang w:val="en-GB" w:eastAsia="en-GB"/>
              </w:rPr>
            </w:pPr>
            <w:r w:rsidRPr="00EC6744">
              <w:rPr>
                <w:rFonts w:asciiTheme="minorHAnsi" w:hAnsiTheme="minorHAnsi" w:cstheme="minorHAnsi"/>
                <w:b/>
                <w:color w:val="000000"/>
                <w:sz w:val="22"/>
                <w:szCs w:val="22"/>
                <w:lang w:val="en-GB" w:eastAsia="en-GB"/>
              </w:rPr>
              <w:t>Power distribution equipment</w:t>
            </w:r>
          </w:p>
        </w:tc>
        <w:tc>
          <w:tcPr>
            <w:tcW w:w="1397" w:type="dxa"/>
            <w:tcBorders>
              <w:top w:val="nil"/>
              <w:left w:val="nil"/>
              <w:bottom w:val="single" w:sz="4" w:space="0" w:color="auto"/>
              <w:right w:val="single" w:sz="4" w:space="0" w:color="auto"/>
            </w:tcBorders>
            <w:shd w:val="clear" w:color="auto" w:fill="auto"/>
            <w:noWrap/>
            <w:vAlign w:val="center"/>
            <w:hideMark/>
          </w:tcPr>
          <w:p w14:paraId="60105430"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w:t>
            </w:r>
          </w:p>
        </w:tc>
      </w:tr>
      <w:tr w:rsidR="003A16DB" w:rsidRPr="00E37C73" w14:paraId="2C1863B3"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13ABF363"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1.1</w:t>
            </w:r>
          </w:p>
        </w:tc>
        <w:tc>
          <w:tcPr>
            <w:tcW w:w="6819" w:type="dxa"/>
            <w:tcBorders>
              <w:top w:val="nil"/>
              <w:left w:val="nil"/>
              <w:bottom w:val="single" w:sz="4" w:space="0" w:color="auto"/>
              <w:right w:val="single" w:sz="4" w:space="0" w:color="auto"/>
            </w:tcBorders>
            <w:shd w:val="clear" w:color="auto" w:fill="auto"/>
            <w:noWrap/>
            <w:vAlign w:val="center"/>
            <w:hideMark/>
          </w:tcPr>
          <w:p w14:paraId="46A4E2DF"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xml:space="preserve">132 kV Transmission line ~45 Km </w:t>
            </w:r>
          </w:p>
        </w:tc>
        <w:tc>
          <w:tcPr>
            <w:tcW w:w="1397" w:type="dxa"/>
            <w:tcBorders>
              <w:top w:val="nil"/>
              <w:left w:val="nil"/>
              <w:bottom w:val="single" w:sz="4" w:space="0" w:color="auto"/>
              <w:right w:val="single" w:sz="4" w:space="0" w:color="auto"/>
            </w:tcBorders>
            <w:shd w:val="clear" w:color="auto" w:fill="auto"/>
            <w:noWrap/>
            <w:vAlign w:val="center"/>
            <w:hideMark/>
          </w:tcPr>
          <w:p w14:paraId="3EA070E9"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22.50</w:t>
            </w:r>
          </w:p>
        </w:tc>
      </w:tr>
      <w:tr w:rsidR="003A16DB" w:rsidRPr="00E37C73" w14:paraId="17ECD948"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3EB5A7B0"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1.2</w:t>
            </w:r>
          </w:p>
        </w:tc>
        <w:tc>
          <w:tcPr>
            <w:tcW w:w="6819" w:type="dxa"/>
            <w:tcBorders>
              <w:top w:val="nil"/>
              <w:left w:val="nil"/>
              <w:bottom w:val="single" w:sz="4" w:space="0" w:color="auto"/>
              <w:right w:val="single" w:sz="4" w:space="0" w:color="auto"/>
            </w:tcBorders>
            <w:shd w:val="clear" w:color="auto" w:fill="auto"/>
            <w:noWrap/>
            <w:vAlign w:val="center"/>
            <w:hideMark/>
          </w:tcPr>
          <w:p w14:paraId="59EEE6B9"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132 kV yard at sub-station</w:t>
            </w:r>
          </w:p>
        </w:tc>
        <w:tc>
          <w:tcPr>
            <w:tcW w:w="1397" w:type="dxa"/>
            <w:tcBorders>
              <w:top w:val="nil"/>
              <w:left w:val="nil"/>
              <w:bottom w:val="single" w:sz="4" w:space="0" w:color="auto"/>
              <w:right w:val="single" w:sz="4" w:space="0" w:color="auto"/>
            </w:tcBorders>
            <w:shd w:val="clear" w:color="auto" w:fill="auto"/>
            <w:noWrap/>
            <w:vAlign w:val="center"/>
            <w:hideMark/>
          </w:tcPr>
          <w:p w14:paraId="3D16349A"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1.00</w:t>
            </w:r>
          </w:p>
        </w:tc>
      </w:tr>
      <w:tr w:rsidR="003A16DB" w:rsidRPr="00E37C73" w14:paraId="7D8A73A3"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745850C2"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1.3</w:t>
            </w:r>
          </w:p>
        </w:tc>
        <w:tc>
          <w:tcPr>
            <w:tcW w:w="6819" w:type="dxa"/>
            <w:tcBorders>
              <w:top w:val="nil"/>
              <w:left w:val="nil"/>
              <w:bottom w:val="single" w:sz="4" w:space="0" w:color="auto"/>
              <w:right w:val="single" w:sz="4" w:space="0" w:color="auto"/>
            </w:tcBorders>
            <w:shd w:val="clear" w:color="auto" w:fill="auto"/>
            <w:noWrap/>
            <w:vAlign w:val="center"/>
            <w:hideMark/>
          </w:tcPr>
          <w:p w14:paraId="7B1F05C1"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Development charges/Security deposit</w:t>
            </w:r>
          </w:p>
        </w:tc>
        <w:tc>
          <w:tcPr>
            <w:tcW w:w="1397" w:type="dxa"/>
            <w:tcBorders>
              <w:top w:val="nil"/>
              <w:left w:val="nil"/>
              <w:bottom w:val="single" w:sz="4" w:space="0" w:color="auto"/>
              <w:right w:val="single" w:sz="4" w:space="0" w:color="auto"/>
            </w:tcBorders>
            <w:shd w:val="clear" w:color="auto" w:fill="auto"/>
            <w:noWrap/>
            <w:vAlign w:val="center"/>
            <w:hideMark/>
          </w:tcPr>
          <w:p w14:paraId="702CB0E0"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4.90</w:t>
            </w:r>
          </w:p>
        </w:tc>
      </w:tr>
      <w:tr w:rsidR="003A16DB" w:rsidRPr="00E37C73" w14:paraId="55C0E3FC"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43833491"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1.4</w:t>
            </w:r>
          </w:p>
        </w:tc>
        <w:tc>
          <w:tcPr>
            <w:tcW w:w="6819" w:type="dxa"/>
            <w:tcBorders>
              <w:top w:val="nil"/>
              <w:left w:val="nil"/>
              <w:bottom w:val="single" w:sz="4" w:space="0" w:color="auto"/>
              <w:right w:val="single" w:sz="4" w:space="0" w:color="auto"/>
            </w:tcBorders>
            <w:shd w:val="clear" w:color="auto" w:fill="auto"/>
            <w:noWrap/>
            <w:vAlign w:val="center"/>
            <w:hideMark/>
          </w:tcPr>
          <w:p w14:paraId="1B847E5D"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Supervision charges SEB (10% of line cost)</w:t>
            </w:r>
          </w:p>
        </w:tc>
        <w:tc>
          <w:tcPr>
            <w:tcW w:w="1397" w:type="dxa"/>
            <w:tcBorders>
              <w:top w:val="nil"/>
              <w:left w:val="nil"/>
              <w:bottom w:val="single" w:sz="4" w:space="0" w:color="auto"/>
              <w:right w:val="single" w:sz="4" w:space="0" w:color="auto"/>
            </w:tcBorders>
            <w:shd w:val="clear" w:color="auto" w:fill="auto"/>
            <w:noWrap/>
            <w:vAlign w:val="center"/>
            <w:hideMark/>
          </w:tcPr>
          <w:p w14:paraId="44F0678A"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2.25</w:t>
            </w:r>
          </w:p>
        </w:tc>
      </w:tr>
      <w:tr w:rsidR="003A16DB" w:rsidRPr="00E37C73" w14:paraId="4A94992F"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3F725FE"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1.5</w:t>
            </w:r>
          </w:p>
        </w:tc>
        <w:tc>
          <w:tcPr>
            <w:tcW w:w="6819" w:type="dxa"/>
            <w:tcBorders>
              <w:top w:val="nil"/>
              <w:left w:val="nil"/>
              <w:bottom w:val="single" w:sz="4" w:space="0" w:color="auto"/>
              <w:right w:val="single" w:sz="4" w:space="0" w:color="auto"/>
            </w:tcBorders>
            <w:shd w:val="clear" w:color="auto" w:fill="auto"/>
            <w:noWrap/>
            <w:vAlign w:val="center"/>
            <w:hideMark/>
          </w:tcPr>
          <w:p w14:paraId="1B796D3F"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Incomer switchyard and power transformer</w:t>
            </w:r>
          </w:p>
        </w:tc>
        <w:tc>
          <w:tcPr>
            <w:tcW w:w="1397" w:type="dxa"/>
            <w:tcBorders>
              <w:top w:val="nil"/>
              <w:left w:val="nil"/>
              <w:bottom w:val="single" w:sz="4" w:space="0" w:color="auto"/>
              <w:right w:val="single" w:sz="4" w:space="0" w:color="auto"/>
            </w:tcBorders>
            <w:shd w:val="clear" w:color="auto" w:fill="auto"/>
            <w:noWrap/>
            <w:vAlign w:val="center"/>
            <w:hideMark/>
          </w:tcPr>
          <w:p w14:paraId="1C60D9EA"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5.87</w:t>
            </w:r>
          </w:p>
        </w:tc>
      </w:tr>
      <w:tr w:rsidR="003A16DB" w:rsidRPr="00E37C73" w14:paraId="40632375"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41C57C3C"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1.6</w:t>
            </w:r>
          </w:p>
        </w:tc>
        <w:tc>
          <w:tcPr>
            <w:tcW w:w="6819" w:type="dxa"/>
            <w:tcBorders>
              <w:top w:val="nil"/>
              <w:left w:val="nil"/>
              <w:bottom w:val="single" w:sz="4" w:space="0" w:color="auto"/>
              <w:right w:val="single" w:sz="4" w:space="0" w:color="auto"/>
            </w:tcBorders>
            <w:shd w:val="clear" w:color="auto" w:fill="auto"/>
            <w:noWrap/>
            <w:vAlign w:val="center"/>
            <w:hideMark/>
          </w:tcPr>
          <w:p w14:paraId="503BF3AB"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11 KV Switch board with Capacitor Bank</w:t>
            </w:r>
          </w:p>
        </w:tc>
        <w:tc>
          <w:tcPr>
            <w:tcW w:w="1397" w:type="dxa"/>
            <w:tcBorders>
              <w:top w:val="nil"/>
              <w:left w:val="nil"/>
              <w:bottom w:val="single" w:sz="4" w:space="0" w:color="auto"/>
              <w:right w:val="single" w:sz="4" w:space="0" w:color="auto"/>
            </w:tcBorders>
            <w:shd w:val="clear" w:color="auto" w:fill="auto"/>
            <w:noWrap/>
            <w:vAlign w:val="center"/>
            <w:hideMark/>
          </w:tcPr>
          <w:p w14:paraId="26FFDA36"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6.61</w:t>
            </w:r>
          </w:p>
        </w:tc>
      </w:tr>
      <w:tr w:rsidR="003A16DB" w:rsidRPr="00E37C73" w14:paraId="35A85438"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3654112D"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1.7</w:t>
            </w:r>
          </w:p>
        </w:tc>
        <w:tc>
          <w:tcPr>
            <w:tcW w:w="6819" w:type="dxa"/>
            <w:tcBorders>
              <w:top w:val="nil"/>
              <w:left w:val="nil"/>
              <w:bottom w:val="single" w:sz="4" w:space="0" w:color="auto"/>
              <w:right w:val="single" w:sz="4" w:space="0" w:color="auto"/>
            </w:tcBorders>
            <w:shd w:val="clear" w:color="auto" w:fill="auto"/>
            <w:noWrap/>
            <w:vAlign w:val="center"/>
            <w:hideMark/>
          </w:tcPr>
          <w:p w14:paraId="5223C4BC"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11/0.433 kV , Distribution transformer with bus duct</w:t>
            </w:r>
          </w:p>
        </w:tc>
        <w:tc>
          <w:tcPr>
            <w:tcW w:w="1397" w:type="dxa"/>
            <w:tcBorders>
              <w:top w:val="nil"/>
              <w:left w:val="nil"/>
              <w:bottom w:val="single" w:sz="4" w:space="0" w:color="auto"/>
              <w:right w:val="single" w:sz="4" w:space="0" w:color="auto"/>
            </w:tcBorders>
            <w:shd w:val="clear" w:color="auto" w:fill="auto"/>
            <w:noWrap/>
            <w:vAlign w:val="center"/>
            <w:hideMark/>
          </w:tcPr>
          <w:p w14:paraId="413F54E3"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5.44</w:t>
            </w:r>
          </w:p>
        </w:tc>
      </w:tr>
      <w:tr w:rsidR="003A16DB" w:rsidRPr="00E37C73" w14:paraId="10FBC902"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15B3B453"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1.8</w:t>
            </w:r>
          </w:p>
        </w:tc>
        <w:tc>
          <w:tcPr>
            <w:tcW w:w="6819" w:type="dxa"/>
            <w:tcBorders>
              <w:top w:val="nil"/>
              <w:left w:val="nil"/>
              <w:bottom w:val="single" w:sz="4" w:space="0" w:color="auto"/>
              <w:right w:val="single" w:sz="4" w:space="0" w:color="auto"/>
            </w:tcBorders>
            <w:shd w:val="clear" w:color="auto" w:fill="auto"/>
            <w:noWrap/>
            <w:vAlign w:val="center"/>
            <w:hideMark/>
          </w:tcPr>
          <w:p w14:paraId="2A198EAC"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LT switchboards and bus trunkings</w:t>
            </w:r>
          </w:p>
        </w:tc>
        <w:tc>
          <w:tcPr>
            <w:tcW w:w="1397" w:type="dxa"/>
            <w:tcBorders>
              <w:top w:val="nil"/>
              <w:left w:val="nil"/>
              <w:bottom w:val="single" w:sz="4" w:space="0" w:color="auto"/>
              <w:right w:val="single" w:sz="4" w:space="0" w:color="auto"/>
            </w:tcBorders>
            <w:shd w:val="clear" w:color="auto" w:fill="auto"/>
            <w:noWrap/>
            <w:vAlign w:val="center"/>
            <w:hideMark/>
          </w:tcPr>
          <w:p w14:paraId="31833101"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4.45</w:t>
            </w:r>
          </w:p>
        </w:tc>
      </w:tr>
      <w:tr w:rsidR="003A16DB" w:rsidRPr="00E37C73" w14:paraId="7AC7A57C"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265B1CCE"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1.9</w:t>
            </w:r>
          </w:p>
        </w:tc>
        <w:tc>
          <w:tcPr>
            <w:tcW w:w="6819" w:type="dxa"/>
            <w:tcBorders>
              <w:top w:val="nil"/>
              <w:left w:val="nil"/>
              <w:bottom w:val="single" w:sz="4" w:space="0" w:color="auto"/>
              <w:right w:val="single" w:sz="4" w:space="0" w:color="auto"/>
            </w:tcBorders>
            <w:shd w:val="clear" w:color="auto" w:fill="auto"/>
            <w:noWrap/>
            <w:vAlign w:val="center"/>
            <w:hideMark/>
          </w:tcPr>
          <w:p w14:paraId="106CE4D4"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xml:space="preserve">MCC &amp; Push button Station </w:t>
            </w:r>
          </w:p>
        </w:tc>
        <w:tc>
          <w:tcPr>
            <w:tcW w:w="1397" w:type="dxa"/>
            <w:tcBorders>
              <w:top w:val="nil"/>
              <w:left w:val="nil"/>
              <w:bottom w:val="single" w:sz="4" w:space="0" w:color="auto"/>
              <w:right w:val="single" w:sz="4" w:space="0" w:color="auto"/>
            </w:tcBorders>
            <w:shd w:val="clear" w:color="auto" w:fill="auto"/>
            <w:noWrap/>
            <w:vAlign w:val="center"/>
            <w:hideMark/>
          </w:tcPr>
          <w:p w14:paraId="3C935243"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7.09</w:t>
            </w:r>
          </w:p>
        </w:tc>
      </w:tr>
      <w:tr w:rsidR="003A16DB" w:rsidRPr="00E37C73" w14:paraId="3CD9413B"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58247B62"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1.10</w:t>
            </w:r>
          </w:p>
        </w:tc>
        <w:tc>
          <w:tcPr>
            <w:tcW w:w="6819" w:type="dxa"/>
            <w:tcBorders>
              <w:top w:val="nil"/>
              <w:left w:val="nil"/>
              <w:bottom w:val="single" w:sz="4" w:space="0" w:color="auto"/>
              <w:right w:val="single" w:sz="4" w:space="0" w:color="auto"/>
            </w:tcBorders>
            <w:shd w:val="clear" w:color="auto" w:fill="auto"/>
            <w:noWrap/>
            <w:vAlign w:val="center"/>
            <w:hideMark/>
          </w:tcPr>
          <w:p w14:paraId="0A9E49D4"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xml:space="preserve">LV Capacitor </w:t>
            </w:r>
          </w:p>
        </w:tc>
        <w:tc>
          <w:tcPr>
            <w:tcW w:w="1397" w:type="dxa"/>
            <w:tcBorders>
              <w:top w:val="nil"/>
              <w:left w:val="nil"/>
              <w:bottom w:val="single" w:sz="4" w:space="0" w:color="auto"/>
              <w:right w:val="single" w:sz="4" w:space="0" w:color="auto"/>
            </w:tcBorders>
            <w:shd w:val="clear" w:color="auto" w:fill="auto"/>
            <w:noWrap/>
            <w:vAlign w:val="center"/>
            <w:hideMark/>
          </w:tcPr>
          <w:p w14:paraId="7582FAB7"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1.80</w:t>
            </w:r>
          </w:p>
        </w:tc>
      </w:tr>
      <w:tr w:rsidR="003A16DB" w:rsidRPr="00E37C73" w14:paraId="2FF1CF52"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75A84CEC"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1.1</w:t>
            </w:r>
          </w:p>
        </w:tc>
        <w:tc>
          <w:tcPr>
            <w:tcW w:w="6819" w:type="dxa"/>
            <w:tcBorders>
              <w:top w:val="nil"/>
              <w:left w:val="nil"/>
              <w:bottom w:val="single" w:sz="4" w:space="0" w:color="auto"/>
              <w:right w:val="single" w:sz="4" w:space="0" w:color="auto"/>
            </w:tcBorders>
            <w:shd w:val="clear" w:color="auto" w:fill="auto"/>
            <w:noWrap/>
            <w:vAlign w:val="center"/>
            <w:hideMark/>
          </w:tcPr>
          <w:p w14:paraId="549BE76E"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Capacitor and Reactor for 11 KV  HT motors</w:t>
            </w:r>
          </w:p>
        </w:tc>
        <w:tc>
          <w:tcPr>
            <w:tcW w:w="1397" w:type="dxa"/>
            <w:tcBorders>
              <w:top w:val="nil"/>
              <w:left w:val="nil"/>
              <w:bottom w:val="single" w:sz="4" w:space="0" w:color="auto"/>
              <w:right w:val="single" w:sz="4" w:space="0" w:color="auto"/>
            </w:tcBorders>
            <w:shd w:val="clear" w:color="auto" w:fill="auto"/>
            <w:noWrap/>
            <w:vAlign w:val="center"/>
            <w:hideMark/>
          </w:tcPr>
          <w:p w14:paraId="7C0A3DCD"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1.80</w:t>
            </w:r>
          </w:p>
        </w:tc>
      </w:tr>
      <w:tr w:rsidR="003A16DB" w:rsidRPr="00E37C73" w14:paraId="0964AAF1"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AAB3B5A"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1.12</w:t>
            </w:r>
          </w:p>
        </w:tc>
        <w:tc>
          <w:tcPr>
            <w:tcW w:w="6819" w:type="dxa"/>
            <w:tcBorders>
              <w:top w:val="nil"/>
              <w:left w:val="nil"/>
              <w:bottom w:val="single" w:sz="4" w:space="0" w:color="auto"/>
              <w:right w:val="single" w:sz="4" w:space="0" w:color="auto"/>
            </w:tcBorders>
            <w:shd w:val="clear" w:color="auto" w:fill="auto"/>
            <w:noWrap/>
            <w:vAlign w:val="center"/>
            <w:hideMark/>
          </w:tcPr>
          <w:p w14:paraId="4610DF3C"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LRS/GRR/GRS</w:t>
            </w:r>
          </w:p>
        </w:tc>
        <w:tc>
          <w:tcPr>
            <w:tcW w:w="1397" w:type="dxa"/>
            <w:tcBorders>
              <w:top w:val="nil"/>
              <w:left w:val="nil"/>
              <w:bottom w:val="single" w:sz="4" w:space="0" w:color="auto"/>
              <w:right w:val="single" w:sz="4" w:space="0" w:color="auto"/>
            </w:tcBorders>
            <w:shd w:val="clear" w:color="auto" w:fill="auto"/>
            <w:noWrap/>
            <w:vAlign w:val="center"/>
            <w:hideMark/>
          </w:tcPr>
          <w:p w14:paraId="1050DE16"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1.80</w:t>
            </w:r>
          </w:p>
        </w:tc>
      </w:tr>
      <w:tr w:rsidR="003A16DB" w:rsidRPr="00E37C73" w14:paraId="58F5D758"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75FE94D2"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1.13</w:t>
            </w:r>
          </w:p>
        </w:tc>
        <w:tc>
          <w:tcPr>
            <w:tcW w:w="6819" w:type="dxa"/>
            <w:tcBorders>
              <w:top w:val="nil"/>
              <w:left w:val="nil"/>
              <w:bottom w:val="single" w:sz="4" w:space="0" w:color="auto"/>
              <w:right w:val="single" w:sz="4" w:space="0" w:color="auto"/>
            </w:tcBorders>
            <w:shd w:val="clear" w:color="auto" w:fill="auto"/>
            <w:noWrap/>
            <w:vAlign w:val="center"/>
            <w:hideMark/>
          </w:tcPr>
          <w:p w14:paraId="42A0421C"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Earthing, cable trays &amp; Erection hardware</w:t>
            </w:r>
          </w:p>
        </w:tc>
        <w:tc>
          <w:tcPr>
            <w:tcW w:w="1397" w:type="dxa"/>
            <w:tcBorders>
              <w:top w:val="nil"/>
              <w:left w:val="nil"/>
              <w:bottom w:val="single" w:sz="4" w:space="0" w:color="auto"/>
              <w:right w:val="single" w:sz="4" w:space="0" w:color="auto"/>
            </w:tcBorders>
            <w:shd w:val="clear" w:color="auto" w:fill="auto"/>
            <w:noWrap/>
            <w:vAlign w:val="center"/>
            <w:hideMark/>
          </w:tcPr>
          <w:p w14:paraId="191515E6"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6.00</w:t>
            </w:r>
          </w:p>
        </w:tc>
      </w:tr>
      <w:tr w:rsidR="003A16DB" w:rsidRPr="00E37C73" w14:paraId="53F621F2"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A532D0C"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1.14</w:t>
            </w:r>
          </w:p>
        </w:tc>
        <w:tc>
          <w:tcPr>
            <w:tcW w:w="6819" w:type="dxa"/>
            <w:tcBorders>
              <w:top w:val="nil"/>
              <w:left w:val="nil"/>
              <w:bottom w:val="single" w:sz="4" w:space="0" w:color="auto"/>
              <w:right w:val="single" w:sz="4" w:space="0" w:color="auto"/>
            </w:tcBorders>
            <w:shd w:val="clear" w:color="auto" w:fill="auto"/>
            <w:noWrap/>
            <w:vAlign w:val="center"/>
            <w:hideMark/>
          </w:tcPr>
          <w:p w14:paraId="13F41CA6"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Cables - Power, Control &amp; Instrumentation</w:t>
            </w:r>
          </w:p>
        </w:tc>
        <w:tc>
          <w:tcPr>
            <w:tcW w:w="1397" w:type="dxa"/>
            <w:tcBorders>
              <w:top w:val="nil"/>
              <w:left w:val="nil"/>
              <w:bottom w:val="single" w:sz="4" w:space="0" w:color="auto"/>
              <w:right w:val="single" w:sz="4" w:space="0" w:color="auto"/>
            </w:tcBorders>
            <w:shd w:val="clear" w:color="auto" w:fill="auto"/>
            <w:noWrap/>
            <w:vAlign w:val="center"/>
            <w:hideMark/>
          </w:tcPr>
          <w:p w14:paraId="16FBC660"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18.18</w:t>
            </w:r>
          </w:p>
        </w:tc>
      </w:tr>
      <w:tr w:rsidR="003A16DB" w:rsidRPr="00E37C73" w14:paraId="0A5A60EE"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24812F49"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1.15</w:t>
            </w:r>
          </w:p>
        </w:tc>
        <w:tc>
          <w:tcPr>
            <w:tcW w:w="6819" w:type="dxa"/>
            <w:tcBorders>
              <w:top w:val="nil"/>
              <w:left w:val="nil"/>
              <w:bottom w:val="single" w:sz="4" w:space="0" w:color="auto"/>
              <w:right w:val="single" w:sz="4" w:space="0" w:color="auto"/>
            </w:tcBorders>
            <w:shd w:val="clear" w:color="auto" w:fill="auto"/>
            <w:noWrap/>
            <w:vAlign w:val="center"/>
            <w:hideMark/>
          </w:tcPr>
          <w:p w14:paraId="0AFFCC5A"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Plant Illumination with LDB</w:t>
            </w:r>
          </w:p>
        </w:tc>
        <w:tc>
          <w:tcPr>
            <w:tcW w:w="1397" w:type="dxa"/>
            <w:tcBorders>
              <w:top w:val="nil"/>
              <w:left w:val="nil"/>
              <w:bottom w:val="single" w:sz="4" w:space="0" w:color="auto"/>
              <w:right w:val="single" w:sz="4" w:space="0" w:color="auto"/>
            </w:tcBorders>
            <w:shd w:val="clear" w:color="auto" w:fill="auto"/>
            <w:noWrap/>
            <w:vAlign w:val="center"/>
            <w:hideMark/>
          </w:tcPr>
          <w:p w14:paraId="124F6174"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3.72</w:t>
            </w:r>
          </w:p>
        </w:tc>
      </w:tr>
      <w:tr w:rsidR="003A16DB" w:rsidRPr="00E37C73" w14:paraId="5010032B"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4845505E"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1.16</w:t>
            </w:r>
          </w:p>
        </w:tc>
        <w:tc>
          <w:tcPr>
            <w:tcW w:w="6819" w:type="dxa"/>
            <w:tcBorders>
              <w:top w:val="nil"/>
              <w:left w:val="nil"/>
              <w:bottom w:val="single" w:sz="4" w:space="0" w:color="auto"/>
              <w:right w:val="single" w:sz="4" w:space="0" w:color="auto"/>
            </w:tcBorders>
            <w:shd w:val="clear" w:color="auto" w:fill="auto"/>
            <w:noWrap/>
            <w:vAlign w:val="center"/>
            <w:hideMark/>
          </w:tcPr>
          <w:p w14:paraId="2629120C"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Battery and Battery Charger with LRS</w:t>
            </w:r>
          </w:p>
        </w:tc>
        <w:tc>
          <w:tcPr>
            <w:tcW w:w="1397" w:type="dxa"/>
            <w:tcBorders>
              <w:top w:val="nil"/>
              <w:left w:val="nil"/>
              <w:bottom w:val="single" w:sz="4" w:space="0" w:color="auto"/>
              <w:right w:val="single" w:sz="4" w:space="0" w:color="auto"/>
            </w:tcBorders>
            <w:shd w:val="clear" w:color="auto" w:fill="auto"/>
            <w:noWrap/>
            <w:vAlign w:val="center"/>
            <w:hideMark/>
          </w:tcPr>
          <w:p w14:paraId="10A61F6B"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0.83</w:t>
            </w:r>
          </w:p>
        </w:tc>
      </w:tr>
      <w:tr w:rsidR="003A16DB" w:rsidRPr="00E37C73" w14:paraId="2ECB7D2E"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11566469"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1.17</w:t>
            </w:r>
          </w:p>
        </w:tc>
        <w:tc>
          <w:tcPr>
            <w:tcW w:w="6819" w:type="dxa"/>
            <w:tcBorders>
              <w:top w:val="nil"/>
              <w:left w:val="nil"/>
              <w:bottom w:val="single" w:sz="4" w:space="0" w:color="auto"/>
              <w:right w:val="single" w:sz="4" w:space="0" w:color="auto"/>
            </w:tcBorders>
            <w:shd w:val="clear" w:color="auto" w:fill="auto"/>
            <w:noWrap/>
            <w:vAlign w:val="center"/>
            <w:hideMark/>
          </w:tcPr>
          <w:p w14:paraId="3A56D72D"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xml:space="preserve">Ventilation System for Electrical Building </w:t>
            </w:r>
          </w:p>
        </w:tc>
        <w:tc>
          <w:tcPr>
            <w:tcW w:w="1397" w:type="dxa"/>
            <w:tcBorders>
              <w:top w:val="nil"/>
              <w:left w:val="nil"/>
              <w:bottom w:val="single" w:sz="4" w:space="0" w:color="auto"/>
              <w:right w:val="single" w:sz="4" w:space="0" w:color="auto"/>
            </w:tcBorders>
            <w:shd w:val="clear" w:color="auto" w:fill="auto"/>
            <w:noWrap/>
            <w:vAlign w:val="center"/>
            <w:hideMark/>
          </w:tcPr>
          <w:p w14:paraId="3089BAAE"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1.43</w:t>
            </w:r>
          </w:p>
        </w:tc>
      </w:tr>
      <w:tr w:rsidR="003A16DB" w:rsidRPr="00E37C73" w14:paraId="2F003B16"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4F8E0AA1"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1.18</w:t>
            </w:r>
          </w:p>
        </w:tc>
        <w:tc>
          <w:tcPr>
            <w:tcW w:w="6819" w:type="dxa"/>
            <w:tcBorders>
              <w:top w:val="nil"/>
              <w:left w:val="nil"/>
              <w:bottom w:val="single" w:sz="4" w:space="0" w:color="auto"/>
              <w:right w:val="single" w:sz="4" w:space="0" w:color="auto"/>
            </w:tcBorders>
            <w:shd w:val="clear" w:color="auto" w:fill="auto"/>
            <w:noWrap/>
            <w:vAlign w:val="center"/>
            <w:hideMark/>
          </w:tcPr>
          <w:p w14:paraId="173A8FD1"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Air Conditioning</w:t>
            </w:r>
          </w:p>
        </w:tc>
        <w:tc>
          <w:tcPr>
            <w:tcW w:w="1397" w:type="dxa"/>
            <w:tcBorders>
              <w:top w:val="nil"/>
              <w:left w:val="nil"/>
              <w:bottom w:val="single" w:sz="4" w:space="0" w:color="auto"/>
              <w:right w:val="single" w:sz="4" w:space="0" w:color="auto"/>
            </w:tcBorders>
            <w:shd w:val="clear" w:color="auto" w:fill="auto"/>
            <w:noWrap/>
            <w:vAlign w:val="center"/>
            <w:hideMark/>
          </w:tcPr>
          <w:p w14:paraId="3CAC09C9"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1.85</w:t>
            </w:r>
          </w:p>
        </w:tc>
      </w:tr>
      <w:tr w:rsidR="003A16DB" w:rsidRPr="00E37C73" w14:paraId="6CAB32BA"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36E79761"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1.2</w:t>
            </w:r>
          </w:p>
        </w:tc>
        <w:tc>
          <w:tcPr>
            <w:tcW w:w="6819" w:type="dxa"/>
            <w:tcBorders>
              <w:top w:val="nil"/>
              <w:left w:val="nil"/>
              <w:bottom w:val="single" w:sz="4" w:space="0" w:color="auto"/>
              <w:right w:val="single" w:sz="4" w:space="0" w:color="auto"/>
            </w:tcBorders>
            <w:shd w:val="clear" w:color="auto" w:fill="auto"/>
            <w:noWrap/>
            <w:vAlign w:val="center"/>
            <w:hideMark/>
          </w:tcPr>
          <w:p w14:paraId="6DA73CA7"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Fire Detection System</w:t>
            </w:r>
          </w:p>
        </w:tc>
        <w:tc>
          <w:tcPr>
            <w:tcW w:w="1397" w:type="dxa"/>
            <w:tcBorders>
              <w:top w:val="nil"/>
              <w:left w:val="nil"/>
              <w:bottom w:val="single" w:sz="4" w:space="0" w:color="auto"/>
              <w:right w:val="single" w:sz="4" w:space="0" w:color="auto"/>
            </w:tcBorders>
            <w:shd w:val="clear" w:color="auto" w:fill="auto"/>
            <w:noWrap/>
            <w:vAlign w:val="center"/>
            <w:hideMark/>
          </w:tcPr>
          <w:p w14:paraId="43CEB965"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0.74</w:t>
            </w:r>
          </w:p>
        </w:tc>
      </w:tr>
      <w:tr w:rsidR="003A16DB" w:rsidRPr="00E37C73" w14:paraId="34A2A049"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7EC5FE01"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1.2</w:t>
            </w:r>
          </w:p>
        </w:tc>
        <w:tc>
          <w:tcPr>
            <w:tcW w:w="6819" w:type="dxa"/>
            <w:tcBorders>
              <w:top w:val="nil"/>
              <w:left w:val="nil"/>
              <w:bottom w:val="single" w:sz="4" w:space="0" w:color="auto"/>
              <w:right w:val="single" w:sz="4" w:space="0" w:color="auto"/>
            </w:tcBorders>
            <w:shd w:val="clear" w:color="auto" w:fill="auto"/>
            <w:noWrap/>
            <w:vAlign w:val="center"/>
            <w:hideMark/>
          </w:tcPr>
          <w:p w14:paraId="0CAE770F"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PA system  for intercom and Telephone exchange</w:t>
            </w:r>
          </w:p>
        </w:tc>
        <w:tc>
          <w:tcPr>
            <w:tcW w:w="1397" w:type="dxa"/>
            <w:tcBorders>
              <w:top w:val="nil"/>
              <w:left w:val="nil"/>
              <w:bottom w:val="single" w:sz="4" w:space="0" w:color="auto"/>
              <w:right w:val="single" w:sz="4" w:space="0" w:color="auto"/>
            </w:tcBorders>
            <w:shd w:val="clear" w:color="auto" w:fill="auto"/>
            <w:noWrap/>
            <w:vAlign w:val="center"/>
            <w:hideMark/>
          </w:tcPr>
          <w:p w14:paraId="1C1A3652"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0.45</w:t>
            </w:r>
          </w:p>
        </w:tc>
      </w:tr>
      <w:tr w:rsidR="003A16DB" w:rsidRPr="00E37C73" w14:paraId="2C25CAF0"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5DEBE8B5"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1.2</w:t>
            </w:r>
          </w:p>
        </w:tc>
        <w:tc>
          <w:tcPr>
            <w:tcW w:w="6819" w:type="dxa"/>
            <w:tcBorders>
              <w:top w:val="nil"/>
              <w:left w:val="nil"/>
              <w:bottom w:val="single" w:sz="4" w:space="0" w:color="auto"/>
              <w:right w:val="single" w:sz="4" w:space="0" w:color="auto"/>
            </w:tcBorders>
            <w:shd w:val="clear" w:color="auto" w:fill="auto"/>
            <w:noWrap/>
            <w:vAlign w:val="center"/>
            <w:hideMark/>
          </w:tcPr>
          <w:p w14:paraId="3E4B5FF0"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xml:space="preserve">Mine Power Distribution </w:t>
            </w:r>
          </w:p>
        </w:tc>
        <w:tc>
          <w:tcPr>
            <w:tcW w:w="1397" w:type="dxa"/>
            <w:tcBorders>
              <w:top w:val="nil"/>
              <w:left w:val="nil"/>
              <w:bottom w:val="single" w:sz="4" w:space="0" w:color="auto"/>
              <w:right w:val="single" w:sz="4" w:space="0" w:color="auto"/>
            </w:tcBorders>
            <w:shd w:val="clear" w:color="auto" w:fill="auto"/>
            <w:noWrap/>
            <w:vAlign w:val="center"/>
            <w:hideMark/>
          </w:tcPr>
          <w:p w14:paraId="6CAC6183"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0.00</w:t>
            </w:r>
          </w:p>
        </w:tc>
      </w:tr>
      <w:tr w:rsidR="003A16DB" w:rsidRPr="00E37C73" w14:paraId="58DC8F20"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40E725D7"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1.2</w:t>
            </w:r>
          </w:p>
        </w:tc>
        <w:tc>
          <w:tcPr>
            <w:tcW w:w="6819" w:type="dxa"/>
            <w:tcBorders>
              <w:top w:val="nil"/>
              <w:left w:val="nil"/>
              <w:bottom w:val="single" w:sz="4" w:space="0" w:color="auto"/>
              <w:right w:val="single" w:sz="4" w:space="0" w:color="auto"/>
            </w:tcBorders>
            <w:shd w:val="clear" w:color="auto" w:fill="auto"/>
            <w:noWrap/>
            <w:vAlign w:val="center"/>
            <w:hideMark/>
          </w:tcPr>
          <w:p w14:paraId="7EA37BF9"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DG Sets for Construction (2 MW)</w:t>
            </w:r>
          </w:p>
        </w:tc>
        <w:tc>
          <w:tcPr>
            <w:tcW w:w="1397" w:type="dxa"/>
            <w:tcBorders>
              <w:top w:val="nil"/>
              <w:left w:val="nil"/>
              <w:bottom w:val="single" w:sz="4" w:space="0" w:color="auto"/>
              <w:right w:val="single" w:sz="4" w:space="0" w:color="auto"/>
            </w:tcBorders>
            <w:shd w:val="clear" w:color="auto" w:fill="auto"/>
            <w:noWrap/>
            <w:vAlign w:val="center"/>
            <w:hideMark/>
          </w:tcPr>
          <w:p w14:paraId="60D7FB9D"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1.13</w:t>
            </w:r>
          </w:p>
        </w:tc>
      </w:tr>
      <w:tr w:rsidR="003A16DB" w:rsidRPr="00E37C73" w14:paraId="14007AE3"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206B9758"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1.2</w:t>
            </w:r>
          </w:p>
        </w:tc>
        <w:tc>
          <w:tcPr>
            <w:tcW w:w="6819" w:type="dxa"/>
            <w:tcBorders>
              <w:top w:val="nil"/>
              <w:left w:val="nil"/>
              <w:bottom w:val="single" w:sz="4" w:space="0" w:color="auto"/>
              <w:right w:val="single" w:sz="4" w:space="0" w:color="auto"/>
            </w:tcBorders>
            <w:shd w:val="clear" w:color="auto" w:fill="auto"/>
            <w:noWrap/>
            <w:vAlign w:val="center"/>
            <w:hideMark/>
          </w:tcPr>
          <w:p w14:paraId="5A99C0D7"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Construction Power</w:t>
            </w:r>
          </w:p>
        </w:tc>
        <w:tc>
          <w:tcPr>
            <w:tcW w:w="1397" w:type="dxa"/>
            <w:tcBorders>
              <w:top w:val="nil"/>
              <w:left w:val="nil"/>
              <w:bottom w:val="single" w:sz="4" w:space="0" w:color="auto"/>
              <w:right w:val="single" w:sz="4" w:space="0" w:color="auto"/>
            </w:tcBorders>
            <w:shd w:val="clear" w:color="auto" w:fill="auto"/>
            <w:noWrap/>
            <w:vAlign w:val="center"/>
            <w:hideMark/>
          </w:tcPr>
          <w:p w14:paraId="5787E8F2"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2.61</w:t>
            </w:r>
          </w:p>
        </w:tc>
      </w:tr>
      <w:tr w:rsidR="003A16DB" w:rsidRPr="00E37C73" w14:paraId="1B682645"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71770A50"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1.24</w:t>
            </w:r>
          </w:p>
        </w:tc>
        <w:tc>
          <w:tcPr>
            <w:tcW w:w="6819" w:type="dxa"/>
            <w:tcBorders>
              <w:top w:val="nil"/>
              <w:left w:val="nil"/>
              <w:bottom w:val="single" w:sz="4" w:space="0" w:color="auto"/>
              <w:right w:val="single" w:sz="4" w:space="0" w:color="auto"/>
            </w:tcBorders>
            <w:shd w:val="clear" w:color="auto" w:fill="auto"/>
            <w:noWrap/>
            <w:vAlign w:val="center"/>
            <w:hideMark/>
          </w:tcPr>
          <w:p w14:paraId="7ED39393"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EMS/Synchronisation/load shedding</w:t>
            </w:r>
          </w:p>
        </w:tc>
        <w:tc>
          <w:tcPr>
            <w:tcW w:w="1397" w:type="dxa"/>
            <w:tcBorders>
              <w:top w:val="nil"/>
              <w:left w:val="nil"/>
              <w:bottom w:val="single" w:sz="4" w:space="0" w:color="auto"/>
              <w:right w:val="single" w:sz="4" w:space="0" w:color="auto"/>
            </w:tcBorders>
            <w:shd w:val="clear" w:color="auto" w:fill="auto"/>
            <w:noWrap/>
            <w:vAlign w:val="center"/>
            <w:hideMark/>
          </w:tcPr>
          <w:p w14:paraId="15D159A1"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0.75</w:t>
            </w:r>
          </w:p>
        </w:tc>
      </w:tr>
      <w:tr w:rsidR="003A16DB" w:rsidRPr="00E37C73" w14:paraId="3C9AD811"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0590E210"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1.25</w:t>
            </w:r>
          </w:p>
        </w:tc>
        <w:tc>
          <w:tcPr>
            <w:tcW w:w="6819" w:type="dxa"/>
            <w:tcBorders>
              <w:top w:val="nil"/>
              <w:left w:val="nil"/>
              <w:bottom w:val="single" w:sz="4" w:space="0" w:color="auto"/>
              <w:right w:val="single" w:sz="4" w:space="0" w:color="auto"/>
            </w:tcBorders>
            <w:shd w:val="clear" w:color="auto" w:fill="auto"/>
            <w:noWrap/>
            <w:vAlign w:val="center"/>
            <w:hideMark/>
          </w:tcPr>
          <w:p w14:paraId="223D2DBF"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Non-plant buildings electrification</w:t>
            </w:r>
          </w:p>
        </w:tc>
        <w:tc>
          <w:tcPr>
            <w:tcW w:w="1397" w:type="dxa"/>
            <w:tcBorders>
              <w:top w:val="nil"/>
              <w:left w:val="nil"/>
              <w:bottom w:val="single" w:sz="4" w:space="0" w:color="auto"/>
              <w:right w:val="single" w:sz="4" w:space="0" w:color="auto"/>
            </w:tcBorders>
            <w:shd w:val="clear" w:color="auto" w:fill="auto"/>
            <w:noWrap/>
            <w:vAlign w:val="center"/>
            <w:hideMark/>
          </w:tcPr>
          <w:p w14:paraId="2010B921"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0.85</w:t>
            </w:r>
          </w:p>
        </w:tc>
      </w:tr>
      <w:tr w:rsidR="003A16DB" w:rsidRPr="00E37C73" w14:paraId="46EB9F0B"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1B5FDD0B"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1.26</w:t>
            </w:r>
          </w:p>
        </w:tc>
        <w:tc>
          <w:tcPr>
            <w:tcW w:w="6819" w:type="dxa"/>
            <w:tcBorders>
              <w:top w:val="nil"/>
              <w:left w:val="nil"/>
              <w:bottom w:val="single" w:sz="4" w:space="0" w:color="auto"/>
              <w:right w:val="single" w:sz="4" w:space="0" w:color="auto"/>
            </w:tcBorders>
            <w:shd w:val="clear" w:color="auto" w:fill="auto"/>
            <w:noWrap/>
            <w:vAlign w:val="center"/>
            <w:hideMark/>
          </w:tcPr>
          <w:p w14:paraId="47AFB2CE"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Misc. Electricals</w:t>
            </w:r>
          </w:p>
        </w:tc>
        <w:tc>
          <w:tcPr>
            <w:tcW w:w="1397" w:type="dxa"/>
            <w:tcBorders>
              <w:top w:val="nil"/>
              <w:left w:val="nil"/>
              <w:bottom w:val="single" w:sz="4" w:space="0" w:color="auto"/>
              <w:right w:val="single" w:sz="4" w:space="0" w:color="auto"/>
            </w:tcBorders>
            <w:shd w:val="clear" w:color="auto" w:fill="auto"/>
            <w:noWrap/>
            <w:vAlign w:val="center"/>
            <w:hideMark/>
          </w:tcPr>
          <w:p w14:paraId="3A6B7170"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0.50</w:t>
            </w:r>
          </w:p>
        </w:tc>
      </w:tr>
      <w:tr w:rsidR="003A16DB" w:rsidRPr="00E37C73" w14:paraId="0484D7BD"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58413C2A" w14:textId="77777777" w:rsidR="003A16DB" w:rsidRPr="00E37C73" w:rsidRDefault="003A16DB" w:rsidP="00030D38">
            <w:pPr>
              <w:rPr>
                <w:rFonts w:asciiTheme="minorHAnsi" w:hAnsiTheme="minorHAnsi" w:cstheme="minorHAnsi"/>
                <w:color w:val="000000"/>
                <w:sz w:val="22"/>
                <w:szCs w:val="22"/>
                <w:lang w:val="en-GB" w:eastAsia="en-GB"/>
              </w:rPr>
            </w:pPr>
          </w:p>
        </w:tc>
        <w:tc>
          <w:tcPr>
            <w:tcW w:w="6819" w:type="dxa"/>
            <w:tcBorders>
              <w:top w:val="nil"/>
              <w:left w:val="nil"/>
              <w:bottom w:val="single" w:sz="4" w:space="0" w:color="auto"/>
              <w:right w:val="single" w:sz="4" w:space="0" w:color="auto"/>
            </w:tcBorders>
            <w:shd w:val="clear" w:color="auto" w:fill="C6D9F1" w:themeFill="text2" w:themeFillTint="33"/>
            <w:noWrap/>
            <w:vAlign w:val="center"/>
            <w:hideMark/>
          </w:tcPr>
          <w:p w14:paraId="59AE08EC" w14:textId="77777777" w:rsidR="003A16DB" w:rsidRPr="00E37C73" w:rsidRDefault="003A16DB" w:rsidP="00030D38">
            <w:pPr>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Sub total</w:t>
            </w:r>
          </w:p>
        </w:tc>
        <w:tc>
          <w:tcPr>
            <w:tcW w:w="1397" w:type="dxa"/>
            <w:tcBorders>
              <w:top w:val="nil"/>
              <w:left w:val="nil"/>
              <w:bottom w:val="single" w:sz="4" w:space="0" w:color="auto"/>
              <w:right w:val="single" w:sz="4" w:space="0" w:color="auto"/>
            </w:tcBorders>
            <w:shd w:val="clear" w:color="auto" w:fill="C6D9F1" w:themeFill="text2" w:themeFillTint="33"/>
            <w:noWrap/>
            <w:vAlign w:val="center"/>
            <w:hideMark/>
          </w:tcPr>
          <w:p w14:paraId="049934A2" w14:textId="77777777" w:rsidR="003A16DB" w:rsidRPr="00E37C73" w:rsidRDefault="003A16DB" w:rsidP="00030D38">
            <w:pPr>
              <w:jc w:val="right"/>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104.55</w:t>
            </w:r>
          </w:p>
        </w:tc>
      </w:tr>
      <w:tr w:rsidR="003A16DB" w:rsidRPr="00E37C73" w14:paraId="537A74AD"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77551991" w14:textId="77777777" w:rsidR="003A16DB" w:rsidRPr="00EC6744" w:rsidRDefault="003A16DB" w:rsidP="00030D38">
            <w:pPr>
              <w:rPr>
                <w:rFonts w:asciiTheme="minorHAnsi" w:hAnsiTheme="minorHAnsi" w:cstheme="minorHAnsi"/>
                <w:b/>
                <w:color w:val="000000"/>
                <w:sz w:val="22"/>
                <w:szCs w:val="22"/>
                <w:lang w:val="en-GB" w:eastAsia="en-GB"/>
              </w:rPr>
            </w:pPr>
            <w:r w:rsidRPr="00EC6744">
              <w:rPr>
                <w:rFonts w:asciiTheme="minorHAnsi" w:hAnsiTheme="minorHAnsi" w:cstheme="minorHAnsi"/>
                <w:b/>
                <w:color w:val="000000"/>
                <w:sz w:val="22"/>
                <w:szCs w:val="22"/>
                <w:lang w:val="en-GB" w:eastAsia="en-GB"/>
              </w:rPr>
              <w:t>2.0</w:t>
            </w:r>
          </w:p>
        </w:tc>
        <w:tc>
          <w:tcPr>
            <w:tcW w:w="6819" w:type="dxa"/>
            <w:tcBorders>
              <w:top w:val="nil"/>
              <w:left w:val="nil"/>
              <w:bottom w:val="single" w:sz="4" w:space="0" w:color="auto"/>
              <w:right w:val="single" w:sz="4" w:space="0" w:color="auto"/>
            </w:tcBorders>
            <w:shd w:val="clear" w:color="auto" w:fill="auto"/>
            <w:noWrap/>
            <w:vAlign w:val="center"/>
            <w:hideMark/>
          </w:tcPr>
          <w:p w14:paraId="16C2BA74" w14:textId="77777777" w:rsidR="003A16DB" w:rsidRPr="00EC6744" w:rsidRDefault="003A16DB" w:rsidP="00030D38">
            <w:pPr>
              <w:rPr>
                <w:rFonts w:asciiTheme="minorHAnsi" w:hAnsiTheme="minorHAnsi" w:cstheme="minorHAnsi"/>
                <w:b/>
                <w:color w:val="000000"/>
                <w:sz w:val="22"/>
                <w:szCs w:val="22"/>
                <w:lang w:val="en-GB" w:eastAsia="en-GB"/>
              </w:rPr>
            </w:pPr>
            <w:r w:rsidRPr="00EC6744">
              <w:rPr>
                <w:rFonts w:asciiTheme="minorHAnsi" w:hAnsiTheme="minorHAnsi" w:cstheme="minorHAnsi"/>
                <w:b/>
                <w:color w:val="000000"/>
                <w:sz w:val="22"/>
                <w:szCs w:val="22"/>
                <w:lang w:val="en-GB" w:eastAsia="en-GB"/>
              </w:rPr>
              <w:t>Landed cost of equipment</w:t>
            </w:r>
          </w:p>
        </w:tc>
        <w:tc>
          <w:tcPr>
            <w:tcW w:w="1397" w:type="dxa"/>
            <w:tcBorders>
              <w:top w:val="nil"/>
              <w:left w:val="nil"/>
              <w:bottom w:val="single" w:sz="4" w:space="0" w:color="auto"/>
              <w:right w:val="single" w:sz="4" w:space="0" w:color="auto"/>
            </w:tcBorders>
            <w:shd w:val="clear" w:color="auto" w:fill="auto"/>
            <w:noWrap/>
            <w:vAlign w:val="center"/>
            <w:hideMark/>
          </w:tcPr>
          <w:p w14:paraId="4777A179"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 </w:t>
            </w:r>
          </w:p>
        </w:tc>
      </w:tr>
      <w:tr w:rsidR="003A16DB" w:rsidRPr="00E37C73" w14:paraId="40DCBBF3"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1BDAE2E6"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2.1</w:t>
            </w:r>
          </w:p>
        </w:tc>
        <w:tc>
          <w:tcPr>
            <w:tcW w:w="6819" w:type="dxa"/>
            <w:tcBorders>
              <w:top w:val="nil"/>
              <w:left w:val="nil"/>
              <w:bottom w:val="single" w:sz="4" w:space="0" w:color="auto"/>
              <w:right w:val="single" w:sz="4" w:space="0" w:color="auto"/>
            </w:tcBorders>
            <w:shd w:val="clear" w:color="auto" w:fill="auto"/>
            <w:noWrap/>
            <w:vAlign w:val="center"/>
            <w:hideMark/>
          </w:tcPr>
          <w:p w14:paraId="373F410F"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F.O.R cost</w:t>
            </w:r>
          </w:p>
        </w:tc>
        <w:tc>
          <w:tcPr>
            <w:tcW w:w="1397" w:type="dxa"/>
            <w:tcBorders>
              <w:top w:val="nil"/>
              <w:left w:val="nil"/>
              <w:bottom w:val="single" w:sz="4" w:space="0" w:color="auto"/>
              <w:right w:val="single" w:sz="4" w:space="0" w:color="auto"/>
            </w:tcBorders>
            <w:shd w:val="clear" w:color="auto" w:fill="auto"/>
            <w:noWrap/>
            <w:vAlign w:val="center"/>
            <w:hideMark/>
          </w:tcPr>
          <w:p w14:paraId="10AFBC70"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104.55</w:t>
            </w:r>
          </w:p>
        </w:tc>
      </w:tr>
      <w:tr w:rsidR="003A16DB" w:rsidRPr="00E37C73" w14:paraId="3AF93D95"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F233A02"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2.2</w:t>
            </w:r>
          </w:p>
        </w:tc>
        <w:tc>
          <w:tcPr>
            <w:tcW w:w="6819" w:type="dxa"/>
            <w:tcBorders>
              <w:top w:val="nil"/>
              <w:left w:val="nil"/>
              <w:bottom w:val="single" w:sz="4" w:space="0" w:color="auto"/>
              <w:right w:val="single" w:sz="4" w:space="0" w:color="auto"/>
            </w:tcBorders>
            <w:shd w:val="clear" w:color="auto" w:fill="auto"/>
            <w:noWrap/>
            <w:vAlign w:val="center"/>
            <w:hideMark/>
          </w:tcPr>
          <w:p w14:paraId="35754BAC"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GST @ 18 % on F.O.R.</w:t>
            </w:r>
          </w:p>
        </w:tc>
        <w:tc>
          <w:tcPr>
            <w:tcW w:w="1397" w:type="dxa"/>
            <w:tcBorders>
              <w:top w:val="nil"/>
              <w:left w:val="nil"/>
              <w:bottom w:val="single" w:sz="4" w:space="0" w:color="auto"/>
              <w:right w:val="single" w:sz="4" w:space="0" w:color="auto"/>
            </w:tcBorders>
            <w:shd w:val="clear" w:color="auto" w:fill="auto"/>
            <w:noWrap/>
            <w:vAlign w:val="center"/>
            <w:hideMark/>
          </w:tcPr>
          <w:p w14:paraId="6FE4E384"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18.82</w:t>
            </w:r>
          </w:p>
        </w:tc>
      </w:tr>
      <w:tr w:rsidR="003A16DB" w:rsidRPr="00E37C73" w14:paraId="42A0EC03"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06BC5613"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2.5</w:t>
            </w:r>
          </w:p>
        </w:tc>
        <w:tc>
          <w:tcPr>
            <w:tcW w:w="6819" w:type="dxa"/>
            <w:tcBorders>
              <w:top w:val="nil"/>
              <w:left w:val="nil"/>
              <w:bottom w:val="single" w:sz="4" w:space="0" w:color="auto"/>
              <w:right w:val="single" w:sz="4" w:space="0" w:color="auto"/>
            </w:tcBorders>
            <w:shd w:val="clear" w:color="auto" w:fill="auto"/>
            <w:noWrap/>
            <w:vAlign w:val="center"/>
            <w:hideMark/>
          </w:tcPr>
          <w:p w14:paraId="023EBB52"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Freight, handling, insurance, etc. @ 5 % of  4.2.1</w:t>
            </w:r>
          </w:p>
        </w:tc>
        <w:tc>
          <w:tcPr>
            <w:tcW w:w="1397" w:type="dxa"/>
            <w:tcBorders>
              <w:top w:val="nil"/>
              <w:left w:val="nil"/>
              <w:bottom w:val="single" w:sz="4" w:space="0" w:color="auto"/>
              <w:right w:val="single" w:sz="4" w:space="0" w:color="auto"/>
            </w:tcBorders>
            <w:shd w:val="clear" w:color="auto" w:fill="auto"/>
            <w:noWrap/>
            <w:vAlign w:val="center"/>
            <w:hideMark/>
          </w:tcPr>
          <w:p w14:paraId="3BA4F6E8"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5.23</w:t>
            </w:r>
          </w:p>
        </w:tc>
      </w:tr>
      <w:tr w:rsidR="003A16DB" w:rsidRPr="00E37C73" w14:paraId="2A01EAEC"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328B15BE" w14:textId="77777777" w:rsidR="003A16DB" w:rsidRPr="00E37C73" w:rsidRDefault="003A16DB" w:rsidP="00030D38">
            <w:pPr>
              <w:rPr>
                <w:rFonts w:asciiTheme="minorHAnsi" w:hAnsiTheme="minorHAnsi" w:cstheme="minorHAnsi"/>
                <w:color w:val="000000"/>
                <w:sz w:val="22"/>
                <w:szCs w:val="22"/>
                <w:lang w:val="en-GB" w:eastAsia="en-GB"/>
              </w:rPr>
            </w:pPr>
          </w:p>
        </w:tc>
        <w:tc>
          <w:tcPr>
            <w:tcW w:w="6819" w:type="dxa"/>
            <w:tcBorders>
              <w:top w:val="nil"/>
              <w:left w:val="nil"/>
              <w:bottom w:val="single" w:sz="4" w:space="0" w:color="auto"/>
              <w:right w:val="single" w:sz="4" w:space="0" w:color="auto"/>
            </w:tcBorders>
            <w:shd w:val="clear" w:color="auto" w:fill="C6D9F1" w:themeFill="text2" w:themeFillTint="33"/>
            <w:noWrap/>
            <w:vAlign w:val="center"/>
            <w:hideMark/>
          </w:tcPr>
          <w:p w14:paraId="1CCDEE05" w14:textId="77777777" w:rsidR="003A16DB" w:rsidRPr="00E37C73" w:rsidRDefault="003A16DB" w:rsidP="00030D38">
            <w:pPr>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Total landed cost of equipment</w:t>
            </w:r>
          </w:p>
        </w:tc>
        <w:tc>
          <w:tcPr>
            <w:tcW w:w="1397" w:type="dxa"/>
            <w:tcBorders>
              <w:top w:val="nil"/>
              <w:left w:val="nil"/>
              <w:bottom w:val="single" w:sz="4" w:space="0" w:color="auto"/>
              <w:right w:val="single" w:sz="4" w:space="0" w:color="auto"/>
            </w:tcBorders>
            <w:shd w:val="clear" w:color="auto" w:fill="C6D9F1" w:themeFill="text2" w:themeFillTint="33"/>
            <w:noWrap/>
            <w:vAlign w:val="center"/>
            <w:hideMark/>
          </w:tcPr>
          <w:p w14:paraId="2331010C" w14:textId="77777777" w:rsidR="003A16DB" w:rsidRPr="00E37C73" w:rsidRDefault="003A16DB" w:rsidP="00030D38">
            <w:pPr>
              <w:jc w:val="right"/>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128.60</w:t>
            </w:r>
          </w:p>
        </w:tc>
      </w:tr>
      <w:tr w:rsidR="003A16DB" w:rsidRPr="00E37C73" w14:paraId="1F91DCC8"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269E371A"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3.0</w:t>
            </w:r>
          </w:p>
        </w:tc>
        <w:tc>
          <w:tcPr>
            <w:tcW w:w="6819" w:type="dxa"/>
            <w:tcBorders>
              <w:top w:val="nil"/>
              <w:left w:val="nil"/>
              <w:bottom w:val="single" w:sz="4" w:space="0" w:color="auto"/>
              <w:right w:val="single" w:sz="4" w:space="0" w:color="auto"/>
            </w:tcBorders>
            <w:shd w:val="clear" w:color="auto" w:fill="auto"/>
            <w:noWrap/>
            <w:vAlign w:val="center"/>
            <w:hideMark/>
          </w:tcPr>
          <w:p w14:paraId="1EB4B258"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Spare parts @ 5 % of FOR cost</w:t>
            </w:r>
          </w:p>
        </w:tc>
        <w:tc>
          <w:tcPr>
            <w:tcW w:w="1397" w:type="dxa"/>
            <w:tcBorders>
              <w:top w:val="nil"/>
              <w:left w:val="nil"/>
              <w:bottom w:val="single" w:sz="4" w:space="0" w:color="auto"/>
              <w:right w:val="single" w:sz="4" w:space="0" w:color="auto"/>
            </w:tcBorders>
            <w:shd w:val="clear" w:color="auto" w:fill="auto"/>
            <w:noWrap/>
            <w:vAlign w:val="center"/>
            <w:hideMark/>
          </w:tcPr>
          <w:p w14:paraId="152AA1E7"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5.23</w:t>
            </w:r>
          </w:p>
        </w:tc>
      </w:tr>
      <w:tr w:rsidR="003A16DB" w:rsidRPr="00E37C73" w14:paraId="0029F902"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39CFB189"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4.0</w:t>
            </w:r>
          </w:p>
        </w:tc>
        <w:tc>
          <w:tcPr>
            <w:tcW w:w="6819" w:type="dxa"/>
            <w:tcBorders>
              <w:top w:val="nil"/>
              <w:left w:val="nil"/>
              <w:bottom w:val="single" w:sz="4" w:space="0" w:color="auto"/>
              <w:right w:val="single" w:sz="4" w:space="0" w:color="auto"/>
            </w:tcBorders>
            <w:shd w:val="clear" w:color="auto" w:fill="auto"/>
            <w:noWrap/>
            <w:vAlign w:val="center"/>
            <w:hideMark/>
          </w:tcPr>
          <w:p w14:paraId="6FDA962E"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Erection, commissioning &amp; supervision charges @ 12% of F.O.R.</w:t>
            </w:r>
          </w:p>
        </w:tc>
        <w:tc>
          <w:tcPr>
            <w:tcW w:w="1397" w:type="dxa"/>
            <w:tcBorders>
              <w:top w:val="nil"/>
              <w:left w:val="nil"/>
              <w:bottom w:val="single" w:sz="4" w:space="0" w:color="auto"/>
              <w:right w:val="single" w:sz="4" w:space="0" w:color="auto"/>
            </w:tcBorders>
            <w:shd w:val="clear" w:color="auto" w:fill="auto"/>
            <w:noWrap/>
            <w:vAlign w:val="center"/>
            <w:hideMark/>
          </w:tcPr>
          <w:p w14:paraId="2FC05281"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12.55</w:t>
            </w:r>
          </w:p>
        </w:tc>
      </w:tr>
      <w:tr w:rsidR="003A16DB" w:rsidRPr="00E37C73" w14:paraId="12D40A4D"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542628B"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5.0</w:t>
            </w:r>
          </w:p>
        </w:tc>
        <w:tc>
          <w:tcPr>
            <w:tcW w:w="6819" w:type="dxa"/>
            <w:tcBorders>
              <w:top w:val="nil"/>
              <w:left w:val="nil"/>
              <w:bottom w:val="single" w:sz="4" w:space="0" w:color="auto"/>
              <w:right w:val="single" w:sz="4" w:space="0" w:color="auto"/>
            </w:tcBorders>
            <w:shd w:val="clear" w:color="auto" w:fill="auto"/>
            <w:noWrap/>
            <w:vAlign w:val="center"/>
            <w:hideMark/>
          </w:tcPr>
          <w:p w14:paraId="3ECB5DC4" w14:textId="77777777" w:rsidR="003A16DB" w:rsidRPr="00E37C73" w:rsidRDefault="003A16DB" w:rsidP="00030D38">
            <w:pPr>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GST @18% of 4.0</w:t>
            </w:r>
          </w:p>
        </w:tc>
        <w:tc>
          <w:tcPr>
            <w:tcW w:w="1397" w:type="dxa"/>
            <w:tcBorders>
              <w:top w:val="nil"/>
              <w:left w:val="nil"/>
              <w:bottom w:val="single" w:sz="4" w:space="0" w:color="auto"/>
              <w:right w:val="single" w:sz="4" w:space="0" w:color="auto"/>
            </w:tcBorders>
            <w:shd w:val="clear" w:color="auto" w:fill="auto"/>
            <w:noWrap/>
            <w:vAlign w:val="center"/>
            <w:hideMark/>
          </w:tcPr>
          <w:p w14:paraId="1AD90651" w14:textId="77777777" w:rsidR="003A16DB" w:rsidRPr="00E37C73" w:rsidRDefault="003A16DB" w:rsidP="00030D38">
            <w:pPr>
              <w:jc w:val="right"/>
              <w:rPr>
                <w:rFonts w:asciiTheme="minorHAnsi" w:hAnsiTheme="minorHAnsi" w:cstheme="minorHAnsi"/>
                <w:color w:val="000000"/>
                <w:sz w:val="22"/>
                <w:szCs w:val="22"/>
                <w:lang w:val="en-GB" w:eastAsia="en-GB"/>
              </w:rPr>
            </w:pPr>
            <w:r w:rsidRPr="00E37C73">
              <w:rPr>
                <w:rFonts w:asciiTheme="minorHAnsi" w:hAnsiTheme="minorHAnsi" w:cstheme="minorHAnsi"/>
                <w:color w:val="000000"/>
                <w:sz w:val="22"/>
                <w:szCs w:val="22"/>
                <w:lang w:val="en-GB" w:eastAsia="en-GB"/>
              </w:rPr>
              <w:t>2.26</w:t>
            </w:r>
          </w:p>
        </w:tc>
      </w:tr>
      <w:tr w:rsidR="003A16DB" w:rsidRPr="00E37C73" w14:paraId="6304B2B9" w14:textId="77777777" w:rsidTr="00E37C73">
        <w:trPr>
          <w:trHeight w:val="300"/>
        </w:trPr>
        <w:tc>
          <w:tcPr>
            <w:tcW w:w="846"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6B9BDA47" w14:textId="77777777" w:rsidR="003A16DB" w:rsidRPr="00E37C73" w:rsidRDefault="003A16DB" w:rsidP="00030D38">
            <w:pPr>
              <w:rPr>
                <w:rFonts w:asciiTheme="minorHAnsi" w:hAnsiTheme="minorHAnsi" w:cstheme="minorHAnsi"/>
                <w:color w:val="000000"/>
                <w:sz w:val="22"/>
                <w:szCs w:val="22"/>
                <w:lang w:val="en-GB" w:eastAsia="en-GB"/>
              </w:rPr>
            </w:pPr>
          </w:p>
        </w:tc>
        <w:tc>
          <w:tcPr>
            <w:tcW w:w="6819" w:type="dxa"/>
            <w:tcBorders>
              <w:top w:val="nil"/>
              <w:left w:val="nil"/>
              <w:bottom w:val="single" w:sz="4" w:space="0" w:color="auto"/>
              <w:right w:val="single" w:sz="4" w:space="0" w:color="auto"/>
            </w:tcBorders>
            <w:shd w:val="clear" w:color="auto" w:fill="C6D9F1" w:themeFill="text2" w:themeFillTint="33"/>
            <w:noWrap/>
            <w:vAlign w:val="center"/>
            <w:hideMark/>
          </w:tcPr>
          <w:p w14:paraId="5511B95F" w14:textId="77777777" w:rsidR="003A16DB" w:rsidRPr="00E37C73" w:rsidRDefault="003A16DB" w:rsidP="00030D38">
            <w:pPr>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Total cost of power distribution equipment</w:t>
            </w:r>
          </w:p>
        </w:tc>
        <w:tc>
          <w:tcPr>
            <w:tcW w:w="1397" w:type="dxa"/>
            <w:tcBorders>
              <w:top w:val="nil"/>
              <w:left w:val="nil"/>
              <w:bottom w:val="single" w:sz="4" w:space="0" w:color="auto"/>
              <w:right w:val="single" w:sz="4" w:space="0" w:color="auto"/>
            </w:tcBorders>
            <w:shd w:val="clear" w:color="auto" w:fill="C6D9F1" w:themeFill="text2" w:themeFillTint="33"/>
            <w:noWrap/>
            <w:vAlign w:val="center"/>
            <w:hideMark/>
          </w:tcPr>
          <w:p w14:paraId="24015ACA" w14:textId="77777777" w:rsidR="003A16DB" w:rsidRPr="00E37C73" w:rsidRDefault="003A16DB" w:rsidP="00030D38">
            <w:pPr>
              <w:jc w:val="right"/>
              <w:rPr>
                <w:rFonts w:asciiTheme="minorHAnsi" w:hAnsiTheme="minorHAnsi" w:cstheme="minorHAnsi"/>
                <w:b/>
                <w:bCs/>
                <w:color w:val="000000"/>
                <w:sz w:val="22"/>
                <w:szCs w:val="22"/>
                <w:lang w:val="en-GB" w:eastAsia="en-GB"/>
              </w:rPr>
            </w:pPr>
            <w:r w:rsidRPr="00E37C73">
              <w:rPr>
                <w:rFonts w:asciiTheme="minorHAnsi" w:hAnsiTheme="minorHAnsi" w:cstheme="minorHAnsi"/>
                <w:b/>
                <w:bCs/>
                <w:color w:val="000000"/>
                <w:sz w:val="22"/>
                <w:szCs w:val="22"/>
                <w:lang w:val="en-GB" w:eastAsia="en-GB"/>
              </w:rPr>
              <w:t>148.63</w:t>
            </w:r>
          </w:p>
        </w:tc>
      </w:tr>
    </w:tbl>
    <w:p w14:paraId="2D854607" w14:textId="77777777" w:rsidR="001F7EF0" w:rsidRPr="001F7EF0" w:rsidRDefault="001F7EF0" w:rsidP="00E37C73">
      <w:pPr>
        <w:spacing w:line="360" w:lineRule="auto"/>
        <w:ind w:right="-22"/>
        <w:jc w:val="both"/>
        <w:rPr>
          <w:rFonts w:ascii="Arial" w:hAnsi="Arial" w:cs="Arial"/>
          <w:sz w:val="12"/>
        </w:rPr>
      </w:pPr>
    </w:p>
    <w:p w14:paraId="4B99B006" w14:textId="42C484AD" w:rsidR="000B249A" w:rsidRPr="001F7EF0" w:rsidRDefault="0035740C" w:rsidP="001F7EF0">
      <w:pPr>
        <w:spacing w:line="360" w:lineRule="auto"/>
        <w:ind w:right="-22"/>
        <w:jc w:val="both"/>
        <w:rPr>
          <w:rFonts w:ascii="Arial" w:hAnsi="Arial" w:cs="Arial"/>
          <w:sz w:val="22"/>
        </w:rPr>
      </w:pPr>
      <w:r w:rsidRPr="00EA69C5">
        <w:rPr>
          <w:rFonts w:ascii="Arial" w:hAnsi="Arial" w:cs="Arial"/>
          <w:sz w:val="22"/>
        </w:rPr>
        <w:lastRenderedPageBreak/>
        <w:t>Apart from the above expenditure the borrower has also envisaged Waste heat recovery system (WHRS) amounting to Rs.200.00 Crore and mining</w:t>
      </w:r>
      <w:r w:rsidR="001D5186">
        <w:rPr>
          <w:rFonts w:ascii="Arial" w:hAnsi="Arial" w:cs="Arial"/>
          <w:sz w:val="22"/>
        </w:rPr>
        <w:t xml:space="preserve"> machineries amounting to Rs.41.5</w:t>
      </w:r>
      <w:r w:rsidRPr="00EA69C5">
        <w:rPr>
          <w:rFonts w:ascii="Arial" w:hAnsi="Arial" w:cs="Arial"/>
          <w:sz w:val="22"/>
        </w:rPr>
        <w:t>0 Crore.</w:t>
      </w:r>
    </w:p>
    <w:p w14:paraId="46CA790D" w14:textId="77777777" w:rsidR="008D2A76" w:rsidRDefault="008D2A76" w:rsidP="00E37C73">
      <w:pPr>
        <w:ind w:right="-22"/>
        <w:jc w:val="both"/>
        <w:rPr>
          <w:rFonts w:ascii="Arial" w:hAnsi="Arial" w:cs="Arial"/>
          <w:b/>
          <w:sz w:val="22"/>
          <w:szCs w:val="22"/>
          <w:u w:val="single"/>
        </w:rPr>
      </w:pPr>
    </w:p>
    <w:p w14:paraId="18889A71" w14:textId="6E3FBEEE" w:rsidR="000B249A" w:rsidRDefault="00D944ED" w:rsidP="006E74CC">
      <w:pPr>
        <w:spacing w:line="360" w:lineRule="auto"/>
        <w:ind w:right="-22"/>
        <w:jc w:val="both"/>
        <w:rPr>
          <w:rFonts w:ascii="Arial" w:hAnsi="Arial" w:cs="Arial"/>
          <w:b/>
          <w:sz w:val="22"/>
          <w:szCs w:val="22"/>
          <w:u w:val="single"/>
        </w:rPr>
      </w:pPr>
      <w:r>
        <w:rPr>
          <w:rFonts w:ascii="Arial" w:hAnsi="Arial" w:cs="Arial"/>
          <w:b/>
          <w:sz w:val="22"/>
          <w:szCs w:val="22"/>
          <w:u w:val="single"/>
        </w:rPr>
        <w:t xml:space="preserve">Physical </w:t>
      </w:r>
      <w:r w:rsidR="000B249A" w:rsidRPr="000C2046">
        <w:rPr>
          <w:rFonts w:ascii="Arial" w:hAnsi="Arial" w:cs="Arial"/>
          <w:b/>
          <w:sz w:val="22"/>
          <w:szCs w:val="22"/>
          <w:u w:val="single"/>
        </w:rPr>
        <w:t xml:space="preserve">Progress of </w:t>
      </w:r>
      <w:r w:rsidR="00B24FBD">
        <w:rPr>
          <w:rFonts w:ascii="Arial" w:hAnsi="Arial" w:cs="Arial"/>
          <w:b/>
          <w:sz w:val="22"/>
          <w:szCs w:val="22"/>
          <w:u w:val="single"/>
        </w:rPr>
        <w:t>Plant and M</w:t>
      </w:r>
      <w:r w:rsidR="000B249A">
        <w:rPr>
          <w:rFonts w:ascii="Arial" w:hAnsi="Arial" w:cs="Arial"/>
          <w:b/>
          <w:sz w:val="22"/>
          <w:szCs w:val="22"/>
          <w:u w:val="single"/>
        </w:rPr>
        <w:t>achineries</w:t>
      </w:r>
      <w:r w:rsidR="000B249A" w:rsidRPr="000C2046">
        <w:rPr>
          <w:rFonts w:ascii="Arial" w:hAnsi="Arial" w:cs="Arial"/>
          <w:b/>
          <w:sz w:val="22"/>
          <w:szCs w:val="22"/>
          <w:u w:val="single"/>
        </w:rPr>
        <w:t xml:space="preserve"> as per site visit dated </w:t>
      </w:r>
      <w:r w:rsidR="0052648E">
        <w:rPr>
          <w:rFonts w:ascii="Arial" w:hAnsi="Arial" w:cs="Arial"/>
          <w:b/>
          <w:sz w:val="22"/>
          <w:szCs w:val="22"/>
          <w:u w:val="single"/>
        </w:rPr>
        <w:t>2</w:t>
      </w:r>
      <w:r w:rsidR="00BF32BB">
        <w:rPr>
          <w:rFonts w:ascii="Arial" w:hAnsi="Arial" w:cs="Arial"/>
          <w:b/>
          <w:sz w:val="22"/>
          <w:szCs w:val="22"/>
          <w:u w:val="single"/>
        </w:rPr>
        <w:t>7</w:t>
      </w:r>
      <w:r w:rsidR="00260BEA" w:rsidRPr="00260BEA">
        <w:rPr>
          <w:rFonts w:ascii="Arial" w:hAnsi="Arial" w:cs="Arial"/>
          <w:b/>
          <w:sz w:val="22"/>
          <w:szCs w:val="22"/>
          <w:u w:val="single"/>
          <w:vertAlign w:val="superscript"/>
        </w:rPr>
        <w:t>th</w:t>
      </w:r>
      <w:r w:rsidR="00260BEA">
        <w:rPr>
          <w:rFonts w:ascii="Arial" w:hAnsi="Arial" w:cs="Arial"/>
          <w:b/>
          <w:sz w:val="22"/>
          <w:szCs w:val="22"/>
          <w:u w:val="single"/>
        </w:rPr>
        <w:t xml:space="preserve"> </w:t>
      </w:r>
      <w:r w:rsidR="0052648E">
        <w:rPr>
          <w:rFonts w:ascii="Arial" w:hAnsi="Arial" w:cs="Arial"/>
          <w:b/>
          <w:sz w:val="22"/>
          <w:szCs w:val="22"/>
          <w:u w:val="single"/>
        </w:rPr>
        <w:t xml:space="preserve">July </w:t>
      </w:r>
      <w:r w:rsidR="00260BEA">
        <w:rPr>
          <w:rFonts w:ascii="Arial" w:hAnsi="Arial" w:cs="Arial"/>
          <w:b/>
          <w:sz w:val="22"/>
          <w:szCs w:val="22"/>
          <w:u w:val="single"/>
        </w:rPr>
        <w:t xml:space="preserve">2022 </w:t>
      </w:r>
      <w:r w:rsidR="000B249A" w:rsidRPr="000C2046">
        <w:rPr>
          <w:rFonts w:ascii="Arial" w:hAnsi="Arial" w:cs="Arial"/>
          <w:b/>
          <w:sz w:val="22"/>
          <w:szCs w:val="22"/>
          <w:u w:val="single"/>
        </w:rPr>
        <w:t>to Integrated Unit.:</w:t>
      </w:r>
    </w:p>
    <w:p w14:paraId="4D5FB28B" w14:textId="77777777" w:rsidR="00B24FBD" w:rsidRDefault="00B24FBD" w:rsidP="006E74CC">
      <w:pPr>
        <w:spacing w:line="360" w:lineRule="auto"/>
        <w:ind w:right="-22"/>
        <w:jc w:val="both"/>
        <w:rPr>
          <w:rFonts w:ascii="Arial" w:hAnsi="Arial" w:cs="Arial"/>
          <w:b/>
          <w:sz w:val="22"/>
          <w:szCs w:val="22"/>
          <w:u w:val="single"/>
        </w:rPr>
      </w:pPr>
    </w:p>
    <w:p w14:paraId="31B741C5" w14:textId="27B2738E" w:rsidR="00951891" w:rsidRPr="000D7665" w:rsidRDefault="00D944ED" w:rsidP="004A4313">
      <w:pPr>
        <w:pStyle w:val="ListParagraph"/>
        <w:numPr>
          <w:ilvl w:val="0"/>
          <w:numId w:val="28"/>
        </w:numPr>
        <w:spacing w:line="360" w:lineRule="auto"/>
        <w:ind w:right="-22"/>
        <w:jc w:val="both"/>
        <w:rPr>
          <w:rFonts w:ascii="Arial" w:hAnsi="Arial" w:cs="Arial"/>
          <w:b/>
          <w:sz w:val="22"/>
          <w:szCs w:val="22"/>
          <w:u w:val="single"/>
        </w:rPr>
      </w:pPr>
      <w:r w:rsidRPr="00FA44C5">
        <w:rPr>
          <w:rFonts w:ascii="Arial" w:hAnsi="Arial" w:cs="Arial"/>
          <w:sz w:val="22"/>
          <w:szCs w:val="22"/>
        </w:rPr>
        <w:t>We have received the list of machinerie</w:t>
      </w:r>
      <w:r w:rsidR="006F2B7A">
        <w:rPr>
          <w:rFonts w:ascii="Arial" w:hAnsi="Arial" w:cs="Arial"/>
          <w:sz w:val="22"/>
          <w:szCs w:val="22"/>
        </w:rPr>
        <w:t xml:space="preserve">s delivered to the site up to </w:t>
      </w:r>
      <w:r w:rsidR="00066535" w:rsidRPr="00066535">
        <w:rPr>
          <w:rFonts w:ascii="Arial" w:hAnsi="Arial" w:cs="Arial"/>
          <w:sz w:val="22"/>
          <w:szCs w:val="22"/>
        </w:rPr>
        <w:t>2</w:t>
      </w:r>
      <w:r w:rsidR="006F2B7A" w:rsidRPr="00066535">
        <w:rPr>
          <w:rFonts w:ascii="Arial" w:hAnsi="Arial" w:cs="Arial"/>
          <w:sz w:val="22"/>
          <w:szCs w:val="22"/>
        </w:rPr>
        <w:t>5</w:t>
      </w:r>
      <w:r w:rsidRPr="00066535">
        <w:rPr>
          <w:rFonts w:ascii="Arial" w:hAnsi="Arial" w:cs="Arial"/>
          <w:sz w:val="22"/>
          <w:szCs w:val="22"/>
          <w:vertAlign w:val="superscript"/>
        </w:rPr>
        <w:t>th</w:t>
      </w:r>
      <w:r w:rsidRPr="00066535">
        <w:rPr>
          <w:rFonts w:ascii="Arial" w:hAnsi="Arial" w:cs="Arial"/>
          <w:sz w:val="22"/>
          <w:szCs w:val="22"/>
        </w:rPr>
        <w:t xml:space="preserve"> </w:t>
      </w:r>
      <w:r w:rsidR="00066535" w:rsidRPr="00066535">
        <w:rPr>
          <w:rFonts w:ascii="Arial" w:hAnsi="Arial" w:cs="Arial"/>
          <w:sz w:val="22"/>
          <w:szCs w:val="22"/>
        </w:rPr>
        <w:t xml:space="preserve">July </w:t>
      </w:r>
      <w:r w:rsidRPr="00066535">
        <w:rPr>
          <w:rFonts w:ascii="Arial" w:hAnsi="Arial" w:cs="Arial"/>
          <w:sz w:val="22"/>
          <w:szCs w:val="22"/>
        </w:rPr>
        <w:t>2022</w:t>
      </w:r>
      <w:r w:rsidRPr="00FA44C5">
        <w:rPr>
          <w:rFonts w:ascii="Arial" w:hAnsi="Arial" w:cs="Arial"/>
          <w:sz w:val="22"/>
          <w:szCs w:val="22"/>
        </w:rPr>
        <w:t xml:space="preserve">. As per the said list </w:t>
      </w:r>
      <w:r w:rsidR="00FA44C5" w:rsidRPr="00FA44C5">
        <w:rPr>
          <w:rFonts w:ascii="Arial" w:hAnsi="Arial" w:cs="Arial"/>
          <w:sz w:val="22"/>
          <w:szCs w:val="22"/>
        </w:rPr>
        <w:t xml:space="preserve">about </w:t>
      </w:r>
      <w:r w:rsidR="00652283">
        <w:rPr>
          <w:rFonts w:ascii="Arial" w:hAnsi="Arial" w:cs="Arial"/>
          <w:sz w:val="22"/>
          <w:szCs w:val="22"/>
        </w:rPr>
        <w:t xml:space="preserve">2337 </w:t>
      </w:r>
      <w:r w:rsidR="00FA44C5" w:rsidRPr="00FA44C5">
        <w:rPr>
          <w:rFonts w:ascii="Arial" w:hAnsi="Arial" w:cs="Arial"/>
          <w:sz w:val="22"/>
          <w:szCs w:val="22"/>
        </w:rPr>
        <w:t>machineries including small components</w:t>
      </w:r>
      <w:r w:rsidRPr="00FA44C5">
        <w:rPr>
          <w:rFonts w:ascii="Arial" w:hAnsi="Arial" w:cs="Arial"/>
          <w:sz w:val="22"/>
          <w:szCs w:val="22"/>
        </w:rPr>
        <w:t xml:space="preserve"> have been delivered to the site. </w:t>
      </w:r>
      <w:r w:rsidR="00F46972" w:rsidRPr="00FA44C5">
        <w:rPr>
          <w:rFonts w:ascii="Arial" w:hAnsi="Arial" w:cs="Arial"/>
          <w:sz w:val="22"/>
          <w:szCs w:val="22"/>
        </w:rPr>
        <w:t>Therefore,</w:t>
      </w:r>
      <w:r w:rsidRPr="00FA44C5">
        <w:rPr>
          <w:rFonts w:ascii="Arial" w:hAnsi="Arial" w:cs="Arial"/>
          <w:sz w:val="22"/>
          <w:szCs w:val="22"/>
        </w:rPr>
        <w:t xml:space="preserve"> we have randomly verified the machineries delivered to the site with the help of Package material Nos. since the machineries were packed in the delivery boxes or casings.</w:t>
      </w:r>
    </w:p>
    <w:p w14:paraId="58510267" w14:textId="77777777" w:rsidR="000D7665" w:rsidRPr="000D7665" w:rsidRDefault="000D7665" w:rsidP="000D7665">
      <w:pPr>
        <w:pStyle w:val="ListParagraph"/>
        <w:spacing w:line="360" w:lineRule="auto"/>
        <w:ind w:left="360" w:right="-22"/>
        <w:jc w:val="both"/>
        <w:rPr>
          <w:rFonts w:ascii="Arial" w:hAnsi="Arial" w:cs="Arial"/>
          <w:b/>
          <w:sz w:val="22"/>
          <w:szCs w:val="22"/>
          <w:u w:val="single"/>
        </w:rPr>
      </w:pPr>
    </w:p>
    <w:p w14:paraId="39D6442A" w14:textId="25F4724A" w:rsidR="000D7665" w:rsidRDefault="000D7665" w:rsidP="000D7665">
      <w:pPr>
        <w:pStyle w:val="ListParagraph"/>
        <w:spacing w:line="360" w:lineRule="auto"/>
        <w:ind w:left="360" w:right="-22"/>
        <w:jc w:val="both"/>
        <w:rPr>
          <w:rFonts w:ascii="Arial" w:hAnsi="Arial" w:cs="Arial"/>
          <w:sz w:val="22"/>
          <w:szCs w:val="22"/>
        </w:rPr>
      </w:pPr>
      <w:r>
        <w:rPr>
          <w:rFonts w:ascii="Arial" w:hAnsi="Arial" w:cs="Arial"/>
          <w:sz w:val="22"/>
          <w:szCs w:val="22"/>
        </w:rPr>
        <w:t>Following Major Machineries were erected at the site as per the observation during the site survey: -</w:t>
      </w:r>
    </w:p>
    <w:p w14:paraId="2D18A811" w14:textId="77777777" w:rsidR="000D7665" w:rsidRDefault="000D7665" w:rsidP="000D7665">
      <w:pPr>
        <w:pStyle w:val="ListParagraph"/>
        <w:spacing w:line="360" w:lineRule="auto"/>
        <w:ind w:left="360" w:right="-22"/>
        <w:jc w:val="both"/>
        <w:rPr>
          <w:rFonts w:ascii="Arial" w:hAnsi="Arial" w:cs="Arial"/>
          <w:sz w:val="22"/>
          <w:szCs w:val="22"/>
        </w:rPr>
      </w:pPr>
    </w:p>
    <w:p w14:paraId="2DD139C1" w14:textId="4259E0FD" w:rsidR="000D7665" w:rsidRDefault="000D7665" w:rsidP="00761F59">
      <w:pPr>
        <w:pStyle w:val="ListParagraph"/>
        <w:numPr>
          <w:ilvl w:val="0"/>
          <w:numId w:val="46"/>
        </w:numPr>
        <w:spacing w:line="360" w:lineRule="auto"/>
        <w:ind w:right="-22"/>
        <w:jc w:val="both"/>
        <w:rPr>
          <w:rFonts w:ascii="Arial" w:hAnsi="Arial" w:cs="Arial"/>
          <w:sz w:val="22"/>
          <w:szCs w:val="22"/>
        </w:rPr>
      </w:pPr>
      <w:r>
        <w:rPr>
          <w:rFonts w:ascii="Arial" w:hAnsi="Arial" w:cs="Arial"/>
          <w:sz w:val="22"/>
          <w:szCs w:val="22"/>
        </w:rPr>
        <w:t xml:space="preserve">VRM for Coal </w:t>
      </w:r>
      <w:r w:rsidR="001E2BBA">
        <w:rPr>
          <w:rFonts w:ascii="Arial" w:hAnsi="Arial" w:cs="Arial"/>
          <w:sz w:val="22"/>
          <w:szCs w:val="22"/>
        </w:rPr>
        <w:t>was in the final stage of the erection</w:t>
      </w:r>
    </w:p>
    <w:p w14:paraId="5A8884C2" w14:textId="5EF27626" w:rsidR="001E2BBA" w:rsidRDefault="001E2BBA" w:rsidP="00761F59">
      <w:pPr>
        <w:pStyle w:val="ListParagraph"/>
        <w:numPr>
          <w:ilvl w:val="0"/>
          <w:numId w:val="46"/>
        </w:numPr>
        <w:spacing w:line="360" w:lineRule="auto"/>
        <w:ind w:right="-22"/>
        <w:jc w:val="both"/>
        <w:rPr>
          <w:rFonts w:ascii="Arial" w:hAnsi="Arial" w:cs="Arial"/>
          <w:sz w:val="22"/>
          <w:szCs w:val="22"/>
        </w:rPr>
      </w:pPr>
      <w:r>
        <w:rPr>
          <w:rFonts w:ascii="Arial" w:hAnsi="Arial" w:cs="Arial"/>
          <w:sz w:val="22"/>
          <w:szCs w:val="22"/>
        </w:rPr>
        <w:t>VRM for cement mill was complete</w:t>
      </w:r>
    </w:p>
    <w:p w14:paraId="16AB81A0" w14:textId="1288AD71" w:rsidR="001E2BBA" w:rsidRDefault="001E2BBA" w:rsidP="00761F59">
      <w:pPr>
        <w:pStyle w:val="ListParagraph"/>
        <w:numPr>
          <w:ilvl w:val="0"/>
          <w:numId w:val="46"/>
        </w:numPr>
        <w:spacing w:line="360" w:lineRule="auto"/>
        <w:ind w:right="-22"/>
        <w:jc w:val="both"/>
        <w:rPr>
          <w:rFonts w:ascii="Arial" w:hAnsi="Arial" w:cs="Arial"/>
          <w:sz w:val="22"/>
          <w:szCs w:val="22"/>
        </w:rPr>
      </w:pPr>
      <w:r>
        <w:rPr>
          <w:rFonts w:ascii="Arial" w:hAnsi="Arial" w:cs="Arial"/>
          <w:sz w:val="22"/>
          <w:szCs w:val="22"/>
        </w:rPr>
        <w:t xml:space="preserve">Kiln and TA Ducts were erected </w:t>
      </w:r>
    </w:p>
    <w:p w14:paraId="1175B000" w14:textId="2F461155" w:rsidR="000D7665" w:rsidRDefault="001E2BBA" w:rsidP="00761F59">
      <w:pPr>
        <w:pStyle w:val="ListParagraph"/>
        <w:numPr>
          <w:ilvl w:val="0"/>
          <w:numId w:val="46"/>
        </w:numPr>
        <w:spacing w:line="360" w:lineRule="auto"/>
        <w:ind w:right="-22"/>
        <w:jc w:val="both"/>
        <w:rPr>
          <w:rFonts w:ascii="Arial" w:hAnsi="Arial" w:cs="Arial"/>
          <w:sz w:val="22"/>
          <w:szCs w:val="22"/>
        </w:rPr>
      </w:pPr>
      <w:r>
        <w:rPr>
          <w:rFonts w:ascii="Arial" w:hAnsi="Arial" w:cs="Arial"/>
          <w:sz w:val="22"/>
          <w:szCs w:val="22"/>
        </w:rPr>
        <w:t xml:space="preserve">Turbine and generator was in </w:t>
      </w:r>
      <w:r w:rsidR="0053378D">
        <w:rPr>
          <w:rFonts w:ascii="Arial" w:hAnsi="Arial" w:cs="Arial"/>
          <w:sz w:val="22"/>
          <w:szCs w:val="22"/>
        </w:rPr>
        <w:t xml:space="preserve">place </w:t>
      </w:r>
      <w:r>
        <w:rPr>
          <w:rFonts w:ascii="Arial" w:hAnsi="Arial" w:cs="Arial"/>
          <w:sz w:val="22"/>
          <w:szCs w:val="22"/>
        </w:rPr>
        <w:t>at the time of Survey</w:t>
      </w:r>
    </w:p>
    <w:p w14:paraId="7A7A8C5E" w14:textId="16D163F7" w:rsidR="001E2BBA" w:rsidRDefault="001E2BBA" w:rsidP="00761F59">
      <w:pPr>
        <w:pStyle w:val="ListParagraph"/>
        <w:numPr>
          <w:ilvl w:val="0"/>
          <w:numId w:val="46"/>
        </w:numPr>
        <w:spacing w:line="360" w:lineRule="auto"/>
        <w:ind w:right="-22"/>
        <w:jc w:val="both"/>
        <w:rPr>
          <w:rFonts w:ascii="Arial" w:hAnsi="Arial" w:cs="Arial"/>
          <w:sz w:val="22"/>
          <w:szCs w:val="22"/>
        </w:rPr>
      </w:pPr>
      <w:r>
        <w:rPr>
          <w:rFonts w:ascii="Arial" w:hAnsi="Arial" w:cs="Arial"/>
          <w:sz w:val="22"/>
          <w:szCs w:val="22"/>
        </w:rPr>
        <w:t xml:space="preserve">Cement mill Hoppers were erect </w:t>
      </w:r>
    </w:p>
    <w:p w14:paraId="0EACD0C2" w14:textId="6ACDF8E7" w:rsidR="001E2BBA" w:rsidRDefault="001E2BBA" w:rsidP="00761F59">
      <w:pPr>
        <w:pStyle w:val="ListParagraph"/>
        <w:numPr>
          <w:ilvl w:val="0"/>
          <w:numId w:val="46"/>
        </w:numPr>
        <w:spacing w:line="360" w:lineRule="auto"/>
        <w:ind w:right="-22"/>
        <w:jc w:val="both"/>
        <w:rPr>
          <w:rFonts w:ascii="Arial" w:hAnsi="Arial" w:cs="Arial"/>
          <w:sz w:val="22"/>
          <w:szCs w:val="22"/>
        </w:rPr>
      </w:pPr>
      <w:r>
        <w:rPr>
          <w:rFonts w:ascii="Arial" w:hAnsi="Arial" w:cs="Arial"/>
          <w:sz w:val="22"/>
          <w:szCs w:val="22"/>
        </w:rPr>
        <w:t>Conveyor from cement mill hopper to cement mill building was complete</w:t>
      </w:r>
    </w:p>
    <w:p w14:paraId="7AD29765" w14:textId="37B94733" w:rsidR="001E2BBA" w:rsidRDefault="001E2BBA" w:rsidP="00761F59">
      <w:pPr>
        <w:pStyle w:val="ListParagraph"/>
        <w:numPr>
          <w:ilvl w:val="0"/>
          <w:numId w:val="46"/>
        </w:numPr>
        <w:spacing w:line="360" w:lineRule="auto"/>
        <w:ind w:right="-22"/>
        <w:jc w:val="both"/>
        <w:rPr>
          <w:rFonts w:ascii="Arial" w:hAnsi="Arial" w:cs="Arial"/>
          <w:sz w:val="22"/>
          <w:szCs w:val="22"/>
        </w:rPr>
      </w:pPr>
      <w:r>
        <w:rPr>
          <w:rFonts w:ascii="Arial" w:hAnsi="Arial" w:cs="Arial"/>
          <w:sz w:val="22"/>
          <w:szCs w:val="22"/>
        </w:rPr>
        <w:t xml:space="preserve">Reclaimer and stacker for coal and additive </w:t>
      </w:r>
      <w:r w:rsidR="00092FF7">
        <w:rPr>
          <w:rFonts w:ascii="Arial" w:hAnsi="Arial" w:cs="Arial"/>
          <w:sz w:val="22"/>
          <w:szCs w:val="22"/>
        </w:rPr>
        <w:t>were erected</w:t>
      </w:r>
    </w:p>
    <w:p w14:paraId="71600885" w14:textId="6EE9AC7F" w:rsidR="00241CF2" w:rsidRDefault="00241CF2" w:rsidP="00761F59">
      <w:pPr>
        <w:pStyle w:val="ListParagraph"/>
        <w:numPr>
          <w:ilvl w:val="0"/>
          <w:numId w:val="46"/>
        </w:numPr>
        <w:spacing w:line="360" w:lineRule="auto"/>
        <w:ind w:right="-22"/>
        <w:jc w:val="both"/>
        <w:rPr>
          <w:rFonts w:ascii="Arial" w:hAnsi="Arial" w:cs="Arial"/>
          <w:sz w:val="22"/>
          <w:szCs w:val="22"/>
        </w:rPr>
      </w:pPr>
      <w:r>
        <w:rPr>
          <w:rFonts w:ascii="Arial" w:hAnsi="Arial" w:cs="Arial"/>
          <w:sz w:val="22"/>
          <w:szCs w:val="22"/>
        </w:rPr>
        <w:t xml:space="preserve">All the four </w:t>
      </w:r>
      <w:r w:rsidR="001E2BBA">
        <w:rPr>
          <w:rFonts w:ascii="Arial" w:hAnsi="Arial" w:cs="Arial"/>
          <w:sz w:val="22"/>
          <w:szCs w:val="22"/>
        </w:rPr>
        <w:t xml:space="preserve">Clinker Load out </w:t>
      </w:r>
      <w:r>
        <w:rPr>
          <w:rFonts w:ascii="Arial" w:hAnsi="Arial" w:cs="Arial"/>
          <w:sz w:val="22"/>
          <w:szCs w:val="22"/>
        </w:rPr>
        <w:t xml:space="preserve">silos </w:t>
      </w:r>
      <w:r w:rsidR="00B63FA6">
        <w:rPr>
          <w:rFonts w:ascii="Arial" w:hAnsi="Arial" w:cs="Arial"/>
          <w:sz w:val="22"/>
          <w:szCs w:val="22"/>
        </w:rPr>
        <w:t xml:space="preserve">were erected </w:t>
      </w:r>
    </w:p>
    <w:p w14:paraId="6F3C71ED" w14:textId="4A526C62" w:rsidR="00092FF7" w:rsidRDefault="00092FF7" w:rsidP="00761F59">
      <w:pPr>
        <w:pStyle w:val="ListParagraph"/>
        <w:numPr>
          <w:ilvl w:val="0"/>
          <w:numId w:val="46"/>
        </w:numPr>
        <w:spacing w:line="360" w:lineRule="auto"/>
        <w:ind w:right="-22"/>
        <w:jc w:val="both"/>
        <w:rPr>
          <w:rFonts w:ascii="Arial" w:hAnsi="Arial" w:cs="Arial"/>
          <w:sz w:val="22"/>
          <w:szCs w:val="22"/>
        </w:rPr>
      </w:pPr>
      <w:r>
        <w:rPr>
          <w:rFonts w:ascii="Arial" w:hAnsi="Arial" w:cs="Arial"/>
          <w:sz w:val="22"/>
          <w:szCs w:val="22"/>
        </w:rPr>
        <w:t xml:space="preserve">All the Cyclone </w:t>
      </w:r>
      <w:r w:rsidR="00C53620">
        <w:rPr>
          <w:rFonts w:ascii="Arial" w:hAnsi="Arial" w:cs="Arial"/>
          <w:sz w:val="22"/>
          <w:szCs w:val="22"/>
        </w:rPr>
        <w:t xml:space="preserve">and Calciner </w:t>
      </w:r>
      <w:r>
        <w:rPr>
          <w:rFonts w:ascii="Arial" w:hAnsi="Arial" w:cs="Arial"/>
          <w:sz w:val="22"/>
          <w:szCs w:val="22"/>
        </w:rPr>
        <w:t xml:space="preserve">were in </w:t>
      </w:r>
      <w:r w:rsidR="00F81449">
        <w:rPr>
          <w:rFonts w:ascii="Arial" w:hAnsi="Arial" w:cs="Arial"/>
          <w:sz w:val="22"/>
          <w:szCs w:val="22"/>
        </w:rPr>
        <w:t>erected</w:t>
      </w:r>
      <w:r>
        <w:rPr>
          <w:rFonts w:ascii="Arial" w:hAnsi="Arial" w:cs="Arial"/>
          <w:sz w:val="22"/>
          <w:szCs w:val="22"/>
        </w:rPr>
        <w:t xml:space="preserve"> in Preheater section</w:t>
      </w:r>
    </w:p>
    <w:p w14:paraId="7CEB74F9" w14:textId="30632422" w:rsidR="00092FF7" w:rsidRDefault="00092FF7" w:rsidP="00761F59">
      <w:pPr>
        <w:pStyle w:val="ListParagraph"/>
        <w:numPr>
          <w:ilvl w:val="0"/>
          <w:numId w:val="46"/>
        </w:numPr>
        <w:spacing w:line="360" w:lineRule="auto"/>
        <w:ind w:right="-22"/>
        <w:jc w:val="both"/>
        <w:rPr>
          <w:rFonts w:ascii="Arial" w:hAnsi="Arial" w:cs="Arial"/>
          <w:sz w:val="22"/>
          <w:szCs w:val="22"/>
        </w:rPr>
      </w:pPr>
      <w:r>
        <w:rPr>
          <w:rFonts w:ascii="Arial" w:hAnsi="Arial" w:cs="Arial"/>
          <w:sz w:val="22"/>
          <w:szCs w:val="22"/>
        </w:rPr>
        <w:t xml:space="preserve">14 </w:t>
      </w:r>
      <w:r w:rsidR="00AA0827">
        <w:rPr>
          <w:rFonts w:ascii="Arial" w:hAnsi="Arial" w:cs="Arial"/>
          <w:sz w:val="22"/>
          <w:szCs w:val="22"/>
        </w:rPr>
        <w:t xml:space="preserve">of the 14 </w:t>
      </w:r>
      <w:r>
        <w:rPr>
          <w:rFonts w:ascii="Arial" w:hAnsi="Arial" w:cs="Arial"/>
          <w:sz w:val="22"/>
          <w:szCs w:val="22"/>
        </w:rPr>
        <w:t xml:space="preserve">Hoppers in the Bag house </w:t>
      </w:r>
      <w:r w:rsidR="005B632E">
        <w:rPr>
          <w:rFonts w:ascii="Arial" w:hAnsi="Arial" w:cs="Arial"/>
          <w:sz w:val="22"/>
          <w:szCs w:val="22"/>
        </w:rPr>
        <w:t>section were erected</w:t>
      </w:r>
    </w:p>
    <w:p w14:paraId="5EB2D99D" w14:textId="4F5B146F" w:rsidR="00CD3328" w:rsidRDefault="00CD3328" w:rsidP="00761F59">
      <w:pPr>
        <w:pStyle w:val="ListParagraph"/>
        <w:numPr>
          <w:ilvl w:val="0"/>
          <w:numId w:val="46"/>
        </w:numPr>
        <w:spacing w:line="360" w:lineRule="auto"/>
        <w:ind w:right="-22"/>
        <w:jc w:val="both"/>
        <w:rPr>
          <w:rFonts w:ascii="Arial" w:hAnsi="Arial" w:cs="Arial"/>
          <w:sz w:val="22"/>
          <w:szCs w:val="22"/>
        </w:rPr>
      </w:pPr>
      <w:r>
        <w:rPr>
          <w:rFonts w:ascii="Arial" w:hAnsi="Arial" w:cs="Arial"/>
          <w:sz w:val="22"/>
          <w:szCs w:val="22"/>
        </w:rPr>
        <w:t xml:space="preserve">Cable Gallery </w:t>
      </w:r>
      <w:r w:rsidR="008A6F4C">
        <w:rPr>
          <w:rFonts w:ascii="Arial" w:hAnsi="Arial" w:cs="Arial"/>
          <w:sz w:val="22"/>
          <w:szCs w:val="22"/>
        </w:rPr>
        <w:t>work was in Progress</w:t>
      </w:r>
    </w:p>
    <w:p w14:paraId="1C9B1C67" w14:textId="4C4795B2" w:rsidR="00D944ED" w:rsidRDefault="008A6F4C" w:rsidP="00761F59">
      <w:pPr>
        <w:pStyle w:val="ListParagraph"/>
        <w:numPr>
          <w:ilvl w:val="0"/>
          <w:numId w:val="46"/>
        </w:numPr>
        <w:spacing w:line="360" w:lineRule="auto"/>
        <w:ind w:right="-22"/>
        <w:jc w:val="both"/>
        <w:rPr>
          <w:rFonts w:ascii="Arial" w:hAnsi="Arial" w:cs="Arial"/>
          <w:sz w:val="22"/>
          <w:szCs w:val="22"/>
        </w:rPr>
      </w:pPr>
      <w:r>
        <w:rPr>
          <w:rFonts w:ascii="Arial" w:hAnsi="Arial" w:cs="Arial"/>
          <w:sz w:val="22"/>
          <w:szCs w:val="22"/>
        </w:rPr>
        <w:t>Bag filter</w:t>
      </w:r>
      <w:r w:rsidR="00D966F8">
        <w:rPr>
          <w:rFonts w:ascii="Arial" w:hAnsi="Arial" w:cs="Arial"/>
          <w:sz w:val="22"/>
          <w:szCs w:val="22"/>
        </w:rPr>
        <w:t xml:space="preserve">s for different sections were erected </w:t>
      </w:r>
    </w:p>
    <w:p w14:paraId="3DBB2531" w14:textId="06225F89" w:rsidR="009349F7" w:rsidRDefault="009349F7" w:rsidP="00761F59">
      <w:pPr>
        <w:pStyle w:val="ListParagraph"/>
        <w:numPr>
          <w:ilvl w:val="0"/>
          <w:numId w:val="46"/>
        </w:numPr>
        <w:spacing w:line="360" w:lineRule="auto"/>
        <w:ind w:right="-22"/>
        <w:jc w:val="both"/>
        <w:rPr>
          <w:rFonts w:ascii="Arial" w:hAnsi="Arial" w:cs="Arial"/>
          <w:sz w:val="22"/>
          <w:szCs w:val="22"/>
        </w:rPr>
      </w:pPr>
      <w:r>
        <w:rPr>
          <w:rFonts w:ascii="Arial" w:hAnsi="Arial" w:cs="Arial"/>
          <w:sz w:val="22"/>
          <w:szCs w:val="22"/>
        </w:rPr>
        <w:t xml:space="preserve">Switch yard Panels and tower were erected </w:t>
      </w:r>
    </w:p>
    <w:p w14:paraId="64C67D6B" w14:textId="3BBA5904" w:rsidR="0053378D" w:rsidRDefault="0053378D" w:rsidP="00761F59">
      <w:pPr>
        <w:pStyle w:val="ListParagraph"/>
        <w:numPr>
          <w:ilvl w:val="0"/>
          <w:numId w:val="46"/>
        </w:numPr>
        <w:spacing w:line="360" w:lineRule="auto"/>
        <w:ind w:right="-22"/>
        <w:jc w:val="both"/>
        <w:rPr>
          <w:rFonts w:ascii="Arial" w:hAnsi="Arial" w:cs="Arial"/>
          <w:sz w:val="22"/>
          <w:szCs w:val="22"/>
        </w:rPr>
      </w:pPr>
      <w:r>
        <w:rPr>
          <w:rFonts w:ascii="Arial" w:hAnsi="Arial" w:cs="Arial"/>
          <w:sz w:val="22"/>
          <w:szCs w:val="22"/>
        </w:rPr>
        <w:t xml:space="preserve">Primary, Secondary Screener and Surge Bin in the Limestone Complex was erected </w:t>
      </w:r>
    </w:p>
    <w:p w14:paraId="666DE91E" w14:textId="38EF8B11" w:rsidR="00AA0827" w:rsidRDefault="00AA0827" w:rsidP="00761F59">
      <w:pPr>
        <w:pStyle w:val="ListParagraph"/>
        <w:numPr>
          <w:ilvl w:val="0"/>
          <w:numId w:val="46"/>
        </w:numPr>
        <w:spacing w:line="360" w:lineRule="auto"/>
        <w:ind w:right="-22"/>
        <w:jc w:val="both"/>
        <w:rPr>
          <w:rFonts w:ascii="Arial" w:hAnsi="Arial" w:cs="Arial"/>
          <w:sz w:val="22"/>
          <w:szCs w:val="22"/>
        </w:rPr>
      </w:pPr>
      <w:r>
        <w:rPr>
          <w:rFonts w:ascii="Arial" w:hAnsi="Arial" w:cs="Arial"/>
          <w:sz w:val="22"/>
          <w:szCs w:val="22"/>
        </w:rPr>
        <w:t>Conveyor to be installed in the Limestone Complex was present at the site</w:t>
      </w:r>
    </w:p>
    <w:p w14:paraId="76F5C691" w14:textId="55E10F73" w:rsidR="0053378D" w:rsidRDefault="00F81449" w:rsidP="00761F59">
      <w:pPr>
        <w:pStyle w:val="ListParagraph"/>
        <w:numPr>
          <w:ilvl w:val="0"/>
          <w:numId w:val="46"/>
        </w:numPr>
        <w:spacing w:line="360" w:lineRule="auto"/>
        <w:ind w:right="-22"/>
        <w:jc w:val="both"/>
        <w:rPr>
          <w:rFonts w:ascii="Arial" w:hAnsi="Arial" w:cs="Arial"/>
          <w:sz w:val="22"/>
          <w:szCs w:val="22"/>
        </w:rPr>
      </w:pPr>
      <w:r>
        <w:rPr>
          <w:rFonts w:ascii="Arial" w:hAnsi="Arial" w:cs="Arial"/>
          <w:sz w:val="22"/>
          <w:szCs w:val="22"/>
        </w:rPr>
        <w:t>Cabling work in the load centre were in Progress</w:t>
      </w:r>
    </w:p>
    <w:p w14:paraId="4EC6BC95" w14:textId="1E360337" w:rsidR="00E2655F" w:rsidRDefault="00D966F8" w:rsidP="00761F59">
      <w:pPr>
        <w:pStyle w:val="ListParagraph"/>
        <w:numPr>
          <w:ilvl w:val="0"/>
          <w:numId w:val="46"/>
        </w:numPr>
        <w:rPr>
          <w:rFonts w:ascii="Arial" w:hAnsi="Arial" w:cs="Arial"/>
          <w:sz w:val="22"/>
          <w:szCs w:val="22"/>
        </w:rPr>
      </w:pPr>
      <w:r>
        <w:rPr>
          <w:rFonts w:ascii="Arial" w:hAnsi="Arial" w:cs="Arial"/>
          <w:sz w:val="22"/>
          <w:szCs w:val="22"/>
        </w:rPr>
        <w:t xml:space="preserve">All of the Major Machineries in the Packing Plant Like </w:t>
      </w:r>
      <w:r w:rsidR="00E2655F" w:rsidRPr="00E2655F">
        <w:rPr>
          <w:rFonts w:ascii="Arial" w:hAnsi="Arial" w:cs="Arial"/>
          <w:sz w:val="22"/>
          <w:szCs w:val="22"/>
        </w:rPr>
        <w:t>Rotary Bin, Bagging Weighing Frame</w:t>
      </w:r>
      <w:r>
        <w:rPr>
          <w:rFonts w:ascii="Arial" w:hAnsi="Arial" w:cs="Arial"/>
          <w:sz w:val="22"/>
          <w:szCs w:val="22"/>
        </w:rPr>
        <w:t>, 06 Truck Loading Machine &amp; Bucket elevator were erected</w:t>
      </w:r>
    </w:p>
    <w:p w14:paraId="19260C48" w14:textId="77777777" w:rsidR="00D966F8" w:rsidRDefault="00D966F8" w:rsidP="00D966F8">
      <w:pPr>
        <w:pStyle w:val="ListParagraph"/>
        <w:ind w:left="1080"/>
        <w:rPr>
          <w:rFonts w:ascii="Arial" w:hAnsi="Arial" w:cs="Arial"/>
          <w:sz w:val="22"/>
          <w:szCs w:val="22"/>
        </w:rPr>
      </w:pPr>
    </w:p>
    <w:p w14:paraId="73FFE409" w14:textId="77777777" w:rsidR="00D966F8" w:rsidRPr="00D966F8" w:rsidRDefault="00D966F8" w:rsidP="00D966F8">
      <w:pPr>
        <w:ind w:left="720"/>
        <w:rPr>
          <w:rFonts w:ascii="Arial" w:hAnsi="Arial" w:cs="Arial"/>
          <w:sz w:val="22"/>
          <w:szCs w:val="22"/>
        </w:rPr>
      </w:pPr>
    </w:p>
    <w:p w14:paraId="5714D94C" w14:textId="77777777" w:rsidR="00F81449" w:rsidRDefault="00F81449" w:rsidP="00F81449">
      <w:pPr>
        <w:pStyle w:val="ListParagraph"/>
        <w:spacing w:line="360" w:lineRule="auto"/>
        <w:ind w:left="1080" w:right="-22"/>
        <w:jc w:val="both"/>
        <w:rPr>
          <w:rFonts w:ascii="Arial" w:hAnsi="Arial" w:cs="Arial"/>
          <w:sz w:val="22"/>
          <w:szCs w:val="22"/>
        </w:rPr>
      </w:pPr>
    </w:p>
    <w:p w14:paraId="339378DC" w14:textId="7146AA0C" w:rsidR="00092FF7" w:rsidRDefault="00F81449" w:rsidP="008057D2">
      <w:pPr>
        <w:pStyle w:val="ListParagraph"/>
        <w:spacing w:line="360" w:lineRule="auto"/>
        <w:ind w:left="1080" w:right="-22"/>
        <w:jc w:val="both"/>
        <w:rPr>
          <w:rFonts w:ascii="Arial" w:hAnsi="Arial" w:cs="Arial"/>
          <w:sz w:val="22"/>
          <w:szCs w:val="22"/>
        </w:rPr>
      </w:pPr>
      <w:r>
        <w:rPr>
          <w:rFonts w:ascii="Arial" w:hAnsi="Arial" w:cs="Arial"/>
          <w:sz w:val="22"/>
          <w:szCs w:val="22"/>
        </w:rPr>
        <w:t xml:space="preserve">The PM list provided by the company </w:t>
      </w:r>
      <w:r w:rsidR="00D966F8">
        <w:rPr>
          <w:rFonts w:ascii="Arial" w:hAnsi="Arial" w:cs="Arial"/>
          <w:sz w:val="22"/>
          <w:szCs w:val="22"/>
        </w:rPr>
        <w:t xml:space="preserve">also </w:t>
      </w:r>
      <w:r>
        <w:rPr>
          <w:rFonts w:ascii="Arial" w:hAnsi="Arial" w:cs="Arial"/>
          <w:sz w:val="22"/>
          <w:szCs w:val="22"/>
        </w:rPr>
        <w:t>contain items installed in above machineries which were erected</w:t>
      </w:r>
      <w:r w:rsidR="008057D2">
        <w:rPr>
          <w:rFonts w:ascii="Arial" w:hAnsi="Arial" w:cs="Arial"/>
          <w:sz w:val="22"/>
          <w:szCs w:val="22"/>
        </w:rPr>
        <w:t xml:space="preserve"> at the time of Survey</w:t>
      </w:r>
      <w:r>
        <w:rPr>
          <w:rFonts w:ascii="Arial" w:hAnsi="Arial" w:cs="Arial"/>
          <w:sz w:val="22"/>
          <w:szCs w:val="22"/>
        </w:rPr>
        <w:t xml:space="preserve">. So, the </w:t>
      </w:r>
      <w:r w:rsidR="008057D2">
        <w:rPr>
          <w:rFonts w:ascii="Arial" w:hAnsi="Arial" w:cs="Arial"/>
          <w:sz w:val="22"/>
          <w:szCs w:val="22"/>
        </w:rPr>
        <w:t>“</w:t>
      </w:r>
      <w:r>
        <w:rPr>
          <w:rFonts w:ascii="Arial" w:hAnsi="Arial" w:cs="Arial"/>
          <w:sz w:val="22"/>
          <w:szCs w:val="22"/>
        </w:rPr>
        <w:t>PM</w:t>
      </w:r>
      <w:r w:rsidR="008057D2">
        <w:rPr>
          <w:rFonts w:ascii="Arial" w:hAnsi="Arial" w:cs="Arial"/>
          <w:sz w:val="22"/>
          <w:szCs w:val="22"/>
        </w:rPr>
        <w:t>”</w:t>
      </w:r>
      <w:r>
        <w:rPr>
          <w:rFonts w:ascii="Arial" w:hAnsi="Arial" w:cs="Arial"/>
          <w:sz w:val="22"/>
          <w:szCs w:val="22"/>
        </w:rPr>
        <w:t xml:space="preserve"> number for these parts and machineries were not verified individually.</w:t>
      </w:r>
      <w:r w:rsidR="008057D2">
        <w:rPr>
          <w:rFonts w:ascii="Arial" w:hAnsi="Arial" w:cs="Arial"/>
          <w:sz w:val="22"/>
          <w:szCs w:val="22"/>
        </w:rPr>
        <w:t xml:space="preserve"> Although few Parts/items from these machineries which were erected had PM no. mentioned which are included in the Section below.</w:t>
      </w:r>
    </w:p>
    <w:p w14:paraId="21BAD013" w14:textId="77777777" w:rsidR="008057D2" w:rsidRPr="008057D2" w:rsidRDefault="008057D2" w:rsidP="008057D2">
      <w:pPr>
        <w:pStyle w:val="ListParagraph"/>
        <w:spacing w:line="360" w:lineRule="auto"/>
        <w:ind w:left="1080" w:right="-22"/>
        <w:jc w:val="both"/>
        <w:rPr>
          <w:rFonts w:ascii="Arial" w:hAnsi="Arial" w:cs="Arial"/>
          <w:sz w:val="22"/>
          <w:szCs w:val="22"/>
        </w:rPr>
      </w:pPr>
    </w:p>
    <w:p w14:paraId="6B515CD4" w14:textId="6D996275" w:rsidR="00B24FBD" w:rsidRPr="00D944ED" w:rsidRDefault="00D944ED" w:rsidP="004A4313">
      <w:pPr>
        <w:pStyle w:val="ListParagraph"/>
        <w:numPr>
          <w:ilvl w:val="0"/>
          <w:numId w:val="28"/>
        </w:numPr>
        <w:spacing w:line="360" w:lineRule="auto"/>
        <w:ind w:right="-22"/>
        <w:jc w:val="both"/>
        <w:rPr>
          <w:rFonts w:ascii="Arial" w:hAnsi="Arial" w:cs="Arial"/>
          <w:sz w:val="22"/>
          <w:szCs w:val="22"/>
        </w:rPr>
      </w:pPr>
      <w:r w:rsidRPr="00D944ED">
        <w:rPr>
          <w:rFonts w:ascii="Arial" w:hAnsi="Arial" w:cs="Arial"/>
          <w:sz w:val="22"/>
          <w:szCs w:val="22"/>
        </w:rPr>
        <w:t xml:space="preserve">Following machineries </w:t>
      </w:r>
      <w:r w:rsidR="00AA0827">
        <w:rPr>
          <w:rFonts w:ascii="Arial" w:hAnsi="Arial" w:cs="Arial"/>
          <w:sz w:val="22"/>
          <w:szCs w:val="22"/>
        </w:rPr>
        <w:t xml:space="preserve">present at the site </w:t>
      </w:r>
      <w:r w:rsidRPr="00D944ED">
        <w:rPr>
          <w:rFonts w:ascii="Arial" w:hAnsi="Arial" w:cs="Arial"/>
          <w:sz w:val="22"/>
          <w:szCs w:val="22"/>
        </w:rPr>
        <w:t>were randomly verified during site visit to the Integrated unit</w:t>
      </w:r>
      <w:r w:rsidR="004D30D8">
        <w:rPr>
          <w:rFonts w:ascii="Arial" w:hAnsi="Arial" w:cs="Arial"/>
          <w:sz w:val="22"/>
          <w:szCs w:val="22"/>
        </w:rPr>
        <w:t>:</w:t>
      </w:r>
    </w:p>
    <w:p w14:paraId="2CCC6481" w14:textId="77777777" w:rsidR="00941272" w:rsidRPr="00941272" w:rsidRDefault="00941272" w:rsidP="006E74CC">
      <w:pPr>
        <w:spacing w:line="360" w:lineRule="auto"/>
        <w:ind w:right="-22"/>
        <w:jc w:val="both"/>
        <w:rPr>
          <w:rFonts w:ascii="Arial" w:hAnsi="Arial" w:cs="Arial"/>
          <w:b/>
          <w:sz w:val="22"/>
          <w:szCs w:val="22"/>
        </w:rPr>
      </w:pPr>
    </w:p>
    <w:p w14:paraId="4F28FAB2" w14:textId="28318718" w:rsidR="00BE2636" w:rsidRPr="000D7665" w:rsidRDefault="00BE2636" w:rsidP="00761F59">
      <w:pPr>
        <w:pStyle w:val="ListParagraph"/>
        <w:numPr>
          <w:ilvl w:val="0"/>
          <w:numId w:val="45"/>
        </w:numPr>
        <w:ind w:left="567"/>
        <w:rPr>
          <w:rFonts w:ascii="Arial" w:hAnsi="Arial" w:cs="Arial"/>
          <w:bCs/>
          <w:iCs/>
          <w:sz w:val="22"/>
          <w:lang w:val="en-GB"/>
        </w:rPr>
      </w:pPr>
      <w:r w:rsidRPr="000D7665">
        <w:rPr>
          <w:rFonts w:ascii="Arial" w:hAnsi="Arial" w:cs="Arial"/>
          <w:bCs/>
          <w:iCs/>
          <w:sz w:val="22"/>
          <w:lang w:val="en-GB"/>
        </w:rPr>
        <w:t>RAV</w:t>
      </w:r>
      <w:r w:rsidRPr="000D7665">
        <w:rPr>
          <w:rFonts w:ascii="Arial" w:hAnsi="Arial" w:cs="Arial"/>
          <w:bCs/>
          <w:iCs/>
          <w:sz w:val="22"/>
          <w:lang w:val="en-GB"/>
        </w:rPr>
        <w:t xml:space="preserve"> </w:t>
      </w:r>
    </w:p>
    <w:p w14:paraId="72266743" w14:textId="77777777" w:rsidR="00BE2636" w:rsidRPr="000D7665" w:rsidRDefault="00BE2636" w:rsidP="00761F59">
      <w:pPr>
        <w:pStyle w:val="ListParagraph"/>
        <w:numPr>
          <w:ilvl w:val="0"/>
          <w:numId w:val="45"/>
        </w:numPr>
        <w:ind w:left="567"/>
        <w:rPr>
          <w:rFonts w:ascii="Arial" w:hAnsi="Arial" w:cs="Arial"/>
          <w:bCs/>
          <w:iCs/>
          <w:sz w:val="22"/>
          <w:lang w:val="en-GB"/>
        </w:rPr>
      </w:pPr>
      <w:r w:rsidRPr="000D7665">
        <w:rPr>
          <w:rFonts w:ascii="Arial" w:hAnsi="Arial" w:cs="Arial"/>
          <w:bCs/>
          <w:iCs/>
          <w:sz w:val="22"/>
          <w:lang w:val="en-GB"/>
        </w:rPr>
        <w:t>Bearing Lubrication System</w:t>
      </w:r>
    </w:p>
    <w:p w14:paraId="4654650F" w14:textId="77777777" w:rsidR="00BE2636" w:rsidRPr="000D7665" w:rsidRDefault="00BE2636" w:rsidP="00761F59">
      <w:pPr>
        <w:pStyle w:val="ListParagraph"/>
        <w:numPr>
          <w:ilvl w:val="0"/>
          <w:numId w:val="45"/>
        </w:numPr>
        <w:ind w:left="567"/>
        <w:rPr>
          <w:rFonts w:ascii="Arial" w:hAnsi="Arial" w:cs="Arial"/>
          <w:bCs/>
          <w:iCs/>
          <w:sz w:val="22"/>
          <w:lang w:val="en-GB"/>
        </w:rPr>
      </w:pPr>
      <w:r w:rsidRPr="000D7665">
        <w:rPr>
          <w:rFonts w:ascii="Arial" w:hAnsi="Arial" w:cs="Arial"/>
          <w:bCs/>
          <w:iCs/>
          <w:sz w:val="22"/>
          <w:lang w:val="en-GB"/>
        </w:rPr>
        <w:t>Portable Belt Conveyors</w:t>
      </w:r>
    </w:p>
    <w:p w14:paraId="2EB5C3B2" w14:textId="77777777" w:rsidR="00BE2636" w:rsidRPr="000D7665" w:rsidRDefault="00BE2636" w:rsidP="00761F59">
      <w:pPr>
        <w:pStyle w:val="ListParagraph"/>
        <w:numPr>
          <w:ilvl w:val="0"/>
          <w:numId w:val="45"/>
        </w:numPr>
        <w:ind w:left="567"/>
        <w:rPr>
          <w:rFonts w:ascii="Arial" w:hAnsi="Arial" w:cs="Arial"/>
          <w:bCs/>
          <w:iCs/>
          <w:sz w:val="22"/>
          <w:lang w:val="en-GB"/>
        </w:rPr>
      </w:pPr>
      <w:r w:rsidRPr="000D7665">
        <w:rPr>
          <w:rFonts w:ascii="Arial" w:hAnsi="Arial" w:cs="Arial"/>
          <w:bCs/>
          <w:iCs/>
          <w:sz w:val="22"/>
          <w:lang w:val="en-GB"/>
        </w:rPr>
        <w:t>Hook</w:t>
      </w:r>
    </w:p>
    <w:p w14:paraId="0E2155F0" w14:textId="77777777" w:rsidR="00BE2636" w:rsidRPr="000D7665" w:rsidRDefault="00BE2636" w:rsidP="00761F59">
      <w:pPr>
        <w:pStyle w:val="ListParagraph"/>
        <w:numPr>
          <w:ilvl w:val="0"/>
          <w:numId w:val="45"/>
        </w:numPr>
        <w:ind w:left="567"/>
        <w:rPr>
          <w:rFonts w:ascii="Arial" w:hAnsi="Arial" w:cs="Arial"/>
          <w:bCs/>
          <w:iCs/>
          <w:sz w:val="22"/>
          <w:lang w:val="en-GB"/>
        </w:rPr>
      </w:pPr>
      <w:r w:rsidRPr="000D7665">
        <w:rPr>
          <w:rFonts w:ascii="Arial" w:hAnsi="Arial" w:cs="Arial"/>
          <w:bCs/>
          <w:iCs/>
          <w:sz w:val="22"/>
          <w:lang w:val="en-GB"/>
        </w:rPr>
        <w:t>Inserisation System</w:t>
      </w:r>
    </w:p>
    <w:p w14:paraId="2FEA9C99" w14:textId="77777777" w:rsidR="00BE2636" w:rsidRPr="000D7665" w:rsidRDefault="00BE2636" w:rsidP="00761F59">
      <w:pPr>
        <w:pStyle w:val="ListParagraph"/>
        <w:numPr>
          <w:ilvl w:val="0"/>
          <w:numId w:val="45"/>
        </w:numPr>
        <w:ind w:left="567"/>
        <w:rPr>
          <w:rFonts w:ascii="Arial" w:hAnsi="Arial" w:cs="Arial"/>
          <w:bCs/>
          <w:iCs/>
          <w:sz w:val="22"/>
          <w:lang w:val="en-GB"/>
        </w:rPr>
      </w:pPr>
      <w:r w:rsidRPr="000D7665">
        <w:rPr>
          <w:rFonts w:ascii="Arial" w:hAnsi="Arial" w:cs="Arial"/>
          <w:bCs/>
          <w:iCs/>
          <w:sz w:val="22"/>
          <w:lang w:val="en-GB"/>
        </w:rPr>
        <w:t>Liner Bulk Loading Bin</w:t>
      </w:r>
    </w:p>
    <w:p w14:paraId="56866D33" w14:textId="77777777" w:rsidR="00BE2636" w:rsidRPr="000D7665" w:rsidRDefault="00BE2636" w:rsidP="00761F59">
      <w:pPr>
        <w:pStyle w:val="ListParagraph"/>
        <w:numPr>
          <w:ilvl w:val="0"/>
          <w:numId w:val="45"/>
        </w:numPr>
        <w:ind w:left="567"/>
        <w:rPr>
          <w:rFonts w:ascii="Arial" w:hAnsi="Arial" w:cs="Arial"/>
          <w:bCs/>
          <w:iCs/>
          <w:sz w:val="22"/>
          <w:lang w:val="en-GB"/>
        </w:rPr>
      </w:pPr>
      <w:r w:rsidRPr="000D7665">
        <w:rPr>
          <w:rFonts w:ascii="Arial" w:hAnsi="Arial" w:cs="Arial"/>
          <w:bCs/>
          <w:iCs/>
          <w:sz w:val="22"/>
          <w:lang w:val="en-GB"/>
        </w:rPr>
        <w:t>Motor</w:t>
      </w:r>
    </w:p>
    <w:p w14:paraId="7E1832A3" w14:textId="77777777" w:rsidR="00BE2636" w:rsidRPr="000D7665" w:rsidRDefault="00BE2636" w:rsidP="00761F59">
      <w:pPr>
        <w:pStyle w:val="ListParagraph"/>
        <w:numPr>
          <w:ilvl w:val="0"/>
          <w:numId w:val="45"/>
        </w:numPr>
        <w:ind w:left="567"/>
        <w:rPr>
          <w:rFonts w:ascii="Arial" w:hAnsi="Arial" w:cs="Arial"/>
          <w:bCs/>
          <w:iCs/>
          <w:sz w:val="22"/>
          <w:lang w:val="en-GB"/>
        </w:rPr>
      </w:pPr>
      <w:r w:rsidRPr="000D7665">
        <w:rPr>
          <w:rFonts w:ascii="Arial" w:hAnsi="Arial" w:cs="Arial"/>
          <w:bCs/>
          <w:iCs/>
          <w:sz w:val="22"/>
          <w:lang w:val="en-GB"/>
        </w:rPr>
        <w:t>Bucket</w:t>
      </w:r>
    </w:p>
    <w:p w14:paraId="015B93C0" w14:textId="458E06F2" w:rsidR="00BE2636" w:rsidRPr="000D7665" w:rsidRDefault="00881826" w:rsidP="00761F59">
      <w:pPr>
        <w:pStyle w:val="ListParagraph"/>
        <w:numPr>
          <w:ilvl w:val="0"/>
          <w:numId w:val="45"/>
        </w:numPr>
        <w:ind w:left="567"/>
        <w:rPr>
          <w:rFonts w:ascii="Arial" w:hAnsi="Arial" w:cs="Arial"/>
          <w:bCs/>
          <w:iCs/>
          <w:sz w:val="22"/>
          <w:lang w:val="en-GB"/>
        </w:rPr>
      </w:pPr>
      <w:r w:rsidRPr="000D7665">
        <w:rPr>
          <w:rFonts w:ascii="Arial" w:hAnsi="Arial" w:cs="Arial"/>
          <w:bCs/>
          <w:iCs/>
          <w:sz w:val="22"/>
          <w:lang w:val="en-GB"/>
        </w:rPr>
        <w:t>Pneumatic</w:t>
      </w:r>
      <w:r w:rsidR="00BE2636" w:rsidRPr="000D7665">
        <w:rPr>
          <w:rFonts w:ascii="Arial" w:hAnsi="Arial" w:cs="Arial"/>
          <w:bCs/>
          <w:iCs/>
          <w:sz w:val="22"/>
          <w:lang w:val="en-GB"/>
        </w:rPr>
        <w:t xml:space="preserve"> </w:t>
      </w:r>
      <w:r w:rsidRPr="000D7665">
        <w:rPr>
          <w:rFonts w:ascii="Arial" w:hAnsi="Arial" w:cs="Arial"/>
          <w:bCs/>
          <w:iCs/>
          <w:sz w:val="22"/>
          <w:lang w:val="en-GB"/>
        </w:rPr>
        <w:t>Diverters</w:t>
      </w:r>
      <w:r w:rsidR="00BE2636" w:rsidRPr="000D7665">
        <w:rPr>
          <w:rFonts w:ascii="Arial" w:hAnsi="Arial" w:cs="Arial"/>
          <w:bCs/>
          <w:iCs/>
          <w:sz w:val="22"/>
          <w:lang w:val="en-GB"/>
        </w:rPr>
        <w:t xml:space="preserve"> </w:t>
      </w:r>
    </w:p>
    <w:p w14:paraId="313FDC08" w14:textId="77777777" w:rsidR="00BE2636" w:rsidRPr="000D7665" w:rsidRDefault="00BE2636" w:rsidP="00761F59">
      <w:pPr>
        <w:pStyle w:val="ListParagraph"/>
        <w:numPr>
          <w:ilvl w:val="0"/>
          <w:numId w:val="45"/>
        </w:numPr>
        <w:ind w:left="567"/>
        <w:rPr>
          <w:rFonts w:ascii="Arial" w:hAnsi="Arial" w:cs="Arial"/>
          <w:bCs/>
          <w:iCs/>
          <w:sz w:val="22"/>
          <w:lang w:val="en-GB"/>
        </w:rPr>
      </w:pPr>
      <w:r w:rsidRPr="000D7665">
        <w:rPr>
          <w:rFonts w:ascii="Arial" w:hAnsi="Arial" w:cs="Arial"/>
          <w:bCs/>
          <w:iCs/>
          <w:sz w:val="22"/>
          <w:lang w:val="en-GB"/>
        </w:rPr>
        <w:t>Tank</w:t>
      </w:r>
    </w:p>
    <w:p w14:paraId="79E8E9FB" w14:textId="77777777" w:rsidR="00BE2636" w:rsidRPr="000D7665" w:rsidRDefault="00BE2636" w:rsidP="00761F59">
      <w:pPr>
        <w:pStyle w:val="ListParagraph"/>
        <w:numPr>
          <w:ilvl w:val="0"/>
          <w:numId w:val="45"/>
        </w:numPr>
        <w:ind w:left="567"/>
        <w:rPr>
          <w:rFonts w:ascii="Arial" w:hAnsi="Arial" w:cs="Arial"/>
          <w:bCs/>
          <w:iCs/>
          <w:sz w:val="22"/>
          <w:lang w:val="en-GB"/>
        </w:rPr>
      </w:pPr>
      <w:r w:rsidRPr="000D7665">
        <w:rPr>
          <w:rFonts w:ascii="Arial" w:hAnsi="Arial" w:cs="Arial"/>
          <w:bCs/>
          <w:iCs/>
          <w:sz w:val="22"/>
          <w:lang w:val="en-GB"/>
        </w:rPr>
        <w:t>Bag Filter</w:t>
      </w:r>
    </w:p>
    <w:p w14:paraId="77654E09" w14:textId="42B63A1E" w:rsidR="00BE2636" w:rsidRPr="000D7665" w:rsidRDefault="00BE2636" w:rsidP="00761F59">
      <w:pPr>
        <w:pStyle w:val="ListParagraph"/>
        <w:numPr>
          <w:ilvl w:val="0"/>
          <w:numId w:val="45"/>
        </w:numPr>
        <w:ind w:left="567"/>
        <w:rPr>
          <w:rFonts w:ascii="Arial" w:hAnsi="Arial" w:cs="Arial"/>
          <w:bCs/>
          <w:iCs/>
          <w:sz w:val="22"/>
          <w:lang w:val="en-GB"/>
        </w:rPr>
      </w:pPr>
      <w:r w:rsidRPr="000D7665">
        <w:rPr>
          <w:rFonts w:ascii="Arial" w:hAnsi="Arial" w:cs="Arial"/>
          <w:bCs/>
          <w:iCs/>
          <w:sz w:val="22"/>
          <w:lang w:val="en-GB"/>
        </w:rPr>
        <w:t xml:space="preserve">10000 </w:t>
      </w:r>
      <w:r w:rsidR="00881826" w:rsidRPr="000D7665">
        <w:rPr>
          <w:rFonts w:ascii="Arial" w:hAnsi="Arial" w:cs="Arial"/>
          <w:bCs/>
          <w:iCs/>
          <w:sz w:val="22"/>
          <w:lang w:val="en-GB"/>
        </w:rPr>
        <w:t>Litre</w:t>
      </w:r>
      <w:r w:rsidRPr="000D7665">
        <w:rPr>
          <w:rFonts w:ascii="Arial" w:hAnsi="Arial" w:cs="Arial"/>
          <w:bCs/>
          <w:iCs/>
          <w:sz w:val="22"/>
          <w:lang w:val="en-GB"/>
        </w:rPr>
        <w:t xml:space="preserve"> Water Tank</w:t>
      </w:r>
    </w:p>
    <w:p w14:paraId="48FF657C" w14:textId="044AF964" w:rsidR="00BE2636" w:rsidRPr="000D7665" w:rsidRDefault="00BE2636" w:rsidP="00761F59">
      <w:pPr>
        <w:pStyle w:val="ListParagraph"/>
        <w:numPr>
          <w:ilvl w:val="0"/>
          <w:numId w:val="45"/>
        </w:numPr>
        <w:ind w:left="567"/>
        <w:rPr>
          <w:rFonts w:ascii="Arial" w:hAnsi="Arial" w:cs="Arial"/>
          <w:bCs/>
          <w:iCs/>
          <w:sz w:val="22"/>
          <w:lang w:val="en-GB"/>
        </w:rPr>
      </w:pPr>
      <w:r w:rsidRPr="000D7665">
        <w:rPr>
          <w:rFonts w:ascii="Arial" w:hAnsi="Arial" w:cs="Arial"/>
          <w:bCs/>
          <w:iCs/>
          <w:sz w:val="22"/>
          <w:lang w:val="en-GB"/>
        </w:rPr>
        <w:t>Dust Suppression System</w:t>
      </w:r>
    </w:p>
    <w:p w14:paraId="08E515C6" w14:textId="77777777" w:rsidR="00BE2636" w:rsidRPr="000D7665" w:rsidRDefault="00BE2636" w:rsidP="00761F59">
      <w:pPr>
        <w:pStyle w:val="ListParagraph"/>
        <w:numPr>
          <w:ilvl w:val="0"/>
          <w:numId w:val="45"/>
        </w:numPr>
        <w:ind w:left="567"/>
        <w:rPr>
          <w:rFonts w:ascii="Arial" w:hAnsi="Arial" w:cs="Arial"/>
          <w:bCs/>
          <w:iCs/>
          <w:sz w:val="22"/>
          <w:lang w:val="en-GB"/>
        </w:rPr>
      </w:pPr>
      <w:r w:rsidRPr="000D7665">
        <w:rPr>
          <w:rFonts w:ascii="Arial" w:hAnsi="Arial" w:cs="Arial"/>
          <w:bCs/>
          <w:iCs/>
          <w:sz w:val="22"/>
          <w:lang w:val="en-GB"/>
        </w:rPr>
        <w:t>Opacity Monitor</w:t>
      </w:r>
    </w:p>
    <w:p w14:paraId="57810A98" w14:textId="77777777" w:rsidR="00BE2636" w:rsidRPr="000D7665" w:rsidRDefault="00BE2636" w:rsidP="00761F59">
      <w:pPr>
        <w:pStyle w:val="ListParagraph"/>
        <w:numPr>
          <w:ilvl w:val="0"/>
          <w:numId w:val="45"/>
        </w:numPr>
        <w:ind w:left="567"/>
        <w:rPr>
          <w:rFonts w:ascii="Arial" w:hAnsi="Arial" w:cs="Arial"/>
          <w:bCs/>
          <w:iCs/>
          <w:sz w:val="22"/>
          <w:lang w:val="en-GB"/>
        </w:rPr>
      </w:pPr>
      <w:r w:rsidRPr="000D7665">
        <w:rPr>
          <w:rFonts w:ascii="Arial" w:hAnsi="Arial" w:cs="Arial"/>
          <w:bCs/>
          <w:iCs/>
          <w:sz w:val="22"/>
          <w:lang w:val="en-GB"/>
        </w:rPr>
        <w:t>Actuators</w:t>
      </w:r>
    </w:p>
    <w:p w14:paraId="0C8055DE" w14:textId="77777777" w:rsidR="00BE2636" w:rsidRPr="000D7665" w:rsidRDefault="00BE2636" w:rsidP="00761F59">
      <w:pPr>
        <w:pStyle w:val="ListParagraph"/>
        <w:numPr>
          <w:ilvl w:val="0"/>
          <w:numId w:val="45"/>
        </w:numPr>
        <w:ind w:left="567"/>
        <w:rPr>
          <w:rFonts w:ascii="Arial" w:hAnsi="Arial" w:cs="Arial"/>
          <w:bCs/>
          <w:iCs/>
          <w:sz w:val="22"/>
          <w:lang w:val="en-GB"/>
        </w:rPr>
      </w:pPr>
      <w:r w:rsidRPr="000D7665">
        <w:rPr>
          <w:rFonts w:ascii="Arial" w:hAnsi="Arial" w:cs="Arial"/>
          <w:bCs/>
          <w:iCs/>
          <w:sz w:val="22"/>
          <w:lang w:val="en-GB"/>
        </w:rPr>
        <w:t>Filters &amp; Strainers</w:t>
      </w:r>
    </w:p>
    <w:p w14:paraId="326AE7A9" w14:textId="77777777" w:rsidR="00BE2636" w:rsidRPr="000D7665" w:rsidRDefault="00BE2636" w:rsidP="00761F59">
      <w:pPr>
        <w:pStyle w:val="ListParagraph"/>
        <w:numPr>
          <w:ilvl w:val="0"/>
          <w:numId w:val="45"/>
        </w:numPr>
        <w:ind w:left="567"/>
        <w:rPr>
          <w:rFonts w:ascii="Arial" w:hAnsi="Arial" w:cs="Arial"/>
          <w:bCs/>
          <w:iCs/>
          <w:sz w:val="22"/>
          <w:lang w:val="en-GB"/>
        </w:rPr>
      </w:pPr>
      <w:r w:rsidRPr="000D7665">
        <w:rPr>
          <w:rFonts w:ascii="Arial" w:hAnsi="Arial" w:cs="Arial"/>
          <w:bCs/>
          <w:iCs/>
          <w:sz w:val="22"/>
          <w:lang w:val="en-GB"/>
        </w:rPr>
        <w:t>Pull Rope Clamp</w:t>
      </w:r>
    </w:p>
    <w:p w14:paraId="4A461935" w14:textId="77777777" w:rsidR="00BE2636" w:rsidRPr="000D7665" w:rsidRDefault="00BE2636" w:rsidP="00761F59">
      <w:pPr>
        <w:pStyle w:val="ListParagraph"/>
        <w:numPr>
          <w:ilvl w:val="0"/>
          <w:numId w:val="45"/>
        </w:numPr>
        <w:ind w:left="567"/>
        <w:rPr>
          <w:rFonts w:ascii="Arial" w:hAnsi="Arial" w:cs="Arial"/>
          <w:bCs/>
          <w:iCs/>
          <w:sz w:val="22"/>
          <w:lang w:val="en-GB"/>
        </w:rPr>
      </w:pPr>
      <w:r w:rsidRPr="000D7665">
        <w:rPr>
          <w:rFonts w:ascii="Arial" w:hAnsi="Arial" w:cs="Arial"/>
          <w:bCs/>
          <w:iCs/>
          <w:sz w:val="22"/>
          <w:lang w:val="en-GB"/>
        </w:rPr>
        <w:t>Boiler Components And Its Parts</w:t>
      </w:r>
    </w:p>
    <w:p w14:paraId="7E41E5C9" w14:textId="77777777" w:rsidR="00BE2636" w:rsidRPr="000D7665" w:rsidRDefault="00BE2636" w:rsidP="00761F59">
      <w:pPr>
        <w:pStyle w:val="ListParagraph"/>
        <w:numPr>
          <w:ilvl w:val="0"/>
          <w:numId w:val="45"/>
        </w:numPr>
        <w:ind w:left="567"/>
        <w:rPr>
          <w:rFonts w:ascii="Arial" w:hAnsi="Arial" w:cs="Arial"/>
          <w:bCs/>
          <w:iCs/>
          <w:sz w:val="22"/>
          <w:lang w:val="en-GB"/>
        </w:rPr>
      </w:pPr>
      <w:r w:rsidRPr="000D7665">
        <w:rPr>
          <w:rFonts w:ascii="Arial" w:hAnsi="Arial" w:cs="Arial"/>
          <w:bCs/>
          <w:iCs/>
          <w:sz w:val="22"/>
          <w:lang w:val="en-GB"/>
        </w:rPr>
        <w:t>Vegapuls</w:t>
      </w:r>
    </w:p>
    <w:p w14:paraId="41194090" w14:textId="77777777" w:rsidR="00BE2636" w:rsidRPr="000D7665" w:rsidRDefault="00BE2636" w:rsidP="00761F59">
      <w:pPr>
        <w:pStyle w:val="ListParagraph"/>
        <w:numPr>
          <w:ilvl w:val="0"/>
          <w:numId w:val="45"/>
        </w:numPr>
        <w:ind w:left="567"/>
        <w:rPr>
          <w:rFonts w:ascii="Arial" w:hAnsi="Arial" w:cs="Arial"/>
          <w:bCs/>
          <w:iCs/>
          <w:sz w:val="22"/>
          <w:lang w:val="en-GB"/>
        </w:rPr>
      </w:pPr>
      <w:r w:rsidRPr="000D7665">
        <w:rPr>
          <w:rFonts w:ascii="Arial" w:hAnsi="Arial" w:cs="Arial"/>
          <w:bCs/>
          <w:iCs/>
          <w:sz w:val="22"/>
          <w:lang w:val="en-GB"/>
        </w:rPr>
        <w:t>Dosimeter</w:t>
      </w:r>
    </w:p>
    <w:p w14:paraId="12FEEB39" w14:textId="5DB846C2" w:rsidR="00BE2636" w:rsidRPr="000D7665" w:rsidRDefault="00BE2636" w:rsidP="00761F59">
      <w:pPr>
        <w:pStyle w:val="ListParagraph"/>
        <w:numPr>
          <w:ilvl w:val="0"/>
          <w:numId w:val="45"/>
        </w:numPr>
        <w:ind w:left="567"/>
        <w:rPr>
          <w:rFonts w:ascii="Arial" w:hAnsi="Arial" w:cs="Arial"/>
          <w:bCs/>
          <w:iCs/>
          <w:sz w:val="22"/>
          <w:lang w:val="en-GB"/>
        </w:rPr>
      </w:pPr>
      <w:r w:rsidRPr="000D7665">
        <w:rPr>
          <w:rFonts w:ascii="Arial" w:hAnsi="Arial" w:cs="Arial"/>
          <w:bCs/>
          <w:iCs/>
          <w:sz w:val="22"/>
          <w:lang w:val="en-GB"/>
        </w:rPr>
        <w:t>Actuator</w:t>
      </w:r>
    </w:p>
    <w:p w14:paraId="5892AE1E" w14:textId="77777777" w:rsidR="00BE2636" w:rsidRPr="000D7665" w:rsidRDefault="00BE2636" w:rsidP="00761F59">
      <w:pPr>
        <w:pStyle w:val="ListParagraph"/>
        <w:numPr>
          <w:ilvl w:val="0"/>
          <w:numId w:val="45"/>
        </w:numPr>
        <w:ind w:left="567"/>
        <w:rPr>
          <w:rFonts w:ascii="Arial" w:hAnsi="Arial" w:cs="Arial"/>
          <w:bCs/>
          <w:iCs/>
          <w:sz w:val="22"/>
          <w:lang w:val="en-GB"/>
        </w:rPr>
      </w:pPr>
      <w:r w:rsidRPr="000D7665">
        <w:rPr>
          <w:rFonts w:ascii="Arial" w:hAnsi="Arial" w:cs="Arial"/>
          <w:bCs/>
          <w:iCs/>
          <w:sz w:val="22"/>
          <w:lang w:val="en-GB"/>
        </w:rPr>
        <w:t>Meter</w:t>
      </w:r>
    </w:p>
    <w:p w14:paraId="2BF1612E" w14:textId="4090BE92" w:rsidR="00BE2636" w:rsidRPr="000D7665" w:rsidRDefault="00BE2636" w:rsidP="00761F59">
      <w:pPr>
        <w:pStyle w:val="ListParagraph"/>
        <w:numPr>
          <w:ilvl w:val="0"/>
          <w:numId w:val="45"/>
        </w:numPr>
        <w:ind w:left="567"/>
        <w:rPr>
          <w:rFonts w:ascii="Arial" w:hAnsi="Arial" w:cs="Arial"/>
          <w:bCs/>
          <w:iCs/>
          <w:sz w:val="22"/>
          <w:lang w:val="en-GB"/>
        </w:rPr>
      </w:pPr>
      <w:r w:rsidRPr="000D7665">
        <w:rPr>
          <w:rFonts w:ascii="Arial" w:hAnsi="Arial" w:cs="Arial"/>
          <w:bCs/>
          <w:iCs/>
          <w:sz w:val="22"/>
          <w:lang w:val="en-GB"/>
        </w:rPr>
        <w:t>Hose Pipe</w:t>
      </w:r>
    </w:p>
    <w:p w14:paraId="6629E19F" w14:textId="18AB0AB1" w:rsidR="00BE2636" w:rsidRPr="000D7665" w:rsidRDefault="00881826" w:rsidP="00761F59">
      <w:pPr>
        <w:pStyle w:val="ListParagraph"/>
        <w:numPr>
          <w:ilvl w:val="0"/>
          <w:numId w:val="45"/>
        </w:numPr>
        <w:ind w:left="567"/>
        <w:rPr>
          <w:rFonts w:ascii="Arial" w:hAnsi="Arial" w:cs="Arial"/>
          <w:bCs/>
          <w:iCs/>
          <w:sz w:val="22"/>
          <w:lang w:val="en-GB"/>
        </w:rPr>
      </w:pPr>
      <w:r w:rsidRPr="000D7665">
        <w:rPr>
          <w:rFonts w:ascii="Arial" w:hAnsi="Arial" w:cs="Arial"/>
          <w:bCs/>
          <w:iCs/>
          <w:sz w:val="22"/>
          <w:lang w:val="en-GB"/>
        </w:rPr>
        <w:t>Fume hood</w:t>
      </w:r>
    </w:p>
    <w:p w14:paraId="6FC18EA3" w14:textId="77777777" w:rsidR="00BE2636" w:rsidRPr="000D7665" w:rsidRDefault="00BE2636" w:rsidP="00761F59">
      <w:pPr>
        <w:pStyle w:val="ListParagraph"/>
        <w:numPr>
          <w:ilvl w:val="0"/>
          <w:numId w:val="45"/>
        </w:numPr>
        <w:ind w:left="567"/>
        <w:rPr>
          <w:rFonts w:ascii="Arial" w:hAnsi="Arial" w:cs="Arial"/>
          <w:bCs/>
          <w:iCs/>
          <w:sz w:val="22"/>
          <w:lang w:val="en-GB"/>
        </w:rPr>
      </w:pPr>
      <w:r w:rsidRPr="000D7665">
        <w:rPr>
          <w:rFonts w:ascii="Arial" w:hAnsi="Arial" w:cs="Arial"/>
          <w:bCs/>
          <w:iCs/>
          <w:sz w:val="22"/>
          <w:lang w:val="en-GB"/>
        </w:rPr>
        <w:t>Hopper</w:t>
      </w:r>
    </w:p>
    <w:p w14:paraId="6F8A0969" w14:textId="775ACA5C" w:rsidR="00BE2636" w:rsidRPr="000D7665" w:rsidRDefault="00BE2636" w:rsidP="00761F59">
      <w:pPr>
        <w:pStyle w:val="ListParagraph"/>
        <w:numPr>
          <w:ilvl w:val="0"/>
          <w:numId w:val="45"/>
        </w:numPr>
        <w:ind w:left="567"/>
        <w:rPr>
          <w:rFonts w:ascii="Arial" w:hAnsi="Arial" w:cs="Arial"/>
          <w:bCs/>
          <w:iCs/>
          <w:sz w:val="22"/>
          <w:lang w:val="en-GB"/>
        </w:rPr>
      </w:pPr>
      <w:r w:rsidRPr="000D7665">
        <w:rPr>
          <w:rFonts w:ascii="Arial" w:hAnsi="Arial" w:cs="Arial"/>
          <w:bCs/>
          <w:iCs/>
          <w:sz w:val="22"/>
          <w:lang w:val="en-GB"/>
        </w:rPr>
        <w:t xml:space="preserve">Tilt </w:t>
      </w:r>
      <w:r w:rsidR="00881826" w:rsidRPr="000D7665">
        <w:rPr>
          <w:rFonts w:ascii="Arial" w:hAnsi="Arial" w:cs="Arial"/>
          <w:bCs/>
          <w:iCs/>
          <w:sz w:val="22"/>
          <w:lang w:val="en-GB"/>
        </w:rPr>
        <w:t>Sensor</w:t>
      </w:r>
      <w:r w:rsidRPr="000D7665">
        <w:rPr>
          <w:rFonts w:ascii="Arial" w:hAnsi="Arial" w:cs="Arial"/>
          <w:bCs/>
          <w:iCs/>
          <w:sz w:val="22"/>
          <w:lang w:val="en-GB"/>
        </w:rPr>
        <w:t xml:space="preserve"> Std</w:t>
      </w:r>
    </w:p>
    <w:p w14:paraId="729DD64F" w14:textId="1D97E746" w:rsidR="004C4308" w:rsidRPr="000D7665" w:rsidRDefault="00BE2636" w:rsidP="00761F59">
      <w:pPr>
        <w:pStyle w:val="ListParagraph"/>
        <w:numPr>
          <w:ilvl w:val="0"/>
          <w:numId w:val="45"/>
        </w:numPr>
        <w:ind w:left="567"/>
        <w:rPr>
          <w:rFonts w:ascii="Arial" w:hAnsi="Arial" w:cs="Arial"/>
          <w:bCs/>
          <w:iCs/>
          <w:sz w:val="22"/>
          <w:lang w:val="en-GB"/>
        </w:rPr>
      </w:pPr>
      <w:r w:rsidRPr="000D7665">
        <w:rPr>
          <w:rFonts w:ascii="Arial" w:hAnsi="Arial" w:cs="Arial"/>
          <w:bCs/>
          <w:iCs/>
          <w:sz w:val="22"/>
          <w:lang w:val="en-GB"/>
        </w:rPr>
        <w:t>Butterfly Valve</w:t>
      </w:r>
    </w:p>
    <w:p w14:paraId="65A78D9E" w14:textId="77777777" w:rsidR="00EB5A75" w:rsidRDefault="00EB5A75" w:rsidP="00DD3A6E">
      <w:pPr>
        <w:pStyle w:val="ListParagraph"/>
        <w:ind w:left="567"/>
        <w:rPr>
          <w:rFonts w:ascii="Arial" w:hAnsi="Arial" w:cs="Arial"/>
          <w:sz w:val="22"/>
          <w:szCs w:val="22"/>
        </w:rPr>
      </w:pPr>
    </w:p>
    <w:p w14:paraId="377594AF" w14:textId="77777777" w:rsidR="00DD3A6E" w:rsidRDefault="00DD3A6E" w:rsidP="00DD3A6E">
      <w:pPr>
        <w:pStyle w:val="ListParagraph"/>
        <w:ind w:left="567"/>
        <w:rPr>
          <w:rFonts w:ascii="Arial" w:hAnsi="Arial" w:cs="Arial"/>
          <w:sz w:val="22"/>
          <w:szCs w:val="22"/>
        </w:rPr>
      </w:pPr>
    </w:p>
    <w:p w14:paraId="34D5C714" w14:textId="77777777" w:rsidR="00DD3A6E" w:rsidRDefault="00DD3A6E" w:rsidP="00DD3A6E">
      <w:pPr>
        <w:pStyle w:val="ListParagraph"/>
        <w:ind w:left="567"/>
        <w:rPr>
          <w:rFonts w:ascii="Arial" w:hAnsi="Arial" w:cs="Arial"/>
          <w:sz w:val="22"/>
          <w:szCs w:val="22"/>
        </w:rPr>
      </w:pPr>
    </w:p>
    <w:p w14:paraId="08432B60" w14:textId="77777777" w:rsidR="00DD3A6E" w:rsidRPr="00DD3A6E" w:rsidRDefault="00DD3A6E" w:rsidP="00DD3A6E">
      <w:pPr>
        <w:pStyle w:val="ListParagraph"/>
        <w:ind w:left="567"/>
        <w:rPr>
          <w:rFonts w:ascii="Arial" w:hAnsi="Arial" w:cs="Arial"/>
          <w:sz w:val="22"/>
          <w:szCs w:val="22"/>
        </w:rPr>
      </w:pPr>
    </w:p>
    <w:tbl>
      <w:tblPr>
        <w:tblW w:w="0" w:type="auto"/>
        <w:jc w:val="center"/>
        <w:tblLook w:val="04A0" w:firstRow="1" w:lastRow="0" w:firstColumn="1" w:lastColumn="0" w:noHBand="0" w:noVBand="1"/>
      </w:tblPr>
      <w:tblGrid>
        <w:gridCol w:w="1081"/>
        <w:gridCol w:w="1081"/>
        <w:gridCol w:w="1081"/>
        <w:gridCol w:w="1081"/>
        <w:gridCol w:w="1081"/>
        <w:gridCol w:w="1081"/>
        <w:gridCol w:w="1081"/>
      </w:tblGrid>
      <w:tr w:rsidR="00786D91" w:rsidRPr="00786D91" w14:paraId="2B11D9AC" w14:textId="77777777" w:rsidTr="00786D91">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23502D" w14:textId="77777777" w:rsidR="00786D91" w:rsidRPr="00786D91" w:rsidRDefault="00786D91" w:rsidP="00786D91">
            <w:pPr>
              <w:rPr>
                <w:rFonts w:ascii="Calibri" w:hAnsi="Calibri" w:cs="Calibri"/>
                <w:color w:val="000000"/>
                <w:sz w:val="22"/>
                <w:szCs w:val="22"/>
                <w:lang w:eastAsia="en-IN"/>
              </w:rPr>
            </w:pPr>
            <w:r w:rsidRPr="00786D91">
              <w:rPr>
                <w:rFonts w:ascii="Calibri" w:hAnsi="Calibri" w:cs="Calibri"/>
                <w:color w:val="000000"/>
                <w:sz w:val="22"/>
                <w:szCs w:val="22"/>
                <w:lang w:eastAsia="en-IN"/>
              </w:rPr>
              <w:t>PM-1706</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6C7C4BB" w14:textId="77777777" w:rsidR="00786D91" w:rsidRPr="00786D91" w:rsidRDefault="00786D91" w:rsidP="00786D91">
            <w:pPr>
              <w:rPr>
                <w:rFonts w:ascii="Cambria" w:hAnsi="Cambria" w:cs="Calibri"/>
                <w:sz w:val="22"/>
                <w:szCs w:val="22"/>
                <w:lang w:eastAsia="en-IN"/>
              </w:rPr>
            </w:pPr>
            <w:r w:rsidRPr="00786D91">
              <w:rPr>
                <w:rFonts w:ascii="Cambria" w:hAnsi="Cambria" w:cs="Calibri"/>
                <w:sz w:val="22"/>
                <w:szCs w:val="22"/>
                <w:lang w:eastAsia="en-IN"/>
              </w:rPr>
              <w:t>PM-2881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8D339D7" w14:textId="77777777" w:rsidR="00786D91" w:rsidRPr="00786D91" w:rsidRDefault="00786D91" w:rsidP="00786D91">
            <w:pPr>
              <w:rPr>
                <w:rFonts w:ascii="Calibri" w:hAnsi="Calibri" w:cs="Calibri"/>
                <w:color w:val="000000"/>
                <w:sz w:val="22"/>
                <w:szCs w:val="22"/>
                <w:lang w:eastAsia="en-IN"/>
              </w:rPr>
            </w:pPr>
            <w:r w:rsidRPr="00786D91">
              <w:rPr>
                <w:rFonts w:ascii="Calibri" w:hAnsi="Calibri" w:cs="Calibri"/>
                <w:color w:val="000000"/>
                <w:sz w:val="22"/>
                <w:szCs w:val="22"/>
                <w:lang w:eastAsia="en-IN"/>
              </w:rPr>
              <w:t>PM-501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A5EA2E7" w14:textId="77777777" w:rsidR="00786D91" w:rsidRPr="00786D91" w:rsidRDefault="00786D91" w:rsidP="00786D91">
            <w:pPr>
              <w:rPr>
                <w:rFonts w:ascii="Cambria" w:hAnsi="Cambria" w:cs="Calibri"/>
                <w:sz w:val="22"/>
                <w:szCs w:val="22"/>
                <w:lang w:eastAsia="en-IN"/>
              </w:rPr>
            </w:pPr>
            <w:r w:rsidRPr="00786D91">
              <w:rPr>
                <w:rFonts w:ascii="Cambria" w:hAnsi="Cambria" w:cs="Calibri"/>
                <w:sz w:val="22"/>
                <w:szCs w:val="22"/>
                <w:lang w:eastAsia="en-IN"/>
              </w:rPr>
              <w:t>PM-2110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B9C61CB" w14:textId="77777777" w:rsidR="00786D91" w:rsidRPr="00786D91" w:rsidRDefault="00786D91" w:rsidP="00786D91">
            <w:pPr>
              <w:rPr>
                <w:rFonts w:ascii="Cambria" w:hAnsi="Cambria" w:cs="Calibri"/>
                <w:sz w:val="22"/>
                <w:szCs w:val="22"/>
                <w:lang w:eastAsia="en-IN"/>
              </w:rPr>
            </w:pPr>
            <w:r w:rsidRPr="00786D91">
              <w:rPr>
                <w:rFonts w:ascii="Cambria" w:hAnsi="Cambria" w:cs="Calibri"/>
                <w:sz w:val="22"/>
                <w:szCs w:val="22"/>
                <w:lang w:eastAsia="en-IN"/>
              </w:rPr>
              <w:t>PM-2875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960758C" w14:textId="77777777" w:rsidR="00786D91" w:rsidRPr="00786D91" w:rsidRDefault="00786D91" w:rsidP="00786D91">
            <w:pPr>
              <w:rPr>
                <w:rFonts w:ascii="Calibri" w:hAnsi="Calibri" w:cs="Calibri"/>
                <w:color w:val="000000"/>
                <w:sz w:val="22"/>
                <w:szCs w:val="22"/>
                <w:lang w:eastAsia="en-IN"/>
              </w:rPr>
            </w:pPr>
            <w:r w:rsidRPr="00786D91">
              <w:rPr>
                <w:rFonts w:ascii="Calibri" w:hAnsi="Calibri" w:cs="Calibri"/>
                <w:color w:val="000000"/>
                <w:sz w:val="22"/>
                <w:szCs w:val="22"/>
                <w:lang w:eastAsia="en-IN"/>
              </w:rPr>
              <w:t>PM-944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48A5CAA" w14:textId="77777777" w:rsidR="00786D91" w:rsidRPr="00786D91" w:rsidRDefault="00786D91" w:rsidP="00786D91">
            <w:pPr>
              <w:rPr>
                <w:rFonts w:ascii="Calibri" w:hAnsi="Calibri" w:cs="Calibri"/>
                <w:color w:val="000000"/>
                <w:sz w:val="22"/>
                <w:szCs w:val="22"/>
                <w:lang w:eastAsia="en-IN"/>
              </w:rPr>
            </w:pPr>
            <w:r w:rsidRPr="00786D91">
              <w:rPr>
                <w:rFonts w:ascii="Calibri" w:hAnsi="Calibri" w:cs="Calibri"/>
                <w:color w:val="000000"/>
                <w:sz w:val="22"/>
                <w:szCs w:val="22"/>
                <w:lang w:eastAsia="en-IN"/>
              </w:rPr>
              <w:t>PM-646</w:t>
            </w:r>
          </w:p>
        </w:tc>
      </w:tr>
      <w:tr w:rsidR="00786D91" w:rsidRPr="00786D91" w14:paraId="3F56BD4B" w14:textId="77777777" w:rsidTr="00786D9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6D8753F" w14:textId="77777777" w:rsidR="00786D91" w:rsidRPr="00786D91" w:rsidRDefault="00786D91" w:rsidP="00786D91">
            <w:pPr>
              <w:rPr>
                <w:rFonts w:ascii="Calibri" w:hAnsi="Calibri" w:cs="Calibri"/>
                <w:color w:val="000000"/>
                <w:sz w:val="22"/>
                <w:szCs w:val="22"/>
                <w:lang w:eastAsia="en-IN"/>
              </w:rPr>
            </w:pPr>
            <w:r w:rsidRPr="00786D91">
              <w:rPr>
                <w:rFonts w:ascii="Calibri" w:hAnsi="Calibri" w:cs="Calibri"/>
                <w:color w:val="000000"/>
                <w:sz w:val="22"/>
                <w:szCs w:val="22"/>
                <w:lang w:eastAsia="en-IN"/>
              </w:rPr>
              <w:t>PM-1335</w:t>
            </w:r>
          </w:p>
        </w:tc>
        <w:tc>
          <w:tcPr>
            <w:tcW w:w="0" w:type="auto"/>
            <w:tcBorders>
              <w:top w:val="nil"/>
              <w:left w:val="nil"/>
              <w:bottom w:val="single" w:sz="4" w:space="0" w:color="auto"/>
              <w:right w:val="single" w:sz="4" w:space="0" w:color="auto"/>
            </w:tcBorders>
            <w:shd w:val="clear" w:color="auto" w:fill="auto"/>
            <w:noWrap/>
            <w:vAlign w:val="bottom"/>
            <w:hideMark/>
          </w:tcPr>
          <w:p w14:paraId="1916E2F5" w14:textId="77777777" w:rsidR="00786D91" w:rsidRPr="00786D91" w:rsidRDefault="00786D91" w:rsidP="00786D91">
            <w:pPr>
              <w:rPr>
                <w:rFonts w:ascii="Cambria" w:hAnsi="Cambria" w:cs="Calibri"/>
                <w:sz w:val="22"/>
                <w:szCs w:val="22"/>
                <w:lang w:eastAsia="en-IN"/>
              </w:rPr>
            </w:pPr>
            <w:r w:rsidRPr="00786D91">
              <w:rPr>
                <w:rFonts w:ascii="Cambria" w:hAnsi="Cambria" w:cs="Calibri"/>
                <w:sz w:val="22"/>
                <w:szCs w:val="22"/>
                <w:lang w:eastAsia="en-IN"/>
              </w:rPr>
              <w:t>PM-1413</w:t>
            </w:r>
          </w:p>
        </w:tc>
        <w:tc>
          <w:tcPr>
            <w:tcW w:w="0" w:type="auto"/>
            <w:tcBorders>
              <w:top w:val="nil"/>
              <w:left w:val="nil"/>
              <w:bottom w:val="single" w:sz="4" w:space="0" w:color="auto"/>
              <w:right w:val="single" w:sz="4" w:space="0" w:color="auto"/>
            </w:tcBorders>
            <w:shd w:val="clear" w:color="auto" w:fill="auto"/>
            <w:noWrap/>
            <w:vAlign w:val="bottom"/>
            <w:hideMark/>
          </w:tcPr>
          <w:p w14:paraId="1E0D8827" w14:textId="77777777" w:rsidR="00786D91" w:rsidRPr="00786D91" w:rsidRDefault="00786D91" w:rsidP="00786D91">
            <w:pPr>
              <w:rPr>
                <w:rFonts w:ascii="Cambria" w:hAnsi="Cambria" w:cs="Calibri"/>
                <w:sz w:val="22"/>
                <w:szCs w:val="22"/>
                <w:lang w:eastAsia="en-IN"/>
              </w:rPr>
            </w:pPr>
            <w:r w:rsidRPr="00786D91">
              <w:rPr>
                <w:rFonts w:ascii="Cambria" w:hAnsi="Cambria" w:cs="Calibri"/>
                <w:sz w:val="22"/>
                <w:szCs w:val="22"/>
                <w:lang w:eastAsia="en-IN"/>
              </w:rPr>
              <w:t>PM-2307</w:t>
            </w:r>
          </w:p>
        </w:tc>
        <w:tc>
          <w:tcPr>
            <w:tcW w:w="0" w:type="auto"/>
            <w:tcBorders>
              <w:top w:val="nil"/>
              <w:left w:val="nil"/>
              <w:bottom w:val="single" w:sz="4" w:space="0" w:color="auto"/>
              <w:right w:val="single" w:sz="4" w:space="0" w:color="auto"/>
            </w:tcBorders>
            <w:shd w:val="clear" w:color="auto" w:fill="auto"/>
            <w:noWrap/>
            <w:vAlign w:val="center"/>
            <w:hideMark/>
          </w:tcPr>
          <w:p w14:paraId="082D0E06" w14:textId="77777777" w:rsidR="00786D91" w:rsidRPr="00786D91" w:rsidRDefault="00786D91" w:rsidP="00786D91">
            <w:pPr>
              <w:rPr>
                <w:rFonts w:ascii="Calibri" w:hAnsi="Calibri" w:cs="Calibri"/>
                <w:color w:val="000000"/>
                <w:sz w:val="22"/>
                <w:szCs w:val="22"/>
                <w:lang w:eastAsia="en-IN"/>
              </w:rPr>
            </w:pPr>
            <w:r w:rsidRPr="00786D91">
              <w:rPr>
                <w:rFonts w:ascii="Calibri" w:hAnsi="Calibri" w:cs="Calibri"/>
                <w:color w:val="000000"/>
                <w:sz w:val="22"/>
                <w:szCs w:val="22"/>
                <w:lang w:eastAsia="en-IN"/>
              </w:rPr>
              <w:t>PM-489</w:t>
            </w:r>
          </w:p>
        </w:tc>
        <w:tc>
          <w:tcPr>
            <w:tcW w:w="0" w:type="auto"/>
            <w:tcBorders>
              <w:top w:val="nil"/>
              <w:left w:val="nil"/>
              <w:bottom w:val="single" w:sz="4" w:space="0" w:color="auto"/>
              <w:right w:val="single" w:sz="4" w:space="0" w:color="auto"/>
            </w:tcBorders>
            <w:shd w:val="clear" w:color="auto" w:fill="auto"/>
            <w:noWrap/>
            <w:vAlign w:val="center"/>
            <w:hideMark/>
          </w:tcPr>
          <w:p w14:paraId="437FA517" w14:textId="77777777" w:rsidR="00786D91" w:rsidRPr="00786D91" w:rsidRDefault="00786D91" w:rsidP="00786D91">
            <w:pPr>
              <w:rPr>
                <w:rFonts w:ascii="Calibri" w:hAnsi="Calibri" w:cs="Calibri"/>
                <w:color w:val="000000"/>
                <w:sz w:val="22"/>
                <w:szCs w:val="22"/>
                <w:lang w:eastAsia="en-IN"/>
              </w:rPr>
            </w:pPr>
            <w:r w:rsidRPr="00786D91">
              <w:rPr>
                <w:rFonts w:ascii="Calibri" w:hAnsi="Calibri" w:cs="Calibri"/>
                <w:color w:val="000000"/>
                <w:sz w:val="22"/>
                <w:szCs w:val="22"/>
                <w:lang w:eastAsia="en-IN"/>
              </w:rPr>
              <w:t>PM-624</w:t>
            </w:r>
          </w:p>
        </w:tc>
        <w:tc>
          <w:tcPr>
            <w:tcW w:w="0" w:type="auto"/>
            <w:tcBorders>
              <w:top w:val="nil"/>
              <w:left w:val="nil"/>
              <w:bottom w:val="single" w:sz="4" w:space="0" w:color="auto"/>
              <w:right w:val="single" w:sz="4" w:space="0" w:color="auto"/>
            </w:tcBorders>
            <w:shd w:val="clear" w:color="auto" w:fill="auto"/>
            <w:noWrap/>
            <w:vAlign w:val="center"/>
            <w:hideMark/>
          </w:tcPr>
          <w:p w14:paraId="12ED43F1" w14:textId="77777777" w:rsidR="00786D91" w:rsidRPr="00786D91" w:rsidRDefault="00786D91" w:rsidP="00786D91">
            <w:pPr>
              <w:rPr>
                <w:rFonts w:ascii="Calibri" w:hAnsi="Calibri" w:cs="Calibri"/>
                <w:color w:val="000000"/>
                <w:sz w:val="22"/>
                <w:szCs w:val="22"/>
                <w:lang w:eastAsia="en-IN"/>
              </w:rPr>
            </w:pPr>
            <w:r w:rsidRPr="00786D91">
              <w:rPr>
                <w:rFonts w:ascii="Calibri" w:hAnsi="Calibri" w:cs="Calibri"/>
                <w:color w:val="000000"/>
                <w:sz w:val="22"/>
                <w:szCs w:val="22"/>
                <w:lang w:eastAsia="en-IN"/>
              </w:rPr>
              <w:t>PM-1988</w:t>
            </w:r>
          </w:p>
        </w:tc>
        <w:tc>
          <w:tcPr>
            <w:tcW w:w="0" w:type="auto"/>
            <w:tcBorders>
              <w:top w:val="nil"/>
              <w:left w:val="nil"/>
              <w:bottom w:val="single" w:sz="4" w:space="0" w:color="auto"/>
              <w:right w:val="single" w:sz="4" w:space="0" w:color="auto"/>
            </w:tcBorders>
            <w:shd w:val="clear" w:color="auto" w:fill="auto"/>
            <w:noWrap/>
            <w:vAlign w:val="center"/>
            <w:hideMark/>
          </w:tcPr>
          <w:p w14:paraId="33542D33" w14:textId="77777777" w:rsidR="00786D91" w:rsidRPr="00786D91" w:rsidRDefault="00786D91" w:rsidP="00786D91">
            <w:pPr>
              <w:rPr>
                <w:rFonts w:ascii="Calibri" w:hAnsi="Calibri" w:cs="Calibri"/>
                <w:color w:val="000000"/>
                <w:sz w:val="22"/>
                <w:szCs w:val="22"/>
                <w:lang w:eastAsia="en-IN"/>
              </w:rPr>
            </w:pPr>
            <w:r w:rsidRPr="00786D91">
              <w:rPr>
                <w:rFonts w:ascii="Calibri" w:hAnsi="Calibri" w:cs="Calibri"/>
                <w:color w:val="000000"/>
                <w:sz w:val="22"/>
                <w:szCs w:val="22"/>
                <w:lang w:eastAsia="en-IN"/>
              </w:rPr>
              <w:t>PM-1583</w:t>
            </w:r>
          </w:p>
        </w:tc>
      </w:tr>
      <w:tr w:rsidR="00786D91" w:rsidRPr="00786D91" w14:paraId="752B67CD" w14:textId="77777777" w:rsidTr="00786D9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DA8AFD2" w14:textId="77777777" w:rsidR="00786D91" w:rsidRPr="00786D91" w:rsidRDefault="00786D91" w:rsidP="00786D91">
            <w:pPr>
              <w:rPr>
                <w:rFonts w:ascii="Cambria" w:hAnsi="Cambria" w:cs="Calibri"/>
                <w:sz w:val="22"/>
                <w:szCs w:val="22"/>
                <w:lang w:eastAsia="en-IN"/>
              </w:rPr>
            </w:pPr>
            <w:r w:rsidRPr="00786D91">
              <w:rPr>
                <w:rFonts w:ascii="Cambria" w:hAnsi="Cambria" w:cs="Calibri"/>
                <w:sz w:val="22"/>
                <w:szCs w:val="22"/>
                <w:lang w:eastAsia="en-IN"/>
              </w:rPr>
              <w:t>PM-3303</w:t>
            </w:r>
          </w:p>
        </w:tc>
        <w:tc>
          <w:tcPr>
            <w:tcW w:w="0" w:type="auto"/>
            <w:tcBorders>
              <w:top w:val="nil"/>
              <w:left w:val="nil"/>
              <w:bottom w:val="single" w:sz="4" w:space="0" w:color="auto"/>
              <w:right w:val="single" w:sz="4" w:space="0" w:color="auto"/>
            </w:tcBorders>
            <w:shd w:val="clear" w:color="auto" w:fill="auto"/>
            <w:noWrap/>
            <w:vAlign w:val="center"/>
            <w:hideMark/>
          </w:tcPr>
          <w:p w14:paraId="4B6E19BA" w14:textId="77777777" w:rsidR="00786D91" w:rsidRPr="00786D91" w:rsidRDefault="00786D91" w:rsidP="00786D91">
            <w:pPr>
              <w:rPr>
                <w:rFonts w:ascii="Calibri" w:hAnsi="Calibri" w:cs="Calibri"/>
                <w:color w:val="000000"/>
                <w:sz w:val="22"/>
                <w:szCs w:val="22"/>
                <w:lang w:eastAsia="en-IN"/>
              </w:rPr>
            </w:pPr>
            <w:r w:rsidRPr="00786D91">
              <w:rPr>
                <w:rFonts w:ascii="Calibri" w:hAnsi="Calibri" w:cs="Calibri"/>
                <w:color w:val="000000"/>
                <w:sz w:val="22"/>
                <w:szCs w:val="22"/>
                <w:lang w:eastAsia="en-IN"/>
              </w:rPr>
              <w:t>PM-1415</w:t>
            </w:r>
          </w:p>
        </w:tc>
        <w:tc>
          <w:tcPr>
            <w:tcW w:w="0" w:type="auto"/>
            <w:tcBorders>
              <w:top w:val="nil"/>
              <w:left w:val="nil"/>
              <w:bottom w:val="single" w:sz="4" w:space="0" w:color="auto"/>
              <w:right w:val="single" w:sz="4" w:space="0" w:color="auto"/>
            </w:tcBorders>
            <w:shd w:val="clear" w:color="auto" w:fill="auto"/>
            <w:noWrap/>
            <w:vAlign w:val="center"/>
            <w:hideMark/>
          </w:tcPr>
          <w:p w14:paraId="59DDD9F2" w14:textId="77777777" w:rsidR="00786D91" w:rsidRPr="00786D91" w:rsidRDefault="00786D91" w:rsidP="00786D91">
            <w:pPr>
              <w:rPr>
                <w:rFonts w:ascii="Calibri" w:hAnsi="Calibri" w:cs="Calibri"/>
                <w:color w:val="000000"/>
                <w:sz w:val="22"/>
                <w:szCs w:val="22"/>
                <w:lang w:eastAsia="en-IN"/>
              </w:rPr>
            </w:pPr>
            <w:r w:rsidRPr="00786D91">
              <w:rPr>
                <w:rFonts w:ascii="Calibri" w:hAnsi="Calibri" w:cs="Calibri"/>
                <w:color w:val="000000"/>
                <w:sz w:val="22"/>
                <w:szCs w:val="22"/>
                <w:lang w:eastAsia="en-IN"/>
              </w:rPr>
              <w:t>PM-438</w:t>
            </w:r>
          </w:p>
        </w:tc>
        <w:tc>
          <w:tcPr>
            <w:tcW w:w="0" w:type="auto"/>
            <w:tcBorders>
              <w:top w:val="nil"/>
              <w:left w:val="nil"/>
              <w:bottom w:val="single" w:sz="4" w:space="0" w:color="auto"/>
              <w:right w:val="single" w:sz="4" w:space="0" w:color="auto"/>
            </w:tcBorders>
            <w:shd w:val="clear" w:color="auto" w:fill="auto"/>
            <w:noWrap/>
            <w:vAlign w:val="center"/>
            <w:hideMark/>
          </w:tcPr>
          <w:p w14:paraId="2EFF0FE7" w14:textId="77777777" w:rsidR="00786D91" w:rsidRPr="00786D91" w:rsidRDefault="00786D91" w:rsidP="00786D91">
            <w:pPr>
              <w:rPr>
                <w:rFonts w:ascii="Calibri" w:hAnsi="Calibri" w:cs="Calibri"/>
                <w:color w:val="000000"/>
                <w:sz w:val="22"/>
                <w:szCs w:val="22"/>
                <w:lang w:eastAsia="en-IN"/>
              </w:rPr>
            </w:pPr>
            <w:r w:rsidRPr="00786D91">
              <w:rPr>
                <w:rFonts w:ascii="Calibri" w:hAnsi="Calibri" w:cs="Calibri"/>
                <w:color w:val="000000"/>
                <w:sz w:val="22"/>
                <w:szCs w:val="22"/>
                <w:lang w:eastAsia="en-IN"/>
              </w:rPr>
              <w:t>PM-722</w:t>
            </w:r>
          </w:p>
        </w:tc>
        <w:tc>
          <w:tcPr>
            <w:tcW w:w="0" w:type="auto"/>
            <w:tcBorders>
              <w:top w:val="nil"/>
              <w:left w:val="nil"/>
              <w:bottom w:val="single" w:sz="4" w:space="0" w:color="auto"/>
              <w:right w:val="single" w:sz="4" w:space="0" w:color="auto"/>
            </w:tcBorders>
            <w:shd w:val="clear" w:color="auto" w:fill="auto"/>
            <w:noWrap/>
            <w:vAlign w:val="center"/>
            <w:hideMark/>
          </w:tcPr>
          <w:p w14:paraId="0A11D57B" w14:textId="77777777" w:rsidR="00786D91" w:rsidRPr="00786D91" w:rsidRDefault="00786D91" w:rsidP="00786D91">
            <w:pPr>
              <w:rPr>
                <w:rFonts w:ascii="Calibri" w:hAnsi="Calibri" w:cs="Calibri"/>
                <w:color w:val="000000"/>
                <w:sz w:val="22"/>
                <w:szCs w:val="22"/>
                <w:lang w:eastAsia="en-IN"/>
              </w:rPr>
            </w:pPr>
            <w:r w:rsidRPr="00786D91">
              <w:rPr>
                <w:rFonts w:ascii="Calibri" w:hAnsi="Calibri" w:cs="Calibri"/>
                <w:color w:val="000000"/>
                <w:sz w:val="22"/>
                <w:szCs w:val="22"/>
                <w:lang w:eastAsia="en-IN"/>
              </w:rPr>
              <w:t>PM-612</w:t>
            </w:r>
          </w:p>
        </w:tc>
        <w:tc>
          <w:tcPr>
            <w:tcW w:w="0" w:type="auto"/>
            <w:tcBorders>
              <w:top w:val="nil"/>
              <w:left w:val="nil"/>
              <w:bottom w:val="single" w:sz="4" w:space="0" w:color="auto"/>
              <w:right w:val="single" w:sz="4" w:space="0" w:color="auto"/>
            </w:tcBorders>
            <w:shd w:val="clear" w:color="auto" w:fill="auto"/>
            <w:noWrap/>
            <w:vAlign w:val="center"/>
            <w:hideMark/>
          </w:tcPr>
          <w:p w14:paraId="69378AE0" w14:textId="77777777" w:rsidR="00786D91" w:rsidRPr="00786D91" w:rsidRDefault="00786D91" w:rsidP="00786D91">
            <w:pPr>
              <w:rPr>
                <w:rFonts w:ascii="Calibri" w:hAnsi="Calibri" w:cs="Calibri"/>
                <w:color w:val="000000"/>
                <w:sz w:val="22"/>
                <w:szCs w:val="22"/>
                <w:lang w:eastAsia="en-IN"/>
              </w:rPr>
            </w:pPr>
            <w:r w:rsidRPr="00786D91">
              <w:rPr>
                <w:rFonts w:ascii="Calibri" w:hAnsi="Calibri" w:cs="Calibri"/>
                <w:color w:val="000000"/>
                <w:sz w:val="22"/>
                <w:szCs w:val="22"/>
                <w:lang w:eastAsia="en-IN"/>
              </w:rPr>
              <w:t>PM-106</w:t>
            </w:r>
          </w:p>
        </w:tc>
        <w:tc>
          <w:tcPr>
            <w:tcW w:w="0" w:type="auto"/>
            <w:tcBorders>
              <w:top w:val="nil"/>
              <w:left w:val="nil"/>
              <w:bottom w:val="single" w:sz="4" w:space="0" w:color="auto"/>
              <w:right w:val="single" w:sz="4" w:space="0" w:color="auto"/>
            </w:tcBorders>
            <w:shd w:val="clear" w:color="auto" w:fill="auto"/>
            <w:noWrap/>
            <w:vAlign w:val="center"/>
            <w:hideMark/>
          </w:tcPr>
          <w:p w14:paraId="12D7A040" w14:textId="77777777" w:rsidR="00786D91" w:rsidRPr="00786D91" w:rsidRDefault="00786D91" w:rsidP="00786D91">
            <w:pPr>
              <w:rPr>
                <w:rFonts w:ascii="Calibri" w:hAnsi="Calibri" w:cs="Calibri"/>
                <w:color w:val="000000"/>
                <w:sz w:val="22"/>
                <w:szCs w:val="22"/>
                <w:lang w:eastAsia="en-IN"/>
              </w:rPr>
            </w:pPr>
            <w:r w:rsidRPr="00786D91">
              <w:rPr>
                <w:rFonts w:ascii="Calibri" w:hAnsi="Calibri" w:cs="Calibri"/>
                <w:color w:val="000000"/>
                <w:sz w:val="22"/>
                <w:szCs w:val="22"/>
                <w:lang w:eastAsia="en-IN"/>
              </w:rPr>
              <w:t>PM-305</w:t>
            </w:r>
          </w:p>
        </w:tc>
      </w:tr>
      <w:tr w:rsidR="00786D91" w:rsidRPr="00786D91" w14:paraId="26007150" w14:textId="77777777" w:rsidTr="00786D9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D3A184A" w14:textId="77777777" w:rsidR="00786D91" w:rsidRPr="00786D91" w:rsidRDefault="00786D91" w:rsidP="00786D91">
            <w:pPr>
              <w:rPr>
                <w:rFonts w:ascii="Cambria" w:hAnsi="Cambria" w:cs="Calibri"/>
                <w:sz w:val="22"/>
                <w:szCs w:val="22"/>
                <w:lang w:eastAsia="en-IN"/>
              </w:rPr>
            </w:pPr>
            <w:r w:rsidRPr="00786D91">
              <w:rPr>
                <w:rFonts w:ascii="Cambria" w:hAnsi="Cambria" w:cs="Calibri"/>
                <w:sz w:val="22"/>
                <w:szCs w:val="22"/>
                <w:lang w:eastAsia="en-IN"/>
              </w:rPr>
              <w:t>PM-2874</w:t>
            </w:r>
          </w:p>
        </w:tc>
        <w:tc>
          <w:tcPr>
            <w:tcW w:w="0" w:type="auto"/>
            <w:tcBorders>
              <w:top w:val="nil"/>
              <w:left w:val="nil"/>
              <w:bottom w:val="single" w:sz="4" w:space="0" w:color="auto"/>
              <w:right w:val="single" w:sz="4" w:space="0" w:color="auto"/>
            </w:tcBorders>
            <w:shd w:val="clear" w:color="auto" w:fill="auto"/>
            <w:noWrap/>
            <w:vAlign w:val="center"/>
            <w:hideMark/>
          </w:tcPr>
          <w:p w14:paraId="58C28940" w14:textId="77777777" w:rsidR="00786D91" w:rsidRPr="00786D91" w:rsidRDefault="00786D91" w:rsidP="00786D91">
            <w:pPr>
              <w:rPr>
                <w:rFonts w:ascii="Calibri" w:hAnsi="Calibri" w:cs="Calibri"/>
                <w:color w:val="000000"/>
                <w:sz w:val="22"/>
                <w:szCs w:val="22"/>
                <w:lang w:eastAsia="en-IN"/>
              </w:rPr>
            </w:pPr>
            <w:r w:rsidRPr="00786D91">
              <w:rPr>
                <w:rFonts w:ascii="Calibri" w:hAnsi="Calibri" w:cs="Calibri"/>
                <w:color w:val="000000"/>
                <w:sz w:val="22"/>
                <w:szCs w:val="22"/>
                <w:lang w:eastAsia="en-IN"/>
              </w:rPr>
              <w:t>PM-2110</w:t>
            </w:r>
          </w:p>
        </w:tc>
        <w:tc>
          <w:tcPr>
            <w:tcW w:w="0" w:type="auto"/>
            <w:tcBorders>
              <w:top w:val="nil"/>
              <w:left w:val="nil"/>
              <w:bottom w:val="single" w:sz="4" w:space="0" w:color="auto"/>
              <w:right w:val="single" w:sz="4" w:space="0" w:color="auto"/>
            </w:tcBorders>
            <w:shd w:val="clear" w:color="auto" w:fill="auto"/>
            <w:noWrap/>
            <w:vAlign w:val="center"/>
            <w:hideMark/>
          </w:tcPr>
          <w:p w14:paraId="3A184932" w14:textId="77777777" w:rsidR="00786D91" w:rsidRPr="00786D91" w:rsidRDefault="00786D91" w:rsidP="00786D91">
            <w:pPr>
              <w:rPr>
                <w:rFonts w:ascii="Calibri" w:hAnsi="Calibri" w:cs="Calibri"/>
                <w:color w:val="000000"/>
                <w:sz w:val="22"/>
                <w:szCs w:val="22"/>
                <w:lang w:eastAsia="en-IN"/>
              </w:rPr>
            </w:pPr>
            <w:r w:rsidRPr="00786D91">
              <w:rPr>
                <w:rFonts w:ascii="Calibri" w:hAnsi="Calibri" w:cs="Calibri"/>
                <w:color w:val="000000"/>
                <w:sz w:val="22"/>
                <w:szCs w:val="22"/>
                <w:lang w:eastAsia="en-IN"/>
              </w:rPr>
              <w:t>PM-419</w:t>
            </w:r>
          </w:p>
        </w:tc>
        <w:tc>
          <w:tcPr>
            <w:tcW w:w="0" w:type="auto"/>
            <w:tcBorders>
              <w:top w:val="nil"/>
              <w:left w:val="nil"/>
              <w:bottom w:val="single" w:sz="4" w:space="0" w:color="auto"/>
              <w:right w:val="single" w:sz="4" w:space="0" w:color="auto"/>
            </w:tcBorders>
            <w:shd w:val="clear" w:color="auto" w:fill="auto"/>
            <w:noWrap/>
            <w:vAlign w:val="center"/>
            <w:hideMark/>
          </w:tcPr>
          <w:p w14:paraId="50BCE10C" w14:textId="77777777" w:rsidR="00786D91" w:rsidRPr="00786D91" w:rsidRDefault="00786D91" w:rsidP="00786D91">
            <w:pPr>
              <w:rPr>
                <w:rFonts w:ascii="Calibri" w:hAnsi="Calibri" w:cs="Calibri"/>
                <w:color w:val="000000"/>
                <w:sz w:val="22"/>
                <w:szCs w:val="22"/>
                <w:lang w:eastAsia="en-IN"/>
              </w:rPr>
            </w:pPr>
            <w:r w:rsidRPr="00786D91">
              <w:rPr>
                <w:rFonts w:ascii="Calibri" w:hAnsi="Calibri" w:cs="Calibri"/>
                <w:color w:val="000000"/>
                <w:sz w:val="22"/>
                <w:szCs w:val="22"/>
                <w:lang w:eastAsia="en-IN"/>
              </w:rPr>
              <w:t>PM-1505</w:t>
            </w:r>
          </w:p>
        </w:tc>
        <w:tc>
          <w:tcPr>
            <w:tcW w:w="0" w:type="auto"/>
            <w:tcBorders>
              <w:top w:val="nil"/>
              <w:left w:val="nil"/>
              <w:bottom w:val="single" w:sz="4" w:space="0" w:color="auto"/>
              <w:right w:val="single" w:sz="4" w:space="0" w:color="auto"/>
            </w:tcBorders>
            <w:shd w:val="clear" w:color="auto" w:fill="auto"/>
            <w:noWrap/>
            <w:vAlign w:val="center"/>
            <w:hideMark/>
          </w:tcPr>
          <w:p w14:paraId="79127A0C" w14:textId="77777777" w:rsidR="00786D91" w:rsidRPr="00786D91" w:rsidRDefault="00786D91" w:rsidP="00786D91">
            <w:pPr>
              <w:rPr>
                <w:rFonts w:ascii="Calibri" w:hAnsi="Calibri" w:cs="Calibri"/>
                <w:color w:val="000000"/>
                <w:sz w:val="22"/>
                <w:szCs w:val="22"/>
                <w:lang w:eastAsia="en-IN"/>
              </w:rPr>
            </w:pPr>
            <w:r w:rsidRPr="00786D91">
              <w:rPr>
                <w:rFonts w:ascii="Calibri" w:hAnsi="Calibri" w:cs="Calibri"/>
                <w:color w:val="000000"/>
                <w:sz w:val="22"/>
                <w:szCs w:val="22"/>
                <w:lang w:eastAsia="en-IN"/>
              </w:rPr>
              <w:t>PM-1807</w:t>
            </w:r>
          </w:p>
        </w:tc>
        <w:tc>
          <w:tcPr>
            <w:tcW w:w="0" w:type="auto"/>
            <w:tcBorders>
              <w:top w:val="nil"/>
              <w:left w:val="nil"/>
              <w:bottom w:val="single" w:sz="4" w:space="0" w:color="auto"/>
              <w:right w:val="single" w:sz="4" w:space="0" w:color="auto"/>
            </w:tcBorders>
            <w:shd w:val="clear" w:color="auto" w:fill="auto"/>
            <w:noWrap/>
            <w:vAlign w:val="bottom"/>
            <w:hideMark/>
          </w:tcPr>
          <w:p w14:paraId="54E125C1" w14:textId="77777777" w:rsidR="00786D91" w:rsidRPr="00786D91" w:rsidRDefault="00786D91" w:rsidP="00786D91">
            <w:pPr>
              <w:rPr>
                <w:rFonts w:ascii="Cambria" w:hAnsi="Cambria" w:cs="Calibri"/>
                <w:sz w:val="22"/>
                <w:szCs w:val="22"/>
                <w:lang w:eastAsia="en-IN"/>
              </w:rPr>
            </w:pPr>
            <w:r w:rsidRPr="00786D91">
              <w:rPr>
                <w:rFonts w:ascii="Cambria" w:hAnsi="Cambria" w:cs="Calibri"/>
                <w:sz w:val="22"/>
                <w:szCs w:val="22"/>
                <w:lang w:eastAsia="en-IN"/>
              </w:rPr>
              <w:t>PM-2888</w:t>
            </w:r>
          </w:p>
        </w:tc>
        <w:tc>
          <w:tcPr>
            <w:tcW w:w="0" w:type="auto"/>
            <w:tcBorders>
              <w:top w:val="nil"/>
              <w:left w:val="nil"/>
              <w:bottom w:val="single" w:sz="4" w:space="0" w:color="auto"/>
              <w:right w:val="single" w:sz="4" w:space="0" w:color="auto"/>
            </w:tcBorders>
            <w:shd w:val="clear" w:color="auto" w:fill="auto"/>
            <w:noWrap/>
            <w:vAlign w:val="bottom"/>
            <w:hideMark/>
          </w:tcPr>
          <w:p w14:paraId="5C723FA4" w14:textId="77777777" w:rsidR="00786D91" w:rsidRPr="00786D91" w:rsidRDefault="00786D91" w:rsidP="00786D91">
            <w:pPr>
              <w:rPr>
                <w:rFonts w:ascii="Cambria" w:hAnsi="Cambria" w:cs="Calibri"/>
                <w:sz w:val="22"/>
                <w:szCs w:val="22"/>
                <w:lang w:eastAsia="en-IN"/>
              </w:rPr>
            </w:pPr>
            <w:r w:rsidRPr="00786D91">
              <w:rPr>
                <w:rFonts w:ascii="Cambria" w:hAnsi="Cambria" w:cs="Calibri"/>
                <w:sz w:val="22"/>
                <w:szCs w:val="22"/>
                <w:lang w:eastAsia="en-IN"/>
              </w:rPr>
              <w:t>PM-2680</w:t>
            </w:r>
          </w:p>
        </w:tc>
      </w:tr>
      <w:tr w:rsidR="00786D91" w:rsidRPr="00786D91" w14:paraId="37DF1ADB" w14:textId="77777777" w:rsidTr="00786D9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A07D1C4" w14:textId="77777777" w:rsidR="00786D91" w:rsidRPr="00786D91" w:rsidRDefault="00786D91" w:rsidP="00786D91">
            <w:pPr>
              <w:rPr>
                <w:rFonts w:ascii="Calibri" w:hAnsi="Calibri" w:cs="Calibri"/>
                <w:color w:val="000000"/>
                <w:sz w:val="22"/>
                <w:szCs w:val="22"/>
                <w:lang w:eastAsia="en-IN"/>
              </w:rPr>
            </w:pPr>
            <w:r w:rsidRPr="00786D91">
              <w:rPr>
                <w:rFonts w:ascii="Calibri" w:hAnsi="Calibri" w:cs="Calibri"/>
                <w:color w:val="000000"/>
                <w:sz w:val="22"/>
                <w:szCs w:val="22"/>
                <w:lang w:eastAsia="en-IN"/>
              </w:rPr>
              <w:t>PM-1766</w:t>
            </w:r>
          </w:p>
        </w:tc>
        <w:tc>
          <w:tcPr>
            <w:tcW w:w="0" w:type="auto"/>
            <w:tcBorders>
              <w:top w:val="nil"/>
              <w:left w:val="nil"/>
              <w:bottom w:val="single" w:sz="4" w:space="0" w:color="auto"/>
              <w:right w:val="single" w:sz="4" w:space="0" w:color="auto"/>
            </w:tcBorders>
            <w:shd w:val="clear" w:color="auto" w:fill="auto"/>
            <w:noWrap/>
            <w:vAlign w:val="center"/>
            <w:hideMark/>
          </w:tcPr>
          <w:p w14:paraId="190745E4" w14:textId="77777777" w:rsidR="00786D91" w:rsidRPr="00786D91" w:rsidRDefault="00786D91" w:rsidP="00786D91">
            <w:pPr>
              <w:rPr>
                <w:rFonts w:ascii="Calibri" w:hAnsi="Calibri" w:cs="Calibri"/>
                <w:color w:val="000000"/>
                <w:sz w:val="22"/>
                <w:szCs w:val="22"/>
                <w:lang w:eastAsia="en-IN"/>
              </w:rPr>
            </w:pPr>
            <w:r w:rsidRPr="00786D91">
              <w:rPr>
                <w:rFonts w:ascii="Calibri" w:hAnsi="Calibri" w:cs="Calibri"/>
                <w:color w:val="000000"/>
                <w:sz w:val="22"/>
                <w:szCs w:val="22"/>
                <w:lang w:eastAsia="en-IN"/>
              </w:rPr>
              <w:t>PM-2114</w:t>
            </w:r>
          </w:p>
        </w:tc>
        <w:tc>
          <w:tcPr>
            <w:tcW w:w="0" w:type="auto"/>
            <w:tcBorders>
              <w:top w:val="nil"/>
              <w:left w:val="nil"/>
              <w:bottom w:val="single" w:sz="4" w:space="0" w:color="auto"/>
              <w:right w:val="single" w:sz="4" w:space="0" w:color="auto"/>
            </w:tcBorders>
            <w:shd w:val="clear" w:color="auto" w:fill="auto"/>
            <w:noWrap/>
            <w:vAlign w:val="bottom"/>
            <w:hideMark/>
          </w:tcPr>
          <w:p w14:paraId="4710EEB4" w14:textId="77777777" w:rsidR="00786D91" w:rsidRPr="00786D91" w:rsidRDefault="00786D91" w:rsidP="00786D91">
            <w:pPr>
              <w:rPr>
                <w:rFonts w:ascii="Cambria" w:hAnsi="Cambria" w:cs="Calibri"/>
                <w:sz w:val="22"/>
                <w:szCs w:val="22"/>
                <w:lang w:eastAsia="en-IN"/>
              </w:rPr>
            </w:pPr>
            <w:r w:rsidRPr="00786D91">
              <w:rPr>
                <w:rFonts w:ascii="Cambria" w:hAnsi="Cambria" w:cs="Calibri"/>
                <w:sz w:val="22"/>
                <w:szCs w:val="22"/>
                <w:lang w:eastAsia="en-IN"/>
              </w:rPr>
              <w:t>PM-2735</w:t>
            </w:r>
          </w:p>
        </w:tc>
        <w:tc>
          <w:tcPr>
            <w:tcW w:w="0" w:type="auto"/>
            <w:tcBorders>
              <w:top w:val="nil"/>
              <w:left w:val="nil"/>
              <w:bottom w:val="single" w:sz="4" w:space="0" w:color="auto"/>
              <w:right w:val="single" w:sz="4" w:space="0" w:color="auto"/>
            </w:tcBorders>
            <w:shd w:val="clear" w:color="auto" w:fill="auto"/>
            <w:noWrap/>
            <w:vAlign w:val="center"/>
            <w:hideMark/>
          </w:tcPr>
          <w:p w14:paraId="6FA2560A" w14:textId="77777777" w:rsidR="00786D91" w:rsidRPr="00786D91" w:rsidRDefault="00786D91" w:rsidP="00786D91">
            <w:pPr>
              <w:rPr>
                <w:rFonts w:ascii="Calibri" w:hAnsi="Calibri" w:cs="Calibri"/>
                <w:color w:val="000000"/>
                <w:sz w:val="22"/>
                <w:szCs w:val="22"/>
                <w:lang w:eastAsia="en-IN"/>
              </w:rPr>
            </w:pPr>
            <w:r w:rsidRPr="00786D91">
              <w:rPr>
                <w:rFonts w:ascii="Calibri" w:hAnsi="Calibri" w:cs="Calibri"/>
                <w:color w:val="000000"/>
                <w:sz w:val="22"/>
                <w:szCs w:val="22"/>
                <w:lang w:eastAsia="en-IN"/>
              </w:rPr>
              <w:t>PM-886</w:t>
            </w:r>
          </w:p>
        </w:tc>
        <w:tc>
          <w:tcPr>
            <w:tcW w:w="0" w:type="auto"/>
            <w:tcBorders>
              <w:top w:val="nil"/>
              <w:left w:val="nil"/>
              <w:bottom w:val="single" w:sz="4" w:space="0" w:color="auto"/>
              <w:right w:val="single" w:sz="4" w:space="0" w:color="auto"/>
            </w:tcBorders>
            <w:shd w:val="clear" w:color="auto" w:fill="auto"/>
            <w:noWrap/>
            <w:vAlign w:val="bottom"/>
            <w:hideMark/>
          </w:tcPr>
          <w:p w14:paraId="41CBB7FE" w14:textId="77777777" w:rsidR="00786D91" w:rsidRPr="00786D91" w:rsidRDefault="00786D91" w:rsidP="00786D91">
            <w:pPr>
              <w:rPr>
                <w:rFonts w:ascii="Cambria" w:hAnsi="Cambria" w:cs="Calibri"/>
                <w:sz w:val="22"/>
                <w:szCs w:val="22"/>
                <w:lang w:eastAsia="en-IN"/>
              </w:rPr>
            </w:pPr>
            <w:r w:rsidRPr="00786D91">
              <w:rPr>
                <w:rFonts w:ascii="Cambria" w:hAnsi="Cambria" w:cs="Calibri"/>
                <w:sz w:val="22"/>
                <w:szCs w:val="22"/>
                <w:lang w:eastAsia="en-IN"/>
              </w:rPr>
              <w:t>PM-2556</w:t>
            </w:r>
          </w:p>
        </w:tc>
        <w:tc>
          <w:tcPr>
            <w:tcW w:w="0" w:type="auto"/>
            <w:tcBorders>
              <w:top w:val="nil"/>
              <w:left w:val="nil"/>
              <w:bottom w:val="single" w:sz="4" w:space="0" w:color="auto"/>
              <w:right w:val="single" w:sz="4" w:space="0" w:color="auto"/>
            </w:tcBorders>
            <w:shd w:val="clear" w:color="auto" w:fill="auto"/>
            <w:noWrap/>
            <w:vAlign w:val="bottom"/>
            <w:hideMark/>
          </w:tcPr>
          <w:p w14:paraId="3F5E5694" w14:textId="77777777" w:rsidR="00786D91" w:rsidRPr="00786D91" w:rsidRDefault="00786D91" w:rsidP="00786D91">
            <w:pPr>
              <w:rPr>
                <w:rFonts w:ascii="Cambria" w:hAnsi="Cambria" w:cs="Calibri"/>
                <w:sz w:val="22"/>
                <w:szCs w:val="22"/>
                <w:lang w:eastAsia="en-IN"/>
              </w:rPr>
            </w:pPr>
            <w:r w:rsidRPr="00786D91">
              <w:rPr>
                <w:rFonts w:ascii="Cambria" w:hAnsi="Cambria" w:cs="Calibri"/>
                <w:sz w:val="22"/>
                <w:szCs w:val="22"/>
                <w:lang w:eastAsia="en-IN"/>
              </w:rPr>
              <w:t>PM-1708</w:t>
            </w:r>
          </w:p>
        </w:tc>
        <w:tc>
          <w:tcPr>
            <w:tcW w:w="0" w:type="auto"/>
            <w:tcBorders>
              <w:top w:val="nil"/>
              <w:left w:val="nil"/>
              <w:bottom w:val="single" w:sz="4" w:space="0" w:color="auto"/>
              <w:right w:val="single" w:sz="4" w:space="0" w:color="auto"/>
            </w:tcBorders>
            <w:shd w:val="clear" w:color="auto" w:fill="auto"/>
            <w:noWrap/>
            <w:vAlign w:val="center"/>
            <w:hideMark/>
          </w:tcPr>
          <w:p w14:paraId="212C344C" w14:textId="77777777" w:rsidR="00786D91" w:rsidRPr="00786D91" w:rsidRDefault="00786D91" w:rsidP="00786D91">
            <w:pPr>
              <w:rPr>
                <w:rFonts w:ascii="Calibri" w:hAnsi="Calibri" w:cs="Calibri"/>
                <w:color w:val="000000"/>
                <w:sz w:val="22"/>
                <w:szCs w:val="22"/>
                <w:lang w:eastAsia="en-IN"/>
              </w:rPr>
            </w:pPr>
            <w:r w:rsidRPr="00786D91">
              <w:rPr>
                <w:rFonts w:ascii="Calibri" w:hAnsi="Calibri" w:cs="Calibri"/>
                <w:color w:val="000000"/>
                <w:sz w:val="22"/>
                <w:szCs w:val="22"/>
                <w:lang w:eastAsia="en-IN"/>
              </w:rPr>
              <w:t>PM-2273</w:t>
            </w:r>
          </w:p>
        </w:tc>
      </w:tr>
      <w:tr w:rsidR="00786D91" w:rsidRPr="00786D91" w14:paraId="60338B31" w14:textId="77777777" w:rsidTr="00786D9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51615D5" w14:textId="77777777" w:rsidR="00786D91" w:rsidRPr="00786D91" w:rsidRDefault="00786D91" w:rsidP="00786D91">
            <w:pPr>
              <w:rPr>
                <w:rFonts w:ascii="Cambria" w:hAnsi="Cambria" w:cs="Calibri"/>
                <w:sz w:val="22"/>
                <w:szCs w:val="22"/>
                <w:lang w:eastAsia="en-IN"/>
              </w:rPr>
            </w:pPr>
            <w:r w:rsidRPr="00786D91">
              <w:rPr>
                <w:rFonts w:ascii="Cambria" w:hAnsi="Cambria" w:cs="Calibri"/>
                <w:sz w:val="22"/>
                <w:szCs w:val="22"/>
                <w:lang w:eastAsia="en-IN"/>
              </w:rPr>
              <w:lastRenderedPageBreak/>
              <w:t>PM-1706</w:t>
            </w:r>
          </w:p>
        </w:tc>
        <w:tc>
          <w:tcPr>
            <w:tcW w:w="0" w:type="auto"/>
            <w:tcBorders>
              <w:top w:val="nil"/>
              <w:left w:val="nil"/>
              <w:bottom w:val="single" w:sz="4" w:space="0" w:color="auto"/>
              <w:right w:val="single" w:sz="4" w:space="0" w:color="auto"/>
            </w:tcBorders>
            <w:shd w:val="clear" w:color="auto" w:fill="auto"/>
            <w:noWrap/>
            <w:vAlign w:val="center"/>
            <w:hideMark/>
          </w:tcPr>
          <w:p w14:paraId="3B5050CA" w14:textId="77777777" w:rsidR="00786D91" w:rsidRPr="00786D91" w:rsidRDefault="00786D91" w:rsidP="00786D91">
            <w:pPr>
              <w:rPr>
                <w:rFonts w:ascii="Calibri" w:hAnsi="Calibri" w:cs="Calibri"/>
                <w:color w:val="000000"/>
                <w:sz w:val="22"/>
                <w:szCs w:val="22"/>
                <w:lang w:eastAsia="en-IN"/>
              </w:rPr>
            </w:pPr>
            <w:r w:rsidRPr="00786D91">
              <w:rPr>
                <w:rFonts w:ascii="Calibri" w:hAnsi="Calibri" w:cs="Calibri"/>
                <w:color w:val="000000"/>
                <w:sz w:val="22"/>
                <w:szCs w:val="22"/>
                <w:lang w:eastAsia="en-IN"/>
              </w:rPr>
              <w:t>PM-1989</w:t>
            </w:r>
          </w:p>
        </w:tc>
        <w:tc>
          <w:tcPr>
            <w:tcW w:w="0" w:type="auto"/>
            <w:tcBorders>
              <w:top w:val="nil"/>
              <w:left w:val="nil"/>
              <w:bottom w:val="single" w:sz="4" w:space="0" w:color="auto"/>
              <w:right w:val="single" w:sz="4" w:space="0" w:color="auto"/>
            </w:tcBorders>
            <w:shd w:val="clear" w:color="auto" w:fill="auto"/>
            <w:noWrap/>
            <w:vAlign w:val="center"/>
            <w:hideMark/>
          </w:tcPr>
          <w:p w14:paraId="13382901" w14:textId="77777777" w:rsidR="00786D91" w:rsidRPr="00786D91" w:rsidRDefault="00786D91" w:rsidP="00786D91">
            <w:pPr>
              <w:rPr>
                <w:rFonts w:ascii="Calibri" w:hAnsi="Calibri" w:cs="Calibri"/>
                <w:color w:val="000000"/>
                <w:sz w:val="22"/>
                <w:szCs w:val="22"/>
                <w:lang w:eastAsia="en-IN"/>
              </w:rPr>
            </w:pPr>
            <w:r w:rsidRPr="00786D91">
              <w:rPr>
                <w:rFonts w:ascii="Calibri" w:hAnsi="Calibri" w:cs="Calibri"/>
                <w:color w:val="000000"/>
                <w:sz w:val="22"/>
                <w:szCs w:val="22"/>
                <w:lang w:eastAsia="en-IN"/>
              </w:rPr>
              <w:t>PM-1996</w:t>
            </w:r>
          </w:p>
        </w:tc>
        <w:tc>
          <w:tcPr>
            <w:tcW w:w="0" w:type="auto"/>
            <w:tcBorders>
              <w:top w:val="nil"/>
              <w:left w:val="nil"/>
              <w:bottom w:val="single" w:sz="4" w:space="0" w:color="auto"/>
              <w:right w:val="single" w:sz="4" w:space="0" w:color="auto"/>
            </w:tcBorders>
            <w:shd w:val="clear" w:color="auto" w:fill="auto"/>
            <w:noWrap/>
            <w:vAlign w:val="bottom"/>
            <w:hideMark/>
          </w:tcPr>
          <w:p w14:paraId="6C89DA1C" w14:textId="77777777" w:rsidR="00786D91" w:rsidRPr="00786D91" w:rsidRDefault="00786D91" w:rsidP="00786D91">
            <w:pPr>
              <w:rPr>
                <w:rFonts w:ascii="Cambria" w:hAnsi="Cambria" w:cs="Calibri"/>
                <w:sz w:val="22"/>
                <w:szCs w:val="22"/>
                <w:lang w:eastAsia="en-IN"/>
              </w:rPr>
            </w:pPr>
            <w:r w:rsidRPr="00786D91">
              <w:rPr>
                <w:rFonts w:ascii="Cambria" w:hAnsi="Cambria" w:cs="Calibri"/>
                <w:sz w:val="22"/>
                <w:szCs w:val="22"/>
                <w:lang w:eastAsia="en-IN"/>
              </w:rPr>
              <w:t>PM-2890</w:t>
            </w:r>
          </w:p>
        </w:tc>
        <w:tc>
          <w:tcPr>
            <w:tcW w:w="0" w:type="auto"/>
            <w:tcBorders>
              <w:top w:val="nil"/>
              <w:left w:val="nil"/>
              <w:bottom w:val="single" w:sz="4" w:space="0" w:color="auto"/>
              <w:right w:val="single" w:sz="4" w:space="0" w:color="auto"/>
            </w:tcBorders>
            <w:shd w:val="clear" w:color="auto" w:fill="auto"/>
            <w:noWrap/>
            <w:vAlign w:val="bottom"/>
            <w:hideMark/>
          </w:tcPr>
          <w:p w14:paraId="7F8160B3" w14:textId="77777777" w:rsidR="00786D91" w:rsidRPr="00786D91" w:rsidRDefault="00786D91" w:rsidP="00786D91">
            <w:pPr>
              <w:rPr>
                <w:rFonts w:ascii="Cambria" w:hAnsi="Cambria" w:cs="Calibri"/>
                <w:sz w:val="22"/>
                <w:szCs w:val="22"/>
                <w:lang w:eastAsia="en-IN"/>
              </w:rPr>
            </w:pPr>
            <w:r w:rsidRPr="00786D91">
              <w:rPr>
                <w:rFonts w:ascii="Cambria" w:hAnsi="Cambria" w:cs="Calibri"/>
                <w:sz w:val="22"/>
                <w:szCs w:val="22"/>
                <w:lang w:eastAsia="en-IN"/>
              </w:rPr>
              <w:t>PM-1786</w:t>
            </w:r>
          </w:p>
        </w:tc>
        <w:tc>
          <w:tcPr>
            <w:tcW w:w="0" w:type="auto"/>
            <w:tcBorders>
              <w:top w:val="nil"/>
              <w:left w:val="nil"/>
              <w:bottom w:val="single" w:sz="4" w:space="0" w:color="auto"/>
              <w:right w:val="single" w:sz="4" w:space="0" w:color="auto"/>
            </w:tcBorders>
            <w:shd w:val="clear" w:color="auto" w:fill="auto"/>
            <w:noWrap/>
            <w:vAlign w:val="bottom"/>
            <w:hideMark/>
          </w:tcPr>
          <w:p w14:paraId="2167AF09" w14:textId="77777777" w:rsidR="00786D91" w:rsidRPr="00786D91" w:rsidRDefault="00786D91" w:rsidP="00786D91">
            <w:pPr>
              <w:rPr>
                <w:rFonts w:ascii="Cambria" w:hAnsi="Cambria" w:cs="Calibri"/>
                <w:sz w:val="22"/>
                <w:szCs w:val="22"/>
                <w:lang w:eastAsia="en-IN"/>
              </w:rPr>
            </w:pPr>
            <w:r w:rsidRPr="00786D91">
              <w:rPr>
                <w:rFonts w:ascii="Cambria" w:hAnsi="Cambria" w:cs="Calibri"/>
                <w:sz w:val="22"/>
                <w:szCs w:val="22"/>
                <w:lang w:eastAsia="en-IN"/>
              </w:rPr>
              <w:t>PM-478</w:t>
            </w:r>
          </w:p>
        </w:tc>
        <w:tc>
          <w:tcPr>
            <w:tcW w:w="0" w:type="auto"/>
            <w:tcBorders>
              <w:top w:val="nil"/>
              <w:left w:val="nil"/>
              <w:bottom w:val="single" w:sz="4" w:space="0" w:color="auto"/>
              <w:right w:val="single" w:sz="4" w:space="0" w:color="auto"/>
            </w:tcBorders>
            <w:shd w:val="clear" w:color="auto" w:fill="auto"/>
            <w:noWrap/>
            <w:vAlign w:val="bottom"/>
            <w:hideMark/>
          </w:tcPr>
          <w:p w14:paraId="21B2B76D" w14:textId="77777777" w:rsidR="00786D91" w:rsidRPr="00786D91" w:rsidRDefault="00786D91" w:rsidP="00786D91">
            <w:pPr>
              <w:rPr>
                <w:rFonts w:ascii="Cambria" w:hAnsi="Cambria" w:cs="Calibri"/>
                <w:sz w:val="22"/>
                <w:szCs w:val="22"/>
                <w:lang w:eastAsia="en-IN"/>
              </w:rPr>
            </w:pPr>
            <w:r w:rsidRPr="00786D91">
              <w:rPr>
                <w:rFonts w:ascii="Cambria" w:hAnsi="Cambria" w:cs="Calibri"/>
                <w:sz w:val="22"/>
                <w:szCs w:val="22"/>
                <w:lang w:eastAsia="en-IN"/>
              </w:rPr>
              <w:t>PM-2917</w:t>
            </w:r>
          </w:p>
        </w:tc>
      </w:tr>
      <w:tr w:rsidR="00786D91" w:rsidRPr="00786D91" w14:paraId="2E8DC393" w14:textId="77777777" w:rsidTr="00786D91">
        <w:trPr>
          <w:trHeight w:val="28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46FB24A" w14:textId="77777777" w:rsidR="00786D91" w:rsidRPr="00786D91" w:rsidRDefault="00786D91" w:rsidP="00786D91">
            <w:pPr>
              <w:rPr>
                <w:rFonts w:ascii="Cambria" w:hAnsi="Cambria" w:cs="Calibri"/>
                <w:sz w:val="22"/>
                <w:szCs w:val="22"/>
                <w:lang w:eastAsia="en-IN"/>
              </w:rPr>
            </w:pPr>
            <w:r w:rsidRPr="00786D91">
              <w:rPr>
                <w:rFonts w:ascii="Cambria" w:hAnsi="Cambria" w:cs="Calibri"/>
                <w:sz w:val="22"/>
                <w:szCs w:val="22"/>
                <w:lang w:eastAsia="en-IN"/>
              </w:rPr>
              <w:t>PM-1639</w:t>
            </w:r>
          </w:p>
        </w:tc>
        <w:tc>
          <w:tcPr>
            <w:tcW w:w="0" w:type="auto"/>
            <w:tcBorders>
              <w:top w:val="nil"/>
              <w:left w:val="nil"/>
              <w:bottom w:val="single" w:sz="4" w:space="0" w:color="auto"/>
              <w:right w:val="single" w:sz="4" w:space="0" w:color="auto"/>
            </w:tcBorders>
            <w:shd w:val="clear" w:color="auto" w:fill="auto"/>
            <w:noWrap/>
            <w:vAlign w:val="bottom"/>
            <w:hideMark/>
          </w:tcPr>
          <w:p w14:paraId="3C179268" w14:textId="77777777" w:rsidR="00786D91" w:rsidRPr="00786D91" w:rsidRDefault="00786D91" w:rsidP="00786D91">
            <w:pPr>
              <w:rPr>
                <w:rFonts w:ascii="Cambria" w:hAnsi="Cambria" w:cs="Calibri"/>
                <w:sz w:val="22"/>
                <w:szCs w:val="22"/>
                <w:lang w:eastAsia="en-IN"/>
              </w:rPr>
            </w:pPr>
            <w:r w:rsidRPr="00786D91">
              <w:rPr>
                <w:rFonts w:ascii="Cambria" w:hAnsi="Cambria" w:cs="Calibri"/>
                <w:sz w:val="22"/>
                <w:szCs w:val="22"/>
                <w:lang w:eastAsia="en-IN"/>
              </w:rPr>
              <w:t>PM-646</w:t>
            </w:r>
          </w:p>
        </w:tc>
        <w:tc>
          <w:tcPr>
            <w:tcW w:w="0" w:type="auto"/>
            <w:tcBorders>
              <w:top w:val="nil"/>
              <w:left w:val="nil"/>
              <w:bottom w:val="single" w:sz="4" w:space="0" w:color="auto"/>
              <w:right w:val="single" w:sz="4" w:space="0" w:color="auto"/>
            </w:tcBorders>
            <w:shd w:val="clear" w:color="auto" w:fill="auto"/>
            <w:noWrap/>
            <w:vAlign w:val="bottom"/>
            <w:hideMark/>
          </w:tcPr>
          <w:p w14:paraId="6F586B3B" w14:textId="77777777" w:rsidR="00786D91" w:rsidRPr="00786D91" w:rsidRDefault="00786D91" w:rsidP="00786D91">
            <w:pPr>
              <w:rPr>
                <w:rFonts w:ascii="Cambria" w:hAnsi="Cambria" w:cs="Calibri"/>
                <w:sz w:val="22"/>
                <w:szCs w:val="22"/>
                <w:lang w:eastAsia="en-IN"/>
              </w:rPr>
            </w:pPr>
            <w:r w:rsidRPr="00786D91">
              <w:rPr>
                <w:rFonts w:ascii="Cambria" w:hAnsi="Cambria" w:cs="Calibri"/>
                <w:sz w:val="22"/>
                <w:szCs w:val="22"/>
                <w:lang w:eastAsia="en-IN"/>
              </w:rPr>
              <w:t>PM-2101</w:t>
            </w:r>
          </w:p>
        </w:tc>
        <w:tc>
          <w:tcPr>
            <w:tcW w:w="0" w:type="auto"/>
            <w:tcBorders>
              <w:top w:val="nil"/>
              <w:left w:val="nil"/>
              <w:bottom w:val="single" w:sz="4" w:space="0" w:color="auto"/>
              <w:right w:val="single" w:sz="4" w:space="0" w:color="auto"/>
            </w:tcBorders>
            <w:shd w:val="clear" w:color="auto" w:fill="auto"/>
            <w:noWrap/>
            <w:vAlign w:val="bottom"/>
            <w:hideMark/>
          </w:tcPr>
          <w:p w14:paraId="2E16B344" w14:textId="77777777" w:rsidR="00786D91" w:rsidRPr="00786D91" w:rsidRDefault="00786D91" w:rsidP="00786D91">
            <w:pPr>
              <w:rPr>
                <w:rFonts w:ascii="Cambria" w:hAnsi="Cambria" w:cs="Calibri"/>
                <w:sz w:val="22"/>
                <w:szCs w:val="22"/>
                <w:lang w:eastAsia="en-IN"/>
              </w:rPr>
            </w:pPr>
            <w:r w:rsidRPr="00786D91">
              <w:rPr>
                <w:rFonts w:ascii="Cambria" w:hAnsi="Cambria" w:cs="Calibri"/>
                <w:sz w:val="22"/>
                <w:szCs w:val="22"/>
                <w:lang w:eastAsia="en-IN"/>
              </w:rPr>
              <w:t>PM-1763</w:t>
            </w:r>
          </w:p>
        </w:tc>
        <w:tc>
          <w:tcPr>
            <w:tcW w:w="0" w:type="auto"/>
            <w:tcBorders>
              <w:top w:val="nil"/>
              <w:left w:val="nil"/>
              <w:bottom w:val="single" w:sz="4" w:space="0" w:color="auto"/>
              <w:right w:val="single" w:sz="4" w:space="0" w:color="auto"/>
            </w:tcBorders>
            <w:shd w:val="clear" w:color="auto" w:fill="auto"/>
            <w:noWrap/>
            <w:vAlign w:val="bottom"/>
            <w:hideMark/>
          </w:tcPr>
          <w:p w14:paraId="37E802DB" w14:textId="77777777" w:rsidR="00786D91" w:rsidRPr="00786D91" w:rsidRDefault="00786D91" w:rsidP="00786D91">
            <w:pPr>
              <w:rPr>
                <w:rFonts w:ascii="Cambria" w:hAnsi="Cambria" w:cs="Calibri"/>
                <w:sz w:val="22"/>
                <w:szCs w:val="22"/>
                <w:lang w:eastAsia="en-IN"/>
              </w:rPr>
            </w:pPr>
            <w:r w:rsidRPr="00786D91">
              <w:rPr>
                <w:rFonts w:ascii="Cambria" w:hAnsi="Cambria" w:cs="Calibri"/>
                <w:sz w:val="22"/>
                <w:szCs w:val="22"/>
                <w:lang w:eastAsia="en-IN"/>
              </w:rPr>
              <w:t>PM-2782</w:t>
            </w:r>
          </w:p>
        </w:tc>
        <w:tc>
          <w:tcPr>
            <w:tcW w:w="0" w:type="auto"/>
            <w:tcBorders>
              <w:top w:val="nil"/>
              <w:left w:val="nil"/>
              <w:bottom w:val="single" w:sz="4" w:space="0" w:color="auto"/>
              <w:right w:val="single" w:sz="4" w:space="0" w:color="auto"/>
            </w:tcBorders>
            <w:shd w:val="clear" w:color="auto" w:fill="auto"/>
            <w:noWrap/>
            <w:vAlign w:val="bottom"/>
            <w:hideMark/>
          </w:tcPr>
          <w:p w14:paraId="5AC26C84" w14:textId="77777777" w:rsidR="00786D91" w:rsidRPr="00786D91" w:rsidRDefault="00786D91" w:rsidP="00786D91">
            <w:pPr>
              <w:rPr>
                <w:rFonts w:ascii="Cambria" w:hAnsi="Cambria" w:cs="Calibri"/>
                <w:sz w:val="22"/>
                <w:szCs w:val="22"/>
                <w:lang w:eastAsia="en-IN"/>
              </w:rPr>
            </w:pPr>
            <w:r w:rsidRPr="00786D91">
              <w:rPr>
                <w:rFonts w:ascii="Cambria" w:hAnsi="Cambria" w:cs="Calibri"/>
                <w:sz w:val="22"/>
                <w:szCs w:val="22"/>
                <w:lang w:eastAsia="en-IN"/>
              </w:rPr>
              <w:t>PM-2884</w:t>
            </w:r>
          </w:p>
        </w:tc>
        <w:tc>
          <w:tcPr>
            <w:tcW w:w="0" w:type="auto"/>
            <w:tcBorders>
              <w:top w:val="nil"/>
              <w:left w:val="nil"/>
              <w:bottom w:val="single" w:sz="4" w:space="0" w:color="auto"/>
              <w:right w:val="single" w:sz="4" w:space="0" w:color="auto"/>
            </w:tcBorders>
            <w:shd w:val="clear" w:color="auto" w:fill="auto"/>
            <w:noWrap/>
            <w:vAlign w:val="bottom"/>
            <w:hideMark/>
          </w:tcPr>
          <w:p w14:paraId="6FC9DF70" w14:textId="77777777" w:rsidR="00786D91" w:rsidRPr="00786D91" w:rsidRDefault="00786D91" w:rsidP="00786D91">
            <w:pPr>
              <w:rPr>
                <w:rFonts w:ascii="Cambria" w:hAnsi="Cambria" w:cs="Calibri"/>
                <w:sz w:val="22"/>
                <w:szCs w:val="22"/>
                <w:lang w:eastAsia="en-IN"/>
              </w:rPr>
            </w:pPr>
            <w:r w:rsidRPr="00786D91">
              <w:rPr>
                <w:rFonts w:ascii="Cambria" w:hAnsi="Cambria" w:cs="Calibri"/>
                <w:sz w:val="22"/>
                <w:szCs w:val="22"/>
                <w:lang w:eastAsia="en-IN"/>
              </w:rPr>
              <w:t>PM-722</w:t>
            </w:r>
          </w:p>
        </w:tc>
      </w:tr>
      <w:tr w:rsidR="00786D91" w:rsidRPr="00786D91" w14:paraId="473CBB41" w14:textId="77777777" w:rsidTr="00786D9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F94A9DC" w14:textId="77777777" w:rsidR="00786D91" w:rsidRPr="00786D91" w:rsidRDefault="00786D91" w:rsidP="00786D91">
            <w:pPr>
              <w:rPr>
                <w:rFonts w:ascii="Cambria" w:hAnsi="Cambria" w:cs="Calibri"/>
                <w:sz w:val="22"/>
                <w:szCs w:val="22"/>
                <w:lang w:eastAsia="en-IN"/>
              </w:rPr>
            </w:pPr>
            <w:r w:rsidRPr="00786D91">
              <w:rPr>
                <w:rFonts w:ascii="Cambria" w:hAnsi="Cambria" w:cs="Calibri"/>
                <w:sz w:val="22"/>
                <w:szCs w:val="22"/>
                <w:lang w:eastAsia="en-IN"/>
              </w:rPr>
              <w:t>PM-1640</w:t>
            </w:r>
          </w:p>
        </w:tc>
        <w:tc>
          <w:tcPr>
            <w:tcW w:w="0" w:type="auto"/>
            <w:tcBorders>
              <w:top w:val="nil"/>
              <w:left w:val="nil"/>
              <w:bottom w:val="nil"/>
              <w:right w:val="single" w:sz="4" w:space="0" w:color="auto"/>
            </w:tcBorders>
            <w:shd w:val="clear" w:color="auto" w:fill="auto"/>
            <w:noWrap/>
            <w:vAlign w:val="center"/>
            <w:hideMark/>
          </w:tcPr>
          <w:p w14:paraId="55450D06" w14:textId="77777777" w:rsidR="00786D91" w:rsidRPr="00786D91" w:rsidRDefault="00786D91" w:rsidP="00786D91">
            <w:pPr>
              <w:rPr>
                <w:rFonts w:ascii="Calibri" w:hAnsi="Calibri" w:cs="Calibri"/>
                <w:color w:val="000000"/>
                <w:sz w:val="22"/>
                <w:szCs w:val="22"/>
                <w:lang w:eastAsia="en-IN"/>
              </w:rPr>
            </w:pPr>
            <w:r w:rsidRPr="00786D91">
              <w:rPr>
                <w:rFonts w:ascii="Calibri" w:hAnsi="Calibri" w:cs="Calibri"/>
                <w:color w:val="000000"/>
                <w:sz w:val="22"/>
                <w:szCs w:val="22"/>
                <w:lang w:eastAsia="en-IN"/>
              </w:rPr>
              <w:t>PM-410</w:t>
            </w:r>
          </w:p>
        </w:tc>
        <w:tc>
          <w:tcPr>
            <w:tcW w:w="0" w:type="auto"/>
            <w:tcBorders>
              <w:top w:val="nil"/>
              <w:left w:val="nil"/>
              <w:bottom w:val="nil"/>
              <w:right w:val="single" w:sz="4" w:space="0" w:color="auto"/>
            </w:tcBorders>
            <w:shd w:val="clear" w:color="auto" w:fill="auto"/>
            <w:noWrap/>
            <w:vAlign w:val="center"/>
            <w:hideMark/>
          </w:tcPr>
          <w:p w14:paraId="5511908C" w14:textId="77777777" w:rsidR="00786D91" w:rsidRPr="00786D91" w:rsidRDefault="00786D91" w:rsidP="00786D91">
            <w:pPr>
              <w:rPr>
                <w:rFonts w:ascii="Calibri" w:hAnsi="Calibri" w:cs="Calibri"/>
                <w:color w:val="000000"/>
                <w:sz w:val="22"/>
                <w:szCs w:val="22"/>
                <w:lang w:eastAsia="en-IN"/>
              </w:rPr>
            </w:pPr>
            <w:r w:rsidRPr="00786D91">
              <w:rPr>
                <w:rFonts w:ascii="Calibri" w:hAnsi="Calibri" w:cs="Calibri"/>
                <w:color w:val="000000"/>
                <w:sz w:val="22"/>
                <w:szCs w:val="22"/>
                <w:lang w:eastAsia="en-IN"/>
              </w:rPr>
              <w:t>PM-1584</w:t>
            </w:r>
          </w:p>
        </w:tc>
        <w:tc>
          <w:tcPr>
            <w:tcW w:w="0" w:type="auto"/>
            <w:tcBorders>
              <w:top w:val="nil"/>
              <w:left w:val="nil"/>
              <w:bottom w:val="nil"/>
              <w:right w:val="single" w:sz="4" w:space="0" w:color="auto"/>
            </w:tcBorders>
            <w:shd w:val="clear" w:color="auto" w:fill="auto"/>
            <w:noWrap/>
            <w:vAlign w:val="bottom"/>
            <w:hideMark/>
          </w:tcPr>
          <w:p w14:paraId="1DE31DE2" w14:textId="77777777" w:rsidR="00786D91" w:rsidRPr="00786D91" w:rsidRDefault="00786D91" w:rsidP="00786D91">
            <w:pPr>
              <w:rPr>
                <w:rFonts w:ascii="Cambria" w:hAnsi="Cambria" w:cs="Calibri"/>
                <w:sz w:val="22"/>
                <w:szCs w:val="22"/>
                <w:lang w:eastAsia="en-IN"/>
              </w:rPr>
            </w:pPr>
            <w:r w:rsidRPr="00786D91">
              <w:rPr>
                <w:rFonts w:ascii="Cambria" w:hAnsi="Cambria" w:cs="Calibri"/>
                <w:sz w:val="22"/>
                <w:szCs w:val="22"/>
                <w:lang w:eastAsia="en-IN"/>
              </w:rPr>
              <w:t>PM-547</w:t>
            </w:r>
          </w:p>
        </w:tc>
        <w:tc>
          <w:tcPr>
            <w:tcW w:w="0" w:type="auto"/>
            <w:tcBorders>
              <w:top w:val="nil"/>
              <w:left w:val="nil"/>
              <w:bottom w:val="nil"/>
              <w:right w:val="single" w:sz="4" w:space="0" w:color="auto"/>
            </w:tcBorders>
            <w:shd w:val="clear" w:color="auto" w:fill="auto"/>
            <w:noWrap/>
            <w:vAlign w:val="bottom"/>
            <w:hideMark/>
          </w:tcPr>
          <w:p w14:paraId="2CFE2478" w14:textId="77777777" w:rsidR="00786D91" w:rsidRPr="00786D91" w:rsidRDefault="00786D91" w:rsidP="00786D91">
            <w:pPr>
              <w:rPr>
                <w:rFonts w:ascii="Cambria" w:hAnsi="Cambria" w:cs="Calibri"/>
                <w:sz w:val="22"/>
                <w:szCs w:val="22"/>
                <w:lang w:eastAsia="en-IN"/>
              </w:rPr>
            </w:pPr>
            <w:r w:rsidRPr="00786D91">
              <w:rPr>
                <w:rFonts w:ascii="Cambria" w:hAnsi="Cambria" w:cs="Calibri"/>
                <w:sz w:val="22"/>
                <w:szCs w:val="22"/>
                <w:lang w:eastAsia="en-IN"/>
              </w:rPr>
              <w:t>PM-2496</w:t>
            </w:r>
          </w:p>
        </w:tc>
        <w:tc>
          <w:tcPr>
            <w:tcW w:w="0" w:type="auto"/>
            <w:tcBorders>
              <w:top w:val="nil"/>
              <w:left w:val="nil"/>
              <w:bottom w:val="nil"/>
              <w:right w:val="single" w:sz="4" w:space="0" w:color="auto"/>
            </w:tcBorders>
            <w:shd w:val="clear" w:color="auto" w:fill="auto"/>
            <w:noWrap/>
            <w:vAlign w:val="bottom"/>
            <w:hideMark/>
          </w:tcPr>
          <w:p w14:paraId="2CC9E05E" w14:textId="77777777" w:rsidR="00786D91" w:rsidRPr="00786D91" w:rsidRDefault="00786D91" w:rsidP="00786D91">
            <w:pPr>
              <w:rPr>
                <w:rFonts w:ascii="Cambria" w:hAnsi="Cambria" w:cs="Calibri"/>
                <w:sz w:val="22"/>
                <w:szCs w:val="22"/>
                <w:lang w:eastAsia="en-IN"/>
              </w:rPr>
            </w:pPr>
            <w:r w:rsidRPr="00786D91">
              <w:rPr>
                <w:rFonts w:ascii="Cambria" w:hAnsi="Cambria" w:cs="Calibri"/>
                <w:sz w:val="22"/>
                <w:szCs w:val="22"/>
                <w:lang w:eastAsia="en-IN"/>
              </w:rPr>
              <w:t>PM-940</w:t>
            </w:r>
          </w:p>
        </w:tc>
        <w:tc>
          <w:tcPr>
            <w:tcW w:w="0" w:type="auto"/>
            <w:tcBorders>
              <w:top w:val="nil"/>
              <w:left w:val="nil"/>
              <w:bottom w:val="nil"/>
              <w:right w:val="single" w:sz="4" w:space="0" w:color="auto"/>
            </w:tcBorders>
            <w:shd w:val="clear" w:color="auto" w:fill="auto"/>
            <w:noWrap/>
            <w:vAlign w:val="bottom"/>
            <w:hideMark/>
          </w:tcPr>
          <w:p w14:paraId="57B148A5" w14:textId="77777777" w:rsidR="00786D91" w:rsidRPr="00786D91" w:rsidRDefault="00786D91" w:rsidP="00786D91">
            <w:pPr>
              <w:rPr>
                <w:rFonts w:ascii="Cambria" w:hAnsi="Cambria" w:cs="Calibri"/>
                <w:sz w:val="22"/>
                <w:szCs w:val="22"/>
                <w:lang w:eastAsia="en-IN"/>
              </w:rPr>
            </w:pPr>
            <w:r w:rsidRPr="00786D91">
              <w:rPr>
                <w:rFonts w:ascii="Cambria" w:hAnsi="Cambria" w:cs="Calibri"/>
                <w:sz w:val="22"/>
                <w:szCs w:val="22"/>
                <w:lang w:eastAsia="en-IN"/>
              </w:rPr>
              <w:t>PM-458</w:t>
            </w:r>
          </w:p>
        </w:tc>
      </w:tr>
      <w:tr w:rsidR="00786D91" w:rsidRPr="00786D91" w14:paraId="6077DA6F" w14:textId="77777777" w:rsidTr="00786D91">
        <w:trPr>
          <w:trHeight w:val="285"/>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FE89A3B" w14:textId="77777777" w:rsidR="00786D91" w:rsidRPr="00786D91" w:rsidRDefault="00786D91" w:rsidP="00786D91">
            <w:pPr>
              <w:rPr>
                <w:rFonts w:ascii="Cambria" w:hAnsi="Cambria" w:cs="Calibri"/>
                <w:sz w:val="22"/>
                <w:szCs w:val="22"/>
                <w:lang w:eastAsia="en-IN"/>
              </w:rPr>
            </w:pPr>
            <w:r w:rsidRPr="00786D91">
              <w:rPr>
                <w:rFonts w:ascii="Cambria" w:hAnsi="Cambria" w:cs="Calibri"/>
                <w:sz w:val="22"/>
                <w:szCs w:val="22"/>
                <w:lang w:eastAsia="en-IN"/>
              </w:rPr>
              <w:t>PM-553</w:t>
            </w:r>
          </w:p>
        </w:tc>
        <w:tc>
          <w:tcPr>
            <w:tcW w:w="0" w:type="auto"/>
            <w:tcBorders>
              <w:top w:val="single" w:sz="4" w:space="0" w:color="auto"/>
              <w:left w:val="nil"/>
              <w:bottom w:val="nil"/>
              <w:right w:val="nil"/>
            </w:tcBorders>
            <w:shd w:val="clear" w:color="auto" w:fill="auto"/>
            <w:noWrap/>
            <w:vAlign w:val="bottom"/>
            <w:hideMark/>
          </w:tcPr>
          <w:p w14:paraId="1971BFAC" w14:textId="77777777" w:rsidR="00786D91" w:rsidRPr="00786D91" w:rsidRDefault="00786D91" w:rsidP="00786D91">
            <w:pPr>
              <w:rPr>
                <w:rFonts w:ascii="Cambria" w:hAnsi="Cambria" w:cs="Calibri"/>
                <w:sz w:val="22"/>
                <w:szCs w:val="22"/>
                <w:lang w:eastAsia="en-IN"/>
              </w:rPr>
            </w:pPr>
            <w:r w:rsidRPr="00786D91">
              <w:rPr>
                <w:rFonts w:ascii="Cambria" w:hAnsi="Cambria" w:cs="Calibri"/>
                <w:sz w:val="22"/>
                <w:szCs w:val="22"/>
                <w:lang w:eastAsia="en-IN"/>
              </w:rPr>
              <w:t> </w:t>
            </w:r>
          </w:p>
        </w:tc>
        <w:tc>
          <w:tcPr>
            <w:tcW w:w="0" w:type="auto"/>
            <w:tcBorders>
              <w:top w:val="single" w:sz="4" w:space="0" w:color="auto"/>
              <w:left w:val="nil"/>
              <w:bottom w:val="nil"/>
              <w:right w:val="nil"/>
            </w:tcBorders>
            <w:shd w:val="clear" w:color="auto" w:fill="auto"/>
            <w:noWrap/>
            <w:vAlign w:val="bottom"/>
            <w:hideMark/>
          </w:tcPr>
          <w:p w14:paraId="3BD2F53D" w14:textId="77777777" w:rsidR="00786D91" w:rsidRPr="00786D91" w:rsidRDefault="00786D91" w:rsidP="00786D91">
            <w:pPr>
              <w:rPr>
                <w:rFonts w:ascii="Cambria" w:hAnsi="Cambria" w:cs="Calibri"/>
                <w:sz w:val="22"/>
                <w:szCs w:val="22"/>
                <w:lang w:eastAsia="en-IN"/>
              </w:rPr>
            </w:pPr>
            <w:r w:rsidRPr="00786D91">
              <w:rPr>
                <w:rFonts w:ascii="Cambria" w:hAnsi="Cambria" w:cs="Calibri"/>
                <w:sz w:val="22"/>
                <w:szCs w:val="22"/>
                <w:lang w:eastAsia="en-IN"/>
              </w:rPr>
              <w:t> </w:t>
            </w:r>
          </w:p>
        </w:tc>
        <w:tc>
          <w:tcPr>
            <w:tcW w:w="0" w:type="auto"/>
            <w:tcBorders>
              <w:top w:val="single" w:sz="4" w:space="0" w:color="auto"/>
              <w:left w:val="nil"/>
              <w:bottom w:val="nil"/>
              <w:right w:val="nil"/>
            </w:tcBorders>
            <w:shd w:val="clear" w:color="auto" w:fill="auto"/>
            <w:noWrap/>
            <w:vAlign w:val="bottom"/>
            <w:hideMark/>
          </w:tcPr>
          <w:p w14:paraId="2716F124" w14:textId="77777777" w:rsidR="00786D91" w:rsidRPr="00786D91" w:rsidRDefault="00786D91" w:rsidP="00786D91">
            <w:pPr>
              <w:rPr>
                <w:rFonts w:ascii="Cambria" w:hAnsi="Cambria" w:cs="Calibri"/>
                <w:sz w:val="22"/>
                <w:szCs w:val="22"/>
                <w:lang w:eastAsia="en-IN"/>
              </w:rPr>
            </w:pPr>
            <w:r w:rsidRPr="00786D91">
              <w:rPr>
                <w:rFonts w:ascii="Cambria" w:hAnsi="Cambria" w:cs="Calibri"/>
                <w:sz w:val="22"/>
                <w:szCs w:val="22"/>
                <w:lang w:eastAsia="en-IN"/>
              </w:rPr>
              <w:t> </w:t>
            </w:r>
          </w:p>
        </w:tc>
        <w:tc>
          <w:tcPr>
            <w:tcW w:w="0" w:type="auto"/>
            <w:tcBorders>
              <w:top w:val="single" w:sz="4" w:space="0" w:color="auto"/>
              <w:left w:val="nil"/>
              <w:bottom w:val="nil"/>
              <w:right w:val="nil"/>
            </w:tcBorders>
            <w:shd w:val="clear" w:color="auto" w:fill="auto"/>
            <w:noWrap/>
            <w:vAlign w:val="bottom"/>
            <w:hideMark/>
          </w:tcPr>
          <w:p w14:paraId="362DAC99" w14:textId="77777777" w:rsidR="00786D91" w:rsidRPr="00786D91" w:rsidRDefault="00786D91" w:rsidP="00786D91">
            <w:pPr>
              <w:rPr>
                <w:rFonts w:ascii="Cambria" w:hAnsi="Cambria" w:cs="Calibri"/>
                <w:sz w:val="22"/>
                <w:szCs w:val="22"/>
                <w:lang w:eastAsia="en-IN"/>
              </w:rPr>
            </w:pPr>
            <w:r w:rsidRPr="00786D91">
              <w:rPr>
                <w:rFonts w:ascii="Cambria" w:hAnsi="Cambria" w:cs="Calibri"/>
                <w:sz w:val="22"/>
                <w:szCs w:val="22"/>
                <w:lang w:eastAsia="en-IN"/>
              </w:rPr>
              <w:t> </w:t>
            </w:r>
          </w:p>
        </w:tc>
        <w:tc>
          <w:tcPr>
            <w:tcW w:w="0" w:type="auto"/>
            <w:tcBorders>
              <w:top w:val="single" w:sz="4" w:space="0" w:color="auto"/>
              <w:left w:val="nil"/>
              <w:bottom w:val="nil"/>
              <w:right w:val="nil"/>
            </w:tcBorders>
            <w:shd w:val="clear" w:color="auto" w:fill="auto"/>
            <w:noWrap/>
            <w:vAlign w:val="bottom"/>
            <w:hideMark/>
          </w:tcPr>
          <w:p w14:paraId="11433E1B" w14:textId="77777777" w:rsidR="00786D91" w:rsidRPr="00786D91" w:rsidRDefault="00786D91" w:rsidP="00786D91">
            <w:pPr>
              <w:rPr>
                <w:rFonts w:ascii="Cambria" w:hAnsi="Cambria" w:cs="Calibri"/>
                <w:sz w:val="22"/>
                <w:szCs w:val="22"/>
                <w:lang w:eastAsia="en-IN"/>
              </w:rPr>
            </w:pPr>
            <w:r w:rsidRPr="00786D91">
              <w:rPr>
                <w:rFonts w:ascii="Cambria" w:hAnsi="Cambria" w:cs="Calibri"/>
                <w:sz w:val="22"/>
                <w:szCs w:val="22"/>
                <w:lang w:eastAsia="en-IN"/>
              </w:rPr>
              <w:t> </w:t>
            </w:r>
          </w:p>
        </w:tc>
        <w:tc>
          <w:tcPr>
            <w:tcW w:w="0" w:type="auto"/>
            <w:tcBorders>
              <w:top w:val="single" w:sz="4" w:space="0" w:color="auto"/>
              <w:left w:val="nil"/>
              <w:bottom w:val="nil"/>
              <w:right w:val="nil"/>
            </w:tcBorders>
            <w:shd w:val="clear" w:color="auto" w:fill="auto"/>
            <w:noWrap/>
            <w:vAlign w:val="bottom"/>
            <w:hideMark/>
          </w:tcPr>
          <w:p w14:paraId="5BB24116" w14:textId="77777777" w:rsidR="00786D91" w:rsidRPr="00786D91" w:rsidRDefault="00786D91" w:rsidP="00786D91">
            <w:pPr>
              <w:rPr>
                <w:rFonts w:ascii="Cambria" w:hAnsi="Cambria" w:cs="Calibri"/>
                <w:sz w:val="22"/>
                <w:szCs w:val="22"/>
                <w:lang w:eastAsia="en-IN"/>
              </w:rPr>
            </w:pPr>
            <w:r w:rsidRPr="00786D91">
              <w:rPr>
                <w:rFonts w:ascii="Cambria" w:hAnsi="Cambria" w:cs="Calibri"/>
                <w:sz w:val="22"/>
                <w:szCs w:val="22"/>
                <w:lang w:eastAsia="en-IN"/>
              </w:rPr>
              <w:t> </w:t>
            </w:r>
          </w:p>
        </w:tc>
      </w:tr>
    </w:tbl>
    <w:p w14:paraId="1CD4A65A" w14:textId="77777777" w:rsidR="004D30D8" w:rsidRPr="004D30D8" w:rsidRDefault="004D30D8" w:rsidP="004D30D8">
      <w:pPr>
        <w:pStyle w:val="ListParagraph"/>
        <w:spacing w:line="360" w:lineRule="auto"/>
        <w:ind w:left="360" w:right="-22"/>
        <w:jc w:val="both"/>
        <w:rPr>
          <w:rFonts w:ascii="Arial" w:hAnsi="Arial" w:cs="Arial"/>
          <w:b/>
          <w:sz w:val="22"/>
          <w:szCs w:val="22"/>
        </w:rPr>
      </w:pPr>
    </w:p>
    <w:p w14:paraId="41648457" w14:textId="77777777" w:rsidR="00EA7947" w:rsidRPr="00D85C94" w:rsidRDefault="00EA7947" w:rsidP="00D85C94">
      <w:pPr>
        <w:rPr>
          <w:rFonts w:ascii="Arial" w:hAnsi="Arial" w:cs="Arial"/>
          <w:sz w:val="22"/>
          <w:szCs w:val="22"/>
        </w:rPr>
      </w:pPr>
    </w:p>
    <w:p w14:paraId="6861572F" w14:textId="77777777" w:rsidR="003A16DB" w:rsidRPr="000B249A" w:rsidRDefault="003A16DB" w:rsidP="00761F59">
      <w:pPr>
        <w:pStyle w:val="ListParagraph"/>
        <w:numPr>
          <w:ilvl w:val="1"/>
          <w:numId w:val="33"/>
        </w:numPr>
        <w:spacing w:line="360" w:lineRule="auto"/>
        <w:rPr>
          <w:rFonts w:ascii="Arial" w:hAnsi="Arial" w:cs="Arial"/>
        </w:rPr>
      </w:pPr>
      <w:r w:rsidRPr="00030D38">
        <w:rPr>
          <w:rFonts w:ascii="Arial" w:hAnsi="Arial" w:cs="Arial"/>
          <w:b/>
        </w:rPr>
        <w:t>PROJECT 2:</w:t>
      </w:r>
      <w:r w:rsidRPr="00030D38">
        <w:rPr>
          <w:rFonts w:ascii="Arial" w:hAnsi="Arial" w:cs="Arial"/>
        </w:rPr>
        <w:t xml:space="preserve"> </w:t>
      </w:r>
      <w:r w:rsidRPr="00030D38">
        <w:rPr>
          <w:rFonts w:ascii="Arial" w:hAnsi="Arial" w:cs="Arial"/>
          <w:b/>
        </w:rPr>
        <w:t xml:space="preserve">GRINDING UNIT (GU) </w:t>
      </w:r>
    </w:p>
    <w:p w14:paraId="1DE0F2F0" w14:textId="77777777" w:rsidR="000B249A" w:rsidRPr="000B249A" w:rsidRDefault="000B249A" w:rsidP="000B249A">
      <w:pPr>
        <w:spacing w:line="360" w:lineRule="auto"/>
        <w:rPr>
          <w:rFonts w:ascii="Arial" w:hAnsi="Arial" w:cs="Arial"/>
          <w:sz w:val="12"/>
        </w:rPr>
      </w:pPr>
    </w:p>
    <w:p w14:paraId="795AA60C" w14:textId="77777777" w:rsidR="003A16DB" w:rsidRPr="00030D38" w:rsidRDefault="003A16DB" w:rsidP="009F6FDB">
      <w:pPr>
        <w:spacing w:line="360" w:lineRule="auto"/>
        <w:rPr>
          <w:rFonts w:ascii="Arial" w:hAnsi="Arial" w:cs="Arial"/>
          <w:sz w:val="22"/>
          <w:szCs w:val="22"/>
        </w:rPr>
      </w:pPr>
      <w:r w:rsidRPr="00030D38">
        <w:rPr>
          <w:rFonts w:ascii="Arial" w:hAnsi="Arial" w:cs="Arial"/>
          <w:sz w:val="22"/>
          <w:szCs w:val="22"/>
        </w:rPr>
        <w:t>JCL proposes to install below mentioned Machineries/Equipment:</w:t>
      </w:r>
    </w:p>
    <w:p w14:paraId="25A123DB" w14:textId="77777777" w:rsidR="003A16DB" w:rsidRPr="00030D38" w:rsidRDefault="003A16DB" w:rsidP="009F6FDB">
      <w:pPr>
        <w:spacing w:line="360" w:lineRule="auto"/>
        <w:rPr>
          <w:rFonts w:ascii="Arial" w:hAnsi="Arial" w:cs="Arial"/>
          <w:sz w:val="22"/>
          <w:szCs w:val="22"/>
        </w:rPr>
      </w:pPr>
    </w:p>
    <w:p w14:paraId="31E94806" w14:textId="77777777" w:rsidR="003A16DB" w:rsidRPr="00030D38" w:rsidRDefault="003A16DB" w:rsidP="004A4313">
      <w:pPr>
        <w:pStyle w:val="paragraph"/>
        <w:numPr>
          <w:ilvl w:val="0"/>
          <w:numId w:val="24"/>
        </w:numPr>
      </w:pPr>
      <w:r w:rsidRPr="00030D38">
        <w:t>Material conveying system</w:t>
      </w:r>
    </w:p>
    <w:p w14:paraId="5D7CE23F" w14:textId="77777777" w:rsidR="003A16DB" w:rsidRPr="00030D38" w:rsidRDefault="003A16DB" w:rsidP="004A4313">
      <w:pPr>
        <w:pStyle w:val="paragraph"/>
        <w:numPr>
          <w:ilvl w:val="0"/>
          <w:numId w:val="24"/>
        </w:numPr>
      </w:pPr>
      <w:r w:rsidRPr="00030D38">
        <w:t>Material receiving system</w:t>
      </w:r>
    </w:p>
    <w:p w14:paraId="1B008373" w14:textId="77777777" w:rsidR="003A16DB" w:rsidRPr="00030D38" w:rsidRDefault="003A16DB" w:rsidP="004A4313">
      <w:pPr>
        <w:pStyle w:val="paragraph"/>
        <w:numPr>
          <w:ilvl w:val="0"/>
          <w:numId w:val="24"/>
        </w:numPr>
      </w:pPr>
      <w:r w:rsidRPr="00030D38">
        <w:t>Passenger lifts</w:t>
      </w:r>
    </w:p>
    <w:p w14:paraId="7DBF9037" w14:textId="77777777" w:rsidR="003A16DB" w:rsidRPr="00030D38" w:rsidRDefault="003A16DB" w:rsidP="004A4313">
      <w:pPr>
        <w:pStyle w:val="paragraph"/>
        <w:numPr>
          <w:ilvl w:val="0"/>
          <w:numId w:val="24"/>
        </w:numPr>
      </w:pPr>
      <w:r w:rsidRPr="00030D38">
        <w:t>Compressors and dryers</w:t>
      </w:r>
    </w:p>
    <w:p w14:paraId="390C8C16" w14:textId="77777777" w:rsidR="003A16DB" w:rsidRPr="00030D38" w:rsidRDefault="003A16DB" w:rsidP="004A4313">
      <w:pPr>
        <w:pStyle w:val="paragraph"/>
        <w:numPr>
          <w:ilvl w:val="0"/>
          <w:numId w:val="24"/>
        </w:numPr>
      </w:pPr>
      <w:r w:rsidRPr="00030D38">
        <w:t>HT Motors</w:t>
      </w:r>
    </w:p>
    <w:p w14:paraId="3166F671" w14:textId="77777777" w:rsidR="003A16DB" w:rsidRPr="00030D38" w:rsidRDefault="003A16DB" w:rsidP="004A4313">
      <w:pPr>
        <w:pStyle w:val="paragraph"/>
        <w:numPr>
          <w:ilvl w:val="0"/>
          <w:numId w:val="24"/>
        </w:numPr>
      </w:pPr>
      <w:r w:rsidRPr="00030D38">
        <w:t>LT motors</w:t>
      </w:r>
    </w:p>
    <w:p w14:paraId="56092DB5" w14:textId="77777777" w:rsidR="003A16DB" w:rsidRPr="00030D38" w:rsidRDefault="003A16DB" w:rsidP="004A4313">
      <w:pPr>
        <w:pStyle w:val="paragraph"/>
        <w:numPr>
          <w:ilvl w:val="0"/>
          <w:numId w:val="24"/>
        </w:numPr>
      </w:pPr>
      <w:r w:rsidRPr="00030D38">
        <w:t xml:space="preserve">Auxiliary bag filters </w:t>
      </w:r>
    </w:p>
    <w:p w14:paraId="392B5EBB" w14:textId="77777777" w:rsidR="003A16DB" w:rsidRPr="00030D38" w:rsidRDefault="003A16DB" w:rsidP="004A4313">
      <w:pPr>
        <w:pStyle w:val="paragraph"/>
        <w:numPr>
          <w:ilvl w:val="0"/>
          <w:numId w:val="24"/>
        </w:numPr>
      </w:pPr>
      <w:r w:rsidRPr="00030D38">
        <w:t>LT Switchboard and trunking</w:t>
      </w:r>
    </w:p>
    <w:p w14:paraId="4FDE0DF0" w14:textId="77777777" w:rsidR="003A16DB" w:rsidRPr="00030D38" w:rsidRDefault="003A16DB" w:rsidP="004A4313">
      <w:pPr>
        <w:pStyle w:val="paragraph"/>
        <w:numPr>
          <w:ilvl w:val="0"/>
          <w:numId w:val="24"/>
        </w:numPr>
      </w:pPr>
      <w:r w:rsidRPr="00030D38">
        <w:t>UPS, Battery and Battery charger</w:t>
      </w:r>
    </w:p>
    <w:p w14:paraId="14C9A082" w14:textId="77777777" w:rsidR="003A16DB" w:rsidRPr="00030D38" w:rsidRDefault="003A16DB" w:rsidP="004A4313">
      <w:pPr>
        <w:pStyle w:val="paragraph"/>
        <w:numPr>
          <w:ilvl w:val="0"/>
          <w:numId w:val="24"/>
        </w:numPr>
      </w:pPr>
      <w:r w:rsidRPr="00030D38">
        <w:t>Air conditioning system</w:t>
      </w:r>
    </w:p>
    <w:p w14:paraId="161F596C" w14:textId="77777777" w:rsidR="003A16DB" w:rsidRPr="00030D38" w:rsidRDefault="003A16DB" w:rsidP="004A4313">
      <w:pPr>
        <w:pStyle w:val="paragraph"/>
        <w:numPr>
          <w:ilvl w:val="0"/>
          <w:numId w:val="24"/>
        </w:numPr>
      </w:pPr>
      <w:r w:rsidRPr="00030D38">
        <w:t>DG Set</w:t>
      </w:r>
    </w:p>
    <w:p w14:paraId="29B0778A" w14:textId="1EF594B4" w:rsidR="00B5557E" w:rsidRDefault="003A16DB" w:rsidP="004A4313">
      <w:pPr>
        <w:pStyle w:val="paragraph"/>
        <w:numPr>
          <w:ilvl w:val="0"/>
          <w:numId w:val="24"/>
        </w:numPr>
      </w:pPr>
      <w:r w:rsidRPr="00030D38">
        <w:t>Other misc. electrical</w:t>
      </w:r>
    </w:p>
    <w:p w14:paraId="27256292" w14:textId="287F4AD4" w:rsidR="003A16DB" w:rsidRDefault="003A16DB" w:rsidP="006B3493">
      <w:pPr>
        <w:pStyle w:val="paragraph"/>
      </w:pPr>
      <w:r w:rsidRPr="00030D38">
        <w:t>For installing above listed machineries/Equipment, JCL has estimated Rs.211.63</w:t>
      </w:r>
      <w:r w:rsidR="00030D38">
        <w:t xml:space="preserve"> Crore out of </w:t>
      </w:r>
      <w:r w:rsidR="00B5557E">
        <w:t>t</w:t>
      </w:r>
      <w:r w:rsidRPr="00030D38">
        <w:t>otal project cost amounting to Rs.2970.29 Crore. Bifurcation of Rs.211.63 Crore is as below:</w:t>
      </w:r>
    </w:p>
    <w:p w14:paraId="5B646C6C" w14:textId="77777777" w:rsidR="000D7665" w:rsidRPr="00030D38" w:rsidRDefault="000D7665" w:rsidP="006B3493">
      <w:pPr>
        <w:pStyle w:val="paragraph"/>
      </w:pPr>
    </w:p>
    <w:tbl>
      <w:tblPr>
        <w:tblW w:w="5487" w:type="pct"/>
        <w:tblInd w:w="-421" w:type="dxa"/>
        <w:tblLook w:val="04A0" w:firstRow="1" w:lastRow="0" w:firstColumn="1" w:lastColumn="0" w:noHBand="0" w:noVBand="1"/>
      </w:tblPr>
      <w:tblGrid>
        <w:gridCol w:w="928"/>
        <w:gridCol w:w="6862"/>
        <w:gridCol w:w="2141"/>
      </w:tblGrid>
      <w:tr w:rsidR="003A16DB" w:rsidRPr="006B3493" w14:paraId="0CE6496C" w14:textId="77777777" w:rsidTr="000F4C65">
        <w:trPr>
          <w:trHeight w:val="70"/>
        </w:trPr>
        <w:tc>
          <w:tcPr>
            <w:tcW w:w="5000" w:type="pct"/>
            <w:gridSpan w:val="3"/>
            <w:tcBorders>
              <w:bottom w:val="single" w:sz="4" w:space="0" w:color="auto"/>
            </w:tcBorders>
            <w:shd w:val="clear" w:color="auto" w:fill="auto"/>
            <w:noWrap/>
            <w:vAlign w:val="bottom"/>
          </w:tcPr>
          <w:p w14:paraId="6043321C" w14:textId="77777777" w:rsidR="003A16DB" w:rsidRPr="006B3493" w:rsidRDefault="003A16DB" w:rsidP="009F6FDB">
            <w:pPr>
              <w:spacing w:line="360" w:lineRule="auto"/>
              <w:jc w:val="right"/>
              <w:rPr>
                <w:rFonts w:ascii="Calibri Light" w:hAnsi="Calibri Light" w:cs="Calibri Light"/>
                <w:b/>
                <w:bCs/>
                <w:color w:val="000000"/>
                <w:sz w:val="16"/>
                <w:szCs w:val="22"/>
                <w:lang w:val="en-GB" w:eastAsia="en-GB"/>
              </w:rPr>
            </w:pPr>
            <w:r w:rsidRPr="006B3493">
              <w:rPr>
                <w:rFonts w:ascii="Calibri Light" w:hAnsi="Calibri Light" w:cs="Calibri Light"/>
                <w:b/>
                <w:bCs/>
                <w:color w:val="000000"/>
                <w:sz w:val="16"/>
                <w:szCs w:val="22"/>
                <w:lang w:val="en-GB" w:eastAsia="en-GB"/>
              </w:rPr>
              <w:t>(Amount in Rs. Crore)</w:t>
            </w:r>
          </w:p>
        </w:tc>
      </w:tr>
      <w:tr w:rsidR="003A16DB" w:rsidRPr="00DA7FFC" w14:paraId="58EF4DE9" w14:textId="77777777" w:rsidTr="000F4C65">
        <w:trPr>
          <w:trHeight w:val="56"/>
        </w:trPr>
        <w:tc>
          <w:tcPr>
            <w:tcW w:w="5000" w:type="pct"/>
            <w:gridSpan w:val="3"/>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bottom"/>
          </w:tcPr>
          <w:p w14:paraId="799B6143" w14:textId="77777777" w:rsidR="003A16DB" w:rsidRPr="006B3493" w:rsidRDefault="003A16DB" w:rsidP="009F6FDB">
            <w:pPr>
              <w:spacing w:line="360" w:lineRule="auto"/>
              <w:jc w:val="center"/>
              <w:rPr>
                <w:rFonts w:ascii="Calibri Light" w:hAnsi="Calibri Light" w:cs="Calibri Light"/>
                <w:b/>
                <w:bCs/>
                <w:color w:val="000000"/>
                <w:sz w:val="22"/>
                <w:szCs w:val="22"/>
                <w:lang w:val="en-GB" w:eastAsia="en-GB"/>
              </w:rPr>
            </w:pPr>
            <w:r w:rsidRPr="006B3493">
              <w:rPr>
                <w:rFonts w:ascii="Calibri Light" w:hAnsi="Calibri Light" w:cs="Calibri Light"/>
                <w:b/>
                <w:bCs/>
                <w:color w:val="FFFFFF" w:themeColor="background1"/>
                <w:sz w:val="22"/>
                <w:szCs w:val="22"/>
                <w:lang w:val="en-GB" w:eastAsia="en-GB"/>
              </w:rPr>
              <w:t>Details of Mechanical and Electrical Equipment’s</w:t>
            </w:r>
          </w:p>
        </w:tc>
      </w:tr>
      <w:tr w:rsidR="003A16DB" w:rsidRPr="00DA7FFC" w14:paraId="73C3E648" w14:textId="77777777" w:rsidTr="000F4C65">
        <w:trPr>
          <w:trHeight w:val="300"/>
        </w:trPr>
        <w:tc>
          <w:tcPr>
            <w:tcW w:w="467" w:type="pct"/>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bottom"/>
            <w:hideMark/>
          </w:tcPr>
          <w:p w14:paraId="6F8CC62C" w14:textId="77777777" w:rsidR="003A16DB" w:rsidRPr="006B3493" w:rsidRDefault="003A16DB" w:rsidP="009F6FDB">
            <w:pPr>
              <w:spacing w:line="360" w:lineRule="auto"/>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Sr. No.</w:t>
            </w:r>
          </w:p>
        </w:tc>
        <w:tc>
          <w:tcPr>
            <w:tcW w:w="3455" w:type="pct"/>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069B80B9" w14:textId="77777777" w:rsidR="003A16DB" w:rsidRPr="006B3493" w:rsidRDefault="003A16DB" w:rsidP="009F6FDB">
            <w:pPr>
              <w:spacing w:line="360" w:lineRule="auto"/>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Description</w:t>
            </w:r>
          </w:p>
        </w:tc>
        <w:tc>
          <w:tcPr>
            <w:tcW w:w="1078" w:type="pct"/>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16A5DAB4" w14:textId="77777777" w:rsidR="003A16DB" w:rsidRPr="006B3493" w:rsidRDefault="003A16DB" w:rsidP="009F6FDB">
            <w:pPr>
              <w:spacing w:line="360" w:lineRule="auto"/>
              <w:jc w:val="right"/>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F.O.B.</w:t>
            </w:r>
          </w:p>
        </w:tc>
      </w:tr>
      <w:tr w:rsidR="003A16DB" w:rsidRPr="00DA7FFC" w14:paraId="0B22475D" w14:textId="77777777" w:rsidTr="000F4C65">
        <w:trPr>
          <w:trHeight w:val="300"/>
        </w:trPr>
        <w:tc>
          <w:tcPr>
            <w:tcW w:w="46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D664F84" w14:textId="77777777" w:rsidR="003A16DB" w:rsidRPr="006B3493" w:rsidRDefault="003A16DB" w:rsidP="009F6FDB">
            <w:pPr>
              <w:spacing w:line="360" w:lineRule="auto"/>
              <w:jc w:val="center"/>
              <w:rPr>
                <w:rFonts w:asciiTheme="minorHAnsi" w:hAnsiTheme="minorHAnsi" w:cstheme="minorHAnsi"/>
                <w:bCs/>
                <w:color w:val="000000"/>
                <w:sz w:val="22"/>
                <w:szCs w:val="22"/>
                <w:lang w:val="en-GB" w:eastAsia="en-GB"/>
              </w:rPr>
            </w:pPr>
            <w:r w:rsidRPr="006B3493">
              <w:rPr>
                <w:rFonts w:asciiTheme="minorHAnsi" w:hAnsiTheme="minorHAnsi" w:cstheme="minorHAnsi"/>
                <w:bCs/>
                <w:color w:val="000000"/>
                <w:sz w:val="22"/>
                <w:szCs w:val="22"/>
                <w:lang w:val="en-GB" w:eastAsia="en-GB"/>
              </w:rPr>
              <w:t>1.</w:t>
            </w:r>
          </w:p>
        </w:tc>
        <w:tc>
          <w:tcPr>
            <w:tcW w:w="3455" w:type="pct"/>
            <w:tcBorders>
              <w:top w:val="single" w:sz="4" w:space="0" w:color="auto"/>
              <w:left w:val="nil"/>
              <w:bottom w:val="single" w:sz="4" w:space="0" w:color="auto"/>
              <w:right w:val="single" w:sz="4" w:space="0" w:color="auto"/>
            </w:tcBorders>
            <w:shd w:val="clear" w:color="auto" w:fill="auto"/>
            <w:noWrap/>
            <w:vAlign w:val="bottom"/>
          </w:tcPr>
          <w:p w14:paraId="1905626F" w14:textId="77777777" w:rsidR="003A16DB" w:rsidRPr="006B3493" w:rsidRDefault="003A16DB" w:rsidP="009F6FDB">
            <w:pPr>
              <w:spacing w:line="360" w:lineRule="auto"/>
              <w:rPr>
                <w:rFonts w:asciiTheme="minorHAnsi" w:hAnsiTheme="minorHAnsi" w:cstheme="minorHAnsi"/>
                <w:bCs/>
                <w:color w:val="000000"/>
                <w:sz w:val="22"/>
                <w:szCs w:val="22"/>
                <w:lang w:val="en-GB" w:eastAsia="en-GB"/>
              </w:rPr>
            </w:pPr>
            <w:r w:rsidRPr="006B3493">
              <w:rPr>
                <w:rFonts w:asciiTheme="minorHAnsi" w:hAnsiTheme="minorHAnsi" w:cstheme="minorHAnsi"/>
                <w:bCs/>
                <w:color w:val="000000"/>
                <w:sz w:val="22"/>
                <w:szCs w:val="22"/>
                <w:lang w:val="en-GB" w:eastAsia="en-GB"/>
              </w:rPr>
              <w:t>Total Cost of Mechanical and Electrical equipment (Net of GST)</w:t>
            </w:r>
          </w:p>
        </w:tc>
        <w:tc>
          <w:tcPr>
            <w:tcW w:w="1078" w:type="pct"/>
            <w:tcBorders>
              <w:top w:val="single" w:sz="4" w:space="0" w:color="auto"/>
              <w:left w:val="nil"/>
              <w:bottom w:val="single" w:sz="4" w:space="0" w:color="auto"/>
              <w:right w:val="single" w:sz="4" w:space="0" w:color="auto"/>
            </w:tcBorders>
            <w:shd w:val="clear" w:color="auto" w:fill="auto"/>
            <w:noWrap/>
            <w:vAlign w:val="bottom"/>
          </w:tcPr>
          <w:p w14:paraId="7E9DE9E1" w14:textId="77777777" w:rsidR="003A16DB" w:rsidRPr="006B3493" w:rsidRDefault="003A16DB" w:rsidP="009F6FDB">
            <w:pPr>
              <w:spacing w:line="360" w:lineRule="auto"/>
              <w:jc w:val="right"/>
              <w:rPr>
                <w:rFonts w:asciiTheme="minorHAnsi" w:hAnsiTheme="minorHAnsi" w:cstheme="minorHAnsi"/>
                <w:bCs/>
                <w:color w:val="000000"/>
                <w:sz w:val="22"/>
                <w:szCs w:val="22"/>
                <w:lang w:val="en-GB" w:eastAsia="en-GB"/>
              </w:rPr>
            </w:pPr>
            <w:r w:rsidRPr="006B3493">
              <w:rPr>
                <w:rFonts w:asciiTheme="minorHAnsi" w:hAnsiTheme="minorHAnsi" w:cstheme="minorHAnsi"/>
                <w:bCs/>
                <w:color w:val="000000"/>
                <w:sz w:val="22"/>
                <w:szCs w:val="22"/>
                <w:lang w:val="en-GB" w:eastAsia="en-GB"/>
              </w:rPr>
              <w:t>149.30</w:t>
            </w:r>
          </w:p>
        </w:tc>
      </w:tr>
      <w:tr w:rsidR="003A16DB" w:rsidRPr="00DA7FFC" w14:paraId="47C12C75" w14:textId="77777777" w:rsidTr="000F4C65">
        <w:trPr>
          <w:trHeight w:val="300"/>
        </w:trPr>
        <w:tc>
          <w:tcPr>
            <w:tcW w:w="46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D18808B" w14:textId="77777777" w:rsidR="003A16DB" w:rsidRPr="006B3493" w:rsidRDefault="003A16DB" w:rsidP="009F6FDB">
            <w:pPr>
              <w:spacing w:line="360" w:lineRule="auto"/>
              <w:jc w:val="center"/>
              <w:rPr>
                <w:rFonts w:asciiTheme="minorHAnsi" w:hAnsiTheme="minorHAnsi" w:cstheme="minorHAnsi"/>
                <w:bCs/>
                <w:color w:val="000000"/>
                <w:sz w:val="22"/>
                <w:szCs w:val="22"/>
                <w:lang w:val="en-GB" w:eastAsia="en-GB"/>
              </w:rPr>
            </w:pPr>
            <w:r w:rsidRPr="006B3493">
              <w:rPr>
                <w:rFonts w:asciiTheme="minorHAnsi" w:hAnsiTheme="minorHAnsi" w:cstheme="minorHAnsi"/>
                <w:bCs/>
                <w:color w:val="000000"/>
                <w:sz w:val="22"/>
                <w:szCs w:val="22"/>
                <w:lang w:val="en-GB" w:eastAsia="en-GB"/>
              </w:rPr>
              <w:t>2.</w:t>
            </w:r>
          </w:p>
        </w:tc>
        <w:tc>
          <w:tcPr>
            <w:tcW w:w="3455" w:type="pct"/>
            <w:tcBorders>
              <w:top w:val="single" w:sz="4" w:space="0" w:color="auto"/>
              <w:left w:val="nil"/>
              <w:bottom w:val="single" w:sz="4" w:space="0" w:color="auto"/>
              <w:right w:val="single" w:sz="4" w:space="0" w:color="auto"/>
            </w:tcBorders>
            <w:shd w:val="clear" w:color="auto" w:fill="auto"/>
            <w:noWrap/>
            <w:vAlign w:val="bottom"/>
          </w:tcPr>
          <w:p w14:paraId="70083274" w14:textId="77777777" w:rsidR="003A16DB" w:rsidRPr="006B3493" w:rsidRDefault="003A16DB" w:rsidP="009F6FDB">
            <w:pPr>
              <w:spacing w:line="360" w:lineRule="auto"/>
              <w:rPr>
                <w:rFonts w:asciiTheme="minorHAnsi" w:hAnsiTheme="minorHAnsi" w:cstheme="minorHAnsi"/>
                <w:bCs/>
                <w:color w:val="000000"/>
                <w:sz w:val="22"/>
                <w:szCs w:val="22"/>
                <w:lang w:val="en-GB" w:eastAsia="en-GB"/>
              </w:rPr>
            </w:pPr>
            <w:r w:rsidRPr="006B3493">
              <w:rPr>
                <w:rFonts w:asciiTheme="minorHAnsi" w:hAnsiTheme="minorHAnsi" w:cstheme="minorHAnsi"/>
                <w:bCs/>
                <w:color w:val="000000"/>
                <w:sz w:val="22"/>
                <w:szCs w:val="22"/>
                <w:lang w:val="en-GB" w:eastAsia="en-GB"/>
              </w:rPr>
              <w:t>GST Component on P&amp;M</w:t>
            </w:r>
          </w:p>
        </w:tc>
        <w:tc>
          <w:tcPr>
            <w:tcW w:w="1078" w:type="pct"/>
            <w:tcBorders>
              <w:top w:val="single" w:sz="4" w:space="0" w:color="auto"/>
              <w:left w:val="nil"/>
              <w:bottom w:val="single" w:sz="4" w:space="0" w:color="auto"/>
              <w:right w:val="single" w:sz="4" w:space="0" w:color="auto"/>
            </w:tcBorders>
            <w:shd w:val="clear" w:color="auto" w:fill="auto"/>
            <w:noWrap/>
            <w:vAlign w:val="bottom"/>
          </w:tcPr>
          <w:p w14:paraId="058483CE" w14:textId="77777777" w:rsidR="003A16DB" w:rsidRPr="006B3493" w:rsidRDefault="003A16DB" w:rsidP="009F6FDB">
            <w:pPr>
              <w:spacing w:line="360" w:lineRule="auto"/>
              <w:jc w:val="right"/>
              <w:rPr>
                <w:rFonts w:asciiTheme="minorHAnsi" w:hAnsiTheme="minorHAnsi" w:cstheme="minorHAnsi"/>
                <w:bCs/>
                <w:color w:val="000000"/>
                <w:sz w:val="22"/>
                <w:szCs w:val="22"/>
                <w:lang w:val="en-GB" w:eastAsia="en-GB"/>
              </w:rPr>
            </w:pPr>
            <w:r w:rsidRPr="006B3493">
              <w:rPr>
                <w:rFonts w:asciiTheme="minorHAnsi" w:hAnsiTheme="minorHAnsi" w:cstheme="minorHAnsi"/>
                <w:bCs/>
                <w:color w:val="000000"/>
                <w:sz w:val="22"/>
                <w:szCs w:val="22"/>
                <w:lang w:val="en-GB" w:eastAsia="en-GB"/>
              </w:rPr>
              <w:t>24.50</w:t>
            </w:r>
          </w:p>
        </w:tc>
      </w:tr>
      <w:tr w:rsidR="003A16DB" w:rsidRPr="00DA7FFC" w14:paraId="55098E82" w14:textId="77777777" w:rsidTr="000F4C65">
        <w:trPr>
          <w:trHeight w:val="300"/>
        </w:trPr>
        <w:tc>
          <w:tcPr>
            <w:tcW w:w="46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8D36E4D" w14:textId="77777777" w:rsidR="003A16DB" w:rsidRPr="006B3493" w:rsidRDefault="003A16DB" w:rsidP="009F6FDB">
            <w:pPr>
              <w:spacing w:line="360" w:lineRule="auto"/>
              <w:jc w:val="center"/>
              <w:rPr>
                <w:rFonts w:asciiTheme="minorHAnsi" w:hAnsiTheme="minorHAnsi" w:cstheme="minorHAnsi"/>
                <w:bCs/>
                <w:color w:val="000000"/>
                <w:sz w:val="22"/>
                <w:szCs w:val="22"/>
                <w:lang w:val="en-GB" w:eastAsia="en-GB"/>
              </w:rPr>
            </w:pPr>
            <w:r w:rsidRPr="006B3493">
              <w:rPr>
                <w:rFonts w:asciiTheme="minorHAnsi" w:hAnsiTheme="minorHAnsi" w:cstheme="minorHAnsi"/>
                <w:bCs/>
                <w:color w:val="000000"/>
                <w:sz w:val="22"/>
                <w:szCs w:val="22"/>
                <w:lang w:val="en-GB" w:eastAsia="en-GB"/>
              </w:rPr>
              <w:t>3.</w:t>
            </w:r>
          </w:p>
        </w:tc>
        <w:tc>
          <w:tcPr>
            <w:tcW w:w="3455" w:type="pct"/>
            <w:tcBorders>
              <w:top w:val="single" w:sz="4" w:space="0" w:color="auto"/>
              <w:left w:val="nil"/>
              <w:bottom w:val="single" w:sz="4" w:space="0" w:color="auto"/>
              <w:right w:val="single" w:sz="4" w:space="0" w:color="auto"/>
            </w:tcBorders>
            <w:shd w:val="clear" w:color="auto" w:fill="auto"/>
            <w:noWrap/>
            <w:vAlign w:val="bottom"/>
          </w:tcPr>
          <w:p w14:paraId="423B6C18" w14:textId="77777777" w:rsidR="003A16DB" w:rsidRPr="006B3493" w:rsidRDefault="003A16DB" w:rsidP="009F6FDB">
            <w:pPr>
              <w:spacing w:line="360" w:lineRule="auto"/>
              <w:rPr>
                <w:rFonts w:asciiTheme="minorHAnsi" w:hAnsiTheme="minorHAnsi" w:cstheme="minorHAnsi"/>
                <w:bCs/>
                <w:color w:val="000000"/>
                <w:sz w:val="22"/>
                <w:szCs w:val="22"/>
                <w:lang w:val="en-GB" w:eastAsia="en-GB"/>
              </w:rPr>
            </w:pPr>
            <w:r w:rsidRPr="006B3493">
              <w:rPr>
                <w:rFonts w:asciiTheme="minorHAnsi" w:hAnsiTheme="minorHAnsi" w:cstheme="minorHAnsi"/>
                <w:bCs/>
                <w:color w:val="000000"/>
                <w:sz w:val="22"/>
                <w:szCs w:val="22"/>
                <w:lang w:val="en-GB" w:eastAsia="en-GB"/>
              </w:rPr>
              <w:t>Equipment for Distribution of Power (Net of GST)</w:t>
            </w:r>
          </w:p>
        </w:tc>
        <w:tc>
          <w:tcPr>
            <w:tcW w:w="1078" w:type="pct"/>
            <w:tcBorders>
              <w:top w:val="single" w:sz="4" w:space="0" w:color="auto"/>
              <w:left w:val="nil"/>
              <w:bottom w:val="single" w:sz="4" w:space="0" w:color="auto"/>
              <w:right w:val="single" w:sz="4" w:space="0" w:color="auto"/>
            </w:tcBorders>
            <w:shd w:val="clear" w:color="auto" w:fill="auto"/>
            <w:noWrap/>
            <w:vAlign w:val="bottom"/>
          </w:tcPr>
          <w:p w14:paraId="7CAEB2AD" w14:textId="77777777" w:rsidR="003A16DB" w:rsidRPr="006B3493" w:rsidRDefault="003A16DB" w:rsidP="009F6FDB">
            <w:pPr>
              <w:spacing w:line="360" w:lineRule="auto"/>
              <w:jc w:val="right"/>
              <w:rPr>
                <w:rFonts w:asciiTheme="minorHAnsi" w:hAnsiTheme="minorHAnsi" w:cstheme="minorHAnsi"/>
                <w:bCs/>
                <w:color w:val="000000"/>
                <w:sz w:val="22"/>
                <w:szCs w:val="22"/>
                <w:lang w:val="en-GB" w:eastAsia="en-GB"/>
              </w:rPr>
            </w:pPr>
            <w:r w:rsidRPr="006B3493">
              <w:rPr>
                <w:rFonts w:asciiTheme="minorHAnsi" w:hAnsiTheme="minorHAnsi" w:cstheme="minorHAnsi"/>
                <w:bCs/>
                <w:color w:val="000000"/>
                <w:sz w:val="22"/>
                <w:szCs w:val="22"/>
                <w:lang w:val="en-GB" w:eastAsia="en-GB"/>
              </w:rPr>
              <w:t>25.60</w:t>
            </w:r>
          </w:p>
        </w:tc>
      </w:tr>
      <w:tr w:rsidR="003A16DB" w:rsidRPr="00DA7FFC" w14:paraId="18BB4373" w14:textId="77777777" w:rsidTr="000F4C65">
        <w:trPr>
          <w:trHeight w:val="300"/>
        </w:trPr>
        <w:tc>
          <w:tcPr>
            <w:tcW w:w="46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AACEE36" w14:textId="77777777" w:rsidR="003A16DB" w:rsidRPr="006B3493" w:rsidRDefault="003A16DB" w:rsidP="009F6FDB">
            <w:pPr>
              <w:spacing w:line="360" w:lineRule="auto"/>
              <w:jc w:val="center"/>
              <w:rPr>
                <w:rFonts w:asciiTheme="minorHAnsi" w:hAnsiTheme="minorHAnsi" w:cstheme="minorHAnsi"/>
                <w:bCs/>
                <w:color w:val="000000"/>
                <w:sz w:val="22"/>
                <w:szCs w:val="22"/>
                <w:lang w:val="en-GB" w:eastAsia="en-GB"/>
              </w:rPr>
            </w:pPr>
            <w:r w:rsidRPr="006B3493">
              <w:rPr>
                <w:rFonts w:asciiTheme="minorHAnsi" w:hAnsiTheme="minorHAnsi" w:cstheme="minorHAnsi"/>
                <w:bCs/>
                <w:color w:val="000000"/>
                <w:sz w:val="22"/>
                <w:szCs w:val="22"/>
                <w:lang w:val="en-GB" w:eastAsia="en-GB"/>
              </w:rPr>
              <w:t>4.</w:t>
            </w:r>
          </w:p>
        </w:tc>
        <w:tc>
          <w:tcPr>
            <w:tcW w:w="3455" w:type="pct"/>
            <w:tcBorders>
              <w:top w:val="single" w:sz="4" w:space="0" w:color="auto"/>
              <w:left w:val="nil"/>
              <w:bottom w:val="single" w:sz="4" w:space="0" w:color="auto"/>
              <w:right w:val="single" w:sz="4" w:space="0" w:color="auto"/>
            </w:tcBorders>
            <w:shd w:val="clear" w:color="auto" w:fill="auto"/>
            <w:noWrap/>
            <w:vAlign w:val="bottom"/>
          </w:tcPr>
          <w:p w14:paraId="073B776B" w14:textId="77777777" w:rsidR="003A16DB" w:rsidRPr="006B3493" w:rsidRDefault="003A16DB" w:rsidP="009F6FDB">
            <w:pPr>
              <w:spacing w:line="360" w:lineRule="auto"/>
              <w:rPr>
                <w:rFonts w:asciiTheme="minorHAnsi" w:hAnsiTheme="minorHAnsi" w:cstheme="minorHAnsi"/>
                <w:sz w:val="22"/>
                <w:szCs w:val="22"/>
              </w:rPr>
            </w:pPr>
            <w:r w:rsidRPr="006B3493">
              <w:rPr>
                <w:rFonts w:asciiTheme="minorHAnsi" w:hAnsiTheme="minorHAnsi" w:cstheme="minorHAnsi"/>
                <w:sz w:val="22"/>
                <w:szCs w:val="22"/>
              </w:rPr>
              <w:t>GST component on power distribution equipment</w:t>
            </w:r>
          </w:p>
        </w:tc>
        <w:tc>
          <w:tcPr>
            <w:tcW w:w="1078" w:type="pct"/>
            <w:tcBorders>
              <w:top w:val="single" w:sz="4" w:space="0" w:color="auto"/>
              <w:left w:val="nil"/>
              <w:bottom w:val="single" w:sz="4" w:space="0" w:color="auto"/>
              <w:right w:val="single" w:sz="4" w:space="0" w:color="auto"/>
            </w:tcBorders>
            <w:shd w:val="clear" w:color="auto" w:fill="auto"/>
            <w:noWrap/>
            <w:vAlign w:val="bottom"/>
          </w:tcPr>
          <w:p w14:paraId="0F6109A2" w14:textId="77777777" w:rsidR="003A16DB" w:rsidRPr="006B3493" w:rsidRDefault="003A16DB" w:rsidP="009F6FDB">
            <w:pPr>
              <w:spacing w:line="360" w:lineRule="auto"/>
              <w:jc w:val="right"/>
              <w:rPr>
                <w:rFonts w:asciiTheme="minorHAnsi" w:hAnsiTheme="minorHAnsi" w:cstheme="minorHAnsi"/>
                <w:bCs/>
                <w:color w:val="000000"/>
                <w:sz w:val="22"/>
                <w:szCs w:val="22"/>
                <w:lang w:val="en-GB" w:eastAsia="en-GB"/>
              </w:rPr>
            </w:pPr>
            <w:r w:rsidRPr="006B3493">
              <w:rPr>
                <w:rFonts w:asciiTheme="minorHAnsi" w:hAnsiTheme="minorHAnsi" w:cstheme="minorHAnsi"/>
                <w:bCs/>
                <w:color w:val="000000"/>
                <w:sz w:val="22"/>
                <w:szCs w:val="22"/>
                <w:lang w:val="en-GB" w:eastAsia="en-GB"/>
              </w:rPr>
              <w:t>4.20</w:t>
            </w:r>
          </w:p>
        </w:tc>
      </w:tr>
      <w:tr w:rsidR="003A16DB" w:rsidRPr="00DA7FFC" w14:paraId="08BC1393" w14:textId="77777777" w:rsidTr="000F4C65">
        <w:trPr>
          <w:trHeight w:val="300"/>
        </w:trPr>
        <w:tc>
          <w:tcPr>
            <w:tcW w:w="46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3176413" w14:textId="77777777" w:rsidR="003A16DB" w:rsidRPr="006B3493" w:rsidRDefault="003A16DB" w:rsidP="009F6FDB">
            <w:pPr>
              <w:spacing w:line="360" w:lineRule="auto"/>
              <w:jc w:val="center"/>
              <w:rPr>
                <w:rFonts w:asciiTheme="minorHAnsi" w:hAnsiTheme="minorHAnsi" w:cstheme="minorHAnsi"/>
                <w:bCs/>
                <w:color w:val="000000"/>
                <w:sz w:val="22"/>
                <w:szCs w:val="22"/>
                <w:lang w:val="en-GB" w:eastAsia="en-GB"/>
              </w:rPr>
            </w:pPr>
            <w:r w:rsidRPr="006B3493">
              <w:rPr>
                <w:rFonts w:asciiTheme="minorHAnsi" w:hAnsiTheme="minorHAnsi" w:cstheme="minorHAnsi"/>
                <w:bCs/>
                <w:color w:val="000000"/>
                <w:sz w:val="22"/>
                <w:szCs w:val="22"/>
                <w:lang w:val="en-GB" w:eastAsia="en-GB"/>
              </w:rPr>
              <w:t>5.</w:t>
            </w:r>
          </w:p>
        </w:tc>
        <w:tc>
          <w:tcPr>
            <w:tcW w:w="3455" w:type="pct"/>
            <w:tcBorders>
              <w:top w:val="single" w:sz="4" w:space="0" w:color="auto"/>
              <w:left w:val="nil"/>
              <w:bottom w:val="single" w:sz="4" w:space="0" w:color="auto"/>
              <w:right w:val="single" w:sz="4" w:space="0" w:color="auto"/>
            </w:tcBorders>
            <w:shd w:val="clear" w:color="auto" w:fill="auto"/>
            <w:noWrap/>
            <w:vAlign w:val="bottom"/>
          </w:tcPr>
          <w:p w14:paraId="136709D1" w14:textId="77777777" w:rsidR="003A16DB" w:rsidRPr="006B3493" w:rsidRDefault="003A16DB" w:rsidP="009F6FDB">
            <w:pPr>
              <w:spacing w:line="360" w:lineRule="auto"/>
              <w:rPr>
                <w:rFonts w:asciiTheme="minorHAnsi" w:hAnsiTheme="minorHAnsi" w:cstheme="minorHAnsi"/>
                <w:sz w:val="22"/>
                <w:szCs w:val="22"/>
              </w:rPr>
            </w:pPr>
            <w:r w:rsidRPr="006B3493">
              <w:rPr>
                <w:rFonts w:asciiTheme="minorHAnsi" w:hAnsiTheme="minorHAnsi" w:cstheme="minorHAnsi"/>
                <w:sz w:val="22"/>
                <w:szCs w:val="22"/>
              </w:rPr>
              <w:t>Equipment foundations</w:t>
            </w:r>
          </w:p>
        </w:tc>
        <w:tc>
          <w:tcPr>
            <w:tcW w:w="1078" w:type="pct"/>
            <w:tcBorders>
              <w:top w:val="single" w:sz="4" w:space="0" w:color="auto"/>
              <w:left w:val="nil"/>
              <w:bottom w:val="single" w:sz="4" w:space="0" w:color="auto"/>
              <w:right w:val="single" w:sz="4" w:space="0" w:color="auto"/>
            </w:tcBorders>
            <w:shd w:val="clear" w:color="auto" w:fill="auto"/>
            <w:noWrap/>
            <w:vAlign w:val="bottom"/>
          </w:tcPr>
          <w:p w14:paraId="72F05364" w14:textId="77777777" w:rsidR="003A16DB" w:rsidRPr="006B3493" w:rsidRDefault="003A16DB" w:rsidP="009F6FDB">
            <w:pPr>
              <w:spacing w:line="360" w:lineRule="auto"/>
              <w:jc w:val="right"/>
              <w:rPr>
                <w:rFonts w:asciiTheme="minorHAnsi" w:hAnsiTheme="minorHAnsi" w:cstheme="minorHAnsi"/>
                <w:bCs/>
                <w:color w:val="000000"/>
                <w:sz w:val="22"/>
                <w:szCs w:val="22"/>
                <w:lang w:val="en-GB" w:eastAsia="en-GB"/>
              </w:rPr>
            </w:pPr>
            <w:r w:rsidRPr="006B3493">
              <w:rPr>
                <w:rFonts w:asciiTheme="minorHAnsi" w:hAnsiTheme="minorHAnsi" w:cstheme="minorHAnsi"/>
                <w:bCs/>
                <w:color w:val="000000"/>
                <w:sz w:val="22"/>
                <w:szCs w:val="22"/>
                <w:lang w:val="en-GB" w:eastAsia="en-GB"/>
              </w:rPr>
              <w:t>4.23</w:t>
            </w:r>
          </w:p>
        </w:tc>
      </w:tr>
      <w:tr w:rsidR="003A16DB" w:rsidRPr="00DA7FFC" w14:paraId="6BFE778A" w14:textId="77777777" w:rsidTr="006B3493">
        <w:trPr>
          <w:trHeight w:val="70"/>
        </w:trPr>
        <w:tc>
          <w:tcPr>
            <w:tcW w:w="46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247A5C7" w14:textId="77777777" w:rsidR="003A16DB" w:rsidRPr="006B3493" w:rsidRDefault="003A16DB" w:rsidP="009F6FDB">
            <w:pPr>
              <w:spacing w:line="360" w:lineRule="auto"/>
              <w:jc w:val="cente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lastRenderedPageBreak/>
              <w:t>6.</w:t>
            </w:r>
          </w:p>
        </w:tc>
        <w:tc>
          <w:tcPr>
            <w:tcW w:w="3455" w:type="pct"/>
            <w:tcBorders>
              <w:top w:val="single" w:sz="4" w:space="0" w:color="auto"/>
              <w:left w:val="nil"/>
              <w:bottom w:val="single" w:sz="4" w:space="0" w:color="auto"/>
              <w:right w:val="single" w:sz="4" w:space="0" w:color="auto"/>
            </w:tcBorders>
            <w:shd w:val="clear" w:color="auto" w:fill="auto"/>
            <w:noWrap/>
            <w:vAlign w:val="bottom"/>
          </w:tcPr>
          <w:p w14:paraId="01AF7FB0" w14:textId="77777777" w:rsidR="003A16DB" w:rsidRPr="006B3493" w:rsidRDefault="003A16DB" w:rsidP="009F6FDB">
            <w:pPr>
              <w:spacing w:line="360" w:lineRule="auto"/>
              <w:rPr>
                <w:rFonts w:asciiTheme="minorHAnsi" w:hAnsiTheme="minorHAnsi" w:cstheme="minorHAnsi"/>
                <w:b/>
                <w:sz w:val="22"/>
                <w:szCs w:val="22"/>
              </w:rPr>
            </w:pPr>
            <w:r w:rsidRPr="006B3493">
              <w:rPr>
                <w:rFonts w:asciiTheme="minorHAnsi" w:hAnsiTheme="minorHAnsi" w:cstheme="minorHAnsi"/>
                <w:b/>
                <w:sz w:val="22"/>
                <w:szCs w:val="22"/>
              </w:rPr>
              <w:t>Secondary equipment</w:t>
            </w:r>
          </w:p>
        </w:tc>
        <w:tc>
          <w:tcPr>
            <w:tcW w:w="1078" w:type="pct"/>
            <w:tcBorders>
              <w:top w:val="single" w:sz="4" w:space="0" w:color="auto"/>
              <w:left w:val="nil"/>
              <w:bottom w:val="single" w:sz="4" w:space="0" w:color="auto"/>
              <w:right w:val="single" w:sz="4" w:space="0" w:color="auto"/>
            </w:tcBorders>
            <w:shd w:val="clear" w:color="auto" w:fill="auto"/>
            <w:noWrap/>
            <w:vAlign w:val="bottom"/>
          </w:tcPr>
          <w:p w14:paraId="44C245D9" w14:textId="77777777" w:rsidR="003A16DB" w:rsidRPr="006B3493" w:rsidRDefault="003A16DB" w:rsidP="009F6FDB">
            <w:pPr>
              <w:spacing w:line="360" w:lineRule="auto"/>
              <w:jc w:val="right"/>
              <w:rPr>
                <w:rFonts w:asciiTheme="minorHAnsi" w:hAnsiTheme="minorHAnsi" w:cstheme="minorHAnsi"/>
                <w:b/>
                <w:bCs/>
                <w:color w:val="000000"/>
                <w:sz w:val="22"/>
                <w:szCs w:val="22"/>
                <w:lang w:val="en-GB" w:eastAsia="en-GB"/>
              </w:rPr>
            </w:pPr>
          </w:p>
        </w:tc>
      </w:tr>
      <w:tr w:rsidR="003A16DB" w:rsidRPr="00DA7FFC" w14:paraId="1E8505E6" w14:textId="77777777" w:rsidTr="000F4C65">
        <w:trPr>
          <w:trHeight w:val="300"/>
        </w:trPr>
        <w:tc>
          <w:tcPr>
            <w:tcW w:w="46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C3CD495" w14:textId="77777777" w:rsidR="003A16DB" w:rsidRPr="006B3493" w:rsidRDefault="003A16DB" w:rsidP="009F6FDB">
            <w:pPr>
              <w:spacing w:line="360" w:lineRule="auto"/>
              <w:jc w:val="center"/>
              <w:rPr>
                <w:rFonts w:asciiTheme="minorHAnsi" w:hAnsiTheme="minorHAnsi" w:cstheme="minorHAnsi"/>
                <w:bCs/>
                <w:color w:val="000000"/>
                <w:sz w:val="22"/>
                <w:szCs w:val="22"/>
                <w:lang w:val="en-GB" w:eastAsia="en-GB"/>
              </w:rPr>
            </w:pPr>
            <w:r w:rsidRPr="006B3493">
              <w:rPr>
                <w:rFonts w:asciiTheme="minorHAnsi" w:hAnsiTheme="minorHAnsi" w:cstheme="minorHAnsi"/>
                <w:bCs/>
                <w:color w:val="000000"/>
                <w:sz w:val="22"/>
                <w:szCs w:val="22"/>
                <w:lang w:val="en-GB" w:eastAsia="en-GB"/>
              </w:rPr>
              <w:t>6.1</w:t>
            </w:r>
          </w:p>
        </w:tc>
        <w:tc>
          <w:tcPr>
            <w:tcW w:w="3455" w:type="pct"/>
            <w:tcBorders>
              <w:top w:val="single" w:sz="4" w:space="0" w:color="auto"/>
              <w:left w:val="nil"/>
              <w:bottom w:val="single" w:sz="4" w:space="0" w:color="auto"/>
              <w:right w:val="single" w:sz="4" w:space="0" w:color="auto"/>
            </w:tcBorders>
            <w:shd w:val="clear" w:color="auto" w:fill="auto"/>
            <w:noWrap/>
            <w:vAlign w:val="bottom"/>
          </w:tcPr>
          <w:p w14:paraId="64B41DE3" w14:textId="77777777" w:rsidR="003A16DB" w:rsidRPr="006B3493" w:rsidRDefault="003A16DB" w:rsidP="009F6FDB">
            <w:pPr>
              <w:spacing w:line="360" w:lineRule="auto"/>
              <w:rPr>
                <w:rFonts w:asciiTheme="minorHAnsi" w:hAnsiTheme="minorHAnsi" w:cstheme="minorHAnsi"/>
                <w:sz w:val="22"/>
                <w:szCs w:val="22"/>
              </w:rPr>
            </w:pPr>
            <w:r w:rsidRPr="006B3493">
              <w:rPr>
                <w:rFonts w:asciiTheme="minorHAnsi" w:hAnsiTheme="minorHAnsi" w:cstheme="minorHAnsi"/>
                <w:sz w:val="22"/>
                <w:szCs w:val="22"/>
              </w:rPr>
              <w:t>Laboratory equipment and Setup</w:t>
            </w:r>
          </w:p>
        </w:tc>
        <w:tc>
          <w:tcPr>
            <w:tcW w:w="1078" w:type="pct"/>
            <w:tcBorders>
              <w:top w:val="single" w:sz="4" w:space="0" w:color="auto"/>
              <w:left w:val="nil"/>
              <w:bottom w:val="single" w:sz="4" w:space="0" w:color="auto"/>
              <w:right w:val="single" w:sz="4" w:space="0" w:color="auto"/>
            </w:tcBorders>
            <w:shd w:val="clear" w:color="auto" w:fill="auto"/>
            <w:noWrap/>
            <w:vAlign w:val="bottom"/>
          </w:tcPr>
          <w:p w14:paraId="6CEB6B6C" w14:textId="77777777" w:rsidR="003A16DB" w:rsidRPr="006B3493" w:rsidRDefault="003A16DB" w:rsidP="009F6FDB">
            <w:pPr>
              <w:spacing w:line="360" w:lineRule="auto"/>
              <w:jc w:val="right"/>
              <w:rPr>
                <w:rFonts w:asciiTheme="minorHAnsi" w:hAnsiTheme="minorHAnsi" w:cstheme="minorHAnsi"/>
                <w:bCs/>
                <w:color w:val="000000"/>
                <w:sz w:val="22"/>
                <w:szCs w:val="22"/>
                <w:lang w:val="en-GB" w:eastAsia="en-GB"/>
              </w:rPr>
            </w:pPr>
            <w:r w:rsidRPr="006B3493">
              <w:rPr>
                <w:rFonts w:asciiTheme="minorHAnsi" w:hAnsiTheme="minorHAnsi" w:cstheme="minorHAnsi"/>
                <w:bCs/>
                <w:color w:val="000000"/>
                <w:sz w:val="22"/>
                <w:szCs w:val="22"/>
                <w:lang w:val="en-GB" w:eastAsia="en-GB"/>
              </w:rPr>
              <w:t>0.85</w:t>
            </w:r>
          </w:p>
        </w:tc>
      </w:tr>
      <w:tr w:rsidR="003A16DB" w:rsidRPr="00DA7FFC" w14:paraId="29709046" w14:textId="77777777" w:rsidTr="000F4C65">
        <w:trPr>
          <w:trHeight w:val="300"/>
        </w:trPr>
        <w:tc>
          <w:tcPr>
            <w:tcW w:w="46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03FFF2D" w14:textId="77777777" w:rsidR="003A16DB" w:rsidRPr="006B3493" w:rsidRDefault="003A16DB" w:rsidP="009F6FDB">
            <w:pPr>
              <w:spacing w:line="360" w:lineRule="auto"/>
              <w:jc w:val="center"/>
              <w:rPr>
                <w:rFonts w:asciiTheme="minorHAnsi" w:hAnsiTheme="minorHAnsi" w:cstheme="minorHAnsi"/>
                <w:bCs/>
                <w:color w:val="000000"/>
                <w:sz w:val="22"/>
                <w:szCs w:val="22"/>
                <w:lang w:val="en-GB" w:eastAsia="en-GB"/>
              </w:rPr>
            </w:pPr>
            <w:r w:rsidRPr="006B3493">
              <w:rPr>
                <w:rFonts w:asciiTheme="minorHAnsi" w:hAnsiTheme="minorHAnsi" w:cstheme="minorHAnsi"/>
                <w:bCs/>
                <w:color w:val="000000"/>
                <w:sz w:val="22"/>
                <w:szCs w:val="22"/>
                <w:lang w:val="en-GB" w:eastAsia="en-GB"/>
              </w:rPr>
              <w:t>6.2</w:t>
            </w:r>
          </w:p>
        </w:tc>
        <w:tc>
          <w:tcPr>
            <w:tcW w:w="3455" w:type="pct"/>
            <w:tcBorders>
              <w:top w:val="single" w:sz="4" w:space="0" w:color="auto"/>
              <w:left w:val="nil"/>
              <w:bottom w:val="single" w:sz="4" w:space="0" w:color="auto"/>
              <w:right w:val="single" w:sz="4" w:space="0" w:color="auto"/>
            </w:tcBorders>
            <w:shd w:val="clear" w:color="auto" w:fill="auto"/>
            <w:noWrap/>
            <w:vAlign w:val="bottom"/>
          </w:tcPr>
          <w:p w14:paraId="622D4B25" w14:textId="3A48F95B" w:rsidR="003A16DB" w:rsidRPr="006B3493" w:rsidRDefault="00B5557E" w:rsidP="009F6FDB">
            <w:pPr>
              <w:spacing w:line="360" w:lineRule="auto"/>
              <w:rPr>
                <w:rFonts w:asciiTheme="minorHAnsi" w:hAnsiTheme="minorHAnsi" w:cstheme="minorHAnsi"/>
                <w:sz w:val="22"/>
                <w:szCs w:val="22"/>
              </w:rPr>
            </w:pPr>
            <w:r w:rsidRPr="006B3493">
              <w:rPr>
                <w:rFonts w:asciiTheme="minorHAnsi" w:hAnsiTheme="minorHAnsi" w:cstheme="minorHAnsi"/>
                <w:sz w:val="22"/>
                <w:szCs w:val="22"/>
              </w:rPr>
              <w:t>Firefighting</w:t>
            </w:r>
            <w:r w:rsidR="003A16DB" w:rsidRPr="006B3493">
              <w:rPr>
                <w:rFonts w:asciiTheme="minorHAnsi" w:hAnsiTheme="minorHAnsi" w:cstheme="minorHAnsi"/>
                <w:sz w:val="22"/>
                <w:szCs w:val="22"/>
              </w:rPr>
              <w:t xml:space="preserve"> equipment and hydrant system</w:t>
            </w:r>
          </w:p>
        </w:tc>
        <w:tc>
          <w:tcPr>
            <w:tcW w:w="1078" w:type="pct"/>
            <w:tcBorders>
              <w:top w:val="single" w:sz="4" w:space="0" w:color="auto"/>
              <w:left w:val="nil"/>
              <w:bottom w:val="single" w:sz="4" w:space="0" w:color="auto"/>
              <w:right w:val="single" w:sz="4" w:space="0" w:color="auto"/>
            </w:tcBorders>
            <w:shd w:val="clear" w:color="auto" w:fill="auto"/>
            <w:noWrap/>
            <w:vAlign w:val="bottom"/>
          </w:tcPr>
          <w:p w14:paraId="7EA8B68F" w14:textId="77777777" w:rsidR="003A16DB" w:rsidRPr="006B3493" w:rsidRDefault="003A16DB" w:rsidP="009F6FDB">
            <w:pPr>
              <w:spacing w:line="360" w:lineRule="auto"/>
              <w:jc w:val="right"/>
              <w:rPr>
                <w:rFonts w:asciiTheme="minorHAnsi" w:hAnsiTheme="minorHAnsi" w:cstheme="minorHAnsi"/>
                <w:bCs/>
                <w:color w:val="000000"/>
                <w:sz w:val="22"/>
                <w:szCs w:val="22"/>
                <w:lang w:val="en-GB" w:eastAsia="en-GB"/>
              </w:rPr>
            </w:pPr>
            <w:r w:rsidRPr="006B3493">
              <w:rPr>
                <w:rFonts w:asciiTheme="minorHAnsi" w:hAnsiTheme="minorHAnsi" w:cstheme="minorHAnsi"/>
                <w:bCs/>
                <w:color w:val="000000"/>
                <w:sz w:val="22"/>
                <w:szCs w:val="22"/>
                <w:lang w:val="en-GB" w:eastAsia="en-GB"/>
              </w:rPr>
              <w:t>0.40</w:t>
            </w:r>
          </w:p>
        </w:tc>
      </w:tr>
      <w:tr w:rsidR="003A16DB" w:rsidRPr="00DA7FFC" w14:paraId="7121514F" w14:textId="77777777" w:rsidTr="000F4C65">
        <w:trPr>
          <w:trHeight w:val="300"/>
        </w:trPr>
        <w:tc>
          <w:tcPr>
            <w:tcW w:w="46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E5B9EE0" w14:textId="77777777" w:rsidR="003A16DB" w:rsidRPr="006B3493" w:rsidRDefault="003A16DB" w:rsidP="009F6FDB">
            <w:pPr>
              <w:spacing w:line="360" w:lineRule="auto"/>
              <w:jc w:val="center"/>
              <w:rPr>
                <w:rFonts w:asciiTheme="minorHAnsi" w:hAnsiTheme="minorHAnsi" w:cstheme="minorHAnsi"/>
                <w:bCs/>
                <w:color w:val="000000"/>
                <w:sz w:val="22"/>
                <w:szCs w:val="22"/>
                <w:lang w:val="en-GB" w:eastAsia="en-GB"/>
              </w:rPr>
            </w:pPr>
            <w:r w:rsidRPr="006B3493">
              <w:rPr>
                <w:rFonts w:asciiTheme="minorHAnsi" w:hAnsiTheme="minorHAnsi" w:cstheme="minorHAnsi"/>
                <w:bCs/>
                <w:color w:val="000000"/>
                <w:sz w:val="22"/>
                <w:szCs w:val="22"/>
                <w:lang w:val="en-GB" w:eastAsia="en-GB"/>
              </w:rPr>
              <w:t>6.3</w:t>
            </w:r>
          </w:p>
        </w:tc>
        <w:tc>
          <w:tcPr>
            <w:tcW w:w="3455" w:type="pct"/>
            <w:tcBorders>
              <w:top w:val="single" w:sz="4" w:space="0" w:color="auto"/>
              <w:left w:val="nil"/>
              <w:bottom w:val="single" w:sz="4" w:space="0" w:color="auto"/>
              <w:right w:val="single" w:sz="4" w:space="0" w:color="auto"/>
            </w:tcBorders>
            <w:shd w:val="clear" w:color="auto" w:fill="auto"/>
            <w:noWrap/>
            <w:vAlign w:val="bottom"/>
          </w:tcPr>
          <w:p w14:paraId="7BEAE238" w14:textId="77777777" w:rsidR="003A16DB" w:rsidRPr="006B3493" w:rsidRDefault="003A16DB" w:rsidP="009F6FDB">
            <w:pPr>
              <w:spacing w:line="360" w:lineRule="auto"/>
              <w:rPr>
                <w:rFonts w:asciiTheme="minorHAnsi" w:hAnsiTheme="minorHAnsi" w:cstheme="minorHAnsi"/>
                <w:sz w:val="22"/>
                <w:szCs w:val="22"/>
              </w:rPr>
            </w:pPr>
            <w:r w:rsidRPr="006B3493">
              <w:rPr>
                <w:rFonts w:asciiTheme="minorHAnsi" w:hAnsiTheme="minorHAnsi" w:cstheme="minorHAnsi"/>
                <w:sz w:val="22"/>
                <w:szCs w:val="22"/>
              </w:rPr>
              <w:t>Water treatment system</w:t>
            </w:r>
          </w:p>
        </w:tc>
        <w:tc>
          <w:tcPr>
            <w:tcW w:w="1078" w:type="pct"/>
            <w:tcBorders>
              <w:top w:val="single" w:sz="4" w:space="0" w:color="auto"/>
              <w:left w:val="nil"/>
              <w:bottom w:val="single" w:sz="4" w:space="0" w:color="auto"/>
              <w:right w:val="single" w:sz="4" w:space="0" w:color="auto"/>
            </w:tcBorders>
            <w:shd w:val="clear" w:color="auto" w:fill="auto"/>
            <w:noWrap/>
            <w:vAlign w:val="bottom"/>
          </w:tcPr>
          <w:p w14:paraId="7CF57F4B" w14:textId="77777777" w:rsidR="003A16DB" w:rsidRPr="006B3493" w:rsidRDefault="003A16DB" w:rsidP="009F6FDB">
            <w:pPr>
              <w:spacing w:line="360" w:lineRule="auto"/>
              <w:jc w:val="right"/>
              <w:rPr>
                <w:rFonts w:asciiTheme="minorHAnsi" w:hAnsiTheme="minorHAnsi" w:cstheme="minorHAnsi"/>
                <w:bCs/>
                <w:color w:val="000000"/>
                <w:sz w:val="22"/>
                <w:szCs w:val="22"/>
                <w:lang w:val="en-GB" w:eastAsia="en-GB"/>
              </w:rPr>
            </w:pPr>
            <w:r w:rsidRPr="006B3493">
              <w:rPr>
                <w:rFonts w:asciiTheme="minorHAnsi" w:hAnsiTheme="minorHAnsi" w:cstheme="minorHAnsi"/>
                <w:bCs/>
                <w:color w:val="000000"/>
                <w:sz w:val="22"/>
                <w:szCs w:val="22"/>
                <w:lang w:val="en-GB" w:eastAsia="en-GB"/>
              </w:rPr>
              <w:t>0.50</w:t>
            </w:r>
          </w:p>
        </w:tc>
      </w:tr>
      <w:tr w:rsidR="003A16DB" w:rsidRPr="00DA7FFC" w14:paraId="30EB1B24" w14:textId="77777777" w:rsidTr="000F4C65">
        <w:trPr>
          <w:trHeight w:val="300"/>
        </w:trPr>
        <w:tc>
          <w:tcPr>
            <w:tcW w:w="46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63947A6" w14:textId="77777777" w:rsidR="003A16DB" w:rsidRPr="006B3493" w:rsidRDefault="003A16DB" w:rsidP="009F6FDB">
            <w:pPr>
              <w:spacing w:line="360" w:lineRule="auto"/>
              <w:jc w:val="center"/>
              <w:rPr>
                <w:rFonts w:asciiTheme="minorHAnsi" w:hAnsiTheme="minorHAnsi" w:cstheme="minorHAnsi"/>
                <w:bCs/>
                <w:color w:val="000000"/>
                <w:sz w:val="22"/>
                <w:szCs w:val="22"/>
                <w:lang w:val="en-GB" w:eastAsia="en-GB"/>
              </w:rPr>
            </w:pPr>
            <w:r w:rsidRPr="006B3493">
              <w:rPr>
                <w:rFonts w:asciiTheme="minorHAnsi" w:hAnsiTheme="minorHAnsi" w:cstheme="minorHAnsi"/>
                <w:bCs/>
                <w:color w:val="000000"/>
                <w:sz w:val="22"/>
                <w:szCs w:val="22"/>
                <w:lang w:val="en-GB" w:eastAsia="en-GB"/>
              </w:rPr>
              <w:t>6.4.</w:t>
            </w:r>
          </w:p>
        </w:tc>
        <w:tc>
          <w:tcPr>
            <w:tcW w:w="3455" w:type="pct"/>
            <w:tcBorders>
              <w:top w:val="single" w:sz="4" w:space="0" w:color="auto"/>
              <w:left w:val="nil"/>
              <w:bottom w:val="single" w:sz="4" w:space="0" w:color="auto"/>
              <w:right w:val="single" w:sz="4" w:space="0" w:color="auto"/>
            </w:tcBorders>
            <w:shd w:val="clear" w:color="auto" w:fill="auto"/>
            <w:noWrap/>
            <w:vAlign w:val="bottom"/>
          </w:tcPr>
          <w:p w14:paraId="7E7E8032" w14:textId="77777777" w:rsidR="003A16DB" w:rsidRPr="006B3493" w:rsidRDefault="003A16DB" w:rsidP="009F6FDB">
            <w:pPr>
              <w:spacing w:line="360" w:lineRule="auto"/>
              <w:rPr>
                <w:rFonts w:asciiTheme="minorHAnsi" w:hAnsiTheme="minorHAnsi" w:cstheme="minorHAnsi"/>
                <w:sz w:val="22"/>
                <w:szCs w:val="22"/>
              </w:rPr>
            </w:pPr>
            <w:r w:rsidRPr="006B3493">
              <w:rPr>
                <w:rFonts w:asciiTheme="minorHAnsi" w:hAnsiTheme="minorHAnsi" w:cstheme="minorHAnsi"/>
                <w:sz w:val="22"/>
                <w:szCs w:val="22"/>
              </w:rPr>
              <w:t>Multi utility equipment</w:t>
            </w:r>
          </w:p>
        </w:tc>
        <w:tc>
          <w:tcPr>
            <w:tcW w:w="1078" w:type="pct"/>
            <w:tcBorders>
              <w:top w:val="single" w:sz="4" w:space="0" w:color="auto"/>
              <w:left w:val="nil"/>
              <w:bottom w:val="single" w:sz="4" w:space="0" w:color="auto"/>
              <w:right w:val="single" w:sz="4" w:space="0" w:color="auto"/>
            </w:tcBorders>
            <w:shd w:val="clear" w:color="auto" w:fill="auto"/>
            <w:noWrap/>
            <w:vAlign w:val="bottom"/>
          </w:tcPr>
          <w:p w14:paraId="5608F6A6" w14:textId="77777777" w:rsidR="003A16DB" w:rsidRPr="006B3493" w:rsidRDefault="003A16DB" w:rsidP="009F6FDB">
            <w:pPr>
              <w:spacing w:line="360" w:lineRule="auto"/>
              <w:jc w:val="right"/>
              <w:rPr>
                <w:rFonts w:asciiTheme="minorHAnsi" w:hAnsiTheme="minorHAnsi" w:cstheme="minorHAnsi"/>
                <w:bCs/>
                <w:color w:val="000000"/>
                <w:sz w:val="22"/>
                <w:szCs w:val="22"/>
                <w:lang w:val="en-GB" w:eastAsia="en-GB"/>
              </w:rPr>
            </w:pPr>
            <w:r w:rsidRPr="006B3493">
              <w:rPr>
                <w:rFonts w:asciiTheme="minorHAnsi" w:hAnsiTheme="minorHAnsi" w:cstheme="minorHAnsi"/>
                <w:bCs/>
                <w:color w:val="000000"/>
                <w:sz w:val="22"/>
                <w:szCs w:val="22"/>
                <w:lang w:val="en-GB" w:eastAsia="en-GB"/>
              </w:rPr>
              <w:t>1.30</w:t>
            </w:r>
          </w:p>
        </w:tc>
      </w:tr>
      <w:tr w:rsidR="003A16DB" w:rsidRPr="00DA7FFC" w14:paraId="3F3B8EAA" w14:textId="77777777" w:rsidTr="000F4C65">
        <w:trPr>
          <w:trHeight w:val="300"/>
        </w:trPr>
        <w:tc>
          <w:tcPr>
            <w:tcW w:w="46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67D0FF1" w14:textId="77777777" w:rsidR="003A16DB" w:rsidRPr="006B3493" w:rsidRDefault="003A16DB" w:rsidP="009F6FDB">
            <w:pPr>
              <w:spacing w:line="360" w:lineRule="auto"/>
              <w:jc w:val="center"/>
              <w:rPr>
                <w:rFonts w:asciiTheme="minorHAnsi" w:hAnsiTheme="minorHAnsi" w:cstheme="minorHAnsi"/>
                <w:bCs/>
                <w:color w:val="000000"/>
                <w:sz w:val="22"/>
                <w:szCs w:val="22"/>
                <w:lang w:val="en-GB" w:eastAsia="en-GB"/>
              </w:rPr>
            </w:pPr>
            <w:r w:rsidRPr="006B3493">
              <w:rPr>
                <w:rFonts w:asciiTheme="minorHAnsi" w:hAnsiTheme="minorHAnsi" w:cstheme="minorHAnsi"/>
                <w:bCs/>
                <w:color w:val="000000"/>
                <w:sz w:val="22"/>
                <w:szCs w:val="22"/>
                <w:lang w:val="en-GB" w:eastAsia="en-GB"/>
              </w:rPr>
              <w:t>6.5</w:t>
            </w:r>
          </w:p>
        </w:tc>
        <w:tc>
          <w:tcPr>
            <w:tcW w:w="3455" w:type="pct"/>
            <w:tcBorders>
              <w:top w:val="single" w:sz="4" w:space="0" w:color="auto"/>
              <w:left w:val="nil"/>
              <w:bottom w:val="single" w:sz="4" w:space="0" w:color="auto"/>
              <w:right w:val="single" w:sz="4" w:space="0" w:color="auto"/>
            </w:tcBorders>
            <w:shd w:val="clear" w:color="auto" w:fill="auto"/>
            <w:noWrap/>
            <w:vAlign w:val="bottom"/>
          </w:tcPr>
          <w:p w14:paraId="46D95E8D" w14:textId="77777777" w:rsidR="003A16DB" w:rsidRPr="006B3493" w:rsidRDefault="003A16DB" w:rsidP="009F6FDB">
            <w:pPr>
              <w:spacing w:line="360" w:lineRule="auto"/>
              <w:rPr>
                <w:rFonts w:asciiTheme="minorHAnsi" w:hAnsiTheme="minorHAnsi" w:cstheme="minorHAnsi"/>
                <w:sz w:val="22"/>
                <w:szCs w:val="22"/>
              </w:rPr>
            </w:pPr>
            <w:r w:rsidRPr="006B3493">
              <w:rPr>
                <w:rFonts w:asciiTheme="minorHAnsi" w:hAnsiTheme="minorHAnsi" w:cstheme="minorHAnsi"/>
                <w:sz w:val="22"/>
                <w:szCs w:val="22"/>
              </w:rPr>
              <w:t>Weighbridges</w:t>
            </w:r>
          </w:p>
        </w:tc>
        <w:tc>
          <w:tcPr>
            <w:tcW w:w="1078" w:type="pct"/>
            <w:tcBorders>
              <w:top w:val="single" w:sz="4" w:space="0" w:color="auto"/>
              <w:left w:val="nil"/>
              <w:bottom w:val="single" w:sz="4" w:space="0" w:color="auto"/>
              <w:right w:val="single" w:sz="4" w:space="0" w:color="auto"/>
            </w:tcBorders>
            <w:shd w:val="clear" w:color="auto" w:fill="auto"/>
            <w:noWrap/>
            <w:vAlign w:val="bottom"/>
          </w:tcPr>
          <w:p w14:paraId="1C0D2470" w14:textId="77777777" w:rsidR="003A16DB" w:rsidRPr="006B3493" w:rsidRDefault="003A16DB" w:rsidP="009F6FDB">
            <w:pPr>
              <w:spacing w:line="360" w:lineRule="auto"/>
              <w:jc w:val="right"/>
              <w:rPr>
                <w:rFonts w:asciiTheme="minorHAnsi" w:hAnsiTheme="minorHAnsi" w:cstheme="minorHAnsi"/>
                <w:bCs/>
                <w:color w:val="000000"/>
                <w:sz w:val="22"/>
                <w:szCs w:val="22"/>
                <w:lang w:val="en-GB" w:eastAsia="en-GB"/>
              </w:rPr>
            </w:pPr>
            <w:r w:rsidRPr="006B3493">
              <w:rPr>
                <w:rFonts w:asciiTheme="minorHAnsi" w:hAnsiTheme="minorHAnsi" w:cstheme="minorHAnsi"/>
                <w:bCs/>
                <w:color w:val="000000"/>
                <w:sz w:val="22"/>
                <w:szCs w:val="22"/>
                <w:lang w:val="en-GB" w:eastAsia="en-GB"/>
              </w:rPr>
              <w:t>0.75</w:t>
            </w:r>
          </w:p>
        </w:tc>
      </w:tr>
      <w:tr w:rsidR="003A16DB" w:rsidRPr="00DA7FFC" w14:paraId="3CA7F37A" w14:textId="77777777" w:rsidTr="000F4C65">
        <w:trPr>
          <w:trHeight w:val="300"/>
        </w:trPr>
        <w:tc>
          <w:tcPr>
            <w:tcW w:w="467" w:type="pct"/>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tcPr>
          <w:p w14:paraId="6ADCEF84" w14:textId="77777777" w:rsidR="003A16DB" w:rsidRPr="006B3493" w:rsidRDefault="003A16DB" w:rsidP="009F6FDB">
            <w:pPr>
              <w:spacing w:line="360" w:lineRule="auto"/>
              <w:rPr>
                <w:rFonts w:asciiTheme="minorHAnsi" w:hAnsiTheme="minorHAnsi" w:cstheme="minorHAnsi"/>
                <w:b/>
                <w:bCs/>
                <w:color w:val="000000"/>
                <w:sz w:val="22"/>
                <w:szCs w:val="22"/>
                <w:lang w:val="en-GB" w:eastAsia="en-GB"/>
              </w:rPr>
            </w:pPr>
          </w:p>
        </w:tc>
        <w:tc>
          <w:tcPr>
            <w:tcW w:w="3455" w:type="pct"/>
            <w:tcBorders>
              <w:top w:val="single" w:sz="4" w:space="0" w:color="auto"/>
              <w:left w:val="nil"/>
              <w:bottom w:val="single" w:sz="4" w:space="0" w:color="auto"/>
              <w:right w:val="single" w:sz="4" w:space="0" w:color="auto"/>
            </w:tcBorders>
            <w:shd w:val="clear" w:color="auto" w:fill="C6D9F1" w:themeFill="text2" w:themeFillTint="33"/>
            <w:noWrap/>
            <w:vAlign w:val="bottom"/>
          </w:tcPr>
          <w:p w14:paraId="38DD7A0A" w14:textId="77777777" w:rsidR="003A16DB" w:rsidRPr="006B3493" w:rsidRDefault="003A16DB" w:rsidP="009F6FDB">
            <w:pPr>
              <w:spacing w:line="360" w:lineRule="auto"/>
              <w:rPr>
                <w:rFonts w:asciiTheme="minorHAnsi" w:hAnsiTheme="minorHAnsi" w:cstheme="minorHAnsi"/>
                <w:b/>
                <w:sz w:val="22"/>
                <w:szCs w:val="22"/>
              </w:rPr>
            </w:pPr>
            <w:r w:rsidRPr="006B3493">
              <w:rPr>
                <w:rFonts w:asciiTheme="minorHAnsi" w:hAnsiTheme="minorHAnsi" w:cstheme="minorHAnsi"/>
                <w:b/>
                <w:sz w:val="22"/>
                <w:szCs w:val="22"/>
              </w:rPr>
              <w:t>Grand Total</w:t>
            </w:r>
          </w:p>
        </w:tc>
        <w:tc>
          <w:tcPr>
            <w:tcW w:w="1078" w:type="pct"/>
            <w:tcBorders>
              <w:top w:val="single" w:sz="4" w:space="0" w:color="auto"/>
              <w:left w:val="nil"/>
              <w:bottom w:val="single" w:sz="4" w:space="0" w:color="auto"/>
              <w:right w:val="single" w:sz="4" w:space="0" w:color="auto"/>
            </w:tcBorders>
            <w:shd w:val="clear" w:color="auto" w:fill="C6D9F1" w:themeFill="text2" w:themeFillTint="33"/>
            <w:noWrap/>
            <w:vAlign w:val="bottom"/>
          </w:tcPr>
          <w:p w14:paraId="239F9871" w14:textId="77777777" w:rsidR="003A16DB" w:rsidRPr="006B3493" w:rsidRDefault="003A16DB" w:rsidP="009F6FDB">
            <w:pPr>
              <w:spacing w:line="360" w:lineRule="auto"/>
              <w:jc w:val="right"/>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fldChar w:fldCharType="begin"/>
            </w:r>
            <w:r w:rsidRPr="006B3493">
              <w:rPr>
                <w:rFonts w:asciiTheme="minorHAnsi" w:hAnsiTheme="minorHAnsi" w:cstheme="minorHAnsi"/>
                <w:b/>
                <w:bCs/>
                <w:color w:val="000000"/>
                <w:sz w:val="22"/>
                <w:szCs w:val="22"/>
                <w:lang w:val="en-GB" w:eastAsia="en-GB"/>
              </w:rPr>
              <w:instrText xml:space="preserve"> =SUM(ABOVE) </w:instrText>
            </w:r>
            <w:r w:rsidRPr="006B3493">
              <w:rPr>
                <w:rFonts w:asciiTheme="minorHAnsi" w:hAnsiTheme="minorHAnsi" w:cstheme="minorHAnsi"/>
                <w:b/>
                <w:bCs/>
                <w:color w:val="000000"/>
                <w:sz w:val="22"/>
                <w:szCs w:val="22"/>
                <w:lang w:val="en-GB" w:eastAsia="en-GB"/>
              </w:rPr>
              <w:fldChar w:fldCharType="separate"/>
            </w:r>
            <w:r w:rsidRPr="006B3493">
              <w:rPr>
                <w:rFonts w:asciiTheme="minorHAnsi" w:hAnsiTheme="minorHAnsi" w:cstheme="minorHAnsi"/>
                <w:b/>
                <w:bCs/>
                <w:noProof/>
                <w:color w:val="000000"/>
                <w:sz w:val="22"/>
                <w:szCs w:val="22"/>
                <w:lang w:val="en-GB" w:eastAsia="en-GB"/>
              </w:rPr>
              <w:t>211.63</w:t>
            </w:r>
            <w:r w:rsidRPr="006B3493">
              <w:rPr>
                <w:rFonts w:asciiTheme="minorHAnsi" w:hAnsiTheme="minorHAnsi" w:cstheme="minorHAnsi"/>
                <w:b/>
                <w:bCs/>
                <w:color w:val="000000"/>
                <w:sz w:val="22"/>
                <w:szCs w:val="22"/>
                <w:lang w:val="en-GB" w:eastAsia="en-GB"/>
              </w:rPr>
              <w:fldChar w:fldCharType="end"/>
            </w:r>
          </w:p>
        </w:tc>
      </w:tr>
    </w:tbl>
    <w:p w14:paraId="716F9775" w14:textId="77777777" w:rsidR="000B249A" w:rsidRDefault="000B249A" w:rsidP="000B249A">
      <w:pPr>
        <w:spacing w:line="360" w:lineRule="auto"/>
        <w:ind w:right="-267"/>
        <w:jc w:val="both"/>
        <w:rPr>
          <w:rFonts w:ascii="Arial" w:hAnsi="Arial" w:cs="Arial"/>
          <w:bCs/>
          <w:iCs/>
          <w:sz w:val="22"/>
          <w:lang w:val="en-GB"/>
        </w:rPr>
      </w:pPr>
    </w:p>
    <w:p w14:paraId="01458977" w14:textId="77777777" w:rsidR="003A16DB" w:rsidRPr="000F4C65" w:rsidRDefault="003A16DB" w:rsidP="000B249A">
      <w:pPr>
        <w:spacing w:line="360" w:lineRule="auto"/>
        <w:ind w:left="-426" w:right="-267"/>
        <w:jc w:val="both"/>
        <w:rPr>
          <w:rFonts w:ascii="Arial" w:hAnsi="Arial" w:cs="Arial"/>
          <w:sz w:val="22"/>
          <w:szCs w:val="22"/>
        </w:rPr>
      </w:pPr>
      <w:r w:rsidRPr="000F4C65">
        <w:rPr>
          <w:rFonts w:ascii="Arial" w:hAnsi="Arial" w:cs="Arial"/>
          <w:sz w:val="22"/>
          <w:szCs w:val="22"/>
        </w:rPr>
        <w:t xml:space="preserve">Detailed breakup of </w:t>
      </w:r>
      <w:r w:rsidRPr="000F4C65">
        <w:rPr>
          <w:rFonts w:ascii="Arial" w:hAnsi="Arial" w:cs="Arial"/>
          <w:b/>
          <w:sz w:val="22"/>
          <w:szCs w:val="22"/>
        </w:rPr>
        <w:t>Mechanical and Electrical equipment’s</w:t>
      </w:r>
      <w:r w:rsidRPr="000F4C65">
        <w:rPr>
          <w:rFonts w:ascii="Arial" w:hAnsi="Arial" w:cs="Arial"/>
          <w:sz w:val="22"/>
          <w:szCs w:val="22"/>
        </w:rPr>
        <w:t xml:space="preserve"> and </w:t>
      </w:r>
      <w:r w:rsidRPr="000F4C65">
        <w:rPr>
          <w:rFonts w:ascii="Arial" w:hAnsi="Arial" w:cs="Arial"/>
          <w:b/>
          <w:sz w:val="22"/>
          <w:szCs w:val="22"/>
        </w:rPr>
        <w:t>Equipment for Distribution of power</w:t>
      </w:r>
      <w:r w:rsidRPr="000F4C65">
        <w:rPr>
          <w:rFonts w:ascii="Arial" w:hAnsi="Arial" w:cs="Arial"/>
          <w:sz w:val="22"/>
          <w:szCs w:val="22"/>
        </w:rPr>
        <w:t xml:space="preserve"> is as below:</w:t>
      </w:r>
    </w:p>
    <w:tbl>
      <w:tblPr>
        <w:tblW w:w="9939" w:type="dxa"/>
        <w:tblInd w:w="-426" w:type="dxa"/>
        <w:tblLayout w:type="fixed"/>
        <w:tblLook w:val="04A0" w:firstRow="1" w:lastRow="0" w:firstColumn="1" w:lastColumn="0" w:noHBand="0" w:noVBand="1"/>
      </w:tblPr>
      <w:tblGrid>
        <w:gridCol w:w="1138"/>
        <w:gridCol w:w="7046"/>
        <w:gridCol w:w="899"/>
        <w:gridCol w:w="856"/>
      </w:tblGrid>
      <w:tr w:rsidR="003A16DB" w:rsidRPr="006B3493" w14:paraId="09E22DCB" w14:textId="77777777" w:rsidTr="000B249A">
        <w:trPr>
          <w:trHeight w:val="70"/>
        </w:trPr>
        <w:tc>
          <w:tcPr>
            <w:tcW w:w="9939" w:type="dxa"/>
            <w:gridSpan w:val="4"/>
            <w:tcBorders>
              <w:bottom w:val="single" w:sz="4" w:space="0" w:color="auto"/>
            </w:tcBorders>
            <w:shd w:val="clear" w:color="auto" w:fill="auto"/>
            <w:noWrap/>
            <w:vAlign w:val="bottom"/>
          </w:tcPr>
          <w:p w14:paraId="63B74BC2" w14:textId="77777777" w:rsidR="003A16DB" w:rsidRPr="006B3493" w:rsidRDefault="003A16DB" w:rsidP="00030D38">
            <w:pPr>
              <w:jc w:val="right"/>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16"/>
                <w:szCs w:val="22"/>
                <w:lang w:val="en-GB" w:eastAsia="en-GB"/>
              </w:rPr>
              <w:t>(Amount in Rs. Crore)</w:t>
            </w:r>
          </w:p>
        </w:tc>
      </w:tr>
      <w:tr w:rsidR="003A16DB" w:rsidRPr="006B3493" w14:paraId="319DCF14" w14:textId="77777777" w:rsidTr="000B249A">
        <w:trPr>
          <w:trHeight w:val="300"/>
        </w:trPr>
        <w:tc>
          <w:tcPr>
            <w:tcW w:w="9939" w:type="dxa"/>
            <w:gridSpan w:val="4"/>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bottom"/>
          </w:tcPr>
          <w:p w14:paraId="45037B4B" w14:textId="77777777" w:rsidR="003A16DB" w:rsidRPr="006B3493" w:rsidRDefault="003A16DB" w:rsidP="00030D38">
            <w:pPr>
              <w:jc w:val="cente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FFFFFF" w:themeColor="background1"/>
                <w:sz w:val="22"/>
                <w:szCs w:val="22"/>
                <w:lang w:val="en-GB" w:eastAsia="en-GB"/>
              </w:rPr>
              <w:t>Details of Mechanical and Electrical Equipment’s</w:t>
            </w:r>
          </w:p>
        </w:tc>
      </w:tr>
      <w:tr w:rsidR="003A16DB" w:rsidRPr="006B3493" w14:paraId="52C7DC25" w14:textId="77777777" w:rsidTr="000B249A">
        <w:trPr>
          <w:trHeight w:val="300"/>
        </w:trPr>
        <w:tc>
          <w:tcPr>
            <w:tcW w:w="1138" w:type="dxa"/>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bottom"/>
            <w:hideMark/>
          </w:tcPr>
          <w:p w14:paraId="0E1DFC26" w14:textId="77777777" w:rsidR="003A16DB" w:rsidRPr="006B3493" w:rsidRDefault="003A16DB" w:rsidP="00EA69C5">
            <w:pPr>
              <w:jc w:val="cente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Sr. no.</w:t>
            </w:r>
          </w:p>
        </w:tc>
        <w:tc>
          <w:tcPr>
            <w:tcW w:w="7046" w:type="dxa"/>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2F5EF507" w14:textId="77777777" w:rsidR="003A16DB" w:rsidRPr="006B3493" w:rsidRDefault="003A16DB" w:rsidP="00030D38">
            <w:pP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Description</w:t>
            </w:r>
          </w:p>
        </w:tc>
        <w:tc>
          <w:tcPr>
            <w:tcW w:w="899" w:type="dxa"/>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68EAE25C" w14:textId="77777777" w:rsidR="003A16DB" w:rsidRPr="006B3493" w:rsidRDefault="003A16DB" w:rsidP="00030D38">
            <w:pPr>
              <w:jc w:val="cente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F.O.B.</w:t>
            </w:r>
          </w:p>
        </w:tc>
        <w:tc>
          <w:tcPr>
            <w:tcW w:w="856" w:type="dxa"/>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15FAD4F1" w14:textId="77777777" w:rsidR="003A16DB" w:rsidRPr="006B3493" w:rsidRDefault="003A16DB" w:rsidP="00030D38">
            <w:pPr>
              <w:jc w:val="cente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F.O.R.</w:t>
            </w:r>
          </w:p>
        </w:tc>
      </w:tr>
      <w:tr w:rsidR="003A16DB" w:rsidRPr="006B3493" w14:paraId="3498A000"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585552ED" w14:textId="77777777" w:rsidR="003A16DB" w:rsidRPr="006B3493" w:rsidRDefault="003A16DB" w:rsidP="00EA69C5">
            <w:pPr>
              <w:jc w:val="center"/>
              <w:rPr>
                <w:rFonts w:asciiTheme="minorHAnsi" w:hAnsiTheme="minorHAnsi" w:cstheme="minorHAnsi"/>
                <w:b/>
                <w:color w:val="000000"/>
                <w:sz w:val="22"/>
                <w:szCs w:val="22"/>
                <w:lang w:val="en-GB" w:eastAsia="en-GB"/>
              </w:rPr>
            </w:pPr>
            <w:r w:rsidRPr="006B3493">
              <w:rPr>
                <w:rFonts w:asciiTheme="minorHAnsi" w:hAnsiTheme="minorHAnsi" w:cstheme="minorHAnsi"/>
                <w:b/>
                <w:color w:val="000000"/>
                <w:sz w:val="22"/>
                <w:szCs w:val="22"/>
                <w:lang w:val="en-GB" w:eastAsia="en-GB"/>
              </w:rPr>
              <w:t>1.0</w:t>
            </w:r>
          </w:p>
        </w:tc>
        <w:tc>
          <w:tcPr>
            <w:tcW w:w="8801" w:type="dxa"/>
            <w:gridSpan w:val="3"/>
            <w:tcBorders>
              <w:top w:val="nil"/>
              <w:left w:val="nil"/>
              <w:bottom w:val="single" w:sz="4" w:space="0" w:color="auto"/>
              <w:right w:val="single" w:sz="4" w:space="0" w:color="auto"/>
            </w:tcBorders>
            <w:shd w:val="clear" w:color="auto" w:fill="auto"/>
            <w:noWrap/>
            <w:vAlign w:val="bottom"/>
            <w:hideMark/>
          </w:tcPr>
          <w:p w14:paraId="5C5B45FB" w14:textId="77777777" w:rsidR="003A16DB" w:rsidRPr="006B3493" w:rsidRDefault="003A16DB" w:rsidP="00030D38">
            <w:pPr>
              <w:rPr>
                <w:rFonts w:asciiTheme="minorHAnsi" w:hAnsiTheme="minorHAnsi" w:cstheme="minorHAnsi"/>
                <w:b/>
                <w:color w:val="000000"/>
                <w:sz w:val="22"/>
                <w:szCs w:val="22"/>
                <w:lang w:val="en-GB" w:eastAsia="en-GB"/>
              </w:rPr>
            </w:pPr>
            <w:r w:rsidRPr="006B3493">
              <w:rPr>
                <w:rFonts w:asciiTheme="minorHAnsi" w:hAnsiTheme="minorHAnsi" w:cstheme="minorHAnsi"/>
                <w:b/>
                <w:color w:val="000000"/>
                <w:sz w:val="22"/>
                <w:szCs w:val="22"/>
                <w:lang w:val="en-GB" w:eastAsia="en-GB"/>
              </w:rPr>
              <w:t>Mechanical Equipment</w:t>
            </w:r>
          </w:p>
        </w:tc>
      </w:tr>
      <w:tr w:rsidR="003A16DB" w:rsidRPr="006B3493" w14:paraId="0C5DECA0" w14:textId="77777777" w:rsidTr="006E74CC">
        <w:trPr>
          <w:trHeight w:val="300"/>
        </w:trPr>
        <w:tc>
          <w:tcPr>
            <w:tcW w:w="1138" w:type="dxa"/>
            <w:tcBorders>
              <w:top w:val="nil"/>
              <w:left w:val="single" w:sz="4" w:space="0" w:color="auto"/>
              <w:bottom w:val="single" w:sz="4" w:space="0" w:color="auto"/>
              <w:right w:val="single" w:sz="4" w:space="0" w:color="auto"/>
            </w:tcBorders>
            <w:shd w:val="clear" w:color="auto" w:fill="auto"/>
            <w:noWrap/>
            <w:vAlign w:val="center"/>
            <w:hideMark/>
          </w:tcPr>
          <w:p w14:paraId="5E3EF677" w14:textId="77777777" w:rsidR="003A16DB" w:rsidRPr="006B3493" w:rsidRDefault="003A16DB" w:rsidP="006E74CC">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1.1</w:t>
            </w:r>
          </w:p>
        </w:tc>
        <w:tc>
          <w:tcPr>
            <w:tcW w:w="7046" w:type="dxa"/>
            <w:tcBorders>
              <w:top w:val="nil"/>
              <w:left w:val="nil"/>
              <w:bottom w:val="single" w:sz="4" w:space="0" w:color="auto"/>
              <w:right w:val="single" w:sz="4" w:space="0" w:color="auto"/>
            </w:tcBorders>
            <w:shd w:val="clear" w:color="auto" w:fill="auto"/>
            <w:noWrap/>
            <w:vAlign w:val="bottom"/>
            <w:hideMark/>
          </w:tcPr>
          <w:p w14:paraId="30822499"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Gypsum &amp; Pond ash handling, storage and transport to mill feed hoppers</w:t>
            </w:r>
          </w:p>
        </w:tc>
        <w:tc>
          <w:tcPr>
            <w:tcW w:w="899" w:type="dxa"/>
            <w:tcBorders>
              <w:top w:val="nil"/>
              <w:left w:val="nil"/>
              <w:bottom w:val="single" w:sz="4" w:space="0" w:color="auto"/>
              <w:right w:val="single" w:sz="4" w:space="0" w:color="auto"/>
            </w:tcBorders>
            <w:shd w:val="clear" w:color="auto" w:fill="auto"/>
            <w:noWrap/>
            <w:vAlign w:val="bottom"/>
            <w:hideMark/>
          </w:tcPr>
          <w:p w14:paraId="0BC2D49B"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4C62FBAD"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0.75</w:t>
            </w:r>
          </w:p>
        </w:tc>
      </w:tr>
      <w:tr w:rsidR="003A16DB" w:rsidRPr="006B3493" w14:paraId="46100943"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0A4B6243"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1.2</w:t>
            </w:r>
          </w:p>
        </w:tc>
        <w:tc>
          <w:tcPr>
            <w:tcW w:w="7046" w:type="dxa"/>
            <w:tcBorders>
              <w:top w:val="nil"/>
              <w:left w:val="nil"/>
              <w:bottom w:val="single" w:sz="4" w:space="0" w:color="auto"/>
              <w:right w:val="single" w:sz="4" w:space="0" w:color="auto"/>
            </w:tcBorders>
            <w:shd w:val="clear" w:color="auto" w:fill="auto"/>
            <w:noWrap/>
            <w:vAlign w:val="bottom"/>
            <w:hideMark/>
          </w:tcPr>
          <w:p w14:paraId="0905574B" w14:textId="1D60D543" w:rsidR="003A16DB" w:rsidRPr="006B3493" w:rsidRDefault="003A16DB" w:rsidP="001F7EF0">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Dry Fly</w:t>
            </w:r>
            <w:r w:rsidR="001F7EF0" w:rsidRPr="006B3493">
              <w:rPr>
                <w:rFonts w:asciiTheme="minorHAnsi" w:hAnsiTheme="minorHAnsi" w:cstheme="minorHAnsi"/>
                <w:color w:val="000000"/>
                <w:sz w:val="22"/>
                <w:szCs w:val="22"/>
                <w:lang w:val="en-GB" w:eastAsia="en-GB"/>
              </w:rPr>
              <w:t xml:space="preserve"> A</w:t>
            </w:r>
            <w:r w:rsidRPr="006B3493">
              <w:rPr>
                <w:rFonts w:asciiTheme="minorHAnsi" w:hAnsiTheme="minorHAnsi" w:cstheme="minorHAnsi"/>
                <w:color w:val="000000"/>
                <w:sz w:val="22"/>
                <w:szCs w:val="22"/>
                <w:lang w:val="en-GB" w:eastAsia="en-GB"/>
              </w:rPr>
              <w:t>sh handling, transport, storage &amp; feeding to mill</w:t>
            </w:r>
          </w:p>
        </w:tc>
        <w:tc>
          <w:tcPr>
            <w:tcW w:w="899" w:type="dxa"/>
            <w:tcBorders>
              <w:top w:val="nil"/>
              <w:left w:val="nil"/>
              <w:bottom w:val="single" w:sz="4" w:space="0" w:color="auto"/>
              <w:right w:val="single" w:sz="4" w:space="0" w:color="auto"/>
            </w:tcBorders>
            <w:shd w:val="clear" w:color="auto" w:fill="auto"/>
            <w:noWrap/>
            <w:vAlign w:val="bottom"/>
            <w:hideMark/>
          </w:tcPr>
          <w:p w14:paraId="2CF29F81"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72DDE7BC"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1.50</w:t>
            </w:r>
          </w:p>
        </w:tc>
      </w:tr>
      <w:tr w:rsidR="003A16DB" w:rsidRPr="006B3493" w14:paraId="4F3EE5A6"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704033D1"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1.3</w:t>
            </w:r>
          </w:p>
        </w:tc>
        <w:tc>
          <w:tcPr>
            <w:tcW w:w="7046" w:type="dxa"/>
            <w:tcBorders>
              <w:top w:val="nil"/>
              <w:left w:val="nil"/>
              <w:bottom w:val="single" w:sz="4" w:space="0" w:color="auto"/>
              <w:right w:val="single" w:sz="4" w:space="0" w:color="auto"/>
            </w:tcBorders>
            <w:shd w:val="clear" w:color="auto" w:fill="auto"/>
            <w:noWrap/>
            <w:vAlign w:val="bottom"/>
            <w:hideMark/>
          </w:tcPr>
          <w:p w14:paraId="6A10C904"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Coal handling, storage, feeding and transport (including HAG system)</w:t>
            </w:r>
          </w:p>
        </w:tc>
        <w:tc>
          <w:tcPr>
            <w:tcW w:w="899" w:type="dxa"/>
            <w:tcBorders>
              <w:top w:val="nil"/>
              <w:left w:val="nil"/>
              <w:bottom w:val="single" w:sz="4" w:space="0" w:color="auto"/>
              <w:right w:val="single" w:sz="4" w:space="0" w:color="auto"/>
            </w:tcBorders>
            <w:shd w:val="clear" w:color="auto" w:fill="auto"/>
            <w:noWrap/>
            <w:vAlign w:val="bottom"/>
            <w:hideMark/>
          </w:tcPr>
          <w:p w14:paraId="20FC9478"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14D8764B"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2.05</w:t>
            </w:r>
          </w:p>
        </w:tc>
      </w:tr>
      <w:tr w:rsidR="003A16DB" w:rsidRPr="006B3493" w14:paraId="5F4B2BB8"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3AFCF94E"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1.4</w:t>
            </w:r>
          </w:p>
        </w:tc>
        <w:tc>
          <w:tcPr>
            <w:tcW w:w="7046" w:type="dxa"/>
            <w:tcBorders>
              <w:top w:val="nil"/>
              <w:left w:val="nil"/>
              <w:bottom w:val="single" w:sz="4" w:space="0" w:color="auto"/>
              <w:right w:val="single" w:sz="4" w:space="0" w:color="auto"/>
            </w:tcBorders>
            <w:shd w:val="clear" w:color="auto" w:fill="auto"/>
            <w:noWrap/>
            <w:vAlign w:val="bottom"/>
            <w:hideMark/>
          </w:tcPr>
          <w:p w14:paraId="15F503AC"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Clinker transport, handling, storage, extraction &amp; feeding system</w:t>
            </w:r>
          </w:p>
        </w:tc>
        <w:tc>
          <w:tcPr>
            <w:tcW w:w="899" w:type="dxa"/>
            <w:tcBorders>
              <w:top w:val="nil"/>
              <w:left w:val="nil"/>
              <w:bottom w:val="single" w:sz="4" w:space="0" w:color="auto"/>
              <w:right w:val="single" w:sz="4" w:space="0" w:color="auto"/>
            </w:tcBorders>
            <w:shd w:val="clear" w:color="auto" w:fill="auto"/>
            <w:noWrap/>
            <w:vAlign w:val="bottom"/>
            <w:hideMark/>
          </w:tcPr>
          <w:p w14:paraId="739AAB42"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0FA8F1A6"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2.25</w:t>
            </w:r>
          </w:p>
        </w:tc>
      </w:tr>
      <w:tr w:rsidR="003A16DB" w:rsidRPr="006B3493" w14:paraId="1C3E5681"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61D91772"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1.5</w:t>
            </w:r>
          </w:p>
        </w:tc>
        <w:tc>
          <w:tcPr>
            <w:tcW w:w="7046" w:type="dxa"/>
            <w:tcBorders>
              <w:top w:val="nil"/>
              <w:left w:val="nil"/>
              <w:bottom w:val="single" w:sz="4" w:space="0" w:color="auto"/>
              <w:right w:val="single" w:sz="4" w:space="0" w:color="auto"/>
            </w:tcBorders>
            <w:shd w:val="clear" w:color="auto" w:fill="auto"/>
            <w:noWrap/>
            <w:vAlign w:val="bottom"/>
            <w:hideMark/>
          </w:tcPr>
          <w:p w14:paraId="606555F1"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Clinker grinding circuit &amp; feeding to cement silos</w:t>
            </w:r>
          </w:p>
        </w:tc>
        <w:tc>
          <w:tcPr>
            <w:tcW w:w="899" w:type="dxa"/>
            <w:tcBorders>
              <w:top w:val="nil"/>
              <w:left w:val="nil"/>
              <w:bottom w:val="single" w:sz="4" w:space="0" w:color="auto"/>
              <w:right w:val="single" w:sz="4" w:space="0" w:color="auto"/>
            </w:tcBorders>
            <w:shd w:val="clear" w:color="auto" w:fill="auto"/>
            <w:noWrap/>
            <w:vAlign w:val="bottom"/>
            <w:hideMark/>
          </w:tcPr>
          <w:p w14:paraId="2A9EDD1D"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24.00</w:t>
            </w:r>
          </w:p>
        </w:tc>
        <w:tc>
          <w:tcPr>
            <w:tcW w:w="856" w:type="dxa"/>
            <w:tcBorders>
              <w:top w:val="nil"/>
              <w:left w:val="nil"/>
              <w:bottom w:val="single" w:sz="4" w:space="0" w:color="auto"/>
              <w:right w:val="single" w:sz="4" w:space="0" w:color="auto"/>
            </w:tcBorders>
            <w:shd w:val="clear" w:color="auto" w:fill="auto"/>
            <w:noWrap/>
            <w:vAlign w:val="bottom"/>
            <w:hideMark/>
          </w:tcPr>
          <w:p w14:paraId="2B955DDB"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36.00</w:t>
            </w:r>
          </w:p>
        </w:tc>
      </w:tr>
      <w:tr w:rsidR="003A16DB" w:rsidRPr="006B3493" w14:paraId="0C9A57C5"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1E895254"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1.6</w:t>
            </w:r>
          </w:p>
        </w:tc>
        <w:tc>
          <w:tcPr>
            <w:tcW w:w="7046" w:type="dxa"/>
            <w:tcBorders>
              <w:top w:val="nil"/>
              <w:left w:val="nil"/>
              <w:bottom w:val="single" w:sz="4" w:space="0" w:color="auto"/>
              <w:right w:val="single" w:sz="4" w:space="0" w:color="auto"/>
            </w:tcBorders>
            <w:shd w:val="clear" w:color="auto" w:fill="auto"/>
            <w:noWrap/>
            <w:vAlign w:val="bottom"/>
            <w:hideMark/>
          </w:tcPr>
          <w:p w14:paraId="15283497" w14:textId="26E21F31"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Cement mill de</w:t>
            </w:r>
            <w:r w:rsidR="001F7EF0" w:rsidRPr="006B3493">
              <w:rPr>
                <w:rFonts w:asciiTheme="minorHAnsi" w:hAnsiTheme="minorHAnsi" w:cstheme="minorHAnsi"/>
                <w:color w:val="000000"/>
                <w:sz w:val="22"/>
                <w:szCs w:val="22"/>
                <w:lang w:val="en-GB" w:eastAsia="en-GB"/>
              </w:rPr>
              <w:t>-</w:t>
            </w:r>
            <w:r w:rsidRPr="006B3493">
              <w:rPr>
                <w:rFonts w:asciiTheme="minorHAnsi" w:hAnsiTheme="minorHAnsi" w:cstheme="minorHAnsi"/>
                <w:color w:val="000000"/>
                <w:sz w:val="22"/>
                <w:szCs w:val="22"/>
                <w:lang w:val="en-GB" w:eastAsia="en-GB"/>
              </w:rPr>
              <w:t>dusting</w:t>
            </w:r>
          </w:p>
        </w:tc>
        <w:tc>
          <w:tcPr>
            <w:tcW w:w="899" w:type="dxa"/>
            <w:tcBorders>
              <w:top w:val="nil"/>
              <w:left w:val="nil"/>
              <w:bottom w:val="single" w:sz="4" w:space="0" w:color="auto"/>
              <w:right w:val="single" w:sz="4" w:space="0" w:color="auto"/>
            </w:tcBorders>
            <w:shd w:val="clear" w:color="auto" w:fill="auto"/>
            <w:noWrap/>
            <w:vAlign w:val="bottom"/>
            <w:hideMark/>
          </w:tcPr>
          <w:p w14:paraId="427630B0"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4B36B3BE"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6.00</w:t>
            </w:r>
          </w:p>
        </w:tc>
      </w:tr>
      <w:tr w:rsidR="003A16DB" w:rsidRPr="006B3493" w14:paraId="28462139"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1825C895"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1.7</w:t>
            </w:r>
          </w:p>
        </w:tc>
        <w:tc>
          <w:tcPr>
            <w:tcW w:w="7046" w:type="dxa"/>
            <w:tcBorders>
              <w:top w:val="nil"/>
              <w:left w:val="nil"/>
              <w:bottom w:val="single" w:sz="4" w:space="0" w:color="auto"/>
              <w:right w:val="single" w:sz="4" w:space="0" w:color="auto"/>
            </w:tcBorders>
            <w:shd w:val="clear" w:color="auto" w:fill="auto"/>
            <w:noWrap/>
            <w:vAlign w:val="bottom"/>
            <w:hideMark/>
          </w:tcPr>
          <w:p w14:paraId="7C8CAF74" w14:textId="036BAEB3"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 xml:space="preserve">Cement extraction from silos </w:t>
            </w:r>
            <w:r w:rsidR="001F7EF0" w:rsidRPr="006B3493">
              <w:rPr>
                <w:rFonts w:asciiTheme="minorHAnsi" w:hAnsiTheme="minorHAnsi" w:cstheme="minorHAnsi"/>
                <w:color w:val="000000"/>
                <w:sz w:val="22"/>
                <w:szCs w:val="22"/>
                <w:lang w:val="en-GB" w:eastAsia="en-GB"/>
              </w:rPr>
              <w:t>up to</w:t>
            </w:r>
            <w:r w:rsidRPr="006B3493">
              <w:rPr>
                <w:rFonts w:asciiTheme="minorHAnsi" w:hAnsiTheme="minorHAnsi" w:cstheme="minorHAnsi"/>
                <w:color w:val="000000"/>
                <w:sz w:val="22"/>
                <w:szCs w:val="22"/>
                <w:lang w:val="en-GB" w:eastAsia="en-GB"/>
              </w:rPr>
              <w:t xml:space="preserve"> packers</w:t>
            </w:r>
          </w:p>
        </w:tc>
        <w:tc>
          <w:tcPr>
            <w:tcW w:w="899" w:type="dxa"/>
            <w:tcBorders>
              <w:top w:val="nil"/>
              <w:left w:val="nil"/>
              <w:bottom w:val="single" w:sz="4" w:space="0" w:color="auto"/>
              <w:right w:val="single" w:sz="4" w:space="0" w:color="auto"/>
            </w:tcBorders>
            <w:shd w:val="clear" w:color="auto" w:fill="auto"/>
            <w:noWrap/>
            <w:vAlign w:val="bottom"/>
            <w:hideMark/>
          </w:tcPr>
          <w:p w14:paraId="3C33DF3D"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2D0808CB"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3.10</w:t>
            </w:r>
          </w:p>
        </w:tc>
      </w:tr>
      <w:tr w:rsidR="003A16DB" w:rsidRPr="006B3493" w14:paraId="17D93176"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25755A81"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1.8</w:t>
            </w:r>
          </w:p>
        </w:tc>
        <w:tc>
          <w:tcPr>
            <w:tcW w:w="7046" w:type="dxa"/>
            <w:tcBorders>
              <w:top w:val="nil"/>
              <w:left w:val="nil"/>
              <w:bottom w:val="single" w:sz="4" w:space="0" w:color="auto"/>
              <w:right w:val="single" w:sz="4" w:space="0" w:color="auto"/>
            </w:tcBorders>
            <w:shd w:val="clear" w:color="auto" w:fill="auto"/>
            <w:noWrap/>
            <w:vAlign w:val="bottom"/>
            <w:hideMark/>
          </w:tcPr>
          <w:p w14:paraId="221DD5B1"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Packing, loading &amp; dispatch (2 packers, 6 truck loaders and 1 bulk loader)</w:t>
            </w:r>
          </w:p>
        </w:tc>
        <w:tc>
          <w:tcPr>
            <w:tcW w:w="899" w:type="dxa"/>
            <w:tcBorders>
              <w:top w:val="nil"/>
              <w:left w:val="nil"/>
              <w:bottom w:val="single" w:sz="4" w:space="0" w:color="auto"/>
              <w:right w:val="single" w:sz="4" w:space="0" w:color="auto"/>
            </w:tcBorders>
            <w:shd w:val="clear" w:color="auto" w:fill="auto"/>
            <w:noWrap/>
            <w:vAlign w:val="bottom"/>
            <w:hideMark/>
          </w:tcPr>
          <w:p w14:paraId="6D9B9E12"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 </w:t>
            </w:r>
          </w:p>
        </w:tc>
        <w:tc>
          <w:tcPr>
            <w:tcW w:w="856" w:type="dxa"/>
            <w:tcBorders>
              <w:top w:val="nil"/>
              <w:left w:val="nil"/>
              <w:bottom w:val="single" w:sz="4" w:space="0" w:color="auto"/>
              <w:right w:val="single" w:sz="4" w:space="0" w:color="auto"/>
            </w:tcBorders>
            <w:shd w:val="clear" w:color="auto" w:fill="auto"/>
            <w:noWrap/>
            <w:vAlign w:val="bottom"/>
            <w:hideMark/>
          </w:tcPr>
          <w:p w14:paraId="060C1047"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8.10</w:t>
            </w:r>
          </w:p>
        </w:tc>
      </w:tr>
      <w:tr w:rsidR="003A16DB" w:rsidRPr="006B3493" w14:paraId="19E7FF76"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024B4227" w14:textId="25D53581" w:rsidR="003A16DB" w:rsidRPr="006B3493" w:rsidRDefault="003A16DB" w:rsidP="00EA69C5">
            <w:pPr>
              <w:jc w:val="center"/>
              <w:rPr>
                <w:rFonts w:asciiTheme="minorHAnsi" w:hAnsiTheme="minorHAnsi" w:cstheme="minorHAnsi"/>
                <w:color w:val="000000"/>
                <w:sz w:val="22"/>
                <w:szCs w:val="22"/>
                <w:lang w:val="en-GB" w:eastAsia="en-GB"/>
              </w:rPr>
            </w:pP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1C35942F" w14:textId="77777777" w:rsidR="003A16DB" w:rsidRPr="006B3493" w:rsidRDefault="003A16DB" w:rsidP="00030D38">
            <w:pP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Sub-total of Main Machinery (1.0)</w:t>
            </w:r>
          </w:p>
        </w:tc>
        <w:tc>
          <w:tcPr>
            <w:tcW w:w="899" w:type="dxa"/>
            <w:tcBorders>
              <w:top w:val="nil"/>
              <w:left w:val="nil"/>
              <w:bottom w:val="single" w:sz="4" w:space="0" w:color="auto"/>
              <w:right w:val="single" w:sz="4" w:space="0" w:color="auto"/>
            </w:tcBorders>
            <w:shd w:val="clear" w:color="auto" w:fill="C6D9F1" w:themeFill="text2" w:themeFillTint="33"/>
            <w:noWrap/>
            <w:vAlign w:val="bottom"/>
            <w:hideMark/>
          </w:tcPr>
          <w:p w14:paraId="4E828387" w14:textId="77777777" w:rsidR="003A16DB" w:rsidRPr="006B3493" w:rsidRDefault="003A16DB" w:rsidP="00030D38">
            <w:pPr>
              <w:jc w:val="right"/>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24.00</w:t>
            </w:r>
          </w:p>
        </w:tc>
        <w:tc>
          <w:tcPr>
            <w:tcW w:w="856" w:type="dxa"/>
            <w:tcBorders>
              <w:top w:val="nil"/>
              <w:left w:val="nil"/>
              <w:bottom w:val="single" w:sz="4" w:space="0" w:color="auto"/>
              <w:right w:val="single" w:sz="4" w:space="0" w:color="auto"/>
            </w:tcBorders>
            <w:shd w:val="clear" w:color="auto" w:fill="C6D9F1" w:themeFill="text2" w:themeFillTint="33"/>
            <w:noWrap/>
            <w:vAlign w:val="bottom"/>
            <w:hideMark/>
          </w:tcPr>
          <w:p w14:paraId="7FFCA236" w14:textId="77777777" w:rsidR="003A16DB" w:rsidRPr="006B3493" w:rsidRDefault="003A16DB" w:rsidP="00030D38">
            <w:pPr>
              <w:jc w:val="right"/>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59.75</w:t>
            </w:r>
          </w:p>
        </w:tc>
      </w:tr>
      <w:tr w:rsidR="003A16DB" w:rsidRPr="006B3493" w14:paraId="7B3E737E"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743FFF7F"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2.0</w:t>
            </w:r>
          </w:p>
        </w:tc>
        <w:tc>
          <w:tcPr>
            <w:tcW w:w="8801" w:type="dxa"/>
            <w:gridSpan w:val="3"/>
            <w:tcBorders>
              <w:top w:val="nil"/>
              <w:left w:val="nil"/>
              <w:bottom w:val="single" w:sz="4" w:space="0" w:color="auto"/>
              <w:right w:val="single" w:sz="4" w:space="0" w:color="auto"/>
            </w:tcBorders>
            <w:shd w:val="clear" w:color="auto" w:fill="auto"/>
            <w:noWrap/>
            <w:vAlign w:val="bottom"/>
            <w:hideMark/>
          </w:tcPr>
          <w:p w14:paraId="56399CBA" w14:textId="77777777" w:rsidR="003A16DB" w:rsidRPr="006B3493" w:rsidRDefault="003A16DB" w:rsidP="00030D38">
            <w:pPr>
              <w:rPr>
                <w:rFonts w:asciiTheme="minorHAnsi" w:hAnsiTheme="minorHAnsi" w:cstheme="minorHAnsi"/>
                <w:b/>
                <w:color w:val="000000"/>
                <w:sz w:val="22"/>
                <w:szCs w:val="22"/>
                <w:lang w:val="en-GB" w:eastAsia="en-GB"/>
              </w:rPr>
            </w:pPr>
            <w:r w:rsidRPr="006B3493">
              <w:rPr>
                <w:rFonts w:asciiTheme="minorHAnsi" w:hAnsiTheme="minorHAnsi" w:cstheme="minorHAnsi"/>
                <w:b/>
                <w:color w:val="000000"/>
                <w:sz w:val="22"/>
                <w:szCs w:val="22"/>
                <w:lang w:val="en-GB" w:eastAsia="en-GB"/>
              </w:rPr>
              <w:t>MECHANICAL AUXILIARY EQUIPMENT(S)</w:t>
            </w:r>
          </w:p>
        </w:tc>
      </w:tr>
      <w:tr w:rsidR="003A16DB" w:rsidRPr="006B3493" w14:paraId="10A8B61B" w14:textId="77777777" w:rsidTr="006E74CC">
        <w:trPr>
          <w:trHeight w:val="300"/>
        </w:trPr>
        <w:tc>
          <w:tcPr>
            <w:tcW w:w="1138" w:type="dxa"/>
            <w:tcBorders>
              <w:top w:val="nil"/>
              <w:left w:val="single" w:sz="4" w:space="0" w:color="auto"/>
              <w:bottom w:val="single" w:sz="4" w:space="0" w:color="auto"/>
              <w:right w:val="single" w:sz="4" w:space="0" w:color="auto"/>
            </w:tcBorders>
            <w:shd w:val="clear" w:color="auto" w:fill="auto"/>
            <w:noWrap/>
            <w:vAlign w:val="center"/>
            <w:hideMark/>
          </w:tcPr>
          <w:p w14:paraId="25E1A681" w14:textId="77777777" w:rsidR="003A16DB" w:rsidRPr="006B3493" w:rsidRDefault="003A16DB" w:rsidP="006E74CC">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2.1</w:t>
            </w:r>
          </w:p>
        </w:tc>
        <w:tc>
          <w:tcPr>
            <w:tcW w:w="7046" w:type="dxa"/>
            <w:tcBorders>
              <w:top w:val="nil"/>
              <w:left w:val="nil"/>
              <w:bottom w:val="single" w:sz="4" w:space="0" w:color="auto"/>
              <w:right w:val="single" w:sz="4" w:space="0" w:color="auto"/>
            </w:tcBorders>
            <w:shd w:val="clear" w:color="auto" w:fill="auto"/>
            <w:noWrap/>
            <w:vAlign w:val="bottom"/>
            <w:hideMark/>
          </w:tcPr>
          <w:p w14:paraId="5CBD74E9" w14:textId="77777777" w:rsidR="003A16DB" w:rsidRPr="006B3493" w:rsidRDefault="003A16DB" w:rsidP="0056265D">
            <w:pPr>
              <w:jc w:val="both"/>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Structural Steel for sheds, hoppers, conveyors, ducts, chutes, etc. (approx. 2,250 t @Rs.50,000/ t)</w:t>
            </w:r>
          </w:p>
        </w:tc>
        <w:tc>
          <w:tcPr>
            <w:tcW w:w="899" w:type="dxa"/>
            <w:tcBorders>
              <w:top w:val="nil"/>
              <w:left w:val="nil"/>
              <w:bottom w:val="single" w:sz="4" w:space="0" w:color="auto"/>
              <w:right w:val="single" w:sz="4" w:space="0" w:color="auto"/>
            </w:tcBorders>
            <w:shd w:val="clear" w:color="auto" w:fill="auto"/>
            <w:noWrap/>
            <w:vAlign w:val="bottom"/>
            <w:hideMark/>
          </w:tcPr>
          <w:p w14:paraId="6B3AE483"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4D5D5593"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11.25</w:t>
            </w:r>
          </w:p>
        </w:tc>
      </w:tr>
      <w:tr w:rsidR="003A16DB" w:rsidRPr="006B3493" w14:paraId="2BAAF9A3"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335EEB26"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2.2</w:t>
            </w:r>
          </w:p>
        </w:tc>
        <w:tc>
          <w:tcPr>
            <w:tcW w:w="7046" w:type="dxa"/>
            <w:tcBorders>
              <w:top w:val="nil"/>
              <w:left w:val="nil"/>
              <w:bottom w:val="single" w:sz="4" w:space="0" w:color="auto"/>
              <w:right w:val="single" w:sz="4" w:space="0" w:color="auto"/>
            </w:tcBorders>
            <w:shd w:val="clear" w:color="auto" w:fill="auto"/>
            <w:noWrap/>
            <w:vAlign w:val="bottom"/>
            <w:hideMark/>
          </w:tcPr>
          <w:p w14:paraId="5B6FD344" w14:textId="77777777" w:rsidR="003A16DB" w:rsidRPr="006B3493" w:rsidRDefault="003A16DB" w:rsidP="0056265D">
            <w:pPr>
              <w:jc w:val="both"/>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Material conveying system (approx.1200m @Rs.40,000/ m)</w:t>
            </w:r>
          </w:p>
        </w:tc>
        <w:tc>
          <w:tcPr>
            <w:tcW w:w="899" w:type="dxa"/>
            <w:tcBorders>
              <w:top w:val="nil"/>
              <w:left w:val="nil"/>
              <w:bottom w:val="single" w:sz="4" w:space="0" w:color="auto"/>
              <w:right w:val="single" w:sz="4" w:space="0" w:color="auto"/>
            </w:tcBorders>
            <w:shd w:val="clear" w:color="auto" w:fill="auto"/>
            <w:noWrap/>
            <w:vAlign w:val="bottom"/>
            <w:hideMark/>
          </w:tcPr>
          <w:p w14:paraId="6C08B5F6"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25398B8A"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4.80</w:t>
            </w:r>
          </w:p>
        </w:tc>
      </w:tr>
      <w:tr w:rsidR="003A16DB" w:rsidRPr="006B3493" w14:paraId="02F3C042"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5937A726"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2.3</w:t>
            </w:r>
          </w:p>
        </w:tc>
        <w:tc>
          <w:tcPr>
            <w:tcW w:w="7046" w:type="dxa"/>
            <w:tcBorders>
              <w:top w:val="nil"/>
              <w:left w:val="nil"/>
              <w:bottom w:val="single" w:sz="4" w:space="0" w:color="auto"/>
              <w:right w:val="single" w:sz="4" w:space="0" w:color="auto"/>
            </w:tcBorders>
            <w:shd w:val="clear" w:color="auto" w:fill="auto"/>
            <w:noWrap/>
            <w:vAlign w:val="bottom"/>
            <w:hideMark/>
          </w:tcPr>
          <w:p w14:paraId="47143AD7" w14:textId="77777777" w:rsidR="003A16DB" w:rsidRPr="006B3493" w:rsidRDefault="003A16DB" w:rsidP="0056265D">
            <w:pPr>
              <w:jc w:val="both"/>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Insulation (approx.8,500sqm @Rs.1000/ sqm)</w:t>
            </w:r>
          </w:p>
        </w:tc>
        <w:tc>
          <w:tcPr>
            <w:tcW w:w="899" w:type="dxa"/>
            <w:tcBorders>
              <w:top w:val="nil"/>
              <w:left w:val="nil"/>
              <w:bottom w:val="single" w:sz="4" w:space="0" w:color="auto"/>
              <w:right w:val="single" w:sz="4" w:space="0" w:color="auto"/>
            </w:tcBorders>
            <w:shd w:val="clear" w:color="auto" w:fill="auto"/>
            <w:noWrap/>
            <w:vAlign w:val="bottom"/>
            <w:hideMark/>
          </w:tcPr>
          <w:p w14:paraId="6E22225E"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2E8D6F4E"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0.85</w:t>
            </w:r>
          </w:p>
        </w:tc>
      </w:tr>
      <w:tr w:rsidR="003A16DB" w:rsidRPr="006B3493" w14:paraId="0562DE37"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5C234AF0"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2.4</w:t>
            </w:r>
          </w:p>
        </w:tc>
        <w:tc>
          <w:tcPr>
            <w:tcW w:w="7046" w:type="dxa"/>
            <w:tcBorders>
              <w:top w:val="nil"/>
              <w:left w:val="nil"/>
              <w:bottom w:val="single" w:sz="4" w:space="0" w:color="auto"/>
              <w:right w:val="single" w:sz="4" w:space="0" w:color="auto"/>
            </w:tcBorders>
            <w:shd w:val="clear" w:color="auto" w:fill="auto"/>
            <w:noWrap/>
            <w:vAlign w:val="bottom"/>
            <w:hideMark/>
          </w:tcPr>
          <w:p w14:paraId="50FEC469" w14:textId="77777777" w:rsidR="003A16DB" w:rsidRPr="006B3493" w:rsidRDefault="003A16DB" w:rsidP="0056265D">
            <w:pPr>
              <w:jc w:val="both"/>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Auxiliary bag filters (approx. 12nos.)</w:t>
            </w:r>
          </w:p>
        </w:tc>
        <w:tc>
          <w:tcPr>
            <w:tcW w:w="899" w:type="dxa"/>
            <w:tcBorders>
              <w:top w:val="nil"/>
              <w:left w:val="nil"/>
              <w:bottom w:val="single" w:sz="4" w:space="0" w:color="auto"/>
              <w:right w:val="single" w:sz="4" w:space="0" w:color="auto"/>
            </w:tcBorders>
            <w:shd w:val="clear" w:color="auto" w:fill="auto"/>
            <w:noWrap/>
            <w:vAlign w:val="bottom"/>
            <w:hideMark/>
          </w:tcPr>
          <w:p w14:paraId="58C1DE37"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2076B74E"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0.60</w:t>
            </w:r>
          </w:p>
        </w:tc>
      </w:tr>
      <w:tr w:rsidR="003A16DB" w:rsidRPr="006B3493" w14:paraId="73B2E463"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3CF3A445"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2.5</w:t>
            </w:r>
          </w:p>
        </w:tc>
        <w:tc>
          <w:tcPr>
            <w:tcW w:w="7046" w:type="dxa"/>
            <w:tcBorders>
              <w:top w:val="nil"/>
              <w:left w:val="nil"/>
              <w:bottom w:val="single" w:sz="4" w:space="0" w:color="auto"/>
              <w:right w:val="single" w:sz="4" w:space="0" w:color="auto"/>
            </w:tcBorders>
            <w:shd w:val="clear" w:color="auto" w:fill="auto"/>
            <w:noWrap/>
            <w:vAlign w:val="bottom"/>
            <w:hideMark/>
          </w:tcPr>
          <w:p w14:paraId="69F1BF0F" w14:textId="77777777" w:rsidR="003A16DB" w:rsidRPr="006B3493" w:rsidRDefault="003A16DB" w:rsidP="0056265D">
            <w:pPr>
              <w:jc w:val="both"/>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Lubricants</w:t>
            </w:r>
          </w:p>
        </w:tc>
        <w:tc>
          <w:tcPr>
            <w:tcW w:w="899" w:type="dxa"/>
            <w:tcBorders>
              <w:top w:val="nil"/>
              <w:left w:val="nil"/>
              <w:bottom w:val="single" w:sz="4" w:space="0" w:color="auto"/>
              <w:right w:val="single" w:sz="4" w:space="0" w:color="auto"/>
            </w:tcBorders>
            <w:shd w:val="clear" w:color="auto" w:fill="auto"/>
            <w:noWrap/>
            <w:vAlign w:val="bottom"/>
            <w:hideMark/>
          </w:tcPr>
          <w:p w14:paraId="7A3B940A"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5AAB2B8F"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0.15</w:t>
            </w:r>
          </w:p>
        </w:tc>
      </w:tr>
      <w:tr w:rsidR="003A16DB" w:rsidRPr="006B3493" w14:paraId="7C943969" w14:textId="77777777" w:rsidTr="006E74CC">
        <w:trPr>
          <w:trHeight w:val="300"/>
        </w:trPr>
        <w:tc>
          <w:tcPr>
            <w:tcW w:w="1138" w:type="dxa"/>
            <w:tcBorders>
              <w:top w:val="nil"/>
              <w:left w:val="single" w:sz="4" w:space="0" w:color="auto"/>
              <w:bottom w:val="single" w:sz="4" w:space="0" w:color="auto"/>
              <w:right w:val="single" w:sz="4" w:space="0" w:color="auto"/>
            </w:tcBorders>
            <w:shd w:val="clear" w:color="auto" w:fill="auto"/>
            <w:noWrap/>
            <w:vAlign w:val="center"/>
            <w:hideMark/>
          </w:tcPr>
          <w:p w14:paraId="30F0A932" w14:textId="77777777" w:rsidR="003A16DB" w:rsidRPr="006B3493" w:rsidRDefault="003A16DB" w:rsidP="006E74CC">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2.6</w:t>
            </w:r>
          </w:p>
        </w:tc>
        <w:tc>
          <w:tcPr>
            <w:tcW w:w="7046" w:type="dxa"/>
            <w:tcBorders>
              <w:top w:val="nil"/>
              <w:left w:val="nil"/>
              <w:bottom w:val="single" w:sz="4" w:space="0" w:color="auto"/>
              <w:right w:val="single" w:sz="4" w:space="0" w:color="auto"/>
            </w:tcBorders>
            <w:shd w:val="clear" w:color="auto" w:fill="auto"/>
            <w:noWrap/>
            <w:vAlign w:val="bottom"/>
            <w:hideMark/>
          </w:tcPr>
          <w:p w14:paraId="1B97A720" w14:textId="77777777" w:rsidR="003A16DB" w:rsidRPr="006B3493" w:rsidRDefault="003A16DB" w:rsidP="0056265D">
            <w:pPr>
              <w:jc w:val="both"/>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Material receiving system (Bulk receiving units with truck tippler facility, 2 nos.)</w:t>
            </w:r>
          </w:p>
        </w:tc>
        <w:tc>
          <w:tcPr>
            <w:tcW w:w="899" w:type="dxa"/>
            <w:tcBorders>
              <w:top w:val="nil"/>
              <w:left w:val="nil"/>
              <w:bottom w:val="single" w:sz="4" w:space="0" w:color="auto"/>
              <w:right w:val="single" w:sz="4" w:space="0" w:color="auto"/>
            </w:tcBorders>
            <w:shd w:val="clear" w:color="auto" w:fill="auto"/>
            <w:noWrap/>
            <w:vAlign w:val="bottom"/>
            <w:hideMark/>
          </w:tcPr>
          <w:p w14:paraId="23F346CD"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46EFE796"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2.10</w:t>
            </w:r>
          </w:p>
        </w:tc>
      </w:tr>
      <w:tr w:rsidR="003A16DB" w:rsidRPr="006B3493" w14:paraId="5DA66D08"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5D6B5BC4"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2.7</w:t>
            </w:r>
          </w:p>
        </w:tc>
        <w:tc>
          <w:tcPr>
            <w:tcW w:w="7046" w:type="dxa"/>
            <w:tcBorders>
              <w:top w:val="nil"/>
              <w:left w:val="nil"/>
              <w:bottom w:val="single" w:sz="4" w:space="0" w:color="auto"/>
              <w:right w:val="single" w:sz="4" w:space="0" w:color="auto"/>
            </w:tcBorders>
            <w:shd w:val="clear" w:color="auto" w:fill="auto"/>
            <w:noWrap/>
            <w:vAlign w:val="bottom"/>
            <w:hideMark/>
          </w:tcPr>
          <w:p w14:paraId="7AAC5A52" w14:textId="77777777" w:rsidR="003A16DB" w:rsidRPr="006B3493" w:rsidRDefault="003A16DB" w:rsidP="0056265D">
            <w:pPr>
              <w:jc w:val="both"/>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Passenger lift (for CCR)</w:t>
            </w:r>
          </w:p>
        </w:tc>
        <w:tc>
          <w:tcPr>
            <w:tcW w:w="899" w:type="dxa"/>
            <w:tcBorders>
              <w:top w:val="nil"/>
              <w:left w:val="nil"/>
              <w:bottom w:val="single" w:sz="4" w:space="0" w:color="auto"/>
              <w:right w:val="single" w:sz="4" w:space="0" w:color="auto"/>
            </w:tcBorders>
            <w:shd w:val="clear" w:color="auto" w:fill="auto"/>
            <w:noWrap/>
            <w:vAlign w:val="bottom"/>
            <w:hideMark/>
          </w:tcPr>
          <w:p w14:paraId="4112001D"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6A9B29FB"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0.25</w:t>
            </w:r>
          </w:p>
        </w:tc>
      </w:tr>
      <w:tr w:rsidR="003A16DB" w:rsidRPr="006B3493" w14:paraId="00B4E253"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54B1A67E"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2.8</w:t>
            </w:r>
          </w:p>
        </w:tc>
        <w:tc>
          <w:tcPr>
            <w:tcW w:w="7046" w:type="dxa"/>
            <w:tcBorders>
              <w:top w:val="nil"/>
              <w:left w:val="nil"/>
              <w:bottom w:val="single" w:sz="4" w:space="0" w:color="auto"/>
              <w:right w:val="single" w:sz="4" w:space="0" w:color="auto"/>
            </w:tcBorders>
            <w:shd w:val="clear" w:color="auto" w:fill="auto"/>
            <w:noWrap/>
            <w:vAlign w:val="bottom"/>
            <w:hideMark/>
          </w:tcPr>
          <w:p w14:paraId="3E4D20C4" w14:textId="77777777" w:rsidR="003A16DB" w:rsidRPr="006B3493" w:rsidRDefault="003A16DB" w:rsidP="0056265D">
            <w:pPr>
              <w:jc w:val="both"/>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Roots blowers</w:t>
            </w:r>
          </w:p>
        </w:tc>
        <w:tc>
          <w:tcPr>
            <w:tcW w:w="899" w:type="dxa"/>
            <w:tcBorders>
              <w:top w:val="nil"/>
              <w:left w:val="nil"/>
              <w:bottom w:val="single" w:sz="4" w:space="0" w:color="auto"/>
              <w:right w:val="single" w:sz="4" w:space="0" w:color="auto"/>
            </w:tcBorders>
            <w:shd w:val="clear" w:color="auto" w:fill="auto"/>
            <w:noWrap/>
            <w:vAlign w:val="bottom"/>
            <w:hideMark/>
          </w:tcPr>
          <w:p w14:paraId="2FEED5BF"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788AD25B"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0.35</w:t>
            </w:r>
          </w:p>
        </w:tc>
      </w:tr>
      <w:tr w:rsidR="003A16DB" w:rsidRPr="006B3493" w14:paraId="4E06C868"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365B47F8"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2.9</w:t>
            </w:r>
          </w:p>
        </w:tc>
        <w:tc>
          <w:tcPr>
            <w:tcW w:w="7046" w:type="dxa"/>
            <w:tcBorders>
              <w:top w:val="nil"/>
              <w:left w:val="nil"/>
              <w:bottom w:val="single" w:sz="4" w:space="0" w:color="auto"/>
              <w:right w:val="single" w:sz="4" w:space="0" w:color="auto"/>
            </w:tcBorders>
            <w:shd w:val="clear" w:color="auto" w:fill="auto"/>
            <w:noWrap/>
            <w:vAlign w:val="bottom"/>
            <w:hideMark/>
          </w:tcPr>
          <w:p w14:paraId="66E4C950" w14:textId="77777777" w:rsidR="003A16DB" w:rsidRPr="006B3493" w:rsidRDefault="003A16DB" w:rsidP="0056265D">
            <w:pPr>
              <w:jc w:val="both"/>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Compressors &amp; dryers</w:t>
            </w:r>
          </w:p>
        </w:tc>
        <w:tc>
          <w:tcPr>
            <w:tcW w:w="899" w:type="dxa"/>
            <w:tcBorders>
              <w:top w:val="nil"/>
              <w:left w:val="nil"/>
              <w:bottom w:val="single" w:sz="4" w:space="0" w:color="auto"/>
              <w:right w:val="single" w:sz="4" w:space="0" w:color="auto"/>
            </w:tcBorders>
            <w:shd w:val="clear" w:color="auto" w:fill="auto"/>
            <w:noWrap/>
            <w:vAlign w:val="bottom"/>
            <w:hideMark/>
          </w:tcPr>
          <w:p w14:paraId="720BEDA8"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4EA93FF0"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0.60</w:t>
            </w:r>
          </w:p>
        </w:tc>
      </w:tr>
      <w:tr w:rsidR="003A16DB" w:rsidRPr="006B3493" w14:paraId="047543EE"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75431F09"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2.10</w:t>
            </w:r>
          </w:p>
        </w:tc>
        <w:tc>
          <w:tcPr>
            <w:tcW w:w="7046" w:type="dxa"/>
            <w:tcBorders>
              <w:top w:val="nil"/>
              <w:left w:val="nil"/>
              <w:bottom w:val="single" w:sz="4" w:space="0" w:color="auto"/>
              <w:right w:val="single" w:sz="4" w:space="0" w:color="auto"/>
            </w:tcBorders>
            <w:shd w:val="clear" w:color="auto" w:fill="auto"/>
            <w:noWrap/>
            <w:vAlign w:val="bottom"/>
            <w:hideMark/>
          </w:tcPr>
          <w:p w14:paraId="2B0A93A2" w14:textId="77777777" w:rsidR="003A16DB" w:rsidRPr="006B3493" w:rsidRDefault="003A16DB" w:rsidP="0056265D">
            <w:pPr>
              <w:jc w:val="both"/>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Misc. items like water pump &amp; pipeline, compressed air piping, etc.</w:t>
            </w:r>
          </w:p>
        </w:tc>
        <w:tc>
          <w:tcPr>
            <w:tcW w:w="899" w:type="dxa"/>
            <w:tcBorders>
              <w:top w:val="nil"/>
              <w:left w:val="nil"/>
              <w:bottom w:val="single" w:sz="4" w:space="0" w:color="auto"/>
              <w:right w:val="single" w:sz="4" w:space="0" w:color="auto"/>
            </w:tcBorders>
            <w:shd w:val="clear" w:color="auto" w:fill="auto"/>
            <w:noWrap/>
            <w:vAlign w:val="bottom"/>
            <w:hideMark/>
          </w:tcPr>
          <w:p w14:paraId="4FCE6EF7"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3D83CDA7"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0.60</w:t>
            </w:r>
          </w:p>
        </w:tc>
      </w:tr>
      <w:tr w:rsidR="003A16DB" w:rsidRPr="006B3493" w14:paraId="110C054E"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21BBC725"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2.11</w:t>
            </w:r>
          </w:p>
        </w:tc>
        <w:tc>
          <w:tcPr>
            <w:tcW w:w="7046" w:type="dxa"/>
            <w:tcBorders>
              <w:top w:val="nil"/>
              <w:left w:val="nil"/>
              <w:bottom w:val="single" w:sz="4" w:space="0" w:color="auto"/>
              <w:right w:val="single" w:sz="4" w:space="0" w:color="auto"/>
            </w:tcBorders>
            <w:shd w:val="clear" w:color="auto" w:fill="auto"/>
            <w:noWrap/>
            <w:vAlign w:val="bottom"/>
            <w:hideMark/>
          </w:tcPr>
          <w:p w14:paraId="3BD3AD6F" w14:textId="77777777" w:rsidR="003A16DB" w:rsidRPr="006B3493" w:rsidRDefault="003A16DB" w:rsidP="0056265D">
            <w:pPr>
              <w:jc w:val="both"/>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Cranes/Hoists and other miscellaneous items, etc.</w:t>
            </w:r>
          </w:p>
        </w:tc>
        <w:tc>
          <w:tcPr>
            <w:tcW w:w="899" w:type="dxa"/>
            <w:tcBorders>
              <w:top w:val="nil"/>
              <w:left w:val="nil"/>
              <w:bottom w:val="single" w:sz="4" w:space="0" w:color="auto"/>
              <w:right w:val="single" w:sz="4" w:space="0" w:color="auto"/>
            </w:tcBorders>
            <w:shd w:val="clear" w:color="auto" w:fill="auto"/>
            <w:noWrap/>
            <w:vAlign w:val="bottom"/>
            <w:hideMark/>
          </w:tcPr>
          <w:p w14:paraId="42B150BE"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27736590"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1.00</w:t>
            </w:r>
          </w:p>
        </w:tc>
      </w:tr>
      <w:tr w:rsidR="003A16DB" w:rsidRPr="006B3493" w14:paraId="0E274564"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15343976" w14:textId="7F725D0B" w:rsidR="003A16DB" w:rsidRPr="006B3493" w:rsidRDefault="003A16DB" w:rsidP="00EA69C5">
            <w:pPr>
              <w:jc w:val="center"/>
              <w:rPr>
                <w:rFonts w:asciiTheme="minorHAnsi" w:hAnsiTheme="minorHAnsi" w:cstheme="minorHAnsi"/>
                <w:color w:val="000000"/>
                <w:sz w:val="22"/>
                <w:szCs w:val="22"/>
                <w:lang w:val="en-GB" w:eastAsia="en-GB"/>
              </w:rPr>
            </w:pP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0F8D1938" w14:textId="77777777" w:rsidR="003A16DB" w:rsidRPr="006B3493" w:rsidRDefault="003A16DB" w:rsidP="00030D38">
            <w:pP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Sub-total of Mechanical Auxiliary Equipment (2.0)</w:t>
            </w:r>
          </w:p>
        </w:tc>
        <w:tc>
          <w:tcPr>
            <w:tcW w:w="899" w:type="dxa"/>
            <w:tcBorders>
              <w:top w:val="nil"/>
              <w:left w:val="nil"/>
              <w:bottom w:val="single" w:sz="4" w:space="0" w:color="auto"/>
              <w:right w:val="single" w:sz="4" w:space="0" w:color="auto"/>
            </w:tcBorders>
            <w:shd w:val="clear" w:color="auto" w:fill="C6D9F1" w:themeFill="text2" w:themeFillTint="33"/>
            <w:noWrap/>
            <w:vAlign w:val="bottom"/>
            <w:hideMark/>
          </w:tcPr>
          <w:p w14:paraId="330D3969" w14:textId="77777777" w:rsidR="003A16DB" w:rsidRPr="006B3493" w:rsidRDefault="003A16DB" w:rsidP="00030D38">
            <w:pPr>
              <w:jc w:val="right"/>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0.00</w:t>
            </w:r>
          </w:p>
        </w:tc>
        <w:tc>
          <w:tcPr>
            <w:tcW w:w="856" w:type="dxa"/>
            <w:tcBorders>
              <w:top w:val="nil"/>
              <w:left w:val="nil"/>
              <w:bottom w:val="single" w:sz="4" w:space="0" w:color="auto"/>
              <w:right w:val="single" w:sz="4" w:space="0" w:color="auto"/>
            </w:tcBorders>
            <w:shd w:val="clear" w:color="auto" w:fill="C6D9F1" w:themeFill="text2" w:themeFillTint="33"/>
            <w:noWrap/>
            <w:vAlign w:val="bottom"/>
            <w:hideMark/>
          </w:tcPr>
          <w:p w14:paraId="1D60303D" w14:textId="77777777" w:rsidR="003A16DB" w:rsidRPr="006B3493" w:rsidRDefault="003A16DB" w:rsidP="00030D38">
            <w:pPr>
              <w:jc w:val="right"/>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22.55</w:t>
            </w:r>
          </w:p>
        </w:tc>
      </w:tr>
      <w:tr w:rsidR="003A16DB" w:rsidRPr="006B3493" w14:paraId="682323B6"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139DCDC5" w14:textId="61685E43" w:rsidR="003A16DB" w:rsidRPr="006B3493" w:rsidRDefault="003A16DB" w:rsidP="00EA69C5">
            <w:pPr>
              <w:jc w:val="center"/>
              <w:rPr>
                <w:rFonts w:asciiTheme="minorHAnsi" w:hAnsiTheme="minorHAnsi" w:cstheme="minorHAnsi"/>
                <w:color w:val="000000"/>
                <w:sz w:val="22"/>
                <w:szCs w:val="22"/>
                <w:lang w:val="en-GB" w:eastAsia="en-GB"/>
              </w:rPr>
            </w:pP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27EBBA23" w14:textId="77777777" w:rsidR="003A16DB" w:rsidRPr="006B3493" w:rsidRDefault="003A16DB" w:rsidP="00030D38">
            <w:pP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Total of Mechanical Equipment (1.0 + 2.0)</w:t>
            </w:r>
          </w:p>
        </w:tc>
        <w:tc>
          <w:tcPr>
            <w:tcW w:w="899" w:type="dxa"/>
            <w:tcBorders>
              <w:top w:val="nil"/>
              <w:left w:val="nil"/>
              <w:bottom w:val="single" w:sz="4" w:space="0" w:color="auto"/>
              <w:right w:val="single" w:sz="4" w:space="0" w:color="auto"/>
            </w:tcBorders>
            <w:shd w:val="clear" w:color="auto" w:fill="C6D9F1" w:themeFill="text2" w:themeFillTint="33"/>
            <w:noWrap/>
            <w:vAlign w:val="bottom"/>
            <w:hideMark/>
          </w:tcPr>
          <w:p w14:paraId="195093B4" w14:textId="77777777" w:rsidR="003A16DB" w:rsidRPr="006B3493" w:rsidRDefault="003A16DB" w:rsidP="00030D38">
            <w:pPr>
              <w:jc w:val="right"/>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24.00</w:t>
            </w:r>
          </w:p>
        </w:tc>
        <w:tc>
          <w:tcPr>
            <w:tcW w:w="856" w:type="dxa"/>
            <w:tcBorders>
              <w:top w:val="nil"/>
              <w:left w:val="nil"/>
              <w:bottom w:val="single" w:sz="4" w:space="0" w:color="auto"/>
              <w:right w:val="single" w:sz="4" w:space="0" w:color="auto"/>
            </w:tcBorders>
            <w:shd w:val="clear" w:color="auto" w:fill="C6D9F1" w:themeFill="text2" w:themeFillTint="33"/>
            <w:noWrap/>
            <w:vAlign w:val="bottom"/>
            <w:hideMark/>
          </w:tcPr>
          <w:p w14:paraId="433F22B4" w14:textId="77777777" w:rsidR="003A16DB" w:rsidRPr="006B3493" w:rsidRDefault="003A16DB" w:rsidP="00030D38">
            <w:pPr>
              <w:jc w:val="right"/>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82.30</w:t>
            </w:r>
          </w:p>
        </w:tc>
      </w:tr>
      <w:tr w:rsidR="003A16DB" w:rsidRPr="006B3493" w14:paraId="42F86C00"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271DF288" w14:textId="77777777" w:rsidR="003A16DB" w:rsidRPr="006B3493" w:rsidRDefault="003A16DB" w:rsidP="00EA69C5">
            <w:pPr>
              <w:jc w:val="center"/>
              <w:rPr>
                <w:rFonts w:asciiTheme="minorHAnsi" w:hAnsiTheme="minorHAnsi" w:cstheme="minorHAnsi"/>
                <w:b/>
                <w:color w:val="000000"/>
                <w:sz w:val="22"/>
                <w:szCs w:val="22"/>
                <w:lang w:val="en-GB" w:eastAsia="en-GB"/>
              </w:rPr>
            </w:pPr>
            <w:r w:rsidRPr="006B3493">
              <w:rPr>
                <w:rFonts w:asciiTheme="minorHAnsi" w:hAnsiTheme="minorHAnsi" w:cstheme="minorHAnsi"/>
                <w:b/>
                <w:color w:val="000000"/>
                <w:sz w:val="22"/>
                <w:szCs w:val="22"/>
                <w:lang w:val="en-GB" w:eastAsia="en-GB"/>
              </w:rPr>
              <w:t>3.0</w:t>
            </w:r>
          </w:p>
        </w:tc>
        <w:tc>
          <w:tcPr>
            <w:tcW w:w="8801" w:type="dxa"/>
            <w:gridSpan w:val="3"/>
            <w:tcBorders>
              <w:top w:val="nil"/>
              <w:left w:val="nil"/>
              <w:bottom w:val="single" w:sz="4" w:space="0" w:color="auto"/>
              <w:right w:val="single" w:sz="4" w:space="0" w:color="auto"/>
            </w:tcBorders>
            <w:shd w:val="clear" w:color="auto" w:fill="auto"/>
            <w:noWrap/>
            <w:vAlign w:val="bottom"/>
            <w:hideMark/>
          </w:tcPr>
          <w:p w14:paraId="42EE1715" w14:textId="77777777" w:rsidR="003A16DB" w:rsidRPr="006B3493" w:rsidRDefault="003A16DB" w:rsidP="00030D38">
            <w:pPr>
              <w:rPr>
                <w:rFonts w:asciiTheme="minorHAnsi" w:hAnsiTheme="minorHAnsi" w:cstheme="minorHAnsi"/>
                <w:b/>
                <w:color w:val="000000"/>
                <w:sz w:val="22"/>
                <w:szCs w:val="22"/>
                <w:lang w:val="en-GB" w:eastAsia="en-GB"/>
              </w:rPr>
            </w:pPr>
            <w:r w:rsidRPr="006B3493">
              <w:rPr>
                <w:rFonts w:asciiTheme="minorHAnsi" w:hAnsiTheme="minorHAnsi" w:cstheme="minorHAnsi"/>
                <w:b/>
                <w:color w:val="000000"/>
                <w:sz w:val="22"/>
                <w:szCs w:val="22"/>
                <w:lang w:val="en-GB" w:eastAsia="en-GB"/>
              </w:rPr>
              <w:t>Electrical and Instrumentation</w:t>
            </w:r>
          </w:p>
        </w:tc>
      </w:tr>
      <w:tr w:rsidR="003A16DB" w:rsidRPr="006B3493" w14:paraId="62C0FE34"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4F542101"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3.1</w:t>
            </w:r>
          </w:p>
        </w:tc>
        <w:tc>
          <w:tcPr>
            <w:tcW w:w="7046" w:type="dxa"/>
            <w:tcBorders>
              <w:top w:val="nil"/>
              <w:left w:val="nil"/>
              <w:bottom w:val="single" w:sz="4" w:space="0" w:color="auto"/>
              <w:right w:val="single" w:sz="4" w:space="0" w:color="auto"/>
            </w:tcBorders>
            <w:shd w:val="clear" w:color="auto" w:fill="auto"/>
            <w:noWrap/>
            <w:vAlign w:val="bottom"/>
            <w:hideMark/>
          </w:tcPr>
          <w:p w14:paraId="6982F781"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HT motors</w:t>
            </w:r>
          </w:p>
        </w:tc>
        <w:tc>
          <w:tcPr>
            <w:tcW w:w="899" w:type="dxa"/>
            <w:tcBorders>
              <w:top w:val="nil"/>
              <w:left w:val="nil"/>
              <w:bottom w:val="single" w:sz="4" w:space="0" w:color="auto"/>
              <w:right w:val="single" w:sz="4" w:space="0" w:color="auto"/>
            </w:tcBorders>
            <w:shd w:val="clear" w:color="auto" w:fill="auto"/>
            <w:noWrap/>
            <w:vAlign w:val="bottom"/>
            <w:hideMark/>
          </w:tcPr>
          <w:p w14:paraId="605E0F64"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13814F04"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2.35</w:t>
            </w:r>
          </w:p>
        </w:tc>
      </w:tr>
      <w:tr w:rsidR="003A16DB" w:rsidRPr="006B3493" w14:paraId="668FA97E"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20E5021C"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3.2</w:t>
            </w:r>
          </w:p>
        </w:tc>
        <w:tc>
          <w:tcPr>
            <w:tcW w:w="7046" w:type="dxa"/>
            <w:tcBorders>
              <w:top w:val="nil"/>
              <w:left w:val="nil"/>
              <w:bottom w:val="single" w:sz="4" w:space="0" w:color="auto"/>
              <w:right w:val="single" w:sz="4" w:space="0" w:color="auto"/>
            </w:tcBorders>
            <w:shd w:val="clear" w:color="auto" w:fill="auto"/>
            <w:noWrap/>
            <w:vAlign w:val="bottom"/>
            <w:hideMark/>
          </w:tcPr>
          <w:p w14:paraId="0C8EB142"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LV &amp; MV AC variable Speed Drives</w:t>
            </w:r>
          </w:p>
        </w:tc>
        <w:tc>
          <w:tcPr>
            <w:tcW w:w="899" w:type="dxa"/>
            <w:tcBorders>
              <w:top w:val="nil"/>
              <w:left w:val="nil"/>
              <w:bottom w:val="single" w:sz="4" w:space="0" w:color="auto"/>
              <w:right w:val="single" w:sz="4" w:space="0" w:color="auto"/>
            </w:tcBorders>
            <w:shd w:val="clear" w:color="auto" w:fill="auto"/>
            <w:noWrap/>
            <w:vAlign w:val="bottom"/>
            <w:hideMark/>
          </w:tcPr>
          <w:p w14:paraId="5932F695"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132AA885"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1.65</w:t>
            </w:r>
          </w:p>
        </w:tc>
      </w:tr>
      <w:tr w:rsidR="003A16DB" w:rsidRPr="006B3493" w14:paraId="226E2E64"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306622F0"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lastRenderedPageBreak/>
              <w:t>3.3</w:t>
            </w:r>
          </w:p>
        </w:tc>
        <w:tc>
          <w:tcPr>
            <w:tcW w:w="7046" w:type="dxa"/>
            <w:tcBorders>
              <w:top w:val="nil"/>
              <w:left w:val="nil"/>
              <w:bottom w:val="single" w:sz="4" w:space="0" w:color="auto"/>
              <w:right w:val="single" w:sz="4" w:space="0" w:color="auto"/>
            </w:tcBorders>
            <w:shd w:val="clear" w:color="auto" w:fill="auto"/>
            <w:noWrap/>
            <w:vAlign w:val="bottom"/>
            <w:hideMark/>
          </w:tcPr>
          <w:p w14:paraId="595714B2"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 xml:space="preserve">LT motors </w:t>
            </w:r>
          </w:p>
        </w:tc>
        <w:tc>
          <w:tcPr>
            <w:tcW w:w="899" w:type="dxa"/>
            <w:tcBorders>
              <w:top w:val="nil"/>
              <w:left w:val="nil"/>
              <w:bottom w:val="single" w:sz="4" w:space="0" w:color="auto"/>
              <w:right w:val="single" w:sz="4" w:space="0" w:color="auto"/>
            </w:tcBorders>
            <w:shd w:val="clear" w:color="auto" w:fill="auto"/>
            <w:noWrap/>
            <w:vAlign w:val="bottom"/>
            <w:hideMark/>
          </w:tcPr>
          <w:p w14:paraId="7CC1E3C0"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354B3CF4"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1.05</w:t>
            </w:r>
          </w:p>
        </w:tc>
      </w:tr>
      <w:tr w:rsidR="003A16DB" w:rsidRPr="006B3493" w14:paraId="5322E8DF"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77F66C52"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3.4</w:t>
            </w:r>
          </w:p>
        </w:tc>
        <w:tc>
          <w:tcPr>
            <w:tcW w:w="7046" w:type="dxa"/>
            <w:tcBorders>
              <w:top w:val="nil"/>
              <w:left w:val="nil"/>
              <w:bottom w:val="single" w:sz="4" w:space="0" w:color="auto"/>
              <w:right w:val="single" w:sz="4" w:space="0" w:color="auto"/>
            </w:tcBorders>
            <w:shd w:val="clear" w:color="auto" w:fill="auto"/>
            <w:noWrap/>
            <w:vAlign w:val="bottom"/>
            <w:hideMark/>
          </w:tcPr>
          <w:p w14:paraId="43A67642"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Table-top XRF</w:t>
            </w:r>
          </w:p>
        </w:tc>
        <w:tc>
          <w:tcPr>
            <w:tcW w:w="899" w:type="dxa"/>
            <w:tcBorders>
              <w:top w:val="nil"/>
              <w:left w:val="nil"/>
              <w:bottom w:val="single" w:sz="4" w:space="0" w:color="auto"/>
              <w:right w:val="single" w:sz="4" w:space="0" w:color="auto"/>
            </w:tcBorders>
            <w:shd w:val="clear" w:color="auto" w:fill="auto"/>
            <w:noWrap/>
            <w:vAlign w:val="bottom"/>
            <w:hideMark/>
          </w:tcPr>
          <w:p w14:paraId="64138E2D"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5D424A22"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0.70</w:t>
            </w:r>
          </w:p>
        </w:tc>
      </w:tr>
      <w:tr w:rsidR="003A16DB" w:rsidRPr="006B3493" w14:paraId="0F45CE4F"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7D4C89C6"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3.5</w:t>
            </w:r>
          </w:p>
        </w:tc>
        <w:tc>
          <w:tcPr>
            <w:tcW w:w="7046" w:type="dxa"/>
            <w:tcBorders>
              <w:top w:val="nil"/>
              <w:left w:val="nil"/>
              <w:bottom w:val="single" w:sz="4" w:space="0" w:color="auto"/>
              <w:right w:val="single" w:sz="4" w:space="0" w:color="auto"/>
            </w:tcBorders>
            <w:shd w:val="clear" w:color="auto" w:fill="auto"/>
            <w:noWrap/>
            <w:vAlign w:val="bottom"/>
            <w:hideMark/>
          </w:tcPr>
          <w:p w14:paraId="7C4E7E2B"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Control &amp; Automation</w:t>
            </w:r>
          </w:p>
        </w:tc>
        <w:tc>
          <w:tcPr>
            <w:tcW w:w="899" w:type="dxa"/>
            <w:tcBorders>
              <w:top w:val="nil"/>
              <w:left w:val="nil"/>
              <w:bottom w:val="single" w:sz="4" w:space="0" w:color="auto"/>
              <w:right w:val="single" w:sz="4" w:space="0" w:color="auto"/>
            </w:tcBorders>
            <w:shd w:val="clear" w:color="auto" w:fill="auto"/>
            <w:noWrap/>
            <w:vAlign w:val="bottom"/>
            <w:hideMark/>
          </w:tcPr>
          <w:p w14:paraId="6A4B2098"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5F2E537D"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2.60</w:t>
            </w:r>
          </w:p>
        </w:tc>
      </w:tr>
      <w:tr w:rsidR="003A16DB" w:rsidRPr="006B3493" w14:paraId="12EF38B6"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040875C2" w14:textId="7BF52680" w:rsidR="003A16DB" w:rsidRPr="006B3493" w:rsidRDefault="003A16DB" w:rsidP="00EA69C5">
            <w:pPr>
              <w:jc w:val="center"/>
              <w:rPr>
                <w:rFonts w:asciiTheme="minorHAnsi" w:hAnsiTheme="minorHAnsi" w:cstheme="minorHAnsi"/>
                <w:color w:val="000000"/>
                <w:sz w:val="22"/>
                <w:szCs w:val="22"/>
                <w:lang w:val="en-GB" w:eastAsia="en-GB"/>
              </w:rPr>
            </w:pP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539A4AC6" w14:textId="77777777" w:rsidR="003A16DB" w:rsidRPr="006B3493" w:rsidRDefault="003A16DB" w:rsidP="00030D38">
            <w:pP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Total Electrical and Instrumentation (3.0)</w:t>
            </w:r>
          </w:p>
        </w:tc>
        <w:tc>
          <w:tcPr>
            <w:tcW w:w="899" w:type="dxa"/>
            <w:tcBorders>
              <w:top w:val="nil"/>
              <w:left w:val="nil"/>
              <w:bottom w:val="single" w:sz="4" w:space="0" w:color="auto"/>
              <w:right w:val="single" w:sz="4" w:space="0" w:color="auto"/>
            </w:tcBorders>
            <w:shd w:val="clear" w:color="auto" w:fill="C6D9F1" w:themeFill="text2" w:themeFillTint="33"/>
            <w:noWrap/>
            <w:vAlign w:val="bottom"/>
            <w:hideMark/>
          </w:tcPr>
          <w:p w14:paraId="613369B7" w14:textId="77777777" w:rsidR="003A16DB" w:rsidRPr="006B3493" w:rsidRDefault="003A16DB" w:rsidP="00030D38">
            <w:pPr>
              <w:jc w:val="right"/>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0.00</w:t>
            </w:r>
          </w:p>
        </w:tc>
        <w:tc>
          <w:tcPr>
            <w:tcW w:w="856" w:type="dxa"/>
            <w:tcBorders>
              <w:top w:val="nil"/>
              <w:left w:val="nil"/>
              <w:bottom w:val="single" w:sz="4" w:space="0" w:color="auto"/>
              <w:right w:val="single" w:sz="4" w:space="0" w:color="auto"/>
            </w:tcBorders>
            <w:shd w:val="clear" w:color="auto" w:fill="C6D9F1" w:themeFill="text2" w:themeFillTint="33"/>
            <w:noWrap/>
            <w:vAlign w:val="bottom"/>
            <w:hideMark/>
          </w:tcPr>
          <w:p w14:paraId="0C6B7EE1" w14:textId="77777777" w:rsidR="003A16DB" w:rsidRPr="006B3493" w:rsidRDefault="003A16DB" w:rsidP="00030D38">
            <w:pPr>
              <w:jc w:val="right"/>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8.35</w:t>
            </w:r>
          </w:p>
        </w:tc>
      </w:tr>
      <w:tr w:rsidR="003A16DB" w:rsidRPr="006B3493" w14:paraId="2D8B7576"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7E5F4FB7" w14:textId="06D2E780" w:rsidR="003A16DB" w:rsidRPr="006B3493" w:rsidRDefault="003A16DB" w:rsidP="00EA69C5">
            <w:pPr>
              <w:jc w:val="center"/>
              <w:rPr>
                <w:rFonts w:asciiTheme="minorHAnsi" w:hAnsiTheme="minorHAnsi" w:cstheme="minorHAnsi"/>
                <w:color w:val="000000"/>
                <w:sz w:val="22"/>
                <w:szCs w:val="22"/>
                <w:lang w:val="en-GB" w:eastAsia="en-GB"/>
              </w:rPr>
            </w:pP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29822920" w14:textId="77777777" w:rsidR="003A16DB" w:rsidRPr="006B3493" w:rsidRDefault="003A16DB" w:rsidP="00030D38">
            <w:pP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Total Mechanical and Electrical equipment (1.0+2.0+3.0)</w:t>
            </w:r>
          </w:p>
        </w:tc>
        <w:tc>
          <w:tcPr>
            <w:tcW w:w="899" w:type="dxa"/>
            <w:tcBorders>
              <w:top w:val="nil"/>
              <w:left w:val="nil"/>
              <w:bottom w:val="single" w:sz="4" w:space="0" w:color="auto"/>
              <w:right w:val="single" w:sz="4" w:space="0" w:color="auto"/>
            </w:tcBorders>
            <w:shd w:val="clear" w:color="auto" w:fill="C6D9F1" w:themeFill="text2" w:themeFillTint="33"/>
            <w:noWrap/>
            <w:vAlign w:val="bottom"/>
            <w:hideMark/>
          </w:tcPr>
          <w:p w14:paraId="01707E08" w14:textId="77777777" w:rsidR="003A16DB" w:rsidRPr="006B3493" w:rsidRDefault="003A16DB" w:rsidP="00030D38">
            <w:pPr>
              <w:jc w:val="right"/>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24.00</w:t>
            </w:r>
          </w:p>
        </w:tc>
        <w:tc>
          <w:tcPr>
            <w:tcW w:w="856" w:type="dxa"/>
            <w:tcBorders>
              <w:top w:val="nil"/>
              <w:left w:val="nil"/>
              <w:bottom w:val="single" w:sz="4" w:space="0" w:color="auto"/>
              <w:right w:val="single" w:sz="4" w:space="0" w:color="auto"/>
            </w:tcBorders>
            <w:shd w:val="clear" w:color="auto" w:fill="C6D9F1" w:themeFill="text2" w:themeFillTint="33"/>
            <w:noWrap/>
            <w:vAlign w:val="bottom"/>
            <w:hideMark/>
          </w:tcPr>
          <w:p w14:paraId="539F9E5F" w14:textId="77777777" w:rsidR="003A16DB" w:rsidRPr="006B3493" w:rsidRDefault="003A16DB" w:rsidP="00030D38">
            <w:pPr>
              <w:jc w:val="right"/>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90.65</w:t>
            </w:r>
          </w:p>
        </w:tc>
      </w:tr>
      <w:tr w:rsidR="003A16DB" w:rsidRPr="006B3493" w14:paraId="21E36FFA"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5A25F1BA" w14:textId="77777777" w:rsidR="003A16DB" w:rsidRPr="006B3493" w:rsidRDefault="003A16DB" w:rsidP="00EA69C5">
            <w:pPr>
              <w:jc w:val="center"/>
              <w:rPr>
                <w:rFonts w:asciiTheme="minorHAnsi" w:hAnsiTheme="minorHAnsi" w:cstheme="minorHAnsi"/>
                <w:b/>
                <w:color w:val="000000"/>
                <w:sz w:val="22"/>
                <w:szCs w:val="22"/>
                <w:lang w:val="en-GB" w:eastAsia="en-GB"/>
              </w:rPr>
            </w:pPr>
            <w:r w:rsidRPr="006B3493">
              <w:rPr>
                <w:rFonts w:asciiTheme="minorHAnsi" w:hAnsiTheme="minorHAnsi" w:cstheme="minorHAnsi"/>
                <w:b/>
                <w:color w:val="000000"/>
                <w:sz w:val="22"/>
                <w:szCs w:val="22"/>
                <w:lang w:val="en-GB" w:eastAsia="en-GB"/>
              </w:rPr>
              <w:t>4.0</w:t>
            </w:r>
          </w:p>
        </w:tc>
        <w:tc>
          <w:tcPr>
            <w:tcW w:w="8801" w:type="dxa"/>
            <w:gridSpan w:val="3"/>
            <w:tcBorders>
              <w:top w:val="nil"/>
              <w:left w:val="nil"/>
              <w:bottom w:val="single" w:sz="4" w:space="0" w:color="auto"/>
              <w:right w:val="single" w:sz="4" w:space="0" w:color="auto"/>
            </w:tcBorders>
            <w:shd w:val="clear" w:color="auto" w:fill="auto"/>
            <w:noWrap/>
            <w:vAlign w:val="bottom"/>
            <w:hideMark/>
          </w:tcPr>
          <w:p w14:paraId="7CB75FCF" w14:textId="77777777" w:rsidR="003A16DB" w:rsidRPr="006B3493" w:rsidRDefault="003A16DB" w:rsidP="00030D38">
            <w:pPr>
              <w:rPr>
                <w:rFonts w:asciiTheme="minorHAnsi" w:hAnsiTheme="minorHAnsi" w:cstheme="minorHAnsi"/>
                <w:b/>
                <w:color w:val="000000"/>
                <w:sz w:val="22"/>
                <w:szCs w:val="22"/>
                <w:lang w:val="en-GB" w:eastAsia="en-GB"/>
              </w:rPr>
            </w:pPr>
            <w:r w:rsidRPr="006B3493">
              <w:rPr>
                <w:rFonts w:asciiTheme="minorHAnsi" w:hAnsiTheme="minorHAnsi" w:cstheme="minorHAnsi"/>
                <w:b/>
                <w:color w:val="000000"/>
                <w:sz w:val="22"/>
                <w:szCs w:val="22"/>
                <w:lang w:val="en-GB" w:eastAsia="en-GB"/>
              </w:rPr>
              <w:t>Landed cost of equipment</w:t>
            </w:r>
          </w:p>
        </w:tc>
      </w:tr>
      <w:tr w:rsidR="003A16DB" w:rsidRPr="006B3493" w14:paraId="0696843C"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2D4B9354" w14:textId="77777777" w:rsidR="003A16DB" w:rsidRPr="006B3493" w:rsidRDefault="003A16DB" w:rsidP="00EA69C5">
            <w:pPr>
              <w:jc w:val="center"/>
              <w:rPr>
                <w:rFonts w:asciiTheme="minorHAnsi" w:hAnsiTheme="minorHAnsi" w:cstheme="minorHAnsi"/>
                <w:b/>
                <w:color w:val="000000"/>
                <w:sz w:val="22"/>
                <w:szCs w:val="22"/>
                <w:lang w:val="en-GB" w:eastAsia="en-GB"/>
              </w:rPr>
            </w:pPr>
            <w:r w:rsidRPr="006B3493">
              <w:rPr>
                <w:rFonts w:asciiTheme="minorHAnsi" w:hAnsiTheme="minorHAnsi" w:cstheme="minorHAnsi"/>
                <w:b/>
                <w:color w:val="000000"/>
                <w:sz w:val="22"/>
                <w:szCs w:val="22"/>
                <w:lang w:val="en-GB" w:eastAsia="en-GB"/>
              </w:rPr>
              <w:t>4.1</w:t>
            </w:r>
          </w:p>
        </w:tc>
        <w:tc>
          <w:tcPr>
            <w:tcW w:w="7046" w:type="dxa"/>
            <w:tcBorders>
              <w:top w:val="nil"/>
              <w:left w:val="nil"/>
              <w:bottom w:val="single" w:sz="4" w:space="0" w:color="auto"/>
              <w:right w:val="single" w:sz="4" w:space="0" w:color="auto"/>
            </w:tcBorders>
            <w:shd w:val="clear" w:color="auto" w:fill="auto"/>
            <w:noWrap/>
            <w:vAlign w:val="bottom"/>
            <w:hideMark/>
          </w:tcPr>
          <w:p w14:paraId="475FB842" w14:textId="77777777" w:rsidR="003A16DB" w:rsidRPr="006B3493" w:rsidRDefault="003A16DB" w:rsidP="00030D38">
            <w:pPr>
              <w:rPr>
                <w:rFonts w:asciiTheme="minorHAnsi" w:hAnsiTheme="minorHAnsi" w:cstheme="minorHAnsi"/>
                <w:b/>
                <w:color w:val="000000"/>
                <w:sz w:val="22"/>
                <w:szCs w:val="22"/>
                <w:lang w:val="en-GB" w:eastAsia="en-GB"/>
              </w:rPr>
            </w:pPr>
            <w:r w:rsidRPr="006B3493">
              <w:rPr>
                <w:rFonts w:asciiTheme="minorHAnsi" w:hAnsiTheme="minorHAnsi" w:cstheme="minorHAnsi"/>
                <w:b/>
                <w:color w:val="000000"/>
                <w:sz w:val="22"/>
                <w:szCs w:val="22"/>
                <w:lang w:val="en-GB" w:eastAsia="en-GB"/>
              </w:rPr>
              <w:t>Imported Equipment</w:t>
            </w:r>
          </w:p>
        </w:tc>
        <w:tc>
          <w:tcPr>
            <w:tcW w:w="899" w:type="dxa"/>
            <w:tcBorders>
              <w:top w:val="nil"/>
              <w:left w:val="nil"/>
              <w:bottom w:val="single" w:sz="4" w:space="0" w:color="auto"/>
              <w:right w:val="single" w:sz="4" w:space="0" w:color="auto"/>
            </w:tcBorders>
            <w:shd w:val="clear" w:color="auto" w:fill="auto"/>
            <w:noWrap/>
            <w:vAlign w:val="bottom"/>
            <w:hideMark/>
          </w:tcPr>
          <w:p w14:paraId="3E2CA567" w14:textId="77777777" w:rsidR="003A16DB" w:rsidRPr="006B3493" w:rsidRDefault="003A16DB" w:rsidP="00030D38">
            <w:pPr>
              <w:rPr>
                <w:rFonts w:asciiTheme="minorHAnsi" w:hAnsiTheme="minorHAnsi" w:cstheme="minorHAnsi"/>
                <w:b/>
                <w:color w:val="000000"/>
                <w:sz w:val="22"/>
                <w:szCs w:val="22"/>
                <w:lang w:val="en-GB" w:eastAsia="en-GB"/>
              </w:rPr>
            </w:pPr>
            <w:r w:rsidRPr="006B3493">
              <w:rPr>
                <w:rFonts w:asciiTheme="minorHAnsi" w:hAnsiTheme="minorHAnsi" w:cstheme="minorHAnsi"/>
                <w:b/>
                <w:color w:val="000000"/>
                <w:sz w:val="22"/>
                <w:szCs w:val="22"/>
                <w:lang w:val="en-GB" w:eastAsia="en-GB"/>
              </w:rPr>
              <w:t> </w:t>
            </w:r>
          </w:p>
        </w:tc>
        <w:tc>
          <w:tcPr>
            <w:tcW w:w="856" w:type="dxa"/>
            <w:tcBorders>
              <w:top w:val="nil"/>
              <w:left w:val="nil"/>
              <w:bottom w:val="single" w:sz="4" w:space="0" w:color="auto"/>
              <w:right w:val="single" w:sz="4" w:space="0" w:color="auto"/>
            </w:tcBorders>
            <w:shd w:val="clear" w:color="auto" w:fill="auto"/>
            <w:noWrap/>
            <w:vAlign w:val="bottom"/>
            <w:hideMark/>
          </w:tcPr>
          <w:p w14:paraId="51D229B2" w14:textId="77777777" w:rsidR="003A16DB" w:rsidRPr="006B3493" w:rsidRDefault="003A16DB" w:rsidP="00030D38">
            <w:pPr>
              <w:rPr>
                <w:rFonts w:asciiTheme="minorHAnsi" w:hAnsiTheme="minorHAnsi" w:cstheme="minorHAnsi"/>
                <w:b/>
                <w:color w:val="000000"/>
                <w:sz w:val="22"/>
                <w:szCs w:val="22"/>
                <w:lang w:val="en-GB" w:eastAsia="en-GB"/>
              </w:rPr>
            </w:pPr>
            <w:r w:rsidRPr="006B3493">
              <w:rPr>
                <w:rFonts w:asciiTheme="minorHAnsi" w:hAnsiTheme="minorHAnsi" w:cstheme="minorHAnsi"/>
                <w:b/>
                <w:color w:val="000000"/>
                <w:sz w:val="22"/>
                <w:szCs w:val="22"/>
                <w:lang w:val="en-GB" w:eastAsia="en-GB"/>
              </w:rPr>
              <w:t> </w:t>
            </w:r>
          </w:p>
        </w:tc>
      </w:tr>
      <w:tr w:rsidR="003A16DB" w:rsidRPr="006B3493" w14:paraId="5A5899EE"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575B9ADB"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4.1.1</w:t>
            </w:r>
          </w:p>
        </w:tc>
        <w:tc>
          <w:tcPr>
            <w:tcW w:w="7046" w:type="dxa"/>
            <w:tcBorders>
              <w:top w:val="nil"/>
              <w:left w:val="nil"/>
              <w:bottom w:val="single" w:sz="4" w:space="0" w:color="auto"/>
              <w:right w:val="single" w:sz="4" w:space="0" w:color="auto"/>
            </w:tcBorders>
            <w:shd w:val="clear" w:color="auto" w:fill="auto"/>
            <w:noWrap/>
            <w:vAlign w:val="bottom"/>
            <w:hideMark/>
          </w:tcPr>
          <w:p w14:paraId="7050B213"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F.O.B. Cost</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62CC8008"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24.00</w:t>
            </w:r>
          </w:p>
        </w:tc>
      </w:tr>
      <w:tr w:rsidR="003A16DB" w:rsidRPr="006B3493" w14:paraId="71342092"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1416364D"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4.1.2</w:t>
            </w:r>
          </w:p>
        </w:tc>
        <w:tc>
          <w:tcPr>
            <w:tcW w:w="7046" w:type="dxa"/>
            <w:tcBorders>
              <w:top w:val="nil"/>
              <w:left w:val="nil"/>
              <w:bottom w:val="single" w:sz="4" w:space="0" w:color="auto"/>
              <w:right w:val="single" w:sz="4" w:space="0" w:color="auto"/>
            </w:tcBorders>
            <w:shd w:val="clear" w:color="auto" w:fill="auto"/>
            <w:noWrap/>
            <w:vAlign w:val="bottom"/>
            <w:hideMark/>
          </w:tcPr>
          <w:p w14:paraId="332DDE99"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Provisioning for Ocean Freight, Insurance, etc. (approx.@6% of 4.1.1)</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1C15706"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1.45</w:t>
            </w:r>
          </w:p>
        </w:tc>
      </w:tr>
      <w:tr w:rsidR="003A16DB" w:rsidRPr="006B3493" w14:paraId="727BB328"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77D2855D"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4.1.3</w:t>
            </w:r>
          </w:p>
        </w:tc>
        <w:tc>
          <w:tcPr>
            <w:tcW w:w="7046" w:type="dxa"/>
            <w:tcBorders>
              <w:top w:val="nil"/>
              <w:left w:val="nil"/>
              <w:bottom w:val="single" w:sz="4" w:space="0" w:color="auto"/>
              <w:right w:val="single" w:sz="4" w:space="0" w:color="auto"/>
            </w:tcBorders>
            <w:shd w:val="clear" w:color="auto" w:fill="auto"/>
            <w:noWrap/>
            <w:vAlign w:val="bottom"/>
            <w:hideMark/>
          </w:tcPr>
          <w:p w14:paraId="62532929"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Basic Import Duty provision (approx. @7.5% of 4.1.1 &amp; 4.1.2)</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2B5EE4C9"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1.90</w:t>
            </w:r>
          </w:p>
        </w:tc>
      </w:tr>
      <w:tr w:rsidR="003A16DB" w:rsidRPr="006B3493" w14:paraId="1D18ECA3"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0E94F1F5"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4.1.4</w:t>
            </w:r>
          </w:p>
        </w:tc>
        <w:tc>
          <w:tcPr>
            <w:tcW w:w="7046" w:type="dxa"/>
            <w:tcBorders>
              <w:top w:val="nil"/>
              <w:left w:val="nil"/>
              <w:bottom w:val="single" w:sz="4" w:space="0" w:color="auto"/>
              <w:right w:val="single" w:sz="4" w:space="0" w:color="auto"/>
            </w:tcBorders>
            <w:shd w:val="clear" w:color="auto" w:fill="auto"/>
            <w:noWrap/>
            <w:vAlign w:val="bottom"/>
            <w:hideMark/>
          </w:tcPr>
          <w:p w14:paraId="0312F131"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GST (all taxes assumed to be clubbed under GST, approx.@18% of 4.1.1 to 4.1.3)</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8BB8639"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4.90</w:t>
            </w:r>
          </w:p>
        </w:tc>
      </w:tr>
      <w:tr w:rsidR="003A16DB" w:rsidRPr="006B3493" w14:paraId="47BDF7AE"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603AEEF6"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4.1.5</w:t>
            </w:r>
          </w:p>
        </w:tc>
        <w:tc>
          <w:tcPr>
            <w:tcW w:w="7046" w:type="dxa"/>
            <w:tcBorders>
              <w:top w:val="nil"/>
              <w:left w:val="nil"/>
              <w:bottom w:val="single" w:sz="4" w:space="0" w:color="auto"/>
              <w:right w:val="single" w:sz="4" w:space="0" w:color="auto"/>
            </w:tcBorders>
            <w:shd w:val="clear" w:color="auto" w:fill="auto"/>
            <w:noWrap/>
            <w:vAlign w:val="bottom"/>
            <w:hideMark/>
          </w:tcPr>
          <w:p w14:paraId="4FEE4871"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Clearing/ Loading/ Inland Freight, etc. (approx.@5% of 4.1.1 + 4.1.2)</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35DFCF5"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1.25</w:t>
            </w:r>
          </w:p>
        </w:tc>
      </w:tr>
      <w:tr w:rsidR="003A16DB" w:rsidRPr="006B3493" w14:paraId="1F837C06"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5DD39C49" w14:textId="6407DBA9" w:rsidR="003A16DB" w:rsidRPr="006B3493" w:rsidRDefault="003A16DB" w:rsidP="00EA69C5">
            <w:pPr>
              <w:jc w:val="center"/>
              <w:rPr>
                <w:rFonts w:asciiTheme="minorHAnsi" w:hAnsiTheme="minorHAnsi" w:cstheme="minorHAnsi"/>
                <w:color w:val="000000"/>
                <w:sz w:val="22"/>
                <w:szCs w:val="22"/>
                <w:lang w:val="en-GB" w:eastAsia="en-GB"/>
              </w:rPr>
            </w:pP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1A1F80B4" w14:textId="77777777" w:rsidR="003A16DB" w:rsidRPr="006B3493" w:rsidRDefault="003A16DB" w:rsidP="00030D38">
            <w:pP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Sub-total of Imported Equipment (4.1)</w:t>
            </w:r>
          </w:p>
        </w:tc>
        <w:tc>
          <w:tcPr>
            <w:tcW w:w="1755"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4599273F" w14:textId="77777777" w:rsidR="003A16DB" w:rsidRPr="006B3493" w:rsidRDefault="003A16DB" w:rsidP="00030D38">
            <w:pPr>
              <w:jc w:val="cente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33.50</w:t>
            </w:r>
          </w:p>
        </w:tc>
      </w:tr>
      <w:tr w:rsidR="003A16DB" w:rsidRPr="006B3493" w14:paraId="700BEC8B"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1239A762" w14:textId="77777777" w:rsidR="003A16DB" w:rsidRPr="006B3493" w:rsidRDefault="003A16DB" w:rsidP="00EA69C5">
            <w:pPr>
              <w:jc w:val="center"/>
              <w:rPr>
                <w:rFonts w:asciiTheme="minorHAnsi" w:hAnsiTheme="minorHAnsi" w:cstheme="minorHAnsi"/>
                <w:b/>
                <w:color w:val="000000"/>
                <w:sz w:val="22"/>
                <w:szCs w:val="22"/>
                <w:lang w:val="en-GB" w:eastAsia="en-GB"/>
              </w:rPr>
            </w:pPr>
            <w:r w:rsidRPr="006B3493">
              <w:rPr>
                <w:rFonts w:asciiTheme="minorHAnsi" w:hAnsiTheme="minorHAnsi" w:cstheme="minorHAnsi"/>
                <w:b/>
                <w:color w:val="000000"/>
                <w:sz w:val="22"/>
                <w:szCs w:val="22"/>
                <w:lang w:val="en-GB" w:eastAsia="en-GB"/>
              </w:rPr>
              <w:t>4.2</w:t>
            </w:r>
          </w:p>
        </w:tc>
        <w:tc>
          <w:tcPr>
            <w:tcW w:w="7046" w:type="dxa"/>
            <w:tcBorders>
              <w:top w:val="nil"/>
              <w:left w:val="nil"/>
              <w:bottom w:val="single" w:sz="4" w:space="0" w:color="auto"/>
              <w:right w:val="single" w:sz="4" w:space="0" w:color="auto"/>
            </w:tcBorders>
            <w:shd w:val="clear" w:color="auto" w:fill="auto"/>
            <w:noWrap/>
            <w:vAlign w:val="bottom"/>
            <w:hideMark/>
          </w:tcPr>
          <w:p w14:paraId="48D70CBA" w14:textId="77777777" w:rsidR="003A16DB" w:rsidRPr="006B3493" w:rsidRDefault="003A16DB" w:rsidP="00030D38">
            <w:pPr>
              <w:rPr>
                <w:rFonts w:asciiTheme="minorHAnsi" w:hAnsiTheme="minorHAnsi" w:cstheme="minorHAnsi"/>
                <w:b/>
                <w:color w:val="000000"/>
                <w:sz w:val="22"/>
                <w:szCs w:val="22"/>
                <w:lang w:val="en-GB" w:eastAsia="en-GB"/>
              </w:rPr>
            </w:pPr>
            <w:r w:rsidRPr="006B3493">
              <w:rPr>
                <w:rFonts w:asciiTheme="minorHAnsi" w:hAnsiTheme="minorHAnsi" w:cstheme="minorHAnsi"/>
                <w:b/>
                <w:color w:val="000000"/>
                <w:sz w:val="22"/>
                <w:szCs w:val="22"/>
                <w:lang w:val="en-GB" w:eastAsia="en-GB"/>
              </w:rPr>
              <w:t>Indigenous Equipment</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7D102943"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 </w:t>
            </w:r>
          </w:p>
        </w:tc>
      </w:tr>
      <w:tr w:rsidR="003A16DB" w:rsidRPr="006B3493" w14:paraId="0EC4DF84"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147E7E6B"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4.2.1</w:t>
            </w:r>
          </w:p>
        </w:tc>
        <w:tc>
          <w:tcPr>
            <w:tcW w:w="7046" w:type="dxa"/>
            <w:tcBorders>
              <w:top w:val="nil"/>
              <w:left w:val="nil"/>
              <w:bottom w:val="single" w:sz="4" w:space="0" w:color="auto"/>
              <w:right w:val="single" w:sz="4" w:space="0" w:color="auto"/>
            </w:tcBorders>
            <w:shd w:val="clear" w:color="auto" w:fill="auto"/>
            <w:noWrap/>
            <w:vAlign w:val="bottom"/>
            <w:hideMark/>
          </w:tcPr>
          <w:p w14:paraId="53C49454"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F.O.R. cost</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377B42F7"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90.65</w:t>
            </w:r>
          </w:p>
        </w:tc>
      </w:tr>
      <w:tr w:rsidR="003A16DB" w:rsidRPr="006B3493" w14:paraId="0B9D3803"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31BF8001"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4.2.2</w:t>
            </w:r>
          </w:p>
        </w:tc>
        <w:tc>
          <w:tcPr>
            <w:tcW w:w="7046" w:type="dxa"/>
            <w:tcBorders>
              <w:top w:val="nil"/>
              <w:left w:val="nil"/>
              <w:bottom w:val="single" w:sz="4" w:space="0" w:color="auto"/>
              <w:right w:val="single" w:sz="4" w:space="0" w:color="auto"/>
            </w:tcBorders>
            <w:shd w:val="clear" w:color="auto" w:fill="auto"/>
            <w:noWrap/>
            <w:vAlign w:val="bottom"/>
            <w:hideMark/>
          </w:tcPr>
          <w:p w14:paraId="1A9E70EB"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GST provisioning on F.O.R. cost (@18% of 4.2.1)</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B5EB6F2"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16.30</w:t>
            </w:r>
          </w:p>
        </w:tc>
      </w:tr>
      <w:tr w:rsidR="003A16DB" w:rsidRPr="006B3493" w14:paraId="03F2ADD2" w14:textId="77777777" w:rsidTr="006E74CC">
        <w:trPr>
          <w:trHeight w:val="300"/>
        </w:trPr>
        <w:tc>
          <w:tcPr>
            <w:tcW w:w="1138" w:type="dxa"/>
            <w:tcBorders>
              <w:top w:val="nil"/>
              <w:left w:val="single" w:sz="4" w:space="0" w:color="auto"/>
              <w:bottom w:val="single" w:sz="4" w:space="0" w:color="auto"/>
              <w:right w:val="single" w:sz="4" w:space="0" w:color="auto"/>
            </w:tcBorders>
            <w:shd w:val="clear" w:color="auto" w:fill="auto"/>
            <w:noWrap/>
            <w:vAlign w:val="center"/>
            <w:hideMark/>
          </w:tcPr>
          <w:p w14:paraId="297A7341" w14:textId="77777777" w:rsidR="003A16DB" w:rsidRPr="006B3493" w:rsidRDefault="003A16DB" w:rsidP="006E74CC">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4.2.3</w:t>
            </w:r>
          </w:p>
        </w:tc>
        <w:tc>
          <w:tcPr>
            <w:tcW w:w="7046" w:type="dxa"/>
            <w:tcBorders>
              <w:top w:val="nil"/>
              <w:left w:val="nil"/>
              <w:bottom w:val="single" w:sz="4" w:space="0" w:color="auto"/>
              <w:right w:val="single" w:sz="4" w:space="0" w:color="auto"/>
            </w:tcBorders>
            <w:shd w:val="clear" w:color="auto" w:fill="auto"/>
            <w:noWrap/>
            <w:vAlign w:val="bottom"/>
            <w:hideMark/>
          </w:tcPr>
          <w:p w14:paraId="59A445E0"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Provisioning for freight, handling, insurance, etc. (approx.@5% of 4.2.1)</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E19843C"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4.55</w:t>
            </w:r>
          </w:p>
        </w:tc>
      </w:tr>
      <w:tr w:rsidR="003A16DB" w:rsidRPr="006B3493" w14:paraId="494C4EE9"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1002F15D" w14:textId="1C82CB26" w:rsidR="003A16DB" w:rsidRPr="006B3493" w:rsidRDefault="003A16DB" w:rsidP="00EA69C5">
            <w:pPr>
              <w:jc w:val="center"/>
              <w:rPr>
                <w:rFonts w:asciiTheme="minorHAnsi" w:hAnsiTheme="minorHAnsi" w:cstheme="minorHAnsi"/>
                <w:color w:val="000000"/>
                <w:sz w:val="22"/>
                <w:szCs w:val="22"/>
                <w:lang w:val="en-GB" w:eastAsia="en-GB"/>
              </w:rPr>
            </w:pP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5BF2265E" w14:textId="77777777" w:rsidR="003A16DB" w:rsidRPr="006B3493" w:rsidRDefault="003A16DB" w:rsidP="00030D38">
            <w:pP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Sub-total of Indigenous Equipment (4.2)</w:t>
            </w:r>
          </w:p>
        </w:tc>
        <w:tc>
          <w:tcPr>
            <w:tcW w:w="1755"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73B6DD14" w14:textId="77777777" w:rsidR="003A16DB" w:rsidRPr="006B3493" w:rsidRDefault="003A16DB" w:rsidP="00030D38">
            <w:pPr>
              <w:jc w:val="cente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111.50</w:t>
            </w:r>
          </w:p>
        </w:tc>
      </w:tr>
      <w:tr w:rsidR="003A16DB" w:rsidRPr="006B3493" w14:paraId="71186A9A"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0F7C2A39" w14:textId="60B821BB" w:rsidR="003A16DB" w:rsidRPr="006B3493" w:rsidRDefault="003A16DB" w:rsidP="00EA69C5">
            <w:pPr>
              <w:jc w:val="center"/>
              <w:rPr>
                <w:rFonts w:asciiTheme="minorHAnsi" w:hAnsiTheme="minorHAnsi" w:cstheme="minorHAnsi"/>
                <w:color w:val="000000"/>
                <w:sz w:val="22"/>
                <w:szCs w:val="22"/>
                <w:lang w:val="en-GB" w:eastAsia="en-GB"/>
              </w:rPr>
            </w:pP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296C7D90" w14:textId="77777777" w:rsidR="003A16DB" w:rsidRPr="006B3493" w:rsidRDefault="003A16DB" w:rsidP="00030D38">
            <w:pP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Total Landed Cost of Equipment (4.1 + 4.2)</w:t>
            </w:r>
          </w:p>
        </w:tc>
        <w:tc>
          <w:tcPr>
            <w:tcW w:w="1755"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4219C146" w14:textId="77777777" w:rsidR="003A16DB" w:rsidRPr="006B3493" w:rsidRDefault="003A16DB" w:rsidP="00030D38">
            <w:pPr>
              <w:jc w:val="cente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145.00</w:t>
            </w:r>
          </w:p>
        </w:tc>
      </w:tr>
      <w:tr w:rsidR="003A16DB" w:rsidRPr="006B3493" w14:paraId="066CE153"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50BE7D6C"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5.0</w:t>
            </w:r>
          </w:p>
        </w:tc>
        <w:tc>
          <w:tcPr>
            <w:tcW w:w="7046" w:type="dxa"/>
            <w:tcBorders>
              <w:top w:val="nil"/>
              <w:left w:val="nil"/>
              <w:bottom w:val="single" w:sz="4" w:space="0" w:color="auto"/>
              <w:right w:val="single" w:sz="4" w:space="0" w:color="auto"/>
            </w:tcBorders>
            <w:shd w:val="clear" w:color="auto" w:fill="auto"/>
            <w:noWrap/>
            <w:vAlign w:val="bottom"/>
            <w:hideMark/>
          </w:tcPr>
          <w:p w14:paraId="36DE6C3B"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Provisioning for Spares (approx. @5% of F.O.B. &amp; F.O.R. landed cost)</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DEADEAA"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7.25</w:t>
            </w:r>
          </w:p>
        </w:tc>
      </w:tr>
      <w:tr w:rsidR="003A16DB" w:rsidRPr="006B3493" w14:paraId="2BC8100E"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1A0CDE28"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6.0</w:t>
            </w:r>
          </w:p>
        </w:tc>
        <w:tc>
          <w:tcPr>
            <w:tcW w:w="7046" w:type="dxa"/>
            <w:tcBorders>
              <w:top w:val="nil"/>
              <w:left w:val="nil"/>
              <w:bottom w:val="single" w:sz="4" w:space="0" w:color="auto"/>
              <w:right w:val="single" w:sz="4" w:space="0" w:color="auto"/>
            </w:tcBorders>
            <w:shd w:val="clear" w:color="auto" w:fill="auto"/>
            <w:noWrap/>
            <w:vAlign w:val="bottom"/>
            <w:hideMark/>
          </w:tcPr>
          <w:p w14:paraId="7AB3766D"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Fabrication of Str. Steel as in 2.1 above (2,250 t @Rs.20,000/ t)</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51D321E4"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4.50</w:t>
            </w:r>
          </w:p>
        </w:tc>
      </w:tr>
      <w:tr w:rsidR="003A16DB" w:rsidRPr="006B3493" w14:paraId="62CAFF26"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351CB5F7"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7.0</w:t>
            </w:r>
          </w:p>
        </w:tc>
        <w:tc>
          <w:tcPr>
            <w:tcW w:w="7046" w:type="dxa"/>
            <w:tcBorders>
              <w:top w:val="nil"/>
              <w:left w:val="nil"/>
              <w:bottom w:val="single" w:sz="4" w:space="0" w:color="auto"/>
              <w:right w:val="single" w:sz="4" w:space="0" w:color="auto"/>
            </w:tcBorders>
            <w:shd w:val="clear" w:color="auto" w:fill="auto"/>
            <w:noWrap/>
            <w:vAlign w:val="bottom"/>
            <w:hideMark/>
          </w:tcPr>
          <w:p w14:paraId="297D8625"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Erection, Commissioning &amp; Supervision Charges (approx.@12 % of F.O.R. + F.O.B.)</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F9002DF"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13.75</w:t>
            </w:r>
          </w:p>
        </w:tc>
      </w:tr>
      <w:tr w:rsidR="003A16DB" w:rsidRPr="006B3493" w14:paraId="475B7226"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20AB425A"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8.0</w:t>
            </w:r>
          </w:p>
        </w:tc>
        <w:tc>
          <w:tcPr>
            <w:tcW w:w="7046" w:type="dxa"/>
            <w:tcBorders>
              <w:top w:val="nil"/>
              <w:left w:val="nil"/>
              <w:bottom w:val="single" w:sz="4" w:space="0" w:color="auto"/>
              <w:right w:val="single" w:sz="4" w:space="0" w:color="auto"/>
            </w:tcBorders>
            <w:shd w:val="clear" w:color="auto" w:fill="auto"/>
            <w:noWrap/>
            <w:vAlign w:val="bottom"/>
            <w:hideMark/>
          </w:tcPr>
          <w:p w14:paraId="651D3F99"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GST on Fabrication, erection &amp; supervision charges (approx.@18% on (6.0+7.0))</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2E1DC6AC"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3.30</w:t>
            </w:r>
          </w:p>
        </w:tc>
      </w:tr>
      <w:tr w:rsidR="003A16DB" w:rsidRPr="006B3493" w14:paraId="37FA92B8"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1A370874" w14:textId="12F2F43A" w:rsidR="003A16DB" w:rsidRPr="006B3493" w:rsidRDefault="003A16DB" w:rsidP="00EA69C5">
            <w:pPr>
              <w:jc w:val="center"/>
              <w:rPr>
                <w:rFonts w:asciiTheme="minorHAnsi" w:hAnsiTheme="minorHAnsi" w:cstheme="minorHAnsi"/>
                <w:color w:val="000000"/>
                <w:sz w:val="22"/>
                <w:szCs w:val="22"/>
                <w:lang w:val="en-GB" w:eastAsia="en-GB"/>
              </w:rPr>
            </w:pP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4C4C0C27" w14:textId="77777777" w:rsidR="003A16DB" w:rsidRPr="006B3493" w:rsidRDefault="003A16DB" w:rsidP="00030D38">
            <w:pP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Total cost of Mechanical and Electrical equipment</w:t>
            </w:r>
          </w:p>
        </w:tc>
        <w:tc>
          <w:tcPr>
            <w:tcW w:w="1755"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1C7B0EFC" w14:textId="77777777" w:rsidR="003A16DB" w:rsidRPr="006B3493" w:rsidRDefault="003A16DB" w:rsidP="00030D38">
            <w:pPr>
              <w:jc w:val="cente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173.80</w:t>
            </w:r>
          </w:p>
        </w:tc>
      </w:tr>
      <w:tr w:rsidR="003A16DB" w:rsidRPr="006B3493" w14:paraId="4E1ECAA4"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22DB6706"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A</w:t>
            </w: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560C2446" w14:textId="77777777" w:rsidR="003A16DB" w:rsidRPr="006B3493" w:rsidRDefault="003A16DB" w:rsidP="00030D38">
            <w:pP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Total landed cost of equipment</w:t>
            </w:r>
          </w:p>
        </w:tc>
        <w:tc>
          <w:tcPr>
            <w:tcW w:w="1755"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2AD87C21" w14:textId="77777777" w:rsidR="003A16DB" w:rsidRPr="006B3493" w:rsidRDefault="003A16DB" w:rsidP="00030D38">
            <w:pPr>
              <w:jc w:val="cente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173.80</w:t>
            </w:r>
          </w:p>
        </w:tc>
      </w:tr>
      <w:tr w:rsidR="003A16DB" w:rsidRPr="006B3493" w14:paraId="0644BDD6"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0E50C874"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C</w:t>
            </w: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4C26B992" w14:textId="77777777" w:rsidR="003A16DB" w:rsidRPr="006B3493" w:rsidRDefault="003A16DB" w:rsidP="00030D38">
            <w:pP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GST component on Plant &amp; Machinery (approx. provisioning)</w:t>
            </w:r>
          </w:p>
        </w:tc>
        <w:tc>
          <w:tcPr>
            <w:tcW w:w="1755"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04A9EF0F" w14:textId="77777777" w:rsidR="003A16DB" w:rsidRPr="006B3493" w:rsidRDefault="003A16DB" w:rsidP="00030D38">
            <w:pPr>
              <w:jc w:val="cente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24.50</w:t>
            </w:r>
          </w:p>
        </w:tc>
      </w:tr>
      <w:tr w:rsidR="003A16DB" w:rsidRPr="006B3493" w14:paraId="0A616457"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163374BD"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B</w:t>
            </w: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4F1240C3" w14:textId="77777777" w:rsidR="003A16DB" w:rsidRPr="006B3493" w:rsidRDefault="003A16DB" w:rsidP="00030D38">
            <w:pP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Total landed cost of equipment (Net of GST)</w:t>
            </w:r>
          </w:p>
        </w:tc>
        <w:tc>
          <w:tcPr>
            <w:tcW w:w="1755"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0A4B6B55" w14:textId="77777777" w:rsidR="003A16DB" w:rsidRPr="006B3493" w:rsidRDefault="003A16DB" w:rsidP="00030D38">
            <w:pPr>
              <w:jc w:val="cente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149.30</w:t>
            </w:r>
          </w:p>
        </w:tc>
      </w:tr>
    </w:tbl>
    <w:p w14:paraId="08DC6165" w14:textId="77777777" w:rsidR="00D85C94" w:rsidRDefault="00D85C94" w:rsidP="00A16A50">
      <w:pPr>
        <w:pStyle w:val="paragraph"/>
        <w:ind w:left="0"/>
      </w:pPr>
    </w:p>
    <w:tbl>
      <w:tblPr>
        <w:tblW w:w="9802" w:type="dxa"/>
        <w:tblInd w:w="-416" w:type="dxa"/>
        <w:tblLayout w:type="fixed"/>
        <w:tblLook w:val="04A0" w:firstRow="1" w:lastRow="0" w:firstColumn="1" w:lastColumn="0" w:noHBand="0" w:noVBand="1"/>
      </w:tblPr>
      <w:tblGrid>
        <w:gridCol w:w="1216"/>
        <w:gridCol w:w="6308"/>
        <w:gridCol w:w="1281"/>
        <w:gridCol w:w="997"/>
      </w:tblGrid>
      <w:tr w:rsidR="003A16DB" w:rsidRPr="005D194E" w14:paraId="578B9927" w14:textId="77777777" w:rsidTr="004D30D8">
        <w:trPr>
          <w:trHeight w:val="70"/>
        </w:trPr>
        <w:tc>
          <w:tcPr>
            <w:tcW w:w="9802" w:type="dxa"/>
            <w:gridSpan w:val="4"/>
            <w:tcBorders>
              <w:bottom w:val="single" w:sz="4" w:space="0" w:color="auto"/>
            </w:tcBorders>
            <w:shd w:val="clear" w:color="auto" w:fill="auto"/>
            <w:noWrap/>
            <w:vAlign w:val="center"/>
          </w:tcPr>
          <w:p w14:paraId="6CBADBB5" w14:textId="77777777" w:rsidR="003A16DB" w:rsidRPr="005D194E" w:rsidRDefault="003A16DB" w:rsidP="00030D38">
            <w:pPr>
              <w:jc w:val="right"/>
              <w:rPr>
                <w:rFonts w:asciiTheme="minorHAnsi" w:hAnsiTheme="minorHAnsi" w:cstheme="minorHAnsi"/>
                <w:b/>
                <w:bCs/>
                <w:color w:val="000000"/>
                <w:sz w:val="18"/>
                <w:szCs w:val="22"/>
                <w:lang w:val="en-GB" w:eastAsia="en-GB"/>
              </w:rPr>
            </w:pPr>
            <w:r w:rsidRPr="005D194E">
              <w:rPr>
                <w:rFonts w:asciiTheme="minorHAnsi" w:hAnsiTheme="minorHAnsi" w:cstheme="minorHAnsi"/>
                <w:b/>
                <w:bCs/>
                <w:color w:val="000000"/>
                <w:sz w:val="18"/>
                <w:szCs w:val="22"/>
                <w:lang w:val="en-GB" w:eastAsia="en-GB"/>
              </w:rPr>
              <w:t>(Amount in Rs. Crore)</w:t>
            </w:r>
          </w:p>
        </w:tc>
      </w:tr>
      <w:tr w:rsidR="003A16DB" w:rsidRPr="005D194E" w14:paraId="2A6C6E0E" w14:textId="77777777" w:rsidTr="004D30D8">
        <w:trPr>
          <w:trHeight w:val="70"/>
        </w:trPr>
        <w:tc>
          <w:tcPr>
            <w:tcW w:w="9802" w:type="dxa"/>
            <w:gridSpan w:val="4"/>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center"/>
          </w:tcPr>
          <w:p w14:paraId="217F4450" w14:textId="77777777" w:rsidR="003A16DB" w:rsidRPr="006B3493" w:rsidRDefault="003A16DB" w:rsidP="00030D38">
            <w:pPr>
              <w:jc w:val="cente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FFFFFF" w:themeColor="background1"/>
                <w:sz w:val="22"/>
                <w:szCs w:val="22"/>
                <w:lang w:val="en-GB" w:eastAsia="en-GB"/>
              </w:rPr>
              <w:t>(Details of Power Distribution Equipment’s)</w:t>
            </w:r>
          </w:p>
        </w:tc>
      </w:tr>
      <w:tr w:rsidR="003A16DB" w:rsidRPr="005D194E" w14:paraId="081191E2" w14:textId="77777777" w:rsidTr="004D30D8">
        <w:trPr>
          <w:trHeight w:val="70"/>
        </w:trPr>
        <w:tc>
          <w:tcPr>
            <w:tcW w:w="1216" w:type="dxa"/>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center"/>
            <w:hideMark/>
          </w:tcPr>
          <w:p w14:paraId="1CC6E362" w14:textId="77777777" w:rsidR="003A16DB" w:rsidRPr="006B3493" w:rsidRDefault="003A16DB" w:rsidP="00EA69C5">
            <w:pPr>
              <w:jc w:val="cente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Sr. no.</w:t>
            </w:r>
          </w:p>
        </w:tc>
        <w:tc>
          <w:tcPr>
            <w:tcW w:w="6308" w:type="dxa"/>
            <w:tcBorders>
              <w:top w:val="single" w:sz="4" w:space="0" w:color="auto"/>
              <w:left w:val="nil"/>
              <w:bottom w:val="single" w:sz="4" w:space="0" w:color="auto"/>
              <w:right w:val="single" w:sz="4" w:space="0" w:color="auto"/>
            </w:tcBorders>
            <w:shd w:val="clear" w:color="auto" w:fill="548DD4" w:themeFill="text2" w:themeFillTint="99"/>
            <w:noWrap/>
            <w:vAlign w:val="center"/>
            <w:hideMark/>
          </w:tcPr>
          <w:p w14:paraId="150DE758" w14:textId="77777777" w:rsidR="003A16DB" w:rsidRPr="006B3493" w:rsidRDefault="003A16DB" w:rsidP="00030D38">
            <w:pP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Description</w:t>
            </w:r>
          </w:p>
        </w:tc>
        <w:tc>
          <w:tcPr>
            <w:tcW w:w="1281" w:type="dxa"/>
            <w:tcBorders>
              <w:top w:val="single" w:sz="4" w:space="0" w:color="auto"/>
              <w:left w:val="nil"/>
              <w:bottom w:val="single" w:sz="4" w:space="0" w:color="auto"/>
              <w:right w:val="single" w:sz="4" w:space="0" w:color="auto"/>
            </w:tcBorders>
            <w:shd w:val="clear" w:color="auto" w:fill="548DD4" w:themeFill="text2" w:themeFillTint="99"/>
            <w:noWrap/>
            <w:vAlign w:val="center"/>
            <w:hideMark/>
          </w:tcPr>
          <w:p w14:paraId="5170CC0C" w14:textId="77777777" w:rsidR="003A16DB" w:rsidRPr="006B3493" w:rsidRDefault="003A16DB" w:rsidP="00030D38">
            <w:pPr>
              <w:jc w:val="cente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F.O.B.</w:t>
            </w:r>
          </w:p>
        </w:tc>
        <w:tc>
          <w:tcPr>
            <w:tcW w:w="997" w:type="dxa"/>
            <w:tcBorders>
              <w:top w:val="single" w:sz="4" w:space="0" w:color="auto"/>
              <w:left w:val="nil"/>
              <w:bottom w:val="single" w:sz="4" w:space="0" w:color="auto"/>
              <w:right w:val="single" w:sz="4" w:space="0" w:color="auto"/>
            </w:tcBorders>
            <w:shd w:val="clear" w:color="auto" w:fill="548DD4" w:themeFill="text2" w:themeFillTint="99"/>
            <w:noWrap/>
            <w:vAlign w:val="center"/>
            <w:hideMark/>
          </w:tcPr>
          <w:p w14:paraId="6F50C139" w14:textId="77777777" w:rsidR="003A16DB" w:rsidRPr="006B3493" w:rsidRDefault="003A16DB" w:rsidP="00030D38">
            <w:pPr>
              <w:jc w:val="cente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F.O.R.</w:t>
            </w:r>
          </w:p>
        </w:tc>
      </w:tr>
      <w:tr w:rsidR="003A16DB" w:rsidRPr="005D194E" w14:paraId="3F60D96E"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25164D6A" w14:textId="77777777" w:rsidR="003A16DB" w:rsidRPr="006B3493" w:rsidRDefault="003A16DB" w:rsidP="00EA69C5">
            <w:pPr>
              <w:jc w:val="center"/>
              <w:rPr>
                <w:rFonts w:asciiTheme="minorHAnsi" w:hAnsiTheme="minorHAnsi" w:cstheme="minorHAnsi"/>
                <w:b/>
                <w:color w:val="000000"/>
                <w:sz w:val="22"/>
                <w:szCs w:val="22"/>
                <w:lang w:val="en-GB" w:eastAsia="en-GB"/>
              </w:rPr>
            </w:pPr>
            <w:r w:rsidRPr="006B3493">
              <w:rPr>
                <w:rFonts w:asciiTheme="minorHAnsi" w:hAnsiTheme="minorHAnsi" w:cstheme="minorHAnsi"/>
                <w:b/>
                <w:color w:val="000000"/>
                <w:sz w:val="22"/>
                <w:szCs w:val="22"/>
                <w:lang w:val="en-GB" w:eastAsia="en-GB"/>
              </w:rPr>
              <w:t>1.</w:t>
            </w:r>
          </w:p>
        </w:tc>
        <w:tc>
          <w:tcPr>
            <w:tcW w:w="8586" w:type="dxa"/>
            <w:gridSpan w:val="3"/>
            <w:tcBorders>
              <w:top w:val="nil"/>
              <w:left w:val="nil"/>
              <w:bottom w:val="single" w:sz="4" w:space="0" w:color="auto"/>
              <w:right w:val="single" w:sz="4" w:space="0" w:color="auto"/>
            </w:tcBorders>
            <w:shd w:val="clear" w:color="auto" w:fill="auto"/>
            <w:noWrap/>
            <w:vAlign w:val="bottom"/>
            <w:hideMark/>
          </w:tcPr>
          <w:p w14:paraId="63A4ABD4" w14:textId="77777777" w:rsidR="003A16DB" w:rsidRPr="006B3493" w:rsidRDefault="003A16DB" w:rsidP="00030D38">
            <w:pPr>
              <w:rPr>
                <w:rFonts w:asciiTheme="minorHAnsi" w:hAnsiTheme="minorHAnsi" w:cstheme="minorHAnsi"/>
                <w:b/>
                <w:color w:val="000000"/>
                <w:sz w:val="22"/>
                <w:szCs w:val="22"/>
                <w:lang w:val="en-GB" w:eastAsia="en-GB"/>
              </w:rPr>
            </w:pPr>
            <w:r w:rsidRPr="006B3493">
              <w:rPr>
                <w:rFonts w:asciiTheme="minorHAnsi" w:hAnsiTheme="minorHAnsi" w:cstheme="minorHAnsi"/>
                <w:b/>
                <w:color w:val="000000"/>
                <w:sz w:val="22"/>
                <w:szCs w:val="22"/>
                <w:lang w:val="en-GB" w:eastAsia="en-GB"/>
              </w:rPr>
              <w:t>Power distribution equipment</w:t>
            </w:r>
          </w:p>
        </w:tc>
      </w:tr>
      <w:tr w:rsidR="003A16DB" w:rsidRPr="005D194E" w14:paraId="4FED6667"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01821CA5"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1.1</w:t>
            </w:r>
          </w:p>
        </w:tc>
        <w:tc>
          <w:tcPr>
            <w:tcW w:w="6308" w:type="dxa"/>
            <w:tcBorders>
              <w:top w:val="nil"/>
              <w:left w:val="nil"/>
              <w:bottom w:val="single" w:sz="4" w:space="0" w:color="auto"/>
              <w:right w:val="single" w:sz="4" w:space="0" w:color="auto"/>
            </w:tcBorders>
            <w:shd w:val="clear" w:color="auto" w:fill="auto"/>
            <w:noWrap/>
            <w:vAlign w:val="bottom"/>
            <w:hideMark/>
          </w:tcPr>
          <w:p w14:paraId="77918496"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Transmission line from Grid substation (33kV, approx.6 km)</w:t>
            </w:r>
          </w:p>
        </w:tc>
        <w:tc>
          <w:tcPr>
            <w:tcW w:w="1281" w:type="dxa"/>
            <w:tcBorders>
              <w:top w:val="nil"/>
              <w:left w:val="nil"/>
              <w:bottom w:val="single" w:sz="4" w:space="0" w:color="auto"/>
              <w:right w:val="single" w:sz="4" w:space="0" w:color="auto"/>
            </w:tcBorders>
            <w:shd w:val="clear" w:color="auto" w:fill="auto"/>
            <w:noWrap/>
            <w:vAlign w:val="bottom"/>
            <w:hideMark/>
          </w:tcPr>
          <w:p w14:paraId="24985380"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02C80ED3"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3.60</w:t>
            </w:r>
          </w:p>
        </w:tc>
      </w:tr>
      <w:tr w:rsidR="003A16DB" w:rsidRPr="005D194E" w14:paraId="4F5FC308"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617E6EA3"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1.2</w:t>
            </w:r>
          </w:p>
        </w:tc>
        <w:tc>
          <w:tcPr>
            <w:tcW w:w="6308" w:type="dxa"/>
            <w:tcBorders>
              <w:top w:val="nil"/>
              <w:left w:val="nil"/>
              <w:bottom w:val="single" w:sz="4" w:space="0" w:color="auto"/>
              <w:right w:val="single" w:sz="4" w:space="0" w:color="auto"/>
            </w:tcBorders>
            <w:shd w:val="clear" w:color="auto" w:fill="auto"/>
            <w:noWrap/>
            <w:vAlign w:val="bottom"/>
            <w:hideMark/>
          </w:tcPr>
          <w:p w14:paraId="4A673F4D"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Incomer switchyard &amp; power transformer</w:t>
            </w:r>
          </w:p>
        </w:tc>
        <w:tc>
          <w:tcPr>
            <w:tcW w:w="1281" w:type="dxa"/>
            <w:tcBorders>
              <w:top w:val="nil"/>
              <w:left w:val="nil"/>
              <w:bottom w:val="single" w:sz="4" w:space="0" w:color="auto"/>
              <w:right w:val="single" w:sz="4" w:space="0" w:color="auto"/>
            </w:tcBorders>
            <w:shd w:val="clear" w:color="auto" w:fill="auto"/>
            <w:noWrap/>
            <w:vAlign w:val="bottom"/>
            <w:hideMark/>
          </w:tcPr>
          <w:p w14:paraId="75F44FE0"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38A93B96"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2.00</w:t>
            </w:r>
          </w:p>
        </w:tc>
      </w:tr>
      <w:tr w:rsidR="003A16DB" w:rsidRPr="005D194E" w14:paraId="63A32B12"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27C9E612"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1.3</w:t>
            </w:r>
          </w:p>
        </w:tc>
        <w:tc>
          <w:tcPr>
            <w:tcW w:w="6308" w:type="dxa"/>
            <w:tcBorders>
              <w:top w:val="nil"/>
              <w:left w:val="nil"/>
              <w:bottom w:val="single" w:sz="4" w:space="0" w:color="auto"/>
              <w:right w:val="single" w:sz="4" w:space="0" w:color="auto"/>
            </w:tcBorders>
            <w:shd w:val="clear" w:color="auto" w:fill="auto"/>
            <w:noWrap/>
            <w:vAlign w:val="bottom"/>
            <w:hideMark/>
          </w:tcPr>
          <w:p w14:paraId="078C040E"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6.6 kV switchboard</w:t>
            </w:r>
          </w:p>
        </w:tc>
        <w:tc>
          <w:tcPr>
            <w:tcW w:w="1281" w:type="dxa"/>
            <w:tcBorders>
              <w:top w:val="nil"/>
              <w:left w:val="nil"/>
              <w:bottom w:val="single" w:sz="4" w:space="0" w:color="auto"/>
              <w:right w:val="single" w:sz="4" w:space="0" w:color="auto"/>
            </w:tcBorders>
            <w:shd w:val="clear" w:color="auto" w:fill="auto"/>
            <w:noWrap/>
            <w:vAlign w:val="bottom"/>
            <w:hideMark/>
          </w:tcPr>
          <w:p w14:paraId="21843374"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67B69C9D"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1.80</w:t>
            </w:r>
          </w:p>
        </w:tc>
      </w:tr>
      <w:tr w:rsidR="003A16DB" w:rsidRPr="005D194E" w14:paraId="71FEB3D3"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05B82AEF"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1.4</w:t>
            </w:r>
          </w:p>
        </w:tc>
        <w:tc>
          <w:tcPr>
            <w:tcW w:w="6308" w:type="dxa"/>
            <w:tcBorders>
              <w:top w:val="nil"/>
              <w:left w:val="nil"/>
              <w:bottom w:val="single" w:sz="4" w:space="0" w:color="auto"/>
              <w:right w:val="single" w:sz="4" w:space="0" w:color="auto"/>
            </w:tcBorders>
            <w:shd w:val="clear" w:color="auto" w:fill="auto"/>
            <w:noWrap/>
            <w:vAlign w:val="bottom"/>
            <w:hideMark/>
          </w:tcPr>
          <w:p w14:paraId="0553BAB1"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6.6 /0.433 kV distribution transformer</w:t>
            </w:r>
          </w:p>
        </w:tc>
        <w:tc>
          <w:tcPr>
            <w:tcW w:w="1281" w:type="dxa"/>
            <w:tcBorders>
              <w:top w:val="nil"/>
              <w:left w:val="nil"/>
              <w:bottom w:val="single" w:sz="4" w:space="0" w:color="auto"/>
              <w:right w:val="single" w:sz="4" w:space="0" w:color="auto"/>
            </w:tcBorders>
            <w:shd w:val="clear" w:color="auto" w:fill="auto"/>
            <w:noWrap/>
            <w:vAlign w:val="bottom"/>
            <w:hideMark/>
          </w:tcPr>
          <w:p w14:paraId="782DBDB0"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0DD2FB48"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1.00</w:t>
            </w:r>
          </w:p>
        </w:tc>
      </w:tr>
      <w:tr w:rsidR="003A16DB" w:rsidRPr="005D194E" w14:paraId="11F67668"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5345881B"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1.5</w:t>
            </w:r>
          </w:p>
        </w:tc>
        <w:tc>
          <w:tcPr>
            <w:tcW w:w="6308" w:type="dxa"/>
            <w:tcBorders>
              <w:top w:val="nil"/>
              <w:left w:val="nil"/>
              <w:bottom w:val="single" w:sz="4" w:space="0" w:color="auto"/>
              <w:right w:val="single" w:sz="4" w:space="0" w:color="auto"/>
            </w:tcBorders>
            <w:shd w:val="clear" w:color="auto" w:fill="auto"/>
            <w:noWrap/>
            <w:vAlign w:val="bottom"/>
            <w:hideMark/>
          </w:tcPr>
          <w:p w14:paraId="2D8367B9"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LT switchboard &amp; trunking</w:t>
            </w:r>
          </w:p>
        </w:tc>
        <w:tc>
          <w:tcPr>
            <w:tcW w:w="1281" w:type="dxa"/>
            <w:tcBorders>
              <w:top w:val="nil"/>
              <w:left w:val="nil"/>
              <w:bottom w:val="single" w:sz="4" w:space="0" w:color="auto"/>
              <w:right w:val="single" w:sz="4" w:space="0" w:color="auto"/>
            </w:tcBorders>
            <w:shd w:val="clear" w:color="auto" w:fill="auto"/>
            <w:noWrap/>
            <w:vAlign w:val="bottom"/>
            <w:hideMark/>
          </w:tcPr>
          <w:p w14:paraId="252EFDF9"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16D2042A"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1.20</w:t>
            </w:r>
          </w:p>
        </w:tc>
      </w:tr>
      <w:tr w:rsidR="003A16DB" w:rsidRPr="005D194E" w14:paraId="0E210B78"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372941A2"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1.6</w:t>
            </w:r>
          </w:p>
        </w:tc>
        <w:tc>
          <w:tcPr>
            <w:tcW w:w="6308" w:type="dxa"/>
            <w:tcBorders>
              <w:top w:val="nil"/>
              <w:left w:val="nil"/>
              <w:bottom w:val="single" w:sz="4" w:space="0" w:color="auto"/>
              <w:right w:val="single" w:sz="4" w:space="0" w:color="auto"/>
            </w:tcBorders>
            <w:shd w:val="clear" w:color="auto" w:fill="auto"/>
            <w:noWrap/>
            <w:vAlign w:val="bottom"/>
            <w:hideMark/>
          </w:tcPr>
          <w:p w14:paraId="44C7B320"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 xml:space="preserve">MCC &amp; push button Station </w:t>
            </w:r>
          </w:p>
        </w:tc>
        <w:tc>
          <w:tcPr>
            <w:tcW w:w="1281" w:type="dxa"/>
            <w:tcBorders>
              <w:top w:val="nil"/>
              <w:left w:val="nil"/>
              <w:bottom w:val="single" w:sz="4" w:space="0" w:color="auto"/>
              <w:right w:val="single" w:sz="4" w:space="0" w:color="auto"/>
            </w:tcBorders>
            <w:shd w:val="clear" w:color="auto" w:fill="auto"/>
            <w:noWrap/>
            <w:vAlign w:val="bottom"/>
            <w:hideMark/>
          </w:tcPr>
          <w:p w14:paraId="3C2FB335"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0CFAD744"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2.10</w:t>
            </w:r>
          </w:p>
        </w:tc>
      </w:tr>
      <w:tr w:rsidR="003A16DB" w:rsidRPr="005D194E" w14:paraId="2E14D753"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24C1C42D"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1.7</w:t>
            </w:r>
          </w:p>
        </w:tc>
        <w:tc>
          <w:tcPr>
            <w:tcW w:w="6308" w:type="dxa"/>
            <w:tcBorders>
              <w:top w:val="nil"/>
              <w:left w:val="nil"/>
              <w:bottom w:val="single" w:sz="4" w:space="0" w:color="auto"/>
              <w:right w:val="single" w:sz="4" w:space="0" w:color="auto"/>
            </w:tcBorders>
            <w:shd w:val="clear" w:color="auto" w:fill="auto"/>
            <w:noWrap/>
            <w:vAlign w:val="bottom"/>
            <w:hideMark/>
          </w:tcPr>
          <w:p w14:paraId="388FB410"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LV capacitors &amp; control panel</w:t>
            </w:r>
          </w:p>
        </w:tc>
        <w:tc>
          <w:tcPr>
            <w:tcW w:w="1281" w:type="dxa"/>
            <w:tcBorders>
              <w:top w:val="nil"/>
              <w:left w:val="nil"/>
              <w:bottom w:val="single" w:sz="4" w:space="0" w:color="auto"/>
              <w:right w:val="single" w:sz="4" w:space="0" w:color="auto"/>
            </w:tcBorders>
            <w:shd w:val="clear" w:color="auto" w:fill="auto"/>
            <w:noWrap/>
            <w:vAlign w:val="bottom"/>
            <w:hideMark/>
          </w:tcPr>
          <w:p w14:paraId="7BFB88C0"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7BBA1DC4"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0.35</w:t>
            </w:r>
          </w:p>
        </w:tc>
      </w:tr>
      <w:tr w:rsidR="003A16DB" w:rsidRPr="005D194E" w14:paraId="282D91EB"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70954D03"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1.8</w:t>
            </w:r>
          </w:p>
        </w:tc>
        <w:tc>
          <w:tcPr>
            <w:tcW w:w="6308" w:type="dxa"/>
            <w:tcBorders>
              <w:top w:val="nil"/>
              <w:left w:val="nil"/>
              <w:bottom w:val="single" w:sz="4" w:space="0" w:color="auto"/>
              <w:right w:val="single" w:sz="4" w:space="0" w:color="auto"/>
            </w:tcBorders>
            <w:shd w:val="clear" w:color="auto" w:fill="auto"/>
            <w:noWrap/>
            <w:vAlign w:val="bottom"/>
            <w:hideMark/>
          </w:tcPr>
          <w:p w14:paraId="2AB85F55"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Lighting transformer &amp; main lighting distribution board</w:t>
            </w:r>
          </w:p>
        </w:tc>
        <w:tc>
          <w:tcPr>
            <w:tcW w:w="1281" w:type="dxa"/>
            <w:tcBorders>
              <w:top w:val="nil"/>
              <w:left w:val="nil"/>
              <w:bottom w:val="single" w:sz="4" w:space="0" w:color="auto"/>
              <w:right w:val="single" w:sz="4" w:space="0" w:color="auto"/>
            </w:tcBorders>
            <w:shd w:val="clear" w:color="auto" w:fill="auto"/>
            <w:noWrap/>
            <w:vAlign w:val="bottom"/>
            <w:hideMark/>
          </w:tcPr>
          <w:p w14:paraId="7E2E0170"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45FA236B"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0.60</w:t>
            </w:r>
          </w:p>
        </w:tc>
      </w:tr>
      <w:tr w:rsidR="003A16DB" w:rsidRPr="005D194E" w14:paraId="40E705FD"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7743BA3C"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1.9</w:t>
            </w:r>
          </w:p>
        </w:tc>
        <w:tc>
          <w:tcPr>
            <w:tcW w:w="6308" w:type="dxa"/>
            <w:tcBorders>
              <w:top w:val="nil"/>
              <w:left w:val="nil"/>
              <w:bottom w:val="single" w:sz="4" w:space="0" w:color="auto"/>
              <w:right w:val="single" w:sz="4" w:space="0" w:color="auto"/>
            </w:tcBorders>
            <w:shd w:val="clear" w:color="auto" w:fill="auto"/>
            <w:noWrap/>
            <w:vAlign w:val="bottom"/>
            <w:hideMark/>
          </w:tcPr>
          <w:p w14:paraId="7C4C9624"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Cables (Power, Control &amp; Instrumentation)</w:t>
            </w:r>
          </w:p>
        </w:tc>
        <w:tc>
          <w:tcPr>
            <w:tcW w:w="1281" w:type="dxa"/>
            <w:tcBorders>
              <w:top w:val="nil"/>
              <w:left w:val="nil"/>
              <w:bottom w:val="single" w:sz="4" w:space="0" w:color="auto"/>
              <w:right w:val="single" w:sz="4" w:space="0" w:color="auto"/>
            </w:tcBorders>
            <w:shd w:val="clear" w:color="auto" w:fill="auto"/>
            <w:noWrap/>
            <w:vAlign w:val="bottom"/>
            <w:hideMark/>
          </w:tcPr>
          <w:p w14:paraId="2128D725"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36D267DB"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3.75</w:t>
            </w:r>
          </w:p>
        </w:tc>
      </w:tr>
      <w:tr w:rsidR="003A16DB" w:rsidRPr="005D194E" w14:paraId="342430B5"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79DD950C"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1.10</w:t>
            </w:r>
          </w:p>
        </w:tc>
        <w:tc>
          <w:tcPr>
            <w:tcW w:w="6308" w:type="dxa"/>
            <w:tcBorders>
              <w:top w:val="nil"/>
              <w:left w:val="nil"/>
              <w:bottom w:val="single" w:sz="4" w:space="0" w:color="auto"/>
              <w:right w:val="single" w:sz="4" w:space="0" w:color="auto"/>
            </w:tcBorders>
            <w:shd w:val="clear" w:color="auto" w:fill="auto"/>
            <w:noWrap/>
            <w:vAlign w:val="bottom"/>
            <w:hideMark/>
          </w:tcPr>
          <w:p w14:paraId="44ABDAE8"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Construction power cables</w:t>
            </w:r>
          </w:p>
        </w:tc>
        <w:tc>
          <w:tcPr>
            <w:tcW w:w="1281" w:type="dxa"/>
            <w:tcBorders>
              <w:top w:val="nil"/>
              <w:left w:val="nil"/>
              <w:bottom w:val="single" w:sz="4" w:space="0" w:color="auto"/>
              <w:right w:val="single" w:sz="4" w:space="0" w:color="auto"/>
            </w:tcBorders>
            <w:shd w:val="clear" w:color="auto" w:fill="auto"/>
            <w:noWrap/>
            <w:vAlign w:val="bottom"/>
            <w:hideMark/>
          </w:tcPr>
          <w:p w14:paraId="0FF9BF57"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7B2E23E6"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0.35</w:t>
            </w:r>
          </w:p>
        </w:tc>
      </w:tr>
      <w:tr w:rsidR="003A16DB" w:rsidRPr="005D194E" w14:paraId="2011598C"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6B6D56DC"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lastRenderedPageBreak/>
              <w:t>1.11</w:t>
            </w:r>
          </w:p>
        </w:tc>
        <w:tc>
          <w:tcPr>
            <w:tcW w:w="6308" w:type="dxa"/>
            <w:tcBorders>
              <w:top w:val="nil"/>
              <w:left w:val="nil"/>
              <w:bottom w:val="single" w:sz="4" w:space="0" w:color="auto"/>
              <w:right w:val="single" w:sz="4" w:space="0" w:color="auto"/>
            </w:tcBorders>
            <w:shd w:val="clear" w:color="auto" w:fill="auto"/>
            <w:noWrap/>
            <w:vAlign w:val="bottom"/>
            <w:hideMark/>
          </w:tcPr>
          <w:p w14:paraId="5CAA1E38"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Earthing, lighting protection &amp; erection hardware</w:t>
            </w:r>
          </w:p>
        </w:tc>
        <w:tc>
          <w:tcPr>
            <w:tcW w:w="1281" w:type="dxa"/>
            <w:tcBorders>
              <w:top w:val="nil"/>
              <w:left w:val="nil"/>
              <w:bottom w:val="single" w:sz="4" w:space="0" w:color="auto"/>
              <w:right w:val="single" w:sz="4" w:space="0" w:color="auto"/>
            </w:tcBorders>
            <w:shd w:val="clear" w:color="auto" w:fill="auto"/>
            <w:noWrap/>
            <w:vAlign w:val="bottom"/>
            <w:hideMark/>
          </w:tcPr>
          <w:p w14:paraId="0556448E"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 </w:t>
            </w:r>
          </w:p>
        </w:tc>
        <w:tc>
          <w:tcPr>
            <w:tcW w:w="997" w:type="dxa"/>
            <w:tcBorders>
              <w:top w:val="nil"/>
              <w:left w:val="nil"/>
              <w:bottom w:val="single" w:sz="4" w:space="0" w:color="auto"/>
              <w:right w:val="single" w:sz="4" w:space="0" w:color="auto"/>
            </w:tcBorders>
            <w:shd w:val="clear" w:color="auto" w:fill="auto"/>
            <w:noWrap/>
            <w:vAlign w:val="bottom"/>
            <w:hideMark/>
          </w:tcPr>
          <w:p w14:paraId="5990B8E0"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1.50</w:t>
            </w:r>
          </w:p>
        </w:tc>
      </w:tr>
      <w:tr w:rsidR="003A16DB" w:rsidRPr="005D194E" w14:paraId="281F750B"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54A5001D"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1.12</w:t>
            </w:r>
          </w:p>
        </w:tc>
        <w:tc>
          <w:tcPr>
            <w:tcW w:w="6308" w:type="dxa"/>
            <w:tcBorders>
              <w:top w:val="nil"/>
              <w:left w:val="nil"/>
              <w:bottom w:val="single" w:sz="4" w:space="0" w:color="auto"/>
              <w:right w:val="single" w:sz="4" w:space="0" w:color="auto"/>
            </w:tcBorders>
            <w:shd w:val="clear" w:color="auto" w:fill="auto"/>
            <w:noWrap/>
            <w:vAlign w:val="bottom"/>
            <w:hideMark/>
          </w:tcPr>
          <w:p w14:paraId="59023179"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Plant Illumination</w:t>
            </w:r>
          </w:p>
        </w:tc>
        <w:tc>
          <w:tcPr>
            <w:tcW w:w="1281" w:type="dxa"/>
            <w:tcBorders>
              <w:top w:val="nil"/>
              <w:left w:val="nil"/>
              <w:bottom w:val="single" w:sz="4" w:space="0" w:color="auto"/>
              <w:right w:val="single" w:sz="4" w:space="0" w:color="auto"/>
            </w:tcBorders>
            <w:shd w:val="clear" w:color="auto" w:fill="auto"/>
            <w:noWrap/>
            <w:vAlign w:val="bottom"/>
            <w:hideMark/>
          </w:tcPr>
          <w:p w14:paraId="4430E019"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22120390"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0.15</w:t>
            </w:r>
          </w:p>
        </w:tc>
      </w:tr>
      <w:tr w:rsidR="003A16DB" w:rsidRPr="005D194E" w14:paraId="41F2AD3A"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59D9F6A5"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1.13</w:t>
            </w:r>
          </w:p>
        </w:tc>
        <w:tc>
          <w:tcPr>
            <w:tcW w:w="6308" w:type="dxa"/>
            <w:tcBorders>
              <w:top w:val="nil"/>
              <w:left w:val="nil"/>
              <w:bottom w:val="single" w:sz="4" w:space="0" w:color="auto"/>
              <w:right w:val="single" w:sz="4" w:space="0" w:color="auto"/>
            </w:tcBorders>
            <w:shd w:val="clear" w:color="auto" w:fill="auto"/>
            <w:noWrap/>
            <w:vAlign w:val="bottom"/>
            <w:hideMark/>
          </w:tcPr>
          <w:p w14:paraId="19D7F501"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UPS, battery &amp; battery charger</w:t>
            </w:r>
          </w:p>
        </w:tc>
        <w:tc>
          <w:tcPr>
            <w:tcW w:w="1281" w:type="dxa"/>
            <w:tcBorders>
              <w:top w:val="nil"/>
              <w:left w:val="nil"/>
              <w:bottom w:val="single" w:sz="4" w:space="0" w:color="auto"/>
              <w:right w:val="single" w:sz="4" w:space="0" w:color="auto"/>
            </w:tcBorders>
            <w:shd w:val="clear" w:color="auto" w:fill="auto"/>
            <w:noWrap/>
            <w:vAlign w:val="bottom"/>
            <w:hideMark/>
          </w:tcPr>
          <w:p w14:paraId="0CDEF1C5"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5FEDD434"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0.25</w:t>
            </w:r>
          </w:p>
        </w:tc>
      </w:tr>
      <w:tr w:rsidR="003A16DB" w:rsidRPr="005D194E" w14:paraId="40FD2C83"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15EC57D9"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1.14</w:t>
            </w:r>
          </w:p>
        </w:tc>
        <w:tc>
          <w:tcPr>
            <w:tcW w:w="6308" w:type="dxa"/>
            <w:tcBorders>
              <w:top w:val="nil"/>
              <w:left w:val="nil"/>
              <w:bottom w:val="single" w:sz="4" w:space="0" w:color="auto"/>
              <w:right w:val="single" w:sz="4" w:space="0" w:color="auto"/>
            </w:tcBorders>
            <w:shd w:val="clear" w:color="auto" w:fill="auto"/>
            <w:noWrap/>
            <w:vAlign w:val="bottom"/>
            <w:hideMark/>
          </w:tcPr>
          <w:p w14:paraId="26F2E824"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 xml:space="preserve">Ventilation system for electrical buildings </w:t>
            </w:r>
          </w:p>
        </w:tc>
        <w:tc>
          <w:tcPr>
            <w:tcW w:w="1281" w:type="dxa"/>
            <w:tcBorders>
              <w:top w:val="nil"/>
              <w:left w:val="nil"/>
              <w:bottom w:val="single" w:sz="4" w:space="0" w:color="auto"/>
              <w:right w:val="single" w:sz="4" w:space="0" w:color="auto"/>
            </w:tcBorders>
            <w:shd w:val="clear" w:color="auto" w:fill="auto"/>
            <w:noWrap/>
            <w:vAlign w:val="bottom"/>
            <w:hideMark/>
          </w:tcPr>
          <w:p w14:paraId="4FC06B6B"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23E5C682"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0.20</w:t>
            </w:r>
          </w:p>
        </w:tc>
      </w:tr>
      <w:tr w:rsidR="003A16DB" w:rsidRPr="005D194E" w14:paraId="4B64DCE7"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4BA17BC6"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1.15</w:t>
            </w:r>
          </w:p>
        </w:tc>
        <w:tc>
          <w:tcPr>
            <w:tcW w:w="6308" w:type="dxa"/>
            <w:tcBorders>
              <w:top w:val="nil"/>
              <w:left w:val="nil"/>
              <w:bottom w:val="single" w:sz="4" w:space="0" w:color="auto"/>
              <w:right w:val="single" w:sz="4" w:space="0" w:color="auto"/>
            </w:tcBorders>
            <w:shd w:val="clear" w:color="auto" w:fill="auto"/>
            <w:noWrap/>
            <w:vAlign w:val="bottom"/>
            <w:hideMark/>
          </w:tcPr>
          <w:p w14:paraId="0D164123"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Air conditioning</w:t>
            </w:r>
          </w:p>
        </w:tc>
        <w:tc>
          <w:tcPr>
            <w:tcW w:w="1281" w:type="dxa"/>
            <w:tcBorders>
              <w:top w:val="nil"/>
              <w:left w:val="nil"/>
              <w:bottom w:val="single" w:sz="4" w:space="0" w:color="auto"/>
              <w:right w:val="single" w:sz="4" w:space="0" w:color="auto"/>
            </w:tcBorders>
            <w:shd w:val="clear" w:color="auto" w:fill="auto"/>
            <w:noWrap/>
            <w:vAlign w:val="bottom"/>
            <w:hideMark/>
          </w:tcPr>
          <w:p w14:paraId="29CD85E7"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4C96AC82"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0.20</w:t>
            </w:r>
          </w:p>
        </w:tc>
      </w:tr>
      <w:tr w:rsidR="003A16DB" w:rsidRPr="005D194E" w14:paraId="3B2BB2DA"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777B7669"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1.16</w:t>
            </w:r>
          </w:p>
        </w:tc>
        <w:tc>
          <w:tcPr>
            <w:tcW w:w="6308" w:type="dxa"/>
            <w:tcBorders>
              <w:top w:val="nil"/>
              <w:left w:val="nil"/>
              <w:bottom w:val="single" w:sz="4" w:space="0" w:color="auto"/>
              <w:right w:val="single" w:sz="4" w:space="0" w:color="auto"/>
            </w:tcBorders>
            <w:shd w:val="clear" w:color="auto" w:fill="auto"/>
            <w:noWrap/>
            <w:vAlign w:val="bottom"/>
            <w:hideMark/>
          </w:tcPr>
          <w:p w14:paraId="567A9AF2"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PA system for intercom</w:t>
            </w:r>
          </w:p>
        </w:tc>
        <w:tc>
          <w:tcPr>
            <w:tcW w:w="1281" w:type="dxa"/>
            <w:tcBorders>
              <w:top w:val="nil"/>
              <w:left w:val="nil"/>
              <w:bottom w:val="single" w:sz="4" w:space="0" w:color="auto"/>
              <w:right w:val="single" w:sz="4" w:space="0" w:color="auto"/>
            </w:tcBorders>
            <w:shd w:val="clear" w:color="auto" w:fill="auto"/>
            <w:noWrap/>
            <w:vAlign w:val="bottom"/>
            <w:hideMark/>
          </w:tcPr>
          <w:p w14:paraId="3897190C"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17A8A0C0"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0.05</w:t>
            </w:r>
          </w:p>
        </w:tc>
      </w:tr>
      <w:tr w:rsidR="003A16DB" w:rsidRPr="005D194E" w14:paraId="4148C9C7"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16792B84"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1.17</w:t>
            </w:r>
          </w:p>
        </w:tc>
        <w:tc>
          <w:tcPr>
            <w:tcW w:w="6308" w:type="dxa"/>
            <w:tcBorders>
              <w:top w:val="nil"/>
              <w:left w:val="nil"/>
              <w:bottom w:val="single" w:sz="4" w:space="0" w:color="auto"/>
              <w:right w:val="single" w:sz="4" w:space="0" w:color="auto"/>
            </w:tcBorders>
            <w:shd w:val="clear" w:color="auto" w:fill="auto"/>
            <w:noWrap/>
            <w:vAlign w:val="bottom"/>
            <w:hideMark/>
          </w:tcPr>
          <w:p w14:paraId="41872405"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Fire detection system</w:t>
            </w:r>
          </w:p>
        </w:tc>
        <w:tc>
          <w:tcPr>
            <w:tcW w:w="1281" w:type="dxa"/>
            <w:tcBorders>
              <w:top w:val="nil"/>
              <w:left w:val="nil"/>
              <w:bottom w:val="single" w:sz="4" w:space="0" w:color="auto"/>
              <w:right w:val="single" w:sz="4" w:space="0" w:color="auto"/>
            </w:tcBorders>
            <w:shd w:val="clear" w:color="auto" w:fill="auto"/>
            <w:noWrap/>
            <w:vAlign w:val="bottom"/>
            <w:hideMark/>
          </w:tcPr>
          <w:p w14:paraId="787DAF13"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08B27540"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0.15</w:t>
            </w:r>
          </w:p>
        </w:tc>
      </w:tr>
      <w:tr w:rsidR="003A16DB" w:rsidRPr="005D194E" w14:paraId="1B665CA3"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2071B39B"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1.18</w:t>
            </w:r>
          </w:p>
        </w:tc>
        <w:tc>
          <w:tcPr>
            <w:tcW w:w="6308" w:type="dxa"/>
            <w:tcBorders>
              <w:top w:val="nil"/>
              <w:left w:val="nil"/>
              <w:bottom w:val="single" w:sz="4" w:space="0" w:color="auto"/>
              <w:right w:val="single" w:sz="4" w:space="0" w:color="auto"/>
            </w:tcBorders>
            <w:shd w:val="clear" w:color="auto" w:fill="auto"/>
            <w:noWrap/>
            <w:vAlign w:val="bottom"/>
            <w:hideMark/>
          </w:tcPr>
          <w:p w14:paraId="450412C1"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 xml:space="preserve">DG set for construction &amp; emergency power supply </w:t>
            </w:r>
          </w:p>
        </w:tc>
        <w:tc>
          <w:tcPr>
            <w:tcW w:w="1281" w:type="dxa"/>
            <w:tcBorders>
              <w:top w:val="nil"/>
              <w:left w:val="nil"/>
              <w:bottom w:val="single" w:sz="4" w:space="0" w:color="auto"/>
              <w:right w:val="single" w:sz="4" w:space="0" w:color="auto"/>
            </w:tcBorders>
            <w:shd w:val="clear" w:color="auto" w:fill="auto"/>
            <w:noWrap/>
            <w:vAlign w:val="bottom"/>
            <w:hideMark/>
          </w:tcPr>
          <w:p w14:paraId="485060F6"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4EA497F4"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1.25</w:t>
            </w:r>
          </w:p>
        </w:tc>
      </w:tr>
      <w:tr w:rsidR="003A16DB" w:rsidRPr="005D194E" w14:paraId="2E195DF8"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40FC8965"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1.19</w:t>
            </w:r>
          </w:p>
        </w:tc>
        <w:tc>
          <w:tcPr>
            <w:tcW w:w="6308" w:type="dxa"/>
            <w:tcBorders>
              <w:top w:val="nil"/>
              <w:left w:val="nil"/>
              <w:bottom w:val="single" w:sz="4" w:space="0" w:color="auto"/>
              <w:right w:val="single" w:sz="4" w:space="0" w:color="auto"/>
            </w:tcBorders>
            <w:shd w:val="clear" w:color="auto" w:fill="auto"/>
            <w:noWrap/>
            <w:vAlign w:val="bottom"/>
            <w:hideMark/>
          </w:tcPr>
          <w:p w14:paraId="332FB9AA"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Miscellaneous electrical</w:t>
            </w:r>
          </w:p>
        </w:tc>
        <w:tc>
          <w:tcPr>
            <w:tcW w:w="1281" w:type="dxa"/>
            <w:tcBorders>
              <w:top w:val="nil"/>
              <w:left w:val="nil"/>
              <w:bottom w:val="single" w:sz="4" w:space="0" w:color="auto"/>
              <w:right w:val="single" w:sz="4" w:space="0" w:color="auto"/>
            </w:tcBorders>
            <w:shd w:val="clear" w:color="auto" w:fill="auto"/>
            <w:noWrap/>
            <w:vAlign w:val="bottom"/>
            <w:hideMark/>
          </w:tcPr>
          <w:p w14:paraId="48F27DA8" w14:textId="77777777" w:rsidR="003A16DB" w:rsidRPr="006B3493" w:rsidRDefault="003A16DB" w:rsidP="00030D38">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19CB7A23"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0.25</w:t>
            </w:r>
          </w:p>
        </w:tc>
      </w:tr>
      <w:tr w:rsidR="003A16DB" w:rsidRPr="005D194E" w14:paraId="2C8BFA2F"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1E36B0FD" w14:textId="0D902120" w:rsidR="003A16DB" w:rsidRPr="006B3493" w:rsidRDefault="003A16DB" w:rsidP="00EA69C5">
            <w:pPr>
              <w:jc w:val="center"/>
              <w:rPr>
                <w:rFonts w:asciiTheme="minorHAnsi" w:hAnsiTheme="minorHAnsi" w:cstheme="minorHAnsi"/>
                <w:color w:val="000000"/>
                <w:sz w:val="22"/>
                <w:szCs w:val="22"/>
                <w:lang w:val="en-GB" w:eastAsia="en-GB"/>
              </w:rPr>
            </w:pPr>
          </w:p>
        </w:tc>
        <w:tc>
          <w:tcPr>
            <w:tcW w:w="6308" w:type="dxa"/>
            <w:tcBorders>
              <w:top w:val="nil"/>
              <w:left w:val="nil"/>
              <w:bottom w:val="single" w:sz="4" w:space="0" w:color="auto"/>
              <w:right w:val="single" w:sz="4" w:space="0" w:color="auto"/>
            </w:tcBorders>
            <w:shd w:val="clear" w:color="auto" w:fill="C6D9F1" w:themeFill="text2" w:themeFillTint="33"/>
            <w:noWrap/>
            <w:vAlign w:val="bottom"/>
            <w:hideMark/>
          </w:tcPr>
          <w:p w14:paraId="33308EBC" w14:textId="77777777" w:rsidR="003A16DB" w:rsidRPr="006B3493" w:rsidRDefault="003A16DB" w:rsidP="00030D38">
            <w:pP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Sub-total (1.0)</w:t>
            </w:r>
          </w:p>
        </w:tc>
        <w:tc>
          <w:tcPr>
            <w:tcW w:w="1281" w:type="dxa"/>
            <w:tcBorders>
              <w:top w:val="nil"/>
              <w:left w:val="nil"/>
              <w:bottom w:val="single" w:sz="4" w:space="0" w:color="auto"/>
              <w:right w:val="single" w:sz="4" w:space="0" w:color="auto"/>
            </w:tcBorders>
            <w:shd w:val="clear" w:color="auto" w:fill="C6D9F1" w:themeFill="text2" w:themeFillTint="33"/>
            <w:noWrap/>
            <w:vAlign w:val="bottom"/>
            <w:hideMark/>
          </w:tcPr>
          <w:p w14:paraId="68E09E4F" w14:textId="32F2FF58" w:rsidR="003A16DB" w:rsidRPr="006B3493" w:rsidRDefault="004D30D8" w:rsidP="00030D38">
            <w:pPr>
              <w:jc w:val="center"/>
              <w:rPr>
                <w:rFonts w:asciiTheme="minorHAnsi" w:hAnsiTheme="minorHAnsi" w:cstheme="minorHAnsi"/>
                <w:b/>
                <w:bCs/>
                <w:color w:val="000000"/>
                <w:sz w:val="22"/>
                <w:szCs w:val="22"/>
                <w:lang w:val="en-GB" w:eastAsia="en-GB"/>
              </w:rPr>
            </w:pPr>
            <w:r>
              <w:rPr>
                <w:rFonts w:asciiTheme="minorHAnsi" w:hAnsiTheme="minorHAnsi" w:cstheme="minorHAnsi"/>
                <w:b/>
                <w:bCs/>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C6D9F1" w:themeFill="text2" w:themeFillTint="33"/>
            <w:noWrap/>
            <w:vAlign w:val="bottom"/>
            <w:hideMark/>
          </w:tcPr>
          <w:p w14:paraId="0C2618A4" w14:textId="77777777" w:rsidR="003A16DB" w:rsidRPr="006B3493" w:rsidRDefault="003A16DB" w:rsidP="00030D38">
            <w:pPr>
              <w:jc w:val="right"/>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20.75</w:t>
            </w:r>
          </w:p>
        </w:tc>
      </w:tr>
      <w:tr w:rsidR="003A16DB" w:rsidRPr="005D194E" w14:paraId="1E55C9B2"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1109B62B" w14:textId="77777777" w:rsidR="003A16DB" w:rsidRPr="006B3493" w:rsidRDefault="003A16DB" w:rsidP="00EA69C5">
            <w:pPr>
              <w:jc w:val="center"/>
              <w:rPr>
                <w:rFonts w:asciiTheme="minorHAnsi" w:hAnsiTheme="minorHAnsi" w:cstheme="minorHAnsi"/>
                <w:b/>
                <w:color w:val="000000"/>
                <w:sz w:val="22"/>
                <w:szCs w:val="22"/>
                <w:lang w:val="en-GB" w:eastAsia="en-GB"/>
              </w:rPr>
            </w:pPr>
            <w:r w:rsidRPr="006B3493">
              <w:rPr>
                <w:rFonts w:asciiTheme="minorHAnsi" w:hAnsiTheme="minorHAnsi" w:cstheme="minorHAnsi"/>
                <w:b/>
                <w:color w:val="000000"/>
                <w:sz w:val="22"/>
                <w:szCs w:val="22"/>
                <w:lang w:val="en-GB" w:eastAsia="en-GB"/>
              </w:rPr>
              <w:t>2.0</w:t>
            </w:r>
          </w:p>
        </w:tc>
        <w:tc>
          <w:tcPr>
            <w:tcW w:w="8586" w:type="dxa"/>
            <w:gridSpan w:val="3"/>
            <w:tcBorders>
              <w:top w:val="nil"/>
              <w:left w:val="nil"/>
              <w:bottom w:val="single" w:sz="4" w:space="0" w:color="auto"/>
              <w:right w:val="single" w:sz="4" w:space="0" w:color="auto"/>
            </w:tcBorders>
            <w:shd w:val="clear" w:color="auto" w:fill="auto"/>
            <w:noWrap/>
            <w:vAlign w:val="bottom"/>
            <w:hideMark/>
          </w:tcPr>
          <w:p w14:paraId="3C9E41F9" w14:textId="77777777" w:rsidR="003A16DB" w:rsidRPr="006B3493" w:rsidRDefault="003A16DB" w:rsidP="00030D38">
            <w:pPr>
              <w:rPr>
                <w:rFonts w:asciiTheme="minorHAnsi" w:hAnsiTheme="minorHAnsi" w:cstheme="minorHAnsi"/>
                <w:b/>
                <w:color w:val="000000"/>
                <w:sz w:val="22"/>
                <w:szCs w:val="22"/>
                <w:lang w:val="en-GB" w:eastAsia="en-GB"/>
              </w:rPr>
            </w:pPr>
            <w:r w:rsidRPr="006B3493">
              <w:rPr>
                <w:rFonts w:asciiTheme="minorHAnsi" w:hAnsiTheme="minorHAnsi" w:cstheme="minorHAnsi"/>
                <w:b/>
                <w:color w:val="000000"/>
                <w:sz w:val="22"/>
                <w:szCs w:val="22"/>
                <w:lang w:val="en-GB" w:eastAsia="en-GB"/>
              </w:rPr>
              <w:t>Landed cost of equipment</w:t>
            </w:r>
          </w:p>
        </w:tc>
      </w:tr>
      <w:tr w:rsidR="003A16DB" w:rsidRPr="005D194E" w14:paraId="6B26838D"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5C277C24" w14:textId="77777777" w:rsidR="003A16DB" w:rsidRPr="006B3493" w:rsidRDefault="003A16DB" w:rsidP="00EA69C5">
            <w:pPr>
              <w:jc w:val="center"/>
              <w:rPr>
                <w:rFonts w:asciiTheme="minorHAnsi" w:hAnsiTheme="minorHAnsi" w:cstheme="minorHAnsi"/>
                <w:b/>
                <w:color w:val="000000"/>
                <w:sz w:val="22"/>
                <w:szCs w:val="22"/>
                <w:lang w:val="en-GB" w:eastAsia="en-GB"/>
              </w:rPr>
            </w:pPr>
            <w:r w:rsidRPr="006B3493">
              <w:rPr>
                <w:rFonts w:asciiTheme="minorHAnsi" w:hAnsiTheme="minorHAnsi" w:cstheme="minorHAnsi"/>
                <w:b/>
                <w:color w:val="000000"/>
                <w:sz w:val="22"/>
                <w:szCs w:val="22"/>
                <w:lang w:val="en-GB" w:eastAsia="en-GB"/>
              </w:rPr>
              <w:t>2.1</w:t>
            </w:r>
          </w:p>
        </w:tc>
        <w:tc>
          <w:tcPr>
            <w:tcW w:w="6308" w:type="dxa"/>
            <w:tcBorders>
              <w:top w:val="nil"/>
              <w:left w:val="nil"/>
              <w:bottom w:val="single" w:sz="4" w:space="0" w:color="auto"/>
              <w:right w:val="single" w:sz="4" w:space="0" w:color="auto"/>
            </w:tcBorders>
            <w:shd w:val="clear" w:color="auto" w:fill="auto"/>
            <w:noWrap/>
            <w:vAlign w:val="bottom"/>
            <w:hideMark/>
          </w:tcPr>
          <w:p w14:paraId="71D2600B" w14:textId="77777777" w:rsidR="003A16DB" w:rsidRPr="006B3493" w:rsidRDefault="003A16DB" w:rsidP="00030D38">
            <w:pPr>
              <w:rPr>
                <w:rFonts w:asciiTheme="minorHAnsi" w:hAnsiTheme="minorHAnsi" w:cstheme="minorHAnsi"/>
                <w:b/>
                <w:color w:val="000000"/>
                <w:sz w:val="22"/>
                <w:szCs w:val="22"/>
                <w:lang w:val="en-GB" w:eastAsia="en-GB"/>
              </w:rPr>
            </w:pPr>
            <w:r w:rsidRPr="006B3493">
              <w:rPr>
                <w:rFonts w:asciiTheme="minorHAnsi" w:hAnsiTheme="minorHAnsi" w:cstheme="minorHAnsi"/>
                <w:b/>
                <w:color w:val="000000"/>
                <w:sz w:val="22"/>
                <w:szCs w:val="22"/>
                <w:lang w:val="en-GB" w:eastAsia="en-GB"/>
              </w:rPr>
              <w:t>Imported Equipment</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2EBB8693" w14:textId="77777777" w:rsidR="003A16DB" w:rsidRPr="006B3493" w:rsidRDefault="003A16DB" w:rsidP="00030D38">
            <w:pPr>
              <w:rPr>
                <w:rFonts w:asciiTheme="minorHAnsi" w:hAnsiTheme="minorHAnsi" w:cstheme="minorHAnsi"/>
                <w:b/>
                <w:color w:val="000000"/>
                <w:sz w:val="22"/>
                <w:szCs w:val="22"/>
                <w:lang w:val="en-GB" w:eastAsia="en-GB"/>
              </w:rPr>
            </w:pPr>
          </w:p>
        </w:tc>
      </w:tr>
      <w:tr w:rsidR="003A16DB" w:rsidRPr="005D194E" w14:paraId="47BAC888"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3F91A35F"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2.1.1</w:t>
            </w:r>
          </w:p>
        </w:tc>
        <w:tc>
          <w:tcPr>
            <w:tcW w:w="6308" w:type="dxa"/>
            <w:tcBorders>
              <w:top w:val="nil"/>
              <w:left w:val="nil"/>
              <w:bottom w:val="single" w:sz="4" w:space="0" w:color="auto"/>
              <w:right w:val="single" w:sz="4" w:space="0" w:color="auto"/>
            </w:tcBorders>
            <w:shd w:val="clear" w:color="auto" w:fill="auto"/>
            <w:noWrap/>
            <w:vAlign w:val="bottom"/>
            <w:hideMark/>
          </w:tcPr>
          <w:p w14:paraId="513543C2"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F.O.B. Cost</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037557ED"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0.00</w:t>
            </w:r>
          </w:p>
        </w:tc>
      </w:tr>
      <w:tr w:rsidR="003A16DB" w:rsidRPr="005D194E" w14:paraId="4642A244"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63ABF467"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2.1.2</w:t>
            </w:r>
          </w:p>
        </w:tc>
        <w:tc>
          <w:tcPr>
            <w:tcW w:w="6308" w:type="dxa"/>
            <w:tcBorders>
              <w:top w:val="nil"/>
              <w:left w:val="nil"/>
              <w:bottom w:val="single" w:sz="4" w:space="0" w:color="auto"/>
              <w:right w:val="single" w:sz="4" w:space="0" w:color="auto"/>
            </w:tcBorders>
            <w:shd w:val="clear" w:color="auto" w:fill="auto"/>
            <w:noWrap/>
            <w:vAlign w:val="bottom"/>
            <w:hideMark/>
          </w:tcPr>
          <w:p w14:paraId="56CBFBF1"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Ocean Freight, Insurance, etc. (approx.@6% of 2.1.1)</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6A8D354C"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0.00</w:t>
            </w:r>
          </w:p>
        </w:tc>
      </w:tr>
      <w:tr w:rsidR="003A16DB" w:rsidRPr="005D194E" w14:paraId="6DAFF1F6"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0557D5A3"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2.1.3</w:t>
            </w:r>
          </w:p>
        </w:tc>
        <w:tc>
          <w:tcPr>
            <w:tcW w:w="6308" w:type="dxa"/>
            <w:tcBorders>
              <w:top w:val="nil"/>
              <w:left w:val="nil"/>
              <w:bottom w:val="single" w:sz="4" w:space="0" w:color="auto"/>
              <w:right w:val="single" w:sz="4" w:space="0" w:color="auto"/>
            </w:tcBorders>
            <w:shd w:val="clear" w:color="auto" w:fill="auto"/>
            <w:noWrap/>
            <w:vAlign w:val="bottom"/>
            <w:hideMark/>
          </w:tcPr>
          <w:p w14:paraId="15AB73E8"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Basic Import Duty (@7.5% of 2.1.1 &amp; 2.1.2)</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6D8A4CC4"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0.00</w:t>
            </w:r>
          </w:p>
        </w:tc>
      </w:tr>
      <w:tr w:rsidR="003A16DB" w:rsidRPr="005D194E" w14:paraId="0A902035"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11E266D4"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2.1.4</w:t>
            </w:r>
          </w:p>
        </w:tc>
        <w:tc>
          <w:tcPr>
            <w:tcW w:w="6308" w:type="dxa"/>
            <w:tcBorders>
              <w:top w:val="nil"/>
              <w:left w:val="nil"/>
              <w:bottom w:val="single" w:sz="4" w:space="0" w:color="auto"/>
              <w:right w:val="single" w:sz="4" w:space="0" w:color="auto"/>
            </w:tcBorders>
            <w:shd w:val="clear" w:color="auto" w:fill="auto"/>
            <w:noWrap/>
            <w:vAlign w:val="bottom"/>
            <w:hideMark/>
          </w:tcPr>
          <w:p w14:paraId="358F7B41"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GST (all taxes assumed to be clubbed under GST, approx.@18% of 2.1.1 to 2.1.3)</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5C7834D8"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0.00</w:t>
            </w:r>
          </w:p>
        </w:tc>
      </w:tr>
      <w:tr w:rsidR="003A16DB" w:rsidRPr="005D194E" w14:paraId="2D6AF362"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56304DA5"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2.1.5</w:t>
            </w:r>
          </w:p>
        </w:tc>
        <w:tc>
          <w:tcPr>
            <w:tcW w:w="6308" w:type="dxa"/>
            <w:tcBorders>
              <w:top w:val="nil"/>
              <w:left w:val="nil"/>
              <w:bottom w:val="single" w:sz="4" w:space="0" w:color="auto"/>
              <w:right w:val="single" w:sz="4" w:space="0" w:color="auto"/>
            </w:tcBorders>
            <w:shd w:val="clear" w:color="auto" w:fill="auto"/>
            <w:noWrap/>
            <w:vAlign w:val="bottom"/>
            <w:hideMark/>
          </w:tcPr>
          <w:p w14:paraId="161F9C38"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Clearing/ Loading/ Inland Freight, etc. (approx.@5% of 2.1.1 + 2.1.2)</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55B8CBB0"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0.00</w:t>
            </w:r>
          </w:p>
        </w:tc>
      </w:tr>
      <w:tr w:rsidR="003A16DB" w:rsidRPr="005D194E" w14:paraId="05E7C78B"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7B07C546" w14:textId="6D538A1C" w:rsidR="003A16DB" w:rsidRPr="006B3493" w:rsidRDefault="003A16DB" w:rsidP="00EA69C5">
            <w:pPr>
              <w:jc w:val="center"/>
              <w:rPr>
                <w:rFonts w:asciiTheme="minorHAnsi" w:hAnsiTheme="minorHAnsi" w:cstheme="minorHAnsi"/>
                <w:color w:val="000000"/>
                <w:sz w:val="22"/>
                <w:szCs w:val="22"/>
                <w:lang w:val="en-GB" w:eastAsia="en-GB"/>
              </w:rPr>
            </w:pPr>
          </w:p>
        </w:tc>
        <w:tc>
          <w:tcPr>
            <w:tcW w:w="6308" w:type="dxa"/>
            <w:tcBorders>
              <w:top w:val="nil"/>
              <w:left w:val="nil"/>
              <w:bottom w:val="single" w:sz="4" w:space="0" w:color="auto"/>
              <w:right w:val="single" w:sz="4" w:space="0" w:color="auto"/>
            </w:tcBorders>
            <w:shd w:val="clear" w:color="auto" w:fill="C6D9F1" w:themeFill="text2" w:themeFillTint="33"/>
            <w:noWrap/>
            <w:vAlign w:val="bottom"/>
            <w:hideMark/>
          </w:tcPr>
          <w:p w14:paraId="742803FD" w14:textId="77777777" w:rsidR="003A16DB" w:rsidRPr="006B3493" w:rsidRDefault="003A16DB" w:rsidP="00030D38">
            <w:pP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Sub-total of Imported Equipment (2.1)</w:t>
            </w:r>
          </w:p>
        </w:tc>
        <w:tc>
          <w:tcPr>
            <w:tcW w:w="2278" w:type="dxa"/>
            <w:gridSpan w:val="2"/>
            <w:tcBorders>
              <w:top w:val="nil"/>
              <w:left w:val="nil"/>
              <w:bottom w:val="single" w:sz="4" w:space="0" w:color="auto"/>
              <w:right w:val="single" w:sz="4" w:space="0" w:color="auto"/>
            </w:tcBorders>
            <w:shd w:val="clear" w:color="auto" w:fill="C6D9F1" w:themeFill="text2" w:themeFillTint="33"/>
            <w:noWrap/>
            <w:vAlign w:val="bottom"/>
            <w:hideMark/>
          </w:tcPr>
          <w:p w14:paraId="3E2E00F7" w14:textId="77777777" w:rsidR="003A16DB" w:rsidRPr="006B3493" w:rsidRDefault="003A16DB" w:rsidP="00030D38">
            <w:pPr>
              <w:jc w:val="right"/>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0.00</w:t>
            </w:r>
          </w:p>
        </w:tc>
      </w:tr>
      <w:tr w:rsidR="003A16DB" w:rsidRPr="005D194E" w14:paraId="468083D7"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27DEE1BC" w14:textId="77777777" w:rsidR="003A16DB" w:rsidRPr="006B3493" w:rsidRDefault="003A16DB" w:rsidP="00EA69C5">
            <w:pPr>
              <w:jc w:val="center"/>
              <w:rPr>
                <w:rFonts w:asciiTheme="minorHAnsi" w:hAnsiTheme="minorHAnsi" w:cstheme="minorHAnsi"/>
                <w:b/>
                <w:color w:val="000000"/>
                <w:sz w:val="22"/>
                <w:szCs w:val="22"/>
                <w:lang w:val="en-GB" w:eastAsia="en-GB"/>
              </w:rPr>
            </w:pPr>
            <w:r w:rsidRPr="006B3493">
              <w:rPr>
                <w:rFonts w:asciiTheme="minorHAnsi" w:hAnsiTheme="minorHAnsi" w:cstheme="minorHAnsi"/>
                <w:b/>
                <w:color w:val="000000"/>
                <w:sz w:val="22"/>
                <w:szCs w:val="22"/>
                <w:lang w:val="en-GB" w:eastAsia="en-GB"/>
              </w:rPr>
              <w:t>2.2</w:t>
            </w:r>
          </w:p>
        </w:tc>
        <w:tc>
          <w:tcPr>
            <w:tcW w:w="8586" w:type="dxa"/>
            <w:gridSpan w:val="3"/>
            <w:tcBorders>
              <w:top w:val="nil"/>
              <w:left w:val="nil"/>
              <w:bottom w:val="single" w:sz="4" w:space="0" w:color="auto"/>
              <w:right w:val="single" w:sz="4" w:space="0" w:color="auto"/>
            </w:tcBorders>
            <w:shd w:val="clear" w:color="auto" w:fill="auto"/>
            <w:noWrap/>
            <w:vAlign w:val="bottom"/>
            <w:hideMark/>
          </w:tcPr>
          <w:p w14:paraId="2C86B2A7" w14:textId="77777777" w:rsidR="003A16DB" w:rsidRPr="006B3493" w:rsidRDefault="003A16DB" w:rsidP="00030D38">
            <w:pPr>
              <w:rPr>
                <w:rFonts w:asciiTheme="minorHAnsi" w:hAnsiTheme="minorHAnsi" w:cstheme="minorHAnsi"/>
                <w:b/>
                <w:color w:val="000000"/>
                <w:sz w:val="22"/>
                <w:szCs w:val="22"/>
                <w:lang w:val="en-GB" w:eastAsia="en-GB"/>
              </w:rPr>
            </w:pPr>
            <w:r w:rsidRPr="006B3493">
              <w:rPr>
                <w:rFonts w:asciiTheme="minorHAnsi" w:hAnsiTheme="minorHAnsi" w:cstheme="minorHAnsi"/>
                <w:b/>
                <w:color w:val="000000"/>
                <w:sz w:val="22"/>
                <w:szCs w:val="22"/>
                <w:lang w:val="en-GB" w:eastAsia="en-GB"/>
              </w:rPr>
              <w:t>Indigenous Equipment</w:t>
            </w:r>
          </w:p>
        </w:tc>
      </w:tr>
      <w:tr w:rsidR="003A16DB" w:rsidRPr="005D194E" w14:paraId="5A54D0FD"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4B4E9A68"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2.2.1</w:t>
            </w:r>
          </w:p>
        </w:tc>
        <w:tc>
          <w:tcPr>
            <w:tcW w:w="6308" w:type="dxa"/>
            <w:tcBorders>
              <w:top w:val="nil"/>
              <w:left w:val="nil"/>
              <w:bottom w:val="single" w:sz="4" w:space="0" w:color="auto"/>
              <w:right w:val="single" w:sz="4" w:space="0" w:color="auto"/>
            </w:tcBorders>
            <w:shd w:val="clear" w:color="auto" w:fill="auto"/>
            <w:noWrap/>
            <w:vAlign w:val="bottom"/>
            <w:hideMark/>
          </w:tcPr>
          <w:p w14:paraId="218676AD"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F.O.R. cost</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3E839E18"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20.75</w:t>
            </w:r>
          </w:p>
        </w:tc>
      </w:tr>
      <w:tr w:rsidR="003A16DB" w:rsidRPr="005D194E" w14:paraId="26A5C32E"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02E264B0"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2.2.2</w:t>
            </w:r>
          </w:p>
        </w:tc>
        <w:tc>
          <w:tcPr>
            <w:tcW w:w="6308" w:type="dxa"/>
            <w:tcBorders>
              <w:top w:val="nil"/>
              <w:left w:val="nil"/>
              <w:bottom w:val="single" w:sz="4" w:space="0" w:color="auto"/>
              <w:right w:val="single" w:sz="4" w:space="0" w:color="auto"/>
            </w:tcBorders>
            <w:shd w:val="clear" w:color="auto" w:fill="auto"/>
            <w:noWrap/>
            <w:vAlign w:val="bottom"/>
            <w:hideMark/>
          </w:tcPr>
          <w:p w14:paraId="423D6132"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GST provisioning on F.O.R. cost (@18% of 2.2.1)</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47C689EA"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3.75</w:t>
            </w:r>
          </w:p>
        </w:tc>
      </w:tr>
      <w:tr w:rsidR="003A16DB" w:rsidRPr="005D194E" w14:paraId="45123B0F"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403D8823"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2.2.3</w:t>
            </w:r>
          </w:p>
        </w:tc>
        <w:tc>
          <w:tcPr>
            <w:tcW w:w="6308" w:type="dxa"/>
            <w:tcBorders>
              <w:top w:val="nil"/>
              <w:left w:val="nil"/>
              <w:bottom w:val="single" w:sz="4" w:space="0" w:color="auto"/>
              <w:right w:val="single" w:sz="4" w:space="0" w:color="auto"/>
            </w:tcBorders>
            <w:shd w:val="clear" w:color="auto" w:fill="auto"/>
            <w:noWrap/>
            <w:vAlign w:val="bottom"/>
            <w:hideMark/>
          </w:tcPr>
          <w:p w14:paraId="139C8B0C"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Provisioning for freight, handling, insurance, etc. (approx.@5% of 2.2.1)</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778F0726"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1.05</w:t>
            </w:r>
          </w:p>
        </w:tc>
      </w:tr>
      <w:tr w:rsidR="004D30D8" w:rsidRPr="005D194E" w14:paraId="02FA5BF2" w14:textId="77777777" w:rsidTr="004D30D8">
        <w:trPr>
          <w:trHeight w:val="300"/>
        </w:trPr>
        <w:tc>
          <w:tcPr>
            <w:tcW w:w="1216" w:type="dxa"/>
            <w:vMerge w:val="restart"/>
            <w:tcBorders>
              <w:top w:val="nil"/>
              <w:left w:val="single" w:sz="4" w:space="0" w:color="auto"/>
              <w:right w:val="single" w:sz="4" w:space="0" w:color="auto"/>
            </w:tcBorders>
            <w:shd w:val="clear" w:color="auto" w:fill="C6D9F1" w:themeFill="text2" w:themeFillTint="33"/>
            <w:noWrap/>
            <w:vAlign w:val="center"/>
            <w:hideMark/>
          </w:tcPr>
          <w:p w14:paraId="67708AD5" w14:textId="38E64AEF" w:rsidR="004D30D8" w:rsidRPr="006B3493" w:rsidRDefault="004D30D8" w:rsidP="00EA69C5">
            <w:pPr>
              <w:jc w:val="center"/>
              <w:rPr>
                <w:rFonts w:asciiTheme="minorHAnsi" w:hAnsiTheme="minorHAnsi" w:cstheme="minorHAnsi"/>
                <w:color w:val="000000"/>
                <w:sz w:val="22"/>
                <w:szCs w:val="22"/>
                <w:lang w:val="en-GB" w:eastAsia="en-GB"/>
              </w:rPr>
            </w:pPr>
          </w:p>
        </w:tc>
        <w:tc>
          <w:tcPr>
            <w:tcW w:w="6308" w:type="dxa"/>
            <w:tcBorders>
              <w:top w:val="nil"/>
              <w:left w:val="nil"/>
              <w:bottom w:val="single" w:sz="4" w:space="0" w:color="auto"/>
              <w:right w:val="single" w:sz="4" w:space="0" w:color="auto"/>
            </w:tcBorders>
            <w:shd w:val="clear" w:color="auto" w:fill="C6D9F1" w:themeFill="text2" w:themeFillTint="33"/>
            <w:noWrap/>
            <w:vAlign w:val="bottom"/>
            <w:hideMark/>
          </w:tcPr>
          <w:p w14:paraId="638B0C28" w14:textId="77777777" w:rsidR="004D30D8" w:rsidRPr="006B3493" w:rsidRDefault="004D30D8" w:rsidP="00030D38">
            <w:pP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Sub-Total (2.0)</w:t>
            </w:r>
          </w:p>
        </w:tc>
        <w:tc>
          <w:tcPr>
            <w:tcW w:w="2278" w:type="dxa"/>
            <w:gridSpan w:val="2"/>
            <w:tcBorders>
              <w:top w:val="nil"/>
              <w:left w:val="nil"/>
              <w:bottom w:val="single" w:sz="4" w:space="0" w:color="auto"/>
              <w:right w:val="single" w:sz="4" w:space="0" w:color="auto"/>
            </w:tcBorders>
            <w:shd w:val="clear" w:color="auto" w:fill="C6D9F1" w:themeFill="text2" w:themeFillTint="33"/>
            <w:noWrap/>
            <w:vAlign w:val="bottom"/>
            <w:hideMark/>
          </w:tcPr>
          <w:p w14:paraId="685E4141" w14:textId="77777777" w:rsidR="004D30D8" w:rsidRPr="006B3493" w:rsidRDefault="004D30D8" w:rsidP="00030D38">
            <w:pPr>
              <w:jc w:val="right"/>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25.55</w:t>
            </w:r>
          </w:p>
        </w:tc>
      </w:tr>
      <w:tr w:rsidR="004D30D8" w:rsidRPr="005D194E" w14:paraId="0AC1A12A" w14:textId="77777777" w:rsidTr="004D30D8">
        <w:trPr>
          <w:trHeight w:val="300"/>
        </w:trPr>
        <w:tc>
          <w:tcPr>
            <w:tcW w:w="1216" w:type="dxa"/>
            <w:vMerge/>
            <w:tcBorders>
              <w:left w:val="single" w:sz="4" w:space="0" w:color="auto"/>
              <w:bottom w:val="single" w:sz="4" w:space="0" w:color="auto"/>
              <w:right w:val="single" w:sz="4" w:space="0" w:color="auto"/>
            </w:tcBorders>
            <w:shd w:val="clear" w:color="auto" w:fill="C6D9F1" w:themeFill="text2" w:themeFillTint="33"/>
            <w:noWrap/>
            <w:vAlign w:val="center"/>
            <w:hideMark/>
          </w:tcPr>
          <w:p w14:paraId="59A5F3A8" w14:textId="75D588EA" w:rsidR="004D30D8" w:rsidRPr="006B3493" w:rsidRDefault="004D30D8" w:rsidP="00EA69C5">
            <w:pPr>
              <w:jc w:val="center"/>
              <w:rPr>
                <w:rFonts w:asciiTheme="minorHAnsi" w:hAnsiTheme="minorHAnsi" w:cstheme="minorHAnsi"/>
                <w:color w:val="000000"/>
                <w:sz w:val="22"/>
                <w:szCs w:val="22"/>
                <w:lang w:val="en-GB" w:eastAsia="en-GB"/>
              </w:rPr>
            </w:pPr>
          </w:p>
        </w:tc>
        <w:tc>
          <w:tcPr>
            <w:tcW w:w="6308" w:type="dxa"/>
            <w:tcBorders>
              <w:top w:val="nil"/>
              <w:left w:val="nil"/>
              <w:bottom w:val="single" w:sz="4" w:space="0" w:color="auto"/>
              <w:right w:val="single" w:sz="4" w:space="0" w:color="auto"/>
            </w:tcBorders>
            <w:shd w:val="clear" w:color="auto" w:fill="C6D9F1" w:themeFill="text2" w:themeFillTint="33"/>
            <w:noWrap/>
            <w:vAlign w:val="bottom"/>
            <w:hideMark/>
          </w:tcPr>
          <w:p w14:paraId="4E815C55" w14:textId="77777777" w:rsidR="004D30D8" w:rsidRPr="006B3493" w:rsidRDefault="004D30D8" w:rsidP="00030D38">
            <w:pPr>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Total Landed Cost of Equipment (2.1 + 2.2)</w:t>
            </w:r>
          </w:p>
        </w:tc>
        <w:tc>
          <w:tcPr>
            <w:tcW w:w="2278" w:type="dxa"/>
            <w:gridSpan w:val="2"/>
            <w:tcBorders>
              <w:top w:val="nil"/>
              <w:left w:val="nil"/>
              <w:bottom w:val="single" w:sz="4" w:space="0" w:color="auto"/>
              <w:right w:val="single" w:sz="4" w:space="0" w:color="auto"/>
            </w:tcBorders>
            <w:shd w:val="clear" w:color="auto" w:fill="C6D9F1" w:themeFill="text2" w:themeFillTint="33"/>
            <w:noWrap/>
            <w:vAlign w:val="bottom"/>
            <w:hideMark/>
          </w:tcPr>
          <w:p w14:paraId="53C013BA" w14:textId="77777777" w:rsidR="004D30D8" w:rsidRPr="006B3493" w:rsidRDefault="004D30D8" w:rsidP="00030D38">
            <w:pPr>
              <w:jc w:val="right"/>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25.55</w:t>
            </w:r>
          </w:p>
        </w:tc>
      </w:tr>
      <w:tr w:rsidR="003A16DB" w:rsidRPr="005D194E" w14:paraId="2BDAED1D"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41506C86"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3.0</w:t>
            </w:r>
          </w:p>
        </w:tc>
        <w:tc>
          <w:tcPr>
            <w:tcW w:w="6308" w:type="dxa"/>
            <w:tcBorders>
              <w:top w:val="nil"/>
              <w:left w:val="nil"/>
              <w:bottom w:val="single" w:sz="4" w:space="0" w:color="auto"/>
              <w:right w:val="single" w:sz="4" w:space="0" w:color="auto"/>
            </w:tcBorders>
            <w:shd w:val="clear" w:color="auto" w:fill="auto"/>
            <w:noWrap/>
            <w:vAlign w:val="bottom"/>
            <w:hideMark/>
          </w:tcPr>
          <w:p w14:paraId="45602739"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Provisioning for Spares (approx. @5% of total landed cost)</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14CD87AE"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1.30</w:t>
            </w:r>
          </w:p>
        </w:tc>
      </w:tr>
      <w:tr w:rsidR="003A16DB" w:rsidRPr="005D194E" w14:paraId="004B3871"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08C72F48"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4.0</w:t>
            </w:r>
          </w:p>
        </w:tc>
        <w:tc>
          <w:tcPr>
            <w:tcW w:w="6308" w:type="dxa"/>
            <w:tcBorders>
              <w:top w:val="nil"/>
              <w:left w:val="nil"/>
              <w:bottom w:val="single" w:sz="4" w:space="0" w:color="auto"/>
              <w:right w:val="single" w:sz="4" w:space="0" w:color="auto"/>
            </w:tcBorders>
            <w:shd w:val="clear" w:color="auto" w:fill="auto"/>
            <w:noWrap/>
            <w:vAlign w:val="bottom"/>
            <w:hideMark/>
          </w:tcPr>
          <w:p w14:paraId="5C6D840B"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Erection, Commissioning &amp; Supervision Charges (approx.@12 % of 2.1.1 + 2.2.1)</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706F7E3F"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2.50</w:t>
            </w:r>
          </w:p>
        </w:tc>
      </w:tr>
      <w:tr w:rsidR="003A16DB" w:rsidRPr="005D194E" w14:paraId="3409E57E"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60C0FCC6" w14:textId="77777777" w:rsidR="003A16DB" w:rsidRPr="006B3493" w:rsidRDefault="003A16DB" w:rsidP="00EA69C5">
            <w:pPr>
              <w:jc w:val="cente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5.0</w:t>
            </w:r>
          </w:p>
        </w:tc>
        <w:tc>
          <w:tcPr>
            <w:tcW w:w="6308" w:type="dxa"/>
            <w:tcBorders>
              <w:top w:val="nil"/>
              <w:left w:val="nil"/>
              <w:bottom w:val="single" w:sz="4" w:space="0" w:color="auto"/>
              <w:right w:val="single" w:sz="4" w:space="0" w:color="auto"/>
            </w:tcBorders>
            <w:shd w:val="clear" w:color="auto" w:fill="auto"/>
            <w:noWrap/>
            <w:vAlign w:val="bottom"/>
            <w:hideMark/>
          </w:tcPr>
          <w:p w14:paraId="66AE1AD6" w14:textId="77777777" w:rsidR="003A16DB" w:rsidRPr="006B3493" w:rsidRDefault="003A16DB" w:rsidP="00030D38">
            <w:pPr>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GST on erection &amp; supervision charges (approx.@18% of 4.0)</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404862FA" w14:textId="77777777" w:rsidR="003A16DB" w:rsidRPr="006B3493" w:rsidRDefault="003A16DB" w:rsidP="00030D38">
            <w:pPr>
              <w:jc w:val="right"/>
              <w:rPr>
                <w:rFonts w:asciiTheme="minorHAnsi" w:hAnsiTheme="minorHAnsi" w:cstheme="minorHAnsi"/>
                <w:color w:val="000000"/>
                <w:sz w:val="22"/>
                <w:szCs w:val="22"/>
                <w:lang w:val="en-GB" w:eastAsia="en-GB"/>
              </w:rPr>
            </w:pPr>
            <w:r w:rsidRPr="006B3493">
              <w:rPr>
                <w:rFonts w:asciiTheme="minorHAnsi" w:hAnsiTheme="minorHAnsi" w:cstheme="minorHAnsi"/>
                <w:color w:val="000000"/>
                <w:sz w:val="22"/>
                <w:szCs w:val="22"/>
                <w:lang w:val="en-GB" w:eastAsia="en-GB"/>
              </w:rPr>
              <w:t>0.45</w:t>
            </w:r>
          </w:p>
        </w:tc>
      </w:tr>
      <w:tr w:rsidR="003A16DB" w:rsidRPr="006E74CC" w14:paraId="521CD536"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7AB5CFFD" w14:textId="77777777" w:rsidR="003A16DB" w:rsidRPr="004D30D8" w:rsidRDefault="003A16DB" w:rsidP="00EA69C5">
            <w:pPr>
              <w:jc w:val="center"/>
              <w:rPr>
                <w:rFonts w:asciiTheme="minorHAnsi" w:hAnsiTheme="minorHAnsi" w:cstheme="minorHAnsi"/>
                <w:b/>
                <w:color w:val="000000"/>
                <w:sz w:val="22"/>
                <w:szCs w:val="22"/>
                <w:lang w:val="en-GB" w:eastAsia="en-GB"/>
              </w:rPr>
            </w:pPr>
            <w:r w:rsidRPr="004D30D8">
              <w:rPr>
                <w:rFonts w:asciiTheme="minorHAnsi" w:hAnsiTheme="minorHAnsi" w:cstheme="minorHAnsi"/>
                <w:b/>
                <w:color w:val="000000"/>
                <w:sz w:val="22"/>
                <w:szCs w:val="22"/>
                <w:lang w:val="en-GB" w:eastAsia="en-GB"/>
              </w:rPr>
              <w:t>A.</w:t>
            </w:r>
          </w:p>
        </w:tc>
        <w:tc>
          <w:tcPr>
            <w:tcW w:w="6308" w:type="dxa"/>
            <w:tcBorders>
              <w:top w:val="nil"/>
              <w:left w:val="nil"/>
              <w:bottom w:val="single" w:sz="4" w:space="0" w:color="auto"/>
              <w:right w:val="single" w:sz="4" w:space="0" w:color="auto"/>
            </w:tcBorders>
            <w:shd w:val="clear" w:color="auto" w:fill="C6D9F1" w:themeFill="text2" w:themeFillTint="33"/>
            <w:noWrap/>
            <w:vAlign w:val="bottom"/>
            <w:hideMark/>
          </w:tcPr>
          <w:p w14:paraId="2BF9061C" w14:textId="77777777" w:rsidR="003A16DB" w:rsidRPr="006B3493" w:rsidRDefault="003A16DB" w:rsidP="00D26DD0">
            <w:pPr>
              <w:jc w:val="both"/>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Total landed cost of Power Distribution Equipment  (2.0+3.0+4.0+5.0)</w:t>
            </w:r>
          </w:p>
        </w:tc>
        <w:tc>
          <w:tcPr>
            <w:tcW w:w="2278" w:type="dxa"/>
            <w:gridSpan w:val="2"/>
            <w:tcBorders>
              <w:top w:val="nil"/>
              <w:left w:val="nil"/>
              <w:bottom w:val="single" w:sz="4" w:space="0" w:color="auto"/>
              <w:right w:val="single" w:sz="4" w:space="0" w:color="auto"/>
            </w:tcBorders>
            <w:shd w:val="clear" w:color="auto" w:fill="C6D9F1" w:themeFill="text2" w:themeFillTint="33"/>
            <w:noWrap/>
            <w:vAlign w:val="bottom"/>
            <w:hideMark/>
          </w:tcPr>
          <w:p w14:paraId="0B6C3AEA" w14:textId="77777777" w:rsidR="003A16DB" w:rsidRPr="006B3493" w:rsidRDefault="003A16DB" w:rsidP="00030D38">
            <w:pPr>
              <w:jc w:val="right"/>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29.80</w:t>
            </w:r>
          </w:p>
        </w:tc>
      </w:tr>
      <w:tr w:rsidR="003A16DB" w:rsidRPr="006E74CC" w14:paraId="00FD00AA"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372C46EB" w14:textId="77777777" w:rsidR="003A16DB" w:rsidRPr="004D30D8" w:rsidRDefault="003A16DB" w:rsidP="00EA69C5">
            <w:pPr>
              <w:jc w:val="center"/>
              <w:rPr>
                <w:rFonts w:asciiTheme="minorHAnsi" w:hAnsiTheme="minorHAnsi" w:cstheme="minorHAnsi"/>
                <w:b/>
                <w:color w:val="000000"/>
                <w:sz w:val="22"/>
                <w:szCs w:val="22"/>
                <w:lang w:val="en-GB" w:eastAsia="en-GB"/>
              </w:rPr>
            </w:pPr>
            <w:r w:rsidRPr="004D30D8">
              <w:rPr>
                <w:rFonts w:asciiTheme="minorHAnsi" w:hAnsiTheme="minorHAnsi" w:cstheme="minorHAnsi"/>
                <w:b/>
                <w:color w:val="000000"/>
                <w:sz w:val="22"/>
                <w:szCs w:val="22"/>
                <w:lang w:val="en-GB" w:eastAsia="en-GB"/>
              </w:rPr>
              <w:t>B.</w:t>
            </w:r>
          </w:p>
        </w:tc>
        <w:tc>
          <w:tcPr>
            <w:tcW w:w="6308" w:type="dxa"/>
            <w:tcBorders>
              <w:top w:val="nil"/>
              <w:left w:val="nil"/>
              <w:bottom w:val="single" w:sz="4" w:space="0" w:color="auto"/>
              <w:right w:val="single" w:sz="4" w:space="0" w:color="auto"/>
            </w:tcBorders>
            <w:shd w:val="clear" w:color="auto" w:fill="C6D9F1" w:themeFill="text2" w:themeFillTint="33"/>
            <w:noWrap/>
            <w:vAlign w:val="bottom"/>
            <w:hideMark/>
          </w:tcPr>
          <w:p w14:paraId="38A97818" w14:textId="77777777" w:rsidR="003A16DB" w:rsidRPr="006B3493" w:rsidRDefault="003A16DB" w:rsidP="00D26DD0">
            <w:pPr>
              <w:jc w:val="both"/>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GST component on Power distribution (approx. provisioning)</w:t>
            </w:r>
          </w:p>
        </w:tc>
        <w:tc>
          <w:tcPr>
            <w:tcW w:w="2278" w:type="dxa"/>
            <w:gridSpan w:val="2"/>
            <w:tcBorders>
              <w:top w:val="nil"/>
              <w:left w:val="nil"/>
              <w:bottom w:val="single" w:sz="4" w:space="0" w:color="auto"/>
              <w:right w:val="single" w:sz="4" w:space="0" w:color="auto"/>
            </w:tcBorders>
            <w:shd w:val="clear" w:color="auto" w:fill="C6D9F1" w:themeFill="text2" w:themeFillTint="33"/>
            <w:noWrap/>
            <w:vAlign w:val="bottom"/>
            <w:hideMark/>
          </w:tcPr>
          <w:p w14:paraId="5870F893" w14:textId="77777777" w:rsidR="003A16DB" w:rsidRPr="006B3493" w:rsidRDefault="003A16DB" w:rsidP="00030D38">
            <w:pPr>
              <w:jc w:val="right"/>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4.20</w:t>
            </w:r>
          </w:p>
        </w:tc>
      </w:tr>
      <w:tr w:rsidR="003A16DB" w:rsidRPr="006E74CC" w14:paraId="5FD013FD"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050F2465" w14:textId="77777777" w:rsidR="003A16DB" w:rsidRPr="004D30D8" w:rsidRDefault="003A16DB" w:rsidP="00EA69C5">
            <w:pPr>
              <w:jc w:val="center"/>
              <w:rPr>
                <w:rFonts w:asciiTheme="minorHAnsi" w:hAnsiTheme="minorHAnsi" w:cstheme="minorHAnsi"/>
                <w:b/>
                <w:color w:val="000000"/>
                <w:sz w:val="22"/>
                <w:szCs w:val="22"/>
                <w:lang w:val="en-GB" w:eastAsia="en-GB"/>
              </w:rPr>
            </w:pPr>
            <w:r w:rsidRPr="004D30D8">
              <w:rPr>
                <w:rFonts w:asciiTheme="minorHAnsi" w:hAnsiTheme="minorHAnsi" w:cstheme="minorHAnsi"/>
                <w:b/>
                <w:color w:val="000000"/>
                <w:sz w:val="22"/>
                <w:szCs w:val="22"/>
                <w:lang w:val="en-GB" w:eastAsia="en-GB"/>
              </w:rPr>
              <w:t>C.</w:t>
            </w:r>
          </w:p>
        </w:tc>
        <w:tc>
          <w:tcPr>
            <w:tcW w:w="6308" w:type="dxa"/>
            <w:tcBorders>
              <w:top w:val="nil"/>
              <w:left w:val="nil"/>
              <w:bottom w:val="single" w:sz="4" w:space="0" w:color="auto"/>
              <w:right w:val="single" w:sz="4" w:space="0" w:color="auto"/>
            </w:tcBorders>
            <w:shd w:val="clear" w:color="auto" w:fill="C6D9F1" w:themeFill="text2" w:themeFillTint="33"/>
            <w:noWrap/>
            <w:vAlign w:val="bottom"/>
            <w:hideMark/>
          </w:tcPr>
          <w:p w14:paraId="30F3F7BB" w14:textId="77777777" w:rsidR="003A16DB" w:rsidRPr="006B3493" w:rsidRDefault="003A16DB" w:rsidP="00D26DD0">
            <w:pPr>
              <w:jc w:val="both"/>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Total landed cost of Power Distribution Equipment (Net of GST)</w:t>
            </w:r>
          </w:p>
        </w:tc>
        <w:tc>
          <w:tcPr>
            <w:tcW w:w="2278" w:type="dxa"/>
            <w:gridSpan w:val="2"/>
            <w:tcBorders>
              <w:top w:val="nil"/>
              <w:left w:val="nil"/>
              <w:bottom w:val="single" w:sz="4" w:space="0" w:color="auto"/>
              <w:right w:val="single" w:sz="4" w:space="0" w:color="auto"/>
            </w:tcBorders>
            <w:shd w:val="clear" w:color="auto" w:fill="C6D9F1" w:themeFill="text2" w:themeFillTint="33"/>
            <w:noWrap/>
            <w:vAlign w:val="bottom"/>
            <w:hideMark/>
          </w:tcPr>
          <w:p w14:paraId="1A739962" w14:textId="77777777" w:rsidR="003A16DB" w:rsidRPr="006B3493" w:rsidRDefault="003A16DB" w:rsidP="00030D38">
            <w:pPr>
              <w:jc w:val="right"/>
              <w:rPr>
                <w:rFonts w:asciiTheme="minorHAnsi" w:hAnsiTheme="minorHAnsi" w:cstheme="minorHAnsi"/>
                <w:b/>
                <w:bCs/>
                <w:color w:val="000000"/>
                <w:sz w:val="22"/>
                <w:szCs w:val="22"/>
                <w:lang w:val="en-GB" w:eastAsia="en-GB"/>
              </w:rPr>
            </w:pPr>
            <w:r w:rsidRPr="006B3493">
              <w:rPr>
                <w:rFonts w:asciiTheme="minorHAnsi" w:hAnsiTheme="minorHAnsi" w:cstheme="minorHAnsi"/>
                <w:b/>
                <w:bCs/>
                <w:color w:val="000000"/>
                <w:sz w:val="22"/>
                <w:szCs w:val="22"/>
                <w:lang w:val="en-GB" w:eastAsia="en-GB"/>
              </w:rPr>
              <w:t>25.60</w:t>
            </w:r>
          </w:p>
        </w:tc>
      </w:tr>
    </w:tbl>
    <w:p w14:paraId="358D6A4B" w14:textId="77777777" w:rsidR="00ED5C14" w:rsidRDefault="00ED5C14" w:rsidP="001D5186">
      <w:pPr>
        <w:ind w:left="-284" w:right="-306"/>
        <w:jc w:val="both"/>
        <w:rPr>
          <w:rFonts w:ascii="Arial" w:hAnsi="Arial" w:cs="Arial"/>
          <w:b/>
          <w:sz w:val="22"/>
          <w:szCs w:val="22"/>
          <w:highlight w:val="cyan"/>
        </w:rPr>
      </w:pPr>
    </w:p>
    <w:p w14:paraId="580EF0E9" w14:textId="7EE634A3" w:rsidR="004D30D8" w:rsidRPr="00537CD9" w:rsidRDefault="00EA69C5" w:rsidP="004D30D8">
      <w:pPr>
        <w:spacing w:line="360" w:lineRule="auto"/>
        <w:ind w:left="-284" w:right="-306"/>
        <w:jc w:val="both"/>
        <w:rPr>
          <w:rFonts w:ascii="Arial" w:hAnsi="Arial" w:cs="Arial"/>
          <w:sz w:val="22"/>
          <w:szCs w:val="22"/>
        </w:rPr>
      </w:pPr>
      <w:r w:rsidRPr="00484D39">
        <w:rPr>
          <w:rFonts w:ascii="Arial" w:hAnsi="Arial" w:cs="Arial"/>
          <w:b/>
          <w:sz w:val="22"/>
          <w:szCs w:val="22"/>
        </w:rPr>
        <w:t>Note:</w:t>
      </w:r>
      <w:r w:rsidRPr="00484D39">
        <w:rPr>
          <w:rFonts w:ascii="Arial" w:hAnsi="Arial" w:cs="Arial"/>
          <w:sz w:val="22"/>
          <w:szCs w:val="22"/>
        </w:rPr>
        <w:t xml:space="preserve"> </w:t>
      </w:r>
      <w:r w:rsidR="001D5186" w:rsidRPr="00484D39">
        <w:rPr>
          <w:rFonts w:ascii="Arial" w:hAnsi="Arial" w:cs="Arial"/>
          <w:sz w:val="22"/>
          <w:szCs w:val="22"/>
        </w:rPr>
        <w:t xml:space="preserve">Due to confidentiality factor cited by the borrower, </w:t>
      </w:r>
      <w:r w:rsidR="00484D39">
        <w:rPr>
          <w:rFonts w:ascii="Arial" w:hAnsi="Arial" w:cs="Arial"/>
          <w:sz w:val="22"/>
          <w:szCs w:val="22"/>
        </w:rPr>
        <w:t>borrower</w:t>
      </w:r>
      <w:r w:rsidR="00ED5C14" w:rsidRPr="00484D39">
        <w:rPr>
          <w:rFonts w:ascii="Arial" w:hAnsi="Arial" w:cs="Arial"/>
          <w:sz w:val="22"/>
          <w:szCs w:val="22"/>
        </w:rPr>
        <w:t xml:space="preserve"> has not shared with us any </w:t>
      </w:r>
      <w:r w:rsidRPr="00484D39">
        <w:rPr>
          <w:rFonts w:ascii="Arial" w:hAnsi="Arial" w:cs="Arial"/>
          <w:sz w:val="22"/>
          <w:szCs w:val="22"/>
        </w:rPr>
        <w:t>PO/Q</w:t>
      </w:r>
      <w:r w:rsidR="001D5186" w:rsidRPr="00484D39">
        <w:rPr>
          <w:rFonts w:ascii="Arial" w:hAnsi="Arial" w:cs="Arial"/>
          <w:sz w:val="22"/>
          <w:szCs w:val="22"/>
        </w:rPr>
        <w:t>uotations</w:t>
      </w:r>
      <w:r w:rsidR="00ED5C14" w:rsidRPr="00484D39">
        <w:rPr>
          <w:rFonts w:ascii="Arial" w:hAnsi="Arial" w:cs="Arial"/>
          <w:sz w:val="22"/>
          <w:szCs w:val="22"/>
        </w:rPr>
        <w:t>/ Invoices</w:t>
      </w:r>
      <w:r w:rsidR="001D5186" w:rsidRPr="00484D39">
        <w:rPr>
          <w:rFonts w:ascii="Arial" w:hAnsi="Arial" w:cs="Arial"/>
          <w:sz w:val="22"/>
          <w:szCs w:val="22"/>
        </w:rPr>
        <w:t xml:space="preserve"> of suppliers of </w:t>
      </w:r>
      <w:r w:rsidR="008900C1" w:rsidRPr="00484D39">
        <w:rPr>
          <w:rFonts w:ascii="Arial" w:hAnsi="Arial" w:cs="Arial"/>
          <w:sz w:val="22"/>
          <w:szCs w:val="22"/>
        </w:rPr>
        <w:t>above-mentioned</w:t>
      </w:r>
      <w:r w:rsidRPr="00484D39">
        <w:rPr>
          <w:rFonts w:ascii="Arial" w:hAnsi="Arial" w:cs="Arial"/>
          <w:sz w:val="22"/>
          <w:szCs w:val="22"/>
        </w:rPr>
        <w:t xml:space="preserve"> machineries.</w:t>
      </w:r>
      <w:r w:rsidR="001D5186" w:rsidRPr="00484D39">
        <w:rPr>
          <w:rFonts w:ascii="Arial" w:hAnsi="Arial" w:cs="Arial"/>
          <w:sz w:val="22"/>
          <w:szCs w:val="22"/>
        </w:rPr>
        <w:t xml:space="preserve"> However, we have physically verified some major contracts signed by them at </w:t>
      </w:r>
      <w:r w:rsidR="00484D39">
        <w:rPr>
          <w:rFonts w:ascii="Arial" w:hAnsi="Arial" w:cs="Arial"/>
          <w:sz w:val="22"/>
          <w:szCs w:val="22"/>
        </w:rPr>
        <w:t>borrower</w:t>
      </w:r>
      <w:r w:rsidR="001D5186" w:rsidRPr="00484D39">
        <w:rPr>
          <w:rFonts w:ascii="Arial" w:hAnsi="Arial" w:cs="Arial"/>
          <w:sz w:val="22"/>
          <w:szCs w:val="22"/>
        </w:rPr>
        <w:t xml:space="preserve">’s registered office located in Kanpur </w:t>
      </w:r>
      <w:r w:rsidR="00B5557E">
        <w:rPr>
          <w:rFonts w:ascii="Arial" w:hAnsi="Arial" w:cs="Arial"/>
          <w:sz w:val="22"/>
          <w:szCs w:val="22"/>
        </w:rPr>
        <w:t xml:space="preserve">during </w:t>
      </w:r>
      <w:r w:rsidR="00B5557E" w:rsidRPr="00537CD9">
        <w:rPr>
          <w:rFonts w:ascii="Arial" w:hAnsi="Arial" w:cs="Arial"/>
          <w:sz w:val="22"/>
          <w:szCs w:val="22"/>
        </w:rPr>
        <w:t>our first site visit dated</w:t>
      </w:r>
      <w:r w:rsidR="001D5186" w:rsidRPr="00537CD9">
        <w:rPr>
          <w:rFonts w:ascii="Arial" w:hAnsi="Arial" w:cs="Arial"/>
          <w:sz w:val="22"/>
          <w:szCs w:val="22"/>
        </w:rPr>
        <w:t xml:space="preserve"> 8</w:t>
      </w:r>
      <w:r w:rsidR="001D5186" w:rsidRPr="00537CD9">
        <w:rPr>
          <w:rFonts w:ascii="Arial" w:hAnsi="Arial" w:cs="Arial"/>
          <w:sz w:val="22"/>
          <w:szCs w:val="22"/>
          <w:vertAlign w:val="superscript"/>
        </w:rPr>
        <w:t>th</w:t>
      </w:r>
      <w:r w:rsidR="00B5557E" w:rsidRPr="00537CD9">
        <w:rPr>
          <w:rFonts w:ascii="Arial" w:hAnsi="Arial" w:cs="Arial"/>
          <w:sz w:val="22"/>
          <w:szCs w:val="22"/>
        </w:rPr>
        <w:t xml:space="preserve"> </w:t>
      </w:r>
      <w:r w:rsidR="001D5186" w:rsidRPr="00537CD9">
        <w:rPr>
          <w:rFonts w:ascii="Arial" w:hAnsi="Arial" w:cs="Arial"/>
          <w:sz w:val="22"/>
          <w:szCs w:val="22"/>
        </w:rPr>
        <w:t>December 2021</w:t>
      </w:r>
      <w:r w:rsidR="00D26DD0" w:rsidRPr="00537CD9">
        <w:rPr>
          <w:rFonts w:ascii="Arial" w:hAnsi="Arial" w:cs="Arial"/>
          <w:sz w:val="22"/>
          <w:szCs w:val="22"/>
        </w:rPr>
        <w:t>. C</w:t>
      </w:r>
      <w:r w:rsidR="008900C1" w:rsidRPr="00537CD9">
        <w:rPr>
          <w:rFonts w:ascii="Arial" w:hAnsi="Arial" w:cs="Arial"/>
          <w:sz w:val="22"/>
          <w:szCs w:val="22"/>
        </w:rPr>
        <w:t xml:space="preserve">opies of </w:t>
      </w:r>
      <w:r w:rsidR="00D26DD0" w:rsidRPr="00537CD9">
        <w:rPr>
          <w:rFonts w:ascii="Arial" w:hAnsi="Arial" w:cs="Arial"/>
          <w:sz w:val="22"/>
          <w:szCs w:val="22"/>
        </w:rPr>
        <w:t>the same have</w:t>
      </w:r>
      <w:r w:rsidR="004D30D8" w:rsidRPr="00537CD9">
        <w:rPr>
          <w:rFonts w:ascii="Arial" w:hAnsi="Arial" w:cs="Arial"/>
          <w:sz w:val="22"/>
          <w:szCs w:val="22"/>
        </w:rPr>
        <w:t xml:space="preserve"> not been availed to us.</w:t>
      </w:r>
    </w:p>
    <w:p w14:paraId="2838A0BB" w14:textId="77777777" w:rsidR="006E74CC" w:rsidRPr="00537CD9" w:rsidRDefault="006E74CC" w:rsidP="00EA69C5">
      <w:pPr>
        <w:ind w:left="-284" w:right="-1036"/>
        <w:jc w:val="both"/>
        <w:rPr>
          <w:rFonts w:ascii="Arial" w:hAnsi="Arial" w:cs="Arial"/>
          <w:b/>
          <w:sz w:val="22"/>
          <w:szCs w:val="22"/>
          <w:u w:val="single"/>
        </w:rPr>
      </w:pPr>
    </w:p>
    <w:p w14:paraId="2064C2DF" w14:textId="2590E962" w:rsidR="00EA69C5" w:rsidRPr="00537CD9" w:rsidRDefault="00EA69C5" w:rsidP="006E74CC">
      <w:pPr>
        <w:spacing w:line="360" w:lineRule="auto"/>
        <w:ind w:left="-284" w:right="-1036"/>
        <w:jc w:val="both"/>
        <w:rPr>
          <w:rFonts w:ascii="Arial" w:hAnsi="Arial" w:cs="Arial"/>
          <w:b/>
          <w:color w:val="FF0000"/>
          <w:sz w:val="22"/>
          <w:szCs w:val="22"/>
          <w:u w:val="single"/>
        </w:rPr>
      </w:pPr>
      <w:r w:rsidRPr="00537CD9">
        <w:rPr>
          <w:rFonts w:ascii="Arial" w:hAnsi="Arial" w:cs="Arial"/>
          <w:b/>
          <w:sz w:val="22"/>
          <w:szCs w:val="22"/>
          <w:u w:val="single"/>
        </w:rPr>
        <w:t xml:space="preserve">Progress of </w:t>
      </w:r>
      <w:r w:rsidR="00951891" w:rsidRPr="00537CD9">
        <w:rPr>
          <w:rFonts w:ascii="Arial" w:hAnsi="Arial" w:cs="Arial"/>
          <w:b/>
          <w:sz w:val="22"/>
          <w:szCs w:val="22"/>
          <w:u w:val="single"/>
        </w:rPr>
        <w:t>Plant and M</w:t>
      </w:r>
      <w:r w:rsidRPr="00537CD9">
        <w:rPr>
          <w:rFonts w:ascii="Arial" w:hAnsi="Arial" w:cs="Arial"/>
          <w:b/>
          <w:sz w:val="22"/>
          <w:szCs w:val="22"/>
          <w:u w:val="single"/>
        </w:rPr>
        <w:t xml:space="preserve">achineries as per site visit dated </w:t>
      </w:r>
      <w:r w:rsidR="0052648E">
        <w:rPr>
          <w:rFonts w:ascii="Arial" w:hAnsi="Arial" w:cs="Arial"/>
          <w:b/>
          <w:sz w:val="22"/>
          <w:szCs w:val="22"/>
          <w:u w:val="single"/>
        </w:rPr>
        <w:t>2</w:t>
      </w:r>
      <w:r w:rsidR="00BD56F3">
        <w:rPr>
          <w:rFonts w:ascii="Arial" w:hAnsi="Arial" w:cs="Arial"/>
          <w:b/>
          <w:sz w:val="22"/>
          <w:szCs w:val="22"/>
          <w:u w:val="single"/>
        </w:rPr>
        <w:t>6</w:t>
      </w:r>
      <w:r w:rsidR="00BD56F3" w:rsidRPr="00BD56F3">
        <w:rPr>
          <w:rFonts w:ascii="Arial" w:hAnsi="Arial" w:cs="Arial"/>
          <w:b/>
          <w:sz w:val="22"/>
          <w:szCs w:val="22"/>
          <w:u w:val="single"/>
          <w:vertAlign w:val="superscript"/>
        </w:rPr>
        <w:t>th</w:t>
      </w:r>
      <w:r w:rsidR="00BD56F3">
        <w:rPr>
          <w:rFonts w:ascii="Arial" w:hAnsi="Arial" w:cs="Arial"/>
          <w:b/>
          <w:sz w:val="22"/>
          <w:szCs w:val="22"/>
          <w:u w:val="single"/>
        </w:rPr>
        <w:t xml:space="preserve"> </w:t>
      </w:r>
      <w:r w:rsidR="0052648E">
        <w:rPr>
          <w:rFonts w:ascii="Arial" w:hAnsi="Arial" w:cs="Arial"/>
          <w:b/>
          <w:sz w:val="22"/>
          <w:szCs w:val="22"/>
          <w:u w:val="single"/>
        </w:rPr>
        <w:t xml:space="preserve">July </w:t>
      </w:r>
      <w:r w:rsidR="00BD56F3">
        <w:rPr>
          <w:rFonts w:ascii="Arial" w:hAnsi="Arial" w:cs="Arial"/>
          <w:b/>
          <w:sz w:val="22"/>
          <w:szCs w:val="22"/>
          <w:u w:val="single"/>
        </w:rPr>
        <w:t>2022</w:t>
      </w:r>
      <w:r w:rsidRPr="00537CD9">
        <w:rPr>
          <w:rFonts w:ascii="Arial" w:hAnsi="Arial" w:cs="Arial"/>
          <w:b/>
          <w:sz w:val="22"/>
          <w:szCs w:val="22"/>
          <w:u w:val="single"/>
        </w:rPr>
        <w:t xml:space="preserve"> to Grinding Unit.:</w:t>
      </w:r>
    </w:p>
    <w:p w14:paraId="5494AC6B" w14:textId="77777777" w:rsidR="00EA69C5" w:rsidRPr="00537CD9" w:rsidRDefault="00EA69C5" w:rsidP="006E74CC">
      <w:pPr>
        <w:spacing w:line="360" w:lineRule="auto"/>
        <w:ind w:right="-469"/>
        <w:jc w:val="both"/>
        <w:rPr>
          <w:rFonts w:ascii="Arial" w:hAnsi="Arial" w:cs="Arial"/>
          <w:b/>
          <w:color w:val="FF0000"/>
          <w:sz w:val="14"/>
          <w:szCs w:val="22"/>
          <w:u w:val="single"/>
        </w:rPr>
      </w:pPr>
    </w:p>
    <w:p w14:paraId="4E61F63B" w14:textId="473DA3E3" w:rsidR="004D30D8" w:rsidRPr="004D30D8" w:rsidRDefault="004D30D8" w:rsidP="00761F59">
      <w:pPr>
        <w:pStyle w:val="ListParagraph"/>
        <w:numPr>
          <w:ilvl w:val="0"/>
          <w:numId w:val="41"/>
        </w:numPr>
        <w:spacing w:line="360" w:lineRule="auto"/>
        <w:ind w:left="142" w:right="-22" w:hanging="426"/>
        <w:jc w:val="both"/>
        <w:rPr>
          <w:rFonts w:ascii="Arial" w:hAnsi="Arial" w:cs="Arial"/>
          <w:b/>
          <w:sz w:val="22"/>
          <w:szCs w:val="22"/>
          <w:u w:val="single"/>
        </w:rPr>
      </w:pPr>
      <w:r w:rsidRPr="00537CD9">
        <w:rPr>
          <w:rFonts w:ascii="Arial" w:hAnsi="Arial" w:cs="Arial"/>
          <w:sz w:val="22"/>
          <w:szCs w:val="22"/>
        </w:rPr>
        <w:t xml:space="preserve">We have received the list of machineries delivered to the site up to </w:t>
      </w:r>
      <w:r w:rsidR="007B5D06" w:rsidRPr="00920AF8">
        <w:rPr>
          <w:rFonts w:ascii="Arial" w:hAnsi="Arial" w:cs="Arial"/>
          <w:sz w:val="22"/>
          <w:szCs w:val="22"/>
        </w:rPr>
        <w:t>08</w:t>
      </w:r>
      <w:r w:rsidR="007B5D06" w:rsidRPr="00920AF8">
        <w:rPr>
          <w:rFonts w:ascii="Arial" w:hAnsi="Arial" w:cs="Arial"/>
          <w:sz w:val="22"/>
          <w:szCs w:val="22"/>
          <w:vertAlign w:val="superscript"/>
        </w:rPr>
        <w:t>th</w:t>
      </w:r>
      <w:r w:rsidR="007B5D06" w:rsidRPr="00920AF8">
        <w:rPr>
          <w:rFonts w:ascii="Arial" w:hAnsi="Arial" w:cs="Arial"/>
          <w:sz w:val="22"/>
          <w:szCs w:val="22"/>
        </w:rPr>
        <w:t xml:space="preserve"> August</w:t>
      </w:r>
      <w:r w:rsidR="00283BE3" w:rsidRPr="00920AF8">
        <w:rPr>
          <w:rFonts w:ascii="Arial" w:hAnsi="Arial" w:cs="Arial"/>
          <w:sz w:val="22"/>
          <w:szCs w:val="22"/>
        </w:rPr>
        <w:t xml:space="preserve"> </w:t>
      </w:r>
      <w:r w:rsidRPr="00920AF8">
        <w:rPr>
          <w:rFonts w:ascii="Arial" w:hAnsi="Arial" w:cs="Arial"/>
          <w:sz w:val="22"/>
          <w:szCs w:val="22"/>
        </w:rPr>
        <w:t>2022</w:t>
      </w:r>
      <w:r w:rsidRPr="00537CD9">
        <w:rPr>
          <w:rFonts w:ascii="Arial" w:hAnsi="Arial" w:cs="Arial"/>
          <w:sz w:val="22"/>
          <w:szCs w:val="22"/>
        </w:rPr>
        <w:t xml:space="preserve">. As per the said list </w:t>
      </w:r>
      <w:r w:rsidR="00FA44C5">
        <w:rPr>
          <w:rFonts w:ascii="Arial" w:hAnsi="Arial" w:cs="Arial"/>
          <w:sz w:val="22"/>
          <w:szCs w:val="22"/>
        </w:rPr>
        <w:t xml:space="preserve">approx. </w:t>
      </w:r>
      <w:r w:rsidR="007B5D06">
        <w:rPr>
          <w:rFonts w:ascii="Arial" w:hAnsi="Arial" w:cs="Arial"/>
          <w:sz w:val="22"/>
          <w:szCs w:val="22"/>
        </w:rPr>
        <w:t>1803</w:t>
      </w:r>
      <w:r w:rsidR="00283BE3">
        <w:rPr>
          <w:rFonts w:ascii="Arial" w:hAnsi="Arial" w:cs="Arial"/>
          <w:sz w:val="22"/>
          <w:szCs w:val="22"/>
        </w:rPr>
        <w:t xml:space="preserve"> </w:t>
      </w:r>
      <w:r w:rsidRPr="00537CD9">
        <w:rPr>
          <w:rFonts w:ascii="Arial" w:hAnsi="Arial" w:cs="Arial"/>
          <w:sz w:val="22"/>
          <w:szCs w:val="22"/>
        </w:rPr>
        <w:t>machineries have been delivered to the site</w:t>
      </w:r>
      <w:r w:rsidR="00FA44C5">
        <w:rPr>
          <w:rFonts w:ascii="Arial" w:hAnsi="Arial" w:cs="Arial"/>
          <w:sz w:val="22"/>
          <w:szCs w:val="22"/>
        </w:rPr>
        <w:t xml:space="preserve"> including small </w:t>
      </w:r>
      <w:r w:rsidR="00FA44C5">
        <w:rPr>
          <w:rFonts w:ascii="Arial" w:hAnsi="Arial" w:cs="Arial"/>
          <w:sz w:val="22"/>
          <w:szCs w:val="22"/>
        </w:rPr>
        <w:lastRenderedPageBreak/>
        <w:t>components</w:t>
      </w:r>
      <w:r w:rsidRPr="00537CD9">
        <w:rPr>
          <w:rFonts w:ascii="Arial" w:hAnsi="Arial" w:cs="Arial"/>
          <w:sz w:val="22"/>
          <w:szCs w:val="22"/>
        </w:rPr>
        <w:t xml:space="preserve">. </w:t>
      </w:r>
      <w:r w:rsidR="00A16A50" w:rsidRPr="00537CD9">
        <w:rPr>
          <w:rFonts w:ascii="Arial" w:hAnsi="Arial" w:cs="Arial"/>
          <w:sz w:val="22"/>
          <w:szCs w:val="22"/>
        </w:rPr>
        <w:t>Therefore,</w:t>
      </w:r>
      <w:r>
        <w:rPr>
          <w:rFonts w:ascii="Arial" w:hAnsi="Arial" w:cs="Arial"/>
          <w:sz w:val="22"/>
          <w:szCs w:val="22"/>
        </w:rPr>
        <w:t xml:space="preserve"> we have randomly verified the machineries delivered to the </w:t>
      </w:r>
      <w:r w:rsidRPr="00D944ED">
        <w:rPr>
          <w:rFonts w:ascii="Arial" w:hAnsi="Arial" w:cs="Arial"/>
          <w:sz w:val="22"/>
          <w:szCs w:val="22"/>
        </w:rPr>
        <w:t xml:space="preserve">site with the help of </w:t>
      </w:r>
      <w:r>
        <w:rPr>
          <w:rFonts w:ascii="Arial" w:hAnsi="Arial" w:cs="Arial"/>
          <w:sz w:val="22"/>
          <w:szCs w:val="22"/>
        </w:rPr>
        <w:t>Package material Nos.</w:t>
      </w:r>
      <w:r w:rsidRPr="00D944ED">
        <w:rPr>
          <w:rFonts w:ascii="Arial" w:hAnsi="Arial" w:cs="Arial"/>
          <w:sz w:val="22"/>
          <w:szCs w:val="22"/>
        </w:rPr>
        <w:t xml:space="preserve"> since the machineries were packed in the delivery boxes </w:t>
      </w:r>
      <w:r>
        <w:rPr>
          <w:rFonts w:ascii="Arial" w:hAnsi="Arial" w:cs="Arial"/>
          <w:sz w:val="22"/>
          <w:szCs w:val="22"/>
        </w:rPr>
        <w:t>or casings.</w:t>
      </w:r>
    </w:p>
    <w:p w14:paraId="15617897" w14:textId="77777777" w:rsidR="004D30D8" w:rsidRPr="004D30D8" w:rsidRDefault="004D30D8" w:rsidP="004D30D8">
      <w:pPr>
        <w:pStyle w:val="ListParagraph"/>
        <w:spacing w:line="360" w:lineRule="auto"/>
        <w:ind w:left="142" w:right="-22"/>
        <w:jc w:val="both"/>
        <w:rPr>
          <w:rFonts w:ascii="Arial" w:hAnsi="Arial" w:cs="Arial"/>
          <w:b/>
          <w:sz w:val="22"/>
          <w:szCs w:val="22"/>
          <w:u w:val="single"/>
        </w:rPr>
      </w:pPr>
    </w:p>
    <w:p w14:paraId="0E972F3F" w14:textId="60D695F3" w:rsidR="004D30D8" w:rsidRPr="00A6174C" w:rsidRDefault="004D30D8" w:rsidP="00761F59">
      <w:pPr>
        <w:pStyle w:val="ListParagraph"/>
        <w:numPr>
          <w:ilvl w:val="0"/>
          <w:numId w:val="41"/>
        </w:numPr>
        <w:spacing w:line="360" w:lineRule="auto"/>
        <w:ind w:left="142" w:right="-22" w:hanging="426"/>
        <w:jc w:val="both"/>
        <w:rPr>
          <w:rFonts w:ascii="Arial" w:hAnsi="Arial" w:cs="Arial"/>
          <w:b/>
          <w:sz w:val="22"/>
          <w:szCs w:val="22"/>
          <w:u w:val="single"/>
        </w:rPr>
      </w:pPr>
      <w:r w:rsidRPr="004D30D8">
        <w:rPr>
          <w:rFonts w:ascii="Arial" w:hAnsi="Arial" w:cs="Arial"/>
          <w:sz w:val="22"/>
          <w:szCs w:val="22"/>
        </w:rPr>
        <w:t xml:space="preserve">Following machineries were randomly verified during site visit to the </w:t>
      </w:r>
      <w:r w:rsidR="00A6174C">
        <w:rPr>
          <w:rFonts w:ascii="Arial" w:hAnsi="Arial" w:cs="Arial"/>
          <w:sz w:val="22"/>
          <w:szCs w:val="22"/>
        </w:rPr>
        <w:t xml:space="preserve">Grinding </w:t>
      </w:r>
      <w:r w:rsidRPr="004D30D8">
        <w:rPr>
          <w:rFonts w:ascii="Arial" w:hAnsi="Arial" w:cs="Arial"/>
          <w:sz w:val="22"/>
          <w:szCs w:val="22"/>
        </w:rPr>
        <w:t>unit:</w:t>
      </w:r>
    </w:p>
    <w:p w14:paraId="19A644BE" w14:textId="77777777" w:rsidR="00A6174C" w:rsidRPr="00A6174C" w:rsidRDefault="00A6174C" w:rsidP="00A6174C">
      <w:pPr>
        <w:spacing w:line="360" w:lineRule="auto"/>
        <w:ind w:right="-22"/>
        <w:jc w:val="both"/>
        <w:rPr>
          <w:rFonts w:ascii="Arial" w:hAnsi="Arial" w:cs="Arial"/>
          <w:b/>
          <w:sz w:val="22"/>
          <w:szCs w:val="22"/>
          <w:u w:val="single"/>
        </w:rPr>
      </w:pPr>
    </w:p>
    <w:p w14:paraId="73ED6113"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Fabric Expansion Bellow</w:t>
      </w:r>
    </w:p>
    <w:p w14:paraId="74B20BD6" w14:textId="7639C49A"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Bag Filter Cag</w:t>
      </w:r>
      <w:r w:rsidR="00975266">
        <w:rPr>
          <w:rFonts w:ascii="Arial" w:hAnsi="Arial" w:cs="Arial"/>
          <w:sz w:val="22"/>
          <w:szCs w:val="22"/>
        </w:rPr>
        <w:t>e 4MM, MS,144* 8490 Dust Collect</w:t>
      </w:r>
      <w:r w:rsidRPr="005F24A9">
        <w:rPr>
          <w:rFonts w:ascii="Arial" w:hAnsi="Arial" w:cs="Arial"/>
          <w:sz w:val="22"/>
          <w:szCs w:val="22"/>
        </w:rPr>
        <w:t xml:space="preserve">ion Split Cages With Alum Ventury Made  </w:t>
      </w:r>
    </w:p>
    <w:p w14:paraId="7175EBDE"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3.3 KV Insulated Rubber Mat (Cat A) Color-Black</w:t>
      </w:r>
    </w:p>
    <w:p w14:paraId="53E68A13"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Hot Gas Generator</w:t>
      </w:r>
    </w:p>
    <w:p w14:paraId="4E4BE06E" w14:textId="2CCB1A6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 xml:space="preserve">Rotary Star Feeder </w:t>
      </w:r>
      <w:r w:rsidR="00975266" w:rsidRPr="005F24A9">
        <w:rPr>
          <w:rFonts w:ascii="Arial" w:hAnsi="Arial" w:cs="Arial"/>
          <w:sz w:val="22"/>
          <w:szCs w:val="22"/>
        </w:rPr>
        <w:t>Equipment</w:t>
      </w:r>
      <w:r w:rsidRPr="005F24A9">
        <w:rPr>
          <w:rFonts w:ascii="Arial" w:hAnsi="Arial" w:cs="Arial"/>
          <w:sz w:val="22"/>
          <w:szCs w:val="22"/>
        </w:rPr>
        <w:t xml:space="preserve"> No. 531 RA1 (Parts for Loesche mill LM 63.3+3 CS)</w:t>
      </w:r>
    </w:p>
    <w:p w14:paraId="4FEDBA85"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Fabrication Steel Structure</w:t>
      </w:r>
    </w:p>
    <w:p w14:paraId="6E1962FF"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1A19010023-000R00 FILTER BAG SNFA - 1603 152X8500 MM</w:t>
      </w:r>
    </w:p>
    <w:p w14:paraId="5EF7B2F1"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Gravity Dampers For AC Units, Fire Air Diffusers, Return Air Diffusers</w:t>
      </w:r>
    </w:p>
    <w:p w14:paraId="5F98AD60" w14:textId="7DB84171"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 xml:space="preserve">Rotary Star Feeder </w:t>
      </w:r>
      <w:r w:rsidR="00975266" w:rsidRPr="005F24A9">
        <w:rPr>
          <w:rFonts w:ascii="Arial" w:hAnsi="Arial" w:cs="Arial"/>
          <w:sz w:val="22"/>
          <w:szCs w:val="22"/>
        </w:rPr>
        <w:t>Equipment</w:t>
      </w:r>
      <w:r w:rsidRPr="005F24A9">
        <w:rPr>
          <w:rFonts w:ascii="Arial" w:hAnsi="Arial" w:cs="Arial"/>
          <w:sz w:val="22"/>
          <w:szCs w:val="22"/>
        </w:rPr>
        <w:t xml:space="preserve"> No. 531 RA1 (Parts for Loesche mill LM 63.3+3 CS)</w:t>
      </w:r>
    </w:p>
    <w:p w14:paraId="7F40364E"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Fabrication of Canopy For Bag Filter</w:t>
      </w:r>
    </w:p>
    <w:p w14:paraId="5D7046E5"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Hot Gas Generator</w:t>
      </w:r>
    </w:p>
    <w:p w14:paraId="375CA312"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Ring Duct Part-2</w:t>
      </w:r>
    </w:p>
    <w:p w14:paraId="77E8C83F" w14:textId="25C155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Vent /De</w:t>
      </w:r>
      <w:r w:rsidR="00BE019B">
        <w:rPr>
          <w:rFonts w:ascii="Arial" w:hAnsi="Arial" w:cs="Arial"/>
          <w:sz w:val="22"/>
          <w:szCs w:val="22"/>
        </w:rPr>
        <w:t xml:space="preserve"> </w:t>
      </w:r>
      <w:r w:rsidRPr="005F24A9">
        <w:rPr>
          <w:rFonts w:ascii="Arial" w:hAnsi="Arial" w:cs="Arial"/>
          <w:sz w:val="22"/>
          <w:szCs w:val="22"/>
        </w:rPr>
        <w:t xml:space="preserve">dusting Piping </w:t>
      </w:r>
    </w:p>
    <w:p w14:paraId="38570981"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Electric Wire Rope Hoist</w:t>
      </w:r>
    </w:p>
    <w:p w14:paraId="7E147400"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 xml:space="preserve">PARTS OF BAG FILTER </w:t>
      </w:r>
    </w:p>
    <w:p w14:paraId="71B3118B" w14:textId="04F88E93"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De</w:t>
      </w:r>
      <w:r w:rsidR="00BE019B">
        <w:rPr>
          <w:rFonts w:ascii="Arial" w:hAnsi="Arial" w:cs="Arial"/>
          <w:sz w:val="22"/>
          <w:szCs w:val="22"/>
        </w:rPr>
        <w:t xml:space="preserve"> </w:t>
      </w:r>
      <w:r w:rsidRPr="005F24A9">
        <w:rPr>
          <w:rFonts w:ascii="Arial" w:hAnsi="Arial" w:cs="Arial"/>
          <w:sz w:val="22"/>
          <w:szCs w:val="22"/>
        </w:rPr>
        <w:t>dust. Nozzle,NW20</w:t>
      </w:r>
    </w:p>
    <w:p w14:paraId="7DB4F0E9"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 xml:space="preserve">Pedestal </w:t>
      </w:r>
    </w:p>
    <w:p w14:paraId="218B1EBF"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Clinker Mill Fan (Bottom Casing Part -1 ,2 DE and NDE Pedestal)</w:t>
      </w:r>
    </w:p>
    <w:p w14:paraId="712741DA"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Clinker Mill Fan (Shaft, Impeller)</w:t>
      </w:r>
    </w:p>
    <w:p w14:paraId="0A163871"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Ring Duct Part-1/2, Lining-Ring Duct, Holder , Plate</w:t>
      </w:r>
    </w:p>
    <w:p w14:paraId="117FFE6D"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GAS DUCT WITH FUNNEL</w:t>
      </w:r>
    </w:p>
    <w:p w14:paraId="765057FD"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Mill Body CLP</w:t>
      </w:r>
    </w:p>
    <w:p w14:paraId="034C6E30"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Clinker Mill Frame</w:t>
      </w:r>
    </w:p>
    <w:p w14:paraId="262BE2DC"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Deposition Weld for Buckets</w:t>
      </w:r>
    </w:p>
    <w:p w14:paraId="7CAAC6F8"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A0221171002D 56M-Structure (531BF110)</w:t>
      </w:r>
    </w:p>
    <w:p w14:paraId="3EA02004"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Drive Base Frame 511BE120/S-109147, Lateral Support, Chain Link 511BE120/S-109147</w:t>
      </w:r>
    </w:p>
    <w:p w14:paraId="1FF9001D"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SUPPLY OF COMPONENTS OF SAMSON FEEDER</w:t>
      </w:r>
    </w:p>
    <w:p w14:paraId="2E861707"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lastRenderedPageBreak/>
        <w:t>Package AC For Substations 11 TR</w:t>
      </w:r>
    </w:p>
    <w:p w14:paraId="692E2DC0"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LT Cable XLPE AL. 1.1KV, 4CX 10 SQ MM</w:t>
      </w:r>
    </w:p>
    <w:p w14:paraId="2B9E0029"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BEND,TEE,&amp; CABLE TRAY</w:t>
      </w:r>
    </w:p>
    <w:p w14:paraId="6778DD77"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Cable 3CX240SQMM</w:t>
      </w:r>
    </w:p>
    <w:p w14:paraId="22D4FD64"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Distribution  Transformer 2500kva with Accessory</w:t>
      </w:r>
    </w:p>
    <w:p w14:paraId="6009B307"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Fire Fighting Equipment-NIFPS</w:t>
      </w:r>
    </w:p>
    <w:p w14:paraId="6F25FB3E" w14:textId="71247ED0"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 xml:space="preserve">FN643823X23, Description : </w:t>
      </w:r>
      <w:r w:rsidR="00975266">
        <w:rPr>
          <w:rFonts w:ascii="Arial" w:hAnsi="Arial" w:cs="Arial"/>
          <w:sz w:val="22"/>
          <w:szCs w:val="22"/>
        </w:rPr>
        <w:t>Earth</w:t>
      </w:r>
      <w:r w:rsidR="00975266" w:rsidRPr="005F24A9">
        <w:rPr>
          <w:rFonts w:ascii="Arial" w:hAnsi="Arial" w:cs="Arial"/>
          <w:sz w:val="22"/>
          <w:szCs w:val="22"/>
        </w:rPr>
        <w:t>ing</w:t>
      </w:r>
      <w:r w:rsidRPr="005F24A9">
        <w:rPr>
          <w:rFonts w:ascii="Arial" w:hAnsi="Arial" w:cs="Arial"/>
          <w:sz w:val="22"/>
          <w:szCs w:val="22"/>
        </w:rPr>
        <w:t xml:space="preserve"> Truck LC02 </w:t>
      </w:r>
    </w:p>
    <w:p w14:paraId="1F24625A" w14:textId="4DEC247D"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 xml:space="preserve">11 KVA Board LC02-12 </w:t>
      </w:r>
      <w:r w:rsidR="00975266" w:rsidRPr="005F24A9">
        <w:rPr>
          <w:rFonts w:ascii="Arial" w:hAnsi="Arial" w:cs="Arial"/>
          <w:sz w:val="22"/>
          <w:szCs w:val="22"/>
        </w:rPr>
        <w:t>Panels</w:t>
      </w:r>
    </w:p>
    <w:p w14:paraId="51DDCEAA"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Battery Charger</w:t>
      </w:r>
    </w:p>
    <w:p w14:paraId="454E43E6"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Indoor Aux. Lighting Distribution Board-Type 1 FN643412C06</w:t>
      </w:r>
    </w:p>
    <w:p w14:paraId="668F96DC"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120KN A/F Disc Insulators</w:t>
      </w:r>
    </w:p>
    <w:p w14:paraId="2D9B5AA0"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Split AC 2.5 TR with Accessories (3 Phase)</w:t>
      </w:r>
    </w:p>
    <w:p w14:paraId="3BF08AC3"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CURING TANK CAP 288 CUBE GLE-092</w:t>
      </w:r>
    </w:p>
    <w:p w14:paraId="16081E21"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Laboratory Cement Autoclave Analog With Pressure, Laboratory Items</w:t>
      </w:r>
    </w:p>
    <w:p w14:paraId="50788FCF"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HUMIDITY CNTRL CABINET; TI-714</w:t>
      </w:r>
    </w:p>
    <w:p w14:paraId="3C31DE67" w14:textId="4EA83335"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P.B Station for</w:t>
      </w:r>
      <w:r w:rsidR="00BE019B">
        <w:rPr>
          <w:rFonts w:ascii="Arial" w:hAnsi="Arial" w:cs="Arial"/>
          <w:sz w:val="22"/>
          <w:szCs w:val="22"/>
        </w:rPr>
        <w:t xml:space="preserve"> </w:t>
      </w:r>
      <w:r w:rsidRPr="005F24A9">
        <w:rPr>
          <w:rFonts w:ascii="Arial" w:hAnsi="Arial" w:cs="Arial"/>
          <w:sz w:val="22"/>
          <w:szCs w:val="22"/>
        </w:rPr>
        <w:t>DOL.</w:t>
      </w:r>
      <w:r w:rsidR="00BE019B">
        <w:rPr>
          <w:rFonts w:ascii="Arial" w:hAnsi="Arial" w:cs="Arial"/>
          <w:sz w:val="22"/>
          <w:szCs w:val="22"/>
        </w:rPr>
        <w:t xml:space="preserve"> </w:t>
      </w:r>
      <w:r w:rsidRPr="005F24A9">
        <w:rPr>
          <w:rFonts w:ascii="Arial" w:hAnsi="Arial" w:cs="Arial"/>
          <w:sz w:val="22"/>
          <w:szCs w:val="22"/>
        </w:rPr>
        <w:t>lpbs for bc-dol,</w:t>
      </w:r>
      <w:r w:rsidR="00BE019B">
        <w:rPr>
          <w:rFonts w:ascii="Arial" w:hAnsi="Arial" w:cs="Arial"/>
          <w:sz w:val="22"/>
          <w:szCs w:val="22"/>
        </w:rPr>
        <w:t xml:space="preserve"> </w:t>
      </w:r>
      <w:r w:rsidRPr="005F24A9">
        <w:rPr>
          <w:rFonts w:ascii="Arial" w:hAnsi="Arial" w:cs="Arial"/>
          <w:sz w:val="22"/>
          <w:szCs w:val="22"/>
        </w:rPr>
        <w:t>power junction box for motor</w:t>
      </w:r>
    </w:p>
    <w:p w14:paraId="602DE5F7"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Item No.-361540016501, Assembly BOM For Battery</w:t>
      </w:r>
    </w:p>
    <w:p w14:paraId="5BDC18AF"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 xml:space="preserve">Nut and Bolt With Washer 1 BAG </w:t>
      </w:r>
    </w:p>
    <w:p w14:paraId="25ABD741"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ZJE001SDAV00000 PUMP, Pumps,Na,&amp;Accs, SS 316,Set 3,With Base Frame,Variant</w:t>
      </w:r>
    </w:p>
    <w:p w14:paraId="4C6D9EBF"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 xml:space="preserve"> Voltage Transformer Out Door oil Filleed Single Phase Painted 132 KV</w:t>
      </w:r>
    </w:p>
    <w:p w14:paraId="246FDFD4"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Dedust Nozzle, Switch Bracket</w:t>
      </w:r>
    </w:p>
    <w:p w14:paraId="72EA84B4"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Bucket elevetor Fabricated items</w:t>
      </w:r>
    </w:p>
    <w:p w14:paraId="29F1F28A"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Power Transformer Serial No: 223957267/10 , 18/20 MVA132/11.5 KV</w:t>
      </w:r>
    </w:p>
    <w:p w14:paraId="41F2696E"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 xml:space="preserve">PARTS OF BAG FILTER </w:t>
      </w:r>
    </w:p>
    <w:p w14:paraId="0BC37DE0"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Part of bag filter</w:t>
      </w:r>
    </w:p>
    <w:p w14:paraId="65C0B6D7"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Bucket 511BE120/S-109147</w:t>
      </w:r>
    </w:p>
    <w:p w14:paraId="2D334659"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 xml:space="preserve">PARTS OF BAG FILTER </w:t>
      </w:r>
    </w:p>
    <w:p w14:paraId="231EA1EB"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 xml:space="preserve">Part of Completed Pulley For T.Pos.11 </w:t>
      </w:r>
    </w:p>
    <w:p w14:paraId="69368930"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Long time delivery item for Truck Loader</w:t>
      </w:r>
    </w:p>
    <w:p w14:paraId="6C39E7F4"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Truck loading machine BTL F12</w:t>
      </w:r>
    </w:p>
    <w:p w14:paraId="04845C9A"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Bag filter Capsule Assembly with casing &amp; Hopper assembly</w:t>
      </w:r>
    </w:p>
    <w:p w14:paraId="64E13538"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A0221171007D 56M-Expansion Joint (531 BF110)</w:t>
      </w:r>
    </w:p>
    <w:p w14:paraId="2EC384CE"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 xml:space="preserve"> 940788091001, Bin Weigh System PR6201/24 </w:t>
      </w:r>
    </w:p>
    <w:p w14:paraId="1DCA960D"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Geared Coupling ED-11500 : DG, Bore Dia. 190K7, K/W P9 and DN</w:t>
      </w:r>
    </w:p>
    <w:p w14:paraId="7FEB2193"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MCC for P&amp;V System various Load Centres</w:t>
      </w:r>
    </w:p>
    <w:p w14:paraId="7A73EEB9"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lastRenderedPageBreak/>
        <w:t xml:space="preserve">Complete Conveyor Belting in Bulk as Per Po MMH PRJ 1775 Belting </w:t>
      </w:r>
    </w:p>
    <w:p w14:paraId="4C9A25D1"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Bag filter (Hopper Panels, Bottom Cone, Channel Frame)</w:t>
      </w:r>
    </w:p>
    <w:p w14:paraId="50A9B172"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Parts of other air pumps &amp; air other gas compressors</w:t>
      </w:r>
    </w:p>
    <w:p w14:paraId="1909392F"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Parts of Complete d. Pulley(Air Distribution Box, Flat Belt Conveyor)</w:t>
      </w:r>
    </w:p>
    <w:p w14:paraId="11E38097"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Packing Plant Equipment/cement Silo/Flyash Silo</w:t>
      </w:r>
    </w:p>
    <w:p w14:paraId="5FC8E364"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SEAL AIR FAN</w:t>
      </w:r>
    </w:p>
    <w:p w14:paraId="38C8588F"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Fabrication of steel structure (for Ducting))</w:t>
      </w:r>
    </w:p>
    <w:p w14:paraId="78FA28A2"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PARTS OF BAG FILTER</w:t>
      </w:r>
    </w:p>
    <w:p w14:paraId="2FF5C205"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A0221171012D,81M-Structure (531 BF125)</w:t>
      </w:r>
    </w:p>
    <w:p w14:paraId="0220F457"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Head Unit Assembly 511BE120/S-109147</w:t>
      </w:r>
    </w:p>
    <w:p w14:paraId="454A5BC3"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Glass Thermometers, 0-360 Deg C, Tong Ordinary, Room Heater Type Blower Etc.</w:t>
      </w:r>
    </w:p>
    <w:p w14:paraId="50AF1D7C"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SUPPLY OF COMPONENTS OF SAMSON FEEDER</w:t>
      </w:r>
    </w:p>
    <w:p w14:paraId="690B0020"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 xml:space="preserve">PARTS OF BAG FILTER(Cages with enturies) </w:t>
      </w:r>
    </w:p>
    <w:p w14:paraId="6610C2E9"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Sever Stations, Workstation for the Programmingand moni, , Laser Printer, Large Video Screen</w:t>
      </w:r>
    </w:p>
    <w:p w14:paraId="53F0E156" w14:textId="61268C94" w:rsidR="005F24A9" w:rsidRPr="005F24A9" w:rsidRDefault="00975266"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Truck</w:t>
      </w:r>
      <w:r w:rsidR="005F24A9" w:rsidRPr="005F24A9">
        <w:rPr>
          <w:rFonts w:ascii="Arial" w:hAnsi="Arial" w:cs="Arial"/>
          <w:sz w:val="22"/>
          <w:szCs w:val="22"/>
        </w:rPr>
        <w:t xml:space="preserve"> </w:t>
      </w:r>
      <w:r w:rsidRPr="005F24A9">
        <w:rPr>
          <w:rFonts w:ascii="Arial" w:hAnsi="Arial" w:cs="Arial"/>
          <w:sz w:val="22"/>
          <w:szCs w:val="22"/>
        </w:rPr>
        <w:t>Tripler</w:t>
      </w:r>
      <w:r w:rsidR="005F24A9" w:rsidRPr="005F24A9">
        <w:rPr>
          <w:rFonts w:ascii="Arial" w:hAnsi="Arial" w:cs="Arial"/>
          <w:sz w:val="22"/>
          <w:szCs w:val="22"/>
        </w:rPr>
        <w:t xml:space="preserve"> Uni-1 (Control Panel &amp; Accessories)</w:t>
      </w:r>
    </w:p>
    <w:p w14:paraId="5B018E9C"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LT Cable XLPE AL. 1.1KV, 3CX 16 SQ MM</w:t>
      </w:r>
    </w:p>
    <w:p w14:paraId="65C8E5DD"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Glass Fibre Braided Rope 3 MM, Fasteining Fill Level Indicator, Switch Bracket For Claw Coupling</w:t>
      </w:r>
    </w:p>
    <w:p w14:paraId="67273E67"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Z06FBABV8000000 MCC &amp; Electricals with Accessories,</w:t>
      </w:r>
    </w:p>
    <w:p w14:paraId="6791DD91"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Supply of components of samson feeder</w:t>
      </w:r>
    </w:p>
    <w:p w14:paraId="61EDEFF2"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HT Cable XLPE AL. 11 KV</w:t>
      </w:r>
    </w:p>
    <w:p w14:paraId="001B02D1"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Dedust Nozzle, Nom Dia 315, NW 200, Flap 180x180, Shaft Casing BE/BEHC 1000-2500</w:t>
      </w:r>
    </w:p>
    <w:p w14:paraId="2747AE9F" w14:textId="77777777" w:rsidR="005F24A9" w:rsidRP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FN643587X75 One way Spacer Saddle</w:t>
      </w:r>
    </w:p>
    <w:p w14:paraId="78B5469F" w14:textId="77777777" w:rsidR="005F24A9" w:rsidRDefault="005F24A9" w:rsidP="00761F59">
      <w:pPr>
        <w:pStyle w:val="ListParagraph"/>
        <w:numPr>
          <w:ilvl w:val="0"/>
          <w:numId w:val="43"/>
        </w:numPr>
        <w:spacing w:line="360" w:lineRule="auto"/>
        <w:ind w:right="-22"/>
        <w:jc w:val="both"/>
        <w:rPr>
          <w:rFonts w:ascii="Arial" w:hAnsi="Arial" w:cs="Arial"/>
          <w:sz w:val="22"/>
          <w:szCs w:val="22"/>
        </w:rPr>
      </w:pPr>
      <w:r w:rsidRPr="005F24A9">
        <w:rPr>
          <w:rFonts w:ascii="Arial" w:hAnsi="Arial" w:cs="Arial"/>
          <w:sz w:val="22"/>
          <w:szCs w:val="22"/>
        </w:rPr>
        <w:t>Industrial Machinery for cement plant (Conveyor Belting For Conv. No. 531 BC 120)</w:t>
      </w:r>
    </w:p>
    <w:p w14:paraId="74277903" w14:textId="77777777" w:rsidR="00CE715F" w:rsidRDefault="00CE715F" w:rsidP="00CE715F">
      <w:pPr>
        <w:pStyle w:val="ListParagraph"/>
        <w:spacing w:line="360" w:lineRule="auto"/>
        <w:ind w:right="-22"/>
        <w:jc w:val="both"/>
        <w:rPr>
          <w:rFonts w:ascii="Arial" w:hAnsi="Arial" w:cs="Arial"/>
          <w:sz w:val="22"/>
          <w:szCs w:val="22"/>
        </w:rPr>
      </w:pPr>
    </w:p>
    <w:p w14:paraId="4B4BD125" w14:textId="5D632A5C" w:rsidR="004D30D8" w:rsidRPr="005F24A9" w:rsidRDefault="004D30D8" w:rsidP="005F24A9">
      <w:pPr>
        <w:spacing w:line="360" w:lineRule="auto"/>
        <w:ind w:right="-22"/>
        <w:jc w:val="both"/>
        <w:rPr>
          <w:rFonts w:ascii="Arial" w:hAnsi="Arial" w:cs="Arial"/>
          <w:sz w:val="22"/>
          <w:szCs w:val="22"/>
        </w:rPr>
      </w:pPr>
      <w:r w:rsidRPr="005F24A9">
        <w:rPr>
          <w:rFonts w:ascii="Arial" w:hAnsi="Arial" w:cs="Arial"/>
          <w:sz w:val="22"/>
          <w:szCs w:val="22"/>
        </w:rPr>
        <w:t>During site visit we have asked the borrower to open few packed boxes to have a sample verification of machineries. Accordingly following machineries were verified on site after opening of boxes/Plastic Packing:</w:t>
      </w:r>
    </w:p>
    <w:p w14:paraId="36A36444" w14:textId="77777777" w:rsidR="004D30D8" w:rsidRDefault="004D30D8" w:rsidP="004D30D8">
      <w:pPr>
        <w:pStyle w:val="ListParagraph"/>
        <w:spacing w:line="360" w:lineRule="auto"/>
        <w:ind w:left="360" w:right="-22"/>
        <w:jc w:val="both"/>
        <w:rPr>
          <w:rFonts w:ascii="Arial" w:hAnsi="Arial" w:cs="Arial"/>
          <w:sz w:val="22"/>
          <w:szCs w:val="22"/>
        </w:rPr>
      </w:pPr>
    </w:p>
    <w:p w14:paraId="7527F935" w14:textId="77777777" w:rsidR="003000F7" w:rsidRPr="003000F7" w:rsidRDefault="003000F7" w:rsidP="00761F59">
      <w:pPr>
        <w:pStyle w:val="ListParagraph"/>
        <w:numPr>
          <w:ilvl w:val="0"/>
          <w:numId w:val="44"/>
        </w:numPr>
        <w:spacing w:line="360" w:lineRule="auto"/>
        <w:ind w:right="-22"/>
        <w:jc w:val="both"/>
        <w:rPr>
          <w:rFonts w:ascii="Arial" w:hAnsi="Arial" w:cs="Arial"/>
          <w:sz w:val="22"/>
          <w:szCs w:val="22"/>
        </w:rPr>
      </w:pPr>
      <w:r w:rsidRPr="003000F7">
        <w:rPr>
          <w:rFonts w:ascii="Arial" w:hAnsi="Arial" w:cs="Arial"/>
          <w:sz w:val="22"/>
          <w:szCs w:val="22"/>
        </w:rPr>
        <w:t>Fabric Expansion Bellow</w:t>
      </w:r>
    </w:p>
    <w:p w14:paraId="1990614A" w14:textId="77777777" w:rsidR="003000F7" w:rsidRPr="003000F7" w:rsidRDefault="003000F7" w:rsidP="00761F59">
      <w:pPr>
        <w:pStyle w:val="ListParagraph"/>
        <w:numPr>
          <w:ilvl w:val="0"/>
          <w:numId w:val="44"/>
        </w:numPr>
        <w:spacing w:line="360" w:lineRule="auto"/>
        <w:ind w:right="-22"/>
        <w:jc w:val="both"/>
        <w:rPr>
          <w:rFonts w:ascii="Arial" w:hAnsi="Arial" w:cs="Arial"/>
          <w:sz w:val="22"/>
          <w:szCs w:val="22"/>
        </w:rPr>
      </w:pPr>
      <w:r w:rsidRPr="003000F7">
        <w:rPr>
          <w:rFonts w:ascii="Arial" w:hAnsi="Arial" w:cs="Arial"/>
          <w:sz w:val="22"/>
          <w:szCs w:val="22"/>
        </w:rPr>
        <w:t xml:space="preserve">Bag Filter Cage 4MM, MS,144* 8490 Dust Collecation Split Cages With Alum Ventury Made  </w:t>
      </w:r>
    </w:p>
    <w:p w14:paraId="5D73A2B3" w14:textId="77777777" w:rsidR="00EF44FA" w:rsidRDefault="003000F7" w:rsidP="00761F59">
      <w:pPr>
        <w:pStyle w:val="ListParagraph"/>
        <w:numPr>
          <w:ilvl w:val="0"/>
          <w:numId w:val="44"/>
        </w:numPr>
        <w:spacing w:line="360" w:lineRule="auto"/>
        <w:ind w:right="-22"/>
        <w:jc w:val="both"/>
        <w:rPr>
          <w:rFonts w:ascii="Arial" w:hAnsi="Arial" w:cs="Arial"/>
          <w:sz w:val="22"/>
          <w:szCs w:val="22"/>
        </w:rPr>
      </w:pPr>
      <w:r w:rsidRPr="003000F7">
        <w:rPr>
          <w:rFonts w:ascii="Arial" w:hAnsi="Arial" w:cs="Arial"/>
          <w:sz w:val="22"/>
          <w:szCs w:val="22"/>
        </w:rPr>
        <w:t>Disch belt conv., Curved roller conveyor</w:t>
      </w:r>
    </w:p>
    <w:p w14:paraId="052F9507" w14:textId="38358991" w:rsidR="003000F7" w:rsidRPr="00EF44FA" w:rsidRDefault="003000F7" w:rsidP="00761F59">
      <w:pPr>
        <w:pStyle w:val="ListParagraph"/>
        <w:numPr>
          <w:ilvl w:val="0"/>
          <w:numId w:val="44"/>
        </w:numPr>
        <w:spacing w:line="360" w:lineRule="auto"/>
        <w:ind w:right="-22"/>
        <w:jc w:val="both"/>
        <w:rPr>
          <w:rFonts w:ascii="Arial" w:hAnsi="Arial" w:cs="Arial"/>
          <w:sz w:val="22"/>
          <w:szCs w:val="22"/>
        </w:rPr>
      </w:pPr>
      <w:r w:rsidRPr="00EF44FA">
        <w:rPr>
          <w:rFonts w:ascii="Arial" w:hAnsi="Arial" w:cs="Arial"/>
          <w:sz w:val="22"/>
          <w:szCs w:val="22"/>
        </w:rPr>
        <w:lastRenderedPageBreak/>
        <w:t>KV Insulated Rubber Mat (Cat A) Color-Black</w:t>
      </w:r>
    </w:p>
    <w:p w14:paraId="0D74D9AE" w14:textId="77777777" w:rsidR="003000F7" w:rsidRPr="003000F7" w:rsidRDefault="003000F7" w:rsidP="00761F59">
      <w:pPr>
        <w:pStyle w:val="ListParagraph"/>
        <w:numPr>
          <w:ilvl w:val="0"/>
          <w:numId w:val="44"/>
        </w:numPr>
        <w:spacing w:line="360" w:lineRule="auto"/>
        <w:ind w:right="-22"/>
        <w:jc w:val="both"/>
        <w:rPr>
          <w:rFonts w:ascii="Arial" w:hAnsi="Arial" w:cs="Arial"/>
          <w:sz w:val="22"/>
          <w:szCs w:val="22"/>
        </w:rPr>
      </w:pPr>
      <w:r w:rsidRPr="003000F7">
        <w:rPr>
          <w:rFonts w:ascii="Arial" w:hAnsi="Arial" w:cs="Arial"/>
          <w:sz w:val="22"/>
          <w:szCs w:val="22"/>
        </w:rPr>
        <w:t>Hot Gas Generator</w:t>
      </w:r>
    </w:p>
    <w:p w14:paraId="56CF9B29" w14:textId="77777777" w:rsidR="003000F7" w:rsidRPr="003000F7" w:rsidRDefault="003000F7" w:rsidP="00761F59">
      <w:pPr>
        <w:pStyle w:val="ListParagraph"/>
        <w:numPr>
          <w:ilvl w:val="0"/>
          <w:numId w:val="44"/>
        </w:numPr>
        <w:spacing w:line="360" w:lineRule="auto"/>
        <w:ind w:right="-22"/>
        <w:jc w:val="both"/>
        <w:rPr>
          <w:rFonts w:ascii="Arial" w:hAnsi="Arial" w:cs="Arial"/>
          <w:sz w:val="22"/>
          <w:szCs w:val="22"/>
        </w:rPr>
      </w:pPr>
      <w:r w:rsidRPr="003000F7">
        <w:rPr>
          <w:rFonts w:ascii="Arial" w:hAnsi="Arial" w:cs="Arial"/>
          <w:sz w:val="22"/>
          <w:szCs w:val="22"/>
        </w:rPr>
        <w:t>Rotary Star Feeder Eqipment No. 531 RA1 (Parts for Loesche mill LM 63.3+3 CS)</w:t>
      </w:r>
    </w:p>
    <w:p w14:paraId="75806183" w14:textId="77777777" w:rsidR="003000F7" w:rsidRPr="003000F7" w:rsidRDefault="003000F7" w:rsidP="00761F59">
      <w:pPr>
        <w:pStyle w:val="ListParagraph"/>
        <w:numPr>
          <w:ilvl w:val="0"/>
          <w:numId w:val="44"/>
        </w:numPr>
        <w:spacing w:line="360" w:lineRule="auto"/>
        <w:ind w:right="-22"/>
        <w:jc w:val="both"/>
        <w:rPr>
          <w:rFonts w:ascii="Arial" w:hAnsi="Arial" w:cs="Arial"/>
          <w:sz w:val="22"/>
          <w:szCs w:val="22"/>
        </w:rPr>
      </w:pPr>
      <w:r w:rsidRPr="003000F7">
        <w:rPr>
          <w:rFonts w:ascii="Arial" w:hAnsi="Arial" w:cs="Arial"/>
          <w:sz w:val="22"/>
          <w:szCs w:val="22"/>
        </w:rPr>
        <w:t>Fabrication Steel Structure</w:t>
      </w:r>
    </w:p>
    <w:p w14:paraId="5929D4D3" w14:textId="77777777" w:rsidR="003000F7" w:rsidRPr="003000F7" w:rsidRDefault="003000F7" w:rsidP="00761F59">
      <w:pPr>
        <w:pStyle w:val="ListParagraph"/>
        <w:numPr>
          <w:ilvl w:val="0"/>
          <w:numId w:val="44"/>
        </w:numPr>
        <w:spacing w:line="360" w:lineRule="auto"/>
        <w:ind w:right="-22"/>
        <w:jc w:val="both"/>
        <w:rPr>
          <w:rFonts w:ascii="Arial" w:hAnsi="Arial" w:cs="Arial"/>
          <w:sz w:val="22"/>
          <w:szCs w:val="22"/>
        </w:rPr>
      </w:pPr>
      <w:r w:rsidRPr="003000F7">
        <w:rPr>
          <w:rFonts w:ascii="Arial" w:hAnsi="Arial" w:cs="Arial"/>
          <w:sz w:val="22"/>
          <w:szCs w:val="22"/>
        </w:rPr>
        <w:t>1A19010023-000R00 FILTER BAG SNFA - 1603 152X8500 MM</w:t>
      </w:r>
    </w:p>
    <w:p w14:paraId="34D694C5" w14:textId="77777777" w:rsidR="003000F7" w:rsidRPr="003000F7" w:rsidRDefault="003000F7" w:rsidP="00761F59">
      <w:pPr>
        <w:pStyle w:val="ListParagraph"/>
        <w:numPr>
          <w:ilvl w:val="0"/>
          <w:numId w:val="44"/>
        </w:numPr>
        <w:spacing w:line="360" w:lineRule="auto"/>
        <w:ind w:right="-22"/>
        <w:jc w:val="both"/>
        <w:rPr>
          <w:rFonts w:ascii="Arial" w:hAnsi="Arial" w:cs="Arial"/>
          <w:sz w:val="22"/>
          <w:szCs w:val="22"/>
        </w:rPr>
      </w:pPr>
      <w:r w:rsidRPr="003000F7">
        <w:rPr>
          <w:rFonts w:ascii="Arial" w:hAnsi="Arial" w:cs="Arial"/>
          <w:sz w:val="22"/>
          <w:szCs w:val="22"/>
        </w:rPr>
        <w:t>Gravity Dampers For AC Units, Fire Air Diffusers, Return Air Diffusers</w:t>
      </w:r>
    </w:p>
    <w:p w14:paraId="2716158C" w14:textId="77777777" w:rsidR="003000F7" w:rsidRPr="003000F7" w:rsidRDefault="003000F7" w:rsidP="00761F59">
      <w:pPr>
        <w:pStyle w:val="ListParagraph"/>
        <w:numPr>
          <w:ilvl w:val="0"/>
          <w:numId w:val="44"/>
        </w:numPr>
        <w:spacing w:line="360" w:lineRule="auto"/>
        <w:ind w:right="-22"/>
        <w:jc w:val="both"/>
        <w:rPr>
          <w:rFonts w:ascii="Arial" w:hAnsi="Arial" w:cs="Arial"/>
          <w:sz w:val="22"/>
          <w:szCs w:val="22"/>
        </w:rPr>
      </w:pPr>
      <w:r w:rsidRPr="003000F7">
        <w:rPr>
          <w:rFonts w:ascii="Arial" w:hAnsi="Arial" w:cs="Arial"/>
          <w:sz w:val="22"/>
          <w:szCs w:val="22"/>
        </w:rPr>
        <w:t>Rotary Star Feeder Eqipment No. 531 RA1 (Parts for Loesche mill LM 63.3+3 CS)</w:t>
      </w:r>
    </w:p>
    <w:p w14:paraId="15455662" w14:textId="77777777" w:rsidR="003000F7" w:rsidRPr="003000F7" w:rsidRDefault="003000F7" w:rsidP="00761F59">
      <w:pPr>
        <w:pStyle w:val="ListParagraph"/>
        <w:numPr>
          <w:ilvl w:val="0"/>
          <w:numId w:val="44"/>
        </w:numPr>
        <w:spacing w:line="360" w:lineRule="auto"/>
        <w:ind w:right="-22"/>
        <w:jc w:val="both"/>
        <w:rPr>
          <w:rFonts w:ascii="Arial" w:hAnsi="Arial" w:cs="Arial"/>
          <w:sz w:val="22"/>
          <w:szCs w:val="22"/>
        </w:rPr>
      </w:pPr>
      <w:r w:rsidRPr="003000F7">
        <w:rPr>
          <w:rFonts w:ascii="Arial" w:hAnsi="Arial" w:cs="Arial"/>
          <w:sz w:val="22"/>
          <w:szCs w:val="22"/>
        </w:rPr>
        <w:t>Fabrication of Canopy For Bag Filter</w:t>
      </w:r>
    </w:p>
    <w:p w14:paraId="200F9BC2" w14:textId="77777777" w:rsidR="003000F7" w:rsidRPr="003000F7" w:rsidRDefault="003000F7" w:rsidP="00761F59">
      <w:pPr>
        <w:pStyle w:val="ListParagraph"/>
        <w:numPr>
          <w:ilvl w:val="0"/>
          <w:numId w:val="44"/>
        </w:numPr>
        <w:spacing w:line="360" w:lineRule="auto"/>
        <w:ind w:right="-22"/>
        <w:jc w:val="both"/>
        <w:rPr>
          <w:rFonts w:ascii="Arial" w:hAnsi="Arial" w:cs="Arial"/>
          <w:sz w:val="22"/>
          <w:szCs w:val="22"/>
        </w:rPr>
      </w:pPr>
      <w:r w:rsidRPr="003000F7">
        <w:rPr>
          <w:rFonts w:ascii="Arial" w:hAnsi="Arial" w:cs="Arial"/>
          <w:sz w:val="22"/>
          <w:szCs w:val="22"/>
        </w:rPr>
        <w:t>Hot Gas Generator</w:t>
      </w:r>
    </w:p>
    <w:p w14:paraId="11D7371F" w14:textId="77777777" w:rsidR="003000F7" w:rsidRPr="003000F7" w:rsidRDefault="003000F7" w:rsidP="00761F59">
      <w:pPr>
        <w:pStyle w:val="ListParagraph"/>
        <w:numPr>
          <w:ilvl w:val="0"/>
          <w:numId w:val="44"/>
        </w:numPr>
        <w:spacing w:line="360" w:lineRule="auto"/>
        <w:ind w:right="-22"/>
        <w:jc w:val="both"/>
        <w:rPr>
          <w:rFonts w:ascii="Arial" w:hAnsi="Arial" w:cs="Arial"/>
          <w:sz w:val="22"/>
          <w:szCs w:val="22"/>
        </w:rPr>
      </w:pPr>
      <w:r w:rsidRPr="003000F7">
        <w:rPr>
          <w:rFonts w:ascii="Arial" w:hAnsi="Arial" w:cs="Arial"/>
          <w:sz w:val="22"/>
          <w:szCs w:val="22"/>
        </w:rPr>
        <w:t>Ring Duct Part-2</w:t>
      </w:r>
    </w:p>
    <w:p w14:paraId="086A6B58" w14:textId="77777777" w:rsidR="003000F7" w:rsidRPr="003000F7" w:rsidRDefault="003000F7" w:rsidP="00761F59">
      <w:pPr>
        <w:pStyle w:val="ListParagraph"/>
        <w:numPr>
          <w:ilvl w:val="0"/>
          <w:numId w:val="44"/>
        </w:numPr>
        <w:spacing w:line="360" w:lineRule="auto"/>
        <w:ind w:right="-22"/>
        <w:jc w:val="both"/>
        <w:rPr>
          <w:rFonts w:ascii="Arial" w:hAnsi="Arial" w:cs="Arial"/>
          <w:sz w:val="22"/>
          <w:szCs w:val="22"/>
        </w:rPr>
      </w:pPr>
      <w:r w:rsidRPr="003000F7">
        <w:rPr>
          <w:rFonts w:ascii="Arial" w:hAnsi="Arial" w:cs="Arial"/>
          <w:sz w:val="22"/>
          <w:szCs w:val="22"/>
        </w:rPr>
        <w:t xml:space="preserve">Vent /Dedusting Piping </w:t>
      </w:r>
    </w:p>
    <w:p w14:paraId="75A4C297" w14:textId="77777777" w:rsidR="003000F7" w:rsidRPr="003000F7" w:rsidRDefault="003000F7" w:rsidP="00761F59">
      <w:pPr>
        <w:pStyle w:val="ListParagraph"/>
        <w:numPr>
          <w:ilvl w:val="0"/>
          <w:numId w:val="44"/>
        </w:numPr>
        <w:spacing w:line="360" w:lineRule="auto"/>
        <w:ind w:right="-22"/>
        <w:jc w:val="both"/>
        <w:rPr>
          <w:rFonts w:ascii="Arial" w:hAnsi="Arial" w:cs="Arial"/>
          <w:sz w:val="22"/>
          <w:szCs w:val="22"/>
        </w:rPr>
      </w:pPr>
      <w:r w:rsidRPr="003000F7">
        <w:rPr>
          <w:rFonts w:ascii="Arial" w:hAnsi="Arial" w:cs="Arial"/>
          <w:sz w:val="22"/>
          <w:szCs w:val="22"/>
        </w:rPr>
        <w:t>Electric Wire Rope Hoist</w:t>
      </w:r>
    </w:p>
    <w:p w14:paraId="4CCA20D4" w14:textId="77777777" w:rsidR="003000F7" w:rsidRPr="003000F7" w:rsidRDefault="003000F7" w:rsidP="00761F59">
      <w:pPr>
        <w:pStyle w:val="ListParagraph"/>
        <w:numPr>
          <w:ilvl w:val="0"/>
          <w:numId w:val="44"/>
        </w:numPr>
        <w:spacing w:line="360" w:lineRule="auto"/>
        <w:ind w:right="-22"/>
        <w:jc w:val="both"/>
        <w:rPr>
          <w:rFonts w:ascii="Arial" w:hAnsi="Arial" w:cs="Arial"/>
          <w:sz w:val="22"/>
          <w:szCs w:val="22"/>
        </w:rPr>
      </w:pPr>
      <w:r w:rsidRPr="003000F7">
        <w:rPr>
          <w:rFonts w:ascii="Arial" w:hAnsi="Arial" w:cs="Arial"/>
          <w:sz w:val="22"/>
          <w:szCs w:val="22"/>
        </w:rPr>
        <w:t xml:space="preserve">PARTS OF BAG FILTER </w:t>
      </w:r>
    </w:p>
    <w:p w14:paraId="53B1A58E" w14:textId="015A362B" w:rsidR="00417925" w:rsidRDefault="003000F7" w:rsidP="00761F59">
      <w:pPr>
        <w:pStyle w:val="ListParagraph"/>
        <w:numPr>
          <w:ilvl w:val="0"/>
          <w:numId w:val="44"/>
        </w:numPr>
        <w:spacing w:line="360" w:lineRule="auto"/>
        <w:ind w:right="-22"/>
        <w:jc w:val="both"/>
        <w:rPr>
          <w:rFonts w:ascii="Arial" w:hAnsi="Arial" w:cs="Arial"/>
          <w:sz w:val="22"/>
          <w:szCs w:val="22"/>
        </w:rPr>
      </w:pPr>
      <w:r w:rsidRPr="003000F7">
        <w:rPr>
          <w:rFonts w:ascii="Arial" w:hAnsi="Arial" w:cs="Arial"/>
          <w:sz w:val="22"/>
          <w:szCs w:val="22"/>
        </w:rPr>
        <w:t>Dedust. Nozzle,NW20</w:t>
      </w:r>
    </w:p>
    <w:p w14:paraId="399DE3B1" w14:textId="77777777" w:rsidR="003000F7" w:rsidRDefault="003000F7" w:rsidP="003000F7">
      <w:pPr>
        <w:pStyle w:val="ListParagraph"/>
        <w:spacing w:line="360" w:lineRule="auto"/>
        <w:ind w:left="1070" w:right="-22"/>
        <w:jc w:val="both"/>
        <w:rPr>
          <w:rFonts w:ascii="Arial" w:hAnsi="Arial" w:cs="Arial"/>
          <w:sz w:val="22"/>
          <w:szCs w:val="22"/>
        </w:rPr>
      </w:pPr>
    </w:p>
    <w:p w14:paraId="54FD484B" w14:textId="77777777" w:rsidR="004D30D8" w:rsidRPr="004D30D8" w:rsidRDefault="004D30D8" w:rsidP="00761F59">
      <w:pPr>
        <w:pStyle w:val="ListParagraph"/>
        <w:numPr>
          <w:ilvl w:val="0"/>
          <w:numId w:val="41"/>
        </w:numPr>
        <w:spacing w:line="360" w:lineRule="auto"/>
        <w:ind w:right="-22"/>
        <w:jc w:val="both"/>
        <w:rPr>
          <w:rFonts w:ascii="Arial" w:hAnsi="Arial" w:cs="Arial"/>
          <w:sz w:val="22"/>
          <w:szCs w:val="22"/>
        </w:rPr>
      </w:pPr>
      <w:r w:rsidRPr="004D30D8">
        <w:rPr>
          <w:rFonts w:ascii="Arial" w:hAnsi="Arial" w:cs="Arial"/>
          <w:sz w:val="22"/>
          <w:szCs w:val="22"/>
        </w:rPr>
        <w:t>Detailed Package Number verified during site visit are as below:</w:t>
      </w:r>
    </w:p>
    <w:p w14:paraId="13CB3ABE" w14:textId="77777777" w:rsidR="004D30D8" w:rsidRPr="004B1ACB" w:rsidRDefault="004D30D8" w:rsidP="004D30D8">
      <w:pPr>
        <w:pStyle w:val="ListParagraph"/>
        <w:rPr>
          <w:rFonts w:ascii="Arial" w:hAnsi="Arial" w:cs="Arial"/>
          <w:sz w:val="22"/>
          <w:szCs w:val="22"/>
        </w:rPr>
      </w:pPr>
    </w:p>
    <w:tbl>
      <w:tblPr>
        <w:tblW w:w="5760" w:type="dxa"/>
        <w:jc w:val="center"/>
        <w:tblLook w:val="04A0" w:firstRow="1" w:lastRow="0" w:firstColumn="1" w:lastColumn="0" w:noHBand="0" w:noVBand="1"/>
      </w:tblPr>
      <w:tblGrid>
        <w:gridCol w:w="960"/>
        <w:gridCol w:w="960"/>
        <w:gridCol w:w="960"/>
        <w:gridCol w:w="960"/>
        <w:gridCol w:w="960"/>
        <w:gridCol w:w="960"/>
      </w:tblGrid>
      <w:tr w:rsidR="00FD6EAA" w:rsidRPr="00FD6EAA" w14:paraId="6826615D" w14:textId="77777777" w:rsidTr="00FD6EAA">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246309" w14:textId="77777777" w:rsidR="00FD6EAA" w:rsidRPr="00FD6EAA" w:rsidRDefault="00FD6EAA" w:rsidP="00FD6EAA">
            <w:pPr>
              <w:rPr>
                <w:rFonts w:ascii="Cambria" w:hAnsi="Cambria" w:cs="Calibri"/>
                <w:sz w:val="22"/>
                <w:szCs w:val="22"/>
                <w:lang w:eastAsia="en-IN"/>
              </w:rPr>
            </w:pPr>
            <w:r w:rsidRPr="00FD6EAA">
              <w:rPr>
                <w:rFonts w:ascii="Cambria" w:hAnsi="Cambria" w:cs="Calibri"/>
                <w:sz w:val="22"/>
                <w:szCs w:val="22"/>
                <w:lang w:eastAsia="en-IN"/>
              </w:rPr>
              <w:t>PM-625</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09F81DC0" w14:textId="77777777" w:rsidR="00FD6EAA" w:rsidRPr="00FD6EAA" w:rsidRDefault="00FD6EAA" w:rsidP="00FD6EAA">
            <w:pPr>
              <w:rPr>
                <w:rFonts w:ascii="Cambria" w:hAnsi="Cambria" w:cs="Calibri"/>
                <w:sz w:val="22"/>
                <w:szCs w:val="22"/>
                <w:lang w:eastAsia="en-IN"/>
              </w:rPr>
            </w:pPr>
            <w:r w:rsidRPr="00FD6EAA">
              <w:rPr>
                <w:rFonts w:ascii="Cambria" w:hAnsi="Cambria" w:cs="Calibri"/>
                <w:sz w:val="22"/>
                <w:szCs w:val="22"/>
                <w:lang w:eastAsia="en-IN"/>
              </w:rPr>
              <w:t>PM-679</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0E99FB30"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PM-877</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444608E6"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PM-332</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4DD03CB1"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PM-384</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48B523AC" w14:textId="77777777" w:rsidR="00FD6EAA" w:rsidRPr="00FD6EAA" w:rsidRDefault="00FD6EAA" w:rsidP="00FD6EAA">
            <w:pPr>
              <w:rPr>
                <w:rFonts w:ascii="Cambria" w:hAnsi="Cambria" w:cs="Calibri"/>
                <w:sz w:val="22"/>
                <w:szCs w:val="22"/>
                <w:lang w:eastAsia="en-IN"/>
              </w:rPr>
            </w:pPr>
            <w:r w:rsidRPr="00FD6EAA">
              <w:rPr>
                <w:rFonts w:ascii="Cambria" w:hAnsi="Cambria" w:cs="Calibri"/>
                <w:sz w:val="22"/>
                <w:szCs w:val="22"/>
                <w:lang w:eastAsia="en-IN"/>
              </w:rPr>
              <w:t>PM-718</w:t>
            </w:r>
          </w:p>
        </w:tc>
      </w:tr>
      <w:tr w:rsidR="00FD6EAA" w:rsidRPr="00FD6EAA" w14:paraId="78BC77E8" w14:textId="77777777" w:rsidTr="00FD6EAA">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3720B7F"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PM-405</w:t>
            </w:r>
          </w:p>
        </w:tc>
        <w:tc>
          <w:tcPr>
            <w:tcW w:w="960" w:type="dxa"/>
            <w:tcBorders>
              <w:top w:val="nil"/>
              <w:left w:val="nil"/>
              <w:bottom w:val="single" w:sz="4" w:space="0" w:color="auto"/>
              <w:right w:val="single" w:sz="4" w:space="0" w:color="auto"/>
            </w:tcBorders>
            <w:shd w:val="clear" w:color="auto" w:fill="auto"/>
            <w:noWrap/>
            <w:vAlign w:val="center"/>
            <w:hideMark/>
          </w:tcPr>
          <w:p w14:paraId="692FD163"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PM-16</w:t>
            </w:r>
          </w:p>
        </w:tc>
        <w:tc>
          <w:tcPr>
            <w:tcW w:w="960" w:type="dxa"/>
            <w:tcBorders>
              <w:top w:val="nil"/>
              <w:left w:val="nil"/>
              <w:bottom w:val="single" w:sz="4" w:space="0" w:color="auto"/>
              <w:right w:val="single" w:sz="4" w:space="0" w:color="auto"/>
            </w:tcBorders>
            <w:shd w:val="clear" w:color="auto" w:fill="auto"/>
            <w:noWrap/>
            <w:vAlign w:val="center"/>
            <w:hideMark/>
          </w:tcPr>
          <w:p w14:paraId="6A80C364"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PM-475</w:t>
            </w:r>
          </w:p>
        </w:tc>
        <w:tc>
          <w:tcPr>
            <w:tcW w:w="960" w:type="dxa"/>
            <w:tcBorders>
              <w:top w:val="nil"/>
              <w:left w:val="nil"/>
              <w:bottom w:val="single" w:sz="4" w:space="0" w:color="auto"/>
              <w:right w:val="single" w:sz="4" w:space="0" w:color="auto"/>
            </w:tcBorders>
            <w:shd w:val="clear" w:color="auto" w:fill="auto"/>
            <w:noWrap/>
            <w:vAlign w:val="bottom"/>
            <w:hideMark/>
          </w:tcPr>
          <w:p w14:paraId="68D4B9E7" w14:textId="77777777" w:rsidR="00FD6EAA" w:rsidRPr="00FD6EAA" w:rsidRDefault="00FD6EAA" w:rsidP="00FD6EAA">
            <w:pPr>
              <w:rPr>
                <w:rFonts w:ascii="Cambria" w:hAnsi="Cambria" w:cs="Calibri"/>
                <w:sz w:val="22"/>
                <w:szCs w:val="22"/>
                <w:lang w:eastAsia="en-IN"/>
              </w:rPr>
            </w:pPr>
            <w:r w:rsidRPr="00FD6EAA">
              <w:rPr>
                <w:rFonts w:ascii="Cambria" w:hAnsi="Cambria" w:cs="Calibri"/>
                <w:sz w:val="22"/>
                <w:szCs w:val="22"/>
                <w:lang w:eastAsia="en-IN"/>
              </w:rPr>
              <w:t>PM-64</w:t>
            </w:r>
          </w:p>
        </w:tc>
        <w:tc>
          <w:tcPr>
            <w:tcW w:w="960" w:type="dxa"/>
            <w:tcBorders>
              <w:top w:val="nil"/>
              <w:left w:val="nil"/>
              <w:bottom w:val="single" w:sz="4" w:space="0" w:color="auto"/>
              <w:right w:val="single" w:sz="4" w:space="0" w:color="auto"/>
            </w:tcBorders>
            <w:shd w:val="clear" w:color="auto" w:fill="auto"/>
            <w:noWrap/>
            <w:vAlign w:val="bottom"/>
            <w:hideMark/>
          </w:tcPr>
          <w:p w14:paraId="43ECC64F" w14:textId="77777777" w:rsidR="00FD6EAA" w:rsidRPr="00FD6EAA" w:rsidRDefault="00FD6EAA" w:rsidP="00FD6EAA">
            <w:pPr>
              <w:rPr>
                <w:rFonts w:ascii="Cambria" w:hAnsi="Cambria" w:cs="Calibri"/>
                <w:sz w:val="22"/>
                <w:szCs w:val="22"/>
                <w:lang w:eastAsia="en-IN"/>
              </w:rPr>
            </w:pPr>
            <w:r w:rsidRPr="00FD6EAA">
              <w:rPr>
                <w:rFonts w:ascii="Cambria" w:hAnsi="Cambria" w:cs="Calibri"/>
                <w:sz w:val="22"/>
                <w:szCs w:val="22"/>
                <w:lang w:eastAsia="en-IN"/>
              </w:rPr>
              <w:t>PM-596</w:t>
            </w:r>
          </w:p>
        </w:tc>
        <w:tc>
          <w:tcPr>
            <w:tcW w:w="960" w:type="dxa"/>
            <w:tcBorders>
              <w:top w:val="nil"/>
              <w:left w:val="nil"/>
              <w:bottom w:val="single" w:sz="4" w:space="0" w:color="auto"/>
              <w:right w:val="single" w:sz="4" w:space="0" w:color="auto"/>
            </w:tcBorders>
            <w:shd w:val="clear" w:color="auto" w:fill="auto"/>
            <w:noWrap/>
            <w:vAlign w:val="bottom"/>
            <w:hideMark/>
          </w:tcPr>
          <w:p w14:paraId="6D80940C" w14:textId="77777777" w:rsidR="00FD6EAA" w:rsidRPr="00FD6EAA" w:rsidRDefault="00FD6EAA" w:rsidP="00FD6EAA">
            <w:pPr>
              <w:rPr>
                <w:rFonts w:ascii="Cambria" w:hAnsi="Cambria" w:cs="Calibri"/>
                <w:sz w:val="22"/>
                <w:szCs w:val="22"/>
                <w:lang w:eastAsia="en-IN"/>
              </w:rPr>
            </w:pPr>
            <w:r w:rsidRPr="00FD6EAA">
              <w:rPr>
                <w:rFonts w:ascii="Cambria" w:hAnsi="Cambria" w:cs="Calibri"/>
                <w:sz w:val="22"/>
                <w:szCs w:val="22"/>
                <w:lang w:eastAsia="en-IN"/>
              </w:rPr>
              <w:t>PM-719</w:t>
            </w:r>
          </w:p>
        </w:tc>
      </w:tr>
      <w:tr w:rsidR="00FD6EAA" w:rsidRPr="00FD6EAA" w14:paraId="180FD81B" w14:textId="77777777" w:rsidTr="00FD6EAA">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15100AE"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PM-410</w:t>
            </w:r>
          </w:p>
        </w:tc>
        <w:tc>
          <w:tcPr>
            <w:tcW w:w="960" w:type="dxa"/>
            <w:tcBorders>
              <w:top w:val="nil"/>
              <w:left w:val="nil"/>
              <w:bottom w:val="single" w:sz="4" w:space="0" w:color="auto"/>
              <w:right w:val="single" w:sz="4" w:space="0" w:color="auto"/>
            </w:tcBorders>
            <w:shd w:val="clear" w:color="auto" w:fill="auto"/>
            <w:noWrap/>
            <w:vAlign w:val="center"/>
            <w:hideMark/>
          </w:tcPr>
          <w:p w14:paraId="4B9407B9"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PM-67</w:t>
            </w:r>
          </w:p>
        </w:tc>
        <w:tc>
          <w:tcPr>
            <w:tcW w:w="960" w:type="dxa"/>
            <w:tcBorders>
              <w:top w:val="nil"/>
              <w:left w:val="nil"/>
              <w:bottom w:val="single" w:sz="4" w:space="0" w:color="auto"/>
              <w:right w:val="single" w:sz="4" w:space="0" w:color="auto"/>
            </w:tcBorders>
            <w:shd w:val="clear" w:color="auto" w:fill="auto"/>
            <w:noWrap/>
            <w:vAlign w:val="center"/>
            <w:hideMark/>
          </w:tcPr>
          <w:p w14:paraId="08F92F6F"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PM-5</w:t>
            </w:r>
          </w:p>
        </w:tc>
        <w:tc>
          <w:tcPr>
            <w:tcW w:w="960" w:type="dxa"/>
            <w:tcBorders>
              <w:top w:val="nil"/>
              <w:left w:val="nil"/>
              <w:bottom w:val="single" w:sz="4" w:space="0" w:color="auto"/>
              <w:right w:val="single" w:sz="4" w:space="0" w:color="auto"/>
            </w:tcBorders>
            <w:shd w:val="clear" w:color="auto" w:fill="auto"/>
            <w:vAlign w:val="center"/>
            <w:hideMark/>
          </w:tcPr>
          <w:p w14:paraId="5A9D6607"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PM-468</w:t>
            </w:r>
          </w:p>
        </w:tc>
        <w:tc>
          <w:tcPr>
            <w:tcW w:w="960" w:type="dxa"/>
            <w:tcBorders>
              <w:top w:val="nil"/>
              <w:left w:val="nil"/>
              <w:bottom w:val="single" w:sz="4" w:space="0" w:color="auto"/>
              <w:right w:val="single" w:sz="4" w:space="0" w:color="auto"/>
            </w:tcBorders>
            <w:shd w:val="clear" w:color="auto" w:fill="auto"/>
            <w:vAlign w:val="center"/>
            <w:hideMark/>
          </w:tcPr>
          <w:p w14:paraId="635FF6ED"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PM-476</w:t>
            </w:r>
          </w:p>
        </w:tc>
        <w:tc>
          <w:tcPr>
            <w:tcW w:w="960" w:type="dxa"/>
            <w:tcBorders>
              <w:top w:val="nil"/>
              <w:left w:val="nil"/>
              <w:bottom w:val="single" w:sz="4" w:space="0" w:color="auto"/>
              <w:right w:val="single" w:sz="4" w:space="0" w:color="auto"/>
            </w:tcBorders>
            <w:shd w:val="clear" w:color="auto" w:fill="auto"/>
            <w:noWrap/>
            <w:vAlign w:val="bottom"/>
            <w:hideMark/>
          </w:tcPr>
          <w:p w14:paraId="7390E0E0" w14:textId="77777777" w:rsidR="00FD6EAA" w:rsidRPr="00FD6EAA" w:rsidRDefault="00FD6EAA" w:rsidP="00FD6EAA">
            <w:pPr>
              <w:rPr>
                <w:rFonts w:ascii="Cambria" w:hAnsi="Cambria" w:cs="Calibri"/>
                <w:sz w:val="22"/>
                <w:szCs w:val="22"/>
                <w:lang w:eastAsia="en-IN"/>
              </w:rPr>
            </w:pPr>
            <w:r w:rsidRPr="00FD6EAA">
              <w:rPr>
                <w:rFonts w:ascii="Cambria" w:hAnsi="Cambria" w:cs="Calibri"/>
                <w:sz w:val="22"/>
                <w:szCs w:val="22"/>
                <w:lang w:eastAsia="en-IN"/>
              </w:rPr>
              <w:t>PM-703</w:t>
            </w:r>
          </w:p>
        </w:tc>
      </w:tr>
      <w:tr w:rsidR="00FD6EAA" w:rsidRPr="00FD6EAA" w14:paraId="070EC100" w14:textId="77777777" w:rsidTr="00FD6EAA">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2E2387C"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PM-182</w:t>
            </w:r>
          </w:p>
        </w:tc>
        <w:tc>
          <w:tcPr>
            <w:tcW w:w="960" w:type="dxa"/>
            <w:tcBorders>
              <w:top w:val="nil"/>
              <w:left w:val="nil"/>
              <w:bottom w:val="single" w:sz="4" w:space="0" w:color="auto"/>
              <w:right w:val="single" w:sz="4" w:space="0" w:color="auto"/>
            </w:tcBorders>
            <w:shd w:val="clear" w:color="auto" w:fill="auto"/>
            <w:noWrap/>
            <w:vAlign w:val="bottom"/>
            <w:hideMark/>
          </w:tcPr>
          <w:p w14:paraId="2B9DBB20" w14:textId="77777777" w:rsidR="00FD6EAA" w:rsidRPr="00FD6EAA" w:rsidRDefault="00FD6EAA" w:rsidP="00FD6EAA">
            <w:pPr>
              <w:rPr>
                <w:rFonts w:ascii="Cambria" w:hAnsi="Cambria" w:cs="Calibri"/>
                <w:sz w:val="22"/>
                <w:szCs w:val="22"/>
                <w:lang w:eastAsia="en-IN"/>
              </w:rPr>
            </w:pPr>
            <w:r w:rsidRPr="00FD6EAA">
              <w:rPr>
                <w:rFonts w:ascii="Cambria" w:hAnsi="Cambria" w:cs="Calibri"/>
                <w:sz w:val="22"/>
                <w:szCs w:val="22"/>
                <w:lang w:eastAsia="en-IN"/>
              </w:rPr>
              <w:t>PM-655</w:t>
            </w:r>
          </w:p>
        </w:tc>
        <w:tc>
          <w:tcPr>
            <w:tcW w:w="960" w:type="dxa"/>
            <w:tcBorders>
              <w:top w:val="nil"/>
              <w:left w:val="nil"/>
              <w:bottom w:val="single" w:sz="4" w:space="0" w:color="auto"/>
              <w:right w:val="single" w:sz="4" w:space="0" w:color="auto"/>
            </w:tcBorders>
            <w:shd w:val="clear" w:color="auto" w:fill="auto"/>
            <w:noWrap/>
            <w:vAlign w:val="center"/>
            <w:hideMark/>
          </w:tcPr>
          <w:p w14:paraId="5D207870"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PM-66</w:t>
            </w:r>
          </w:p>
        </w:tc>
        <w:tc>
          <w:tcPr>
            <w:tcW w:w="960" w:type="dxa"/>
            <w:tcBorders>
              <w:top w:val="nil"/>
              <w:left w:val="nil"/>
              <w:bottom w:val="single" w:sz="4" w:space="0" w:color="auto"/>
              <w:right w:val="single" w:sz="4" w:space="0" w:color="auto"/>
            </w:tcBorders>
            <w:shd w:val="clear" w:color="auto" w:fill="auto"/>
            <w:vAlign w:val="center"/>
            <w:hideMark/>
          </w:tcPr>
          <w:p w14:paraId="41B95B45"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PM-458</w:t>
            </w:r>
          </w:p>
        </w:tc>
        <w:tc>
          <w:tcPr>
            <w:tcW w:w="960" w:type="dxa"/>
            <w:tcBorders>
              <w:top w:val="nil"/>
              <w:left w:val="nil"/>
              <w:bottom w:val="single" w:sz="4" w:space="0" w:color="auto"/>
              <w:right w:val="single" w:sz="4" w:space="0" w:color="auto"/>
            </w:tcBorders>
            <w:shd w:val="clear" w:color="auto" w:fill="auto"/>
            <w:vAlign w:val="center"/>
            <w:hideMark/>
          </w:tcPr>
          <w:p w14:paraId="7EEF4632"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PM-135</w:t>
            </w:r>
          </w:p>
        </w:tc>
        <w:tc>
          <w:tcPr>
            <w:tcW w:w="960" w:type="dxa"/>
            <w:tcBorders>
              <w:top w:val="nil"/>
              <w:left w:val="nil"/>
              <w:bottom w:val="single" w:sz="4" w:space="0" w:color="auto"/>
              <w:right w:val="single" w:sz="4" w:space="0" w:color="auto"/>
            </w:tcBorders>
            <w:shd w:val="clear" w:color="auto" w:fill="auto"/>
            <w:noWrap/>
            <w:vAlign w:val="bottom"/>
            <w:hideMark/>
          </w:tcPr>
          <w:p w14:paraId="3C64EE17" w14:textId="77777777" w:rsidR="00FD6EAA" w:rsidRPr="00FD6EAA" w:rsidRDefault="00FD6EAA" w:rsidP="00FD6EAA">
            <w:pPr>
              <w:rPr>
                <w:rFonts w:ascii="Cambria" w:hAnsi="Cambria" w:cs="Calibri"/>
                <w:sz w:val="22"/>
                <w:szCs w:val="22"/>
                <w:lang w:eastAsia="en-IN"/>
              </w:rPr>
            </w:pPr>
            <w:r w:rsidRPr="00FD6EAA">
              <w:rPr>
                <w:rFonts w:ascii="Cambria" w:hAnsi="Cambria" w:cs="Calibri"/>
                <w:sz w:val="22"/>
                <w:szCs w:val="22"/>
                <w:lang w:eastAsia="en-IN"/>
              </w:rPr>
              <w:t>PM-708</w:t>
            </w:r>
          </w:p>
        </w:tc>
      </w:tr>
      <w:tr w:rsidR="00FD6EAA" w:rsidRPr="00FD6EAA" w14:paraId="661E7A7A" w14:textId="77777777" w:rsidTr="00FD6EAA">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C0ECBE7"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PM-13</w:t>
            </w:r>
          </w:p>
        </w:tc>
        <w:tc>
          <w:tcPr>
            <w:tcW w:w="960" w:type="dxa"/>
            <w:tcBorders>
              <w:top w:val="nil"/>
              <w:left w:val="nil"/>
              <w:bottom w:val="single" w:sz="4" w:space="0" w:color="auto"/>
              <w:right w:val="single" w:sz="4" w:space="0" w:color="auto"/>
            </w:tcBorders>
            <w:shd w:val="clear" w:color="auto" w:fill="auto"/>
            <w:noWrap/>
            <w:vAlign w:val="center"/>
            <w:hideMark/>
          </w:tcPr>
          <w:p w14:paraId="3EB151E2"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PM-172</w:t>
            </w:r>
          </w:p>
        </w:tc>
        <w:tc>
          <w:tcPr>
            <w:tcW w:w="960" w:type="dxa"/>
            <w:tcBorders>
              <w:top w:val="nil"/>
              <w:left w:val="nil"/>
              <w:bottom w:val="single" w:sz="4" w:space="0" w:color="auto"/>
              <w:right w:val="single" w:sz="4" w:space="0" w:color="auto"/>
            </w:tcBorders>
            <w:shd w:val="clear" w:color="auto" w:fill="auto"/>
            <w:noWrap/>
            <w:vAlign w:val="center"/>
            <w:hideMark/>
          </w:tcPr>
          <w:p w14:paraId="339F1355"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PM-48</w:t>
            </w:r>
          </w:p>
        </w:tc>
        <w:tc>
          <w:tcPr>
            <w:tcW w:w="960" w:type="dxa"/>
            <w:tcBorders>
              <w:top w:val="nil"/>
              <w:left w:val="nil"/>
              <w:bottom w:val="single" w:sz="4" w:space="0" w:color="auto"/>
              <w:right w:val="single" w:sz="4" w:space="0" w:color="auto"/>
            </w:tcBorders>
            <w:shd w:val="clear" w:color="auto" w:fill="auto"/>
            <w:vAlign w:val="center"/>
            <w:hideMark/>
          </w:tcPr>
          <w:p w14:paraId="78B5819C"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PM-457</w:t>
            </w:r>
          </w:p>
        </w:tc>
        <w:tc>
          <w:tcPr>
            <w:tcW w:w="960" w:type="dxa"/>
            <w:tcBorders>
              <w:top w:val="nil"/>
              <w:left w:val="nil"/>
              <w:bottom w:val="single" w:sz="4" w:space="0" w:color="auto"/>
              <w:right w:val="single" w:sz="4" w:space="0" w:color="auto"/>
            </w:tcBorders>
            <w:shd w:val="clear" w:color="auto" w:fill="auto"/>
            <w:noWrap/>
            <w:vAlign w:val="bottom"/>
            <w:hideMark/>
          </w:tcPr>
          <w:p w14:paraId="663A46CA" w14:textId="77777777" w:rsidR="00FD6EAA" w:rsidRPr="00FD6EAA" w:rsidRDefault="00FD6EAA" w:rsidP="00FD6EAA">
            <w:pPr>
              <w:rPr>
                <w:rFonts w:ascii="Cambria" w:hAnsi="Cambria" w:cs="Calibri"/>
                <w:sz w:val="22"/>
                <w:szCs w:val="22"/>
                <w:lang w:eastAsia="en-IN"/>
              </w:rPr>
            </w:pPr>
            <w:r w:rsidRPr="00FD6EAA">
              <w:rPr>
                <w:rFonts w:ascii="Cambria" w:hAnsi="Cambria" w:cs="Calibri"/>
                <w:sz w:val="22"/>
                <w:szCs w:val="22"/>
                <w:lang w:eastAsia="en-IN"/>
              </w:rPr>
              <w:t>PM-742</w:t>
            </w:r>
          </w:p>
        </w:tc>
        <w:tc>
          <w:tcPr>
            <w:tcW w:w="960" w:type="dxa"/>
            <w:tcBorders>
              <w:top w:val="nil"/>
              <w:left w:val="nil"/>
              <w:bottom w:val="single" w:sz="4" w:space="0" w:color="auto"/>
              <w:right w:val="single" w:sz="4" w:space="0" w:color="auto"/>
            </w:tcBorders>
            <w:shd w:val="clear" w:color="auto" w:fill="auto"/>
            <w:noWrap/>
            <w:vAlign w:val="bottom"/>
            <w:hideMark/>
          </w:tcPr>
          <w:p w14:paraId="64BA9CCE" w14:textId="77777777" w:rsidR="00FD6EAA" w:rsidRPr="00FD6EAA" w:rsidRDefault="00FD6EAA" w:rsidP="00FD6EAA">
            <w:pPr>
              <w:rPr>
                <w:rFonts w:ascii="Cambria" w:hAnsi="Cambria" w:cs="Calibri"/>
                <w:sz w:val="22"/>
                <w:szCs w:val="22"/>
                <w:lang w:eastAsia="en-IN"/>
              </w:rPr>
            </w:pPr>
            <w:r w:rsidRPr="00FD6EAA">
              <w:rPr>
                <w:rFonts w:ascii="Cambria" w:hAnsi="Cambria" w:cs="Calibri"/>
                <w:sz w:val="22"/>
                <w:szCs w:val="22"/>
                <w:lang w:eastAsia="en-IN"/>
              </w:rPr>
              <w:t>PM-709</w:t>
            </w:r>
          </w:p>
        </w:tc>
      </w:tr>
      <w:tr w:rsidR="00FD6EAA" w:rsidRPr="00FD6EAA" w14:paraId="79D16338" w14:textId="77777777" w:rsidTr="00FD6EAA">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A4D8CE3"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PM-418</w:t>
            </w:r>
          </w:p>
        </w:tc>
        <w:tc>
          <w:tcPr>
            <w:tcW w:w="960" w:type="dxa"/>
            <w:tcBorders>
              <w:top w:val="nil"/>
              <w:left w:val="nil"/>
              <w:bottom w:val="single" w:sz="4" w:space="0" w:color="auto"/>
              <w:right w:val="single" w:sz="4" w:space="0" w:color="auto"/>
            </w:tcBorders>
            <w:shd w:val="clear" w:color="auto" w:fill="auto"/>
            <w:noWrap/>
            <w:vAlign w:val="center"/>
            <w:hideMark/>
          </w:tcPr>
          <w:p w14:paraId="4C22AFE3"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PM-68</w:t>
            </w:r>
          </w:p>
        </w:tc>
        <w:tc>
          <w:tcPr>
            <w:tcW w:w="960" w:type="dxa"/>
            <w:tcBorders>
              <w:top w:val="nil"/>
              <w:left w:val="nil"/>
              <w:bottom w:val="single" w:sz="4" w:space="0" w:color="auto"/>
              <w:right w:val="single" w:sz="4" w:space="0" w:color="auto"/>
            </w:tcBorders>
            <w:shd w:val="clear" w:color="auto" w:fill="auto"/>
            <w:noWrap/>
            <w:vAlign w:val="bottom"/>
            <w:hideMark/>
          </w:tcPr>
          <w:p w14:paraId="69C285FB" w14:textId="77777777" w:rsidR="00FD6EAA" w:rsidRPr="00FD6EAA" w:rsidRDefault="00FD6EAA" w:rsidP="00FD6EAA">
            <w:pPr>
              <w:rPr>
                <w:rFonts w:ascii="Cambria" w:hAnsi="Cambria" w:cs="Calibri"/>
                <w:sz w:val="22"/>
                <w:szCs w:val="22"/>
                <w:lang w:eastAsia="en-IN"/>
              </w:rPr>
            </w:pPr>
            <w:r w:rsidRPr="00FD6EAA">
              <w:rPr>
                <w:rFonts w:ascii="Cambria" w:hAnsi="Cambria" w:cs="Calibri"/>
                <w:sz w:val="22"/>
                <w:szCs w:val="22"/>
                <w:lang w:eastAsia="en-IN"/>
              </w:rPr>
              <w:t>PM-30</w:t>
            </w:r>
          </w:p>
        </w:tc>
        <w:tc>
          <w:tcPr>
            <w:tcW w:w="960" w:type="dxa"/>
            <w:tcBorders>
              <w:top w:val="nil"/>
              <w:left w:val="nil"/>
              <w:bottom w:val="single" w:sz="4" w:space="0" w:color="auto"/>
              <w:right w:val="single" w:sz="4" w:space="0" w:color="auto"/>
            </w:tcBorders>
            <w:shd w:val="clear" w:color="auto" w:fill="auto"/>
            <w:vAlign w:val="center"/>
            <w:hideMark/>
          </w:tcPr>
          <w:p w14:paraId="669AEB50"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PM-87</w:t>
            </w:r>
          </w:p>
        </w:tc>
        <w:tc>
          <w:tcPr>
            <w:tcW w:w="960" w:type="dxa"/>
            <w:tcBorders>
              <w:top w:val="nil"/>
              <w:left w:val="nil"/>
              <w:bottom w:val="single" w:sz="4" w:space="0" w:color="auto"/>
              <w:right w:val="single" w:sz="4" w:space="0" w:color="auto"/>
            </w:tcBorders>
            <w:shd w:val="clear" w:color="auto" w:fill="auto"/>
            <w:vAlign w:val="center"/>
            <w:hideMark/>
          </w:tcPr>
          <w:p w14:paraId="604242F0"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PM-92</w:t>
            </w:r>
          </w:p>
        </w:tc>
        <w:tc>
          <w:tcPr>
            <w:tcW w:w="960" w:type="dxa"/>
            <w:tcBorders>
              <w:top w:val="nil"/>
              <w:left w:val="nil"/>
              <w:bottom w:val="single" w:sz="4" w:space="0" w:color="auto"/>
              <w:right w:val="single" w:sz="4" w:space="0" w:color="auto"/>
            </w:tcBorders>
            <w:shd w:val="clear" w:color="auto" w:fill="auto"/>
            <w:noWrap/>
            <w:vAlign w:val="bottom"/>
            <w:hideMark/>
          </w:tcPr>
          <w:p w14:paraId="690EDA16" w14:textId="77777777" w:rsidR="00FD6EAA" w:rsidRPr="00FD6EAA" w:rsidRDefault="00FD6EAA" w:rsidP="00FD6EAA">
            <w:pPr>
              <w:rPr>
                <w:rFonts w:ascii="Cambria" w:hAnsi="Cambria" w:cs="Calibri"/>
                <w:sz w:val="22"/>
                <w:szCs w:val="22"/>
                <w:lang w:eastAsia="en-IN"/>
              </w:rPr>
            </w:pPr>
            <w:r w:rsidRPr="00FD6EAA">
              <w:rPr>
                <w:rFonts w:ascii="Cambria" w:hAnsi="Cambria" w:cs="Calibri"/>
                <w:sz w:val="22"/>
                <w:szCs w:val="22"/>
                <w:lang w:eastAsia="en-IN"/>
              </w:rPr>
              <w:t>PM-716</w:t>
            </w:r>
          </w:p>
        </w:tc>
      </w:tr>
      <w:tr w:rsidR="00FD6EAA" w:rsidRPr="00FD6EAA" w14:paraId="2276063F" w14:textId="77777777" w:rsidTr="00FD6EAA">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0D84464"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PM-392</w:t>
            </w:r>
          </w:p>
        </w:tc>
        <w:tc>
          <w:tcPr>
            <w:tcW w:w="960" w:type="dxa"/>
            <w:tcBorders>
              <w:top w:val="nil"/>
              <w:left w:val="nil"/>
              <w:bottom w:val="single" w:sz="4" w:space="0" w:color="auto"/>
              <w:right w:val="single" w:sz="4" w:space="0" w:color="auto"/>
            </w:tcBorders>
            <w:shd w:val="clear" w:color="auto" w:fill="auto"/>
            <w:noWrap/>
            <w:vAlign w:val="center"/>
            <w:hideMark/>
          </w:tcPr>
          <w:p w14:paraId="33C4A3A5"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PM-462</w:t>
            </w:r>
          </w:p>
        </w:tc>
        <w:tc>
          <w:tcPr>
            <w:tcW w:w="960" w:type="dxa"/>
            <w:tcBorders>
              <w:top w:val="nil"/>
              <w:left w:val="nil"/>
              <w:bottom w:val="single" w:sz="4" w:space="0" w:color="auto"/>
              <w:right w:val="single" w:sz="4" w:space="0" w:color="auto"/>
            </w:tcBorders>
            <w:shd w:val="clear" w:color="auto" w:fill="auto"/>
            <w:noWrap/>
            <w:vAlign w:val="center"/>
            <w:hideMark/>
          </w:tcPr>
          <w:p w14:paraId="19C6B966"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PM-34</w:t>
            </w:r>
          </w:p>
        </w:tc>
        <w:tc>
          <w:tcPr>
            <w:tcW w:w="960" w:type="dxa"/>
            <w:tcBorders>
              <w:top w:val="nil"/>
              <w:left w:val="nil"/>
              <w:bottom w:val="single" w:sz="4" w:space="0" w:color="auto"/>
              <w:right w:val="single" w:sz="4" w:space="0" w:color="auto"/>
            </w:tcBorders>
            <w:shd w:val="clear" w:color="auto" w:fill="auto"/>
            <w:noWrap/>
            <w:vAlign w:val="bottom"/>
            <w:hideMark/>
          </w:tcPr>
          <w:p w14:paraId="77C34A54" w14:textId="77777777" w:rsidR="00FD6EAA" w:rsidRPr="00FD6EAA" w:rsidRDefault="00FD6EAA" w:rsidP="00FD6EAA">
            <w:pPr>
              <w:rPr>
                <w:rFonts w:ascii="Cambria" w:hAnsi="Cambria" w:cs="Calibri"/>
                <w:sz w:val="22"/>
                <w:szCs w:val="22"/>
                <w:lang w:eastAsia="en-IN"/>
              </w:rPr>
            </w:pPr>
            <w:r w:rsidRPr="00FD6EAA">
              <w:rPr>
                <w:rFonts w:ascii="Cambria" w:hAnsi="Cambria" w:cs="Calibri"/>
                <w:sz w:val="22"/>
                <w:szCs w:val="22"/>
                <w:lang w:eastAsia="en-IN"/>
              </w:rPr>
              <w:t>PM-177</w:t>
            </w:r>
          </w:p>
        </w:tc>
        <w:tc>
          <w:tcPr>
            <w:tcW w:w="960" w:type="dxa"/>
            <w:tcBorders>
              <w:top w:val="nil"/>
              <w:left w:val="nil"/>
              <w:bottom w:val="single" w:sz="4" w:space="0" w:color="auto"/>
              <w:right w:val="single" w:sz="4" w:space="0" w:color="auto"/>
            </w:tcBorders>
            <w:shd w:val="clear" w:color="auto" w:fill="auto"/>
            <w:vAlign w:val="center"/>
            <w:hideMark/>
          </w:tcPr>
          <w:p w14:paraId="1A077546"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PM-228</w:t>
            </w:r>
          </w:p>
        </w:tc>
        <w:tc>
          <w:tcPr>
            <w:tcW w:w="960" w:type="dxa"/>
            <w:tcBorders>
              <w:top w:val="nil"/>
              <w:left w:val="nil"/>
              <w:bottom w:val="nil"/>
              <w:right w:val="nil"/>
            </w:tcBorders>
            <w:shd w:val="clear" w:color="auto" w:fill="auto"/>
            <w:noWrap/>
            <w:vAlign w:val="bottom"/>
            <w:hideMark/>
          </w:tcPr>
          <w:p w14:paraId="2B2AC28B" w14:textId="77777777" w:rsidR="00FD6EAA" w:rsidRPr="00FD6EAA" w:rsidRDefault="00FD6EAA" w:rsidP="00FD6EAA">
            <w:pPr>
              <w:rPr>
                <w:rFonts w:ascii="Calibri" w:hAnsi="Calibri" w:cs="Calibri"/>
                <w:color w:val="000000"/>
                <w:sz w:val="22"/>
                <w:szCs w:val="22"/>
                <w:lang w:eastAsia="en-IN"/>
              </w:rPr>
            </w:pPr>
          </w:p>
        </w:tc>
      </w:tr>
      <w:tr w:rsidR="00FD6EAA" w:rsidRPr="00FD6EAA" w14:paraId="2C37AE73" w14:textId="77777777" w:rsidTr="00FD6EAA">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4DA57C2" w14:textId="77777777" w:rsidR="00FD6EAA" w:rsidRPr="00FD6EAA" w:rsidRDefault="00FD6EAA" w:rsidP="00FD6EAA">
            <w:pPr>
              <w:rPr>
                <w:rFonts w:ascii="Cambria" w:hAnsi="Cambria" w:cs="Calibri"/>
                <w:sz w:val="22"/>
                <w:szCs w:val="22"/>
                <w:lang w:eastAsia="en-IN"/>
              </w:rPr>
            </w:pPr>
            <w:r w:rsidRPr="00FD6EAA">
              <w:rPr>
                <w:rFonts w:ascii="Cambria" w:hAnsi="Cambria" w:cs="Calibri"/>
                <w:sz w:val="22"/>
                <w:szCs w:val="22"/>
                <w:lang w:eastAsia="en-IN"/>
              </w:rPr>
              <w:t>PM-672</w:t>
            </w:r>
          </w:p>
        </w:tc>
        <w:tc>
          <w:tcPr>
            <w:tcW w:w="960" w:type="dxa"/>
            <w:tcBorders>
              <w:top w:val="nil"/>
              <w:left w:val="nil"/>
              <w:bottom w:val="single" w:sz="4" w:space="0" w:color="auto"/>
              <w:right w:val="single" w:sz="4" w:space="0" w:color="auto"/>
            </w:tcBorders>
            <w:shd w:val="clear" w:color="auto" w:fill="auto"/>
            <w:noWrap/>
            <w:vAlign w:val="center"/>
            <w:hideMark/>
          </w:tcPr>
          <w:p w14:paraId="67658225"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PM-382</w:t>
            </w:r>
          </w:p>
        </w:tc>
        <w:tc>
          <w:tcPr>
            <w:tcW w:w="960" w:type="dxa"/>
            <w:tcBorders>
              <w:top w:val="nil"/>
              <w:left w:val="nil"/>
              <w:bottom w:val="single" w:sz="4" w:space="0" w:color="auto"/>
              <w:right w:val="single" w:sz="4" w:space="0" w:color="auto"/>
            </w:tcBorders>
            <w:shd w:val="clear" w:color="auto" w:fill="auto"/>
            <w:noWrap/>
            <w:vAlign w:val="center"/>
            <w:hideMark/>
          </w:tcPr>
          <w:p w14:paraId="3C3EA906"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PM-58</w:t>
            </w:r>
          </w:p>
        </w:tc>
        <w:tc>
          <w:tcPr>
            <w:tcW w:w="960" w:type="dxa"/>
            <w:tcBorders>
              <w:top w:val="nil"/>
              <w:left w:val="nil"/>
              <w:bottom w:val="single" w:sz="4" w:space="0" w:color="auto"/>
              <w:right w:val="single" w:sz="4" w:space="0" w:color="auto"/>
            </w:tcBorders>
            <w:shd w:val="clear" w:color="auto" w:fill="auto"/>
            <w:vAlign w:val="center"/>
            <w:hideMark/>
          </w:tcPr>
          <w:p w14:paraId="4AE70E04"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PM-116</w:t>
            </w:r>
          </w:p>
        </w:tc>
        <w:tc>
          <w:tcPr>
            <w:tcW w:w="960" w:type="dxa"/>
            <w:tcBorders>
              <w:top w:val="nil"/>
              <w:left w:val="nil"/>
              <w:bottom w:val="single" w:sz="4" w:space="0" w:color="auto"/>
              <w:right w:val="single" w:sz="4" w:space="0" w:color="auto"/>
            </w:tcBorders>
            <w:shd w:val="clear" w:color="auto" w:fill="auto"/>
            <w:noWrap/>
            <w:vAlign w:val="bottom"/>
            <w:hideMark/>
          </w:tcPr>
          <w:p w14:paraId="1D118A32" w14:textId="77777777" w:rsidR="00FD6EAA" w:rsidRPr="00FD6EAA" w:rsidRDefault="00FD6EAA" w:rsidP="00FD6EAA">
            <w:pPr>
              <w:rPr>
                <w:rFonts w:ascii="Cambria" w:hAnsi="Cambria" w:cs="Calibri"/>
                <w:sz w:val="22"/>
                <w:szCs w:val="22"/>
                <w:lang w:eastAsia="en-IN"/>
              </w:rPr>
            </w:pPr>
            <w:r w:rsidRPr="00FD6EAA">
              <w:rPr>
                <w:rFonts w:ascii="Cambria" w:hAnsi="Cambria" w:cs="Calibri"/>
                <w:sz w:val="22"/>
                <w:szCs w:val="22"/>
                <w:lang w:eastAsia="en-IN"/>
              </w:rPr>
              <w:t>PM-744</w:t>
            </w:r>
          </w:p>
        </w:tc>
        <w:tc>
          <w:tcPr>
            <w:tcW w:w="960" w:type="dxa"/>
            <w:tcBorders>
              <w:top w:val="nil"/>
              <w:left w:val="nil"/>
              <w:bottom w:val="nil"/>
              <w:right w:val="nil"/>
            </w:tcBorders>
            <w:shd w:val="clear" w:color="auto" w:fill="auto"/>
            <w:noWrap/>
            <w:vAlign w:val="bottom"/>
            <w:hideMark/>
          </w:tcPr>
          <w:p w14:paraId="44EF525E" w14:textId="77777777" w:rsidR="00FD6EAA" w:rsidRPr="00FD6EAA" w:rsidRDefault="00FD6EAA" w:rsidP="00FD6EAA">
            <w:pPr>
              <w:rPr>
                <w:rFonts w:ascii="Cambria" w:hAnsi="Cambria" w:cs="Calibri"/>
                <w:sz w:val="22"/>
                <w:szCs w:val="22"/>
                <w:lang w:eastAsia="en-IN"/>
              </w:rPr>
            </w:pPr>
          </w:p>
        </w:tc>
      </w:tr>
      <w:tr w:rsidR="00FD6EAA" w:rsidRPr="00FD6EAA" w14:paraId="0F9A5360" w14:textId="77777777" w:rsidTr="00FD6EAA">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F2C447F"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PM-288</w:t>
            </w:r>
          </w:p>
        </w:tc>
        <w:tc>
          <w:tcPr>
            <w:tcW w:w="960" w:type="dxa"/>
            <w:tcBorders>
              <w:top w:val="nil"/>
              <w:left w:val="nil"/>
              <w:bottom w:val="single" w:sz="4" w:space="0" w:color="auto"/>
              <w:right w:val="single" w:sz="4" w:space="0" w:color="auto"/>
            </w:tcBorders>
            <w:shd w:val="clear" w:color="auto" w:fill="auto"/>
            <w:noWrap/>
            <w:vAlign w:val="bottom"/>
            <w:hideMark/>
          </w:tcPr>
          <w:p w14:paraId="104CAA5C" w14:textId="77777777" w:rsidR="00FD6EAA" w:rsidRPr="00FD6EAA" w:rsidRDefault="00FD6EAA" w:rsidP="00FD6EAA">
            <w:pPr>
              <w:rPr>
                <w:rFonts w:ascii="Cambria" w:hAnsi="Cambria" w:cs="Calibri"/>
                <w:sz w:val="22"/>
                <w:szCs w:val="22"/>
                <w:lang w:eastAsia="en-IN"/>
              </w:rPr>
            </w:pPr>
            <w:r w:rsidRPr="00FD6EAA">
              <w:rPr>
                <w:rFonts w:ascii="Cambria" w:hAnsi="Cambria" w:cs="Calibri"/>
                <w:sz w:val="22"/>
                <w:szCs w:val="22"/>
                <w:lang w:eastAsia="en-IN"/>
              </w:rPr>
              <w:t>PM-578</w:t>
            </w:r>
          </w:p>
        </w:tc>
        <w:tc>
          <w:tcPr>
            <w:tcW w:w="960" w:type="dxa"/>
            <w:tcBorders>
              <w:top w:val="nil"/>
              <w:left w:val="nil"/>
              <w:bottom w:val="single" w:sz="4" w:space="0" w:color="auto"/>
              <w:right w:val="single" w:sz="4" w:space="0" w:color="auto"/>
            </w:tcBorders>
            <w:shd w:val="clear" w:color="auto" w:fill="auto"/>
            <w:noWrap/>
            <w:vAlign w:val="center"/>
            <w:hideMark/>
          </w:tcPr>
          <w:p w14:paraId="68304663"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PM-394</w:t>
            </w:r>
          </w:p>
        </w:tc>
        <w:tc>
          <w:tcPr>
            <w:tcW w:w="960" w:type="dxa"/>
            <w:tcBorders>
              <w:top w:val="nil"/>
              <w:left w:val="nil"/>
              <w:bottom w:val="single" w:sz="4" w:space="0" w:color="auto"/>
              <w:right w:val="single" w:sz="4" w:space="0" w:color="auto"/>
            </w:tcBorders>
            <w:shd w:val="clear" w:color="auto" w:fill="auto"/>
            <w:vAlign w:val="center"/>
            <w:hideMark/>
          </w:tcPr>
          <w:p w14:paraId="1F09424C"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PM-201</w:t>
            </w:r>
          </w:p>
        </w:tc>
        <w:tc>
          <w:tcPr>
            <w:tcW w:w="960" w:type="dxa"/>
            <w:tcBorders>
              <w:top w:val="nil"/>
              <w:left w:val="nil"/>
              <w:bottom w:val="single" w:sz="4" w:space="0" w:color="auto"/>
              <w:right w:val="single" w:sz="4" w:space="0" w:color="auto"/>
            </w:tcBorders>
            <w:shd w:val="clear" w:color="auto" w:fill="auto"/>
            <w:vAlign w:val="center"/>
            <w:hideMark/>
          </w:tcPr>
          <w:p w14:paraId="41411A87"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PM-367</w:t>
            </w:r>
          </w:p>
        </w:tc>
        <w:tc>
          <w:tcPr>
            <w:tcW w:w="960" w:type="dxa"/>
            <w:tcBorders>
              <w:top w:val="nil"/>
              <w:left w:val="nil"/>
              <w:bottom w:val="nil"/>
              <w:right w:val="nil"/>
            </w:tcBorders>
            <w:shd w:val="clear" w:color="auto" w:fill="auto"/>
            <w:noWrap/>
            <w:vAlign w:val="bottom"/>
            <w:hideMark/>
          </w:tcPr>
          <w:p w14:paraId="79A37A5E" w14:textId="77777777" w:rsidR="00FD6EAA" w:rsidRPr="00FD6EAA" w:rsidRDefault="00FD6EAA" w:rsidP="00FD6EAA">
            <w:pPr>
              <w:rPr>
                <w:rFonts w:ascii="Calibri" w:hAnsi="Calibri" w:cs="Calibri"/>
                <w:color w:val="000000"/>
                <w:sz w:val="22"/>
                <w:szCs w:val="22"/>
                <w:lang w:eastAsia="en-IN"/>
              </w:rPr>
            </w:pPr>
          </w:p>
        </w:tc>
      </w:tr>
      <w:tr w:rsidR="00FD6EAA" w:rsidRPr="00FD6EAA" w14:paraId="40BE2079" w14:textId="77777777" w:rsidTr="00FD6EAA">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E7D3AA8"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PM-381</w:t>
            </w:r>
          </w:p>
        </w:tc>
        <w:tc>
          <w:tcPr>
            <w:tcW w:w="960" w:type="dxa"/>
            <w:tcBorders>
              <w:top w:val="nil"/>
              <w:left w:val="nil"/>
              <w:bottom w:val="single" w:sz="4" w:space="0" w:color="auto"/>
              <w:right w:val="single" w:sz="4" w:space="0" w:color="auto"/>
            </w:tcBorders>
            <w:shd w:val="clear" w:color="auto" w:fill="auto"/>
            <w:noWrap/>
            <w:vAlign w:val="center"/>
            <w:hideMark/>
          </w:tcPr>
          <w:p w14:paraId="153FFC07"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PM-250</w:t>
            </w:r>
          </w:p>
        </w:tc>
        <w:tc>
          <w:tcPr>
            <w:tcW w:w="960" w:type="dxa"/>
            <w:tcBorders>
              <w:top w:val="nil"/>
              <w:left w:val="nil"/>
              <w:bottom w:val="single" w:sz="4" w:space="0" w:color="auto"/>
              <w:right w:val="single" w:sz="4" w:space="0" w:color="auto"/>
            </w:tcBorders>
            <w:shd w:val="clear" w:color="auto" w:fill="auto"/>
            <w:noWrap/>
            <w:vAlign w:val="center"/>
            <w:hideMark/>
          </w:tcPr>
          <w:p w14:paraId="52B44679"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PM-39</w:t>
            </w:r>
          </w:p>
        </w:tc>
        <w:tc>
          <w:tcPr>
            <w:tcW w:w="960" w:type="dxa"/>
            <w:tcBorders>
              <w:top w:val="nil"/>
              <w:left w:val="nil"/>
              <w:bottom w:val="single" w:sz="4" w:space="0" w:color="auto"/>
              <w:right w:val="single" w:sz="4" w:space="0" w:color="auto"/>
            </w:tcBorders>
            <w:shd w:val="clear" w:color="auto" w:fill="auto"/>
            <w:vAlign w:val="center"/>
            <w:hideMark/>
          </w:tcPr>
          <w:p w14:paraId="6900770E"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PM-466</w:t>
            </w:r>
          </w:p>
        </w:tc>
        <w:tc>
          <w:tcPr>
            <w:tcW w:w="960" w:type="dxa"/>
            <w:tcBorders>
              <w:top w:val="nil"/>
              <w:left w:val="nil"/>
              <w:bottom w:val="single" w:sz="4" w:space="0" w:color="auto"/>
              <w:right w:val="single" w:sz="4" w:space="0" w:color="auto"/>
            </w:tcBorders>
            <w:shd w:val="clear" w:color="auto" w:fill="auto"/>
            <w:noWrap/>
            <w:vAlign w:val="bottom"/>
            <w:hideMark/>
          </w:tcPr>
          <w:p w14:paraId="51E451E4" w14:textId="77777777" w:rsidR="00FD6EAA" w:rsidRPr="00FD6EAA" w:rsidRDefault="00FD6EAA" w:rsidP="00FD6EAA">
            <w:pPr>
              <w:rPr>
                <w:rFonts w:ascii="Cambria" w:hAnsi="Cambria" w:cs="Calibri"/>
                <w:sz w:val="22"/>
                <w:szCs w:val="22"/>
                <w:lang w:eastAsia="en-IN"/>
              </w:rPr>
            </w:pPr>
            <w:r w:rsidRPr="00FD6EAA">
              <w:rPr>
                <w:rFonts w:ascii="Cambria" w:hAnsi="Cambria" w:cs="Calibri"/>
                <w:sz w:val="22"/>
                <w:szCs w:val="22"/>
                <w:lang w:eastAsia="en-IN"/>
              </w:rPr>
              <w:t>PM-586</w:t>
            </w:r>
          </w:p>
        </w:tc>
        <w:tc>
          <w:tcPr>
            <w:tcW w:w="960" w:type="dxa"/>
            <w:tcBorders>
              <w:top w:val="nil"/>
              <w:left w:val="nil"/>
              <w:bottom w:val="nil"/>
              <w:right w:val="nil"/>
            </w:tcBorders>
            <w:shd w:val="clear" w:color="auto" w:fill="auto"/>
            <w:noWrap/>
            <w:vAlign w:val="bottom"/>
            <w:hideMark/>
          </w:tcPr>
          <w:p w14:paraId="3F2670B2" w14:textId="77777777" w:rsidR="00FD6EAA" w:rsidRPr="00FD6EAA" w:rsidRDefault="00FD6EAA" w:rsidP="00FD6EAA">
            <w:pPr>
              <w:rPr>
                <w:rFonts w:ascii="Cambria" w:hAnsi="Cambria" w:cs="Calibri"/>
                <w:sz w:val="22"/>
                <w:szCs w:val="22"/>
                <w:lang w:eastAsia="en-IN"/>
              </w:rPr>
            </w:pPr>
          </w:p>
        </w:tc>
      </w:tr>
      <w:tr w:rsidR="00FD6EAA" w:rsidRPr="00FD6EAA" w14:paraId="11DBDD99" w14:textId="77777777" w:rsidTr="00FD6EAA">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8F0AA8E"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PM-489</w:t>
            </w:r>
          </w:p>
        </w:tc>
        <w:tc>
          <w:tcPr>
            <w:tcW w:w="960" w:type="dxa"/>
            <w:tcBorders>
              <w:top w:val="nil"/>
              <w:left w:val="nil"/>
              <w:bottom w:val="single" w:sz="4" w:space="0" w:color="auto"/>
              <w:right w:val="single" w:sz="4" w:space="0" w:color="auto"/>
            </w:tcBorders>
            <w:shd w:val="clear" w:color="auto" w:fill="auto"/>
            <w:noWrap/>
            <w:vAlign w:val="bottom"/>
            <w:hideMark/>
          </w:tcPr>
          <w:p w14:paraId="23CBF94E" w14:textId="77777777" w:rsidR="00FD6EAA" w:rsidRPr="00FD6EAA" w:rsidRDefault="00FD6EAA" w:rsidP="00FD6EAA">
            <w:pPr>
              <w:rPr>
                <w:rFonts w:ascii="Cambria" w:hAnsi="Cambria" w:cs="Calibri"/>
                <w:sz w:val="22"/>
                <w:szCs w:val="22"/>
                <w:lang w:eastAsia="en-IN"/>
              </w:rPr>
            </w:pPr>
            <w:r w:rsidRPr="00FD6EAA">
              <w:rPr>
                <w:rFonts w:ascii="Cambria" w:hAnsi="Cambria" w:cs="Calibri"/>
                <w:sz w:val="22"/>
                <w:szCs w:val="22"/>
                <w:lang w:eastAsia="en-IN"/>
              </w:rPr>
              <w:t>PM-723</w:t>
            </w:r>
          </w:p>
        </w:tc>
        <w:tc>
          <w:tcPr>
            <w:tcW w:w="960" w:type="dxa"/>
            <w:tcBorders>
              <w:top w:val="nil"/>
              <w:left w:val="nil"/>
              <w:bottom w:val="single" w:sz="4" w:space="0" w:color="auto"/>
              <w:right w:val="single" w:sz="4" w:space="0" w:color="auto"/>
            </w:tcBorders>
            <w:shd w:val="clear" w:color="auto" w:fill="auto"/>
            <w:noWrap/>
            <w:vAlign w:val="center"/>
            <w:hideMark/>
          </w:tcPr>
          <w:p w14:paraId="6327F881"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PM-485</w:t>
            </w:r>
          </w:p>
        </w:tc>
        <w:tc>
          <w:tcPr>
            <w:tcW w:w="960" w:type="dxa"/>
            <w:tcBorders>
              <w:top w:val="nil"/>
              <w:left w:val="nil"/>
              <w:bottom w:val="single" w:sz="4" w:space="0" w:color="auto"/>
              <w:right w:val="single" w:sz="4" w:space="0" w:color="auto"/>
            </w:tcBorders>
            <w:shd w:val="clear" w:color="auto" w:fill="auto"/>
            <w:vAlign w:val="center"/>
            <w:hideMark/>
          </w:tcPr>
          <w:p w14:paraId="0F755E88"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PM-102</w:t>
            </w:r>
          </w:p>
        </w:tc>
        <w:tc>
          <w:tcPr>
            <w:tcW w:w="960" w:type="dxa"/>
            <w:tcBorders>
              <w:top w:val="nil"/>
              <w:left w:val="nil"/>
              <w:bottom w:val="single" w:sz="4" w:space="0" w:color="auto"/>
              <w:right w:val="single" w:sz="4" w:space="0" w:color="auto"/>
            </w:tcBorders>
            <w:shd w:val="clear" w:color="auto" w:fill="auto"/>
            <w:vAlign w:val="center"/>
            <w:hideMark/>
          </w:tcPr>
          <w:p w14:paraId="24B84FF0"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PM-210</w:t>
            </w:r>
          </w:p>
        </w:tc>
        <w:tc>
          <w:tcPr>
            <w:tcW w:w="960" w:type="dxa"/>
            <w:tcBorders>
              <w:top w:val="nil"/>
              <w:left w:val="nil"/>
              <w:bottom w:val="nil"/>
              <w:right w:val="nil"/>
            </w:tcBorders>
            <w:shd w:val="clear" w:color="auto" w:fill="auto"/>
            <w:noWrap/>
            <w:vAlign w:val="bottom"/>
            <w:hideMark/>
          </w:tcPr>
          <w:p w14:paraId="4DDF7D6F" w14:textId="77777777" w:rsidR="00FD6EAA" w:rsidRPr="00FD6EAA" w:rsidRDefault="00FD6EAA" w:rsidP="00FD6EAA">
            <w:pPr>
              <w:rPr>
                <w:rFonts w:ascii="Calibri" w:hAnsi="Calibri" w:cs="Calibri"/>
                <w:color w:val="000000"/>
                <w:sz w:val="22"/>
                <w:szCs w:val="22"/>
                <w:lang w:eastAsia="en-IN"/>
              </w:rPr>
            </w:pPr>
          </w:p>
        </w:tc>
      </w:tr>
      <w:tr w:rsidR="00FD6EAA" w:rsidRPr="00FD6EAA" w14:paraId="61CF06D2" w14:textId="77777777" w:rsidTr="00FD6EAA">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AD0FAFE"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PM-351</w:t>
            </w:r>
          </w:p>
        </w:tc>
        <w:tc>
          <w:tcPr>
            <w:tcW w:w="960" w:type="dxa"/>
            <w:tcBorders>
              <w:top w:val="nil"/>
              <w:left w:val="nil"/>
              <w:bottom w:val="single" w:sz="4" w:space="0" w:color="auto"/>
              <w:right w:val="single" w:sz="4" w:space="0" w:color="auto"/>
            </w:tcBorders>
            <w:shd w:val="clear" w:color="auto" w:fill="auto"/>
            <w:noWrap/>
            <w:vAlign w:val="center"/>
            <w:hideMark/>
          </w:tcPr>
          <w:p w14:paraId="7E39B5E4"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PM-223</w:t>
            </w:r>
          </w:p>
        </w:tc>
        <w:tc>
          <w:tcPr>
            <w:tcW w:w="960" w:type="dxa"/>
            <w:tcBorders>
              <w:top w:val="nil"/>
              <w:left w:val="nil"/>
              <w:bottom w:val="single" w:sz="4" w:space="0" w:color="auto"/>
              <w:right w:val="single" w:sz="4" w:space="0" w:color="auto"/>
            </w:tcBorders>
            <w:shd w:val="clear" w:color="auto" w:fill="auto"/>
            <w:noWrap/>
            <w:vAlign w:val="bottom"/>
            <w:hideMark/>
          </w:tcPr>
          <w:p w14:paraId="0703E0F2" w14:textId="77777777" w:rsidR="00FD6EAA" w:rsidRPr="00FD6EAA" w:rsidRDefault="00FD6EAA" w:rsidP="00FD6EAA">
            <w:pPr>
              <w:rPr>
                <w:rFonts w:ascii="Cambria" w:hAnsi="Cambria" w:cs="Calibri"/>
                <w:sz w:val="22"/>
                <w:szCs w:val="22"/>
                <w:lang w:eastAsia="en-IN"/>
              </w:rPr>
            </w:pPr>
            <w:r w:rsidRPr="00FD6EAA">
              <w:rPr>
                <w:rFonts w:ascii="Cambria" w:hAnsi="Cambria" w:cs="Calibri"/>
                <w:sz w:val="22"/>
                <w:szCs w:val="22"/>
                <w:lang w:eastAsia="en-IN"/>
              </w:rPr>
              <w:t>PM-162</w:t>
            </w:r>
          </w:p>
        </w:tc>
        <w:tc>
          <w:tcPr>
            <w:tcW w:w="960" w:type="dxa"/>
            <w:tcBorders>
              <w:top w:val="nil"/>
              <w:left w:val="nil"/>
              <w:bottom w:val="single" w:sz="4" w:space="0" w:color="auto"/>
              <w:right w:val="single" w:sz="4" w:space="0" w:color="auto"/>
            </w:tcBorders>
            <w:shd w:val="clear" w:color="auto" w:fill="auto"/>
            <w:noWrap/>
            <w:vAlign w:val="bottom"/>
            <w:hideMark/>
          </w:tcPr>
          <w:p w14:paraId="3AD953CB" w14:textId="77777777" w:rsidR="00FD6EAA" w:rsidRPr="00FD6EAA" w:rsidRDefault="00FD6EAA" w:rsidP="00FD6EAA">
            <w:pPr>
              <w:rPr>
                <w:rFonts w:ascii="Cambria" w:hAnsi="Cambria" w:cs="Calibri"/>
                <w:sz w:val="22"/>
                <w:szCs w:val="22"/>
                <w:lang w:eastAsia="en-IN"/>
              </w:rPr>
            </w:pPr>
            <w:r w:rsidRPr="00FD6EAA">
              <w:rPr>
                <w:rFonts w:ascii="Cambria" w:hAnsi="Cambria" w:cs="Calibri"/>
                <w:sz w:val="22"/>
                <w:szCs w:val="22"/>
                <w:lang w:eastAsia="en-IN"/>
              </w:rPr>
              <w:t>PM-720</w:t>
            </w:r>
          </w:p>
        </w:tc>
        <w:tc>
          <w:tcPr>
            <w:tcW w:w="960" w:type="dxa"/>
            <w:tcBorders>
              <w:top w:val="nil"/>
              <w:left w:val="nil"/>
              <w:bottom w:val="single" w:sz="4" w:space="0" w:color="auto"/>
              <w:right w:val="single" w:sz="4" w:space="0" w:color="auto"/>
            </w:tcBorders>
            <w:shd w:val="clear" w:color="auto" w:fill="auto"/>
            <w:vAlign w:val="center"/>
            <w:hideMark/>
          </w:tcPr>
          <w:p w14:paraId="3E706F35"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PM-309</w:t>
            </w:r>
          </w:p>
        </w:tc>
        <w:tc>
          <w:tcPr>
            <w:tcW w:w="960" w:type="dxa"/>
            <w:tcBorders>
              <w:top w:val="nil"/>
              <w:left w:val="nil"/>
              <w:bottom w:val="nil"/>
              <w:right w:val="nil"/>
            </w:tcBorders>
            <w:shd w:val="clear" w:color="auto" w:fill="auto"/>
            <w:noWrap/>
            <w:vAlign w:val="bottom"/>
            <w:hideMark/>
          </w:tcPr>
          <w:p w14:paraId="7A6723A2" w14:textId="77777777" w:rsidR="00FD6EAA" w:rsidRPr="00FD6EAA" w:rsidRDefault="00FD6EAA" w:rsidP="00FD6EAA">
            <w:pPr>
              <w:rPr>
                <w:rFonts w:ascii="Calibri" w:hAnsi="Calibri" w:cs="Calibri"/>
                <w:color w:val="000000"/>
                <w:sz w:val="22"/>
                <w:szCs w:val="22"/>
                <w:lang w:eastAsia="en-IN"/>
              </w:rPr>
            </w:pPr>
          </w:p>
        </w:tc>
      </w:tr>
      <w:tr w:rsidR="00FD6EAA" w:rsidRPr="00FD6EAA" w14:paraId="537B5E8E" w14:textId="77777777" w:rsidTr="00FD6EAA">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E4581A0"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PM-235</w:t>
            </w:r>
          </w:p>
        </w:tc>
        <w:tc>
          <w:tcPr>
            <w:tcW w:w="960" w:type="dxa"/>
            <w:tcBorders>
              <w:top w:val="nil"/>
              <w:left w:val="nil"/>
              <w:bottom w:val="single" w:sz="4" w:space="0" w:color="auto"/>
              <w:right w:val="single" w:sz="4" w:space="0" w:color="auto"/>
            </w:tcBorders>
            <w:shd w:val="clear" w:color="auto" w:fill="auto"/>
            <w:noWrap/>
            <w:vAlign w:val="center"/>
            <w:hideMark/>
          </w:tcPr>
          <w:p w14:paraId="2B8AC113"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PM-237</w:t>
            </w:r>
          </w:p>
        </w:tc>
        <w:tc>
          <w:tcPr>
            <w:tcW w:w="960" w:type="dxa"/>
            <w:tcBorders>
              <w:top w:val="nil"/>
              <w:left w:val="nil"/>
              <w:bottom w:val="single" w:sz="4" w:space="0" w:color="auto"/>
              <w:right w:val="single" w:sz="4" w:space="0" w:color="auto"/>
            </w:tcBorders>
            <w:shd w:val="clear" w:color="auto" w:fill="auto"/>
            <w:noWrap/>
            <w:vAlign w:val="center"/>
            <w:hideMark/>
          </w:tcPr>
          <w:p w14:paraId="051DC99A"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PM-28</w:t>
            </w:r>
          </w:p>
        </w:tc>
        <w:tc>
          <w:tcPr>
            <w:tcW w:w="960" w:type="dxa"/>
            <w:tcBorders>
              <w:top w:val="nil"/>
              <w:left w:val="nil"/>
              <w:bottom w:val="single" w:sz="4" w:space="0" w:color="auto"/>
              <w:right w:val="single" w:sz="4" w:space="0" w:color="auto"/>
            </w:tcBorders>
            <w:shd w:val="clear" w:color="auto" w:fill="auto"/>
            <w:vAlign w:val="center"/>
            <w:hideMark/>
          </w:tcPr>
          <w:p w14:paraId="62CBC84C"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PM-278</w:t>
            </w:r>
          </w:p>
        </w:tc>
        <w:tc>
          <w:tcPr>
            <w:tcW w:w="960" w:type="dxa"/>
            <w:tcBorders>
              <w:top w:val="nil"/>
              <w:left w:val="nil"/>
              <w:bottom w:val="single" w:sz="4" w:space="0" w:color="auto"/>
              <w:right w:val="single" w:sz="4" w:space="0" w:color="auto"/>
            </w:tcBorders>
            <w:shd w:val="clear" w:color="auto" w:fill="auto"/>
            <w:noWrap/>
            <w:vAlign w:val="bottom"/>
            <w:hideMark/>
          </w:tcPr>
          <w:p w14:paraId="3ED00405" w14:textId="77777777" w:rsidR="00FD6EAA" w:rsidRPr="00FD6EAA" w:rsidRDefault="00FD6EAA" w:rsidP="00FD6EAA">
            <w:pPr>
              <w:rPr>
                <w:rFonts w:ascii="Cambria" w:hAnsi="Cambria" w:cs="Calibri"/>
                <w:sz w:val="22"/>
                <w:szCs w:val="22"/>
                <w:lang w:eastAsia="en-IN"/>
              </w:rPr>
            </w:pPr>
            <w:r w:rsidRPr="00FD6EAA">
              <w:rPr>
                <w:rFonts w:ascii="Cambria" w:hAnsi="Cambria" w:cs="Calibri"/>
                <w:sz w:val="22"/>
                <w:szCs w:val="22"/>
                <w:lang w:eastAsia="en-IN"/>
              </w:rPr>
              <w:t>PM-34</w:t>
            </w:r>
          </w:p>
        </w:tc>
        <w:tc>
          <w:tcPr>
            <w:tcW w:w="960" w:type="dxa"/>
            <w:tcBorders>
              <w:top w:val="nil"/>
              <w:left w:val="nil"/>
              <w:bottom w:val="nil"/>
              <w:right w:val="nil"/>
            </w:tcBorders>
            <w:shd w:val="clear" w:color="auto" w:fill="auto"/>
            <w:noWrap/>
            <w:vAlign w:val="bottom"/>
            <w:hideMark/>
          </w:tcPr>
          <w:p w14:paraId="4D3709AF" w14:textId="77777777" w:rsidR="00FD6EAA" w:rsidRPr="00FD6EAA" w:rsidRDefault="00FD6EAA" w:rsidP="00FD6EAA">
            <w:pPr>
              <w:rPr>
                <w:rFonts w:ascii="Cambria" w:hAnsi="Cambria" w:cs="Calibri"/>
                <w:sz w:val="22"/>
                <w:szCs w:val="22"/>
                <w:lang w:eastAsia="en-IN"/>
              </w:rPr>
            </w:pPr>
          </w:p>
        </w:tc>
      </w:tr>
      <w:tr w:rsidR="00FD6EAA" w:rsidRPr="00FD6EAA" w14:paraId="7D5C87DE" w14:textId="77777777" w:rsidTr="00FD6EAA">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EE76193"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PM-200</w:t>
            </w:r>
          </w:p>
        </w:tc>
        <w:tc>
          <w:tcPr>
            <w:tcW w:w="960" w:type="dxa"/>
            <w:tcBorders>
              <w:top w:val="nil"/>
              <w:left w:val="nil"/>
              <w:bottom w:val="single" w:sz="4" w:space="0" w:color="auto"/>
              <w:right w:val="single" w:sz="4" w:space="0" w:color="auto"/>
            </w:tcBorders>
            <w:shd w:val="clear" w:color="auto" w:fill="auto"/>
            <w:noWrap/>
            <w:vAlign w:val="center"/>
            <w:hideMark/>
          </w:tcPr>
          <w:p w14:paraId="4D972522"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PM-88</w:t>
            </w:r>
          </w:p>
        </w:tc>
        <w:tc>
          <w:tcPr>
            <w:tcW w:w="960" w:type="dxa"/>
            <w:tcBorders>
              <w:top w:val="nil"/>
              <w:left w:val="nil"/>
              <w:bottom w:val="single" w:sz="4" w:space="0" w:color="auto"/>
              <w:right w:val="single" w:sz="4" w:space="0" w:color="auto"/>
            </w:tcBorders>
            <w:shd w:val="clear" w:color="auto" w:fill="auto"/>
            <w:noWrap/>
            <w:vAlign w:val="center"/>
            <w:hideMark/>
          </w:tcPr>
          <w:p w14:paraId="3A78764C"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PM-70</w:t>
            </w:r>
          </w:p>
        </w:tc>
        <w:tc>
          <w:tcPr>
            <w:tcW w:w="960" w:type="dxa"/>
            <w:tcBorders>
              <w:top w:val="nil"/>
              <w:left w:val="nil"/>
              <w:bottom w:val="single" w:sz="4" w:space="0" w:color="auto"/>
              <w:right w:val="single" w:sz="4" w:space="0" w:color="auto"/>
            </w:tcBorders>
            <w:shd w:val="clear" w:color="auto" w:fill="auto"/>
            <w:noWrap/>
            <w:vAlign w:val="bottom"/>
            <w:hideMark/>
          </w:tcPr>
          <w:p w14:paraId="3A5F1F7F" w14:textId="77777777" w:rsidR="00FD6EAA" w:rsidRPr="00FD6EAA" w:rsidRDefault="00FD6EAA" w:rsidP="00FD6EAA">
            <w:pPr>
              <w:rPr>
                <w:rFonts w:ascii="Cambria" w:hAnsi="Cambria" w:cs="Calibri"/>
                <w:sz w:val="22"/>
                <w:szCs w:val="22"/>
                <w:lang w:eastAsia="en-IN"/>
              </w:rPr>
            </w:pPr>
            <w:r w:rsidRPr="00FD6EAA">
              <w:rPr>
                <w:rFonts w:ascii="Cambria" w:hAnsi="Cambria" w:cs="Calibri"/>
                <w:sz w:val="22"/>
                <w:szCs w:val="22"/>
                <w:lang w:eastAsia="en-IN"/>
              </w:rPr>
              <w:t>PM-425</w:t>
            </w:r>
          </w:p>
        </w:tc>
        <w:tc>
          <w:tcPr>
            <w:tcW w:w="960" w:type="dxa"/>
            <w:tcBorders>
              <w:top w:val="nil"/>
              <w:left w:val="nil"/>
              <w:bottom w:val="single" w:sz="4" w:space="0" w:color="auto"/>
              <w:right w:val="single" w:sz="4" w:space="0" w:color="auto"/>
            </w:tcBorders>
            <w:shd w:val="clear" w:color="auto" w:fill="auto"/>
            <w:vAlign w:val="center"/>
            <w:hideMark/>
          </w:tcPr>
          <w:p w14:paraId="6E481577" w14:textId="77777777" w:rsidR="00FD6EAA" w:rsidRPr="00FD6EAA" w:rsidRDefault="00FD6EAA" w:rsidP="00FD6EAA">
            <w:pPr>
              <w:rPr>
                <w:rFonts w:ascii="Calibri" w:hAnsi="Calibri" w:cs="Calibri"/>
                <w:color w:val="000000"/>
                <w:sz w:val="22"/>
                <w:szCs w:val="22"/>
                <w:lang w:eastAsia="en-IN"/>
              </w:rPr>
            </w:pPr>
            <w:r w:rsidRPr="00FD6EAA">
              <w:rPr>
                <w:rFonts w:ascii="Calibri" w:hAnsi="Calibri" w:cs="Calibri"/>
                <w:color w:val="000000"/>
                <w:sz w:val="22"/>
                <w:szCs w:val="22"/>
                <w:lang w:eastAsia="en-IN"/>
              </w:rPr>
              <w:t>PM-320</w:t>
            </w:r>
          </w:p>
        </w:tc>
        <w:tc>
          <w:tcPr>
            <w:tcW w:w="960" w:type="dxa"/>
            <w:tcBorders>
              <w:top w:val="nil"/>
              <w:left w:val="nil"/>
              <w:bottom w:val="nil"/>
              <w:right w:val="nil"/>
            </w:tcBorders>
            <w:shd w:val="clear" w:color="auto" w:fill="auto"/>
            <w:noWrap/>
            <w:vAlign w:val="bottom"/>
            <w:hideMark/>
          </w:tcPr>
          <w:p w14:paraId="5E6C5743" w14:textId="77777777" w:rsidR="00FD6EAA" w:rsidRPr="00FD6EAA" w:rsidRDefault="00FD6EAA" w:rsidP="00FD6EAA">
            <w:pPr>
              <w:rPr>
                <w:rFonts w:ascii="Calibri" w:hAnsi="Calibri" w:cs="Calibri"/>
                <w:color w:val="000000"/>
                <w:sz w:val="22"/>
                <w:szCs w:val="22"/>
                <w:lang w:eastAsia="en-IN"/>
              </w:rPr>
            </w:pPr>
          </w:p>
        </w:tc>
      </w:tr>
    </w:tbl>
    <w:p w14:paraId="6E2B1300" w14:textId="77777777" w:rsidR="004D30D8" w:rsidRDefault="004D30D8" w:rsidP="004D30D8">
      <w:pPr>
        <w:spacing w:line="360" w:lineRule="auto"/>
        <w:ind w:right="-22"/>
        <w:jc w:val="both"/>
        <w:rPr>
          <w:rFonts w:ascii="Arial" w:hAnsi="Arial" w:cs="Arial"/>
          <w:sz w:val="22"/>
          <w:szCs w:val="22"/>
        </w:rPr>
      </w:pPr>
    </w:p>
    <w:p w14:paraId="1E357783" w14:textId="1E6C4940" w:rsidR="003E6D57" w:rsidRDefault="00D85C94" w:rsidP="00761F59">
      <w:pPr>
        <w:pStyle w:val="ListParagraph"/>
        <w:numPr>
          <w:ilvl w:val="0"/>
          <w:numId w:val="41"/>
        </w:numPr>
        <w:spacing w:line="360" w:lineRule="auto"/>
        <w:ind w:right="-22"/>
        <w:jc w:val="both"/>
        <w:rPr>
          <w:rFonts w:ascii="Arial" w:hAnsi="Arial" w:cs="Arial"/>
          <w:sz w:val="22"/>
          <w:szCs w:val="22"/>
        </w:rPr>
      </w:pPr>
      <w:r>
        <w:rPr>
          <w:rFonts w:ascii="Arial" w:hAnsi="Arial" w:cs="Arial"/>
          <w:sz w:val="22"/>
          <w:szCs w:val="22"/>
        </w:rPr>
        <w:t>I</w:t>
      </w:r>
      <w:r w:rsidR="004D30D8" w:rsidRPr="004D30D8">
        <w:rPr>
          <w:rFonts w:ascii="Arial" w:hAnsi="Arial" w:cs="Arial"/>
          <w:sz w:val="22"/>
          <w:szCs w:val="22"/>
        </w:rPr>
        <w:t>n the absence of quantity constructed</w:t>
      </w:r>
      <w:r w:rsidR="002C0EB8">
        <w:rPr>
          <w:rFonts w:ascii="Arial" w:hAnsi="Arial" w:cs="Arial"/>
          <w:sz w:val="22"/>
          <w:szCs w:val="22"/>
        </w:rPr>
        <w:t xml:space="preserve"> for both the units</w:t>
      </w:r>
      <w:r w:rsidR="004D30D8" w:rsidRPr="004D30D8">
        <w:rPr>
          <w:rFonts w:ascii="Arial" w:hAnsi="Arial" w:cs="Arial"/>
          <w:sz w:val="22"/>
          <w:szCs w:val="22"/>
        </w:rPr>
        <w:t xml:space="preserve"> we have only given the general analysis of status of construction that was observed </w:t>
      </w:r>
      <w:r w:rsidR="002C0EB8">
        <w:rPr>
          <w:rFonts w:ascii="Arial" w:hAnsi="Arial" w:cs="Arial"/>
          <w:sz w:val="22"/>
          <w:szCs w:val="22"/>
        </w:rPr>
        <w:t>during site visit and as per our observations</w:t>
      </w:r>
      <w:r w:rsidR="004D30D8" w:rsidRPr="004D30D8">
        <w:rPr>
          <w:rFonts w:ascii="Arial" w:hAnsi="Arial" w:cs="Arial"/>
          <w:sz w:val="22"/>
          <w:szCs w:val="22"/>
        </w:rPr>
        <w:t xml:space="preserve"> the project is working on full swing and satisfactory progress was observed during site visit and the project is anticipated to start the commercial operations by April 2023.</w:t>
      </w:r>
    </w:p>
    <w:p w14:paraId="0CD69058" w14:textId="445326B1" w:rsidR="00E30B07" w:rsidRDefault="00E30B07" w:rsidP="003E6D57">
      <w:pPr>
        <w:spacing w:after="200" w:line="276" w:lineRule="auto"/>
        <w:rPr>
          <w:rFonts w:ascii="Arial" w:hAnsi="Arial" w:cs="Arial"/>
          <w:sz w:val="22"/>
          <w:szCs w:val="22"/>
        </w:rPr>
      </w:pPr>
    </w:p>
    <w:p w14:paraId="4500406C" w14:textId="77777777" w:rsidR="003E6D57" w:rsidRDefault="003E6D57" w:rsidP="003E6D57">
      <w:pPr>
        <w:spacing w:after="200" w:line="276" w:lineRule="auto"/>
        <w:rPr>
          <w:rFonts w:ascii="Arial" w:hAnsi="Arial" w:cs="Arial"/>
          <w:sz w:val="22"/>
          <w:szCs w:val="22"/>
        </w:rPr>
      </w:pPr>
    </w:p>
    <w:tbl>
      <w:tblPr>
        <w:tblStyle w:val="TableGrid"/>
        <w:tblW w:w="9970" w:type="dxa"/>
        <w:jc w:val="center"/>
        <w:tblLook w:val="04A0" w:firstRow="1" w:lastRow="0" w:firstColumn="1" w:lastColumn="0" w:noHBand="0" w:noVBand="1"/>
      </w:tblPr>
      <w:tblGrid>
        <w:gridCol w:w="1555"/>
        <w:gridCol w:w="8415"/>
      </w:tblGrid>
      <w:tr w:rsidR="00991506" w14:paraId="481E31DB" w14:textId="77777777" w:rsidTr="0056265D">
        <w:trPr>
          <w:trHeight w:val="237"/>
          <w:jc w:val="center"/>
        </w:trPr>
        <w:tc>
          <w:tcPr>
            <w:tcW w:w="1555" w:type="dxa"/>
            <w:shd w:val="clear" w:color="auto" w:fill="17365D" w:themeFill="text2" w:themeFillShade="BF"/>
            <w:vAlign w:val="center"/>
          </w:tcPr>
          <w:p w14:paraId="7672335C" w14:textId="77777777" w:rsidR="00991506" w:rsidRPr="00B076ED" w:rsidRDefault="00991506" w:rsidP="00607EA8">
            <w:pPr>
              <w:spacing w:line="360" w:lineRule="auto"/>
              <w:ind w:right="-66"/>
              <w:jc w:val="center"/>
              <w:rPr>
                <w:rFonts w:ascii="Arial" w:hAnsi="Arial" w:cs="Arial"/>
                <w:i/>
                <w:sz w:val="28"/>
                <w:szCs w:val="28"/>
              </w:rPr>
            </w:pPr>
            <w:r w:rsidRPr="00B076ED">
              <w:rPr>
                <w:rFonts w:ascii="Arial" w:hAnsi="Arial" w:cs="Arial"/>
                <w:b/>
              </w:rPr>
              <w:t xml:space="preserve">PART </w:t>
            </w:r>
            <w:r>
              <w:rPr>
                <w:rFonts w:ascii="Arial" w:hAnsi="Arial" w:cs="Arial"/>
                <w:b/>
              </w:rPr>
              <w:t>D</w:t>
            </w:r>
          </w:p>
        </w:tc>
        <w:tc>
          <w:tcPr>
            <w:tcW w:w="8415" w:type="dxa"/>
            <w:shd w:val="clear" w:color="auto" w:fill="DBE5F1" w:themeFill="accent1" w:themeFillTint="33"/>
            <w:vAlign w:val="center"/>
          </w:tcPr>
          <w:p w14:paraId="162943E4" w14:textId="77777777" w:rsidR="00991506" w:rsidRPr="007E76D0" w:rsidRDefault="00991506" w:rsidP="00607EA8">
            <w:pPr>
              <w:spacing w:line="360" w:lineRule="auto"/>
              <w:ind w:right="-331"/>
              <w:jc w:val="center"/>
              <w:rPr>
                <w:rFonts w:ascii="Arial" w:hAnsi="Arial" w:cs="Arial"/>
                <w:i/>
                <w:sz w:val="28"/>
                <w:szCs w:val="28"/>
              </w:rPr>
            </w:pPr>
            <w:r w:rsidRPr="007E76D0">
              <w:rPr>
                <w:rFonts w:ascii="Arial" w:hAnsi="Arial" w:cs="Arial"/>
                <w:b/>
              </w:rPr>
              <w:t xml:space="preserve">PROJECT </w:t>
            </w:r>
            <w:r>
              <w:rPr>
                <w:rFonts w:ascii="Arial" w:hAnsi="Arial" w:cs="Arial"/>
                <w:b/>
              </w:rPr>
              <w:t>CONSULTANTS, CONTRACTORS &amp; SUPPLIERS</w:t>
            </w:r>
          </w:p>
        </w:tc>
      </w:tr>
    </w:tbl>
    <w:p w14:paraId="02222B97" w14:textId="378250C1" w:rsidR="00C04200" w:rsidRPr="00030D38" w:rsidRDefault="002A3556" w:rsidP="006B3493">
      <w:pPr>
        <w:pStyle w:val="paragraph"/>
      </w:pPr>
      <w:r>
        <w:br/>
      </w:r>
      <w:r w:rsidR="00C04200" w:rsidRPr="00030D38">
        <w:t xml:space="preserve">The </w:t>
      </w:r>
      <w:r w:rsidR="00484D39">
        <w:t>borrower</w:t>
      </w:r>
      <w:r w:rsidR="00C04200" w:rsidRPr="00030D38">
        <w:t xml:space="preserve"> has provided the list of Contractors hired in the project for </w:t>
      </w:r>
      <w:r w:rsidR="003F254B">
        <w:t xml:space="preserve">project site at Hamirpur, Uttar </w:t>
      </w:r>
      <w:r w:rsidR="00C04200" w:rsidRPr="00030D38">
        <w:t xml:space="preserve">Pradesh and Project site at Panna, Madhya Pradesh. As per the list of contractors provided to us the </w:t>
      </w:r>
      <w:r w:rsidR="00484D39">
        <w:t>borrower</w:t>
      </w:r>
      <w:r w:rsidR="00C04200" w:rsidRPr="00030D38">
        <w:t xml:space="preserve"> has signed agreements amounting to Approx. Rs.1066 Crore which includes agreements signed for Hamirpur project amounting to approx. Rs.89 Crore and agreements signed for Panna project amounting to Rs.977 Crore. Details of vendors is as below:</w:t>
      </w:r>
    </w:p>
    <w:tbl>
      <w:tblPr>
        <w:tblW w:w="9919" w:type="dxa"/>
        <w:tblInd w:w="-4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43"/>
        <w:gridCol w:w="2977"/>
        <w:gridCol w:w="2699"/>
      </w:tblGrid>
      <w:tr w:rsidR="00C04200" w:rsidRPr="00607EA8" w14:paraId="3152F18C" w14:textId="77777777" w:rsidTr="00030D38">
        <w:trPr>
          <w:trHeight w:val="70"/>
        </w:trPr>
        <w:tc>
          <w:tcPr>
            <w:tcW w:w="9919" w:type="dxa"/>
            <w:gridSpan w:val="3"/>
            <w:tcBorders>
              <w:top w:val="nil"/>
              <w:left w:val="nil"/>
              <w:right w:val="nil"/>
            </w:tcBorders>
            <w:shd w:val="clear" w:color="auto" w:fill="auto"/>
            <w:noWrap/>
            <w:vAlign w:val="bottom"/>
          </w:tcPr>
          <w:p w14:paraId="73EEF5A7" w14:textId="77777777" w:rsidR="00C04200" w:rsidRPr="00607EA8" w:rsidRDefault="00C04200" w:rsidP="00C04200">
            <w:pPr>
              <w:jc w:val="right"/>
              <w:rPr>
                <w:rFonts w:ascii="Arial" w:hAnsi="Arial" w:cs="Arial"/>
                <w:b/>
                <w:bCs/>
                <w:color w:val="000000"/>
                <w:sz w:val="16"/>
                <w:szCs w:val="20"/>
                <w:lang w:val="en-GB" w:eastAsia="en-GB"/>
              </w:rPr>
            </w:pPr>
            <w:r w:rsidRPr="00607EA8">
              <w:rPr>
                <w:rFonts w:ascii="Arial" w:hAnsi="Arial" w:cs="Arial"/>
                <w:b/>
                <w:bCs/>
                <w:color w:val="000000"/>
                <w:sz w:val="16"/>
                <w:szCs w:val="20"/>
                <w:lang w:val="en-GB" w:eastAsia="en-GB"/>
              </w:rPr>
              <w:t>(Amount in Rs. Crore)</w:t>
            </w:r>
          </w:p>
        </w:tc>
      </w:tr>
      <w:tr w:rsidR="00C04200" w:rsidRPr="00642340" w14:paraId="3CB192D8" w14:textId="77777777" w:rsidTr="00642340">
        <w:trPr>
          <w:trHeight w:val="300"/>
        </w:trPr>
        <w:tc>
          <w:tcPr>
            <w:tcW w:w="9919" w:type="dxa"/>
            <w:gridSpan w:val="3"/>
            <w:shd w:val="clear" w:color="auto" w:fill="0F243E" w:themeFill="text2" w:themeFillShade="80"/>
            <w:noWrap/>
            <w:vAlign w:val="center"/>
            <w:hideMark/>
          </w:tcPr>
          <w:p w14:paraId="5609453A" w14:textId="77777777" w:rsidR="00C04200" w:rsidRPr="004D30D8" w:rsidRDefault="00C04200" w:rsidP="00642340">
            <w:pPr>
              <w:jc w:val="center"/>
              <w:rPr>
                <w:rFonts w:asciiTheme="minorHAnsi" w:hAnsiTheme="minorHAnsi" w:cstheme="minorHAnsi"/>
                <w:b/>
                <w:bCs/>
                <w:color w:val="000000"/>
                <w:sz w:val="22"/>
                <w:szCs w:val="22"/>
                <w:u w:val="single"/>
                <w:lang w:val="en-GB" w:eastAsia="en-GB"/>
              </w:rPr>
            </w:pPr>
            <w:r w:rsidRPr="004D30D8">
              <w:rPr>
                <w:rFonts w:asciiTheme="minorHAnsi" w:hAnsiTheme="minorHAnsi" w:cstheme="minorHAnsi"/>
                <w:b/>
                <w:bCs/>
                <w:color w:val="FFFFFF" w:themeColor="background1"/>
                <w:sz w:val="22"/>
                <w:szCs w:val="22"/>
                <w:u w:val="single"/>
                <w:lang w:val="en-GB" w:eastAsia="en-GB"/>
              </w:rPr>
              <w:t>AGREEMENTS FOR GRINDING UNIT AT HAMIRPUR, UTTAR PRADESH</w:t>
            </w:r>
          </w:p>
        </w:tc>
      </w:tr>
      <w:tr w:rsidR="00C04200" w:rsidRPr="00642340" w14:paraId="4AA98B46" w14:textId="77777777" w:rsidTr="00030D38">
        <w:trPr>
          <w:trHeight w:val="300"/>
        </w:trPr>
        <w:tc>
          <w:tcPr>
            <w:tcW w:w="4243" w:type="dxa"/>
            <w:shd w:val="clear" w:color="auto" w:fill="548DD4" w:themeFill="text2" w:themeFillTint="99"/>
            <w:noWrap/>
            <w:vAlign w:val="bottom"/>
            <w:hideMark/>
          </w:tcPr>
          <w:p w14:paraId="035B3AF8" w14:textId="77777777" w:rsidR="00C04200" w:rsidRPr="004D30D8" w:rsidRDefault="00C04200" w:rsidP="00C04200">
            <w:pPr>
              <w:rPr>
                <w:rFonts w:asciiTheme="minorHAnsi" w:hAnsiTheme="minorHAnsi" w:cstheme="minorHAnsi"/>
                <w:b/>
                <w:bCs/>
                <w:color w:val="000000"/>
                <w:sz w:val="22"/>
                <w:szCs w:val="22"/>
                <w:lang w:val="en-GB" w:eastAsia="en-GB"/>
              </w:rPr>
            </w:pPr>
            <w:r w:rsidRPr="004D30D8">
              <w:rPr>
                <w:rFonts w:asciiTheme="minorHAnsi" w:hAnsiTheme="minorHAnsi" w:cstheme="minorHAnsi"/>
                <w:b/>
                <w:bCs/>
                <w:color w:val="000000"/>
                <w:sz w:val="22"/>
                <w:szCs w:val="22"/>
                <w:lang w:val="en-GB" w:eastAsia="en-GB"/>
              </w:rPr>
              <w:t>Description</w:t>
            </w:r>
          </w:p>
        </w:tc>
        <w:tc>
          <w:tcPr>
            <w:tcW w:w="2977" w:type="dxa"/>
            <w:shd w:val="clear" w:color="auto" w:fill="548DD4" w:themeFill="text2" w:themeFillTint="99"/>
            <w:noWrap/>
            <w:vAlign w:val="bottom"/>
            <w:hideMark/>
          </w:tcPr>
          <w:p w14:paraId="5DF1EF0B" w14:textId="77777777" w:rsidR="00C04200" w:rsidRPr="004D30D8" w:rsidRDefault="00C04200" w:rsidP="00C04200">
            <w:pPr>
              <w:rPr>
                <w:rFonts w:asciiTheme="minorHAnsi" w:hAnsiTheme="minorHAnsi" w:cstheme="minorHAnsi"/>
                <w:b/>
                <w:bCs/>
                <w:color w:val="000000"/>
                <w:sz w:val="22"/>
                <w:szCs w:val="22"/>
                <w:lang w:val="en-GB" w:eastAsia="en-GB"/>
              </w:rPr>
            </w:pPr>
            <w:r w:rsidRPr="004D30D8">
              <w:rPr>
                <w:rFonts w:asciiTheme="minorHAnsi" w:hAnsiTheme="minorHAnsi" w:cstheme="minorHAnsi"/>
                <w:b/>
                <w:bCs/>
                <w:color w:val="000000"/>
                <w:sz w:val="22"/>
                <w:szCs w:val="22"/>
                <w:lang w:val="en-GB" w:eastAsia="en-GB"/>
              </w:rPr>
              <w:t>Vendor</w:t>
            </w:r>
          </w:p>
        </w:tc>
        <w:tc>
          <w:tcPr>
            <w:tcW w:w="2699" w:type="dxa"/>
            <w:shd w:val="clear" w:color="auto" w:fill="548DD4" w:themeFill="text2" w:themeFillTint="99"/>
            <w:noWrap/>
            <w:vAlign w:val="bottom"/>
            <w:hideMark/>
          </w:tcPr>
          <w:p w14:paraId="256C669E" w14:textId="77777777" w:rsidR="00C04200" w:rsidRPr="004D30D8" w:rsidRDefault="00C04200" w:rsidP="00D85C94">
            <w:pPr>
              <w:jc w:val="right"/>
              <w:rPr>
                <w:rFonts w:asciiTheme="minorHAnsi" w:hAnsiTheme="minorHAnsi" w:cstheme="minorHAnsi"/>
                <w:b/>
                <w:bCs/>
                <w:color w:val="000000"/>
                <w:sz w:val="22"/>
                <w:szCs w:val="22"/>
                <w:lang w:val="en-GB" w:eastAsia="en-GB"/>
              </w:rPr>
            </w:pPr>
            <w:r w:rsidRPr="004D30D8">
              <w:rPr>
                <w:rFonts w:asciiTheme="minorHAnsi" w:hAnsiTheme="minorHAnsi" w:cstheme="minorHAnsi"/>
                <w:b/>
                <w:bCs/>
                <w:color w:val="000000"/>
                <w:sz w:val="22"/>
                <w:szCs w:val="22"/>
                <w:lang w:val="en-GB" w:eastAsia="en-GB"/>
              </w:rPr>
              <w:t>Agreement Amount</w:t>
            </w:r>
          </w:p>
        </w:tc>
      </w:tr>
      <w:tr w:rsidR="00C04200" w:rsidRPr="00642340" w14:paraId="5C62CC6C" w14:textId="77777777" w:rsidTr="00030D38">
        <w:trPr>
          <w:trHeight w:val="300"/>
        </w:trPr>
        <w:tc>
          <w:tcPr>
            <w:tcW w:w="4243" w:type="dxa"/>
            <w:shd w:val="clear" w:color="auto" w:fill="auto"/>
            <w:noWrap/>
            <w:vAlign w:val="bottom"/>
            <w:hideMark/>
          </w:tcPr>
          <w:p w14:paraId="6550C808"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LOI For environment Clearance for GU at Hamirpur</w:t>
            </w:r>
          </w:p>
        </w:tc>
        <w:tc>
          <w:tcPr>
            <w:tcW w:w="2977" w:type="dxa"/>
            <w:shd w:val="clear" w:color="auto" w:fill="auto"/>
            <w:noWrap/>
            <w:vAlign w:val="center"/>
            <w:hideMark/>
          </w:tcPr>
          <w:p w14:paraId="6716BF4F"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Environment and technical Research centre, Lucknow</w:t>
            </w:r>
          </w:p>
        </w:tc>
        <w:tc>
          <w:tcPr>
            <w:tcW w:w="2699" w:type="dxa"/>
            <w:shd w:val="clear" w:color="auto" w:fill="auto"/>
            <w:noWrap/>
            <w:vAlign w:val="center"/>
            <w:hideMark/>
          </w:tcPr>
          <w:p w14:paraId="6EB622D2"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0.09</w:t>
            </w:r>
          </w:p>
        </w:tc>
      </w:tr>
      <w:tr w:rsidR="00C04200" w:rsidRPr="00642340" w14:paraId="1C275529" w14:textId="77777777" w:rsidTr="00030D38">
        <w:trPr>
          <w:trHeight w:val="300"/>
        </w:trPr>
        <w:tc>
          <w:tcPr>
            <w:tcW w:w="4243" w:type="dxa"/>
            <w:shd w:val="clear" w:color="auto" w:fill="auto"/>
            <w:noWrap/>
            <w:vAlign w:val="bottom"/>
            <w:hideMark/>
          </w:tcPr>
          <w:p w14:paraId="55492812" w14:textId="3FEC07BA" w:rsidR="00C04200" w:rsidRPr="004D30D8" w:rsidRDefault="00C04200" w:rsidP="00D52212">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 xml:space="preserve">Preparation of TEFR for </w:t>
            </w:r>
            <w:r w:rsidR="00D52212" w:rsidRPr="004D30D8">
              <w:rPr>
                <w:rFonts w:asciiTheme="minorHAnsi" w:hAnsiTheme="minorHAnsi" w:cstheme="minorHAnsi"/>
                <w:color w:val="000000"/>
                <w:sz w:val="22"/>
                <w:szCs w:val="22"/>
                <w:lang w:val="en-GB" w:eastAsia="en-GB"/>
              </w:rPr>
              <w:t>Under construction</w:t>
            </w:r>
            <w:r w:rsidRPr="004D30D8">
              <w:rPr>
                <w:rFonts w:asciiTheme="minorHAnsi" w:hAnsiTheme="minorHAnsi" w:cstheme="minorHAnsi"/>
                <w:color w:val="000000"/>
                <w:sz w:val="22"/>
                <w:szCs w:val="22"/>
                <w:lang w:val="en-GB" w:eastAsia="en-GB"/>
              </w:rPr>
              <w:t xml:space="preserve"> GU At Hamirpur, UP</w:t>
            </w:r>
          </w:p>
        </w:tc>
        <w:tc>
          <w:tcPr>
            <w:tcW w:w="2977" w:type="dxa"/>
            <w:shd w:val="clear" w:color="auto" w:fill="auto"/>
            <w:noWrap/>
            <w:vAlign w:val="center"/>
            <w:hideMark/>
          </w:tcPr>
          <w:p w14:paraId="72931666"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Holtec consulting Pvt. Ltd.</w:t>
            </w:r>
          </w:p>
        </w:tc>
        <w:tc>
          <w:tcPr>
            <w:tcW w:w="2699" w:type="dxa"/>
            <w:shd w:val="clear" w:color="auto" w:fill="auto"/>
            <w:noWrap/>
            <w:vAlign w:val="center"/>
            <w:hideMark/>
          </w:tcPr>
          <w:p w14:paraId="0FCF3B6C"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0.08</w:t>
            </w:r>
          </w:p>
        </w:tc>
      </w:tr>
      <w:tr w:rsidR="00C04200" w:rsidRPr="00642340" w14:paraId="40F4F142" w14:textId="77777777" w:rsidTr="00030D38">
        <w:trPr>
          <w:trHeight w:val="300"/>
        </w:trPr>
        <w:tc>
          <w:tcPr>
            <w:tcW w:w="4243" w:type="dxa"/>
            <w:shd w:val="clear" w:color="auto" w:fill="auto"/>
            <w:noWrap/>
            <w:vAlign w:val="bottom"/>
            <w:hideMark/>
          </w:tcPr>
          <w:p w14:paraId="2BFABED7"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Engg. Consultancy</w:t>
            </w:r>
          </w:p>
        </w:tc>
        <w:tc>
          <w:tcPr>
            <w:tcW w:w="2977" w:type="dxa"/>
            <w:shd w:val="clear" w:color="auto" w:fill="auto"/>
            <w:noWrap/>
            <w:vAlign w:val="center"/>
            <w:hideMark/>
          </w:tcPr>
          <w:p w14:paraId="4D7819BE"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Holtec consulting Pvt. Ltd.</w:t>
            </w:r>
          </w:p>
        </w:tc>
        <w:tc>
          <w:tcPr>
            <w:tcW w:w="2699" w:type="dxa"/>
            <w:shd w:val="clear" w:color="auto" w:fill="auto"/>
            <w:noWrap/>
            <w:vAlign w:val="center"/>
            <w:hideMark/>
          </w:tcPr>
          <w:p w14:paraId="13806D7C"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1.55</w:t>
            </w:r>
          </w:p>
        </w:tc>
      </w:tr>
      <w:tr w:rsidR="00C04200" w:rsidRPr="00642340" w14:paraId="22AE02BD" w14:textId="77777777" w:rsidTr="00030D38">
        <w:trPr>
          <w:trHeight w:val="300"/>
        </w:trPr>
        <w:tc>
          <w:tcPr>
            <w:tcW w:w="4243" w:type="dxa"/>
            <w:shd w:val="clear" w:color="auto" w:fill="auto"/>
            <w:noWrap/>
            <w:vAlign w:val="bottom"/>
            <w:hideMark/>
          </w:tcPr>
          <w:p w14:paraId="0FD84832"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Raw mill and Cement mill for Hamirpur</w:t>
            </w:r>
          </w:p>
        </w:tc>
        <w:tc>
          <w:tcPr>
            <w:tcW w:w="2977" w:type="dxa"/>
            <w:shd w:val="clear" w:color="auto" w:fill="auto"/>
            <w:noWrap/>
            <w:vAlign w:val="center"/>
            <w:hideMark/>
          </w:tcPr>
          <w:p w14:paraId="77566A1F"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Loesche (India Part)</w:t>
            </w:r>
          </w:p>
        </w:tc>
        <w:tc>
          <w:tcPr>
            <w:tcW w:w="2699" w:type="dxa"/>
            <w:shd w:val="clear" w:color="auto" w:fill="auto"/>
            <w:noWrap/>
            <w:vAlign w:val="center"/>
            <w:hideMark/>
          </w:tcPr>
          <w:p w14:paraId="49321DCC"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39.38</w:t>
            </w:r>
          </w:p>
        </w:tc>
      </w:tr>
      <w:tr w:rsidR="00C04200" w:rsidRPr="00642340" w14:paraId="1161D9FC" w14:textId="77777777" w:rsidTr="00030D38">
        <w:trPr>
          <w:trHeight w:val="300"/>
        </w:trPr>
        <w:tc>
          <w:tcPr>
            <w:tcW w:w="4243" w:type="dxa"/>
            <w:shd w:val="clear" w:color="auto" w:fill="auto"/>
            <w:noWrap/>
            <w:vAlign w:val="bottom"/>
            <w:hideMark/>
          </w:tcPr>
          <w:p w14:paraId="08ABC828"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Raw mill and Cement mill for Hamirpur</w:t>
            </w:r>
          </w:p>
        </w:tc>
        <w:tc>
          <w:tcPr>
            <w:tcW w:w="2977" w:type="dxa"/>
            <w:shd w:val="clear" w:color="auto" w:fill="auto"/>
            <w:noWrap/>
            <w:vAlign w:val="center"/>
            <w:hideMark/>
          </w:tcPr>
          <w:p w14:paraId="412A628D"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Loesche (Foreign Part)</w:t>
            </w:r>
          </w:p>
        </w:tc>
        <w:tc>
          <w:tcPr>
            <w:tcW w:w="2699" w:type="dxa"/>
            <w:shd w:val="clear" w:color="auto" w:fill="auto"/>
            <w:noWrap/>
            <w:vAlign w:val="center"/>
            <w:hideMark/>
          </w:tcPr>
          <w:p w14:paraId="121381A9"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28.91</w:t>
            </w:r>
          </w:p>
        </w:tc>
      </w:tr>
      <w:tr w:rsidR="00C04200" w:rsidRPr="00642340" w14:paraId="1C61E3EC" w14:textId="77777777" w:rsidTr="00030D38">
        <w:trPr>
          <w:trHeight w:val="300"/>
        </w:trPr>
        <w:tc>
          <w:tcPr>
            <w:tcW w:w="4243" w:type="dxa"/>
            <w:shd w:val="clear" w:color="auto" w:fill="auto"/>
            <w:noWrap/>
            <w:vAlign w:val="bottom"/>
            <w:hideMark/>
          </w:tcPr>
          <w:p w14:paraId="71F444C0"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Boundary wall construction</w:t>
            </w:r>
          </w:p>
        </w:tc>
        <w:tc>
          <w:tcPr>
            <w:tcW w:w="2977" w:type="dxa"/>
            <w:shd w:val="clear" w:color="auto" w:fill="auto"/>
            <w:noWrap/>
            <w:vAlign w:val="center"/>
            <w:hideMark/>
          </w:tcPr>
          <w:p w14:paraId="42FE8065"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M/s Vishal Enterprises</w:t>
            </w:r>
          </w:p>
        </w:tc>
        <w:tc>
          <w:tcPr>
            <w:tcW w:w="2699" w:type="dxa"/>
            <w:shd w:val="clear" w:color="auto" w:fill="auto"/>
            <w:noWrap/>
            <w:vAlign w:val="center"/>
            <w:hideMark/>
          </w:tcPr>
          <w:p w14:paraId="38908C44"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1.45</w:t>
            </w:r>
          </w:p>
        </w:tc>
      </w:tr>
      <w:tr w:rsidR="00C04200" w:rsidRPr="00642340" w14:paraId="66EBC101" w14:textId="77777777" w:rsidTr="00030D38">
        <w:trPr>
          <w:trHeight w:val="300"/>
        </w:trPr>
        <w:tc>
          <w:tcPr>
            <w:tcW w:w="4243" w:type="dxa"/>
            <w:shd w:val="clear" w:color="auto" w:fill="auto"/>
            <w:noWrap/>
            <w:vAlign w:val="bottom"/>
            <w:hideMark/>
          </w:tcPr>
          <w:p w14:paraId="727198B1"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Packing plant for Hamirpur</w:t>
            </w:r>
          </w:p>
        </w:tc>
        <w:tc>
          <w:tcPr>
            <w:tcW w:w="2977" w:type="dxa"/>
            <w:shd w:val="clear" w:color="auto" w:fill="auto"/>
            <w:noWrap/>
            <w:vAlign w:val="center"/>
            <w:hideMark/>
          </w:tcPr>
          <w:p w14:paraId="0AFBB4D7"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Beumer</w:t>
            </w:r>
          </w:p>
        </w:tc>
        <w:tc>
          <w:tcPr>
            <w:tcW w:w="2699" w:type="dxa"/>
            <w:shd w:val="clear" w:color="auto" w:fill="auto"/>
            <w:noWrap/>
            <w:vAlign w:val="center"/>
            <w:hideMark/>
          </w:tcPr>
          <w:p w14:paraId="75555D5D"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14.91</w:t>
            </w:r>
          </w:p>
        </w:tc>
      </w:tr>
      <w:tr w:rsidR="00C04200" w:rsidRPr="00642340" w14:paraId="202C84E1" w14:textId="77777777" w:rsidTr="00030D38">
        <w:trPr>
          <w:trHeight w:val="300"/>
        </w:trPr>
        <w:tc>
          <w:tcPr>
            <w:tcW w:w="4243" w:type="dxa"/>
            <w:shd w:val="clear" w:color="auto" w:fill="auto"/>
            <w:noWrap/>
            <w:vAlign w:val="bottom"/>
            <w:hideMark/>
          </w:tcPr>
          <w:p w14:paraId="7D5825E4"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Engg. Services</w:t>
            </w:r>
          </w:p>
        </w:tc>
        <w:tc>
          <w:tcPr>
            <w:tcW w:w="2977" w:type="dxa"/>
            <w:shd w:val="clear" w:color="auto" w:fill="auto"/>
            <w:noWrap/>
            <w:vAlign w:val="center"/>
            <w:hideMark/>
          </w:tcPr>
          <w:p w14:paraId="39B29690"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Loesche, India</w:t>
            </w:r>
          </w:p>
        </w:tc>
        <w:tc>
          <w:tcPr>
            <w:tcW w:w="2699" w:type="dxa"/>
            <w:shd w:val="clear" w:color="auto" w:fill="auto"/>
            <w:noWrap/>
            <w:vAlign w:val="center"/>
            <w:hideMark/>
          </w:tcPr>
          <w:p w14:paraId="1346DA2C"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2.94</w:t>
            </w:r>
          </w:p>
        </w:tc>
      </w:tr>
      <w:tr w:rsidR="00C04200" w:rsidRPr="00642340" w14:paraId="55147FA3" w14:textId="77777777" w:rsidTr="00030D38">
        <w:trPr>
          <w:trHeight w:val="300"/>
        </w:trPr>
        <w:tc>
          <w:tcPr>
            <w:tcW w:w="4243" w:type="dxa"/>
            <w:shd w:val="clear" w:color="auto" w:fill="C6D9F1" w:themeFill="text2" w:themeFillTint="33"/>
            <w:noWrap/>
            <w:vAlign w:val="bottom"/>
            <w:hideMark/>
          </w:tcPr>
          <w:p w14:paraId="66F27CBC" w14:textId="7F3860A8" w:rsidR="00C04200" w:rsidRPr="004D30D8" w:rsidRDefault="00C04200" w:rsidP="00C04200">
            <w:pPr>
              <w:rPr>
                <w:rFonts w:asciiTheme="minorHAnsi" w:hAnsiTheme="minorHAnsi" w:cstheme="minorHAnsi"/>
                <w:b/>
                <w:bCs/>
                <w:color w:val="000000"/>
                <w:sz w:val="22"/>
                <w:szCs w:val="22"/>
                <w:lang w:val="en-GB" w:eastAsia="en-GB"/>
              </w:rPr>
            </w:pPr>
            <w:r w:rsidRPr="004D30D8">
              <w:rPr>
                <w:rFonts w:asciiTheme="minorHAnsi" w:hAnsiTheme="minorHAnsi" w:cstheme="minorHAnsi"/>
                <w:b/>
                <w:bCs/>
                <w:color w:val="000000"/>
                <w:sz w:val="22"/>
                <w:szCs w:val="22"/>
                <w:lang w:val="en-GB" w:eastAsia="en-GB"/>
              </w:rPr>
              <w:t>Grand Total as During 1</w:t>
            </w:r>
            <w:r w:rsidRPr="004D30D8">
              <w:rPr>
                <w:rFonts w:asciiTheme="minorHAnsi" w:hAnsiTheme="minorHAnsi" w:cstheme="minorHAnsi"/>
                <w:b/>
                <w:bCs/>
                <w:color w:val="000000"/>
                <w:sz w:val="22"/>
                <w:szCs w:val="22"/>
                <w:vertAlign w:val="superscript"/>
                <w:lang w:val="en-GB" w:eastAsia="en-GB"/>
              </w:rPr>
              <w:t>st</w:t>
            </w:r>
            <w:r w:rsidR="00607EA8" w:rsidRPr="004D30D8">
              <w:rPr>
                <w:rFonts w:asciiTheme="minorHAnsi" w:hAnsiTheme="minorHAnsi" w:cstheme="minorHAnsi"/>
                <w:b/>
                <w:bCs/>
                <w:color w:val="000000"/>
                <w:sz w:val="22"/>
                <w:szCs w:val="22"/>
                <w:lang w:val="en-GB" w:eastAsia="en-GB"/>
              </w:rPr>
              <w:t xml:space="preserve"> </w:t>
            </w:r>
            <w:r w:rsidRPr="004D30D8">
              <w:rPr>
                <w:rFonts w:asciiTheme="minorHAnsi" w:hAnsiTheme="minorHAnsi" w:cstheme="minorHAnsi"/>
                <w:b/>
                <w:bCs/>
                <w:color w:val="000000"/>
                <w:sz w:val="22"/>
                <w:szCs w:val="22"/>
                <w:lang w:val="en-GB" w:eastAsia="en-GB"/>
              </w:rPr>
              <w:t xml:space="preserve"> LIE Report</w:t>
            </w:r>
          </w:p>
        </w:tc>
        <w:tc>
          <w:tcPr>
            <w:tcW w:w="2977" w:type="dxa"/>
            <w:shd w:val="clear" w:color="auto" w:fill="C6D9F1" w:themeFill="text2" w:themeFillTint="33"/>
            <w:noWrap/>
            <w:vAlign w:val="bottom"/>
            <w:hideMark/>
          </w:tcPr>
          <w:p w14:paraId="7FA81FB2" w14:textId="77777777" w:rsidR="00C04200" w:rsidRPr="004D30D8" w:rsidRDefault="00C04200" w:rsidP="00C04200">
            <w:pPr>
              <w:rPr>
                <w:rFonts w:asciiTheme="minorHAnsi" w:hAnsiTheme="minorHAnsi" w:cstheme="minorHAnsi"/>
                <w:b/>
                <w:bCs/>
                <w:color w:val="000000"/>
                <w:sz w:val="22"/>
                <w:szCs w:val="22"/>
                <w:lang w:val="en-GB" w:eastAsia="en-GB"/>
              </w:rPr>
            </w:pPr>
          </w:p>
        </w:tc>
        <w:tc>
          <w:tcPr>
            <w:tcW w:w="2699" w:type="dxa"/>
            <w:shd w:val="clear" w:color="auto" w:fill="C6D9F1" w:themeFill="text2" w:themeFillTint="33"/>
            <w:noWrap/>
            <w:vAlign w:val="center"/>
            <w:hideMark/>
          </w:tcPr>
          <w:p w14:paraId="6FD4E2FA" w14:textId="77777777" w:rsidR="00C04200" w:rsidRPr="004D30D8" w:rsidRDefault="00C04200" w:rsidP="00C04200">
            <w:pPr>
              <w:jc w:val="right"/>
              <w:rPr>
                <w:rFonts w:asciiTheme="minorHAnsi" w:hAnsiTheme="minorHAnsi" w:cstheme="minorHAnsi"/>
                <w:b/>
                <w:bCs/>
                <w:color w:val="000000"/>
                <w:sz w:val="22"/>
                <w:szCs w:val="22"/>
                <w:lang w:val="en-GB" w:eastAsia="en-GB"/>
              </w:rPr>
            </w:pPr>
            <w:r w:rsidRPr="004D30D8">
              <w:rPr>
                <w:rFonts w:asciiTheme="minorHAnsi" w:hAnsiTheme="minorHAnsi" w:cstheme="minorHAnsi"/>
                <w:b/>
                <w:bCs/>
                <w:color w:val="000000"/>
                <w:sz w:val="22"/>
                <w:szCs w:val="22"/>
                <w:lang w:val="en-GB" w:eastAsia="en-GB"/>
              </w:rPr>
              <w:t>89.31</w:t>
            </w:r>
          </w:p>
        </w:tc>
      </w:tr>
    </w:tbl>
    <w:p w14:paraId="0E7182EF" w14:textId="77777777" w:rsidR="00C04200" w:rsidRDefault="00C04200" w:rsidP="006B3493">
      <w:pPr>
        <w:pStyle w:val="paragraph"/>
      </w:pPr>
    </w:p>
    <w:tbl>
      <w:tblPr>
        <w:tblW w:w="9919" w:type="dxa"/>
        <w:tblInd w:w="-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7"/>
        <w:gridCol w:w="2967"/>
        <w:gridCol w:w="2435"/>
      </w:tblGrid>
      <w:tr w:rsidR="00C04200" w:rsidRPr="004023A5" w14:paraId="51F07B91" w14:textId="77777777" w:rsidTr="00D85C94">
        <w:trPr>
          <w:trHeight w:val="68"/>
        </w:trPr>
        <w:tc>
          <w:tcPr>
            <w:tcW w:w="9919" w:type="dxa"/>
            <w:gridSpan w:val="3"/>
            <w:tcBorders>
              <w:top w:val="nil"/>
              <w:left w:val="nil"/>
              <w:right w:val="nil"/>
            </w:tcBorders>
            <w:shd w:val="clear" w:color="auto" w:fill="auto"/>
            <w:noWrap/>
            <w:vAlign w:val="bottom"/>
          </w:tcPr>
          <w:p w14:paraId="33B8C1D3" w14:textId="77777777" w:rsidR="00C04200" w:rsidRPr="004023A5" w:rsidRDefault="00C04200" w:rsidP="00C04200">
            <w:pPr>
              <w:jc w:val="right"/>
              <w:rPr>
                <w:rFonts w:cs="Arial"/>
                <w:b/>
                <w:bCs/>
                <w:color w:val="000000"/>
                <w:sz w:val="18"/>
                <w:szCs w:val="22"/>
                <w:lang w:val="en-GB" w:eastAsia="en-GB"/>
              </w:rPr>
            </w:pPr>
            <w:r w:rsidRPr="004023A5">
              <w:rPr>
                <w:rFonts w:cs="Arial"/>
                <w:b/>
                <w:bCs/>
                <w:color w:val="000000"/>
                <w:sz w:val="18"/>
                <w:szCs w:val="22"/>
                <w:lang w:val="en-GB" w:eastAsia="en-GB"/>
              </w:rPr>
              <w:t>(Amount in Rs. Crore)</w:t>
            </w:r>
          </w:p>
        </w:tc>
      </w:tr>
      <w:tr w:rsidR="00C04200" w:rsidRPr="004023A5" w14:paraId="3DEED4A2" w14:textId="77777777" w:rsidTr="0056265D">
        <w:trPr>
          <w:trHeight w:val="300"/>
        </w:trPr>
        <w:tc>
          <w:tcPr>
            <w:tcW w:w="9919" w:type="dxa"/>
            <w:gridSpan w:val="3"/>
            <w:shd w:val="clear" w:color="auto" w:fill="0F243E" w:themeFill="text2" w:themeFillShade="80"/>
            <w:noWrap/>
            <w:vAlign w:val="bottom"/>
            <w:hideMark/>
          </w:tcPr>
          <w:p w14:paraId="11C14132" w14:textId="77777777" w:rsidR="00C04200" w:rsidRPr="004D30D8" w:rsidRDefault="00C04200" w:rsidP="00C04200">
            <w:pPr>
              <w:jc w:val="center"/>
              <w:rPr>
                <w:rFonts w:asciiTheme="minorHAnsi" w:hAnsiTheme="minorHAnsi" w:cstheme="minorHAnsi"/>
                <w:b/>
                <w:bCs/>
                <w:color w:val="000000"/>
                <w:sz w:val="22"/>
                <w:szCs w:val="22"/>
                <w:u w:val="single"/>
                <w:lang w:val="en-GB" w:eastAsia="en-GB"/>
              </w:rPr>
            </w:pPr>
            <w:r w:rsidRPr="004D30D8">
              <w:rPr>
                <w:rFonts w:asciiTheme="minorHAnsi" w:hAnsiTheme="minorHAnsi" w:cstheme="minorHAnsi"/>
                <w:b/>
                <w:bCs/>
                <w:color w:val="FFFFFF" w:themeColor="background1"/>
                <w:sz w:val="22"/>
                <w:szCs w:val="22"/>
                <w:u w:val="single"/>
                <w:lang w:val="en-GB" w:eastAsia="en-GB"/>
              </w:rPr>
              <w:t>AGREEMENTS FOR INTEGRATED UNIT AT PANNA, MADHYA PRADESH</w:t>
            </w:r>
          </w:p>
        </w:tc>
      </w:tr>
      <w:tr w:rsidR="00C04200" w:rsidRPr="004023A5" w14:paraId="5E324C1B" w14:textId="77777777" w:rsidTr="0056265D">
        <w:trPr>
          <w:trHeight w:val="300"/>
        </w:trPr>
        <w:tc>
          <w:tcPr>
            <w:tcW w:w="4517" w:type="dxa"/>
            <w:shd w:val="clear" w:color="auto" w:fill="548DD4" w:themeFill="text2" w:themeFillTint="99"/>
            <w:noWrap/>
            <w:vAlign w:val="bottom"/>
            <w:hideMark/>
          </w:tcPr>
          <w:p w14:paraId="0E6030E8" w14:textId="77777777" w:rsidR="00C04200" w:rsidRPr="004D30D8" w:rsidRDefault="00C04200" w:rsidP="00C04200">
            <w:pPr>
              <w:rPr>
                <w:rFonts w:asciiTheme="minorHAnsi" w:hAnsiTheme="minorHAnsi" w:cstheme="minorHAnsi"/>
                <w:b/>
                <w:bCs/>
                <w:color w:val="000000"/>
                <w:sz w:val="22"/>
                <w:szCs w:val="22"/>
                <w:lang w:val="en-GB" w:eastAsia="en-GB"/>
              </w:rPr>
            </w:pPr>
            <w:r w:rsidRPr="004D30D8">
              <w:rPr>
                <w:rFonts w:asciiTheme="minorHAnsi" w:hAnsiTheme="minorHAnsi" w:cstheme="minorHAnsi"/>
                <w:b/>
                <w:bCs/>
                <w:color w:val="000000"/>
                <w:sz w:val="22"/>
                <w:szCs w:val="22"/>
                <w:lang w:val="en-GB" w:eastAsia="en-GB"/>
              </w:rPr>
              <w:t>Description</w:t>
            </w:r>
          </w:p>
        </w:tc>
        <w:tc>
          <w:tcPr>
            <w:tcW w:w="2967" w:type="dxa"/>
            <w:shd w:val="clear" w:color="auto" w:fill="548DD4" w:themeFill="text2" w:themeFillTint="99"/>
            <w:noWrap/>
            <w:vAlign w:val="bottom"/>
            <w:hideMark/>
          </w:tcPr>
          <w:p w14:paraId="1B40F6E5" w14:textId="77777777" w:rsidR="00C04200" w:rsidRPr="004D30D8" w:rsidRDefault="00C04200" w:rsidP="00C04200">
            <w:pPr>
              <w:rPr>
                <w:rFonts w:asciiTheme="minorHAnsi" w:hAnsiTheme="minorHAnsi" w:cstheme="minorHAnsi"/>
                <w:b/>
                <w:bCs/>
                <w:color w:val="000000"/>
                <w:sz w:val="22"/>
                <w:szCs w:val="22"/>
                <w:lang w:val="en-GB" w:eastAsia="en-GB"/>
              </w:rPr>
            </w:pPr>
            <w:r w:rsidRPr="004D30D8">
              <w:rPr>
                <w:rFonts w:asciiTheme="minorHAnsi" w:hAnsiTheme="minorHAnsi" w:cstheme="minorHAnsi"/>
                <w:b/>
                <w:bCs/>
                <w:color w:val="000000"/>
                <w:sz w:val="22"/>
                <w:szCs w:val="22"/>
                <w:lang w:val="en-GB" w:eastAsia="en-GB"/>
              </w:rPr>
              <w:t>Vendor</w:t>
            </w:r>
          </w:p>
        </w:tc>
        <w:tc>
          <w:tcPr>
            <w:tcW w:w="2435" w:type="dxa"/>
            <w:shd w:val="clear" w:color="auto" w:fill="548DD4" w:themeFill="text2" w:themeFillTint="99"/>
            <w:noWrap/>
            <w:vAlign w:val="bottom"/>
            <w:hideMark/>
          </w:tcPr>
          <w:p w14:paraId="264C7507" w14:textId="77777777" w:rsidR="00C04200" w:rsidRPr="004D30D8" w:rsidRDefault="00C04200" w:rsidP="000F4C65">
            <w:pPr>
              <w:jc w:val="right"/>
              <w:rPr>
                <w:rFonts w:asciiTheme="minorHAnsi" w:hAnsiTheme="minorHAnsi" w:cstheme="minorHAnsi"/>
                <w:b/>
                <w:bCs/>
                <w:color w:val="000000"/>
                <w:sz w:val="22"/>
                <w:szCs w:val="22"/>
                <w:lang w:val="en-GB" w:eastAsia="en-GB"/>
              </w:rPr>
            </w:pPr>
            <w:r w:rsidRPr="004D30D8">
              <w:rPr>
                <w:rFonts w:asciiTheme="minorHAnsi" w:hAnsiTheme="minorHAnsi" w:cstheme="minorHAnsi"/>
                <w:b/>
                <w:bCs/>
                <w:color w:val="000000"/>
                <w:sz w:val="22"/>
                <w:szCs w:val="22"/>
                <w:lang w:val="en-GB" w:eastAsia="en-GB"/>
              </w:rPr>
              <w:t>Agreement Amount</w:t>
            </w:r>
          </w:p>
        </w:tc>
      </w:tr>
      <w:tr w:rsidR="00C04200" w:rsidRPr="004023A5" w14:paraId="2FA0E964" w14:textId="77777777" w:rsidTr="0056265D">
        <w:trPr>
          <w:trHeight w:val="300"/>
        </w:trPr>
        <w:tc>
          <w:tcPr>
            <w:tcW w:w="4517" w:type="dxa"/>
            <w:shd w:val="clear" w:color="auto" w:fill="auto"/>
            <w:noWrap/>
            <w:vAlign w:val="center"/>
            <w:hideMark/>
          </w:tcPr>
          <w:p w14:paraId="4A9E9B59"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Boundary wall construction</w:t>
            </w:r>
          </w:p>
        </w:tc>
        <w:tc>
          <w:tcPr>
            <w:tcW w:w="2967" w:type="dxa"/>
            <w:shd w:val="clear" w:color="auto" w:fill="auto"/>
            <w:noWrap/>
            <w:vAlign w:val="center"/>
            <w:hideMark/>
          </w:tcPr>
          <w:p w14:paraId="41BA829E"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Apex Precast</w:t>
            </w:r>
          </w:p>
        </w:tc>
        <w:tc>
          <w:tcPr>
            <w:tcW w:w="2435" w:type="dxa"/>
            <w:shd w:val="clear" w:color="auto" w:fill="auto"/>
            <w:noWrap/>
            <w:vAlign w:val="center"/>
            <w:hideMark/>
          </w:tcPr>
          <w:p w14:paraId="2B31C6B5"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0.74</w:t>
            </w:r>
          </w:p>
        </w:tc>
      </w:tr>
      <w:tr w:rsidR="00C04200" w:rsidRPr="004023A5" w14:paraId="5DF3BAA5" w14:textId="77777777" w:rsidTr="0056265D">
        <w:trPr>
          <w:trHeight w:val="300"/>
        </w:trPr>
        <w:tc>
          <w:tcPr>
            <w:tcW w:w="4517" w:type="dxa"/>
            <w:shd w:val="clear" w:color="auto" w:fill="auto"/>
            <w:noWrap/>
            <w:vAlign w:val="center"/>
            <w:hideMark/>
          </w:tcPr>
          <w:p w14:paraId="4B2680C9"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Topographical Wall Construction</w:t>
            </w:r>
          </w:p>
        </w:tc>
        <w:tc>
          <w:tcPr>
            <w:tcW w:w="2967" w:type="dxa"/>
            <w:shd w:val="clear" w:color="auto" w:fill="auto"/>
            <w:noWrap/>
            <w:vAlign w:val="center"/>
            <w:hideMark/>
          </w:tcPr>
          <w:p w14:paraId="1F278899"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RK Consultants and Contractors</w:t>
            </w:r>
          </w:p>
        </w:tc>
        <w:tc>
          <w:tcPr>
            <w:tcW w:w="2435" w:type="dxa"/>
            <w:shd w:val="clear" w:color="auto" w:fill="auto"/>
            <w:noWrap/>
            <w:vAlign w:val="center"/>
            <w:hideMark/>
          </w:tcPr>
          <w:p w14:paraId="4AB0066F"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0.24</w:t>
            </w:r>
          </w:p>
        </w:tc>
      </w:tr>
      <w:tr w:rsidR="00C04200" w:rsidRPr="004023A5" w14:paraId="5A32362A" w14:textId="77777777" w:rsidTr="0056265D">
        <w:trPr>
          <w:trHeight w:val="300"/>
        </w:trPr>
        <w:tc>
          <w:tcPr>
            <w:tcW w:w="4517" w:type="dxa"/>
            <w:shd w:val="clear" w:color="auto" w:fill="auto"/>
            <w:noWrap/>
            <w:vAlign w:val="center"/>
            <w:hideMark/>
          </w:tcPr>
          <w:p w14:paraId="6A4C427A"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Consultancy for Water lifting from ken river</w:t>
            </w:r>
          </w:p>
        </w:tc>
        <w:tc>
          <w:tcPr>
            <w:tcW w:w="2967" w:type="dxa"/>
            <w:shd w:val="clear" w:color="auto" w:fill="auto"/>
            <w:noWrap/>
            <w:vAlign w:val="center"/>
            <w:hideMark/>
          </w:tcPr>
          <w:p w14:paraId="0A9F29CD"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Vexl Environ Project private limited</w:t>
            </w:r>
          </w:p>
        </w:tc>
        <w:tc>
          <w:tcPr>
            <w:tcW w:w="2435" w:type="dxa"/>
            <w:shd w:val="clear" w:color="auto" w:fill="auto"/>
            <w:noWrap/>
            <w:vAlign w:val="center"/>
            <w:hideMark/>
          </w:tcPr>
          <w:p w14:paraId="17134B08"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0.43</w:t>
            </w:r>
          </w:p>
        </w:tc>
      </w:tr>
      <w:tr w:rsidR="00C04200" w:rsidRPr="004023A5" w14:paraId="4A4BB45C" w14:textId="77777777" w:rsidTr="0056265D">
        <w:trPr>
          <w:trHeight w:val="300"/>
        </w:trPr>
        <w:tc>
          <w:tcPr>
            <w:tcW w:w="4517" w:type="dxa"/>
            <w:shd w:val="clear" w:color="auto" w:fill="auto"/>
            <w:noWrap/>
            <w:vAlign w:val="center"/>
            <w:hideMark/>
          </w:tcPr>
          <w:p w14:paraId="5354D54E" w14:textId="77777777" w:rsidR="00C04200" w:rsidRPr="004D30D8" w:rsidRDefault="00C04200" w:rsidP="00462250">
            <w:pPr>
              <w:jc w:val="both"/>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Master plan , architectural , landscape design and interior design services for panna colony</w:t>
            </w:r>
          </w:p>
        </w:tc>
        <w:tc>
          <w:tcPr>
            <w:tcW w:w="2967" w:type="dxa"/>
            <w:shd w:val="clear" w:color="auto" w:fill="auto"/>
            <w:noWrap/>
            <w:vAlign w:val="center"/>
            <w:hideMark/>
          </w:tcPr>
          <w:p w14:paraId="7887E853"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R+D Studio</w:t>
            </w:r>
          </w:p>
        </w:tc>
        <w:tc>
          <w:tcPr>
            <w:tcW w:w="2435" w:type="dxa"/>
            <w:shd w:val="clear" w:color="auto" w:fill="auto"/>
            <w:noWrap/>
            <w:vAlign w:val="center"/>
            <w:hideMark/>
          </w:tcPr>
          <w:p w14:paraId="10E8B3F0"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0.61</w:t>
            </w:r>
          </w:p>
        </w:tc>
      </w:tr>
      <w:tr w:rsidR="00C04200" w:rsidRPr="004023A5" w14:paraId="257A09C6" w14:textId="77777777" w:rsidTr="0056265D">
        <w:trPr>
          <w:trHeight w:val="300"/>
        </w:trPr>
        <w:tc>
          <w:tcPr>
            <w:tcW w:w="4517" w:type="dxa"/>
            <w:shd w:val="clear" w:color="auto" w:fill="auto"/>
            <w:noWrap/>
            <w:vAlign w:val="center"/>
            <w:hideMark/>
          </w:tcPr>
          <w:p w14:paraId="555313C6"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3.15 MVA 33.0.433 KVA Transformer</w:t>
            </w:r>
          </w:p>
        </w:tc>
        <w:tc>
          <w:tcPr>
            <w:tcW w:w="2967" w:type="dxa"/>
            <w:shd w:val="clear" w:color="auto" w:fill="auto"/>
            <w:noWrap/>
            <w:vAlign w:val="center"/>
            <w:hideMark/>
          </w:tcPr>
          <w:p w14:paraId="6F2A7169"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Voltamp</w:t>
            </w:r>
          </w:p>
        </w:tc>
        <w:tc>
          <w:tcPr>
            <w:tcW w:w="2435" w:type="dxa"/>
            <w:shd w:val="clear" w:color="auto" w:fill="auto"/>
            <w:noWrap/>
            <w:vAlign w:val="center"/>
            <w:hideMark/>
          </w:tcPr>
          <w:p w14:paraId="4A4DCB38"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0.32</w:t>
            </w:r>
          </w:p>
        </w:tc>
      </w:tr>
      <w:tr w:rsidR="00C04200" w:rsidRPr="004023A5" w14:paraId="4CB74110" w14:textId="77777777" w:rsidTr="0056265D">
        <w:trPr>
          <w:trHeight w:val="300"/>
        </w:trPr>
        <w:tc>
          <w:tcPr>
            <w:tcW w:w="4517" w:type="dxa"/>
            <w:shd w:val="clear" w:color="auto" w:fill="auto"/>
            <w:noWrap/>
            <w:vAlign w:val="center"/>
            <w:hideMark/>
          </w:tcPr>
          <w:p w14:paraId="55D5B005"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Supply of TMT Bar</w:t>
            </w:r>
          </w:p>
        </w:tc>
        <w:tc>
          <w:tcPr>
            <w:tcW w:w="2967" w:type="dxa"/>
            <w:shd w:val="clear" w:color="auto" w:fill="auto"/>
            <w:noWrap/>
            <w:vAlign w:val="center"/>
            <w:hideMark/>
          </w:tcPr>
          <w:p w14:paraId="01CE8769"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TATA Steel</w:t>
            </w:r>
          </w:p>
        </w:tc>
        <w:tc>
          <w:tcPr>
            <w:tcW w:w="2435" w:type="dxa"/>
            <w:shd w:val="clear" w:color="auto" w:fill="auto"/>
            <w:noWrap/>
            <w:vAlign w:val="center"/>
            <w:hideMark/>
          </w:tcPr>
          <w:p w14:paraId="6B2D8795"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1.69</w:t>
            </w:r>
          </w:p>
        </w:tc>
      </w:tr>
      <w:tr w:rsidR="00C04200" w:rsidRPr="004023A5" w14:paraId="1534A345" w14:textId="77777777" w:rsidTr="0056265D">
        <w:trPr>
          <w:trHeight w:val="300"/>
        </w:trPr>
        <w:tc>
          <w:tcPr>
            <w:tcW w:w="4517" w:type="dxa"/>
            <w:shd w:val="clear" w:color="auto" w:fill="auto"/>
            <w:noWrap/>
            <w:vAlign w:val="center"/>
            <w:hideMark/>
          </w:tcPr>
          <w:p w14:paraId="2D47DCCE"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500 KVA DG Set</w:t>
            </w:r>
          </w:p>
        </w:tc>
        <w:tc>
          <w:tcPr>
            <w:tcW w:w="2967" w:type="dxa"/>
            <w:shd w:val="clear" w:color="auto" w:fill="auto"/>
            <w:noWrap/>
            <w:vAlign w:val="center"/>
            <w:hideMark/>
          </w:tcPr>
          <w:p w14:paraId="38EE8415"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Sudhir Power limited</w:t>
            </w:r>
          </w:p>
        </w:tc>
        <w:tc>
          <w:tcPr>
            <w:tcW w:w="2435" w:type="dxa"/>
            <w:shd w:val="clear" w:color="auto" w:fill="auto"/>
            <w:noWrap/>
            <w:vAlign w:val="center"/>
            <w:hideMark/>
          </w:tcPr>
          <w:p w14:paraId="314DEAC7"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0.29</w:t>
            </w:r>
          </w:p>
        </w:tc>
      </w:tr>
      <w:tr w:rsidR="00C04200" w:rsidRPr="004023A5" w14:paraId="668C29F3" w14:textId="77777777" w:rsidTr="0056265D">
        <w:trPr>
          <w:trHeight w:val="300"/>
        </w:trPr>
        <w:tc>
          <w:tcPr>
            <w:tcW w:w="4517" w:type="dxa"/>
            <w:shd w:val="clear" w:color="auto" w:fill="auto"/>
            <w:noWrap/>
            <w:vAlign w:val="center"/>
            <w:hideMark/>
          </w:tcPr>
          <w:p w14:paraId="1F6852C7"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Brick masonary Boundary wall work at panna site</w:t>
            </w:r>
          </w:p>
        </w:tc>
        <w:tc>
          <w:tcPr>
            <w:tcW w:w="2967" w:type="dxa"/>
            <w:shd w:val="clear" w:color="auto" w:fill="auto"/>
            <w:noWrap/>
            <w:vAlign w:val="center"/>
            <w:hideMark/>
          </w:tcPr>
          <w:p w14:paraId="003C656D"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Jay shree mahakal contractor</w:t>
            </w:r>
          </w:p>
        </w:tc>
        <w:tc>
          <w:tcPr>
            <w:tcW w:w="2435" w:type="dxa"/>
            <w:shd w:val="clear" w:color="auto" w:fill="auto"/>
            <w:noWrap/>
            <w:vAlign w:val="center"/>
            <w:hideMark/>
          </w:tcPr>
          <w:p w14:paraId="280BC4DD"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0.60</w:t>
            </w:r>
          </w:p>
        </w:tc>
      </w:tr>
      <w:tr w:rsidR="00C04200" w:rsidRPr="004023A5" w14:paraId="0B88F60E" w14:textId="77777777" w:rsidTr="0056265D">
        <w:trPr>
          <w:trHeight w:val="300"/>
        </w:trPr>
        <w:tc>
          <w:tcPr>
            <w:tcW w:w="4517" w:type="dxa"/>
            <w:shd w:val="clear" w:color="auto" w:fill="auto"/>
            <w:noWrap/>
            <w:vAlign w:val="center"/>
            <w:hideMark/>
          </w:tcPr>
          <w:p w14:paraId="2A324B6F"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Crushing system</w:t>
            </w:r>
          </w:p>
        </w:tc>
        <w:tc>
          <w:tcPr>
            <w:tcW w:w="2967" w:type="dxa"/>
            <w:shd w:val="clear" w:color="auto" w:fill="auto"/>
            <w:noWrap/>
            <w:vAlign w:val="center"/>
            <w:hideMark/>
          </w:tcPr>
          <w:p w14:paraId="6684BA56"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L&amp;T</w:t>
            </w:r>
          </w:p>
        </w:tc>
        <w:tc>
          <w:tcPr>
            <w:tcW w:w="2435" w:type="dxa"/>
            <w:shd w:val="clear" w:color="auto" w:fill="auto"/>
            <w:noWrap/>
            <w:vAlign w:val="center"/>
            <w:hideMark/>
          </w:tcPr>
          <w:p w14:paraId="0CED6D5B"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23.64</w:t>
            </w:r>
          </w:p>
        </w:tc>
      </w:tr>
      <w:tr w:rsidR="00C04200" w:rsidRPr="004023A5" w14:paraId="71C92DA5" w14:textId="77777777" w:rsidTr="0056265D">
        <w:trPr>
          <w:trHeight w:val="300"/>
        </w:trPr>
        <w:tc>
          <w:tcPr>
            <w:tcW w:w="4517" w:type="dxa"/>
            <w:shd w:val="clear" w:color="auto" w:fill="auto"/>
            <w:noWrap/>
            <w:vAlign w:val="center"/>
            <w:hideMark/>
          </w:tcPr>
          <w:p w14:paraId="20544131"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WHRS</w:t>
            </w:r>
          </w:p>
        </w:tc>
        <w:tc>
          <w:tcPr>
            <w:tcW w:w="2967" w:type="dxa"/>
            <w:shd w:val="clear" w:color="auto" w:fill="auto"/>
            <w:noWrap/>
            <w:vAlign w:val="center"/>
            <w:hideMark/>
          </w:tcPr>
          <w:p w14:paraId="5B55C0ED"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Thermax</w:t>
            </w:r>
          </w:p>
        </w:tc>
        <w:tc>
          <w:tcPr>
            <w:tcW w:w="2435" w:type="dxa"/>
            <w:shd w:val="clear" w:color="auto" w:fill="auto"/>
            <w:noWrap/>
            <w:vAlign w:val="center"/>
            <w:hideMark/>
          </w:tcPr>
          <w:p w14:paraId="03D732EC"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99.50</w:t>
            </w:r>
          </w:p>
        </w:tc>
      </w:tr>
      <w:tr w:rsidR="00C04200" w:rsidRPr="004023A5" w14:paraId="4CBE83E3" w14:textId="77777777" w:rsidTr="0056265D">
        <w:trPr>
          <w:trHeight w:val="300"/>
        </w:trPr>
        <w:tc>
          <w:tcPr>
            <w:tcW w:w="4517" w:type="dxa"/>
            <w:shd w:val="clear" w:color="auto" w:fill="auto"/>
            <w:noWrap/>
            <w:vAlign w:val="center"/>
            <w:hideMark/>
          </w:tcPr>
          <w:p w14:paraId="4DE90FB2"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ESP and Bag hOuse</w:t>
            </w:r>
          </w:p>
        </w:tc>
        <w:tc>
          <w:tcPr>
            <w:tcW w:w="2967" w:type="dxa"/>
            <w:shd w:val="clear" w:color="auto" w:fill="auto"/>
            <w:noWrap/>
            <w:vAlign w:val="center"/>
            <w:hideMark/>
          </w:tcPr>
          <w:p w14:paraId="010C0A24"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Himenviro</w:t>
            </w:r>
          </w:p>
        </w:tc>
        <w:tc>
          <w:tcPr>
            <w:tcW w:w="2435" w:type="dxa"/>
            <w:shd w:val="clear" w:color="auto" w:fill="auto"/>
            <w:noWrap/>
            <w:vAlign w:val="center"/>
            <w:hideMark/>
          </w:tcPr>
          <w:p w14:paraId="45EDBED3"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21.25</w:t>
            </w:r>
          </w:p>
        </w:tc>
      </w:tr>
      <w:tr w:rsidR="00C04200" w:rsidRPr="004023A5" w14:paraId="2156C728" w14:textId="77777777" w:rsidTr="0056265D">
        <w:trPr>
          <w:trHeight w:val="300"/>
        </w:trPr>
        <w:tc>
          <w:tcPr>
            <w:tcW w:w="4517" w:type="dxa"/>
            <w:shd w:val="clear" w:color="auto" w:fill="auto"/>
            <w:noWrap/>
            <w:vAlign w:val="center"/>
            <w:hideMark/>
          </w:tcPr>
          <w:p w14:paraId="43D67B99"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Crushing system 2 years spare</w:t>
            </w:r>
          </w:p>
        </w:tc>
        <w:tc>
          <w:tcPr>
            <w:tcW w:w="2967" w:type="dxa"/>
            <w:shd w:val="clear" w:color="auto" w:fill="auto"/>
            <w:noWrap/>
            <w:vAlign w:val="center"/>
            <w:hideMark/>
          </w:tcPr>
          <w:p w14:paraId="16507826"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L&amp;T</w:t>
            </w:r>
          </w:p>
        </w:tc>
        <w:tc>
          <w:tcPr>
            <w:tcW w:w="2435" w:type="dxa"/>
            <w:shd w:val="clear" w:color="auto" w:fill="auto"/>
            <w:noWrap/>
            <w:vAlign w:val="center"/>
            <w:hideMark/>
          </w:tcPr>
          <w:p w14:paraId="281DFBEF"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0.96</w:t>
            </w:r>
          </w:p>
        </w:tc>
      </w:tr>
      <w:tr w:rsidR="00C04200" w:rsidRPr="004023A5" w14:paraId="5EDF9C6B" w14:textId="77777777" w:rsidTr="0056265D">
        <w:trPr>
          <w:trHeight w:val="300"/>
        </w:trPr>
        <w:tc>
          <w:tcPr>
            <w:tcW w:w="4517" w:type="dxa"/>
            <w:shd w:val="clear" w:color="auto" w:fill="auto"/>
            <w:noWrap/>
            <w:vAlign w:val="center"/>
            <w:hideMark/>
          </w:tcPr>
          <w:p w14:paraId="19232060"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lastRenderedPageBreak/>
              <w:t>Weigh Bridge 100 MT-4Nos.</w:t>
            </w:r>
          </w:p>
        </w:tc>
        <w:tc>
          <w:tcPr>
            <w:tcW w:w="2967" w:type="dxa"/>
            <w:shd w:val="clear" w:color="auto" w:fill="auto"/>
            <w:noWrap/>
            <w:vAlign w:val="center"/>
            <w:hideMark/>
          </w:tcPr>
          <w:p w14:paraId="739DCA5B" w14:textId="063B4DD1" w:rsidR="00C04200" w:rsidRPr="004D30D8" w:rsidRDefault="001F7EF0" w:rsidP="001F7EF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Rice lake weighing systems I</w:t>
            </w:r>
            <w:r w:rsidR="00C04200" w:rsidRPr="004D30D8">
              <w:rPr>
                <w:rFonts w:asciiTheme="minorHAnsi" w:hAnsiTheme="minorHAnsi" w:cstheme="minorHAnsi"/>
                <w:color w:val="000000"/>
                <w:sz w:val="22"/>
                <w:szCs w:val="22"/>
                <w:lang w:val="en-GB" w:eastAsia="en-GB"/>
              </w:rPr>
              <w:t>ndia Limited</w:t>
            </w:r>
          </w:p>
        </w:tc>
        <w:tc>
          <w:tcPr>
            <w:tcW w:w="2435" w:type="dxa"/>
            <w:shd w:val="clear" w:color="auto" w:fill="auto"/>
            <w:noWrap/>
            <w:vAlign w:val="center"/>
            <w:hideMark/>
          </w:tcPr>
          <w:p w14:paraId="0768E9D7"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0.56</w:t>
            </w:r>
          </w:p>
        </w:tc>
      </w:tr>
      <w:tr w:rsidR="00C04200" w:rsidRPr="004023A5" w14:paraId="746A37A4" w14:textId="77777777" w:rsidTr="0056265D">
        <w:trPr>
          <w:trHeight w:val="300"/>
        </w:trPr>
        <w:tc>
          <w:tcPr>
            <w:tcW w:w="4517" w:type="dxa"/>
            <w:shd w:val="clear" w:color="auto" w:fill="auto"/>
            <w:noWrap/>
            <w:vAlign w:val="center"/>
            <w:hideMark/>
          </w:tcPr>
          <w:p w14:paraId="4380A15E"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Engg. services</w:t>
            </w:r>
          </w:p>
        </w:tc>
        <w:tc>
          <w:tcPr>
            <w:tcW w:w="2967" w:type="dxa"/>
            <w:shd w:val="clear" w:color="auto" w:fill="auto"/>
            <w:noWrap/>
            <w:vAlign w:val="center"/>
            <w:hideMark/>
          </w:tcPr>
          <w:p w14:paraId="38BB6D96"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Loesche</w:t>
            </w:r>
          </w:p>
        </w:tc>
        <w:tc>
          <w:tcPr>
            <w:tcW w:w="2435" w:type="dxa"/>
            <w:shd w:val="clear" w:color="auto" w:fill="auto"/>
            <w:noWrap/>
            <w:vAlign w:val="center"/>
            <w:hideMark/>
          </w:tcPr>
          <w:p w14:paraId="0967F68D"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4.07</w:t>
            </w:r>
          </w:p>
        </w:tc>
      </w:tr>
      <w:tr w:rsidR="00C04200" w:rsidRPr="004023A5" w14:paraId="12C53E31" w14:textId="77777777" w:rsidTr="0056265D">
        <w:trPr>
          <w:trHeight w:val="300"/>
        </w:trPr>
        <w:tc>
          <w:tcPr>
            <w:tcW w:w="4517" w:type="dxa"/>
            <w:shd w:val="clear" w:color="auto" w:fill="auto"/>
            <w:noWrap/>
            <w:vAlign w:val="center"/>
            <w:hideMark/>
          </w:tcPr>
          <w:p w14:paraId="29E5862A"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Civl stacker, reclaimer, Pyro, blending and clinker silo, mech. Staker reclaimer</w:t>
            </w:r>
          </w:p>
        </w:tc>
        <w:tc>
          <w:tcPr>
            <w:tcW w:w="2967" w:type="dxa"/>
            <w:shd w:val="clear" w:color="auto" w:fill="auto"/>
            <w:noWrap/>
            <w:vAlign w:val="center"/>
            <w:hideMark/>
          </w:tcPr>
          <w:p w14:paraId="6558CF33"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KEC International limited</w:t>
            </w:r>
          </w:p>
        </w:tc>
        <w:tc>
          <w:tcPr>
            <w:tcW w:w="2435" w:type="dxa"/>
            <w:shd w:val="clear" w:color="auto" w:fill="auto"/>
            <w:noWrap/>
            <w:vAlign w:val="center"/>
            <w:hideMark/>
          </w:tcPr>
          <w:p w14:paraId="1B11BE7B"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97.71</w:t>
            </w:r>
          </w:p>
        </w:tc>
      </w:tr>
      <w:tr w:rsidR="00C04200" w:rsidRPr="004023A5" w14:paraId="54C9EDA7" w14:textId="77777777" w:rsidTr="0056265D">
        <w:trPr>
          <w:trHeight w:val="300"/>
        </w:trPr>
        <w:tc>
          <w:tcPr>
            <w:tcW w:w="4517" w:type="dxa"/>
            <w:shd w:val="clear" w:color="auto" w:fill="auto"/>
            <w:noWrap/>
            <w:vAlign w:val="center"/>
            <w:hideMark/>
          </w:tcPr>
          <w:p w14:paraId="33EF988C"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TMT supply-4000MT/PMC Services</w:t>
            </w:r>
          </w:p>
        </w:tc>
        <w:tc>
          <w:tcPr>
            <w:tcW w:w="2967" w:type="dxa"/>
            <w:shd w:val="clear" w:color="auto" w:fill="auto"/>
            <w:noWrap/>
            <w:vAlign w:val="center"/>
            <w:hideMark/>
          </w:tcPr>
          <w:p w14:paraId="09BBF5ED"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KEC International limited</w:t>
            </w:r>
          </w:p>
        </w:tc>
        <w:tc>
          <w:tcPr>
            <w:tcW w:w="2435" w:type="dxa"/>
            <w:shd w:val="clear" w:color="auto" w:fill="auto"/>
            <w:noWrap/>
            <w:vAlign w:val="center"/>
            <w:hideMark/>
          </w:tcPr>
          <w:p w14:paraId="0AD62805"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20.64</w:t>
            </w:r>
          </w:p>
        </w:tc>
      </w:tr>
      <w:tr w:rsidR="00C04200" w:rsidRPr="004023A5" w14:paraId="7DDC86C5" w14:textId="77777777" w:rsidTr="0056265D">
        <w:trPr>
          <w:trHeight w:val="300"/>
        </w:trPr>
        <w:tc>
          <w:tcPr>
            <w:tcW w:w="4517" w:type="dxa"/>
            <w:shd w:val="clear" w:color="auto" w:fill="auto"/>
            <w:noWrap/>
            <w:vAlign w:val="center"/>
            <w:hideMark/>
          </w:tcPr>
          <w:p w14:paraId="61AF1574"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Mechanical fabrication erection for Pyro</w:t>
            </w:r>
          </w:p>
        </w:tc>
        <w:tc>
          <w:tcPr>
            <w:tcW w:w="2967" w:type="dxa"/>
            <w:shd w:val="clear" w:color="auto" w:fill="auto"/>
            <w:noWrap/>
            <w:vAlign w:val="center"/>
            <w:hideMark/>
          </w:tcPr>
          <w:p w14:paraId="14D6F1AA"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Hajee AP Bava</w:t>
            </w:r>
          </w:p>
        </w:tc>
        <w:tc>
          <w:tcPr>
            <w:tcW w:w="2435" w:type="dxa"/>
            <w:shd w:val="clear" w:color="auto" w:fill="auto"/>
            <w:noWrap/>
            <w:vAlign w:val="center"/>
            <w:hideMark/>
          </w:tcPr>
          <w:p w14:paraId="1501B72A"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53.50</w:t>
            </w:r>
          </w:p>
        </w:tc>
      </w:tr>
      <w:tr w:rsidR="00C04200" w:rsidRPr="004023A5" w14:paraId="4D20B763" w14:textId="77777777" w:rsidTr="0056265D">
        <w:trPr>
          <w:trHeight w:val="300"/>
        </w:trPr>
        <w:tc>
          <w:tcPr>
            <w:tcW w:w="4517" w:type="dxa"/>
            <w:shd w:val="clear" w:color="auto" w:fill="auto"/>
            <w:noWrap/>
            <w:vAlign w:val="center"/>
            <w:hideMark/>
          </w:tcPr>
          <w:p w14:paraId="102B1C78"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PMC services</w:t>
            </w:r>
          </w:p>
        </w:tc>
        <w:tc>
          <w:tcPr>
            <w:tcW w:w="2967" w:type="dxa"/>
            <w:shd w:val="clear" w:color="auto" w:fill="auto"/>
            <w:noWrap/>
            <w:vAlign w:val="center"/>
            <w:hideMark/>
          </w:tcPr>
          <w:p w14:paraId="60EFE675"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Hajee AP Bava</w:t>
            </w:r>
          </w:p>
        </w:tc>
        <w:tc>
          <w:tcPr>
            <w:tcW w:w="2435" w:type="dxa"/>
            <w:shd w:val="clear" w:color="auto" w:fill="auto"/>
            <w:noWrap/>
            <w:vAlign w:val="center"/>
            <w:hideMark/>
          </w:tcPr>
          <w:p w14:paraId="6E68FF8D"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1.50</w:t>
            </w:r>
          </w:p>
        </w:tc>
      </w:tr>
      <w:tr w:rsidR="00C04200" w:rsidRPr="004023A5" w14:paraId="453674AF" w14:textId="77777777" w:rsidTr="0056265D">
        <w:trPr>
          <w:trHeight w:val="300"/>
        </w:trPr>
        <w:tc>
          <w:tcPr>
            <w:tcW w:w="4517" w:type="dxa"/>
            <w:shd w:val="clear" w:color="auto" w:fill="auto"/>
            <w:noWrap/>
            <w:vAlign w:val="center"/>
            <w:hideMark/>
          </w:tcPr>
          <w:p w14:paraId="7B2831D8"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Civil and structural work, WHRS, Cement Mill, packing plant, Cement mill silo and Fly ash silo</w:t>
            </w:r>
          </w:p>
        </w:tc>
        <w:tc>
          <w:tcPr>
            <w:tcW w:w="2967" w:type="dxa"/>
            <w:shd w:val="clear" w:color="auto" w:fill="auto"/>
            <w:noWrap/>
            <w:vAlign w:val="center"/>
            <w:hideMark/>
          </w:tcPr>
          <w:p w14:paraId="500D265A"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Buildwell roject india pvt. Limited</w:t>
            </w:r>
          </w:p>
        </w:tc>
        <w:tc>
          <w:tcPr>
            <w:tcW w:w="2435" w:type="dxa"/>
            <w:shd w:val="clear" w:color="auto" w:fill="auto"/>
            <w:noWrap/>
            <w:vAlign w:val="center"/>
            <w:hideMark/>
          </w:tcPr>
          <w:p w14:paraId="23852057"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29.99</w:t>
            </w:r>
          </w:p>
        </w:tc>
      </w:tr>
      <w:tr w:rsidR="00C04200" w:rsidRPr="004023A5" w14:paraId="4E32C113" w14:textId="77777777" w:rsidTr="0056265D">
        <w:trPr>
          <w:trHeight w:val="300"/>
        </w:trPr>
        <w:tc>
          <w:tcPr>
            <w:tcW w:w="4517" w:type="dxa"/>
            <w:shd w:val="clear" w:color="auto" w:fill="auto"/>
            <w:noWrap/>
            <w:vAlign w:val="center"/>
            <w:hideMark/>
          </w:tcPr>
          <w:p w14:paraId="55273790"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Site grading and levelling work at panna</w:t>
            </w:r>
          </w:p>
        </w:tc>
        <w:tc>
          <w:tcPr>
            <w:tcW w:w="2967" w:type="dxa"/>
            <w:shd w:val="clear" w:color="auto" w:fill="auto"/>
            <w:noWrap/>
            <w:vAlign w:val="center"/>
            <w:hideMark/>
          </w:tcPr>
          <w:p w14:paraId="5C8B6EEB"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Karni Construction</w:t>
            </w:r>
          </w:p>
        </w:tc>
        <w:tc>
          <w:tcPr>
            <w:tcW w:w="2435" w:type="dxa"/>
            <w:shd w:val="clear" w:color="auto" w:fill="auto"/>
            <w:noWrap/>
            <w:vAlign w:val="center"/>
            <w:hideMark/>
          </w:tcPr>
          <w:p w14:paraId="6C2B24E1"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2.27</w:t>
            </w:r>
          </w:p>
        </w:tc>
      </w:tr>
      <w:tr w:rsidR="00C04200" w:rsidRPr="004023A5" w14:paraId="3BF9695A" w14:textId="77777777" w:rsidTr="0056265D">
        <w:trPr>
          <w:trHeight w:val="300"/>
        </w:trPr>
        <w:tc>
          <w:tcPr>
            <w:tcW w:w="4517" w:type="dxa"/>
            <w:shd w:val="clear" w:color="auto" w:fill="auto"/>
            <w:noWrap/>
            <w:vAlign w:val="center"/>
            <w:hideMark/>
          </w:tcPr>
          <w:p w14:paraId="0C25E121"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Civil consultancy order</w:t>
            </w:r>
          </w:p>
        </w:tc>
        <w:tc>
          <w:tcPr>
            <w:tcW w:w="2967" w:type="dxa"/>
            <w:shd w:val="clear" w:color="auto" w:fill="auto"/>
            <w:noWrap/>
            <w:vAlign w:val="center"/>
            <w:hideMark/>
          </w:tcPr>
          <w:p w14:paraId="243A5FB2"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SecMec</w:t>
            </w:r>
          </w:p>
        </w:tc>
        <w:tc>
          <w:tcPr>
            <w:tcW w:w="2435" w:type="dxa"/>
            <w:shd w:val="clear" w:color="auto" w:fill="auto"/>
            <w:noWrap/>
            <w:vAlign w:val="center"/>
            <w:hideMark/>
          </w:tcPr>
          <w:p w14:paraId="6E75E5AF"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2.75</w:t>
            </w:r>
          </w:p>
        </w:tc>
      </w:tr>
      <w:tr w:rsidR="00C04200" w:rsidRPr="004023A5" w14:paraId="575A903A" w14:textId="77777777" w:rsidTr="0056265D">
        <w:trPr>
          <w:trHeight w:val="300"/>
        </w:trPr>
        <w:tc>
          <w:tcPr>
            <w:tcW w:w="4517" w:type="dxa"/>
            <w:shd w:val="clear" w:color="auto" w:fill="auto"/>
            <w:noWrap/>
            <w:vAlign w:val="center"/>
            <w:hideMark/>
          </w:tcPr>
          <w:p w14:paraId="6A4B886B"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Road and Drainage work</w:t>
            </w:r>
          </w:p>
        </w:tc>
        <w:tc>
          <w:tcPr>
            <w:tcW w:w="2967" w:type="dxa"/>
            <w:shd w:val="clear" w:color="auto" w:fill="auto"/>
            <w:noWrap/>
            <w:vAlign w:val="center"/>
            <w:hideMark/>
          </w:tcPr>
          <w:p w14:paraId="6EBD7232"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Karni construction</w:t>
            </w:r>
          </w:p>
        </w:tc>
        <w:tc>
          <w:tcPr>
            <w:tcW w:w="2435" w:type="dxa"/>
            <w:shd w:val="clear" w:color="auto" w:fill="auto"/>
            <w:noWrap/>
            <w:vAlign w:val="center"/>
            <w:hideMark/>
          </w:tcPr>
          <w:p w14:paraId="74D2D5A2"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12.83</w:t>
            </w:r>
          </w:p>
        </w:tc>
      </w:tr>
      <w:tr w:rsidR="00C04200" w:rsidRPr="004023A5" w14:paraId="0B35ECFE" w14:textId="77777777" w:rsidTr="0056265D">
        <w:trPr>
          <w:trHeight w:val="300"/>
        </w:trPr>
        <w:tc>
          <w:tcPr>
            <w:tcW w:w="4517" w:type="dxa"/>
            <w:shd w:val="clear" w:color="auto" w:fill="auto"/>
            <w:noWrap/>
            <w:vAlign w:val="center"/>
            <w:hideMark/>
          </w:tcPr>
          <w:p w14:paraId="485BDBF5"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Mech. &amp; E&amp;I Consultancy</w:t>
            </w:r>
          </w:p>
        </w:tc>
        <w:tc>
          <w:tcPr>
            <w:tcW w:w="2967" w:type="dxa"/>
            <w:shd w:val="clear" w:color="auto" w:fill="auto"/>
            <w:noWrap/>
            <w:vAlign w:val="center"/>
            <w:hideMark/>
          </w:tcPr>
          <w:p w14:paraId="07122C82"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Holtec</w:t>
            </w:r>
          </w:p>
        </w:tc>
        <w:tc>
          <w:tcPr>
            <w:tcW w:w="2435" w:type="dxa"/>
            <w:shd w:val="clear" w:color="auto" w:fill="auto"/>
            <w:noWrap/>
            <w:vAlign w:val="center"/>
            <w:hideMark/>
          </w:tcPr>
          <w:p w14:paraId="5F423D48"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6.15</w:t>
            </w:r>
          </w:p>
        </w:tc>
      </w:tr>
      <w:tr w:rsidR="00C04200" w:rsidRPr="004023A5" w14:paraId="02627E72" w14:textId="77777777" w:rsidTr="0056265D">
        <w:trPr>
          <w:trHeight w:val="300"/>
        </w:trPr>
        <w:tc>
          <w:tcPr>
            <w:tcW w:w="4517" w:type="dxa"/>
            <w:shd w:val="clear" w:color="auto" w:fill="auto"/>
            <w:noWrap/>
            <w:vAlign w:val="center"/>
            <w:hideMark/>
          </w:tcPr>
          <w:p w14:paraId="2ED18D16"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Civil work for workshop, Project office and Weighbridge</w:t>
            </w:r>
          </w:p>
        </w:tc>
        <w:tc>
          <w:tcPr>
            <w:tcW w:w="2967" w:type="dxa"/>
            <w:shd w:val="clear" w:color="auto" w:fill="auto"/>
            <w:noWrap/>
            <w:vAlign w:val="center"/>
            <w:hideMark/>
          </w:tcPr>
          <w:p w14:paraId="381E6367"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Shree ram associates</w:t>
            </w:r>
          </w:p>
        </w:tc>
        <w:tc>
          <w:tcPr>
            <w:tcW w:w="2435" w:type="dxa"/>
            <w:shd w:val="clear" w:color="auto" w:fill="auto"/>
            <w:noWrap/>
            <w:vAlign w:val="center"/>
            <w:hideMark/>
          </w:tcPr>
          <w:p w14:paraId="00D83B2B"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2.53</w:t>
            </w:r>
          </w:p>
        </w:tc>
      </w:tr>
      <w:tr w:rsidR="00C04200" w:rsidRPr="004023A5" w14:paraId="44382A6D" w14:textId="77777777" w:rsidTr="0056265D">
        <w:trPr>
          <w:trHeight w:val="300"/>
        </w:trPr>
        <w:tc>
          <w:tcPr>
            <w:tcW w:w="4517" w:type="dxa"/>
            <w:shd w:val="clear" w:color="auto" w:fill="auto"/>
            <w:noWrap/>
            <w:vAlign w:val="center"/>
            <w:hideMark/>
          </w:tcPr>
          <w:p w14:paraId="17999A22"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Piling works</w:t>
            </w:r>
          </w:p>
        </w:tc>
        <w:tc>
          <w:tcPr>
            <w:tcW w:w="2967" w:type="dxa"/>
            <w:shd w:val="clear" w:color="auto" w:fill="auto"/>
            <w:noWrap/>
            <w:vAlign w:val="center"/>
            <w:hideMark/>
          </w:tcPr>
          <w:p w14:paraId="7ABACA99"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Parul foundation</w:t>
            </w:r>
          </w:p>
        </w:tc>
        <w:tc>
          <w:tcPr>
            <w:tcW w:w="2435" w:type="dxa"/>
            <w:shd w:val="clear" w:color="auto" w:fill="auto"/>
            <w:noWrap/>
            <w:vAlign w:val="center"/>
            <w:hideMark/>
          </w:tcPr>
          <w:p w14:paraId="6AFB42A2"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2.66</w:t>
            </w:r>
          </w:p>
        </w:tc>
      </w:tr>
      <w:tr w:rsidR="00C04200" w:rsidRPr="004023A5" w14:paraId="1EBC4BE5" w14:textId="77777777" w:rsidTr="0056265D">
        <w:trPr>
          <w:trHeight w:val="300"/>
        </w:trPr>
        <w:tc>
          <w:tcPr>
            <w:tcW w:w="4517" w:type="dxa"/>
            <w:shd w:val="clear" w:color="auto" w:fill="auto"/>
            <w:noWrap/>
            <w:vAlign w:val="center"/>
            <w:hideMark/>
          </w:tcPr>
          <w:p w14:paraId="39C06EE4"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Pre-Cast Boundary wall work at panna site</w:t>
            </w:r>
          </w:p>
        </w:tc>
        <w:tc>
          <w:tcPr>
            <w:tcW w:w="2967" w:type="dxa"/>
            <w:shd w:val="clear" w:color="auto" w:fill="auto"/>
            <w:noWrap/>
            <w:vAlign w:val="center"/>
            <w:hideMark/>
          </w:tcPr>
          <w:p w14:paraId="266AEBC2" w14:textId="16282579"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Tirupati Cem</w:t>
            </w:r>
            <w:r w:rsidR="00951891" w:rsidRPr="004D30D8">
              <w:rPr>
                <w:rFonts w:asciiTheme="minorHAnsi" w:hAnsiTheme="minorHAnsi" w:cstheme="minorHAnsi"/>
                <w:color w:val="000000"/>
                <w:sz w:val="22"/>
                <w:szCs w:val="22"/>
                <w:lang w:val="en-GB" w:eastAsia="en-GB"/>
              </w:rPr>
              <w:t>e</w:t>
            </w:r>
            <w:r w:rsidRPr="004D30D8">
              <w:rPr>
                <w:rFonts w:asciiTheme="minorHAnsi" w:hAnsiTheme="minorHAnsi" w:cstheme="minorHAnsi"/>
                <w:color w:val="000000"/>
                <w:sz w:val="22"/>
                <w:szCs w:val="22"/>
                <w:lang w:val="en-GB" w:eastAsia="en-GB"/>
              </w:rPr>
              <w:t>nt articles</w:t>
            </w:r>
          </w:p>
        </w:tc>
        <w:tc>
          <w:tcPr>
            <w:tcW w:w="2435" w:type="dxa"/>
            <w:shd w:val="clear" w:color="auto" w:fill="auto"/>
            <w:noWrap/>
            <w:vAlign w:val="center"/>
            <w:hideMark/>
          </w:tcPr>
          <w:p w14:paraId="6EE33D87"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0.89</w:t>
            </w:r>
          </w:p>
        </w:tc>
      </w:tr>
      <w:tr w:rsidR="00C04200" w:rsidRPr="004023A5" w14:paraId="303EB49D" w14:textId="77777777" w:rsidTr="0056265D">
        <w:trPr>
          <w:trHeight w:val="300"/>
        </w:trPr>
        <w:tc>
          <w:tcPr>
            <w:tcW w:w="4517" w:type="dxa"/>
            <w:shd w:val="clear" w:color="auto" w:fill="auto"/>
            <w:noWrap/>
            <w:vAlign w:val="center"/>
            <w:hideMark/>
          </w:tcPr>
          <w:p w14:paraId="38B860BD"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Cooler for Pyro</w:t>
            </w:r>
          </w:p>
        </w:tc>
        <w:tc>
          <w:tcPr>
            <w:tcW w:w="2967" w:type="dxa"/>
            <w:shd w:val="clear" w:color="auto" w:fill="auto"/>
            <w:noWrap/>
            <w:vAlign w:val="center"/>
            <w:hideMark/>
          </w:tcPr>
          <w:p w14:paraId="1464169E" w14:textId="2C54C70B" w:rsidR="00C04200" w:rsidRPr="004D30D8" w:rsidRDefault="00C04200" w:rsidP="00951891">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 xml:space="preserve">IKN engineering India </w:t>
            </w:r>
            <w:r w:rsidR="00951891" w:rsidRPr="004D30D8">
              <w:rPr>
                <w:rFonts w:asciiTheme="minorHAnsi" w:hAnsiTheme="minorHAnsi" w:cstheme="minorHAnsi"/>
                <w:color w:val="000000"/>
                <w:sz w:val="22"/>
                <w:szCs w:val="22"/>
                <w:lang w:val="en-GB" w:eastAsia="en-GB"/>
              </w:rPr>
              <w:t>Pvt.</w:t>
            </w:r>
            <w:r w:rsidRPr="004D30D8">
              <w:rPr>
                <w:rFonts w:asciiTheme="minorHAnsi" w:hAnsiTheme="minorHAnsi" w:cstheme="minorHAnsi"/>
                <w:color w:val="000000"/>
                <w:sz w:val="22"/>
                <w:szCs w:val="22"/>
                <w:lang w:val="en-GB" w:eastAsia="en-GB"/>
              </w:rPr>
              <w:t xml:space="preserve"> Ltd.</w:t>
            </w:r>
          </w:p>
        </w:tc>
        <w:tc>
          <w:tcPr>
            <w:tcW w:w="2435" w:type="dxa"/>
            <w:shd w:val="clear" w:color="auto" w:fill="auto"/>
            <w:noWrap/>
            <w:vAlign w:val="center"/>
            <w:hideMark/>
          </w:tcPr>
          <w:p w14:paraId="5EC46AB6"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28.95</w:t>
            </w:r>
          </w:p>
        </w:tc>
      </w:tr>
      <w:tr w:rsidR="00C04200" w:rsidRPr="004023A5" w14:paraId="5A375556" w14:textId="77777777" w:rsidTr="0056265D">
        <w:trPr>
          <w:trHeight w:val="300"/>
        </w:trPr>
        <w:tc>
          <w:tcPr>
            <w:tcW w:w="4517" w:type="dxa"/>
            <w:shd w:val="clear" w:color="auto" w:fill="auto"/>
            <w:noWrap/>
            <w:vAlign w:val="center"/>
            <w:hideMark/>
          </w:tcPr>
          <w:p w14:paraId="70A3C579"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 xml:space="preserve">Raw mill and pyro </w:t>
            </w:r>
          </w:p>
        </w:tc>
        <w:tc>
          <w:tcPr>
            <w:tcW w:w="2967" w:type="dxa"/>
            <w:shd w:val="clear" w:color="auto" w:fill="auto"/>
            <w:noWrap/>
            <w:vAlign w:val="center"/>
            <w:hideMark/>
          </w:tcPr>
          <w:p w14:paraId="55DB9603"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 xml:space="preserve">Thyssen </w:t>
            </w:r>
          </w:p>
        </w:tc>
        <w:tc>
          <w:tcPr>
            <w:tcW w:w="2435" w:type="dxa"/>
            <w:shd w:val="clear" w:color="auto" w:fill="auto"/>
            <w:noWrap/>
            <w:vAlign w:val="center"/>
            <w:hideMark/>
          </w:tcPr>
          <w:p w14:paraId="6416D006"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143.81</w:t>
            </w:r>
          </w:p>
        </w:tc>
      </w:tr>
      <w:tr w:rsidR="00C04200" w:rsidRPr="004023A5" w14:paraId="5A6A60FA" w14:textId="77777777" w:rsidTr="0056265D">
        <w:trPr>
          <w:trHeight w:val="300"/>
        </w:trPr>
        <w:tc>
          <w:tcPr>
            <w:tcW w:w="4517" w:type="dxa"/>
            <w:shd w:val="clear" w:color="auto" w:fill="auto"/>
            <w:noWrap/>
            <w:vAlign w:val="center"/>
            <w:hideMark/>
          </w:tcPr>
          <w:p w14:paraId="17D1B84F"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Raw mill and cement mill for Panna</w:t>
            </w:r>
          </w:p>
        </w:tc>
        <w:tc>
          <w:tcPr>
            <w:tcW w:w="2967" w:type="dxa"/>
            <w:shd w:val="clear" w:color="auto" w:fill="auto"/>
            <w:noWrap/>
            <w:vAlign w:val="center"/>
            <w:hideMark/>
          </w:tcPr>
          <w:p w14:paraId="63987009"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loesche (India Part)</w:t>
            </w:r>
          </w:p>
        </w:tc>
        <w:tc>
          <w:tcPr>
            <w:tcW w:w="2435" w:type="dxa"/>
            <w:shd w:val="clear" w:color="auto" w:fill="auto"/>
            <w:noWrap/>
            <w:vAlign w:val="center"/>
            <w:hideMark/>
          </w:tcPr>
          <w:p w14:paraId="6A0EF218"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73.13</w:t>
            </w:r>
          </w:p>
        </w:tc>
      </w:tr>
      <w:tr w:rsidR="00C04200" w:rsidRPr="004023A5" w14:paraId="04D90B38" w14:textId="77777777" w:rsidTr="0056265D">
        <w:trPr>
          <w:trHeight w:val="300"/>
        </w:trPr>
        <w:tc>
          <w:tcPr>
            <w:tcW w:w="4517" w:type="dxa"/>
            <w:shd w:val="clear" w:color="auto" w:fill="auto"/>
            <w:noWrap/>
            <w:vAlign w:val="center"/>
            <w:hideMark/>
          </w:tcPr>
          <w:p w14:paraId="3E1743FE"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Raw mill and cement mill for Panna</w:t>
            </w:r>
          </w:p>
        </w:tc>
        <w:tc>
          <w:tcPr>
            <w:tcW w:w="2967" w:type="dxa"/>
            <w:shd w:val="clear" w:color="auto" w:fill="auto"/>
            <w:noWrap/>
            <w:vAlign w:val="center"/>
            <w:hideMark/>
          </w:tcPr>
          <w:p w14:paraId="1D9833B4"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loesche (Foreign Part)</w:t>
            </w:r>
          </w:p>
        </w:tc>
        <w:tc>
          <w:tcPr>
            <w:tcW w:w="2435" w:type="dxa"/>
            <w:shd w:val="clear" w:color="auto" w:fill="auto"/>
            <w:noWrap/>
            <w:vAlign w:val="center"/>
            <w:hideMark/>
          </w:tcPr>
          <w:p w14:paraId="73043E5B"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25.97</w:t>
            </w:r>
          </w:p>
        </w:tc>
      </w:tr>
      <w:tr w:rsidR="00C04200" w:rsidRPr="004023A5" w14:paraId="2BC038D6" w14:textId="77777777" w:rsidTr="0056265D">
        <w:trPr>
          <w:trHeight w:val="300"/>
        </w:trPr>
        <w:tc>
          <w:tcPr>
            <w:tcW w:w="4517" w:type="dxa"/>
            <w:shd w:val="clear" w:color="auto" w:fill="auto"/>
            <w:noWrap/>
            <w:vAlign w:val="center"/>
            <w:hideMark/>
          </w:tcPr>
          <w:p w14:paraId="15901506"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Packing plant for Panna</w:t>
            </w:r>
          </w:p>
        </w:tc>
        <w:tc>
          <w:tcPr>
            <w:tcW w:w="2967" w:type="dxa"/>
            <w:shd w:val="clear" w:color="auto" w:fill="auto"/>
            <w:noWrap/>
            <w:vAlign w:val="center"/>
            <w:hideMark/>
          </w:tcPr>
          <w:p w14:paraId="53834B10"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Beumer</w:t>
            </w:r>
          </w:p>
        </w:tc>
        <w:tc>
          <w:tcPr>
            <w:tcW w:w="2435" w:type="dxa"/>
            <w:shd w:val="clear" w:color="auto" w:fill="auto"/>
            <w:noWrap/>
            <w:vAlign w:val="center"/>
            <w:hideMark/>
          </w:tcPr>
          <w:p w14:paraId="6EE39461"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21.99</w:t>
            </w:r>
          </w:p>
        </w:tc>
      </w:tr>
      <w:tr w:rsidR="00C04200" w:rsidRPr="004023A5" w14:paraId="1754A47B" w14:textId="77777777" w:rsidTr="0056265D">
        <w:trPr>
          <w:trHeight w:val="300"/>
        </w:trPr>
        <w:tc>
          <w:tcPr>
            <w:tcW w:w="4517" w:type="dxa"/>
            <w:shd w:val="clear" w:color="auto" w:fill="auto"/>
            <w:noWrap/>
            <w:vAlign w:val="center"/>
            <w:hideMark/>
          </w:tcPr>
          <w:p w14:paraId="08513D4A" w14:textId="3AD890D3" w:rsidR="00C04200" w:rsidRPr="004D30D8" w:rsidRDefault="00EA0D68"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Pre-</w:t>
            </w:r>
            <w:r w:rsidR="00C04200" w:rsidRPr="004D30D8">
              <w:rPr>
                <w:rFonts w:asciiTheme="minorHAnsi" w:hAnsiTheme="minorHAnsi" w:cstheme="minorHAnsi"/>
                <w:color w:val="000000"/>
                <w:sz w:val="22"/>
                <w:szCs w:val="22"/>
                <w:lang w:val="en-GB" w:eastAsia="en-GB"/>
              </w:rPr>
              <w:t>cast boundary wall work at panna site</w:t>
            </w:r>
          </w:p>
        </w:tc>
        <w:tc>
          <w:tcPr>
            <w:tcW w:w="2967" w:type="dxa"/>
            <w:shd w:val="clear" w:color="auto" w:fill="auto"/>
            <w:noWrap/>
            <w:vAlign w:val="center"/>
            <w:hideMark/>
          </w:tcPr>
          <w:p w14:paraId="2FA907AA"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RKB Enterprise</w:t>
            </w:r>
          </w:p>
        </w:tc>
        <w:tc>
          <w:tcPr>
            <w:tcW w:w="2435" w:type="dxa"/>
            <w:shd w:val="clear" w:color="auto" w:fill="auto"/>
            <w:noWrap/>
            <w:vAlign w:val="center"/>
            <w:hideMark/>
          </w:tcPr>
          <w:p w14:paraId="0297DF0D"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0.81</w:t>
            </w:r>
          </w:p>
        </w:tc>
      </w:tr>
      <w:tr w:rsidR="00C04200" w:rsidRPr="004023A5" w14:paraId="6141F285" w14:textId="77777777" w:rsidTr="0056265D">
        <w:trPr>
          <w:trHeight w:val="300"/>
        </w:trPr>
        <w:tc>
          <w:tcPr>
            <w:tcW w:w="4517" w:type="dxa"/>
            <w:shd w:val="clear" w:color="auto" w:fill="auto"/>
            <w:noWrap/>
            <w:vAlign w:val="center"/>
            <w:hideMark/>
          </w:tcPr>
          <w:p w14:paraId="2536C35A"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 xml:space="preserve">Precast boundary wall </w:t>
            </w:r>
          </w:p>
        </w:tc>
        <w:tc>
          <w:tcPr>
            <w:tcW w:w="2967" w:type="dxa"/>
            <w:shd w:val="clear" w:color="auto" w:fill="auto"/>
            <w:noWrap/>
            <w:vAlign w:val="center"/>
            <w:hideMark/>
          </w:tcPr>
          <w:p w14:paraId="40F114CF"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Maharishi parashar Buildtech LLP</w:t>
            </w:r>
          </w:p>
        </w:tc>
        <w:tc>
          <w:tcPr>
            <w:tcW w:w="2435" w:type="dxa"/>
            <w:shd w:val="clear" w:color="auto" w:fill="auto"/>
            <w:noWrap/>
            <w:vAlign w:val="center"/>
            <w:hideMark/>
          </w:tcPr>
          <w:p w14:paraId="7BB81D1E"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0.44</w:t>
            </w:r>
          </w:p>
        </w:tc>
      </w:tr>
      <w:tr w:rsidR="00C04200" w:rsidRPr="004023A5" w14:paraId="271967EF" w14:textId="77777777" w:rsidTr="0056265D">
        <w:trPr>
          <w:trHeight w:val="300"/>
        </w:trPr>
        <w:tc>
          <w:tcPr>
            <w:tcW w:w="4517" w:type="dxa"/>
            <w:shd w:val="clear" w:color="auto" w:fill="auto"/>
            <w:noWrap/>
            <w:vAlign w:val="center"/>
            <w:hideMark/>
          </w:tcPr>
          <w:p w14:paraId="3A01C470"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 xml:space="preserve">Precast boundary wall </w:t>
            </w:r>
          </w:p>
        </w:tc>
        <w:tc>
          <w:tcPr>
            <w:tcW w:w="2967" w:type="dxa"/>
            <w:shd w:val="clear" w:color="auto" w:fill="auto"/>
            <w:noWrap/>
            <w:vAlign w:val="center"/>
            <w:hideMark/>
          </w:tcPr>
          <w:p w14:paraId="70D9DAA5"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Mohira precast Narsingpur</w:t>
            </w:r>
          </w:p>
        </w:tc>
        <w:tc>
          <w:tcPr>
            <w:tcW w:w="2435" w:type="dxa"/>
            <w:shd w:val="clear" w:color="auto" w:fill="auto"/>
            <w:noWrap/>
            <w:vAlign w:val="center"/>
            <w:hideMark/>
          </w:tcPr>
          <w:p w14:paraId="70A5E399"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0.45</w:t>
            </w:r>
          </w:p>
        </w:tc>
      </w:tr>
      <w:tr w:rsidR="00C04200" w:rsidRPr="004023A5" w14:paraId="32EC1B92" w14:textId="77777777" w:rsidTr="0056265D">
        <w:trPr>
          <w:trHeight w:val="300"/>
        </w:trPr>
        <w:tc>
          <w:tcPr>
            <w:tcW w:w="4517" w:type="dxa"/>
            <w:shd w:val="clear" w:color="auto" w:fill="auto"/>
            <w:noWrap/>
            <w:vAlign w:val="center"/>
            <w:hideMark/>
          </w:tcPr>
          <w:p w14:paraId="14B4FF56"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stacker and reclaimer</w:t>
            </w:r>
          </w:p>
        </w:tc>
        <w:tc>
          <w:tcPr>
            <w:tcW w:w="2967" w:type="dxa"/>
            <w:shd w:val="clear" w:color="auto" w:fill="auto"/>
            <w:noWrap/>
            <w:vAlign w:val="center"/>
            <w:hideMark/>
          </w:tcPr>
          <w:p w14:paraId="7EB452F7"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Takraf</w:t>
            </w:r>
          </w:p>
        </w:tc>
        <w:tc>
          <w:tcPr>
            <w:tcW w:w="2435" w:type="dxa"/>
            <w:shd w:val="clear" w:color="auto" w:fill="auto"/>
            <w:noWrap/>
            <w:vAlign w:val="center"/>
            <w:hideMark/>
          </w:tcPr>
          <w:p w14:paraId="66DFCDEE"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34.55</w:t>
            </w:r>
          </w:p>
        </w:tc>
      </w:tr>
      <w:tr w:rsidR="00C04200" w:rsidRPr="004023A5" w14:paraId="23DBF6A3" w14:textId="77777777" w:rsidTr="0056265D">
        <w:trPr>
          <w:trHeight w:val="300"/>
        </w:trPr>
        <w:tc>
          <w:tcPr>
            <w:tcW w:w="4517" w:type="dxa"/>
            <w:shd w:val="clear" w:color="auto" w:fill="auto"/>
            <w:noWrap/>
            <w:vAlign w:val="center"/>
            <w:hideMark/>
          </w:tcPr>
          <w:p w14:paraId="26EA9066"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 xml:space="preserve">Precast boundary wall </w:t>
            </w:r>
          </w:p>
        </w:tc>
        <w:tc>
          <w:tcPr>
            <w:tcW w:w="2967" w:type="dxa"/>
            <w:shd w:val="clear" w:color="auto" w:fill="auto"/>
            <w:noWrap/>
            <w:vAlign w:val="center"/>
            <w:hideMark/>
          </w:tcPr>
          <w:p w14:paraId="0FB26329"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Tiranag precast</w:t>
            </w:r>
          </w:p>
        </w:tc>
        <w:tc>
          <w:tcPr>
            <w:tcW w:w="2435" w:type="dxa"/>
            <w:shd w:val="clear" w:color="auto" w:fill="auto"/>
            <w:noWrap/>
            <w:vAlign w:val="center"/>
            <w:hideMark/>
          </w:tcPr>
          <w:p w14:paraId="4992E805"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0.34</w:t>
            </w:r>
          </w:p>
        </w:tc>
      </w:tr>
      <w:tr w:rsidR="00C04200" w:rsidRPr="004023A5" w14:paraId="678DB02C" w14:textId="77777777" w:rsidTr="0056265D">
        <w:trPr>
          <w:trHeight w:val="300"/>
        </w:trPr>
        <w:tc>
          <w:tcPr>
            <w:tcW w:w="4517" w:type="dxa"/>
            <w:shd w:val="clear" w:color="auto" w:fill="auto"/>
            <w:noWrap/>
            <w:vAlign w:val="center"/>
            <w:hideMark/>
          </w:tcPr>
          <w:p w14:paraId="4891977E"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 xml:space="preserve">Construction cable </w:t>
            </w:r>
          </w:p>
        </w:tc>
        <w:tc>
          <w:tcPr>
            <w:tcW w:w="2967" w:type="dxa"/>
            <w:shd w:val="clear" w:color="auto" w:fill="auto"/>
            <w:noWrap/>
            <w:vAlign w:val="center"/>
            <w:hideMark/>
          </w:tcPr>
          <w:p w14:paraId="146D932B"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Havells india Limited</w:t>
            </w:r>
          </w:p>
        </w:tc>
        <w:tc>
          <w:tcPr>
            <w:tcW w:w="2435" w:type="dxa"/>
            <w:shd w:val="clear" w:color="auto" w:fill="auto"/>
            <w:noWrap/>
            <w:vAlign w:val="center"/>
            <w:hideMark/>
          </w:tcPr>
          <w:p w14:paraId="4AB39CA8"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0.57</w:t>
            </w:r>
          </w:p>
        </w:tc>
      </w:tr>
      <w:tr w:rsidR="00C04200" w:rsidRPr="004023A5" w14:paraId="72BCC678" w14:textId="77777777" w:rsidTr="0056265D">
        <w:trPr>
          <w:trHeight w:val="300"/>
        </w:trPr>
        <w:tc>
          <w:tcPr>
            <w:tcW w:w="4517" w:type="dxa"/>
            <w:shd w:val="clear" w:color="auto" w:fill="auto"/>
            <w:noWrap/>
            <w:vAlign w:val="center"/>
            <w:hideMark/>
          </w:tcPr>
          <w:p w14:paraId="41AC6B57"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Construction of guest house and hostel block</w:t>
            </w:r>
          </w:p>
        </w:tc>
        <w:tc>
          <w:tcPr>
            <w:tcW w:w="2967" w:type="dxa"/>
            <w:shd w:val="clear" w:color="auto" w:fill="auto"/>
            <w:noWrap/>
            <w:vAlign w:val="center"/>
            <w:hideMark/>
          </w:tcPr>
          <w:p w14:paraId="0E9EBCE7"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M/s Asiatic</w:t>
            </w:r>
          </w:p>
        </w:tc>
        <w:tc>
          <w:tcPr>
            <w:tcW w:w="2435" w:type="dxa"/>
            <w:shd w:val="clear" w:color="auto" w:fill="auto"/>
            <w:noWrap/>
            <w:vAlign w:val="center"/>
            <w:hideMark/>
          </w:tcPr>
          <w:p w14:paraId="7AC1AAA7"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4.59</w:t>
            </w:r>
          </w:p>
        </w:tc>
      </w:tr>
      <w:tr w:rsidR="00C04200" w:rsidRPr="004023A5" w14:paraId="521DD40B" w14:textId="77777777" w:rsidTr="0056265D">
        <w:trPr>
          <w:trHeight w:val="300"/>
        </w:trPr>
        <w:tc>
          <w:tcPr>
            <w:tcW w:w="4517" w:type="dxa"/>
            <w:shd w:val="clear" w:color="auto" w:fill="auto"/>
            <w:noWrap/>
            <w:vAlign w:val="center"/>
            <w:hideMark/>
          </w:tcPr>
          <w:p w14:paraId="4F16E8E5"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Civil piling work</w:t>
            </w:r>
          </w:p>
        </w:tc>
        <w:tc>
          <w:tcPr>
            <w:tcW w:w="2967" w:type="dxa"/>
            <w:shd w:val="clear" w:color="auto" w:fill="auto"/>
            <w:noWrap/>
            <w:vAlign w:val="center"/>
            <w:hideMark/>
          </w:tcPr>
          <w:p w14:paraId="3CF18A69"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M/s KEC</w:t>
            </w:r>
          </w:p>
        </w:tc>
        <w:tc>
          <w:tcPr>
            <w:tcW w:w="2435" w:type="dxa"/>
            <w:shd w:val="clear" w:color="auto" w:fill="auto"/>
            <w:noWrap/>
            <w:vAlign w:val="center"/>
            <w:hideMark/>
          </w:tcPr>
          <w:p w14:paraId="1957A33B"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97.71</w:t>
            </w:r>
          </w:p>
        </w:tc>
      </w:tr>
      <w:tr w:rsidR="00C04200" w:rsidRPr="004023A5" w14:paraId="714FF437" w14:textId="77777777" w:rsidTr="0056265D">
        <w:trPr>
          <w:trHeight w:val="300"/>
        </w:trPr>
        <w:tc>
          <w:tcPr>
            <w:tcW w:w="4517" w:type="dxa"/>
            <w:shd w:val="clear" w:color="auto" w:fill="auto"/>
            <w:noWrap/>
            <w:vAlign w:val="center"/>
            <w:hideMark/>
          </w:tcPr>
          <w:p w14:paraId="5D5C7A05"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Mineral exploration in Kakra block</w:t>
            </w:r>
          </w:p>
        </w:tc>
        <w:tc>
          <w:tcPr>
            <w:tcW w:w="2967" w:type="dxa"/>
            <w:shd w:val="clear" w:color="auto" w:fill="auto"/>
            <w:noWrap/>
            <w:vAlign w:val="center"/>
            <w:hideMark/>
          </w:tcPr>
          <w:p w14:paraId="3FC1EB5B"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M/s GDS India</w:t>
            </w:r>
          </w:p>
        </w:tc>
        <w:tc>
          <w:tcPr>
            <w:tcW w:w="2435" w:type="dxa"/>
            <w:shd w:val="clear" w:color="auto" w:fill="auto"/>
            <w:noWrap/>
            <w:vAlign w:val="center"/>
            <w:hideMark/>
          </w:tcPr>
          <w:p w14:paraId="0D6EDE39"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1.97</w:t>
            </w:r>
          </w:p>
        </w:tc>
      </w:tr>
      <w:tr w:rsidR="00C04200" w:rsidRPr="004023A5" w14:paraId="57308B08" w14:textId="77777777" w:rsidTr="0056265D">
        <w:trPr>
          <w:trHeight w:val="300"/>
        </w:trPr>
        <w:tc>
          <w:tcPr>
            <w:tcW w:w="4517" w:type="dxa"/>
            <w:shd w:val="clear" w:color="auto" w:fill="auto"/>
            <w:noWrap/>
            <w:vAlign w:val="center"/>
            <w:hideMark/>
          </w:tcPr>
          <w:p w14:paraId="2358D513"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Procurement of steel</w:t>
            </w:r>
          </w:p>
        </w:tc>
        <w:tc>
          <w:tcPr>
            <w:tcW w:w="2967" w:type="dxa"/>
            <w:shd w:val="clear" w:color="auto" w:fill="auto"/>
            <w:noWrap/>
            <w:vAlign w:val="center"/>
            <w:hideMark/>
          </w:tcPr>
          <w:p w14:paraId="21F2ED61"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SAIL Jabalpur</w:t>
            </w:r>
          </w:p>
        </w:tc>
        <w:tc>
          <w:tcPr>
            <w:tcW w:w="2435" w:type="dxa"/>
            <w:shd w:val="clear" w:color="auto" w:fill="auto"/>
            <w:noWrap/>
            <w:vAlign w:val="center"/>
            <w:hideMark/>
          </w:tcPr>
          <w:p w14:paraId="7F8973E8"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15.22</w:t>
            </w:r>
          </w:p>
        </w:tc>
      </w:tr>
      <w:tr w:rsidR="00C04200" w:rsidRPr="004023A5" w14:paraId="001C56ED" w14:textId="77777777" w:rsidTr="0056265D">
        <w:trPr>
          <w:trHeight w:val="300"/>
        </w:trPr>
        <w:tc>
          <w:tcPr>
            <w:tcW w:w="4517" w:type="dxa"/>
            <w:shd w:val="clear" w:color="auto" w:fill="auto"/>
            <w:noWrap/>
            <w:vAlign w:val="center"/>
            <w:hideMark/>
          </w:tcPr>
          <w:p w14:paraId="7C52A691"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Boundary wall construction</w:t>
            </w:r>
          </w:p>
        </w:tc>
        <w:tc>
          <w:tcPr>
            <w:tcW w:w="2967" w:type="dxa"/>
            <w:shd w:val="clear" w:color="auto" w:fill="auto"/>
            <w:noWrap/>
            <w:vAlign w:val="center"/>
            <w:hideMark/>
          </w:tcPr>
          <w:p w14:paraId="09CD01C3" w14:textId="116DDDC8"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 xml:space="preserve">Amit singh Construction </w:t>
            </w:r>
            <w:r w:rsidR="00484D39" w:rsidRPr="004D30D8">
              <w:rPr>
                <w:rFonts w:asciiTheme="minorHAnsi" w:hAnsiTheme="minorHAnsi" w:cstheme="minorHAnsi"/>
                <w:color w:val="000000"/>
                <w:sz w:val="22"/>
                <w:szCs w:val="22"/>
                <w:lang w:val="en-GB" w:eastAsia="en-GB"/>
              </w:rPr>
              <w:t>Borrower</w:t>
            </w:r>
          </w:p>
        </w:tc>
        <w:tc>
          <w:tcPr>
            <w:tcW w:w="2435" w:type="dxa"/>
            <w:shd w:val="clear" w:color="auto" w:fill="auto"/>
            <w:noWrap/>
            <w:vAlign w:val="center"/>
            <w:hideMark/>
          </w:tcPr>
          <w:p w14:paraId="18C95DB3"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0.50</w:t>
            </w:r>
          </w:p>
        </w:tc>
      </w:tr>
      <w:tr w:rsidR="00C04200" w:rsidRPr="004023A5" w14:paraId="76694EB6" w14:textId="77777777" w:rsidTr="0056265D">
        <w:trPr>
          <w:trHeight w:val="300"/>
        </w:trPr>
        <w:tc>
          <w:tcPr>
            <w:tcW w:w="4517" w:type="dxa"/>
            <w:shd w:val="clear" w:color="auto" w:fill="auto"/>
            <w:noWrap/>
            <w:vAlign w:val="center"/>
            <w:hideMark/>
          </w:tcPr>
          <w:p w14:paraId="5A3F6CBB"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 xml:space="preserve">BLS type ambulance </w:t>
            </w:r>
          </w:p>
        </w:tc>
        <w:tc>
          <w:tcPr>
            <w:tcW w:w="2967" w:type="dxa"/>
            <w:shd w:val="clear" w:color="auto" w:fill="auto"/>
            <w:noWrap/>
            <w:vAlign w:val="center"/>
            <w:hideMark/>
          </w:tcPr>
          <w:p w14:paraId="4E3B2956"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 xml:space="preserve">CK Motor </w:t>
            </w:r>
          </w:p>
        </w:tc>
        <w:tc>
          <w:tcPr>
            <w:tcW w:w="2435" w:type="dxa"/>
            <w:shd w:val="clear" w:color="auto" w:fill="auto"/>
            <w:noWrap/>
            <w:vAlign w:val="center"/>
            <w:hideMark/>
          </w:tcPr>
          <w:p w14:paraId="4EADA394"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0.18</w:t>
            </w:r>
          </w:p>
        </w:tc>
      </w:tr>
      <w:tr w:rsidR="00C04200" w:rsidRPr="004023A5" w14:paraId="4CAC1277" w14:textId="77777777" w:rsidTr="0056265D">
        <w:trPr>
          <w:trHeight w:val="300"/>
        </w:trPr>
        <w:tc>
          <w:tcPr>
            <w:tcW w:w="4517" w:type="dxa"/>
            <w:shd w:val="clear" w:color="auto" w:fill="auto"/>
            <w:noWrap/>
            <w:vAlign w:val="center"/>
            <w:hideMark/>
          </w:tcPr>
          <w:p w14:paraId="40FD962D"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Water lifting arrangement from ken river</w:t>
            </w:r>
          </w:p>
        </w:tc>
        <w:tc>
          <w:tcPr>
            <w:tcW w:w="2967" w:type="dxa"/>
            <w:shd w:val="clear" w:color="auto" w:fill="auto"/>
            <w:noWrap/>
            <w:vAlign w:val="center"/>
            <w:hideMark/>
          </w:tcPr>
          <w:p w14:paraId="5B771224"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M/s aanjana pump services</w:t>
            </w:r>
          </w:p>
        </w:tc>
        <w:tc>
          <w:tcPr>
            <w:tcW w:w="2435" w:type="dxa"/>
            <w:shd w:val="clear" w:color="auto" w:fill="auto"/>
            <w:noWrap/>
            <w:vAlign w:val="center"/>
            <w:hideMark/>
          </w:tcPr>
          <w:p w14:paraId="01FFC819"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3.15</w:t>
            </w:r>
          </w:p>
        </w:tc>
      </w:tr>
      <w:tr w:rsidR="00C04200" w:rsidRPr="004023A5" w14:paraId="6B7BB569" w14:textId="77777777" w:rsidTr="0056265D">
        <w:trPr>
          <w:trHeight w:val="300"/>
        </w:trPr>
        <w:tc>
          <w:tcPr>
            <w:tcW w:w="4517" w:type="dxa"/>
            <w:shd w:val="clear" w:color="auto" w:fill="auto"/>
            <w:noWrap/>
            <w:vAlign w:val="center"/>
            <w:hideMark/>
          </w:tcPr>
          <w:p w14:paraId="004D3F98"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hiring of hydraulic drilling rig</w:t>
            </w:r>
          </w:p>
        </w:tc>
        <w:tc>
          <w:tcPr>
            <w:tcW w:w="2967" w:type="dxa"/>
            <w:shd w:val="clear" w:color="auto" w:fill="auto"/>
            <w:noWrap/>
            <w:vAlign w:val="center"/>
            <w:hideMark/>
          </w:tcPr>
          <w:p w14:paraId="2E8D64F7"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M/s National infra projects</w:t>
            </w:r>
          </w:p>
        </w:tc>
        <w:tc>
          <w:tcPr>
            <w:tcW w:w="2435" w:type="dxa"/>
            <w:shd w:val="clear" w:color="auto" w:fill="auto"/>
            <w:noWrap/>
            <w:vAlign w:val="center"/>
            <w:hideMark/>
          </w:tcPr>
          <w:p w14:paraId="01671ACC"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0.27</w:t>
            </w:r>
          </w:p>
        </w:tc>
      </w:tr>
      <w:tr w:rsidR="00C04200" w:rsidRPr="004023A5" w14:paraId="795C41A8" w14:textId="77777777" w:rsidTr="0056265D">
        <w:trPr>
          <w:trHeight w:val="300"/>
        </w:trPr>
        <w:tc>
          <w:tcPr>
            <w:tcW w:w="4517" w:type="dxa"/>
            <w:shd w:val="clear" w:color="auto" w:fill="auto"/>
            <w:noWrap/>
            <w:vAlign w:val="center"/>
            <w:hideMark/>
          </w:tcPr>
          <w:p w14:paraId="03EB6AEB"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Hiring of 2nd Hydraulic drilling rig</w:t>
            </w:r>
          </w:p>
        </w:tc>
        <w:tc>
          <w:tcPr>
            <w:tcW w:w="2967" w:type="dxa"/>
            <w:shd w:val="clear" w:color="auto" w:fill="auto"/>
            <w:noWrap/>
            <w:vAlign w:val="center"/>
            <w:hideMark/>
          </w:tcPr>
          <w:p w14:paraId="79717C6E"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M/s National infra projects</w:t>
            </w:r>
          </w:p>
        </w:tc>
        <w:tc>
          <w:tcPr>
            <w:tcW w:w="2435" w:type="dxa"/>
            <w:shd w:val="clear" w:color="auto" w:fill="auto"/>
            <w:noWrap/>
            <w:vAlign w:val="center"/>
            <w:hideMark/>
          </w:tcPr>
          <w:p w14:paraId="11BF779B"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0.27</w:t>
            </w:r>
          </w:p>
        </w:tc>
      </w:tr>
      <w:tr w:rsidR="00C04200" w:rsidRPr="004023A5" w14:paraId="13BE9C16" w14:textId="77777777" w:rsidTr="0056265D">
        <w:trPr>
          <w:trHeight w:val="300"/>
        </w:trPr>
        <w:tc>
          <w:tcPr>
            <w:tcW w:w="4517" w:type="dxa"/>
            <w:shd w:val="clear" w:color="auto" w:fill="auto"/>
            <w:noWrap/>
            <w:vAlign w:val="center"/>
            <w:hideMark/>
          </w:tcPr>
          <w:p w14:paraId="634FCDC1"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Supply of 28mm TMT</w:t>
            </w:r>
          </w:p>
        </w:tc>
        <w:tc>
          <w:tcPr>
            <w:tcW w:w="2967" w:type="dxa"/>
            <w:shd w:val="clear" w:color="auto" w:fill="auto"/>
            <w:noWrap/>
            <w:vAlign w:val="center"/>
            <w:hideMark/>
          </w:tcPr>
          <w:p w14:paraId="07954B8B"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 xml:space="preserve">JSPL </w:t>
            </w:r>
          </w:p>
        </w:tc>
        <w:tc>
          <w:tcPr>
            <w:tcW w:w="2435" w:type="dxa"/>
            <w:shd w:val="clear" w:color="auto" w:fill="auto"/>
            <w:noWrap/>
            <w:vAlign w:val="center"/>
            <w:hideMark/>
          </w:tcPr>
          <w:p w14:paraId="057FD297"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2.64</w:t>
            </w:r>
          </w:p>
        </w:tc>
      </w:tr>
      <w:tr w:rsidR="00C04200" w:rsidRPr="004023A5" w14:paraId="16EE882D" w14:textId="77777777" w:rsidTr="0056265D">
        <w:trPr>
          <w:trHeight w:val="300"/>
        </w:trPr>
        <w:tc>
          <w:tcPr>
            <w:tcW w:w="4517" w:type="dxa"/>
            <w:shd w:val="clear" w:color="auto" w:fill="auto"/>
            <w:noWrap/>
            <w:vAlign w:val="center"/>
            <w:hideMark/>
          </w:tcPr>
          <w:p w14:paraId="1276B86F"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Supply of MS Plate</w:t>
            </w:r>
          </w:p>
        </w:tc>
        <w:tc>
          <w:tcPr>
            <w:tcW w:w="2967" w:type="dxa"/>
            <w:shd w:val="clear" w:color="auto" w:fill="auto"/>
            <w:noWrap/>
            <w:vAlign w:val="center"/>
            <w:hideMark/>
          </w:tcPr>
          <w:p w14:paraId="6F8E35E4"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Shakti steel</w:t>
            </w:r>
          </w:p>
        </w:tc>
        <w:tc>
          <w:tcPr>
            <w:tcW w:w="2435" w:type="dxa"/>
            <w:shd w:val="clear" w:color="auto" w:fill="auto"/>
            <w:noWrap/>
            <w:vAlign w:val="center"/>
            <w:hideMark/>
          </w:tcPr>
          <w:p w14:paraId="3DB6552E"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0.79</w:t>
            </w:r>
          </w:p>
        </w:tc>
      </w:tr>
      <w:tr w:rsidR="00C04200" w:rsidRPr="004023A5" w14:paraId="376FD0AF" w14:textId="77777777" w:rsidTr="0056265D">
        <w:trPr>
          <w:trHeight w:val="300"/>
        </w:trPr>
        <w:tc>
          <w:tcPr>
            <w:tcW w:w="4517" w:type="dxa"/>
            <w:shd w:val="clear" w:color="auto" w:fill="auto"/>
            <w:noWrap/>
            <w:vAlign w:val="center"/>
            <w:hideMark/>
          </w:tcPr>
          <w:p w14:paraId="57EADE3E"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Oxygen/Nitrogen plant capacity 80 Cu. M</w:t>
            </w:r>
          </w:p>
        </w:tc>
        <w:tc>
          <w:tcPr>
            <w:tcW w:w="2967" w:type="dxa"/>
            <w:shd w:val="clear" w:color="auto" w:fill="auto"/>
            <w:noWrap/>
            <w:vAlign w:val="center"/>
            <w:hideMark/>
          </w:tcPr>
          <w:p w14:paraId="685CDDB1"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Sanghi organisation, Mumbai</w:t>
            </w:r>
          </w:p>
        </w:tc>
        <w:tc>
          <w:tcPr>
            <w:tcW w:w="2435" w:type="dxa"/>
            <w:shd w:val="clear" w:color="auto" w:fill="auto"/>
            <w:noWrap/>
            <w:vAlign w:val="center"/>
            <w:hideMark/>
          </w:tcPr>
          <w:p w14:paraId="4DB1C217"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1.02</w:t>
            </w:r>
          </w:p>
        </w:tc>
      </w:tr>
      <w:tr w:rsidR="00C04200" w:rsidRPr="004023A5" w14:paraId="0A89032E" w14:textId="77777777" w:rsidTr="0056265D">
        <w:trPr>
          <w:trHeight w:val="300"/>
        </w:trPr>
        <w:tc>
          <w:tcPr>
            <w:tcW w:w="4517" w:type="dxa"/>
            <w:shd w:val="clear" w:color="auto" w:fill="auto"/>
            <w:noWrap/>
            <w:vAlign w:val="center"/>
            <w:hideMark/>
          </w:tcPr>
          <w:p w14:paraId="57A5ABBB"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Rain protection cover</w:t>
            </w:r>
          </w:p>
        </w:tc>
        <w:tc>
          <w:tcPr>
            <w:tcW w:w="2967" w:type="dxa"/>
            <w:shd w:val="clear" w:color="auto" w:fill="auto"/>
            <w:noWrap/>
            <w:vAlign w:val="center"/>
            <w:hideMark/>
          </w:tcPr>
          <w:p w14:paraId="09B9FCD4"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M/s ARDEE engineering</w:t>
            </w:r>
          </w:p>
        </w:tc>
        <w:tc>
          <w:tcPr>
            <w:tcW w:w="2435" w:type="dxa"/>
            <w:shd w:val="clear" w:color="auto" w:fill="auto"/>
            <w:noWrap/>
            <w:vAlign w:val="center"/>
            <w:hideMark/>
          </w:tcPr>
          <w:p w14:paraId="3F2506F7"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40.00</w:t>
            </w:r>
          </w:p>
        </w:tc>
      </w:tr>
      <w:tr w:rsidR="00C04200" w:rsidRPr="004023A5" w14:paraId="62C04590" w14:textId="77777777" w:rsidTr="0056265D">
        <w:trPr>
          <w:trHeight w:val="300"/>
        </w:trPr>
        <w:tc>
          <w:tcPr>
            <w:tcW w:w="4517" w:type="dxa"/>
            <w:shd w:val="clear" w:color="auto" w:fill="auto"/>
            <w:noWrap/>
            <w:vAlign w:val="center"/>
            <w:hideMark/>
          </w:tcPr>
          <w:p w14:paraId="454BC032"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Service contract for steel procurement</w:t>
            </w:r>
          </w:p>
        </w:tc>
        <w:tc>
          <w:tcPr>
            <w:tcW w:w="2967" w:type="dxa"/>
            <w:shd w:val="clear" w:color="auto" w:fill="auto"/>
            <w:noWrap/>
            <w:vAlign w:val="center"/>
            <w:hideMark/>
          </w:tcPr>
          <w:p w14:paraId="061918C2" w14:textId="2A623F6E" w:rsidR="00C04200" w:rsidRPr="004D30D8" w:rsidRDefault="00951891"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Shree G</w:t>
            </w:r>
            <w:r w:rsidR="00C04200" w:rsidRPr="004D30D8">
              <w:rPr>
                <w:rFonts w:asciiTheme="minorHAnsi" w:hAnsiTheme="minorHAnsi" w:cstheme="minorHAnsi"/>
                <w:color w:val="000000"/>
                <w:sz w:val="22"/>
                <w:szCs w:val="22"/>
                <w:lang w:val="en-GB" w:eastAsia="en-GB"/>
              </w:rPr>
              <w:t xml:space="preserve">anpatlal omkarlal agarwal and </w:t>
            </w:r>
            <w:r w:rsidR="00484D39" w:rsidRPr="004D30D8">
              <w:rPr>
                <w:rFonts w:asciiTheme="minorHAnsi" w:hAnsiTheme="minorHAnsi" w:cstheme="minorHAnsi"/>
                <w:color w:val="000000"/>
                <w:sz w:val="22"/>
                <w:szCs w:val="22"/>
                <w:lang w:val="en-GB" w:eastAsia="en-GB"/>
              </w:rPr>
              <w:t>borrower</w:t>
            </w:r>
          </w:p>
        </w:tc>
        <w:tc>
          <w:tcPr>
            <w:tcW w:w="2435" w:type="dxa"/>
            <w:shd w:val="clear" w:color="auto" w:fill="auto"/>
            <w:noWrap/>
            <w:vAlign w:val="center"/>
            <w:hideMark/>
          </w:tcPr>
          <w:p w14:paraId="0BD76EBF"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1.95</w:t>
            </w:r>
          </w:p>
        </w:tc>
      </w:tr>
      <w:tr w:rsidR="00C04200" w:rsidRPr="004023A5" w14:paraId="3B1BB1E3" w14:textId="77777777" w:rsidTr="0056265D">
        <w:trPr>
          <w:trHeight w:val="300"/>
        </w:trPr>
        <w:tc>
          <w:tcPr>
            <w:tcW w:w="4517" w:type="dxa"/>
            <w:shd w:val="clear" w:color="auto" w:fill="auto"/>
            <w:noWrap/>
            <w:vAlign w:val="center"/>
            <w:hideMark/>
          </w:tcPr>
          <w:p w14:paraId="05399DA7"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lastRenderedPageBreak/>
              <w:t>Supply of Dry Fly Ash</w:t>
            </w:r>
          </w:p>
        </w:tc>
        <w:tc>
          <w:tcPr>
            <w:tcW w:w="2967" w:type="dxa"/>
            <w:shd w:val="clear" w:color="auto" w:fill="auto"/>
            <w:noWrap/>
            <w:vAlign w:val="center"/>
            <w:hideMark/>
          </w:tcPr>
          <w:p w14:paraId="0E61B835"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Ramesh chand grover</w:t>
            </w:r>
          </w:p>
        </w:tc>
        <w:tc>
          <w:tcPr>
            <w:tcW w:w="2435" w:type="dxa"/>
            <w:shd w:val="clear" w:color="auto" w:fill="auto"/>
            <w:noWrap/>
            <w:vAlign w:val="center"/>
            <w:hideMark/>
          </w:tcPr>
          <w:p w14:paraId="55E486FE"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0.43</w:t>
            </w:r>
          </w:p>
        </w:tc>
      </w:tr>
      <w:tr w:rsidR="00C04200" w:rsidRPr="004023A5" w14:paraId="2E50904F" w14:textId="77777777" w:rsidTr="0056265D">
        <w:trPr>
          <w:trHeight w:val="300"/>
        </w:trPr>
        <w:tc>
          <w:tcPr>
            <w:tcW w:w="4517" w:type="dxa"/>
            <w:shd w:val="clear" w:color="auto" w:fill="auto"/>
            <w:noWrap/>
            <w:vAlign w:val="center"/>
            <w:hideMark/>
          </w:tcPr>
          <w:p w14:paraId="308435B8"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Civil structural work-Plant buildings</w:t>
            </w:r>
          </w:p>
        </w:tc>
        <w:tc>
          <w:tcPr>
            <w:tcW w:w="2967" w:type="dxa"/>
            <w:shd w:val="clear" w:color="auto" w:fill="auto"/>
            <w:noWrap/>
            <w:vAlign w:val="center"/>
            <w:hideMark/>
          </w:tcPr>
          <w:p w14:paraId="5B0DAF08"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M.s kamal Builders</w:t>
            </w:r>
          </w:p>
        </w:tc>
        <w:tc>
          <w:tcPr>
            <w:tcW w:w="2435" w:type="dxa"/>
            <w:shd w:val="clear" w:color="auto" w:fill="auto"/>
            <w:noWrap/>
            <w:vAlign w:val="center"/>
            <w:hideMark/>
          </w:tcPr>
          <w:p w14:paraId="3700A1EB"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15.25</w:t>
            </w:r>
          </w:p>
        </w:tc>
      </w:tr>
      <w:tr w:rsidR="00C04200" w:rsidRPr="004023A5" w14:paraId="04A7B11F" w14:textId="77777777" w:rsidTr="0056265D">
        <w:trPr>
          <w:trHeight w:val="300"/>
        </w:trPr>
        <w:tc>
          <w:tcPr>
            <w:tcW w:w="4517" w:type="dxa"/>
            <w:shd w:val="clear" w:color="auto" w:fill="auto"/>
            <w:noWrap/>
            <w:vAlign w:val="center"/>
            <w:hideMark/>
          </w:tcPr>
          <w:p w14:paraId="63BCFBAB"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Civil structural work-Crusher section</w:t>
            </w:r>
          </w:p>
        </w:tc>
        <w:tc>
          <w:tcPr>
            <w:tcW w:w="2967" w:type="dxa"/>
            <w:shd w:val="clear" w:color="auto" w:fill="auto"/>
            <w:noWrap/>
            <w:vAlign w:val="center"/>
            <w:hideMark/>
          </w:tcPr>
          <w:p w14:paraId="640FA835"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 xml:space="preserve">M/s Karni </w:t>
            </w:r>
          </w:p>
        </w:tc>
        <w:tc>
          <w:tcPr>
            <w:tcW w:w="2435" w:type="dxa"/>
            <w:shd w:val="clear" w:color="auto" w:fill="auto"/>
            <w:noWrap/>
            <w:vAlign w:val="center"/>
            <w:hideMark/>
          </w:tcPr>
          <w:p w14:paraId="47B4F855"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9.23</w:t>
            </w:r>
          </w:p>
        </w:tc>
      </w:tr>
      <w:tr w:rsidR="00C04200" w:rsidRPr="004023A5" w14:paraId="2BA0E6BA" w14:textId="77777777" w:rsidTr="0056265D">
        <w:trPr>
          <w:trHeight w:val="300"/>
        </w:trPr>
        <w:tc>
          <w:tcPr>
            <w:tcW w:w="4517" w:type="dxa"/>
            <w:shd w:val="clear" w:color="auto" w:fill="auto"/>
            <w:noWrap/>
            <w:vAlign w:val="center"/>
            <w:hideMark/>
          </w:tcPr>
          <w:p w14:paraId="30429661"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 xml:space="preserve">Bought out items </w:t>
            </w:r>
          </w:p>
        </w:tc>
        <w:tc>
          <w:tcPr>
            <w:tcW w:w="2967" w:type="dxa"/>
            <w:shd w:val="clear" w:color="auto" w:fill="auto"/>
            <w:noWrap/>
            <w:vAlign w:val="center"/>
            <w:hideMark/>
          </w:tcPr>
          <w:p w14:paraId="058FCFD9"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Beumer</w:t>
            </w:r>
          </w:p>
        </w:tc>
        <w:tc>
          <w:tcPr>
            <w:tcW w:w="2435" w:type="dxa"/>
            <w:shd w:val="clear" w:color="auto" w:fill="auto"/>
            <w:noWrap/>
            <w:vAlign w:val="center"/>
            <w:hideMark/>
          </w:tcPr>
          <w:p w14:paraId="79256BAE"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8.31</w:t>
            </w:r>
          </w:p>
        </w:tc>
      </w:tr>
      <w:tr w:rsidR="00C04200" w:rsidRPr="004023A5" w14:paraId="6BCBEFE0" w14:textId="77777777" w:rsidTr="0056265D">
        <w:trPr>
          <w:trHeight w:val="300"/>
        </w:trPr>
        <w:tc>
          <w:tcPr>
            <w:tcW w:w="4517" w:type="dxa"/>
            <w:shd w:val="clear" w:color="auto" w:fill="auto"/>
            <w:noWrap/>
            <w:vAlign w:val="center"/>
            <w:hideMark/>
          </w:tcPr>
          <w:p w14:paraId="56C0326E"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 xml:space="preserve">Bought out items </w:t>
            </w:r>
          </w:p>
        </w:tc>
        <w:tc>
          <w:tcPr>
            <w:tcW w:w="2967" w:type="dxa"/>
            <w:shd w:val="clear" w:color="auto" w:fill="auto"/>
            <w:noWrap/>
            <w:vAlign w:val="center"/>
            <w:hideMark/>
          </w:tcPr>
          <w:p w14:paraId="265B7D08"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Mahindra tsubaki</w:t>
            </w:r>
          </w:p>
        </w:tc>
        <w:tc>
          <w:tcPr>
            <w:tcW w:w="2435" w:type="dxa"/>
            <w:shd w:val="clear" w:color="auto" w:fill="auto"/>
            <w:noWrap/>
            <w:vAlign w:val="center"/>
            <w:hideMark/>
          </w:tcPr>
          <w:p w14:paraId="1ED851EF"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5.65</w:t>
            </w:r>
          </w:p>
        </w:tc>
      </w:tr>
      <w:tr w:rsidR="00C04200" w:rsidRPr="004023A5" w14:paraId="2860B771" w14:textId="77777777" w:rsidTr="0056265D">
        <w:trPr>
          <w:trHeight w:val="300"/>
        </w:trPr>
        <w:tc>
          <w:tcPr>
            <w:tcW w:w="4517" w:type="dxa"/>
            <w:shd w:val="clear" w:color="auto" w:fill="auto"/>
            <w:noWrap/>
            <w:vAlign w:val="center"/>
            <w:hideMark/>
          </w:tcPr>
          <w:p w14:paraId="09BE4B1B"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 xml:space="preserve">Bought out items </w:t>
            </w:r>
          </w:p>
        </w:tc>
        <w:tc>
          <w:tcPr>
            <w:tcW w:w="2967" w:type="dxa"/>
            <w:shd w:val="clear" w:color="auto" w:fill="auto"/>
            <w:noWrap/>
            <w:vAlign w:val="center"/>
            <w:hideMark/>
          </w:tcPr>
          <w:p w14:paraId="6453FF7B"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Tsubaki</w:t>
            </w:r>
          </w:p>
        </w:tc>
        <w:tc>
          <w:tcPr>
            <w:tcW w:w="2435" w:type="dxa"/>
            <w:shd w:val="clear" w:color="auto" w:fill="auto"/>
            <w:noWrap/>
            <w:vAlign w:val="center"/>
            <w:hideMark/>
          </w:tcPr>
          <w:p w14:paraId="057D0620"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2.32</w:t>
            </w:r>
          </w:p>
        </w:tc>
      </w:tr>
      <w:tr w:rsidR="00C04200" w:rsidRPr="004023A5" w14:paraId="2FDB2FD9" w14:textId="77777777" w:rsidTr="0056265D">
        <w:trPr>
          <w:trHeight w:val="300"/>
        </w:trPr>
        <w:tc>
          <w:tcPr>
            <w:tcW w:w="4517" w:type="dxa"/>
            <w:shd w:val="clear" w:color="auto" w:fill="auto"/>
            <w:noWrap/>
            <w:vAlign w:val="center"/>
            <w:hideMark/>
          </w:tcPr>
          <w:p w14:paraId="216A3E46"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 xml:space="preserve">Bought out items </w:t>
            </w:r>
          </w:p>
        </w:tc>
        <w:tc>
          <w:tcPr>
            <w:tcW w:w="2967" w:type="dxa"/>
            <w:shd w:val="clear" w:color="auto" w:fill="auto"/>
            <w:noWrap/>
            <w:vAlign w:val="center"/>
            <w:hideMark/>
          </w:tcPr>
          <w:p w14:paraId="03E3BD34"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Beumer Germany</w:t>
            </w:r>
          </w:p>
        </w:tc>
        <w:tc>
          <w:tcPr>
            <w:tcW w:w="2435" w:type="dxa"/>
            <w:shd w:val="clear" w:color="auto" w:fill="auto"/>
            <w:noWrap/>
            <w:vAlign w:val="center"/>
            <w:hideMark/>
          </w:tcPr>
          <w:p w14:paraId="52DE2917"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4.83</w:t>
            </w:r>
          </w:p>
        </w:tc>
      </w:tr>
      <w:tr w:rsidR="00C04200" w:rsidRPr="004023A5" w14:paraId="5B0371E0" w14:textId="77777777" w:rsidTr="0056265D">
        <w:trPr>
          <w:trHeight w:val="300"/>
        </w:trPr>
        <w:tc>
          <w:tcPr>
            <w:tcW w:w="4517" w:type="dxa"/>
            <w:shd w:val="clear" w:color="auto" w:fill="auto"/>
            <w:noWrap/>
            <w:vAlign w:val="center"/>
            <w:hideMark/>
          </w:tcPr>
          <w:p w14:paraId="06C75F2B"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132 KV Transmission line</w:t>
            </w:r>
          </w:p>
        </w:tc>
        <w:tc>
          <w:tcPr>
            <w:tcW w:w="2967" w:type="dxa"/>
            <w:shd w:val="clear" w:color="auto" w:fill="auto"/>
            <w:noWrap/>
            <w:vAlign w:val="center"/>
            <w:hideMark/>
          </w:tcPr>
          <w:p w14:paraId="299AA51A"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Suresh techno (India) LLP</w:t>
            </w:r>
          </w:p>
        </w:tc>
        <w:tc>
          <w:tcPr>
            <w:tcW w:w="2435" w:type="dxa"/>
            <w:shd w:val="clear" w:color="auto" w:fill="auto"/>
            <w:noWrap/>
            <w:vAlign w:val="center"/>
            <w:hideMark/>
          </w:tcPr>
          <w:p w14:paraId="2CBC9DEE"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21.00</w:t>
            </w:r>
          </w:p>
        </w:tc>
      </w:tr>
      <w:tr w:rsidR="00C04200" w:rsidRPr="004023A5" w14:paraId="6A40BC82" w14:textId="77777777" w:rsidTr="0056265D">
        <w:trPr>
          <w:trHeight w:val="300"/>
        </w:trPr>
        <w:tc>
          <w:tcPr>
            <w:tcW w:w="4517" w:type="dxa"/>
            <w:shd w:val="clear" w:color="auto" w:fill="auto"/>
            <w:noWrap/>
            <w:vAlign w:val="center"/>
            <w:hideMark/>
          </w:tcPr>
          <w:p w14:paraId="2E3483FB"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Turbine for WHRS</w:t>
            </w:r>
          </w:p>
        </w:tc>
        <w:tc>
          <w:tcPr>
            <w:tcW w:w="2967" w:type="dxa"/>
            <w:shd w:val="clear" w:color="auto" w:fill="auto"/>
            <w:noWrap/>
            <w:vAlign w:val="center"/>
            <w:hideMark/>
          </w:tcPr>
          <w:p w14:paraId="2FB7F359"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Siemens</w:t>
            </w:r>
          </w:p>
        </w:tc>
        <w:tc>
          <w:tcPr>
            <w:tcW w:w="2435" w:type="dxa"/>
            <w:shd w:val="clear" w:color="auto" w:fill="auto"/>
            <w:noWrap/>
            <w:vAlign w:val="center"/>
            <w:hideMark/>
          </w:tcPr>
          <w:p w14:paraId="3EFF7BE4"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12.90</w:t>
            </w:r>
          </w:p>
        </w:tc>
      </w:tr>
      <w:tr w:rsidR="00C04200" w:rsidRPr="004023A5" w14:paraId="48740FD8" w14:textId="77777777" w:rsidTr="0056265D">
        <w:trPr>
          <w:trHeight w:val="300"/>
        </w:trPr>
        <w:tc>
          <w:tcPr>
            <w:tcW w:w="4517" w:type="dxa"/>
            <w:shd w:val="clear" w:color="auto" w:fill="auto"/>
            <w:noWrap/>
            <w:vAlign w:val="center"/>
            <w:hideMark/>
          </w:tcPr>
          <w:p w14:paraId="508CA988"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Steel supply</w:t>
            </w:r>
          </w:p>
        </w:tc>
        <w:tc>
          <w:tcPr>
            <w:tcW w:w="2967" w:type="dxa"/>
            <w:shd w:val="clear" w:color="auto" w:fill="auto"/>
            <w:noWrap/>
            <w:vAlign w:val="center"/>
            <w:hideMark/>
          </w:tcPr>
          <w:p w14:paraId="3F50AC3C"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SAIL Indore</w:t>
            </w:r>
          </w:p>
        </w:tc>
        <w:tc>
          <w:tcPr>
            <w:tcW w:w="2435" w:type="dxa"/>
            <w:shd w:val="clear" w:color="auto" w:fill="auto"/>
            <w:noWrap/>
            <w:vAlign w:val="center"/>
            <w:hideMark/>
          </w:tcPr>
          <w:p w14:paraId="14EC4DDF"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3.37</w:t>
            </w:r>
          </w:p>
        </w:tc>
      </w:tr>
      <w:tr w:rsidR="00C04200" w:rsidRPr="004023A5" w14:paraId="3E98F743" w14:textId="77777777" w:rsidTr="0056265D">
        <w:trPr>
          <w:trHeight w:val="300"/>
        </w:trPr>
        <w:tc>
          <w:tcPr>
            <w:tcW w:w="4517" w:type="dxa"/>
            <w:shd w:val="clear" w:color="auto" w:fill="auto"/>
            <w:noWrap/>
            <w:vAlign w:val="center"/>
            <w:hideMark/>
          </w:tcPr>
          <w:p w14:paraId="2790B546"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Site grading and levelling works</w:t>
            </w:r>
          </w:p>
        </w:tc>
        <w:tc>
          <w:tcPr>
            <w:tcW w:w="2967" w:type="dxa"/>
            <w:shd w:val="clear" w:color="auto" w:fill="auto"/>
            <w:noWrap/>
            <w:vAlign w:val="center"/>
            <w:hideMark/>
          </w:tcPr>
          <w:p w14:paraId="7587162B"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M/s Amit singh construction</w:t>
            </w:r>
          </w:p>
        </w:tc>
        <w:tc>
          <w:tcPr>
            <w:tcW w:w="2435" w:type="dxa"/>
            <w:shd w:val="clear" w:color="auto" w:fill="auto"/>
            <w:noWrap/>
            <w:vAlign w:val="center"/>
            <w:hideMark/>
          </w:tcPr>
          <w:p w14:paraId="5A6A645C"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0.70</w:t>
            </w:r>
          </w:p>
        </w:tc>
      </w:tr>
      <w:tr w:rsidR="00C04200" w:rsidRPr="004023A5" w14:paraId="18922166" w14:textId="77777777" w:rsidTr="0056265D">
        <w:trPr>
          <w:trHeight w:val="300"/>
        </w:trPr>
        <w:tc>
          <w:tcPr>
            <w:tcW w:w="4517" w:type="dxa"/>
            <w:shd w:val="clear" w:color="auto" w:fill="auto"/>
            <w:noWrap/>
            <w:vAlign w:val="center"/>
            <w:hideMark/>
          </w:tcPr>
          <w:p w14:paraId="0D529704"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Construction of Service road</w:t>
            </w:r>
          </w:p>
        </w:tc>
        <w:tc>
          <w:tcPr>
            <w:tcW w:w="2967" w:type="dxa"/>
            <w:shd w:val="clear" w:color="auto" w:fill="auto"/>
            <w:noWrap/>
            <w:vAlign w:val="center"/>
            <w:hideMark/>
          </w:tcPr>
          <w:p w14:paraId="3478277B"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M/s Amit singh construction</w:t>
            </w:r>
          </w:p>
        </w:tc>
        <w:tc>
          <w:tcPr>
            <w:tcW w:w="2435" w:type="dxa"/>
            <w:shd w:val="clear" w:color="auto" w:fill="auto"/>
            <w:noWrap/>
            <w:vAlign w:val="center"/>
            <w:hideMark/>
          </w:tcPr>
          <w:p w14:paraId="008F67EA"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0.43</w:t>
            </w:r>
          </w:p>
        </w:tc>
      </w:tr>
      <w:tr w:rsidR="00C04200" w:rsidRPr="004023A5" w14:paraId="0F63BBB7" w14:textId="77777777" w:rsidTr="0056265D">
        <w:trPr>
          <w:trHeight w:val="300"/>
        </w:trPr>
        <w:tc>
          <w:tcPr>
            <w:tcW w:w="4517" w:type="dxa"/>
            <w:shd w:val="clear" w:color="auto" w:fill="auto"/>
            <w:noWrap/>
            <w:vAlign w:val="center"/>
            <w:hideMark/>
          </w:tcPr>
          <w:p w14:paraId="39181209"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Supply and installation for pre-fabricated security barrack</w:t>
            </w:r>
          </w:p>
        </w:tc>
        <w:tc>
          <w:tcPr>
            <w:tcW w:w="2967" w:type="dxa"/>
            <w:shd w:val="clear" w:color="auto" w:fill="auto"/>
            <w:noWrap/>
            <w:vAlign w:val="center"/>
            <w:hideMark/>
          </w:tcPr>
          <w:p w14:paraId="6B78A94A"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M/s tinny Craft</w:t>
            </w:r>
          </w:p>
        </w:tc>
        <w:tc>
          <w:tcPr>
            <w:tcW w:w="2435" w:type="dxa"/>
            <w:shd w:val="clear" w:color="auto" w:fill="auto"/>
            <w:noWrap/>
            <w:vAlign w:val="center"/>
            <w:hideMark/>
          </w:tcPr>
          <w:p w14:paraId="0F035F17"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0.63</w:t>
            </w:r>
          </w:p>
        </w:tc>
      </w:tr>
      <w:tr w:rsidR="00C04200" w:rsidRPr="004023A5" w14:paraId="4D12E6F7" w14:textId="77777777" w:rsidTr="0056265D">
        <w:trPr>
          <w:trHeight w:val="300"/>
        </w:trPr>
        <w:tc>
          <w:tcPr>
            <w:tcW w:w="4517" w:type="dxa"/>
            <w:shd w:val="clear" w:color="auto" w:fill="auto"/>
            <w:noWrap/>
            <w:vAlign w:val="center"/>
            <w:hideMark/>
          </w:tcPr>
          <w:p w14:paraId="00252477"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 xml:space="preserve">Security services </w:t>
            </w:r>
          </w:p>
        </w:tc>
        <w:tc>
          <w:tcPr>
            <w:tcW w:w="2967" w:type="dxa"/>
            <w:shd w:val="clear" w:color="auto" w:fill="auto"/>
            <w:noWrap/>
            <w:vAlign w:val="center"/>
            <w:hideMark/>
          </w:tcPr>
          <w:p w14:paraId="2BF49990" w14:textId="77777777" w:rsidR="00C04200" w:rsidRPr="004D30D8" w:rsidRDefault="00C04200" w:rsidP="00C04200">
            <w:pPr>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SIS</w:t>
            </w:r>
          </w:p>
        </w:tc>
        <w:tc>
          <w:tcPr>
            <w:tcW w:w="2435" w:type="dxa"/>
            <w:shd w:val="clear" w:color="auto" w:fill="auto"/>
            <w:noWrap/>
            <w:vAlign w:val="center"/>
            <w:hideMark/>
          </w:tcPr>
          <w:p w14:paraId="61B3E2DB" w14:textId="77777777" w:rsidR="00C04200" w:rsidRPr="004D30D8" w:rsidRDefault="00C04200" w:rsidP="00C04200">
            <w:pPr>
              <w:jc w:val="right"/>
              <w:rPr>
                <w:rFonts w:asciiTheme="minorHAnsi" w:hAnsiTheme="minorHAnsi" w:cstheme="minorHAnsi"/>
                <w:color w:val="000000"/>
                <w:sz w:val="22"/>
                <w:szCs w:val="22"/>
                <w:lang w:val="en-GB" w:eastAsia="en-GB"/>
              </w:rPr>
            </w:pPr>
            <w:r w:rsidRPr="004D30D8">
              <w:rPr>
                <w:rFonts w:asciiTheme="minorHAnsi" w:hAnsiTheme="minorHAnsi" w:cstheme="minorHAnsi"/>
                <w:color w:val="000000"/>
                <w:sz w:val="22"/>
                <w:szCs w:val="22"/>
                <w:lang w:val="en-GB" w:eastAsia="en-GB"/>
              </w:rPr>
              <w:t>1.98</w:t>
            </w:r>
          </w:p>
        </w:tc>
      </w:tr>
      <w:tr w:rsidR="0056265D" w:rsidRPr="004023A5" w14:paraId="234C6649" w14:textId="77777777" w:rsidTr="0056265D">
        <w:trPr>
          <w:trHeight w:val="300"/>
        </w:trPr>
        <w:tc>
          <w:tcPr>
            <w:tcW w:w="7484" w:type="dxa"/>
            <w:gridSpan w:val="2"/>
            <w:shd w:val="clear" w:color="auto" w:fill="C6D9F1" w:themeFill="text2" w:themeFillTint="33"/>
            <w:noWrap/>
            <w:vAlign w:val="center"/>
            <w:hideMark/>
          </w:tcPr>
          <w:p w14:paraId="75A126F9" w14:textId="26EF3585" w:rsidR="0056265D" w:rsidRPr="004D30D8" w:rsidRDefault="0056265D" w:rsidP="00C04200">
            <w:pPr>
              <w:rPr>
                <w:rFonts w:asciiTheme="minorHAnsi" w:hAnsiTheme="minorHAnsi" w:cstheme="minorHAnsi"/>
                <w:b/>
                <w:bCs/>
                <w:color w:val="000000"/>
                <w:sz w:val="22"/>
                <w:szCs w:val="22"/>
                <w:lang w:val="en-GB" w:eastAsia="en-GB"/>
              </w:rPr>
            </w:pPr>
            <w:r w:rsidRPr="004D30D8">
              <w:rPr>
                <w:rFonts w:asciiTheme="minorHAnsi" w:hAnsiTheme="minorHAnsi" w:cstheme="minorHAnsi"/>
                <w:b/>
                <w:bCs/>
                <w:color w:val="000000"/>
                <w:sz w:val="22"/>
                <w:szCs w:val="22"/>
                <w:lang w:val="en-GB" w:eastAsia="en-GB"/>
              </w:rPr>
              <w:t>Grand Total as During 1</w:t>
            </w:r>
            <w:r w:rsidRPr="004D30D8">
              <w:rPr>
                <w:rFonts w:asciiTheme="minorHAnsi" w:hAnsiTheme="minorHAnsi" w:cstheme="minorHAnsi"/>
                <w:b/>
                <w:bCs/>
                <w:color w:val="000000"/>
                <w:sz w:val="22"/>
                <w:szCs w:val="22"/>
                <w:vertAlign w:val="superscript"/>
                <w:lang w:val="en-GB" w:eastAsia="en-GB"/>
              </w:rPr>
              <w:t>st</w:t>
            </w:r>
            <w:r w:rsidRPr="004D30D8">
              <w:rPr>
                <w:rFonts w:asciiTheme="minorHAnsi" w:hAnsiTheme="minorHAnsi" w:cstheme="minorHAnsi"/>
                <w:b/>
                <w:bCs/>
                <w:color w:val="000000"/>
                <w:sz w:val="22"/>
                <w:szCs w:val="22"/>
                <w:lang w:val="en-GB" w:eastAsia="en-GB"/>
              </w:rPr>
              <w:t xml:space="preserve"> LIE Report</w:t>
            </w:r>
          </w:p>
        </w:tc>
        <w:tc>
          <w:tcPr>
            <w:tcW w:w="2435" w:type="dxa"/>
            <w:shd w:val="clear" w:color="auto" w:fill="C6D9F1" w:themeFill="text2" w:themeFillTint="33"/>
            <w:noWrap/>
            <w:vAlign w:val="center"/>
            <w:hideMark/>
          </w:tcPr>
          <w:p w14:paraId="4261216F" w14:textId="77777777" w:rsidR="0056265D" w:rsidRPr="004D30D8" w:rsidRDefault="0056265D" w:rsidP="00C04200">
            <w:pPr>
              <w:jc w:val="right"/>
              <w:rPr>
                <w:rFonts w:asciiTheme="minorHAnsi" w:hAnsiTheme="minorHAnsi" w:cstheme="minorHAnsi"/>
                <w:b/>
                <w:bCs/>
                <w:color w:val="000000"/>
                <w:sz w:val="22"/>
                <w:szCs w:val="22"/>
                <w:lang w:val="en-GB" w:eastAsia="en-GB"/>
              </w:rPr>
            </w:pPr>
            <w:r w:rsidRPr="004D30D8">
              <w:rPr>
                <w:rFonts w:asciiTheme="minorHAnsi" w:hAnsiTheme="minorHAnsi" w:cstheme="minorHAnsi"/>
                <w:b/>
                <w:bCs/>
                <w:color w:val="000000"/>
                <w:sz w:val="22"/>
                <w:szCs w:val="22"/>
                <w:lang w:val="en-GB" w:eastAsia="en-GB"/>
              </w:rPr>
              <w:t>976.60</w:t>
            </w:r>
          </w:p>
        </w:tc>
      </w:tr>
    </w:tbl>
    <w:p w14:paraId="44FCB285" w14:textId="77777777" w:rsidR="00C04200" w:rsidRDefault="00C04200" w:rsidP="006B3493">
      <w:pPr>
        <w:pStyle w:val="paragraph"/>
      </w:pPr>
    </w:p>
    <w:p w14:paraId="2D597468" w14:textId="0F97C126" w:rsidR="00C04200" w:rsidRDefault="00C04200" w:rsidP="006B3493">
      <w:pPr>
        <w:pStyle w:val="paragraph"/>
      </w:pPr>
      <w:r w:rsidRPr="00DB00D9">
        <w:rPr>
          <w:b/>
          <w:u w:val="single"/>
        </w:rPr>
        <w:t>Note:</w:t>
      </w:r>
      <w:r>
        <w:t xml:space="preserve"> The above information has been incorporated on the basis of details provided by the </w:t>
      </w:r>
      <w:r w:rsidR="00484D39">
        <w:t>borrower</w:t>
      </w:r>
      <w:r>
        <w:t xml:space="preserve">. </w:t>
      </w:r>
      <w:r w:rsidR="001D5186">
        <w:t>However,</w:t>
      </w:r>
      <w:r>
        <w:t xml:space="preserve"> </w:t>
      </w:r>
      <w:r w:rsidR="001D5186">
        <w:t xml:space="preserve">due to </w:t>
      </w:r>
      <w:r w:rsidR="001D5186" w:rsidRPr="001D5186">
        <w:t xml:space="preserve">confidentiality factor cited by the borrower, </w:t>
      </w:r>
      <w:r w:rsidRPr="001D5186">
        <w:t>we have not received PO/ Quotations of the above listed vendors and have relied on</w:t>
      </w:r>
      <w:r w:rsidR="00E30B07" w:rsidRPr="001D5186">
        <w:t xml:space="preserve"> the duly certified</w:t>
      </w:r>
      <w:r w:rsidRPr="001D5186">
        <w:t xml:space="preserve"> information provided by the </w:t>
      </w:r>
      <w:r w:rsidR="00484D39">
        <w:t>borrower</w:t>
      </w:r>
      <w:r w:rsidRPr="001D5186">
        <w:t xml:space="preserve"> only.</w:t>
      </w:r>
      <w:r w:rsidR="00E30B07" w:rsidRPr="001D5186">
        <w:t xml:space="preserve"> </w:t>
      </w:r>
      <w:r w:rsidR="001D5186" w:rsidRPr="001D5186">
        <w:t>W</w:t>
      </w:r>
      <w:r w:rsidR="001D5186" w:rsidRPr="001D5186">
        <w:rPr>
          <w:szCs w:val="22"/>
        </w:rPr>
        <w:t xml:space="preserve">e have also physically verified some major contracts signed by them at </w:t>
      </w:r>
      <w:r w:rsidR="00484D39">
        <w:rPr>
          <w:szCs w:val="22"/>
        </w:rPr>
        <w:t>borrower</w:t>
      </w:r>
      <w:r w:rsidR="001D5186" w:rsidRPr="001D5186">
        <w:rPr>
          <w:szCs w:val="22"/>
        </w:rPr>
        <w:t>’s registered office located in Kanpur on 8</w:t>
      </w:r>
      <w:r w:rsidR="001D5186" w:rsidRPr="001D5186">
        <w:rPr>
          <w:szCs w:val="22"/>
          <w:vertAlign w:val="superscript"/>
        </w:rPr>
        <w:t>th</w:t>
      </w:r>
      <w:r w:rsidR="001D5186" w:rsidRPr="001D5186">
        <w:rPr>
          <w:szCs w:val="22"/>
        </w:rPr>
        <w:t xml:space="preserve"> December 2021.</w:t>
      </w:r>
      <w:r w:rsidR="00FA15FE">
        <w:rPr>
          <w:szCs w:val="22"/>
        </w:rPr>
        <w:t xml:space="preserve"> Also, </w:t>
      </w:r>
      <w:r w:rsidR="003E504A">
        <w:rPr>
          <w:szCs w:val="22"/>
        </w:rPr>
        <w:t xml:space="preserve">as informed by the </w:t>
      </w:r>
      <w:r w:rsidR="00FA15FE">
        <w:rPr>
          <w:szCs w:val="22"/>
        </w:rPr>
        <w:t>borrower</w:t>
      </w:r>
      <w:r w:rsidR="003E504A">
        <w:rPr>
          <w:szCs w:val="22"/>
        </w:rPr>
        <w:t>, they have</w:t>
      </w:r>
      <w:r w:rsidR="00FA15FE">
        <w:rPr>
          <w:szCs w:val="22"/>
        </w:rPr>
        <w:t xml:space="preserve"> not signed any </w:t>
      </w:r>
      <w:r w:rsidR="00253673">
        <w:rPr>
          <w:szCs w:val="22"/>
        </w:rPr>
        <w:t>m</w:t>
      </w:r>
      <w:r w:rsidR="00C63BD7">
        <w:rPr>
          <w:szCs w:val="22"/>
        </w:rPr>
        <w:t xml:space="preserve">ajor </w:t>
      </w:r>
      <w:r w:rsidR="003E504A">
        <w:rPr>
          <w:szCs w:val="22"/>
        </w:rPr>
        <w:t>agreement after the first LIE Report.</w:t>
      </w:r>
    </w:p>
    <w:p w14:paraId="5BD37652" w14:textId="77777777" w:rsidR="00C04200" w:rsidRDefault="00C04200" w:rsidP="006B3493">
      <w:pPr>
        <w:pStyle w:val="paragraph"/>
      </w:pPr>
    </w:p>
    <w:p w14:paraId="5A6F1F00" w14:textId="417589B1" w:rsidR="00C04200" w:rsidRDefault="00C04200" w:rsidP="006B3493">
      <w:pPr>
        <w:pStyle w:val="paragraph"/>
      </w:pPr>
    </w:p>
    <w:p w14:paraId="55301CD2" w14:textId="77777777" w:rsidR="003F254B" w:rsidRDefault="003F254B" w:rsidP="006B3493">
      <w:pPr>
        <w:pStyle w:val="paragraph"/>
      </w:pPr>
    </w:p>
    <w:p w14:paraId="31CE961B" w14:textId="356B2F65" w:rsidR="003F254B" w:rsidRDefault="003F254B" w:rsidP="006B3493">
      <w:pPr>
        <w:pStyle w:val="paragraph"/>
      </w:pPr>
    </w:p>
    <w:p w14:paraId="6C05FE85" w14:textId="3D022370" w:rsidR="00A16A50" w:rsidRDefault="00A16A50" w:rsidP="006B3493">
      <w:pPr>
        <w:pStyle w:val="paragraph"/>
      </w:pPr>
    </w:p>
    <w:p w14:paraId="1616418D" w14:textId="6EDD8B19" w:rsidR="00A16A50" w:rsidRDefault="00A16A50" w:rsidP="006B3493">
      <w:pPr>
        <w:pStyle w:val="paragraph"/>
      </w:pPr>
    </w:p>
    <w:p w14:paraId="442E25DC" w14:textId="396F326D" w:rsidR="00A16A50" w:rsidRDefault="00A16A50" w:rsidP="006B3493">
      <w:pPr>
        <w:pStyle w:val="paragraph"/>
      </w:pPr>
    </w:p>
    <w:p w14:paraId="79EE60B4" w14:textId="4900C2D1" w:rsidR="00A16A50" w:rsidRDefault="00A16A50" w:rsidP="006B3493">
      <w:pPr>
        <w:pStyle w:val="paragraph"/>
      </w:pPr>
    </w:p>
    <w:p w14:paraId="3D3E9548" w14:textId="24F1BE54" w:rsidR="00A16A50" w:rsidRDefault="00A16A50" w:rsidP="006B3493">
      <w:pPr>
        <w:pStyle w:val="paragraph"/>
      </w:pPr>
    </w:p>
    <w:p w14:paraId="691F67D1" w14:textId="74DEABD1" w:rsidR="00A16A50" w:rsidRDefault="00A16A50" w:rsidP="006B3493">
      <w:pPr>
        <w:pStyle w:val="paragraph"/>
      </w:pPr>
    </w:p>
    <w:p w14:paraId="1D726A89" w14:textId="496DDC1E" w:rsidR="00A16A50" w:rsidRDefault="00A16A50" w:rsidP="006B3493">
      <w:pPr>
        <w:pStyle w:val="paragraph"/>
      </w:pPr>
    </w:p>
    <w:p w14:paraId="16A23647" w14:textId="6809114A" w:rsidR="00A16A50" w:rsidRDefault="00A16A50" w:rsidP="006B3493">
      <w:pPr>
        <w:pStyle w:val="paragraph"/>
      </w:pPr>
    </w:p>
    <w:p w14:paraId="3EE9395F" w14:textId="144AC429" w:rsidR="00A16A50" w:rsidRDefault="00A16A50" w:rsidP="006B3493">
      <w:pPr>
        <w:pStyle w:val="paragraph"/>
      </w:pPr>
    </w:p>
    <w:p w14:paraId="135419C9" w14:textId="77777777" w:rsidR="00A16A50" w:rsidRDefault="00A16A50" w:rsidP="006B3493">
      <w:pPr>
        <w:pStyle w:val="paragraph"/>
      </w:pPr>
    </w:p>
    <w:tbl>
      <w:tblPr>
        <w:tblStyle w:val="TableGrid"/>
        <w:tblW w:w="9679" w:type="dxa"/>
        <w:jc w:val="center"/>
        <w:tblLook w:val="04A0" w:firstRow="1" w:lastRow="0" w:firstColumn="1" w:lastColumn="0" w:noHBand="0" w:noVBand="1"/>
      </w:tblPr>
      <w:tblGrid>
        <w:gridCol w:w="1572"/>
        <w:gridCol w:w="8107"/>
      </w:tblGrid>
      <w:tr w:rsidR="007E76D0" w14:paraId="4E7565A9" w14:textId="77777777" w:rsidTr="0050096E">
        <w:trPr>
          <w:trHeight w:val="466"/>
          <w:jc w:val="center"/>
        </w:trPr>
        <w:tc>
          <w:tcPr>
            <w:tcW w:w="1572" w:type="dxa"/>
            <w:shd w:val="clear" w:color="auto" w:fill="17365D" w:themeFill="text2" w:themeFillShade="BF"/>
            <w:vAlign w:val="center"/>
          </w:tcPr>
          <w:p w14:paraId="4FD6A2B0" w14:textId="77777777" w:rsidR="007E76D0" w:rsidRPr="00B076ED" w:rsidRDefault="007E76D0" w:rsidP="0050096E">
            <w:pPr>
              <w:spacing w:line="360" w:lineRule="auto"/>
              <w:ind w:left="-53" w:right="-31"/>
              <w:jc w:val="center"/>
              <w:rPr>
                <w:rFonts w:ascii="Arial" w:hAnsi="Arial" w:cs="Arial"/>
                <w:i/>
                <w:sz w:val="28"/>
                <w:szCs w:val="28"/>
              </w:rPr>
            </w:pPr>
            <w:r w:rsidRPr="00B076ED">
              <w:rPr>
                <w:rFonts w:ascii="Arial" w:hAnsi="Arial" w:cs="Arial"/>
                <w:b/>
              </w:rPr>
              <w:t xml:space="preserve">PART </w:t>
            </w:r>
            <w:r w:rsidR="00510E21">
              <w:rPr>
                <w:rFonts w:ascii="Arial" w:hAnsi="Arial" w:cs="Arial"/>
                <w:b/>
              </w:rPr>
              <w:t>E</w:t>
            </w:r>
          </w:p>
        </w:tc>
        <w:tc>
          <w:tcPr>
            <w:tcW w:w="8107" w:type="dxa"/>
            <w:shd w:val="clear" w:color="auto" w:fill="DBE5F1" w:themeFill="accent1" w:themeFillTint="33"/>
            <w:vAlign w:val="center"/>
          </w:tcPr>
          <w:p w14:paraId="782C16D8" w14:textId="77777777" w:rsidR="007E76D0" w:rsidRPr="007E76D0" w:rsidRDefault="007E76D0" w:rsidP="00830E25">
            <w:pPr>
              <w:spacing w:line="360" w:lineRule="auto"/>
              <w:ind w:right="-331"/>
              <w:jc w:val="center"/>
              <w:rPr>
                <w:rFonts w:ascii="Arial" w:hAnsi="Arial" w:cs="Arial"/>
                <w:i/>
                <w:sz w:val="28"/>
                <w:szCs w:val="28"/>
              </w:rPr>
            </w:pPr>
            <w:r w:rsidRPr="007E76D0">
              <w:rPr>
                <w:rFonts w:ascii="Arial" w:hAnsi="Arial" w:cs="Arial"/>
                <w:b/>
              </w:rPr>
              <w:t>PROJECT COST &amp; MEANS OF FINANCE</w:t>
            </w:r>
          </w:p>
        </w:tc>
      </w:tr>
    </w:tbl>
    <w:p w14:paraId="08C9F4B7" w14:textId="77777777" w:rsidR="00A47BC9" w:rsidRDefault="00A47BC9" w:rsidP="00A47BC9">
      <w:pPr>
        <w:tabs>
          <w:tab w:val="left" w:pos="360"/>
        </w:tabs>
        <w:spacing w:line="360" w:lineRule="auto"/>
        <w:jc w:val="center"/>
        <w:rPr>
          <w:rFonts w:ascii="Arial" w:hAnsi="Arial" w:cs="Arial"/>
          <w:b/>
          <w:u w:val="single"/>
        </w:rPr>
      </w:pPr>
    </w:p>
    <w:p w14:paraId="19263A12" w14:textId="4A45B502" w:rsidR="003D6243" w:rsidRPr="003D6243" w:rsidRDefault="00C04200" w:rsidP="00E30B07">
      <w:pPr>
        <w:pStyle w:val="ListParagraph"/>
        <w:numPr>
          <w:ilvl w:val="0"/>
          <w:numId w:val="4"/>
        </w:numPr>
        <w:tabs>
          <w:tab w:val="left" w:pos="0"/>
        </w:tabs>
        <w:spacing w:line="360" w:lineRule="auto"/>
        <w:ind w:left="0" w:right="-327"/>
        <w:jc w:val="both"/>
        <w:rPr>
          <w:rFonts w:ascii="Arial" w:hAnsi="Arial" w:cs="Arial"/>
          <w:b/>
        </w:rPr>
      </w:pPr>
      <w:r>
        <w:rPr>
          <w:rFonts w:ascii="Arial" w:hAnsi="Arial" w:cs="Arial"/>
          <w:b/>
        </w:rPr>
        <w:t xml:space="preserve">TOTAL PROJECT COST: </w:t>
      </w:r>
      <w:r w:rsidRPr="00C171A9">
        <w:rPr>
          <w:rFonts w:ascii="Arial" w:hAnsi="Arial" w:cs="Arial"/>
          <w:sz w:val="22"/>
          <w:szCs w:val="22"/>
        </w:rPr>
        <w:t>Jaykaycem (Central) Limited has estimated the Total Project Cost amounting to Rs.2970.29 Crore which has been proposed to be funde</w:t>
      </w:r>
      <w:r w:rsidR="00045139">
        <w:rPr>
          <w:rFonts w:ascii="Arial" w:hAnsi="Arial" w:cs="Arial"/>
          <w:sz w:val="22"/>
          <w:szCs w:val="22"/>
        </w:rPr>
        <w:t>d in DER of 1.30 i.e. approx. 43% Equity and 57</w:t>
      </w:r>
      <w:r w:rsidRPr="00C171A9">
        <w:rPr>
          <w:rFonts w:ascii="Arial" w:hAnsi="Arial" w:cs="Arial"/>
          <w:sz w:val="22"/>
          <w:szCs w:val="22"/>
        </w:rPr>
        <w:t>% Debt. Details of Rs.2970.29 Crore is as below:</w:t>
      </w:r>
    </w:p>
    <w:tbl>
      <w:tblPr>
        <w:tblStyle w:val="TableGrid"/>
        <w:tblW w:w="9351" w:type="dxa"/>
        <w:jc w:val="center"/>
        <w:tblLayout w:type="fixed"/>
        <w:tblLook w:val="04A0" w:firstRow="1" w:lastRow="0" w:firstColumn="1" w:lastColumn="0" w:noHBand="0" w:noVBand="1"/>
      </w:tblPr>
      <w:tblGrid>
        <w:gridCol w:w="681"/>
        <w:gridCol w:w="3283"/>
        <w:gridCol w:w="1418"/>
        <w:gridCol w:w="1276"/>
        <w:gridCol w:w="1417"/>
        <w:gridCol w:w="1276"/>
      </w:tblGrid>
      <w:tr w:rsidR="00C04200" w:rsidRPr="00E30B07" w14:paraId="2795657D" w14:textId="77777777" w:rsidTr="00E30B07">
        <w:trPr>
          <w:trHeight w:val="70"/>
          <w:jc w:val="center"/>
        </w:trPr>
        <w:tc>
          <w:tcPr>
            <w:tcW w:w="9351" w:type="dxa"/>
            <w:gridSpan w:val="6"/>
            <w:tcBorders>
              <w:top w:val="nil"/>
              <w:left w:val="nil"/>
              <w:right w:val="nil"/>
            </w:tcBorders>
            <w:shd w:val="clear" w:color="auto" w:fill="auto"/>
            <w:vAlign w:val="center"/>
          </w:tcPr>
          <w:p w14:paraId="1CC75F08" w14:textId="77777777" w:rsidR="00C04200" w:rsidRPr="00E30B07" w:rsidRDefault="00C04200" w:rsidP="00C04200">
            <w:pPr>
              <w:tabs>
                <w:tab w:val="left" w:pos="1714"/>
              </w:tabs>
              <w:autoSpaceDE w:val="0"/>
              <w:autoSpaceDN w:val="0"/>
              <w:adjustRightInd w:val="0"/>
              <w:spacing w:line="360" w:lineRule="auto"/>
              <w:jc w:val="right"/>
              <w:rPr>
                <w:rFonts w:ascii="Arial" w:hAnsi="Arial" w:cs="Arial"/>
                <w:b/>
                <w:iCs/>
                <w:sz w:val="16"/>
                <w:szCs w:val="20"/>
                <w:lang w:eastAsia="en-IN"/>
              </w:rPr>
            </w:pPr>
            <w:r w:rsidRPr="00E30B07">
              <w:rPr>
                <w:rFonts w:ascii="Arial" w:hAnsi="Arial" w:cs="Arial"/>
                <w:b/>
                <w:iCs/>
                <w:sz w:val="16"/>
                <w:szCs w:val="20"/>
                <w:lang w:eastAsia="en-IN"/>
              </w:rPr>
              <w:t>(Amount in Rs. Crore)</w:t>
            </w:r>
          </w:p>
        </w:tc>
      </w:tr>
      <w:tr w:rsidR="00C04200" w:rsidRPr="003D6243" w14:paraId="5887F071" w14:textId="77777777" w:rsidTr="00E30B07">
        <w:trPr>
          <w:trHeight w:val="70"/>
          <w:jc w:val="center"/>
        </w:trPr>
        <w:tc>
          <w:tcPr>
            <w:tcW w:w="681" w:type="dxa"/>
            <w:shd w:val="clear" w:color="auto" w:fill="17365D" w:themeFill="text2" w:themeFillShade="BF"/>
            <w:vAlign w:val="center"/>
          </w:tcPr>
          <w:p w14:paraId="29632D00" w14:textId="77777777" w:rsidR="00C04200" w:rsidRPr="004D30D8" w:rsidRDefault="00C04200" w:rsidP="00C04200">
            <w:pPr>
              <w:autoSpaceDE w:val="0"/>
              <w:autoSpaceDN w:val="0"/>
              <w:adjustRightInd w:val="0"/>
              <w:spacing w:line="360" w:lineRule="auto"/>
              <w:jc w:val="center"/>
              <w:rPr>
                <w:rFonts w:asciiTheme="minorHAnsi" w:hAnsiTheme="minorHAnsi" w:cstheme="minorHAnsi"/>
                <w:b/>
                <w:iCs/>
                <w:color w:val="FFFFFF" w:themeColor="background1"/>
                <w:sz w:val="22"/>
                <w:szCs w:val="22"/>
                <w:lang w:eastAsia="en-IN"/>
              </w:rPr>
            </w:pPr>
            <w:r w:rsidRPr="004D30D8">
              <w:rPr>
                <w:rFonts w:asciiTheme="minorHAnsi" w:hAnsiTheme="minorHAnsi" w:cstheme="minorHAnsi"/>
                <w:b/>
                <w:iCs/>
                <w:color w:val="FFFFFF" w:themeColor="background1"/>
                <w:sz w:val="22"/>
                <w:szCs w:val="22"/>
                <w:lang w:eastAsia="en-IN"/>
              </w:rPr>
              <w:t>Sr. No.</w:t>
            </w:r>
          </w:p>
        </w:tc>
        <w:tc>
          <w:tcPr>
            <w:tcW w:w="3283" w:type="dxa"/>
            <w:shd w:val="clear" w:color="auto" w:fill="17365D" w:themeFill="text2" w:themeFillShade="BF"/>
            <w:vAlign w:val="center"/>
          </w:tcPr>
          <w:p w14:paraId="5CC22281" w14:textId="77777777" w:rsidR="00C04200" w:rsidRPr="004D30D8" w:rsidRDefault="00C04200" w:rsidP="00C04200">
            <w:pPr>
              <w:autoSpaceDE w:val="0"/>
              <w:autoSpaceDN w:val="0"/>
              <w:adjustRightInd w:val="0"/>
              <w:spacing w:line="360" w:lineRule="auto"/>
              <w:rPr>
                <w:rFonts w:asciiTheme="minorHAnsi" w:hAnsiTheme="minorHAnsi" w:cstheme="minorHAnsi"/>
                <w:b/>
                <w:iCs/>
                <w:color w:val="FFFFFF" w:themeColor="background1"/>
                <w:sz w:val="22"/>
                <w:szCs w:val="22"/>
                <w:lang w:eastAsia="en-IN"/>
              </w:rPr>
            </w:pPr>
            <w:r w:rsidRPr="004D30D8">
              <w:rPr>
                <w:rFonts w:asciiTheme="minorHAnsi" w:hAnsiTheme="minorHAnsi" w:cstheme="minorHAnsi"/>
                <w:b/>
                <w:iCs/>
                <w:color w:val="FFFFFF" w:themeColor="background1"/>
                <w:sz w:val="22"/>
                <w:szCs w:val="22"/>
                <w:lang w:eastAsia="en-IN"/>
              </w:rPr>
              <w:t>Particulars</w:t>
            </w:r>
          </w:p>
        </w:tc>
        <w:tc>
          <w:tcPr>
            <w:tcW w:w="1418" w:type="dxa"/>
            <w:shd w:val="clear" w:color="auto" w:fill="17365D" w:themeFill="text2" w:themeFillShade="BF"/>
          </w:tcPr>
          <w:p w14:paraId="1EB28FF9" w14:textId="77777777" w:rsidR="00C04200" w:rsidRPr="004D30D8" w:rsidRDefault="00C04200" w:rsidP="00C04200">
            <w:pPr>
              <w:tabs>
                <w:tab w:val="left" w:pos="1714"/>
              </w:tabs>
              <w:autoSpaceDE w:val="0"/>
              <w:autoSpaceDN w:val="0"/>
              <w:adjustRightInd w:val="0"/>
              <w:spacing w:line="360" w:lineRule="auto"/>
              <w:jc w:val="center"/>
              <w:rPr>
                <w:rFonts w:asciiTheme="minorHAnsi" w:hAnsiTheme="minorHAnsi" w:cstheme="minorHAnsi"/>
                <w:b/>
                <w:iCs/>
                <w:color w:val="FFFFFF" w:themeColor="background1"/>
                <w:sz w:val="22"/>
                <w:szCs w:val="22"/>
                <w:lang w:eastAsia="en-IN"/>
              </w:rPr>
            </w:pPr>
            <w:r w:rsidRPr="004D30D8">
              <w:rPr>
                <w:rFonts w:asciiTheme="minorHAnsi" w:hAnsiTheme="minorHAnsi" w:cstheme="minorHAnsi"/>
                <w:b/>
                <w:iCs/>
                <w:color w:val="FFFFFF" w:themeColor="background1"/>
                <w:sz w:val="22"/>
                <w:szCs w:val="22"/>
                <w:lang w:eastAsia="en-IN"/>
              </w:rPr>
              <w:t>Integrated Unit</w:t>
            </w:r>
          </w:p>
        </w:tc>
        <w:tc>
          <w:tcPr>
            <w:tcW w:w="1276" w:type="dxa"/>
            <w:shd w:val="clear" w:color="auto" w:fill="17365D" w:themeFill="text2" w:themeFillShade="BF"/>
          </w:tcPr>
          <w:p w14:paraId="434A0685" w14:textId="77777777" w:rsidR="00C04200" w:rsidRPr="004D30D8" w:rsidRDefault="00C04200" w:rsidP="00C04200">
            <w:pPr>
              <w:tabs>
                <w:tab w:val="left" w:pos="1714"/>
              </w:tabs>
              <w:autoSpaceDE w:val="0"/>
              <w:autoSpaceDN w:val="0"/>
              <w:adjustRightInd w:val="0"/>
              <w:spacing w:line="360" w:lineRule="auto"/>
              <w:jc w:val="center"/>
              <w:rPr>
                <w:rFonts w:asciiTheme="minorHAnsi" w:hAnsiTheme="minorHAnsi" w:cstheme="minorHAnsi"/>
                <w:b/>
                <w:iCs/>
                <w:color w:val="FFFFFF" w:themeColor="background1"/>
                <w:sz w:val="22"/>
                <w:szCs w:val="22"/>
                <w:lang w:eastAsia="en-IN"/>
              </w:rPr>
            </w:pPr>
            <w:r w:rsidRPr="004D30D8">
              <w:rPr>
                <w:rFonts w:asciiTheme="minorHAnsi" w:hAnsiTheme="minorHAnsi" w:cstheme="minorHAnsi"/>
                <w:b/>
                <w:iCs/>
                <w:color w:val="FFFFFF" w:themeColor="background1"/>
                <w:sz w:val="22"/>
                <w:szCs w:val="22"/>
                <w:lang w:eastAsia="en-IN"/>
              </w:rPr>
              <w:t>Grinding Unit</w:t>
            </w:r>
          </w:p>
        </w:tc>
        <w:tc>
          <w:tcPr>
            <w:tcW w:w="1417" w:type="dxa"/>
            <w:shd w:val="clear" w:color="auto" w:fill="17365D" w:themeFill="text2" w:themeFillShade="BF"/>
          </w:tcPr>
          <w:p w14:paraId="09E8E59A" w14:textId="77777777" w:rsidR="00C04200" w:rsidRPr="004D30D8" w:rsidRDefault="00C04200" w:rsidP="00C04200">
            <w:pPr>
              <w:tabs>
                <w:tab w:val="left" w:pos="1714"/>
              </w:tabs>
              <w:autoSpaceDE w:val="0"/>
              <w:autoSpaceDN w:val="0"/>
              <w:adjustRightInd w:val="0"/>
              <w:spacing w:line="360" w:lineRule="auto"/>
              <w:jc w:val="center"/>
              <w:rPr>
                <w:rFonts w:asciiTheme="minorHAnsi" w:hAnsiTheme="minorHAnsi" w:cstheme="minorHAnsi"/>
                <w:b/>
                <w:iCs/>
                <w:color w:val="FFFFFF" w:themeColor="background1"/>
                <w:sz w:val="22"/>
                <w:szCs w:val="22"/>
                <w:lang w:eastAsia="en-IN"/>
              </w:rPr>
            </w:pPr>
            <w:r w:rsidRPr="004D30D8">
              <w:rPr>
                <w:rFonts w:asciiTheme="minorHAnsi" w:hAnsiTheme="minorHAnsi" w:cstheme="minorHAnsi"/>
                <w:b/>
                <w:iCs/>
                <w:color w:val="FFFFFF" w:themeColor="background1"/>
                <w:sz w:val="22"/>
                <w:szCs w:val="22"/>
                <w:lang w:eastAsia="en-IN"/>
              </w:rPr>
              <w:t>Common expenses</w:t>
            </w:r>
          </w:p>
        </w:tc>
        <w:tc>
          <w:tcPr>
            <w:tcW w:w="1276" w:type="dxa"/>
            <w:shd w:val="clear" w:color="auto" w:fill="17365D" w:themeFill="text2" w:themeFillShade="BF"/>
            <w:vAlign w:val="center"/>
          </w:tcPr>
          <w:p w14:paraId="46BCEAC9" w14:textId="77777777" w:rsidR="00C04200" w:rsidRPr="004D30D8" w:rsidRDefault="00C04200" w:rsidP="00C04200">
            <w:pPr>
              <w:tabs>
                <w:tab w:val="left" w:pos="1714"/>
              </w:tabs>
              <w:autoSpaceDE w:val="0"/>
              <w:autoSpaceDN w:val="0"/>
              <w:adjustRightInd w:val="0"/>
              <w:spacing w:line="360" w:lineRule="auto"/>
              <w:jc w:val="center"/>
              <w:rPr>
                <w:rFonts w:asciiTheme="minorHAnsi" w:hAnsiTheme="minorHAnsi" w:cstheme="minorHAnsi"/>
                <w:b/>
                <w:iCs/>
                <w:color w:val="FFFFFF" w:themeColor="background1"/>
                <w:sz w:val="22"/>
                <w:szCs w:val="22"/>
                <w:lang w:eastAsia="en-IN"/>
              </w:rPr>
            </w:pPr>
            <w:r w:rsidRPr="004D30D8">
              <w:rPr>
                <w:rFonts w:asciiTheme="minorHAnsi" w:hAnsiTheme="minorHAnsi" w:cstheme="minorHAnsi"/>
                <w:b/>
                <w:iCs/>
                <w:color w:val="FFFFFF" w:themeColor="background1"/>
                <w:sz w:val="22"/>
                <w:szCs w:val="22"/>
                <w:lang w:eastAsia="en-IN"/>
              </w:rPr>
              <w:t>Amount</w:t>
            </w:r>
          </w:p>
        </w:tc>
      </w:tr>
      <w:tr w:rsidR="00C04200" w:rsidRPr="003D6243" w14:paraId="09434FC1" w14:textId="77777777" w:rsidTr="00607EA8">
        <w:trPr>
          <w:jc w:val="center"/>
        </w:trPr>
        <w:tc>
          <w:tcPr>
            <w:tcW w:w="681" w:type="dxa"/>
            <w:vAlign w:val="center"/>
          </w:tcPr>
          <w:p w14:paraId="72200D91" w14:textId="77777777" w:rsidR="00C04200" w:rsidRPr="004D30D8" w:rsidRDefault="00C04200" w:rsidP="00607EA8">
            <w:pPr>
              <w:autoSpaceDE w:val="0"/>
              <w:autoSpaceDN w:val="0"/>
              <w:adjustRightInd w:val="0"/>
              <w:spacing w:line="360" w:lineRule="auto"/>
              <w:jc w:val="center"/>
              <w:rPr>
                <w:rFonts w:asciiTheme="minorHAnsi" w:hAnsiTheme="minorHAnsi" w:cstheme="minorHAnsi"/>
                <w:iCs/>
                <w:sz w:val="22"/>
                <w:szCs w:val="22"/>
                <w:lang w:eastAsia="en-IN"/>
              </w:rPr>
            </w:pPr>
            <w:r w:rsidRPr="004D30D8">
              <w:rPr>
                <w:rFonts w:asciiTheme="minorHAnsi" w:hAnsiTheme="minorHAnsi" w:cstheme="minorHAnsi"/>
                <w:iCs/>
                <w:sz w:val="22"/>
                <w:szCs w:val="22"/>
                <w:lang w:eastAsia="en-IN"/>
              </w:rPr>
              <w:t>1.</w:t>
            </w:r>
          </w:p>
        </w:tc>
        <w:tc>
          <w:tcPr>
            <w:tcW w:w="3283" w:type="dxa"/>
            <w:vAlign w:val="center"/>
          </w:tcPr>
          <w:p w14:paraId="52B570CE" w14:textId="77777777" w:rsidR="00C04200" w:rsidRPr="004D30D8" w:rsidRDefault="00C04200" w:rsidP="00C04200">
            <w:pPr>
              <w:rPr>
                <w:rFonts w:asciiTheme="minorHAnsi" w:hAnsiTheme="minorHAnsi" w:cstheme="minorHAnsi"/>
                <w:sz w:val="22"/>
                <w:szCs w:val="22"/>
              </w:rPr>
            </w:pPr>
            <w:r w:rsidRPr="004D30D8">
              <w:rPr>
                <w:rFonts w:asciiTheme="minorHAnsi" w:hAnsiTheme="minorHAnsi" w:cstheme="minorHAnsi"/>
                <w:sz w:val="22"/>
                <w:szCs w:val="22"/>
              </w:rPr>
              <w:t>Land and Site Development</w:t>
            </w:r>
          </w:p>
        </w:tc>
        <w:tc>
          <w:tcPr>
            <w:tcW w:w="1418" w:type="dxa"/>
            <w:vAlign w:val="center"/>
          </w:tcPr>
          <w:p w14:paraId="15B575DE"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474.95</w:t>
            </w:r>
          </w:p>
        </w:tc>
        <w:tc>
          <w:tcPr>
            <w:tcW w:w="1276" w:type="dxa"/>
            <w:vAlign w:val="center"/>
          </w:tcPr>
          <w:p w14:paraId="6D776FC1"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22.70</w:t>
            </w:r>
          </w:p>
        </w:tc>
        <w:tc>
          <w:tcPr>
            <w:tcW w:w="1417" w:type="dxa"/>
            <w:vAlign w:val="center"/>
          </w:tcPr>
          <w:p w14:paraId="1A074277"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w:t>
            </w:r>
          </w:p>
        </w:tc>
        <w:tc>
          <w:tcPr>
            <w:tcW w:w="1276" w:type="dxa"/>
            <w:vAlign w:val="center"/>
          </w:tcPr>
          <w:p w14:paraId="238D92BE"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497.65</w:t>
            </w:r>
          </w:p>
        </w:tc>
      </w:tr>
      <w:tr w:rsidR="00C04200" w:rsidRPr="003D6243" w14:paraId="772977BB" w14:textId="77777777" w:rsidTr="00E30B07">
        <w:trPr>
          <w:jc w:val="center"/>
        </w:trPr>
        <w:tc>
          <w:tcPr>
            <w:tcW w:w="681" w:type="dxa"/>
            <w:vAlign w:val="center"/>
          </w:tcPr>
          <w:p w14:paraId="76575296" w14:textId="77777777" w:rsidR="00C04200" w:rsidRPr="004D30D8" w:rsidRDefault="00C04200" w:rsidP="00C04200">
            <w:pPr>
              <w:autoSpaceDE w:val="0"/>
              <w:autoSpaceDN w:val="0"/>
              <w:adjustRightInd w:val="0"/>
              <w:spacing w:line="360" w:lineRule="auto"/>
              <w:jc w:val="center"/>
              <w:rPr>
                <w:rFonts w:asciiTheme="minorHAnsi" w:hAnsiTheme="minorHAnsi" w:cstheme="minorHAnsi"/>
                <w:iCs/>
                <w:sz w:val="22"/>
                <w:szCs w:val="22"/>
                <w:lang w:eastAsia="en-IN"/>
              </w:rPr>
            </w:pPr>
            <w:r w:rsidRPr="004D30D8">
              <w:rPr>
                <w:rFonts w:asciiTheme="minorHAnsi" w:hAnsiTheme="minorHAnsi" w:cstheme="minorHAnsi"/>
                <w:iCs/>
                <w:sz w:val="22"/>
                <w:szCs w:val="22"/>
                <w:lang w:eastAsia="en-IN"/>
              </w:rPr>
              <w:t>2.</w:t>
            </w:r>
          </w:p>
        </w:tc>
        <w:tc>
          <w:tcPr>
            <w:tcW w:w="3283" w:type="dxa"/>
            <w:vAlign w:val="center"/>
          </w:tcPr>
          <w:p w14:paraId="0F083C88" w14:textId="77777777" w:rsidR="00C04200" w:rsidRPr="004D30D8" w:rsidRDefault="00C04200" w:rsidP="00C04200">
            <w:pPr>
              <w:rPr>
                <w:rFonts w:asciiTheme="minorHAnsi" w:hAnsiTheme="minorHAnsi" w:cstheme="minorHAnsi"/>
                <w:sz w:val="22"/>
                <w:szCs w:val="22"/>
              </w:rPr>
            </w:pPr>
            <w:r w:rsidRPr="004D30D8">
              <w:rPr>
                <w:rFonts w:asciiTheme="minorHAnsi" w:hAnsiTheme="minorHAnsi" w:cstheme="minorHAnsi"/>
                <w:sz w:val="22"/>
                <w:szCs w:val="22"/>
              </w:rPr>
              <w:t>Buildings and Civil Structures</w:t>
            </w:r>
          </w:p>
        </w:tc>
        <w:tc>
          <w:tcPr>
            <w:tcW w:w="1418" w:type="dxa"/>
            <w:vAlign w:val="center"/>
          </w:tcPr>
          <w:p w14:paraId="4A06E095"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378.63</w:t>
            </w:r>
          </w:p>
        </w:tc>
        <w:tc>
          <w:tcPr>
            <w:tcW w:w="1276" w:type="dxa"/>
            <w:vAlign w:val="center"/>
          </w:tcPr>
          <w:p w14:paraId="04E2904B"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82.05</w:t>
            </w:r>
          </w:p>
        </w:tc>
        <w:tc>
          <w:tcPr>
            <w:tcW w:w="1417" w:type="dxa"/>
            <w:vAlign w:val="center"/>
          </w:tcPr>
          <w:p w14:paraId="02C650C3"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w:t>
            </w:r>
          </w:p>
        </w:tc>
        <w:tc>
          <w:tcPr>
            <w:tcW w:w="1276" w:type="dxa"/>
            <w:vAlign w:val="center"/>
          </w:tcPr>
          <w:p w14:paraId="0D14EF35"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460.68</w:t>
            </w:r>
          </w:p>
        </w:tc>
      </w:tr>
      <w:tr w:rsidR="00C04200" w:rsidRPr="003D6243" w14:paraId="12FA7266" w14:textId="77777777" w:rsidTr="00E30B07">
        <w:trPr>
          <w:jc w:val="center"/>
        </w:trPr>
        <w:tc>
          <w:tcPr>
            <w:tcW w:w="681" w:type="dxa"/>
            <w:vAlign w:val="center"/>
          </w:tcPr>
          <w:p w14:paraId="0CE3299A" w14:textId="77777777" w:rsidR="00C04200" w:rsidRPr="004D30D8" w:rsidRDefault="00C04200" w:rsidP="00C04200">
            <w:pPr>
              <w:autoSpaceDE w:val="0"/>
              <w:autoSpaceDN w:val="0"/>
              <w:adjustRightInd w:val="0"/>
              <w:spacing w:line="360" w:lineRule="auto"/>
              <w:jc w:val="center"/>
              <w:rPr>
                <w:rFonts w:asciiTheme="minorHAnsi" w:hAnsiTheme="minorHAnsi" w:cstheme="minorHAnsi"/>
                <w:iCs/>
                <w:sz w:val="22"/>
                <w:szCs w:val="22"/>
                <w:lang w:eastAsia="en-IN"/>
              </w:rPr>
            </w:pPr>
            <w:r w:rsidRPr="004D30D8">
              <w:rPr>
                <w:rFonts w:asciiTheme="minorHAnsi" w:hAnsiTheme="minorHAnsi" w:cstheme="minorHAnsi"/>
                <w:iCs/>
                <w:sz w:val="22"/>
                <w:szCs w:val="22"/>
                <w:lang w:eastAsia="en-IN"/>
              </w:rPr>
              <w:t>3.</w:t>
            </w:r>
          </w:p>
        </w:tc>
        <w:tc>
          <w:tcPr>
            <w:tcW w:w="3283" w:type="dxa"/>
            <w:vAlign w:val="center"/>
          </w:tcPr>
          <w:p w14:paraId="01BFBA10" w14:textId="77777777" w:rsidR="00C04200" w:rsidRPr="004D30D8" w:rsidRDefault="00C04200" w:rsidP="00C04200">
            <w:pPr>
              <w:rPr>
                <w:rFonts w:asciiTheme="minorHAnsi" w:hAnsiTheme="minorHAnsi" w:cstheme="minorHAnsi"/>
                <w:sz w:val="22"/>
                <w:szCs w:val="22"/>
              </w:rPr>
            </w:pPr>
            <w:r w:rsidRPr="004D30D8">
              <w:rPr>
                <w:rFonts w:asciiTheme="minorHAnsi" w:hAnsiTheme="minorHAnsi" w:cstheme="minorHAnsi"/>
                <w:sz w:val="22"/>
                <w:szCs w:val="22"/>
              </w:rPr>
              <w:t>Plant and Machinery</w:t>
            </w:r>
          </w:p>
        </w:tc>
        <w:tc>
          <w:tcPr>
            <w:tcW w:w="1418" w:type="dxa"/>
            <w:vAlign w:val="center"/>
          </w:tcPr>
          <w:p w14:paraId="3351A55F"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1285.24</w:t>
            </w:r>
          </w:p>
        </w:tc>
        <w:tc>
          <w:tcPr>
            <w:tcW w:w="1276" w:type="dxa"/>
            <w:vAlign w:val="center"/>
          </w:tcPr>
          <w:p w14:paraId="5E41F1C6"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211.63</w:t>
            </w:r>
          </w:p>
        </w:tc>
        <w:tc>
          <w:tcPr>
            <w:tcW w:w="1417" w:type="dxa"/>
            <w:vAlign w:val="center"/>
          </w:tcPr>
          <w:p w14:paraId="22E5159E"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w:t>
            </w:r>
          </w:p>
        </w:tc>
        <w:tc>
          <w:tcPr>
            <w:tcW w:w="1276" w:type="dxa"/>
            <w:vAlign w:val="center"/>
          </w:tcPr>
          <w:p w14:paraId="497B1C53"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1496.87</w:t>
            </w:r>
          </w:p>
        </w:tc>
      </w:tr>
      <w:tr w:rsidR="00C04200" w:rsidRPr="003D6243" w14:paraId="3B3B3AF9" w14:textId="77777777" w:rsidTr="00E30B07">
        <w:trPr>
          <w:jc w:val="center"/>
        </w:trPr>
        <w:tc>
          <w:tcPr>
            <w:tcW w:w="681" w:type="dxa"/>
            <w:vAlign w:val="center"/>
          </w:tcPr>
          <w:p w14:paraId="2D036928" w14:textId="77777777" w:rsidR="00C04200" w:rsidRPr="004D30D8" w:rsidRDefault="00C04200" w:rsidP="00C04200">
            <w:pPr>
              <w:autoSpaceDE w:val="0"/>
              <w:autoSpaceDN w:val="0"/>
              <w:adjustRightInd w:val="0"/>
              <w:spacing w:line="360" w:lineRule="auto"/>
              <w:jc w:val="center"/>
              <w:rPr>
                <w:rFonts w:asciiTheme="minorHAnsi" w:hAnsiTheme="minorHAnsi" w:cstheme="minorHAnsi"/>
                <w:iCs/>
                <w:sz w:val="22"/>
                <w:szCs w:val="22"/>
                <w:lang w:eastAsia="en-IN"/>
              </w:rPr>
            </w:pPr>
            <w:r w:rsidRPr="004D30D8">
              <w:rPr>
                <w:rFonts w:asciiTheme="minorHAnsi" w:hAnsiTheme="minorHAnsi" w:cstheme="minorHAnsi"/>
                <w:iCs/>
                <w:sz w:val="22"/>
                <w:szCs w:val="22"/>
                <w:lang w:eastAsia="en-IN"/>
              </w:rPr>
              <w:t>4.</w:t>
            </w:r>
          </w:p>
        </w:tc>
        <w:tc>
          <w:tcPr>
            <w:tcW w:w="3283" w:type="dxa"/>
            <w:vAlign w:val="center"/>
          </w:tcPr>
          <w:p w14:paraId="76E5DC8C" w14:textId="411170E5" w:rsidR="00C04200" w:rsidRPr="004D30D8" w:rsidRDefault="00C04200" w:rsidP="00C04200">
            <w:pPr>
              <w:rPr>
                <w:rFonts w:asciiTheme="minorHAnsi" w:hAnsiTheme="minorHAnsi" w:cstheme="minorHAnsi"/>
                <w:sz w:val="22"/>
                <w:szCs w:val="22"/>
              </w:rPr>
            </w:pPr>
            <w:r w:rsidRPr="004D30D8">
              <w:rPr>
                <w:rFonts w:asciiTheme="minorHAnsi" w:hAnsiTheme="minorHAnsi" w:cstheme="minorHAnsi"/>
                <w:sz w:val="22"/>
                <w:szCs w:val="22"/>
              </w:rPr>
              <w:t xml:space="preserve">Engineering &amp; </w:t>
            </w:r>
            <w:r w:rsidR="00A16A50" w:rsidRPr="004D30D8">
              <w:rPr>
                <w:rFonts w:asciiTheme="minorHAnsi" w:hAnsiTheme="minorHAnsi" w:cstheme="minorHAnsi"/>
                <w:sz w:val="22"/>
                <w:szCs w:val="22"/>
              </w:rPr>
              <w:t>know</w:t>
            </w:r>
            <w:r w:rsidRPr="004D30D8">
              <w:rPr>
                <w:rFonts w:asciiTheme="minorHAnsi" w:hAnsiTheme="minorHAnsi" w:cstheme="minorHAnsi"/>
                <w:sz w:val="22"/>
                <w:szCs w:val="22"/>
              </w:rPr>
              <w:t xml:space="preserve"> how </w:t>
            </w:r>
          </w:p>
        </w:tc>
        <w:tc>
          <w:tcPr>
            <w:tcW w:w="1418" w:type="dxa"/>
            <w:vAlign w:val="center"/>
          </w:tcPr>
          <w:p w14:paraId="6B4AEFD3"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11.00</w:t>
            </w:r>
          </w:p>
        </w:tc>
        <w:tc>
          <w:tcPr>
            <w:tcW w:w="1276" w:type="dxa"/>
            <w:vAlign w:val="center"/>
          </w:tcPr>
          <w:p w14:paraId="34DF735B"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4.00</w:t>
            </w:r>
          </w:p>
        </w:tc>
        <w:tc>
          <w:tcPr>
            <w:tcW w:w="1417" w:type="dxa"/>
            <w:vAlign w:val="center"/>
          </w:tcPr>
          <w:p w14:paraId="7B592DB7"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w:t>
            </w:r>
          </w:p>
        </w:tc>
        <w:tc>
          <w:tcPr>
            <w:tcW w:w="1276" w:type="dxa"/>
            <w:vAlign w:val="center"/>
          </w:tcPr>
          <w:p w14:paraId="273BC682"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15.00</w:t>
            </w:r>
          </w:p>
        </w:tc>
      </w:tr>
      <w:tr w:rsidR="00C04200" w:rsidRPr="003D6243" w14:paraId="04A86300" w14:textId="77777777" w:rsidTr="00E30B07">
        <w:trPr>
          <w:jc w:val="center"/>
        </w:trPr>
        <w:tc>
          <w:tcPr>
            <w:tcW w:w="681" w:type="dxa"/>
            <w:vAlign w:val="center"/>
          </w:tcPr>
          <w:p w14:paraId="6A5242D0" w14:textId="77777777" w:rsidR="00C04200" w:rsidRPr="004D30D8" w:rsidRDefault="00C04200" w:rsidP="00C04200">
            <w:pPr>
              <w:autoSpaceDE w:val="0"/>
              <w:autoSpaceDN w:val="0"/>
              <w:adjustRightInd w:val="0"/>
              <w:spacing w:line="360" w:lineRule="auto"/>
              <w:jc w:val="center"/>
              <w:rPr>
                <w:rFonts w:asciiTheme="minorHAnsi" w:hAnsiTheme="minorHAnsi" w:cstheme="minorHAnsi"/>
                <w:iCs/>
                <w:sz w:val="22"/>
                <w:szCs w:val="22"/>
                <w:lang w:eastAsia="en-IN"/>
              </w:rPr>
            </w:pPr>
            <w:r w:rsidRPr="004D30D8">
              <w:rPr>
                <w:rFonts w:asciiTheme="minorHAnsi" w:hAnsiTheme="minorHAnsi" w:cstheme="minorHAnsi"/>
                <w:iCs/>
                <w:sz w:val="22"/>
                <w:szCs w:val="22"/>
                <w:lang w:eastAsia="en-IN"/>
              </w:rPr>
              <w:t>5.</w:t>
            </w:r>
          </w:p>
        </w:tc>
        <w:tc>
          <w:tcPr>
            <w:tcW w:w="3283" w:type="dxa"/>
            <w:vAlign w:val="center"/>
          </w:tcPr>
          <w:p w14:paraId="70DA1607" w14:textId="77777777" w:rsidR="00C04200" w:rsidRPr="004D30D8" w:rsidRDefault="00C04200" w:rsidP="00C04200">
            <w:pPr>
              <w:rPr>
                <w:rFonts w:asciiTheme="minorHAnsi" w:hAnsiTheme="minorHAnsi" w:cstheme="minorHAnsi"/>
                <w:sz w:val="22"/>
                <w:szCs w:val="22"/>
              </w:rPr>
            </w:pPr>
            <w:r w:rsidRPr="004D30D8">
              <w:rPr>
                <w:rFonts w:asciiTheme="minorHAnsi" w:hAnsiTheme="minorHAnsi" w:cstheme="minorHAnsi"/>
                <w:sz w:val="22"/>
                <w:szCs w:val="22"/>
              </w:rPr>
              <w:t>Expense on training and foreign technicians</w:t>
            </w:r>
          </w:p>
        </w:tc>
        <w:tc>
          <w:tcPr>
            <w:tcW w:w="1418" w:type="dxa"/>
            <w:vAlign w:val="center"/>
          </w:tcPr>
          <w:p w14:paraId="798BFD08"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7.50</w:t>
            </w:r>
          </w:p>
        </w:tc>
        <w:tc>
          <w:tcPr>
            <w:tcW w:w="1276" w:type="dxa"/>
            <w:vAlign w:val="center"/>
          </w:tcPr>
          <w:p w14:paraId="0A770ABB"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0.50</w:t>
            </w:r>
          </w:p>
        </w:tc>
        <w:tc>
          <w:tcPr>
            <w:tcW w:w="1417" w:type="dxa"/>
            <w:vAlign w:val="center"/>
          </w:tcPr>
          <w:p w14:paraId="13E34DED"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w:t>
            </w:r>
          </w:p>
        </w:tc>
        <w:tc>
          <w:tcPr>
            <w:tcW w:w="1276" w:type="dxa"/>
            <w:vAlign w:val="center"/>
          </w:tcPr>
          <w:p w14:paraId="12313419"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8.00</w:t>
            </w:r>
          </w:p>
        </w:tc>
      </w:tr>
      <w:tr w:rsidR="00C04200" w:rsidRPr="003D6243" w14:paraId="091F8960" w14:textId="77777777" w:rsidTr="00E30B07">
        <w:trPr>
          <w:jc w:val="center"/>
        </w:trPr>
        <w:tc>
          <w:tcPr>
            <w:tcW w:w="681" w:type="dxa"/>
            <w:vAlign w:val="center"/>
          </w:tcPr>
          <w:p w14:paraId="4AEAA827" w14:textId="77777777" w:rsidR="00C04200" w:rsidRPr="004D30D8" w:rsidRDefault="00C04200" w:rsidP="00C04200">
            <w:pPr>
              <w:autoSpaceDE w:val="0"/>
              <w:autoSpaceDN w:val="0"/>
              <w:adjustRightInd w:val="0"/>
              <w:spacing w:line="360" w:lineRule="auto"/>
              <w:jc w:val="center"/>
              <w:rPr>
                <w:rFonts w:asciiTheme="minorHAnsi" w:hAnsiTheme="minorHAnsi" w:cstheme="minorHAnsi"/>
                <w:iCs/>
                <w:sz w:val="22"/>
                <w:szCs w:val="22"/>
                <w:lang w:eastAsia="en-IN"/>
              </w:rPr>
            </w:pPr>
            <w:r w:rsidRPr="004D30D8">
              <w:rPr>
                <w:rFonts w:asciiTheme="minorHAnsi" w:hAnsiTheme="minorHAnsi" w:cstheme="minorHAnsi"/>
                <w:iCs/>
                <w:sz w:val="22"/>
                <w:szCs w:val="22"/>
                <w:lang w:eastAsia="en-IN"/>
              </w:rPr>
              <w:t>6.</w:t>
            </w:r>
          </w:p>
        </w:tc>
        <w:tc>
          <w:tcPr>
            <w:tcW w:w="3283" w:type="dxa"/>
            <w:vAlign w:val="center"/>
          </w:tcPr>
          <w:p w14:paraId="2741C001" w14:textId="77777777" w:rsidR="00C04200" w:rsidRPr="004D30D8" w:rsidRDefault="00C04200" w:rsidP="00C04200">
            <w:pPr>
              <w:spacing w:line="276" w:lineRule="auto"/>
              <w:rPr>
                <w:rFonts w:asciiTheme="minorHAnsi" w:hAnsiTheme="minorHAnsi" w:cstheme="minorHAnsi"/>
                <w:sz w:val="22"/>
                <w:szCs w:val="22"/>
              </w:rPr>
            </w:pPr>
            <w:r w:rsidRPr="004D30D8">
              <w:rPr>
                <w:rFonts w:asciiTheme="minorHAnsi" w:hAnsiTheme="minorHAnsi" w:cstheme="minorHAnsi"/>
                <w:sz w:val="22"/>
                <w:szCs w:val="22"/>
              </w:rPr>
              <w:t>Miscellaneous Fixed assets</w:t>
            </w:r>
          </w:p>
        </w:tc>
        <w:tc>
          <w:tcPr>
            <w:tcW w:w="1418" w:type="dxa"/>
            <w:vAlign w:val="center"/>
          </w:tcPr>
          <w:p w14:paraId="206FA60E" w14:textId="6C3F88EA" w:rsidR="00C04200" w:rsidRPr="004D30D8" w:rsidRDefault="00045139" w:rsidP="00C04200">
            <w:pPr>
              <w:jc w:val="right"/>
              <w:rPr>
                <w:rFonts w:asciiTheme="minorHAnsi" w:hAnsiTheme="minorHAnsi" w:cstheme="minorHAnsi"/>
                <w:sz w:val="22"/>
                <w:szCs w:val="22"/>
              </w:rPr>
            </w:pPr>
            <w:r w:rsidRPr="004D30D8">
              <w:rPr>
                <w:rFonts w:asciiTheme="minorHAnsi" w:hAnsiTheme="minorHAnsi" w:cstheme="minorHAnsi"/>
                <w:sz w:val="22"/>
                <w:szCs w:val="22"/>
              </w:rPr>
              <w:t>30.17</w:t>
            </w:r>
          </w:p>
        </w:tc>
        <w:tc>
          <w:tcPr>
            <w:tcW w:w="1276" w:type="dxa"/>
            <w:vAlign w:val="center"/>
          </w:tcPr>
          <w:p w14:paraId="764229B2"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2.10</w:t>
            </w:r>
          </w:p>
        </w:tc>
        <w:tc>
          <w:tcPr>
            <w:tcW w:w="1417" w:type="dxa"/>
            <w:vAlign w:val="center"/>
          </w:tcPr>
          <w:p w14:paraId="63467DDC"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w:t>
            </w:r>
          </w:p>
        </w:tc>
        <w:tc>
          <w:tcPr>
            <w:tcW w:w="1276" w:type="dxa"/>
            <w:vAlign w:val="center"/>
          </w:tcPr>
          <w:p w14:paraId="225745DA"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32.27</w:t>
            </w:r>
          </w:p>
        </w:tc>
      </w:tr>
      <w:tr w:rsidR="00C04200" w:rsidRPr="003D6243" w14:paraId="40FB1B24" w14:textId="77777777" w:rsidTr="00E30B07">
        <w:trPr>
          <w:jc w:val="center"/>
        </w:trPr>
        <w:tc>
          <w:tcPr>
            <w:tcW w:w="681" w:type="dxa"/>
            <w:vAlign w:val="center"/>
          </w:tcPr>
          <w:p w14:paraId="19E5DECD" w14:textId="77777777" w:rsidR="00C04200" w:rsidRPr="004D30D8" w:rsidRDefault="00C04200" w:rsidP="00C04200">
            <w:pPr>
              <w:autoSpaceDE w:val="0"/>
              <w:autoSpaceDN w:val="0"/>
              <w:adjustRightInd w:val="0"/>
              <w:spacing w:line="360" w:lineRule="auto"/>
              <w:jc w:val="center"/>
              <w:rPr>
                <w:rFonts w:asciiTheme="minorHAnsi" w:hAnsiTheme="minorHAnsi" w:cstheme="minorHAnsi"/>
                <w:iCs/>
                <w:sz w:val="22"/>
                <w:szCs w:val="22"/>
                <w:lang w:eastAsia="en-IN"/>
              </w:rPr>
            </w:pPr>
            <w:r w:rsidRPr="004D30D8">
              <w:rPr>
                <w:rFonts w:asciiTheme="minorHAnsi" w:hAnsiTheme="minorHAnsi" w:cstheme="minorHAnsi"/>
                <w:iCs/>
                <w:sz w:val="22"/>
                <w:szCs w:val="22"/>
                <w:lang w:eastAsia="en-IN"/>
              </w:rPr>
              <w:t>7.</w:t>
            </w:r>
          </w:p>
        </w:tc>
        <w:tc>
          <w:tcPr>
            <w:tcW w:w="3283" w:type="dxa"/>
            <w:vAlign w:val="center"/>
          </w:tcPr>
          <w:p w14:paraId="22A1176C" w14:textId="77777777" w:rsidR="00C04200" w:rsidRPr="004D30D8" w:rsidRDefault="00C04200" w:rsidP="00C04200">
            <w:pPr>
              <w:rPr>
                <w:rFonts w:asciiTheme="minorHAnsi" w:hAnsiTheme="minorHAnsi" w:cstheme="minorHAnsi"/>
                <w:sz w:val="22"/>
                <w:szCs w:val="22"/>
              </w:rPr>
            </w:pPr>
            <w:r w:rsidRPr="004D30D8">
              <w:rPr>
                <w:rFonts w:asciiTheme="minorHAnsi" w:hAnsiTheme="minorHAnsi" w:cstheme="minorHAnsi"/>
                <w:sz w:val="22"/>
                <w:szCs w:val="22"/>
              </w:rPr>
              <w:t>Pre-operative expenses including during IDC</w:t>
            </w:r>
          </w:p>
        </w:tc>
        <w:tc>
          <w:tcPr>
            <w:tcW w:w="1418" w:type="dxa"/>
            <w:vAlign w:val="center"/>
          </w:tcPr>
          <w:p w14:paraId="190C3F83"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w:t>
            </w:r>
          </w:p>
        </w:tc>
        <w:tc>
          <w:tcPr>
            <w:tcW w:w="1276" w:type="dxa"/>
            <w:vAlign w:val="center"/>
          </w:tcPr>
          <w:p w14:paraId="05ED3DB0"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w:t>
            </w:r>
          </w:p>
        </w:tc>
        <w:tc>
          <w:tcPr>
            <w:tcW w:w="1417" w:type="dxa"/>
            <w:vAlign w:val="center"/>
          </w:tcPr>
          <w:p w14:paraId="79644C25"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247.78</w:t>
            </w:r>
          </w:p>
        </w:tc>
        <w:tc>
          <w:tcPr>
            <w:tcW w:w="1276" w:type="dxa"/>
            <w:vAlign w:val="center"/>
          </w:tcPr>
          <w:p w14:paraId="17CA2506"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247.78</w:t>
            </w:r>
          </w:p>
        </w:tc>
      </w:tr>
      <w:tr w:rsidR="00C04200" w:rsidRPr="003D6243" w14:paraId="6AEB57C9" w14:textId="77777777" w:rsidTr="00E30B07">
        <w:trPr>
          <w:jc w:val="center"/>
        </w:trPr>
        <w:tc>
          <w:tcPr>
            <w:tcW w:w="681" w:type="dxa"/>
            <w:vAlign w:val="center"/>
          </w:tcPr>
          <w:p w14:paraId="7C4D043F" w14:textId="77777777" w:rsidR="00C04200" w:rsidRPr="004D30D8" w:rsidRDefault="00C04200" w:rsidP="00C04200">
            <w:pPr>
              <w:autoSpaceDE w:val="0"/>
              <w:autoSpaceDN w:val="0"/>
              <w:adjustRightInd w:val="0"/>
              <w:spacing w:line="360" w:lineRule="auto"/>
              <w:jc w:val="center"/>
              <w:rPr>
                <w:rFonts w:asciiTheme="minorHAnsi" w:hAnsiTheme="minorHAnsi" w:cstheme="minorHAnsi"/>
                <w:iCs/>
                <w:sz w:val="22"/>
                <w:szCs w:val="22"/>
                <w:lang w:eastAsia="en-IN"/>
              </w:rPr>
            </w:pPr>
            <w:r w:rsidRPr="004D30D8">
              <w:rPr>
                <w:rFonts w:asciiTheme="minorHAnsi" w:hAnsiTheme="minorHAnsi" w:cstheme="minorHAnsi"/>
                <w:iCs/>
                <w:sz w:val="22"/>
                <w:szCs w:val="22"/>
                <w:lang w:eastAsia="en-IN"/>
              </w:rPr>
              <w:t>8.</w:t>
            </w:r>
          </w:p>
        </w:tc>
        <w:tc>
          <w:tcPr>
            <w:tcW w:w="3283" w:type="dxa"/>
            <w:vAlign w:val="center"/>
          </w:tcPr>
          <w:p w14:paraId="31A8F2BA" w14:textId="77777777" w:rsidR="00C04200" w:rsidRPr="004D30D8" w:rsidRDefault="00C04200" w:rsidP="00C04200">
            <w:pPr>
              <w:rPr>
                <w:rFonts w:asciiTheme="minorHAnsi" w:hAnsiTheme="minorHAnsi" w:cstheme="minorHAnsi"/>
                <w:sz w:val="22"/>
                <w:szCs w:val="22"/>
              </w:rPr>
            </w:pPr>
            <w:r w:rsidRPr="004D30D8">
              <w:rPr>
                <w:rFonts w:asciiTheme="minorHAnsi" w:hAnsiTheme="minorHAnsi" w:cstheme="minorHAnsi"/>
                <w:sz w:val="22"/>
                <w:szCs w:val="22"/>
              </w:rPr>
              <w:t>Contingency@7.5%</w:t>
            </w:r>
          </w:p>
        </w:tc>
        <w:tc>
          <w:tcPr>
            <w:tcW w:w="1418" w:type="dxa"/>
            <w:vAlign w:val="center"/>
          </w:tcPr>
          <w:p w14:paraId="39749D91"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w:t>
            </w:r>
          </w:p>
        </w:tc>
        <w:tc>
          <w:tcPr>
            <w:tcW w:w="1276" w:type="dxa"/>
            <w:vAlign w:val="center"/>
          </w:tcPr>
          <w:p w14:paraId="49CD8EE7"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w:t>
            </w:r>
          </w:p>
        </w:tc>
        <w:tc>
          <w:tcPr>
            <w:tcW w:w="1417" w:type="dxa"/>
            <w:vAlign w:val="center"/>
          </w:tcPr>
          <w:p w14:paraId="6DF01BD7"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197.10</w:t>
            </w:r>
          </w:p>
        </w:tc>
        <w:tc>
          <w:tcPr>
            <w:tcW w:w="1276" w:type="dxa"/>
            <w:vAlign w:val="center"/>
          </w:tcPr>
          <w:p w14:paraId="2F6904D6"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197.10</w:t>
            </w:r>
          </w:p>
        </w:tc>
      </w:tr>
      <w:tr w:rsidR="00C04200" w:rsidRPr="003D6243" w14:paraId="024AA597" w14:textId="77777777" w:rsidTr="000E6707">
        <w:trPr>
          <w:trHeight w:val="494"/>
          <w:jc w:val="center"/>
        </w:trPr>
        <w:tc>
          <w:tcPr>
            <w:tcW w:w="681" w:type="dxa"/>
            <w:vAlign w:val="center"/>
          </w:tcPr>
          <w:p w14:paraId="6193B640" w14:textId="77777777" w:rsidR="00C04200" w:rsidRPr="004D30D8" w:rsidRDefault="00C04200" w:rsidP="00C04200">
            <w:pPr>
              <w:autoSpaceDE w:val="0"/>
              <w:autoSpaceDN w:val="0"/>
              <w:adjustRightInd w:val="0"/>
              <w:spacing w:line="360" w:lineRule="auto"/>
              <w:jc w:val="center"/>
              <w:rPr>
                <w:rFonts w:asciiTheme="minorHAnsi" w:hAnsiTheme="minorHAnsi" w:cstheme="minorHAnsi"/>
                <w:iCs/>
                <w:sz w:val="22"/>
                <w:szCs w:val="22"/>
                <w:lang w:eastAsia="en-IN"/>
              </w:rPr>
            </w:pPr>
            <w:r w:rsidRPr="004D30D8">
              <w:rPr>
                <w:rFonts w:asciiTheme="minorHAnsi" w:hAnsiTheme="minorHAnsi" w:cstheme="minorHAnsi"/>
                <w:iCs/>
                <w:sz w:val="22"/>
                <w:szCs w:val="22"/>
                <w:lang w:eastAsia="en-IN"/>
              </w:rPr>
              <w:t>9.</w:t>
            </w:r>
          </w:p>
        </w:tc>
        <w:tc>
          <w:tcPr>
            <w:tcW w:w="3283" w:type="dxa"/>
            <w:vAlign w:val="center"/>
          </w:tcPr>
          <w:p w14:paraId="7AC39561" w14:textId="77777777" w:rsidR="00C04200" w:rsidRPr="004D30D8" w:rsidRDefault="00C04200" w:rsidP="00C04200">
            <w:pPr>
              <w:autoSpaceDE w:val="0"/>
              <w:autoSpaceDN w:val="0"/>
              <w:adjustRightInd w:val="0"/>
              <w:spacing w:line="360" w:lineRule="auto"/>
              <w:rPr>
                <w:rFonts w:asciiTheme="minorHAnsi" w:hAnsiTheme="minorHAnsi" w:cstheme="minorHAnsi"/>
                <w:iCs/>
                <w:sz w:val="22"/>
                <w:szCs w:val="22"/>
                <w:lang w:eastAsia="en-IN"/>
              </w:rPr>
            </w:pPr>
            <w:r w:rsidRPr="004D30D8">
              <w:rPr>
                <w:rFonts w:asciiTheme="minorHAnsi" w:hAnsiTheme="minorHAnsi" w:cstheme="minorHAnsi"/>
                <w:iCs/>
                <w:sz w:val="22"/>
                <w:szCs w:val="22"/>
                <w:lang w:eastAsia="en-IN"/>
              </w:rPr>
              <w:t>Margin money for working capital</w:t>
            </w:r>
          </w:p>
        </w:tc>
        <w:tc>
          <w:tcPr>
            <w:tcW w:w="1418" w:type="dxa"/>
            <w:vAlign w:val="center"/>
          </w:tcPr>
          <w:p w14:paraId="3C46AC2A"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w:t>
            </w:r>
          </w:p>
        </w:tc>
        <w:tc>
          <w:tcPr>
            <w:tcW w:w="1276" w:type="dxa"/>
            <w:vAlign w:val="center"/>
          </w:tcPr>
          <w:p w14:paraId="7E479FE5"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w:t>
            </w:r>
          </w:p>
        </w:tc>
        <w:tc>
          <w:tcPr>
            <w:tcW w:w="1417" w:type="dxa"/>
            <w:vAlign w:val="center"/>
          </w:tcPr>
          <w:p w14:paraId="1CCE0FD3"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14.94</w:t>
            </w:r>
          </w:p>
        </w:tc>
        <w:tc>
          <w:tcPr>
            <w:tcW w:w="1276" w:type="dxa"/>
            <w:vAlign w:val="center"/>
          </w:tcPr>
          <w:p w14:paraId="2841E067" w14:textId="77777777" w:rsidR="00C04200" w:rsidRPr="004D30D8" w:rsidRDefault="00C04200" w:rsidP="00C04200">
            <w:pPr>
              <w:jc w:val="right"/>
              <w:rPr>
                <w:rFonts w:asciiTheme="minorHAnsi" w:hAnsiTheme="minorHAnsi" w:cstheme="minorHAnsi"/>
                <w:sz w:val="22"/>
                <w:szCs w:val="22"/>
              </w:rPr>
            </w:pPr>
            <w:r w:rsidRPr="004D30D8">
              <w:rPr>
                <w:rFonts w:asciiTheme="minorHAnsi" w:hAnsiTheme="minorHAnsi" w:cstheme="minorHAnsi"/>
                <w:sz w:val="22"/>
                <w:szCs w:val="22"/>
              </w:rPr>
              <w:t>14.94</w:t>
            </w:r>
          </w:p>
        </w:tc>
      </w:tr>
      <w:tr w:rsidR="00C04200" w:rsidRPr="003D6243" w14:paraId="0A1CE1F3" w14:textId="77777777" w:rsidTr="007F5D83">
        <w:trPr>
          <w:jc w:val="center"/>
        </w:trPr>
        <w:tc>
          <w:tcPr>
            <w:tcW w:w="681" w:type="dxa"/>
            <w:shd w:val="clear" w:color="auto" w:fill="DBE5F1" w:themeFill="accent1" w:themeFillTint="33"/>
          </w:tcPr>
          <w:p w14:paraId="04BF40FD" w14:textId="77777777" w:rsidR="00C04200" w:rsidRPr="004D30D8" w:rsidRDefault="00C04200" w:rsidP="00C04200">
            <w:pPr>
              <w:autoSpaceDE w:val="0"/>
              <w:autoSpaceDN w:val="0"/>
              <w:adjustRightInd w:val="0"/>
              <w:spacing w:line="360" w:lineRule="auto"/>
              <w:jc w:val="center"/>
              <w:rPr>
                <w:rFonts w:asciiTheme="minorHAnsi" w:hAnsiTheme="minorHAnsi" w:cstheme="minorHAnsi"/>
                <w:b/>
                <w:iCs/>
                <w:sz w:val="22"/>
                <w:szCs w:val="22"/>
                <w:lang w:eastAsia="en-IN"/>
              </w:rPr>
            </w:pPr>
          </w:p>
        </w:tc>
        <w:tc>
          <w:tcPr>
            <w:tcW w:w="3283" w:type="dxa"/>
            <w:shd w:val="clear" w:color="auto" w:fill="DBE5F1" w:themeFill="accent1" w:themeFillTint="33"/>
          </w:tcPr>
          <w:p w14:paraId="382CE70E" w14:textId="77777777" w:rsidR="00C04200" w:rsidRPr="004D30D8" w:rsidRDefault="00C04200" w:rsidP="00C04200">
            <w:pPr>
              <w:autoSpaceDE w:val="0"/>
              <w:autoSpaceDN w:val="0"/>
              <w:adjustRightInd w:val="0"/>
              <w:spacing w:line="360" w:lineRule="auto"/>
              <w:rPr>
                <w:rFonts w:asciiTheme="minorHAnsi" w:hAnsiTheme="minorHAnsi" w:cstheme="minorHAnsi"/>
                <w:b/>
                <w:iCs/>
                <w:sz w:val="22"/>
                <w:szCs w:val="22"/>
                <w:lang w:eastAsia="en-IN"/>
              </w:rPr>
            </w:pPr>
            <w:r w:rsidRPr="004D30D8">
              <w:rPr>
                <w:rFonts w:asciiTheme="minorHAnsi" w:hAnsiTheme="minorHAnsi" w:cstheme="minorHAnsi"/>
                <w:b/>
                <w:iCs/>
                <w:sz w:val="22"/>
                <w:szCs w:val="22"/>
                <w:lang w:eastAsia="en-IN"/>
              </w:rPr>
              <w:t>Total Project Cost</w:t>
            </w:r>
          </w:p>
        </w:tc>
        <w:tc>
          <w:tcPr>
            <w:tcW w:w="1418" w:type="dxa"/>
            <w:shd w:val="clear" w:color="auto" w:fill="DBE5F1" w:themeFill="accent1" w:themeFillTint="33"/>
            <w:vAlign w:val="center"/>
          </w:tcPr>
          <w:p w14:paraId="2DA8D6F3" w14:textId="77777777" w:rsidR="00C04200" w:rsidRPr="004D30D8" w:rsidRDefault="00C04200" w:rsidP="007F5D83">
            <w:pPr>
              <w:autoSpaceDE w:val="0"/>
              <w:autoSpaceDN w:val="0"/>
              <w:adjustRightInd w:val="0"/>
              <w:spacing w:line="360" w:lineRule="auto"/>
              <w:jc w:val="right"/>
              <w:rPr>
                <w:rFonts w:asciiTheme="minorHAnsi" w:hAnsiTheme="minorHAnsi" w:cstheme="minorHAnsi"/>
                <w:b/>
                <w:iCs/>
                <w:sz w:val="22"/>
                <w:szCs w:val="22"/>
                <w:lang w:eastAsia="en-IN"/>
              </w:rPr>
            </w:pPr>
            <w:r w:rsidRPr="004D30D8">
              <w:rPr>
                <w:rFonts w:asciiTheme="minorHAnsi" w:hAnsiTheme="minorHAnsi" w:cstheme="minorHAnsi"/>
                <w:b/>
                <w:iCs/>
                <w:sz w:val="22"/>
                <w:szCs w:val="22"/>
                <w:lang w:eastAsia="en-IN"/>
              </w:rPr>
              <w:fldChar w:fldCharType="begin"/>
            </w:r>
            <w:r w:rsidRPr="004D30D8">
              <w:rPr>
                <w:rFonts w:asciiTheme="minorHAnsi" w:hAnsiTheme="minorHAnsi" w:cstheme="minorHAnsi"/>
                <w:b/>
                <w:iCs/>
                <w:sz w:val="22"/>
                <w:szCs w:val="22"/>
                <w:lang w:eastAsia="en-IN"/>
              </w:rPr>
              <w:instrText xml:space="preserve"> =SUM(ABOVE) </w:instrText>
            </w:r>
            <w:r w:rsidRPr="004D30D8">
              <w:rPr>
                <w:rFonts w:asciiTheme="minorHAnsi" w:hAnsiTheme="minorHAnsi" w:cstheme="minorHAnsi"/>
                <w:b/>
                <w:iCs/>
                <w:sz w:val="22"/>
                <w:szCs w:val="22"/>
                <w:lang w:eastAsia="en-IN"/>
              </w:rPr>
              <w:fldChar w:fldCharType="separate"/>
            </w:r>
            <w:r w:rsidRPr="004D30D8">
              <w:rPr>
                <w:rFonts w:asciiTheme="minorHAnsi" w:hAnsiTheme="minorHAnsi" w:cstheme="minorHAnsi"/>
                <w:b/>
                <w:iCs/>
                <w:noProof/>
                <w:sz w:val="22"/>
                <w:szCs w:val="22"/>
                <w:lang w:eastAsia="en-IN"/>
              </w:rPr>
              <w:t>2187.5</w:t>
            </w:r>
            <w:r w:rsidRPr="004D30D8">
              <w:rPr>
                <w:rFonts w:asciiTheme="minorHAnsi" w:hAnsiTheme="minorHAnsi" w:cstheme="minorHAnsi"/>
                <w:b/>
                <w:iCs/>
                <w:sz w:val="22"/>
                <w:szCs w:val="22"/>
                <w:lang w:eastAsia="en-IN"/>
              </w:rPr>
              <w:fldChar w:fldCharType="end"/>
            </w:r>
            <w:r w:rsidRPr="004D30D8">
              <w:rPr>
                <w:rFonts w:asciiTheme="minorHAnsi" w:hAnsiTheme="minorHAnsi" w:cstheme="minorHAnsi"/>
                <w:b/>
                <w:iCs/>
                <w:sz w:val="22"/>
                <w:szCs w:val="22"/>
                <w:lang w:eastAsia="en-IN"/>
              </w:rPr>
              <w:t>0</w:t>
            </w:r>
          </w:p>
        </w:tc>
        <w:tc>
          <w:tcPr>
            <w:tcW w:w="1276" w:type="dxa"/>
            <w:shd w:val="clear" w:color="auto" w:fill="DBE5F1" w:themeFill="accent1" w:themeFillTint="33"/>
            <w:vAlign w:val="center"/>
          </w:tcPr>
          <w:p w14:paraId="414AEEC9" w14:textId="77777777" w:rsidR="00C04200" w:rsidRPr="004D30D8" w:rsidRDefault="00C04200" w:rsidP="007F5D83">
            <w:pPr>
              <w:autoSpaceDE w:val="0"/>
              <w:autoSpaceDN w:val="0"/>
              <w:adjustRightInd w:val="0"/>
              <w:spacing w:line="360" w:lineRule="auto"/>
              <w:jc w:val="right"/>
              <w:rPr>
                <w:rFonts w:asciiTheme="minorHAnsi" w:hAnsiTheme="minorHAnsi" w:cstheme="minorHAnsi"/>
                <w:b/>
                <w:iCs/>
                <w:sz w:val="22"/>
                <w:szCs w:val="22"/>
                <w:lang w:eastAsia="en-IN"/>
              </w:rPr>
            </w:pPr>
            <w:r w:rsidRPr="004D30D8">
              <w:rPr>
                <w:rFonts w:asciiTheme="minorHAnsi" w:hAnsiTheme="minorHAnsi" w:cstheme="minorHAnsi"/>
                <w:b/>
                <w:iCs/>
                <w:sz w:val="22"/>
                <w:szCs w:val="22"/>
                <w:lang w:eastAsia="en-IN"/>
              </w:rPr>
              <w:t>322.98</w:t>
            </w:r>
          </w:p>
        </w:tc>
        <w:tc>
          <w:tcPr>
            <w:tcW w:w="1417" w:type="dxa"/>
            <w:shd w:val="clear" w:color="auto" w:fill="DBE5F1" w:themeFill="accent1" w:themeFillTint="33"/>
            <w:vAlign w:val="center"/>
          </w:tcPr>
          <w:p w14:paraId="72B76BEF" w14:textId="77777777" w:rsidR="00C04200" w:rsidRPr="004D30D8" w:rsidRDefault="00C04200" w:rsidP="007F5D83">
            <w:pPr>
              <w:autoSpaceDE w:val="0"/>
              <w:autoSpaceDN w:val="0"/>
              <w:adjustRightInd w:val="0"/>
              <w:spacing w:line="360" w:lineRule="auto"/>
              <w:jc w:val="right"/>
              <w:rPr>
                <w:rFonts w:asciiTheme="minorHAnsi" w:hAnsiTheme="minorHAnsi" w:cstheme="minorHAnsi"/>
                <w:b/>
                <w:iCs/>
                <w:sz w:val="22"/>
                <w:szCs w:val="22"/>
                <w:lang w:eastAsia="en-IN"/>
              </w:rPr>
            </w:pPr>
            <w:r w:rsidRPr="004D30D8">
              <w:rPr>
                <w:rFonts w:asciiTheme="minorHAnsi" w:hAnsiTheme="minorHAnsi" w:cstheme="minorHAnsi"/>
                <w:b/>
                <w:iCs/>
                <w:sz w:val="22"/>
                <w:szCs w:val="22"/>
                <w:lang w:eastAsia="en-IN"/>
              </w:rPr>
              <w:t>459.82</w:t>
            </w:r>
          </w:p>
        </w:tc>
        <w:tc>
          <w:tcPr>
            <w:tcW w:w="1276" w:type="dxa"/>
            <w:shd w:val="clear" w:color="auto" w:fill="DBE5F1" w:themeFill="accent1" w:themeFillTint="33"/>
            <w:vAlign w:val="center"/>
          </w:tcPr>
          <w:p w14:paraId="01B4A4A4" w14:textId="77777777" w:rsidR="00C04200" w:rsidRPr="004D30D8" w:rsidRDefault="00C04200" w:rsidP="007F5D83">
            <w:pPr>
              <w:autoSpaceDE w:val="0"/>
              <w:autoSpaceDN w:val="0"/>
              <w:adjustRightInd w:val="0"/>
              <w:spacing w:line="360" w:lineRule="auto"/>
              <w:jc w:val="right"/>
              <w:rPr>
                <w:rFonts w:asciiTheme="minorHAnsi" w:hAnsiTheme="minorHAnsi" w:cstheme="minorHAnsi"/>
                <w:b/>
                <w:iCs/>
                <w:sz w:val="22"/>
                <w:szCs w:val="22"/>
                <w:lang w:eastAsia="en-IN"/>
              </w:rPr>
            </w:pPr>
            <w:r w:rsidRPr="004D30D8">
              <w:rPr>
                <w:rFonts w:asciiTheme="minorHAnsi" w:hAnsiTheme="minorHAnsi" w:cstheme="minorHAnsi"/>
                <w:b/>
                <w:iCs/>
                <w:sz w:val="22"/>
                <w:szCs w:val="22"/>
                <w:lang w:eastAsia="en-IN"/>
              </w:rPr>
              <w:fldChar w:fldCharType="begin"/>
            </w:r>
            <w:r w:rsidRPr="004D30D8">
              <w:rPr>
                <w:rFonts w:asciiTheme="minorHAnsi" w:hAnsiTheme="minorHAnsi" w:cstheme="minorHAnsi"/>
                <w:b/>
                <w:iCs/>
                <w:sz w:val="22"/>
                <w:szCs w:val="22"/>
                <w:lang w:eastAsia="en-IN"/>
              </w:rPr>
              <w:instrText xml:space="preserve"> =SUM(ABOVE) </w:instrText>
            </w:r>
            <w:r w:rsidRPr="004D30D8">
              <w:rPr>
                <w:rFonts w:asciiTheme="minorHAnsi" w:hAnsiTheme="minorHAnsi" w:cstheme="minorHAnsi"/>
                <w:b/>
                <w:iCs/>
                <w:sz w:val="22"/>
                <w:szCs w:val="22"/>
                <w:lang w:eastAsia="en-IN"/>
              </w:rPr>
              <w:fldChar w:fldCharType="separate"/>
            </w:r>
            <w:r w:rsidRPr="004D30D8">
              <w:rPr>
                <w:rFonts w:asciiTheme="minorHAnsi" w:hAnsiTheme="minorHAnsi" w:cstheme="minorHAnsi"/>
                <w:b/>
                <w:iCs/>
                <w:noProof/>
                <w:sz w:val="22"/>
                <w:szCs w:val="22"/>
                <w:lang w:eastAsia="en-IN"/>
              </w:rPr>
              <w:t>2970.29</w:t>
            </w:r>
            <w:r w:rsidRPr="004D30D8">
              <w:rPr>
                <w:rFonts w:asciiTheme="minorHAnsi" w:hAnsiTheme="minorHAnsi" w:cstheme="minorHAnsi"/>
                <w:b/>
                <w:iCs/>
                <w:sz w:val="22"/>
                <w:szCs w:val="22"/>
                <w:lang w:eastAsia="en-IN"/>
              </w:rPr>
              <w:fldChar w:fldCharType="end"/>
            </w:r>
          </w:p>
        </w:tc>
      </w:tr>
      <w:tr w:rsidR="00C04200" w:rsidRPr="003D6243" w14:paraId="1319F5D5" w14:textId="77777777" w:rsidTr="00E30B07">
        <w:trPr>
          <w:jc w:val="center"/>
        </w:trPr>
        <w:tc>
          <w:tcPr>
            <w:tcW w:w="9351" w:type="dxa"/>
            <w:gridSpan w:val="6"/>
            <w:shd w:val="clear" w:color="auto" w:fill="DBE5F1" w:themeFill="accent1" w:themeFillTint="33"/>
          </w:tcPr>
          <w:p w14:paraId="1114EDDE" w14:textId="77777777" w:rsidR="00C04200" w:rsidRPr="004D30D8" w:rsidRDefault="00C04200" w:rsidP="00C04200">
            <w:pPr>
              <w:autoSpaceDE w:val="0"/>
              <w:autoSpaceDN w:val="0"/>
              <w:adjustRightInd w:val="0"/>
              <w:spacing w:line="360" w:lineRule="auto"/>
              <w:jc w:val="both"/>
              <w:rPr>
                <w:rFonts w:asciiTheme="minorHAnsi" w:hAnsiTheme="minorHAnsi" w:cstheme="minorHAnsi"/>
                <w:b/>
                <w:i/>
                <w:sz w:val="22"/>
                <w:szCs w:val="22"/>
                <w:lang w:eastAsia="en-IN"/>
              </w:rPr>
            </w:pPr>
            <w:r w:rsidRPr="004D30D8">
              <w:rPr>
                <w:rFonts w:asciiTheme="minorHAnsi" w:hAnsiTheme="minorHAnsi" w:cstheme="minorHAnsi"/>
                <w:b/>
                <w:i/>
                <w:sz w:val="22"/>
                <w:szCs w:val="22"/>
                <w:lang w:eastAsia="en-IN"/>
              </w:rPr>
              <w:t>Observations &amp; Comments:</w:t>
            </w:r>
          </w:p>
          <w:p w14:paraId="6AF605CC" w14:textId="2082FB23" w:rsidR="00C04200" w:rsidRPr="004D30D8" w:rsidRDefault="00C04200" w:rsidP="004A4313">
            <w:pPr>
              <w:pStyle w:val="ListParagraph"/>
              <w:numPr>
                <w:ilvl w:val="0"/>
                <w:numId w:val="10"/>
              </w:numPr>
              <w:autoSpaceDE w:val="0"/>
              <w:autoSpaceDN w:val="0"/>
              <w:adjustRightInd w:val="0"/>
              <w:spacing w:line="360" w:lineRule="auto"/>
              <w:ind w:left="419"/>
              <w:jc w:val="both"/>
              <w:rPr>
                <w:rFonts w:asciiTheme="minorHAnsi" w:hAnsiTheme="minorHAnsi" w:cstheme="minorHAnsi"/>
                <w:i/>
                <w:sz w:val="22"/>
                <w:szCs w:val="22"/>
                <w:lang w:eastAsia="en-IN"/>
              </w:rPr>
            </w:pPr>
            <w:r w:rsidRPr="004D30D8">
              <w:rPr>
                <w:rFonts w:asciiTheme="minorHAnsi" w:hAnsiTheme="minorHAnsi" w:cstheme="minorHAnsi"/>
                <w:i/>
                <w:sz w:val="22"/>
                <w:szCs w:val="22"/>
                <w:lang w:eastAsia="en-IN"/>
              </w:rPr>
              <w:t>The basis of the above estimated cost of Project is as per the estimates provided by the Jaykaycem (Centra</w:t>
            </w:r>
            <w:r w:rsidR="001F7EF0" w:rsidRPr="004D30D8">
              <w:rPr>
                <w:rFonts w:asciiTheme="minorHAnsi" w:hAnsiTheme="minorHAnsi" w:cstheme="minorHAnsi"/>
                <w:i/>
                <w:sz w:val="22"/>
                <w:szCs w:val="22"/>
                <w:lang w:eastAsia="en-IN"/>
              </w:rPr>
              <w:t>l) Limited and TEFR prepared by HOLTEC Consultancy.</w:t>
            </w:r>
          </w:p>
          <w:p w14:paraId="7B4961D9" w14:textId="5C01A067" w:rsidR="00C04200" w:rsidRPr="004D30D8" w:rsidRDefault="00C04200" w:rsidP="004A4313">
            <w:pPr>
              <w:pStyle w:val="ListParagraph"/>
              <w:numPr>
                <w:ilvl w:val="0"/>
                <w:numId w:val="10"/>
              </w:numPr>
              <w:autoSpaceDE w:val="0"/>
              <w:autoSpaceDN w:val="0"/>
              <w:adjustRightInd w:val="0"/>
              <w:spacing w:line="360" w:lineRule="auto"/>
              <w:ind w:left="419"/>
              <w:jc w:val="both"/>
              <w:rPr>
                <w:rFonts w:asciiTheme="minorHAnsi" w:hAnsiTheme="minorHAnsi" w:cstheme="minorHAnsi"/>
                <w:i/>
                <w:sz w:val="22"/>
                <w:szCs w:val="22"/>
                <w:lang w:eastAsia="en-IN"/>
              </w:rPr>
            </w:pPr>
            <w:r w:rsidRPr="004D30D8">
              <w:rPr>
                <w:rFonts w:asciiTheme="minorHAnsi" w:hAnsiTheme="minorHAnsi" w:cstheme="minorHAnsi"/>
                <w:i/>
                <w:sz w:val="22"/>
                <w:szCs w:val="22"/>
                <w:lang w:eastAsia="en-IN"/>
              </w:rPr>
              <w:t xml:space="preserve">Details of Project cost are </w:t>
            </w:r>
            <w:r w:rsidR="00E30B07" w:rsidRPr="004D30D8">
              <w:rPr>
                <w:rFonts w:asciiTheme="minorHAnsi" w:hAnsiTheme="minorHAnsi" w:cstheme="minorHAnsi"/>
                <w:i/>
                <w:sz w:val="22"/>
                <w:szCs w:val="22"/>
                <w:lang w:eastAsia="en-IN"/>
              </w:rPr>
              <w:t>covered in PART C of this report</w:t>
            </w:r>
            <w:r w:rsidR="0056265D" w:rsidRPr="004D30D8">
              <w:rPr>
                <w:rFonts w:asciiTheme="minorHAnsi" w:hAnsiTheme="minorHAnsi" w:cstheme="minorHAnsi"/>
                <w:i/>
                <w:sz w:val="22"/>
                <w:szCs w:val="22"/>
                <w:lang w:eastAsia="en-IN"/>
              </w:rPr>
              <w:t>.</w:t>
            </w:r>
          </w:p>
          <w:p w14:paraId="493BB84B" w14:textId="3C70257E" w:rsidR="00C04200" w:rsidRPr="004D30D8" w:rsidRDefault="00C04200" w:rsidP="004A4313">
            <w:pPr>
              <w:pStyle w:val="ListParagraph"/>
              <w:numPr>
                <w:ilvl w:val="0"/>
                <w:numId w:val="10"/>
              </w:numPr>
              <w:autoSpaceDE w:val="0"/>
              <w:autoSpaceDN w:val="0"/>
              <w:adjustRightInd w:val="0"/>
              <w:spacing w:line="360" w:lineRule="auto"/>
              <w:ind w:left="419"/>
              <w:jc w:val="both"/>
              <w:rPr>
                <w:rFonts w:asciiTheme="minorHAnsi" w:hAnsiTheme="minorHAnsi" w:cstheme="minorHAnsi"/>
                <w:i/>
                <w:sz w:val="22"/>
                <w:szCs w:val="22"/>
                <w:lang w:eastAsia="en-IN"/>
              </w:rPr>
            </w:pPr>
            <w:r w:rsidRPr="004D30D8">
              <w:rPr>
                <w:rFonts w:asciiTheme="minorHAnsi" w:hAnsiTheme="minorHAnsi" w:cstheme="minorHAnsi"/>
                <w:i/>
                <w:sz w:val="22"/>
                <w:szCs w:val="22"/>
                <w:lang w:eastAsia="en-IN"/>
              </w:rPr>
              <w:t>Details of Land</w:t>
            </w:r>
            <w:r w:rsidR="001F7EF0" w:rsidRPr="004D30D8">
              <w:rPr>
                <w:rFonts w:asciiTheme="minorHAnsi" w:hAnsiTheme="minorHAnsi" w:cstheme="minorHAnsi"/>
                <w:i/>
                <w:sz w:val="22"/>
                <w:szCs w:val="22"/>
                <w:lang w:eastAsia="en-IN"/>
              </w:rPr>
              <w:t xml:space="preserve"> </w:t>
            </w:r>
            <w:r w:rsidR="0056265D" w:rsidRPr="004D30D8">
              <w:rPr>
                <w:rFonts w:asciiTheme="minorHAnsi" w:hAnsiTheme="minorHAnsi" w:cstheme="minorHAnsi"/>
                <w:i/>
                <w:sz w:val="22"/>
                <w:szCs w:val="22"/>
                <w:lang w:eastAsia="en-IN"/>
              </w:rPr>
              <w:t>Purchased</w:t>
            </w:r>
            <w:r w:rsidRPr="004D30D8">
              <w:rPr>
                <w:rFonts w:asciiTheme="minorHAnsi" w:hAnsiTheme="minorHAnsi" w:cstheme="minorHAnsi"/>
                <w:i/>
                <w:sz w:val="22"/>
                <w:szCs w:val="22"/>
                <w:lang w:eastAsia="en-IN"/>
              </w:rPr>
              <w:t xml:space="preserve"> is not provided by the </w:t>
            </w:r>
            <w:r w:rsidR="00484D39" w:rsidRPr="004D30D8">
              <w:rPr>
                <w:rFonts w:asciiTheme="minorHAnsi" w:hAnsiTheme="minorHAnsi" w:cstheme="minorHAnsi"/>
                <w:i/>
                <w:sz w:val="22"/>
                <w:szCs w:val="22"/>
                <w:lang w:eastAsia="en-IN"/>
              </w:rPr>
              <w:t>borrower</w:t>
            </w:r>
            <w:r w:rsidRPr="004D30D8">
              <w:rPr>
                <w:rFonts w:asciiTheme="minorHAnsi" w:hAnsiTheme="minorHAnsi" w:cstheme="minorHAnsi"/>
                <w:i/>
                <w:sz w:val="22"/>
                <w:szCs w:val="22"/>
                <w:lang w:eastAsia="en-IN"/>
              </w:rPr>
              <w:t>.</w:t>
            </w:r>
          </w:p>
        </w:tc>
      </w:tr>
    </w:tbl>
    <w:p w14:paraId="65F8A506" w14:textId="77777777" w:rsidR="00C04200" w:rsidRDefault="00C04200" w:rsidP="00C04200">
      <w:pPr>
        <w:pStyle w:val="ListParagraph"/>
        <w:tabs>
          <w:tab w:val="left" w:pos="0"/>
        </w:tabs>
        <w:spacing w:line="360" w:lineRule="auto"/>
        <w:ind w:left="0"/>
        <w:jc w:val="both"/>
        <w:rPr>
          <w:rFonts w:cs="Arial"/>
          <w:b/>
          <w:i/>
        </w:rPr>
      </w:pPr>
    </w:p>
    <w:p w14:paraId="0EDFBD4F" w14:textId="77777777" w:rsidR="00C04200" w:rsidRDefault="00C04200" w:rsidP="00C04200">
      <w:pPr>
        <w:pStyle w:val="ListParagraph"/>
        <w:tabs>
          <w:tab w:val="left" w:pos="0"/>
        </w:tabs>
        <w:spacing w:line="360" w:lineRule="auto"/>
        <w:ind w:left="0"/>
        <w:jc w:val="both"/>
        <w:rPr>
          <w:rFonts w:cs="Arial"/>
          <w:b/>
          <w:i/>
        </w:rPr>
      </w:pPr>
    </w:p>
    <w:p w14:paraId="386E4948" w14:textId="77777777" w:rsidR="00C04200" w:rsidRDefault="00C04200" w:rsidP="00C04200">
      <w:pPr>
        <w:pStyle w:val="ListParagraph"/>
        <w:tabs>
          <w:tab w:val="left" w:pos="0"/>
        </w:tabs>
        <w:spacing w:line="360" w:lineRule="auto"/>
        <w:ind w:left="0"/>
        <w:jc w:val="both"/>
        <w:rPr>
          <w:rFonts w:cs="Arial"/>
          <w:b/>
          <w:i/>
        </w:rPr>
      </w:pPr>
    </w:p>
    <w:p w14:paraId="79FE10DD" w14:textId="77777777" w:rsidR="00C04200" w:rsidRDefault="00C04200" w:rsidP="00C04200">
      <w:pPr>
        <w:pStyle w:val="ListParagraph"/>
        <w:tabs>
          <w:tab w:val="left" w:pos="0"/>
        </w:tabs>
        <w:spacing w:line="360" w:lineRule="auto"/>
        <w:ind w:left="0"/>
        <w:jc w:val="both"/>
        <w:rPr>
          <w:rFonts w:cs="Arial"/>
          <w:b/>
          <w:i/>
        </w:rPr>
      </w:pPr>
    </w:p>
    <w:p w14:paraId="22D9F9F4" w14:textId="77777777" w:rsidR="00C04200" w:rsidRDefault="00C04200" w:rsidP="00C04200">
      <w:pPr>
        <w:pStyle w:val="ListParagraph"/>
        <w:tabs>
          <w:tab w:val="left" w:pos="0"/>
        </w:tabs>
        <w:spacing w:line="360" w:lineRule="auto"/>
        <w:ind w:left="0"/>
        <w:jc w:val="both"/>
        <w:rPr>
          <w:rFonts w:cs="Arial"/>
          <w:b/>
          <w:i/>
        </w:rPr>
      </w:pPr>
    </w:p>
    <w:p w14:paraId="1F56CF4C" w14:textId="77777777" w:rsidR="00C04200" w:rsidRDefault="00C04200" w:rsidP="00C04200">
      <w:pPr>
        <w:pStyle w:val="ListParagraph"/>
        <w:tabs>
          <w:tab w:val="left" w:pos="0"/>
        </w:tabs>
        <w:spacing w:line="360" w:lineRule="auto"/>
        <w:ind w:left="0"/>
        <w:jc w:val="both"/>
        <w:rPr>
          <w:rFonts w:cs="Arial"/>
          <w:b/>
          <w:i/>
        </w:rPr>
      </w:pPr>
    </w:p>
    <w:p w14:paraId="605B5F4A" w14:textId="77777777" w:rsidR="00C04200" w:rsidRDefault="00C04200" w:rsidP="00C04200">
      <w:pPr>
        <w:pStyle w:val="ListParagraph"/>
        <w:tabs>
          <w:tab w:val="left" w:pos="0"/>
        </w:tabs>
        <w:spacing w:line="360" w:lineRule="auto"/>
        <w:ind w:left="0"/>
        <w:jc w:val="both"/>
        <w:rPr>
          <w:rFonts w:cs="Arial"/>
          <w:b/>
          <w:i/>
        </w:rPr>
      </w:pPr>
    </w:p>
    <w:p w14:paraId="2C637B11" w14:textId="77777777" w:rsidR="00C04200" w:rsidRDefault="00C04200" w:rsidP="00C04200">
      <w:pPr>
        <w:pStyle w:val="ListParagraph"/>
        <w:tabs>
          <w:tab w:val="left" w:pos="0"/>
        </w:tabs>
        <w:spacing w:line="360" w:lineRule="auto"/>
        <w:ind w:left="0"/>
        <w:jc w:val="both"/>
        <w:rPr>
          <w:rFonts w:cs="Arial"/>
          <w:b/>
          <w:i/>
        </w:rPr>
      </w:pPr>
    </w:p>
    <w:p w14:paraId="7F750534" w14:textId="77777777" w:rsidR="00C04200" w:rsidRDefault="00C04200" w:rsidP="00C04200">
      <w:pPr>
        <w:pStyle w:val="ListParagraph"/>
        <w:tabs>
          <w:tab w:val="left" w:pos="0"/>
        </w:tabs>
        <w:spacing w:line="360" w:lineRule="auto"/>
        <w:ind w:left="0"/>
        <w:jc w:val="both"/>
        <w:rPr>
          <w:rFonts w:cs="Arial"/>
          <w:b/>
          <w:i/>
        </w:rPr>
      </w:pPr>
      <w:r>
        <w:rPr>
          <w:noProof/>
          <w:lang w:eastAsia="en-IN"/>
        </w:rPr>
        <w:drawing>
          <wp:inline distT="0" distB="0" distL="0" distR="0" wp14:anchorId="6BB27133" wp14:editId="37ADA85D">
            <wp:extent cx="6010275" cy="3467100"/>
            <wp:effectExtent l="0" t="0" r="9525" b="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755876A" w14:textId="77777777" w:rsidR="00C04200" w:rsidRDefault="00C04200" w:rsidP="00C04200">
      <w:pPr>
        <w:pStyle w:val="ListParagraph"/>
        <w:tabs>
          <w:tab w:val="left" w:pos="0"/>
        </w:tabs>
        <w:spacing w:line="360" w:lineRule="auto"/>
        <w:ind w:left="0"/>
        <w:jc w:val="both"/>
        <w:rPr>
          <w:rFonts w:cs="Arial"/>
          <w:b/>
          <w:i/>
        </w:rPr>
      </w:pPr>
    </w:p>
    <w:p w14:paraId="3738BA29" w14:textId="77777777" w:rsidR="00C04200" w:rsidRDefault="00C04200" w:rsidP="00C04200">
      <w:pPr>
        <w:pStyle w:val="ListParagraph"/>
        <w:tabs>
          <w:tab w:val="left" w:pos="0"/>
        </w:tabs>
        <w:spacing w:line="360" w:lineRule="auto"/>
        <w:ind w:left="0"/>
        <w:jc w:val="both"/>
        <w:rPr>
          <w:rFonts w:cs="Arial"/>
          <w:b/>
          <w:i/>
        </w:rPr>
      </w:pPr>
    </w:p>
    <w:p w14:paraId="164A89C5" w14:textId="77777777" w:rsidR="00C04200" w:rsidRDefault="00C04200" w:rsidP="00C04200">
      <w:pPr>
        <w:pStyle w:val="ListParagraph"/>
        <w:tabs>
          <w:tab w:val="left" w:pos="0"/>
        </w:tabs>
        <w:spacing w:line="360" w:lineRule="auto"/>
        <w:ind w:left="0"/>
        <w:jc w:val="both"/>
        <w:rPr>
          <w:rFonts w:cs="Arial"/>
          <w:b/>
          <w:i/>
        </w:rPr>
      </w:pPr>
    </w:p>
    <w:p w14:paraId="4493F9FF" w14:textId="77777777" w:rsidR="00C04200" w:rsidRDefault="00C04200" w:rsidP="00C04200">
      <w:pPr>
        <w:pStyle w:val="ListParagraph"/>
        <w:tabs>
          <w:tab w:val="left" w:pos="0"/>
        </w:tabs>
        <w:spacing w:line="360" w:lineRule="auto"/>
        <w:ind w:left="0"/>
        <w:jc w:val="both"/>
        <w:rPr>
          <w:rFonts w:cs="Arial"/>
          <w:b/>
        </w:rPr>
      </w:pPr>
    </w:p>
    <w:p w14:paraId="7BEA84A6" w14:textId="77777777" w:rsidR="00C04200" w:rsidRDefault="00C04200" w:rsidP="00C04200">
      <w:pPr>
        <w:pStyle w:val="ListParagraph"/>
        <w:tabs>
          <w:tab w:val="left" w:pos="0"/>
        </w:tabs>
        <w:spacing w:line="360" w:lineRule="auto"/>
        <w:ind w:left="0" w:hanging="709"/>
        <w:jc w:val="both"/>
        <w:rPr>
          <w:noProof/>
          <w:lang w:val="en-GB" w:eastAsia="en-GB"/>
        </w:rPr>
      </w:pPr>
    </w:p>
    <w:p w14:paraId="6EEFCC6A" w14:textId="77777777" w:rsidR="00C04200" w:rsidRDefault="00C04200" w:rsidP="00C04200">
      <w:pPr>
        <w:pStyle w:val="ListParagraph"/>
        <w:tabs>
          <w:tab w:val="left" w:pos="0"/>
        </w:tabs>
        <w:spacing w:line="360" w:lineRule="auto"/>
        <w:ind w:left="0" w:hanging="709"/>
        <w:jc w:val="both"/>
        <w:rPr>
          <w:rFonts w:cs="Arial"/>
          <w:b/>
        </w:rPr>
      </w:pPr>
    </w:p>
    <w:p w14:paraId="0081DEF2" w14:textId="77777777" w:rsidR="00C04200" w:rsidRDefault="00C04200" w:rsidP="00C04200">
      <w:pPr>
        <w:pStyle w:val="ListParagraph"/>
        <w:tabs>
          <w:tab w:val="left" w:pos="0"/>
        </w:tabs>
        <w:spacing w:line="360" w:lineRule="auto"/>
        <w:ind w:left="0" w:hanging="709"/>
        <w:jc w:val="both"/>
        <w:rPr>
          <w:rFonts w:cs="Arial"/>
          <w:b/>
        </w:rPr>
      </w:pPr>
    </w:p>
    <w:p w14:paraId="115294B4" w14:textId="77777777" w:rsidR="00C04200" w:rsidRDefault="00C04200" w:rsidP="00C04200">
      <w:pPr>
        <w:pStyle w:val="ListParagraph"/>
        <w:tabs>
          <w:tab w:val="left" w:pos="0"/>
        </w:tabs>
        <w:spacing w:line="360" w:lineRule="auto"/>
        <w:ind w:left="0" w:hanging="709"/>
        <w:jc w:val="both"/>
        <w:rPr>
          <w:rFonts w:cs="Arial"/>
          <w:b/>
        </w:rPr>
      </w:pPr>
    </w:p>
    <w:p w14:paraId="281F6601" w14:textId="77777777" w:rsidR="00C04200" w:rsidRDefault="00C04200" w:rsidP="00C04200">
      <w:pPr>
        <w:pStyle w:val="ListParagraph"/>
        <w:tabs>
          <w:tab w:val="left" w:pos="0"/>
        </w:tabs>
        <w:spacing w:line="360" w:lineRule="auto"/>
        <w:ind w:left="0" w:hanging="709"/>
        <w:jc w:val="both"/>
        <w:rPr>
          <w:rFonts w:cs="Arial"/>
          <w:b/>
        </w:rPr>
      </w:pPr>
    </w:p>
    <w:p w14:paraId="57990493" w14:textId="5524C5C0" w:rsidR="00C04200" w:rsidRDefault="00C04200" w:rsidP="00C04200">
      <w:pPr>
        <w:pStyle w:val="ListParagraph"/>
        <w:tabs>
          <w:tab w:val="left" w:pos="0"/>
        </w:tabs>
        <w:spacing w:line="360" w:lineRule="auto"/>
        <w:ind w:left="0" w:hanging="709"/>
        <w:jc w:val="both"/>
        <w:rPr>
          <w:rFonts w:cs="Arial"/>
          <w:b/>
        </w:rPr>
      </w:pPr>
    </w:p>
    <w:p w14:paraId="7EC3384E" w14:textId="2253F535" w:rsidR="00A16A50" w:rsidRDefault="00A16A50" w:rsidP="00C04200">
      <w:pPr>
        <w:pStyle w:val="ListParagraph"/>
        <w:tabs>
          <w:tab w:val="left" w:pos="0"/>
        </w:tabs>
        <w:spacing w:line="360" w:lineRule="auto"/>
        <w:ind w:left="0" w:hanging="709"/>
        <w:jc w:val="both"/>
        <w:rPr>
          <w:rFonts w:cs="Arial"/>
          <w:b/>
        </w:rPr>
      </w:pPr>
    </w:p>
    <w:p w14:paraId="09F2C940" w14:textId="421F4B4E" w:rsidR="00A16A50" w:rsidRDefault="00A16A50" w:rsidP="00C04200">
      <w:pPr>
        <w:pStyle w:val="ListParagraph"/>
        <w:tabs>
          <w:tab w:val="left" w:pos="0"/>
        </w:tabs>
        <w:spacing w:line="360" w:lineRule="auto"/>
        <w:ind w:left="0" w:hanging="709"/>
        <w:jc w:val="both"/>
        <w:rPr>
          <w:rFonts w:cs="Arial"/>
          <w:b/>
        </w:rPr>
      </w:pPr>
    </w:p>
    <w:p w14:paraId="4598CBDF" w14:textId="11D2105E" w:rsidR="00A16A50" w:rsidRDefault="00A16A50" w:rsidP="00C04200">
      <w:pPr>
        <w:pStyle w:val="ListParagraph"/>
        <w:tabs>
          <w:tab w:val="left" w:pos="0"/>
        </w:tabs>
        <w:spacing w:line="360" w:lineRule="auto"/>
        <w:ind w:left="0" w:hanging="709"/>
        <w:jc w:val="both"/>
        <w:rPr>
          <w:rFonts w:cs="Arial"/>
          <w:b/>
        </w:rPr>
      </w:pPr>
    </w:p>
    <w:p w14:paraId="42CA9E45" w14:textId="722698C7" w:rsidR="00A16A50" w:rsidRDefault="00A16A50" w:rsidP="00C04200">
      <w:pPr>
        <w:pStyle w:val="ListParagraph"/>
        <w:tabs>
          <w:tab w:val="left" w:pos="0"/>
        </w:tabs>
        <w:spacing w:line="360" w:lineRule="auto"/>
        <w:ind w:left="0" w:hanging="709"/>
        <w:jc w:val="both"/>
        <w:rPr>
          <w:rFonts w:cs="Arial"/>
          <w:b/>
        </w:rPr>
      </w:pPr>
    </w:p>
    <w:p w14:paraId="4DBFF0B8" w14:textId="5782A85F" w:rsidR="00A16A50" w:rsidRDefault="00A16A50" w:rsidP="00C04200">
      <w:pPr>
        <w:pStyle w:val="ListParagraph"/>
        <w:tabs>
          <w:tab w:val="left" w:pos="0"/>
        </w:tabs>
        <w:spacing w:line="360" w:lineRule="auto"/>
        <w:ind w:left="0" w:hanging="709"/>
        <w:jc w:val="both"/>
        <w:rPr>
          <w:rFonts w:cs="Arial"/>
          <w:b/>
        </w:rPr>
      </w:pPr>
    </w:p>
    <w:p w14:paraId="4A822312" w14:textId="7D884C37" w:rsidR="00A16A50" w:rsidRDefault="00A16A50" w:rsidP="00C04200">
      <w:pPr>
        <w:pStyle w:val="ListParagraph"/>
        <w:tabs>
          <w:tab w:val="left" w:pos="0"/>
        </w:tabs>
        <w:spacing w:line="360" w:lineRule="auto"/>
        <w:ind w:left="0" w:hanging="709"/>
        <w:jc w:val="both"/>
        <w:rPr>
          <w:rFonts w:cs="Arial"/>
          <w:b/>
        </w:rPr>
      </w:pPr>
    </w:p>
    <w:p w14:paraId="70E0E2A6" w14:textId="77777777" w:rsidR="00A16A50" w:rsidRDefault="00A16A50" w:rsidP="00C04200">
      <w:pPr>
        <w:pStyle w:val="ListParagraph"/>
        <w:tabs>
          <w:tab w:val="left" w:pos="0"/>
        </w:tabs>
        <w:spacing w:line="360" w:lineRule="auto"/>
        <w:ind w:left="0" w:hanging="709"/>
        <w:jc w:val="both"/>
        <w:rPr>
          <w:rFonts w:cs="Arial"/>
          <w:b/>
        </w:rPr>
      </w:pPr>
    </w:p>
    <w:p w14:paraId="2451532F" w14:textId="77777777" w:rsidR="00C04200" w:rsidRDefault="00C04200" w:rsidP="00C04200">
      <w:pPr>
        <w:pStyle w:val="ListParagraph"/>
        <w:tabs>
          <w:tab w:val="left" w:pos="0"/>
        </w:tabs>
        <w:spacing w:line="360" w:lineRule="auto"/>
        <w:ind w:left="0" w:hanging="709"/>
        <w:jc w:val="both"/>
        <w:rPr>
          <w:rFonts w:cs="Arial"/>
          <w:b/>
        </w:rPr>
      </w:pPr>
    </w:p>
    <w:p w14:paraId="1C5F16A3" w14:textId="44F39856" w:rsidR="00B90468" w:rsidRPr="00C171A9" w:rsidRDefault="00B90468" w:rsidP="00C171A9">
      <w:pPr>
        <w:pStyle w:val="ListParagraph"/>
        <w:tabs>
          <w:tab w:val="left" w:pos="6705"/>
        </w:tabs>
        <w:spacing w:line="360" w:lineRule="auto"/>
        <w:ind w:left="0" w:hanging="709"/>
        <w:jc w:val="both"/>
        <w:rPr>
          <w:rFonts w:cs="Arial"/>
          <w:b/>
        </w:rPr>
      </w:pPr>
    </w:p>
    <w:p w14:paraId="679D43C7" w14:textId="5F3FCA65" w:rsidR="00BE5266" w:rsidRPr="00C833B8" w:rsidRDefault="00A47BC9" w:rsidP="00D61FEF">
      <w:pPr>
        <w:pStyle w:val="ListParagraph"/>
        <w:numPr>
          <w:ilvl w:val="0"/>
          <w:numId w:val="4"/>
        </w:numPr>
        <w:tabs>
          <w:tab w:val="left" w:pos="0"/>
        </w:tabs>
        <w:spacing w:line="360" w:lineRule="auto"/>
        <w:jc w:val="both"/>
        <w:rPr>
          <w:rFonts w:ascii="Arial" w:hAnsi="Arial" w:cs="Arial"/>
          <w:b/>
        </w:rPr>
      </w:pPr>
      <w:r w:rsidRPr="006521B9">
        <w:rPr>
          <w:rFonts w:ascii="Arial" w:hAnsi="Arial" w:cs="Arial"/>
          <w:b/>
        </w:rPr>
        <w:lastRenderedPageBreak/>
        <w:t>CURRENT STATUS &amp; TOTAL EXPENDITURE INCURRED TILL DATE:</w:t>
      </w:r>
      <w:r w:rsidR="00E16A02" w:rsidRPr="008B6CEC">
        <w:rPr>
          <w:rFonts w:ascii="Arial" w:hAnsi="Arial" w:cs="Arial"/>
          <w:b/>
        </w:rPr>
        <w:t xml:space="preserve"> </w:t>
      </w:r>
      <w:r w:rsidR="00E16A02" w:rsidRPr="004D30D8">
        <w:rPr>
          <w:rFonts w:ascii="Arial" w:hAnsi="Arial" w:cs="Arial"/>
          <w:sz w:val="22"/>
        </w:rPr>
        <w:t xml:space="preserve">Details of the </w:t>
      </w:r>
      <w:r w:rsidR="001E3536" w:rsidRPr="004D30D8">
        <w:rPr>
          <w:rFonts w:ascii="Arial" w:hAnsi="Arial" w:cs="Arial"/>
          <w:sz w:val="22"/>
        </w:rPr>
        <w:t>expenditure</w:t>
      </w:r>
      <w:r w:rsidR="00E16A02" w:rsidRPr="004D30D8">
        <w:rPr>
          <w:rFonts w:ascii="Arial" w:hAnsi="Arial" w:cs="Arial"/>
          <w:sz w:val="22"/>
        </w:rPr>
        <w:t xml:space="preserve"> in the Table below is recorded</w:t>
      </w:r>
      <w:r w:rsidR="00E16A02" w:rsidRPr="004D30D8">
        <w:rPr>
          <w:rFonts w:ascii="Arial" w:hAnsi="Arial" w:cs="Arial"/>
          <w:b/>
          <w:sz w:val="22"/>
        </w:rPr>
        <w:t xml:space="preserve"> </w:t>
      </w:r>
      <w:r w:rsidR="001E3536" w:rsidRPr="004D30D8">
        <w:rPr>
          <w:rFonts w:ascii="Arial" w:hAnsi="Arial" w:cs="Arial"/>
          <w:sz w:val="22"/>
        </w:rPr>
        <w:t>for the expenditure incurred up</w:t>
      </w:r>
      <w:r w:rsidR="0024616B" w:rsidRPr="004D30D8">
        <w:rPr>
          <w:rFonts w:ascii="Arial" w:hAnsi="Arial" w:cs="Arial"/>
          <w:sz w:val="22"/>
        </w:rPr>
        <w:t xml:space="preserve"> </w:t>
      </w:r>
      <w:r w:rsidR="001E3536" w:rsidRPr="004D30D8">
        <w:rPr>
          <w:rFonts w:ascii="Arial" w:hAnsi="Arial" w:cs="Arial"/>
          <w:sz w:val="22"/>
        </w:rPr>
        <w:t xml:space="preserve">to </w:t>
      </w:r>
      <w:r w:rsidR="00D61FEF">
        <w:rPr>
          <w:rFonts w:ascii="Arial" w:hAnsi="Arial" w:cs="Arial"/>
          <w:sz w:val="22"/>
        </w:rPr>
        <w:t>30</w:t>
      </w:r>
      <w:r w:rsidR="00D61FEF">
        <w:rPr>
          <w:rFonts w:ascii="Arial" w:hAnsi="Arial" w:cs="Arial"/>
          <w:sz w:val="22"/>
          <w:vertAlign w:val="superscript"/>
        </w:rPr>
        <w:t xml:space="preserve">th </w:t>
      </w:r>
      <w:r w:rsidR="00D61FEF" w:rsidRPr="00D61FEF">
        <w:rPr>
          <w:rFonts w:ascii="Arial" w:hAnsi="Arial" w:cs="Arial"/>
          <w:sz w:val="22"/>
        </w:rPr>
        <w:t>June</w:t>
      </w:r>
      <w:r w:rsidR="00D61FEF">
        <w:rPr>
          <w:rFonts w:ascii="Arial" w:hAnsi="Arial" w:cs="Arial"/>
          <w:sz w:val="22"/>
          <w:vertAlign w:val="superscript"/>
        </w:rPr>
        <w:t xml:space="preserve"> </w:t>
      </w:r>
      <w:r w:rsidR="00D61FEF" w:rsidRPr="00D61FEF">
        <w:rPr>
          <w:rFonts w:ascii="Arial" w:hAnsi="Arial" w:cs="Arial"/>
          <w:sz w:val="22"/>
        </w:rPr>
        <w:t>2022</w:t>
      </w:r>
      <w:r w:rsidR="006521B9" w:rsidRPr="004D30D8">
        <w:rPr>
          <w:rFonts w:ascii="Arial" w:hAnsi="Arial" w:cs="Arial"/>
          <w:sz w:val="22"/>
        </w:rPr>
        <w:t>.</w:t>
      </w:r>
    </w:p>
    <w:p w14:paraId="59322609" w14:textId="767452E6" w:rsidR="00450E6B" w:rsidRPr="00BE5266" w:rsidRDefault="00450E6B" w:rsidP="00BE5266"/>
    <w:tbl>
      <w:tblPr>
        <w:tblStyle w:val="LightGrid-Accent5"/>
        <w:tblpPr w:leftFromText="180" w:rightFromText="180" w:vertAnchor="text" w:horzAnchor="page" w:tblpXSpec="center" w:tblpY="46"/>
        <w:tblW w:w="11330" w:type="dxa"/>
        <w:tblLayout w:type="fixed"/>
        <w:tblLook w:val="04A0" w:firstRow="1" w:lastRow="0" w:firstColumn="1" w:lastColumn="0" w:noHBand="0" w:noVBand="1"/>
      </w:tblPr>
      <w:tblGrid>
        <w:gridCol w:w="841"/>
        <w:gridCol w:w="1984"/>
        <w:gridCol w:w="2268"/>
        <w:gridCol w:w="1985"/>
        <w:gridCol w:w="4252"/>
      </w:tblGrid>
      <w:tr w:rsidR="00B24A19" w:rsidRPr="004D30D8" w14:paraId="3CF7964D" w14:textId="77777777" w:rsidTr="00B56571">
        <w:trPr>
          <w:cnfStyle w:val="100000000000" w:firstRow="1" w:lastRow="0" w:firstColumn="0" w:lastColumn="0" w:oddVBand="0" w:evenVBand="0" w:oddHBand="0"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841" w:type="dxa"/>
            <w:vMerge w:val="restart"/>
            <w:shd w:val="clear" w:color="auto" w:fill="17365D" w:themeFill="text2" w:themeFillShade="BF"/>
          </w:tcPr>
          <w:p w14:paraId="336E5AB3" w14:textId="39A47429" w:rsidR="00B24A19" w:rsidRPr="004D30D8" w:rsidRDefault="00B24A19" w:rsidP="008E49D4">
            <w:pPr>
              <w:autoSpaceDE w:val="0"/>
              <w:autoSpaceDN w:val="0"/>
              <w:adjustRightInd w:val="0"/>
              <w:spacing w:line="360" w:lineRule="auto"/>
              <w:jc w:val="center"/>
              <w:rPr>
                <w:rFonts w:asciiTheme="minorHAnsi" w:hAnsiTheme="minorHAnsi" w:cstheme="minorHAnsi"/>
                <w:sz w:val="22"/>
                <w:szCs w:val="22"/>
                <w:lang w:eastAsia="en-IN"/>
              </w:rPr>
            </w:pPr>
            <w:r w:rsidRPr="004D30D8">
              <w:rPr>
                <w:rFonts w:asciiTheme="minorHAnsi" w:hAnsiTheme="minorHAnsi" w:cstheme="minorHAnsi"/>
                <w:sz w:val="22"/>
                <w:szCs w:val="22"/>
                <w:lang w:eastAsia="en-IN"/>
              </w:rPr>
              <w:t>S</w:t>
            </w:r>
            <w:r w:rsidR="00801190" w:rsidRPr="004D30D8">
              <w:rPr>
                <w:rFonts w:asciiTheme="minorHAnsi" w:hAnsiTheme="minorHAnsi" w:cstheme="minorHAnsi"/>
                <w:sz w:val="22"/>
                <w:szCs w:val="22"/>
                <w:lang w:eastAsia="en-IN"/>
              </w:rPr>
              <w:t>R</w:t>
            </w:r>
            <w:r w:rsidRPr="004D30D8">
              <w:rPr>
                <w:rFonts w:asciiTheme="minorHAnsi" w:hAnsiTheme="minorHAnsi" w:cstheme="minorHAnsi"/>
                <w:sz w:val="22"/>
                <w:szCs w:val="22"/>
                <w:lang w:eastAsia="en-IN"/>
              </w:rPr>
              <w:t>.</w:t>
            </w:r>
            <w:r w:rsidR="00801190" w:rsidRPr="004D30D8">
              <w:rPr>
                <w:rFonts w:asciiTheme="minorHAnsi" w:hAnsiTheme="minorHAnsi" w:cstheme="minorHAnsi"/>
                <w:sz w:val="22"/>
                <w:szCs w:val="22"/>
                <w:lang w:eastAsia="en-IN"/>
              </w:rPr>
              <w:t xml:space="preserve"> </w:t>
            </w:r>
            <w:r w:rsidRPr="004D30D8">
              <w:rPr>
                <w:rFonts w:asciiTheme="minorHAnsi" w:hAnsiTheme="minorHAnsi" w:cstheme="minorHAnsi"/>
                <w:sz w:val="22"/>
                <w:szCs w:val="22"/>
                <w:lang w:eastAsia="en-IN"/>
              </w:rPr>
              <w:t>NO.</w:t>
            </w:r>
          </w:p>
        </w:tc>
        <w:tc>
          <w:tcPr>
            <w:tcW w:w="1984" w:type="dxa"/>
            <w:vMerge w:val="restart"/>
            <w:shd w:val="clear" w:color="auto" w:fill="17365D" w:themeFill="text2" w:themeFillShade="BF"/>
          </w:tcPr>
          <w:p w14:paraId="2B9A5461" w14:textId="77777777" w:rsidR="00B24A19" w:rsidRPr="004D30D8" w:rsidRDefault="00B24A19" w:rsidP="008E49D4">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 w:val="22"/>
                <w:szCs w:val="22"/>
                <w:lang w:eastAsia="en-IN"/>
              </w:rPr>
            </w:pPr>
            <w:r w:rsidRPr="004D30D8">
              <w:rPr>
                <w:rFonts w:asciiTheme="minorHAnsi" w:hAnsiTheme="minorHAnsi" w:cstheme="minorHAnsi"/>
                <w:bCs w:val="0"/>
                <w:sz w:val="22"/>
                <w:szCs w:val="22"/>
                <w:lang w:eastAsia="en-IN"/>
              </w:rPr>
              <w:t>PARTICULARS</w:t>
            </w:r>
          </w:p>
        </w:tc>
        <w:tc>
          <w:tcPr>
            <w:tcW w:w="2268" w:type="dxa"/>
            <w:shd w:val="clear" w:color="auto" w:fill="17365D" w:themeFill="text2" w:themeFillShade="BF"/>
          </w:tcPr>
          <w:p w14:paraId="5933067C" w14:textId="59073363" w:rsidR="00B24A19" w:rsidRPr="004D30D8" w:rsidRDefault="00B24A19" w:rsidP="0056265D">
            <w:pPr>
              <w:autoSpaceDE w:val="0"/>
              <w:autoSpaceDN w:val="0"/>
              <w:adjustRightInd w:val="0"/>
              <w:spacing w:line="360" w:lineRule="auto"/>
              <w:ind w:right="-108"/>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 w:val="22"/>
                <w:szCs w:val="22"/>
                <w:lang w:eastAsia="en-IN"/>
              </w:rPr>
            </w:pPr>
            <w:r w:rsidRPr="004D30D8">
              <w:rPr>
                <w:rFonts w:asciiTheme="minorHAnsi" w:hAnsiTheme="minorHAnsi" w:cstheme="minorHAnsi"/>
                <w:bCs w:val="0"/>
                <w:sz w:val="22"/>
                <w:szCs w:val="22"/>
                <w:lang w:eastAsia="en-IN"/>
              </w:rPr>
              <w:t>TOTAL ESTIMATED COST</w:t>
            </w:r>
          </w:p>
        </w:tc>
        <w:tc>
          <w:tcPr>
            <w:tcW w:w="1985" w:type="dxa"/>
            <w:shd w:val="clear" w:color="auto" w:fill="17365D" w:themeFill="text2" w:themeFillShade="BF"/>
          </w:tcPr>
          <w:p w14:paraId="158CA98D" w14:textId="1055A0DE" w:rsidR="00B24A19" w:rsidRPr="004D30D8" w:rsidRDefault="00B24A19" w:rsidP="002D39C0">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IN"/>
              </w:rPr>
            </w:pPr>
            <w:r w:rsidRPr="004D30D8">
              <w:rPr>
                <w:rFonts w:asciiTheme="minorHAnsi" w:hAnsiTheme="minorHAnsi" w:cstheme="minorHAnsi"/>
                <w:bCs w:val="0"/>
                <w:sz w:val="22"/>
                <w:szCs w:val="22"/>
                <w:lang w:eastAsia="en-IN"/>
              </w:rPr>
              <w:t xml:space="preserve">INCURRED TILL </w:t>
            </w:r>
            <w:r w:rsidR="00E704DE">
              <w:rPr>
                <w:rFonts w:asciiTheme="minorHAnsi" w:hAnsiTheme="minorHAnsi" w:cstheme="minorHAnsi"/>
                <w:bCs w:val="0"/>
                <w:sz w:val="22"/>
                <w:szCs w:val="22"/>
                <w:lang w:eastAsia="en-IN"/>
              </w:rPr>
              <w:t>3</w:t>
            </w:r>
            <w:r w:rsidR="002D39C0">
              <w:rPr>
                <w:rFonts w:asciiTheme="minorHAnsi" w:hAnsiTheme="minorHAnsi" w:cstheme="minorHAnsi"/>
                <w:bCs w:val="0"/>
                <w:sz w:val="22"/>
                <w:szCs w:val="22"/>
                <w:lang w:eastAsia="en-IN"/>
              </w:rPr>
              <w:t>0.06</w:t>
            </w:r>
            <w:r w:rsidR="00E704DE">
              <w:rPr>
                <w:rFonts w:asciiTheme="minorHAnsi" w:hAnsiTheme="minorHAnsi" w:cstheme="minorHAnsi"/>
                <w:bCs w:val="0"/>
                <w:sz w:val="22"/>
                <w:szCs w:val="22"/>
                <w:lang w:eastAsia="en-IN"/>
              </w:rPr>
              <w:t>.2022</w:t>
            </w:r>
          </w:p>
        </w:tc>
        <w:tc>
          <w:tcPr>
            <w:tcW w:w="4252" w:type="dxa"/>
            <w:vMerge w:val="restart"/>
            <w:shd w:val="clear" w:color="auto" w:fill="17365D" w:themeFill="text2" w:themeFillShade="BF"/>
          </w:tcPr>
          <w:p w14:paraId="59E839A0" w14:textId="7EF9AF28" w:rsidR="00B24A19" w:rsidRPr="004D30D8" w:rsidRDefault="00B24A19" w:rsidP="00103039">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2"/>
                <w:szCs w:val="22"/>
                <w:lang w:eastAsia="en-IN"/>
              </w:rPr>
            </w:pPr>
            <w:r w:rsidRPr="004D30D8">
              <w:rPr>
                <w:rFonts w:asciiTheme="minorHAnsi" w:hAnsiTheme="minorHAnsi" w:cstheme="minorHAnsi"/>
                <w:sz w:val="22"/>
                <w:szCs w:val="22"/>
                <w:lang w:eastAsia="en-IN"/>
              </w:rPr>
              <w:t>CURRENT STATUS OF WORK AND REMARKS</w:t>
            </w:r>
          </w:p>
        </w:tc>
      </w:tr>
      <w:tr w:rsidR="00403322" w:rsidRPr="004D30D8" w14:paraId="3ED0E72B" w14:textId="77777777" w:rsidTr="0056265D">
        <w:trPr>
          <w:cnfStyle w:val="000000100000" w:firstRow="0" w:lastRow="0" w:firstColumn="0" w:lastColumn="0" w:oddVBand="0" w:evenVBand="0" w:oddHBand="1" w:evenHBand="0" w:firstRowFirstColumn="0" w:firstRowLastColumn="0" w:lastRowFirstColumn="0" w:lastRowLastColumn="0"/>
          <w:trHeight w:val="163"/>
        </w:trPr>
        <w:tc>
          <w:tcPr>
            <w:cnfStyle w:val="001000000000" w:firstRow="0" w:lastRow="0" w:firstColumn="1" w:lastColumn="0" w:oddVBand="0" w:evenVBand="0" w:oddHBand="0" w:evenHBand="0" w:firstRowFirstColumn="0" w:firstRowLastColumn="0" w:lastRowFirstColumn="0" w:lastRowLastColumn="0"/>
            <w:tcW w:w="841" w:type="dxa"/>
            <w:vMerge/>
            <w:tcBorders>
              <w:bottom w:val="single" w:sz="18" w:space="0" w:color="4BACC6" w:themeColor="accent5"/>
            </w:tcBorders>
          </w:tcPr>
          <w:p w14:paraId="014DE663" w14:textId="77777777" w:rsidR="00403322" w:rsidRPr="004D30D8" w:rsidRDefault="00403322" w:rsidP="008E49D4">
            <w:pPr>
              <w:autoSpaceDE w:val="0"/>
              <w:autoSpaceDN w:val="0"/>
              <w:adjustRightInd w:val="0"/>
              <w:spacing w:line="360" w:lineRule="auto"/>
              <w:jc w:val="center"/>
              <w:rPr>
                <w:rFonts w:asciiTheme="minorHAnsi" w:hAnsiTheme="minorHAnsi" w:cstheme="minorHAnsi"/>
                <w:sz w:val="22"/>
                <w:szCs w:val="22"/>
                <w:lang w:eastAsia="en-IN"/>
              </w:rPr>
            </w:pPr>
          </w:p>
        </w:tc>
        <w:tc>
          <w:tcPr>
            <w:tcW w:w="1984" w:type="dxa"/>
            <w:vMerge/>
            <w:tcBorders>
              <w:bottom w:val="single" w:sz="18" w:space="0" w:color="4BACC6" w:themeColor="accent5"/>
            </w:tcBorders>
          </w:tcPr>
          <w:p w14:paraId="248C1259" w14:textId="77777777" w:rsidR="00403322" w:rsidRPr="004D30D8" w:rsidRDefault="00403322" w:rsidP="008E49D4">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lang w:eastAsia="en-IN"/>
              </w:rPr>
            </w:pPr>
          </w:p>
        </w:tc>
        <w:tc>
          <w:tcPr>
            <w:tcW w:w="4253" w:type="dxa"/>
            <w:gridSpan w:val="2"/>
            <w:tcBorders>
              <w:bottom w:val="single" w:sz="18" w:space="0" w:color="4BACC6" w:themeColor="accent5"/>
            </w:tcBorders>
            <w:shd w:val="clear" w:color="auto" w:fill="17365D" w:themeFill="text2" w:themeFillShade="BF"/>
          </w:tcPr>
          <w:p w14:paraId="2CA8A485" w14:textId="77777777" w:rsidR="00403322" w:rsidRPr="004D30D8" w:rsidRDefault="006B6599" w:rsidP="008E49D4">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4D30D8">
              <w:rPr>
                <w:rFonts w:asciiTheme="minorHAnsi" w:hAnsiTheme="minorHAnsi" w:cstheme="minorHAnsi"/>
                <w:sz w:val="22"/>
                <w:szCs w:val="22"/>
                <w:lang w:eastAsia="en-IN"/>
              </w:rPr>
              <w:t>(All figures in cr.</w:t>
            </w:r>
            <w:r w:rsidR="00403322" w:rsidRPr="004D30D8">
              <w:rPr>
                <w:rFonts w:asciiTheme="minorHAnsi" w:hAnsiTheme="minorHAnsi" w:cstheme="minorHAnsi"/>
                <w:sz w:val="22"/>
                <w:szCs w:val="22"/>
                <w:lang w:eastAsia="en-IN"/>
              </w:rPr>
              <w:t>)</w:t>
            </w:r>
          </w:p>
        </w:tc>
        <w:tc>
          <w:tcPr>
            <w:tcW w:w="4252" w:type="dxa"/>
            <w:vMerge/>
            <w:tcBorders>
              <w:bottom w:val="single" w:sz="18" w:space="0" w:color="4BACC6" w:themeColor="accent5"/>
            </w:tcBorders>
          </w:tcPr>
          <w:p w14:paraId="5CBC4C88" w14:textId="77777777" w:rsidR="00403322" w:rsidRPr="004D30D8" w:rsidRDefault="00403322" w:rsidP="008E49D4">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p>
        </w:tc>
      </w:tr>
      <w:tr w:rsidR="00801190" w:rsidRPr="004D30D8" w14:paraId="5E77C36F" w14:textId="77777777" w:rsidTr="001329DC">
        <w:trPr>
          <w:cnfStyle w:val="000000010000" w:firstRow="0" w:lastRow="0" w:firstColumn="0" w:lastColumn="0" w:oddVBand="0" w:evenVBand="0" w:oddHBand="0" w:evenHBand="1" w:firstRowFirstColumn="0" w:firstRowLastColumn="0" w:lastRowFirstColumn="0" w:lastRowLastColumn="0"/>
          <w:trHeight w:val="808"/>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6F413209" w14:textId="3B1C10A1" w:rsidR="00801190" w:rsidRPr="004D30D8" w:rsidRDefault="004B1DFD" w:rsidP="008E49D4">
            <w:pPr>
              <w:pStyle w:val="NumText"/>
              <w:numPr>
                <w:ilvl w:val="0"/>
                <w:numId w:val="0"/>
              </w:numPr>
              <w:spacing w:after="0" w:line="360" w:lineRule="auto"/>
              <w:jc w:val="right"/>
              <w:rPr>
                <w:rFonts w:asciiTheme="minorHAnsi" w:hAnsiTheme="minorHAnsi" w:cstheme="minorHAnsi"/>
                <w:bCs w:val="0"/>
                <w:color w:val="000000"/>
                <w:szCs w:val="22"/>
              </w:rPr>
            </w:pPr>
            <w:r w:rsidRPr="004D30D8">
              <w:rPr>
                <w:rFonts w:asciiTheme="minorHAnsi" w:hAnsiTheme="minorHAnsi" w:cstheme="minorHAnsi"/>
                <w:bCs w:val="0"/>
                <w:color w:val="000000"/>
                <w:szCs w:val="22"/>
              </w:rPr>
              <w:t>1.</w:t>
            </w:r>
          </w:p>
        </w:tc>
        <w:tc>
          <w:tcPr>
            <w:tcW w:w="1984" w:type="dxa"/>
            <w:vMerge w:val="restart"/>
          </w:tcPr>
          <w:p w14:paraId="3329862C" w14:textId="52B2A389" w:rsidR="00801190" w:rsidRPr="004D30D8" w:rsidRDefault="00801190" w:rsidP="000F4C6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highlight w:val="yellow"/>
                <w:lang w:eastAsia="en-IN"/>
              </w:rPr>
            </w:pPr>
            <w:r w:rsidRPr="004D30D8">
              <w:rPr>
                <w:rFonts w:asciiTheme="minorHAnsi" w:hAnsiTheme="minorHAnsi" w:cstheme="minorHAnsi"/>
                <w:b/>
                <w:bCs/>
                <w:color w:val="000000"/>
                <w:sz w:val="22"/>
                <w:szCs w:val="22"/>
                <w:lang w:eastAsia="en-IN"/>
              </w:rPr>
              <w:t xml:space="preserve">Land &amp; </w:t>
            </w:r>
            <w:r w:rsidRPr="004D30D8">
              <w:rPr>
                <w:rFonts w:asciiTheme="minorHAnsi" w:hAnsiTheme="minorHAnsi" w:cstheme="minorHAnsi"/>
                <w:b/>
                <w:iCs/>
                <w:sz w:val="22"/>
                <w:szCs w:val="22"/>
                <w:lang w:eastAsia="en-IN"/>
              </w:rPr>
              <w:t>Site Development</w:t>
            </w:r>
          </w:p>
        </w:tc>
        <w:tc>
          <w:tcPr>
            <w:tcW w:w="2268" w:type="dxa"/>
            <w:tcBorders>
              <w:bottom w:val="single" w:sz="4" w:space="0" w:color="auto"/>
            </w:tcBorders>
            <w:vAlign w:val="center"/>
          </w:tcPr>
          <w:p w14:paraId="1DADDFD1" w14:textId="4C01DC9E" w:rsidR="00801190" w:rsidRPr="004D30D8" w:rsidRDefault="00801190" w:rsidP="001329DC">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bCs/>
                <w:iCs/>
                <w:sz w:val="22"/>
                <w:szCs w:val="22"/>
                <w:lang w:eastAsia="en-IN"/>
              </w:rPr>
              <w:t>Allocated Amount</w:t>
            </w:r>
          </w:p>
        </w:tc>
        <w:tc>
          <w:tcPr>
            <w:tcW w:w="1985" w:type="dxa"/>
            <w:tcBorders>
              <w:bottom w:val="single" w:sz="4" w:space="0" w:color="auto"/>
            </w:tcBorders>
            <w:vAlign w:val="center"/>
          </w:tcPr>
          <w:p w14:paraId="32700628" w14:textId="5DDE112D" w:rsidR="00801190" w:rsidRPr="004D30D8" w:rsidRDefault="00801190" w:rsidP="00253673">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497.65</w:t>
            </w:r>
          </w:p>
        </w:tc>
        <w:tc>
          <w:tcPr>
            <w:tcW w:w="4252" w:type="dxa"/>
            <w:vMerge w:val="restart"/>
          </w:tcPr>
          <w:p w14:paraId="58F7493C" w14:textId="057238B8" w:rsidR="00801190" w:rsidRPr="004D30D8" w:rsidRDefault="001D5186" w:rsidP="000E6707">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r w:rsidRPr="004D30D8">
              <w:rPr>
                <w:rFonts w:asciiTheme="minorHAnsi" w:hAnsiTheme="minorHAnsi" w:cstheme="minorHAnsi"/>
                <w:bCs/>
                <w:color w:val="000000"/>
                <w:sz w:val="22"/>
                <w:szCs w:val="22"/>
              </w:rPr>
              <w:t xml:space="preserve">The </w:t>
            </w:r>
            <w:r w:rsidR="00484D39" w:rsidRPr="004D30D8">
              <w:rPr>
                <w:rFonts w:asciiTheme="minorHAnsi" w:hAnsiTheme="minorHAnsi" w:cstheme="minorHAnsi"/>
                <w:bCs/>
                <w:color w:val="000000"/>
                <w:sz w:val="22"/>
                <w:szCs w:val="22"/>
              </w:rPr>
              <w:t>borrower</w:t>
            </w:r>
            <w:r w:rsidRPr="004D30D8">
              <w:rPr>
                <w:rFonts w:asciiTheme="minorHAnsi" w:hAnsiTheme="minorHAnsi" w:cstheme="minorHAnsi"/>
                <w:bCs/>
                <w:color w:val="000000"/>
                <w:sz w:val="22"/>
                <w:szCs w:val="22"/>
              </w:rPr>
              <w:t xml:space="preserve"> has estimated an</w:t>
            </w:r>
            <w:r w:rsidR="00801190" w:rsidRPr="004D30D8">
              <w:rPr>
                <w:rFonts w:asciiTheme="minorHAnsi" w:hAnsiTheme="minorHAnsi" w:cstheme="minorHAnsi"/>
                <w:bCs/>
                <w:color w:val="000000"/>
                <w:sz w:val="22"/>
                <w:szCs w:val="22"/>
              </w:rPr>
              <w:t xml:space="preserve"> expenditure amounting to Rs.497.65 Crore tow</w:t>
            </w:r>
            <w:r w:rsidR="00103039" w:rsidRPr="004D30D8">
              <w:rPr>
                <w:rFonts w:asciiTheme="minorHAnsi" w:hAnsiTheme="minorHAnsi" w:cstheme="minorHAnsi"/>
                <w:bCs/>
                <w:color w:val="000000"/>
                <w:sz w:val="22"/>
                <w:szCs w:val="22"/>
              </w:rPr>
              <w:t>ards Land and site development.</w:t>
            </w:r>
          </w:p>
          <w:p w14:paraId="2663D1E3" w14:textId="2FA9DF71" w:rsidR="00801190" w:rsidRPr="004D30D8" w:rsidRDefault="00801190" w:rsidP="00C550C5">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iCs/>
                <w:sz w:val="22"/>
                <w:szCs w:val="22"/>
              </w:rPr>
              <w:t xml:space="preserve">As per </w:t>
            </w:r>
            <w:r w:rsidR="003E504A" w:rsidRPr="004D30D8">
              <w:rPr>
                <w:rFonts w:asciiTheme="minorHAnsi" w:hAnsiTheme="minorHAnsi" w:cstheme="minorHAnsi"/>
                <w:iCs/>
                <w:sz w:val="22"/>
                <w:szCs w:val="22"/>
              </w:rPr>
              <w:t xml:space="preserve">the </w:t>
            </w:r>
            <w:r w:rsidRPr="004D30D8">
              <w:rPr>
                <w:rFonts w:asciiTheme="minorHAnsi" w:hAnsiTheme="minorHAnsi" w:cstheme="minorHAnsi"/>
                <w:iCs/>
                <w:sz w:val="22"/>
                <w:szCs w:val="22"/>
              </w:rPr>
              <w:t xml:space="preserve">CA certificate dated </w:t>
            </w:r>
            <w:r w:rsidR="00C550C5">
              <w:rPr>
                <w:rFonts w:asciiTheme="minorHAnsi" w:hAnsiTheme="minorHAnsi" w:cstheme="minorHAnsi"/>
                <w:iCs/>
                <w:sz w:val="22"/>
                <w:szCs w:val="22"/>
              </w:rPr>
              <w:t>09</w:t>
            </w:r>
            <w:r w:rsidR="00C550C5" w:rsidRPr="00C550C5">
              <w:rPr>
                <w:rFonts w:asciiTheme="minorHAnsi" w:hAnsiTheme="minorHAnsi" w:cstheme="minorHAnsi"/>
                <w:iCs/>
                <w:sz w:val="22"/>
                <w:szCs w:val="22"/>
                <w:vertAlign w:val="superscript"/>
              </w:rPr>
              <w:t>th</w:t>
            </w:r>
            <w:r w:rsidR="00C550C5">
              <w:rPr>
                <w:rFonts w:asciiTheme="minorHAnsi" w:hAnsiTheme="minorHAnsi" w:cstheme="minorHAnsi"/>
                <w:iCs/>
                <w:sz w:val="22"/>
                <w:szCs w:val="22"/>
              </w:rPr>
              <w:t xml:space="preserve"> August 2022 </w:t>
            </w:r>
            <w:r w:rsidR="00AD1882" w:rsidRPr="004D30D8">
              <w:rPr>
                <w:rFonts w:asciiTheme="minorHAnsi" w:hAnsiTheme="minorHAnsi" w:cstheme="minorHAnsi"/>
                <w:iCs/>
                <w:sz w:val="22"/>
                <w:szCs w:val="22"/>
              </w:rPr>
              <w:t xml:space="preserve">with UDIN. </w:t>
            </w:r>
            <w:r w:rsidR="00C550C5" w:rsidRPr="00C550C5">
              <w:rPr>
                <w:rFonts w:asciiTheme="minorHAnsi" w:hAnsiTheme="minorHAnsi" w:cstheme="minorHAnsi"/>
                <w:iCs/>
                <w:sz w:val="22"/>
                <w:szCs w:val="22"/>
              </w:rPr>
              <w:t>22424004AOQULC5196</w:t>
            </w:r>
            <w:r w:rsidRPr="004D30D8">
              <w:rPr>
                <w:rFonts w:asciiTheme="minorHAnsi" w:hAnsiTheme="minorHAnsi" w:cstheme="minorHAnsi"/>
                <w:iCs/>
                <w:sz w:val="22"/>
                <w:szCs w:val="22"/>
              </w:rPr>
              <w:t xml:space="preserve"> the borrower has made an expenditure amounting to Rs.</w:t>
            </w:r>
            <w:r w:rsidR="00C550C5">
              <w:rPr>
                <w:rFonts w:asciiTheme="minorHAnsi" w:hAnsiTheme="minorHAnsi" w:cstheme="minorHAnsi"/>
                <w:iCs/>
                <w:sz w:val="22"/>
                <w:szCs w:val="22"/>
              </w:rPr>
              <w:t xml:space="preserve">316.26 </w:t>
            </w:r>
            <w:r w:rsidRPr="004D30D8">
              <w:rPr>
                <w:rFonts w:asciiTheme="minorHAnsi" w:hAnsiTheme="minorHAnsi" w:cstheme="minorHAnsi"/>
                <w:iCs/>
                <w:sz w:val="22"/>
                <w:szCs w:val="22"/>
              </w:rPr>
              <w:t>Crore towards land and site development. Details of expenditure were sought from the borrow</w:t>
            </w:r>
            <w:r w:rsidR="00103039" w:rsidRPr="004D30D8">
              <w:rPr>
                <w:rFonts w:asciiTheme="minorHAnsi" w:hAnsiTheme="minorHAnsi" w:cstheme="minorHAnsi"/>
                <w:iCs/>
                <w:sz w:val="22"/>
                <w:szCs w:val="22"/>
              </w:rPr>
              <w:t xml:space="preserve">er. </w:t>
            </w:r>
            <w:r w:rsidR="00A16A50" w:rsidRPr="004D30D8">
              <w:rPr>
                <w:rFonts w:asciiTheme="minorHAnsi" w:hAnsiTheme="minorHAnsi" w:cstheme="minorHAnsi"/>
                <w:iCs/>
                <w:sz w:val="22"/>
                <w:szCs w:val="22"/>
              </w:rPr>
              <w:t>However,</w:t>
            </w:r>
            <w:r w:rsidR="00103039" w:rsidRPr="004D30D8">
              <w:rPr>
                <w:rFonts w:asciiTheme="minorHAnsi" w:hAnsiTheme="minorHAnsi" w:cstheme="minorHAnsi"/>
                <w:iCs/>
                <w:sz w:val="22"/>
                <w:szCs w:val="22"/>
              </w:rPr>
              <w:t xml:space="preserve"> the same is awaited because of which we are unable to </w:t>
            </w:r>
            <w:r w:rsidR="00A16A50" w:rsidRPr="004D30D8">
              <w:rPr>
                <w:rFonts w:asciiTheme="minorHAnsi" w:hAnsiTheme="minorHAnsi" w:cstheme="minorHAnsi"/>
                <w:iCs/>
                <w:sz w:val="22"/>
                <w:szCs w:val="22"/>
              </w:rPr>
              <w:t>analyse</w:t>
            </w:r>
            <w:r w:rsidR="00103039" w:rsidRPr="004D30D8">
              <w:rPr>
                <w:rFonts w:asciiTheme="minorHAnsi" w:hAnsiTheme="minorHAnsi" w:cstheme="minorHAnsi"/>
                <w:iCs/>
                <w:sz w:val="22"/>
                <w:szCs w:val="22"/>
              </w:rPr>
              <w:t xml:space="preserve"> the cost incurred towards Land and have relied on CA </w:t>
            </w:r>
            <w:r w:rsidR="00E004CC" w:rsidRPr="004D30D8">
              <w:rPr>
                <w:rFonts w:asciiTheme="minorHAnsi" w:hAnsiTheme="minorHAnsi" w:cstheme="minorHAnsi"/>
                <w:iCs/>
                <w:sz w:val="22"/>
                <w:szCs w:val="22"/>
              </w:rPr>
              <w:t xml:space="preserve">certificate provided by the </w:t>
            </w:r>
            <w:r w:rsidR="00484D39" w:rsidRPr="004D30D8">
              <w:rPr>
                <w:rFonts w:asciiTheme="minorHAnsi" w:hAnsiTheme="minorHAnsi" w:cstheme="minorHAnsi"/>
                <w:iCs/>
                <w:sz w:val="22"/>
                <w:szCs w:val="22"/>
              </w:rPr>
              <w:t>borrower</w:t>
            </w:r>
            <w:r w:rsidR="00E004CC" w:rsidRPr="004D30D8">
              <w:rPr>
                <w:rFonts w:asciiTheme="minorHAnsi" w:hAnsiTheme="minorHAnsi" w:cstheme="minorHAnsi"/>
                <w:iCs/>
                <w:sz w:val="22"/>
                <w:szCs w:val="22"/>
              </w:rPr>
              <w:t xml:space="preserve"> for the expenditure incurred towards land and site development.</w:t>
            </w:r>
          </w:p>
        </w:tc>
      </w:tr>
      <w:tr w:rsidR="00801190" w:rsidRPr="004D30D8" w14:paraId="6C72CB1F" w14:textId="77777777" w:rsidTr="00951891">
        <w:trPr>
          <w:cnfStyle w:val="000000100000" w:firstRow="0" w:lastRow="0" w:firstColumn="0" w:lastColumn="0" w:oddVBand="0" w:evenVBand="0" w:oddHBand="1" w:evenHBand="0" w:firstRowFirstColumn="0" w:firstRowLastColumn="0" w:lastRowFirstColumn="0" w:lastRowLastColumn="0"/>
          <w:trHeight w:val="1142"/>
        </w:trPr>
        <w:tc>
          <w:tcPr>
            <w:cnfStyle w:val="001000000000" w:firstRow="0" w:lastRow="0" w:firstColumn="1" w:lastColumn="0" w:oddVBand="0" w:evenVBand="0" w:oddHBand="0" w:evenHBand="0" w:firstRowFirstColumn="0" w:firstRowLastColumn="0" w:lastRowFirstColumn="0" w:lastRowLastColumn="0"/>
            <w:tcW w:w="841" w:type="dxa"/>
            <w:vMerge/>
          </w:tcPr>
          <w:p w14:paraId="0F0F8C11" w14:textId="77777777" w:rsidR="00801190" w:rsidRPr="004D30D8" w:rsidRDefault="00801190" w:rsidP="008E49D4">
            <w:pPr>
              <w:pStyle w:val="NumText"/>
              <w:numPr>
                <w:ilvl w:val="0"/>
                <w:numId w:val="0"/>
              </w:numPr>
              <w:spacing w:after="0" w:line="360" w:lineRule="auto"/>
              <w:jc w:val="right"/>
              <w:rPr>
                <w:rFonts w:asciiTheme="minorHAnsi" w:hAnsiTheme="minorHAnsi" w:cstheme="minorHAnsi"/>
                <w:bCs w:val="0"/>
                <w:color w:val="000000"/>
                <w:szCs w:val="22"/>
              </w:rPr>
            </w:pPr>
          </w:p>
        </w:tc>
        <w:tc>
          <w:tcPr>
            <w:tcW w:w="1984" w:type="dxa"/>
            <w:vMerge/>
          </w:tcPr>
          <w:p w14:paraId="627D2338" w14:textId="77777777" w:rsidR="00801190" w:rsidRPr="004D30D8" w:rsidRDefault="00801190" w:rsidP="008E49D4">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lang w:eastAsia="en-IN"/>
              </w:rPr>
            </w:pPr>
          </w:p>
        </w:tc>
        <w:tc>
          <w:tcPr>
            <w:tcW w:w="2268" w:type="dxa"/>
            <w:tcBorders>
              <w:top w:val="single" w:sz="4" w:space="0" w:color="auto"/>
              <w:bottom w:val="single" w:sz="4" w:space="0" w:color="auto"/>
            </w:tcBorders>
            <w:vAlign w:val="center"/>
          </w:tcPr>
          <w:p w14:paraId="75BCFA46" w14:textId="1AEEE805" w:rsidR="00801190" w:rsidRPr="004D30D8" w:rsidRDefault="00801190" w:rsidP="00951891">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eastAsia="en-IN"/>
              </w:rPr>
            </w:pPr>
            <w:r w:rsidRPr="004D30D8">
              <w:rPr>
                <w:rFonts w:asciiTheme="minorHAnsi" w:hAnsiTheme="minorHAnsi" w:cstheme="minorHAnsi"/>
                <w:sz w:val="22"/>
                <w:szCs w:val="22"/>
              </w:rPr>
              <w:t>Expenses incurred up to last LIE report</w:t>
            </w:r>
          </w:p>
        </w:tc>
        <w:tc>
          <w:tcPr>
            <w:tcW w:w="1985" w:type="dxa"/>
            <w:tcBorders>
              <w:top w:val="single" w:sz="4" w:space="0" w:color="auto"/>
              <w:bottom w:val="single" w:sz="4" w:space="0" w:color="auto"/>
            </w:tcBorders>
            <w:vAlign w:val="center"/>
          </w:tcPr>
          <w:p w14:paraId="6DDA54F3" w14:textId="1A3E1544" w:rsidR="00801190" w:rsidRPr="004D30D8" w:rsidRDefault="000A6B23" w:rsidP="00253673">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496D69">
              <w:rPr>
                <w:rFonts w:asciiTheme="minorHAnsi" w:hAnsiTheme="minorHAnsi" w:cstheme="minorHAnsi"/>
                <w:color w:val="000000"/>
                <w:sz w:val="22"/>
                <w:szCs w:val="22"/>
              </w:rPr>
              <w:t>272.11</w:t>
            </w:r>
          </w:p>
        </w:tc>
        <w:tc>
          <w:tcPr>
            <w:tcW w:w="4252" w:type="dxa"/>
            <w:vMerge/>
          </w:tcPr>
          <w:p w14:paraId="6BF9E27D" w14:textId="77777777" w:rsidR="00801190" w:rsidRPr="004D30D8" w:rsidRDefault="00801190" w:rsidP="008E49D4">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801190" w:rsidRPr="004D30D8" w14:paraId="5023727C" w14:textId="77777777" w:rsidTr="00951891">
        <w:trPr>
          <w:cnfStyle w:val="000000010000" w:firstRow="0" w:lastRow="0" w:firstColumn="0" w:lastColumn="0" w:oddVBand="0" w:evenVBand="0" w:oddHBand="0" w:evenHBand="1" w:firstRowFirstColumn="0" w:firstRowLastColumn="0" w:lastRowFirstColumn="0" w:lastRowLastColumn="0"/>
          <w:trHeight w:val="1386"/>
        </w:trPr>
        <w:tc>
          <w:tcPr>
            <w:cnfStyle w:val="001000000000" w:firstRow="0" w:lastRow="0" w:firstColumn="1" w:lastColumn="0" w:oddVBand="0" w:evenVBand="0" w:oddHBand="0" w:evenHBand="0" w:firstRowFirstColumn="0" w:firstRowLastColumn="0" w:lastRowFirstColumn="0" w:lastRowLastColumn="0"/>
            <w:tcW w:w="841" w:type="dxa"/>
            <w:vMerge/>
          </w:tcPr>
          <w:p w14:paraId="62D29316" w14:textId="77777777" w:rsidR="00801190" w:rsidRPr="004D30D8" w:rsidRDefault="00801190" w:rsidP="008E49D4">
            <w:pPr>
              <w:pStyle w:val="NumText"/>
              <w:numPr>
                <w:ilvl w:val="0"/>
                <w:numId w:val="0"/>
              </w:numPr>
              <w:spacing w:after="0" w:line="360" w:lineRule="auto"/>
              <w:jc w:val="right"/>
              <w:rPr>
                <w:rFonts w:asciiTheme="minorHAnsi" w:hAnsiTheme="minorHAnsi" w:cstheme="minorHAnsi"/>
                <w:bCs w:val="0"/>
                <w:color w:val="000000"/>
                <w:szCs w:val="22"/>
              </w:rPr>
            </w:pPr>
          </w:p>
        </w:tc>
        <w:tc>
          <w:tcPr>
            <w:tcW w:w="1984" w:type="dxa"/>
            <w:vMerge/>
          </w:tcPr>
          <w:p w14:paraId="4361A0E9" w14:textId="77777777" w:rsidR="00801190" w:rsidRPr="004D30D8" w:rsidRDefault="00801190" w:rsidP="008E49D4">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lang w:eastAsia="en-IN"/>
              </w:rPr>
            </w:pPr>
          </w:p>
        </w:tc>
        <w:tc>
          <w:tcPr>
            <w:tcW w:w="2268" w:type="dxa"/>
            <w:tcBorders>
              <w:top w:val="single" w:sz="4" w:space="0" w:color="auto"/>
              <w:bottom w:val="single" w:sz="4" w:space="0" w:color="auto"/>
            </w:tcBorders>
            <w:vAlign w:val="center"/>
          </w:tcPr>
          <w:p w14:paraId="1366F665" w14:textId="78716BEF" w:rsidR="00801190" w:rsidRPr="004D30D8" w:rsidRDefault="00801190" w:rsidP="00D84633">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eastAsia="en-IN"/>
              </w:rPr>
            </w:pPr>
            <w:r w:rsidRPr="004D30D8">
              <w:rPr>
                <w:rFonts w:asciiTheme="minorHAnsi" w:hAnsiTheme="minorHAnsi" w:cstheme="minorHAnsi"/>
                <w:bCs/>
                <w:sz w:val="22"/>
                <w:szCs w:val="22"/>
                <w:lang w:eastAsia="en-IN"/>
              </w:rPr>
              <w:t xml:space="preserve">Incurred up to period ending </w:t>
            </w:r>
            <w:r w:rsidR="00B5675D">
              <w:rPr>
                <w:rFonts w:asciiTheme="minorHAnsi" w:hAnsiTheme="minorHAnsi" w:cstheme="minorHAnsi"/>
                <w:bCs/>
                <w:sz w:val="22"/>
                <w:szCs w:val="22"/>
                <w:lang w:eastAsia="en-IN"/>
              </w:rPr>
              <w:t>June</w:t>
            </w:r>
            <w:r w:rsidR="00D84633">
              <w:rPr>
                <w:rFonts w:asciiTheme="minorHAnsi" w:hAnsiTheme="minorHAnsi" w:cstheme="minorHAnsi"/>
                <w:sz w:val="22"/>
                <w:szCs w:val="22"/>
                <w:lang w:eastAsia="en-IN"/>
              </w:rPr>
              <w:t xml:space="preserve"> 2022</w:t>
            </w:r>
          </w:p>
        </w:tc>
        <w:tc>
          <w:tcPr>
            <w:tcW w:w="1985" w:type="dxa"/>
            <w:tcBorders>
              <w:top w:val="single" w:sz="4" w:space="0" w:color="auto"/>
              <w:bottom w:val="single" w:sz="4" w:space="0" w:color="auto"/>
            </w:tcBorders>
            <w:vAlign w:val="center"/>
          </w:tcPr>
          <w:p w14:paraId="70073BCF" w14:textId="770A6D37" w:rsidR="00801190" w:rsidRPr="004D30D8" w:rsidRDefault="00496D69" w:rsidP="00253673">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96D69">
              <w:rPr>
                <w:rFonts w:asciiTheme="minorHAnsi" w:hAnsiTheme="minorHAnsi" w:cstheme="minorHAnsi"/>
                <w:color w:val="000000"/>
                <w:sz w:val="22"/>
                <w:szCs w:val="22"/>
              </w:rPr>
              <w:t xml:space="preserve"> </w:t>
            </w:r>
            <w:r w:rsidR="000A6B23" w:rsidRPr="000A6B23">
              <w:rPr>
                <w:rFonts w:asciiTheme="minorHAnsi" w:hAnsiTheme="minorHAnsi" w:cstheme="minorHAnsi"/>
                <w:color w:val="000000"/>
                <w:sz w:val="22"/>
                <w:szCs w:val="22"/>
              </w:rPr>
              <w:t>316.26</w:t>
            </w:r>
          </w:p>
        </w:tc>
        <w:tc>
          <w:tcPr>
            <w:tcW w:w="4252" w:type="dxa"/>
            <w:vMerge/>
          </w:tcPr>
          <w:p w14:paraId="608E5A1A" w14:textId="77777777" w:rsidR="00801190" w:rsidRPr="004D30D8" w:rsidRDefault="00801190" w:rsidP="008E49D4">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801190" w:rsidRPr="004D30D8" w14:paraId="4CE80489" w14:textId="77777777" w:rsidTr="00951891">
        <w:trPr>
          <w:cnfStyle w:val="000000100000" w:firstRow="0" w:lastRow="0" w:firstColumn="0" w:lastColumn="0" w:oddVBand="0" w:evenVBand="0" w:oddHBand="1" w:evenHBand="0" w:firstRowFirstColumn="0" w:firstRowLastColumn="0" w:lastRowFirstColumn="0" w:lastRowLastColumn="0"/>
          <w:trHeight w:val="735"/>
        </w:trPr>
        <w:tc>
          <w:tcPr>
            <w:cnfStyle w:val="001000000000" w:firstRow="0" w:lastRow="0" w:firstColumn="1" w:lastColumn="0" w:oddVBand="0" w:evenVBand="0" w:oddHBand="0" w:evenHBand="0" w:firstRowFirstColumn="0" w:firstRowLastColumn="0" w:lastRowFirstColumn="0" w:lastRowLastColumn="0"/>
            <w:tcW w:w="841" w:type="dxa"/>
            <w:vMerge/>
          </w:tcPr>
          <w:p w14:paraId="4CFEAD03" w14:textId="77777777" w:rsidR="00801190" w:rsidRPr="004D30D8" w:rsidRDefault="00801190" w:rsidP="008E49D4">
            <w:pPr>
              <w:pStyle w:val="NumText"/>
              <w:numPr>
                <w:ilvl w:val="0"/>
                <w:numId w:val="0"/>
              </w:numPr>
              <w:spacing w:after="0" w:line="360" w:lineRule="auto"/>
              <w:jc w:val="right"/>
              <w:rPr>
                <w:rFonts w:asciiTheme="minorHAnsi" w:hAnsiTheme="minorHAnsi" w:cstheme="minorHAnsi"/>
                <w:bCs w:val="0"/>
                <w:color w:val="000000"/>
                <w:szCs w:val="22"/>
              </w:rPr>
            </w:pPr>
          </w:p>
        </w:tc>
        <w:tc>
          <w:tcPr>
            <w:tcW w:w="1984" w:type="dxa"/>
            <w:vMerge/>
          </w:tcPr>
          <w:p w14:paraId="61402A20" w14:textId="77777777" w:rsidR="00801190" w:rsidRPr="004D30D8" w:rsidRDefault="00801190" w:rsidP="008E49D4">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lang w:eastAsia="en-IN"/>
              </w:rPr>
            </w:pPr>
          </w:p>
        </w:tc>
        <w:tc>
          <w:tcPr>
            <w:tcW w:w="2268" w:type="dxa"/>
            <w:tcBorders>
              <w:top w:val="single" w:sz="4" w:space="0" w:color="auto"/>
              <w:bottom w:val="single" w:sz="4" w:space="0" w:color="auto"/>
            </w:tcBorders>
            <w:vAlign w:val="center"/>
          </w:tcPr>
          <w:p w14:paraId="759CE5E3" w14:textId="54D72EB5" w:rsidR="00801190" w:rsidRPr="004D30D8" w:rsidRDefault="00BE5266" w:rsidP="00951891">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r w:rsidRPr="004D30D8">
              <w:rPr>
                <w:rFonts w:asciiTheme="minorHAnsi" w:hAnsiTheme="minorHAnsi" w:cstheme="minorHAnsi"/>
                <w:bCs/>
                <w:sz w:val="22"/>
                <w:szCs w:val="22"/>
                <w:lang w:eastAsia="en-IN"/>
              </w:rPr>
              <w:t>Expenditure approved under his head</w:t>
            </w:r>
          </w:p>
        </w:tc>
        <w:tc>
          <w:tcPr>
            <w:tcW w:w="1985" w:type="dxa"/>
            <w:tcBorders>
              <w:top w:val="single" w:sz="4" w:space="0" w:color="auto"/>
              <w:bottom w:val="single" w:sz="4" w:space="0" w:color="auto"/>
            </w:tcBorders>
            <w:vAlign w:val="center"/>
          </w:tcPr>
          <w:p w14:paraId="1F2C349F" w14:textId="4BA85184" w:rsidR="00801190" w:rsidRPr="004D30D8" w:rsidRDefault="0056265D" w:rsidP="00253673">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NA</w:t>
            </w:r>
          </w:p>
        </w:tc>
        <w:tc>
          <w:tcPr>
            <w:tcW w:w="4252" w:type="dxa"/>
            <w:vMerge/>
          </w:tcPr>
          <w:p w14:paraId="7DEB74AD" w14:textId="77777777" w:rsidR="00801190" w:rsidRPr="004D30D8" w:rsidRDefault="00801190" w:rsidP="008E49D4">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BE5266" w:rsidRPr="004D30D8" w14:paraId="160D7DD9" w14:textId="77777777" w:rsidTr="001329DC">
        <w:trPr>
          <w:cnfStyle w:val="000000010000" w:firstRow="0" w:lastRow="0" w:firstColumn="0" w:lastColumn="0" w:oddVBand="0" w:evenVBand="0" w:oddHBand="0" w:evenHBand="1" w:firstRowFirstColumn="0" w:firstRowLastColumn="0" w:lastRowFirstColumn="0" w:lastRowLastColumn="0"/>
          <w:trHeight w:val="846"/>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33916E97" w14:textId="77777777" w:rsidR="00BE5266" w:rsidRPr="004D30D8" w:rsidRDefault="00BE5266" w:rsidP="008E49D4">
            <w:pPr>
              <w:pStyle w:val="NumText"/>
              <w:numPr>
                <w:ilvl w:val="0"/>
                <w:numId w:val="0"/>
              </w:numPr>
              <w:spacing w:line="360" w:lineRule="auto"/>
              <w:jc w:val="right"/>
              <w:rPr>
                <w:rFonts w:asciiTheme="minorHAnsi" w:hAnsiTheme="minorHAnsi" w:cstheme="minorHAnsi"/>
                <w:bCs w:val="0"/>
                <w:color w:val="000000"/>
                <w:szCs w:val="22"/>
              </w:rPr>
            </w:pPr>
            <w:r w:rsidRPr="004D30D8">
              <w:rPr>
                <w:rFonts w:asciiTheme="minorHAnsi" w:hAnsiTheme="minorHAnsi" w:cstheme="minorHAnsi"/>
                <w:bCs w:val="0"/>
                <w:color w:val="000000"/>
                <w:szCs w:val="22"/>
              </w:rPr>
              <w:t>2.</w:t>
            </w:r>
          </w:p>
        </w:tc>
        <w:tc>
          <w:tcPr>
            <w:tcW w:w="1984" w:type="dxa"/>
            <w:vMerge w:val="restart"/>
          </w:tcPr>
          <w:p w14:paraId="6D4C5498" w14:textId="4FD6AAC8" w:rsidR="00BE5266" w:rsidRPr="004D30D8" w:rsidRDefault="00BE5266" w:rsidP="0024616B">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r w:rsidRPr="004D30D8">
              <w:rPr>
                <w:rFonts w:asciiTheme="minorHAnsi" w:hAnsiTheme="minorHAnsi" w:cstheme="minorHAnsi"/>
                <w:b/>
                <w:iCs/>
                <w:sz w:val="22"/>
                <w:szCs w:val="22"/>
                <w:lang w:eastAsia="en-IN"/>
              </w:rPr>
              <w:t>Building &amp; Civil Structures</w:t>
            </w:r>
          </w:p>
        </w:tc>
        <w:tc>
          <w:tcPr>
            <w:tcW w:w="2268" w:type="dxa"/>
            <w:tcBorders>
              <w:bottom w:val="single" w:sz="4" w:space="0" w:color="auto"/>
            </w:tcBorders>
            <w:vAlign w:val="center"/>
          </w:tcPr>
          <w:p w14:paraId="1BB555B6" w14:textId="65C1260E" w:rsidR="00BE5266" w:rsidRPr="004D30D8" w:rsidRDefault="00BE5266" w:rsidP="001329DC">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bCs/>
                <w:iCs/>
                <w:sz w:val="22"/>
                <w:szCs w:val="22"/>
                <w:lang w:eastAsia="en-IN"/>
              </w:rPr>
              <w:t>Allocated Amount</w:t>
            </w:r>
          </w:p>
        </w:tc>
        <w:tc>
          <w:tcPr>
            <w:tcW w:w="1985" w:type="dxa"/>
            <w:tcBorders>
              <w:bottom w:val="single" w:sz="4" w:space="0" w:color="auto"/>
            </w:tcBorders>
            <w:vAlign w:val="center"/>
          </w:tcPr>
          <w:p w14:paraId="16A5E2EA" w14:textId="2B45CA22" w:rsidR="00BE5266" w:rsidRPr="004D30D8" w:rsidRDefault="00BE5266" w:rsidP="00253673">
            <w:pPr>
              <w:autoSpaceDE w:val="0"/>
              <w:autoSpaceDN w:val="0"/>
              <w:adjustRightInd w:val="0"/>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rPr>
            </w:pPr>
            <w:r w:rsidRPr="004D30D8">
              <w:rPr>
                <w:rFonts w:asciiTheme="minorHAnsi" w:hAnsiTheme="minorHAnsi" w:cstheme="minorHAnsi"/>
                <w:bCs/>
                <w:iCs/>
                <w:sz w:val="22"/>
                <w:szCs w:val="22"/>
              </w:rPr>
              <w:t>460.68</w:t>
            </w:r>
          </w:p>
        </w:tc>
        <w:tc>
          <w:tcPr>
            <w:tcW w:w="4252" w:type="dxa"/>
            <w:vMerge w:val="restart"/>
          </w:tcPr>
          <w:p w14:paraId="2EC4A704" w14:textId="22DB7441" w:rsidR="00BE5266" w:rsidRPr="004D30D8" w:rsidRDefault="00BE5266" w:rsidP="00801190">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r w:rsidRPr="004D30D8">
              <w:rPr>
                <w:rFonts w:asciiTheme="minorHAnsi" w:hAnsiTheme="minorHAnsi" w:cstheme="minorHAnsi"/>
                <w:bCs/>
                <w:color w:val="000000"/>
                <w:sz w:val="22"/>
                <w:szCs w:val="22"/>
              </w:rPr>
              <w:t xml:space="preserve">The </w:t>
            </w:r>
            <w:r w:rsidR="00484D39" w:rsidRPr="004D30D8">
              <w:rPr>
                <w:rFonts w:asciiTheme="minorHAnsi" w:hAnsiTheme="minorHAnsi" w:cstheme="minorHAnsi"/>
                <w:bCs/>
                <w:color w:val="000000"/>
                <w:sz w:val="22"/>
                <w:szCs w:val="22"/>
              </w:rPr>
              <w:t>borrower</w:t>
            </w:r>
            <w:r w:rsidRPr="004D30D8">
              <w:rPr>
                <w:rFonts w:asciiTheme="minorHAnsi" w:hAnsiTheme="minorHAnsi" w:cstheme="minorHAnsi"/>
                <w:bCs/>
                <w:color w:val="000000"/>
                <w:sz w:val="22"/>
                <w:szCs w:val="22"/>
              </w:rPr>
              <w:t xml:space="preserve"> has estimated an expenditure amounting to Rs.460.68</w:t>
            </w:r>
            <w:r w:rsidR="00FB6460" w:rsidRPr="004D30D8">
              <w:rPr>
                <w:rFonts w:asciiTheme="minorHAnsi" w:hAnsiTheme="minorHAnsi" w:cstheme="minorHAnsi"/>
                <w:bCs/>
                <w:color w:val="000000"/>
                <w:sz w:val="22"/>
                <w:szCs w:val="22"/>
              </w:rPr>
              <w:t xml:space="preserve"> Crore</w:t>
            </w:r>
            <w:r w:rsidRPr="004D30D8">
              <w:rPr>
                <w:rFonts w:asciiTheme="minorHAnsi" w:hAnsiTheme="minorHAnsi" w:cstheme="minorHAnsi"/>
                <w:bCs/>
                <w:color w:val="000000"/>
                <w:sz w:val="22"/>
                <w:szCs w:val="22"/>
              </w:rPr>
              <w:t xml:space="preserve"> toward</w:t>
            </w:r>
            <w:r w:rsidR="001D5186" w:rsidRPr="004D30D8">
              <w:rPr>
                <w:rFonts w:asciiTheme="minorHAnsi" w:hAnsiTheme="minorHAnsi" w:cstheme="minorHAnsi"/>
                <w:bCs/>
                <w:color w:val="000000"/>
                <w:sz w:val="22"/>
                <w:szCs w:val="22"/>
              </w:rPr>
              <w:t>s Building and civil structures.</w:t>
            </w:r>
          </w:p>
          <w:p w14:paraId="17109871" w14:textId="77777777" w:rsidR="001D5186" w:rsidRPr="004D30D8" w:rsidRDefault="001D5186" w:rsidP="00801190">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p>
          <w:p w14:paraId="610840C5" w14:textId="77777777" w:rsidR="001703A7" w:rsidRDefault="00BE5266" w:rsidP="001703A7">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iCs/>
                <w:sz w:val="22"/>
                <w:szCs w:val="22"/>
              </w:rPr>
            </w:pPr>
            <w:r w:rsidRPr="004D30D8">
              <w:rPr>
                <w:rFonts w:asciiTheme="minorHAnsi" w:hAnsiTheme="minorHAnsi" w:cstheme="minorHAnsi"/>
                <w:iCs/>
                <w:sz w:val="22"/>
                <w:szCs w:val="22"/>
              </w:rPr>
              <w:t>However as per the breakup of expenditure mentioned in CA</w:t>
            </w:r>
            <w:r w:rsidR="00297C5F">
              <w:rPr>
                <w:rFonts w:asciiTheme="minorHAnsi" w:hAnsiTheme="minorHAnsi" w:cstheme="minorHAnsi"/>
                <w:iCs/>
                <w:sz w:val="22"/>
                <w:szCs w:val="22"/>
              </w:rPr>
              <w:t xml:space="preserve"> certificate prepared by RK P</w:t>
            </w:r>
            <w:r w:rsidR="00FB6460" w:rsidRPr="004D30D8">
              <w:rPr>
                <w:rFonts w:asciiTheme="minorHAnsi" w:hAnsiTheme="minorHAnsi" w:cstheme="minorHAnsi"/>
                <w:iCs/>
                <w:sz w:val="22"/>
                <w:szCs w:val="22"/>
              </w:rPr>
              <w:t xml:space="preserve">armathi &amp; Co. Chartered </w:t>
            </w:r>
            <w:r w:rsidR="007F5D83" w:rsidRPr="004D30D8">
              <w:rPr>
                <w:rFonts w:asciiTheme="minorHAnsi" w:hAnsiTheme="minorHAnsi" w:cstheme="minorHAnsi"/>
                <w:iCs/>
                <w:sz w:val="22"/>
                <w:szCs w:val="22"/>
              </w:rPr>
              <w:t xml:space="preserve">accountants dated </w:t>
            </w:r>
            <w:r w:rsidR="001703A7">
              <w:rPr>
                <w:rFonts w:asciiTheme="minorHAnsi" w:hAnsiTheme="minorHAnsi" w:cstheme="minorHAnsi"/>
                <w:iCs/>
                <w:sz w:val="22"/>
                <w:szCs w:val="22"/>
              </w:rPr>
              <w:t>09</w:t>
            </w:r>
            <w:r w:rsidR="001703A7" w:rsidRPr="001703A7">
              <w:rPr>
                <w:rFonts w:asciiTheme="minorHAnsi" w:hAnsiTheme="minorHAnsi" w:cstheme="minorHAnsi"/>
                <w:iCs/>
                <w:sz w:val="22"/>
                <w:szCs w:val="22"/>
                <w:vertAlign w:val="superscript"/>
              </w:rPr>
              <w:t>th</w:t>
            </w:r>
            <w:r w:rsidR="001703A7">
              <w:rPr>
                <w:rFonts w:asciiTheme="minorHAnsi" w:hAnsiTheme="minorHAnsi" w:cstheme="minorHAnsi"/>
                <w:iCs/>
                <w:sz w:val="22"/>
                <w:szCs w:val="22"/>
              </w:rPr>
              <w:t xml:space="preserve"> August 2022 with UDIN.</w:t>
            </w:r>
          </w:p>
          <w:p w14:paraId="290092D3" w14:textId="2FBD1CD8" w:rsidR="00BE5266" w:rsidRPr="004D30D8" w:rsidRDefault="00A74FE7" w:rsidP="001703A7">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iCs/>
                <w:sz w:val="22"/>
                <w:szCs w:val="22"/>
              </w:rPr>
            </w:pPr>
            <w:r w:rsidRPr="00A74FE7">
              <w:rPr>
                <w:rFonts w:asciiTheme="minorHAnsi" w:hAnsiTheme="minorHAnsi" w:cstheme="minorHAnsi"/>
                <w:iCs/>
                <w:sz w:val="22"/>
                <w:szCs w:val="22"/>
              </w:rPr>
              <w:t>22424004AOQULC5196</w:t>
            </w:r>
            <w:r w:rsidR="007F5D83" w:rsidRPr="004D30D8">
              <w:rPr>
                <w:rFonts w:asciiTheme="minorHAnsi" w:hAnsiTheme="minorHAnsi" w:cstheme="minorHAnsi"/>
                <w:iCs/>
                <w:sz w:val="22"/>
                <w:szCs w:val="22"/>
              </w:rPr>
              <w:t>,</w:t>
            </w:r>
            <w:r w:rsidR="001703A7">
              <w:rPr>
                <w:rFonts w:asciiTheme="minorHAnsi" w:hAnsiTheme="minorHAnsi" w:cstheme="minorHAnsi"/>
                <w:iCs/>
                <w:sz w:val="22"/>
                <w:szCs w:val="22"/>
              </w:rPr>
              <w:t xml:space="preserve"> </w:t>
            </w:r>
            <w:r w:rsidR="00BE5266" w:rsidRPr="004D30D8">
              <w:rPr>
                <w:rFonts w:asciiTheme="minorHAnsi" w:hAnsiTheme="minorHAnsi" w:cstheme="minorHAnsi"/>
                <w:iCs/>
                <w:sz w:val="22"/>
                <w:szCs w:val="22"/>
              </w:rPr>
              <w:t>no separate expenditure has been shown towards</w:t>
            </w:r>
            <w:r w:rsidR="001F7EF0" w:rsidRPr="004D30D8">
              <w:rPr>
                <w:rFonts w:asciiTheme="minorHAnsi" w:hAnsiTheme="minorHAnsi" w:cstheme="minorHAnsi"/>
                <w:iCs/>
                <w:sz w:val="22"/>
                <w:szCs w:val="22"/>
              </w:rPr>
              <w:t xml:space="preserve"> Building </w:t>
            </w:r>
            <w:r w:rsidR="00FB6460" w:rsidRPr="004D30D8">
              <w:rPr>
                <w:rFonts w:asciiTheme="minorHAnsi" w:hAnsiTheme="minorHAnsi" w:cstheme="minorHAnsi"/>
                <w:iCs/>
                <w:sz w:val="22"/>
                <w:szCs w:val="22"/>
              </w:rPr>
              <w:t xml:space="preserve">and </w:t>
            </w:r>
            <w:r w:rsidR="001F7EF0" w:rsidRPr="004D30D8">
              <w:rPr>
                <w:rFonts w:asciiTheme="minorHAnsi" w:hAnsiTheme="minorHAnsi" w:cstheme="minorHAnsi"/>
                <w:iCs/>
                <w:sz w:val="22"/>
                <w:szCs w:val="22"/>
              </w:rPr>
              <w:t>Civil structures and</w:t>
            </w:r>
            <w:r w:rsidR="00951891" w:rsidRPr="004D30D8">
              <w:rPr>
                <w:rFonts w:asciiTheme="minorHAnsi" w:hAnsiTheme="minorHAnsi" w:cstheme="minorHAnsi"/>
                <w:iCs/>
                <w:sz w:val="22"/>
                <w:szCs w:val="22"/>
              </w:rPr>
              <w:t xml:space="preserve"> P</w:t>
            </w:r>
            <w:r w:rsidR="00BE5266" w:rsidRPr="004D30D8">
              <w:rPr>
                <w:rFonts w:asciiTheme="minorHAnsi" w:hAnsiTheme="minorHAnsi" w:cstheme="minorHAnsi"/>
                <w:iCs/>
                <w:sz w:val="22"/>
                <w:szCs w:val="22"/>
              </w:rPr>
              <w:t>lant</w:t>
            </w:r>
            <w:r w:rsidR="00951891" w:rsidRPr="004D30D8">
              <w:rPr>
                <w:rFonts w:asciiTheme="minorHAnsi" w:hAnsiTheme="minorHAnsi" w:cstheme="minorHAnsi"/>
                <w:iCs/>
                <w:sz w:val="22"/>
                <w:szCs w:val="22"/>
              </w:rPr>
              <w:t xml:space="preserve"> and M</w:t>
            </w:r>
            <w:r w:rsidR="001F7EF0" w:rsidRPr="004D30D8">
              <w:rPr>
                <w:rFonts w:asciiTheme="minorHAnsi" w:hAnsiTheme="minorHAnsi" w:cstheme="minorHAnsi"/>
                <w:iCs/>
                <w:sz w:val="22"/>
                <w:szCs w:val="22"/>
              </w:rPr>
              <w:t>achineries</w:t>
            </w:r>
            <w:r w:rsidR="00103039" w:rsidRPr="004D30D8">
              <w:rPr>
                <w:rFonts w:asciiTheme="minorHAnsi" w:hAnsiTheme="minorHAnsi" w:cstheme="minorHAnsi"/>
                <w:iCs/>
                <w:sz w:val="22"/>
                <w:szCs w:val="22"/>
              </w:rPr>
              <w:t xml:space="preserve">. </w:t>
            </w:r>
            <w:r w:rsidR="00FB6460" w:rsidRPr="004D30D8">
              <w:rPr>
                <w:rFonts w:asciiTheme="minorHAnsi" w:hAnsiTheme="minorHAnsi" w:cstheme="minorHAnsi"/>
                <w:iCs/>
                <w:sz w:val="22"/>
                <w:szCs w:val="22"/>
              </w:rPr>
              <w:t>Therefore,</w:t>
            </w:r>
            <w:r w:rsidR="00103039" w:rsidRPr="004D30D8">
              <w:rPr>
                <w:rFonts w:asciiTheme="minorHAnsi" w:hAnsiTheme="minorHAnsi" w:cstheme="minorHAnsi"/>
                <w:iCs/>
                <w:sz w:val="22"/>
                <w:szCs w:val="22"/>
              </w:rPr>
              <w:t xml:space="preserve"> we have relied on</w:t>
            </w:r>
            <w:r w:rsidR="00FB6460" w:rsidRPr="004D30D8">
              <w:rPr>
                <w:rFonts w:asciiTheme="minorHAnsi" w:hAnsiTheme="minorHAnsi" w:cstheme="minorHAnsi"/>
                <w:iCs/>
                <w:sz w:val="22"/>
                <w:szCs w:val="22"/>
              </w:rPr>
              <w:t xml:space="preserve"> the expenditure given by</w:t>
            </w:r>
            <w:r w:rsidR="00103039" w:rsidRPr="004D30D8">
              <w:rPr>
                <w:rFonts w:asciiTheme="minorHAnsi" w:hAnsiTheme="minorHAnsi" w:cstheme="minorHAnsi"/>
                <w:iCs/>
                <w:sz w:val="22"/>
                <w:szCs w:val="22"/>
              </w:rPr>
              <w:t xml:space="preserve"> CA for the </w:t>
            </w:r>
            <w:r w:rsidR="00103039" w:rsidRPr="004D30D8">
              <w:rPr>
                <w:rFonts w:asciiTheme="minorHAnsi" w:hAnsiTheme="minorHAnsi" w:cstheme="minorHAnsi"/>
                <w:iCs/>
                <w:sz w:val="22"/>
                <w:szCs w:val="22"/>
              </w:rPr>
              <w:lastRenderedPageBreak/>
              <w:t xml:space="preserve">expenditure incurred towards </w:t>
            </w:r>
            <w:r w:rsidR="00FB6460" w:rsidRPr="004D30D8">
              <w:rPr>
                <w:rFonts w:asciiTheme="minorHAnsi" w:hAnsiTheme="minorHAnsi" w:cstheme="minorHAnsi"/>
                <w:iCs/>
                <w:sz w:val="22"/>
                <w:szCs w:val="22"/>
              </w:rPr>
              <w:t>Building</w:t>
            </w:r>
            <w:r w:rsidR="00103039" w:rsidRPr="004D30D8">
              <w:rPr>
                <w:rFonts w:asciiTheme="minorHAnsi" w:hAnsiTheme="minorHAnsi" w:cstheme="minorHAnsi"/>
                <w:iCs/>
                <w:sz w:val="22"/>
                <w:szCs w:val="22"/>
              </w:rPr>
              <w:t xml:space="preserve"> </w:t>
            </w:r>
            <w:r w:rsidR="00FB6460" w:rsidRPr="004D30D8">
              <w:rPr>
                <w:rFonts w:asciiTheme="minorHAnsi" w:hAnsiTheme="minorHAnsi" w:cstheme="minorHAnsi"/>
                <w:iCs/>
                <w:sz w:val="22"/>
                <w:szCs w:val="22"/>
              </w:rPr>
              <w:t>&amp;</w:t>
            </w:r>
            <w:r w:rsidR="00103039" w:rsidRPr="004D30D8">
              <w:rPr>
                <w:rFonts w:asciiTheme="minorHAnsi" w:hAnsiTheme="minorHAnsi" w:cstheme="minorHAnsi"/>
                <w:iCs/>
                <w:sz w:val="22"/>
                <w:szCs w:val="22"/>
              </w:rPr>
              <w:t xml:space="preserve"> </w:t>
            </w:r>
            <w:r w:rsidR="00FB6460" w:rsidRPr="004D30D8">
              <w:rPr>
                <w:rFonts w:asciiTheme="minorHAnsi" w:hAnsiTheme="minorHAnsi" w:cstheme="minorHAnsi"/>
                <w:iCs/>
                <w:sz w:val="22"/>
                <w:szCs w:val="22"/>
              </w:rPr>
              <w:t>civil cost</w:t>
            </w:r>
            <w:r w:rsidR="00103039" w:rsidRPr="004D30D8">
              <w:rPr>
                <w:rFonts w:asciiTheme="minorHAnsi" w:hAnsiTheme="minorHAnsi" w:cstheme="minorHAnsi"/>
                <w:iCs/>
                <w:sz w:val="22"/>
                <w:szCs w:val="22"/>
              </w:rPr>
              <w:t xml:space="preserve"> and </w:t>
            </w:r>
            <w:r w:rsidR="00FB6460" w:rsidRPr="004D30D8">
              <w:rPr>
                <w:rFonts w:asciiTheme="minorHAnsi" w:hAnsiTheme="minorHAnsi" w:cstheme="minorHAnsi"/>
                <w:iCs/>
                <w:sz w:val="22"/>
                <w:szCs w:val="22"/>
              </w:rPr>
              <w:t xml:space="preserve">purchase/Fabrication of </w:t>
            </w:r>
            <w:r w:rsidR="00103039" w:rsidRPr="004D30D8">
              <w:rPr>
                <w:rFonts w:asciiTheme="minorHAnsi" w:hAnsiTheme="minorHAnsi" w:cstheme="minorHAnsi"/>
                <w:iCs/>
                <w:sz w:val="22"/>
                <w:szCs w:val="22"/>
              </w:rPr>
              <w:t>machineries.</w:t>
            </w:r>
          </w:p>
        </w:tc>
      </w:tr>
      <w:tr w:rsidR="00BE5266" w:rsidRPr="004D30D8" w14:paraId="67954B11" w14:textId="77777777" w:rsidTr="001329DC">
        <w:trPr>
          <w:cnfStyle w:val="000000100000" w:firstRow="0" w:lastRow="0" w:firstColumn="0" w:lastColumn="0" w:oddVBand="0" w:evenVBand="0" w:oddHBand="1" w:evenHBand="0" w:firstRowFirstColumn="0" w:firstRowLastColumn="0" w:lastRowFirstColumn="0" w:lastRowLastColumn="0"/>
          <w:trHeight w:val="1383"/>
        </w:trPr>
        <w:tc>
          <w:tcPr>
            <w:cnfStyle w:val="001000000000" w:firstRow="0" w:lastRow="0" w:firstColumn="1" w:lastColumn="0" w:oddVBand="0" w:evenVBand="0" w:oddHBand="0" w:evenHBand="0" w:firstRowFirstColumn="0" w:firstRowLastColumn="0" w:lastRowFirstColumn="0" w:lastRowLastColumn="0"/>
            <w:tcW w:w="841" w:type="dxa"/>
            <w:vMerge/>
          </w:tcPr>
          <w:p w14:paraId="0CABB319" w14:textId="14A9BF67" w:rsidR="00BE5266" w:rsidRPr="004D30D8" w:rsidRDefault="00BE5266" w:rsidP="008E49D4">
            <w:pPr>
              <w:pStyle w:val="NumText"/>
              <w:numPr>
                <w:ilvl w:val="0"/>
                <w:numId w:val="0"/>
              </w:numPr>
              <w:spacing w:line="360" w:lineRule="auto"/>
              <w:jc w:val="right"/>
              <w:rPr>
                <w:rFonts w:asciiTheme="minorHAnsi" w:hAnsiTheme="minorHAnsi" w:cstheme="minorHAnsi"/>
                <w:bCs w:val="0"/>
                <w:color w:val="000000"/>
                <w:szCs w:val="22"/>
              </w:rPr>
            </w:pPr>
          </w:p>
        </w:tc>
        <w:tc>
          <w:tcPr>
            <w:tcW w:w="1984" w:type="dxa"/>
            <w:vMerge/>
          </w:tcPr>
          <w:p w14:paraId="32028EEA" w14:textId="77777777" w:rsidR="00BE5266" w:rsidRPr="004D30D8" w:rsidRDefault="00BE5266" w:rsidP="008E49D4">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top w:val="single" w:sz="4" w:space="0" w:color="auto"/>
              <w:bottom w:val="single" w:sz="4" w:space="0" w:color="auto"/>
            </w:tcBorders>
            <w:vAlign w:val="center"/>
          </w:tcPr>
          <w:p w14:paraId="273186C2" w14:textId="6BDDCC86" w:rsidR="00BE5266" w:rsidRPr="004D30D8" w:rsidRDefault="00BE5266" w:rsidP="001329DC">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eastAsia="en-IN"/>
              </w:rPr>
            </w:pPr>
            <w:r w:rsidRPr="004D30D8">
              <w:rPr>
                <w:rFonts w:asciiTheme="minorHAnsi" w:hAnsiTheme="minorHAnsi" w:cstheme="minorHAnsi"/>
                <w:sz w:val="22"/>
                <w:szCs w:val="22"/>
              </w:rPr>
              <w:t>Expenses incurred up to last LIE report</w:t>
            </w:r>
          </w:p>
        </w:tc>
        <w:tc>
          <w:tcPr>
            <w:tcW w:w="1985" w:type="dxa"/>
            <w:tcBorders>
              <w:top w:val="single" w:sz="4" w:space="0" w:color="auto"/>
              <w:bottom w:val="single" w:sz="4" w:space="0" w:color="auto"/>
            </w:tcBorders>
            <w:vAlign w:val="center"/>
          </w:tcPr>
          <w:p w14:paraId="320B9050" w14:textId="07B6D3E3" w:rsidR="00BE5266" w:rsidRPr="004D30D8" w:rsidRDefault="007E2040" w:rsidP="00253673">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1198.44</w:t>
            </w:r>
          </w:p>
        </w:tc>
        <w:tc>
          <w:tcPr>
            <w:tcW w:w="4252" w:type="dxa"/>
            <w:vMerge/>
          </w:tcPr>
          <w:p w14:paraId="00AC285E" w14:textId="77777777" w:rsidR="00BE5266" w:rsidRPr="004D30D8" w:rsidRDefault="00BE5266" w:rsidP="008E49D4">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BE5266" w:rsidRPr="004D30D8" w14:paraId="20BBB04A" w14:textId="77777777" w:rsidTr="0025367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2070A305" w14:textId="77777777" w:rsidR="00BE5266" w:rsidRPr="004D30D8" w:rsidRDefault="00BE5266" w:rsidP="008E49D4">
            <w:pPr>
              <w:pStyle w:val="NumText"/>
              <w:numPr>
                <w:ilvl w:val="0"/>
                <w:numId w:val="0"/>
              </w:numPr>
              <w:spacing w:line="360" w:lineRule="auto"/>
              <w:jc w:val="right"/>
              <w:rPr>
                <w:rFonts w:asciiTheme="minorHAnsi" w:hAnsiTheme="minorHAnsi" w:cstheme="minorHAnsi"/>
                <w:bCs w:val="0"/>
                <w:color w:val="000000"/>
                <w:szCs w:val="22"/>
              </w:rPr>
            </w:pPr>
          </w:p>
        </w:tc>
        <w:tc>
          <w:tcPr>
            <w:tcW w:w="1984" w:type="dxa"/>
            <w:vMerge/>
          </w:tcPr>
          <w:p w14:paraId="1C2AB6F5" w14:textId="77777777" w:rsidR="00BE5266" w:rsidRPr="004D30D8" w:rsidRDefault="00BE5266" w:rsidP="008E49D4">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p>
        </w:tc>
        <w:tc>
          <w:tcPr>
            <w:tcW w:w="2268" w:type="dxa"/>
            <w:tcBorders>
              <w:top w:val="single" w:sz="4" w:space="0" w:color="auto"/>
              <w:bottom w:val="single" w:sz="4" w:space="0" w:color="auto"/>
            </w:tcBorders>
          </w:tcPr>
          <w:p w14:paraId="2DB99B10" w14:textId="011F153F" w:rsidR="00BE5266" w:rsidRPr="004D30D8" w:rsidRDefault="00BE5266" w:rsidP="00496D69">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eastAsia="en-IN"/>
              </w:rPr>
            </w:pPr>
            <w:r w:rsidRPr="004D30D8">
              <w:rPr>
                <w:rFonts w:asciiTheme="minorHAnsi" w:hAnsiTheme="minorHAnsi" w:cstheme="minorHAnsi"/>
                <w:bCs/>
                <w:sz w:val="22"/>
                <w:szCs w:val="22"/>
                <w:lang w:eastAsia="en-IN"/>
              </w:rPr>
              <w:t xml:space="preserve">Incurred up to period ending </w:t>
            </w:r>
            <w:r w:rsidR="00B5675D">
              <w:rPr>
                <w:rFonts w:asciiTheme="minorHAnsi" w:hAnsiTheme="minorHAnsi" w:cstheme="minorHAnsi"/>
                <w:bCs/>
                <w:sz w:val="22"/>
                <w:szCs w:val="22"/>
                <w:lang w:eastAsia="en-IN"/>
              </w:rPr>
              <w:t>June</w:t>
            </w:r>
            <w:r w:rsidR="00496D69">
              <w:rPr>
                <w:rFonts w:asciiTheme="minorHAnsi" w:hAnsiTheme="minorHAnsi" w:cstheme="minorHAnsi"/>
                <w:bCs/>
                <w:sz w:val="22"/>
                <w:szCs w:val="22"/>
                <w:lang w:eastAsia="en-IN"/>
              </w:rPr>
              <w:t xml:space="preserve"> </w:t>
            </w:r>
            <w:r w:rsidR="00496D69">
              <w:rPr>
                <w:rFonts w:asciiTheme="minorHAnsi" w:hAnsiTheme="minorHAnsi" w:cstheme="minorHAnsi"/>
                <w:sz w:val="22"/>
                <w:szCs w:val="22"/>
                <w:lang w:eastAsia="en-IN"/>
              </w:rPr>
              <w:t>2022</w:t>
            </w:r>
          </w:p>
        </w:tc>
        <w:tc>
          <w:tcPr>
            <w:tcW w:w="1985" w:type="dxa"/>
            <w:tcBorders>
              <w:top w:val="single" w:sz="4" w:space="0" w:color="auto"/>
              <w:bottom w:val="single" w:sz="4" w:space="0" w:color="auto"/>
            </w:tcBorders>
            <w:vAlign w:val="center"/>
          </w:tcPr>
          <w:p w14:paraId="447E8848" w14:textId="5EE57DE3" w:rsidR="00BE5266" w:rsidRPr="004D30D8" w:rsidRDefault="007E2040" w:rsidP="00253673">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1663.14</w:t>
            </w:r>
          </w:p>
        </w:tc>
        <w:tc>
          <w:tcPr>
            <w:tcW w:w="4252" w:type="dxa"/>
            <w:vMerge/>
          </w:tcPr>
          <w:p w14:paraId="453F1955" w14:textId="77777777" w:rsidR="00BE5266" w:rsidRPr="004D30D8" w:rsidRDefault="00BE5266" w:rsidP="008E49D4">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p>
        </w:tc>
      </w:tr>
      <w:tr w:rsidR="00BE5266" w:rsidRPr="004D30D8" w14:paraId="3809E2F3" w14:textId="77777777" w:rsidTr="001329DC">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5D62DE3F" w14:textId="77777777" w:rsidR="00BE5266" w:rsidRPr="004D30D8" w:rsidRDefault="00BE5266" w:rsidP="00BE5266">
            <w:pPr>
              <w:pStyle w:val="NumText"/>
              <w:numPr>
                <w:ilvl w:val="0"/>
                <w:numId w:val="0"/>
              </w:numPr>
              <w:spacing w:line="360" w:lineRule="auto"/>
              <w:jc w:val="right"/>
              <w:rPr>
                <w:rFonts w:asciiTheme="minorHAnsi" w:hAnsiTheme="minorHAnsi" w:cstheme="minorHAnsi"/>
                <w:bCs w:val="0"/>
                <w:color w:val="000000"/>
                <w:szCs w:val="22"/>
              </w:rPr>
            </w:pPr>
          </w:p>
        </w:tc>
        <w:tc>
          <w:tcPr>
            <w:tcW w:w="1984" w:type="dxa"/>
            <w:vMerge/>
          </w:tcPr>
          <w:p w14:paraId="34F50D6D" w14:textId="77777777" w:rsidR="00BE5266" w:rsidRPr="004D30D8" w:rsidRDefault="00BE5266" w:rsidP="00BE526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top w:val="single" w:sz="4" w:space="0" w:color="auto"/>
              <w:bottom w:val="single" w:sz="4" w:space="0" w:color="auto"/>
            </w:tcBorders>
            <w:vAlign w:val="center"/>
          </w:tcPr>
          <w:p w14:paraId="3810CFB6" w14:textId="7A9D7233" w:rsidR="00BE5266" w:rsidRPr="004D30D8" w:rsidRDefault="00BE5266" w:rsidP="001329DC">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r w:rsidRPr="004D30D8">
              <w:rPr>
                <w:rFonts w:asciiTheme="minorHAnsi" w:hAnsiTheme="minorHAnsi" w:cstheme="minorHAnsi"/>
                <w:bCs/>
                <w:sz w:val="22"/>
                <w:szCs w:val="22"/>
                <w:lang w:eastAsia="en-IN"/>
              </w:rPr>
              <w:t>Expenditure approved under his head</w:t>
            </w:r>
          </w:p>
        </w:tc>
        <w:tc>
          <w:tcPr>
            <w:tcW w:w="1985" w:type="dxa"/>
            <w:tcBorders>
              <w:top w:val="single" w:sz="4" w:space="0" w:color="auto"/>
              <w:bottom w:val="single" w:sz="4" w:space="0" w:color="auto"/>
            </w:tcBorders>
            <w:vAlign w:val="center"/>
          </w:tcPr>
          <w:p w14:paraId="77FD4D09" w14:textId="159CCF7D" w:rsidR="00BE5266" w:rsidRPr="004D30D8" w:rsidRDefault="00103039" w:rsidP="00253673">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NA</w:t>
            </w:r>
          </w:p>
        </w:tc>
        <w:tc>
          <w:tcPr>
            <w:tcW w:w="4252" w:type="dxa"/>
            <w:vMerge/>
          </w:tcPr>
          <w:p w14:paraId="4B813CE4" w14:textId="77777777" w:rsidR="00BE5266" w:rsidRPr="004D30D8" w:rsidRDefault="00BE5266" w:rsidP="00BE5266">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5C0859" w:rsidRPr="004D30D8" w14:paraId="2854CA86" w14:textId="77777777" w:rsidTr="001329DC">
        <w:trPr>
          <w:cnfStyle w:val="000000010000" w:firstRow="0" w:lastRow="0" w:firstColumn="0" w:lastColumn="0" w:oddVBand="0" w:evenVBand="0" w:oddHBand="0" w:evenHBand="1" w:firstRowFirstColumn="0" w:firstRowLastColumn="0" w:lastRowFirstColumn="0" w:lastRowLastColumn="0"/>
          <w:trHeight w:val="1542"/>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6AD5D5BD" w14:textId="524559D1" w:rsidR="005C0859" w:rsidRPr="004D30D8" w:rsidRDefault="005C0859" w:rsidP="00BE5266">
            <w:pPr>
              <w:pStyle w:val="NumText"/>
              <w:numPr>
                <w:ilvl w:val="0"/>
                <w:numId w:val="4"/>
              </w:numPr>
              <w:spacing w:line="360" w:lineRule="auto"/>
              <w:jc w:val="right"/>
              <w:rPr>
                <w:rFonts w:asciiTheme="minorHAnsi" w:hAnsiTheme="minorHAnsi" w:cstheme="minorHAnsi"/>
                <w:bCs w:val="0"/>
                <w:color w:val="000000"/>
                <w:szCs w:val="22"/>
              </w:rPr>
            </w:pPr>
          </w:p>
        </w:tc>
        <w:tc>
          <w:tcPr>
            <w:tcW w:w="1984" w:type="dxa"/>
            <w:vMerge w:val="restart"/>
          </w:tcPr>
          <w:p w14:paraId="2875AB2C" w14:textId="4993869C" w:rsidR="005C0859" w:rsidRPr="004D30D8" w:rsidRDefault="005C0859" w:rsidP="00BE5266">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r w:rsidRPr="004D30D8">
              <w:rPr>
                <w:rFonts w:asciiTheme="minorHAnsi" w:hAnsiTheme="minorHAnsi" w:cstheme="minorHAnsi"/>
                <w:b/>
                <w:iCs/>
                <w:sz w:val="22"/>
                <w:szCs w:val="22"/>
                <w:lang w:eastAsia="en-IN"/>
              </w:rPr>
              <w:t>Plant and Machinery</w:t>
            </w:r>
          </w:p>
        </w:tc>
        <w:tc>
          <w:tcPr>
            <w:tcW w:w="2268" w:type="dxa"/>
            <w:tcBorders>
              <w:bottom w:val="single" w:sz="4" w:space="0" w:color="auto"/>
            </w:tcBorders>
            <w:vAlign w:val="center"/>
          </w:tcPr>
          <w:p w14:paraId="45348609" w14:textId="279C79EE" w:rsidR="005C0859" w:rsidRPr="004D30D8" w:rsidRDefault="005C0859" w:rsidP="001329DC">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eastAsia="en-IN"/>
              </w:rPr>
            </w:pPr>
            <w:r w:rsidRPr="004D30D8">
              <w:rPr>
                <w:rFonts w:asciiTheme="minorHAnsi" w:hAnsiTheme="minorHAnsi" w:cstheme="minorHAnsi"/>
                <w:bCs/>
                <w:iCs/>
                <w:sz w:val="22"/>
                <w:szCs w:val="22"/>
                <w:lang w:eastAsia="en-IN"/>
              </w:rPr>
              <w:t>Allocated Amount</w:t>
            </w:r>
          </w:p>
        </w:tc>
        <w:tc>
          <w:tcPr>
            <w:tcW w:w="1985" w:type="dxa"/>
            <w:tcBorders>
              <w:top w:val="single" w:sz="4" w:space="0" w:color="auto"/>
              <w:bottom w:val="single" w:sz="4" w:space="0" w:color="auto"/>
            </w:tcBorders>
            <w:vAlign w:val="center"/>
          </w:tcPr>
          <w:p w14:paraId="0B06D2F3" w14:textId="2F684B93" w:rsidR="005C0859" w:rsidRPr="004D30D8" w:rsidRDefault="005C0859" w:rsidP="001329DC">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1496.87</w:t>
            </w:r>
          </w:p>
        </w:tc>
        <w:tc>
          <w:tcPr>
            <w:tcW w:w="4252" w:type="dxa"/>
            <w:vMerge w:val="restart"/>
          </w:tcPr>
          <w:p w14:paraId="31A655EE" w14:textId="39C958AB" w:rsidR="005C0859" w:rsidRDefault="005C0859" w:rsidP="00BE5266">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r w:rsidRPr="004D30D8">
              <w:rPr>
                <w:rFonts w:asciiTheme="minorHAnsi" w:hAnsiTheme="minorHAnsi" w:cstheme="minorHAnsi"/>
                <w:bCs/>
                <w:color w:val="000000"/>
                <w:sz w:val="22"/>
                <w:szCs w:val="22"/>
              </w:rPr>
              <w:t xml:space="preserve">The </w:t>
            </w:r>
            <w:r w:rsidR="00484D39" w:rsidRPr="004D30D8">
              <w:rPr>
                <w:rFonts w:asciiTheme="minorHAnsi" w:hAnsiTheme="minorHAnsi" w:cstheme="minorHAnsi"/>
                <w:bCs/>
                <w:color w:val="000000"/>
                <w:sz w:val="22"/>
                <w:szCs w:val="22"/>
              </w:rPr>
              <w:t>borrower</w:t>
            </w:r>
            <w:r w:rsidRPr="004D30D8">
              <w:rPr>
                <w:rFonts w:asciiTheme="minorHAnsi" w:hAnsiTheme="minorHAnsi" w:cstheme="minorHAnsi"/>
                <w:bCs/>
                <w:color w:val="000000"/>
                <w:sz w:val="22"/>
                <w:szCs w:val="22"/>
              </w:rPr>
              <w:t xml:space="preserve"> has estimated an expenditure amounting to Rs.1496.87 Crore towards Plant and machinery</w:t>
            </w:r>
            <w:r w:rsidR="00297C5F">
              <w:rPr>
                <w:rFonts w:asciiTheme="minorHAnsi" w:hAnsiTheme="minorHAnsi" w:cstheme="minorHAnsi"/>
                <w:bCs/>
                <w:color w:val="000000"/>
                <w:sz w:val="22"/>
                <w:szCs w:val="22"/>
              </w:rPr>
              <w:t>.</w:t>
            </w:r>
          </w:p>
          <w:p w14:paraId="7F657A2B" w14:textId="77777777" w:rsidR="00297C5F" w:rsidRPr="004D30D8" w:rsidRDefault="00297C5F" w:rsidP="00BE5266">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p>
          <w:p w14:paraId="1FD7794A" w14:textId="2CAAE5F8" w:rsidR="005C0859" w:rsidRPr="004D30D8" w:rsidRDefault="005C0859" w:rsidP="00B56571">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iCs/>
                <w:sz w:val="22"/>
                <w:szCs w:val="22"/>
              </w:rPr>
            </w:pPr>
            <w:r w:rsidRPr="004D30D8">
              <w:rPr>
                <w:rFonts w:asciiTheme="minorHAnsi" w:hAnsiTheme="minorHAnsi" w:cstheme="minorHAnsi"/>
                <w:iCs/>
                <w:sz w:val="22"/>
                <w:szCs w:val="22"/>
              </w:rPr>
              <w:t>However as per CA certificate and our subsequent discussion with the borrower the cost incurred towards plant and machinery has been clubbed in Build</w:t>
            </w:r>
            <w:r w:rsidR="00FB6460" w:rsidRPr="004D30D8">
              <w:rPr>
                <w:rFonts w:asciiTheme="minorHAnsi" w:hAnsiTheme="minorHAnsi" w:cstheme="minorHAnsi"/>
                <w:iCs/>
                <w:sz w:val="22"/>
                <w:szCs w:val="22"/>
              </w:rPr>
              <w:t xml:space="preserve">ing and civil structures only. </w:t>
            </w:r>
          </w:p>
        </w:tc>
      </w:tr>
      <w:tr w:rsidR="005C0859" w:rsidRPr="004D30D8" w14:paraId="7FE12413" w14:textId="77777777" w:rsidTr="001329DC">
        <w:trPr>
          <w:cnfStyle w:val="000000100000" w:firstRow="0" w:lastRow="0" w:firstColumn="0" w:lastColumn="0" w:oddVBand="0" w:evenVBand="0" w:oddHBand="1" w:evenHBand="0" w:firstRowFirstColumn="0" w:firstRowLastColumn="0" w:lastRowFirstColumn="0" w:lastRowLastColumn="0"/>
          <w:trHeight w:val="1394"/>
        </w:trPr>
        <w:tc>
          <w:tcPr>
            <w:cnfStyle w:val="001000000000" w:firstRow="0" w:lastRow="0" w:firstColumn="1" w:lastColumn="0" w:oddVBand="0" w:evenVBand="0" w:oddHBand="0" w:evenHBand="0" w:firstRowFirstColumn="0" w:firstRowLastColumn="0" w:lastRowFirstColumn="0" w:lastRowLastColumn="0"/>
            <w:tcW w:w="841" w:type="dxa"/>
            <w:vMerge/>
          </w:tcPr>
          <w:p w14:paraId="16D23BAA" w14:textId="730CB7E8" w:rsidR="005C0859" w:rsidRPr="004D30D8" w:rsidRDefault="005C0859" w:rsidP="00BE5266">
            <w:pPr>
              <w:pStyle w:val="NumText"/>
              <w:numPr>
                <w:ilvl w:val="0"/>
                <w:numId w:val="0"/>
              </w:numPr>
              <w:spacing w:line="360" w:lineRule="auto"/>
              <w:jc w:val="right"/>
              <w:rPr>
                <w:rFonts w:asciiTheme="minorHAnsi" w:hAnsiTheme="minorHAnsi" w:cstheme="minorHAnsi"/>
                <w:bCs w:val="0"/>
                <w:color w:val="000000"/>
                <w:szCs w:val="22"/>
              </w:rPr>
            </w:pPr>
          </w:p>
        </w:tc>
        <w:tc>
          <w:tcPr>
            <w:tcW w:w="1984" w:type="dxa"/>
            <w:vMerge/>
          </w:tcPr>
          <w:p w14:paraId="1A4798DD" w14:textId="77777777" w:rsidR="005C0859" w:rsidRPr="004D30D8" w:rsidRDefault="005C0859" w:rsidP="00BE526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vAlign w:val="center"/>
          </w:tcPr>
          <w:p w14:paraId="47C0214A" w14:textId="547D4D69" w:rsidR="005C0859" w:rsidRPr="004D30D8" w:rsidRDefault="005C0859" w:rsidP="001329DC">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eastAsia="en-IN"/>
              </w:rPr>
            </w:pPr>
            <w:r w:rsidRPr="004D30D8">
              <w:rPr>
                <w:rFonts w:asciiTheme="minorHAnsi" w:hAnsiTheme="minorHAnsi" w:cstheme="minorHAnsi"/>
                <w:sz w:val="22"/>
                <w:szCs w:val="22"/>
              </w:rPr>
              <w:t>Expenses incurred up to last LIE report</w:t>
            </w:r>
          </w:p>
        </w:tc>
        <w:tc>
          <w:tcPr>
            <w:tcW w:w="1985" w:type="dxa"/>
            <w:tcBorders>
              <w:top w:val="single" w:sz="4" w:space="0" w:color="auto"/>
              <w:bottom w:val="single" w:sz="4" w:space="0" w:color="auto"/>
            </w:tcBorders>
            <w:vAlign w:val="center"/>
          </w:tcPr>
          <w:p w14:paraId="30C9E6E8" w14:textId="4DF3723B" w:rsidR="005C0859" w:rsidRPr="004D30D8" w:rsidRDefault="00103039" w:rsidP="00253673">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NA</w:t>
            </w:r>
          </w:p>
        </w:tc>
        <w:tc>
          <w:tcPr>
            <w:tcW w:w="4252" w:type="dxa"/>
            <w:vMerge/>
          </w:tcPr>
          <w:p w14:paraId="4CAC0FA6" w14:textId="77777777" w:rsidR="005C0859" w:rsidRPr="004D30D8" w:rsidRDefault="005C0859" w:rsidP="00BE5266">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5C0859" w:rsidRPr="004D30D8" w14:paraId="4E6B065A" w14:textId="77777777" w:rsidTr="001329DC">
        <w:trPr>
          <w:cnfStyle w:val="000000010000" w:firstRow="0" w:lastRow="0" w:firstColumn="0" w:lastColumn="0" w:oddVBand="0" w:evenVBand="0" w:oddHBand="0" w:evenHBand="1" w:firstRowFirstColumn="0" w:firstRowLastColumn="0" w:lastRowFirstColumn="0" w:lastRowLastColumn="0"/>
          <w:trHeight w:val="1682"/>
        </w:trPr>
        <w:tc>
          <w:tcPr>
            <w:cnfStyle w:val="001000000000" w:firstRow="0" w:lastRow="0" w:firstColumn="1" w:lastColumn="0" w:oddVBand="0" w:evenVBand="0" w:oddHBand="0" w:evenHBand="0" w:firstRowFirstColumn="0" w:firstRowLastColumn="0" w:lastRowFirstColumn="0" w:lastRowLastColumn="0"/>
            <w:tcW w:w="841" w:type="dxa"/>
            <w:vMerge/>
          </w:tcPr>
          <w:p w14:paraId="735F533B" w14:textId="77777777" w:rsidR="005C0859" w:rsidRPr="004D30D8" w:rsidRDefault="005C0859" w:rsidP="00BE5266">
            <w:pPr>
              <w:pStyle w:val="NumText"/>
              <w:numPr>
                <w:ilvl w:val="0"/>
                <w:numId w:val="0"/>
              </w:numPr>
              <w:spacing w:line="360" w:lineRule="auto"/>
              <w:jc w:val="right"/>
              <w:rPr>
                <w:rFonts w:asciiTheme="minorHAnsi" w:hAnsiTheme="minorHAnsi" w:cstheme="minorHAnsi"/>
                <w:bCs w:val="0"/>
                <w:color w:val="000000"/>
                <w:szCs w:val="22"/>
              </w:rPr>
            </w:pPr>
          </w:p>
        </w:tc>
        <w:tc>
          <w:tcPr>
            <w:tcW w:w="1984" w:type="dxa"/>
            <w:vMerge/>
          </w:tcPr>
          <w:p w14:paraId="2B08E324" w14:textId="77777777" w:rsidR="005C0859" w:rsidRPr="004D30D8" w:rsidRDefault="005C0859" w:rsidP="00BE5266">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vAlign w:val="center"/>
          </w:tcPr>
          <w:p w14:paraId="0EFE945A" w14:textId="1316F638" w:rsidR="005C0859" w:rsidRPr="004D30D8" w:rsidRDefault="005C0859" w:rsidP="001329DC">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eastAsia="en-IN"/>
              </w:rPr>
            </w:pPr>
            <w:r w:rsidRPr="004D30D8">
              <w:rPr>
                <w:rFonts w:asciiTheme="minorHAnsi" w:hAnsiTheme="minorHAnsi" w:cstheme="minorHAnsi"/>
                <w:bCs/>
                <w:sz w:val="22"/>
                <w:szCs w:val="22"/>
                <w:lang w:eastAsia="en-IN"/>
              </w:rPr>
              <w:t xml:space="preserve">Incurred up to period </w:t>
            </w:r>
            <w:r w:rsidR="00A16A50" w:rsidRPr="004D30D8">
              <w:rPr>
                <w:rFonts w:asciiTheme="minorHAnsi" w:hAnsiTheme="minorHAnsi" w:cstheme="minorHAnsi"/>
                <w:bCs/>
                <w:sz w:val="22"/>
                <w:szCs w:val="22"/>
                <w:lang w:eastAsia="en-IN"/>
              </w:rPr>
              <w:t xml:space="preserve">ending </w:t>
            </w:r>
            <w:r w:rsidR="00B5675D">
              <w:rPr>
                <w:rFonts w:asciiTheme="minorHAnsi" w:hAnsiTheme="minorHAnsi" w:cstheme="minorHAnsi"/>
                <w:bCs/>
                <w:sz w:val="22"/>
                <w:szCs w:val="22"/>
                <w:lang w:eastAsia="en-IN"/>
              </w:rPr>
              <w:t>June</w:t>
            </w:r>
            <w:r w:rsidR="00B5675D">
              <w:rPr>
                <w:rFonts w:asciiTheme="minorHAnsi" w:hAnsiTheme="minorHAnsi" w:cstheme="minorHAnsi"/>
                <w:sz w:val="22"/>
                <w:szCs w:val="22"/>
                <w:lang w:eastAsia="en-IN"/>
              </w:rPr>
              <w:t xml:space="preserve"> </w:t>
            </w:r>
            <w:r w:rsidR="0048070B">
              <w:rPr>
                <w:rFonts w:asciiTheme="minorHAnsi" w:hAnsiTheme="minorHAnsi" w:cstheme="minorHAnsi"/>
                <w:sz w:val="22"/>
                <w:szCs w:val="22"/>
                <w:lang w:eastAsia="en-IN"/>
              </w:rPr>
              <w:t>2022</w:t>
            </w:r>
          </w:p>
        </w:tc>
        <w:tc>
          <w:tcPr>
            <w:tcW w:w="1985" w:type="dxa"/>
            <w:tcBorders>
              <w:top w:val="single" w:sz="4" w:space="0" w:color="auto"/>
              <w:bottom w:val="single" w:sz="4" w:space="0" w:color="auto"/>
            </w:tcBorders>
            <w:vAlign w:val="center"/>
          </w:tcPr>
          <w:p w14:paraId="578E03FB" w14:textId="69DA3CA8" w:rsidR="005C0859" w:rsidRPr="004D30D8" w:rsidRDefault="0056265D" w:rsidP="00253673">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NA</w:t>
            </w:r>
          </w:p>
        </w:tc>
        <w:tc>
          <w:tcPr>
            <w:tcW w:w="4252" w:type="dxa"/>
            <w:vMerge/>
          </w:tcPr>
          <w:p w14:paraId="7E3B925D" w14:textId="77777777" w:rsidR="005C0859" w:rsidRPr="004D30D8" w:rsidRDefault="005C0859" w:rsidP="00BE5266">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p>
        </w:tc>
      </w:tr>
      <w:tr w:rsidR="005C0859" w:rsidRPr="004D30D8" w14:paraId="3811752D" w14:textId="77777777" w:rsidTr="001329DC">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609E024C" w14:textId="77777777" w:rsidR="005C0859" w:rsidRPr="004D30D8" w:rsidRDefault="005C0859" w:rsidP="00BE5266">
            <w:pPr>
              <w:pStyle w:val="NumText"/>
              <w:numPr>
                <w:ilvl w:val="0"/>
                <w:numId w:val="0"/>
              </w:numPr>
              <w:spacing w:line="360" w:lineRule="auto"/>
              <w:jc w:val="right"/>
              <w:rPr>
                <w:rFonts w:asciiTheme="minorHAnsi" w:hAnsiTheme="minorHAnsi" w:cstheme="minorHAnsi"/>
                <w:bCs w:val="0"/>
                <w:color w:val="000000"/>
                <w:szCs w:val="22"/>
              </w:rPr>
            </w:pPr>
          </w:p>
        </w:tc>
        <w:tc>
          <w:tcPr>
            <w:tcW w:w="1984" w:type="dxa"/>
            <w:vMerge/>
          </w:tcPr>
          <w:p w14:paraId="28CB0DB4" w14:textId="77777777" w:rsidR="005C0859" w:rsidRPr="004D30D8" w:rsidRDefault="005C0859" w:rsidP="00BE526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vAlign w:val="center"/>
          </w:tcPr>
          <w:p w14:paraId="10D9820B" w14:textId="19631C60" w:rsidR="005C0859" w:rsidRPr="004D30D8" w:rsidRDefault="005C0859" w:rsidP="001329DC">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r w:rsidRPr="004D30D8">
              <w:rPr>
                <w:rFonts w:asciiTheme="minorHAnsi" w:hAnsiTheme="minorHAnsi" w:cstheme="minorHAnsi"/>
                <w:bCs/>
                <w:sz w:val="22"/>
                <w:szCs w:val="22"/>
                <w:lang w:eastAsia="en-IN"/>
              </w:rPr>
              <w:t>Expenditure approved under this head</w:t>
            </w:r>
          </w:p>
        </w:tc>
        <w:tc>
          <w:tcPr>
            <w:tcW w:w="1985" w:type="dxa"/>
            <w:tcBorders>
              <w:top w:val="single" w:sz="4" w:space="0" w:color="auto"/>
              <w:bottom w:val="single" w:sz="4" w:space="0" w:color="auto"/>
            </w:tcBorders>
            <w:vAlign w:val="center"/>
          </w:tcPr>
          <w:p w14:paraId="035E96B3" w14:textId="6C008540" w:rsidR="005C0859" w:rsidRPr="004D30D8" w:rsidRDefault="0056265D" w:rsidP="00253673">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NA</w:t>
            </w:r>
          </w:p>
        </w:tc>
        <w:tc>
          <w:tcPr>
            <w:tcW w:w="4252" w:type="dxa"/>
            <w:vMerge/>
          </w:tcPr>
          <w:p w14:paraId="5EC7F511" w14:textId="77777777" w:rsidR="005C0859" w:rsidRPr="004D30D8" w:rsidRDefault="005C0859" w:rsidP="00BE5266">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B56571" w:rsidRPr="004D30D8" w14:paraId="662FFC62" w14:textId="77777777" w:rsidTr="0025367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53E598BB" w14:textId="27521588" w:rsidR="00B56571" w:rsidRPr="004D30D8" w:rsidRDefault="00B56571" w:rsidP="00BE5266">
            <w:pPr>
              <w:pStyle w:val="NumText"/>
              <w:numPr>
                <w:ilvl w:val="0"/>
                <w:numId w:val="4"/>
              </w:numPr>
              <w:spacing w:line="360" w:lineRule="auto"/>
              <w:jc w:val="right"/>
              <w:rPr>
                <w:rFonts w:asciiTheme="minorHAnsi" w:hAnsiTheme="minorHAnsi" w:cstheme="minorHAnsi"/>
                <w:bCs w:val="0"/>
                <w:color w:val="000000"/>
                <w:szCs w:val="22"/>
              </w:rPr>
            </w:pPr>
          </w:p>
        </w:tc>
        <w:tc>
          <w:tcPr>
            <w:tcW w:w="1984" w:type="dxa"/>
            <w:vMerge w:val="restart"/>
          </w:tcPr>
          <w:p w14:paraId="2A2123C3" w14:textId="496092C7" w:rsidR="00B56571" w:rsidRPr="004D30D8" w:rsidRDefault="00B56571" w:rsidP="00BE5266">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r w:rsidRPr="004D30D8">
              <w:rPr>
                <w:rFonts w:asciiTheme="minorHAnsi" w:hAnsiTheme="minorHAnsi" w:cstheme="minorHAnsi"/>
                <w:b/>
                <w:iCs/>
                <w:sz w:val="22"/>
                <w:szCs w:val="22"/>
                <w:lang w:eastAsia="en-IN"/>
              </w:rPr>
              <w:t>Engineering and Now How</w:t>
            </w:r>
          </w:p>
        </w:tc>
        <w:tc>
          <w:tcPr>
            <w:tcW w:w="2268" w:type="dxa"/>
            <w:tcBorders>
              <w:bottom w:val="single" w:sz="4" w:space="0" w:color="auto"/>
            </w:tcBorders>
          </w:tcPr>
          <w:p w14:paraId="5465C3E9" w14:textId="5EB6147A" w:rsidR="00B56571" w:rsidRPr="004D30D8" w:rsidRDefault="00B56571" w:rsidP="00BE5266">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eastAsia="en-IN"/>
              </w:rPr>
            </w:pPr>
            <w:r w:rsidRPr="004D30D8">
              <w:rPr>
                <w:rFonts w:asciiTheme="minorHAnsi" w:hAnsiTheme="minorHAnsi" w:cstheme="minorHAnsi"/>
                <w:bCs/>
                <w:iCs/>
                <w:sz w:val="22"/>
                <w:szCs w:val="22"/>
                <w:lang w:eastAsia="en-IN"/>
              </w:rPr>
              <w:t>Allocated Amount</w:t>
            </w:r>
          </w:p>
        </w:tc>
        <w:tc>
          <w:tcPr>
            <w:tcW w:w="1985" w:type="dxa"/>
            <w:tcBorders>
              <w:top w:val="single" w:sz="4" w:space="0" w:color="auto"/>
              <w:bottom w:val="single" w:sz="4" w:space="0" w:color="auto"/>
            </w:tcBorders>
            <w:vAlign w:val="center"/>
          </w:tcPr>
          <w:p w14:paraId="5F1993D7" w14:textId="7A18213C" w:rsidR="00B56571" w:rsidRPr="004D30D8" w:rsidRDefault="00B56571" w:rsidP="00253673">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15.00</w:t>
            </w:r>
          </w:p>
        </w:tc>
        <w:tc>
          <w:tcPr>
            <w:tcW w:w="4252" w:type="dxa"/>
            <w:vMerge w:val="restart"/>
          </w:tcPr>
          <w:p w14:paraId="218B8A89" w14:textId="5C019299" w:rsidR="00B56571" w:rsidRPr="004D30D8" w:rsidRDefault="00B56571" w:rsidP="00BE5266">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r w:rsidRPr="004D30D8">
              <w:rPr>
                <w:rFonts w:asciiTheme="minorHAnsi" w:hAnsiTheme="minorHAnsi" w:cstheme="minorHAnsi"/>
                <w:bCs/>
                <w:color w:val="000000"/>
                <w:sz w:val="22"/>
                <w:szCs w:val="22"/>
              </w:rPr>
              <w:t xml:space="preserve">The </w:t>
            </w:r>
            <w:r w:rsidR="00484D39" w:rsidRPr="004D30D8">
              <w:rPr>
                <w:rFonts w:asciiTheme="minorHAnsi" w:hAnsiTheme="minorHAnsi" w:cstheme="minorHAnsi"/>
                <w:bCs/>
                <w:color w:val="000000"/>
                <w:sz w:val="22"/>
                <w:szCs w:val="22"/>
              </w:rPr>
              <w:t>borrower</w:t>
            </w:r>
            <w:r w:rsidRPr="004D30D8">
              <w:rPr>
                <w:rFonts w:asciiTheme="minorHAnsi" w:hAnsiTheme="minorHAnsi" w:cstheme="minorHAnsi"/>
                <w:bCs/>
                <w:color w:val="000000"/>
                <w:sz w:val="22"/>
                <w:szCs w:val="22"/>
              </w:rPr>
              <w:t xml:space="preserve"> has estimated an expenditure amounting to Rs.15.00 Crore towards Engineering know how. </w:t>
            </w:r>
          </w:p>
          <w:p w14:paraId="734982E8" w14:textId="1B2E0889" w:rsidR="00B56571" w:rsidRPr="004D30D8" w:rsidRDefault="00B56571" w:rsidP="00640BAE">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r w:rsidRPr="004D30D8">
              <w:rPr>
                <w:rFonts w:asciiTheme="minorHAnsi" w:hAnsiTheme="minorHAnsi" w:cstheme="minorHAnsi"/>
                <w:bCs/>
                <w:color w:val="000000"/>
                <w:sz w:val="22"/>
                <w:szCs w:val="22"/>
              </w:rPr>
              <w:t xml:space="preserve">As per </w:t>
            </w:r>
            <w:r w:rsidR="005A561A" w:rsidRPr="004D30D8">
              <w:rPr>
                <w:rFonts w:asciiTheme="minorHAnsi" w:hAnsiTheme="minorHAnsi" w:cstheme="minorHAnsi"/>
                <w:bCs/>
                <w:color w:val="000000"/>
                <w:sz w:val="22"/>
                <w:szCs w:val="22"/>
              </w:rPr>
              <w:t>CA certificate</w:t>
            </w:r>
            <w:r w:rsidR="005A561A" w:rsidRPr="004D30D8">
              <w:rPr>
                <w:rFonts w:asciiTheme="minorHAnsi" w:hAnsiTheme="minorHAnsi" w:cstheme="minorHAnsi"/>
                <w:iCs/>
                <w:sz w:val="22"/>
                <w:szCs w:val="22"/>
              </w:rPr>
              <w:t xml:space="preserve"> dated </w:t>
            </w:r>
            <w:r w:rsidR="00640BAE">
              <w:rPr>
                <w:rFonts w:asciiTheme="minorHAnsi" w:hAnsiTheme="minorHAnsi" w:cstheme="minorHAnsi"/>
                <w:iCs/>
                <w:sz w:val="22"/>
                <w:szCs w:val="22"/>
              </w:rPr>
              <w:t>09</w:t>
            </w:r>
            <w:r w:rsidR="00640BAE">
              <w:rPr>
                <w:rFonts w:asciiTheme="minorHAnsi" w:hAnsiTheme="minorHAnsi" w:cstheme="minorHAnsi"/>
                <w:iCs/>
                <w:sz w:val="22"/>
                <w:szCs w:val="22"/>
                <w:vertAlign w:val="superscript"/>
              </w:rPr>
              <w:t>th</w:t>
            </w:r>
            <w:r w:rsidR="00640BAE">
              <w:rPr>
                <w:rFonts w:asciiTheme="minorHAnsi" w:hAnsiTheme="minorHAnsi" w:cstheme="minorHAnsi"/>
                <w:iCs/>
                <w:sz w:val="22"/>
                <w:szCs w:val="22"/>
              </w:rPr>
              <w:t xml:space="preserve"> August 2022 </w:t>
            </w:r>
            <w:r w:rsidR="00640BAE" w:rsidRPr="004D30D8">
              <w:rPr>
                <w:rFonts w:asciiTheme="minorHAnsi" w:hAnsiTheme="minorHAnsi" w:cstheme="minorHAnsi"/>
                <w:iCs/>
                <w:sz w:val="22"/>
                <w:szCs w:val="22"/>
              </w:rPr>
              <w:t>with</w:t>
            </w:r>
            <w:r w:rsidR="005A561A" w:rsidRPr="004D30D8">
              <w:rPr>
                <w:rFonts w:asciiTheme="minorHAnsi" w:hAnsiTheme="minorHAnsi" w:cstheme="minorHAnsi"/>
                <w:iCs/>
                <w:sz w:val="22"/>
                <w:szCs w:val="22"/>
              </w:rPr>
              <w:t xml:space="preserve"> UDIN. </w:t>
            </w:r>
            <w:r w:rsidR="00640BAE">
              <w:rPr>
                <w:rFonts w:asciiTheme="minorHAnsi" w:hAnsiTheme="minorHAnsi" w:cstheme="minorHAnsi"/>
                <w:iCs/>
                <w:sz w:val="22"/>
                <w:szCs w:val="22"/>
              </w:rPr>
              <w:t>22424004AOQULC5196</w:t>
            </w:r>
            <w:r w:rsidR="005A561A" w:rsidRPr="004D30D8">
              <w:rPr>
                <w:rFonts w:asciiTheme="minorHAnsi" w:hAnsiTheme="minorHAnsi" w:cstheme="minorHAnsi"/>
                <w:iCs/>
                <w:sz w:val="22"/>
                <w:szCs w:val="22"/>
              </w:rPr>
              <w:t xml:space="preserve"> </w:t>
            </w:r>
            <w:r w:rsidRPr="004D30D8">
              <w:rPr>
                <w:rFonts w:asciiTheme="minorHAnsi" w:hAnsiTheme="minorHAnsi" w:cstheme="minorHAnsi"/>
                <w:bCs/>
                <w:color w:val="000000"/>
                <w:sz w:val="22"/>
                <w:szCs w:val="22"/>
              </w:rPr>
              <w:t xml:space="preserve">the </w:t>
            </w:r>
            <w:r w:rsidR="00484D39" w:rsidRPr="004D30D8">
              <w:rPr>
                <w:rFonts w:asciiTheme="minorHAnsi" w:hAnsiTheme="minorHAnsi" w:cstheme="minorHAnsi"/>
                <w:bCs/>
                <w:color w:val="000000"/>
                <w:sz w:val="22"/>
                <w:szCs w:val="22"/>
              </w:rPr>
              <w:t>borrower</w:t>
            </w:r>
            <w:r w:rsidR="00AD1882" w:rsidRPr="004D30D8">
              <w:rPr>
                <w:rFonts w:asciiTheme="minorHAnsi" w:hAnsiTheme="minorHAnsi" w:cstheme="minorHAnsi"/>
                <w:bCs/>
                <w:color w:val="000000"/>
                <w:sz w:val="22"/>
                <w:szCs w:val="22"/>
              </w:rPr>
              <w:t xml:space="preserve"> has incurred Rs.</w:t>
            </w:r>
            <w:r w:rsidR="00640BAE">
              <w:rPr>
                <w:rFonts w:asciiTheme="minorHAnsi" w:hAnsiTheme="minorHAnsi" w:cstheme="minorHAnsi"/>
                <w:bCs/>
                <w:color w:val="000000"/>
                <w:sz w:val="22"/>
                <w:szCs w:val="22"/>
              </w:rPr>
              <w:t>74.95</w:t>
            </w:r>
            <w:r w:rsidRPr="004D30D8">
              <w:rPr>
                <w:rFonts w:asciiTheme="minorHAnsi" w:hAnsiTheme="minorHAnsi" w:cstheme="minorHAnsi"/>
                <w:bCs/>
                <w:color w:val="000000"/>
                <w:sz w:val="22"/>
                <w:szCs w:val="22"/>
              </w:rPr>
              <w:t xml:space="preserve"> Crore</w:t>
            </w:r>
            <w:r w:rsidR="00FB6460" w:rsidRPr="004D30D8">
              <w:rPr>
                <w:rFonts w:asciiTheme="minorHAnsi" w:hAnsiTheme="minorHAnsi" w:cstheme="minorHAnsi"/>
                <w:bCs/>
                <w:color w:val="000000"/>
                <w:sz w:val="22"/>
                <w:szCs w:val="22"/>
              </w:rPr>
              <w:t xml:space="preserve"> towards engineering know how which</w:t>
            </w:r>
            <w:r w:rsidRPr="004D30D8">
              <w:rPr>
                <w:rFonts w:asciiTheme="minorHAnsi" w:hAnsiTheme="minorHAnsi" w:cstheme="minorHAnsi"/>
                <w:bCs/>
                <w:color w:val="000000"/>
                <w:sz w:val="22"/>
                <w:szCs w:val="22"/>
              </w:rPr>
              <w:t xml:space="preserve"> also includes expenses towards training and foreign technicians. The same is considered as per CA Certificate only.</w:t>
            </w:r>
          </w:p>
        </w:tc>
      </w:tr>
      <w:tr w:rsidR="00B56571" w:rsidRPr="004D30D8" w14:paraId="2E74999F" w14:textId="77777777" w:rsidTr="0025367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365A73CD" w14:textId="77777777" w:rsidR="00B56571" w:rsidRPr="004D30D8" w:rsidRDefault="00B56571" w:rsidP="00BE5266">
            <w:pPr>
              <w:pStyle w:val="NumText"/>
              <w:numPr>
                <w:ilvl w:val="0"/>
                <w:numId w:val="0"/>
              </w:numPr>
              <w:spacing w:line="360" w:lineRule="auto"/>
              <w:rPr>
                <w:rFonts w:asciiTheme="minorHAnsi" w:hAnsiTheme="minorHAnsi" w:cstheme="minorHAnsi"/>
                <w:bCs w:val="0"/>
                <w:color w:val="000000"/>
                <w:szCs w:val="22"/>
              </w:rPr>
            </w:pPr>
          </w:p>
        </w:tc>
        <w:tc>
          <w:tcPr>
            <w:tcW w:w="1984" w:type="dxa"/>
            <w:vMerge/>
          </w:tcPr>
          <w:p w14:paraId="47195664" w14:textId="77777777" w:rsidR="00B56571" w:rsidRPr="004D30D8" w:rsidRDefault="00B56571" w:rsidP="00BE526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321408C7" w14:textId="0A3C85C8" w:rsidR="00B56571" w:rsidRPr="004D30D8" w:rsidRDefault="00B56571" w:rsidP="00BE5266">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eastAsia="en-IN"/>
              </w:rPr>
            </w:pPr>
            <w:r w:rsidRPr="004D30D8">
              <w:rPr>
                <w:rFonts w:asciiTheme="minorHAnsi" w:hAnsiTheme="minorHAnsi" w:cstheme="minorHAnsi"/>
                <w:sz w:val="22"/>
                <w:szCs w:val="22"/>
              </w:rPr>
              <w:t>Expenses incurred up to last LIE report</w:t>
            </w:r>
          </w:p>
        </w:tc>
        <w:tc>
          <w:tcPr>
            <w:tcW w:w="1985" w:type="dxa"/>
            <w:tcBorders>
              <w:top w:val="single" w:sz="4" w:space="0" w:color="auto"/>
              <w:bottom w:val="single" w:sz="4" w:space="0" w:color="auto"/>
            </w:tcBorders>
            <w:vAlign w:val="center"/>
          </w:tcPr>
          <w:p w14:paraId="45A19AF3" w14:textId="5EF39B25" w:rsidR="00B56571" w:rsidRPr="004D30D8" w:rsidRDefault="005644A2" w:rsidP="00253673">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57.30</w:t>
            </w:r>
          </w:p>
        </w:tc>
        <w:tc>
          <w:tcPr>
            <w:tcW w:w="4252" w:type="dxa"/>
            <w:vMerge/>
          </w:tcPr>
          <w:p w14:paraId="63C24241" w14:textId="77777777" w:rsidR="00B56571" w:rsidRPr="004D30D8" w:rsidRDefault="00B56571" w:rsidP="00BE5266">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B56571" w:rsidRPr="004D30D8" w14:paraId="31F02A81" w14:textId="77777777" w:rsidTr="0025367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249DF3F0" w14:textId="77777777" w:rsidR="00B56571" w:rsidRPr="004D30D8" w:rsidRDefault="00B56571" w:rsidP="00BE5266">
            <w:pPr>
              <w:pStyle w:val="NumText"/>
              <w:numPr>
                <w:ilvl w:val="0"/>
                <w:numId w:val="0"/>
              </w:numPr>
              <w:spacing w:line="360" w:lineRule="auto"/>
              <w:ind w:left="964" w:hanging="964"/>
              <w:rPr>
                <w:rFonts w:asciiTheme="minorHAnsi" w:hAnsiTheme="minorHAnsi" w:cstheme="minorHAnsi"/>
                <w:bCs w:val="0"/>
                <w:color w:val="000000"/>
                <w:szCs w:val="22"/>
              </w:rPr>
            </w:pPr>
          </w:p>
        </w:tc>
        <w:tc>
          <w:tcPr>
            <w:tcW w:w="1984" w:type="dxa"/>
            <w:vMerge/>
          </w:tcPr>
          <w:p w14:paraId="5AA40930" w14:textId="77777777" w:rsidR="00B56571" w:rsidRPr="004D30D8" w:rsidRDefault="00B56571" w:rsidP="00BE5266">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62016FD2" w14:textId="19CC5BB1" w:rsidR="00B56571" w:rsidRPr="004D30D8" w:rsidRDefault="00B56571" w:rsidP="005A561A">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eastAsia="en-IN"/>
              </w:rPr>
            </w:pPr>
            <w:r w:rsidRPr="004D30D8">
              <w:rPr>
                <w:rFonts w:asciiTheme="minorHAnsi" w:hAnsiTheme="minorHAnsi" w:cstheme="minorHAnsi"/>
                <w:bCs/>
                <w:sz w:val="22"/>
                <w:szCs w:val="22"/>
                <w:lang w:eastAsia="en-IN"/>
              </w:rPr>
              <w:t xml:space="preserve">Incurred up to period </w:t>
            </w:r>
            <w:r w:rsidR="00A16A50" w:rsidRPr="004D30D8">
              <w:rPr>
                <w:rFonts w:asciiTheme="minorHAnsi" w:hAnsiTheme="minorHAnsi" w:cstheme="minorHAnsi"/>
                <w:bCs/>
                <w:sz w:val="22"/>
                <w:szCs w:val="22"/>
                <w:lang w:eastAsia="en-IN"/>
              </w:rPr>
              <w:t xml:space="preserve">ending </w:t>
            </w:r>
            <w:r w:rsidR="00B5675D">
              <w:rPr>
                <w:rFonts w:asciiTheme="minorHAnsi" w:hAnsiTheme="minorHAnsi" w:cstheme="minorHAnsi"/>
                <w:bCs/>
                <w:sz w:val="22"/>
                <w:szCs w:val="22"/>
                <w:lang w:eastAsia="en-IN"/>
              </w:rPr>
              <w:t xml:space="preserve"> June</w:t>
            </w:r>
            <w:r w:rsidR="00B5675D">
              <w:rPr>
                <w:rFonts w:asciiTheme="minorHAnsi" w:hAnsiTheme="minorHAnsi" w:cstheme="minorHAnsi"/>
                <w:sz w:val="22"/>
                <w:szCs w:val="22"/>
                <w:lang w:eastAsia="en-IN"/>
              </w:rPr>
              <w:t xml:space="preserve"> </w:t>
            </w:r>
            <w:r w:rsidR="0048070B">
              <w:rPr>
                <w:rFonts w:asciiTheme="minorHAnsi" w:hAnsiTheme="minorHAnsi" w:cstheme="minorHAnsi"/>
                <w:sz w:val="22"/>
                <w:szCs w:val="22"/>
                <w:lang w:eastAsia="en-IN"/>
              </w:rPr>
              <w:t xml:space="preserve"> 2022</w:t>
            </w:r>
          </w:p>
        </w:tc>
        <w:tc>
          <w:tcPr>
            <w:tcW w:w="1985" w:type="dxa"/>
            <w:tcBorders>
              <w:top w:val="single" w:sz="4" w:space="0" w:color="auto"/>
              <w:bottom w:val="single" w:sz="4" w:space="0" w:color="auto"/>
            </w:tcBorders>
            <w:vAlign w:val="center"/>
          </w:tcPr>
          <w:p w14:paraId="6C2BAF04" w14:textId="638DAAF3" w:rsidR="00B56571" w:rsidRPr="004D30D8" w:rsidRDefault="005644A2" w:rsidP="00253673">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5644A2">
              <w:rPr>
                <w:rFonts w:asciiTheme="minorHAnsi" w:hAnsiTheme="minorHAnsi" w:cstheme="minorHAnsi"/>
                <w:color w:val="000000"/>
                <w:sz w:val="22"/>
                <w:szCs w:val="22"/>
              </w:rPr>
              <w:t>74.95</w:t>
            </w:r>
          </w:p>
        </w:tc>
        <w:tc>
          <w:tcPr>
            <w:tcW w:w="4252" w:type="dxa"/>
            <w:vMerge/>
          </w:tcPr>
          <w:p w14:paraId="62E62396" w14:textId="77777777" w:rsidR="00B56571" w:rsidRPr="004D30D8" w:rsidRDefault="00B56571" w:rsidP="00BE5266">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p>
        </w:tc>
      </w:tr>
      <w:tr w:rsidR="00B56571" w:rsidRPr="004D30D8" w14:paraId="5E40CAED" w14:textId="77777777" w:rsidTr="0025367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03AD6602" w14:textId="77777777" w:rsidR="00B56571" w:rsidRPr="004D30D8" w:rsidRDefault="00B56571" w:rsidP="00BE5266">
            <w:pPr>
              <w:pStyle w:val="NumText"/>
              <w:numPr>
                <w:ilvl w:val="0"/>
                <w:numId w:val="0"/>
              </w:numPr>
              <w:spacing w:line="360" w:lineRule="auto"/>
              <w:ind w:left="964" w:hanging="964"/>
              <w:rPr>
                <w:rFonts w:asciiTheme="minorHAnsi" w:hAnsiTheme="minorHAnsi" w:cstheme="minorHAnsi"/>
                <w:bCs w:val="0"/>
                <w:color w:val="000000"/>
                <w:szCs w:val="22"/>
              </w:rPr>
            </w:pPr>
          </w:p>
        </w:tc>
        <w:tc>
          <w:tcPr>
            <w:tcW w:w="1984" w:type="dxa"/>
            <w:vMerge/>
          </w:tcPr>
          <w:p w14:paraId="2E2F0C55" w14:textId="77777777" w:rsidR="00B56571" w:rsidRPr="004D30D8" w:rsidRDefault="00B56571" w:rsidP="00BE526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5DF8D5CB" w14:textId="3FF74BF0" w:rsidR="00B56571" w:rsidRPr="004D30D8" w:rsidRDefault="00B56571" w:rsidP="00BE5266">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r w:rsidRPr="004D30D8">
              <w:rPr>
                <w:rFonts w:asciiTheme="minorHAnsi" w:hAnsiTheme="minorHAnsi" w:cstheme="minorHAnsi"/>
                <w:bCs/>
                <w:sz w:val="22"/>
                <w:szCs w:val="22"/>
                <w:lang w:eastAsia="en-IN"/>
              </w:rPr>
              <w:t>Expenditure approved under his head</w:t>
            </w:r>
          </w:p>
        </w:tc>
        <w:tc>
          <w:tcPr>
            <w:tcW w:w="1985" w:type="dxa"/>
            <w:tcBorders>
              <w:top w:val="single" w:sz="4" w:space="0" w:color="auto"/>
              <w:bottom w:val="single" w:sz="4" w:space="0" w:color="auto"/>
            </w:tcBorders>
            <w:vAlign w:val="center"/>
          </w:tcPr>
          <w:p w14:paraId="2E2EC070" w14:textId="28E8EE74" w:rsidR="00B56571" w:rsidRPr="004D30D8" w:rsidRDefault="00103039" w:rsidP="00253673">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NA</w:t>
            </w:r>
          </w:p>
        </w:tc>
        <w:tc>
          <w:tcPr>
            <w:tcW w:w="4252" w:type="dxa"/>
            <w:vMerge/>
          </w:tcPr>
          <w:p w14:paraId="52994D8C" w14:textId="77777777" w:rsidR="00B56571" w:rsidRPr="004D30D8" w:rsidRDefault="00B56571" w:rsidP="00BE5266">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B56571" w:rsidRPr="004D30D8" w14:paraId="5A0EC668" w14:textId="77777777" w:rsidTr="00253673">
        <w:trPr>
          <w:cnfStyle w:val="000000010000" w:firstRow="0" w:lastRow="0" w:firstColumn="0" w:lastColumn="0" w:oddVBand="0" w:evenVBand="0" w:oddHBand="0" w:evenHBand="1" w:firstRowFirstColumn="0" w:firstRowLastColumn="0" w:lastRowFirstColumn="0" w:lastRowLastColumn="0"/>
          <w:trHeight w:val="872"/>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5D688D73" w14:textId="204D3AE0" w:rsidR="00B56571" w:rsidRPr="004D30D8" w:rsidRDefault="00B56571" w:rsidP="00BE5266">
            <w:pPr>
              <w:pStyle w:val="NumText"/>
              <w:numPr>
                <w:ilvl w:val="0"/>
                <w:numId w:val="4"/>
              </w:numPr>
              <w:spacing w:line="360" w:lineRule="auto"/>
              <w:rPr>
                <w:rFonts w:asciiTheme="minorHAnsi" w:hAnsiTheme="minorHAnsi" w:cstheme="minorHAnsi"/>
                <w:bCs w:val="0"/>
                <w:color w:val="000000"/>
                <w:szCs w:val="22"/>
              </w:rPr>
            </w:pPr>
          </w:p>
        </w:tc>
        <w:tc>
          <w:tcPr>
            <w:tcW w:w="1984" w:type="dxa"/>
            <w:vMerge w:val="restart"/>
          </w:tcPr>
          <w:p w14:paraId="0F074BEC" w14:textId="65981122" w:rsidR="00B56571" w:rsidRPr="004D30D8" w:rsidRDefault="00B56571" w:rsidP="00BE5266">
            <w:pPr>
              <w:autoSpaceDE w:val="0"/>
              <w:autoSpaceDN w:val="0"/>
              <w:adjustRightInd w:val="0"/>
              <w:spacing w:line="360" w:lineRule="auto"/>
              <w:ind w:right="-108"/>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r w:rsidRPr="004D30D8">
              <w:rPr>
                <w:rFonts w:asciiTheme="minorHAnsi" w:hAnsiTheme="minorHAnsi" w:cstheme="minorHAnsi"/>
                <w:b/>
                <w:sz w:val="22"/>
                <w:szCs w:val="22"/>
              </w:rPr>
              <w:t>Expense on training and foreign technicians</w:t>
            </w:r>
          </w:p>
        </w:tc>
        <w:tc>
          <w:tcPr>
            <w:tcW w:w="2268" w:type="dxa"/>
            <w:tcBorders>
              <w:bottom w:val="single" w:sz="4" w:space="0" w:color="auto"/>
            </w:tcBorders>
          </w:tcPr>
          <w:p w14:paraId="25F859BA" w14:textId="24D98E70" w:rsidR="00B56571" w:rsidRPr="004D30D8" w:rsidRDefault="00B56571" w:rsidP="00BE5266">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r w:rsidRPr="004D30D8">
              <w:rPr>
                <w:rFonts w:asciiTheme="minorHAnsi" w:hAnsiTheme="minorHAnsi" w:cstheme="minorHAnsi"/>
                <w:bCs/>
                <w:iCs/>
                <w:sz w:val="22"/>
                <w:szCs w:val="22"/>
                <w:lang w:eastAsia="en-IN"/>
              </w:rPr>
              <w:t>Allocated Amount</w:t>
            </w:r>
          </w:p>
        </w:tc>
        <w:tc>
          <w:tcPr>
            <w:tcW w:w="1985" w:type="dxa"/>
            <w:tcBorders>
              <w:top w:val="single" w:sz="4" w:space="0" w:color="auto"/>
              <w:bottom w:val="single" w:sz="4" w:space="0" w:color="auto"/>
            </w:tcBorders>
            <w:vAlign w:val="center"/>
          </w:tcPr>
          <w:p w14:paraId="439708DD" w14:textId="0323D422" w:rsidR="00B56571" w:rsidRPr="004D30D8" w:rsidRDefault="00B56571" w:rsidP="00253673">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8.00</w:t>
            </w:r>
          </w:p>
        </w:tc>
        <w:tc>
          <w:tcPr>
            <w:tcW w:w="4252" w:type="dxa"/>
            <w:vMerge w:val="restart"/>
          </w:tcPr>
          <w:p w14:paraId="143BED64" w14:textId="317D9554" w:rsidR="00B56571" w:rsidRPr="004D30D8" w:rsidRDefault="005C0859" w:rsidP="005C0859">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r w:rsidRPr="004D30D8">
              <w:rPr>
                <w:rFonts w:asciiTheme="minorHAnsi" w:hAnsiTheme="minorHAnsi" w:cstheme="minorHAnsi"/>
                <w:bCs/>
                <w:color w:val="000000"/>
                <w:sz w:val="22"/>
                <w:szCs w:val="22"/>
              </w:rPr>
              <w:t>The expenditure towards the same is already included in expenses shown towards engineering know how</w:t>
            </w:r>
            <w:r w:rsidR="00FB6460" w:rsidRPr="004D30D8">
              <w:rPr>
                <w:rFonts w:asciiTheme="minorHAnsi" w:hAnsiTheme="minorHAnsi" w:cstheme="minorHAnsi"/>
                <w:bCs/>
                <w:color w:val="000000"/>
                <w:sz w:val="22"/>
                <w:szCs w:val="22"/>
              </w:rPr>
              <w:t>.</w:t>
            </w:r>
          </w:p>
        </w:tc>
      </w:tr>
      <w:tr w:rsidR="00B56571" w:rsidRPr="004D30D8" w14:paraId="3B02BAAC" w14:textId="77777777" w:rsidTr="0025367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39317025" w14:textId="77777777" w:rsidR="00B56571" w:rsidRPr="004D30D8" w:rsidRDefault="00B56571" w:rsidP="00BE5266">
            <w:pPr>
              <w:pStyle w:val="NumText"/>
              <w:numPr>
                <w:ilvl w:val="0"/>
                <w:numId w:val="0"/>
              </w:numPr>
              <w:spacing w:line="360" w:lineRule="auto"/>
              <w:ind w:left="964" w:hanging="964"/>
              <w:rPr>
                <w:rFonts w:asciiTheme="minorHAnsi" w:hAnsiTheme="minorHAnsi" w:cstheme="minorHAnsi"/>
                <w:bCs w:val="0"/>
                <w:color w:val="000000"/>
                <w:szCs w:val="22"/>
              </w:rPr>
            </w:pPr>
          </w:p>
        </w:tc>
        <w:tc>
          <w:tcPr>
            <w:tcW w:w="1984" w:type="dxa"/>
            <w:vMerge/>
          </w:tcPr>
          <w:p w14:paraId="38A812E2" w14:textId="77777777" w:rsidR="00B56571" w:rsidRPr="004D30D8" w:rsidRDefault="00B56571" w:rsidP="00BE526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22E940F8" w14:textId="493A1F5A" w:rsidR="00B56571" w:rsidRPr="004D30D8" w:rsidRDefault="00B56571" w:rsidP="00BE5266">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lang w:eastAsia="en-IN"/>
              </w:rPr>
            </w:pPr>
            <w:r w:rsidRPr="004D30D8">
              <w:rPr>
                <w:rFonts w:asciiTheme="minorHAnsi" w:hAnsiTheme="minorHAnsi" w:cstheme="minorHAnsi"/>
                <w:sz w:val="22"/>
                <w:szCs w:val="22"/>
              </w:rPr>
              <w:t>Expenses incurred up to last LIE report</w:t>
            </w:r>
          </w:p>
        </w:tc>
        <w:tc>
          <w:tcPr>
            <w:tcW w:w="1985" w:type="dxa"/>
            <w:tcBorders>
              <w:top w:val="single" w:sz="4" w:space="0" w:color="auto"/>
              <w:bottom w:val="single" w:sz="4" w:space="0" w:color="auto"/>
            </w:tcBorders>
            <w:vAlign w:val="center"/>
          </w:tcPr>
          <w:p w14:paraId="696E2DE7" w14:textId="4DC1DCE6" w:rsidR="00B56571" w:rsidRPr="004D30D8" w:rsidRDefault="00B56571" w:rsidP="00253673">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NA</w:t>
            </w:r>
          </w:p>
        </w:tc>
        <w:tc>
          <w:tcPr>
            <w:tcW w:w="4252" w:type="dxa"/>
            <w:vMerge/>
          </w:tcPr>
          <w:p w14:paraId="42E3DF85" w14:textId="77777777" w:rsidR="00B56571" w:rsidRPr="004D30D8" w:rsidRDefault="00B56571" w:rsidP="00BE5266">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B56571" w:rsidRPr="004D30D8" w14:paraId="3F857997" w14:textId="77777777" w:rsidTr="0025367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673BF1F6" w14:textId="77777777" w:rsidR="00B56571" w:rsidRPr="004D30D8" w:rsidRDefault="00B56571" w:rsidP="00BE5266">
            <w:pPr>
              <w:pStyle w:val="NumText"/>
              <w:numPr>
                <w:ilvl w:val="0"/>
                <w:numId w:val="0"/>
              </w:numPr>
              <w:spacing w:line="360" w:lineRule="auto"/>
              <w:ind w:left="964" w:hanging="964"/>
              <w:rPr>
                <w:rFonts w:asciiTheme="minorHAnsi" w:hAnsiTheme="minorHAnsi" w:cstheme="minorHAnsi"/>
                <w:bCs w:val="0"/>
                <w:color w:val="000000"/>
                <w:szCs w:val="22"/>
              </w:rPr>
            </w:pPr>
          </w:p>
        </w:tc>
        <w:tc>
          <w:tcPr>
            <w:tcW w:w="1984" w:type="dxa"/>
            <w:vMerge/>
          </w:tcPr>
          <w:p w14:paraId="01BE5A04" w14:textId="77777777" w:rsidR="00B56571" w:rsidRPr="004D30D8" w:rsidRDefault="00B56571" w:rsidP="00BE5266">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7E8FF14A" w14:textId="174DEA42" w:rsidR="00B56571" w:rsidRPr="004D30D8" w:rsidRDefault="00B56571" w:rsidP="005A561A">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r w:rsidRPr="004D30D8">
              <w:rPr>
                <w:rFonts w:asciiTheme="minorHAnsi" w:hAnsiTheme="minorHAnsi" w:cstheme="minorHAnsi"/>
                <w:bCs/>
                <w:sz w:val="22"/>
                <w:szCs w:val="22"/>
                <w:lang w:eastAsia="en-IN"/>
              </w:rPr>
              <w:t xml:space="preserve">Incurred up to period </w:t>
            </w:r>
            <w:r w:rsidR="00A16A50" w:rsidRPr="004D30D8">
              <w:rPr>
                <w:rFonts w:asciiTheme="minorHAnsi" w:hAnsiTheme="minorHAnsi" w:cstheme="minorHAnsi"/>
                <w:bCs/>
                <w:sz w:val="22"/>
                <w:szCs w:val="22"/>
                <w:lang w:eastAsia="en-IN"/>
              </w:rPr>
              <w:t xml:space="preserve">ending </w:t>
            </w:r>
            <w:r w:rsidR="00B5675D">
              <w:rPr>
                <w:rFonts w:asciiTheme="minorHAnsi" w:hAnsiTheme="minorHAnsi" w:cstheme="minorHAnsi"/>
                <w:bCs/>
                <w:sz w:val="22"/>
                <w:szCs w:val="22"/>
                <w:lang w:eastAsia="en-IN"/>
              </w:rPr>
              <w:t>June</w:t>
            </w:r>
            <w:r w:rsidR="00B5675D">
              <w:rPr>
                <w:rFonts w:asciiTheme="minorHAnsi" w:hAnsiTheme="minorHAnsi" w:cstheme="minorHAnsi"/>
                <w:sz w:val="22"/>
                <w:szCs w:val="22"/>
                <w:lang w:eastAsia="en-IN"/>
              </w:rPr>
              <w:t xml:space="preserve"> </w:t>
            </w:r>
            <w:r w:rsidR="0048070B">
              <w:rPr>
                <w:rFonts w:asciiTheme="minorHAnsi" w:hAnsiTheme="minorHAnsi" w:cstheme="minorHAnsi"/>
                <w:sz w:val="22"/>
                <w:szCs w:val="22"/>
                <w:lang w:eastAsia="en-IN"/>
              </w:rPr>
              <w:t>2022</w:t>
            </w:r>
          </w:p>
        </w:tc>
        <w:tc>
          <w:tcPr>
            <w:tcW w:w="1985" w:type="dxa"/>
            <w:tcBorders>
              <w:top w:val="single" w:sz="4" w:space="0" w:color="auto"/>
              <w:bottom w:val="single" w:sz="4" w:space="0" w:color="auto"/>
            </w:tcBorders>
            <w:vAlign w:val="center"/>
          </w:tcPr>
          <w:p w14:paraId="732899AB" w14:textId="36CF3675" w:rsidR="00B56571" w:rsidRPr="004D30D8" w:rsidRDefault="0056265D" w:rsidP="00253673">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NA</w:t>
            </w:r>
          </w:p>
        </w:tc>
        <w:tc>
          <w:tcPr>
            <w:tcW w:w="4252" w:type="dxa"/>
            <w:vMerge/>
          </w:tcPr>
          <w:p w14:paraId="779C3AB7" w14:textId="77777777" w:rsidR="00B56571" w:rsidRPr="004D30D8" w:rsidRDefault="00B56571" w:rsidP="00BE5266">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p>
        </w:tc>
      </w:tr>
      <w:tr w:rsidR="00B56571" w:rsidRPr="004D30D8" w14:paraId="750B9967" w14:textId="77777777" w:rsidTr="0025367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49845D45" w14:textId="77777777" w:rsidR="00B56571" w:rsidRPr="004D30D8" w:rsidRDefault="00B56571" w:rsidP="00BE5266">
            <w:pPr>
              <w:pStyle w:val="NumText"/>
              <w:numPr>
                <w:ilvl w:val="0"/>
                <w:numId w:val="0"/>
              </w:numPr>
              <w:spacing w:line="360" w:lineRule="auto"/>
              <w:ind w:left="964" w:hanging="964"/>
              <w:rPr>
                <w:rFonts w:asciiTheme="minorHAnsi" w:hAnsiTheme="minorHAnsi" w:cstheme="minorHAnsi"/>
                <w:bCs w:val="0"/>
                <w:color w:val="000000"/>
                <w:szCs w:val="22"/>
              </w:rPr>
            </w:pPr>
          </w:p>
        </w:tc>
        <w:tc>
          <w:tcPr>
            <w:tcW w:w="1984" w:type="dxa"/>
            <w:vMerge/>
          </w:tcPr>
          <w:p w14:paraId="75FB05BE" w14:textId="77777777" w:rsidR="00B56571" w:rsidRPr="004D30D8" w:rsidRDefault="00B56571" w:rsidP="00BE526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3A183685" w14:textId="5DEC5194" w:rsidR="00B56571" w:rsidRPr="004D30D8" w:rsidRDefault="00B56571" w:rsidP="00BE5266">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lang w:eastAsia="en-IN"/>
              </w:rPr>
            </w:pPr>
            <w:r w:rsidRPr="004D30D8">
              <w:rPr>
                <w:rFonts w:asciiTheme="minorHAnsi" w:hAnsiTheme="minorHAnsi" w:cstheme="minorHAnsi"/>
                <w:bCs/>
                <w:sz w:val="22"/>
                <w:szCs w:val="22"/>
                <w:lang w:eastAsia="en-IN"/>
              </w:rPr>
              <w:t>Expenditure approved under his head</w:t>
            </w:r>
          </w:p>
        </w:tc>
        <w:tc>
          <w:tcPr>
            <w:tcW w:w="1985" w:type="dxa"/>
            <w:tcBorders>
              <w:top w:val="single" w:sz="4" w:space="0" w:color="auto"/>
              <w:bottom w:val="single" w:sz="4" w:space="0" w:color="auto"/>
            </w:tcBorders>
            <w:vAlign w:val="center"/>
          </w:tcPr>
          <w:p w14:paraId="4DF066C1" w14:textId="434AD825" w:rsidR="00B56571" w:rsidRPr="004D30D8" w:rsidRDefault="0056265D" w:rsidP="00253673">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NA</w:t>
            </w:r>
          </w:p>
        </w:tc>
        <w:tc>
          <w:tcPr>
            <w:tcW w:w="4252" w:type="dxa"/>
            <w:vMerge/>
          </w:tcPr>
          <w:p w14:paraId="1AA2DD2C" w14:textId="77777777" w:rsidR="00B56571" w:rsidRPr="004D30D8" w:rsidRDefault="00B56571" w:rsidP="00BE5266">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5C0859" w:rsidRPr="004D30D8" w14:paraId="7A387950" w14:textId="77777777" w:rsidTr="0025367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5343D80B" w14:textId="0203FE4A" w:rsidR="005C0859" w:rsidRPr="004D30D8" w:rsidRDefault="005C0859" w:rsidP="00BE5266">
            <w:pPr>
              <w:pStyle w:val="NumText"/>
              <w:numPr>
                <w:ilvl w:val="0"/>
                <w:numId w:val="4"/>
              </w:numPr>
              <w:spacing w:line="360" w:lineRule="auto"/>
              <w:rPr>
                <w:rFonts w:asciiTheme="minorHAnsi" w:hAnsiTheme="minorHAnsi" w:cstheme="minorHAnsi"/>
                <w:bCs w:val="0"/>
                <w:color w:val="000000"/>
                <w:szCs w:val="22"/>
              </w:rPr>
            </w:pPr>
          </w:p>
        </w:tc>
        <w:tc>
          <w:tcPr>
            <w:tcW w:w="1984" w:type="dxa"/>
            <w:vMerge w:val="restart"/>
          </w:tcPr>
          <w:p w14:paraId="6CC3F2F6" w14:textId="71438141" w:rsidR="005C0859" w:rsidRPr="004D30D8" w:rsidRDefault="005C0859" w:rsidP="00BE5266">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r w:rsidRPr="004D30D8">
              <w:rPr>
                <w:rFonts w:asciiTheme="minorHAnsi" w:hAnsiTheme="minorHAnsi" w:cstheme="minorHAnsi"/>
                <w:b/>
                <w:sz w:val="22"/>
                <w:szCs w:val="22"/>
              </w:rPr>
              <w:t>Miscellaneous Fixed assets</w:t>
            </w:r>
          </w:p>
        </w:tc>
        <w:tc>
          <w:tcPr>
            <w:tcW w:w="2268" w:type="dxa"/>
            <w:tcBorders>
              <w:bottom w:val="single" w:sz="4" w:space="0" w:color="auto"/>
            </w:tcBorders>
          </w:tcPr>
          <w:p w14:paraId="344CC6D2" w14:textId="7B7997CD" w:rsidR="005C0859" w:rsidRPr="004D30D8" w:rsidRDefault="005C0859" w:rsidP="00BE5266">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r w:rsidRPr="004D30D8">
              <w:rPr>
                <w:rFonts w:asciiTheme="minorHAnsi" w:hAnsiTheme="minorHAnsi" w:cstheme="minorHAnsi"/>
                <w:bCs/>
                <w:iCs/>
                <w:sz w:val="22"/>
                <w:szCs w:val="22"/>
                <w:lang w:eastAsia="en-IN"/>
              </w:rPr>
              <w:t>Allocated Amount</w:t>
            </w:r>
          </w:p>
        </w:tc>
        <w:tc>
          <w:tcPr>
            <w:tcW w:w="1985" w:type="dxa"/>
            <w:tcBorders>
              <w:top w:val="single" w:sz="4" w:space="0" w:color="auto"/>
              <w:bottom w:val="single" w:sz="4" w:space="0" w:color="auto"/>
            </w:tcBorders>
            <w:vAlign w:val="center"/>
          </w:tcPr>
          <w:p w14:paraId="00743F15" w14:textId="28EF8646" w:rsidR="005C0859" w:rsidRPr="004D30D8" w:rsidRDefault="005C0859" w:rsidP="00253673">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32.27</w:t>
            </w:r>
          </w:p>
        </w:tc>
        <w:tc>
          <w:tcPr>
            <w:tcW w:w="4252" w:type="dxa"/>
            <w:vMerge w:val="restart"/>
          </w:tcPr>
          <w:p w14:paraId="06A4C579" w14:textId="74BBC070" w:rsidR="005C0859" w:rsidRPr="004D30D8" w:rsidRDefault="005C0859" w:rsidP="005C0859">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r w:rsidRPr="004D30D8">
              <w:rPr>
                <w:rFonts w:asciiTheme="minorHAnsi" w:hAnsiTheme="minorHAnsi" w:cstheme="minorHAnsi"/>
                <w:bCs/>
                <w:color w:val="000000"/>
                <w:sz w:val="22"/>
                <w:szCs w:val="22"/>
              </w:rPr>
              <w:t>The expenditure towards the same is already included in expenses shown towards Building and civil cost.</w:t>
            </w:r>
          </w:p>
        </w:tc>
      </w:tr>
      <w:tr w:rsidR="005C0859" w:rsidRPr="004D30D8" w14:paraId="4E030550" w14:textId="77777777" w:rsidTr="0025367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4A1A9F51" w14:textId="77777777" w:rsidR="005C0859" w:rsidRPr="004D30D8" w:rsidRDefault="005C0859" w:rsidP="00BE5266">
            <w:pPr>
              <w:pStyle w:val="NumText"/>
              <w:numPr>
                <w:ilvl w:val="0"/>
                <w:numId w:val="0"/>
              </w:numPr>
              <w:spacing w:line="360" w:lineRule="auto"/>
              <w:ind w:left="964" w:hanging="964"/>
              <w:rPr>
                <w:rFonts w:asciiTheme="minorHAnsi" w:hAnsiTheme="minorHAnsi" w:cstheme="minorHAnsi"/>
                <w:bCs w:val="0"/>
                <w:color w:val="000000"/>
                <w:szCs w:val="22"/>
              </w:rPr>
            </w:pPr>
          </w:p>
        </w:tc>
        <w:tc>
          <w:tcPr>
            <w:tcW w:w="1984" w:type="dxa"/>
            <w:vMerge/>
          </w:tcPr>
          <w:p w14:paraId="7A5ED53E" w14:textId="77777777" w:rsidR="005C0859" w:rsidRPr="004D30D8" w:rsidRDefault="005C0859" w:rsidP="00BE5266">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23279E2A" w14:textId="02C17B24" w:rsidR="005C0859" w:rsidRPr="004D30D8" w:rsidRDefault="005C0859" w:rsidP="00BE5266">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lang w:eastAsia="en-IN"/>
              </w:rPr>
            </w:pPr>
            <w:r w:rsidRPr="004D30D8">
              <w:rPr>
                <w:rFonts w:asciiTheme="minorHAnsi" w:hAnsiTheme="minorHAnsi" w:cstheme="minorHAnsi"/>
                <w:sz w:val="22"/>
                <w:szCs w:val="22"/>
              </w:rPr>
              <w:t>Expenses incurred up to last LIE report</w:t>
            </w:r>
          </w:p>
        </w:tc>
        <w:tc>
          <w:tcPr>
            <w:tcW w:w="1985" w:type="dxa"/>
            <w:tcBorders>
              <w:top w:val="single" w:sz="4" w:space="0" w:color="auto"/>
              <w:bottom w:val="single" w:sz="4" w:space="0" w:color="auto"/>
            </w:tcBorders>
            <w:vAlign w:val="center"/>
          </w:tcPr>
          <w:p w14:paraId="41EB87CD" w14:textId="65CE863D" w:rsidR="005C0859" w:rsidRPr="004D30D8" w:rsidRDefault="005C0859" w:rsidP="00253673">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NA</w:t>
            </w:r>
          </w:p>
        </w:tc>
        <w:tc>
          <w:tcPr>
            <w:tcW w:w="4252" w:type="dxa"/>
            <w:vMerge/>
          </w:tcPr>
          <w:p w14:paraId="03C59573" w14:textId="77777777" w:rsidR="005C0859" w:rsidRPr="004D30D8" w:rsidRDefault="005C0859" w:rsidP="00BE5266">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5C0859" w:rsidRPr="004D30D8" w14:paraId="060B1F63" w14:textId="77777777" w:rsidTr="0025367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4B1DD409" w14:textId="77777777" w:rsidR="005C0859" w:rsidRPr="004D30D8" w:rsidRDefault="005C0859" w:rsidP="005C0859">
            <w:pPr>
              <w:pStyle w:val="NumText"/>
              <w:numPr>
                <w:ilvl w:val="0"/>
                <w:numId w:val="0"/>
              </w:numPr>
              <w:spacing w:line="360" w:lineRule="auto"/>
              <w:ind w:left="964" w:hanging="964"/>
              <w:rPr>
                <w:rFonts w:asciiTheme="minorHAnsi" w:hAnsiTheme="minorHAnsi" w:cstheme="minorHAnsi"/>
                <w:bCs w:val="0"/>
                <w:color w:val="000000"/>
                <w:szCs w:val="22"/>
              </w:rPr>
            </w:pPr>
          </w:p>
        </w:tc>
        <w:tc>
          <w:tcPr>
            <w:tcW w:w="1984" w:type="dxa"/>
            <w:vMerge/>
          </w:tcPr>
          <w:p w14:paraId="525C42A6" w14:textId="77777777" w:rsidR="005C0859" w:rsidRPr="004D30D8" w:rsidRDefault="005C0859" w:rsidP="005C0859">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3875AAEE" w14:textId="206B8520" w:rsidR="005C0859" w:rsidRPr="004D30D8" w:rsidRDefault="005C0859" w:rsidP="005A561A">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D30D8">
              <w:rPr>
                <w:rFonts w:asciiTheme="minorHAnsi" w:hAnsiTheme="minorHAnsi" w:cstheme="minorHAnsi"/>
                <w:bCs/>
                <w:sz w:val="22"/>
                <w:szCs w:val="22"/>
                <w:lang w:eastAsia="en-IN"/>
              </w:rPr>
              <w:t xml:space="preserve">Incurred up to period </w:t>
            </w:r>
            <w:r w:rsidR="00A16A50" w:rsidRPr="004D30D8">
              <w:rPr>
                <w:rFonts w:asciiTheme="minorHAnsi" w:hAnsiTheme="minorHAnsi" w:cstheme="minorHAnsi"/>
                <w:bCs/>
                <w:sz w:val="22"/>
                <w:szCs w:val="22"/>
                <w:lang w:eastAsia="en-IN"/>
              </w:rPr>
              <w:t xml:space="preserve">ending </w:t>
            </w:r>
            <w:r w:rsidR="00B5675D">
              <w:rPr>
                <w:rFonts w:asciiTheme="minorHAnsi" w:hAnsiTheme="minorHAnsi" w:cstheme="minorHAnsi"/>
                <w:bCs/>
                <w:sz w:val="22"/>
                <w:szCs w:val="22"/>
                <w:lang w:eastAsia="en-IN"/>
              </w:rPr>
              <w:t>June</w:t>
            </w:r>
            <w:r w:rsidR="00B5675D">
              <w:rPr>
                <w:rFonts w:asciiTheme="minorHAnsi" w:hAnsiTheme="minorHAnsi" w:cstheme="minorHAnsi"/>
                <w:sz w:val="22"/>
                <w:szCs w:val="22"/>
                <w:lang w:eastAsia="en-IN"/>
              </w:rPr>
              <w:t xml:space="preserve"> </w:t>
            </w:r>
            <w:r w:rsidR="0048070B">
              <w:rPr>
                <w:rFonts w:asciiTheme="minorHAnsi" w:hAnsiTheme="minorHAnsi" w:cstheme="minorHAnsi"/>
                <w:sz w:val="22"/>
                <w:szCs w:val="22"/>
                <w:lang w:eastAsia="en-IN"/>
              </w:rPr>
              <w:t>2022</w:t>
            </w:r>
          </w:p>
        </w:tc>
        <w:tc>
          <w:tcPr>
            <w:tcW w:w="1985" w:type="dxa"/>
            <w:tcBorders>
              <w:top w:val="single" w:sz="4" w:space="0" w:color="auto"/>
              <w:bottom w:val="single" w:sz="4" w:space="0" w:color="auto"/>
            </w:tcBorders>
            <w:vAlign w:val="center"/>
          </w:tcPr>
          <w:p w14:paraId="152B3106" w14:textId="63D3F028" w:rsidR="005C0859" w:rsidRPr="004D30D8" w:rsidRDefault="0056265D" w:rsidP="00253673">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NA</w:t>
            </w:r>
          </w:p>
        </w:tc>
        <w:tc>
          <w:tcPr>
            <w:tcW w:w="4252" w:type="dxa"/>
            <w:vMerge/>
          </w:tcPr>
          <w:p w14:paraId="35046E60" w14:textId="77777777" w:rsidR="005C0859" w:rsidRPr="004D30D8" w:rsidRDefault="005C0859" w:rsidP="005C0859">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p>
        </w:tc>
      </w:tr>
      <w:tr w:rsidR="005C0859" w:rsidRPr="004D30D8" w14:paraId="00920467" w14:textId="77777777" w:rsidTr="0025367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3256E7EF" w14:textId="77777777" w:rsidR="005C0859" w:rsidRPr="004D30D8" w:rsidRDefault="005C0859" w:rsidP="005C0859">
            <w:pPr>
              <w:pStyle w:val="NumText"/>
              <w:numPr>
                <w:ilvl w:val="0"/>
                <w:numId w:val="0"/>
              </w:numPr>
              <w:spacing w:line="360" w:lineRule="auto"/>
              <w:ind w:left="964" w:hanging="964"/>
              <w:rPr>
                <w:rFonts w:asciiTheme="minorHAnsi" w:hAnsiTheme="minorHAnsi" w:cstheme="minorHAnsi"/>
                <w:bCs w:val="0"/>
                <w:color w:val="000000"/>
                <w:szCs w:val="22"/>
              </w:rPr>
            </w:pPr>
          </w:p>
        </w:tc>
        <w:tc>
          <w:tcPr>
            <w:tcW w:w="1984" w:type="dxa"/>
            <w:vMerge/>
          </w:tcPr>
          <w:p w14:paraId="4B0C8A46" w14:textId="77777777" w:rsidR="005C0859" w:rsidRPr="004D30D8" w:rsidRDefault="005C0859" w:rsidP="005C0859">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3B218016" w14:textId="436DC073" w:rsidR="005C0859" w:rsidRPr="004D30D8" w:rsidRDefault="005C0859" w:rsidP="005C0859">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eastAsia="en-IN"/>
              </w:rPr>
            </w:pPr>
            <w:r w:rsidRPr="004D30D8">
              <w:rPr>
                <w:rFonts w:asciiTheme="minorHAnsi" w:hAnsiTheme="minorHAnsi" w:cstheme="minorHAnsi"/>
                <w:bCs/>
                <w:sz w:val="22"/>
                <w:szCs w:val="22"/>
                <w:lang w:eastAsia="en-IN"/>
              </w:rPr>
              <w:t>Expenditure approved under his head</w:t>
            </w:r>
          </w:p>
        </w:tc>
        <w:tc>
          <w:tcPr>
            <w:tcW w:w="1985" w:type="dxa"/>
            <w:tcBorders>
              <w:top w:val="single" w:sz="4" w:space="0" w:color="auto"/>
              <w:bottom w:val="single" w:sz="4" w:space="0" w:color="auto"/>
            </w:tcBorders>
            <w:vAlign w:val="center"/>
          </w:tcPr>
          <w:p w14:paraId="0F3BB1F9" w14:textId="2A0A8E9D" w:rsidR="005C0859" w:rsidRPr="004D30D8" w:rsidRDefault="0056265D" w:rsidP="00253673">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NA</w:t>
            </w:r>
          </w:p>
        </w:tc>
        <w:tc>
          <w:tcPr>
            <w:tcW w:w="4252" w:type="dxa"/>
            <w:vMerge/>
          </w:tcPr>
          <w:p w14:paraId="0027591B" w14:textId="77777777" w:rsidR="005C0859" w:rsidRPr="004D30D8" w:rsidRDefault="005C0859" w:rsidP="005C0859">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5C0859" w:rsidRPr="004D30D8" w14:paraId="31256198" w14:textId="77777777" w:rsidTr="0025367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232D92D8" w14:textId="05D07AAD" w:rsidR="005C0859" w:rsidRPr="004D30D8" w:rsidRDefault="005C0859" w:rsidP="005C0859">
            <w:pPr>
              <w:pStyle w:val="NumText"/>
              <w:numPr>
                <w:ilvl w:val="0"/>
                <w:numId w:val="4"/>
              </w:numPr>
              <w:spacing w:line="360" w:lineRule="auto"/>
              <w:jc w:val="right"/>
              <w:rPr>
                <w:rFonts w:asciiTheme="minorHAnsi" w:hAnsiTheme="minorHAnsi" w:cstheme="minorHAnsi"/>
                <w:bCs w:val="0"/>
                <w:color w:val="000000"/>
                <w:szCs w:val="22"/>
              </w:rPr>
            </w:pPr>
          </w:p>
        </w:tc>
        <w:tc>
          <w:tcPr>
            <w:tcW w:w="1984" w:type="dxa"/>
            <w:vMerge w:val="restart"/>
          </w:tcPr>
          <w:p w14:paraId="26672AA2" w14:textId="732F623C" w:rsidR="005C0859" w:rsidRPr="004D30D8" w:rsidRDefault="005C0859" w:rsidP="005C0859">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r w:rsidRPr="004D30D8">
              <w:rPr>
                <w:rFonts w:asciiTheme="minorHAnsi" w:hAnsiTheme="minorHAnsi" w:cstheme="minorHAnsi"/>
                <w:b/>
                <w:sz w:val="22"/>
                <w:szCs w:val="22"/>
              </w:rPr>
              <w:t>Pre-operative expenses including during IDC</w:t>
            </w:r>
          </w:p>
        </w:tc>
        <w:tc>
          <w:tcPr>
            <w:tcW w:w="2268" w:type="dxa"/>
            <w:tcBorders>
              <w:bottom w:val="single" w:sz="4" w:space="0" w:color="auto"/>
            </w:tcBorders>
          </w:tcPr>
          <w:p w14:paraId="5EDB4B3D" w14:textId="13B145C5" w:rsidR="005C0859" w:rsidRPr="004D30D8" w:rsidRDefault="005C0859" w:rsidP="005C0859">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eastAsia="en-IN"/>
              </w:rPr>
            </w:pPr>
            <w:r w:rsidRPr="004D30D8">
              <w:rPr>
                <w:rFonts w:asciiTheme="minorHAnsi" w:hAnsiTheme="minorHAnsi" w:cstheme="minorHAnsi"/>
                <w:bCs/>
                <w:iCs/>
                <w:sz w:val="22"/>
                <w:szCs w:val="22"/>
                <w:lang w:eastAsia="en-IN"/>
              </w:rPr>
              <w:t>Allocated Amount</w:t>
            </w:r>
          </w:p>
        </w:tc>
        <w:tc>
          <w:tcPr>
            <w:tcW w:w="1985" w:type="dxa"/>
            <w:tcBorders>
              <w:top w:val="single" w:sz="4" w:space="0" w:color="auto"/>
              <w:bottom w:val="single" w:sz="4" w:space="0" w:color="auto"/>
            </w:tcBorders>
            <w:vAlign w:val="center"/>
          </w:tcPr>
          <w:p w14:paraId="1DE23A74" w14:textId="07FEEB7F" w:rsidR="005C0859" w:rsidRPr="004D30D8" w:rsidRDefault="005C0859" w:rsidP="00253673">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247.78</w:t>
            </w:r>
          </w:p>
        </w:tc>
        <w:tc>
          <w:tcPr>
            <w:tcW w:w="4252" w:type="dxa"/>
            <w:vMerge w:val="restart"/>
          </w:tcPr>
          <w:p w14:paraId="0AE93F13" w14:textId="0437E327" w:rsidR="005C0859" w:rsidRPr="004D30D8" w:rsidRDefault="005C0859" w:rsidP="00012E37">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r w:rsidRPr="004D30D8">
              <w:rPr>
                <w:rFonts w:asciiTheme="minorHAnsi" w:hAnsiTheme="minorHAnsi" w:cstheme="minorHAnsi"/>
                <w:bCs/>
                <w:color w:val="000000"/>
                <w:sz w:val="22"/>
                <w:szCs w:val="22"/>
              </w:rPr>
              <w:t>The expenditure towards</w:t>
            </w:r>
            <w:r w:rsidR="005A561A" w:rsidRPr="004D30D8">
              <w:rPr>
                <w:rFonts w:asciiTheme="minorHAnsi" w:hAnsiTheme="minorHAnsi" w:cstheme="minorHAnsi"/>
                <w:bCs/>
                <w:color w:val="000000"/>
                <w:sz w:val="22"/>
                <w:szCs w:val="22"/>
              </w:rPr>
              <w:t xml:space="preserve"> preoperative expense </w:t>
            </w:r>
            <w:r w:rsidRPr="004D30D8">
              <w:rPr>
                <w:rFonts w:asciiTheme="minorHAnsi" w:hAnsiTheme="minorHAnsi" w:cstheme="minorHAnsi"/>
                <w:bCs/>
                <w:color w:val="000000"/>
                <w:sz w:val="22"/>
                <w:szCs w:val="22"/>
              </w:rPr>
              <w:t xml:space="preserve">is already included in expenses shown towards </w:t>
            </w:r>
            <w:r w:rsidR="00E74909" w:rsidRPr="004D30D8">
              <w:rPr>
                <w:rFonts w:asciiTheme="minorHAnsi" w:hAnsiTheme="minorHAnsi" w:cstheme="minorHAnsi"/>
                <w:bCs/>
                <w:color w:val="000000"/>
                <w:sz w:val="22"/>
                <w:szCs w:val="22"/>
              </w:rPr>
              <w:t>engineering know how.</w:t>
            </w:r>
            <w:r w:rsidR="005A561A" w:rsidRPr="004D30D8">
              <w:rPr>
                <w:rFonts w:asciiTheme="minorHAnsi" w:hAnsiTheme="minorHAnsi" w:cstheme="minorHAnsi"/>
                <w:bCs/>
                <w:color w:val="000000"/>
                <w:sz w:val="22"/>
                <w:szCs w:val="22"/>
              </w:rPr>
              <w:t xml:space="preserve"> However as per CA certificate the borrower has paid Rs.</w:t>
            </w:r>
            <w:r w:rsidR="00012E37">
              <w:rPr>
                <w:rFonts w:asciiTheme="minorHAnsi" w:hAnsiTheme="minorHAnsi" w:cstheme="minorHAnsi"/>
                <w:bCs/>
                <w:color w:val="000000"/>
                <w:sz w:val="22"/>
                <w:szCs w:val="22"/>
              </w:rPr>
              <w:t>7.47</w:t>
            </w:r>
            <w:r w:rsidR="005A561A" w:rsidRPr="004D30D8">
              <w:rPr>
                <w:rFonts w:asciiTheme="minorHAnsi" w:hAnsiTheme="minorHAnsi" w:cstheme="minorHAnsi"/>
                <w:bCs/>
                <w:color w:val="000000"/>
                <w:sz w:val="22"/>
                <w:szCs w:val="22"/>
              </w:rPr>
              <w:t xml:space="preserve"> Crore towards Interest During Construction.</w:t>
            </w:r>
          </w:p>
        </w:tc>
      </w:tr>
      <w:tr w:rsidR="005C0859" w:rsidRPr="004D30D8" w14:paraId="5D99429B" w14:textId="77777777" w:rsidTr="0025367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55FD7E80" w14:textId="77777777" w:rsidR="005C0859" w:rsidRPr="004D30D8" w:rsidRDefault="005C0859" w:rsidP="005C0859">
            <w:pPr>
              <w:pStyle w:val="NumText"/>
              <w:numPr>
                <w:ilvl w:val="0"/>
                <w:numId w:val="0"/>
              </w:numPr>
              <w:spacing w:line="360" w:lineRule="auto"/>
              <w:jc w:val="right"/>
              <w:rPr>
                <w:rFonts w:asciiTheme="minorHAnsi" w:hAnsiTheme="minorHAnsi" w:cstheme="minorHAnsi"/>
                <w:bCs w:val="0"/>
                <w:color w:val="000000"/>
                <w:szCs w:val="22"/>
              </w:rPr>
            </w:pPr>
          </w:p>
        </w:tc>
        <w:tc>
          <w:tcPr>
            <w:tcW w:w="1984" w:type="dxa"/>
            <w:vMerge/>
            <w:vAlign w:val="center"/>
          </w:tcPr>
          <w:p w14:paraId="78EACCB0" w14:textId="0289886D" w:rsidR="005C0859" w:rsidRPr="004D30D8" w:rsidRDefault="005C0859" w:rsidP="005C0859">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62BB741F" w14:textId="12CE48EC" w:rsidR="005C0859" w:rsidRPr="004D30D8" w:rsidRDefault="005C0859" w:rsidP="005C0859">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eastAsia="en-IN"/>
              </w:rPr>
            </w:pPr>
            <w:r w:rsidRPr="004D30D8">
              <w:rPr>
                <w:rFonts w:asciiTheme="minorHAnsi" w:hAnsiTheme="minorHAnsi" w:cstheme="minorHAnsi"/>
                <w:sz w:val="22"/>
                <w:szCs w:val="22"/>
              </w:rPr>
              <w:t>Expenses incurred up to last LIE report</w:t>
            </w:r>
          </w:p>
        </w:tc>
        <w:tc>
          <w:tcPr>
            <w:tcW w:w="1985" w:type="dxa"/>
            <w:tcBorders>
              <w:top w:val="single" w:sz="4" w:space="0" w:color="auto"/>
              <w:bottom w:val="single" w:sz="4" w:space="0" w:color="auto"/>
            </w:tcBorders>
            <w:vAlign w:val="center"/>
          </w:tcPr>
          <w:p w14:paraId="4C62B096" w14:textId="714816E4" w:rsidR="005C0859" w:rsidRPr="004D30D8" w:rsidRDefault="0028367E" w:rsidP="0028367E">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bCs/>
                <w:color w:val="000000"/>
                <w:sz w:val="22"/>
                <w:szCs w:val="22"/>
              </w:rPr>
              <w:t>7.47</w:t>
            </w:r>
            <w:r w:rsidRPr="004D30D8">
              <w:rPr>
                <w:rFonts w:asciiTheme="minorHAnsi" w:hAnsiTheme="minorHAnsi" w:cstheme="minorHAnsi"/>
                <w:bCs/>
                <w:color w:val="000000"/>
                <w:sz w:val="22"/>
                <w:szCs w:val="22"/>
              </w:rPr>
              <w:t xml:space="preserve"> </w:t>
            </w:r>
          </w:p>
        </w:tc>
        <w:tc>
          <w:tcPr>
            <w:tcW w:w="4252" w:type="dxa"/>
            <w:vMerge/>
          </w:tcPr>
          <w:p w14:paraId="011D56D8" w14:textId="77777777" w:rsidR="005C0859" w:rsidRPr="004D30D8" w:rsidRDefault="005C0859" w:rsidP="005C0859">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5C0859" w:rsidRPr="004D30D8" w14:paraId="38BD9BD3" w14:textId="77777777" w:rsidTr="0025367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41265E15" w14:textId="77777777" w:rsidR="005C0859" w:rsidRPr="004D30D8" w:rsidRDefault="005C0859" w:rsidP="005C0859">
            <w:pPr>
              <w:pStyle w:val="NumText"/>
              <w:numPr>
                <w:ilvl w:val="0"/>
                <w:numId w:val="0"/>
              </w:numPr>
              <w:spacing w:line="360" w:lineRule="auto"/>
              <w:jc w:val="right"/>
              <w:rPr>
                <w:rFonts w:asciiTheme="minorHAnsi" w:hAnsiTheme="minorHAnsi" w:cstheme="minorHAnsi"/>
                <w:bCs w:val="0"/>
                <w:color w:val="000000"/>
                <w:szCs w:val="22"/>
              </w:rPr>
            </w:pPr>
          </w:p>
        </w:tc>
        <w:tc>
          <w:tcPr>
            <w:tcW w:w="1984" w:type="dxa"/>
            <w:vMerge/>
            <w:vAlign w:val="center"/>
          </w:tcPr>
          <w:p w14:paraId="77F42218" w14:textId="1F574CF0" w:rsidR="005C0859" w:rsidRPr="004D30D8" w:rsidRDefault="005C0859" w:rsidP="005C0859">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6BCCE415" w14:textId="1944C62B" w:rsidR="005C0859" w:rsidRPr="004D30D8" w:rsidRDefault="005C0859" w:rsidP="005A561A">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eastAsia="en-IN"/>
              </w:rPr>
            </w:pPr>
            <w:r w:rsidRPr="004D30D8">
              <w:rPr>
                <w:rFonts w:asciiTheme="minorHAnsi" w:hAnsiTheme="minorHAnsi" w:cstheme="minorHAnsi"/>
                <w:bCs/>
                <w:sz w:val="22"/>
                <w:szCs w:val="22"/>
                <w:lang w:eastAsia="en-IN"/>
              </w:rPr>
              <w:t xml:space="preserve">Incurred up to period </w:t>
            </w:r>
            <w:r w:rsidR="00A16A50" w:rsidRPr="004D30D8">
              <w:rPr>
                <w:rFonts w:asciiTheme="minorHAnsi" w:hAnsiTheme="minorHAnsi" w:cstheme="minorHAnsi"/>
                <w:bCs/>
                <w:sz w:val="22"/>
                <w:szCs w:val="22"/>
                <w:lang w:eastAsia="en-IN"/>
              </w:rPr>
              <w:t xml:space="preserve">ending </w:t>
            </w:r>
            <w:r w:rsidR="00B5675D">
              <w:rPr>
                <w:rFonts w:asciiTheme="minorHAnsi" w:hAnsiTheme="minorHAnsi" w:cstheme="minorHAnsi"/>
                <w:bCs/>
                <w:sz w:val="22"/>
                <w:szCs w:val="22"/>
                <w:lang w:eastAsia="en-IN"/>
              </w:rPr>
              <w:t>June</w:t>
            </w:r>
            <w:r w:rsidR="00B5675D">
              <w:rPr>
                <w:rFonts w:asciiTheme="minorHAnsi" w:hAnsiTheme="minorHAnsi" w:cstheme="minorHAnsi"/>
                <w:sz w:val="22"/>
                <w:szCs w:val="22"/>
                <w:lang w:eastAsia="en-IN"/>
              </w:rPr>
              <w:t xml:space="preserve"> </w:t>
            </w:r>
            <w:r w:rsidR="0048070B">
              <w:rPr>
                <w:rFonts w:asciiTheme="minorHAnsi" w:hAnsiTheme="minorHAnsi" w:cstheme="minorHAnsi"/>
                <w:sz w:val="22"/>
                <w:szCs w:val="22"/>
                <w:lang w:eastAsia="en-IN"/>
              </w:rPr>
              <w:t>2022</w:t>
            </w:r>
          </w:p>
        </w:tc>
        <w:tc>
          <w:tcPr>
            <w:tcW w:w="1985" w:type="dxa"/>
            <w:tcBorders>
              <w:top w:val="single" w:sz="4" w:space="0" w:color="auto"/>
              <w:bottom w:val="single" w:sz="4" w:space="0" w:color="auto"/>
            </w:tcBorders>
            <w:vAlign w:val="center"/>
          </w:tcPr>
          <w:p w14:paraId="2E56F317" w14:textId="00747D45" w:rsidR="005C0859" w:rsidRPr="004D30D8" w:rsidRDefault="00906397" w:rsidP="00253673">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06397">
              <w:rPr>
                <w:rFonts w:asciiTheme="minorHAnsi" w:hAnsiTheme="minorHAnsi" w:cstheme="minorHAnsi"/>
                <w:color w:val="000000"/>
                <w:sz w:val="22"/>
                <w:szCs w:val="22"/>
              </w:rPr>
              <w:t>18.05</w:t>
            </w:r>
          </w:p>
        </w:tc>
        <w:tc>
          <w:tcPr>
            <w:tcW w:w="4252" w:type="dxa"/>
            <w:vMerge/>
          </w:tcPr>
          <w:p w14:paraId="58B87DC4" w14:textId="77777777" w:rsidR="005C0859" w:rsidRPr="004D30D8" w:rsidRDefault="005C0859" w:rsidP="005C0859">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p>
        </w:tc>
      </w:tr>
      <w:tr w:rsidR="005C0859" w:rsidRPr="004D30D8" w14:paraId="5E0F1312" w14:textId="77777777" w:rsidTr="0025367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1CAC7A43" w14:textId="77777777" w:rsidR="005C0859" w:rsidRPr="004D30D8" w:rsidRDefault="005C0859" w:rsidP="005C0859">
            <w:pPr>
              <w:pStyle w:val="NumText"/>
              <w:numPr>
                <w:ilvl w:val="0"/>
                <w:numId w:val="0"/>
              </w:numPr>
              <w:spacing w:line="360" w:lineRule="auto"/>
              <w:jc w:val="right"/>
              <w:rPr>
                <w:rFonts w:asciiTheme="minorHAnsi" w:hAnsiTheme="minorHAnsi" w:cstheme="minorHAnsi"/>
                <w:bCs w:val="0"/>
                <w:color w:val="000000"/>
                <w:szCs w:val="22"/>
              </w:rPr>
            </w:pPr>
          </w:p>
        </w:tc>
        <w:tc>
          <w:tcPr>
            <w:tcW w:w="1984" w:type="dxa"/>
            <w:vMerge/>
            <w:vAlign w:val="center"/>
          </w:tcPr>
          <w:p w14:paraId="1FDB1BBB" w14:textId="77777777" w:rsidR="005C0859" w:rsidRPr="004D30D8" w:rsidRDefault="005C0859" w:rsidP="005C0859">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33C3A209" w14:textId="615B1C5B" w:rsidR="005C0859" w:rsidRPr="004D30D8" w:rsidRDefault="005C0859" w:rsidP="005C0859">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r w:rsidRPr="004D30D8">
              <w:rPr>
                <w:rFonts w:asciiTheme="minorHAnsi" w:hAnsiTheme="minorHAnsi" w:cstheme="minorHAnsi"/>
                <w:bCs/>
                <w:sz w:val="22"/>
                <w:szCs w:val="22"/>
                <w:lang w:eastAsia="en-IN"/>
              </w:rPr>
              <w:t>Expenditure approved under his head</w:t>
            </w:r>
          </w:p>
        </w:tc>
        <w:tc>
          <w:tcPr>
            <w:tcW w:w="1985" w:type="dxa"/>
            <w:tcBorders>
              <w:top w:val="single" w:sz="4" w:space="0" w:color="auto"/>
              <w:bottom w:val="single" w:sz="4" w:space="0" w:color="auto"/>
            </w:tcBorders>
            <w:vAlign w:val="center"/>
          </w:tcPr>
          <w:p w14:paraId="732C0996" w14:textId="213A3211" w:rsidR="005C0859" w:rsidRPr="004D30D8" w:rsidRDefault="0056265D" w:rsidP="00253673">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NA</w:t>
            </w:r>
          </w:p>
        </w:tc>
        <w:tc>
          <w:tcPr>
            <w:tcW w:w="4252" w:type="dxa"/>
            <w:vMerge/>
          </w:tcPr>
          <w:p w14:paraId="7B78A2EB" w14:textId="77777777" w:rsidR="005C0859" w:rsidRPr="004D30D8" w:rsidRDefault="005C0859" w:rsidP="005C0859">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D46F9A" w:rsidRPr="004D30D8" w14:paraId="1D9BBF94" w14:textId="77777777" w:rsidTr="0025367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49C700BE" w14:textId="3452AF72" w:rsidR="00D46F9A" w:rsidRPr="004D30D8" w:rsidRDefault="00D46F9A" w:rsidP="005C0859">
            <w:pPr>
              <w:pStyle w:val="NumText"/>
              <w:numPr>
                <w:ilvl w:val="0"/>
                <w:numId w:val="4"/>
              </w:numPr>
              <w:spacing w:line="360" w:lineRule="auto"/>
              <w:jc w:val="right"/>
              <w:rPr>
                <w:rFonts w:asciiTheme="minorHAnsi" w:hAnsiTheme="minorHAnsi" w:cstheme="minorHAnsi"/>
                <w:bCs w:val="0"/>
                <w:color w:val="000000"/>
                <w:szCs w:val="22"/>
              </w:rPr>
            </w:pPr>
          </w:p>
        </w:tc>
        <w:tc>
          <w:tcPr>
            <w:tcW w:w="1984" w:type="dxa"/>
            <w:vMerge w:val="restart"/>
          </w:tcPr>
          <w:p w14:paraId="7274496B" w14:textId="7A7CBE82" w:rsidR="00D46F9A" w:rsidRPr="004D30D8" w:rsidRDefault="00D46F9A" w:rsidP="005A561A">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2"/>
                <w:szCs w:val="22"/>
              </w:rPr>
            </w:pPr>
            <w:r w:rsidRPr="004D30D8">
              <w:rPr>
                <w:rFonts w:asciiTheme="minorHAnsi" w:hAnsiTheme="minorHAnsi" w:cstheme="minorHAnsi"/>
                <w:b/>
                <w:sz w:val="22"/>
                <w:szCs w:val="22"/>
              </w:rPr>
              <w:t>Contingency@ 7.5%</w:t>
            </w:r>
          </w:p>
        </w:tc>
        <w:tc>
          <w:tcPr>
            <w:tcW w:w="2268" w:type="dxa"/>
            <w:tcBorders>
              <w:bottom w:val="single" w:sz="4" w:space="0" w:color="auto"/>
            </w:tcBorders>
          </w:tcPr>
          <w:p w14:paraId="72318A40" w14:textId="23C30333" w:rsidR="00D46F9A" w:rsidRPr="004D30D8" w:rsidRDefault="00D46F9A" w:rsidP="005C0859">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r w:rsidRPr="004D30D8">
              <w:rPr>
                <w:rFonts w:asciiTheme="minorHAnsi" w:hAnsiTheme="minorHAnsi" w:cstheme="minorHAnsi"/>
                <w:bCs/>
                <w:iCs/>
                <w:sz w:val="22"/>
                <w:szCs w:val="22"/>
                <w:lang w:eastAsia="en-IN"/>
              </w:rPr>
              <w:t>Allocated Amount</w:t>
            </w:r>
          </w:p>
        </w:tc>
        <w:tc>
          <w:tcPr>
            <w:tcW w:w="1985" w:type="dxa"/>
            <w:tcBorders>
              <w:top w:val="single" w:sz="4" w:space="0" w:color="auto"/>
              <w:bottom w:val="single" w:sz="4" w:space="0" w:color="auto"/>
            </w:tcBorders>
            <w:vAlign w:val="center"/>
          </w:tcPr>
          <w:p w14:paraId="7191A72B" w14:textId="599D263A" w:rsidR="00D46F9A" w:rsidRPr="004D30D8" w:rsidRDefault="00D46F9A" w:rsidP="00253673">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197.10</w:t>
            </w:r>
          </w:p>
        </w:tc>
        <w:tc>
          <w:tcPr>
            <w:tcW w:w="4252" w:type="dxa"/>
            <w:vMerge w:val="restart"/>
          </w:tcPr>
          <w:p w14:paraId="7BC70871" w14:textId="6359DB83" w:rsidR="00D46F9A" w:rsidRPr="004D30D8" w:rsidRDefault="00D46F9A" w:rsidP="005C0859">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r w:rsidRPr="004D30D8">
              <w:rPr>
                <w:rFonts w:asciiTheme="minorHAnsi" w:hAnsiTheme="minorHAnsi" w:cstheme="minorHAnsi"/>
                <w:bCs/>
                <w:color w:val="000000"/>
                <w:sz w:val="22"/>
                <w:szCs w:val="22"/>
              </w:rPr>
              <w:t>No expenditure has been incurred towards this head.</w:t>
            </w:r>
          </w:p>
        </w:tc>
      </w:tr>
      <w:tr w:rsidR="00D46F9A" w:rsidRPr="004D30D8" w14:paraId="1014F349" w14:textId="77777777" w:rsidTr="0025367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7CF173C1" w14:textId="77777777" w:rsidR="00D46F9A" w:rsidRPr="004D30D8" w:rsidRDefault="00D46F9A" w:rsidP="005C0859">
            <w:pPr>
              <w:pStyle w:val="NumText"/>
              <w:numPr>
                <w:ilvl w:val="0"/>
                <w:numId w:val="0"/>
              </w:numPr>
              <w:spacing w:line="360" w:lineRule="auto"/>
              <w:jc w:val="right"/>
              <w:rPr>
                <w:rFonts w:asciiTheme="minorHAnsi" w:hAnsiTheme="minorHAnsi" w:cstheme="minorHAnsi"/>
                <w:bCs w:val="0"/>
                <w:color w:val="000000"/>
                <w:szCs w:val="22"/>
              </w:rPr>
            </w:pPr>
          </w:p>
        </w:tc>
        <w:tc>
          <w:tcPr>
            <w:tcW w:w="1984" w:type="dxa"/>
            <w:vMerge/>
            <w:vAlign w:val="center"/>
          </w:tcPr>
          <w:p w14:paraId="55F29D6F" w14:textId="77777777" w:rsidR="00D46F9A" w:rsidRPr="004D30D8" w:rsidRDefault="00D46F9A" w:rsidP="005C0859">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p>
        </w:tc>
        <w:tc>
          <w:tcPr>
            <w:tcW w:w="2268" w:type="dxa"/>
            <w:tcBorders>
              <w:bottom w:val="single" w:sz="4" w:space="0" w:color="auto"/>
            </w:tcBorders>
          </w:tcPr>
          <w:p w14:paraId="578EA1EF" w14:textId="0B5E7A65" w:rsidR="00D46F9A" w:rsidRPr="004D30D8" w:rsidRDefault="00D46F9A" w:rsidP="005C0859">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lang w:eastAsia="en-IN"/>
              </w:rPr>
            </w:pPr>
            <w:r w:rsidRPr="004D30D8">
              <w:rPr>
                <w:rFonts w:asciiTheme="minorHAnsi" w:hAnsiTheme="minorHAnsi" w:cstheme="minorHAnsi"/>
                <w:sz w:val="22"/>
                <w:szCs w:val="22"/>
              </w:rPr>
              <w:t>Expenses incurred up to last LIE report</w:t>
            </w:r>
          </w:p>
        </w:tc>
        <w:tc>
          <w:tcPr>
            <w:tcW w:w="1985" w:type="dxa"/>
            <w:tcBorders>
              <w:top w:val="single" w:sz="4" w:space="0" w:color="auto"/>
              <w:bottom w:val="single" w:sz="4" w:space="0" w:color="auto"/>
            </w:tcBorders>
            <w:vAlign w:val="center"/>
          </w:tcPr>
          <w:p w14:paraId="15E73C45" w14:textId="3D6B10A7" w:rsidR="00D46F9A" w:rsidRPr="004D30D8" w:rsidRDefault="00D46F9A" w:rsidP="00253673">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NA</w:t>
            </w:r>
          </w:p>
        </w:tc>
        <w:tc>
          <w:tcPr>
            <w:tcW w:w="4252" w:type="dxa"/>
            <w:vMerge/>
          </w:tcPr>
          <w:p w14:paraId="62FFF2DD" w14:textId="77777777" w:rsidR="00D46F9A" w:rsidRPr="004D30D8" w:rsidRDefault="00D46F9A" w:rsidP="005C0859">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D46F9A" w:rsidRPr="004D30D8" w14:paraId="40E9F57B" w14:textId="77777777" w:rsidTr="0025367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26B2542A" w14:textId="77777777" w:rsidR="00D46F9A" w:rsidRPr="004D30D8" w:rsidRDefault="00D46F9A" w:rsidP="005C0859">
            <w:pPr>
              <w:pStyle w:val="NumText"/>
              <w:numPr>
                <w:ilvl w:val="0"/>
                <w:numId w:val="0"/>
              </w:numPr>
              <w:spacing w:line="360" w:lineRule="auto"/>
              <w:jc w:val="right"/>
              <w:rPr>
                <w:rFonts w:asciiTheme="minorHAnsi" w:hAnsiTheme="minorHAnsi" w:cstheme="minorHAnsi"/>
                <w:bCs w:val="0"/>
                <w:color w:val="000000"/>
                <w:szCs w:val="22"/>
              </w:rPr>
            </w:pPr>
          </w:p>
        </w:tc>
        <w:tc>
          <w:tcPr>
            <w:tcW w:w="1984" w:type="dxa"/>
            <w:vMerge/>
            <w:vAlign w:val="center"/>
          </w:tcPr>
          <w:p w14:paraId="2253A5F4" w14:textId="77777777" w:rsidR="00D46F9A" w:rsidRPr="004D30D8" w:rsidRDefault="00D46F9A" w:rsidP="005C0859">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2"/>
                <w:szCs w:val="22"/>
              </w:rPr>
            </w:pPr>
          </w:p>
        </w:tc>
        <w:tc>
          <w:tcPr>
            <w:tcW w:w="2268" w:type="dxa"/>
            <w:tcBorders>
              <w:bottom w:val="single" w:sz="4" w:space="0" w:color="auto"/>
            </w:tcBorders>
          </w:tcPr>
          <w:p w14:paraId="7E123B2F" w14:textId="50586015" w:rsidR="00D46F9A" w:rsidRPr="004D30D8" w:rsidRDefault="00D46F9A" w:rsidP="005A561A">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r w:rsidRPr="004D30D8">
              <w:rPr>
                <w:rFonts w:asciiTheme="minorHAnsi" w:hAnsiTheme="minorHAnsi" w:cstheme="minorHAnsi"/>
                <w:bCs/>
                <w:sz w:val="22"/>
                <w:szCs w:val="22"/>
                <w:lang w:eastAsia="en-IN"/>
              </w:rPr>
              <w:t xml:space="preserve">Incurred up to period </w:t>
            </w:r>
            <w:r w:rsidR="00A16A50" w:rsidRPr="004D30D8">
              <w:rPr>
                <w:rFonts w:asciiTheme="minorHAnsi" w:hAnsiTheme="minorHAnsi" w:cstheme="minorHAnsi"/>
                <w:bCs/>
                <w:sz w:val="22"/>
                <w:szCs w:val="22"/>
                <w:lang w:eastAsia="en-IN"/>
              </w:rPr>
              <w:t xml:space="preserve">ending </w:t>
            </w:r>
            <w:r w:rsidR="00B5675D">
              <w:rPr>
                <w:rFonts w:asciiTheme="minorHAnsi" w:hAnsiTheme="minorHAnsi" w:cstheme="minorHAnsi"/>
                <w:bCs/>
                <w:sz w:val="22"/>
                <w:szCs w:val="22"/>
                <w:lang w:eastAsia="en-IN"/>
              </w:rPr>
              <w:t>June</w:t>
            </w:r>
            <w:r w:rsidR="00B5675D">
              <w:rPr>
                <w:rFonts w:asciiTheme="minorHAnsi" w:hAnsiTheme="minorHAnsi" w:cstheme="minorHAnsi"/>
                <w:sz w:val="22"/>
                <w:szCs w:val="22"/>
                <w:lang w:eastAsia="en-IN"/>
              </w:rPr>
              <w:t xml:space="preserve"> </w:t>
            </w:r>
            <w:r w:rsidR="00CC2469">
              <w:rPr>
                <w:rFonts w:asciiTheme="minorHAnsi" w:hAnsiTheme="minorHAnsi" w:cstheme="minorHAnsi"/>
                <w:sz w:val="22"/>
                <w:szCs w:val="22"/>
                <w:lang w:eastAsia="en-IN"/>
              </w:rPr>
              <w:t>2022</w:t>
            </w:r>
          </w:p>
        </w:tc>
        <w:tc>
          <w:tcPr>
            <w:tcW w:w="1985" w:type="dxa"/>
            <w:tcBorders>
              <w:top w:val="single" w:sz="4" w:space="0" w:color="auto"/>
              <w:bottom w:val="single" w:sz="4" w:space="0" w:color="auto"/>
            </w:tcBorders>
            <w:vAlign w:val="center"/>
          </w:tcPr>
          <w:p w14:paraId="1C756719" w14:textId="46F347FD" w:rsidR="00D46F9A" w:rsidRPr="004D30D8" w:rsidRDefault="0056265D" w:rsidP="00253673">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NA</w:t>
            </w:r>
          </w:p>
        </w:tc>
        <w:tc>
          <w:tcPr>
            <w:tcW w:w="4252" w:type="dxa"/>
            <w:vMerge/>
          </w:tcPr>
          <w:p w14:paraId="5F00E8A5" w14:textId="77777777" w:rsidR="00D46F9A" w:rsidRPr="004D30D8" w:rsidRDefault="00D46F9A" w:rsidP="005C0859">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p>
        </w:tc>
      </w:tr>
      <w:tr w:rsidR="00D46F9A" w:rsidRPr="004D30D8" w14:paraId="235EA1D3" w14:textId="77777777" w:rsidTr="007E794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6F2AB2B6" w14:textId="77777777" w:rsidR="00D46F9A" w:rsidRPr="004D30D8" w:rsidRDefault="00D46F9A" w:rsidP="00D46F9A">
            <w:pPr>
              <w:pStyle w:val="NumText"/>
              <w:numPr>
                <w:ilvl w:val="0"/>
                <w:numId w:val="0"/>
              </w:numPr>
              <w:spacing w:line="360" w:lineRule="auto"/>
              <w:jc w:val="right"/>
              <w:rPr>
                <w:rFonts w:asciiTheme="minorHAnsi" w:hAnsiTheme="minorHAnsi" w:cstheme="minorHAnsi"/>
                <w:bCs w:val="0"/>
                <w:color w:val="000000"/>
                <w:szCs w:val="22"/>
              </w:rPr>
            </w:pPr>
          </w:p>
        </w:tc>
        <w:tc>
          <w:tcPr>
            <w:tcW w:w="1984" w:type="dxa"/>
            <w:vMerge/>
            <w:vAlign w:val="center"/>
          </w:tcPr>
          <w:p w14:paraId="5416D57F" w14:textId="77777777" w:rsidR="00D46F9A" w:rsidRPr="004D30D8" w:rsidRDefault="00D46F9A" w:rsidP="00D46F9A">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p>
        </w:tc>
        <w:tc>
          <w:tcPr>
            <w:tcW w:w="2268" w:type="dxa"/>
            <w:tcBorders>
              <w:bottom w:val="single" w:sz="4" w:space="0" w:color="auto"/>
            </w:tcBorders>
          </w:tcPr>
          <w:p w14:paraId="0B0939D7" w14:textId="7AA7098B" w:rsidR="00D46F9A" w:rsidRPr="004D30D8" w:rsidRDefault="00D46F9A" w:rsidP="00D46F9A">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r w:rsidRPr="004D30D8">
              <w:rPr>
                <w:rFonts w:asciiTheme="minorHAnsi" w:hAnsiTheme="minorHAnsi" w:cstheme="minorHAnsi"/>
                <w:bCs/>
                <w:sz w:val="22"/>
                <w:szCs w:val="22"/>
                <w:lang w:eastAsia="en-IN"/>
              </w:rPr>
              <w:t>Expenditure approved under his head</w:t>
            </w:r>
          </w:p>
        </w:tc>
        <w:tc>
          <w:tcPr>
            <w:tcW w:w="1985" w:type="dxa"/>
            <w:tcBorders>
              <w:top w:val="single" w:sz="4" w:space="0" w:color="auto"/>
              <w:bottom w:val="single" w:sz="4" w:space="0" w:color="auto"/>
            </w:tcBorders>
            <w:vAlign w:val="center"/>
          </w:tcPr>
          <w:p w14:paraId="7BFC9244" w14:textId="36EF2A32" w:rsidR="00D46F9A" w:rsidRPr="004D30D8" w:rsidRDefault="0056265D" w:rsidP="007E794D">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NA</w:t>
            </w:r>
          </w:p>
        </w:tc>
        <w:tc>
          <w:tcPr>
            <w:tcW w:w="4252" w:type="dxa"/>
            <w:vMerge/>
          </w:tcPr>
          <w:p w14:paraId="23843E81" w14:textId="77777777" w:rsidR="00D46F9A" w:rsidRPr="004D30D8" w:rsidRDefault="00D46F9A" w:rsidP="00D46F9A">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D46F9A" w:rsidRPr="004D30D8" w14:paraId="2706202D" w14:textId="77777777" w:rsidTr="007E794D">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2922BB1B" w14:textId="1789098C" w:rsidR="00D46F9A" w:rsidRPr="004D30D8" w:rsidRDefault="00D46F9A" w:rsidP="00D46F9A">
            <w:pPr>
              <w:pStyle w:val="NumText"/>
              <w:numPr>
                <w:ilvl w:val="0"/>
                <w:numId w:val="4"/>
              </w:numPr>
              <w:spacing w:line="360" w:lineRule="auto"/>
              <w:jc w:val="right"/>
              <w:rPr>
                <w:rFonts w:asciiTheme="minorHAnsi" w:hAnsiTheme="minorHAnsi" w:cstheme="minorHAnsi"/>
                <w:bCs w:val="0"/>
                <w:color w:val="000000"/>
                <w:szCs w:val="22"/>
              </w:rPr>
            </w:pPr>
          </w:p>
        </w:tc>
        <w:tc>
          <w:tcPr>
            <w:tcW w:w="1984" w:type="dxa"/>
            <w:vMerge w:val="restart"/>
          </w:tcPr>
          <w:p w14:paraId="3470B2EE" w14:textId="0E13C6D3" w:rsidR="00D46F9A" w:rsidRPr="004D30D8" w:rsidRDefault="00D46F9A" w:rsidP="00D46F9A">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r w:rsidRPr="004D30D8">
              <w:rPr>
                <w:rFonts w:asciiTheme="minorHAnsi" w:hAnsiTheme="minorHAnsi" w:cstheme="minorHAnsi"/>
                <w:b/>
                <w:iCs/>
                <w:sz w:val="22"/>
                <w:szCs w:val="22"/>
                <w:lang w:eastAsia="en-IN"/>
              </w:rPr>
              <w:t>Margin money for working capital</w:t>
            </w:r>
          </w:p>
        </w:tc>
        <w:tc>
          <w:tcPr>
            <w:tcW w:w="2268" w:type="dxa"/>
            <w:tcBorders>
              <w:bottom w:val="single" w:sz="4" w:space="0" w:color="auto"/>
            </w:tcBorders>
          </w:tcPr>
          <w:p w14:paraId="628D302C" w14:textId="26A97E86" w:rsidR="00D46F9A" w:rsidRPr="004D30D8" w:rsidRDefault="00D46F9A" w:rsidP="00D46F9A">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eastAsia="en-IN"/>
              </w:rPr>
            </w:pPr>
            <w:r w:rsidRPr="004D30D8">
              <w:rPr>
                <w:rFonts w:asciiTheme="minorHAnsi" w:hAnsiTheme="minorHAnsi" w:cstheme="minorHAnsi"/>
                <w:bCs/>
                <w:iCs/>
                <w:sz w:val="22"/>
                <w:szCs w:val="22"/>
                <w:lang w:eastAsia="en-IN"/>
              </w:rPr>
              <w:t>Allocated Amount</w:t>
            </w:r>
          </w:p>
        </w:tc>
        <w:tc>
          <w:tcPr>
            <w:tcW w:w="1985" w:type="dxa"/>
            <w:tcBorders>
              <w:top w:val="single" w:sz="4" w:space="0" w:color="auto"/>
              <w:bottom w:val="single" w:sz="4" w:space="0" w:color="auto"/>
            </w:tcBorders>
            <w:vAlign w:val="center"/>
          </w:tcPr>
          <w:p w14:paraId="5D7DEE69" w14:textId="7CD056A8" w:rsidR="00D46F9A" w:rsidRPr="004D30D8" w:rsidRDefault="00D46F9A" w:rsidP="007E794D">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14.94</w:t>
            </w:r>
          </w:p>
        </w:tc>
        <w:tc>
          <w:tcPr>
            <w:tcW w:w="4252" w:type="dxa"/>
            <w:vMerge w:val="restart"/>
          </w:tcPr>
          <w:p w14:paraId="3A924CF5" w14:textId="1BB00192" w:rsidR="00D46F9A" w:rsidRPr="004D30D8" w:rsidRDefault="00D46F9A" w:rsidP="00D46F9A">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r w:rsidRPr="004D30D8">
              <w:rPr>
                <w:rFonts w:asciiTheme="minorHAnsi" w:hAnsiTheme="minorHAnsi" w:cstheme="minorHAnsi"/>
                <w:bCs/>
                <w:color w:val="000000"/>
                <w:sz w:val="22"/>
                <w:szCs w:val="22"/>
              </w:rPr>
              <w:t>No expenditure has been incurred towards this head.</w:t>
            </w:r>
          </w:p>
          <w:p w14:paraId="43301799" w14:textId="38B95F85" w:rsidR="00D46F9A" w:rsidRPr="004D30D8" w:rsidRDefault="00D46F9A" w:rsidP="00D46F9A">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p>
        </w:tc>
      </w:tr>
      <w:tr w:rsidR="00D46F9A" w:rsidRPr="004D30D8" w14:paraId="540BDD71" w14:textId="77777777" w:rsidTr="007E794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3B956B09" w14:textId="77777777" w:rsidR="00D46F9A" w:rsidRPr="004D30D8" w:rsidRDefault="00D46F9A" w:rsidP="00D46F9A">
            <w:pPr>
              <w:pStyle w:val="NumText"/>
              <w:numPr>
                <w:ilvl w:val="0"/>
                <w:numId w:val="0"/>
              </w:numPr>
              <w:spacing w:line="360" w:lineRule="auto"/>
              <w:jc w:val="right"/>
              <w:rPr>
                <w:rFonts w:asciiTheme="minorHAnsi" w:hAnsiTheme="minorHAnsi" w:cstheme="minorHAnsi"/>
                <w:bCs w:val="0"/>
                <w:color w:val="000000"/>
                <w:szCs w:val="22"/>
              </w:rPr>
            </w:pPr>
          </w:p>
        </w:tc>
        <w:tc>
          <w:tcPr>
            <w:tcW w:w="1984" w:type="dxa"/>
            <w:vMerge/>
          </w:tcPr>
          <w:p w14:paraId="6E37FD6D" w14:textId="77777777" w:rsidR="00D46F9A" w:rsidRPr="004D30D8" w:rsidRDefault="00D46F9A" w:rsidP="00D46F9A">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75023189" w14:textId="4F67992B" w:rsidR="00D46F9A" w:rsidRPr="004D30D8" w:rsidRDefault="00D46F9A" w:rsidP="00D46F9A">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eastAsia="en-IN"/>
              </w:rPr>
            </w:pPr>
            <w:r w:rsidRPr="004D30D8">
              <w:rPr>
                <w:rFonts w:asciiTheme="minorHAnsi" w:hAnsiTheme="minorHAnsi" w:cstheme="minorHAnsi"/>
                <w:sz w:val="22"/>
                <w:szCs w:val="22"/>
              </w:rPr>
              <w:t>Expenses incurred up to last LIE report</w:t>
            </w:r>
          </w:p>
        </w:tc>
        <w:tc>
          <w:tcPr>
            <w:tcW w:w="1985" w:type="dxa"/>
            <w:tcBorders>
              <w:top w:val="single" w:sz="4" w:space="0" w:color="auto"/>
              <w:bottom w:val="single" w:sz="4" w:space="0" w:color="auto"/>
            </w:tcBorders>
            <w:vAlign w:val="center"/>
          </w:tcPr>
          <w:p w14:paraId="7033472F" w14:textId="4A38EED1" w:rsidR="00D46F9A" w:rsidRPr="004D30D8" w:rsidRDefault="00D46F9A" w:rsidP="007E794D">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NA</w:t>
            </w:r>
          </w:p>
        </w:tc>
        <w:tc>
          <w:tcPr>
            <w:tcW w:w="4252" w:type="dxa"/>
            <w:vMerge/>
          </w:tcPr>
          <w:p w14:paraId="7A3EBDFF" w14:textId="77777777" w:rsidR="00D46F9A" w:rsidRPr="004D30D8" w:rsidRDefault="00D46F9A" w:rsidP="00D46F9A">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D46F9A" w:rsidRPr="004D30D8" w14:paraId="041E883C" w14:textId="77777777" w:rsidTr="007E794D">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4514F6E4" w14:textId="77777777" w:rsidR="00D46F9A" w:rsidRPr="004D30D8" w:rsidRDefault="00D46F9A" w:rsidP="00D46F9A">
            <w:pPr>
              <w:pStyle w:val="NumText"/>
              <w:numPr>
                <w:ilvl w:val="0"/>
                <w:numId w:val="0"/>
              </w:numPr>
              <w:spacing w:line="360" w:lineRule="auto"/>
              <w:jc w:val="right"/>
              <w:rPr>
                <w:rFonts w:asciiTheme="minorHAnsi" w:hAnsiTheme="minorHAnsi" w:cstheme="minorHAnsi"/>
                <w:bCs w:val="0"/>
                <w:color w:val="000000"/>
                <w:szCs w:val="22"/>
              </w:rPr>
            </w:pPr>
          </w:p>
        </w:tc>
        <w:tc>
          <w:tcPr>
            <w:tcW w:w="1984" w:type="dxa"/>
            <w:vMerge/>
          </w:tcPr>
          <w:p w14:paraId="50505674" w14:textId="77777777" w:rsidR="00D46F9A" w:rsidRPr="004D30D8" w:rsidRDefault="00D46F9A" w:rsidP="00D46F9A">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351180E0" w14:textId="47F82014" w:rsidR="00D46F9A" w:rsidRPr="004D30D8" w:rsidRDefault="00D46F9A" w:rsidP="005A561A">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eastAsia="en-IN"/>
              </w:rPr>
            </w:pPr>
            <w:r w:rsidRPr="004D30D8">
              <w:rPr>
                <w:rFonts w:asciiTheme="minorHAnsi" w:hAnsiTheme="minorHAnsi" w:cstheme="minorHAnsi"/>
                <w:bCs/>
                <w:sz w:val="22"/>
                <w:szCs w:val="22"/>
                <w:lang w:eastAsia="en-IN"/>
              </w:rPr>
              <w:t xml:space="preserve">Incurred up to period </w:t>
            </w:r>
            <w:r w:rsidR="00A16A50" w:rsidRPr="004D30D8">
              <w:rPr>
                <w:rFonts w:asciiTheme="minorHAnsi" w:hAnsiTheme="minorHAnsi" w:cstheme="minorHAnsi"/>
                <w:bCs/>
                <w:sz w:val="22"/>
                <w:szCs w:val="22"/>
                <w:lang w:eastAsia="en-IN"/>
              </w:rPr>
              <w:t xml:space="preserve">ending </w:t>
            </w:r>
            <w:r w:rsidR="00B5675D">
              <w:rPr>
                <w:rFonts w:asciiTheme="minorHAnsi" w:hAnsiTheme="minorHAnsi" w:cstheme="minorHAnsi"/>
                <w:bCs/>
                <w:sz w:val="22"/>
                <w:szCs w:val="22"/>
                <w:lang w:eastAsia="en-IN"/>
              </w:rPr>
              <w:t>June</w:t>
            </w:r>
            <w:r w:rsidR="00B5675D">
              <w:rPr>
                <w:rFonts w:asciiTheme="minorHAnsi" w:hAnsiTheme="minorHAnsi" w:cstheme="minorHAnsi"/>
                <w:sz w:val="22"/>
                <w:szCs w:val="22"/>
                <w:lang w:eastAsia="en-IN"/>
              </w:rPr>
              <w:t xml:space="preserve"> </w:t>
            </w:r>
            <w:r w:rsidR="00CC2469">
              <w:rPr>
                <w:rFonts w:asciiTheme="minorHAnsi" w:hAnsiTheme="minorHAnsi" w:cstheme="minorHAnsi"/>
                <w:sz w:val="22"/>
                <w:szCs w:val="22"/>
                <w:lang w:eastAsia="en-IN"/>
              </w:rPr>
              <w:t>2022</w:t>
            </w:r>
          </w:p>
        </w:tc>
        <w:tc>
          <w:tcPr>
            <w:tcW w:w="1985" w:type="dxa"/>
            <w:tcBorders>
              <w:top w:val="single" w:sz="4" w:space="0" w:color="auto"/>
              <w:bottom w:val="single" w:sz="4" w:space="0" w:color="auto"/>
            </w:tcBorders>
            <w:vAlign w:val="center"/>
          </w:tcPr>
          <w:p w14:paraId="7B89D7F4" w14:textId="13E08114" w:rsidR="00D46F9A" w:rsidRPr="004D30D8" w:rsidRDefault="0056265D" w:rsidP="007E794D">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NA</w:t>
            </w:r>
          </w:p>
        </w:tc>
        <w:tc>
          <w:tcPr>
            <w:tcW w:w="4252" w:type="dxa"/>
            <w:vMerge/>
          </w:tcPr>
          <w:p w14:paraId="722EAFE3" w14:textId="77777777" w:rsidR="00D46F9A" w:rsidRPr="004D30D8" w:rsidRDefault="00D46F9A" w:rsidP="00D46F9A">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p>
        </w:tc>
      </w:tr>
      <w:tr w:rsidR="00D46F9A" w:rsidRPr="004D30D8" w14:paraId="19B30F08" w14:textId="77777777" w:rsidTr="007E794D">
        <w:trPr>
          <w:cnfStyle w:val="000000100000" w:firstRow="0" w:lastRow="0" w:firstColumn="0" w:lastColumn="0" w:oddVBand="0" w:evenVBand="0" w:oddHBand="1" w:evenHBand="0" w:firstRowFirstColumn="0" w:firstRowLastColumn="0" w:lastRowFirstColumn="0" w:lastRowLastColumn="0"/>
          <w:trHeight w:val="875"/>
        </w:trPr>
        <w:tc>
          <w:tcPr>
            <w:cnfStyle w:val="001000000000" w:firstRow="0" w:lastRow="0" w:firstColumn="1" w:lastColumn="0" w:oddVBand="0" w:evenVBand="0" w:oddHBand="0" w:evenHBand="0" w:firstRowFirstColumn="0" w:firstRowLastColumn="0" w:lastRowFirstColumn="0" w:lastRowLastColumn="0"/>
            <w:tcW w:w="841" w:type="dxa"/>
            <w:vMerge/>
          </w:tcPr>
          <w:p w14:paraId="1F24D0C5" w14:textId="77777777" w:rsidR="00D46F9A" w:rsidRPr="004D30D8" w:rsidRDefault="00D46F9A" w:rsidP="00D46F9A">
            <w:pPr>
              <w:pStyle w:val="NumText"/>
              <w:numPr>
                <w:ilvl w:val="0"/>
                <w:numId w:val="0"/>
              </w:numPr>
              <w:spacing w:line="360" w:lineRule="auto"/>
              <w:jc w:val="right"/>
              <w:rPr>
                <w:rFonts w:asciiTheme="minorHAnsi" w:hAnsiTheme="minorHAnsi" w:cstheme="minorHAnsi"/>
                <w:bCs w:val="0"/>
                <w:color w:val="000000"/>
                <w:szCs w:val="22"/>
              </w:rPr>
            </w:pPr>
          </w:p>
        </w:tc>
        <w:tc>
          <w:tcPr>
            <w:tcW w:w="1984" w:type="dxa"/>
            <w:vMerge/>
          </w:tcPr>
          <w:p w14:paraId="6269D448" w14:textId="77777777" w:rsidR="00D46F9A" w:rsidRPr="004D30D8" w:rsidRDefault="00D46F9A" w:rsidP="00D46F9A">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1101A946" w14:textId="6F0A73F3" w:rsidR="00D46F9A" w:rsidRPr="004D30D8" w:rsidRDefault="00D46F9A" w:rsidP="00D46F9A">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r w:rsidRPr="004D30D8">
              <w:rPr>
                <w:rFonts w:asciiTheme="minorHAnsi" w:hAnsiTheme="minorHAnsi" w:cstheme="minorHAnsi"/>
                <w:bCs/>
                <w:sz w:val="22"/>
                <w:szCs w:val="22"/>
                <w:lang w:eastAsia="en-IN"/>
              </w:rPr>
              <w:t>Expenditure approved under his head</w:t>
            </w:r>
          </w:p>
        </w:tc>
        <w:tc>
          <w:tcPr>
            <w:tcW w:w="1985" w:type="dxa"/>
            <w:tcBorders>
              <w:top w:val="single" w:sz="4" w:space="0" w:color="auto"/>
              <w:bottom w:val="single" w:sz="4" w:space="0" w:color="auto"/>
            </w:tcBorders>
            <w:vAlign w:val="center"/>
          </w:tcPr>
          <w:p w14:paraId="07C7911D" w14:textId="14C4D189" w:rsidR="00D46F9A" w:rsidRPr="004D30D8" w:rsidRDefault="0056265D" w:rsidP="007E794D">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color w:val="000000"/>
                <w:sz w:val="22"/>
                <w:szCs w:val="22"/>
              </w:rPr>
              <w:t>NA</w:t>
            </w:r>
          </w:p>
        </w:tc>
        <w:tc>
          <w:tcPr>
            <w:tcW w:w="4252" w:type="dxa"/>
            <w:vMerge/>
          </w:tcPr>
          <w:p w14:paraId="0E16BF3C" w14:textId="77777777" w:rsidR="00D46F9A" w:rsidRPr="004D30D8" w:rsidRDefault="00D46F9A" w:rsidP="00D46F9A">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D46F9A" w:rsidRPr="004D30D8" w14:paraId="092D6CF7" w14:textId="77777777" w:rsidTr="007E794D">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7ACD908C" w14:textId="77777777" w:rsidR="00D46F9A" w:rsidRPr="004D30D8" w:rsidRDefault="00D46F9A" w:rsidP="00D46F9A">
            <w:pPr>
              <w:spacing w:line="360" w:lineRule="auto"/>
              <w:jc w:val="right"/>
              <w:rPr>
                <w:rFonts w:asciiTheme="minorHAnsi" w:hAnsiTheme="minorHAnsi" w:cstheme="minorHAnsi"/>
                <w:bCs w:val="0"/>
                <w:color w:val="000000"/>
                <w:sz w:val="22"/>
                <w:szCs w:val="22"/>
              </w:rPr>
            </w:pPr>
            <w:r w:rsidRPr="004D30D8">
              <w:rPr>
                <w:rFonts w:asciiTheme="minorHAnsi" w:hAnsiTheme="minorHAnsi" w:cstheme="minorHAnsi"/>
                <w:bCs w:val="0"/>
                <w:color w:val="000000"/>
                <w:sz w:val="22"/>
                <w:szCs w:val="22"/>
              </w:rPr>
              <w:t>5.</w:t>
            </w:r>
          </w:p>
        </w:tc>
        <w:tc>
          <w:tcPr>
            <w:tcW w:w="1984" w:type="dxa"/>
            <w:vMerge w:val="restart"/>
          </w:tcPr>
          <w:p w14:paraId="3B2F4A03" w14:textId="77777777" w:rsidR="00D46F9A" w:rsidRPr="004D30D8" w:rsidRDefault="00D46F9A" w:rsidP="00D46F9A">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4D30D8">
              <w:rPr>
                <w:rFonts w:asciiTheme="minorHAnsi" w:hAnsiTheme="minorHAnsi" w:cstheme="minorHAnsi"/>
                <w:b/>
                <w:color w:val="000000"/>
                <w:sz w:val="22"/>
                <w:szCs w:val="22"/>
              </w:rPr>
              <w:t>Total</w:t>
            </w:r>
          </w:p>
        </w:tc>
        <w:tc>
          <w:tcPr>
            <w:tcW w:w="2268" w:type="dxa"/>
            <w:tcBorders>
              <w:bottom w:val="single" w:sz="4" w:space="0" w:color="auto"/>
            </w:tcBorders>
          </w:tcPr>
          <w:p w14:paraId="017A61D8" w14:textId="71CDA3CA" w:rsidR="00D46F9A" w:rsidRPr="004D30D8" w:rsidRDefault="00D46F9A" w:rsidP="00D46F9A">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r w:rsidRPr="004D30D8">
              <w:rPr>
                <w:rFonts w:asciiTheme="minorHAnsi" w:hAnsiTheme="minorHAnsi" w:cstheme="minorHAnsi"/>
                <w:bCs/>
                <w:iCs/>
                <w:sz w:val="22"/>
                <w:szCs w:val="22"/>
                <w:lang w:eastAsia="en-IN"/>
              </w:rPr>
              <w:t>Allocated Amount</w:t>
            </w:r>
          </w:p>
        </w:tc>
        <w:tc>
          <w:tcPr>
            <w:tcW w:w="1985" w:type="dxa"/>
            <w:tcBorders>
              <w:bottom w:val="single" w:sz="4" w:space="0" w:color="auto"/>
            </w:tcBorders>
            <w:vAlign w:val="center"/>
          </w:tcPr>
          <w:p w14:paraId="4F0839F7" w14:textId="75795DB6" w:rsidR="00D46F9A" w:rsidRPr="004D30D8" w:rsidRDefault="00D46F9A" w:rsidP="007E794D">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r w:rsidRPr="004D30D8">
              <w:rPr>
                <w:rFonts w:asciiTheme="minorHAnsi" w:hAnsiTheme="minorHAnsi" w:cstheme="minorHAnsi"/>
                <w:b/>
                <w:bCs/>
                <w:color w:val="000000"/>
                <w:sz w:val="22"/>
                <w:szCs w:val="22"/>
              </w:rPr>
              <w:t>2970.29</w:t>
            </w:r>
          </w:p>
        </w:tc>
        <w:tc>
          <w:tcPr>
            <w:tcW w:w="4252" w:type="dxa"/>
            <w:vMerge w:val="restart"/>
          </w:tcPr>
          <w:p w14:paraId="06346719" w14:textId="41F343E2" w:rsidR="00853DAB" w:rsidRPr="004D30D8" w:rsidRDefault="00FB6460" w:rsidP="00FB6460">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r w:rsidRPr="004D30D8">
              <w:rPr>
                <w:rFonts w:asciiTheme="minorHAnsi" w:hAnsiTheme="minorHAnsi" w:cstheme="minorHAnsi"/>
                <w:sz w:val="22"/>
                <w:szCs w:val="22"/>
              </w:rPr>
              <w:t>Details of expenditure,</w:t>
            </w:r>
            <w:r w:rsidR="00951891" w:rsidRPr="004D30D8">
              <w:rPr>
                <w:rFonts w:asciiTheme="minorHAnsi" w:hAnsiTheme="minorHAnsi" w:cstheme="minorHAnsi"/>
                <w:sz w:val="22"/>
                <w:szCs w:val="22"/>
              </w:rPr>
              <w:t xml:space="preserve"> Copies of Invoices/PO’s/WO’s are</w:t>
            </w:r>
            <w:r w:rsidRPr="004D30D8">
              <w:rPr>
                <w:rFonts w:asciiTheme="minorHAnsi" w:hAnsiTheme="minorHAnsi" w:cstheme="minorHAnsi"/>
                <w:sz w:val="22"/>
                <w:szCs w:val="22"/>
              </w:rPr>
              <w:t xml:space="preserve"> not provided to us</w:t>
            </w:r>
            <w:r w:rsidR="00AD1882" w:rsidRPr="004D30D8">
              <w:rPr>
                <w:rFonts w:asciiTheme="minorHAnsi" w:hAnsiTheme="minorHAnsi" w:cstheme="minorHAnsi"/>
                <w:sz w:val="22"/>
                <w:szCs w:val="22"/>
              </w:rPr>
              <w:t xml:space="preserve"> citing confidentiality </w:t>
            </w:r>
            <w:r w:rsidR="000712C9" w:rsidRPr="004D30D8">
              <w:rPr>
                <w:rFonts w:asciiTheme="minorHAnsi" w:hAnsiTheme="minorHAnsi" w:cstheme="minorHAnsi"/>
                <w:sz w:val="22"/>
                <w:szCs w:val="22"/>
              </w:rPr>
              <w:t>factor</w:t>
            </w:r>
            <w:r w:rsidR="00AD1882" w:rsidRPr="004D30D8">
              <w:rPr>
                <w:rFonts w:asciiTheme="minorHAnsi" w:hAnsiTheme="minorHAnsi" w:cstheme="minorHAnsi"/>
                <w:sz w:val="22"/>
                <w:szCs w:val="22"/>
              </w:rPr>
              <w:t xml:space="preserve"> by the borrower</w:t>
            </w:r>
            <w:r w:rsidRPr="004D30D8">
              <w:rPr>
                <w:rFonts w:asciiTheme="minorHAnsi" w:hAnsiTheme="minorHAnsi" w:cstheme="minorHAnsi"/>
                <w:sz w:val="22"/>
                <w:szCs w:val="22"/>
              </w:rPr>
              <w:t>.</w:t>
            </w:r>
            <w:r w:rsidR="005A561A" w:rsidRPr="004D30D8">
              <w:rPr>
                <w:rFonts w:asciiTheme="minorHAnsi" w:hAnsiTheme="minorHAnsi" w:cstheme="minorHAnsi"/>
                <w:sz w:val="22"/>
                <w:szCs w:val="22"/>
              </w:rPr>
              <w:t xml:space="preserve"> </w:t>
            </w:r>
            <w:r w:rsidR="00AD1882" w:rsidRPr="004D30D8">
              <w:rPr>
                <w:rFonts w:asciiTheme="minorHAnsi" w:hAnsiTheme="minorHAnsi" w:cstheme="minorHAnsi"/>
                <w:sz w:val="22"/>
                <w:szCs w:val="22"/>
              </w:rPr>
              <w:lastRenderedPageBreak/>
              <w:t>Therefore,</w:t>
            </w:r>
            <w:r w:rsidRPr="004D30D8">
              <w:rPr>
                <w:rFonts w:asciiTheme="minorHAnsi" w:hAnsiTheme="minorHAnsi" w:cstheme="minorHAnsi"/>
                <w:sz w:val="22"/>
                <w:szCs w:val="22"/>
              </w:rPr>
              <w:t xml:space="preserve"> we have not analysed the cost incurred on the project till date. We have given a general overview of the project based on expense</w:t>
            </w:r>
            <w:r w:rsidR="00E004CC" w:rsidRPr="004D30D8">
              <w:rPr>
                <w:rFonts w:asciiTheme="minorHAnsi" w:hAnsiTheme="minorHAnsi" w:cstheme="minorHAnsi"/>
                <w:sz w:val="22"/>
                <w:szCs w:val="22"/>
              </w:rPr>
              <w:t>s</w:t>
            </w:r>
            <w:r w:rsidRPr="004D30D8">
              <w:rPr>
                <w:rFonts w:asciiTheme="minorHAnsi" w:hAnsiTheme="minorHAnsi" w:cstheme="minorHAnsi"/>
                <w:sz w:val="22"/>
                <w:szCs w:val="22"/>
              </w:rPr>
              <w:t xml:space="preserve"> shown by chartered accountant in their CA certificate </w:t>
            </w:r>
            <w:r w:rsidR="001A4710" w:rsidRPr="004D30D8">
              <w:rPr>
                <w:rFonts w:asciiTheme="minorHAnsi" w:hAnsiTheme="minorHAnsi" w:cstheme="minorHAnsi"/>
                <w:sz w:val="22"/>
                <w:szCs w:val="22"/>
              </w:rPr>
              <w:t>dated</w:t>
            </w:r>
            <w:r w:rsidR="001A4710" w:rsidRPr="004D30D8">
              <w:rPr>
                <w:rFonts w:asciiTheme="minorHAnsi" w:hAnsiTheme="minorHAnsi" w:cstheme="minorHAnsi"/>
                <w:iCs/>
                <w:sz w:val="22"/>
                <w:szCs w:val="22"/>
              </w:rPr>
              <w:t xml:space="preserve"> </w:t>
            </w:r>
            <w:r w:rsidR="001A4710">
              <w:rPr>
                <w:rFonts w:asciiTheme="minorHAnsi" w:hAnsiTheme="minorHAnsi" w:cstheme="minorHAnsi"/>
                <w:iCs/>
                <w:sz w:val="22"/>
                <w:szCs w:val="22"/>
              </w:rPr>
              <w:t>09</w:t>
            </w:r>
            <w:r w:rsidR="00B57ED0">
              <w:rPr>
                <w:rFonts w:asciiTheme="minorHAnsi" w:hAnsiTheme="minorHAnsi" w:cstheme="minorHAnsi"/>
                <w:iCs/>
                <w:sz w:val="22"/>
                <w:szCs w:val="22"/>
                <w:vertAlign w:val="superscript"/>
              </w:rPr>
              <w:t>th</w:t>
            </w:r>
            <w:r w:rsidR="00B57ED0">
              <w:rPr>
                <w:rFonts w:asciiTheme="minorHAnsi" w:hAnsiTheme="minorHAnsi" w:cstheme="minorHAnsi"/>
                <w:iCs/>
                <w:sz w:val="22"/>
                <w:szCs w:val="22"/>
              </w:rPr>
              <w:t xml:space="preserve"> August 2022 </w:t>
            </w:r>
            <w:r w:rsidR="005A561A" w:rsidRPr="004D30D8">
              <w:rPr>
                <w:rFonts w:asciiTheme="minorHAnsi" w:hAnsiTheme="minorHAnsi" w:cstheme="minorHAnsi"/>
                <w:iCs/>
                <w:sz w:val="22"/>
                <w:szCs w:val="22"/>
              </w:rPr>
              <w:t xml:space="preserve">with UDIN. </w:t>
            </w:r>
            <w:r w:rsidR="003205E8">
              <w:t xml:space="preserve"> </w:t>
            </w:r>
            <w:r w:rsidR="00B57ED0">
              <w:rPr>
                <w:rFonts w:asciiTheme="minorHAnsi" w:hAnsiTheme="minorHAnsi" w:cstheme="minorHAnsi"/>
                <w:iCs/>
                <w:sz w:val="22"/>
                <w:szCs w:val="22"/>
              </w:rPr>
              <w:t xml:space="preserve"> 22424004AOQULC</w:t>
            </w:r>
            <w:r w:rsidR="001A4710">
              <w:rPr>
                <w:rFonts w:asciiTheme="minorHAnsi" w:hAnsiTheme="minorHAnsi" w:cstheme="minorHAnsi"/>
                <w:iCs/>
                <w:sz w:val="22"/>
                <w:szCs w:val="22"/>
              </w:rPr>
              <w:t>5196</w:t>
            </w:r>
            <w:r w:rsidR="001A4710" w:rsidRPr="004D30D8">
              <w:rPr>
                <w:rFonts w:asciiTheme="minorHAnsi" w:hAnsiTheme="minorHAnsi" w:cstheme="minorHAnsi"/>
                <w:iCs/>
                <w:sz w:val="22"/>
                <w:szCs w:val="22"/>
              </w:rPr>
              <w:t xml:space="preserve"> and</w:t>
            </w:r>
            <w:r w:rsidR="00E004CC" w:rsidRPr="004D30D8">
              <w:rPr>
                <w:rFonts w:asciiTheme="minorHAnsi" w:hAnsiTheme="minorHAnsi" w:cstheme="minorHAnsi"/>
                <w:bCs/>
                <w:color w:val="000000"/>
                <w:sz w:val="22"/>
                <w:szCs w:val="22"/>
              </w:rPr>
              <w:t xml:space="preserve"> construction progress observed during site visit.</w:t>
            </w:r>
          </w:p>
          <w:p w14:paraId="09A48FCD" w14:textId="17607856" w:rsidR="00D46F9A" w:rsidRPr="004D30D8" w:rsidRDefault="002C0EB8" w:rsidP="00853DAB">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sz w:val="22"/>
                <w:szCs w:val="22"/>
              </w:rPr>
              <w:t>B</w:t>
            </w:r>
            <w:r w:rsidR="00FB6460" w:rsidRPr="004D30D8">
              <w:rPr>
                <w:rFonts w:asciiTheme="minorHAnsi" w:hAnsiTheme="minorHAnsi" w:cstheme="minorHAnsi"/>
                <w:sz w:val="22"/>
                <w:szCs w:val="22"/>
              </w:rPr>
              <w:t xml:space="preserve">ased on </w:t>
            </w:r>
            <w:r w:rsidR="00853DAB" w:rsidRPr="004D30D8">
              <w:rPr>
                <w:rFonts w:asciiTheme="minorHAnsi" w:hAnsiTheme="minorHAnsi" w:cstheme="minorHAnsi"/>
                <w:sz w:val="22"/>
                <w:szCs w:val="22"/>
              </w:rPr>
              <w:t>construction</w:t>
            </w:r>
            <w:r w:rsidR="00FB6460" w:rsidRPr="004D30D8">
              <w:rPr>
                <w:rFonts w:asciiTheme="minorHAnsi" w:hAnsiTheme="minorHAnsi" w:cstheme="minorHAnsi"/>
                <w:sz w:val="22"/>
                <w:szCs w:val="22"/>
              </w:rPr>
              <w:t xml:space="preserve"> progress observed during site visit the project is progressing</w:t>
            </w:r>
            <w:r>
              <w:rPr>
                <w:rFonts w:asciiTheme="minorHAnsi" w:hAnsiTheme="minorHAnsi" w:cstheme="minorHAnsi"/>
                <w:sz w:val="22"/>
                <w:szCs w:val="22"/>
              </w:rPr>
              <w:t xml:space="preserve"> in full swing with good</w:t>
            </w:r>
            <w:r w:rsidR="00FB6460" w:rsidRPr="004D30D8">
              <w:rPr>
                <w:rFonts w:asciiTheme="minorHAnsi" w:hAnsiTheme="minorHAnsi" w:cstheme="minorHAnsi"/>
                <w:sz w:val="22"/>
                <w:szCs w:val="22"/>
              </w:rPr>
              <w:t xml:space="preserve"> progress. Sufficient number of labours were observed</w:t>
            </w:r>
            <w:r w:rsidR="00853DAB" w:rsidRPr="004D30D8">
              <w:rPr>
                <w:rFonts w:asciiTheme="minorHAnsi" w:hAnsiTheme="minorHAnsi" w:cstheme="minorHAnsi"/>
                <w:sz w:val="22"/>
                <w:szCs w:val="22"/>
              </w:rPr>
              <w:t xml:space="preserve"> to be working</w:t>
            </w:r>
            <w:r w:rsidR="00FB6460" w:rsidRPr="004D30D8">
              <w:rPr>
                <w:rFonts w:asciiTheme="minorHAnsi" w:hAnsiTheme="minorHAnsi" w:cstheme="minorHAnsi"/>
                <w:sz w:val="22"/>
                <w:szCs w:val="22"/>
              </w:rPr>
              <w:t xml:space="preserve"> during site visit and project is anticipated to start the commercial operations by April 2023.</w:t>
            </w:r>
          </w:p>
        </w:tc>
      </w:tr>
      <w:tr w:rsidR="00D46F9A" w:rsidRPr="004D30D8" w14:paraId="186D2BDC" w14:textId="77777777" w:rsidTr="007E794D">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841" w:type="dxa"/>
            <w:vMerge/>
          </w:tcPr>
          <w:p w14:paraId="4A65A54B" w14:textId="77777777" w:rsidR="00D46F9A" w:rsidRPr="004D30D8" w:rsidRDefault="00D46F9A" w:rsidP="00D46F9A">
            <w:pPr>
              <w:spacing w:line="360" w:lineRule="auto"/>
              <w:jc w:val="right"/>
              <w:rPr>
                <w:rFonts w:asciiTheme="minorHAnsi" w:hAnsiTheme="minorHAnsi" w:cstheme="minorHAnsi"/>
                <w:bCs w:val="0"/>
                <w:color w:val="000000"/>
                <w:sz w:val="22"/>
                <w:szCs w:val="22"/>
              </w:rPr>
            </w:pPr>
          </w:p>
        </w:tc>
        <w:tc>
          <w:tcPr>
            <w:tcW w:w="1984" w:type="dxa"/>
            <w:vMerge/>
          </w:tcPr>
          <w:p w14:paraId="3882FF65" w14:textId="77777777" w:rsidR="00D46F9A" w:rsidRPr="004D30D8" w:rsidRDefault="00D46F9A" w:rsidP="00D46F9A">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p>
        </w:tc>
        <w:tc>
          <w:tcPr>
            <w:tcW w:w="2268" w:type="dxa"/>
            <w:tcBorders>
              <w:top w:val="single" w:sz="4" w:space="0" w:color="auto"/>
              <w:bottom w:val="single" w:sz="4" w:space="0" w:color="auto"/>
            </w:tcBorders>
          </w:tcPr>
          <w:p w14:paraId="148C94AB" w14:textId="644AA7FA" w:rsidR="00D46F9A" w:rsidRPr="004D30D8" w:rsidRDefault="00D46F9A" w:rsidP="00D46F9A">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sz w:val="22"/>
                <w:szCs w:val="22"/>
              </w:rPr>
              <w:t>Expenses incurred up to last LIE report</w:t>
            </w:r>
          </w:p>
        </w:tc>
        <w:tc>
          <w:tcPr>
            <w:tcW w:w="1985" w:type="dxa"/>
            <w:tcBorders>
              <w:top w:val="single" w:sz="4" w:space="0" w:color="auto"/>
              <w:bottom w:val="single" w:sz="4" w:space="0" w:color="auto"/>
            </w:tcBorders>
            <w:vAlign w:val="center"/>
          </w:tcPr>
          <w:p w14:paraId="703028D4" w14:textId="7B5A2E73" w:rsidR="00D46F9A" w:rsidRPr="004D30D8" w:rsidRDefault="00D20DDD" w:rsidP="007E794D">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Pr>
                <w:rFonts w:asciiTheme="minorHAnsi" w:hAnsiTheme="minorHAnsi" w:cstheme="minorHAnsi"/>
                <w:b/>
                <w:color w:val="000000"/>
                <w:sz w:val="22"/>
                <w:szCs w:val="22"/>
              </w:rPr>
              <w:t>1535.32</w:t>
            </w:r>
          </w:p>
        </w:tc>
        <w:tc>
          <w:tcPr>
            <w:tcW w:w="4252" w:type="dxa"/>
            <w:vMerge/>
          </w:tcPr>
          <w:p w14:paraId="029B3C83" w14:textId="77777777" w:rsidR="00D46F9A" w:rsidRPr="004D30D8" w:rsidRDefault="00D46F9A" w:rsidP="00D46F9A">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D46F9A" w:rsidRPr="004D30D8" w14:paraId="04B4AAA8" w14:textId="77777777" w:rsidTr="007E794D">
        <w:trPr>
          <w:cnfStyle w:val="000000010000" w:firstRow="0" w:lastRow="0" w:firstColumn="0" w:lastColumn="0" w:oddVBand="0" w:evenVBand="0" w:oddHBand="0" w:evenHBand="1"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841" w:type="dxa"/>
            <w:vMerge/>
          </w:tcPr>
          <w:p w14:paraId="6A1149CE" w14:textId="77777777" w:rsidR="00D46F9A" w:rsidRPr="004D30D8" w:rsidRDefault="00D46F9A" w:rsidP="00D46F9A">
            <w:pPr>
              <w:spacing w:line="360" w:lineRule="auto"/>
              <w:jc w:val="right"/>
              <w:rPr>
                <w:rFonts w:asciiTheme="minorHAnsi" w:hAnsiTheme="minorHAnsi" w:cstheme="minorHAnsi"/>
                <w:bCs w:val="0"/>
                <w:color w:val="000000"/>
                <w:sz w:val="22"/>
                <w:szCs w:val="22"/>
              </w:rPr>
            </w:pPr>
          </w:p>
        </w:tc>
        <w:tc>
          <w:tcPr>
            <w:tcW w:w="1984" w:type="dxa"/>
            <w:vMerge/>
          </w:tcPr>
          <w:p w14:paraId="34494C10" w14:textId="77777777" w:rsidR="00D46F9A" w:rsidRPr="004D30D8" w:rsidRDefault="00D46F9A" w:rsidP="00D46F9A">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p>
        </w:tc>
        <w:tc>
          <w:tcPr>
            <w:tcW w:w="2268" w:type="dxa"/>
            <w:tcBorders>
              <w:top w:val="single" w:sz="4" w:space="0" w:color="auto"/>
              <w:bottom w:val="single" w:sz="4" w:space="0" w:color="auto"/>
            </w:tcBorders>
          </w:tcPr>
          <w:p w14:paraId="7AF7CEB0" w14:textId="0BB1A512" w:rsidR="00D46F9A" w:rsidRPr="004D30D8" w:rsidRDefault="00D46F9A" w:rsidP="005A561A">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4D30D8">
              <w:rPr>
                <w:rFonts w:asciiTheme="minorHAnsi" w:hAnsiTheme="minorHAnsi" w:cstheme="minorHAnsi"/>
                <w:bCs/>
                <w:sz w:val="22"/>
                <w:szCs w:val="22"/>
                <w:lang w:eastAsia="en-IN"/>
              </w:rPr>
              <w:t xml:space="preserve">Incurred up to period </w:t>
            </w:r>
            <w:r w:rsidR="00A16A50" w:rsidRPr="004D30D8">
              <w:rPr>
                <w:rFonts w:asciiTheme="minorHAnsi" w:hAnsiTheme="minorHAnsi" w:cstheme="minorHAnsi"/>
                <w:bCs/>
                <w:sz w:val="22"/>
                <w:szCs w:val="22"/>
                <w:lang w:eastAsia="en-IN"/>
              </w:rPr>
              <w:t xml:space="preserve">ending </w:t>
            </w:r>
            <w:r w:rsidR="00B5675D">
              <w:rPr>
                <w:rFonts w:asciiTheme="minorHAnsi" w:hAnsiTheme="minorHAnsi" w:cstheme="minorHAnsi"/>
                <w:bCs/>
                <w:sz w:val="22"/>
                <w:szCs w:val="22"/>
                <w:lang w:eastAsia="en-IN"/>
              </w:rPr>
              <w:t>June</w:t>
            </w:r>
            <w:r w:rsidR="00B5675D">
              <w:rPr>
                <w:rFonts w:asciiTheme="minorHAnsi" w:hAnsiTheme="minorHAnsi" w:cstheme="minorHAnsi"/>
                <w:sz w:val="22"/>
                <w:szCs w:val="22"/>
                <w:lang w:eastAsia="en-IN"/>
              </w:rPr>
              <w:t xml:space="preserve"> </w:t>
            </w:r>
            <w:r w:rsidR="00CC2469">
              <w:rPr>
                <w:rFonts w:asciiTheme="minorHAnsi" w:hAnsiTheme="minorHAnsi" w:cstheme="minorHAnsi"/>
                <w:sz w:val="22"/>
                <w:szCs w:val="22"/>
                <w:lang w:eastAsia="en-IN"/>
              </w:rPr>
              <w:t>2022</w:t>
            </w:r>
          </w:p>
        </w:tc>
        <w:tc>
          <w:tcPr>
            <w:tcW w:w="1985" w:type="dxa"/>
            <w:tcBorders>
              <w:top w:val="single" w:sz="4" w:space="0" w:color="auto"/>
              <w:bottom w:val="single" w:sz="4" w:space="0" w:color="auto"/>
            </w:tcBorders>
            <w:vAlign w:val="center"/>
          </w:tcPr>
          <w:p w14:paraId="0FC11DB7" w14:textId="21D79225" w:rsidR="00D46F9A" w:rsidRPr="004D30D8" w:rsidRDefault="00D20DDD" w:rsidP="007E794D">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D20DDD">
              <w:rPr>
                <w:rFonts w:asciiTheme="minorHAnsi" w:hAnsiTheme="minorHAnsi" w:cstheme="minorHAnsi"/>
                <w:b/>
                <w:bCs/>
                <w:color w:val="000000"/>
                <w:sz w:val="22"/>
                <w:szCs w:val="22"/>
              </w:rPr>
              <w:t>2,072.40</w:t>
            </w:r>
          </w:p>
        </w:tc>
        <w:tc>
          <w:tcPr>
            <w:tcW w:w="4252" w:type="dxa"/>
            <w:vMerge/>
          </w:tcPr>
          <w:p w14:paraId="7E9DBEFB" w14:textId="77777777" w:rsidR="00D46F9A" w:rsidRPr="004D30D8" w:rsidRDefault="00D46F9A" w:rsidP="00D46F9A">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D46F9A" w:rsidRPr="004D30D8" w14:paraId="7C2CB37D" w14:textId="77777777" w:rsidTr="0058505B">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841" w:type="dxa"/>
            <w:vMerge/>
          </w:tcPr>
          <w:p w14:paraId="1815E104" w14:textId="77777777" w:rsidR="00D46F9A" w:rsidRPr="004D30D8" w:rsidRDefault="00D46F9A" w:rsidP="00D46F9A">
            <w:pPr>
              <w:spacing w:line="360" w:lineRule="auto"/>
              <w:jc w:val="right"/>
              <w:rPr>
                <w:rFonts w:asciiTheme="minorHAnsi" w:hAnsiTheme="minorHAnsi" w:cstheme="minorHAnsi"/>
                <w:bCs w:val="0"/>
                <w:color w:val="000000"/>
                <w:sz w:val="22"/>
                <w:szCs w:val="22"/>
              </w:rPr>
            </w:pPr>
          </w:p>
        </w:tc>
        <w:tc>
          <w:tcPr>
            <w:tcW w:w="1984" w:type="dxa"/>
            <w:vMerge/>
          </w:tcPr>
          <w:p w14:paraId="1A6621C2" w14:textId="77777777" w:rsidR="00D46F9A" w:rsidRPr="004D30D8" w:rsidRDefault="00D46F9A" w:rsidP="00D46F9A">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p>
        </w:tc>
        <w:tc>
          <w:tcPr>
            <w:tcW w:w="2268" w:type="dxa"/>
            <w:tcBorders>
              <w:top w:val="single" w:sz="4" w:space="0" w:color="auto"/>
              <w:bottom w:val="single" w:sz="4" w:space="0" w:color="auto"/>
            </w:tcBorders>
          </w:tcPr>
          <w:p w14:paraId="5B29D801" w14:textId="2D79091F" w:rsidR="00D46F9A" w:rsidRPr="004D30D8" w:rsidRDefault="00D46F9A" w:rsidP="00F44314">
            <w:pPr>
              <w:spacing w:line="360" w:lineRule="auto"/>
              <w:ind w:right="-108"/>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r w:rsidRPr="004D30D8">
              <w:rPr>
                <w:rFonts w:asciiTheme="minorHAnsi" w:hAnsiTheme="minorHAnsi" w:cstheme="minorHAnsi"/>
                <w:bCs/>
                <w:sz w:val="22"/>
                <w:szCs w:val="22"/>
                <w:lang w:eastAsia="en-IN"/>
              </w:rPr>
              <w:t>Expenditure Approved</w:t>
            </w:r>
          </w:p>
        </w:tc>
        <w:tc>
          <w:tcPr>
            <w:tcW w:w="1985" w:type="dxa"/>
            <w:tcBorders>
              <w:top w:val="single" w:sz="4" w:space="0" w:color="auto"/>
              <w:bottom w:val="single" w:sz="4" w:space="0" w:color="auto"/>
            </w:tcBorders>
          </w:tcPr>
          <w:p w14:paraId="6F5097F8" w14:textId="709A6C3D" w:rsidR="00D46F9A" w:rsidRPr="004D30D8" w:rsidRDefault="0056265D" w:rsidP="0058505B">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sidRPr="004D30D8">
              <w:rPr>
                <w:rFonts w:asciiTheme="minorHAnsi" w:hAnsiTheme="minorHAnsi" w:cstheme="minorHAnsi"/>
                <w:b/>
                <w:color w:val="000000"/>
                <w:sz w:val="22"/>
                <w:szCs w:val="22"/>
              </w:rPr>
              <w:t>NA</w:t>
            </w:r>
          </w:p>
        </w:tc>
        <w:tc>
          <w:tcPr>
            <w:tcW w:w="4252" w:type="dxa"/>
            <w:vMerge/>
          </w:tcPr>
          <w:p w14:paraId="01E2FDBC" w14:textId="77777777" w:rsidR="00D46F9A" w:rsidRPr="004D30D8" w:rsidRDefault="00D46F9A" w:rsidP="00D46F9A">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bl>
    <w:p w14:paraId="697DCA5E" w14:textId="77777777" w:rsidR="004D30D8" w:rsidRDefault="004D30D8" w:rsidP="0058505B">
      <w:bookmarkStart w:id="2" w:name="_Toc30421485"/>
      <w:bookmarkStart w:id="3" w:name="_Toc30421906"/>
    </w:p>
    <w:p w14:paraId="779C2FA2" w14:textId="77777777" w:rsidR="004D30D8" w:rsidRDefault="004D30D8" w:rsidP="0058505B"/>
    <w:p w14:paraId="363B3F8B" w14:textId="35756D88" w:rsidR="00C04200" w:rsidRDefault="007E76D0" w:rsidP="00A16A50">
      <w:pPr>
        <w:pStyle w:val="NumText"/>
        <w:numPr>
          <w:ilvl w:val="0"/>
          <w:numId w:val="0"/>
        </w:numPr>
        <w:spacing w:line="360" w:lineRule="auto"/>
        <w:ind w:left="-284" w:right="-873"/>
        <w:jc w:val="both"/>
        <w:rPr>
          <w:rFonts w:ascii="Arial" w:hAnsi="Arial" w:cs="Arial"/>
          <w:szCs w:val="22"/>
          <w:lang w:val="en-IN"/>
        </w:rPr>
      </w:pPr>
      <w:r w:rsidRPr="00BB4BD7">
        <w:rPr>
          <w:rFonts w:ascii="Arial" w:hAnsi="Arial" w:cs="Arial"/>
          <w:b/>
          <w:sz w:val="24"/>
          <w:szCs w:val="24"/>
          <w:lang w:val="en-IN"/>
        </w:rPr>
        <w:t>SOURCES OF FINANCE &amp; UTILIZATION OF FUNDS:</w:t>
      </w:r>
      <w:bookmarkEnd w:id="2"/>
      <w:bookmarkEnd w:id="3"/>
      <w:r w:rsidR="00C04200">
        <w:rPr>
          <w:rFonts w:ascii="Arial" w:hAnsi="Arial" w:cs="Arial"/>
          <w:b/>
          <w:sz w:val="24"/>
          <w:szCs w:val="24"/>
          <w:lang w:val="en-IN"/>
        </w:rPr>
        <w:t xml:space="preserve"> </w:t>
      </w:r>
      <w:r w:rsidR="00C04200" w:rsidRPr="00106E67">
        <w:rPr>
          <w:rFonts w:ascii="Arial" w:hAnsi="Arial" w:cs="Arial"/>
          <w:szCs w:val="22"/>
          <w:lang w:val="en-IN"/>
        </w:rPr>
        <w:t>The Project cost mentioned above has been planned to be covered from following resources:</w:t>
      </w:r>
    </w:p>
    <w:tbl>
      <w:tblPr>
        <w:tblStyle w:val="LightGrid-Accent5"/>
        <w:tblW w:w="8924" w:type="dxa"/>
        <w:jc w:val="center"/>
        <w:tblLook w:val="04A0" w:firstRow="1" w:lastRow="0" w:firstColumn="1" w:lastColumn="0" w:noHBand="0" w:noVBand="1"/>
      </w:tblPr>
      <w:tblGrid>
        <w:gridCol w:w="4388"/>
        <w:gridCol w:w="4536"/>
      </w:tblGrid>
      <w:tr w:rsidR="00853DAB" w:rsidRPr="009634FB" w14:paraId="0DE3FEE6" w14:textId="77777777" w:rsidTr="00853DAB">
        <w:trPr>
          <w:cnfStyle w:val="100000000000" w:firstRow="1" w:lastRow="0" w:firstColumn="0" w:lastColumn="0" w:oddVBand="0" w:evenVBand="0" w:oddHBand="0"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8924" w:type="dxa"/>
            <w:gridSpan w:val="2"/>
            <w:tcBorders>
              <w:top w:val="nil"/>
              <w:left w:val="nil"/>
              <w:right w:val="nil"/>
            </w:tcBorders>
            <w:shd w:val="clear" w:color="auto" w:fill="auto"/>
            <w:noWrap/>
          </w:tcPr>
          <w:p w14:paraId="60007DB9" w14:textId="77777777" w:rsidR="00853DAB" w:rsidRPr="00CB28FE" w:rsidRDefault="00853DAB" w:rsidP="00104D84">
            <w:pPr>
              <w:spacing w:line="276" w:lineRule="auto"/>
              <w:jc w:val="right"/>
              <w:rPr>
                <w:rFonts w:ascii="Arial" w:hAnsi="Arial" w:cs="Arial"/>
                <w:bCs w:val="0"/>
                <w:sz w:val="18"/>
                <w:lang w:eastAsia="en-IN"/>
              </w:rPr>
            </w:pPr>
            <w:r w:rsidRPr="00CB28FE">
              <w:rPr>
                <w:rFonts w:ascii="Arial" w:hAnsi="Arial" w:cs="Arial"/>
                <w:bCs w:val="0"/>
                <w:sz w:val="18"/>
                <w:lang w:eastAsia="en-IN"/>
              </w:rPr>
              <w:t>(Amount in Rs. Crore)</w:t>
            </w:r>
          </w:p>
        </w:tc>
      </w:tr>
      <w:tr w:rsidR="00853DAB" w:rsidRPr="003F6E72" w14:paraId="03C26F9E" w14:textId="77777777" w:rsidTr="00853DAB">
        <w:trPr>
          <w:cnfStyle w:val="000000100000" w:firstRow="0" w:lastRow="0" w:firstColumn="0" w:lastColumn="0" w:oddVBand="0" w:evenVBand="0" w:oddHBand="1" w:evenHBand="0"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4388" w:type="dxa"/>
            <w:shd w:val="clear" w:color="auto" w:fill="17365D" w:themeFill="text2" w:themeFillShade="BF"/>
            <w:noWrap/>
            <w:hideMark/>
          </w:tcPr>
          <w:p w14:paraId="7EB6651D" w14:textId="77777777" w:rsidR="00853DAB" w:rsidRPr="004D30D8" w:rsidRDefault="00853DAB" w:rsidP="00104D84">
            <w:pPr>
              <w:spacing w:line="276" w:lineRule="auto"/>
              <w:rPr>
                <w:rFonts w:asciiTheme="minorHAnsi" w:hAnsiTheme="minorHAnsi" w:cstheme="minorHAnsi"/>
                <w:bCs w:val="0"/>
                <w:color w:val="FFFFFF" w:themeColor="background1"/>
                <w:sz w:val="22"/>
                <w:szCs w:val="22"/>
                <w:lang w:eastAsia="en-IN"/>
              </w:rPr>
            </w:pPr>
            <w:r w:rsidRPr="004D30D8">
              <w:rPr>
                <w:rFonts w:asciiTheme="minorHAnsi" w:hAnsiTheme="minorHAnsi" w:cstheme="minorHAnsi"/>
                <w:bCs w:val="0"/>
                <w:color w:val="FFFFFF" w:themeColor="background1"/>
                <w:sz w:val="22"/>
                <w:szCs w:val="22"/>
                <w:lang w:eastAsia="en-IN"/>
              </w:rPr>
              <w:t>PARTICULARS</w:t>
            </w:r>
          </w:p>
        </w:tc>
        <w:tc>
          <w:tcPr>
            <w:tcW w:w="4536" w:type="dxa"/>
            <w:shd w:val="clear" w:color="auto" w:fill="17365D" w:themeFill="text2" w:themeFillShade="BF"/>
            <w:hideMark/>
          </w:tcPr>
          <w:p w14:paraId="36520624" w14:textId="77777777" w:rsidR="00853DAB" w:rsidRPr="004D30D8" w:rsidRDefault="00853DAB" w:rsidP="00853DAB">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r w:rsidRPr="004D30D8">
              <w:rPr>
                <w:rFonts w:asciiTheme="minorHAnsi" w:hAnsiTheme="minorHAnsi" w:cstheme="minorHAnsi"/>
                <w:b/>
                <w:bCs/>
                <w:color w:val="FFFFFF" w:themeColor="background1"/>
                <w:sz w:val="22"/>
                <w:szCs w:val="22"/>
                <w:lang w:eastAsia="en-IN"/>
              </w:rPr>
              <w:t>ENVISAGED MEANS OF FINANCE</w:t>
            </w:r>
          </w:p>
        </w:tc>
      </w:tr>
      <w:tr w:rsidR="00853DAB" w:rsidRPr="003F6E72" w14:paraId="0E7D3B7E" w14:textId="77777777" w:rsidTr="00853DAB">
        <w:trPr>
          <w:cnfStyle w:val="000000010000" w:firstRow="0" w:lastRow="0" w:firstColumn="0" w:lastColumn="0" w:oddVBand="0" w:evenVBand="0" w:oddHBand="0" w:evenHBand="1" w:firstRowFirstColumn="0" w:firstRowLastColumn="0" w:lastRowFirstColumn="0" w:lastRowLastColumn="0"/>
          <w:trHeight w:val="35"/>
          <w:jc w:val="center"/>
        </w:trPr>
        <w:tc>
          <w:tcPr>
            <w:cnfStyle w:val="001000000000" w:firstRow="0" w:lastRow="0" w:firstColumn="1" w:lastColumn="0" w:oddVBand="0" w:evenVBand="0" w:oddHBand="0" w:evenHBand="0" w:firstRowFirstColumn="0" w:firstRowLastColumn="0" w:lastRowFirstColumn="0" w:lastRowLastColumn="0"/>
            <w:tcW w:w="4388" w:type="dxa"/>
            <w:tcBorders>
              <w:top w:val="single" w:sz="18" w:space="0" w:color="4BACC6" w:themeColor="accent5"/>
            </w:tcBorders>
            <w:shd w:val="clear" w:color="auto" w:fill="FFFFFF" w:themeFill="background1"/>
            <w:vAlign w:val="center"/>
          </w:tcPr>
          <w:p w14:paraId="5540C063" w14:textId="77777777" w:rsidR="00853DAB" w:rsidRPr="004D30D8" w:rsidRDefault="00853DAB" w:rsidP="00104D84">
            <w:pPr>
              <w:spacing w:line="276" w:lineRule="auto"/>
              <w:rPr>
                <w:rFonts w:asciiTheme="minorHAnsi" w:hAnsiTheme="minorHAnsi" w:cstheme="minorHAnsi"/>
                <w:b w:val="0"/>
                <w:bCs w:val="0"/>
                <w:sz w:val="22"/>
                <w:szCs w:val="22"/>
              </w:rPr>
            </w:pPr>
            <w:r w:rsidRPr="004D30D8">
              <w:rPr>
                <w:rFonts w:asciiTheme="minorHAnsi" w:hAnsiTheme="minorHAnsi" w:cstheme="minorHAnsi"/>
                <w:bCs w:val="0"/>
                <w:sz w:val="22"/>
                <w:szCs w:val="22"/>
              </w:rPr>
              <w:t>Promoter’s Contribution (Equity)</w:t>
            </w:r>
          </w:p>
        </w:tc>
        <w:tc>
          <w:tcPr>
            <w:tcW w:w="4536" w:type="dxa"/>
            <w:tcBorders>
              <w:top w:val="single" w:sz="18" w:space="0" w:color="4BACC6" w:themeColor="accent5"/>
            </w:tcBorders>
            <w:shd w:val="clear" w:color="auto" w:fill="FFFFFF" w:themeFill="background1"/>
          </w:tcPr>
          <w:p w14:paraId="30217473" w14:textId="01C90FDE" w:rsidR="00853DAB" w:rsidRPr="004D30D8" w:rsidRDefault="0016117E" w:rsidP="00853DAB">
            <w:pPr>
              <w:spacing w:line="276" w:lineRule="auto"/>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D30D8">
              <w:rPr>
                <w:rFonts w:asciiTheme="minorHAnsi" w:hAnsiTheme="minorHAnsi" w:cstheme="minorHAnsi"/>
                <w:sz w:val="22"/>
                <w:szCs w:val="22"/>
              </w:rPr>
              <w:t>1,290.29</w:t>
            </w:r>
          </w:p>
        </w:tc>
      </w:tr>
      <w:tr w:rsidR="00853DAB" w:rsidRPr="003F6E72" w14:paraId="2B50A0E8" w14:textId="77777777" w:rsidTr="00853DAB">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4388" w:type="dxa"/>
            <w:shd w:val="clear" w:color="auto" w:fill="auto"/>
            <w:noWrap/>
            <w:vAlign w:val="center"/>
          </w:tcPr>
          <w:p w14:paraId="756010D6" w14:textId="77777777" w:rsidR="00853DAB" w:rsidRPr="004D30D8" w:rsidRDefault="00853DAB" w:rsidP="00104D84">
            <w:pPr>
              <w:spacing w:line="276" w:lineRule="auto"/>
              <w:rPr>
                <w:rFonts w:asciiTheme="minorHAnsi" w:hAnsiTheme="minorHAnsi" w:cstheme="minorHAnsi"/>
                <w:b w:val="0"/>
                <w:bCs w:val="0"/>
                <w:sz w:val="22"/>
                <w:szCs w:val="22"/>
              </w:rPr>
            </w:pPr>
            <w:r w:rsidRPr="004D30D8">
              <w:rPr>
                <w:rFonts w:asciiTheme="minorHAnsi" w:hAnsiTheme="minorHAnsi" w:cstheme="minorHAnsi"/>
                <w:sz w:val="22"/>
                <w:szCs w:val="22"/>
              </w:rPr>
              <w:t>Term Loan (Debt)</w:t>
            </w:r>
          </w:p>
        </w:tc>
        <w:tc>
          <w:tcPr>
            <w:tcW w:w="4536" w:type="dxa"/>
            <w:shd w:val="clear" w:color="auto" w:fill="auto"/>
            <w:vAlign w:val="center"/>
          </w:tcPr>
          <w:p w14:paraId="0172C733" w14:textId="7ECAEDA9" w:rsidR="00853DAB" w:rsidRPr="004D30D8" w:rsidRDefault="0016117E" w:rsidP="00853DAB">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D30D8">
              <w:rPr>
                <w:rFonts w:asciiTheme="minorHAnsi" w:hAnsiTheme="minorHAnsi" w:cstheme="minorHAnsi"/>
                <w:sz w:val="22"/>
                <w:szCs w:val="22"/>
              </w:rPr>
              <w:t>1,680.00</w:t>
            </w:r>
          </w:p>
        </w:tc>
      </w:tr>
      <w:tr w:rsidR="00853DAB" w:rsidRPr="003F6E72" w14:paraId="394CA921" w14:textId="77777777" w:rsidTr="00853DAB">
        <w:trPr>
          <w:cnfStyle w:val="000000010000" w:firstRow="0" w:lastRow="0" w:firstColumn="0" w:lastColumn="0" w:oddVBand="0" w:evenVBand="0" w:oddHBand="0" w:evenHBand="1"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4388" w:type="dxa"/>
            <w:shd w:val="clear" w:color="auto" w:fill="DBE5F1" w:themeFill="accent1" w:themeFillTint="33"/>
            <w:hideMark/>
          </w:tcPr>
          <w:p w14:paraId="4F39B2A8" w14:textId="77777777" w:rsidR="00853DAB" w:rsidRPr="004D30D8" w:rsidRDefault="00853DAB" w:rsidP="00104D84">
            <w:pPr>
              <w:spacing w:line="276" w:lineRule="auto"/>
              <w:rPr>
                <w:rFonts w:asciiTheme="minorHAnsi" w:hAnsiTheme="minorHAnsi" w:cstheme="minorHAnsi"/>
                <w:bCs w:val="0"/>
                <w:color w:val="000000"/>
                <w:sz w:val="22"/>
                <w:szCs w:val="22"/>
                <w:lang w:eastAsia="en-IN"/>
              </w:rPr>
            </w:pPr>
            <w:r w:rsidRPr="004D30D8">
              <w:rPr>
                <w:rFonts w:asciiTheme="minorHAnsi" w:hAnsiTheme="minorHAnsi" w:cstheme="minorHAnsi"/>
                <w:bCs w:val="0"/>
                <w:color w:val="000000"/>
                <w:sz w:val="22"/>
                <w:szCs w:val="22"/>
                <w:lang w:eastAsia="en-IN"/>
              </w:rPr>
              <w:t>TOTAL</w:t>
            </w:r>
          </w:p>
        </w:tc>
        <w:tc>
          <w:tcPr>
            <w:tcW w:w="4536" w:type="dxa"/>
            <w:shd w:val="clear" w:color="auto" w:fill="DBE5F1" w:themeFill="accent1" w:themeFillTint="33"/>
            <w:noWrap/>
          </w:tcPr>
          <w:p w14:paraId="7387BC38" w14:textId="2B7B0A43" w:rsidR="00853DAB" w:rsidRPr="004D30D8" w:rsidRDefault="00853DAB" w:rsidP="00853DAB">
            <w:pPr>
              <w:spacing w:line="276" w:lineRule="auto"/>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sidRPr="004D30D8">
              <w:rPr>
                <w:rFonts w:asciiTheme="minorHAnsi" w:hAnsiTheme="minorHAnsi" w:cstheme="minorHAnsi"/>
                <w:b/>
                <w:color w:val="000000"/>
                <w:sz w:val="22"/>
                <w:szCs w:val="22"/>
                <w:lang w:eastAsia="en-IN"/>
              </w:rPr>
              <w:fldChar w:fldCharType="begin"/>
            </w:r>
            <w:r w:rsidRPr="004D30D8">
              <w:rPr>
                <w:rFonts w:asciiTheme="minorHAnsi" w:hAnsiTheme="minorHAnsi" w:cstheme="minorHAnsi"/>
                <w:b/>
                <w:color w:val="000000"/>
                <w:sz w:val="22"/>
                <w:szCs w:val="22"/>
                <w:lang w:eastAsia="en-IN"/>
              </w:rPr>
              <w:instrText xml:space="preserve"> =SUM(ABOVE) </w:instrText>
            </w:r>
            <w:r w:rsidRPr="004D30D8">
              <w:rPr>
                <w:rFonts w:asciiTheme="minorHAnsi" w:hAnsiTheme="minorHAnsi" w:cstheme="minorHAnsi"/>
                <w:b/>
                <w:color w:val="000000"/>
                <w:sz w:val="22"/>
                <w:szCs w:val="22"/>
                <w:lang w:eastAsia="en-IN"/>
              </w:rPr>
              <w:fldChar w:fldCharType="separate"/>
            </w:r>
            <w:r w:rsidRPr="004D30D8">
              <w:rPr>
                <w:rFonts w:asciiTheme="minorHAnsi" w:hAnsiTheme="minorHAnsi" w:cstheme="minorHAnsi"/>
                <w:b/>
                <w:noProof/>
                <w:color w:val="000000"/>
                <w:sz w:val="22"/>
                <w:szCs w:val="22"/>
                <w:lang w:eastAsia="en-IN"/>
              </w:rPr>
              <w:t>2,970.29</w:t>
            </w:r>
            <w:r w:rsidRPr="004D30D8">
              <w:rPr>
                <w:rFonts w:asciiTheme="minorHAnsi" w:hAnsiTheme="minorHAnsi" w:cstheme="minorHAnsi"/>
                <w:b/>
                <w:color w:val="000000"/>
                <w:sz w:val="22"/>
                <w:szCs w:val="22"/>
                <w:lang w:eastAsia="en-IN"/>
              </w:rPr>
              <w:fldChar w:fldCharType="end"/>
            </w:r>
          </w:p>
        </w:tc>
      </w:tr>
    </w:tbl>
    <w:p w14:paraId="19626EB2" w14:textId="77777777" w:rsidR="00C04200" w:rsidRPr="00853DAB" w:rsidRDefault="00C04200" w:rsidP="00C04200">
      <w:pPr>
        <w:autoSpaceDE w:val="0"/>
        <w:autoSpaceDN w:val="0"/>
        <w:adjustRightInd w:val="0"/>
        <w:spacing w:line="360" w:lineRule="auto"/>
        <w:rPr>
          <w:rFonts w:cs="Arial"/>
          <w:b/>
          <w:color w:val="17365D" w:themeColor="text2" w:themeShade="BF"/>
          <w:szCs w:val="22"/>
          <w:lang w:eastAsia="en-IN"/>
        </w:rPr>
      </w:pPr>
    </w:p>
    <w:p w14:paraId="446ADF19" w14:textId="594B8D61" w:rsidR="00C04200" w:rsidRDefault="00C04200" w:rsidP="00C171A9">
      <w:pPr>
        <w:autoSpaceDE w:val="0"/>
        <w:autoSpaceDN w:val="0"/>
        <w:adjustRightInd w:val="0"/>
        <w:spacing w:line="360" w:lineRule="auto"/>
        <w:jc w:val="center"/>
        <w:rPr>
          <w:rFonts w:cs="Arial"/>
          <w:b/>
          <w:i/>
          <w:color w:val="17365D" w:themeColor="text2" w:themeShade="BF"/>
          <w:szCs w:val="22"/>
          <w:lang w:eastAsia="en-IN"/>
        </w:rPr>
      </w:pPr>
      <w:r>
        <w:rPr>
          <w:noProof/>
          <w:lang w:eastAsia="en-IN"/>
        </w:rPr>
        <w:drawing>
          <wp:inline distT="0" distB="0" distL="0" distR="0" wp14:anchorId="391A6CFE" wp14:editId="645EFB1F">
            <wp:extent cx="4857750" cy="2486025"/>
            <wp:effectExtent l="0" t="0" r="0" b="9525"/>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4945EF4" w14:textId="77777777" w:rsidR="00C04200" w:rsidRPr="00EF02F2" w:rsidRDefault="00C04200" w:rsidP="00C04200">
      <w:pPr>
        <w:autoSpaceDE w:val="0"/>
        <w:autoSpaceDN w:val="0"/>
        <w:adjustRightInd w:val="0"/>
        <w:spacing w:line="360" w:lineRule="auto"/>
        <w:rPr>
          <w:rFonts w:ascii="Arial" w:hAnsi="Arial" w:cs="Arial"/>
          <w:b/>
          <w:color w:val="17365D" w:themeColor="text2" w:themeShade="BF"/>
          <w:sz w:val="22"/>
          <w:szCs w:val="22"/>
          <w:lang w:eastAsia="en-IN"/>
        </w:rPr>
      </w:pPr>
    </w:p>
    <w:tbl>
      <w:tblPr>
        <w:tblStyle w:val="LightGrid-Accent5"/>
        <w:tblW w:w="9092" w:type="dxa"/>
        <w:jc w:val="center"/>
        <w:tblLook w:val="04A0" w:firstRow="1" w:lastRow="0" w:firstColumn="1" w:lastColumn="0" w:noHBand="0" w:noVBand="1"/>
      </w:tblPr>
      <w:tblGrid>
        <w:gridCol w:w="2693"/>
        <w:gridCol w:w="1561"/>
        <w:gridCol w:w="3575"/>
        <w:gridCol w:w="1263"/>
      </w:tblGrid>
      <w:tr w:rsidR="00FB0E37" w:rsidRPr="00FB0E37" w14:paraId="1887CE2C" w14:textId="77777777" w:rsidTr="00F423E7">
        <w:trPr>
          <w:cnfStyle w:val="100000000000" w:firstRow="1" w:lastRow="0" w:firstColumn="0" w:lastColumn="0" w:oddVBand="0" w:evenVBand="0" w:oddHBand="0" w:evenHBand="0" w:firstRowFirstColumn="0" w:firstRowLastColumn="0" w:lastRowFirstColumn="0" w:lastRowLastColumn="0"/>
          <w:trHeight w:val="78"/>
          <w:jc w:val="center"/>
        </w:trPr>
        <w:tc>
          <w:tcPr>
            <w:cnfStyle w:val="001000000000" w:firstRow="0" w:lastRow="0" w:firstColumn="1" w:lastColumn="0" w:oddVBand="0" w:evenVBand="0" w:oddHBand="0" w:evenHBand="0" w:firstRowFirstColumn="0" w:firstRowLastColumn="0" w:lastRowFirstColumn="0" w:lastRowLastColumn="0"/>
            <w:tcW w:w="9092" w:type="dxa"/>
            <w:gridSpan w:val="4"/>
            <w:tcBorders>
              <w:top w:val="nil"/>
              <w:left w:val="nil"/>
              <w:right w:val="nil"/>
            </w:tcBorders>
            <w:shd w:val="clear" w:color="auto" w:fill="auto"/>
            <w:noWrap/>
          </w:tcPr>
          <w:p w14:paraId="026FDD42" w14:textId="7C0548B5" w:rsidR="00FB0E37" w:rsidRPr="00FB0E37" w:rsidRDefault="00FB0E37" w:rsidP="00FB0E37">
            <w:pPr>
              <w:spacing w:line="360" w:lineRule="auto"/>
              <w:jc w:val="right"/>
              <w:rPr>
                <w:rFonts w:asciiTheme="minorHAnsi" w:hAnsiTheme="minorHAnsi" w:cstheme="minorHAnsi"/>
                <w:bCs w:val="0"/>
                <w:color w:val="000000" w:themeColor="text1"/>
                <w:sz w:val="16"/>
                <w:lang w:eastAsia="en-IN"/>
              </w:rPr>
            </w:pPr>
            <w:r w:rsidRPr="00FB0E37">
              <w:rPr>
                <w:rFonts w:asciiTheme="minorHAnsi" w:hAnsiTheme="minorHAnsi" w:cstheme="minorHAnsi"/>
                <w:bCs w:val="0"/>
                <w:color w:val="000000" w:themeColor="text1"/>
                <w:sz w:val="16"/>
                <w:lang w:eastAsia="en-IN"/>
              </w:rPr>
              <w:t>(Amount in Rs. Crore)</w:t>
            </w:r>
          </w:p>
        </w:tc>
      </w:tr>
      <w:tr w:rsidR="007E76D0" w:rsidRPr="00C04200" w14:paraId="0576B840" w14:textId="77777777" w:rsidTr="00F423E7">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2693" w:type="dxa"/>
            <w:shd w:val="clear" w:color="auto" w:fill="17365D" w:themeFill="text2" w:themeFillShade="BF"/>
            <w:noWrap/>
            <w:hideMark/>
          </w:tcPr>
          <w:p w14:paraId="30E5563B" w14:textId="77777777" w:rsidR="007E76D0" w:rsidRPr="004D30D8" w:rsidRDefault="007E76D0" w:rsidP="001329DC">
            <w:pPr>
              <w:spacing w:line="276" w:lineRule="auto"/>
              <w:rPr>
                <w:rFonts w:asciiTheme="minorHAnsi" w:hAnsiTheme="minorHAnsi" w:cstheme="minorHAnsi"/>
                <w:bCs w:val="0"/>
                <w:color w:val="FFFFFF" w:themeColor="background1"/>
                <w:sz w:val="22"/>
                <w:szCs w:val="22"/>
                <w:lang w:eastAsia="en-IN"/>
              </w:rPr>
            </w:pPr>
            <w:r w:rsidRPr="004D30D8">
              <w:rPr>
                <w:rFonts w:asciiTheme="minorHAnsi" w:hAnsiTheme="minorHAnsi" w:cstheme="minorHAnsi"/>
                <w:bCs w:val="0"/>
                <w:color w:val="FFFFFF" w:themeColor="background1"/>
                <w:sz w:val="22"/>
                <w:szCs w:val="22"/>
                <w:lang w:eastAsia="en-IN"/>
              </w:rPr>
              <w:t>PARTICULARS</w:t>
            </w:r>
          </w:p>
        </w:tc>
        <w:tc>
          <w:tcPr>
            <w:tcW w:w="1561" w:type="dxa"/>
            <w:shd w:val="clear" w:color="auto" w:fill="17365D" w:themeFill="text2" w:themeFillShade="BF"/>
            <w:hideMark/>
          </w:tcPr>
          <w:p w14:paraId="07F58BCE" w14:textId="42492B1E" w:rsidR="007E76D0" w:rsidRPr="004D30D8" w:rsidRDefault="00CB28FE" w:rsidP="001329D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r w:rsidRPr="004D30D8">
              <w:rPr>
                <w:rFonts w:asciiTheme="minorHAnsi" w:hAnsiTheme="minorHAnsi" w:cstheme="minorHAnsi"/>
                <w:b/>
                <w:bCs/>
                <w:color w:val="FFFFFF" w:themeColor="background1"/>
                <w:sz w:val="22"/>
                <w:szCs w:val="22"/>
                <w:lang w:eastAsia="en-IN"/>
              </w:rPr>
              <w:t xml:space="preserve">PLANNED AMOUNT </w:t>
            </w:r>
          </w:p>
        </w:tc>
        <w:tc>
          <w:tcPr>
            <w:tcW w:w="3575" w:type="dxa"/>
            <w:shd w:val="clear" w:color="auto" w:fill="17365D" w:themeFill="text2" w:themeFillShade="BF"/>
            <w:vAlign w:val="center"/>
          </w:tcPr>
          <w:p w14:paraId="72011308" w14:textId="500479F9" w:rsidR="007E76D0" w:rsidRPr="004D30D8" w:rsidRDefault="00FB0E37" w:rsidP="001329D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FFFFFF" w:themeColor="background1"/>
                <w:sz w:val="22"/>
                <w:szCs w:val="22"/>
                <w:lang w:eastAsia="en-IN"/>
              </w:rPr>
            </w:pPr>
            <w:r w:rsidRPr="004D30D8">
              <w:rPr>
                <w:rFonts w:asciiTheme="minorHAnsi" w:hAnsiTheme="minorHAnsi" w:cstheme="minorHAnsi"/>
                <w:b/>
                <w:bCs/>
                <w:color w:val="FFFFFF" w:themeColor="background1"/>
                <w:sz w:val="22"/>
                <w:szCs w:val="22"/>
                <w:lang w:eastAsia="en-IN"/>
              </w:rPr>
              <w:t xml:space="preserve">AMOUNT INFUSED UP TO </w:t>
            </w:r>
            <w:r w:rsidR="00EF020B">
              <w:rPr>
                <w:rFonts w:asciiTheme="minorHAnsi" w:hAnsiTheme="minorHAnsi" w:cstheme="minorHAnsi"/>
                <w:b/>
                <w:bCs/>
                <w:color w:val="FFFFFF" w:themeColor="background1"/>
                <w:sz w:val="22"/>
                <w:szCs w:val="22"/>
                <w:lang w:eastAsia="en-IN"/>
              </w:rPr>
              <w:t>30.06</w:t>
            </w:r>
            <w:r w:rsidR="00826949">
              <w:rPr>
                <w:rFonts w:asciiTheme="minorHAnsi" w:hAnsiTheme="minorHAnsi" w:cstheme="minorHAnsi"/>
                <w:b/>
                <w:bCs/>
                <w:color w:val="FFFFFF" w:themeColor="background1"/>
                <w:sz w:val="22"/>
                <w:szCs w:val="22"/>
                <w:lang w:eastAsia="en-IN"/>
              </w:rPr>
              <w:t>.2022</w:t>
            </w:r>
          </w:p>
        </w:tc>
        <w:tc>
          <w:tcPr>
            <w:tcW w:w="1263" w:type="dxa"/>
            <w:shd w:val="clear" w:color="auto" w:fill="17365D" w:themeFill="text2" w:themeFillShade="BF"/>
          </w:tcPr>
          <w:p w14:paraId="2E4418C3" w14:textId="77777777" w:rsidR="007E76D0" w:rsidRPr="004D30D8" w:rsidRDefault="007E76D0" w:rsidP="001329D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r w:rsidRPr="004D30D8">
              <w:rPr>
                <w:rFonts w:asciiTheme="minorHAnsi" w:hAnsiTheme="minorHAnsi" w:cstheme="minorHAnsi"/>
                <w:b/>
                <w:bCs/>
                <w:color w:val="FFFFFF" w:themeColor="background1"/>
                <w:sz w:val="22"/>
                <w:szCs w:val="22"/>
                <w:lang w:eastAsia="en-IN"/>
              </w:rPr>
              <w:t>BALANCE</w:t>
            </w:r>
          </w:p>
        </w:tc>
      </w:tr>
      <w:tr w:rsidR="0016117E" w:rsidRPr="00C04200" w14:paraId="74A6CF1A" w14:textId="77777777" w:rsidTr="00F423E7">
        <w:trPr>
          <w:cnfStyle w:val="000000010000" w:firstRow="0" w:lastRow="0" w:firstColumn="0" w:lastColumn="0" w:oddVBand="0" w:evenVBand="0" w:oddHBand="0" w:evenHBand="1" w:firstRowFirstColumn="0" w:firstRowLastColumn="0" w:lastRowFirstColumn="0" w:lastRowLastColumn="0"/>
          <w:trHeight w:val="22"/>
          <w:jc w:val="center"/>
        </w:trPr>
        <w:tc>
          <w:tcPr>
            <w:cnfStyle w:val="001000000000" w:firstRow="0" w:lastRow="0" w:firstColumn="1" w:lastColumn="0" w:oddVBand="0" w:evenVBand="0" w:oddHBand="0" w:evenHBand="0" w:firstRowFirstColumn="0" w:firstRowLastColumn="0" w:lastRowFirstColumn="0" w:lastRowLastColumn="0"/>
            <w:tcW w:w="2693" w:type="dxa"/>
            <w:tcBorders>
              <w:top w:val="single" w:sz="18" w:space="0" w:color="4BACC6" w:themeColor="accent5"/>
            </w:tcBorders>
            <w:shd w:val="clear" w:color="auto" w:fill="FFFFFF" w:themeFill="background1"/>
            <w:vAlign w:val="center"/>
          </w:tcPr>
          <w:p w14:paraId="0732D4DA" w14:textId="77D5FFD7" w:rsidR="0016117E" w:rsidRPr="004D30D8" w:rsidRDefault="0016117E" w:rsidP="0016117E">
            <w:pPr>
              <w:spacing w:line="360" w:lineRule="auto"/>
              <w:rPr>
                <w:rFonts w:asciiTheme="minorHAnsi" w:hAnsiTheme="minorHAnsi" w:cstheme="minorHAnsi"/>
                <w:b w:val="0"/>
                <w:color w:val="000000"/>
                <w:sz w:val="22"/>
                <w:szCs w:val="22"/>
                <w:lang w:eastAsia="en-IN"/>
              </w:rPr>
            </w:pPr>
            <w:r w:rsidRPr="004D30D8">
              <w:rPr>
                <w:rFonts w:asciiTheme="minorHAnsi" w:hAnsiTheme="minorHAnsi" w:cstheme="minorHAnsi"/>
                <w:bCs w:val="0"/>
                <w:color w:val="000000"/>
                <w:sz w:val="22"/>
                <w:szCs w:val="22"/>
              </w:rPr>
              <w:t>Promoter’s Equity</w:t>
            </w:r>
          </w:p>
        </w:tc>
        <w:tc>
          <w:tcPr>
            <w:tcW w:w="1561" w:type="dxa"/>
            <w:tcBorders>
              <w:top w:val="single" w:sz="18" w:space="0" w:color="4BACC6" w:themeColor="accent5"/>
            </w:tcBorders>
            <w:shd w:val="clear" w:color="auto" w:fill="FFFFFF" w:themeFill="background1"/>
          </w:tcPr>
          <w:p w14:paraId="441C6106" w14:textId="0AC0517D" w:rsidR="0016117E" w:rsidRPr="004D30D8" w:rsidRDefault="0016117E" w:rsidP="0016117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D30D8">
              <w:rPr>
                <w:rFonts w:asciiTheme="minorHAnsi" w:hAnsiTheme="minorHAnsi" w:cstheme="minorHAnsi"/>
                <w:sz w:val="22"/>
                <w:szCs w:val="22"/>
              </w:rPr>
              <w:t>1,290.29</w:t>
            </w:r>
          </w:p>
        </w:tc>
        <w:tc>
          <w:tcPr>
            <w:tcW w:w="3575" w:type="dxa"/>
            <w:tcBorders>
              <w:top w:val="single" w:sz="18" w:space="0" w:color="4BACC6" w:themeColor="accent5"/>
            </w:tcBorders>
            <w:shd w:val="clear" w:color="auto" w:fill="FFFFFF" w:themeFill="background1"/>
            <w:vAlign w:val="center"/>
          </w:tcPr>
          <w:p w14:paraId="0FC302A9" w14:textId="333E0366" w:rsidR="0016117E" w:rsidRPr="004D30D8" w:rsidRDefault="007C45D3" w:rsidP="005A561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lang w:eastAsia="en-IN"/>
              </w:rPr>
            </w:pPr>
            <w:r w:rsidRPr="007C45D3">
              <w:rPr>
                <w:rFonts w:asciiTheme="minorHAnsi" w:hAnsiTheme="minorHAnsi" w:cstheme="minorHAnsi"/>
                <w:bCs/>
                <w:color w:val="000000"/>
                <w:sz w:val="22"/>
                <w:szCs w:val="22"/>
                <w:lang w:eastAsia="en-IN"/>
              </w:rPr>
              <w:t>1167.09</w:t>
            </w:r>
          </w:p>
        </w:tc>
        <w:tc>
          <w:tcPr>
            <w:tcW w:w="1263" w:type="dxa"/>
            <w:tcBorders>
              <w:top w:val="single" w:sz="18" w:space="0" w:color="4BACC6" w:themeColor="accent5"/>
            </w:tcBorders>
            <w:shd w:val="clear" w:color="auto" w:fill="FFFFFF" w:themeFill="background1"/>
          </w:tcPr>
          <w:p w14:paraId="4749C8BD" w14:textId="579D53DA" w:rsidR="0016117E" w:rsidRPr="004D30D8" w:rsidRDefault="00EE61EE" w:rsidP="00F10F94">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lang w:eastAsia="en-IN"/>
              </w:rPr>
            </w:pPr>
            <w:r>
              <w:rPr>
                <w:rFonts w:asciiTheme="minorHAnsi" w:hAnsiTheme="minorHAnsi" w:cstheme="minorHAnsi"/>
                <w:bCs/>
                <w:color w:val="000000"/>
                <w:sz w:val="22"/>
                <w:szCs w:val="22"/>
                <w:lang w:eastAsia="en-IN"/>
              </w:rPr>
              <w:fldChar w:fldCharType="begin"/>
            </w:r>
            <w:r>
              <w:rPr>
                <w:rFonts w:asciiTheme="minorHAnsi" w:hAnsiTheme="minorHAnsi" w:cstheme="minorHAnsi"/>
                <w:bCs/>
                <w:color w:val="000000"/>
                <w:sz w:val="22"/>
                <w:szCs w:val="22"/>
                <w:lang w:eastAsia="en-IN"/>
              </w:rPr>
              <w:instrText xml:space="preserve"> =1290.29-</w:instrText>
            </w:r>
            <w:r w:rsidR="00F10F94">
              <w:rPr>
                <w:rFonts w:asciiTheme="minorHAnsi" w:hAnsiTheme="minorHAnsi" w:cstheme="minorHAnsi"/>
                <w:bCs/>
                <w:color w:val="000000"/>
                <w:sz w:val="22"/>
                <w:szCs w:val="22"/>
                <w:lang w:eastAsia="en-IN"/>
              </w:rPr>
              <w:instrText>1167.09</w:instrText>
            </w:r>
            <w:r>
              <w:rPr>
                <w:rFonts w:asciiTheme="minorHAnsi" w:hAnsiTheme="minorHAnsi" w:cstheme="minorHAnsi"/>
                <w:bCs/>
                <w:color w:val="000000"/>
                <w:sz w:val="22"/>
                <w:szCs w:val="22"/>
                <w:lang w:eastAsia="en-IN"/>
              </w:rPr>
              <w:instrText xml:space="preserve"> </w:instrText>
            </w:r>
            <w:r>
              <w:rPr>
                <w:rFonts w:asciiTheme="minorHAnsi" w:hAnsiTheme="minorHAnsi" w:cstheme="minorHAnsi"/>
                <w:bCs/>
                <w:color w:val="000000"/>
                <w:sz w:val="22"/>
                <w:szCs w:val="22"/>
                <w:lang w:eastAsia="en-IN"/>
              </w:rPr>
              <w:fldChar w:fldCharType="separate"/>
            </w:r>
            <w:r w:rsidR="00F10F94">
              <w:rPr>
                <w:rFonts w:asciiTheme="minorHAnsi" w:hAnsiTheme="minorHAnsi" w:cstheme="minorHAnsi"/>
                <w:bCs/>
                <w:noProof/>
                <w:color w:val="000000"/>
                <w:sz w:val="22"/>
                <w:szCs w:val="22"/>
                <w:lang w:eastAsia="en-IN"/>
              </w:rPr>
              <w:t>123.2</w:t>
            </w:r>
            <w:r>
              <w:rPr>
                <w:rFonts w:asciiTheme="minorHAnsi" w:hAnsiTheme="minorHAnsi" w:cstheme="minorHAnsi"/>
                <w:bCs/>
                <w:color w:val="000000"/>
                <w:sz w:val="22"/>
                <w:szCs w:val="22"/>
                <w:lang w:eastAsia="en-IN"/>
              </w:rPr>
              <w:fldChar w:fldCharType="end"/>
            </w:r>
          </w:p>
        </w:tc>
      </w:tr>
      <w:tr w:rsidR="0016117E" w:rsidRPr="00C04200" w14:paraId="1CD2A84F" w14:textId="77777777" w:rsidTr="00F423E7">
        <w:trPr>
          <w:cnfStyle w:val="000000100000" w:firstRow="0" w:lastRow="0" w:firstColumn="0" w:lastColumn="0" w:oddVBand="0" w:evenVBand="0" w:oddHBand="1" w:evenHBand="0" w:firstRowFirstColumn="0" w:firstRowLastColumn="0" w:lastRowFirstColumn="0" w:lastRowLastColumn="0"/>
          <w:trHeight w:val="277"/>
          <w:jc w:val="center"/>
        </w:trPr>
        <w:tc>
          <w:tcPr>
            <w:cnfStyle w:val="001000000000" w:firstRow="0" w:lastRow="0" w:firstColumn="1" w:lastColumn="0" w:oddVBand="0" w:evenVBand="0" w:oddHBand="0" w:evenHBand="0" w:firstRowFirstColumn="0" w:firstRowLastColumn="0" w:lastRowFirstColumn="0" w:lastRowLastColumn="0"/>
            <w:tcW w:w="2693" w:type="dxa"/>
            <w:shd w:val="clear" w:color="auto" w:fill="auto"/>
            <w:noWrap/>
          </w:tcPr>
          <w:p w14:paraId="1A9F133C" w14:textId="77777777" w:rsidR="0016117E" w:rsidRPr="004D30D8" w:rsidRDefault="0016117E" w:rsidP="0016117E">
            <w:pPr>
              <w:pStyle w:val="Default"/>
              <w:rPr>
                <w:rFonts w:asciiTheme="minorHAnsi" w:hAnsiTheme="minorHAnsi" w:cstheme="minorHAnsi"/>
                <w:bCs w:val="0"/>
                <w:sz w:val="22"/>
                <w:szCs w:val="22"/>
              </w:rPr>
            </w:pPr>
            <w:r w:rsidRPr="004D30D8">
              <w:rPr>
                <w:rFonts w:asciiTheme="minorHAnsi" w:hAnsiTheme="minorHAnsi" w:cstheme="minorHAnsi"/>
                <w:bCs w:val="0"/>
                <w:sz w:val="22"/>
                <w:szCs w:val="22"/>
              </w:rPr>
              <w:t xml:space="preserve">Term Loan from Bank </w:t>
            </w:r>
          </w:p>
        </w:tc>
        <w:tc>
          <w:tcPr>
            <w:tcW w:w="1561" w:type="dxa"/>
            <w:shd w:val="clear" w:color="auto" w:fill="auto"/>
            <w:vAlign w:val="center"/>
          </w:tcPr>
          <w:p w14:paraId="63B1B711" w14:textId="7C895BD2" w:rsidR="0016117E" w:rsidRPr="004D30D8" w:rsidRDefault="0016117E" w:rsidP="0016117E">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D30D8">
              <w:rPr>
                <w:rFonts w:asciiTheme="minorHAnsi" w:hAnsiTheme="minorHAnsi" w:cstheme="minorHAnsi"/>
                <w:sz w:val="22"/>
                <w:szCs w:val="22"/>
              </w:rPr>
              <w:t>1,680.00</w:t>
            </w:r>
          </w:p>
        </w:tc>
        <w:tc>
          <w:tcPr>
            <w:tcW w:w="3575" w:type="dxa"/>
            <w:shd w:val="clear" w:color="auto" w:fill="auto"/>
            <w:vAlign w:val="center"/>
          </w:tcPr>
          <w:p w14:paraId="33C8F1F3" w14:textId="0D004DFD" w:rsidR="0016117E" w:rsidRPr="004D30D8" w:rsidRDefault="007C45D3" w:rsidP="005A561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lang w:eastAsia="en-IN"/>
              </w:rPr>
            </w:pPr>
            <w:r w:rsidRPr="007C45D3">
              <w:rPr>
                <w:rFonts w:asciiTheme="minorHAnsi" w:hAnsiTheme="minorHAnsi" w:cstheme="minorHAnsi"/>
                <w:color w:val="000000"/>
                <w:sz w:val="22"/>
                <w:szCs w:val="22"/>
                <w:lang w:eastAsia="en-IN"/>
              </w:rPr>
              <w:t>840.5</w:t>
            </w:r>
          </w:p>
        </w:tc>
        <w:tc>
          <w:tcPr>
            <w:tcW w:w="1263" w:type="dxa"/>
            <w:shd w:val="clear" w:color="auto" w:fill="auto"/>
          </w:tcPr>
          <w:p w14:paraId="3EF6CAE6" w14:textId="7024ECE9" w:rsidR="0016117E" w:rsidRPr="004D30D8" w:rsidRDefault="00F10F94" w:rsidP="0016117E">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fldChar w:fldCharType="begin"/>
            </w:r>
            <w:r>
              <w:rPr>
                <w:rFonts w:asciiTheme="minorHAnsi" w:hAnsiTheme="minorHAnsi" w:cstheme="minorHAnsi"/>
                <w:color w:val="000000"/>
                <w:sz w:val="22"/>
                <w:szCs w:val="22"/>
                <w:lang w:eastAsia="en-IN"/>
              </w:rPr>
              <w:instrText xml:space="preserve"> =1680-840.5 </w:instrText>
            </w:r>
            <w:r>
              <w:rPr>
                <w:rFonts w:asciiTheme="minorHAnsi" w:hAnsiTheme="minorHAnsi" w:cstheme="minorHAnsi"/>
                <w:color w:val="000000"/>
                <w:sz w:val="22"/>
                <w:szCs w:val="22"/>
                <w:lang w:eastAsia="en-IN"/>
              </w:rPr>
              <w:fldChar w:fldCharType="separate"/>
            </w:r>
            <w:r>
              <w:rPr>
                <w:rFonts w:asciiTheme="minorHAnsi" w:hAnsiTheme="minorHAnsi" w:cstheme="minorHAnsi"/>
                <w:noProof/>
                <w:color w:val="000000"/>
                <w:sz w:val="22"/>
                <w:szCs w:val="22"/>
                <w:lang w:eastAsia="en-IN"/>
              </w:rPr>
              <w:t>839.5</w:t>
            </w:r>
            <w:r>
              <w:rPr>
                <w:rFonts w:asciiTheme="minorHAnsi" w:hAnsiTheme="minorHAnsi" w:cstheme="minorHAnsi"/>
                <w:color w:val="000000"/>
                <w:sz w:val="22"/>
                <w:szCs w:val="22"/>
                <w:lang w:eastAsia="en-IN"/>
              </w:rPr>
              <w:fldChar w:fldCharType="end"/>
            </w:r>
          </w:p>
        </w:tc>
      </w:tr>
      <w:tr w:rsidR="0016117E" w:rsidRPr="00AA34B7" w14:paraId="00B1875C" w14:textId="77777777" w:rsidTr="00F423E7">
        <w:trPr>
          <w:cnfStyle w:val="000000010000" w:firstRow="0" w:lastRow="0" w:firstColumn="0" w:lastColumn="0" w:oddVBand="0" w:evenVBand="0" w:oddHBand="0" w:evenHBand="1" w:firstRowFirstColumn="0" w:firstRowLastColumn="0" w:lastRowFirstColumn="0" w:lastRowLastColumn="0"/>
          <w:trHeight w:val="277"/>
          <w:jc w:val="center"/>
        </w:trPr>
        <w:tc>
          <w:tcPr>
            <w:cnfStyle w:val="001000000000" w:firstRow="0" w:lastRow="0" w:firstColumn="1" w:lastColumn="0" w:oddVBand="0" w:evenVBand="0" w:oddHBand="0" w:evenHBand="0" w:firstRowFirstColumn="0" w:firstRowLastColumn="0" w:lastRowFirstColumn="0" w:lastRowLastColumn="0"/>
            <w:tcW w:w="2693" w:type="dxa"/>
            <w:shd w:val="clear" w:color="auto" w:fill="DBE5F1" w:themeFill="accent1" w:themeFillTint="33"/>
            <w:hideMark/>
          </w:tcPr>
          <w:p w14:paraId="588F8E81" w14:textId="77777777" w:rsidR="0016117E" w:rsidRPr="004D30D8" w:rsidRDefault="0016117E" w:rsidP="0016117E">
            <w:pPr>
              <w:spacing w:line="360" w:lineRule="auto"/>
              <w:rPr>
                <w:rFonts w:asciiTheme="minorHAnsi" w:hAnsiTheme="minorHAnsi" w:cstheme="minorHAnsi"/>
                <w:bCs w:val="0"/>
                <w:color w:val="000000"/>
                <w:sz w:val="22"/>
                <w:szCs w:val="22"/>
                <w:lang w:eastAsia="en-IN"/>
              </w:rPr>
            </w:pPr>
            <w:r w:rsidRPr="004D30D8">
              <w:rPr>
                <w:rFonts w:asciiTheme="minorHAnsi" w:hAnsiTheme="minorHAnsi" w:cstheme="minorHAnsi"/>
                <w:bCs w:val="0"/>
                <w:color w:val="000000"/>
                <w:sz w:val="22"/>
                <w:szCs w:val="22"/>
                <w:lang w:eastAsia="en-IN"/>
              </w:rPr>
              <w:t>TOTAL</w:t>
            </w:r>
          </w:p>
        </w:tc>
        <w:tc>
          <w:tcPr>
            <w:tcW w:w="1561" w:type="dxa"/>
            <w:shd w:val="clear" w:color="auto" w:fill="DBE5F1" w:themeFill="accent1" w:themeFillTint="33"/>
            <w:noWrap/>
          </w:tcPr>
          <w:p w14:paraId="165AC05C" w14:textId="2A946DB6" w:rsidR="0016117E" w:rsidRPr="004D30D8" w:rsidRDefault="0016117E" w:rsidP="0016117E">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sidRPr="004D30D8">
              <w:rPr>
                <w:rFonts w:asciiTheme="minorHAnsi" w:hAnsiTheme="minorHAnsi" w:cstheme="minorHAnsi"/>
                <w:b/>
                <w:color w:val="000000"/>
                <w:sz w:val="22"/>
                <w:szCs w:val="22"/>
                <w:lang w:eastAsia="en-IN"/>
              </w:rPr>
              <w:fldChar w:fldCharType="begin"/>
            </w:r>
            <w:r w:rsidRPr="004D30D8">
              <w:rPr>
                <w:rFonts w:asciiTheme="minorHAnsi" w:hAnsiTheme="minorHAnsi" w:cstheme="minorHAnsi"/>
                <w:b/>
                <w:color w:val="000000"/>
                <w:sz w:val="22"/>
                <w:szCs w:val="22"/>
                <w:lang w:eastAsia="en-IN"/>
              </w:rPr>
              <w:instrText xml:space="preserve"> =SUM(ABOVE) </w:instrText>
            </w:r>
            <w:r w:rsidRPr="004D30D8">
              <w:rPr>
                <w:rFonts w:asciiTheme="minorHAnsi" w:hAnsiTheme="minorHAnsi" w:cstheme="minorHAnsi"/>
                <w:b/>
                <w:color w:val="000000"/>
                <w:sz w:val="22"/>
                <w:szCs w:val="22"/>
                <w:lang w:eastAsia="en-IN"/>
              </w:rPr>
              <w:fldChar w:fldCharType="separate"/>
            </w:r>
            <w:r w:rsidRPr="004D30D8">
              <w:rPr>
                <w:rFonts w:asciiTheme="minorHAnsi" w:hAnsiTheme="minorHAnsi" w:cstheme="minorHAnsi"/>
                <w:b/>
                <w:noProof/>
                <w:color w:val="000000"/>
                <w:sz w:val="22"/>
                <w:szCs w:val="22"/>
                <w:lang w:eastAsia="en-IN"/>
              </w:rPr>
              <w:t>2,970.29</w:t>
            </w:r>
            <w:r w:rsidRPr="004D30D8">
              <w:rPr>
                <w:rFonts w:asciiTheme="minorHAnsi" w:hAnsiTheme="minorHAnsi" w:cstheme="minorHAnsi"/>
                <w:b/>
                <w:color w:val="000000"/>
                <w:sz w:val="22"/>
                <w:szCs w:val="22"/>
                <w:lang w:eastAsia="en-IN"/>
              </w:rPr>
              <w:fldChar w:fldCharType="end"/>
            </w:r>
          </w:p>
        </w:tc>
        <w:tc>
          <w:tcPr>
            <w:tcW w:w="3575" w:type="dxa"/>
            <w:shd w:val="clear" w:color="auto" w:fill="DBE5F1" w:themeFill="accent1" w:themeFillTint="33"/>
          </w:tcPr>
          <w:p w14:paraId="32924691" w14:textId="0628DD0E" w:rsidR="0016117E" w:rsidRPr="004D30D8" w:rsidRDefault="003309E7" w:rsidP="007C45D3">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Pr>
                <w:rFonts w:asciiTheme="minorHAnsi" w:hAnsiTheme="minorHAnsi" w:cstheme="minorHAnsi"/>
                <w:b/>
                <w:color w:val="000000"/>
                <w:sz w:val="22"/>
                <w:szCs w:val="22"/>
                <w:lang w:eastAsia="en-IN"/>
              </w:rPr>
              <w:fldChar w:fldCharType="begin"/>
            </w:r>
            <w:r>
              <w:rPr>
                <w:rFonts w:asciiTheme="minorHAnsi" w:hAnsiTheme="minorHAnsi" w:cstheme="minorHAnsi"/>
                <w:b/>
                <w:color w:val="000000"/>
                <w:sz w:val="22"/>
                <w:szCs w:val="22"/>
                <w:lang w:eastAsia="en-IN"/>
              </w:rPr>
              <w:instrText xml:space="preserve"> =</w:instrText>
            </w:r>
            <w:r w:rsidR="007C45D3">
              <w:rPr>
                <w:rFonts w:asciiTheme="minorHAnsi" w:hAnsiTheme="minorHAnsi" w:cstheme="minorHAnsi"/>
                <w:b/>
                <w:color w:val="000000"/>
                <w:sz w:val="22"/>
                <w:szCs w:val="22"/>
                <w:lang w:eastAsia="en-IN"/>
              </w:rPr>
              <w:instrText>1167.09</w:instrText>
            </w:r>
            <w:r>
              <w:rPr>
                <w:rFonts w:asciiTheme="minorHAnsi" w:hAnsiTheme="minorHAnsi" w:cstheme="minorHAnsi"/>
                <w:b/>
                <w:color w:val="000000"/>
                <w:sz w:val="22"/>
                <w:szCs w:val="22"/>
                <w:lang w:eastAsia="en-IN"/>
              </w:rPr>
              <w:instrText>+</w:instrText>
            </w:r>
            <w:r w:rsidR="007C45D3">
              <w:rPr>
                <w:rFonts w:asciiTheme="minorHAnsi" w:hAnsiTheme="minorHAnsi" w:cstheme="minorHAnsi"/>
                <w:b/>
                <w:color w:val="000000"/>
                <w:sz w:val="22"/>
                <w:szCs w:val="22"/>
                <w:lang w:eastAsia="en-IN"/>
              </w:rPr>
              <w:instrText>840.5</w:instrText>
            </w:r>
            <w:r>
              <w:rPr>
                <w:rFonts w:asciiTheme="minorHAnsi" w:hAnsiTheme="minorHAnsi" w:cstheme="minorHAnsi"/>
                <w:b/>
                <w:color w:val="000000"/>
                <w:sz w:val="22"/>
                <w:szCs w:val="22"/>
                <w:lang w:eastAsia="en-IN"/>
              </w:rPr>
              <w:instrText xml:space="preserve"> </w:instrText>
            </w:r>
            <w:r>
              <w:rPr>
                <w:rFonts w:asciiTheme="minorHAnsi" w:hAnsiTheme="minorHAnsi" w:cstheme="minorHAnsi"/>
                <w:b/>
                <w:color w:val="000000"/>
                <w:sz w:val="22"/>
                <w:szCs w:val="22"/>
                <w:lang w:eastAsia="en-IN"/>
              </w:rPr>
              <w:fldChar w:fldCharType="separate"/>
            </w:r>
            <w:r w:rsidR="007C45D3">
              <w:rPr>
                <w:rFonts w:asciiTheme="minorHAnsi" w:hAnsiTheme="minorHAnsi" w:cstheme="minorHAnsi"/>
                <w:b/>
                <w:noProof/>
                <w:color w:val="000000"/>
                <w:sz w:val="22"/>
                <w:szCs w:val="22"/>
                <w:lang w:eastAsia="en-IN"/>
              </w:rPr>
              <w:t>2007.59</w:t>
            </w:r>
            <w:r>
              <w:rPr>
                <w:rFonts w:asciiTheme="minorHAnsi" w:hAnsiTheme="minorHAnsi" w:cstheme="minorHAnsi"/>
                <w:b/>
                <w:color w:val="000000"/>
                <w:sz w:val="22"/>
                <w:szCs w:val="22"/>
                <w:lang w:eastAsia="en-IN"/>
              </w:rPr>
              <w:fldChar w:fldCharType="end"/>
            </w:r>
          </w:p>
        </w:tc>
        <w:tc>
          <w:tcPr>
            <w:tcW w:w="1263" w:type="dxa"/>
            <w:shd w:val="clear" w:color="auto" w:fill="DBE5F1" w:themeFill="accent1" w:themeFillTint="33"/>
          </w:tcPr>
          <w:p w14:paraId="30A9E48B" w14:textId="26DFE7E5" w:rsidR="0016117E" w:rsidRPr="004D30D8" w:rsidRDefault="00F10F94" w:rsidP="0016117E">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Pr>
                <w:rFonts w:asciiTheme="minorHAnsi" w:hAnsiTheme="minorHAnsi" w:cstheme="minorHAnsi"/>
                <w:b/>
                <w:color w:val="000000"/>
                <w:sz w:val="22"/>
                <w:szCs w:val="22"/>
                <w:lang w:eastAsia="en-IN"/>
              </w:rPr>
              <w:fldChar w:fldCharType="begin"/>
            </w:r>
            <w:r>
              <w:rPr>
                <w:rFonts w:asciiTheme="minorHAnsi" w:hAnsiTheme="minorHAnsi" w:cstheme="minorHAnsi"/>
                <w:b/>
                <w:color w:val="000000"/>
                <w:sz w:val="22"/>
                <w:szCs w:val="22"/>
                <w:lang w:eastAsia="en-IN"/>
              </w:rPr>
              <w:instrText xml:space="preserve"> =123.2+839.5 </w:instrText>
            </w:r>
            <w:r>
              <w:rPr>
                <w:rFonts w:asciiTheme="minorHAnsi" w:hAnsiTheme="minorHAnsi" w:cstheme="minorHAnsi"/>
                <w:b/>
                <w:color w:val="000000"/>
                <w:sz w:val="22"/>
                <w:szCs w:val="22"/>
                <w:lang w:eastAsia="en-IN"/>
              </w:rPr>
              <w:fldChar w:fldCharType="separate"/>
            </w:r>
            <w:r>
              <w:rPr>
                <w:rFonts w:asciiTheme="minorHAnsi" w:hAnsiTheme="minorHAnsi" w:cstheme="minorHAnsi"/>
                <w:b/>
                <w:noProof/>
                <w:color w:val="000000"/>
                <w:sz w:val="22"/>
                <w:szCs w:val="22"/>
                <w:lang w:eastAsia="en-IN"/>
              </w:rPr>
              <w:t>962.7</w:t>
            </w:r>
            <w:r>
              <w:rPr>
                <w:rFonts w:asciiTheme="minorHAnsi" w:hAnsiTheme="minorHAnsi" w:cstheme="minorHAnsi"/>
                <w:b/>
                <w:color w:val="000000"/>
                <w:sz w:val="22"/>
                <w:szCs w:val="22"/>
                <w:lang w:eastAsia="en-IN"/>
              </w:rPr>
              <w:fldChar w:fldCharType="end"/>
            </w:r>
          </w:p>
        </w:tc>
      </w:tr>
    </w:tbl>
    <w:p w14:paraId="6A499E45" w14:textId="0BEA9E19" w:rsidR="00F423E7" w:rsidRDefault="00F423E7" w:rsidP="00C82657">
      <w:pPr>
        <w:tabs>
          <w:tab w:val="left" w:pos="360"/>
        </w:tabs>
        <w:spacing w:line="360" w:lineRule="auto"/>
        <w:ind w:hanging="709"/>
        <w:rPr>
          <w:rFonts w:ascii="Arial" w:hAnsi="Arial" w:cs="Arial"/>
          <w:b/>
          <w:color w:val="000000" w:themeColor="text1"/>
          <w:sz w:val="22"/>
          <w:szCs w:val="22"/>
          <w:lang w:eastAsia="en-IN"/>
        </w:rPr>
      </w:pPr>
      <w:r>
        <w:rPr>
          <w:rFonts w:ascii="Arial" w:hAnsi="Arial" w:cs="Arial"/>
          <w:b/>
          <w:i/>
          <w:iCs/>
          <w:color w:val="000000"/>
          <w:sz w:val="20"/>
          <w:szCs w:val="22"/>
          <w:lang w:eastAsia="en-IN"/>
        </w:rPr>
        <w:tab/>
      </w:r>
      <w:r w:rsidR="007E76D0" w:rsidRPr="00853DAB">
        <w:rPr>
          <w:rFonts w:ascii="Arial" w:hAnsi="Arial" w:cs="Arial"/>
          <w:b/>
          <w:i/>
          <w:iCs/>
          <w:color w:val="000000"/>
          <w:sz w:val="20"/>
          <w:szCs w:val="22"/>
          <w:lang w:eastAsia="en-IN"/>
        </w:rPr>
        <w:t>Source:</w:t>
      </w:r>
      <w:r w:rsidR="007E76D0" w:rsidRPr="008E5357">
        <w:rPr>
          <w:rFonts w:ascii="Arial" w:hAnsi="Arial" w:cs="Arial"/>
          <w:i/>
          <w:iCs/>
          <w:color w:val="000000"/>
          <w:sz w:val="20"/>
          <w:szCs w:val="22"/>
          <w:lang w:eastAsia="en-IN"/>
        </w:rPr>
        <w:t xml:space="preserve"> </w:t>
      </w:r>
      <w:r w:rsidR="00CB28FE">
        <w:rPr>
          <w:rFonts w:ascii="Arial" w:hAnsi="Arial" w:cs="Arial"/>
          <w:i/>
          <w:iCs/>
          <w:color w:val="000000"/>
          <w:sz w:val="20"/>
          <w:szCs w:val="22"/>
          <w:lang w:eastAsia="en-IN"/>
        </w:rPr>
        <w:t>As per CA Certificate</w:t>
      </w:r>
      <w:r w:rsidR="00853DAB">
        <w:rPr>
          <w:rFonts w:ascii="Arial" w:hAnsi="Arial" w:cs="Arial"/>
          <w:i/>
          <w:iCs/>
          <w:color w:val="000000"/>
          <w:sz w:val="20"/>
          <w:szCs w:val="22"/>
          <w:lang w:eastAsia="en-IN"/>
        </w:rPr>
        <w:t xml:space="preserve"> dated </w:t>
      </w:r>
      <w:r w:rsidR="00C82657" w:rsidRPr="00C82657">
        <w:rPr>
          <w:rFonts w:ascii="Arial" w:hAnsi="Arial" w:cs="Arial"/>
          <w:i/>
          <w:iCs/>
          <w:color w:val="000000"/>
          <w:sz w:val="20"/>
          <w:szCs w:val="22"/>
          <w:lang w:eastAsia="en-IN"/>
        </w:rPr>
        <w:t>09th August 2022</w:t>
      </w:r>
      <w:r w:rsidR="003B41B0">
        <w:rPr>
          <w:rFonts w:ascii="Arial" w:hAnsi="Arial" w:cs="Arial"/>
          <w:i/>
          <w:iCs/>
          <w:color w:val="000000"/>
          <w:sz w:val="20"/>
          <w:szCs w:val="22"/>
          <w:lang w:eastAsia="en-IN"/>
        </w:rPr>
        <w:t xml:space="preserve"> </w:t>
      </w:r>
      <w:r w:rsidR="00853DAB">
        <w:rPr>
          <w:rFonts w:ascii="Arial" w:hAnsi="Arial" w:cs="Arial"/>
          <w:i/>
          <w:iCs/>
          <w:color w:val="000000"/>
          <w:sz w:val="20"/>
          <w:szCs w:val="22"/>
          <w:lang w:eastAsia="en-IN"/>
        </w:rPr>
        <w:t xml:space="preserve">with UDIN: </w:t>
      </w:r>
      <w:r w:rsidR="00C82657" w:rsidRPr="00C82657">
        <w:rPr>
          <w:rFonts w:ascii="Arial" w:hAnsi="Arial" w:cs="Arial"/>
          <w:i/>
          <w:iCs/>
          <w:color w:val="000000"/>
          <w:sz w:val="20"/>
          <w:szCs w:val="22"/>
          <w:lang w:eastAsia="en-IN"/>
        </w:rPr>
        <w:t>22424004AOQULC5196</w:t>
      </w:r>
      <w:r w:rsidR="00C82657">
        <w:rPr>
          <w:rFonts w:ascii="Arial" w:hAnsi="Arial" w:cs="Arial"/>
          <w:i/>
          <w:iCs/>
          <w:color w:val="000000"/>
          <w:sz w:val="20"/>
          <w:szCs w:val="22"/>
          <w:lang w:eastAsia="en-IN"/>
        </w:rPr>
        <w:t>.</w:t>
      </w:r>
    </w:p>
    <w:p w14:paraId="60407AD8" w14:textId="498F69E7" w:rsidR="0005388C" w:rsidRPr="00F423E7" w:rsidRDefault="00F423E7" w:rsidP="00F423E7">
      <w:pPr>
        <w:autoSpaceDE w:val="0"/>
        <w:autoSpaceDN w:val="0"/>
        <w:adjustRightInd w:val="0"/>
        <w:spacing w:line="360" w:lineRule="auto"/>
        <w:rPr>
          <w:rFonts w:ascii="Arial" w:hAnsi="Arial" w:cs="Arial"/>
          <w:b/>
          <w:color w:val="000000" w:themeColor="text1"/>
          <w:sz w:val="22"/>
          <w:szCs w:val="22"/>
          <w:lang w:eastAsia="en-IN"/>
        </w:rPr>
      </w:pPr>
      <w:r w:rsidRPr="00F423E7">
        <w:rPr>
          <w:rFonts w:ascii="Arial" w:hAnsi="Arial" w:cs="Arial"/>
          <w:b/>
          <w:color w:val="000000" w:themeColor="text1"/>
          <w:sz w:val="22"/>
          <w:szCs w:val="22"/>
          <w:lang w:eastAsia="en-IN"/>
        </w:rPr>
        <w:t>Comments:</w:t>
      </w:r>
    </w:p>
    <w:p w14:paraId="42738596" w14:textId="03B5922A" w:rsidR="00521BC2" w:rsidRDefault="00F423E7" w:rsidP="00F423E7">
      <w:pPr>
        <w:autoSpaceDE w:val="0"/>
        <w:autoSpaceDN w:val="0"/>
        <w:adjustRightInd w:val="0"/>
        <w:spacing w:line="360" w:lineRule="auto"/>
        <w:jc w:val="both"/>
        <w:rPr>
          <w:rFonts w:ascii="Arial" w:hAnsi="Arial" w:cs="Arial"/>
          <w:color w:val="000000" w:themeColor="text1"/>
          <w:sz w:val="22"/>
          <w:szCs w:val="22"/>
          <w:lang w:eastAsia="en-IN"/>
        </w:rPr>
      </w:pPr>
      <w:r w:rsidRPr="00F423E7">
        <w:rPr>
          <w:rFonts w:ascii="Arial" w:hAnsi="Arial" w:cs="Arial"/>
          <w:color w:val="000000" w:themeColor="text1"/>
          <w:sz w:val="22"/>
          <w:szCs w:val="22"/>
          <w:lang w:eastAsia="en-IN"/>
        </w:rPr>
        <w:t xml:space="preserve">As per CA </w:t>
      </w:r>
      <w:r w:rsidRPr="002548D4">
        <w:rPr>
          <w:rFonts w:ascii="Arial" w:hAnsi="Arial" w:cs="Arial"/>
          <w:color w:val="000000" w:themeColor="text1"/>
          <w:sz w:val="22"/>
          <w:szCs w:val="22"/>
          <w:lang w:eastAsia="en-IN"/>
        </w:rPr>
        <w:t>Certificate the borrower has made an expenditure on the project amounting to Rs.</w:t>
      </w:r>
      <w:r w:rsidR="00160BE1">
        <w:rPr>
          <w:rFonts w:ascii="Arial" w:hAnsi="Arial" w:cs="Arial"/>
          <w:color w:val="000000" w:themeColor="text1"/>
          <w:sz w:val="22"/>
          <w:szCs w:val="22"/>
          <w:lang w:eastAsia="en-IN"/>
        </w:rPr>
        <w:t>2072.40</w:t>
      </w:r>
      <w:r w:rsidRPr="002548D4">
        <w:rPr>
          <w:rFonts w:ascii="Arial" w:hAnsi="Arial" w:cs="Arial"/>
          <w:color w:val="000000" w:themeColor="text1"/>
          <w:sz w:val="22"/>
          <w:szCs w:val="22"/>
          <w:lang w:eastAsia="en-IN"/>
        </w:rPr>
        <w:t xml:space="preserve"> Crore</w:t>
      </w:r>
      <w:r w:rsidRPr="00D527CC">
        <w:rPr>
          <w:rFonts w:ascii="Arial" w:hAnsi="Arial" w:cs="Arial"/>
          <w:color w:val="000000" w:themeColor="text1"/>
          <w:sz w:val="22"/>
          <w:szCs w:val="22"/>
          <w:lang w:eastAsia="en-IN"/>
        </w:rPr>
        <w:t>. Howev</w:t>
      </w:r>
      <w:r w:rsidR="0058470B" w:rsidRPr="00D527CC">
        <w:rPr>
          <w:rFonts w:ascii="Arial" w:hAnsi="Arial" w:cs="Arial"/>
          <w:color w:val="000000" w:themeColor="text1"/>
          <w:sz w:val="22"/>
          <w:szCs w:val="22"/>
          <w:lang w:eastAsia="en-IN"/>
        </w:rPr>
        <w:t xml:space="preserve">er, as per means of finance Rs. </w:t>
      </w:r>
      <w:r w:rsidR="003E0B0B" w:rsidRPr="003E0B0B">
        <w:rPr>
          <w:rFonts w:ascii="Arial" w:hAnsi="Arial" w:cs="Arial"/>
          <w:color w:val="000000" w:themeColor="text1"/>
          <w:sz w:val="22"/>
          <w:szCs w:val="22"/>
          <w:lang w:eastAsia="en-IN"/>
        </w:rPr>
        <w:t>2007.59</w:t>
      </w:r>
      <w:r w:rsidR="003E0B0B">
        <w:rPr>
          <w:rFonts w:ascii="Arial" w:hAnsi="Arial" w:cs="Arial"/>
          <w:color w:val="000000" w:themeColor="text1"/>
          <w:sz w:val="22"/>
          <w:szCs w:val="22"/>
          <w:lang w:eastAsia="en-IN"/>
        </w:rPr>
        <w:t xml:space="preserve"> </w:t>
      </w:r>
      <w:r w:rsidRPr="00D527CC">
        <w:rPr>
          <w:rFonts w:ascii="Arial" w:hAnsi="Arial" w:cs="Arial"/>
          <w:color w:val="000000" w:themeColor="text1"/>
          <w:sz w:val="22"/>
          <w:szCs w:val="22"/>
          <w:lang w:eastAsia="en-IN"/>
        </w:rPr>
        <w:t>Crore has been infused in the project</w:t>
      </w:r>
      <w:r w:rsidR="00D527CC" w:rsidRPr="00D527CC">
        <w:rPr>
          <w:rFonts w:ascii="Arial" w:hAnsi="Arial" w:cs="Arial"/>
          <w:color w:val="000000" w:themeColor="text1"/>
          <w:sz w:val="22"/>
          <w:szCs w:val="22"/>
          <w:lang w:eastAsia="en-IN"/>
        </w:rPr>
        <w:t xml:space="preserve"> as debt and equity and rest Rs.</w:t>
      </w:r>
      <w:r w:rsidR="001F78CF">
        <w:rPr>
          <w:rFonts w:ascii="Arial" w:hAnsi="Arial" w:cs="Arial"/>
          <w:color w:val="000000" w:themeColor="text1"/>
          <w:sz w:val="22"/>
          <w:szCs w:val="22"/>
          <w:lang w:eastAsia="en-IN"/>
        </w:rPr>
        <w:fldChar w:fldCharType="begin"/>
      </w:r>
      <w:r w:rsidR="001F78CF">
        <w:rPr>
          <w:rFonts w:ascii="Arial" w:hAnsi="Arial" w:cs="Arial"/>
          <w:color w:val="000000" w:themeColor="text1"/>
          <w:sz w:val="22"/>
          <w:szCs w:val="22"/>
          <w:lang w:eastAsia="en-IN"/>
        </w:rPr>
        <w:instrText xml:space="preserve"> =</w:instrText>
      </w:r>
      <w:r w:rsidR="003E0B0B">
        <w:rPr>
          <w:rFonts w:ascii="Arial" w:hAnsi="Arial" w:cs="Arial"/>
          <w:color w:val="000000" w:themeColor="text1"/>
          <w:sz w:val="22"/>
          <w:szCs w:val="22"/>
          <w:lang w:eastAsia="en-IN"/>
        </w:rPr>
        <w:instrText>89.17</w:instrText>
      </w:r>
      <w:r w:rsidR="001F78CF">
        <w:rPr>
          <w:rFonts w:ascii="Arial" w:hAnsi="Arial" w:cs="Arial"/>
          <w:color w:val="000000" w:themeColor="text1"/>
          <w:sz w:val="22"/>
          <w:szCs w:val="22"/>
          <w:lang w:eastAsia="en-IN"/>
        </w:rPr>
        <w:instrText xml:space="preserve">+24.36 </w:instrText>
      </w:r>
      <w:r w:rsidR="001F78CF">
        <w:rPr>
          <w:rFonts w:ascii="Arial" w:hAnsi="Arial" w:cs="Arial"/>
          <w:color w:val="000000" w:themeColor="text1"/>
          <w:sz w:val="22"/>
          <w:szCs w:val="22"/>
          <w:lang w:eastAsia="en-IN"/>
        </w:rPr>
        <w:fldChar w:fldCharType="separate"/>
      </w:r>
      <w:r w:rsidR="001F78CF">
        <w:rPr>
          <w:rFonts w:ascii="Arial" w:hAnsi="Arial" w:cs="Arial"/>
          <w:noProof/>
          <w:color w:val="000000" w:themeColor="text1"/>
          <w:sz w:val="22"/>
          <w:szCs w:val="22"/>
          <w:lang w:eastAsia="en-IN"/>
        </w:rPr>
        <w:t>113.53</w:t>
      </w:r>
      <w:r w:rsidR="001F78CF">
        <w:rPr>
          <w:rFonts w:ascii="Arial" w:hAnsi="Arial" w:cs="Arial"/>
          <w:color w:val="000000" w:themeColor="text1"/>
          <w:sz w:val="22"/>
          <w:szCs w:val="22"/>
          <w:lang w:eastAsia="en-IN"/>
        </w:rPr>
        <w:fldChar w:fldCharType="end"/>
      </w:r>
      <w:r w:rsidR="003E0B0B">
        <w:rPr>
          <w:rFonts w:ascii="Arial" w:hAnsi="Arial" w:cs="Arial"/>
          <w:color w:val="000000" w:themeColor="text1"/>
          <w:sz w:val="22"/>
          <w:szCs w:val="22"/>
          <w:lang w:eastAsia="en-IN"/>
        </w:rPr>
        <w:t xml:space="preserve"> </w:t>
      </w:r>
      <w:r w:rsidR="00D527CC" w:rsidRPr="00D527CC">
        <w:rPr>
          <w:rFonts w:ascii="Arial" w:hAnsi="Arial" w:cs="Arial"/>
          <w:color w:val="000000" w:themeColor="text1"/>
          <w:sz w:val="22"/>
          <w:szCs w:val="22"/>
          <w:lang w:eastAsia="en-IN"/>
        </w:rPr>
        <w:t xml:space="preserve">crores have been infused by </w:t>
      </w:r>
      <w:r w:rsidR="001F78CF">
        <w:rPr>
          <w:rFonts w:ascii="Arial" w:hAnsi="Arial" w:cs="Arial"/>
          <w:color w:val="000000" w:themeColor="text1"/>
          <w:sz w:val="22"/>
          <w:szCs w:val="22"/>
          <w:lang w:eastAsia="en-IN"/>
        </w:rPr>
        <w:t>means of balance in the bank Account which amount to Rs.24.36 crore and remaining Rs.89.17 crore is infused by Project creditors</w:t>
      </w:r>
      <w:r w:rsidRPr="00D527CC">
        <w:rPr>
          <w:rFonts w:ascii="Arial" w:hAnsi="Arial" w:cs="Arial"/>
          <w:color w:val="000000" w:themeColor="text1"/>
          <w:sz w:val="22"/>
          <w:szCs w:val="22"/>
          <w:lang w:eastAsia="en-IN"/>
        </w:rPr>
        <w:t xml:space="preserve">. </w:t>
      </w:r>
      <w:r w:rsidR="00D527CC">
        <w:rPr>
          <w:rFonts w:ascii="Arial" w:hAnsi="Arial" w:cs="Arial"/>
          <w:color w:val="000000" w:themeColor="text1"/>
          <w:sz w:val="22"/>
          <w:szCs w:val="22"/>
          <w:lang w:eastAsia="en-IN"/>
        </w:rPr>
        <w:t xml:space="preserve">The total </w:t>
      </w:r>
      <w:r w:rsidR="00A55A55">
        <w:rPr>
          <w:rFonts w:ascii="Arial" w:hAnsi="Arial" w:cs="Arial"/>
          <w:color w:val="000000" w:themeColor="text1"/>
          <w:sz w:val="22"/>
          <w:szCs w:val="22"/>
          <w:lang w:eastAsia="en-IN"/>
        </w:rPr>
        <w:t>Contributed amount by the client till this quarter is Rs.</w:t>
      </w:r>
      <w:r w:rsidR="00F53F03">
        <w:rPr>
          <w:rFonts w:ascii="Arial" w:hAnsi="Arial" w:cs="Arial"/>
          <w:color w:val="000000" w:themeColor="text1"/>
          <w:sz w:val="22"/>
          <w:szCs w:val="22"/>
          <w:lang w:eastAsia="en-IN"/>
        </w:rPr>
        <w:t xml:space="preserve">2072.40 </w:t>
      </w:r>
      <w:r w:rsidR="00A55A55">
        <w:rPr>
          <w:rFonts w:ascii="Arial" w:hAnsi="Arial" w:cs="Arial"/>
          <w:color w:val="000000" w:themeColor="text1"/>
          <w:sz w:val="22"/>
          <w:szCs w:val="22"/>
          <w:lang w:eastAsia="en-IN"/>
        </w:rPr>
        <w:t>crore against which the amount toward expenditure is Rs.</w:t>
      </w:r>
      <w:r w:rsidR="00F53F03">
        <w:rPr>
          <w:rFonts w:ascii="Arial" w:hAnsi="Arial" w:cs="Arial"/>
          <w:color w:val="000000" w:themeColor="text1"/>
          <w:sz w:val="22"/>
          <w:szCs w:val="22"/>
          <w:lang w:eastAsia="en-IN"/>
        </w:rPr>
        <w:t xml:space="preserve">2072.40 </w:t>
      </w:r>
      <w:r w:rsidR="00A55A55">
        <w:rPr>
          <w:rFonts w:ascii="Arial" w:hAnsi="Arial" w:cs="Arial"/>
          <w:color w:val="000000" w:themeColor="text1"/>
          <w:sz w:val="22"/>
          <w:szCs w:val="22"/>
          <w:lang w:eastAsia="en-IN"/>
        </w:rPr>
        <w:t xml:space="preserve">crores. </w:t>
      </w:r>
    </w:p>
    <w:p w14:paraId="191CCFA9" w14:textId="4CE32932" w:rsidR="00A16A50" w:rsidRDefault="00A16A50" w:rsidP="00F423E7">
      <w:pPr>
        <w:autoSpaceDE w:val="0"/>
        <w:autoSpaceDN w:val="0"/>
        <w:adjustRightInd w:val="0"/>
        <w:spacing w:line="360" w:lineRule="auto"/>
        <w:jc w:val="both"/>
        <w:rPr>
          <w:rFonts w:ascii="Arial" w:hAnsi="Arial" w:cs="Arial"/>
          <w:color w:val="000000" w:themeColor="text1"/>
          <w:sz w:val="22"/>
          <w:szCs w:val="22"/>
          <w:lang w:eastAsia="en-IN"/>
        </w:rPr>
      </w:pPr>
    </w:p>
    <w:p w14:paraId="41B040F0" w14:textId="21B80A36" w:rsidR="00A16A50" w:rsidRDefault="00A16A50" w:rsidP="00F423E7">
      <w:pPr>
        <w:autoSpaceDE w:val="0"/>
        <w:autoSpaceDN w:val="0"/>
        <w:adjustRightInd w:val="0"/>
        <w:spacing w:line="360" w:lineRule="auto"/>
        <w:jc w:val="both"/>
        <w:rPr>
          <w:rFonts w:ascii="Arial" w:hAnsi="Arial" w:cs="Arial"/>
          <w:color w:val="000000" w:themeColor="text1"/>
          <w:sz w:val="22"/>
          <w:szCs w:val="22"/>
          <w:lang w:eastAsia="en-IN"/>
        </w:rPr>
      </w:pPr>
    </w:p>
    <w:p w14:paraId="2C6C76FC" w14:textId="581D7252" w:rsidR="00A16A50" w:rsidRDefault="00A16A50" w:rsidP="00F423E7">
      <w:pPr>
        <w:autoSpaceDE w:val="0"/>
        <w:autoSpaceDN w:val="0"/>
        <w:adjustRightInd w:val="0"/>
        <w:spacing w:line="360" w:lineRule="auto"/>
        <w:jc w:val="both"/>
        <w:rPr>
          <w:rFonts w:ascii="Arial" w:hAnsi="Arial" w:cs="Arial"/>
          <w:color w:val="000000" w:themeColor="text1"/>
          <w:sz w:val="22"/>
          <w:szCs w:val="22"/>
          <w:lang w:eastAsia="en-IN"/>
        </w:rPr>
      </w:pPr>
    </w:p>
    <w:p w14:paraId="7CB78648" w14:textId="27A777D6" w:rsidR="00A16A50" w:rsidRDefault="00A16A50" w:rsidP="00F423E7">
      <w:pPr>
        <w:autoSpaceDE w:val="0"/>
        <w:autoSpaceDN w:val="0"/>
        <w:adjustRightInd w:val="0"/>
        <w:spacing w:line="360" w:lineRule="auto"/>
        <w:jc w:val="both"/>
        <w:rPr>
          <w:rFonts w:ascii="Arial" w:hAnsi="Arial" w:cs="Arial"/>
          <w:color w:val="000000" w:themeColor="text1"/>
          <w:sz w:val="22"/>
          <w:szCs w:val="22"/>
          <w:lang w:eastAsia="en-IN"/>
        </w:rPr>
      </w:pPr>
    </w:p>
    <w:p w14:paraId="5EAD13FF" w14:textId="30E513E0" w:rsidR="00A16A50" w:rsidRDefault="00A16A50" w:rsidP="00F423E7">
      <w:pPr>
        <w:autoSpaceDE w:val="0"/>
        <w:autoSpaceDN w:val="0"/>
        <w:adjustRightInd w:val="0"/>
        <w:spacing w:line="360" w:lineRule="auto"/>
        <w:jc w:val="both"/>
        <w:rPr>
          <w:rFonts w:ascii="Arial" w:hAnsi="Arial" w:cs="Arial"/>
          <w:color w:val="000000" w:themeColor="text1"/>
          <w:sz w:val="22"/>
          <w:szCs w:val="22"/>
          <w:lang w:eastAsia="en-IN"/>
        </w:rPr>
      </w:pPr>
    </w:p>
    <w:tbl>
      <w:tblPr>
        <w:tblStyle w:val="TableGrid"/>
        <w:tblW w:w="10487" w:type="dxa"/>
        <w:jc w:val="center"/>
        <w:tblLook w:val="04A0" w:firstRow="1" w:lastRow="0" w:firstColumn="1" w:lastColumn="0" w:noHBand="0" w:noVBand="1"/>
      </w:tblPr>
      <w:tblGrid>
        <w:gridCol w:w="1413"/>
        <w:gridCol w:w="9074"/>
      </w:tblGrid>
      <w:tr w:rsidR="00CB5A46" w14:paraId="3BF361C4" w14:textId="77777777" w:rsidTr="00180146">
        <w:trPr>
          <w:trHeight w:val="544"/>
          <w:jc w:val="center"/>
        </w:trPr>
        <w:tc>
          <w:tcPr>
            <w:tcW w:w="1413" w:type="dxa"/>
            <w:shd w:val="clear" w:color="auto" w:fill="17365D" w:themeFill="text2" w:themeFillShade="BF"/>
            <w:vAlign w:val="center"/>
          </w:tcPr>
          <w:p w14:paraId="24B592A0" w14:textId="77777777" w:rsidR="00CB5A46" w:rsidRPr="00B076ED" w:rsidRDefault="00CB5A46" w:rsidP="00F40C5E">
            <w:pPr>
              <w:spacing w:line="360" w:lineRule="auto"/>
              <w:ind w:left="-135" w:right="-108"/>
              <w:jc w:val="center"/>
              <w:rPr>
                <w:rFonts w:ascii="Arial" w:hAnsi="Arial" w:cs="Arial"/>
                <w:i/>
                <w:sz w:val="28"/>
                <w:szCs w:val="28"/>
              </w:rPr>
            </w:pPr>
            <w:r w:rsidRPr="00B076ED">
              <w:rPr>
                <w:rFonts w:ascii="Arial" w:hAnsi="Arial" w:cs="Arial"/>
                <w:b/>
              </w:rPr>
              <w:t xml:space="preserve">PART </w:t>
            </w:r>
            <w:r>
              <w:rPr>
                <w:rFonts w:ascii="Arial" w:hAnsi="Arial" w:cs="Arial"/>
                <w:b/>
              </w:rPr>
              <w:t>F</w:t>
            </w:r>
          </w:p>
        </w:tc>
        <w:tc>
          <w:tcPr>
            <w:tcW w:w="9074" w:type="dxa"/>
            <w:shd w:val="clear" w:color="auto" w:fill="DBE5F1" w:themeFill="accent1" w:themeFillTint="33"/>
            <w:vAlign w:val="center"/>
          </w:tcPr>
          <w:p w14:paraId="64C6DC04" w14:textId="77777777" w:rsidR="00CB5A46" w:rsidRPr="00B076ED" w:rsidRDefault="00CB5A46" w:rsidP="006B3493">
            <w:pPr>
              <w:spacing w:line="360" w:lineRule="auto"/>
              <w:ind w:right="-19"/>
              <w:jc w:val="center"/>
              <w:rPr>
                <w:rFonts w:ascii="Arial" w:hAnsi="Arial" w:cs="Arial"/>
                <w:i/>
                <w:sz w:val="28"/>
                <w:szCs w:val="28"/>
              </w:rPr>
            </w:pPr>
            <w:r w:rsidRPr="0074750A">
              <w:rPr>
                <w:rFonts w:ascii="Arial" w:hAnsi="Arial" w:cs="Arial"/>
                <w:b/>
              </w:rPr>
              <w:t>STATUTORY &amp; REGULATORY APPROVALS, CLEARANCES &amp; NOC</w:t>
            </w:r>
          </w:p>
        </w:tc>
      </w:tr>
    </w:tbl>
    <w:p w14:paraId="02FA6DA7" w14:textId="77777777" w:rsidR="00CB5A46" w:rsidRDefault="00CB5A46" w:rsidP="00A47BC9">
      <w:pPr>
        <w:tabs>
          <w:tab w:val="left" w:pos="360"/>
        </w:tabs>
        <w:spacing w:line="360" w:lineRule="auto"/>
        <w:rPr>
          <w:rFonts w:ascii="Arial" w:hAnsi="Arial" w:cs="Arial"/>
          <w:b/>
          <w:u w:val="single"/>
        </w:rPr>
      </w:pPr>
    </w:p>
    <w:tbl>
      <w:tblPr>
        <w:tblStyle w:val="LightGrid-Accent5"/>
        <w:tblW w:w="105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3"/>
        <w:gridCol w:w="2623"/>
        <w:gridCol w:w="2409"/>
        <w:gridCol w:w="2268"/>
        <w:gridCol w:w="2632"/>
      </w:tblGrid>
      <w:tr w:rsidR="00237397" w:rsidRPr="0090076B" w14:paraId="3D1745CA" w14:textId="77777777" w:rsidTr="00BE6A47">
        <w:trPr>
          <w:cnfStyle w:val="100000000000" w:firstRow="1" w:lastRow="0" w:firstColumn="0" w:lastColumn="0" w:oddVBand="0" w:evenVBand="0" w:oddHBand="0" w:evenHBand="0" w:firstRowFirstColumn="0" w:firstRowLastColumn="0" w:lastRowFirstColumn="0" w:lastRowLastColumn="0"/>
          <w:trHeight w:val="161"/>
          <w:jc w:val="center"/>
        </w:trPr>
        <w:tc>
          <w:tcPr>
            <w:cnfStyle w:val="001000000000" w:firstRow="0" w:lastRow="0" w:firstColumn="1" w:lastColumn="0" w:oddVBand="0" w:evenVBand="0" w:oddHBand="0" w:evenHBand="0" w:firstRowFirstColumn="0" w:firstRowLastColumn="0" w:lastRowFirstColumn="0" w:lastRowLastColumn="0"/>
            <w:tcW w:w="10565" w:type="dxa"/>
            <w:gridSpan w:val="5"/>
            <w:shd w:val="clear" w:color="auto" w:fill="C6D9F1" w:themeFill="text2" w:themeFillTint="33"/>
            <w:vAlign w:val="center"/>
          </w:tcPr>
          <w:p w14:paraId="4F2E44EE" w14:textId="77777777" w:rsidR="00237397" w:rsidRPr="0090076B" w:rsidRDefault="00237397" w:rsidP="00BE6A47">
            <w:pPr>
              <w:pStyle w:val="NoSpacing"/>
              <w:spacing w:line="360" w:lineRule="auto"/>
              <w:jc w:val="center"/>
              <w:rPr>
                <w:rFonts w:ascii="Arial" w:hAnsi="Arial" w:cs="Arial"/>
                <w:sz w:val="22"/>
                <w:szCs w:val="22"/>
              </w:rPr>
            </w:pPr>
            <w:r w:rsidRPr="0090076B">
              <w:rPr>
                <w:rFonts w:ascii="Arial" w:hAnsi="Arial" w:cs="Arial"/>
                <w:sz w:val="22"/>
                <w:szCs w:val="22"/>
              </w:rPr>
              <w:t>INTEGRATED UNIT (IU) PROJECT SITE, PANNA, MADHYA PRADESH</w:t>
            </w:r>
          </w:p>
        </w:tc>
      </w:tr>
      <w:tr w:rsidR="00237397" w:rsidRPr="0090076B" w14:paraId="276E3F09" w14:textId="77777777" w:rsidTr="00BE6A47">
        <w:trPr>
          <w:cnfStyle w:val="000000100000" w:firstRow="0" w:lastRow="0" w:firstColumn="0" w:lastColumn="0" w:oddVBand="0" w:evenVBand="0" w:oddHBand="1"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C6D9F1" w:themeFill="text2" w:themeFillTint="33"/>
            <w:vAlign w:val="center"/>
          </w:tcPr>
          <w:p w14:paraId="40DD1C5E" w14:textId="77777777" w:rsidR="00237397" w:rsidRPr="0090076B" w:rsidRDefault="00237397" w:rsidP="00BE6A47">
            <w:pPr>
              <w:pStyle w:val="NoSpacing"/>
              <w:spacing w:line="360" w:lineRule="auto"/>
              <w:jc w:val="center"/>
              <w:rPr>
                <w:rFonts w:ascii="Arial" w:hAnsi="Arial" w:cs="Arial"/>
                <w:sz w:val="22"/>
                <w:szCs w:val="22"/>
              </w:rPr>
            </w:pPr>
            <w:r w:rsidRPr="0090076B">
              <w:rPr>
                <w:rFonts w:ascii="Arial" w:hAnsi="Arial" w:cs="Arial"/>
                <w:sz w:val="22"/>
                <w:szCs w:val="22"/>
              </w:rPr>
              <w:t>Sr. No.</w:t>
            </w:r>
          </w:p>
        </w:tc>
        <w:tc>
          <w:tcPr>
            <w:tcW w:w="2623" w:type="dxa"/>
            <w:shd w:val="clear" w:color="auto" w:fill="C6D9F1" w:themeFill="text2" w:themeFillTint="33"/>
            <w:vAlign w:val="center"/>
          </w:tcPr>
          <w:p w14:paraId="7D960EA6"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90076B">
              <w:rPr>
                <w:rFonts w:ascii="Arial" w:hAnsi="Arial" w:cs="Arial"/>
                <w:b/>
                <w:sz w:val="22"/>
                <w:szCs w:val="22"/>
              </w:rPr>
              <w:t>NAME OF LICENSE/ REGISTRATION</w:t>
            </w:r>
          </w:p>
        </w:tc>
        <w:tc>
          <w:tcPr>
            <w:tcW w:w="2409" w:type="dxa"/>
            <w:vMerge w:val="restart"/>
            <w:shd w:val="clear" w:color="auto" w:fill="C6D9F1" w:themeFill="text2" w:themeFillTint="33"/>
            <w:vAlign w:val="center"/>
          </w:tcPr>
          <w:p w14:paraId="00BCE19B"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90076B">
              <w:rPr>
                <w:rFonts w:ascii="Arial" w:hAnsi="Arial" w:cs="Arial"/>
                <w:b/>
                <w:sz w:val="22"/>
                <w:szCs w:val="22"/>
              </w:rPr>
              <w:t>PURPOSE</w:t>
            </w:r>
          </w:p>
        </w:tc>
        <w:tc>
          <w:tcPr>
            <w:tcW w:w="2268" w:type="dxa"/>
            <w:shd w:val="clear" w:color="auto" w:fill="C6D9F1" w:themeFill="text2" w:themeFillTint="33"/>
            <w:vAlign w:val="center"/>
          </w:tcPr>
          <w:p w14:paraId="6927AEFA"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90076B">
              <w:rPr>
                <w:rFonts w:ascii="Arial" w:hAnsi="Arial" w:cs="Arial"/>
                <w:b/>
                <w:sz w:val="22"/>
                <w:szCs w:val="22"/>
              </w:rPr>
              <w:t>DATE OF ISSUE</w:t>
            </w:r>
          </w:p>
        </w:tc>
        <w:tc>
          <w:tcPr>
            <w:tcW w:w="2632" w:type="dxa"/>
            <w:vMerge w:val="restart"/>
            <w:shd w:val="clear" w:color="auto" w:fill="C6D9F1" w:themeFill="text2" w:themeFillTint="33"/>
            <w:vAlign w:val="center"/>
          </w:tcPr>
          <w:p w14:paraId="3270AB74"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90076B">
              <w:rPr>
                <w:rFonts w:ascii="Arial" w:hAnsi="Arial" w:cs="Arial"/>
                <w:b/>
                <w:sz w:val="22"/>
                <w:szCs w:val="22"/>
              </w:rPr>
              <w:t>Current Status</w:t>
            </w:r>
          </w:p>
        </w:tc>
      </w:tr>
      <w:tr w:rsidR="00237397" w:rsidRPr="0090076B" w14:paraId="22B0E139" w14:textId="77777777" w:rsidTr="00BE6A47">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C6D9F1" w:themeFill="text2" w:themeFillTint="33"/>
            <w:vAlign w:val="center"/>
          </w:tcPr>
          <w:p w14:paraId="4B74F118" w14:textId="77777777" w:rsidR="00237397" w:rsidRPr="0090076B" w:rsidRDefault="00237397" w:rsidP="00BE6A47">
            <w:pPr>
              <w:pStyle w:val="NoSpacing"/>
              <w:spacing w:line="360" w:lineRule="auto"/>
              <w:jc w:val="center"/>
              <w:rPr>
                <w:rFonts w:ascii="Arial" w:hAnsi="Arial" w:cs="Arial"/>
                <w:sz w:val="22"/>
                <w:szCs w:val="22"/>
              </w:rPr>
            </w:pPr>
          </w:p>
        </w:tc>
        <w:tc>
          <w:tcPr>
            <w:tcW w:w="2623" w:type="dxa"/>
            <w:shd w:val="clear" w:color="auto" w:fill="C6D9F1" w:themeFill="text2" w:themeFillTint="33"/>
            <w:vAlign w:val="center"/>
          </w:tcPr>
          <w:p w14:paraId="605201BB" w14:textId="77777777" w:rsidR="00237397" w:rsidRPr="0090076B" w:rsidRDefault="00237397" w:rsidP="00BE6A4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
                <w:bCs/>
                <w:sz w:val="22"/>
                <w:szCs w:val="22"/>
              </w:rPr>
            </w:pPr>
            <w:r w:rsidRPr="0090076B">
              <w:rPr>
                <w:rFonts w:ascii="Arial" w:hAnsi="Arial" w:cs="Arial"/>
                <w:b/>
                <w:bCs/>
                <w:sz w:val="22"/>
                <w:szCs w:val="22"/>
              </w:rPr>
              <w:t>ISSUING AUTHORITY</w:t>
            </w:r>
          </w:p>
        </w:tc>
        <w:tc>
          <w:tcPr>
            <w:tcW w:w="2409" w:type="dxa"/>
            <w:vMerge/>
            <w:shd w:val="clear" w:color="auto" w:fill="C6D9F1" w:themeFill="text2" w:themeFillTint="33"/>
            <w:vAlign w:val="center"/>
          </w:tcPr>
          <w:p w14:paraId="45193EDF" w14:textId="77777777" w:rsidR="00237397" w:rsidRPr="0090076B" w:rsidRDefault="00237397" w:rsidP="00BE6A4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Cs/>
                <w:sz w:val="22"/>
                <w:szCs w:val="22"/>
              </w:rPr>
            </w:pPr>
          </w:p>
        </w:tc>
        <w:tc>
          <w:tcPr>
            <w:tcW w:w="2268" w:type="dxa"/>
            <w:shd w:val="clear" w:color="auto" w:fill="C6D9F1" w:themeFill="text2" w:themeFillTint="33"/>
            <w:vAlign w:val="center"/>
          </w:tcPr>
          <w:p w14:paraId="748DC5FA" w14:textId="77777777" w:rsidR="00237397" w:rsidRPr="0090076B" w:rsidRDefault="00237397" w:rsidP="00BE6A4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
                <w:bCs/>
                <w:sz w:val="22"/>
                <w:szCs w:val="22"/>
              </w:rPr>
            </w:pPr>
            <w:r w:rsidRPr="0090076B">
              <w:rPr>
                <w:rFonts w:ascii="Arial" w:hAnsi="Arial" w:cs="Arial"/>
                <w:b/>
                <w:bCs/>
                <w:sz w:val="22"/>
                <w:szCs w:val="22"/>
              </w:rPr>
              <w:t>LICENCE NO.</w:t>
            </w:r>
          </w:p>
        </w:tc>
        <w:tc>
          <w:tcPr>
            <w:tcW w:w="2632" w:type="dxa"/>
            <w:vMerge/>
            <w:shd w:val="clear" w:color="auto" w:fill="C6D9F1" w:themeFill="text2" w:themeFillTint="33"/>
            <w:vAlign w:val="center"/>
          </w:tcPr>
          <w:p w14:paraId="7DF10745" w14:textId="77777777" w:rsidR="00237397" w:rsidRPr="0090076B" w:rsidRDefault="00237397" w:rsidP="00BE6A47">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Cs/>
                <w:sz w:val="22"/>
                <w:szCs w:val="22"/>
              </w:rPr>
            </w:pPr>
          </w:p>
        </w:tc>
      </w:tr>
      <w:tr w:rsidR="00237397" w:rsidRPr="0090076B" w14:paraId="5E0DF1BA" w14:textId="77777777" w:rsidTr="00376198">
        <w:trPr>
          <w:cnfStyle w:val="000000100000" w:firstRow="0" w:lastRow="0" w:firstColumn="0" w:lastColumn="0" w:oddVBand="0" w:evenVBand="0" w:oddHBand="1" w:evenHBand="0" w:firstRowFirstColumn="0" w:firstRowLastColumn="0" w:lastRowFirstColumn="0" w:lastRowLastColumn="0"/>
          <w:trHeight w:val="1323"/>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6BD049F" w14:textId="77777777" w:rsidR="00237397" w:rsidRPr="0090076B" w:rsidRDefault="00237397" w:rsidP="00BE6A47">
            <w:pPr>
              <w:pStyle w:val="NoSpacing"/>
              <w:spacing w:line="360" w:lineRule="auto"/>
              <w:jc w:val="center"/>
              <w:rPr>
                <w:rFonts w:ascii="Arial" w:hAnsi="Arial" w:cs="Arial"/>
                <w:b w:val="0"/>
                <w:color w:val="000000"/>
                <w:sz w:val="22"/>
                <w:szCs w:val="22"/>
              </w:rPr>
            </w:pPr>
            <w:r w:rsidRPr="0090076B">
              <w:rPr>
                <w:rFonts w:ascii="Arial" w:hAnsi="Arial" w:cs="Arial"/>
                <w:b w:val="0"/>
                <w:color w:val="000000"/>
                <w:sz w:val="22"/>
                <w:szCs w:val="22"/>
              </w:rPr>
              <w:t>1.</w:t>
            </w:r>
          </w:p>
        </w:tc>
        <w:tc>
          <w:tcPr>
            <w:tcW w:w="2623" w:type="dxa"/>
            <w:shd w:val="clear" w:color="auto" w:fill="auto"/>
            <w:vAlign w:val="center"/>
          </w:tcPr>
          <w:p w14:paraId="4C673B73" w14:textId="0592CA2C" w:rsidR="00237397" w:rsidRPr="0090076B" w:rsidRDefault="00853DAB" w:rsidP="005523B4">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E26DA5">
              <w:rPr>
                <w:rFonts w:ascii="Arial" w:hAnsi="Arial" w:cs="Arial"/>
                <w:color w:val="000000"/>
                <w:sz w:val="22"/>
                <w:szCs w:val="22"/>
              </w:rPr>
              <w:t>Building Plan Approval Letter</w:t>
            </w:r>
          </w:p>
        </w:tc>
        <w:tc>
          <w:tcPr>
            <w:tcW w:w="2409" w:type="dxa"/>
            <w:vMerge w:val="restart"/>
            <w:shd w:val="clear" w:color="auto" w:fill="auto"/>
            <w:vAlign w:val="center"/>
          </w:tcPr>
          <w:p w14:paraId="2F609600" w14:textId="77777777" w:rsidR="00237397" w:rsidRPr="0090076B" w:rsidRDefault="00237397" w:rsidP="00BE6A4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Approval of building plans</w:t>
            </w:r>
          </w:p>
        </w:tc>
        <w:tc>
          <w:tcPr>
            <w:tcW w:w="2268" w:type="dxa"/>
            <w:shd w:val="clear" w:color="auto" w:fill="auto"/>
            <w:vAlign w:val="center"/>
          </w:tcPr>
          <w:p w14:paraId="27675512" w14:textId="69BDBF31" w:rsidR="00237397" w:rsidRPr="0090076B" w:rsidRDefault="00F23F73"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13/05/2022</w:t>
            </w:r>
          </w:p>
        </w:tc>
        <w:tc>
          <w:tcPr>
            <w:tcW w:w="2632" w:type="dxa"/>
            <w:vMerge w:val="restart"/>
            <w:shd w:val="clear" w:color="auto" w:fill="auto"/>
            <w:vAlign w:val="center"/>
          </w:tcPr>
          <w:p w14:paraId="42374990" w14:textId="7B4D404D" w:rsidR="00237397" w:rsidRPr="0090076B" w:rsidRDefault="00F23F73" w:rsidP="000F7636">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Approval for the Building Plan is obtained by the </w:t>
            </w:r>
            <w:r w:rsidR="00A16A50">
              <w:rPr>
                <w:rFonts w:ascii="Arial" w:hAnsi="Arial" w:cs="Arial"/>
                <w:color w:val="000000"/>
                <w:sz w:val="22"/>
                <w:szCs w:val="22"/>
              </w:rPr>
              <w:t>Company</w:t>
            </w:r>
            <w:r>
              <w:rPr>
                <w:rFonts w:ascii="Arial" w:hAnsi="Arial" w:cs="Arial"/>
                <w:color w:val="000000"/>
                <w:sz w:val="22"/>
                <w:szCs w:val="22"/>
              </w:rPr>
              <w:t xml:space="preserve"> from the competent Authority. </w:t>
            </w:r>
          </w:p>
        </w:tc>
      </w:tr>
      <w:tr w:rsidR="00237397" w:rsidRPr="0090076B" w14:paraId="63BE9E02" w14:textId="77777777" w:rsidTr="00BE6A47">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57FF534C" w14:textId="77777777" w:rsidR="00237397" w:rsidRPr="0090076B" w:rsidRDefault="00237397" w:rsidP="00BE6A47">
            <w:pPr>
              <w:pStyle w:val="NoSpacing"/>
              <w:spacing w:line="360" w:lineRule="auto"/>
              <w:jc w:val="center"/>
              <w:rPr>
                <w:rFonts w:ascii="Arial" w:hAnsi="Arial" w:cs="Arial"/>
                <w:b w:val="0"/>
                <w:color w:val="000000"/>
                <w:sz w:val="22"/>
                <w:szCs w:val="22"/>
              </w:rPr>
            </w:pPr>
          </w:p>
        </w:tc>
        <w:tc>
          <w:tcPr>
            <w:tcW w:w="2623" w:type="dxa"/>
            <w:shd w:val="clear" w:color="auto" w:fill="auto"/>
            <w:vAlign w:val="center"/>
          </w:tcPr>
          <w:p w14:paraId="792B6592" w14:textId="71234D10" w:rsidR="00237397" w:rsidRPr="0090076B" w:rsidRDefault="00853DAB" w:rsidP="005523B4">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State PWD</w:t>
            </w:r>
          </w:p>
        </w:tc>
        <w:tc>
          <w:tcPr>
            <w:tcW w:w="2409" w:type="dxa"/>
            <w:vMerge/>
            <w:shd w:val="clear" w:color="auto" w:fill="auto"/>
            <w:vAlign w:val="center"/>
          </w:tcPr>
          <w:p w14:paraId="10E47F83" w14:textId="77777777" w:rsidR="00237397" w:rsidRPr="0090076B" w:rsidRDefault="00237397" w:rsidP="00BE6A4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28FC869A" w14:textId="77777777" w:rsidR="00237397" w:rsidRPr="0090076B" w:rsidRDefault="00237397" w:rsidP="00BE6A4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w:t>
            </w:r>
          </w:p>
        </w:tc>
        <w:tc>
          <w:tcPr>
            <w:tcW w:w="2632" w:type="dxa"/>
            <w:vMerge/>
            <w:shd w:val="clear" w:color="auto" w:fill="auto"/>
            <w:vAlign w:val="center"/>
          </w:tcPr>
          <w:p w14:paraId="7AC49CC1" w14:textId="77777777" w:rsidR="00237397" w:rsidRPr="0090076B" w:rsidRDefault="00237397" w:rsidP="00BE6A4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237397" w:rsidRPr="0090076B" w14:paraId="351921D6" w14:textId="77777777" w:rsidTr="00853DAB">
        <w:trPr>
          <w:cnfStyle w:val="000000100000" w:firstRow="0" w:lastRow="0" w:firstColumn="0" w:lastColumn="0" w:oddVBand="0" w:evenVBand="0" w:oddHBand="1" w:evenHBand="0" w:firstRowFirstColumn="0" w:firstRowLastColumn="0" w:lastRowFirstColumn="0" w:lastRowLastColumn="0"/>
          <w:trHeight w:val="834"/>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F105238" w14:textId="3C15E25C" w:rsidR="00237397" w:rsidRPr="0090076B" w:rsidRDefault="00853DAB" w:rsidP="00BE6A47">
            <w:pPr>
              <w:pStyle w:val="NoSpacing"/>
              <w:spacing w:line="360" w:lineRule="auto"/>
              <w:jc w:val="center"/>
              <w:rPr>
                <w:rFonts w:ascii="Arial" w:hAnsi="Arial" w:cs="Arial"/>
                <w:b w:val="0"/>
                <w:color w:val="000000"/>
                <w:sz w:val="22"/>
                <w:szCs w:val="22"/>
              </w:rPr>
            </w:pPr>
            <w:r w:rsidRPr="0090076B">
              <w:rPr>
                <w:rFonts w:ascii="Arial" w:hAnsi="Arial" w:cs="Arial"/>
                <w:b w:val="0"/>
                <w:color w:val="000000"/>
                <w:sz w:val="22"/>
                <w:szCs w:val="22"/>
              </w:rPr>
              <w:t>2</w:t>
            </w:r>
            <w:r w:rsidR="00237397" w:rsidRPr="0090076B">
              <w:rPr>
                <w:rFonts w:ascii="Arial" w:hAnsi="Arial" w:cs="Arial"/>
                <w:b w:val="0"/>
                <w:color w:val="000000"/>
                <w:sz w:val="22"/>
                <w:szCs w:val="22"/>
              </w:rPr>
              <w:t>.</w:t>
            </w:r>
          </w:p>
        </w:tc>
        <w:tc>
          <w:tcPr>
            <w:tcW w:w="2623" w:type="dxa"/>
            <w:shd w:val="clear" w:color="auto" w:fill="auto"/>
            <w:vAlign w:val="center"/>
          </w:tcPr>
          <w:p w14:paraId="302F18E5" w14:textId="77777777" w:rsidR="00237397" w:rsidRPr="0090076B" w:rsidRDefault="00237397" w:rsidP="005523B4">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Environment Clearance</w:t>
            </w:r>
          </w:p>
        </w:tc>
        <w:tc>
          <w:tcPr>
            <w:tcW w:w="2409" w:type="dxa"/>
            <w:vMerge w:val="restart"/>
            <w:shd w:val="clear" w:color="auto" w:fill="auto"/>
            <w:vAlign w:val="center"/>
          </w:tcPr>
          <w:p w14:paraId="19DAC80F" w14:textId="77777777" w:rsidR="00237397" w:rsidRPr="0090076B" w:rsidRDefault="00237397" w:rsidP="00BE6A4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Approval as per environment guidelines in the area</w:t>
            </w:r>
          </w:p>
        </w:tc>
        <w:tc>
          <w:tcPr>
            <w:tcW w:w="2268" w:type="dxa"/>
            <w:shd w:val="clear" w:color="auto" w:fill="auto"/>
            <w:vAlign w:val="center"/>
          </w:tcPr>
          <w:p w14:paraId="7939AA22"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14/10/2020</w:t>
            </w:r>
          </w:p>
        </w:tc>
        <w:tc>
          <w:tcPr>
            <w:tcW w:w="2632" w:type="dxa"/>
            <w:vMerge w:val="restart"/>
            <w:shd w:val="clear" w:color="auto" w:fill="auto"/>
            <w:vAlign w:val="center"/>
          </w:tcPr>
          <w:p w14:paraId="3440CD84" w14:textId="77777777" w:rsidR="00237397" w:rsidRPr="0090076B" w:rsidRDefault="00237397" w:rsidP="00BE6A4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As on date the clearance is valid and will be valid up to 13/10/2027</w:t>
            </w:r>
          </w:p>
        </w:tc>
      </w:tr>
      <w:tr w:rsidR="00237397" w:rsidRPr="0090076B" w14:paraId="23D8F0CE" w14:textId="77777777" w:rsidTr="00BE6A47">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2033E343" w14:textId="77777777" w:rsidR="00237397" w:rsidRPr="0090076B" w:rsidRDefault="00237397" w:rsidP="00BE6A47">
            <w:pPr>
              <w:pStyle w:val="NoSpacing"/>
              <w:spacing w:line="360" w:lineRule="auto"/>
              <w:jc w:val="center"/>
              <w:rPr>
                <w:rFonts w:ascii="Arial" w:hAnsi="Arial" w:cs="Arial"/>
                <w:b w:val="0"/>
                <w:color w:val="000000"/>
                <w:sz w:val="22"/>
                <w:szCs w:val="22"/>
              </w:rPr>
            </w:pPr>
          </w:p>
        </w:tc>
        <w:tc>
          <w:tcPr>
            <w:tcW w:w="2623" w:type="dxa"/>
            <w:shd w:val="clear" w:color="auto" w:fill="auto"/>
            <w:vAlign w:val="center"/>
          </w:tcPr>
          <w:p w14:paraId="01A256FD" w14:textId="72505E30" w:rsidR="00237397" w:rsidRPr="0090076B" w:rsidRDefault="00853DAB" w:rsidP="005523B4">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Ministry of Environment, Forest and Climate Change</w:t>
            </w:r>
          </w:p>
        </w:tc>
        <w:tc>
          <w:tcPr>
            <w:tcW w:w="2409" w:type="dxa"/>
            <w:vMerge/>
            <w:shd w:val="clear" w:color="auto" w:fill="auto"/>
            <w:vAlign w:val="center"/>
          </w:tcPr>
          <w:p w14:paraId="4BEFCCA0" w14:textId="77777777" w:rsidR="00237397" w:rsidRPr="0090076B" w:rsidRDefault="00237397" w:rsidP="00BE6A4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4989F01D" w14:textId="77777777" w:rsidR="00237397" w:rsidRPr="0090076B" w:rsidRDefault="00237397" w:rsidP="00BE6A4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F. No. IA-J-11011/224/2016-IA.II(I)</w:t>
            </w:r>
          </w:p>
        </w:tc>
        <w:tc>
          <w:tcPr>
            <w:tcW w:w="2632" w:type="dxa"/>
            <w:vMerge/>
            <w:shd w:val="clear" w:color="auto" w:fill="auto"/>
            <w:vAlign w:val="center"/>
          </w:tcPr>
          <w:p w14:paraId="4BCD739B" w14:textId="77777777" w:rsidR="00237397" w:rsidRPr="0090076B" w:rsidRDefault="00237397" w:rsidP="00BE6A4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237397" w:rsidRPr="0090076B" w14:paraId="733A3B98" w14:textId="77777777" w:rsidTr="00BE6A47">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549ACD1A" w14:textId="5BE75A89" w:rsidR="00237397" w:rsidRPr="0090076B" w:rsidRDefault="00853DAB" w:rsidP="00BE6A47">
            <w:pPr>
              <w:pStyle w:val="NoSpacing"/>
              <w:spacing w:line="360" w:lineRule="auto"/>
              <w:jc w:val="center"/>
              <w:rPr>
                <w:rFonts w:ascii="Arial" w:hAnsi="Arial" w:cs="Arial"/>
                <w:b w:val="0"/>
                <w:color w:val="000000"/>
                <w:sz w:val="22"/>
                <w:szCs w:val="22"/>
              </w:rPr>
            </w:pPr>
            <w:r w:rsidRPr="0090076B">
              <w:rPr>
                <w:rFonts w:ascii="Arial" w:hAnsi="Arial" w:cs="Arial"/>
                <w:b w:val="0"/>
                <w:color w:val="000000"/>
                <w:sz w:val="22"/>
                <w:szCs w:val="22"/>
              </w:rPr>
              <w:t>3</w:t>
            </w:r>
            <w:r w:rsidR="00237397" w:rsidRPr="0090076B">
              <w:rPr>
                <w:rFonts w:ascii="Arial" w:hAnsi="Arial" w:cs="Arial"/>
                <w:b w:val="0"/>
                <w:color w:val="000000"/>
                <w:sz w:val="22"/>
                <w:szCs w:val="22"/>
              </w:rPr>
              <w:t>.</w:t>
            </w:r>
          </w:p>
        </w:tc>
        <w:tc>
          <w:tcPr>
            <w:tcW w:w="2623" w:type="dxa"/>
            <w:shd w:val="clear" w:color="auto" w:fill="auto"/>
            <w:vAlign w:val="center"/>
          </w:tcPr>
          <w:p w14:paraId="51BB361C" w14:textId="77777777" w:rsidR="00237397" w:rsidRPr="0090076B" w:rsidRDefault="00237397" w:rsidP="005523B4">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Consent to Establish</w:t>
            </w:r>
          </w:p>
        </w:tc>
        <w:tc>
          <w:tcPr>
            <w:tcW w:w="2409" w:type="dxa"/>
            <w:vMerge w:val="restart"/>
            <w:shd w:val="clear" w:color="auto" w:fill="auto"/>
            <w:vAlign w:val="center"/>
          </w:tcPr>
          <w:p w14:paraId="1617BDF2" w14:textId="77777777" w:rsidR="00237397" w:rsidRPr="0090076B" w:rsidRDefault="00237397" w:rsidP="00BE6A4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Approval as per Pollution norms applicable in that area</w:t>
            </w:r>
          </w:p>
        </w:tc>
        <w:tc>
          <w:tcPr>
            <w:tcW w:w="2268" w:type="dxa"/>
            <w:shd w:val="clear" w:color="auto" w:fill="auto"/>
            <w:vAlign w:val="center"/>
          </w:tcPr>
          <w:p w14:paraId="27DEA45D"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17/12/2020</w:t>
            </w:r>
          </w:p>
        </w:tc>
        <w:tc>
          <w:tcPr>
            <w:tcW w:w="2632" w:type="dxa"/>
            <w:vMerge w:val="restart"/>
            <w:shd w:val="clear" w:color="auto" w:fill="auto"/>
            <w:vAlign w:val="center"/>
          </w:tcPr>
          <w:p w14:paraId="23544726" w14:textId="77777777" w:rsidR="00237397" w:rsidRPr="0090076B" w:rsidRDefault="00237397" w:rsidP="00BE6A4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As on date the clearance is valid and will be valid up to 30/09/2025</w:t>
            </w:r>
          </w:p>
        </w:tc>
      </w:tr>
      <w:tr w:rsidR="00237397" w:rsidRPr="0090076B" w14:paraId="49026DF8" w14:textId="77777777" w:rsidTr="00BE6A47">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1C0D184D" w14:textId="77777777" w:rsidR="00237397" w:rsidRPr="0090076B" w:rsidRDefault="00237397" w:rsidP="00BE6A47">
            <w:pPr>
              <w:pStyle w:val="NoSpacing"/>
              <w:spacing w:line="360" w:lineRule="auto"/>
              <w:jc w:val="center"/>
              <w:rPr>
                <w:rFonts w:ascii="Arial" w:hAnsi="Arial" w:cs="Arial"/>
                <w:b w:val="0"/>
                <w:color w:val="000000"/>
                <w:sz w:val="22"/>
                <w:szCs w:val="22"/>
              </w:rPr>
            </w:pPr>
          </w:p>
        </w:tc>
        <w:tc>
          <w:tcPr>
            <w:tcW w:w="2623" w:type="dxa"/>
            <w:shd w:val="clear" w:color="auto" w:fill="auto"/>
            <w:vAlign w:val="center"/>
          </w:tcPr>
          <w:p w14:paraId="3D6A12F8" w14:textId="3496BD11" w:rsidR="00237397" w:rsidRPr="0090076B" w:rsidRDefault="00853DAB" w:rsidP="005523B4">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MP State Pollution control board</w:t>
            </w:r>
          </w:p>
        </w:tc>
        <w:tc>
          <w:tcPr>
            <w:tcW w:w="2409" w:type="dxa"/>
            <w:vMerge/>
            <w:shd w:val="clear" w:color="auto" w:fill="auto"/>
            <w:vAlign w:val="center"/>
          </w:tcPr>
          <w:p w14:paraId="29669B7F" w14:textId="77777777" w:rsidR="00237397" w:rsidRPr="0090076B" w:rsidRDefault="00237397" w:rsidP="00BE6A4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60682416" w14:textId="77777777" w:rsidR="00237397" w:rsidRPr="0090076B" w:rsidRDefault="00237397" w:rsidP="00BE6A4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CTE-52637</w:t>
            </w:r>
          </w:p>
        </w:tc>
        <w:tc>
          <w:tcPr>
            <w:tcW w:w="2632" w:type="dxa"/>
            <w:vMerge/>
            <w:shd w:val="clear" w:color="auto" w:fill="auto"/>
            <w:vAlign w:val="center"/>
          </w:tcPr>
          <w:p w14:paraId="163D4EBD" w14:textId="77777777" w:rsidR="00237397" w:rsidRPr="0090076B" w:rsidRDefault="00237397" w:rsidP="00BE6A4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237397" w:rsidRPr="0090076B" w14:paraId="6AB06CA0" w14:textId="77777777" w:rsidTr="00376198">
        <w:trPr>
          <w:cnfStyle w:val="000000100000" w:firstRow="0" w:lastRow="0" w:firstColumn="0" w:lastColumn="0" w:oddVBand="0" w:evenVBand="0" w:oddHBand="1" w:evenHBand="0" w:firstRowFirstColumn="0" w:firstRowLastColumn="0" w:lastRowFirstColumn="0" w:lastRowLastColumn="0"/>
          <w:trHeight w:val="518"/>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D419D9B" w14:textId="0868A656" w:rsidR="00237397" w:rsidRPr="0090076B" w:rsidRDefault="00853DAB" w:rsidP="00BE6A47">
            <w:pPr>
              <w:pStyle w:val="NoSpacing"/>
              <w:spacing w:line="360" w:lineRule="auto"/>
              <w:jc w:val="center"/>
              <w:rPr>
                <w:rFonts w:ascii="Arial" w:hAnsi="Arial" w:cs="Arial"/>
                <w:b w:val="0"/>
                <w:color w:val="000000"/>
                <w:sz w:val="22"/>
                <w:szCs w:val="22"/>
              </w:rPr>
            </w:pPr>
            <w:r w:rsidRPr="0090076B">
              <w:rPr>
                <w:rFonts w:ascii="Arial" w:hAnsi="Arial" w:cs="Arial"/>
                <w:b w:val="0"/>
                <w:color w:val="000000"/>
                <w:sz w:val="22"/>
                <w:szCs w:val="22"/>
              </w:rPr>
              <w:t>4</w:t>
            </w:r>
            <w:r w:rsidR="00237397" w:rsidRPr="0090076B">
              <w:rPr>
                <w:rFonts w:ascii="Arial" w:hAnsi="Arial" w:cs="Arial"/>
                <w:b w:val="0"/>
                <w:color w:val="000000"/>
                <w:sz w:val="22"/>
                <w:szCs w:val="22"/>
              </w:rPr>
              <w:t>.</w:t>
            </w:r>
          </w:p>
        </w:tc>
        <w:tc>
          <w:tcPr>
            <w:tcW w:w="2623" w:type="dxa"/>
            <w:shd w:val="clear" w:color="auto" w:fill="auto"/>
            <w:vAlign w:val="center"/>
          </w:tcPr>
          <w:p w14:paraId="59482D55" w14:textId="77777777" w:rsidR="00237397" w:rsidRPr="0090076B" w:rsidRDefault="00237397" w:rsidP="005523B4">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Provisional Fire NOC</w:t>
            </w:r>
          </w:p>
        </w:tc>
        <w:tc>
          <w:tcPr>
            <w:tcW w:w="2409" w:type="dxa"/>
            <w:vMerge w:val="restart"/>
            <w:shd w:val="clear" w:color="auto" w:fill="auto"/>
            <w:vAlign w:val="center"/>
          </w:tcPr>
          <w:p w14:paraId="40FFF09E" w14:textId="77777777" w:rsidR="00237397" w:rsidRPr="0090076B" w:rsidRDefault="00237397" w:rsidP="00BE6A4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 xml:space="preserve">Approval of fire protection technique in the project  </w:t>
            </w:r>
          </w:p>
        </w:tc>
        <w:tc>
          <w:tcPr>
            <w:tcW w:w="2268" w:type="dxa"/>
            <w:shd w:val="clear" w:color="auto" w:fill="auto"/>
            <w:vAlign w:val="center"/>
          </w:tcPr>
          <w:p w14:paraId="35BEB5F7"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w:t>
            </w:r>
          </w:p>
        </w:tc>
        <w:tc>
          <w:tcPr>
            <w:tcW w:w="2632" w:type="dxa"/>
            <w:vMerge w:val="restart"/>
            <w:shd w:val="clear" w:color="auto" w:fill="auto"/>
            <w:vAlign w:val="center"/>
          </w:tcPr>
          <w:p w14:paraId="70579307" w14:textId="5F0216CE" w:rsidR="00237397" w:rsidRPr="0090076B" w:rsidRDefault="000F7636" w:rsidP="002E08C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Will be obtained </w:t>
            </w:r>
            <w:r w:rsidR="002E08C7">
              <w:rPr>
                <w:rFonts w:ascii="Arial" w:hAnsi="Arial" w:cs="Arial"/>
                <w:color w:val="000000"/>
                <w:sz w:val="22"/>
                <w:szCs w:val="22"/>
              </w:rPr>
              <w:t>before starting</w:t>
            </w:r>
            <w:r>
              <w:rPr>
                <w:rFonts w:ascii="Arial" w:hAnsi="Arial" w:cs="Arial"/>
                <w:color w:val="000000"/>
                <w:sz w:val="22"/>
                <w:szCs w:val="22"/>
              </w:rPr>
              <w:t xml:space="preserve"> the commercial operation</w:t>
            </w:r>
            <w:r w:rsidR="002E08C7">
              <w:rPr>
                <w:rFonts w:ascii="Arial" w:hAnsi="Arial" w:cs="Arial"/>
                <w:color w:val="000000"/>
                <w:sz w:val="22"/>
                <w:szCs w:val="22"/>
              </w:rPr>
              <w:t>s</w:t>
            </w:r>
            <w:r>
              <w:rPr>
                <w:rFonts w:ascii="Arial" w:hAnsi="Arial" w:cs="Arial"/>
                <w:color w:val="000000"/>
                <w:sz w:val="22"/>
                <w:szCs w:val="22"/>
              </w:rPr>
              <w:t xml:space="preserve"> in the project.</w:t>
            </w:r>
          </w:p>
        </w:tc>
      </w:tr>
      <w:tr w:rsidR="00237397" w:rsidRPr="0090076B" w14:paraId="1EA1373B" w14:textId="77777777" w:rsidTr="00BE6A47">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0D442459" w14:textId="77777777" w:rsidR="00237397" w:rsidRPr="0090076B" w:rsidRDefault="00237397" w:rsidP="00BE6A47">
            <w:pPr>
              <w:pStyle w:val="NoSpacing"/>
              <w:spacing w:line="360" w:lineRule="auto"/>
              <w:jc w:val="center"/>
              <w:rPr>
                <w:rFonts w:ascii="Arial" w:hAnsi="Arial" w:cs="Arial"/>
                <w:b w:val="0"/>
                <w:color w:val="000000"/>
                <w:sz w:val="22"/>
                <w:szCs w:val="22"/>
              </w:rPr>
            </w:pPr>
          </w:p>
        </w:tc>
        <w:tc>
          <w:tcPr>
            <w:tcW w:w="2623" w:type="dxa"/>
            <w:shd w:val="clear" w:color="auto" w:fill="auto"/>
            <w:vAlign w:val="center"/>
          </w:tcPr>
          <w:p w14:paraId="0A33253B" w14:textId="3EF22FB8" w:rsidR="00237397" w:rsidRPr="0090076B" w:rsidRDefault="00853DAB" w:rsidP="005523B4">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State Fire authority</w:t>
            </w:r>
          </w:p>
        </w:tc>
        <w:tc>
          <w:tcPr>
            <w:tcW w:w="2409" w:type="dxa"/>
            <w:vMerge/>
            <w:shd w:val="clear" w:color="auto" w:fill="auto"/>
            <w:vAlign w:val="center"/>
          </w:tcPr>
          <w:p w14:paraId="6727F311" w14:textId="77777777" w:rsidR="00237397" w:rsidRPr="0090076B" w:rsidRDefault="00237397" w:rsidP="00BE6A4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02A4BA95" w14:textId="77777777" w:rsidR="00237397" w:rsidRPr="0090076B" w:rsidRDefault="00237397" w:rsidP="00BE6A4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w:t>
            </w:r>
          </w:p>
        </w:tc>
        <w:tc>
          <w:tcPr>
            <w:tcW w:w="2632" w:type="dxa"/>
            <w:vMerge/>
            <w:shd w:val="clear" w:color="auto" w:fill="auto"/>
            <w:vAlign w:val="center"/>
          </w:tcPr>
          <w:p w14:paraId="04968CB9" w14:textId="77777777" w:rsidR="00237397" w:rsidRPr="0090076B" w:rsidRDefault="00237397" w:rsidP="00BE6A4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237397" w:rsidRPr="0090076B" w14:paraId="27363121" w14:textId="77777777" w:rsidTr="00376198">
        <w:trPr>
          <w:cnfStyle w:val="000000100000" w:firstRow="0" w:lastRow="0" w:firstColumn="0" w:lastColumn="0" w:oddVBand="0" w:evenVBand="0" w:oddHBand="1" w:evenHBand="0" w:firstRowFirstColumn="0" w:firstRowLastColumn="0" w:lastRowFirstColumn="0" w:lastRowLastColumn="0"/>
          <w:trHeight w:val="1343"/>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29D08860" w14:textId="77928B73" w:rsidR="00237397" w:rsidRPr="0090076B" w:rsidRDefault="00853DAB" w:rsidP="00BE6A47">
            <w:pPr>
              <w:pStyle w:val="NoSpacing"/>
              <w:spacing w:line="360" w:lineRule="auto"/>
              <w:jc w:val="center"/>
              <w:rPr>
                <w:rFonts w:ascii="Arial" w:hAnsi="Arial" w:cs="Arial"/>
                <w:b w:val="0"/>
                <w:color w:val="000000"/>
                <w:sz w:val="22"/>
                <w:szCs w:val="22"/>
              </w:rPr>
            </w:pPr>
            <w:r w:rsidRPr="0090076B">
              <w:rPr>
                <w:rFonts w:ascii="Arial" w:hAnsi="Arial" w:cs="Arial"/>
                <w:b w:val="0"/>
                <w:color w:val="000000"/>
                <w:sz w:val="22"/>
                <w:szCs w:val="22"/>
              </w:rPr>
              <w:t>5</w:t>
            </w:r>
            <w:r w:rsidR="00237397" w:rsidRPr="0090076B">
              <w:rPr>
                <w:rFonts w:ascii="Arial" w:hAnsi="Arial" w:cs="Arial"/>
                <w:b w:val="0"/>
                <w:color w:val="000000"/>
                <w:sz w:val="22"/>
                <w:szCs w:val="22"/>
              </w:rPr>
              <w:t>.</w:t>
            </w:r>
          </w:p>
        </w:tc>
        <w:tc>
          <w:tcPr>
            <w:tcW w:w="2623" w:type="dxa"/>
            <w:shd w:val="clear" w:color="auto" w:fill="auto"/>
            <w:vAlign w:val="center"/>
          </w:tcPr>
          <w:p w14:paraId="400C8D13" w14:textId="77777777" w:rsidR="00237397" w:rsidRPr="0090076B" w:rsidRDefault="00237397" w:rsidP="005523B4">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Groundwater Abstraction Clearance</w:t>
            </w:r>
          </w:p>
        </w:tc>
        <w:tc>
          <w:tcPr>
            <w:tcW w:w="2409" w:type="dxa"/>
            <w:vMerge w:val="restart"/>
            <w:shd w:val="clear" w:color="auto" w:fill="auto"/>
            <w:vAlign w:val="center"/>
          </w:tcPr>
          <w:p w14:paraId="3C8CEAF5" w14:textId="77777777" w:rsidR="00237397" w:rsidRPr="0090076B" w:rsidRDefault="00237397" w:rsidP="00BE6A4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Approval for groundwater abstraction for construction purpose</w:t>
            </w:r>
          </w:p>
        </w:tc>
        <w:tc>
          <w:tcPr>
            <w:tcW w:w="2268" w:type="dxa"/>
            <w:shd w:val="clear" w:color="auto" w:fill="auto"/>
            <w:vAlign w:val="center"/>
          </w:tcPr>
          <w:p w14:paraId="051E7B18"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05/02/2020</w:t>
            </w:r>
          </w:p>
        </w:tc>
        <w:tc>
          <w:tcPr>
            <w:tcW w:w="2632" w:type="dxa"/>
            <w:vMerge w:val="restart"/>
            <w:shd w:val="clear" w:color="auto" w:fill="auto"/>
            <w:vAlign w:val="center"/>
          </w:tcPr>
          <w:p w14:paraId="7D650322" w14:textId="4D496FC1" w:rsidR="00237397" w:rsidRPr="0090076B" w:rsidRDefault="00237397" w:rsidP="002E08C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As on date</w:t>
            </w:r>
            <w:r w:rsidR="00260BEA">
              <w:rPr>
                <w:rFonts w:ascii="Arial" w:hAnsi="Arial" w:cs="Arial"/>
                <w:color w:val="000000"/>
                <w:sz w:val="22"/>
                <w:szCs w:val="22"/>
              </w:rPr>
              <w:t xml:space="preserve"> of CA certificate</w:t>
            </w:r>
            <w:r w:rsidRPr="0090076B">
              <w:rPr>
                <w:rFonts w:ascii="Arial" w:hAnsi="Arial" w:cs="Arial"/>
                <w:color w:val="000000"/>
                <w:sz w:val="22"/>
                <w:szCs w:val="22"/>
              </w:rPr>
              <w:t xml:space="preserve"> the</w:t>
            </w:r>
            <w:r w:rsidR="00260BEA">
              <w:rPr>
                <w:rFonts w:ascii="Arial" w:hAnsi="Arial" w:cs="Arial"/>
                <w:color w:val="000000"/>
                <w:sz w:val="22"/>
                <w:szCs w:val="22"/>
              </w:rPr>
              <w:t xml:space="preserve"> NOC</w:t>
            </w:r>
            <w:r w:rsidRPr="0090076B">
              <w:rPr>
                <w:rFonts w:ascii="Arial" w:hAnsi="Arial" w:cs="Arial"/>
                <w:color w:val="000000"/>
                <w:sz w:val="22"/>
                <w:szCs w:val="22"/>
              </w:rPr>
              <w:t xml:space="preserve"> is active and</w:t>
            </w:r>
            <w:r w:rsidR="000F7636">
              <w:rPr>
                <w:rFonts w:ascii="Arial" w:hAnsi="Arial" w:cs="Arial"/>
                <w:color w:val="000000"/>
                <w:sz w:val="22"/>
                <w:szCs w:val="22"/>
              </w:rPr>
              <w:t xml:space="preserve"> was valid up to 30/01/2022. Th</w:t>
            </w:r>
            <w:r w:rsidR="002E08C7">
              <w:rPr>
                <w:rFonts w:ascii="Arial" w:hAnsi="Arial" w:cs="Arial"/>
                <w:color w:val="000000"/>
                <w:sz w:val="22"/>
                <w:szCs w:val="22"/>
              </w:rPr>
              <w:t>e company has applied for the renewal</w:t>
            </w:r>
            <w:r w:rsidR="000F7636">
              <w:rPr>
                <w:rFonts w:ascii="Arial" w:hAnsi="Arial" w:cs="Arial"/>
                <w:color w:val="000000"/>
                <w:sz w:val="22"/>
                <w:szCs w:val="22"/>
              </w:rPr>
              <w:t xml:space="preserve"> of approval vide application No.</w:t>
            </w:r>
            <w:r w:rsidR="00376198">
              <w:rPr>
                <w:rFonts w:ascii="Arial" w:hAnsi="Arial" w:cs="Arial"/>
                <w:color w:val="000000"/>
                <w:sz w:val="22"/>
                <w:szCs w:val="22"/>
              </w:rPr>
              <w:t xml:space="preserve"> </w:t>
            </w:r>
            <w:r w:rsidR="002E08C7">
              <w:rPr>
                <w:rFonts w:ascii="Arial" w:hAnsi="Arial" w:cs="Arial"/>
                <w:color w:val="000000"/>
                <w:sz w:val="22"/>
                <w:szCs w:val="22"/>
              </w:rPr>
              <w:t>21-4/863/MP/IND/2019.</w:t>
            </w:r>
          </w:p>
        </w:tc>
      </w:tr>
      <w:tr w:rsidR="00237397" w:rsidRPr="0090076B" w14:paraId="6A813A3F" w14:textId="77777777" w:rsidTr="00BE6A47">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6507898A" w14:textId="77777777" w:rsidR="00237397" w:rsidRPr="0090076B" w:rsidRDefault="00237397" w:rsidP="00BE6A47">
            <w:pPr>
              <w:pStyle w:val="NoSpacing"/>
              <w:spacing w:line="360" w:lineRule="auto"/>
              <w:jc w:val="center"/>
              <w:rPr>
                <w:rFonts w:ascii="Arial" w:hAnsi="Arial" w:cs="Arial"/>
                <w:b w:val="0"/>
                <w:color w:val="000000"/>
                <w:sz w:val="22"/>
                <w:szCs w:val="22"/>
              </w:rPr>
            </w:pPr>
          </w:p>
        </w:tc>
        <w:tc>
          <w:tcPr>
            <w:tcW w:w="2623" w:type="dxa"/>
            <w:shd w:val="clear" w:color="auto" w:fill="auto"/>
            <w:vAlign w:val="center"/>
          </w:tcPr>
          <w:p w14:paraId="6D346911" w14:textId="3B48471F" w:rsidR="00237397" w:rsidRPr="0090076B" w:rsidRDefault="0090076B" w:rsidP="005523B4">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Central Groundwater Authority</w:t>
            </w:r>
          </w:p>
        </w:tc>
        <w:tc>
          <w:tcPr>
            <w:tcW w:w="2409" w:type="dxa"/>
            <w:vMerge/>
            <w:shd w:val="clear" w:color="auto" w:fill="auto"/>
            <w:vAlign w:val="center"/>
          </w:tcPr>
          <w:p w14:paraId="0EAFADA3" w14:textId="77777777" w:rsidR="00237397" w:rsidRPr="0090076B" w:rsidRDefault="00237397" w:rsidP="00BE6A4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04A4EE75" w14:textId="77777777" w:rsidR="00237397" w:rsidRPr="0090076B" w:rsidRDefault="00237397" w:rsidP="00BE6A4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CGWA/NOC/IND/ ORIG/2020/7350</w:t>
            </w:r>
          </w:p>
        </w:tc>
        <w:tc>
          <w:tcPr>
            <w:tcW w:w="2632" w:type="dxa"/>
            <w:vMerge/>
            <w:shd w:val="clear" w:color="auto" w:fill="auto"/>
            <w:vAlign w:val="center"/>
          </w:tcPr>
          <w:p w14:paraId="465CA05F" w14:textId="77777777" w:rsidR="00237397" w:rsidRPr="0090076B" w:rsidRDefault="00237397" w:rsidP="00BE6A4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237397" w:rsidRPr="0090076B" w14:paraId="06DFCF46" w14:textId="77777777" w:rsidTr="00BE6A47">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AA465A4" w14:textId="3A6A17D3" w:rsidR="00237397" w:rsidRPr="0090076B" w:rsidRDefault="00853DAB" w:rsidP="00BE6A47">
            <w:pPr>
              <w:pStyle w:val="NoSpacing"/>
              <w:spacing w:line="360" w:lineRule="auto"/>
              <w:jc w:val="center"/>
              <w:rPr>
                <w:rFonts w:ascii="Arial" w:hAnsi="Arial" w:cs="Arial"/>
                <w:b w:val="0"/>
                <w:color w:val="000000"/>
                <w:sz w:val="22"/>
                <w:szCs w:val="22"/>
              </w:rPr>
            </w:pPr>
            <w:r w:rsidRPr="0090076B">
              <w:rPr>
                <w:rFonts w:ascii="Arial" w:hAnsi="Arial" w:cs="Arial"/>
                <w:b w:val="0"/>
                <w:color w:val="000000"/>
                <w:sz w:val="22"/>
                <w:szCs w:val="22"/>
              </w:rPr>
              <w:t>6</w:t>
            </w:r>
            <w:r w:rsidR="00237397" w:rsidRPr="0090076B">
              <w:rPr>
                <w:rFonts w:ascii="Arial" w:hAnsi="Arial" w:cs="Arial"/>
                <w:b w:val="0"/>
                <w:color w:val="000000"/>
                <w:sz w:val="22"/>
                <w:szCs w:val="22"/>
              </w:rPr>
              <w:t>.</w:t>
            </w:r>
          </w:p>
        </w:tc>
        <w:tc>
          <w:tcPr>
            <w:tcW w:w="2623" w:type="dxa"/>
            <w:shd w:val="clear" w:color="auto" w:fill="auto"/>
            <w:vAlign w:val="center"/>
          </w:tcPr>
          <w:p w14:paraId="0FDC2DDB" w14:textId="77777777" w:rsidR="00237397" w:rsidRPr="0090076B" w:rsidRDefault="00237397" w:rsidP="005523B4">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IEM Certificate</w:t>
            </w:r>
          </w:p>
        </w:tc>
        <w:tc>
          <w:tcPr>
            <w:tcW w:w="2409" w:type="dxa"/>
            <w:vMerge w:val="restart"/>
            <w:shd w:val="clear" w:color="auto" w:fill="auto"/>
            <w:vAlign w:val="center"/>
          </w:tcPr>
          <w:p w14:paraId="0CD7E5FB" w14:textId="2CAC3157" w:rsidR="00237397" w:rsidRPr="0090076B" w:rsidRDefault="00237397" w:rsidP="00A16A50">
            <w:pPr>
              <w:pStyle w:val="NoSpacing"/>
              <w:spacing w:line="360" w:lineRule="auto"/>
              <w:ind w:right="-105"/>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 xml:space="preserve">Industrial </w:t>
            </w:r>
            <w:r w:rsidR="00A16A50" w:rsidRPr="0090076B">
              <w:rPr>
                <w:rFonts w:ascii="Arial" w:hAnsi="Arial" w:cs="Arial"/>
                <w:color w:val="000000"/>
                <w:sz w:val="22"/>
                <w:szCs w:val="22"/>
              </w:rPr>
              <w:t>Entrepreneurs memorandum</w:t>
            </w:r>
          </w:p>
        </w:tc>
        <w:tc>
          <w:tcPr>
            <w:tcW w:w="2268" w:type="dxa"/>
            <w:shd w:val="clear" w:color="auto" w:fill="auto"/>
            <w:vAlign w:val="center"/>
          </w:tcPr>
          <w:p w14:paraId="519E833B"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05/08/2021</w:t>
            </w:r>
          </w:p>
        </w:tc>
        <w:tc>
          <w:tcPr>
            <w:tcW w:w="2632" w:type="dxa"/>
            <w:vMerge w:val="restart"/>
            <w:shd w:val="clear" w:color="auto" w:fill="auto"/>
            <w:vAlign w:val="center"/>
          </w:tcPr>
          <w:p w14:paraId="491D5F5A" w14:textId="77777777" w:rsidR="00237397" w:rsidRPr="0090076B" w:rsidRDefault="00237397" w:rsidP="00BE6A4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As on date IEM Certificate is valid.</w:t>
            </w:r>
          </w:p>
        </w:tc>
      </w:tr>
      <w:tr w:rsidR="00237397" w:rsidRPr="0090076B" w14:paraId="78C72B5A" w14:textId="77777777" w:rsidTr="00BE6A47">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531F6028" w14:textId="77777777" w:rsidR="00237397" w:rsidRPr="0090076B" w:rsidRDefault="00237397" w:rsidP="00BE6A47">
            <w:pPr>
              <w:pStyle w:val="NoSpacing"/>
              <w:spacing w:line="360" w:lineRule="auto"/>
              <w:jc w:val="center"/>
              <w:rPr>
                <w:rFonts w:ascii="Arial" w:hAnsi="Arial" w:cs="Arial"/>
                <w:b w:val="0"/>
                <w:color w:val="000000"/>
                <w:sz w:val="22"/>
                <w:szCs w:val="22"/>
              </w:rPr>
            </w:pPr>
          </w:p>
        </w:tc>
        <w:tc>
          <w:tcPr>
            <w:tcW w:w="2623" w:type="dxa"/>
            <w:shd w:val="clear" w:color="auto" w:fill="auto"/>
            <w:vAlign w:val="center"/>
          </w:tcPr>
          <w:p w14:paraId="75B8D36B" w14:textId="5EDD5590" w:rsidR="00237397" w:rsidRPr="0090076B" w:rsidRDefault="0090076B" w:rsidP="005523B4">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Ministry of Commerce and Industry</w:t>
            </w:r>
          </w:p>
        </w:tc>
        <w:tc>
          <w:tcPr>
            <w:tcW w:w="2409" w:type="dxa"/>
            <w:vMerge/>
            <w:shd w:val="clear" w:color="auto" w:fill="auto"/>
            <w:vAlign w:val="center"/>
          </w:tcPr>
          <w:p w14:paraId="4E93977F" w14:textId="77777777" w:rsidR="00237397" w:rsidRPr="0090076B" w:rsidRDefault="00237397" w:rsidP="00BE6A4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0F27C512" w14:textId="77777777" w:rsidR="00237397" w:rsidRPr="0090076B" w:rsidRDefault="00237397" w:rsidP="00BE6A4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1407/SIA/IMO/2016</w:t>
            </w:r>
          </w:p>
        </w:tc>
        <w:tc>
          <w:tcPr>
            <w:tcW w:w="2632" w:type="dxa"/>
            <w:vMerge/>
            <w:shd w:val="clear" w:color="auto" w:fill="auto"/>
            <w:vAlign w:val="center"/>
          </w:tcPr>
          <w:p w14:paraId="03C00687" w14:textId="77777777" w:rsidR="00237397" w:rsidRPr="0090076B" w:rsidRDefault="00237397" w:rsidP="00BE6A4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237397" w:rsidRPr="0090076B" w14:paraId="51B24E17" w14:textId="77777777" w:rsidTr="0090076B">
        <w:trPr>
          <w:cnfStyle w:val="000000100000" w:firstRow="0" w:lastRow="0" w:firstColumn="0" w:lastColumn="0" w:oddVBand="0" w:evenVBand="0" w:oddHBand="1" w:evenHBand="0" w:firstRowFirstColumn="0" w:firstRowLastColumn="0" w:lastRowFirstColumn="0" w:lastRowLastColumn="0"/>
          <w:trHeight w:val="1323"/>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0BD71263" w14:textId="6BC90CAE" w:rsidR="00237397" w:rsidRPr="0090076B" w:rsidRDefault="00853DAB" w:rsidP="00BE6A47">
            <w:pPr>
              <w:pStyle w:val="NoSpacing"/>
              <w:spacing w:line="360" w:lineRule="auto"/>
              <w:jc w:val="center"/>
              <w:rPr>
                <w:rFonts w:ascii="Arial" w:hAnsi="Arial" w:cs="Arial"/>
                <w:b w:val="0"/>
                <w:color w:val="000000"/>
                <w:sz w:val="22"/>
                <w:szCs w:val="22"/>
              </w:rPr>
            </w:pPr>
            <w:r w:rsidRPr="0090076B">
              <w:rPr>
                <w:rFonts w:ascii="Arial" w:hAnsi="Arial" w:cs="Arial"/>
                <w:b w:val="0"/>
                <w:color w:val="000000"/>
                <w:sz w:val="22"/>
                <w:szCs w:val="22"/>
              </w:rPr>
              <w:t>7</w:t>
            </w:r>
            <w:r w:rsidR="00237397" w:rsidRPr="0090076B">
              <w:rPr>
                <w:rFonts w:ascii="Arial" w:hAnsi="Arial" w:cs="Arial"/>
                <w:b w:val="0"/>
                <w:color w:val="000000"/>
                <w:sz w:val="22"/>
                <w:szCs w:val="22"/>
              </w:rPr>
              <w:t>.</w:t>
            </w:r>
          </w:p>
        </w:tc>
        <w:tc>
          <w:tcPr>
            <w:tcW w:w="2623" w:type="dxa"/>
            <w:shd w:val="clear" w:color="auto" w:fill="auto"/>
            <w:vAlign w:val="center"/>
          </w:tcPr>
          <w:p w14:paraId="54E908A6" w14:textId="58485BB8" w:rsidR="00237397" w:rsidRPr="0090076B" w:rsidRDefault="00237397" w:rsidP="00BE6A47">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Power Connection</w:t>
            </w:r>
          </w:p>
        </w:tc>
        <w:tc>
          <w:tcPr>
            <w:tcW w:w="2409" w:type="dxa"/>
            <w:vMerge w:val="restart"/>
            <w:shd w:val="clear" w:color="auto" w:fill="auto"/>
            <w:vAlign w:val="center"/>
          </w:tcPr>
          <w:p w14:paraId="0AFDBA59" w14:textId="77777777" w:rsidR="00237397" w:rsidRPr="0090076B" w:rsidRDefault="00237397" w:rsidP="00BE6A4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Power connection for construction works</w:t>
            </w:r>
          </w:p>
        </w:tc>
        <w:tc>
          <w:tcPr>
            <w:tcW w:w="2268" w:type="dxa"/>
            <w:shd w:val="clear" w:color="auto" w:fill="auto"/>
            <w:vAlign w:val="center"/>
          </w:tcPr>
          <w:p w14:paraId="42E2AD57"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w:t>
            </w:r>
          </w:p>
        </w:tc>
        <w:tc>
          <w:tcPr>
            <w:tcW w:w="2632" w:type="dxa"/>
            <w:vMerge w:val="restart"/>
            <w:shd w:val="clear" w:color="auto" w:fill="auto"/>
            <w:vAlign w:val="center"/>
          </w:tcPr>
          <w:p w14:paraId="0D20C79D" w14:textId="77777777" w:rsidR="00237397" w:rsidRPr="0090076B" w:rsidRDefault="00237397" w:rsidP="00BE6A4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 xml:space="preserve">Borrower is currently using DG sets for power supply. </w:t>
            </w:r>
          </w:p>
          <w:p w14:paraId="3D967FD1" w14:textId="2317E74C" w:rsidR="00237397" w:rsidRPr="0090076B" w:rsidRDefault="00237397" w:rsidP="00BE6A4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 xml:space="preserve">They have already applied for 35MVA of power supply from Patera </w:t>
            </w:r>
            <w:r w:rsidR="00A16A50" w:rsidRPr="0090076B">
              <w:rPr>
                <w:rFonts w:ascii="Arial" w:hAnsi="Arial" w:cs="Arial"/>
                <w:color w:val="000000"/>
                <w:sz w:val="22"/>
                <w:szCs w:val="22"/>
              </w:rPr>
              <w:t>Substation</w:t>
            </w:r>
            <w:r w:rsidRPr="0090076B">
              <w:rPr>
                <w:rFonts w:ascii="Arial" w:hAnsi="Arial" w:cs="Arial"/>
                <w:color w:val="000000"/>
                <w:sz w:val="22"/>
                <w:szCs w:val="22"/>
              </w:rPr>
              <w:t xml:space="preserve"> and transmission lines for the same are in their nascent stage.</w:t>
            </w:r>
          </w:p>
        </w:tc>
      </w:tr>
      <w:tr w:rsidR="00237397" w:rsidRPr="0090076B" w14:paraId="4E553812" w14:textId="77777777" w:rsidTr="00BE6A47">
        <w:trPr>
          <w:cnfStyle w:val="000000010000" w:firstRow="0" w:lastRow="0" w:firstColumn="0" w:lastColumn="0" w:oddVBand="0" w:evenVBand="0" w:oddHBand="0" w:evenHBand="1" w:firstRowFirstColumn="0" w:firstRowLastColumn="0" w:lastRowFirstColumn="0" w:lastRowLastColumn="0"/>
          <w:trHeight w:val="382"/>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406AA80A" w14:textId="77777777" w:rsidR="00237397" w:rsidRPr="0090076B" w:rsidRDefault="00237397" w:rsidP="00BE6A47">
            <w:pPr>
              <w:pStyle w:val="NoSpacing"/>
              <w:spacing w:line="360" w:lineRule="auto"/>
              <w:jc w:val="center"/>
              <w:rPr>
                <w:rFonts w:ascii="Arial" w:hAnsi="Arial" w:cs="Arial"/>
                <w:b w:val="0"/>
                <w:color w:val="000000"/>
                <w:sz w:val="22"/>
                <w:szCs w:val="22"/>
              </w:rPr>
            </w:pPr>
          </w:p>
        </w:tc>
        <w:tc>
          <w:tcPr>
            <w:tcW w:w="2623" w:type="dxa"/>
            <w:shd w:val="clear" w:color="auto" w:fill="auto"/>
            <w:vAlign w:val="center"/>
          </w:tcPr>
          <w:p w14:paraId="56BD5FBF" w14:textId="566DED48" w:rsidR="00237397" w:rsidRPr="0090076B" w:rsidRDefault="0090076B" w:rsidP="00BE6A47">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State Power Authority</w:t>
            </w:r>
          </w:p>
        </w:tc>
        <w:tc>
          <w:tcPr>
            <w:tcW w:w="2409" w:type="dxa"/>
            <w:vMerge/>
            <w:shd w:val="clear" w:color="auto" w:fill="auto"/>
            <w:vAlign w:val="center"/>
          </w:tcPr>
          <w:p w14:paraId="3A0F139B" w14:textId="77777777" w:rsidR="00237397" w:rsidRPr="0090076B" w:rsidRDefault="00237397" w:rsidP="00BE6A4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6F6FE664" w14:textId="77777777" w:rsidR="00237397" w:rsidRPr="0090076B" w:rsidRDefault="00237397" w:rsidP="00BE6A4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w:t>
            </w:r>
          </w:p>
        </w:tc>
        <w:tc>
          <w:tcPr>
            <w:tcW w:w="2632" w:type="dxa"/>
            <w:vMerge/>
            <w:shd w:val="clear" w:color="auto" w:fill="auto"/>
            <w:vAlign w:val="center"/>
          </w:tcPr>
          <w:p w14:paraId="32E6764D" w14:textId="77777777" w:rsidR="00237397" w:rsidRPr="0090076B" w:rsidRDefault="00237397" w:rsidP="00BE6A4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237397" w:rsidRPr="0090076B" w14:paraId="46166879" w14:textId="77777777" w:rsidTr="00BE6A47">
        <w:trPr>
          <w:cnfStyle w:val="000000100000" w:firstRow="0" w:lastRow="0" w:firstColumn="0" w:lastColumn="0" w:oddVBand="0" w:evenVBand="0" w:oddHBand="1" w:evenHBand="0" w:firstRowFirstColumn="0" w:firstRowLastColumn="0" w:lastRowFirstColumn="0" w:lastRowLastColumn="0"/>
          <w:trHeight w:val="646"/>
          <w:jc w:val="center"/>
        </w:trPr>
        <w:tc>
          <w:tcPr>
            <w:cnfStyle w:val="001000000000" w:firstRow="0" w:lastRow="0" w:firstColumn="1" w:lastColumn="0" w:oddVBand="0" w:evenVBand="0" w:oddHBand="0" w:evenHBand="0" w:firstRowFirstColumn="0" w:firstRowLastColumn="0" w:lastRowFirstColumn="0" w:lastRowLastColumn="0"/>
            <w:tcW w:w="10565" w:type="dxa"/>
            <w:gridSpan w:val="5"/>
            <w:shd w:val="clear" w:color="auto" w:fill="C6D9F1" w:themeFill="text2" w:themeFillTint="33"/>
            <w:vAlign w:val="center"/>
          </w:tcPr>
          <w:p w14:paraId="150CB740" w14:textId="77777777" w:rsidR="000F7636" w:rsidRDefault="00237397" w:rsidP="00BE6A47">
            <w:pPr>
              <w:pStyle w:val="NoSpacing"/>
              <w:spacing w:line="360" w:lineRule="auto"/>
              <w:jc w:val="both"/>
              <w:rPr>
                <w:rFonts w:ascii="Arial" w:hAnsi="Arial" w:cs="Arial"/>
                <w:i/>
                <w:color w:val="000000"/>
                <w:sz w:val="22"/>
                <w:szCs w:val="22"/>
              </w:rPr>
            </w:pPr>
            <w:r w:rsidRPr="0090076B">
              <w:rPr>
                <w:rFonts w:ascii="Arial" w:hAnsi="Arial" w:cs="Arial"/>
                <w:i/>
                <w:color w:val="000000"/>
                <w:sz w:val="22"/>
                <w:szCs w:val="22"/>
              </w:rPr>
              <w:t>Observations &amp; Comments:</w:t>
            </w:r>
          </w:p>
          <w:p w14:paraId="3654EB0C" w14:textId="23DEE174" w:rsidR="00237397" w:rsidRPr="0090076B" w:rsidRDefault="00237397" w:rsidP="00BE6A47">
            <w:pPr>
              <w:pStyle w:val="NoSpacing"/>
              <w:spacing w:line="360" w:lineRule="auto"/>
              <w:jc w:val="both"/>
              <w:rPr>
                <w:rFonts w:ascii="Arial" w:hAnsi="Arial" w:cs="Arial"/>
                <w:i/>
                <w:color w:val="000000"/>
                <w:sz w:val="22"/>
                <w:szCs w:val="22"/>
              </w:rPr>
            </w:pPr>
            <w:r w:rsidRPr="0090076B">
              <w:rPr>
                <w:rFonts w:ascii="Arial" w:hAnsi="Arial" w:cs="Arial"/>
                <w:i/>
                <w:color w:val="000000"/>
                <w:sz w:val="22"/>
                <w:szCs w:val="22"/>
              </w:rPr>
              <w:t xml:space="preserve"> </w:t>
            </w:r>
          </w:p>
          <w:p w14:paraId="72CA0366" w14:textId="22432A96" w:rsidR="00237397" w:rsidRDefault="00237397" w:rsidP="004A4313">
            <w:pPr>
              <w:pStyle w:val="NoSpacing"/>
              <w:numPr>
                <w:ilvl w:val="0"/>
                <w:numId w:val="21"/>
              </w:numPr>
              <w:spacing w:line="360" w:lineRule="auto"/>
              <w:jc w:val="both"/>
              <w:rPr>
                <w:rFonts w:ascii="Arial" w:hAnsi="Arial" w:cs="Arial"/>
                <w:b w:val="0"/>
                <w:i/>
                <w:color w:val="000000"/>
                <w:sz w:val="22"/>
                <w:szCs w:val="22"/>
              </w:rPr>
            </w:pPr>
            <w:r w:rsidRPr="0090076B">
              <w:rPr>
                <w:rFonts w:ascii="Arial" w:hAnsi="Arial" w:cs="Arial"/>
                <w:b w:val="0"/>
                <w:i/>
                <w:color w:val="000000"/>
                <w:sz w:val="22"/>
                <w:szCs w:val="22"/>
              </w:rPr>
              <w:t xml:space="preserve">Approvals to be obtained by the Jaykaycem (Central) Limited-All approvals including approvals/consents required under local regulations, building codes and approvals required from the Distribution Utility etc. relating to installation of </w:t>
            </w:r>
            <w:r w:rsidR="00853DAB" w:rsidRPr="0090076B">
              <w:rPr>
                <w:rFonts w:ascii="Arial" w:hAnsi="Arial" w:cs="Arial"/>
                <w:b w:val="0"/>
                <w:i/>
                <w:color w:val="000000"/>
                <w:sz w:val="22"/>
                <w:szCs w:val="22"/>
              </w:rPr>
              <w:t xml:space="preserve">integrated </w:t>
            </w:r>
            <w:r w:rsidRPr="0090076B">
              <w:rPr>
                <w:rFonts w:ascii="Arial" w:hAnsi="Arial" w:cs="Arial"/>
                <w:b w:val="0"/>
                <w:i/>
                <w:color w:val="000000"/>
                <w:sz w:val="22"/>
                <w:szCs w:val="22"/>
              </w:rPr>
              <w:t>unit are listed above.</w:t>
            </w:r>
          </w:p>
          <w:p w14:paraId="25BC5BB1" w14:textId="1917670E" w:rsidR="000F7636" w:rsidRPr="004669E3" w:rsidRDefault="004669E3" w:rsidP="004669E3">
            <w:pPr>
              <w:pStyle w:val="NoSpacing"/>
              <w:numPr>
                <w:ilvl w:val="0"/>
                <w:numId w:val="21"/>
              </w:numPr>
              <w:spacing w:line="360" w:lineRule="auto"/>
              <w:jc w:val="both"/>
              <w:rPr>
                <w:rFonts w:ascii="Arial" w:hAnsi="Arial" w:cs="Arial"/>
                <w:b w:val="0"/>
                <w:bCs w:val="0"/>
                <w:i/>
                <w:color w:val="000000"/>
                <w:sz w:val="22"/>
                <w:szCs w:val="22"/>
              </w:rPr>
            </w:pPr>
            <w:r>
              <w:rPr>
                <w:rFonts w:ascii="Arial" w:hAnsi="Arial" w:cs="Arial"/>
                <w:b w:val="0"/>
                <w:i/>
                <w:color w:val="000000"/>
                <w:sz w:val="22"/>
                <w:szCs w:val="22"/>
              </w:rPr>
              <w:lastRenderedPageBreak/>
              <w:t>T</w:t>
            </w:r>
            <w:r w:rsidR="0058470B" w:rsidRPr="004669E3">
              <w:rPr>
                <w:rFonts w:ascii="Arial" w:hAnsi="Arial" w:cs="Arial"/>
                <w:b w:val="0"/>
                <w:bCs w:val="0"/>
                <w:i/>
                <w:color w:val="000000"/>
                <w:sz w:val="22"/>
                <w:szCs w:val="22"/>
              </w:rPr>
              <w:t xml:space="preserve">he Approved Plan for the Integrated Unit is </w:t>
            </w:r>
            <w:r w:rsidR="00A401EC" w:rsidRPr="004669E3">
              <w:rPr>
                <w:rFonts w:ascii="Arial" w:hAnsi="Arial" w:cs="Arial"/>
                <w:b w:val="0"/>
                <w:bCs w:val="0"/>
                <w:i/>
                <w:color w:val="000000"/>
                <w:sz w:val="22"/>
                <w:szCs w:val="22"/>
              </w:rPr>
              <w:t xml:space="preserve">already </w:t>
            </w:r>
            <w:r w:rsidR="0058470B" w:rsidRPr="004669E3">
              <w:rPr>
                <w:rFonts w:ascii="Arial" w:hAnsi="Arial" w:cs="Arial"/>
                <w:b w:val="0"/>
                <w:bCs w:val="0"/>
                <w:i/>
                <w:color w:val="000000"/>
                <w:sz w:val="22"/>
                <w:szCs w:val="22"/>
              </w:rPr>
              <w:t xml:space="preserve">obtained by the </w:t>
            </w:r>
            <w:r w:rsidR="00B15847">
              <w:rPr>
                <w:rFonts w:ascii="Arial" w:hAnsi="Arial" w:cs="Arial"/>
                <w:b w:val="0"/>
                <w:bCs w:val="0"/>
                <w:i/>
                <w:color w:val="000000"/>
                <w:sz w:val="22"/>
                <w:szCs w:val="22"/>
              </w:rPr>
              <w:t>Company. The copy of the same is provided to us.</w:t>
            </w:r>
            <w:r w:rsidR="000F7636" w:rsidRPr="004669E3">
              <w:rPr>
                <w:rFonts w:ascii="Arial" w:hAnsi="Arial" w:cs="Arial"/>
                <w:b w:val="0"/>
                <w:bCs w:val="0"/>
                <w:i/>
                <w:color w:val="000000"/>
                <w:sz w:val="22"/>
                <w:szCs w:val="22"/>
              </w:rPr>
              <w:t xml:space="preserve"> Regarding the provisional Fire </w:t>
            </w:r>
            <w:r w:rsidR="00A16A50" w:rsidRPr="004669E3">
              <w:rPr>
                <w:rFonts w:ascii="Arial" w:hAnsi="Arial" w:cs="Arial"/>
                <w:b w:val="0"/>
                <w:bCs w:val="0"/>
                <w:i/>
                <w:color w:val="000000"/>
                <w:sz w:val="22"/>
                <w:szCs w:val="22"/>
              </w:rPr>
              <w:t>NOC,</w:t>
            </w:r>
            <w:r w:rsidR="000F7636" w:rsidRPr="004669E3">
              <w:rPr>
                <w:rFonts w:ascii="Arial" w:hAnsi="Arial" w:cs="Arial"/>
                <w:b w:val="0"/>
                <w:bCs w:val="0"/>
                <w:i/>
                <w:color w:val="000000"/>
                <w:sz w:val="22"/>
                <w:szCs w:val="22"/>
              </w:rPr>
              <w:t xml:space="preserve"> the company has informed that they will obtain the Fire NOC before the commissioning of the plant.</w:t>
            </w:r>
          </w:p>
        </w:tc>
      </w:tr>
    </w:tbl>
    <w:p w14:paraId="3F8AA9AC" w14:textId="77777777" w:rsidR="00237397" w:rsidRDefault="00237397" w:rsidP="00A47BC9">
      <w:pPr>
        <w:tabs>
          <w:tab w:val="left" w:pos="360"/>
        </w:tabs>
        <w:spacing w:line="360" w:lineRule="auto"/>
        <w:rPr>
          <w:rFonts w:ascii="Arial" w:hAnsi="Arial" w:cs="Arial"/>
          <w:b/>
          <w:u w:val="single"/>
        </w:rPr>
      </w:pPr>
    </w:p>
    <w:p w14:paraId="459C0DB7" w14:textId="77777777" w:rsidR="00237397" w:rsidRDefault="00237397" w:rsidP="00A47BC9">
      <w:pPr>
        <w:tabs>
          <w:tab w:val="left" w:pos="360"/>
        </w:tabs>
        <w:spacing w:line="360" w:lineRule="auto"/>
        <w:rPr>
          <w:rFonts w:ascii="Arial" w:hAnsi="Arial" w:cs="Arial"/>
          <w:b/>
          <w:u w:val="single"/>
        </w:rPr>
      </w:pPr>
    </w:p>
    <w:p w14:paraId="2C783C86" w14:textId="77777777" w:rsidR="00A16A50" w:rsidRDefault="00A16A50" w:rsidP="00A47BC9">
      <w:pPr>
        <w:tabs>
          <w:tab w:val="left" w:pos="360"/>
        </w:tabs>
        <w:spacing w:line="360" w:lineRule="auto"/>
        <w:rPr>
          <w:rFonts w:ascii="Arial" w:hAnsi="Arial" w:cs="Arial"/>
          <w:b/>
          <w:u w:val="single"/>
        </w:rPr>
      </w:pPr>
    </w:p>
    <w:tbl>
      <w:tblPr>
        <w:tblStyle w:val="LightGrid-Accent5"/>
        <w:tblW w:w="105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3"/>
        <w:gridCol w:w="2800"/>
        <w:gridCol w:w="2232"/>
        <w:gridCol w:w="2694"/>
        <w:gridCol w:w="2206"/>
      </w:tblGrid>
      <w:tr w:rsidR="00C04200" w:rsidRPr="00104D84" w14:paraId="0684FC10" w14:textId="77777777" w:rsidTr="00104D84">
        <w:trPr>
          <w:cnfStyle w:val="100000000000" w:firstRow="1" w:lastRow="0" w:firstColumn="0" w:lastColumn="0" w:oddVBand="0" w:evenVBand="0" w:oddHBand="0" w:evenHBand="0" w:firstRowFirstColumn="0" w:firstRowLastColumn="0" w:lastRowFirstColumn="0" w:lastRowLastColumn="0"/>
          <w:trHeight w:val="95"/>
          <w:jc w:val="center"/>
        </w:trPr>
        <w:tc>
          <w:tcPr>
            <w:cnfStyle w:val="001000000000" w:firstRow="0" w:lastRow="0" w:firstColumn="1" w:lastColumn="0" w:oddVBand="0" w:evenVBand="0" w:oddHBand="0" w:evenHBand="0" w:firstRowFirstColumn="0" w:firstRowLastColumn="0" w:lastRowFirstColumn="0" w:lastRowLastColumn="0"/>
            <w:tcW w:w="10565" w:type="dxa"/>
            <w:gridSpan w:val="5"/>
            <w:shd w:val="clear" w:color="auto" w:fill="C6D9F1" w:themeFill="text2" w:themeFillTint="33"/>
            <w:vAlign w:val="center"/>
          </w:tcPr>
          <w:p w14:paraId="6125E9BE" w14:textId="77777777" w:rsidR="00C04200" w:rsidRPr="00104D84" w:rsidRDefault="00C04200" w:rsidP="00C04200">
            <w:pPr>
              <w:pStyle w:val="NoSpacing"/>
              <w:spacing w:line="360" w:lineRule="auto"/>
              <w:jc w:val="center"/>
              <w:rPr>
                <w:rFonts w:ascii="Arial" w:hAnsi="Arial" w:cs="Arial"/>
                <w:sz w:val="22"/>
                <w:szCs w:val="22"/>
              </w:rPr>
            </w:pPr>
            <w:r w:rsidRPr="00104D84">
              <w:rPr>
                <w:rFonts w:ascii="Arial" w:hAnsi="Arial" w:cs="Arial"/>
                <w:sz w:val="22"/>
                <w:szCs w:val="22"/>
              </w:rPr>
              <w:t>GRINDING UNIT (GU) PROJECT SITE, HAMIRPUR, UTTAR PRADESH</w:t>
            </w:r>
          </w:p>
        </w:tc>
      </w:tr>
      <w:tr w:rsidR="00C04200" w:rsidRPr="00104D84" w14:paraId="268DD57B" w14:textId="77777777" w:rsidTr="00C04200">
        <w:trPr>
          <w:cnfStyle w:val="000000100000" w:firstRow="0" w:lastRow="0" w:firstColumn="0" w:lastColumn="0" w:oddVBand="0" w:evenVBand="0" w:oddHBand="1" w:evenHBand="0" w:firstRowFirstColumn="0" w:firstRowLastColumn="0" w:lastRowFirstColumn="0" w:lastRowLastColumn="0"/>
          <w:trHeight w:val="485"/>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C6D9F1" w:themeFill="text2" w:themeFillTint="33"/>
            <w:vAlign w:val="center"/>
          </w:tcPr>
          <w:p w14:paraId="36C6A3B7" w14:textId="77777777" w:rsidR="00C04200" w:rsidRPr="00104D84" w:rsidRDefault="00C04200" w:rsidP="00C04200">
            <w:pPr>
              <w:pStyle w:val="NoSpacing"/>
              <w:spacing w:line="360" w:lineRule="auto"/>
              <w:jc w:val="center"/>
              <w:rPr>
                <w:rFonts w:ascii="Arial" w:hAnsi="Arial" w:cs="Arial"/>
                <w:sz w:val="22"/>
                <w:szCs w:val="22"/>
              </w:rPr>
            </w:pPr>
            <w:r w:rsidRPr="00104D84">
              <w:rPr>
                <w:rFonts w:ascii="Arial" w:hAnsi="Arial" w:cs="Arial"/>
                <w:sz w:val="22"/>
                <w:szCs w:val="22"/>
              </w:rPr>
              <w:t>Sr. No.</w:t>
            </w:r>
          </w:p>
        </w:tc>
        <w:tc>
          <w:tcPr>
            <w:tcW w:w="2800" w:type="dxa"/>
            <w:shd w:val="clear" w:color="auto" w:fill="C6D9F1" w:themeFill="text2" w:themeFillTint="33"/>
            <w:vAlign w:val="center"/>
          </w:tcPr>
          <w:p w14:paraId="7D837C44" w14:textId="77777777" w:rsidR="00C04200" w:rsidRPr="00104D84" w:rsidRDefault="00C04200" w:rsidP="00C0420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104D84">
              <w:rPr>
                <w:rFonts w:ascii="Arial" w:hAnsi="Arial" w:cs="Arial"/>
                <w:b/>
                <w:sz w:val="22"/>
                <w:szCs w:val="22"/>
              </w:rPr>
              <w:t>NAME OF LICENSE/ REGISTRATION</w:t>
            </w:r>
          </w:p>
        </w:tc>
        <w:tc>
          <w:tcPr>
            <w:tcW w:w="2232" w:type="dxa"/>
            <w:vMerge w:val="restart"/>
            <w:shd w:val="clear" w:color="auto" w:fill="C6D9F1" w:themeFill="text2" w:themeFillTint="33"/>
            <w:vAlign w:val="center"/>
          </w:tcPr>
          <w:p w14:paraId="38434646" w14:textId="77777777" w:rsidR="00C04200" w:rsidRPr="00104D84" w:rsidRDefault="00C04200" w:rsidP="00C0420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104D84">
              <w:rPr>
                <w:rFonts w:ascii="Arial" w:hAnsi="Arial" w:cs="Arial"/>
                <w:b/>
                <w:sz w:val="22"/>
                <w:szCs w:val="22"/>
              </w:rPr>
              <w:t>PURPOSE</w:t>
            </w:r>
          </w:p>
        </w:tc>
        <w:tc>
          <w:tcPr>
            <w:tcW w:w="2694" w:type="dxa"/>
            <w:shd w:val="clear" w:color="auto" w:fill="C6D9F1" w:themeFill="text2" w:themeFillTint="33"/>
            <w:vAlign w:val="center"/>
          </w:tcPr>
          <w:p w14:paraId="07EBB1CB" w14:textId="77777777" w:rsidR="00C04200" w:rsidRPr="00104D84" w:rsidRDefault="00C04200" w:rsidP="00C0420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104D84">
              <w:rPr>
                <w:rFonts w:ascii="Arial" w:hAnsi="Arial" w:cs="Arial"/>
                <w:b/>
                <w:sz w:val="22"/>
                <w:szCs w:val="22"/>
              </w:rPr>
              <w:t>DATE OF ISSUE</w:t>
            </w:r>
          </w:p>
        </w:tc>
        <w:tc>
          <w:tcPr>
            <w:tcW w:w="2206" w:type="dxa"/>
            <w:vMerge w:val="restart"/>
            <w:shd w:val="clear" w:color="auto" w:fill="C6D9F1" w:themeFill="text2" w:themeFillTint="33"/>
            <w:vAlign w:val="center"/>
          </w:tcPr>
          <w:p w14:paraId="78105B5C" w14:textId="07C4A8CD" w:rsidR="00C04200" w:rsidRPr="00104D84" w:rsidRDefault="008765FB" w:rsidP="00C0420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104D84">
              <w:rPr>
                <w:rFonts w:ascii="Arial" w:hAnsi="Arial" w:cs="Arial"/>
                <w:b/>
                <w:sz w:val="22"/>
                <w:szCs w:val="22"/>
              </w:rPr>
              <w:t>CURRENT STATUS</w:t>
            </w:r>
          </w:p>
        </w:tc>
      </w:tr>
      <w:tr w:rsidR="00C04200" w:rsidRPr="00104D84" w14:paraId="40145655" w14:textId="77777777" w:rsidTr="00C04200">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C6D9F1" w:themeFill="text2" w:themeFillTint="33"/>
            <w:vAlign w:val="center"/>
          </w:tcPr>
          <w:p w14:paraId="2A43894E" w14:textId="77777777" w:rsidR="00C04200" w:rsidRPr="00104D84" w:rsidRDefault="00C04200" w:rsidP="00C04200">
            <w:pPr>
              <w:pStyle w:val="NoSpacing"/>
              <w:spacing w:line="360" w:lineRule="auto"/>
              <w:jc w:val="center"/>
              <w:rPr>
                <w:rFonts w:ascii="Arial" w:hAnsi="Arial" w:cs="Arial"/>
                <w:sz w:val="22"/>
                <w:szCs w:val="22"/>
              </w:rPr>
            </w:pPr>
          </w:p>
        </w:tc>
        <w:tc>
          <w:tcPr>
            <w:tcW w:w="2800" w:type="dxa"/>
            <w:shd w:val="clear" w:color="auto" w:fill="C6D9F1" w:themeFill="text2" w:themeFillTint="33"/>
            <w:vAlign w:val="center"/>
          </w:tcPr>
          <w:p w14:paraId="7BF742F5" w14:textId="77777777" w:rsidR="00C04200" w:rsidRPr="00104D84" w:rsidRDefault="00C04200" w:rsidP="00C04200">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
                <w:bCs/>
                <w:sz w:val="22"/>
                <w:szCs w:val="22"/>
              </w:rPr>
            </w:pPr>
            <w:r w:rsidRPr="00104D84">
              <w:rPr>
                <w:rFonts w:ascii="Arial" w:hAnsi="Arial" w:cs="Arial"/>
                <w:b/>
                <w:bCs/>
                <w:sz w:val="22"/>
                <w:szCs w:val="22"/>
              </w:rPr>
              <w:t>ISSUING AUTHORITY</w:t>
            </w:r>
          </w:p>
        </w:tc>
        <w:tc>
          <w:tcPr>
            <w:tcW w:w="2232" w:type="dxa"/>
            <w:vMerge/>
            <w:shd w:val="clear" w:color="auto" w:fill="C6D9F1" w:themeFill="text2" w:themeFillTint="33"/>
            <w:vAlign w:val="center"/>
          </w:tcPr>
          <w:p w14:paraId="57D0B819" w14:textId="77777777" w:rsidR="00C04200" w:rsidRPr="00104D84" w:rsidRDefault="00C04200" w:rsidP="00C04200">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Cs/>
                <w:sz w:val="22"/>
                <w:szCs w:val="22"/>
              </w:rPr>
            </w:pPr>
          </w:p>
        </w:tc>
        <w:tc>
          <w:tcPr>
            <w:tcW w:w="2694" w:type="dxa"/>
            <w:shd w:val="clear" w:color="auto" w:fill="C6D9F1" w:themeFill="text2" w:themeFillTint="33"/>
            <w:vAlign w:val="center"/>
          </w:tcPr>
          <w:p w14:paraId="7D338419" w14:textId="77777777" w:rsidR="00C04200" w:rsidRPr="00104D84" w:rsidRDefault="00C04200" w:rsidP="00C04200">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
                <w:bCs/>
                <w:sz w:val="22"/>
                <w:szCs w:val="22"/>
              </w:rPr>
            </w:pPr>
            <w:r w:rsidRPr="00104D84">
              <w:rPr>
                <w:rFonts w:ascii="Arial" w:hAnsi="Arial" w:cs="Arial"/>
                <w:b/>
                <w:bCs/>
                <w:sz w:val="22"/>
                <w:szCs w:val="22"/>
              </w:rPr>
              <w:t>LICENCE NO.</w:t>
            </w:r>
          </w:p>
        </w:tc>
        <w:tc>
          <w:tcPr>
            <w:tcW w:w="2206" w:type="dxa"/>
            <w:vMerge/>
            <w:shd w:val="clear" w:color="auto" w:fill="C6D9F1" w:themeFill="text2" w:themeFillTint="33"/>
            <w:vAlign w:val="center"/>
          </w:tcPr>
          <w:p w14:paraId="3C5FBE4D" w14:textId="77777777" w:rsidR="00C04200" w:rsidRPr="00104D84" w:rsidRDefault="00C04200" w:rsidP="00C04200">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Cs/>
                <w:sz w:val="22"/>
                <w:szCs w:val="22"/>
              </w:rPr>
            </w:pPr>
          </w:p>
        </w:tc>
      </w:tr>
      <w:tr w:rsidR="00C04200" w:rsidRPr="00104D84" w14:paraId="3BC73566" w14:textId="77777777" w:rsidTr="00C04200">
        <w:trPr>
          <w:cnfStyle w:val="000000100000" w:firstRow="0" w:lastRow="0" w:firstColumn="0" w:lastColumn="0" w:oddVBand="0" w:evenVBand="0" w:oddHBand="1" w:evenHBand="0" w:firstRowFirstColumn="0" w:firstRowLastColumn="0" w:lastRowFirstColumn="0" w:lastRowLastColumn="0"/>
          <w:trHeight w:val="383"/>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6740C3DB" w14:textId="77777777" w:rsidR="00C04200" w:rsidRPr="00104D84" w:rsidRDefault="00C04200" w:rsidP="00C04200">
            <w:pPr>
              <w:pStyle w:val="NoSpacing"/>
              <w:spacing w:line="360" w:lineRule="auto"/>
              <w:jc w:val="center"/>
              <w:rPr>
                <w:rFonts w:ascii="Arial" w:hAnsi="Arial" w:cs="Arial"/>
                <w:b w:val="0"/>
                <w:color w:val="000000"/>
                <w:sz w:val="22"/>
                <w:szCs w:val="22"/>
              </w:rPr>
            </w:pPr>
            <w:r w:rsidRPr="00104D84">
              <w:rPr>
                <w:rFonts w:ascii="Arial" w:hAnsi="Arial" w:cs="Arial"/>
                <w:b w:val="0"/>
                <w:color w:val="000000"/>
                <w:sz w:val="22"/>
                <w:szCs w:val="22"/>
              </w:rPr>
              <w:t>1.</w:t>
            </w:r>
          </w:p>
        </w:tc>
        <w:tc>
          <w:tcPr>
            <w:tcW w:w="2800" w:type="dxa"/>
            <w:shd w:val="clear" w:color="auto" w:fill="auto"/>
            <w:vAlign w:val="center"/>
          </w:tcPr>
          <w:p w14:paraId="3AA6A59D" w14:textId="77777777" w:rsidR="00C04200" w:rsidRPr="00104D84" w:rsidRDefault="00C04200" w:rsidP="00C04200">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 xml:space="preserve">Building Plan Approval Letter </w:t>
            </w:r>
          </w:p>
        </w:tc>
        <w:tc>
          <w:tcPr>
            <w:tcW w:w="2232" w:type="dxa"/>
            <w:vMerge w:val="restart"/>
            <w:shd w:val="clear" w:color="auto" w:fill="auto"/>
            <w:vAlign w:val="center"/>
          </w:tcPr>
          <w:p w14:paraId="262C57F2" w14:textId="77777777" w:rsidR="00C04200" w:rsidRPr="00104D84" w:rsidRDefault="00C04200" w:rsidP="00C04200">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Approval of building plans</w:t>
            </w:r>
          </w:p>
        </w:tc>
        <w:tc>
          <w:tcPr>
            <w:tcW w:w="2694" w:type="dxa"/>
            <w:shd w:val="clear" w:color="auto" w:fill="auto"/>
            <w:vAlign w:val="center"/>
          </w:tcPr>
          <w:p w14:paraId="0E36A593" w14:textId="63E1610A" w:rsidR="00C04200" w:rsidRPr="00104D84" w:rsidRDefault="002632BF" w:rsidP="00C0420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28/02/2022</w:t>
            </w:r>
          </w:p>
        </w:tc>
        <w:tc>
          <w:tcPr>
            <w:tcW w:w="2206" w:type="dxa"/>
            <w:vMerge w:val="restart"/>
            <w:shd w:val="clear" w:color="auto" w:fill="auto"/>
            <w:vAlign w:val="center"/>
          </w:tcPr>
          <w:p w14:paraId="617AB6E4" w14:textId="1C88F5B9" w:rsidR="00C04200" w:rsidRPr="00104D84" w:rsidRDefault="002E08C7" w:rsidP="00C04200">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As informed by the borrower</w:t>
            </w:r>
            <w:r w:rsidR="003A5A0C">
              <w:rPr>
                <w:rFonts w:ascii="Arial" w:hAnsi="Arial" w:cs="Arial"/>
                <w:color w:val="000000"/>
                <w:sz w:val="22"/>
                <w:szCs w:val="22"/>
              </w:rPr>
              <w:t xml:space="preserve"> and the document Provided to us</w:t>
            </w:r>
            <w:r w:rsidR="00CE2AAB">
              <w:rPr>
                <w:rFonts w:ascii="Arial" w:hAnsi="Arial" w:cs="Arial"/>
                <w:color w:val="000000"/>
                <w:sz w:val="22"/>
                <w:szCs w:val="22"/>
              </w:rPr>
              <w:t xml:space="preserve">. The borrower </w:t>
            </w:r>
            <w:r w:rsidR="003A5A0C">
              <w:rPr>
                <w:rFonts w:ascii="Arial" w:hAnsi="Arial" w:cs="Arial"/>
                <w:color w:val="000000"/>
                <w:sz w:val="22"/>
                <w:szCs w:val="22"/>
              </w:rPr>
              <w:t xml:space="preserve">has obtained the Building Plan </w:t>
            </w:r>
            <w:r w:rsidR="00CE2AAB">
              <w:rPr>
                <w:rFonts w:ascii="Arial" w:hAnsi="Arial" w:cs="Arial"/>
                <w:color w:val="000000"/>
                <w:sz w:val="22"/>
                <w:szCs w:val="22"/>
              </w:rPr>
              <w:t xml:space="preserve">approval </w:t>
            </w:r>
            <w:r w:rsidR="003A5A0C">
              <w:rPr>
                <w:rFonts w:ascii="Arial" w:hAnsi="Arial" w:cs="Arial"/>
                <w:color w:val="000000"/>
                <w:sz w:val="22"/>
                <w:szCs w:val="22"/>
              </w:rPr>
              <w:t>from the assistant director of Factories, U.P.</w:t>
            </w:r>
          </w:p>
        </w:tc>
      </w:tr>
      <w:tr w:rsidR="00C04200" w:rsidRPr="00104D84" w14:paraId="478B018F" w14:textId="77777777" w:rsidTr="00C04200">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64586B76" w14:textId="77777777" w:rsidR="00C04200" w:rsidRPr="00104D84" w:rsidRDefault="00C04200" w:rsidP="00C04200">
            <w:pPr>
              <w:pStyle w:val="NoSpacing"/>
              <w:spacing w:line="360" w:lineRule="auto"/>
              <w:jc w:val="center"/>
              <w:rPr>
                <w:rFonts w:ascii="Arial" w:hAnsi="Arial" w:cs="Arial"/>
                <w:b w:val="0"/>
                <w:color w:val="000000"/>
                <w:sz w:val="22"/>
                <w:szCs w:val="22"/>
              </w:rPr>
            </w:pPr>
          </w:p>
        </w:tc>
        <w:tc>
          <w:tcPr>
            <w:tcW w:w="2800" w:type="dxa"/>
            <w:shd w:val="clear" w:color="auto" w:fill="auto"/>
            <w:vAlign w:val="center"/>
          </w:tcPr>
          <w:p w14:paraId="2F1F6CCD" w14:textId="3E55952A" w:rsidR="00C04200" w:rsidRPr="00104D84" w:rsidRDefault="0090076B" w:rsidP="00C04200">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State PWD</w:t>
            </w:r>
          </w:p>
        </w:tc>
        <w:tc>
          <w:tcPr>
            <w:tcW w:w="2232" w:type="dxa"/>
            <w:vMerge/>
            <w:shd w:val="clear" w:color="auto" w:fill="auto"/>
            <w:vAlign w:val="center"/>
          </w:tcPr>
          <w:p w14:paraId="639DD3A1" w14:textId="77777777" w:rsidR="00C04200" w:rsidRPr="00104D84" w:rsidRDefault="00C04200" w:rsidP="00C04200">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694" w:type="dxa"/>
            <w:shd w:val="clear" w:color="auto" w:fill="auto"/>
            <w:vAlign w:val="center"/>
          </w:tcPr>
          <w:p w14:paraId="38CCBB8E" w14:textId="582E571A" w:rsidR="00C04200" w:rsidRPr="00104D84" w:rsidRDefault="002632BF" w:rsidP="00C04200">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Site Plan No. PBP00000185</w:t>
            </w:r>
          </w:p>
        </w:tc>
        <w:tc>
          <w:tcPr>
            <w:tcW w:w="2206" w:type="dxa"/>
            <w:vMerge/>
            <w:shd w:val="clear" w:color="auto" w:fill="auto"/>
            <w:vAlign w:val="center"/>
          </w:tcPr>
          <w:p w14:paraId="2143F7ED" w14:textId="77777777" w:rsidR="00C04200" w:rsidRPr="00104D84" w:rsidRDefault="00C04200" w:rsidP="00C04200">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04200" w:rsidRPr="00104D84" w14:paraId="66411EE9" w14:textId="77777777" w:rsidTr="00C04200">
        <w:trPr>
          <w:cnfStyle w:val="000000100000" w:firstRow="0" w:lastRow="0" w:firstColumn="0" w:lastColumn="0" w:oddVBand="0" w:evenVBand="0" w:oddHBand="1" w:evenHBand="0"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5CCFF217" w14:textId="1FD9CAFD" w:rsidR="00C04200" w:rsidRPr="00104D84" w:rsidRDefault="004B1ACB" w:rsidP="00C04200">
            <w:pPr>
              <w:pStyle w:val="NoSpacing"/>
              <w:spacing w:line="360" w:lineRule="auto"/>
              <w:jc w:val="center"/>
              <w:rPr>
                <w:rFonts w:ascii="Arial" w:hAnsi="Arial" w:cs="Arial"/>
                <w:b w:val="0"/>
                <w:color w:val="000000"/>
                <w:sz w:val="22"/>
                <w:szCs w:val="22"/>
              </w:rPr>
            </w:pPr>
            <w:r>
              <w:rPr>
                <w:rFonts w:ascii="Arial" w:hAnsi="Arial" w:cs="Arial"/>
                <w:b w:val="0"/>
                <w:color w:val="000000"/>
                <w:sz w:val="22"/>
                <w:szCs w:val="22"/>
              </w:rPr>
              <w:t>2</w:t>
            </w:r>
            <w:r w:rsidR="00C04200" w:rsidRPr="00104D84">
              <w:rPr>
                <w:rFonts w:ascii="Arial" w:hAnsi="Arial" w:cs="Arial"/>
                <w:b w:val="0"/>
                <w:color w:val="000000"/>
                <w:sz w:val="22"/>
                <w:szCs w:val="22"/>
              </w:rPr>
              <w:t>.</w:t>
            </w:r>
          </w:p>
        </w:tc>
        <w:tc>
          <w:tcPr>
            <w:tcW w:w="2800" w:type="dxa"/>
            <w:shd w:val="clear" w:color="auto" w:fill="auto"/>
            <w:vAlign w:val="center"/>
          </w:tcPr>
          <w:p w14:paraId="30875524" w14:textId="77777777" w:rsidR="00C04200" w:rsidRPr="00104D84" w:rsidRDefault="00C04200" w:rsidP="00C04200">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Environment Clearance</w:t>
            </w:r>
          </w:p>
        </w:tc>
        <w:tc>
          <w:tcPr>
            <w:tcW w:w="2232" w:type="dxa"/>
            <w:vMerge w:val="restart"/>
            <w:shd w:val="clear" w:color="auto" w:fill="auto"/>
            <w:vAlign w:val="center"/>
          </w:tcPr>
          <w:p w14:paraId="52DA186C" w14:textId="77777777" w:rsidR="00C04200" w:rsidRPr="00104D84" w:rsidRDefault="00C04200" w:rsidP="00C04200">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Approval as per environment guidelines in the area</w:t>
            </w:r>
          </w:p>
        </w:tc>
        <w:tc>
          <w:tcPr>
            <w:tcW w:w="2694" w:type="dxa"/>
            <w:shd w:val="clear" w:color="auto" w:fill="auto"/>
            <w:vAlign w:val="center"/>
          </w:tcPr>
          <w:p w14:paraId="13E7D8FB" w14:textId="77777777" w:rsidR="00C04200" w:rsidRPr="00104D84" w:rsidRDefault="00C04200" w:rsidP="00C0420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29/09/2021</w:t>
            </w:r>
          </w:p>
        </w:tc>
        <w:tc>
          <w:tcPr>
            <w:tcW w:w="2206" w:type="dxa"/>
            <w:vMerge w:val="restart"/>
            <w:shd w:val="clear" w:color="auto" w:fill="auto"/>
            <w:vAlign w:val="center"/>
          </w:tcPr>
          <w:p w14:paraId="407BBE52" w14:textId="77777777" w:rsidR="00C04200" w:rsidRPr="00104D84" w:rsidRDefault="00C04200" w:rsidP="00C04200">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As on date the clearance is valid and will expire on 28/07/2028</w:t>
            </w:r>
          </w:p>
        </w:tc>
      </w:tr>
      <w:tr w:rsidR="00C04200" w:rsidRPr="00104D84" w14:paraId="4CA93349" w14:textId="77777777" w:rsidTr="00C04200">
        <w:trPr>
          <w:cnfStyle w:val="000000010000" w:firstRow="0" w:lastRow="0" w:firstColumn="0" w:lastColumn="0" w:oddVBand="0" w:evenVBand="0" w:oddHBand="0" w:evenHBand="1"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6B4BC9A7" w14:textId="77777777" w:rsidR="00C04200" w:rsidRPr="00104D84" w:rsidRDefault="00C04200" w:rsidP="00C04200">
            <w:pPr>
              <w:pStyle w:val="NoSpacing"/>
              <w:spacing w:line="360" w:lineRule="auto"/>
              <w:jc w:val="center"/>
              <w:rPr>
                <w:rFonts w:ascii="Arial" w:hAnsi="Arial" w:cs="Arial"/>
                <w:b w:val="0"/>
                <w:color w:val="000000"/>
                <w:sz w:val="22"/>
                <w:szCs w:val="22"/>
              </w:rPr>
            </w:pPr>
          </w:p>
        </w:tc>
        <w:tc>
          <w:tcPr>
            <w:tcW w:w="2800" w:type="dxa"/>
            <w:shd w:val="clear" w:color="auto" w:fill="auto"/>
            <w:vAlign w:val="center"/>
          </w:tcPr>
          <w:p w14:paraId="5583F2EB" w14:textId="795A05C6" w:rsidR="00C04200" w:rsidRPr="00104D84" w:rsidRDefault="0090076B" w:rsidP="00C04200">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Ministry of Environment, Forest and Climate change</w:t>
            </w:r>
          </w:p>
        </w:tc>
        <w:tc>
          <w:tcPr>
            <w:tcW w:w="2232" w:type="dxa"/>
            <w:vMerge/>
            <w:shd w:val="clear" w:color="auto" w:fill="auto"/>
            <w:vAlign w:val="center"/>
          </w:tcPr>
          <w:p w14:paraId="420B06E6" w14:textId="77777777" w:rsidR="00C04200" w:rsidRPr="00104D84" w:rsidRDefault="00C04200" w:rsidP="00C04200">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694" w:type="dxa"/>
            <w:shd w:val="clear" w:color="auto" w:fill="auto"/>
            <w:vAlign w:val="center"/>
          </w:tcPr>
          <w:p w14:paraId="3C14841D" w14:textId="77777777" w:rsidR="00C04200" w:rsidRPr="00104D84" w:rsidRDefault="00C04200" w:rsidP="00C04200">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202/Parya/SEIAA/6109/2021</w:t>
            </w:r>
          </w:p>
        </w:tc>
        <w:tc>
          <w:tcPr>
            <w:tcW w:w="2206" w:type="dxa"/>
            <w:vMerge/>
            <w:shd w:val="clear" w:color="auto" w:fill="auto"/>
            <w:vAlign w:val="center"/>
          </w:tcPr>
          <w:p w14:paraId="7A1D2F36" w14:textId="77777777" w:rsidR="00C04200" w:rsidRPr="00104D84" w:rsidRDefault="00C04200" w:rsidP="00C04200">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04200" w:rsidRPr="00104D84" w14:paraId="0665A836" w14:textId="77777777" w:rsidTr="00C04200">
        <w:trPr>
          <w:cnfStyle w:val="000000100000" w:firstRow="0" w:lastRow="0" w:firstColumn="0" w:lastColumn="0" w:oddVBand="0" w:evenVBand="0" w:oddHBand="1" w:evenHBand="0" w:firstRowFirstColumn="0" w:firstRowLastColumn="0" w:lastRowFirstColumn="0" w:lastRowLastColumn="0"/>
          <w:trHeight w:val="149"/>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12215D5A" w14:textId="77777777" w:rsidR="00C04200" w:rsidRPr="00104D84" w:rsidRDefault="00C04200" w:rsidP="00C04200">
            <w:pPr>
              <w:pStyle w:val="NoSpacing"/>
              <w:spacing w:line="360" w:lineRule="auto"/>
              <w:jc w:val="center"/>
              <w:rPr>
                <w:rFonts w:ascii="Arial" w:hAnsi="Arial" w:cs="Arial"/>
                <w:b w:val="0"/>
                <w:color w:val="000000"/>
                <w:sz w:val="22"/>
                <w:szCs w:val="22"/>
              </w:rPr>
            </w:pPr>
            <w:r w:rsidRPr="00104D84">
              <w:rPr>
                <w:rFonts w:ascii="Arial" w:hAnsi="Arial" w:cs="Arial"/>
                <w:b w:val="0"/>
                <w:color w:val="000000"/>
                <w:sz w:val="22"/>
                <w:szCs w:val="22"/>
              </w:rPr>
              <w:t>4.</w:t>
            </w:r>
          </w:p>
        </w:tc>
        <w:tc>
          <w:tcPr>
            <w:tcW w:w="2800" w:type="dxa"/>
            <w:shd w:val="clear" w:color="auto" w:fill="auto"/>
            <w:vAlign w:val="center"/>
          </w:tcPr>
          <w:p w14:paraId="2506F367" w14:textId="77777777" w:rsidR="00C04200" w:rsidRPr="00104D84" w:rsidRDefault="00C04200" w:rsidP="00C04200">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Consent to Establish</w:t>
            </w:r>
          </w:p>
        </w:tc>
        <w:tc>
          <w:tcPr>
            <w:tcW w:w="2232" w:type="dxa"/>
            <w:vMerge w:val="restart"/>
            <w:shd w:val="clear" w:color="auto" w:fill="auto"/>
            <w:vAlign w:val="center"/>
          </w:tcPr>
          <w:p w14:paraId="16B4889E" w14:textId="77777777" w:rsidR="00C04200" w:rsidRPr="00104D84" w:rsidRDefault="00C04200" w:rsidP="00C04200">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Approval as per Pollution norms applicable in that area</w:t>
            </w:r>
          </w:p>
        </w:tc>
        <w:tc>
          <w:tcPr>
            <w:tcW w:w="2694" w:type="dxa"/>
            <w:shd w:val="clear" w:color="auto" w:fill="auto"/>
            <w:vAlign w:val="center"/>
          </w:tcPr>
          <w:p w14:paraId="26E9D2D7" w14:textId="77777777" w:rsidR="00C04200" w:rsidRPr="00104D84" w:rsidRDefault="00C04200" w:rsidP="00C0420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01/09/2021</w:t>
            </w:r>
          </w:p>
        </w:tc>
        <w:tc>
          <w:tcPr>
            <w:tcW w:w="2206" w:type="dxa"/>
            <w:vMerge w:val="restart"/>
            <w:shd w:val="clear" w:color="auto" w:fill="auto"/>
            <w:vAlign w:val="center"/>
          </w:tcPr>
          <w:p w14:paraId="734A59D8" w14:textId="56EE4FFD" w:rsidR="00C04200" w:rsidRPr="00104D84" w:rsidRDefault="00C04200" w:rsidP="00260BEA">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 xml:space="preserve">As on date the </w:t>
            </w:r>
            <w:r w:rsidR="00260BEA">
              <w:rPr>
                <w:rFonts w:ascii="Arial" w:hAnsi="Arial" w:cs="Arial"/>
                <w:color w:val="000000"/>
                <w:sz w:val="22"/>
                <w:szCs w:val="22"/>
              </w:rPr>
              <w:t>NOC</w:t>
            </w:r>
            <w:r w:rsidRPr="00104D84">
              <w:rPr>
                <w:rFonts w:ascii="Arial" w:hAnsi="Arial" w:cs="Arial"/>
                <w:color w:val="000000"/>
                <w:sz w:val="22"/>
                <w:szCs w:val="22"/>
              </w:rPr>
              <w:t xml:space="preserve"> is valid and will expire on 29/08/26.</w:t>
            </w:r>
          </w:p>
        </w:tc>
      </w:tr>
      <w:tr w:rsidR="00C04200" w:rsidRPr="00104D84" w14:paraId="3017DFAF" w14:textId="77777777" w:rsidTr="00C04200">
        <w:trPr>
          <w:cnfStyle w:val="000000010000" w:firstRow="0" w:lastRow="0" w:firstColumn="0" w:lastColumn="0" w:oddVBand="0" w:evenVBand="0" w:oddHBand="0" w:evenHBand="1"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04F2D319" w14:textId="77777777" w:rsidR="00C04200" w:rsidRPr="00104D84" w:rsidRDefault="00C04200" w:rsidP="00C04200">
            <w:pPr>
              <w:pStyle w:val="NoSpacing"/>
              <w:spacing w:line="360" w:lineRule="auto"/>
              <w:jc w:val="center"/>
              <w:rPr>
                <w:rFonts w:ascii="Arial" w:hAnsi="Arial" w:cs="Arial"/>
                <w:b w:val="0"/>
                <w:color w:val="000000"/>
                <w:sz w:val="22"/>
                <w:szCs w:val="22"/>
              </w:rPr>
            </w:pPr>
          </w:p>
        </w:tc>
        <w:tc>
          <w:tcPr>
            <w:tcW w:w="2800" w:type="dxa"/>
            <w:shd w:val="clear" w:color="auto" w:fill="auto"/>
            <w:vAlign w:val="center"/>
          </w:tcPr>
          <w:p w14:paraId="72991163" w14:textId="0D9C82C1" w:rsidR="00C04200" w:rsidRPr="00104D84" w:rsidRDefault="0090076B" w:rsidP="00C04200">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UP State pollution control board</w:t>
            </w:r>
          </w:p>
        </w:tc>
        <w:tc>
          <w:tcPr>
            <w:tcW w:w="2232" w:type="dxa"/>
            <w:vMerge/>
            <w:shd w:val="clear" w:color="auto" w:fill="auto"/>
            <w:vAlign w:val="center"/>
          </w:tcPr>
          <w:p w14:paraId="753D02B7" w14:textId="77777777" w:rsidR="00C04200" w:rsidRPr="00104D84" w:rsidRDefault="00C04200" w:rsidP="00C04200">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694" w:type="dxa"/>
            <w:shd w:val="clear" w:color="auto" w:fill="auto"/>
            <w:vAlign w:val="center"/>
          </w:tcPr>
          <w:p w14:paraId="409E1B25" w14:textId="31D94BCB" w:rsidR="00C04200" w:rsidRPr="00104D84" w:rsidRDefault="00C04200" w:rsidP="00C04200">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133698/UPPCB/Banda</w:t>
            </w:r>
            <w:r w:rsidR="00B15847">
              <w:rPr>
                <w:rFonts w:ascii="Arial" w:hAnsi="Arial" w:cs="Arial"/>
                <w:color w:val="000000"/>
                <w:sz w:val="22"/>
                <w:szCs w:val="22"/>
              </w:rPr>
              <w:t xml:space="preserve"> </w:t>
            </w:r>
            <w:r w:rsidRPr="00104D84">
              <w:rPr>
                <w:rFonts w:ascii="Arial" w:hAnsi="Arial" w:cs="Arial"/>
                <w:color w:val="000000"/>
                <w:sz w:val="22"/>
                <w:szCs w:val="22"/>
              </w:rPr>
              <w:t>(UPPCBRO)</w:t>
            </w:r>
          </w:p>
          <w:p w14:paraId="0C842D3E" w14:textId="77777777" w:rsidR="00C04200" w:rsidRPr="00104D84" w:rsidRDefault="00C04200" w:rsidP="00C04200">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/CTE/Hamirpur/2021</w:t>
            </w:r>
          </w:p>
        </w:tc>
        <w:tc>
          <w:tcPr>
            <w:tcW w:w="2206" w:type="dxa"/>
            <w:vMerge/>
            <w:shd w:val="clear" w:color="auto" w:fill="auto"/>
            <w:vAlign w:val="center"/>
          </w:tcPr>
          <w:p w14:paraId="45C84BFC" w14:textId="77777777" w:rsidR="00C04200" w:rsidRPr="00104D84" w:rsidRDefault="00C04200" w:rsidP="00C04200">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04200" w:rsidRPr="00104D84" w14:paraId="4C3804B6" w14:textId="77777777" w:rsidTr="00C04200">
        <w:trPr>
          <w:cnfStyle w:val="000000100000" w:firstRow="0" w:lastRow="0" w:firstColumn="0" w:lastColumn="0" w:oddVBand="0" w:evenVBand="0" w:oddHBand="1" w:evenHBand="0"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1EED0DF3" w14:textId="03CE550B" w:rsidR="00C04200" w:rsidRPr="00104D84" w:rsidRDefault="004B1ACB" w:rsidP="00C04200">
            <w:pPr>
              <w:pStyle w:val="NoSpacing"/>
              <w:spacing w:line="360" w:lineRule="auto"/>
              <w:jc w:val="center"/>
              <w:rPr>
                <w:rFonts w:ascii="Arial" w:hAnsi="Arial" w:cs="Arial"/>
                <w:b w:val="0"/>
                <w:color w:val="000000"/>
                <w:sz w:val="22"/>
                <w:szCs w:val="22"/>
              </w:rPr>
            </w:pPr>
            <w:r>
              <w:rPr>
                <w:rFonts w:ascii="Arial" w:hAnsi="Arial" w:cs="Arial"/>
                <w:b w:val="0"/>
                <w:color w:val="000000"/>
                <w:sz w:val="22"/>
                <w:szCs w:val="22"/>
              </w:rPr>
              <w:t>3</w:t>
            </w:r>
            <w:r w:rsidR="00C04200" w:rsidRPr="00104D84">
              <w:rPr>
                <w:rFonts w:ascii="Arial" w:hAnsi="Arial" w:cs="Arial"/>
                <w:b w:val="0"/>
                <w:color w:val="000000"/>
                <w:sz w:val="22"/>
                <w:szCs w:val="22"/>
              </w:rPr>
              <w:t>.</w:t>
            </w:r>
          </w:p>
        </w:tc>
        <w:tc>
          <w:tcPr>
            <w:tcW w:w="2800" w:type="dxa"/>
            <w:shd w:val="clear" w:color="auto" w:fill="auto"/>
            <w:vAlign w:val="center"/>
          </w:tcPr>
          <w:p w14:paraId="073CE0CC" w14:textId="77777777" w:rsidR="00C04200" w:rsidRPr="00104D84" w:rsidRDefault="00C04200" w:rsidP="00C04200">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Provisional Fire NOC</w:t>
            </w:r>
          </w:p>
        </w:tc>
        <w:tc>
          <w:tcPr>
            <w:tcW w:w="2232" w:type="dxa"/>
            <w:vMerge w:val="restart"/>
            <w:shd w:val="clear" w:color="auto" w:fill="auto"/>
            <w:vAlign w:val="center"/>
          </w:tcPr>
          <w:p w14:paraId="4588AA75" w14:textId="77777777" w:rsidR="00C04200" w:rsidRPr="00104D84" w:rsidRDefault="00C04200" w:rsidP="00C04200">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 xml:space="preserve">Approval of fire protection technique in the project  </w:t>
            </w:r>
          </w:p>
        </w:tc>
        <w:tc>
          <w:tcPr>
            <w:tcW w:w="2694" w:type="dxa"/>
            <w:shd w:val="clear" w:color="auto" w:fill="auto"/>
            <w:vAlign w:val="center"/>
          </w:tcPr>
          <w:p w14:paraId="270014C2" w14:textId="349E1244" w:rsidR="00C04200" w:rsidRPr="00104D84" w:rsidRDefault="00894F10" w:rsidP="00C0420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20-04-2022</w:t>
            </w:r>
          </w:p>
        </w:tc>
        <w:tc>
          <w:tcPr>
            <w:tcW w:w="2206" w:type="dxa"/>
            <w:vMerge w:val="restart"/>
            <w:shd w:val="clear" w:color="auto" w:fill="auto"/>
            <w:vAlign w:val="center"/>
          </w:tcPr>
          <w:p w14:paraId="4929308A" w14:textId="0BEA8085" w:rsidR="00C04200" w:rsidRPr="00104D84" w:rsidRDefault="00894F10" w:rsidP="00C04200">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The Company has obtained the Provisional Fire NOC from the competent Authority</w:t>
            </w:r>
          </w:p>
        </w:tc>
      </w:tr>
      <w:tr w:rsidR="00C04200" w:rsidRPr="00104D84" w14:paraId="12E929D3" w14:textId="77777777" w:rsidTr="00C04200">
        <w:trPr>
          <w:cnfStyle w:val="000000010000" w:firstRow="0" w:lastRow="0" w:firstColumn="0" w:lastColumn="0" w:oddVBand="0" w:evenVBand="0" w:oddHBand="0" w:evenHBand="1"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1C198725" w14:textId="77777777" w:rsidR="00C04200" w:rsidRPr="00104D84" w:rsidRDefault="00C04200" w:rsidP="00C04200">
            <w:pPr>
              <w:pStyle w:val="NoSpacing"/>
              <w:spacing w:line="360" w:lineRule="auto"/>
              <w:jc w:val="center"/>
              <w:rPr>
                <w:rFonts w:ascii="Arial" w:hAnsi="Arial" w:cs="Arial"/>
                <w:b w:val="0"/>
                <w:color w:val="000000"/>
                <w:sz w:val="22"/>
                <w:szCs w:val="22"/>
              </w:rPr>
            </w:pPr>
          </w:p>
        </w:tc>
        <w:tc>
          <w:tcPr>
            <w:tcW w:w="2800" w:type="dxa"/>
            <w:shd w:val="clear" w:color="auto" w:fill="auto"/>
            <w:vAlign w:val="center"/>
          </w:tcPr>
          <w:p w14:paraId="1A6265CB" w14:textId="6AEC9040" w:rsidR="00C04200" w:rsidRPr="00104D84" w:rsidRDefault="0090076B" w:rsidP="00C04200">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State fire Authority</w:t>
            </w:r>
          </w:p>
        </w:tc>
        <w:tc>
          <w:tcPr>
            <w:tcW w:w="2232" w:type="dxa"/>
            <w:vMerge/>
            <w:shd w:val="clear" w:color="auto" w:fill="auto"/>
            <w:vAlign w:val="center"/>
          </w:tcPr>
          <w:p w14:paraId="4BE7DDEF" w14:textId="77777777" w:rsidR="00C04200" w:rsidRPr="00104D84" w:rsidRDefault="00C04200" w:rsidP="00C04200">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694" w:type="dxa"/>
            <w:shd w:val="clear" w:color="auto" w:fill="auto"/>
            <w:vAlign w:val="center"/>
          </w:tcPr>
          <w:p w14:paraId="1939F4B7" w14:textId="114C8744" w:rsidR="00C04200" w:rsidRPr="00104D84" w:rsidRDefault="00894F10" w:rsidP="00C04200">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894F10">
              <w:rPr>
                <w:rFonts w:ascii="Arial" w:hAnsi="Arial" w:cs="Arial"/>
                <w:color w:val="000000"/>
                <w:sz w:val="22"/>
                <w:szCs w:val="22"/>
              </w:rPr>
              <w:t>UPFS/2022/48495/HRP/HAMIRPUR/78/CFO</w:t>
            </w:r>
          </w:p>
        </w:tc>
        <w:tc>
          <w:tcPr>
            <w:tcW w:w="2206" w:type="dxa"/>
            <w:vMerge/>
            <w:shd w:val="clear" w:color="auto" w:fill="auto"/>
            <w:vAlign w:val="center"/>
          </w:tcPr>
          <w:p w14:paraId="5F6DD09E" w14:textId="77777777" w:rsidR="00C04200" w:rsidRPr="00104D84" w:rsidRDefault="00C04200" w:rsidP="00C04200">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237397" w:rsidRPr="00104D84" w14:paraId="52430382" w14:textId="77777777" w:rsidTr="00237397">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15F630C3" w14:textId="4D94EDE4" w:rsidR="00237397" w:rsidRPr="00104D84" w:rsidRDefault="004B1ACB" w:rsidP="00C04200">
            <w:pPr>
              <w:pStyle w:val="NoSpacing"/>
              <w:spacing w:line="360" w:lineRule="auto"/>
              <w:jc w:val="center"/>
              <w:rPr>
                <w:rFonts w:ascii="Arial" w:hAnsi="Arial" w:cs="Arial"/>
                <w:b w:val="0"/>
                <w:color w:val="000000"/>
                <w:sz w:val="22"/>
                <w:szCs w:val="22"/>
              </w:rPr>
            </w:pPr>
            <w:r>
              <w:rPr>
                <w:rFonts w:ascii="Arial" w:hAnsi="Arial" w:cs="Arial"/>
                <w:b w:val="0"/>
                <w:color w:val="000000"/>
                <w:sz w:val="22"/>
                <w:szCs w:val="22"/>
              </w:rPr>
              <w:t>4</w:t>
            </w:r>
            <w:r w:rsidR="00237397" w:rsidRPr="00104D84">
              <w:rPr>
                <w:rFonts w:ascii="Arial" w:hAnsi="Arial" w:cs="Arial"/>
                <w:b w:val="0"/>
                <w:color w:val="000000"/>
                <w:sz w:val="22"/>
                <w:szCs w:val="22"/>
              </w:rPr>
              <w:t>.</w:t>
            </w:r>
          </w:p>
        </w:tc>
        <w:tc>
          <w:tcPr>
            <w:tcW w:w="2800" w:type="dxa"/>
            <w:shd w:val="clear" w:color="auto" w:fill="auto"/>
            <w:vAlign w:val="center"/>
          </w:tcPr>
          <w:p w14:paraId="20B969A8" w14:textId="77777777" w:rsidR="00237397" w:rsidRPr="00104D84" w:rsidRDefault="00237397" w:rsidP="00C04200">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Groundwater Abstraction Clearance</w:t>
            </w:r>
          </w:p>
        </w:tc>
        <w:tc>
          <w:tcPr>
            <w:tcW w:w="2232" w:type="dxa"/>
            <w:vMerge w:val="restart"/>
            <w:shd w:val="clear" w:color="auto" w:fill="auto"/>
            <w:vAlign w:val="center"/>
          </w:tcPr>
          <w:p w14:paraId="04170A15" w14:textId="77777777" w:rsidR="00237397" w:rsidRPr="00104D84" w:rsidRDefault="00237397" w:rsidP="00C04200">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 xml:space="preserve">Approval for groundwater </w:t>
            </w:r>
            <w:r w:rsidRPr="00104D84">
              <w:rPr>
                <w:rFonts w:ascii="Arial" w:hAnsi="Arial" w:cs="Arial"/>
                <w:color w:val="000000"/>
                <w:sz w:val="22"/>
                <w:szCs w:val="22"/>
              </w:rPr>
              <w:lastRenderedPageBreak/>
              <w:t>abstraction for construction purpose</w:t>
            </w:r>
          </w:p>
        </w:tc>
        <w:tc>
          <w:tcPr>
            <w:tcW w:w="2694" w:type="dxa"/>
            <w:shd w:val="clear" w:color="auto" w:fill="auto"/>
            <w:vAlign w:val="center"/>
          </w:tcPr>
          <w:p w14:paraId="02EA7603" w14:textId="6EA22904" w:rsidR="00237397" w:rsidRPr="00104D84" w:rsidRDefault="00237397" w:rsidP="004B1ACB">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lastRenderedPageBreak/>
              <w:t xml:space="preserve">Dated </w:t>
            </w:r>
            <w:r w:rsidR="004B1ACB">
              <w:rPr>
                <w:rFonts w:ascii="Arial" w:hAnsi="Arial" w:cs="Arial"/>
                <w:color w:val="000000"/>
                <w:sz w:val="22"/>
                <w:szCs w:val="22"/>
              </w:rPr>
              <w:t>08/01/2022</w:t>
            </w:r>
          </w:p>
        </w:tc>
        <w:tc>
          <w:tcPr>
            <w:tcW w:w="2206" w:type="dxa"/>
            <w:vMerge w:val="restart"/>
            <w:shd w:val="clear" w:color="auto" w:fill="auto"/>
            <w:vAlign w:val="center"/>
          </w:tcPr>
          <w:p w14:paraId="77BE1546" w14:textId="745D2397" w:rsidR="00237397" w:rsidRPr="00104D84" w:rsidRDefault="00180146" w:rsidP="00260BEA">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 xml:space="preserve">As on date the </w:t>
            </w:r>
            <w:r w:rsidR="00260BEA">
              <w:rPr>
                <w:rFonts w:ascii="Arial" w:hAnsi="Arial" w:cs="Arial"/>
                <w:color w:val="000000"/>
                <w:sz w:val="22"/>
                <w:szCs w:val="22"/>
              </w:rPr>
              <w:t>NOC</w:t>
            </w:r>
            <w:r w:rsidRPr="0090076B">
              <w:rPr>
                <w:rFonts w:ascii="Arial" w:hAnsi="Arial" w:cs="Arial"/>
                <w:color w:val="000000"/>
                <w:sz w:val="22"/>
                <w:szCs w:val="22"/>
              </w:rPr>
              <w:t xml:space="preserve"> is active and will be </w:t>
            </w:r>
            <w:r w:rsidRPr="0090076B">
              <w:rPr>
                <w:rFonts w:ascii="Arial" w:hAnsi="Arial" w:cs="Arial"/>
                <w:color w:val="000000"/>
                <w:sz w:val="22"/>
                <w:szCs w:val="22"/>
              </w:rPr>
              <w:lastRenderedPageBreak/>
              <w:t xml:space="preserve">valid up to </w:t>
            </w:r>
            <w:r>
              <w:rPr>
                <w:rFonts w:ascii="Arial" w:hAnsi="Arial" w:cs="Arial"/>
                <w:color w:val="000000"/>
                <w:sz w:val="22"/>
                <w:szCs w:val="22"/>
              </w:rPr>
              <w:t>15/12/2026</w:t>
            </w:r>
          </w:p>
        </w:tc>
      </w:tr>
      <w:tr w:rsidR="00237397" w:rsidRPr="00104D84" w14:paraId="0D51CAD7" w14:textId="77777777" w:rsidTr="00237397">
        <w:trPr>
          <w:cnfStyle w:val="000000010000" w:firstRow="0" w:lastRow="0" w:firstColumn="0" w:lastColumn="0" w:oddVBand="0" w:evenVBand="0" w:oddHBand="0" w:evenHBand="1" w:firstRowFirstColumn="0" w:firstRowLastColumn="0" w:lastRowFirstColumn="0" w:lastRowLastColumn="0"/>
          <w:trHeight w:val="757"/>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6FEA8457" w14:textId="77777777" w:rsidR="00237397" w:rsidRPr="00104D84" w:rsidRDefault="00237397" w:rsidP="00C04200">
            <w:pPr>
              <w:pStyle w:val="NoSpacing"/>
              <w:spacing w:line="360" w:lineRule="auto"/>
              <w:jc w:val="center"/>
              <w:rPr>
                <w:rFonts w:ascii="Arial" w:hAnsi="Arial" w:cs="Arial"/>
                <w:b w:val="0"/>
                <w:color w:val="000000"/>
                <w:sz w:val="22"/>
                <w:szCs w:val="22"/>
              </w:rPr>
            </w:pPr>
          </w:p>
        </w:tc>
        <w:tc>
          <w:tcPr>
            <w:tcW w:w="2800" w:type="dxa"/>
            <w:shd w:val="clear" w:color="auto" w:fill="auto"/>
            <w:vAlign w:val="center"/>
          </w:tcPr>
          <w:p w14:paraId="12E3EFF3" w14:textId="006BD8C9" w:rsidR="00237397" w:rsidRPr="00104D84" w:rsidRDefault="0090076B" w:rsidP="00C04200">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Central Groundwater Authority</w:t>
            </w:r>
          </w:p>
        </w:tc>
        <w:tc>
          <w:tcPr>
            <w:tcW w:w="2232" w:type="dxa"/>
            <w:vMerge/>
            <w:shd w:val="clear" w:color="auto" w:fill="auto"/>
            <w:vAlign w:val="center"/>
          </w:tcPr>
          <w:p w14:paraId="4D78F7F2" w14:textId="77777777" w:rsidR="00237397" w:rsidRPr="00104D84" w:rsidRDefault="00237397" w:rsidP="00C04200">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694" w:type="dxa"/>
            <w:shd w:val="clear" w:color="auto" w:fill="auto"/>
            <w:vAlign w:val="center"/>
          </w:tcPr>
          <w:p w14:paraId="27AF65D6" w14:textId="77777777" w:rsidR="00237397" w:rsidRDefault="004B1ACB" w:rsidP="00C04200">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NOC No.:</w:t>
            </w:r>
          </w:p>
          <w:p w14:paraId="34CCE15F" w14:textId="24EBC555" w:rsidR="004B1ACB" w:rsidRPr="00104D84" w:rsidRDefault="004B1ACB" w:rsidP="00C04200">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NOC031442</w:t>
            </w:r>
          </w:p>
        </w:tc>
        <w:tc>
          <w:tcPr>
            <w:tcW w:w="2206" w:type="dxa"/>
            <w:vMerge/>
            <w:shd w:val="clear" w:color="auto" w:fill="auto"/>
            <w:vAlign w:val="center"/>
          </w:tcPr>
          <w:p w14:paraId="32EEC6EA" w14:textId="77777777" w:rsidR="00237397" w:rsidRPr="00104D84" w:rsidRDefault="00237397" w:rsidP="00C04200">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04200" w:rsidRPr="00104D84" w14:paraId="259628A1" w14:textId="77777777" w:rsidTr="00C04200">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15DF46B1" w14:textId="28844A9F" w:rsidR="00C04200" w:rsidRPr="00104D84" w:rsidRDefault="004B1ACB" w:rsidP="00C04200">
            <w:pPr>
              <w:pStyle w:val="NoSpacing"/>
              <w:spacing w:line="360" w:lineRule="auto"/>
              <w:jc w:val="center"/>
              <w:rPr>
                <w:rFonts w:ascii="Arial" w:hAnsi="Arial" w:cs="Arial"/>
                <w:b w:val="0"/>
                <w:color w:val="000000"/>
                <w:sz w:val="22"/>
                <w:szCs w:val="22"/>
              </w:rPr>
            </w:pPr>
            <w:r>
              <w:rPr>
                <w:rFonts w:ascii="Arial" w:hAnsi="Arial" w:cs="Arial"/>
                <w:b w:val="0"/>
                <w:color w:val="000000"/>
                <w:sz w:val="22"/>
                <w:szCs w:val="22"/>
              </w:rPr>
              <w:t>5</w:t>
            </w:r>
            <w:r w:rsidR="00C04200" w:rsidRPr="00104D84">
              <w:rPr>
                <w:rFonts w:ascii="Arial" w:hAnsi="Arial" w:cs="Arial"/>
                <w:b w:val="0"/>
                <w:color w:val="000000"/>
                <w:sz w:val="22"/>
                <w:szCs w:val="22"/>
              </w:rPr>
              <w:t>.</w:t>
            </w:r>
          </w:p>
        </w:tc>
        <w:tc>
          <w:tcPr>
            <w:tcW w:w="2800" w:type="dxa"/>
            <w:shd w:val="clear" w:color="auto" w:fill="auto"/>
            <w:vAlign w:val="center"/>
          </w:tcPr>
          <w:p w14:paraId="31A7AAB3" w14:textId="77777777" w:rsidR="00C04200" w:rsidRPr="00104D84" w:rsidRDefault="00C04200" w:rsidP="00C04200">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IEM Certificate</w:t>
            </w:r>
          </w:p>
        </w:tc>
        <w:tc>
          <w:tcPr>
            <w:tcW w:w="2232" w:type="dxa"/>
            <w:vMerge w:val="restart"/>
            <w:shd w:val="clear" w:color="auto" w:fill="auto"/>
            <w:vAlign w:val="center"/>
          </w:tcPr>
          <w:p w14:paraId="084C69ED" w14:textId="48A05A35" w:rsidR="00C04200" w:rsidRPr="00104D84" w:rsidRDefault="00C04200" w:rsidP="00A16A50">
            <w:pPr>
              <w:pStyle w:val="NoSpacing"/>
              <w:spacing w:line="360" w:lineRule="auto"/>
              <w:ind w:right="-105"/>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 xml:space="preserve">Industrial </w:t>
            </w:r>
            <w:r w:rsidR="00A16A50" w:rsidRPr="00104D84">
              <w:rPr>
                <w:rFonts w:ascii="Arial" w:hAnsi="Arial" w:cs="Arial"/>
                <w:color w:val="000000"/>
                <w:sz w:val="22"/>
                <w:szCs w:val="22"/>
              </w:rPr>
              <w:t>Entrepreneurs memorandum</w:t>
            </w:r>
          </w:p>
        </w:tc>
        <w:tc>
          <w:tcPr>
            <w:tcW w:w="2694" w:type="dxa"/>
            <w:shd w:val="clear" w:color="auto" w:fill="auto"/>
            <w:vAlign w:val="center"/>
          </w:tcPr>
          <w:p w14:paraId="768854DA" w14:textId="77777777" w:rsidR="00C04200" w:rsidRPr="00104D84" w:rsidRDefault="00C04200" w:rsidP="00C0420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13/01/2021</w:t>
            </w:r>
          </w:p>
        </w:tc>
        <w:tc>
          <w:tcPr>
            <w:tcW w:w="2206" w:type="dxa"/>
            <w:vMerge w:val="restart"/>
            <w:shd w:val="clear" w:color="auto" w:fill="auto"/>
            <w:vAlign w:val="center"/>
          </w:tcPr>
          <w:p w14:paraId="672C3265" w14:textId="77777777" w:rsidR="00C04200" w:rsidRPr="00104D84" w:rsidRDefault="00C04200" w:rsidP="00C04200">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As on date the IEM Certificate is valid</w:t>
            </w:r>
          </w:p>
        </w:tc>
      </w:tr>
      <w:tr w:rsidR="00C04200" w:rsidRPr="00104D84" w14:paraId="31B84FDA" w14:textId="77777777" w:rsidTr="00C04200">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0CA17D76" w14:textId="77777777" w:rsidR="00C04200" w:rsidRPr="00104D84" w:rsidRDefault="00C04200" w:rsidP="00C04200">
            <w:pPr>
              <w:pStyle w:val="NoSpacing"/>
              <w:spacing w:line="360" w:lineRule="auto"/>
              <w:jc w:val="center"/>
              <w:rPr>
                <w:rFonts w:ascii="Arial" w:hAnsi="Arial" w:cs="Arial"/>
                <w:b w:val="0"/>
                <w:color w:val="000000"/>
                <w:sz w:val="22"/>
                <w:szCs w:val="22"/>
              </w:rPr>
            </w:pPr>
          </w:p>
        </w:tc>
        <w:tc>
          <w:tcPr>
            <w:tcW w:w="2800" w:type="dxa"/>
            <w:shd w:val="clear" w:color="auto" w:fill="auto"/>
            <w:vAlign w:val="center"/>
          </w:tcPr>
          <w:p w14:paraId="2A56CA98" w14:textId="44685237" w:rsidR="00C04200" w:rsidRPr="00104D84" w:rsidRDefault="0090076B" w:rsidP="00C04200">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Ministry of Commerce and Industry</w:t>
            </w:r>
          </w:p>
        </w:tc>
        <w:tc>
          <w:tcPr>
            <w:tcW w:w="2232" w:type="dxa"/>
            <w:vMerge/>
            <w:shd w:val="clear" w:color="auto" w:fill="auto"/>
            <w:vAlign w:val="center"/>
          </w:tcPr>
          <w:p w14:paraId="5EA701EF" w14:textId="77777777" w:rsidR="00C04200" w:rsidRPr="00104D84" w:rsidRDefault="00C04200" w:rsidP="00C04200">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694" w:type="dxa"/>
            <w:shd w:val="clear" w:color="auto" w:fill="auto"/>
            <w:vAlign w:val="center"/>
          </w:tcPr>
          <w:p w14:paraId="48020A10" w14:textId="77777777" w:rsidR="00C04200" w:rsidRPr="00104D84" w:rsidRDefault="00C04200" w:rsidP="00C04200">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54/SIA/IMO/2021</w:t>
            </w:r>
          </w:p>
        </w:tc>
        <w:tc>
          <w:tcPr>
            <w:tcW w:w="2206" w:type="dxa"/>
            <w:vMerge/>
            <w:shd w:val="clear" w:color="auto" w:fill="auto"/>
            <w:vAlign w:val="center"/>
          </w:tcPr>
          <w:p w14:paraId="1148D24B" w14:textId="77777777" w:rsidR="00C04200" w:rsidRPr="00104D84" w:rsidRDefault="00C04200" w:rsidP="00C04200">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04200" w:rsidRPr="00104D84" w14:paraId="39829FBE" w14:textId="77777777" w:rsidTr="00C04200">
        <w:trPr>
          <w:cnfStyle w:val="000000100000" w:firstRow="0" w:lastRow="0" w:firstColumn="0" w:lastColumn="0" w:oddVBand="0" w:evenVBand="0" w:oddHBand="1" w:evenHBand="0" w:firstRowFirstColumn="0" w:firstRowLastColumn="0" w:lastRowFirstColumn="0" w:lastRowLastColumn="0"/>
          <w:trHeight w:val="383"/>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06DC386A" w14:textId="15100D63" w:rsidR="00C04200" w:rsidRPr="00104D84" w:rsidRDefault="004B1ACB" w:rsidP="00C04200">
            <w:pPr>
              <w:pStyle w:val="NoSpacing"/>
              <w:spacing w:line="360" w:lineRule="auto"/>
              <w:jc w:val="center"/>
              <w:rPr>
                <w:rFonts w:ascii="Arial" w:hAnsi="Arial" w:cs="Arial"/>
                <w:b w:val="0"/>
                <w:color w:val="000000"/>
                <w:sz w:val="22"/>
                <w:szCs w:val="22"/>
              </w:rPr>
            </w:pPr>
            <w:r>
              <w:rPr>
                <w:rFonts w:ascii="Arial" w:hAnsi="Arial" w:cs="Arial"/>
                <w:b w:val="0"/>
                <w:color w:val="000000"/>
                <w:sz w:val="22"/>
                <w:szCs w:val="22"/>
              </w:rPr>
              <w:t>6</w:t>
            </w:r>
            <w:r w:rsidR="00C04200" w:rsidRPr="00104D84">
              <w:rPr>
                <w:rFonts w:ascii="Arial" w:hAnsi="Arial" w:cs="Arial"/>
                <w:b w:val="0"/>
                <w:color w:val="000000"/>
                <w:sz w:val="22"/>
                <w:szCs w:val="22"/>
              </w:rPr>
              <w:t>.</w:t>
            </w:r>
          </w:p>
        </w:tc>
        <w:tc>
          <w:tcPr>
            <w:tcW w:w="2800" w:type="dxa"/>
            <w:shd w:val="clear" w:color="auto" w:fill="auto"/>
            <w:vAlign w:val="center"/>
          </w:tcPr>
          <w:p w14:paraId="496CE24B" w14:textId="7126CE7D" w:rsidR="00C04200" w:rsidRPr="00104D84" w:rsidRDefault="00C04200" w:rsidP="00C04200">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Power Connection</w:t>
            </w:r>
          </w:p>
        </w:tc>
        <w:tc>
          <w:tcPr>
            <w:tcW w:w="2232" w:type="dxa"/>
            <w:vMerge w:val="restart"/>
            <w:shd w:val="clear" w:color="auto" w:fill="auto"/>
            <w:vAlign w:val="center"/>
          </w:tcPr>
          <w:p w14:paraId="71324264" w14:textId="77777777" w:rsidR="00C04200" w:rsidRPr="00104D84" w:rsidRDefault="00C04200" w:rsidP="00C04200">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Power connection for construction works</w:t>
            </w:r>
          </w:p>
        </w:tc>
        <w:tc>
          <w:tcPr>
            <w:tcW w:w="2694" w:type="dxa"/>
            <w:shd w:val="clear" w:color="auto" w:fill="auto"/>
            <w:vAlign w:val="center"/>
          </w:tcPr>
          <w:p w14:paraId="3029ECCB" w14:textId="77777777" w:rsidR="00C04200" w:rsidRPr="00104D84" w:rsidRDefault="00C04200" w:rsidP="00C0420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13/04/2021</w:t>
            </w:r>
          </w:p>
        </w:tc>
        <w:tc>
          <w:tcPr>
            <w:tcW w:w="2206" w:type="dxa"/>
            <w:vMerge w:val="restart"/>
            <w:shd w:val="clear" w:color="auto" w:fill="auto"/>
            <w:vAlign w:val="center"/>
          </w:tcPr>
          <w:p w14:paraId="536DE1F7" w14:textId="77777777" w:rsidR="00C04200" w:rsidRPr="00104D84" w:rsidRDefault="00C04200" w:rsidP="00C04200">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Borrower has obtained temporary Power connection for 20 KW load.</w:t>
            </w:r>
          </w:p>
        </w:tc>
      </w:tr>
      <w:tr w:rsidR="00C04200" w:rsidRPr="00104D84" w14:paraId="399C8B29" w14:textId="77777777" w:rsidTr="00C04200">
        <w:trPr>
          <w:cnfStyle w:val="000000010000" w:firstRow="0" w:lastRow="0" w:firstColumn="0" w:lastColumn="0" w:oddVBand="0" w:evenVBand="0" w:oddHBand="0" w:evenHBand="1" w:firstRowFirstColumn="0" w:firstRowLastColumn="0" w:lastRowFirstColumn="0" w:lastRowLastColumn="0"/>
          <w:trHeight w:val="382"/>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6336FBC9" w14:textId="77777777" w:rsidR="00C04200" w:rsidRPr="00104D84" w:rsidRDefault="00C04200" w:rsidP="00C04200">
            <w:pPr>
              <w:pStyle w:val="NoSpacing"/>
              <w:spacing w:line="360" w:lineRule="auto"/>
              <w:jc w:val="center"/>
              <w:rPr>
                <w:rFonts w:ascii="Arial" w:hAnsi="Arial" w:cs="Arial"/>
                <w:b w:val="0"/>
                <w:color w:val="000000"/>
                <w:sz w:val="22"/>
                <w:szCs w:val="22"/>
              </w:rPr>
            </w:pPr>
          </w:p>
        </w:tc>
        <w:tc>
          <w:tcPr>
            <w:tcW w:w="2800" w:type="dxa"/>
            <w:shd w:val="clear" w:color="auto" w:fill="auto"/>
            <w:vAlign w:val="center"/>
          </w:tcPr>
          <w:p w14:paraId="4F663DF6" w14:textId="3596B457" w:rsidR="00C04200" w:rsidRPr="00104D84" w:rsidRDefault="0090076B" w:rsidP="00C04200">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State Power Authority</w:t>
            </w:r>
          </w:p>
        </w:tc>
        <w:tc>
          <w:tcPr>
            <w:tcW w:w="2232" w:type="dxa"/>
            <w:vMerge/>
            <w:shd w:val="clear" w:color="auto" w:fill="auto"/>
            <w:vAlign w:val="center"/>
          </w:tcPr>
          <w:p w14:paraId="2063EE72" w14:textId="77777777" w:rsidR="00C04200" w:rsidRPr="00104D84" w:rsidRDefault="00C04200" w:rsidP="00C04200">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694" w:type="dxa"/>
            <w:shd w:val="clear" w:color="auto" w:fill="auto"/>
            <w:vAlign w:val="center"/>
          </w:tcPr>
          <w:p w14:paraId="34BF4A5B" w14:textId="77777777" w:rsidR="00C04200" w:rsidRPr="00104D84" w:rsidRDefault="00C04200" w:rsidP="00C04200">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104D84">
              <w:rPr>
                <w:rFonts w:ascii="Arial" w:hAnsi="Arial" w:cs="Arial"/>
                <w:color w:val="000000"/>
                <w:sz w:val="22"/>
                <w:szCs w:val="22"/>
              </w:rPr>
              <w:t>-</w:t>
            </w:r>
          </w:p>
        </w:tc>
        <w:tc>
          <w:tcPr>
            <w:tcW w:w="2206" w:type="dxa"/>
            <w:vMerge/>
            <w:shd w:val="clear" w:color="auto" w:fill="auto"/>
            <w:vAlign w:val="center"/>
          </w:tcPr>
          <w:p w14:paraId="29944EB7" w14:textId="77777777" w:rsidR="00C04200" w:rsidRPr="00104D84" w:rsidRDefault="00C04200" w:rsidP="00C04200">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04200" w:rsidRPr="00104D84" w14:paraId="04670B59" w14:textId="77777777" w:rsidTr="00C04200">
        <w:trPr>
          <w:cnfStyle w:val="000000100000" w:firstRow="0" w:lastRow="0" w:firstColumn="0" w:lastColumn="0" w:oddVBand="0" w:evenVBand="0" w:oddHBand="1" w:evenHBand="0" w:firstRowFirstColumn="0" w:firstRowLastColumn="0" w:lastRowFirstColumn="0" w:lastRowLastColumn="0"/>
          <w:trHeight w:val="646"/>
          <w:jc w:val="center"/>
        </w:trPr>
        <w:tc>
          <w:tcPr>
            <w:cnfStyle w:val="001000000000" w:firstRow="0" w:lastRow="0" w:firstColumn="1" w:lastColumn="0" w:oddVBand="0" w:evenVBand="0" w:oddHBand="0" w:evenHBand="0" w:firstRowFirstColumn="0" w:firstRowLastColumn="0" w:lastRowFirstColumn="0" w:lastRowLastColumn="0"/>
            <w:tcW w:w="10565" w:type="dxa"/>
            <w:gridSpan w:val="5"/>
            <w:shd w:val="clear" w:color="auto" w:fill="C6D9F1" w:themeFill="text2" w:themeFillTint="33"/>
            <w:vAlign w:val="center"/>
          </w:tcPr>
          <w:p w14:paraId="45938514" w14:textId="77777777" w:rsidR="00C04200" w:rsidRPr="00104D84" w:rsidRDefault="00C04200" w:rsidP="00C04200">
            <w:pPr>
              <w:pStyle w:val="NoSpacing"/>
              <w:spacing w:line="360" w:lineRule="auto"/>
              <w:jc w:val="both"/>
              <w:rPr>
                <w:rFonts w:ascii="Arial" w:hAnsi="Arial" w:cs="Arial"/>
                <w:i/>
                <w:color w:val="000000"/>
                <w:sz w:val="22"/>
                <w:szCs w:val="22"/>
              </w:rPr>
            </w:pPr>
            <w:r w:rsidRPr="00104D84">
              <w:rPr>
                <w:rFonts w:ascii="Arial" w:hAnsi="Arial" w:cs="Arial"/>
                <w:i/>
                <w:color w:val="000000"/>
                <w:sz w:val="22"/>
                <w:szCs w:val="22"/>
              </w:rPr>
              <w:t xml:space="preserve">Observations &amp; Comments: </w:t>
            </w:r>
          </w:p>
          <w:p w14:paraId="0F68243A" w14:textId="240BD6A9" w:rsidR="008765FB" w:rsidRPr="00104D84" w:rsidRDefault="00C04200" w:rsidP="004A4313">
            <w:pPr>
              <w:pStyle w:val="NoSpacing"/>
              <w:numPr>
                <w:ilvl w:val="0"/>
                <w:numId w:val="20"/>
              </w:numPr>
              <w:spacing w:line="360" w:lineRule="auto"/>
              <w:jc w:val="both"/>
              <w:rPr>
                <w:rFonts w:ascii="Arial" w:hAnsi="Arial" w:cs="Arial"/>
                <w:b w:val="0"/>
                <w:i/>
                <w:color w:val="000000"/>
                <w:sz w:val="22"/>
                <w:szCs w:val="22"/>
              </w:rPr>
            </w:pPr>
            <w:r w:rsidRPr="00104D84">
              <w:rPr>
                <w:rFonts w:ascii="Arial" w:hAnsi="Arial" w:cs="Arial"/>
                <w:b w:val="0"/>
                <w:i/>
                <w:color w:val="000000"/>
                <w:sz w:val="22"/>
                <w:szCs w:val="22"/>
              </w:rPr>
              <w:t>Approvals to be obtained by the Jaykaycem (Central) Limited: All approvals including approvals/consents required under local regulations, building codes and approvals required from the Distribution Utility etc. relating to installation of grinding unit are listed above.</w:t>
            </w:r>
          </w:p>
          <w:p w14:paraId="21744425" w14:textId="020AAF96" w:rsidR="00C04200" w:rsidRPr="004B1ACB" w:rsidRDefault="00EA0D68" w:rsidP="000915A5">
            <w:pPr>
              <w:pStyle w:val="NoSpacing"/>
              <w:numPr>
                <w:ilvl w:val="0"/>
                <w:numId w:val="20"/>
              </w:numPr>
              <w:spacing w:line="360" w:lineRule="auto"/>
              <w:jc w:val="both"/>
              <w:rPr>
                <w:rFonts w:ascii="Arial" w:hAnsi="Arial" w:cs="Arial"/>
                <w:b w:val="0"/>
                <w:i/>
                <w:color w:val="000000"/>
                <w:sz w:val="22"/>
                <w:szCs w:val="22"/>
              </w:rPr>
            </w:pPr>
            <w:r w:rsidRPr="0090076B">
              <w:rPr>
                <w:rFonts w:ascii="Arial" w:hAnsi="Arial" w:cs="Arial"/>
                <w:b w:val="0"/>
                <w:i/>
                <w:color w:val="000000"/>
                <w:sz w:val="22"/>
                <w:szCs w:val="22"/>
              </w:rPr>
              <w:t xml:space="preserve">The </w:t>
            </w:r>
            <w:r>
              <w:rPr>
                <w:rFonts w:ascii="Arial" w:hAnsi="Arial" w:cs="Arial"/>
                <w:b w:val="0"/>
                <w:i/>
                <w:color w:val="000000"/>
                <w:sz w:val="22"/>
                <w:szCs w:val="22"/>
              </w:rPr>
              <w:t>borrower</w:t>
            </w:r>
            <w:r w:rsidRPr="0090076B">
              <w:rPr>
                <w:rFonts w:ascii="Arial" w:hAnsi="Arial" w:cs="Arial"/>
                <w:b w:val="0"/>
                <w:i/>
                <w:color w:val="000000"/>
                <w:sz w:val="22"/>
                <w:szCs w:val="22"/>
              </w:rPr>
              <w:t xml:space="preserve"> has obtained Building plan approval and Provisional Fire </w:t>
            </w:r>
            <w:r w:rsidR="002632BF" w:rsidRPr="0090076B">
              <w:rPr>
                <w:rFonts w:ascii="Arial" w:hAnsi="Arial" w:cs="Arial"/>
                <w:b w:val="0"/>
                <w:i/>
                <w:color w:val="000000"/>
                <w:sz w:val="22"/>
                <w:szCs w:val="22"/>
              </w:rPr>
              <w:t>NOC</w:t>
            </w:r>
            <w:r w:rsidR="002632BF">
              <w:rPr>
                <w:rFonts w:ascii="Arial" w:hAnsi="Arial" w:cs="Arial"/>
                <w:b w:val="0"/>
                <w:i/>
                <w:color w:val="000000"/>
                <w:sz w:val="22"/>
                <w:szCs w:val="22"/>
              </w:rPr>
              <w:t xml:space="preserve"> from the competent authority in this quarter</w:t>
            </w:r>
            <w:r>
              <w:rPr>
                <w:rFonts w:ascii="Arial" w:hAnsi="Arial" w:cs="Arial"/>
                <w:b w:val="0"/>
                <w:i/>
                <w:color w:val="000000"/>
                <w:sz w:val="22"/>
                <w:szCs w:val="22"/>
              </w:rPr>
              <w:t xml:space="preserve">. </w:t>
            </w:r>
          </w:p>
        </w:tc>
      </w:tr>
    </w:tbl>
    <w:p w14:paraId="009D7F84" w14:textId="77777777" w:rsidR="00607EA8" w:rsidRDefault="00607EA8" w:rsidP="00CB5A46">
      <w:pPr>
        <w:tabs>
          <w:tab w:val="left" w:pos="360"/>
        </w:tabs>
        <w:spacing w:line="360" w:lineRule="auto"/>
        <w:rPr>
          <w:rFonts w:ascii="Arial" w:hAnsi="Arial" w:cs="Arial"/>
          <w:b/>
          <w:u w:val="single"/>
        </w:rPr>
      </w:pPr>
    </w:p>
    <w:p w14:paraId="7CC4F518" w14:textId="77777777" w:rsidR="0058505B" w:rsidRDefault="0058505B" w:rsidP="00CB5A46">
      <w:pPr>
        <w:tabs>
          <w:tab w:val="left" w:pos="360"/>
        </w:tabs>
        <w:spacing w:line="360" w:lineRule="auto"/>
        <w:rPr>
          <w:rFonts w:ascii="Arial" w:hAnsi="Arial" w:cs="Arial"/>
          <w:b/>
          <w:u w:val="single"/>
        </w:rPr>
      </w:pPr>
    </w:p>
    <w:p w14:paraId="7B29705B" w14:textId="77777777" w:rsidR="0058505B" w:rsidRDefault="0058505B" w:rsidP="00CB5A46">
      <w:pPr>
        <w:tabs>
          <w:tab w:val="left" w:pos="360"/>
        </w:tabs>
        <w:spacing w:line="360" w:lineRule="auto"/>
        <w:rPr>
          <w:rFonts w:ascii="Arial" w:hAnsi="Arial" w:cs="Arial"/>
          <w:b/>
          <w:u w:val="single"/>
        </w:rPr>
      </w:pPr>
    </w:p>
    <w:p w14:paraId="2138C98B" w14:textId="77777777" w:rsidR="00EA0D68" w:rsidRDefault="00EA0D68" w:rsidP="00CB5A46">
      <w:pPr>
        <w:tabs>
          <w:tab w:val="left" w:pos="360"/>
        </w:tabs>
        <w:spacing w:line="360" w:lineRule="auto"/>
        <w:rPr>
          <w:rFonts w:ascii="Arial" w:hAnsi="Arial" w:cs="Arial"/>
          <w:b/>
          <w:u w:val="single"/>
        </w:rPr>
      </w:pPr>
    </w:p>
    <w:p w14:paraId="1A9899A3" w14:textId="77777777" w:rsidR="00EA0D68" w:rsidRDefault="00EA0D68" w:rsidP="00CB5A46">
      <w:pPr>
        <w:tabs>
          <w:tab w:val="left" w:pos="360"/>
        </w:tabs>
        <w:spacing w:line="360" w:lineRule="auto"/>
        <w:rPr>
          <w:rFonts w:ascii="Arial" w:hAnsi="Arial" w:cs="Arial"/>
          <w:b/>
          <w:u w:val="single"/>
        </w:rPr>
      </w:pPr>
    </w:p>
    <w:p w14:paraId="6B4AC845" w14:textId="77777777" w:rsidR="00EA0D68" w:rsidRDefault="00EA0D68" w:rsidP="00CB5A46">
      <w:pPr>
        <w:tabs>
          <w:tab w:val="left" w:pos="360"/>
        </w:tabs>
        <w:spacing w:line="360" w:lineRule="auto"/>
        <w:rPr>
          <w:rFonts w:ascii="Arial" w:hAnsi="Arial" w:cs="Arial"/>
          <w:b/>
          <w:u w:val="single"/>
        </w:rPr>
      </w:pPr>
    </w:p>
    <w:p w14:paraId="2EF1F8E7" w14:textId="77777777" w:rsidR="00EA0D68" w:rsidRDefault="00EA0D68" w:rsidP="00CB5A46">
      <w:pPr>
        <w:tabs>
          <w:tab w:val="left" w:pos="360"/>
        </w:tabs>
        <w:spacing w:line="360" w:lineRule="auto"/>
        <w:rPr>
          <w:rFonts w:ascii="Arial" w:hAnsi="Arial" w:cs="Arial"/>
          <w:b/>
          <w:u w:val="single"/>
        </w:rPr>
      </w:pPr>
    </w:p>
    <w:p w14:paraId="13E676E2" w14:textId="77777777" w:rsidR="00EA0D68" w:rsidRDefault="00EA0D68" w:rsidP="00CB5A46">
      <w:pPr>
        <w:tabs>
          <w:tab w:val="left" w:pos="360"/>
        </w:tabs>
        <w:spacing w:line="360" w:lineRule="auto"/>
        <w:rPr>
          <w:rFonts w:ascii="Arial" w:hAnsi="Arial" w:cs="Arial"/>
          <w:b/>
          <w:u w:val="single"/>
        </w:rPr>
      </w:pPr>
    </w:p>
    <w:p w14:paraId="0B6B8217" w14:textId="77777777" w:rsidR="00EA0D68" w:rsidRDefault="00EA0D68" w:rsidP="00CB5A46">
      <w:pPr>
        <w:tabs>
          <w:tab w:val="left" w:pos="360"/>
        </w:tabs>
        <w:spacing w:line="360" w:lineRule="auto"/>
        <w:rPr>
          <w:rFonts w:ascii="Arial" w:hAnsi="Arial" w:cs="Arial"/>
          <w:b/>
          <w:u w:val="single"/>
        </w:rPr>
      </w:pPr>
    </w:p>
    <w:p w14:paraId="366A527F" w14:textId="77777777" w:rsidR="00EA0D68" w:rsidRDefault="00EA0D68" w:rsidP="00CB5A46">
      <w:pPr>
        <w:tabs>
          <w:tab w:val="left" w:pos="360"/>
        </w:tabs>
        <w:spacing w:line="360" w:lineRule="auto"/>
        <w:rPr>
          <w:rFonts w:ascii="Arial" w:hAnsi="Arial" w:cs="Arial"/>
          <w:b/>
          <w:u w:val="single"/>
        </w:rPr>
      </w:pPr>
    </w:p>
    <w:p w14:paraId="27EB9713" w14:textId="77777777" w:rsidR="00EA0D68" w:rsidRDefault="00EA0D68" w:rsidP="00CB5A46">
      <w:pPr>
        <w:tabs>
          <w:tab w:val="left" w:pos="360"/>
        </w:tabs>
        <w:spacing w:line="360" w:lineRule="auto"/>
        <w:rPr>
          <w:rFonts w:ascii="Arial" w:hAnsi="Arial" w:cs="Arial"/>
          <w:b/>
          <w:u w:val="single"/>
        </w:rPr>
      </w:pPr>
    </w:p>
    <w:p w14:paraId="1341F95F" w14:textId="3205EB31" w:rsidR="006C6970" w:rsidRDefault="006C6970">
      <w:pPr>
        <w:spacing w:after="200" w:line="276" w:lineRule="auto"/>
        <w:rPr>
          <w:rFonts w:ascii="Arial" w:hAnsi="Arial" w:cs="Arial"/>
          <w:b/>
          <w:u w:val="single"/>
        </w:rPr>
      </w:pPr>
    </w:p>
    <w:tbl>
      <w:tblPr>
        <w:tblStyle w:val="TableGrid"/>
        <w:tblW w:w="9679" w:type="dxa"/>
        <w:jc w:val="center"/>
        <w:tblLook w:val="04A0" w:firstRow="1" w:lastRow="0" w:firstColumn="1" w:lastColumn="0" w:noHBand="0" w:noVBand="1"/>
      </w:tblPr>
      <w:tblGrid>
        <w:gridCol w:w="1572"/>
        <w:gridCol w:w="8107"/>
      </w:tblGrid>
      <w:tr w:rsidR="0058505B" w14:paraId="1E7EA26A" w14:textId="77777777" w:rsidTr="000F7636">
        <w:trPr>
          <w:trHeight w:val="466"/>
          <w:jc w:val="center"/>
        </w:trPr>
        <w:tc>
          <w:tcPr>
            <w:tcW w:w="1572" w:type="dxa"/>
            <w:shd w:val="clear" w:color="auto" w:fill="17365D" w:themeFill="text2" w:themeFillShade="BF"/>
            <w:vAlign w:val="center"/>
          </w:tcPr>
          <w:p w14:paraId="1160E3A7" w14:textId="77777777" w:rsidR="0058505B" w:rsidRPr="00B076ED" w:rsidRDefault="0058505B" w:rsidP="000F7636">
            <w:pPr>
              <w:spacing w:line="360" w:lineRule="auto"/>
              <w:ind w:left="-53" w:right="-31"/>
              <w:jc w:val="center"/>
              <w:rPr>
                <w:rFonts w:ascii="Arial" w:hAnsi="Arial" w:cs="Arial"/>
                <w:i/>
                <w:sz w:val="28"/>
                <w:szCs w:val="28"/>
              </w:rPr>
            </w:pPr>
            <w:r w:rsidRPr="00B076ED">
              <w:rPr>
                <w:rFonts w:ascii="Arial" w:hAnsi="Arial" w:cs="Arial"/>
                <w:b/>
              </w:rPr>
              <w:t xml:space="preserve">PART </w:t>
            </w:r>
            <w:r>
              <w:rPr>
                <w:rFonts w:ascii="Arial" w:hAnsi="Arial" w:cs="Arial"/>
                <w:b/>
              </w:rPr>
              <w:t>G</w:t>
            </w:r>
          </w:p>
        </w:tc>
        <w:tc>
          <w:tcPr>
            <w:tcW w:w="8107" w:type="dxa"/>
            <w:shd w:val="clear" w:color="auto" w:fill="DBE5F1" w:themeFill="accent1" w:themeFillTint="33"/>
            <w:vAlign w:val="center"/>
          </w:tcPr>
          <w:p w14:paraId="4D0A4825" w14:textId="77777777" w:rsidR="0058505B" w:rsidRPr="007E76D0" w:rsidRDefault="0058505B" w:rsidP="000F7636">
            <w:pPr>
              <w:spacing w:line="360" w:lineRule="auto"/>
              <w:ind w:right="-331"/>
              <w:jc w:val="center"/>
              <w:rPr>
                <w:rFonts w:ascii="Arial" w:hAnsi="Arial" w:cs="Arial"/>
                <w:i/>
                <w:sz w:val="28"/>
                <w:szCs w:val="28"/>
              </w:rPr>
            </w:pPr>
            <w:r w:rsidRPr="00682CE5">
              <w:rPr>
                <w:rFonts w:ascii="Arial" w:hAnsi="Arial" w:cs="Arial"/>
                <w:b/>
              </w:rPr>
              <w:t>PROJECT SCHEDULE &amp; CURRENT STATUS</w:t>
            </w:r>
          </w:p>
        </w:tc>
      </w:tr>
    </w:tbl>
    <w:p w14:paraId="2AFB9A72" w14:textId="77777777" w:rsidR="0058505B" w:rsidRDefault="0058505B" w:rsidP="00CB5A46">
      <w:pPr>
        <w:tabs>
          <w:tab w:val="left" w:pos="360"/>
        </w:tabs>
        <w:spacing w:line="360" w:lineRule="auto"/>
        <w:rPr>
          <w:rFonts w:ascii="Arial" w:hAnsi="Arial" w:cs="Arial"/>
          <w:b/>
          <w:u w:val="single"/>
        </w:rPr>
      </w:pPr>
    </w:p>
    <w:tbl>
      <w:tblPr>
        <w:tblW w:w="9640" w:type="dxa"/>
        <w:tblInd w:w="-289" w:type="dxa"/>
        <w:tblLayout w:type="fixed"/>
        <w:tblLook w:val="04A0" w:firstRow="1" w:lastRow="0" w:firstColumn="1" w:lastColumn="0" w:noHBand="0" w:noVBand="1"/>
      </w:tblPr>
      <w:tblGrid>
        <w:gridCol w:w="851"/>
        <w:gridCol w:w="1701"/>
        <w:gridCol w:w="993"/>
        <w:gridCol w:w="992"/>
        <w:gridCol w:w="5103"/>
      </w:tblGrid>
      <w:tr w:rsidR="00D61452" w:rsidRPr="00D61452" w14:paraId="32D1BBB1" w14:textId="77777777" w:rsidTr="00D61452">
        <w:trPr>
          <w:trHeight w:val="300"/>
        </w:trPr>
        <w:tc>
          <w:tcPr>
            <w:tcW w:w="9640" w:type="dxa"/>
            <w:gridSpan w:val="5"/>
            <w:tcBorders>
              <w:top w:val="single" w:sz="4" w:space="0" w:color="auto"/>
              <w:left w:val="single" w:sz="4" w:space="0" w:color="auto"/>
              <w:bottom w:val="single" w:sz="4" w:space="0" w:color="auto"/>
              <w:right w:val="single" w:sz="4" w:space="0" w:color="auto"/>
            </w:tcBorders>
            <w:shd w:val="clear" w:color="000000" w:fill="16365C"/>
          </w:tcPr>
          <w:p w14:paraId="7F9283A8" w14:textId="62DDB25B" w:rsidR="00D61452" w:rsidRPr="00D61452" w:rsidRDefault="00D61452" w:rsidP="00737FEE">
            <w:pPr>
              <w:jc w:val="center"/>
              <w:rPr>
                <w:rFonts w:asciiTheme="minorHAnsi" w:hAnsiTheme="minorHAnsi" w:cstheme="minorHAnsi"/>
                <w:b/>
                <w:bCs/>
                <w:color w:val="FFFFFF"/>
                <w:sz w:val="22"/>
                <w:szCs w:val="22"/>
                <w:u w:val="single"/>
                <w:lang w:val="en-GB" w:eastAsia="en-GB"/>
              </w:rPr>
            </w:pPr>
            <w:r w:rsidRPr="00D61452">
              <w:rPr>
                <w:rFonts w:asciiTheme="minorHAnsi" w:hAnsiTheme="minorHAnsi" w:cstheme="minorHAnsi"/>
                <w:b/>
                <w:bCs/>
                <w:color w:val="FFFFFF"/>
                <w:sz w:val="22"/>
                <w:szCs w:val="22"/>
                <w:u w:val="single"/>
                <w:lang w:val="en-GB" w:eastAsia="en-GB"/>
              </w:rPr>
              <w:t>IMPLEMENTATION SCHEDULE OF INTEGRATED UNIT (IU), PANNA, MADHYA PRADESH</w:t>
            </w:r>
          </w:p>
        </w:tc>
      </w:tr>
      <w:tr w:rsidR="00D61452" w:rsidRPr="00D61452" w14:paraId="5B89BC96" w14:textId="77777777" w:rsidTr="00D61452">
        <w:trPr>
          <w:trHeight w:val="300"/>
        </w:trPr>
        <w:tc>
          <w:tcPr>
            <w:tcW w:w="851" w:type="dxa"/>
            <w:tcBorders>
              <w:top w:val="nil"/>
              <w:left w:val="single" w:sz="4" w:space="0" w:color="auto"/>
              <w:bottom w:val="single" w:sz="4" w:space="0" w:color="auto"/>
              <w:right w:val="single" w:sz="4" w:space="0" w:color="auto"/>
            </w:tcBorders>
            <w:shd w:val="clear" w:color="000000" w:fill="8DB4E2"/>
            <w:vAlign w:val="center"/>
          </w:tcPr>
          <w:p w14:paraId="0D237F2E" w14:textId="631A1813" w:rsidR="00D61452" w:rsidRPr="00D61452" w:rsidRDefault="00D61452" w:rsidP="00D61452">
            <w:pPr>
              <w:ind w:right="-108"/>
              <w:jc w:val="center"/>
              <w:rPr>
                <w:rFonts w:asciiTheme="minorHAnsi" w:hAnsiTheme="minorHAnsi" w:cstheme="minorHAnsi"/>
                <w:b/>
                <w:bCs/>
                <w:color w:val="000000"/>
                <w:sz w:val="22"/>
                <w:szCs w:val="22"/>
                <w:lang w:val="en-GB" w:eastAsia="en-GB"/>
              </w:rPr>
            </w:pPr>
            <w:r w:rsidRPr="00D61452">
              <w:rPr>
                <w:rFonts w:asciiTheme="minorHAnsi" w:hAnsiTheme="minorHAnsi" w:cstheme="minorHAnsi"/>
                <w:b/>
                <w:bCs/>
                <w:color w:val="000000"/>
                <w:sz w:val="22"/>
                <w:szCs w:val="22"/>
                <w:lang w:val="en-GB" w:eastAsia="en-GB"/>
              </w:rPr>
              <w:t>Sr. No.</w:t>
            </w:r>
          </w:p>
        </w:tc>
        <w:tc>
          <w:tcPr>
            <w:tcW w:w="1701" w:type="dxa"/>
            <w:tcBorders>
              <w:top w:val="nil"/>
              <w:left w:val="single" w:sz="4" w:space="0" w:color="auto"/>
              <w:bottom w:val="single" w:sz="4" w:space="0" w:color="auto"/>
              <w:right w:val="single" w:sz="4" w:space="0" w:color="auto"/>
            </w:tcBorders>
            <w:shd w:val="clear" w:color="000000" w:fill="8DB4E2"/>
            <w:noWrap/>
            <w:vAlign w:val="bottom"/>
            <w:hideMark/>
          </w:tcPr>
          <w:p w14:paraId="331A524A" w14:textId="7E2C8627" w:rsidR="00D61452" w:rsidRPr="00D61452" w:rsidRDefault="00D61452" w:rsidP="00737FEE">
            <w:pPr>
              <w:rPr>
                <w:rFonts w:asciiTheme="minorHAnsi" w:hAnsiTheme="minorHAnsi" w:cstheme="minorHAnsi"/>
                <w:b/>
                <w:bCs/>
                <w:color w:val="000000"/>
                <w:sz w:val="22"/>
                <w:szCs w:val="22"/>
                <w:lang w:val="en-GB" w:eastAsia="en-GB"/>
              </w:rPr>
            </w:pPr>
            <w:r w:rsidRPr="00D61452">
              <w:rPr>
                <w:rFonts w:asciiTheme="minorHAnsi" w:hAnsiTheme="minorHAnsi" w:cstheme="minorHAnsi"/>
                <w:b/>
                <w:bCs/>
                <w:color w:val="000000"/>
                <w:sz w:val="22"/>
                <w:szCs w:val="22"/>
                <w:lang w:val="en-GB" w:eastAsia="en-GB"/>
              </w:rPr>
              <w:t>Particulars</w:t>
            </w:r>
          </w:p>
        </w:tc>
        <w:tc>
          <w:tcPr>
            <w:tcW w:w="993" w:type="dxa"/>
            <w:tcBorders>
              <w:top w:val="nil"/>
              <w:left w:val="nil"/>
              <w:bottom w:val="single" w:sz="4" w:space="0" w:color="auto"/>
              <w:right w:val="single" w:sz="4" w:space="0" w:color="auto"/>
            </w:tcBorders>
            <w:shd w:val="clear" w:color="000000" w:fill="8DB4E2"/>
            <w:noWrap/>
            <w:vAlign w:val="bottom"/>
            <w:hideMark/>
          </w:tcPr>
          <w:p w14:paraId="13D3A452" w14:textId="77777777" w:rsidR="00D61452" w:rsidRPr="00D61452" w:rsidRDefault="00D61452" w:rsidP="00737FEE">
            <w:pPr>
              <w:rPr>
                <w:rFonts w:asciiTheme="minorHAnsi" w:hAnsiTheme="minorHAnsi" w:cstheme="minorHAnsi"/>
                <w:b/>
                <w:bCs/>
                <w:color w:val="000000"/>
                <w:sz w:val="22"/>
                <w:szCs w:val="22"/>
                <w:lang w:val="en-GB" w:eastAsia="en-GB"/>
              </w:rPr>
            </w:pPr>
            <w:r w:rsidRPr="00D61452">
              <w:rPr>
                <w:rFonts w:asciiTheme="minorHAnsi" w:hAnsiTheme="minorHAnsi" w:cstheme="minorHAnsi"/>
                <w:b/>
                <w:bCs/>
                <w:color w:val="000000"/>
                <w:sz w:val="22"/>
                <w:szCs w:val="22"/>
                <w:lang w:val="en-GB" w:eastAsia="en-GB"/>
              </w:rPr>
              <w:t>Start</w:t>
            </w:r>
          </w:p>
        </w:tc>
        <w:tc>
          <w:tcPr>
            <w:tcW w:w="992" w:type="dxa"/>
            <w:tcBorders>
              <w:top w:val="nil"/>
              <w:left w:val="nil"/>
              <w:bottom w:val="single" w:sz="4" w:space="0" w:color="auto"/>
              <w:right w:val="single" w:sz="4" w:space="0" w:color="auto"/>
            </w:tcBorders>
            <w:shd w:val="clear" w:color="000000" w:fill="8DB4E2"/>
            <w:noWrap/>
            <w:vAlign w:val="bottom"/>
            <w:hideMark/>
          </w:tcPr>
          <w:p w14:paraId="3953A38C" w14:textId="77777777" w:rsidR="00D61452" w:rsidRPr="00D61452" w:rsidRDefault="00D61452" w:rsidP="00737FEE">
            <w:pPr>
              <w:rPr>
                <w:rFonts w:asciiTheme="minorHAnsi" w:hAnsiTheme="minorHAnsi" w:cstheme="minorHAnsi"/>
                <w:b/>
                <w:bCs/>
                <w:color w:val="000000"/>
                <w:sz w:val="22"/>
                <w:szCs w:val="22"/>
                <w:lang w:val="en-GB" w:eastAsia="en-GB"/>
              </w:rPr>
            </w:pPr>
            <w:r w:rsidRPr="00D61452">
              <w:rPr>
                <w:rFonts w:asciiTheme="minorHAnsi" w:hAnsiTheme="minorHAnsi" w:cstheme="minorHAnsi"/>
                <w:b/>
                <w:bCs/>
                <w:color w:val="000000"/>
                <w:sz w:val="22"/>
                <w:szCs w:val="22"/>
                <w:lang w:val="en-GB" w:eastAsia="en-GB"/>
              </w:rPr>
              <w:t>End</w:t>
            </w:r>
          </w:p>
        </w:tc>
        <w:tc>
          <w:tcPr>
            <w:tcW w:w="5103" w:type="dxa"/>
            <w:tcBorders>
              <w:top w:val="nil"/>
              <w:left w:val="nil"/>
              <w:bottom w:val="single" w:sz="4" w:space="0" w:color="auto"/>
              <w:right w:val="single" w:sz="4" w:space="0" w:color="auto"/>
            </w:tcBorders>
            <w:shd w:val="clear" w:color="000000" w:fill="8DB4E2"/>
            <w:noWrap/>
            <w:vAlign w:val="bottom"/>
            <w:hideMark/>
          </w:tcPr>
          <w:p w14:paraId="58B60FD1" w14:textId="77777777" w:rsidR="00D61452" w:rsidRPr="00D61452" w:rsidRDefault="00D61452" w:rsidP="00737FEE">
            <w:pPr>
              <w:rPr>
                <w:rFonts w:asciiTheme="minorHAnsi" w:hAnsiTheme="minorHAnsi" w:cstheme="minorHAnsi"/>
                <w:b/>
                <w:bCs/>
                <w:color w:val="000000"/>
                <w:sz w:val="22"/>
                <w:szCs w:val="22"/>
                <w:lang w:val="en-GB" w:eastAsia="en-GB"/>
              </w:rPr>
            </w:pPr>
            <w:r w:rsidRPr="00D61452">
              <w:rPr>
                <w:rFonts w:asciiTheme="minorHAnsi" w:hAnsiTheme="minorHAnsi" w:cstheme="minorHAnsi"/>
                <w:b/>
                <w:bCs/>
                <w:color w:val="000000"/>
                <w:sz w:val="22"/>
                <w:szCs w:val="22"/>
                <w:lang w:val="en-GB" w:eastAsia="en-GB"/>
              </w:rPr>
              <w:t>Current Status</w:t>
            </w:r>
          </w:p>
        </w:tc>
      </w:tr>
      <w:tr w:rsidR="00D61452" w:rsidRPr="00D61452" w14:paraId="231E9D93" w14:textId="77777777" w:rsidTr="00AF3520">
        <w:trPr>
          <w:trHeight w:val="439"/>
        </w:trPr>
        <w:tc>
          <w:tcPr>
            <w:tcW w:w="851" w:type="dxa"/>
            <w:tcBorders>
              <w:top w:val="nil"/>
              <w:left w:val="single" w:sz="4" w:space="0" w:color="auto"/>
              <w:bottom w:val="single" w:sz="4" w:space="0" w:color="auto"/>
              <w:right w:val="single" w:sz="4" w:space="0" w:color="auto"/>
            </w:tcBorders>
            <w:vAlign w:val="center"/>
          </w:tcPr>
          <w:p w14:paraId="22695AD5" w14:textId="23D11561" w:rsidR="00D61452" w:rsidRPr="00D61452" w:rsidRDefault="00D61452" w:rsidP="00761F59">
            <w:pPr>
              <w:pStyle w:val="ListParagraph"/>
              <w:numPr>
                <w:ilvl w:val="0"/>
                <w:numId w:val="34"/>
              </w:numPr>
              <w:jc w:val="center"/>
              <w:rPr>
                <w:rFonts w:asciiTheme="minorHAnsi" w:hAnsiTheme="minorHAnsi" w:cstheme="minorHAnsi"/>
                <w:color w:val="000000"/>
                <w:sz w:val="22"/>
                <w:szCs w:val="22"/>
                <w:lang w:val="en-GB" w:eastAsia="en-GB"/>
              </w:rPr>
            </w:pP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4E14A367" w14:textId="25D2C8AD" w:rsidR="00D61452" w:rsidRPr="00D61452" w:rsidRDefault="00D61452" w:rsidP="006E1DCC">
            <w:pPr>
              <w:jc w:val="both"/>
              <w:rPr>
                <w:rFonts w:asciiTheme="minorHAnsi" w:hAnsiTheme="minorHAnsi" w:cstheme="minorHAnsi"/>
                <w:color w:val="000000"/>
                <w:sz w:val="22"/>
                <w:szCs w:val="22"/>
                <w:lang w:val="en-GB" w:eastAsia="en-GB"/>
              </w:rPr>
            </w:pPr>
            <w:r w:rsidRPr="00D61452">
              <w:rPr>
                <w:rFonts w:asciiTheme="minorHAnsi" w:hAnsiTheme="minorHAnsi" w:cstheme="minorHAnsi"/>
                <w:color w:val="000000"/>
                <w:sz w:val="22"/>
                <w:szCs w:val="22"/>
                <w:lang w:val="en-GB" w:eastAsia="en-GB"/>
              </w:rPr>
              <w:t>Land and Site Development</w:t>
            </w:r>
          </w:p>
        </w:tc>
        <w:tc>
          <w:tcPr>
            <w:tcW w:w="1985" w:type="dxa"/>
            <w:gridSpan w:val="2"/>
            <w:tcBorders>
              <w:top w:val="single" w:sz="4" w:space="0" w:color="auto"/>
              <w:left w:val="nil"/>
              <w:bottom w:val="single" w:sz="4" w:space="0" w:color="auto"/>
              <w:right w:val="single" w:sz="4" w:space="0" w:color="auto"/>
            </w:tcBorders>
            <w:shd w:val="clear" w:color="auto" w:fill="auto"/>
            <w:noWrap/>
            <w:vAlign w:val="center"/>
            <w:hideMark/>
          </w:tcPr>
          <w:p w14:paraId="08CD8941" w14:textId="77777777" w:rsidR="00D61452" w:rsidRPr="00D61452" w:rsidRDefault="00D61452" w:rsidP="00737FEE">
            <w:pPr>
              <w:rPr>
                <w:rFonts w:asciiTheme="minorHAnsi" w:hAnsiTheme="minorHAnsi" w:cstheme="minorHAnsi"/>
                <w:color w:val="000000"/>
                <w:sz w:val="22"/>
                <w:szCs w:val="22"/>
                <w:lang w:val="en-GB" w:eastAsia="en-GB"/>
              </w:rPr>
            </w:pPr>
            <w:r w:rsidRPr="00D61452">
              <w:rPr>
                <w:rFonts w:asciiTheme="minorHAnsi" w:hAnsiTheme="minorHAnsi" w:cstheme="minorHAnsi"/>
                <w:color w:val="000000"/>
                <w:sz w:val="22"/>
                <w:szCs w:val="22"/>
                <w:lang w:val="en-GB" w:eastAsia="en-GB"/>
              </w:rPr>
              <w:t>Land allotment done</w:t>
            </w:r>
          </w:p>
        </w:tc>
        <w:tc>
          <w:tcPr>
            <w:tcW w:w="5103" w:type="dxa"/>
            <w:tcBorders>
              <w:top w:val="nil"/>
              <w:left w:val="nil"/>
              <w:bottom w:val="single" w:sz="4" w:space="0" w:color="auto"/>
              <w:right w:val="single" w:sz="4" w:space="0" w:color="auto"/>
            </w:tcBorders>
            <w:shd w:val="clear" w:color="auto" w:fill="auto"/>
            <w:vAlign w:val="center"/>
            <w:hideMark/>
          </w:tcPr>
          <w:p w14:paraId="50172621" w14:textId="5147B3B7" w:rsidR="00D61452" w:rsidRPr="00484D39" w:rsidRDefault="00D61452" w:rsidP="002C0EB8">
            <w:pPr>
              <w:jc w:val="both"/>
              <w:rPr>
                <w:rFonts w:asciiTheme="minorHAnsi" w:hAnsiTheme="minorHAnsi" w:cstheme="minorHAnsi"/>
                <w:color w:val="000000"/>
                <w:sz w:val="22"/>
                <w:szCs w:val="22"/>
                <w:lang w:val="en-GB" w:eastAsia="en-GB"/>
              </w:rPr>
            </w:pPr>
            <w:r w:rsidRPr="00484D39">
              <w:rPr>
                <w:rFonts w:asciiTheme="minorHAnsi" w:hAnsiTheme="minorHAnsi" w:cstheme="minorHAnsi"/>
                <w:color w:val="000000"/>
                <w:sz w:val="22"/>
                <w:szCs w:val="22"/>
                <w:lang w:val="en-GB" w:eastAsia="en-GB"/>
              </w:rPr>
              <w:t>As per the discussion with the borrower, it has been verbally informed that th</w:t>
            </w:r>
            <w:r w:rsidR="00AF3520">
              <w:rPr>
                <w:rFonts w:asciiTheme="minorHAnsi" w:hAnsiTheme="minorHAnsi" w:cstheme="minorHAnsi"/>
                <w:color w:val="000000"/>
                <w:sz w:val="22"/>
                <w:szCs w:val="22"/>
                <w:lang w:val="en-GB" w:eastAsia="en-GB"/>
              </w:rPr>
              <w:t>e land allotment has been done.</w:t>
            </w:r>
          </w:p>
        </w:tc>
      </w:tr>
      <w:tr w:rsidR="00D61452" w:rsidRPr="00D61452" w14:paraId="6C1E4160" w14:textId="77777777" w:rsidTr="00D61452">
        <w:trPr>
          <w:trHeight w:val="300"/>
        </w:trPr>
        <w:tc>
          <w:tcPr>
            <w:tcW w:w="851" w:type="dxa"/>
            <w:tcBorders>
              <w:top w:val="nil"/>
              <w:left w:val="single" w:sz="4" w:space="0" w:color="auto"/>
              <w:bottom w:val="single" w:sz="4" w:space="0" w:color="auto"/>
              <w:right w:val="single" w:sz="4" w:space="0" w:color="auto"/>
            </w:tcBorders>
            <w:vAlign w:val="center"/>
          </w:tcPr>
          <w:p w14:paraId="0FC0C80A" w14:textId="33F8DDAF" w:rsidR="00D61452" w:rsidRPr="00D61452" w:rsidRDefault="00D61452" w:rsidP="00761F59">
            <w:pPr>
              <w:pStyle w:val="ListParagraph"/>
              <w:numPr>
                <w:ilvl w:val="0"/>
                <w:numId w:val="34"/>
              </w:numPr>
              <w:jc w:val="center"/>
              <w:rPr>
                <w:rFonts w:asciiTheme="minorHAnsi" w:hAnsiTheme="minorHAnsi" w:cstheme="minorHAnsi"/>
                <w:color w:val="000000"/>
                <w:sz w:val="22"/>
                <w:szCs w:val="22"/>
                <w:lang w:val="en-GB" w:eastAsia="en-GB"/>
              </w:rPr>
            </w:pP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688FE538" w14:textId="3ECE69E2" w:rsidR="00D61452" w:rsidRPr="00D61452" w:rsidRDefault="00D61452" w:rsidP="0058505B">
            <w:pPr>
              <w:ind w:right="33"/>
              <w:jc w:val="both"/>
              <w:rPr>
                <w:rFonts w:asciiTheme="minorHAnsi" w:hAnsiTheme="minorHAnsi" w:cstheme="minorHAnsi"/>
                <w:color w:val="000000"/>
                <w:sz w:val="22"/>
                <w:szCs w:val="22"/>
                <w:lang w:val="en-GB" w:eastAsia="en-GB"/>
              </w:rPr>
            </w:pPr>
            <w:r w:rsidRPr="00D61452">
              <w:rPr>
                <w:rFonts w:asciiTheme="minorHAnsi" w:hAnsiTheme="minorHAnsi" w:cstheme="minorHAnsi"/>
                <w:color w:val="000000"/>
                <w:sz w:val="22"/>
                <w:szCs w:val="22"/>
                <w:lang w:val="en-GB" w:eastAsia="en-GB"/>
              </w:rPr>
              <w:t>Project Statutory Approvals</w:t>
            </w:r>
          </w:p>
        </w:tc>
        <w:tc>
          <w:tcPr>
            <w:tcW w:w="1985" w:type="dxa"/>
            <w:gridSpan w:val="2"/>
            <w:tcBorders>
              <w:top w:val="single" w:sz="4" w:space="0" w:color="auto"/>
              <w:left w:val="nil"/>
              <w:bottom w:val="single" w:sz="4" w:space="0" w:color="auto"/>
              <w:right w:val="single" w:sz="4" w:space="0" w:color="auto"/>
            </w:tcBorders>
            <w:shd w:val="clear" w:color="auto" w:fill="auto"/>
            <w:noWrap/>
            <w:vAlign w:val="center"/>
            <w:hideMark/>
          </w:tcPr>
          <w:p w14:paraId="735986DB" w14:textId="484B9B21" w:rsidR="00D61452" w:rsidRPr="00D61452" w:rsidRDefault="00D61452" w:rsidP="00737FEE">
            <w:pPr>
              <w:rPr>
                <w:rFonts w:asciiTheme="minorHAnsi" w:hAnsiTheme="minorHAnsi" w:cstheme="minorHAnsi"/>
                <w:color w:val="000000"/>
                <w:sz w:val="22"/>
                <w:szCs w:val="22"/>
                <w:lang w:val="en-GB" w:eastAsia="en-GB"/>
              </w:rPr>
            </w:pPr>
            <w:r w:rsidRPr="00D61452">
              <w:rPr>
                <w:rFonts w:asciiTheme="minorHAnsi" w:hAnsiTheme="minorHAnsi" w:cstheme="minorHAnsi"/>
                <w:color w:val="000000"/>
                <w:sz w:val="22"/>
                <w:szCs w:val="22"/>
                <w:lang w:val="en-GB" w:eastAsia="en-GB"/>
              </w:rPr>
              <w:t>During Project tenure</w:t>
            </w:r>
          </w:p>
        </w:tc>
        <w:tc>
          <w:tcPr>
            <w:tcW w:w="5103" w:type="dxa"/>
            <w:tcBorders>
              <w:top w:val="nil"/>
              <w:left w:val="nil"/>
              <w:bottom w:val="single" w:sz="4" w:space="0" w:color="auto"/>
              <w:right w:val="single" w:sz="4" w:space="0" w:color="auto"/>
            </w:tcBorders>
            <w:shd w:val="clear" w:color="auto" w:fill="auto"/>
            <w:noWrap/>
            <w:vAlign w:val="center"/>
            <w:hideMark/>
          </w:tcPr>
          <w:p w14:paraId="4C9786E1" w14:textId="46AF8E0F" w:rsidR="00D61452" w:rsidRPr="00484D39" w:rsidRDefault="00D61452" w:rsidP="006E1DCC">
            <w:pPr>
              <w:jc w:val="both"/>
              <w:rPr>
                <w:rFonts w:asciiTheme="minorHAnsi" w:hAnsiTheme="minorHAnsi" w:cstheme="minorHAnsi"/>
                <w:color w:val="000000"/>
                <w:sz w:val="22"/>
                <w:szCs w:val="22"/>
                <w:lang w:val="en-GB" w:eastAsia="en-GB"/>
              </w:rPr>
            </w:pPr>
            <w:r w:rsidRPr="00484D39">
              <w:rPr>
                <w:rFonts w:asciiTheme="minorHAnsi" w:hAnsiTheme="minorHAnsi" w:cstheme="minorHAnsi"/>
                <w:color w:val="000000"/>
                <w:sz w:val="22"/>
                <w:szCs w:val="22"/>
                <w:lang w:val="en-GB" w:eastAsia="en-GB"/>
              </w:rPr>
              <w:t>Majority of preliminary statutory approvals are in place</w:t>
            </w:r>
            <w:r w:rsidR="006A7A01">
              <w:rPr>
                <w:rFonts w:asciiTheme="minorHAnsi" w:hAnsiTheme="minorHAnsi" w:cstheme="minorHAnsi"/>
                <w:color w:val="000000"/>
                <w:sz w:val="22"/>
                <w:szCs w:val="22"/>
                <w:lang w:val="en-GB" w:eastAsia="en-GB"/>
              </w:rPr>
              <w:t xml:space="preserve"> latest included Approved Plan in this Quarter.</w:t>
            </w:r>
          </w:p>
        </w:tc>
      </w:tr>
      <w:tr w:rsidR="00D61452" w:rsidRPr="00D61452" w14:paraId="46D4672E" w14:textId="77777777" w:rsidTr="00D61452">
        <w:trPr>
          <w:trHeight w:val="600"/>
        </w:trPr>
        <w:tc>
          <w:tcPr>
            <w:tcW w:w="851" w:type="dxa"/>
            <w:tcBorders>
              <w:top w:val="nil"/>
              <w:left w:val="single" w:sz="4" w:space="0" w:color="auto"/>
              <w:bottom w:val="single" w:sz="4" w:space="0" w:color="auto"/>
              <w:right w:val="single" w:sz="4" w:space="0" w:color="auto"/>
            </w:tcBorders>
            <w:vAlign w:val="center"/>
          </w:tcPr>
          <w:p w14:paraId="75718B99" w14:textId="1E3AA207" w:rsidR="00D61452" w:rsidRPr="00D61452" w:rsidRDefault="00D61452" w:rsidP="00761F59">
            <w:pPr>
              <w:pStyle w:val="ListParagraph"/>
              <w:numPr>
                <w:ilvl w:val="0"/>
                <w:numId w:val="34"/>
              </w:numPr>
              <w:jc w:val="center"/>
              <w:rPr>
                <w:rFonts w:asciiTheme="minorHAnsi" w:hAnsiTheme="minorHAnsi" w:cstheme="minorHAnsi"/>
                <w:color w:val="000000"/>
                <w:sz w:val="22"/>
                <w:szCs w:val="22"/>
                <w:lang w:val="en-GB" w:eastAsia="en-GB"/>
              </w:rPr>
            </w:pP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5FBEDF55" w14:textId="71C6DF4D" w:rsidR="00D61452" w:rsidRPr="00D61452" w:rsidRDefault="00D61452" w:rsidP="006E1DCC">
            <w:pPr>
              <w:jc w:val="both"/>
              <w:rPr>
                <w:rFonts w:asciiTheme="minorHAnsi" w:hAnsiTheme="minorHAnsi" w:cstheme="minorHAnsi"/>
                <w:color w:val="000000"/>
                <w:sz w:val="22"/>
                <w:szCs w:val="22"/>
                <w:lang w:val="en-GB" w:eastAsia="en-GB"/>
              </w:rPr>
            </w:pPr>
            <w:r w:rsidRPr="00D61452">
              <w:rPr>
                <w:rFonts w:asciiTheme="minorHAnsi" w:hAnsiTheme="minorHAnsi" w:cstheme="minorHAnsi"/>
                <w:color w:val="000000"/>
                <w:sz w:val="22"/>
                <w:szCs w:val="22"/>
                <w:lang w:val="en-GB" w:eastAsia="en-GB"/>
              </w:rPr>
              <w:t>Building and Civil works</w:t>
            </w:r>
          </w:p>
        </w:tc>
        <w:tc>
          <w:tcPr>
            <w:tcW w:w="993" w:type="dxa"/>
            <w:tcBorders>
              <w:top w:val="nil"/>
              <w:left w:val="nil"/>
              <w:bottom w:val="single" w:sz="4" w:space="0" w:color="auto"/>
              <w:right w:val="single" w:sz="4" w:space="0" w:color="auto"/>
            </w:tcBorders>
            <w:shd w:val="clear" w:color="auto" w:fill="auto"/>
            <w:noWrap/>
            <w:vAlign w:val="center"/>
            <w:hideMark/>
          </w:tcPr>
          <w:p w14:paraId="388AA99A" w14:textId="77777777" w:rsidR="00D61452" w:rsidRPr="00D61452" w:rsidRDefault="00D61452" w:rsidP="00737FEE">
            <w:pPr>
              <w:rPr>
                <w:rFonts w:asciiTheme="minorHAnsi" w:hAnsiTheme="minorHAnsi" w:cstheme="minorHAnsi"/>
                <w:color w:val="000000"/>
                <w:sz w:val="22"/>
                <w:szCs w:val="22"/>
                <w:lang w:val="en-GB" w:eastAsia="en-GB"/>
              </w:rPr>
            </w:pPr>
            <w:r w:rsidRPr="00D61452">
              <w:rPr>
                <w:rFonts w:asciiTheme="minorHAnsi" w:hAnsiTheme="minorHAnsi" w:cstheme="minorHAnsi"/>
                <w:color w:val="000000"/>
                <w:sz w:val="22"/>
                <w:szCs w:val="22"/>
                <w:lang w:val="en-GB" w:eastAsia="en-GB"/>
              </w:rPr>
              <w:t>Sep-21</w:t>
            </w:r>
          </w:p>
        </w:tc>
        <w:tc>
          <w:tcPr>
            <w:tcW w:w="992" w:type="dxa"/>
            <w:tcBorders>
              <w:top w:val="nil"/>
              <w:left w:val="nil"/>
              <w:bottom w:val="single" w:sz="4" w:space="0" w:color="auto"/>
              <w:right w:val="single" w:sz="4" w:space="0" w:color="auto"/>
            </w:tcBorders>
            <w:shd w:val="clear" w:color="auto" w:fill="auto"/>
            <w:noWrap/>
            <w:vAlign w:val="center"/>
            <w:hideMark/>
          </w:tcPr>
          <w:p w14:paraId="3A995E19" w14:textId="77777777" w:rsidR="00D61452" w:rsidRPr="00D61452" w:rsidRDefault="00D61452" w:rsidP="00737FEE">
            <w:pPr>
              <w:rPr>
                <w:rFonts w:asciiTheme="minorHAnsi" w:hAnsiTheme="minorHAnsi" w:cstheme="minorHAnsi"/>
                <w:color w:val="000000"/>
                <w:sz w:val="22"/>
                <w:szCs w:val="22"/>
                <w:lang w:val="en-GB" w:eastAsia="en-GB"/>
              </w:rPr>
            </w:pPr>
            <w:r w:rsidRPr="00D61452">
              <w:rPr>
                <w:rFonts w:asciiTheme="minorHAnsi" w:hAnsiTheme="minorHAnsi" w:cstheme="minorHAnsi"/>
                <w:color w:val="000000"/>
                <w:sz w:val="22"/>
                <w:szCs w:val="22"/>
                <w:lang w:val="en-GB" w:eastAsia="en-GB"/>
              </w:rPr>
              <w:t>Feb-23</w:t>
            </w:r>
          </w:p>
        </w:tc>
        <w:tc>
          <w:tcPr>
            <w:tcW w:w="5103" w:type="dxa"/>
            <w:tcBorders>
              <w:top w:val="nil"/>
              <w:left w:val="nil"/>
              <w:bottom w:val="single" w:sz="4" w:space="0" w:color="auto"/>
              <w:right w:val="single" w:sz="4" w:space="0" w:color="auto"/>
            </w:tcBorders>
            <w:shd w:val="clear" w:color="auto" w:fill="auto"/>
            <w:vAlign w:val="center"/>
            <w:hideMark/>
          </w:tcPr>
          <w:p w14:paraId="28BBC72A" w14:textId="3936BE4E" w:rsidR="00D61452" w:rsidRPr="00D61452" w:rsidRDefault="00D61452" w:rsidP="002C0EB8">
            <w:pPr>
              <w:jc w:val="both"/>
              <w:rPr>
                <w:rFonts w:asciiTheme="minorHAnsi" w:hAnsiTheme="minorHAnsi" w:cstheme="minorHAnsi"/>
                <w:color w:val="000000"/>
                <w:sz w:val="22"/>
                <w:szCs w:val="22"/>
                <w:lang w:val="en-GB" w:eastAsia="en-GB"/>
              </w:rPr>
            </w:pPr>
            <w:r w:rsidRPr="00D61452">
              <w:rPr>
                <w:rFonts w:asciiTheme="minorHAnsi" w:hAnsiTheme="minorHAnsi" w:cstheme="minorHAnsi"/>
                <w:color w:val="000000"/>
                <w:sz w:val="22"/>
                <w:szCs w:val="22"/>
                <w:lang w:val="en-GB" w:eastAsia="en-GB"/>
              </w:rPr>
              <w:t>Building and civil works are currently in progress and are anticipated to complete by December 2022. Building wise site progress is alr</w:t>
            </w:r>
            <w:r w:rsidR="002C0EB8">
              <w:rPr>
                <w:rFonts w:asciiTheme="minorHAnsi" w:hAnsiTheme="minorHAnsi" w:cstheme="minorHAnsi"/>
                <w:color w:val="000000"/>
                <w:sz w:val="22"/>
                <w:szCs w:val="22"/>
                <w:lang w:val="en-GB" w:eastAsia="en-GB"/>
              </w:rPr>
              <w:t>eady shown above</w:t>
            </w:r>
            <w:r w:rsidRPr="00D61452">
              <w:rPr>
                <w:rFonts w:asciiTheme="minorHAnsi" w:hAnsiTheme="minorHAnsi" w:cstheme="minorHAnsi"/>
                <w:color w:val="000000"/>
                <w:sz w:val="22"/>
                <w:szCs w:val="22"/>
                <w:lang w:val="en-GB" w:eastAsia="en-GB"/>
              </w:rPr>
              <w:t xml:space="preserve"> and as per visual observation site progress was good and </w:t>
            </w:r>
            <w:r w:rsidR="002C0EB8">
              <w:rPr>
                <w:rFonts w:asciiTheme="minorHAnsi" w:hAnsiTheme="minorHAnsi" w:cstheme="minorHAnsi"/>
                <w:color w:val="000000"/>
                <w:sz w:val="22"/>
                <w:szCs w:val="22"/>
                <w:lang w:val="en-GB" w:eastAsia="en-GB"/>
              </w:rPr>
              <w:t xml:space="preserve">project </w:t>
            </w:r>
            <w:r w:rsidRPr="00D61452">
              <w:rPr>
                <w:rFonts w:asciiTheme="minorHAnsi" w:hAnsiTheme="minorHAnsi" w:cstheme="minorHAnsi"/>
                <w:color w:val="000000"/>
                <w:sz w:val="22"/>
                <w:szCs w:val="22"/>
                <w:lang w:val="en-GB" w:eastAsia="en-GB"/>
              </w:rPr>
              <w:t>was progressing in full swing.</w:t>
            </w:r>
          </w:p>
        </w:tc>
      </w:tr>
      <w:tr w:rsidR="00D61452" w:rsidRPr="00D61452" w14:paraId="54CEFE48" w14:textId="77777777" w:rsidTr="00D61452">
        <w:trPr>
          <w:trHeight w:val="900"/>
        </w:trPr>
        <w:tc>
          <w:tcPr>
            <w:tcW w:w="851" w:type="dxa"/>
            <w:tcBorders>
              <w:top w:val="nil"/>
              <w:left w:val="single" w:sz="4" w:space="0" w:color="auto"/>
              <w:bottom w:val="single" w:sz="4" w:space="0" w:color="auto"/>
              <w:right w:val="single" w:sz="4" w:space="0" w:color="auto"/>
            </w:tcBorders>
            <w:vAlign w:val="center"/>
          </w:tcPr>
          <w:p w14:paraId="0B08AE52" w14:textId="701F65AA" w:rsidR="00D61452" w:rsidRPr="00D61452" w:rsidRDefault="00D61452" w:rsidP="00761F59">
            <w:pPr>
              <w:pStyle w:val="ListParagraph"/>
              <w:numPr>
                <w:ilvl w:val="0"/>
                <w:numId w:val="34"/>
              </w:numPr>
              <w:jc w:val="center"/>
              <w:rPr>
                <w:rFonts w:asciiTheme="minorHAnsi" w:hAnsiTheme="minorHAnsi" w:cstheme="minorHAnsi"/>
                <w:color w:val="000000"/>
                <w:sz w:val="22"/>
                <w:szCs w:val="22"/>
                <w:lang w:val="en-GB" w:eastAsia="en-GB"/>
              </w:rPr>
            </w:pP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5D873024" w14:textId="20056BE3" w:rsidR="00D61452" w:rsidRPr="00D61452" w:rsidRDefault="00D61452" w:rsidP="006E1DCC">
            <w:pPr>
              <w:jc w:val="both"/>
              <w:rPr>
                <w:rFonts w:asciiTheme="minorHAnsi" w:hAnsiTheme="minorHAnsi" w:cstheme="minorHAnsi"/>
                <w:color w:val="000000"/>
                <w:sz w:val="22"/>
                <w:szCs w:val="22"/>
                <w:lang w:val="en-GB" w:eastAsia="en-GB"/>
              </w:rPr>
            </w:pPr>
            <w:r w:rsidRPr="00D61452">
              <w:rPr>
                <w:rFonts w:asciiTheme="minorHAnsi" w:hAnsiTheme="minorHAnsi" w:cstheme="minorHAnsi"/>
                <w:color w:val="000000"/>
                <w:sz w:val="22"/>
                <w:szCs w:val="22"/>
                <w:lang w:val="en-GB" w:eastAsia="en-GB"/>
              </w:rPr>
              <w:t>Order of Plant and Machinery</w:t>
            </w:r>
          </w:p>
        </w:tc>
        <w:tc>
          <w:tcPr>
            <w:tcW w:w="993" w:type="dxa"/>
            <w:tcBorders>
              <w:top w:val="nil"/>
              <w:left w:val="nil"/>
              <w:bottom w:val="single" w:sz="4" w:space="0" w:color="auto"/>
              <w:right w:val="single" w:sz="4" w:space="0" w:color="auto"/>
            </w:tcBorders>
            <w:shd w:val="clear" w:color="auto" w:fill="auto"/>
            <w:noWrap/>
            <w:vAlign w:val="center"/>
            <w:hideMark/>
          </w:tcPr>
          <w:p w14:paraId="264ECC84" w14:textId="77777777" w:rsidR="00D61452" w:rsidRPr="00D61452" w:rsidRDefault="00D61452" w:rsidP="00737FEE">
            <w:pPr>
              <w:rPr>
                <w:rFonts w:asciiTheme="minorHAnsi" w:hAnsiTheme="minorHAnsi" w:cstheme="minorHAnsi"/>
                <w:color w:val="000000"/>
                <w:sz w:val="22"/>
                <w:szCs w:val="22"/>
                <w:lang w:val="en-GB" w:eastAsia="en-GB"/>
              </w:rPr>
            </w:pPr>
            <w:r w:rsidRPr="00D61452">
              <w:rPr>
                <w:rFonts w:asciiTheme="minorHAnsi" w:hAnsiTheme="minorHAnsi" w:cstheme="minorHAnsi"/>
                <w:color w:val="000000"/>
                <w:sz w:val="22"/>
                <w:szCs w:val="22"/>
                <w:lang w:val="en-GB" w:eastAsia="en-GB"/>
              </w:rPr>
              <w:t>Apr-21</w:t>
            </w:r>
          </w:p>
        </w:tc>
        <w:tc>
          <w:tcPr>
            <w:tcW w:w="992" w:type="dxa"/>
            <w:tcBorders>
              <w:top w:val="nil"/>
              <w:left w:val="nil"/>
              <w:bottom w:val="single" w:sz="4" w:space="0" w:color="auto"/>
              <w:right w:val="single" w:sz="4" w:space="0" w:color="auto"/>
            </w:tcBorders>
            <w:shd w:val="clear" w:color="auto" w:fill="auto"/>
            <w:noWrap/>
            <w:vAlign w:val="center"/>
            <w:hideMark/>
          </w:tcPr>
          <w:p w14:paraId="3808ABF6" w14:textId="77777777" w:rsidR="00D61452" w:rsidRPr="00D61452" w:rsidRDefault="00D61452" w:rsidP="00737FEE">
            <w:pPr>
              <w:rPr>
                <w:rFonts w:asciiTheme="minorHAnsi" w:hAnsiTheme="minorHAnsi" w:cstheme="minorHAnsi"/>
                <w:color w:val="000000"/>
                <w:sz w:val="22"/>
                <w:szCs w:val="22"/>
                <w:lang w:val="en-GB" w:eastAsia="en-GB"/>
              </w:rPr>
            </w:pPr>
            <w:r w:rsidRPr="00D61452">
              <w:rPr>
                <w:rFonts w:asciiTheme="minorHAnsi" w:hAnsiTheme="minorHAnsi" w:cstheme="minorHAnsi"/>
                <w:color w:val="000000"/>
                <w:sz w:val="22"/>
                <w:szCs w:val="22"/>
                <w:lang w:val="en-GB" w:eastAsia="en-GB"/>
              </w:rPr>
              <w:t>May-21</w:t>
            </w:r>
          </w:p>
        </w:tc>
        <w:tc>
          <w:tcPr>
            <w:tcW w:w="5103" w:type="dxa"/>
            <w:tcBorders>
              <w:top w:val="nil"/>
              <w:left w:val="nil"/>
              <w:bottom w:val="single" w:sz="4" w:space="0" w:color="auto"/>
              <w:right w:val="single" w:sz="4" w:space="0" w:color="auto"/>
            </w:tcBorders>
            <w:shd w:val="clear" w:color="auto" w:fill="auto"/>
            <w:vAlign w:val="center"/>
            <w:hideMark/>
          </w:tcPr>
          <w:p w14:paraId="3FB9C533" w14:textId="77CC297A" w:rsidR="00D61452" w:rsidRPr="00877267" w:rsidRDefault="00D61452" w:rsidP="0058505B">
            <w:pPr>
              <w:jc w:val="both"/>
              <w:rPr>
                <w:rFonts w:asciiTheme="minorHAnsi" w:hAnsiTheme="minorHAnsi" w:cstheme="minorHAnsi"/>
                <w:color w:val="000000"/>
                <w:sz w:val="22"/>
                <w:szCs w:val="22"/>
                <w:highlight w:val="yellow"/>
                <w:lang w:val="en-GB" w:eastAsia="en-GB"/>
              </w:rPr>
            </w:pPr>
            <w:r w:rsidRPr="0058505B">
              <w:rPr>
                <w:rFonts w:asciiTheme="minorHAnsi" w:hAnsiTheme="minorHAnsi" w:cstheme="minorHAnsi"/>
                <w:color w:val="000000"/>
                <w:sz w:val="22"/>
                <w:szCs w:val="22"/>
                <w:lang w:val="en-GB" w:eastAsia="en-GB"/>
              </w:rPr>
              <w:t xml:space="preserve">As per our discussion with the </w:t>
            </w:r>
            <w:r w:rsidR="00484D39" w:rsidRPr="0058505B">
              <w:rPr>
                <w:rFonts w:asciiTheme="minorHAnsi" w:hAnsiTheme="minorHAnsi" w:cstheme="minorHAnsi"/>
                <w:color w:val="000000"/>
                <w:sz w:val="22"/>
                <w:szCs w:val="22"/>
                <w:lang w:val="en-GB" w:eastAsia="en-GB"/>
              </w:rPr>
              <w:t>borrower</w:t>
            </w:r>
            <w:r w:rsidRPr="0058505B">
              <w:rPr>
                <w:rFonts w:asciiTheme="minorHAnsi" w:hAnsiTheme="minorHAnsi" w:cstheme="minorHAnsi"/>
                <w:color w:val="000000"/>
                <w:sz w:val="22"/>
                <w:szCs w:val="22"/>
                <w:lang w:val="en-GB" w:eastAsia="en-GB"/>
              </w:rPr>
              <w:t xml:space="preserve">, they have </w:t>
            </w:r>
            <w:r w:rsidR="0058505B" w:rsidRPr="0058505B">
              <w:rPr>
                <w:rFonts w:asciiTheme="minorHAnsi" w:hAnsiTheme="minorHAnsi" w:cstheme="minorHAnsi"/>
                <w:color w:val="000000"/>
                <w:sz w:val="22"/>
                <w:szCs w:val="22"/>
                <w:lang w:val="en-GB" w:eastAsia="en-GB"/>
              </w:rPr>
              <w:t xml:space="preserve">already </w:t>
            </w:r>
            <w:r w:rsidRPr="0058505B">
              <w:rPr>
                <w:rFonts w:asciiTheme="minorHAnsi" w:hAnsiTheme="minorHAnsi" w:cstheme="minorHAnsi"/>
                <w:color w:val="000000"/>
                <w:sz w:val="22"/>
                <w:szCs w:val="22"/>
                <w:lang w:val="en-GB" w:eastAsia="en-GB"/>
              </w:rPr>
              <w:t>ordered the major machineries</w:t>
            </w:r>
            <w:r w:rsidR="0058505B" w:rsidRPr="0058505B">
              <w:rPr>
                <w:rFonts w:asciiTheme="minorHAnsi" w:hAnsiTheme="minorHAnsi" w:cstheme="minorHAnsi"/>
                <w:color w:val="000000"/>
                <w:sz w:val="22"/>
                <w:szCs w:val="22"/>
                <w:lang w:val="en-GB" w:eastAsia="en-GB"/>
              </w:rPr>
              <w:t xml:space="preserve"> required for the project.</w:t>
            </w:r>
            <w:r w:rsidRPr="0058505B">
              <w:rPr>
                <w:rFonts w:asciiTheme="minorHAnsi" w:hAnsiTheme="minorHAnsi" w:cstheme="minorHAnsi"/>
                <w:color w:val="000000"/>
                <w:sz w:val="22"/>
                <w:szCs w:val="22"/>
                <w:lang w:val="en-GB" w:eastAsia="en-GB"/>
              </w:rPr>
              <w:t xml:space="preserve"> </w:t>
            </w:r>
            <w:r w:rsidR="0058505B" w:rsidRPr="0058505B">
              <w:rPr>
                <w:rFonts w:asciiTheme="minorHAnsi" w:hAnsiTheme="minorHAnsi" w:cstheme="minorHAnsi"/>
                <w:color w:val="000000"/>
                <w:sz w:val="22"/>
                <w:szCs w:val="22"/>
                <w:lang w:val="en-GB" w:eastAsia="en-GB"/>
              </w:rPr>
              <w:t>However, due to confidentiality factor</w:t>
            </w:r>
            <w:r w:rsidR="0058505B">
              <w:rPr>
                <w:rFonts w:asciiTheme="minorHAnsi" w:hAnsiTheme="minorHAnsi" w:cstheme="minorHAnsi"/>
                <w:color w:val="000000"/>
                <w:sz w:val="22"/>
                <w:szCs w:val="22"/>
                <w:lang w:val="en-GB" w:eastAsia="en-GB"/>
              </w:rPr>
              <w:t xml:space="preserve"> cited by the borrower</w:t>
            </w:r>
            <w:r w:rsidR="0058505B" w:rsidRPr="0058505B">
              <w:rPr>
                <w:rFonts w:asciiTheme="minorHAnsi" w:hAnsiTheme="minorHAnsi" w:cstheme="minorHAnsi"/>
                <w:color w:val="000000"/>
                <w:sz w:val="22"/>
                <w:szCs w:val="22"/>
                <w:lang w:val="en-GB" w:eastAsia="en-GB"/>
              </w:rPr>
              <w:t xml:space="preserve"> we have not been Provided with the copies of purchase orders.</w:t>
            </w:r>
          </w:p>
        </w:tc>
      </w:tr>
      <w:tr w:rsidR="00D61452" w:rsidRPr="00D61452" w14:paraId="4526A05C" w14:textId="77777777" w:rsidTr="00D61452">
        <w:trPr>
          <w:trHeight w:val="300"/>
        </w:trPr>
        <w:tc>
          <w:tcPr>
            <w:tcW w:w="851" w:type="dxa"/>
            <w:tcBorders>
              <w:top w:val="nil"/>
              <w:left w:val="single" w:sz="4" w:space="0" w:color="auto"/>
              <w:bottom w:val="single" w:sz="4" w:space="0" w:color="auto"/>
              <w:right w:val="single" w:sz="4" w:space="0" w:color="auto"/>
            </w:tcBorders>
            <w:vAlign w:val="center"/>
          </w:tcPr>
          <w:p w14:paraId="0FA30AFD" w14:textId="4A163FAA" w:rsidR="00D61452" w:rsidRPr="00D61452" w:rsidRDefault="00D61452" w:rsidP="00761F59">
            <w:pPr>
              <w:pStyle w:val="ListParagraph"/>
              <w:numPr>
                <w:ilvl w:val="0"/>
                <w:numId w:val="34"/>
              </w:numPr>
              <w:jc w:val="center"/>
              <w:rPr>
                <w:rFonts w:asciiTheme="minorHAnsi" w:hAnsiTheme="minorHAnsi" w:cstheme="minorHAnsi"/>
                <w:color w:val="000000"/>
                <w:sz w:val="22"/>
                <w:szCs w:val="22"/>
                <w:lang w:val="en-GB" w:eastAsia="en-GB"/>
              </w:rPr>
            </w:pP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23FDF84F" w14:textId="671444DF" w:rsidR="00D61452" w:rsidRPr="00D61452" w:rsidRDefault="00D61452" w:rsidP="006E1DCC">
            <w:pPr>
              <w:jc w:val="both"/>
              <w:rPr>
                <w:rFonts w:asciiTheme="minorHAnsi" w:hAnsiTheme="minorHAnsi" w:cstheme="minorHAnsi"/>
                <w:color w:val="000000"/>
                <w:sz w:val="22"/>
                <w:szCs w:val="22"/>
                <w:lang w:val="en-GB" w:eastAsia="en-GB"/>
              </w:rPr>
            </w:pPr>
            <w:r w:rsidRPr="00D61452">
              <w:rPr>
                <w:rFonts w:asciiTheme="minorHAnsi" w:hAnsiTheme="minorHAnsi" w:cstheme="minorHAnsi"/>
                <w:color w:val="000000"/>
                <w:sz w:val="22"/>
                <w:szCs w:val="22"/>
                <w:lang w:val="en-GB" w:eastAsia="en-GB"/>
              </w:rPr>
              <w:t>Delivery of Machineries</w:t>
            </w:r>
          </w:p>
        </w:tc>
        <w:tc>
          <w:tcPr>
            <w:tcW w:w="993" w:type="dxa"/>
            <w:tcBorders>
              <w:top w:val="nil"/>
              <w:left w:val="nil"/>
              <w:bottom w:val="single" w:sz="4" w:space="0" w:color="auto"/>
              <w:right w:val="single" w:sz="4" w:space="0" w:color="auto"/>
            </w:tcBorders>
            <w:shd w:val="clear" w:color="auto" w:fill="auto"/>
            <w:noWrap/>
            <w:vAlign w:val="center"/>
            <w:hideMark/>
          </w:tcPr>
          <w:p w14:paraId="612BB49B" w14:textId="77777777" w:rsidR="00D61452" w:rsidRPr="00D61452" w:rsidRDefault="00D61452" w:rsidP="00737FEE">
            <w:pPr>
              <w:rPr>
                <w:rFonts w:asciiTheme="minorHAnsi" w:hAnsiTheme="minorHAnsi" w:cstheme="minorHAnsi"/>
                <w:color w:val="000000"/>
                <w:sz w:val="22"/>
                <w:szCs w:val="22"/>
                <w:lang w:val="en-GB" w:eastAsia="en-GB"/>
              </w:rPr>
            </w:pPr>
            <w:r w:rsidRPr="00D61452">
              <w:rPr>
                <w:rFonts w:asciiTheme="minorHAnsi" w:hAnsiTheme="minorHAnsi" w:cstheme="minorHAnsi"/>
                <w:color w:val="000000"/>
                <w:sz w:val="22"/>
                <w:szCs w:val="22"/>
                <w:lang w:val="en-GB" w:eastAsia="en-GB"/>
              </w:rPr>
              <w:t>Oct-21</w:t>
            </w:r>
          </w:p>
        </w:tc>
        <w:tc>
          <w:tcPr>
            <w:tcW w:w="992" w:type="dxa"/>
            <w:tcBorders>
              <w:top w:val="nil"/>
              <w:left w:val="nil"/>
              <w:bottom w:val="single" w:sz="4" w:space="0" w:color="auto"/>
              <w:right w:val="single" w:sz="4" w:space="0" w:color="auto"/>
            </w:tcBorders>
            <w:shd w:val="clear" w:color="auto" w:fill="auto"/>
            <w:noWrap/>
            <w:vAlign w:val="center"/>
            <w:hideMark/>
          </w:tcPr>
          <w:p w14:paraId="64BC8A34" w14:textId="77777777" w:rsidR="00D61452" w:rsidRPr="00D61452" w:rsidRDefault="00D61452" w:rsidP="00737FEE">
            <w:pPr>
              <w:rPr>
                <w:rFonts w:asciiTheme="minorHAnsi" w:hAnsiTheme="minorHAnsi" w:cstheme="minorHAnsi"/>
                <w:color w:val="000000"/>
                <w:sz w:val="22"/>
                <w:szCs w:val="22"/>
                <w:lang w:val="en-GB" w:eastAsia="en-GB"/>
              </w:rPr>
            </w:pPr>
            <w:r w:rsidRPr="00D61452">
              <w:rPr>
                <w:rFonts w:asciiTheme="minorHAnsi" w:hAnsiTheme="minorHAnsi" w:cstheme="minorHAnsi"/>
                <w:color w:val="000000"/>
                <w:sz w:val="22"/>
                <w:szCs w:val="22"/>
                <w:lang w:val="en-GB" w:eastAsia="en-GB"/>
              </w:rPr>
              <w:t>Jul-22</w:t>
            </w:r>
          </w:p>
        </w:tc>
        <w:tc>
          <w:tcPr>
            <w:tcW w:w="5103" w:type="dxa"/>
            <w:tcBorders>
              <w:top w:val="nil"/>
              <w:left w:val="nil"/>
              <w:bottom w:val="single" w:sz="4" w:space="0" w:color="auto"/>
              <w:right w:val="single" w:sz="4" w:space="0" w:color="auto"/>
            </w:tcBorders>
            <w:shd w:val="clear" w:color="auto" w:fill="auto"/>
            <w:noWrap/>
            <w:vAlign w:val="center"/>
            <w:hideMark/>
          </w:tcPr>
          <w:p w14:paraId="300EDC4F" w14:textId="15B508C1" w:rsidR="00D61452" w:rsidRPr="00D61452" w:rsidRDefault="00907B93" w:rsidP="00907B93">
            <w:pPr>
              <w:jc w:val="both"/>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 xml:space="preserve">Most of the machineries are already delivered to the site of </w:t>
            </w:r>
            <w:r w:rsidR="00D61452" w:rsidRPr="00D61452">
              <w:rPr>
                <w:rFonts w:asciiTheme="minorHAnsi" w:hAnsiTheme="minorHAnsi" w:cstheme="minorHAnsi"/>
                <w:color w:val="000000"/>
                <w:sz w:val="22"/>
                <w:szCs w:val="22"/>
                <w:lang w:val="en-GB" w:eastAsia="en-GB"/>
              </w:rPr>
              <w:t>the project.</w:t>
            </w:r>
          </w:p>
        </w:tc>
      </w:tr>
      <w:tr w:rsidR="00D61452" w:rsidRPr="00D61452" w14:paraId="193B8CFF" w14:textId="77777777" w:rsidTr="00D61452">
        <w:trPr>
          <w:trHeight w:val="300"/>
        </w:trPr>
        <w:tc>
          <w:tcPr>
            <w:tcW w:w="851" w:type="dxa"/>
            <w:tcBorders>
              <w:top w:val="nil"/>
              <w:left w:val="single" w:sz="4" w:space="0" w:color="auto"/>
              <w:bottom w:val="single" w:sz="4" w:space="0" w:color="auto"/>
              <w:right w:val="single" w:sz="4" w:space="0" w:color="auto"/>
            </w:tcBorders>
            <w:vAlign w:val="center"/>
          </w:tcPr>
          <w:p w14:paraId="19B8FB95" w14:textId="07DCC724" w:rsidR="00D61452" w:rsidRPr="00D61452" w:rsidRDefault="00D61452" w:rsidP="00761F59">
            <w:pPr>
              <w:pStyle w:val="ListParagraph"/>
              <w:numPr>
                <w:ilvl w:val="0"/>
                <w:numId w:val="34"/>
              </w:numPr>
              <w:jc w:val="center"/>
              <w:rPr>
                <w:rFonts w:asciiTheme="minorHAnsi" w:hAnsiTheme="minorHAnsi" w:cstheme="minorHAnsi"/>
                <w:color w:val="000000"/>
                <w:sz w:val="22"/>
                <w:szCs w:val="22"/>
                <w:lang w:val="en-GB" w:eastAsia="en-GB"/>
              </w:rPr>
            </w:pP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75E2C535" w14:textId="7CE93591" w:rsidR="00D61452" w:rsidRPr="00D61452" w:rsidRDefault="00D61452" w:rsidP="006E1DCC">
            <w:pPr>
              <w:jc w:val="both"/>
              <w:rPr>
                <w:rFonts w:asciiTheme="minorHAnsi" w:hAnsiTheme="minorHAnsi" w:cstheme="minorHAnsi"/>
                <w:color w:val="000000"/>
                <w:sz w:val="22"/>
                <w:szCs w:val="22"/>
                <w:lang w:val="en-GB" w:eastAsia="en-GB"/>
              </w:rPr>
            </w:pPr>
            <w:r w:rsidRPr="00D61452">
              <w:rPr>
                <w:rFonts w:asciiTheme="minorHAnsi" w:hAnsiTheme="minorHAnsi" w:cstheme="minorHAnsi"/>
                <w:color w:val="000000"/>
                <w:sz w:val="22"/>
                <w:szCs w:val="22"/>
                <w:lang w:val="en-GB" w:eastAsia="en-GB"/>
              </w:rPr>
              <w:t>Installation of Machinery</w:t>
            </w:r>
          </w:p>
        </w:tc>
        <w:tc>
          <w:tcPr>
            <w:tcW w:w="993" w:type="dxa"/>
            <w:tcBorders>
              <w:top w:val="nil"/>
              <w:left w:val="nil"/>
              <w:bottom w:val="single" w:sz="4" w:space="0" w:color="auto"/>
              <w:right w:val="single" w:sz="4" w:space="0" w:color="auto"/>
            </w:tcBorders>
            <w:shd w:val="clear" w:color="auto" w:fill="auto"/>
            <w:noWrap/>
            <w:vAlign w:val="center"/>
            <w:hideMark/>
          </w:tcPr>
          <w:p w14:paraId="17B46FA7" w14:textId="77777777" w:rsidR="00D61452" w:rsidRPr="00D61452" w:rsidRDefault="00D61452" w:rsidP="00737FEE">
            <w:pPr>
              <w:rPr>
                <w:rFonts w:asciiTheme="minorHAnsi" w:hAnsiTheme="minorHAnsi" w:cstheme="minorHAnsi"/>
                <w:color w:val="000000"/>
                <w:sz w:val="22"/>
                <w:szCs w:val="22"/>
                <w:lang w:val="en-GB" w:eastAsia="en-GB"/>
              </w:rPr>
            </w:pPr>
            <w:r w:rsidRPr="00D61452">
              <w:rPr>
                <w:rFonts w:asciiTheme="minorHAnsi" w:hAnsiTheme="minorHAnsi" w:cstheme="minorHAnsi"/>
                <w:color w:val="000000"/>
                <w:sz w:val="22"/>
                <w:szCs w:val="22"/>
                <w:lang w:val="en-GB" w:eastAsia="en-GB"/>
              </w:rPr>
              <w:t>Dec-21</w:t>
            </w:r>
          </w:p>
        </w:tc>
        <w:tc>
          <w:tcPr>
            <w:tcW w:w="992" w:type="dxa"/>
            <w:tcBorders>
              <w:top w:val="nil"/>
              <w:left w:val="nil"/>
              <w:bottom w:val="single" w:sz="4" w:space="0" w:color="auto"/>
              <w:right w:val="single" w:sz="4" w:space="0" w:color="auto"/>
            </w:tcBorders>
            <w:shd w:val="clear" w:color="auto" w:fill="auto"/>
            <w:noWrap/>
            <w:vAlign w:val="center"/>
            <w:hideMark/>
          </w:tcPr>
          <w:p w14:paraId="002C14A4" w14:textId="77777777" w:rsidR="00D61452" w:rsidRPr="00D61452" w:rsidRDefault="00D61452" w:rsidP="00737FEE">
            <w:pPr>
              <w:rPr>
                <w:rFonts w:asciiTheme="minorHAnsi" w:hAnsiTheme="minorHAnsi" w:cstheme="minorHAnsi"/>
                <w:color w:val="000000"/>
                <w:sz w:val="22"/>
                <w:szCs w:val="22"/>
                <w:lang w:val="en-GB" w:eastAsia="en-GB"/>
              </w:rPr>
            </w:pPr>
            <w:r w:rsidRPr="00D61452">
              <w:rPr>
                <w:rFonts w:asciiTheme="minorHAnsi" w:hAnsiTheme="minorHAnsi" w:cstheme="minorHAnsi"/>
                <w:color w:val="000000"/>
                <w:sz w:val="22"/>
                <w:szCs w:val="22"/>
                <w:lang w:val="en-GB" w:eastAsia="en-GB"/>
              </w:rPr>
              <w:t>Mar-23</w:t>
            </w:r>
          </w:p>
        </w:tc>
        <w:tc>
          <w:tcPr>
            <w:tcW w:w="5103" w:type="dxa"/>
            <w:tcBorders>
              <w:top w:val="nil"/>
              <w:left w:val="nil"/>
              <w:bottom w:val="single" w:sz="4" w:space="0" w:color="auto"/>
              <w:right w:val="single" w:sz="4" w:space="0" w:color="auto"/>
            </w:tcBorders>
            <w:shd w:val="clear" w:color="auto" w:fill="auto"/>
            <w:noWrap/>
            <w:vAlign w:val="center"/>
            <w:hideMark/>
          </w:tcPr>
          <w:p w14:paraId="3620892E" w14:textId="507DFC05" w:rsidR="00D61452" w:rsidRPr="00D61452" w:rsidRDefault="00D61452" w:rsidP="006E1DCC">
            <w:pPr>
              <w:jc w:val="both"/>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Fabrication</w:t>
            </w:r>
            <w:r w:rsidRPr="00D61452">
              <w:rPr>
                <w:rFonts w:asciiTheme="minorHAnsi" w:hAnsiTheme="minorHAnsi" w:cstheme="minorHAnsi"/>
                <w:color w:val="000000"/>
                <w:sz w:val="22"/>
                <w:szCs w:val="22"/>
                <w:lang w:val="en-GB" w:eastAsia="en-GB"/>
              </w:rPr>
              <w:t xml:space="preserve"> of machineries is started in the project. </w:t>
            </w:r>
          </w:p>
        </w:tc>
      </w:tr>
      <w:tr w:rsidR="00D61452" w:rsidRPr="00D61452" w14:paraId="3FDCBF99" w14:textId="77777777" w:rsidTr="00D61452">
        <w:trPr>
          <w:trHeight w:val="300"/>
        </w:trPr>
        <w:tc>
          <w:tcPr>
            <w:tcW w:w="851" w:type="dxa"/>
            <w:tcBorders>
              <w:top w:val="nil"/>
              <w:left w:val="single" w:sz="4" w:space="0" w:color="auto"/>
              <w:bottom w:val="single" w:sz="4" w:space="0" w:color="auto"/>
              <w:right w:val="single" w:sz="4" w:space="0" w:color="auto"/>
            </w:tcBorders>
            <w:vAlign w:val="center"/>
          </w:tcPr>
          <w:p w14:paraId="32CFA5D8" w14:textId="13D13764" w:rsidR="00D61452" w:rsidRPr="00D61452" w:rsidRDefault="00D61452" w:rsidP="00761F59">
            <w:pPr>
              <w:pStyle w:val="ListParagraph"/>
              <w:numPr>
                <w:ilvl w:val="0"/>
                <w:numId w:val="34"/>
              </w:numPr>
              <w:jc w:val="center"/>
              <w:rPr>
                <w:rFonts w:asciiTheme="minorHAnsi" w:hAnsiTheme="minorHAnsi" w:cstheme="minorHAnsi"/>
                <w:color w:val="000000"/>
                <w:sz w:val="22"/>
                <w:szCs w:val="22"/>
                <w:lang w:val="en-GB" w:eastAsia="en-GB"/>
              </w:rPr>
            </w:pP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1C9CC7FD" w14:textId="68983900" w:rsidR="00D61452" w:rsidRPr="00D61452" w:rsidRDefault="00D61452" w:rsidP="006E1DCC">
            <w:pPr>
              <w:jc w:val="both"/>
              <w:rPr>
                <w:rFonts w:asciiTheme="minorHAnsi" w:hAnsiTheme="minorHAnsi" w:cstheme="minorHAnsi"/>
                <w:color w:val="000000"/>
                <w:sz w:val="22"/>
                <w:szCs w:val="22"/>
                <w:lang w:val="en-GB" w:eastAsia="en-GB"/>
              </w:rPr>
            </w:pPr>
            <w:r w:rsidRPr="00D61452">
              <w:rPr>
                <w:rFonts w:asciiTheme="minorHAnsi" w:hAnsiTheme="minorHAnsi" w:cstheme="minorHAnsi"/>
                <w:color w:val="000000"/>
                <w:sz w:val="22"/>
                <w:szCs w:val="22"/>
                <w:lang w:val="en-GB" w:eastAsia="en-GB"/>
              </w:rPr>
              <w:t>Trial runs and Commissioning of Plant</w:t>
            </w:r>
          </w:p>
        </w:tc>
        <w:tc>
          <w:tcPr>
            <w:tcW w:w="993" w:type="dxa"/>
            <w:tcBorders>
              <w:top w:val="nil"/>
              <w:left w:val="nil"/>
              <w:bottom w:val="single" w:sz="4" w:space="0" w:color="auto"/>
              <w:right w:val="single" w:sz="4" w:space="0" w:color="auto"/>
            </w:tcBorders>
            <w:shd w:val="clear" w:color="auto" w:fill="auto"/>
            <w:noWrap/>
            <w:vAlign w:val="center"/>
            <w:hideMark/>
          </w:tcPr>
          <w:p w14:paraId="45B0F4F9" w14:textId="77777777" w:rsidR="00D61452" w:rsidRPr="00D61452" w:rsidRDefault="00D61452" w:rsidP="00737FEE">
            <w:pPr>
              <w:rPr>
                <w:rFonts w:asciiTheme="minorHAnsi" w:hAnsiTheme="minorHAnsi" w:cstheme="minorHAnsi"/>
                <w:color w:val="000000"/>
                <w:sz w:val="22"/>
                <w:szCs w:val="22"/>
                <w:lang w:val="en-GB" w:eastAsia="en-GB"/>
              </w:rPr>
            </w:pPr>
            <w:r w:rsidRPr="00D61452">
              <w:rPr>
                <w:rFonts w:asciiTheme="minorHAnsi" w:hAnsiTheme="minorHAnsi" w:cstheme="minorHAnsi"/>
                <w:color w:val="000000"/>
                <w:sz w:val="22"/>
                <w:szCs w:val="22"/>
                <w:lang w:val="en-GB" w:eastAsia="en-GB"/>
              </w:rPr>
              <w:t>Feb-23</w:t>
            </w:r>
          </w:p>
        </w:tc>
        <w:tc>
          <w:tcPr>
            <w:tcW w:w="992" w:type="dxa"/>
            <w:tcBorders>
              <w:top w:val="nil"/>
              <w:left w:val="nil"/>
              <w:bottom w:val="single" w:sz="4" w:space="0" w:color="auto"/>
              <w:right w:val="single" w:sz="4" w:space="0" w:color="auto"/>
            </w:tcBorders>
            <w:shd w:val="clear" w:color="auto" w:fill="auto"/>
            <w:noWrap/>
            <w:vAlign w:val="center"/>
            <w:hideMark/>
          </w:tcPr>
          <w:p w14:paraId="30B2D9E9" w14:textId="77777777" w:rsidR="00D61452" w:rsidRPr="00D61452" w:rsidRDefault="00D61452" w:rsidP="00737FEE">
            <w:pPr>
              <w:rPr>
                <w:rFonts w:asciiTheme="minorHAnsi" w:hAnsiTheme="minorHAnsi" w:cstheme="minorHAnsi"/>
                <w:color w:val="000000"/>
                <w:sz w:val="22"/>
                <w:szCs w:val="22"/>
                <w:lang w:val="en-GB" w:eastAsia="en-GB"/>
              </w:rPr>
            </w:pPr>
            <w:r w:rsidRPr="00D61452">
              <w:rPr>
                <w:rFonts w:asciiTheme="minorHAnsi" w:hAnsiTheme="minorHAnsi" w:cstheme="minorHAnsi"/>
                <w:color w:val="000000"/>
                <w:sz w:val="22"/>
                <w:szCs w:val="22"/>
                <w:lang w:val="en-GB" w:eastAsia="en-GB"/>
              </w:rPr>
              <w:t>Apr-23</w:t>
            </w:r>
          </w:p>
        </w:tc>
        <w:tc>
          <w:tcPr>
            <w:tcW w:w="5103" w:type="dxa"/>
            <w:tcBorders>
              <w:top w:val="nil"/>
              <w:left w:val="nil"/>
              <w:bottom w:val="single" w:sz="4" w:space="0" w:color="auto"/>
              <w:right w:val="single" w:sz="4" w:space="0" w:color="auto"/>
            </w:tcBorders>
            <w:shd w:val="clear" w:color="auto" w:fill="auto"/>
            <w:noWrap/>
            <w:vAlign w:val="center"/>
            <w:hideMark/>
          </w:tcPr>
          <w:p w14:paraId="585E973C" w14:textId="138838C3" w:rsidR="00D61452" w:rsidRPr="00D61452" w:rsidRDefault="00D61452" w:rsidP="006E1DCC">
            <w:pPr>
              <w:jc w:val="both"/>
              <w:rPr>
                <w:rFonts w:asciiTheme="minorHAnsi" w:hAnsiTheme="minorHAnsi" w:cstheme="minorHAnsi"/>
                <w:color w:val="000000"/>
                <w:sz w:val="22"/>
                <w:szCs w:val="22"/>
                <w:lang w:val="en-GB" w:eastAsia="en-GB"/>
              </w:rPr>
            </w:pPr>
            <w:r w:rsidRPr="00D61452">
              <w:rPr>
                <w:rFonts w:asciiTheme="minorHAnsi" w:hAnsiTheme="minorHAnsi" w:cstheme="minorHAnsi"/>
                <w:color w:val="000000"/>
                <w:sz w:val="22"/>
                <w:szCs w:val="22"/>
                <w:lang w:val="en-GB" w:eastAsia="en-GB"/>
              </w:rPr>
              <w:t>As per pace of work observed during site visit the Project is anticipated to start the Commercial operations in April 2023.</w:t>
            </w:r>
          </w:p>
        </w:tc>
      </w:tr>
    </w:tbl>
    <w:p w14:paraId="5415FA6D" w14:textId="4E789879" w:rsidR="009F003A" w:rsidRDefault="009F003A" w:rsidP="00814B96">
      <w:pPr>
        <w:autoSpaceDE w:val="0"/>
        <w:autoSpaceDN w:val="0"/>
        <w:adjustRightInd w:val="0"/>
        <w:spacing w:line="360" w:lineRule="auto"/>
        <w:ind w:hanging="284"/>
        <w:jc w:val="both"/>
        <w:rPr>
          <w:rFonts w:cs="Arial"/>
          <w:b/>
          <w:noProof/>
          <w:lang w:eastAsia="en-IN"/>
        </w:rPr>
      </w:pPr>
    </w:p>
    <w:p w14:paraId="116BA8DD" w14:textId="18C86A3D" w:rsidR="00607EA8" w:rsidRDefault="00607EA8" w:rsidP="00AF3520">
      <w:pPr>
        <w:autoSpaceDE w:val="0"/>
        <w:autoSpaceDN w:val="0"/>
        <w:adjustRightInd w:val="0"/>
        <w:spacing w:line="360" w:lineRule="auto"/>
        <w:ind w:hanging="284"/>
        <w:jc w:val="both"/>
        <w:rPr>
          <w:rFonts w:cs="Arial"/>
          <w:b/>
          <w:lang w:eastAsia="en-IN"/>
        </w:rPr>
      </w:pPr>
      <w:r w:rsidRPr="00665DAB">
        <w:rPr>
          <w:rFonts w:cs="Arial"/>
          <w:b/>
          <w:noProof/>
          <w:lang w:eastAsia="en-IN"/>
        </w:rPr>
        <w:drawing>
          <wp:inline distT="0" distB="0" distL="0" distR="0" wp14:anchorId="1D329D08" wp14:editId="10B4F41D">
            <wp:extent cx="6086475" cy="3474720"/>
            <wp:effectExtent l="19050" t="19050" r="28575" b="1143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54C721.tmp"/>
                    <pic:cNvPicPr/>
                  </pic:nvPicPr>
                  <pic:blipFill rotWithShape="1">
                    <a:blip r:embed="rId21">
                      <a:extLst>
                        <a:ext uri="{28A0092B-C50C-407E-A947-70E740481C1C}">
                          <a14:useLocalDpi xmlns:a14="http://schemas.microsoft.com/office/drawing/2010/main" val="0"/>
                        </a:ext>
                      </a:extLst>
                    </a:blip>
                    <a:srcRect b="1769"/>
                    <a:stretch/>
                  </pic:blipFill>
                  <pic:spPr bwMode="auto">
                    <a:xfrm>
                      <a:off x="0" y="0"/>
                      <a:ext cx="6090308" cy="347690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bl>
      <w:tblPr>
        <w:tblW w:w="9782" w:type="dxa"/>
        <w:tblInd w:w="-431" w:type="dxa"/>
        <w:tblLayout w:type="fixed"/>
        <w:tblLook w:val="04A0" w:firstRow="1" w:lastRow="0" w:firstColumn="1" w:lastColumn="0" w:noHBand="0" w:noVBand="1"/>
      </w:tblPr>
      <w:tblGrid>
        <w:gridCol w:w="2694"/>
        <w:gridCol w:w="993"/>
        <w:gridCol w:w="992"/>
        <w:gridCol w:w="5103"/>
      </w:tblGrid>
      <w:tr w:rsidR="009F003A" w:rsidRPr="009F003A" w14:paraId="09D6AC2C" w14:textId="77777777" w:rsidTr="009F003A">
        <w:trPr>
          <w:trHeight w:val="300"/>
        </w:trPr>
        <w:tc>
          <w:tcPr>
            <w:tcW w:w="9782" w:type="dxa"/>
            <w:gridSpan w:val="4"/>
            <w:tcBorders>
              <w:top w:val="single" w:sz="4" w:space="0" w:color="auto"/>
              <w:left w:val="single" w:sz="4" w:space="0" w:color="auto"/>
              <w:bottom w:val="single" w:sz="4" w:space="0" w:color="auto"/>
              <w:right w:val="single" w:sz="4" w:space="0" w:color="auto"/>
            </w:tcBorders>
            <w:shd w:val="clear" w:color="000000" w:fill="16365C"/>
            <w:noWrap/>
            <w:vAlign w:val="bottom"/>
            <w:hideMark/>
          </w:tcPr>
          <w:p w14:paraId="68EA9157" w14:textId="77777777" w:rsidR="009F003A" w:rsidRPr="009F003A" w:rsidRDefault="009F003A" w:rsidP="009F003A">
            <w:pPr>
              <w:jc w:val="center"/>
              <w:rPr>
                <w:rFonts w:ascii="Calibri" w:hAnsi="Calibri" w:cs="Calibri"/>
                <w:b/>
                <w:bCs/>
                <w:color w:val="FFFFFF"/>
                <w:sz w:val="22"/>
                <w:szCs w:val="22"/>
                <w:u w:val="single"/>
                <w:lang w:val="en-GB" w:eastAsia="en-GB"/>
              </w:rPr>
            </w:pPr>
            <w:r w:rsidRPr="009F003A">
              <w:rPr>
                <w:rFonts w:ascii="Calibri" w:hAnsi="Calibri" w:cs="Calibri"/>
                <w:b/>
                <w:bCs/>
                <w:color w:val="FFFFFF"/>
                <w:sz w:val="22"/>
                <w:szCs w:val="22"/>
                <w:u w:val="single"/>
                <w:lang w:val="en-GB" w:eastAsia="en-GB"/>
              </w:rPr>
              <w:t>IMPLEMENTATION SCHEDULE OF GRINDING UNIT (GU), HAMIRPUR, UTTAR PRADESH</w:t>
            </w:r>
          </w:p>
        </w:tc>
      </w:tr>
      <w:tr w:rsidR="009F003A" w:rsidRPr="009F003A" w14:paraId="4E5C19ED" w14:textId="77777777" w:rsidTr="001329DC">
        <w:trPr>
          <w:trHeight w:val="300"/>
        </w:trPr>
        <w:tc>
          <w:tcPr>
            <w:tcW w:w="2694" w:type="dxa"/>
            <w:tcBorders>
              <w:top w:val="nil"/>
              <w:left w:val="single" w:sz="4" w:space="0" w:color="auto"/>
              <w:bottom w:val="single" w:sz="4" w:space="0" w:color="auto"/>
              <w:right w:val="single" w:sz="4" w:space="0" w:color="auto"/>
            </w:tcBorders>
            <w:shd w:val="clear" w:color="000000" w:fill="8DB4E2"/>
            <w:noWrap/>
            <w:vAlign w:val="bottom"/>
            <w:hideMark/>
          </w:tcPr>
          <w:p w14:paraId="0B97C73D" w14:textId="77777777" w:rsidR="009F003A" w:rsidRPr="009F003A" w:rsidRDefault="009F003A" w:rsidP="009F003A">
            <w:pPr>
              <w:rPr>
                <w:rFonts w:ascii="Calibri" w:hAnsi="Calibri" w:cs="Calibri"/>
                <w:b/>
                <w:bCs/>
                <w:color w:val="000000"/>
                <w:sz w:val="22"/>
                <w:szCs w:val="22"/>
                <w:lang w:val="en-GB" w:eastAsia="en-GB"/>
              </w:rPr>
            </w:pPr>
            <w:r w:rsidRPr="009F003A">
              <w:rPr>
                <w:rFonts w:ascii="Calibri" w:hAnsi="Calibri" w:cs="Calibri"/>
                <w:b/>
                <w:bCs/>
                <w:color w:val="000000"/>
                <w:sz w:val="22"/>
                <w:szCs w:val="22"/>
                <w:lang w:val="en-GB" w:eastAsia="en-GB"/>
              </w:rPr>
              <w:t>Particulars</w:t>
            </w:r>
          </w:p>
        </w:tc>
        <w:tc>
          <w:tcPr>
            <w:tcW w:w="993" w:type="dxa"/>
            <w:tcBorders>
              <w:top w:val="nil"/>
              <w:left w:val="nil"/>
              <w:bottom w:val="single" w:sz="4" w:space="0" w:color="auto"/>
              <w:right w:val="single" w:sz="4" w:space="0" w:color="auto"/>
            </w:tcBorders>
            <w:shd w:val="clear" w:color="000000" w:fill="8DB4E2"/>
            <w:noWrap/>
            <w:vAlign w:val="bottom"/>
            <w:hideMark/>
          </w:tcPr>
          <w:p w14:paraId="58C32BED" w14:textId="77777777" w:rsidR="009F003A" w:rsidRPr="009F003A" w:rsidRDefault="009F003A" w:rsidP="009F003A">
            <w:pPr>
              <w:rPr>
                <w:rFonts w:ascii="Calibri" w:hAnsi="Calibri" w:cs="Calibri"/>
                <w:b/>
                <w:bCs/>
                <w:color w:val="000000"/>
                <w:sz w:val="22"/>
                <w:szCs w:val="22"/>
                <w:lang w:val="en-GB" w:eastAsia="en-GB"/>
              </w:rPr>
            </w:pPr>
            <w:r w:rsidRPr="009F003A">
              <w:rPr>
                <w:rFonts w:ascii="Calibri" w:hAnsi="Calibri" w:cs="Calibri"/>
                <w:b/>
                <w:bCs/>
                <w:color w:val="000000"/>
                <w:sz w:val="22"/>
                <w:szCs w:val="22"/>
                <w:lang w:val="en-GB" w:eastAsia="en-GB"/>
              </w:rPr>
              <w:t>Start</w:t>
            </w:r>
          </w:p>
        </w:tc>
        <w:tc>
          <w:tcPr>
            <w:tcW w:w="992" w:type="dxa"/>
            <w:tcBorders>
              <w:top w:val="nil"/>
              <w:left w:val="nil"/>
              <w:bottom w:val="single" w:sz="4" w:space="0" w:color="auto"/>
              <w:right w:val="single" w:sz="4" w:space="0" w:color="auto"/>
            </w:tcBorders>
            <w:shd w:val="clear" w:color="000000" w:fill="8DB4E2"/>
            <w:noWrap/>
            <w:vAlign w:val="bottom"/>
            <w:hideMark/>
          </w:tcPr>
          <w:p w14:paraId="527908D9" w14:textId="77777777" w:rsidR="009F003A" w:rsidRPr="009F003A" w:rsidRDefault="009F003A" w:rsidP="009F003A">
            <w:pPr>
              <w:rPr>
                <w:rFonts w:ascii="Calibri" w:hAnsi="Calibri" w:cs="Calibri"/>
                <w:b/>
                <w:bCs/>
                <w:color w:val="000000"/>
                <w:sz w:val="22"/>
                <w:szCs w:val="22"/>
                <w:lang w:val="en-GB" w:eastAsia="en-GB"/>
              </w:rPr>
            </w:pPr>
            <w:r w:rsidRPr="009F003A">
              <w:rPr>
                <w:rFonts w:ascii="Calibri" w:hAnsi="Calibri" w:cs="Calibri"/>
                <w:b/>
                <w:bCs/>
                <w:color w:val="000000"/>
                <w:sz w:val="22"/>
                <w:szCs w:val="22"/>
                <w:lang w:val="en-GB" w:eastAsia="en-GB"/>
              </w:rPr>
              <w:t>End</w:t>
            </w:r>
          </w:p>
        </w:tc>
        <w:tc>
          <w:tcPr>
            <w:tcW w:w="5103" w:type="dxa"/>
            <w:tcBorders>
              <w:top w:val="nil"/>
              <w:left w:val="nil"/>
              <w:bottom w:val="single" w:sz="4" w:space="0" w:color="auto"/>
              <w:right w:val="single" w:sz="4" w:space="0" w:color="auto"/>
            </w:tcBorders>
            <w:shd w:val="clear" w:color="000000" w:fill="8DB4E2"/>
            <w:noWrap/>
            <w:vAlign w:val="bottom"/>
            <w:hideMark/>
          </w:tcPr>
          <w:p w14:paraId="0855604D" w14:textId="77777777" w:rsidR="009F003A" w:rsidRPr="009F003A" w:rsidRDefault="009F003A" w:rsidP="009F003A">
            <w:pPr>
              <w:rPr>
                <w:rFonts w:ascii="Calibri" w:hAnsi="Calibri" w:cs="Calibri"/>
                <w:b/>
                <w:bCs/>
                <w:color w:val="000000"/>
                <w:sz w:val="22"/>
                <w:szCs w:val="22"/>
                <w:lang w:val="en-GB" w:eastAsia="en-GB"/>
              </w:rPr>
            </w:pPr>
            <w:r w:rsidRPr="009F003A">
              <w:rPr>
                <w:rFonts w:ascii="Calibri" w:hAnsi="Calibri" w:cs="Calibri"/>
                <w:b/>
                <w:bCs/>
                <w:color w:val="000000"/>
                <w:sz w:val="22"/>
                <w:szCs w:val="22"/>
                <w:lang w:val="en-GB" w:eastAsia="en-GB"/>
              </w:rPr>
              <w:t>Current Status</w:t>
            </w:r>
          </w:p>
        </w:tc>
      </w:tr>
      <w:tr w:rsidR="009F003A" w:rsidRPr="009F003A" w14:paraId="21BA143E" w14:textId="77777777" w:rsidTr="00AF3520">
        <w:trPr>
          <w:trHeight w:val="909"/>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3E5B7C87" w14:textId="575DE0B9" w:rsidR="009F003A" w:rsidRPr="009F003A" w:rsidRDefault="009F003A" w:rsidP="001329DC">
            <w:pPr>
              <w:ind w:right="-108"/>
              <w:rPr>
                <w:rFonts w:ascii="Calibri" w:hAnsi="Calibri" w:cs="Calibri"/>
                <w:color w:val="000000"/>
                <w:sz w:val="22"/>
                <w:szCs w:val="22"/>
                <w:lang w:val="en-GB" w:eastAsia="en-GB"/>
              </w:rPr>
            </w:pPr>
            <w:r w:rsidRPr="009F003A">
              <w:rPr>
                <w:rFonts w:ascii="Calibri" w:hAnsi="Calibri" w:cs="Calibri"/>
                <w:color w:val="000000"/>
                <w:sz w:val="22"/>
                <w:szCs w:val="22"/>
                <w:lang w:val="en-GB" w:eastAsia="en-GB"/>
              </w:rPr>
              <w:t>Land and Site Development</w:t>
            </w:r>
          </w:p>
        </w:tc>
        <w:tc>
          <w:tcPr>
            <w:tcW w:w="1985" w:type="dxa"/>
            <w:gridSpan w:val="2"/>
            <w:tcBorders>
              <w:top w:val="single" w:sz="4" w:space="0" w:color="auto"/>
              <w:left w:val="nil"/>
              <w:bottom w:val="single" w:sz="4" w:space="0" w:color="auto"/>
              <w:right w:val="single" w:sz="4" w:space="0" w:color="auto"/>
            </w:tcBorders>
            <w:shd w:val="clear" w:color="auto" w:fill="auto"/>
            <w:noWrap/>
            <w:vAlign w:val="center"/>
            <w:hideMark/>
          </w:tcPr>
          <w:p w14:paraId="56C5224E" w14:textId="77777777" w:rsidR="009F003A" w:rsidRPr="009F003A" w:rsidRDefault="009F003A" w:rsidP="009F003A">
            <w:pPr>
              <w:rPr>
                <w:rFonts w:ascii="Calibri" w:hAnsi="Calibri" w:cs="Calibri"/>
                <w:color w:val="000000"/>
                <w:sz w:val="22"/>
                <w:szCs w:val="22"/>
                <w:lang w:val="en-GB" w:eastAsia="en-GB"/>
              </w:rPr>
            </w:pPr>
            <w:r w:rsidRPr="009F003A">
              <w:rPr>
                <w:rFonts w:ascii="Calibri" w:hAnsi="Calibri" w:cs="Calibri"/>
                <w:color w:val="000000"/>
                <w:sz w:val="22"/>
                <w:szCs w:val="22"/>
                <w:lang w:val="en-GB" w:eastAsia="en-GB"/>
              </w:rPr>
              <w:t>Land allotment done</w:t>
            </w:r>
          </w:p>
        </w:tc>
        <w:tc>
          <w:tcPr>
            <w:tcW w:w="5103" w:type="dxa"/>
            <w:tcBorders>
              <w:top w:val="nil"/>
              <w:left w:val="nil"/>
              <w:bottom w:val="single" w:sz="4" w:space="0" w:color="auto"/>
              <w:right w:val="single" w:sz="4" w:space="0" w:color="auto"/>
            </w:tcBorders>
            <w:shd w:val="clear" w:color="auto" w:fill="auto"/>
            <w:vAlign w:val="center"/>
            <w:hideMark/>
          </w:tcPr>
          <w:p w14:paraId="63C1ED50" w14:textId="17E71E9F" w:rsidR="009F003A" w:rsidRPr="009F003A" w:rsidRDefault="00814B96" w:rsidP="00AF3520">
            <w:pPr>
              <w:jc w:val="both"/>
              <w:rPr>
                <w:rFonts w:ascii="Calibri" w:hAnsi="Calibri" w:cs="Calibri"/>
                <w:color w:val="000000"/>
                <w:sz w:val="22"/>
                <w:szCs w:val="22"/>
                <w:lang w:val="en-GB" w:eastAsia="en-GB"/>
              </w:rPr>
            </w:pPr>
            <w:r w:rsidRPr="00D61452">
              <w:rPr>
                <w:rFonts w:asciiTheme="minorHAnsi" w:hAnsiTheme="minorHAnsi" w:cstheme="minorHAnsi"/>
                <w:color w:val="000000"/>
                <w:sz w:val="22"/>
                <w:szCs w:val="22"/>
                <w:lang w:val="en-GB" w:eastAsia="en-GB"/>
              </w:rPr>
              <w:t xml:space="preserve">As per the discussion with the borrower, it has been </w:t>
            </w:r>
            <w:r w:rsidRPr="00484D39">
              <w:rPr>
                <w:rFonts w:asciiTheme="minorHAnsi" w:hAnsiTheme="minorHAnsi" w:cstheme="minorHAnsi"/>
                <w:color w:val="000000"/>
                <w:sz w:val="22"/>
                <w:szCs w:val="22"/>
                <w:lang w:val="en-GB" w:eastAsia="en-GB"/>
              </w:rPr>
              <w:t xml:space="preserve">verbally informed that the land allotment has been done. </w:t>
            </w:r>
          </w:p>
        </w:tc>
      </w:tr>
      <w:tr w:rsidR="009F003A" w:rsidRPr="009F003A" w14:paraId="1FC4E0FF" w14:textId="77777777" w:rsidTr="001329DC">
        <w:trPr>
          <w:trHeight w:val="30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7AA763DD" w14:textId="77777777" w:rsidR="009F003A" w:rsidRPr="009F003A" w:rsidRDefault="009F003A" w:rsidP="009F003A">
            <w:pPr>
              <w:rPr>
                <w:rFonts w:ascii="Calibri" w:hAnsi="Calibri" w:cs="Calibri"/>
                <w:color w:val="000000"/>
                <w:sz w:val="22"/>
                <w:szCs w:val="22"/>
                <w:lang w:val="en-GB" w:eastAsia="en-GB"/>
              </w:rPr>
            </w:pPr>
            <w:r w:rsidRPr="009F003A">
              <w:rPr>
                <w:rFonts w:ascii="Calibri" w:hAnsi="Calibri" w:cs="Calibri"/>
                <w:color w:val="000000"/>
                <w:sz w:val="22"/>
                <w:szCs w:val="22"/>
                <w:lang w:val="en-GB" w:eastAsia="en-GB"/>
              </w:rPr>
              <w:t>Project Statutory Approvals</w:t>
            </w:r>
          </w:p>
        </w:tc>
        <w:tc>
          <w:tcPr>
            <w:tcW w:w="1985" w:type="dxa"/>
            <w:gridSpan w:val="2"/>
            <w:tcBorders>
              <w:top w:val="single" w:sz="4" w:space="0" w:color="auto"/>
              <w:left w:val="nil"/>
              <w:bottom w:val="single" w:sz="4" w:space="0" w:color="auto"/>
              <w:right w:val="single" w:sz="4" w:space="0" w:color="auto"/>
            </w:tcBorders>
            <w:shd w:val="clear" w:color="auto" w:fill="auto"/>
            <w:noWrap/>
            <w:vAlign w:val="center"/>
            <w:hideMark/>
          </w:tcPr>
          <w:p w14:paraId="02AF1138" w14:textId="77777777" w:rsidR="009F003A" w:rsidRPr="009F003A" w:rsidRDefault="009F003A" w:rsidP="009F003A">
            <w:pPr>
              <w:rPr>
                <w:rFonts w:ascii="Calibri" w:hAnsi="Calibri" w:cs="Calibri"/>
                <w:color w:val="000000"/>
                <w:sz w:val="22"/>
                <w:szCs w:val="22"/>
                <w:lang w:val="en-GB" w:eastAsia="en-GB"/>
              </w:rPr>
            </w:pPr>
            <w:r w:rsidRPr="009F003A">
              <w:rPr>
                <w:rFonts w:ascii="Calibri" w:hAnsi="Calibri" w:cs="Calibri"/>
                <w:color w:val="000000"/>
                <w:sz w:val="22"/>
                <w:szCs w:val="22"/>
                <w:lang w:val="en-GB" w:eastAsia="en-GB"/>
              </w:rPr>
              <w:t>During Project tenure</w:t>
            </w:r>
          </w:p>
        </w:tc>
        <w:tc>
          <w:tcPr>
            <w:tcW w:w="5103" w:type="dxa"/>
            <w:tcBorders>
              <w:top w:val="nil"/>
              <w:left w:val="nil"/>
              <w:bottom w:val="single" w:sz="4" w:space="0" w:color="auto"/>
              <w:right w:val="single" w:sz="4" w:space="0" w:color="auto"/>
            </w:tcBorders>
            <w:shd w:val="clear" w:color="auto" w:fill="auto"/>
            <w:noWrap/>
            <w:vAlign w:val="center"/>
            <w:hideMark/>
          </w:tcPr>
          <w:p w14:paraId="1134559B" w14:textId="77777777" w:rsidR="009F003A" w:rsidRPr="009F003A" w:rsidRDefault="009F003A" w:rsidP="009F003A">
            <w:pPr>
              <w:jc w:val="both"/>
              <w:rPr>
                <w:rFonts w:ascii="Calibri" w:hAnsi="Calibri" w:cs="Calibri"/>
                <w:color w:val="000000"/>
                <w:sz w:val="22"/>
                <w:szCs w:val="22"/>
                <w:lang w:val="en-GB" w:eastAsia="en-GB"/>
              </w:rPr>
            </w:pPr>
            <w:r w:rsidRPr="009F003A">
              <w:rPr>
                <w:rFonts w:ascii="Calibri" w:hAnsi="Calibri" w:cs="Calibri"/>
                <w:color w:val="000000"/>
                <w:sz w:val="22"/>
                <w:szCs w:val="22"/>
                <w:lang w:val="en-GB" w:eastAsia="en-GB"/>
              </w:rPr>
              <w:t>Majority of statutory approvals are in place</w:t>
            </w:r>
          </w:p>
        </w:tc>
      </w:tr>
      <w:tr w:rsidR="009F003A" w:rsidRPr="009F003A" w14:paraId="10028974" w14:textId="77777777" w:rsidTr="001329DC">
        <w:trPr>
          <w:trHeight w:val="60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5EF85E44" w14:textId="77777777" w:rsidR="009F003A" w:rsidRPr="009F003A" w:rsidRDefault="009F003A" w:rsidP="009F003A">
            <w:pPr>
              <w:rPr>
                <w:rFonts w:ascii="Calibri" w:hAnsi="Calibri" w:cs="Calibri"/>
                <w:color w:val="000000"/>
                <w:sz w:val="22"/>
                <w:szCs w:val="22"/>
                <w:lang w:val="en-GB" w:eastAsia="en-GB"/>
              </w:rPr>
            </w:pPr>
            <w:r w:rsidRPr="009F003A">
              <w:rPr>
                <w:rFonts w:ascii="Calibri" w:hAnsi="Calibri" w:cs="Calibri"/>
                <w:color w:val="000000"/>
                <w:sz w:val="22"/>
                <w:szCs w:val="22"/>
                <w:lang w:val="en-GB" w:eastAsia="en-GB"/>
              </w:rPr>
              <w:lastRenderedPageBreak/>
              <w:t>Building and Civil works</w:t>
            </w:r>
          </w:p>
        </w:tc>
        <w:tc>
          <w:tcPr>
            <w:tcW w:w="993" w:type="dxa"/>
            <w:tcBorders>
              <w:top w:val="nil"/>
              <w:left w:val="nil"/>
              <w:bottom w:val="single" w:sz="4" w:space="0" w:color="auto"/>
              <w:right w:val="single" w:sz="4" w:space="0" w:color="auto"/>
            </w:tcBorders>
            <w:shd w:val="clear" w:color="auto" w:fill="auto"/>
            <w:noWrap/>
            <w:vAlign w:val="center"/>
            <w:hideMark/>
          </w:tcPr>
          <w:p w14:paraId="7945496A" w14:textId="77777777" w:rsidR="009F003A" w:rsidRPr="009F003A" w:rsidRDefault="009F003A" w:rsidP="009F003A">
            <w:pPr>
              <w:rPr>
                <w:rFonts w:ascii="Calibri" w:hAnsi="Calibri" w:cs="Calibri"/>
                <w:color w:val="000000"/>
                <w:sz w:val="22"/>
                <w:szCs w:val="22"/>
                <w:lang w:val="en-GB" w:eastAsia="en-GB"/>
              </w:rPr>
            </w:pPr>
            <w:r w:rsidRPr="009F003A">
              <w:rPr>
                <w:rFonts w:ascii="Calibri" w:hAnsi="Calibri" w:cs="Calibri"/>
                <w:color w:val="000000"/>
                <w:sz w:val="22"/>
                <w:szCs w:val="22"/>
                <w:lang w:val="en-GB" w:eastAsia="en-GB"/>
              </w:rPr>
              <w:t>Sep-21</w:t>
            </w:r>
          </w:p>
        </w:tc>
        <w:tc>
          <w:tcPr>
            <w:tcW w:w="992" w:type="dxa"/>
            <w:tcBorders>
              <w:top w:val="nil"/>
              <w:left w:val="nil"/>
              <w:bottom w:val="single" w:sz="4" w:space="0" w:color="auto"/>
              <w:right w:val="single" w:sz="4" w:space="0" w:color="auto"/>
            </w:tcBorders>
            <w:shd w:val="clear" w:color="auto" w:fill="auto"/>
            <w:noWrap/>
            <w:vAlign w:val="center"/>
            <w:hideMark/>
          </w:tcPr>
          <w:p w14:paraId="721E6B3B" w14:textId="77777777" w:rsidR="009F003A" w:rsidRPr="009F003A" w:rsidRDefault="009F003A" w:rsidP="009F003A">
            <w:pPr>
              <w:rPr>
                <w:rFonts w:ascii="Calibri" w:hAnsi="Calibri" w:cs="Calibri"/>
                <w:color w:val="000000"/>
                <w:sz w:val="22"/>
                <w:szCs w:val="22"/>
                <w:lang w:val="en-GB" w:eastAsia="en-GB"/>
              </w:rPr>
            </w:pPr>
            <w:r w:rsidRPr="009F003A">
              <w:rPr>
                <w:rFonts w:ascii="Calibri" w:hAnsi="Calibri" w:cs="Calibri"/>
                <w:color w:val="000000"/>
                <w:sz w:val="22"/>
                <w:szCs w:val="22"/>
                <w:lang w:val="en-GB" w:eastAsia="en-GB"/>
              </w:rPr>
              <w:t>May-22</w:t>
            </w:r>
          </w:p>
        </w:tc>
        <w:tc>
          <w:tcPr>
            <w:tcW w:w="5103" w:type="dxa"/>
            <w:tcBorders>
              <w:top w:val="nil"/>
              <w:left w:val="nil"/>
              <w:bottom w:val="single" w:sz="4" w:space="0" w:color="auto"/>
              <w:right w:val="single" w:sz="4" w:space="0" w:color="auto"/>
            </w:tcBorders>
            <w:shd w:val="clear" w:color="auto" w:fill="auto"/>
            <w:vAlign w:val="center"/>
            <w:hideMark/>
          </w:tcPr>
          <w:p w14:paraId="14049CDD" w14:textId="77777777" w:rsidR="009F003A" w:rsidRPr="009F003A" w:rsidRDefault="009F003A" w:rsidP="009F003A">
            <w:pPr>
              <w:jc w:val="both"/>
              <w:rPr>
                <w:rFonts w:ascii="Calibri" w:hAnsi="Calibri" w:cs="Calibri"/>
                <w:color w:val="000000"/>
                <w:sz w:val="22"/>
                <w:szCs w:val="22"/>
                <w:lang w:val="en-GB" w:eastAsia="en-GB"/>
              </w:rPr>
            </w:pPr>
            <w:r w:rsidRPr="009F003A">
              <w:rPr>
                <w:rFonts w:ascii="Calibri" w:hAnsi="Calibri" w:cs="Calibri"/>
                <w:color w:val="000000"/>
                <w:sz w:val="22"/>
                <w:szCs w:val="22"/>
                <w:lang w:val="en-GB" w:eastAsia="en-GB"/>
              </w:rPr>
              <w:t>Building and civil works are currently in progress and are anticipated to complete by December 2022.</w:t>
            </w:r>
          </w:p>
        </w:tc>
      </w:tr>
      <w:tr w:rsidR="009F003A" w:rsidRPr="009F003A" w14:paraId="1FE05BF0" w14:textId="77777777" w:rsidTr="001329DC">
        <w:trPr>
          <w:trHeight w:val="90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4C5FDF56" w14:textId="77777777" w:rsidR="009F003A" w:rsidRPr="009F003A" w:rsidRDefault="009F003A" w:rsidP="009F003A">
            <w:pPr>
              <w:rPr>
                <w:rFonts w:ascii="Calibri" w:hAnsi="Calibri" w:cs="Calibri"/>
                <w:color w:val="000000"/>
                <w:sz w:val="22"/>
                <w:szCs w:val="22"/>
                <w:lang w:val="en-GB" w:eastAsia="en-GB"/>
              </w:rPr>
            </w:pPr>
            <w:r w:rsidRPr="009F003A">
              <w:rPr>
                <w:rFonts w:ascii="Calibri" w:hAnsi="Calibri" w:cs="Calibri"/>
                <w:color w:val="000000"/>
                <w:sz w:val="22"/>
                <w:szCs w:val="22"/>
                <w:lang w:val="en-GB" w:eastAsia="en-GB"/>
              </w:rPr>
              <w:t>Order of Plant and Machinery</w:t>
            </w:r>
          </w:p>
        </w:tc>
        <w:tc>
          <w:tcPr>
            <w:tcW w:w="993" w:type="dxa"/>
            <w:tcBorders>
              <w:top w:val="nil"/>
              <w:left w:val="nil"/>
              <w:bottom w:val="single" w:sz="4" w:space="0" w:color="auto"/>
              <w:right w:val="single" w:sz="4" w:space="0" w:color="auto"/>
            </w:tcBorders>
            <w:shd w:val="clear" w:color="auto" w:fill="auto"/>
            <w:noWrap/>
            <w:vAlign w:val="center"/>
            <w:hideMark/>
          </w:tcPr>
          <w:p w14:paraId="1507C8ED" w14:textId="77777777" w:rsidR="009F003A" w:rsidRPr="009F003A" w:rsidRDefault="009F003A" w:rsidP="009F003A">
            <w:pPr>
              <w:rPr>
                <w:rFonts w:ascii="Calibri" w:hAnsi="Calibri" w:cs="Calibri"/>
                <w:color w:val="000000"/>
                <w:sz w:val="22"/>
                <w:szCs w:val="22"/>
                <w:lang w:val="en-GB" w:eastAsia="en-GB"/>
              </w:rPr>
            </w:pPr>
            <w:r w:rsidRPr="009F003A">
              <w:rPr>
                <w:rFonts w:ascii="Calibri" w:hAnsi="Calibri" w:cs="Calibri"/>
                <w:color w:val="000000"/>
                <w:sz w:val="22"/>
                <w:szCs w:val="22"/>
                <w:lang w:val="en-GB" w:eastAsia="en-GB"/>
              </w:rPr>
              <w:t>Apr-21</w:t>
            </w:r>
          </w:p>
        </w:tc>
        <w:tc>
          <w:tcPr>
            <w:tcW w:w="992" w:type="dxa"/>
            <w:tcBorders>
              <w:top w:val="nil"/>
              <w:left w:val="nil"/>
              <w:bottom w:val="single" w:sz="4" w:space="0" w:color="auto"/>
              <w:right w:val="single" w:sz="4" w:space="0" w:color="auto"/>
            </w:tcBorders>
            <w:shd w:val="clear" w:color="auto" w:fill="auto"/>
            <w:noWrap/>
            <w:vAlign w:val="center"/>
            <w:hideMark/>
          </w:tcPr>
          <w:p w14:paraId="66B3E80A" w14:textId="77777777" w:rsidR="009F003A" w:rsidRPr="009F003A" w:rsidRDefault="009F003A" w:rsidP="009F003A">
            <w:pPr>
              <w:rPr>
                <w:rFonts w:ascii="Calibri" w:hAnsi="Calibri" w:cs="Calibri"/>
                <w:color w:val="000000"/>
                <w:sz w:val="22"/>
                <w:szCs w:val="22"/>
                <w:lang w:val="en-GB" w:eastAsia="en-GB"/>
              </w:rPr>
            </w:pPr>
            <w:r w:rsidRPr="009F003A">
              <w:rPr>
                <w:rFonts w:ascii="Calibri" w:hAnsi="Calibri" w:cs="Calibri"/>
                <w:color w:val="000000"/>
                <w:sz w:val="22"/>
                <w:szCs w:val="22"/>
                <w:lang w:val="en-GB" w:eastAsia="en-GB"/>
              </w:rPr>
              <w:t>May-21</w:t>
            </w:r>
          </w:p>
        </w:tc>
        <w:tc>
          <w:tcPr>
            <w:tcW w:w="5103" w:type="dxa"/>
            <w:tcBorders>
              <w:top w:val="nil"/>
              <w:left w:val="nil"/>
              <w:bottom w:val="single" w:sz="4" w:space="0" w:color="auto"/>
              <w:right w:val="single" w:sz="4" w:space="0" w:color="auto"/>
            </w:tcBorders>
            <w:shd w:val="clear" w:color="auto" w:fill="auto"/>
            <w:vAlign w:val="center"/>
            <w:hideMark/>
          </w:tcPr>
          <w:p w14:paraId="1ED9AD76" w14:textId="3E5D5445" w:rsidR="009F003A" w:rsidRPr="009F003A" w:rsidRDefault="0058505B" w:rsidP="009F003A">
            <w:pPr>
              <w:jc w:val="both"/>
              <w:rPr>
                <w:rFonts w:ascii="Calibri" w:hAnsi="Calibri" w:cs="Calibri"/>
                <w:color w:val="000000"/>
                <w:sz w:val="22"/>
                <w:szCs w:val="22"/>
                <w:lang w:val="en-GB" w:eastAsia="en-GB"/>
              </w:rPr>
            </w:pPr>
            <w:r w:rsidRPr="0058505B">
              <w:rPr>
                <w:rFonts w:asciiTheme="minorHAnsi" w:hAnsiTheme="minorHAnsi" w:cstheme="minorHAnsi"/>
                <w:color w:val="000000"/>
                <w:sz w:val="22"/>
                <w:szCs w:val="22"/>
                <w:lang w:val="en-GB" w:eastAsia="en-GB"/>
              </w:rPr>
              <w:t>As per our discussion with the borrower, they have already ordered the major machineries required for the project. However, due to confidentiality factor</w:t>
            </w:r>
            <w:r>
              <w:rPr>
                <w:rFonts w:asciiTheme="minorHAnsi" w:hAnsiTheme="minorHAnsi" w:cstheme="minorHAnsi"/>
                <w:color w:val="000000"/>
                <w:sz w:val="22"/>
                <w:szCs w:val="22"/>
                <w:lang w:val="en-GB" w:eastAsia="en-GB"/>
              </w:rPr>
              <w:t xml:space="preserve"> cited by the borrower</w:t>
            </w:r>
            <w:r w:rsidRPr="0058505B">
              <w:rPr>
                <w:rFonts w:asciiTheme="minorHAnsi" w:hAnsiTheme="minorHAnsi" w:cstheme="minorHAnsi"/>
                <w:color w:val="000000"/>
                <w:sz w:val="22"/>
                <w:szCs w:val="22"/>
                <w:lang w:val="en-GB" w:eastAsia="en-GB"/>
              </w:rPr>
              <w:t xml:space="preserve"> we have not been Provided with the copies of purchase orders.</w:t>
            </w:r>
          </w:p>
        </w:tc>
      </w:tr>
      <w:tr w:rsidR="009F003A" w:rsidRPr="009F003A" w14:paraId="3F1B35C7" w14:textId="77777777" w:rsidTr="001329DC">
        <w:trPr>
          <w:trHeight w:val="30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7D33D861" w14:textId="77777777" w:rsidR="009F003A" w:rsidRPr="009F003A" w:rsidRDefault="009F003A" w:rsidP="009F003A">
            <w:pPr>
              <w:rPr>
                <w:rFonts w:ascii="Calibri" w:hAnsi="Calibri" w:cs="Calibri"/>
                <w:color w:val="000000"/>
                <w:sz w:val="22"/>
                <w:szCs w:val="22"/>
                <w:lang w:val="en-GB" w:eastAsia="en-GB"/>
              </w:rPr>
            </w:pPr>
            <w:r w:rsidRPr="009F003A">
              <w:rPr>
                <w:rFonts w:ascii="Calibri" w:hAnsi="Calibri" w:cs="Calibri"/>
                <w:color w:val="000000"/>
                <w:sz w:val="22"/>
                <w:szCs w:val="22"/>
                <w:lang w:val="en-GB" w:eastAsia="en-GB"/>
              </w:rPr>
              <w:t>Delivery of Machineries</w:t>
            </w:r>
          </w:p>
        </w:tc>
        <w:tc>
          <w:tcPr>
            <w:tcW w:w="993" w:type="dxa"/>
            <w:tcBorders>
              <w:top w:val="nil"/>
              <w:left w:val="nil"/>
              <w:bottom w:val="single" w:sz="4" w:space="0" w:color="auto"/>
              <w:right w:val="single" w:sz="4" w:space="0" w:color="auto"/>
            </w:tcBorders>
            <w:shd w:val="clear" w:color="auto" w:fill="auto"/>
            <w:noWrap/>
            <w:vAlign w:val="center"/>
            <w:hideMark/>
          </w:tcPr>
          <w:p w14:paraId="49010B68" w14:textId="77777777" w:rsidR="009F003A" w:rsidRPr="009F003A" w:rsidRDefault="009F003A" w:rsidP="009F003A">
            <w:pPr>
              <w:rPr>
                <w:rFonts w:ascii="Calibri" w:hAnsi="Calibri" w:cs="Calibri"/>
                <w:color w:val="000000"/>
                <w:sz w:val="22"/>
                <w:szCs w:val="22"/>
                <w:lang w:val="en-GB" w:eastAsia="en-GB"/>
              </w:rPr>
            </w:pPr>
            <w:r w:rsidRPr="009F003A">
              <w:rPr>
                <w:rFonts w:ascii="Calibri" w:hAnsi="Calibri" w:cs="Calibri"/>
                <w:color w:val="000000"/>
                <w:sz w:val="22"/>
                <w:szCs w:val="22"/>
                <w:lang w:val="en-GB" w:eastAsia="en-GB"/>
              </w:rPr>
              <w:t>Sep-21</w:t>
            </w:r>
          </w:p>
        </w:tc>
        <w:tc>
          <w:tcPr>
            <w:tcW w:w="992" w:type="dxa"/>
            <w:tcBorders>
              <w:top w:val="nil"/>
              <w:left w:val="nil"/>
              <w:bottom w:val="single" w:sz="4" w:space="0" w:color="auto"/>
              <w:right w:val="single" w:sz="4" w:space="0" w:color="auto"/>
            </w:tcBorders>
            <w:shd w:val="clear" w:color="auto" w:fill="auto"/>
            <w:noWrap/>
            <w:vAlign w:val="center"/>
            <w:hideMark/>
          </w:tcPr>
          <w:p w14:paraId="481F6C86" w14:textId="77777777" w:rsidR="009F003A" w:rsidRPr="009F003A" w:rsidRDefault="009F003A" w:rsidP="009F003A">
            <w:pPr>
              <w:rPr>
                <w:rFonts w:ascii="Calibri" w:hAnsi="Calibri" w:cs="Calibri"/>
                <w:color w:val="000000"/>
                <w:sz w:val="22"/>
                <w:szCs w:val="22"/>
                <w:lang w:val="en-GB" w:eastAsia="en-GB"/>
              </w:rPr>
            </w:pPr>
            <w:r w:rsidRPr="009F003A">
              <w:rPr>
                <w:rFonts w:ascii="Calibri" w:hAnsi="Calibri" w:cs="Calibri"/>
                <w:color w:val="000000"/>
                <w:sz w:val="22"/>
                <w:szCs w:val="22"/>
                <w:lang w:val="en-GB" w:eastAsia="en-GB"/>
              </w:rPr>
              <w:t>May-22</w:t>
            </w:r>
          </w:p>
        </w:tc>
        <w:tc>
          <w:tcPr>
            <w:tcW w:w="5103" w:type="dxa"/>
            <w:tcBorders>
              <w:top w:val="nil"/>
              <w:left w:val="nil"/>
              <w:bottom w:val="single" w:sz="4" w:space="0" w:color="auto"/>
              <w:right w:val="single" w:sz="4" w:space="0" w:color="auto"/>
            </w:tcBorders>
            <w:shd w:val="clear" w:color="auto" w:fill="auto"/>
            <w:noWrap/>
            <w:vAlign w:val="center"/>
            <w:hideMark/>
          </w:tcPr>
          <w:p w14:paraId="78931F0D" w14:textId="77777777" w:rsidR="009F003A" w:rsidRPr="009F003A" w:rsidRDefault="009F003A" w:rsidP="009F003A">
            <w:pPr>
              <w:jc w:val="both"/>
              <w:rPr>
                <w:rFonts w:ascii="Calibri" w:hAnsi="Calibri" w:cs="Calibri"/>
                <w:color w:val="000000"/>
                <w:sz w:val="22"/>
                <w:szCs w:val="22"/>
                <w:lang w:val="en-GB" w:eastAsia="en-GB"/>
              </w:rPr>
            </w:pPr>
            <w:r w:rsidRPr="009F003A">
              <w:rPr>
                <w:rFonts w:ascii="Calibri" w:hAnsi="Calibri" w:cs="Calibri"/>
                <w:color w:val="000000"/>
                <w:sz w:val="22"/>
                <w:szCs w:val="22"/>
                <w:lang w:val="en-GB" w:eastAsia="en-GB"/>
              </w:rPr>
              <w:t>Delivery of machineries has started in the project.</w:t>
            </w:r>
          </w:p>
        </w:tc>
      </w:tr>
      <w:tr w:rsidR="009F003A" w:rsidRPr="009F003A" w14:paraId="0F141ED8" w14:textId="77777777" w:rsidTr="001329DC">
        <w:trPr>
          <w:trHeight w:val="30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11EAD71B" w14:textId="77777777" w:rsidR="009F003A" w:rsidRPr="009F003A" w:rsidRDefault="009F003A" w:rsidP="009F003A">
            <w:pPr>
              <w:rPr>
                <w:rFonts w:ascii="Calibri" w:hAnsi="Calibri" w:cs="Calibri"/>
                <w:color w:val="000000"/>
                <w:sz w:val="22"/>
                <w:szCs w:val="22"/>
                <w:lang w:val="en-GB" w:eastAsia="en-GB"/>
              </w:rPr>
            </w:pPr>
            <w:r w:rsidRPr="009F003A">
              <w:rPr>
                <w:rFonts w:ascii="Calibri" w:hAnsi="Calibri" w:cs="Calibri"/>
                <w:color w:val="000000"/>
                <w:sz w:val="22"/>
                <w:szCs w:val="22"/>
                <w:lang w:val="en-GB" w:eastAsia="en-GB"/>
              </w:rPr>
              <w:t>Installation of Machinery</w:t>
            </w:r>
          </w:p>
        </w:tc>
        <w:tc>
          <w:tcPr>
            <w:tcW w:w="993" w:type="dxa"/>
            <w:tcBorders>
              <w:top w:val="nil"/>
              <w:left w:val="nil"/>
              <w:bottom w:val="single" w:sz="4" w:space="0" w:color="auto"/>
              <w:right w:val="single" w:sz="4" w:space="0" w:color="auto"/>
            </w:tcBorders>
            <w:shd w:val="clear" w:color="auto" w:fill="auto"/>
            <w:noWrap/>
            <w:vAlign w:val="center"/>
            <w:hideMark/>
          </w:tcPr>
          <w:p w14:paraId="794AE90B" w14:textId="77777777" w:rsidR="009F003A" w:rsidRPr="009F003A" w:rsidRDefault="009F003A" w:rsidP="009F003A">
            <w:pPr>
              <w:rPr>
                <w:rFonts w:ascii="Calibri" w:hAnsi="Calibri" w:cs="Calibri"/>
                <w:color w:val="000000"/>
                <w:sz w:val="22"/>
                <w:szCs w:val="22"/>
                <w:lang w:val="en-GB" w:eastAsia="en-GB"/>
              </w:rPr>
            </w:pPr>
            <w:r w:rsidRPr="009F003A">
              <w:rPr>
                <w:rFonts w:ascii="Calibri" w:hAnsi="Calibri" w:cs="Calibri"/>
                <w:color w:val="000000"/>
                <w:sz w:val="22"/>
                <w:szCs w:val="22"/>
                <w:lang w:val="en-GB" w:eastAsia="en-GB"/>
              </w:rPr>
              <w:t>Oct-21</w:t>
            </w:r>
          </w:p>
        </w:tc>
        <w:tc>
          <w:tcPr>
            <w:tcW w:w="992" w:type="dxa"/>
            <w:tcBorders>
              <w:top w:val="nil"/>
              <w:left w:val="nil"/>
              <w:bottom w:val="single" w:sz="4" w:space="0" w:color="auto"/>
              <w:right w:val="single" w:sz="4" w:space="0" w:color="auto"/>
            </w:tcBorders>
            <w:shd w:val="clear" w:color="auto" w:fill="auto"/>
            <w:noWrap/>
            <w:vAlign w:val="center"/>
            <w:hideMark/>
          </w:tcPr>
          <w:p w14:paraId="49DB3AB7" w14:textId="77777777" w:rsidR="009F003A" w:rsidRPr="009F003A" w:rsidRDefault="009F003A" w:rsidP="009F003A">
            <w:pPr>
              <w:rPr>
                <w:rFonts w:ascii="Calibri" w:hAnsi="Calibri" w:cs="Calibri"/>
                <w:color w:val="000000"/>
                <w:sz w:val="22"/>
                <w:szCs w:val="22"/>
                <w:lang w:val="en-GB" w:eastAsia="en-GB"/>
              </w:rPr>
            </w:pPr>
            <w:r w:rsidRPr="009F003A">
              <w:rPr>
                <w:rFonts w:ascii="Calibri" w:hAnsi="Calibri" w:cs="Calibri"/>
                <w:color w:val="000000"/>
                <w:sz w:val="22"/>
                <w:szCs w:val="22"/>
                <w:lang w:val="en-GB" w:eastAsia="en-GB"/>
              </w:rPr>
              <w:t>Jul-22</w:t>
            </w:r>
          </w:p>
        </w:tc>
        <w:tc>
          <w:tcPr>
            <w:tcW w:w="5103" w:type="dxa"/>
            <w:tcBorders>
              <w:top w:val="nil"/>
              <w:left w:val="nil"/>
              <w:bottom w:val="single" w:sz="4" w:space="0" w:color="auto"/>
              <w:right w:val="single" w:sz="4" w:space="0" w:color="auto"/>
            </w:tcBorders>
            <w:shd w:val="clear" w:color="auto" w:fill="auto"/>
            <w:noWrap/>
            <w:vAlign w:val="center"/>
            <w:hideMark/>
          </w:tcPr>
          <w:p w14:paraId="7A6851B9" w14:textId="06A12E18" w:rsidR="009F003A" w:rsidRPr="009F003A" w:rsidRDefault="009F003A" w:rsidP="009F003A">
            <w:pPr>
              <w:jc w:val="both"/>
              <w:rPr>
                <w:rFonts w:ascii="Calibri" w:hAnsi="Calibri" w:cs="Calibri"/>
                <w:color w:val="000000"/>
                <w:sz w:val="22"/>
                <w:szCs w:val="22"/>
                <w:lang w:val="en-GB" w:eastAsia="en-GB"/>
              </w:rPr>
            </w:pPr>
            <w:r w:rsidRPr="009F003A">
              <w:rPr>
                <w:rFonts w:ascii="Calibri" w:hAnsi="Calibri" w:cs="Calibri"/>
                <w:color w:val="000000"/>
                <w:sz w:val="22"/>
                <w:szCs w:val="22"/>
                <w:lang w:val="en-GB" w:eastAsia="en-GB"/>
              </w:rPr>
              <w:t xml:space="preserve">Installation of machineries is started in the project. </w:t>
            </w:r>
          </w:p>
        </w:tc>
      </w:tr>
      <w:tr w:rsidR="009F003A" w:rsidRPr="009F003A" w14:paraId="607FE966" w14:textId="77777777" w:rsidTr="001329DC">
        <w:trPr>
          <w:trHeight w:val="30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11F00908" w14:textId="38170B4D" w:rsidR="009F003A" w:rsidRPr="009F003A" w:rsidRDefault="009F003A" w:rsidP="009F003A">
            <w:pPr>
              <w:rPr>
                <w:rFonts w:ascii="Calibri" w:hAnsi="Calibri" w:cs="Calibri"/>
                <w:color w:val="000000"/>
                <w:sz w:val="22"/>
                <w:szCs w:val="22"/>
                <w:lang w:val="en-GB" w:eastAsia="en-GB"/>
              </w:rPr>
            </w:pPr>
            <w:r w:rsidRPr="009F003A">
              <w:rPr>
                <w:rFonts w:ascii="Calibri" w:hAnsi="Calibri" w:cs="Calibri"/>
                <w:color w:val="000000"/>
                <w:sz w:val="22"/>
                <w:szCs w:val="22"/>
                <w:lang w:val="en-GB" w:eastAsia="en-GB"/>
              </w:rPr>
              <w:t>Trial runs and Commissioning of Plant</w:t>
            </w:r>
          </w:p>
        </w:tc>
        <w:tc>
          <w:tcPr>
            <w:tcW w:w="993" w:type="dxa"/>
            <w:tcBorders>
              <w:top w:val="nil"/>
              <w:left w:val="nil"/>
              <w:bottom w:val="single" w:sz="4" w:space="0" w:color="auto"/>
              <w:right w:val="single" w:sz="4" w:space="0" w:color="auto"/>
            </w:tcBorders>
            <w:shd w:val="clear" w:color="auto" w:fill="auto"/>
            <w:noWrap/>
            <w:vAlign w:val="center"/>
            <w:hideMark/>
          </w:tcPr>
          <w:p w14:paraId="4097331A" w14:textId="77777777" w:rsidR="009F003A" w:rsidRPr="009F003A" w:rsidRDefault="009F003A" w:rsidP="009F003A">
            <w:pPr>
              <w:rPr>
                <w:rFonts w:ascii="Calibri" w:hAnsi="Calibri" w:cs="Calibri"/>
                <w:color w:val="000000"/>
                <w:sz w:val="22"/>
                <w:szCs w:val="22"/>
                <w:lang w:val="en-GB" w:eastAsia="en-GB"/>
              </w:rPr>
            </w:pPr>
            <w:r w:rsidRPr="009F003A">
              <w:rPr>
                <w:rFonts w:ascii="Calibri" w:hAnsi="Calibri" w:cs="Calibri"/>
                <w:color w:val="000000"/>
                <w:sz w:val="22"/>
                <w:szCs w:val="22"/>
                <w:lang w:val="en-GB" w:eastAsia="en-GB"/>
              </w:rPr>
              <w:t>Feb-23</w:t>
            </w:r>
          </w:p>
        </w:tc>
        <w:tc>
          <w:tcPr>
            <w:tcW w:w="992" w:type="dxa"/>
            <w:tcBorders>
              <w:top w:val="nil"/>
              <w:left w:val="nil"/>
              <w:bottom w:val="single" w:sz="4" w:space="0" w:color="auto"/>
              <w:right w:val="single" w:sz="4" w:space="0" w:color="auto"/>
            </w:tcBorders>
            <w:shd w:val="clear" w:color="auto" w:fill="auto"/>
            <w:noWrap/>
            <w:vAlign w:val="center"/>
            <w:hideMark/>
          </w:tcPr>
          <w:p w14:paraId="039032F5" w14:textId="77777777" w:rsidR="009F003A" w:rsidRPr="009F003A" w:rsidRDefault="009F003A" w:rsidP="009F003A">
            <w:pPr>
              <w:rPr>
                <w:rFonts w:ascii="Calibri" w:hAnsi="Calibri" w:cs="Calibri"/>
                <w:color w:val="000000"/>
                <w:sz w:val="22"/>
                <w:szCs w:val="22"/>
                <w:lang w:val="en-GB" w:eastAsia="en-GB"/>
              </w:rPr>
            </w:pPr>
            <w:r w:rsidRPr="009F003A">
              <w:rPr>
                <w:rFonts w:ascii="Calibri" w:hAnsi="Calibri" w:cs="Calibri"/>
                <w:color w:val="000000"/>
                <w:sz w:val="22"/>
                <w:szCs w:val="22"/>
                <w:lang w:val="en-GB" w:eastAsia="en-GB"/>
              </w:rPr>
              <w:t>Apr-23</w:t>
            </w:r>
          </w:p>
        </w:tc>
        <w:tc>
          <w:tcPr>
            <w:tcW w:w="5103" w:type="dxa"/>
            <w:tcBorders>
              <w:top w:val="nil"/>
              <w:left w:val="nil"/>
              <w:bottom w:val="single" w:sz="4" w:space="0" w:color="auto"/>
              <w:right w:val="single" w:sz="4" w:space="0" w:color="auto"/>
            </w:tcBorders>
            <w:shd w:val="clear" w:color="auto" w:fill="auto"/>
            <w:noWrap/>
            <w:vAlign w:val="center"/>
            <w:hideMark/>
          </w:tcPr>
          <w:p w14:paraId="4DFF918F" w14:textId="6DC44F51" w:rsidR="009F003A" w:rsidRPr="009F003A" w:rsidRDefault="009F003A" w:rsidP="009F003A">
            <w:pPr>
              <w:jc w:val="both"/>
              <w:rPr>
                <w:rFonts w:ascii="Calibri" w:hAnsi="Calibri" w:cs="Calibri"/>
                <w:color w:val="000000"/>
                <w:sz w:val="22"/>
                <w:szCs w:val="22"/>
                <w:lang w:val="en-GB" w:eastAsia="en-GB"/>
              </w:rPr>
            </w:pPr>
            <w:r w:rsidRPr="009F003A">
              <w:rPr>
                <w:rFonts w:ascii="Calibri" w:hAnsi="Calibri" w:cs="Calibri"/>
                <w:color w:val="000000"/>
                <w:sz w:val="22"/>
                <w:szCs w:val="22"/>
                <w:lang w:val="en-GB" w:eastAsia="en-GB"/>
              </w:rPr>
              <w:t>Project is anticipated to achieve Commercial operations date in April 2023.</w:t>
            </w:r>
          </w:p>
        </w:tc>
      </w:tr>
    </w:tbl>
    <w:p w14:paraId="6A34F898" w14:textId="77777777" w:rsidR="009F003A" w:rsidRPr="00665DAB" w:rsidRDefault="009F003A" w:rsidP="00737FEE">
      <w:pPr>
        <w:autoSpaceDE w:val="0"/>
        <w:autoSpaceDN w:val="0"/>
        <w:adjustRightInd w:val="0"/>
        <w:spacing w:line="360" w:lineRule="auto"/>
        <w:ind w:hanging="426"/>
        <w:jc w:val="both"/>
        <w:rPr>
          <w:rFonts w:cs="Arial"/>
          <w:b/>
          <w:lang w:eastAsia="en-IN"/>
        </w:rPr>
      </w:pPr>
    </w:p>
    <w:p w14:paraId="6A39DD81" w14:textId="4D24AA67" w:rsidR="00607EA8" w:rsidRDefault="00C04200" w:rsidP="00D85C94">
      <w:pPr>
        <w:autoSpaceDE w:val="0"/>
        <w:autoSpaceDN w:val="0"/>
        <w:adjustRightInd w:val="0"/>
        <w:spacing w:line="360" w:lineRule="auto"/>
        <w:ind w:hanging="426"/>
        <w:jc w:val="both"/>
        <w:rPr>
          <w:rFonts w:cs="Arial"/>
          <w:lang w:eastAsia="en-IN"/>
        </w:rPr>
      </w:pPr>
      <w:r>
        <w:rPr>
          <w:rFonts w:cs="Arial"/>
          <w:noProof/>
          <w:lang w:eastAsia="en-IN"/>
        </w:rPr>
        <w:drawing>
          <wp:inline distT="0" distB="0" distL="0" distR="0" wp14:anchorId="36964EA3" wp14:editId="3CCFEB02">
            <wp:extent cx="6158865" cy="4328160"/>
            <wp:effectExtent l="19050" t="19050" r="13335" b="152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54791D.tmp"/>
                    <pic:cNvPicPr/>
                  </pic:nvPicPr>
                  <pic:blipFill>
                    <a:blip r:embed="rId22">
                      <a:extLst>
                        <a:ext uri="{28A0092B-C50C-407E-A947-70E740481C1C}">
                          <a14:useLocalDpi xmlns:a14="http://schemas.microsoft.com/office/drawing/2010/main" val="0"/>
                        </a:ext>
                      </a:extLst>
                    </a:blip>
                    <a:stretch>
                      <a:fillRect/>
                    </a:stretch>
                  </pic:blipFill>
                  <pic:spPr>
                    <a:xfrm>
                      <a:off x="0" y="0"/>
                      <a:ext cx="6166874" cy="4333788"/>
                    </a:xfrm>
                    <a:prstGeom prst="rect">
                      <a:avLst/>
                    </a:prstGeom>
                    <a:ln>
                      <a:solidFill>
                        <a:schemeClr val="tx1"/>
                      </a:solidFill>
                    </a:ln>
                  </pic:spPr>
                </pic:pic>
              </a:graphicData>
            </a:graphic>
          </wp:inline>
        </w:drawing>
      </w:r>
    </w:p>
    <w:p w14:paraId="12AA02F1" w14:textId="2E5FE083" w:rsidR="00AF3520" w:rsidRDefault="00AF3520" w:rsidP="00D85C94">
      <w:pPr>
        <w:autoSpaceDE w:val="0"/>
        <w:autoSpaceDN w:val="0"/>
        <w:adjustRightInd w:val="0"/>
        <w:spacing w:line="360" w:lineRule="auto"/>
        <w:ind w:hanging="426"/>
        <w:jc w:val="both"/>
        <w:rPr>
          <w:rFonts w:cs="Arial"/>
          <w:lang w:eastAsia="en-IN"/>
        </w:rPr>
      </w:pPr>
    </w:p>
    <w:p w14:paraId="5FE3A7A4" w14:textId="77777777" w:rsidR="00375BF0" w:rsidRDefault="00375BF0" w:rsidP="00D85C94">
      <w:pPr>
        <w:autoSpaceDE w:val="0"/>
        <w:autoSpaceDN w:val="0"/>
        <w:adjustRightInd w:val="0"/>
        <w:spacing w:line="360" w:lineRule="auto"/>
        <w:ind w:hanging="426"/>
        <w:jc w:val="both"/>
        <w:rPr>
          <w:rFonts w:cs="Arial"/>
          <w:lang w:eastAsia="en-IN"/>
        </w:rPr>
      </w:pPr>
    </w:p>
    <w:p w14:paraId="3BA31845" w14:textId="77777777" w:rsidR="00375BF0" w:rsidRDefault="00375BF0" w:rsidP="00D85C94">
      <w:pPr>
        <w:autoSpaceDE w:val="0"/>
        <w:autoSpaceDN w:val="0"/>
        <w:adjustRightInd w:val="0"/>
        <w:spacing w:line="360" w:lineRule="auto"/>
        <w:ind w:hanging="426"/>
        <w:jc w:val="both"/>
        <w:rPr>
          <w:rFonts w:cs="Arial"/>
          <w:lang w:eastAsia="en-IN"/>
        </w:rPr>
      </w:pPr>
    </w:p>
    <w:p w14:paraId="7AE6D2CC" w14:textId="77777777" w:rsidR="00375BF0" w:rsidRDefault="00375BF0" w:rsidP="00D85C94">
      <w:pPr>
        <w:autoSpaceDE w:val="0"/>
        <w:autoSpaceDN w:val="0"/>
        <w:adjustRightInd w:val="0"/>
        <w:spacing w:line="360" w:lineRule="auto"/>
        <w:ind w:hanging="426"/>
        <w:jc w:val="both"/>
        <w:rPr>
          <w:rFonts w:cs="Arial"/>
          <w:lang w:eastAsia="en-IN"/>
        </w:rPr>
      </w:pPr>
    </w:p>
    <w:p w14:paraId="0431E41C" w14:textId="77777777" w:rsidR="00375BF0" w:rsidRDefault="00375BF0" w:rsidP="00D85C94">
      <w:pPr>
        <w:autoSpaceDE w:val="0"/>
        <w:autoSpaceDN w:val="0"/>
        <w:adjustRightInd w:val="0"/>
        <w:spacing w:line="360" w:lineRule="auto"/>
        <w:ind w:hanging="426"/>
        <w:jc w:val="both"/>
        <w:rPr>
          <w:rFonts w:cs="Arial"/>
          <w:lang w:eastAsia="en-IN"/>
        </w:rPr>
      </w:pPr>
    </w:p>
    <w:p w14:paraId="0908AD5D" w14:textId="77777777" w:rsidR="00375BF0" w:rsidRDefault="00375BF0" w:rsidP="00D85C94">
      <w:pPr>
        <w:autoSpaceDE w:val="0"/>
        <w:autoSpaceDN w:val="0"/>
        <w:adjustRightInd w:val="0"/>
        <w:spacing w:line="360" w:lineRule="auto"/>
        <w:ind w:hanging="426"/>
        <w:jc w:val="both"/>
        <w:rPr>
          <w:rFonts w:cs="Arial"/>
          <w:lang w:eastAsia="en-IN"/>
        </w:rPr>
      </w:pPr>
    </w:p>
    <w:p w14:paraId="2CEF7C30" w14:textId="77777777" w:rsidR="00375BF0" w:rsidRDefault="00375BF0" w:rsidP="00D85C94">
      <w:pPr>
        <w:autoSpaceDE w:val="0"/>
        <w:autoSpaceDN w:val="0"/>
        <w:adjustRightInd w:val="0"/>
        <w:spacing w:line="360" w:lineRule="auto"/>
        <w:ind w:hanging="426"/>
        <w:jc w:val="both"/>
        <w:rPr>
          <w:rFonts w:cs="Arial"/>
          <w:lang w:eastAsia="en-IN"/>
        </w:rPr>
      </w:pPr>
    </w:p>
    <w:p w14:paraId="2F34D7E9" w14:textId="77777777" w:rsidR="00AF3520" w:rsidRPr="00C171A9" w:rsidRDefault="00AF3520" w:rsidP="00D85C94">
      <w:pPr>
        <w:autoSpaceDE w:val="0"/>
        <w:autoSpaceDN w:val="0"/>
        <w:adjustRightInd w:val="0"/>
        <w:spacing w:line="360" w:lineRule="auto"/>
        <w:ind w:hanging="426"/>
        <w:jc w:val="both"/>
        <w:rPr>
          <w:rFonts w:cs="Arial"/>
          <w:lang w:eastAsia="en-IN"/>
        </w:rPr>
      </w:pPr>
    </w:p>
    <w:tbl>
      <w:tblPr>
        <w:tblStyle w:val="TableGrid"/>
        <w:tblW w:w="9679" w:type="dxa"/>
        <w:jc w:val="center"/>
        <w:tblLook w:val="04A0" w:firstRow="1" w:lastRow="0" w:firstColumn="1" w:lastColumn="0" w:noHBand="0" w:noVBand="1"/>
      </w:tblPr>
      <w:tblGrid>
        <w:gridCol w:w="1572"/>
        <w:gridCol w:w="8107"/>
      </w:tblGrid>
      <w:tr w:rsidR="00CB5A46" w14:paraId="354DFBE7" w14:textId="77777777" w:rsidTr="00F40C5E">
        <w:trPr>
          <w:trHeight w:val="466"/>
          <w:jc w:val="center"/>
        </w:trPr>
        <w:tc>
          <w:tcPr>
            <w:tcW w:w="1572" w:type="dxa"/>
            <w:shd w:val="clear" w:color="auto" w:fill="17365D" w:themeFill="text2" w:themeFillShade="BF"/>
            <w:vAlign w:val="center"/>
          </w:tcPr>
          <w:p w14:paraId="1B837914" w14:textId="77777777" w:rsidR="00CB5A46" w:rsidRPr="00B076ED" w:rsidRDefault="00CB5A46" w:rsidP="00F40C5E">
            <w:pPr>
              <w:spacing w:line="360" w:lineRule="auto"/>
              <w:ind w:left="-53" w:right="-31"/>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H</w:t>
            </w:r>
          </w:p>
        </w:tc>
        <w:tc>
          <w:tcPr>
            <w:tcW w:w="8107" w:type="dxa"/>
            <w:shd w:val="clear" w:color="auto" w:fill="DBE5F1" w:themeFill="accent1" w:themeFillTint="33"/>
            <w:vAlign w:val="center"/>
          </w:tcPr>
          <w:p w14:paraId="1DC8A426" w14:textId="77777777" w:rsidR="00CB5A46" w:rsidRPr="007E76D0" w:rsidRDefault="00CB5A46" w:rsidP="00F40C5E">
            <w:pPr>
              <w:spacing w:line="360" w:lineRule="auto"/>
              <w:ind w:right="-331"/>
              <w:jc w:val="center"/>
              <w:rPr>
                <w:rFonts w:ascii="Arial" w:hAnsi="Arial" w:cs="Arial"/>
                <w:i/>
                <w:sz w:val="28"/>
                <w:szCs w:val="28"/>
              </w:rPr>
            </w:pPr>
            <w:r w:rsidRPr="00A90DB2">
              <w:rPr>
                <w:rFonts w:ascii="Arial" w:hAnsi="Arial" w:cs="Arial"/>
                <w:b/>
              </w:rPr>
              <w:t>OBSERVATIONS &amp; COMMENTS</w:t>
            </w:r>
          </w:p>
        </w:tc>
      </w:tr>
    </w:tbl>
    <w:p w14:paraId="15422C94" w14:textId="5E419BEA" w:rsidR="009618DF" w:rsidRPr="006C7D1E" w:rsidRDefault="009618DF" w:rsidP="006C7D1E">
      <w:pPr>
        <w:spacing w:line="360" w:lineRule="auto"/>
        <w:ind w:right="-22"/>
        <w:jc w:val="both"/>
        <w:rPr>
          <w:rFonts w:ascii="Arial" w:hAnsi="Arial" w:cs="Arial"/>
          <w:sz w:val="22"/>
          <w:szCs w:val="22"/>
        </w:rPr>
      </w:pPr>
    </w:p>
    <w:p w14:paraId="373A195C" w14:textId="63B81EF1" w:rsidR="006C7D1E" w:rsidRDefault="009618DF" w:rsidP="00761F59">
      <w:pPr>
        <w:pStyle w:val="ListParagraph"/>
        <w:numPr>
          <w:ilvl w:val="0"/>
          <w:numId w:val="37"/>
        </w:numPr>
        <w:spacing w:line="360" w:lineRule="auto"/>
        <w:ind w:right="-22" w:hanging="644"/>
        <w:jc w:val="both"/>
        <w:rPr>
          <w:rFonts w:ascii="Arial" w:hAnsi="Arial" w:cs="Arial"/>
          <w:sz w:val="22"/>
          <w:szCs w:val="22"/>
        </w:rPr>
      </w:pPr>
      <w:r w:rsidRPr="00E47B92">
        <w:rPr>
          <w:rFonts w:ascii="Arial" w:hAnsi="Arial" w:cs="Arial"/>
          <w:sz w:val="22"/>
          <w:szCs w:val="22"/>
        </w:rPr>
        <w:t xml:space="preserve">The estimation of cost considered </w:t>
      </w:r>
      <w:r w:rsidR="00B771DA">
        <w:rPr>
          <w:rFonts w:ascii="Arial" w:hAnsi="Arial" w:cs="Arial"/>
          <w:sz w:val="22"/>
          <w:szCs w:val="22"/>
        </w:rPr>
        <w:t>in the report</w:t>
      </w:r>
      <w:r w:rsidRPr="00E47B92">
        <w:rPr>
          <w:rFonts w:ascii="Arial" w:hAnsi="Arial" w:cs="Arial"/>
          <w:sz w:val="22"/>
          <w:szCs w:val="22"/>
        </w:rPr>
        <w:t xml:space="preserve"> is as per the TEFR prepared by HOLTEC consultancy. HOLTEC consultancy is very </w:t>
      </w:r>
      <w:r w:rsidR="00A16A50" w:rsidRPr="00E47B92">
        <w:rPr>
          <w:rFonts w:ascii="Arial" w:hAnsi="Arial" w:cs="Arial"/>
          <w:sz w:val="22"/>
          <w:szCs w:val="22"/>
        </w:rPr>
        <w:t>well-established</w:t>
      </w:r>
      <w:r w:rsidRPr="00E47B92">
        <w:rPr>
          <w:rFonts w:ascii="Arial" w:hAnsi="Arial" w:cs="Arial"/>
          <w:sz w:val="22"/>
          <w:szCs w:val="22"/>
        </w:rPr>
        <w:t xml:space="preserve"> consultancy for such type of works and have greatly established themselves in this sphere.</w:t>
      </w:r>
    </w:p>
    <w:p w14:paraId="4EDAE197" w14:textId="77777777" w:rsidR="006C7D1E" w:rsidRDefault="006C7D1E" w:rsidP="006C7D1E">
      <w:pPr>
        <w:pStyle w:val="ListParagraph"/>
        <w:spacing w:line="360" w:lineRule="auto"/>
        <w:ind w:left="360" w:right="-22"/>
        <w:jc w:val="both"/>
        <w:rPr>
          <w:rFonts w:ascii="Arial" w:hAnsi="Arial" w:cs="Arial"/>
          <w:sz w:val="22"/>
          <w:szCs w:val="22"/>
        </w:rPr>
      </w:pPr>
    </w:p>
    <w:p w14:paraId="30B794DE" w14:textId="77777777" w:rsidR="006C7D1E" w:rsidRDefault="009618DF" w:rsidP="00761F59">
      <w:pPr>
        <w:pStyle w:val="ListParagraph"/>
        <w:numPr>
          <w:ilvl w:val="0"/>
          <w:numId w:val="37"/>
        </w:numPr>
        <w:spacing w:line="360" w:lineRule="auto"/>
        <w:ind w:right="-22" w:hanging="644"/>
        <w:jc w:val="both"/>
        <w:rPr>
          <w:rFonts w:ascii="Arial" w:hAnsi="Arial" w:cs="Arial"/>
          <w:sz w:val="22"/>
          <w:szCs w:val="22"/>
        </w:rPr>
      </w:pPr>
      <w:r w:rsidRPr="006C7D1E">
        <w:rPr>
          <w:rFonts w:ascii="Arial" w:hAnsi="Arial" w:cs="Arial"/>
          <w:sz w:val="22"/>
          <w:szCs w:val="22"/>
        </w:rPr>
        <w:t xml:space="preserve">The Physical progress captured in </w:t>
      </w:r>
      <w:r w:rsidR="00965411" w:rsidRPr="006C7D1E">
        <w:rPr>
          <w:rFonts w:ascii="Arial" w:hAnsi="Arial" w:cs="Arial"/>
          <w:sz w:val="22"/>
          <w:szCs w:val="22"/>
        </w:rPr>
        <w:t>the report</w:t>
      </w:r>
      <w:r w:rsidRPr="006C7D1E">
        <w:rPr>
          <w:rFonts w:ascii="Arial" w:hAnsi="Arial" w:cs="Arial"/>
          <w:sz w:val="22"/>
          <w:szCs w:val="22"/>
        </w:rPr>
        <w:t xml:space="preserve"> is based on approximate observations of status of structures constructed on site during our site inspection and our subsequent discussions held with the engineers with which the site visi</w:t>
      </w:r>
      <w:r w:rsidR="00965411" w:rsidRPr="006C7D1E">
        <w:rPr>
          <w:rFonts w:ascii="Arial" w:hAnsi="Arial" w:cs="Arial"/>
          <w:sz w:val="22"/>
          <w:szCs w:val="22"/>
        </w:rPr>
        <w:t>t was conducted.</w:t>
      </w:r>
    </w:p>
    <w:p w14:paraId="04AAEA64" w14:textId="77777777" w:rsidR="006C7D1E" w:rsidRPr="006C7D1E" w:rsidRDefault="006C7D1E" w:rsidP="006C7D1E">
      <w:pPr>
        <w:pStyle w:val="ListParagraph"/>
        <w:rPr>
          <w:rFonts w:ascii="Arial" w:hAnsi="Arial" w:cs="Arial"/>
          <w:sz w:val="22"/>
          <w:szCs w:val="22"/>
        </w:rPr>
      </w:pPr>
    </w:p>
    <w:p w14:paraId="0E8A3063" w14:textId="014D70A8" w:rsidR="006C7D1E" w:rsidRDefault="006C7D1E" w:rsidP="00761F59">
      <w:pPr>
        <w:pStyle w:val="ListParagraph"/>
        <w:numPr>
          <w:ilvl w:val="0"/>
          <w:numId w:val="37"/>
        </w:numPr>
        <w:spacing w:line="360" w:lineRule="auto"/>
        <w:ind w:right="-22" w:hanging="644"/>
        <w:jc w:val="both"/>
        <w:rPr>
          <w:rFonts w:ascii="Arial" w:hAnsi="Arial" w:cs="Arial"/>
          <w:sz w:val="22"/>
          <w:szCs w:val="22"/>
        </w:rPr>
      </w:pPr>
      <w:r w:rsidRPr="006C7D1E">
        <w:rPr>
          <w:rFonts w:ascii="Arial" w:hAnsi="Arial" w:cs="Arial"/>
          <w:sz w:val="22"/>
          <w:szCs w:val="22"/>
        </w:rPr>
        <w:t xml:space="preserve">The physical progress </w:t>
      </w:r>
      <w:r w:rsidRPr="002D3682">
        <w:rPr>
          <w:rFonts w:ascii="Arial" w:hAnsi="Arial" w:cs="Arial"/>
          <w:sz w:val="22"/>
          <w:szCs w:val="22"/>
        </w:rPr>
        <w:t xml:space="preserve">of the machineries has been tracked as per random verification of based on the package material (PM) number mentioned in the list of machineries delivered to the site provided by the borrower. </w:t>
      </w:r>
      <w:r w:rsidR="00A16A50" w:rsidRPr="002D3682">
        <w:rPr>
          <w:rFonts w:ascii="Arial" w:hAnsi="Arial" w:cs="Arial"/>
          <w:sz w:val="22"/>
          <w:szCs w:val="22"/>
        </w:rPr>
        <w:t>However,</w:t>
      </w:r>
      <w:r w:rsidRPr="002D3682">
        <w:rPr>
          <w:rFonts w:ascii="Arial" w:hAnsi="Arial" w:cs="Arial"/>
          <w:sz w:val="22"/>
          <w:szCs w:val="22"/>
        </w:rPr>
        <w:t xml:space="preserve"> during site visit </w:t>
      </w:r>
      <w:r w:rsidR="002D3682" w:rsidRPr="002D3682">
        <w:rPr>
          <w:rFonts w:ascii="Arial" w:hAnsi="Arial" w:cs="Arial"/>
          <w:sz w:val="22"/>
          <w:szCs w:val="22"/>
        </w:rPr>
        <w:t xml:space="preserve">we have observed the erection of major Machinery at the site in both the units. However, still a </w:t>
      </w:r>
      <w:r w:rsidRPr="002D3682">
        <w:rPr>
          <w:rFonts w:ascii="Arial" w:hAnsi="Arial" w:cs="Arial"/>
          <w:sz w:val="22"/>
          <w:szCs w:val="22"/>
        </w:rPr>
        <w:t xml:space="preserve">majority of the machineries were in packed condition since they were to be used in due course and required protection. </w:t>
      </w:r>
      <w:r w:rsidR="00AF3520" w:rsidRPr="002D3682">
        <w:rPr>
          <w:rFonts w:ascii="Arial" w:hAnsi="Arial" w:cs="Arial"/>
          <w:sz w:val="22"/>
          <w:szCs w:val="22"/>
        </w:rPr>
        <w:t>Therefore,</w:t>
      </w:r>
      <w:r w:rsidRPr="002D3682">
        <w:rPr>
          <w:rFonts w:ascii="Arial" w:hAnsi="Arial" w:cs="Arial"/>
          <w:sz w:val="22"/>
          <w:szCs w:val="22"/>
        </w:rPr>
        <w:t xml:space="preserve"> we were unable to verify the equipment’s/machineries f</w:t>
      </w:r>
      <w:r w:rsidR="00AF3520" w:rsidRPr="002D3682">
        <w:rPr>
          <w:rFonts w:ascii="Arial" w:hAnsi="Arial" w:cs="Arial"/>
          <w:sz w:val="22"/>
          <w:szCs w:val="22"/>
        </w:rPr>
        <w:t>rom inside in those</w:t>
      </w:r>
      <w:r w:rsidRPr="002D3682">
        <w:rPr>
          <w:rFonts w:ascii="Arial" w:hAnsi="Arial" w:cs="Arial"/>
          <w:sz w:val="22"/>
          <w:szCs w:val="22"/>
        </w:rPr>
        <w:t xml:space="preserve"> packages</w:t>
      </w:r>
      <w:r w:rsidR="00AF3520" w:rsidRPr="002D3682">
        <w:rPr>
          <w:rFonts w:ascii="Arial" w:hAnsi="Arial" w:cs="Arial"/>
          <w:sz w:val="22"/>
          <w:szCs w:val="22"/>
        </w:rPr>
        <w:t xml:space="preserve"> and</w:t>
      </w:r>
      <w:r w:rsidRPr="002D3682">
        <w:rPr>
          <w:rFonts w:ascii="Arial" w:hAnsi="Arial" w:cs="Arial"/>
          <w:sz w:val="22"/>
          <w:szCs w:val="22"/>
        </w:rPr>
        <w:t xml:space="preserve"> the Physical progress captured is based on approximate visual observations and taking reference from the list</w:t>
      </w:r>
      <w:r w:rsidRPr="006C7D1E">
        <w:rPr>
          <w:rFonts w:ascii="Arial" w:hAnsi="Arial" w:cs="Arial"/>
          <w:sz w:val="22"/>
          <w:szCs w:val="22"/>
        </w:rPr>
        <w:t xml:space="preserve"> of machineries provided by the borrower and our subsequent discussions held with the engineers with whom the site visit was conducted. </w:t>
      </w:r>
      <w:r w:rsidR="00A16A50" w:rsidRPr="006C7D1E">
        <w:rPr>
          <w:rFonts w:ascii="Arial" w:hAnsi="Arial" w:cs="Arial"/>
          <w:sz w:val="22"/>
          <w:szCs w:val="22"/>
        </w:rPr>
        <w:t>Thus,</w:t>
      </w:r>
      <w:r w:rsidRPr="006C7D1E">
        <w:rPr>
          <w:rFonts w:ascii="Arial" w:hAnsi="Arial" w:cs="Arial"/>
          <w:sz w:val="22"/>
          <w:szCs w:val="22"/>
        </w:rPr>
        <w:t xml:space="preserve"> the above progress may vary from 5%-10%.</w:t>
      </w:r>
    </w:p>
    <w:p w14:paraId="4B754970" w14:textId="77777777" w:rsidR="006C7D1E" w:rsidRPr="006C7D1E" w:rsidRDefault="006C7D1E" w:rsidP="006C7D1E">
      <w:pPr>
        <w:pStyle w:val="ListParagraph"/>
        <w:rPr>
          <w:rFonts w:ascii="Arial" w:hAnsi="Arial" w:cs="Arial"/>
          <w:color w:val="000000" w:themeColor="text1"/>
          <w:sz w:val="22"/>
          <w:szCs w:val="22"/>
          <w:shd w:val="clear" w:color="auto" w:fill="FFFFFF"/>
        </w:rPr>
      </w:pPr>
    </w:p>
    <w:p w14:paraId="2ECA8AF2" w14:textId="61769448" w:rsidR="006C7D1E" w:rsidRPr="007352BD" w:rsidRDefault="00484D39" w:rsidP="00761F59">
      <w:pPr>
        <w:pStyle w:val="ListParagraph"/>
        <w:numPr>
          <w:ilvl w:val="0"/>
          <w:numId w:val="37"/>
        </w:numPr>
        <w:spacing w:line="360" w:lineRule="auto"/>
        <w:ind w:right="-22" w:hanging="644"/>
        <w:jc w:val="both"/>
        <w:rPr>
          <w:rFonts w:ascii="Arial" w:hAnsi="Arial" w:cs="Arial"/>
          <w:iCs/>
          <w:sz w:val="22"/>
          <w:szCs w:val="22"/>
        </w:rPr>
      </w:pPr>
      <w:r w:rsidRPr="007352BD">
        <w:rPr>
          <w:rFonts w:ascii="Arial" w:hAnsi="Arial" w:cs="Arial"/>
          <w:color w:val="000000" w:themeColor="text1"/>
          <w:sz w:val="22"/>
          <w:szCs w:val="22"/>
          <w:shd w:val="clear" w:color="auto" w:fill="FFFFFF"/>
        </w:rPr>
        <w:t>Appropriateness of progress comparison vis-à-vis with the expenditure made and appropriateness of related transactions couldn’t be verified at our end because of unavailability of key information/ data/ inputs in terms of break-up of expenditure head wise, unavailability of vendor wise payments made, vendor contracts &amp; agreements, unavailability of RA Bills for quantity estimates citing confidentiality factor by the borrower.</w:t>
      </w:r>
      <w:r w:rsidR="00F44314" w:rsidRPr="007352BD">
        <w:rPr>
          <w:rFonts w:ascii="Arial" w:hAnsi="Arial" w:cs="Arial"/>
          <w:color w:val="000000" w:themeColor="text1"/>
          <w:sz w:val="22"/>
          <w:szCs w:val="22"/>
          <w:shd w:val="clear" w:color="auto" w:fill="FFFFFF"/>
        </w:rPr>
        <w:t xml:space="preserve"> However as per discussion with the lender all the payments are being released by the lender only after proper due diligence of the parties involved. </w:t>
      </w:r>
    </w:p>
    <w:p w14:paraId="74985971" w14:textId="77777777" w:rsidR="007352BD" w:rsidRPr="00A16A50" w:rsidRDefault="007352BD" w:rsidP="00A16A50">
      <w:pPr>
        <w:rPr>
          <w:rFonts w:ascii="Arial" w:hAnsi="Arial" w:cs="Arial"/>
          <w:iCs/>
          <w:sz w:val="22"/>
          <w:szCs w:val="22"/>
        </w:rPr>
      </w:pPr>
    </w:p>
    <w:p w14:paraId="1D2376FC" w14:textId="77777777" w:rsidR="007352BD" w:rsidRPr="007352BD" w:rsidRDefault="007352BD" w:rsidP="007352BD">
      <w:pPr>
        <w:pStyle w:val="ListParagraph"/>
        <w:spacing w:line="360" w:lineRule="auto"/>
        <w:ind w:left="360" w:right="-22"/>
        <w:jc w:val="both"/>
        <w:rPr>
          <w:rFonts w:ascii="Arial" w:hAnsi="Arial" w:cs="Arial"/>
          <w:iCs/>
          <w:sz w:val="22"/>
          <w:szCs w:val="22"/>
        </w:rPr>
      </w:pPr>
    </w:p>
    <w:p w14:paraId="5BA32EE6" w14:textId="5837ACE7" w:rsidR="001F781D" w:rsidRPr="00C01195" w:rsidRDefault="006C7D1E" w:rsidP="00761F59">
      <w:pPr>
        <w:pStyle w:val="ListParagraph"/>
        <w:numPr>
          <w:ilvl w:val="0"/>
          <w:numId w:val="37"/>
        </w:numPr>
        <w:spacing w:line="360" w:lineRule="auto"/>
        <w:ind w:right="-22"/>
        <w:jc w:val="both"/>
        <w:rPr>
          <w:rFonts w:ascii="Calibri" w:hAnsi="Calibri" w:cs="Calibri"/>
          <w:color w:val="000000" w:themeColor="text1"/>
        </w:rPr>
      </w:pPr>
      <w:r w:rsidRPr="006C7D1E">
        <w:rPr>
          <w:rFonts w:ascii="Arial" w:hAnsi="Arial" w:cs="Arial"/>
          <w:iCs/>
          <w:sz w:val="22"/>
          <w:szCs w:val="22"/>
        </w:rPr>
        <w:t xml:space="preserve">As per CA certificate dated </w:t>
      </w:r>
      <w:r w:rsidR="009852F3" w:rsidRPr="009852F3">
        <w:rPr>
          <w:rFonts w:ascii="Arial" w:hAnsi="Arial" w:cs="Arial"/>
          <w:iCs/>
          <w:sz w:val="22"/>
          <w:szCs w:val="22"/>
        </w:rPr>
        <w:t xml:space="preserve">09th August 2022 </w:t>
      </w:r>
      <w:r w:rsidR="00AD1882" w:rsidRPr="006C7D1E">
        <w:rPr>
          <w:rFonts w:ascii="Arial" w:hAnsi="Arial" w:cs="Arial"/>
          <w:iCs/>
          <w:sz w:val="22"/>
          <w:szCs w:val="22"/>
        </w:rPr>
        <w:t xml:space="preserve">with UDIN. </w:t>
      </w:r>
      <w:r w:rsidR="00486D78" w:rsidRPr="00486D78">
        <w:rPr>
          <w:rFonts w:ascii="Arial" w:hAnsi="Arial" w:cs="Arial"/>
          <w:iCs/>
          <w:sz w:val="22"/>
          <w:szCs w:val="22"/>
        </w:rPr>
        <w:t>22424004AOQULC5196</w:t>
      </w:r>
      <w:r w:rsidR="00B14838">
        <w:rPr>
          <w:rFonts w:ascii="Arial" w:hAnsi="Arial" w:cs="Arial"/>
          <w:iCs/>
          <w:sz w:val="22"/>
          <w:szCs w:val="22"/>
        </w:rPr>
        <w:t xml:space="preserve"> </w:t>
      </w:r>
      <w:r w:rsidR="00965411" w:rsidRPr="006C7D1E">
        <w:rPr>
          <w:rFonts w:ascii="Arial" w:hAnsi="Arial" w:cs="Arial"/>
          <w:iCs/>
          <w:sz w:val="22"/>
          <w:szCs w:val="22"/>
        </w:rPr>
        <w:t>the borrower has made an expenditure on th</w:t>
      </w:r>
      <w:r w:rsidRPr="006C7D1E">
        <w:rPr>
          <w:rFonts w:ascii="Arial" w:hAnsi="Arial" w:cs="Arial"/>
          <w:iCs/>
          <w:sz w:val="22"/>
          <w:szCs w:val="22"/>
        </w:rPr>
        <w:t>e project amounting to Rs</w:t>
      </w:r>
      <w:r w:rsidRPr="00642E60">
        <w:rPr>
          <w:rFonts w:ascii="Arial" w:hAnsi="Arial" w:cs="Arial"/>
          <w:iCs/>
          <w:sz w:val="22"/>
          <w:szCs w:val="22"/>
        </w:rPr>
        <w:t>.</w:t>
      </w:r>
      <w:r w:rsidR="00642E60" w:rsidRPr="00642E60">
        <w:t xml:space="preserve"> </w:t>
      </w:r>
      <w:r w:rsidR="00642E60" w:rsidRPr="00642E60">
        <w:rPr>
          <w:rFonts w:ascii="Arial" w:hAnsi="Arial" w:cs="Arial"/>
          <w:iCs/>
          <w:sz w:val="22"/>
          <w:szCs w:val="22"/>
        </w:rPr>
        <w:t>2,072.40</w:t>
      </w:r>
      <w:r w:rsidR="00642E60">
        <w:rPr>
          <w:rFonts w:ascii="Arial" w:hAnsi="Arial" w:cs="Arial"/>
          <w:iCs/>
          <w:sz w:val="22"/>
          <w:szCs w:val="22"/>
        </w:rPr>
        <w:t xml:space="preserve"> </w:t>
      </w:r>
      <w:r w:rsidR="00965411" w:rsidRPr="006C7D1E">
        <w:rPr>
          <w:rFonts w:ascii="Arial" w:hAnsi="Arial" w:cs="Arial"/>
          <w:iCs/>
          <w:sz w:val="22"/>
          <w:szCs w:val="22"/>
        </w:rPr>
        <w:t>Crore. However as per the breakup of expenditure mentioned in CA certificate no separate expenditure has been shown towards plant and machinery.</w:t>
      </w:r>
    </w:p>
    <w:p w14:paraId="227940CD" w14:textId="77777777" w:rsidR="00C01195" w:rsidRPr="00C01195" w:rsidRDefault="00C01195" w:rsidP="00C01195">
      <w:pPr>
        <w:pStyle w:val="ListParagraph"/>
        <w:rPr>
          <w:rFonts w:ascii="Calibri" w:hAnsi="Calibri" w:cs="Calibri"/>
          <w:color w:val="000000" w:themeColor="text1"/>
        </w:rPr>
      </w:pPr>
    </w:p>
    <w:p w14:paraId="5623CE29" w14:textId="4765A8EC" w:rsidR="00C01195" w:rsidRDefault="00C01195" w:rsidP="00C01195">
      <w:pPr>
        <w:spacing w:line="360" w:lineRule="auto"/>
        <w:ind w:right="-22"/>
        <w:jc w:val="both"/>
        <w:rPr>
          <w:rFonts w:ascii="Calibri" w:hAnsi="Calibri" w:cs="Calibri"/>
          <w:color w:val="000000" w:themeColor="text1"/>
        </w:rPr>
      </w:pPr>
    </w:p>
    <w:p w14:paraId="4515C096" w14:textId="4F1FAC2B" w:rsidR="00C01195" w:rsidRPr="00C01195" w:rsidRDefault="00C01195" w:rsidP="00C01195">
      <w:pPr>
        <w:spacing w:line="360" w:lineRule="auto"/>
        <w:ind w:right="-22"/>
        <w:jc w:val="both"/>
        <w:rPr>
          <w:rFonts w:ascii="Calibri" w:hAnsi="Calibri" w:cs="Calibri"/>
          <w:color w:val="000000" w:themeColor="text1"/>
        </w:rPr>
      </w:pPr>
    </w:p>
    <w:p w14:paraId="46BE2066" w14:textId="6F04C1D3" w:rsidR="00C01195" w:rsidRDefault="00965411" w:rsidP="00761F59">
      <w:pPr>
        <w:pStyle w:val="ListParagraph"/>
        <w:numPr>
          <w:ilvl w:val="0"/>
          <w:numId w:val="37"/>
        </w:numPr>
        <w:spacing w:line="360" w:lineRule="auto"/>
        <w:ind w:right="-22"/>
        <w:jc w:val="both"/>
        <w:rPr>
          <w:rFonts w:ascii="Arial" w:hAnsi="Arial" w:cs="Arial"/>
          <w:sz w:val="22"/>
          <w:szCs w:val="22"/>
        </w:rPr>
      </w:pPr>
      <w:r w:rsidRPr="00E47B92">
        <w:rPr>
          <w:rFonts w:ascii="Arial" w:hAnsi="Arial" w:cs="Arial"/>
          <w:sz w:val="22"/>
          <w:szCs w:val="22"/>
        </w:rPr>
        <w:lastRenderedPageBreak/>
        <w:t>Copies of Invoices/PO’s/WO’s is not provided to us</w:t>
      </w:r>
      <w:r w:rsidR="00B771DA">
        <w:rPr>
          <w:rFonts w:ascii="Arial" w:hAnsi="Arial" w:cs="Arial"/>
          <w:sz w:val="22"/>
          <w:szCs w:val="22"/>
        </w:rPr>
        <w:t xml:space="preserve"> by the borrower citing confidentiality factor</w:t>
      </w:r>
      <w:r w:rsidRPr="00E47B92">
        <w:rPr>
          <w:rFonts w:ascii="Arial" w:hAnsi="Arial" w:cs="Arial"/>
          <w:sz w:val="22"/>
          <w:szCs w:val="22"/>
        </w:rPr>
        <w:t xml:space="preserve">. </w:t>
      </w:r>
      <w:r w:rsidR="00B771DA" w:rsidRPr="00E47B92">
        <w:rPr>
          <w:rFonts w:ascii="Arial" w:hAnsi="Arial" w:cs="Arial"/>
          <w:sz w:val="22"/>
          <w:szCs w:val="22"/>
        </w:rPr>
        <w:t>Therefore,</w:t>
      </w:r>
      <w:r w:rsidRPr="00E47B92">
        <w:rPr>
          <w:rFonts w:ascii="Arial" w:hAnsi="Arial" w:cs="Arial"/>
          <w:sz w:val="22"/>
          <w:szCs w:val="22"/>
        </w:rPr>
        <w:t xml:space="preserve"> we have not analysed the cost incurred on the project till date </w:t>
      </w:r>
      <w:r w:rsidR="00AD1882" w:rsidRPr="00E47B92">
        <w:rPr>
          <w:rFonts w:ascii="Arial" w:hAnsi="Arial" w:cs="Arial"/>
          <w:sz w:val="22"/>
          <w:szCs w:val="22"/>
        </w:rPr>
        <w:t>and have</w:t>
      </w:r>
      <w:r w:rsidRPr="00E47B92">
        <w:rPr>
          <w:rFonts w:ascii="Arial" w:hAnsi="Arial" w:cs="Arial"/>
          <w:sz w:val="22"/>
          <w:szCs w:val="22"/>
        </w:rPr>
        <w:t xml:space="preserve"> given a general overview of the project based on expense shown by chartered accountant </w:t>
      </w:r>
      <w:r w:rsidR="006C7D1E">
        <w:rPr>
          <w:rFonts w:ascii="Arial" w:hAnsi="Arial" w:cs="Arial"/>
          <w:sz w:val="22"/>
          <w:szCs w:val="22"/>
        </w:rPr>
        <w:t xml:space="preserve">in their CA certificate dated </w:t>
      </w:r>
      <w:r w:rsidR="000D3321">
        <w:rPr>
          <w:rFonts w:ascii="Arial" w:hAnsi="Arial" w:cs="Arial"/>
          <w:sz w:val="22"/>
          <w:szCs w:val="22"/>
        </w:rPr>
        <w:t xml:space="preserve">09th August 2022 </w:t>
      </w:r>
      <w:r w:rsidRPr="00E47B92">
        <w:rPr>
          <w:rFonts w:ascii="Arial" w:hAnsi="Arial" w:cs="Arial"/>
          <w:bCs/>
          <w:color w:val="000000"/>
          <w:sz w:val="22"/>
          <w:szCs w:val="22"/>
        </w:rPr>
        <w:t xml:space="preserve">with </w:t>
      </w:r>
      <w:r w:rsidR="006C7D1E">
        <w:rPr>
          <w:rFonts w:ascii="Arial" w:hAnsi="Arial" w:cs="Arial"/>
          <w:iCs/>
          <w:sz w:val="22"/>
          <w:szCs w:val="22"/>
        </w:rPr>
        <w:t xml:space="preserve">UDIN. </w:t>
      </w:r>
      <w:r w:rsidR="000D3321" w:rsidRPr="000D3321">
        <w:rPr>
          <w:rFonts w:ascii="Arial" w:hAnsi="Arial" w:cs="Arial"/>
          <w:iCs/>
          <w:sz w:val="22"/>
          <w:szCs w:val="22"/>
        </w:rPr>
        <w:t>22424004AOQULC5196</w:t>
      </w:r>
      <w:r w:rsidRPr="00E47B92">
        <w:rPr>
          <w:rFonts w:ascii="Arial" w:hAnsi="Arial" w:cs="Arial"/>
          <w:iCs/>
          <w:sz w:val="22"/>
          <w:szCs w:val="22"/>
        </w:rPr>
        <w:t xml:space="preserve">. </w:t>
      </w:r>
      <w:r w:rsidR="00E47B92" w:rsidRPr="00E47B92">
        <w:rPr>
          <w:rFonts w:ascii="Arial" w:hAnsi="Arial" w:cs="Arial"/>
          <w:iCs/>
          <w:sz w:val="22"/>
          <w:szCs w:val="22"/>
        </w:rPr>
        <w:t>H</w:t>
      </w:r>
      <w:r w:rsidR="00E47B92" w:rsidRPr="00E47B92">
        <w:rPr>
          <w:rFonts w:ascii="Arial" w:hAnsi="Arial" w:cs="Arial"/>
          <w:sz w:val="22"/>
          <w:szCs w:val="22"/>
        </w:rPr>
        <w:t>owever,</w:t>
      </w:r>
      <w:r w:rsidRPr="00E47B92">
        <w:rPr>
          <w:rFonts w:ascii="Arial" w:hAnsi="Arial" w:cs="Arial"/>
          <w:sz w:val="22"/>
          <w:szCs w:val="22"/>
        </w:rPr>
        <w:t xml:space="preserve"> based on construction progress observed during site visit the project is progressing in full swing</w:t>
      </w:r>
      <w:r w:rsidR="00AF3520">
        <w:rPr>
          <w:rFonts w:ascii="Arial" w:hAnsi="Arial" w:cs="Arial"/>
          <w:sz w:val="22"/>
          <w:szCs w:val="22"/>
        </w:rPr>
        <w:t xml:space="preserve"> with good</w:t>
      </w:r>
      <w:r w:rsidRPr="00E47B92">
        <w:rPr>
          <w:rFonts w:ascii="Arial" w:hAnsi="Arial" w:cs="Arial"/>
          <w:sz w:val="22"/>
          <w:szCs w:val="22"/>
        </w:rPr>
        <w:t xml:space="preserve"> progress. Sufficient number of labours were also observed to be working during site visit and the project is anticipated to start the commercial operations by April 2023.</w:t>
      </w:r>
    </w:p>
    <w:p w14:paraId="3B3BD358" w14:textId="4972734D" w:rsidR="00965411" w:rsidRDefault="00B771DA" w:rsidP="00C01195">
      <w:pPr>
        <w:pStyle w:val="ListParagraph"/>
        <w:spacing w:line="360" w:lineRule="auto"/>
        <w:ind w:left="360" w:right="-22"/>
        <w:jc w:val="both"/>
        <w:rPr>
          <w:rFonts w:ascii="Arial" w:hAnsi="Arial" w:cs="Arial"/>
          <w:sz w:val="22"/>
          <w:szCs w:val="22"/>
        </w:rPr>
      </w:pPr>
      <w:r>
        <w:rPr>
          <w:rFonts w:ascii="Arial" w:hAnsi="Arial" w:cs="Arial"/>
          <w:sz w:val="22"/>
          <w:szCs w:val="22"/>
        </w:rPr>
        <w:t xml:space="preserve"> </w:t>
      </w:r>
    </w:p>
    <w:p w14:paraId="48DE748A" w14:textId="19708631" w:rsidR="001F781D" w:rsidRPr="00C01195" w:rsidRDefault="001F781D" w:rsidP="00761F59">
      <w:pPr>
        <w:pStyle w:val="ListParagraph"/>
        <w:numPr>
          <w:ilvl w:val="0"/>
          <w:numId w:val="37"/>
        </w:numPr>
        <w:spacing w:line="360" w:lineRule="auto"/>
        <w:ind w:right="-22"/>
        <w:jc w:val="both"/>
        <w:rPr>
          <w:rFonts w:ascii="Arial" w:hAnsi="Arial" w:cs="Arial"/>
          <w:sz w:val="22"/>
          <w:szCs w:val="22"/>
        </w:rPr>
      </w:pPr>
      <w:r>
        <w:rPr>
          <w:rFonts w:ascii="Arial" w:hAnsi="Arial" w:cs="Arial"/>
          <w:sz w:val="22"/>
          <w:szCs w:val="22"/>
        </w:rPr>
        <w:t>As per our discussion with the lender regarding unavailability of some documents from the borrower’s end, it was informed by the lender that a consortium meeting was held on 25</w:t>
      </w:r>
      <w:r w:rsidRPr="001F781D">
        <w:rPr>
          <w:rFonts w:ascii="Arial" w:hAnsi="Arial" w:cs="Arial"/>
          <w:sz w:val="22"/>
          <w:szCs w:val="22"/>
          <w:vertAlign w:val="superscript"/>
        </w:rPr>
        <w:t>th</w:t>
      </w:r>
      <w:r>
        <w:rPr>
          <w:rFonts w:ascii="Arial" w:hAnsi="Arial" w:cs="Arial"/>
          <w:sz w:val="22"/>
          <w:szCs w:val="22"/>
        </w:rPr>
        <w:t xml:space="preserve"> March 2022 in which our </w:t>
      </w:r>
      <w:r w:rsidR="00C01195">
        <w:rPr>
          <w:rFonts w:ascii="Arial" w:hAnsi="Arial" w:cs="Arial"/>
          <w:sz w:val="22"/>
          <w:szCs w:val="22"/>
        </w:rPr>
        <w:t>findings in First LIE Report and</w:t>
      </w:r>
      <w:r>
        <w:rPr>
          <w:rFonts w:ascii="Arial" w:hAnsi="Arial" w:cs="Arial"/>
          <w:sz w:val="22"/>
          <w:szCs w:val="22"/>
        </w:rPr>
        <w:t xml:space="preserve"> Second Draft LIE Report were discussed. </w:t>
      </w:r>
      <w:r w:rsidR="007E50EF">
        <w:rPr>
          <w:rFonts w:ascii="Arial" w:hAnsi="Arial" w:cs="Arial"/>
          <w:sz w:val="22"/>
          <w:szCs w:val="22"/>
        </w:rPr>
        <w:t>Accordingly, it has been</w:t>
      </w:r>
      <w:r w:rsidR="00511C15">
        <w:rPr>
          <w:rFonts w:ascii="Arial" w:hAnsi="Arial" w:cs="Arial"/>
          <w:sz w:val="22"/>
          <w:szCs w:val="22"/>
        </w:rPr>
        <w:t xml:space="preserve"> informed to us by</w:t>
      </w:r>
      <w:r w:rsidR="007E50EF">
        <w:rPr>
          <w:rFonts w:ascii="Arial" w:hAnsi="Arial" w:cs="Arial"/>
          <w:sz w:val="22"/>
          <w:szCs w:val="22"/>
        </w:rPr>
        <w:t xml:space="preserve"> the lender that the company </w:t>
      </w:r>
      <w:r w:rsidR="00511C15">
        <w:rPr>
          <w:rFonts w:ascii="Arial" w:hAnsi="Arial" w:cs="Arial"/>
          <w:sz w:val="22"/>
          <w:szCs w:val="22"/>
        </w:rPr>
        <w:t xml:space="preserve">has conveyed in the meeting that the bifurcation of the total incurred cost in various components will be done </w:t>
      </w:r>
      <w:r w:rsidR="001E1D07">
        <w:rPr>
          <w:rFonts w:ascii="Arial" w:hAnsi="Arial" w:cs="Arial"/>
          <w:sz w:val="22"/>
          <w:szCs w:val="22"/>
        </w:rPr>
        <w:t xml:space="preserve">only </w:t>
      </w:r>
      <w:r w:rsidR="00511C15">
        <w:rPr>
          <w:rFonts w:ascii="Arial" w:hAnsi="Arial" w:cs="Arial"/>
          <w:sz w:val="22"/>
          <w:szCs w:val="22"/>
        </w:rPr>
        <w:t>dur</w:t>
      </w:r>
      <w:r w:rsidR="001E1D07">
        <w:rPr>
          <w:rFonts w:ascii="Arial" w:hAnsi="Arial" w:cs="Arial"/>
          <w:sz w:val="22"/>
          <w:szCs w:val="22"/>
        </w:rPr>
        <w:t>ing final capitalisation process as they are unable to bifurcate the cost at this moment since the project is still under construction and many parallel civil construction and machinery works are in progress</w:t>
      </w:r>
      <w:r w:rsidR="00511C15">
        <w:rPr>
          <w:rFonts w:ascii="Arial" w:hAnsi="Arial" w:cs="Arial"/>
          <w:sz w:val="22"/>
          <w:szCs w:val="22"/>
        </w:rPr>
        <w:t xml:space="preserve">. Also, in regard to the cost incurred towards land, the company </w:t>
      </w:r>
      <w:r w:rsidR="001230C7">
        <w:rPr>
          <w:rFonts w:ascii="Arial" w:hAnsi="Arial" w:cs="Arial"/>
          <w:sz w:val="22"/>
          <w:szCs w:val="22"/>
        </w:rPr>
        <w:t xml:space="preserve">has </w:t>
      </w:r>
      <w:r w:rsidR="00511C15">
        <w:rPr>
          <w:rFonts w:ascii="Arial" w:hAnsi="Arial" w:cs="Arial"/>
          <w:sz w:val="22"/>
          <w:szCs w:val="22"/>
        </w:rPr>
        <w:t xml:space="preserve">informed to the lender that there are high number of title deeds which are currently under legal scrutiny. As soon as the </w:t>
      </w:r>
      <w:r w:rsidR="001E1D07">
        <w:rPr>
          <w:rFonts w:ascii="Arial" w:hAnsi="Arial" w:cs="Arial"/>
          <w:sz w:val="22"/>
          <w:szCs w:val="22"/>
        </w:rPr>
        <w:t>legal scrutiny</w:t>
      </w:r>
      <w:r w:rsidR="00511C15">
        <w:rPr>
          <w:rFonts w:ascii="Arial" w:hAnsi="Arial" w:cs="Arial"/>
          <w:sz w:val="22"/>
          <w:szCs w:val="22"/>
        </w:rPr>
        <w:t xml:space="preserve"> process is finished the company will provide the title deeds directly to the lender.</w:t>
      </w:r>
      <w:r w:rsidR="001E1D07">
        <w:rPr>
          <w:rFonts w:ascii="Arial" w:hAnsi="Arial" w:cs="Arial"/>
          <w:sz w:val="22"/>
          <w:szCs w:val="22"/>
        </w:rPr>
        <w:t xml:space="preserve"> Lender to take note of this.</w:t>
      </w:r>
    </w:p>
    <w:p w14:paraId="7162211B" w14:textId="77777777" w:rsidR="00C01195" w:rsidRPr="001F781D" w:rsidRDefault="00C01195" w:rsidP="00C01195">
      <w:pPr>
        <w:pStyle w:val="ListParagraph"/>
        <w:spacing w:line="360" w:lineRule="auto"/>
        <w:ind w:left="360" w:right="-22"/>
        <w:jc w:val="both"/>
        <w:rPr>
          <w:rFonts w:ascii="Arial" w:hAnsi="Arial" w:cs="Arial"/>
          <w:sz w:val="22"/>
          <w:szCs w:val="22"/>
        </w:rPr>
      </w:pPr>
    </w:p>
    <w:p w14:paraId="07469E84" w14:textId="51C50550" w:rsidR="00965411" w:rsidRPr="00E47B92" w:rsidRDefault="006C7D1E" w:rsidP="00761F59">
      <w:pPr>
        <w:pStyle w:val="ListParagraph"/>
        <w:numPr>
          <w:ilvl w:val="0"/>
          <w:numId w:val="37"/>
        </w:numPr>
        <w:spacing w:line="360" w:lineRule="auto"/>
        <w:ind w:right="-22"/>
        <w:jc w:val="both"/>
        <w:rPr>
          <w:rFonts w:ascii="Arial" w:hAnsi="Arial" w:cs="Arial"/>
          <w:sz w:val="22"/>
          <w:szCs w:val="22"/>
        </w:rPr>
      </w:pPr>
      <w:r>
        <w:rPr>
          <w:rFonts w:ascii="Arial" w:hAnsi="Arial" w:cs="Arial"/>
          <w:sz w:val="22"/>
          <w:szCs w:val="22"/>
        </w:rPr>
        <w:t xml:space="preserve">This is the </w:t>
      </w:r>
      <w:r w:rsidR="008104F0">
        <w:rPr>
          <w:rFonts w:ascii="Arial" w:hAnsi="Arial" w:cs="Arial"/>
          <w:sz w:val="22"/>
          <w:szCs w:val="22"/>
        </w:rPr>
        <w:t>4</w:t>
      </w:r>
      <w:r w:rsidR="008104F0" w:rsidRPr="008104F0">
        <w:rPr>
          <w:rFonts w:ascii="Arial" w:hAnsi="Arial" w:cs="Arial"/>
          <w:sz w:val="22"/>
          <w:szCs w:val="22"/>
          <w:vertAlign w:val="superscript"/>
        </w:rPr>
        <w:t xml:space="preserve">th </w:t>
      </w:r>
      <w:r w:rsidR="00965411" w:rsidRPr="00E47B92">
        <w:rPr>
          <w:rFonts w:ascii="Arial" w:hAnsi="Arial" w:cs="Arial"/>
          <w:sz w:val="22"/>
          <w:szCs w:val="22"/>
        </w:rPr>
        <w:t xml:space="preserve">LIE Report of the project and as per CA certificate showing </w:t>
      </w:r>
      <w:r w:rsidR="00E47B92" w:rsidRPr="00E47B92">
        <w:rPr>
          <w:rFonts w:ascii="Arial" w:hAnsi="Arial" w:cs="Arial"/>
          <w:sz w:val="22"/>
          <w:szCs w:val="22"/>
        </w:rPr>
        <w:t>expenditu</w:t>
      </w:r>
      <w:r w:rsidR="001F781D">
        <w:rPr>
          <w:rFonts w:ascii="Arial" w:hAnsi="Arial" w:cs="Arial"/>
          <w:sz w:val="22"/>
          <w:szCs w:val="22"/>
        </w:rPr>
        <w:t xml:space="preserve">re </w:t>
      </w:r>
      <w:r w:rsidR="00E47B92" w:rsidRPr="00E47B92">
        <w:rPr>
          <w:rFonts w:ascii="Arial" w:hAnsi="Arial" w:cs="Arial"/>
          <w:sz w:val="22"/>
          <w:szCs w:val="22"/>
        </w:rPr>
        <w:t xml:space="preserve">in the project up </w:t>
      </w:r>
      <w:r w:rsidR="00965411" w:rsidRPr="00E47B92">
        <w:rPr>
          <w:rFonts w:ascii="Arial" w:hAnsi="Arial" w:cs="Arial"/>
          <w:sz w:val="22"/>
          <w:szCs w:val="22"/>
        </w:rPr>
        <w:t xml:space="preserve">to </w:t>
      </w:r>
      <w:bookmarkStart w:id="4" w:name="_Hlk111852907"/>
      <w:r>
        <w:rPr>
          <w:rFonts w:ascii="Arial" w:hAnsi="Arial" w:cs="Arial"/>
          <w:sz w:val="22"/>
          <w:szCs w:val="22"/>
        </w:rPr>
        <w:t>3</w:t>
      </w:r>
      <w:r w:rsidR="008104F0">
        <w:rPr>
          <w:rFonts w:ascii="Arial" w:hAnsi="Arial" w:cs="Arial"/>
          <w:sz w:val="22"/>
          <w:szCs w:val="22"/>
        </w:rPr>
        <w:t>0</w:t>
      </w:r>
      <w:r w:rsidR="008104F0" w:rsidRPr="008104F0">
        <w:rPr>
          <w:rFonts w:ascii="Arial" w:hAnsi="Arial" w:cs="Arial"/>
          <w:sz w:val="22"/>
          <w:szCs w:val="22"/>
          <w:vertAlign w:val="superscript"/>
        </w:rPr>
        <w:t>th</w:t>
      </w:r>
      <w:r>
        <w:rPr>
          <w:rFonts w:ascii="Arial" w:hAnsi="Arial" w:cs="Arial"/>
          <w:sz w:val="22"/>
          <w:szCs w:val="22"/>
        </w:rPr>
        <w:t xml:space="preserve"> </w:t>
      </w:r>
      <w:r w:rsidR="008104F0">
        <w:rPr>
          <w:rFonts w:ascii="Arial" w:hAnsi="Arial" w:cs="Arial"/>
          <w:sz w:val="22"/>
          <w:szCs w:val="22"/>
        </w:rPr>
        <w:t xml:space="preserve">June </w:t>
      </w:r>
      <w:r w:rsidR="00691B60">
        <w:rPr>
          <w:rFonts w:ascii="Arial" w:hAnsi="Arial" w:cs="Arial"/>
          <w:sz w:val="22"/>
          <w:szCs w:val="22"/>
        </w:rPr>
        <w:t>2022</w:t>
      </w:r>
      <w:bookmarkEnd w:id="4"/>
      <w:r w:rsidR="00EA0D68">
        <w:rPr>
          <w:rFonts w:ascii="Arial" w:hAnsi="Arial" w:cs="Arial"/>
          <w:sz w:val="22"/>
          <w:szCs w:val="22"/>
        </w:rPr>
        <w:t>, Term loan amounting to Rs.</w:t>
      </w:r>
      <w:r w:rsidR="00115C1C">
        <w:rPr>
          <w:rFonts w:ascii="Arial" w:hAnsi="Arial" w:cs="Arial"/>
          <w:sz w:val="22"/>
          <w:szCs w:val="22"/>
        </w:rPr>
        <w:t>840.5</w:t>
      </w:r>
      <w:r>
        <w:rPr>
          <w:rFonts w:ascii="Arial" w:hAnsi="Arial" w:cs="Arial"/>
          <w:sz w:val="22"/>
          <w:szCs w:val="22"/>
        </w:rPr>
        <w:t xml:space="preserve">0 Crore has been disbursed by the lender up to </w:t>
      </w:r>
      <w:r w:rsidR="008104F0" w:rsidRPr="008104F0">
        <w:rPr>
          <w:rFonts w:ascii="Arial" w:hAnsi="Arial" w:cs="Arial"/>
          <w:sz w:val="22"/>
          <w:szCs w:val="22"/>
        </w:rPr>
        <w:t>30</w:t>
      </w:r>
      <w:r w:rsidR="00B96A5B" w:rsidRPr="00B96A5B">
        <w:rPr>
          <w:rFonts w:ascii="Arial" w:hAnsi="Arial" w:cs="Arial"/>
          <w:sz w:val="22"/>
          <w:szCs w:val="22"/>
          <w:vertAlign w:val="superscript"/>
        </w:rPr>
        <w:t xml:space="preserve">th </w:t>
      </w:r>
      <w:r w:rsidR="008104F0" w:rsidRPr="008104F0">
        <w:rPr>
          <w:rFonts w:ascii="Arial" w:hAnsi="Arial" w:cs="Arial"/>
          <w:sz w:val="22"/>
          <w:szCs w:val="22"/>
        </w:rPr>
        <w:t>June 2022</w:t>
      </w:r>
      <w:r>
        <w:rPr>
          <w:rFonts w:ascii="Arial" w:hAnsi="Arial" w:cs="Arial"/>
          <w:sz w:val="22"/>
          <w:szCs w:val="22"/>
        </w:rPr>
        <w:t>.</w:t>
      </w:r>
    </w:p>
    <w:p w14:paraId="76A1D5E8" w14:textId="77777777" w:rsidR="00E47B92" w:rsidRPr="00E47B92" w:rsidRDefault="00E47B92" w:rsidP="00E47B92">
      <w:pPr>
        <w:pStyle w:val="ListParagraph"/>
        <w:rPr>
          <w:rFonts w:ascii="Arial" w:hAnsi="Arial" w:cs="Arial"/>
          <w:sz w:val="22"/>
          <w:szCs w:val="22"/>
        </w:rPr>
      </w:pPr>
    </w:p>
    <w:p w14:paraId="4BC9C9B0" w14:textId="42E43BA9" w:rsidR="00F53F41" w:rsidRDefault="00EA0D68" w:rsidP="00761F59">
      <w:pPr>
        <w:pStyle w:val="NoSpacing"/>
        <w:numPr>
          <w:ilvl w:val="0"/>
          <w:numId w:val="37"/>
        </w:numPr>
        <w:spacing w:line="360" w:lineRule="auto"/>
        <w:jc w:val="both"/>
        <w:rPr>
          <w:rFonts w:ascii="Arial" w:hAnsi="Arial" w:cs="Arial"/>
          <w:color w:val="000000"/>
          <w:sz w:val="22"/>
          <w:szCs w:val="22"/>
        </w:rPr>
      </w:pPr>
      <w:r w:rsidRPr="000776B8">
        <w:rPr>
          <w:rFonts w:ascii="Arial" w:hAnsi="Arial" w:cs="Arial"/>
          <w:color w:val="000000"/>
          <w:sz w:val="22"/>
          <w:szCs w:val="22"/>
        </w:rPr>
        <w:t>The borrower has obtained Building plan approval and Provisional Fire NOC</w:t>
      </w:r>
      <w:r w:rsidR="00F53F41" w:rsidRPr="000776B8">
        <w:rPr>
          <w:rFonts w:ascii="Arial" w:hAnsi="Arial" w:cs="Arial"/>
          <w:color w:val="000000"/>
          <w:sz w:val="22"/>
          <w:szCs w:val="22"/>
        </w:rPr>
        <w:t xml:space="preserve"> for the Grinding Unit</w:t>
      </w:r>
      <w:r w:rsidRPr="000776B8">
        <w:rPr>
          <w:rFonts w:ascii="Arial" w:hAnsi="Arial" w:cs="Arial"/>
          <w:color w:val="000000"/>
          <w:sz w:val="22"/>
          <w:szCs w:val="22"/>
        </w:rPr>
        <w:t xml:space="preserve">. </w:t>
      </w:r>
      <w:r w:rsidR="000776B8">
        <w:rPr>
          <w:rFonts w:ascii="Arial" w:hAnsi="Arial" w:cs="Arial"/>
          <w:color w:val="000000"/>
          <w:sz w:val="22"/>
          <w:szCs w:val="22"/>
        </w:rPr>
        <w:t xml:space="preserve">However, we have not been provided by the </w:t>
      </w:r>
      <w:r w:rsidR="005C08F6">
        <w:rPr>
          <w:rFonts w:ascii="Arial" w:hAnsi="Arial" w:cs="Arial"/>
          <w:color w:val="000000"/>
          <w:sz w:val="22"/>
          <w:szCs w:val="22"/>
        </w:rPr>
        <w:t xml:space="preserve">approved </w:t>
      </w:r>
      <w:r w:rsidR="000776B8">
        <w:rPr>
          <w:rFonts w:ascii="Arial" w:hAnsi="Arial" w:cs="Arial"/>
          <w:color w:val="000000"/>
          <w:sz w:val="22"/>
          <w:szCs w:val="22"/>
        </w:rPr>
        <w:t xml:space="preserve">building Plan and only the approval letter is </w:t>
      </w:r>
      <w:r w:rsidR="005C08F6">
        <w:rPr>
          <w:rFonts w:ascii="Arial" w:hAnsi="Arial" w:cs="Arial"/>
          <w:color w:val="000000"/>
          <w:sz w:val="22"/>
          <w:szCs w:val="22"/>
        </w:rPr>
        <w:t xml:space="preserve">produced </w:t>
      </w:r>
      <w:r w:rsidR="000776B8">
        <w:rPr>
          <w:rFonts w:ascii="Arial" w:hAnsi="Arial" w:cs="Arial"/>
          <w:color w:val="000000"/>
          <w:sz w:val="22"/>
          <w:szCs w:val="22"/>
        </w:rPr>
        <w:t>to us.</w:t>
      </w:r>
    </w:p>
    <w:p w14:paraId="7F6D44CE" w14:textId="77777777" w:rsidR="005C08F6" w:rsidRPr="000776B8" w:rsidRDefault="005C08F6" w:rsidP="00A93112">
      <w:pPr>
        <w:pStyle w:val="NoSpacing"/>
        <w:spacing w:line="360" w:lineRule="auto"/>
        <w:jc w:val="both"/>
        <w:rPr>
          <w:rFonts w:ascii="Arial" w:hAnsi="Arial" w:cs="Arial"/>
          <w:color w:val="000000"/>
          <w:sz w:val="22"/>
          <w:szCs w:val="22"/>
        </w:rPr>
      </w:pPr>
    </w:p>
    <w:p w14:paraId="16A359DE" w14:textId="64884040" w:rsidR="00F53F41" w:rsidRDefault="00F53F41" w:rsidP="00761F59">
      <w:pPr>
        <w:pStyle w:val="NoSpacing"/>
        <w:numPr>
          <w:ilvl w:val="0"/>
          <w:numId w:val="37"/>
        </w:numPr>
        <w:spacing w:line="360" w:lineRule="auto"/>
        <w:jc w:val="both"/>
        <w:rPr>
          <w:rFonts w:ascii="Arial" w:hAnsi="Arial" w:cs="Arial"/>
          <w:color w:val="000000"/>
          <w:sz w:val="22"/>
          <w:szCs w:val="22"/>
        </w:rPr>
      </w:pPr>
      <w:r>
        <w:rPr>
          <w:rFonts w:ascii="Arial" w:hAnsi="Arial" w:cs="Arial"/>
          <w:color w:val="000000"/>
          <w:sz w:val="22"/>
          <w:szCs w:val="22"/>
        </w:rPr>
        <w:t xml:space="preserve">The building Approval for the Integrated unit is already obtained by the Company </w:t>
      </w:r>
      <w:r w:rsidRPr="00F53F41">
        <w:rPr>
          <w:rFonts w:ascii="Arial" w:hAnsi="Arial" w:cs="Arial"/>
          <w:color w:val="000000"/>
          <w:sz w:val="22"/>
          <w:szCs w:val="22"/>
        </w:rPr>
        <w:t>Regarding the provisional Fire NOC the company has</w:t>
      </w:r>
      <w:r w:rsidRPr="00EA0D68">
        <w:rPr>
          <w:rFonts w:ascii="Arial" w:hAnsi="Arial" w:cs="Arial"/>
          <w:color w:val="000000"/>
          <w:sz w:val="22"/>
          <w:szCs w:val="22"/>
        </w:rPr>
        <w:t xml:space="preserve"> informed that they will obtain the Fire NOC before the commissioning of the plant.</w:t>
      </w:r>
      <w:r>
        <w:rPr>
          <w:rFonts w:ascii="Arial" w:hAnsi="Arial" w:cs="Arial"/>
          <w:color w:val="000000"/>
          <w:sz w:val="22"/>
          <w:szCs w:val="22"/>
        </w:rPr>
        <w:t xml:space="preserve"> </w:t>
      </w:r>
      <w:r w:rsidRPr="00E47B92">
        <w:rPr>
          <w:rFonts w:ascii="Arial" w:hAnsi="Arial" w:cs="Arial"/>
          <w:color w:val="000000"/>
          <w:sz w:val="22"/>
          <w:szCs w:val="22"/>
        </w:rPr>
        <w:t>However other important approvals that are required to start construction works in the project are in place.</w:t>
      </w:r>
    </w:p>
    <w:p w14:paraId="10878AE1" w14:textId="77777777" w:rsidR="00F53F41" w:rsidRDefault="00F53F41" w:rsidP="00F53F41">
      <w:pPr>
        <w:pStyle w:val="ListParagraph"/>
        <w:rPr>
          <w:rFonts w:ascii="Arial" w:hAnsi="Arial" w:cs="Arial"/>
          <w:color w:val="000000"/>
          <w:sz w:val="22"/>
          <w:szCs w:val="22"/>
        </w:rPr>
      </w:pPr>
    </w:p>
    <w:p w14:paraId="5A15C731" w14:textId="77777777" w:rsidR="00F53F41" w:rsidRPr="00F53F41" w:rsidRDefault="00F53F41" w:rsidP="00F53F41">
      <w:pPr>
        <w:pStyle w:val="NoSpacing"/>
        <w:spacing w:line="360" w:lineRule="auto"/>
        <w:ind w:left="360"/>
        <w:jc w:val="both"/>
        <w:rPr>
          <w:rFonts w:ascii="Arial" w:hAnsi="Arial" w:cs="Arial"/>
          <w:color w:val="000000"/>
          <w:sz w:val="22"/>
          <w:szCs w:val="22"/>
        </w:rPr>
      </w:pPr>
    </w:p>
    <w:p w14:paraId="59BEAF07" w14:textId="1D94ACA6" w:rsidR="00AF3520" w:rsidRPr="00935B95" w:rsidRDefault="00E47B92" w:rsidP="00761F59">
      <w:pPr>
        <w:pStyle w:val="ListParagraph"/>
        <w:numPr>
          <w:ilvl w:val="0"/>
          <w:numId w:val="37"/>
        </w:numPr>
        <w:spacing w:line="360" w:lineRule="auto"/>
        <w:ind w:right="-22"/>
        <w:jc w:val="both"/>
        <w:rPr>
          <w:rFonts w:ascii="Arial" w:hAnsi="Arial" w:cs="Arial"/>
          <w:sz w:val="22"/>
          <w:szCs w:val="22"/>
        </w:rPr>
      </w:pPr>
      <w:r w:rsidRPr="00E47B92">
        <w:rPr>
          <w:rFonts w:ascii="Arial" w:hAnsi="Arial" w:cs="Arial"/>
          <w:color w:val="000000"/>
          <w:sz w:val="22"/>
          <w:szCs w:val="22"/>
          <w:lang w:val="en-GB" w:eastAsia="en-GB"/>
        </w:rPr>
        <w:lastRenderedPageBreak/>
        <w:t>As per pace of work observed during site visit the Project is anticipated to start the Commercial operations in April 2023.</w:t>
      </w:r>
    </w:p>
    <w:p w14:paraId="48AD6AE0" w14:textId="77777777" w:rsidR="00935B95" w:rsidRPr="00A013A5" w:rsidRDefault="00935B95" w:rsidP="00935B95">
      <w:pPr>
        <w:pStyle w:val="ListParagraph"/>
        <w:spacing w:line="360" w:lineRule="auto"/>
        <w:ind w:left="360" w:right="-22"/>
        <w:jc w:val="both"/>
        <w:rPr>
          <w:rFonts w:ascii="Arial" w:hAnsi="Arial" w:cs="Arial"/>
          <w:sz w:val="22"/>
          <w:szCs w:val="22"/>
        </w:rPr>
      </w:pPr>
    </w:p>
    <w:p w14:paraId="6BB028E1" w14:textId="301FA298" w:rsidR="00FF4727" w:rsidRPr="00935B95" w:rsidRDefault="00A013A5" w:rsidP="00761F59">
      <w:pPr>
        <w:pStyle w:val="ListParagraph"/>
        <w:numPr>
          <w:ilvl w:val="0"/>
          <w:numId w:val="37"/>
        </w:numPr>
        <w:spacing w:line="360" w:lineRule="auto"/>
        <w:ind w:right="-22"/>
        <w:jc w:val="both"/>
        <w:rPr>
          <w:rFonts w:ascii="Arial" w:hAnsi="Arial" w:cs="Arial"/>
          <w:sz w:val="22"/>
          <w:szCs w:val="22"/>
        </w:rPr>
      </w:pPr>
      <w:r>
        <w:rPr>
          <w:rFonts w:ascii="Arial" w:hAnsi="Arial" w:cs="Arial"/>
          <w:color w:val="000000"/>
          <w:sz w:val="22"/>
          <w:szCs w:val="22"/>
          <w:lang w:val="en-GB" w:eastAsia="en-GB"/>
        </w:rPr>
        <w:t xml:space="preserve">The Progress as assessed based on the observation made during the site survey for the mechanical work to be carried out is around 70% for the Grinding unit and for the </w:t>
      </w:r>
      <w:r w:rsidR="00935B95">
        <w:rPr>
          <w:rFonts w:ascii="Arial" w:hAnsi="Arial" w:cs="Arial"/>
          <w:color w:val="000000"/>
          <w:sz w:val="22"/>
          <w:szCs w:val="22"/>
          <w:lang w:val="en-GB" w:eastAsia="en-GB"/>
        </w:rPr>
        <w:t>integrated</w:t>
      </w:r>
      <w:r>
        <w:rPr>
          <w:rFonts w:ascii="Arial" w:hAnsi="Arial" w:cs="Arial"/>
          <w:color w:val="000000"/>
          <w:sz w:val="22"/>
          <w:szCs w:val="22"/>
          <w:lang w:val="en-GB" w:eastAsia="en-GB"/>
        </w:rPr>
        <w:t xml:space="preserve"> unit it’</w:t>
      </w:r>
      <w:r w:rsidR="00935B95">
        <w:rPr>
          <w:rFonts w:ascii="Arial" w:hAnsi="Arial" w:cs="Arial"/>
          <w:color w:val="000000"/>
          <w:sz w:val="22"/>
          <w:szCs w:val="22"/>
          <w:lang w:val="en-GB" w:eastAsia="en-GB"/>
        </w:rPr>
        <w:t>s around 65%.</w:t>
      </w:r>
    </w:p>
    <w:p w14:paraId="09ABE646" w14:textId="77777777" w:rsidR="00935B95" w:rsidRPr="00935B95" w:rsidRDefault="00935B95" w:rsidP="00935B95">
      <w:pPr>
        <w:pStyle w:val="ListParagraph"/>
        <w:rPr>
          <w:rFonts w:ascii="Arial" w:hAnsi="Arial" w:cs="Arial"/>
          <w:sz w:val="22"/>
          <w:szCs w:val="22"/>
        </w:rPr>
      </w:pPr>
    </w:p>
    <w:p w14:paraId="3FE9DC0E" w14:textId="77777777" w:rsidR="00935B95" w:rsidRPr="00935B95" w:rsidRDefault="00935B95" w:rsidP="00935B95">
      <w:pPr>
        <w:pStyle w:val="ListParagraph"/>
        <w:spacing w:line="360" w:lineRule="auto"/>
        <w:ind w:left="360" w:right="-22"/>
        <w:jc w:val="both"/>
        <w:rPr>
          <w:rFonts w:ascii="Arial" w:hAnsi="Arial" w:cs="Arial"/>
          <w:sz w:val="22"/>
          <w:szCs w:val="22"/>
        </w:rPr>
      </w:pPr>
    </w:p>
    <w:p w14:paraId="667A64BD" w14:textId="1AD23EBD" w:rsidR="00333D96" w:rsidRPr="00FF4727" w:rsidRDefault="00136F46" w:rsidP="00761F59">
      <w:pPr>
        <w:pStyle w:val="ListParagraph"/>
        <w:numPr>
          <w:ilvl w:val="0"/>
          <w:numId w:val="37"/>
        </w:numPr>
        <w:spacing w:line="360" w:lineRule="auto"/>
        <w:ind w:right="-22"/>
        <w:jc w:val="both"/>
        <w:rPr>
          <w:rFonts w:ascii="Arial" w:hAnsi="Arial" w:cs="Arial"/>
          <w:sz w:val="22"/>
          <w:szCs w:val="22"/>
        </w:rPr>
      </w:pPr>
      <w:r>
        <w:rPr>
          <w:rFonts w:ascii="Arial" w:hAnsi="Arial" w:cs="Arial"/>
          <w:color w:val="000000"/>
          <w:sz w:val="22"/>
          <w:szCs w:val="22"/>
          <w:lang w:val="en-GB" w:eastAsia="en-GB"/>
        </w:rPr>
        <w:t xml:space="preserve">Based on Visual Observations and subsequent discussions held with the engineers accompanying during the </w:t>
      </w:r>
      <w:r w:rsidR="00DC6864">
        <w:rPr>
          <w:rFonts w:ascii="Arial" w:hAnsi="Arial" w:cs="Arial"/>
          <w:color w:val="000000"/>
          <w:sz w:val="22"/>
          <w:szCs w:val="22"/>
          <w:lang w:val="en-GB" w:eastAsia="en-GB"/>
        </w:rPr>
        <w:t>4</w:t>
      </w:r>
      <w:r w:rsidR="00DC6864" w:rsidRPr="00DC6864">
        <w:rPr>
          <w:rFonts w:ascii="Arial" w:hAnsi="Arial" w:cs="Arial"/>
          <w:color w:val="000000"/>
          <w:sz w:val="22"/>
          <w:szCs w:val="22"/>
          <w:vertAlign w:val="superscript"/>
          <w:lang w:val="en-GB" w:eastAsia="en-GB"/>
        </w:rPr>
        <w:t>th</w:t>
      </w:r>
      <w:r>
        <w:rPr>
          <w:rFonts w:ascii="Arial" w:hAnsi="Arial" w:cs="Arial"/>
          <w:color w:val="000000"/>
          <w:sz w:val="22"/>
          <w:szCs w:val="22"/>
          <w:lang w:val="en-GB" w:eastAsia="en-GB"/>
        </w:rPr>
        <w:t xml:space="preserve"> site visit it appe</w:t>
      </w:r>
      <w:bookmarkStart w:id="5" w:name="_GoBack"/>
      <w:bookmarkEnd w:id="5"/>
      <w:r>
        <w:rPr>
          <w:rFonts w:ascii="Arial" w:hAnsi="Arial" w:cs="Arial"/>
          <w:color w:val="000000"/>
          <w:sz w:val="22"/>
          <w:szCs w:val="22"/>
          <w:lang w:val="en-GB" w:eastAsia="en-GB"/>
        </w:rPr>
        <w:t>ars that the approximate</w:t>
      </w:r>
      <w:r w:rsidR="00333D96">
        <w:rPr>
          <w:rFonts w:ascii="Arial" w:hAnsi="Arial" w:cs="Arial"/>
          <w:color w:val="000000"/>
          <w:sz w:val="22"/>
          <w:szCs w:val="22"/>
          <w:lang w:val="en-GB" w:eastAsia="en-GB"/>
        </w:rPr>
        <w:t xml:space="preserve">ly </w:t>
      </w:r>
      <w:r w:rsidR="00A067D4">
        <w:rPr>
          <w:rFonts w:ascii="Arial" w:hAnsi="Arial" w:cs="Arial"/>
          <w:color w:val="000000"/>
          <w:sz w:val="22"/>
          <w:szCs w:val="22"/>
          <w:lang w:val="en-GB" w:eastAsia="en-GB"/>
        </w:rPr>
        <w:t>70</w:t>
      </w:r>
      <w:r w:rsidR="00333D96">
        <w:rPr>
          <w:rFonts w:ascii="Arial" w:hAnsi="Arial" w:cs="Arial"/>
          <w:color w:val="000000"/>
          <w:sz w:val="22"/>
          <w:szCs w:val="22"/>
          <w:lang w:val="en-GB" w:eastAsia="en-GB"/>
        </w:rPr>
        <w:t xml:space="preserve">% of the </w:t>
      </w:r>
      <w:r w:rsidR="005523B4">
        <w:rPr>
          <w:rFonts w:ascii="Arial" w:hAnsi="Arial" w:cs="Arial"/>
          <w:color w:val="000000"/>
          <w:sz w:val="22"/>
          <w:szCs w:val="22"/>
          <w:lang w:val="en-GB" w:eastAsia="en-GB"/>
        </w:rPr>
        <w:t>Project is completed which majorly constitutes machinery works</w:t>
      </w:r>
      <w:r w:rsidR="00A067D4">
        <w:rPr>
          <w:rFonts w:ascii="Arial" w:hAnsi="Arial" w:cs="Arial"/>
          <w:color w:val="000000"/>
          <w:sz w:val="22"/>
          <w:szCs w:val="22"/>
          <w:lang w:val="en-GB" w:eastAsia="en-GB"/>
        </w:rPr>
        <w:t xml:space="preserve"> carried out in this quarter</w:t>
      </w:r>
      <w:r w:rsidR="005523B4">
        <w:rPr>
          <w:rFonts w:ascii="Arial" w:hAnsi="Arial" w:cs="Arial"/>
          <w:color w:val="000000"/>
          <w:sz w:val="22"/>
          <w:szCs w:val="22"/>
          <w:lang w:val="en-GB" w:eastAsia="en-GB"/>
        </w:rPr>
        <w:t>.</w:t>
      </w:r>
    </w:p>
    <w:p w14:paraId="5B142A5A" w14:textId="77777777" w:rsidR="00FF4727" w:rsidRPr="00FF4727" w:rsidRDefault="00FF4727" w:rsidP="00FF4727">
      <w:pPr>
        <w:spacing w:line="360" w:lineRule="auto"/>
        <w:ind w:right="-22"/>
        <w:jc w:val="both"/>
        <w:rPr>
          <w:rFonts w:ascii="Arial" w:hAnsi="Arial" w:cs="Arial"/>
          <w:sz w:val="22"/>
          <w:szCs w:val="22"/>
        </w:rPr>
      </w:pPr>
    </w:p>
    <w:p w14:paraId="78D1BC87" w14:textId="6FBD6B1F" w:rsidR="001A2E0C" w:rsidRDefault="00333D96" w:rsidP="00761F59">
      <w:pPr>
        <w:pStyle w:val="ListParagraph"/>
        <w:numPr>
          <w:ilvl w:val="0"/>
          <w:numId w:val="37"/>
        </w:numPr>
        <w:spacing w:line="360" w:lineRule="auto"/>
        <w:ind w:right="-22"/>
        <w:jc w:val="both"/>
        <w:rPr>
          <w:rFonts w:ascii="Arial" w:hAnsi="Arial" w:cs="Arial"/>
          <w:sz w:val="22"/>
          <w:szCs w:val="22"/>
        </w:rPr>
      </w:pPr>
      <w:r>
        <w:rPr>
          <w:rFonts w:ascii="Arial" w:hAnsi="Arial" w:cs="Arial"/>
          <w:sz w:val="22"/>
          <w:szCs w:val="22"/>
        </w:rPr>
        <w:t>Detailed Physical Progress of both the Grinding Unit as well as Integrated Unit Section wise is covered in clause</w:t>
      </w:r>
      <w:r w:rsidR="00D7568D">
        <w:rPr>
          <w:rFonts w:ascii="Arial" w:hAnsi="Arial" w:cs="Arial"/>
          <w:sz w:val="22"/>
          <w:szCs w:val="22"/>
        </w:rPr>
        <w:t xml:space="preserve"> 2.1 &amp; clause 3.2 </w:t>
      </w:r>
      <w:r>
        <w:rPr>
          <w:rFonts w:ascii="Arial" w:hAnsi="Arial" w:cs="Arial"/>
          <w:sz w:val="22"/>
          <w:szCs w:val="22"/>
        </w:rPr>
        <w:t xml:space="preserve">of the </w:t>
      </w:r>
      <w:r w:rsidR="004970E3">
        <w:rPr>
          <w:rFonts w:ascii="Arial" w:hAnsi="Arial" w:cs="Arial"/>
          <w:sz w:val="22"/>
          <w:szCs w:val="22"/>
        </w:rPr>
        <w:t>report.</w:t>
      </w:r>
      <w:r>
        <w:rPr>
          <w:rFonts w:ascii="Arial" w:hAnsi="Arial" w:cs="Arial"/>
          <w:sz w:val="22"/>
          <w:szCs w:val="22"/>
        </w:rPr>
        <w:t xml:space="preserve"> Overall Progress of the </w:t>
      </w:r>
      <w:r w:rsidR="004970E3">
        <w:rPr>
          <w:rFonts w:ascii="Arial" w:hAnsi="Arial" w:cs="Arial"/>
          <w:sz w:val="22"/>
          <w:szCs w:val="22"/>
        </w:rPr>
        <w:t>Project</w:t>
      </w:r>
      <w:r>
        <w:rPr>
          <w:rFonts w:ascii="Arial" w:hAnsi="Arial" w:cs="Arial"/>
          <w:sz w:val="22"/>
          <w:szCs w:val="22"/>
        </w:rPr>
        <w:t xml:space="preserve"> Including machinery erection works may vary since the Machinery can’t be physically counted and verified due to the vastness of the Project.</w:t>
      </w:r>
    </w:p>
    <w:p w14:paraId="5EF81EAB" w14:textId="58A6F7BC" w:rsidR="00136F46" w:rsidRPr="001A2E0C" w:rsidRDefault="001A2E0C" w:rsidP="001A2E0C">
      <w:pPr>
        <w:spacing w:after="200" w:line="276" w:lineRule="auto"/>
        <w:rPr>
          <w:rFonts w:ascii="Arial" w:hAnsi="Arial" w:cs="Arial"/>
          <w:sz w:val="22"/>
          <w:szCs w:val="22"/>
        </w:rPr>
      </w:pPr>
      <w:r>
        <w:rPr>
          <w:rFonts w:ascii="Arial" w:hAnsi="Arial" w:cs="Arial"/>
          <w:sz w:val="22"/>
          <w:szCs w:val="22"/>
        </w:rPr>
        <w:br w:type="page"/>
      </w:r>
    </w:p>
    <w:tbl>
      <w:tblPr>
        <w:tblStyle w:val="TableGrid"/>
        <w:tblW w:w="9679" w:type="dxa"/>
        <w:jc w:val="center"/>
        <w:tblLook w:val="04A0" w:firstRow="1" w:lastRow="0" w:firstColumn="1" w:lastColumn="0" w:noHBand="0" w:noVBand="1"/>
      </w:tblPr>
      <w:tblGrid>
        <w:gridCol w:w="1572"/>
        <w:gridCol w:w="8107"/>
      </w:tblGrid>
      <w:tr w:rsidR="00CB5A46" w14:paraId="2E966362" w14:textId="77777777" w:rsidTr="00F40C5E">
        <w:trPr>
          <w:trHeight w:val="466"/>
          <w:jc w:val="center"/>
        </w:trPr>
        <w:tc>
          <w:tcPr>
            <w:tcW w:w="1572" w:type="dxa"/>
            <w:shd w:val="clear" w:color="auto" w:fill="17365D" w:themeFill="text2" w:themeFillShade="BF"/>
            <w:vAlign w:val="center"/>
          </w:tcPr>
          <w:p w14:paraId="2B2F7B48" w14:textId="77777777" w:rsidR="00CB5A46" w:rsidRPr="00B076ED" w:rsidRDefault="00CB5A46" w:rsidP="00F40C5E">
            <w:pPr>
              <w:spacing w:line="360" w:lineRule="auto"/>
              <w:ind w:left="-53" w:right="-31"/>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I</w:t>
            </w:r>
          </w:p>
        </w:tc>
        <w:tc>
          <w:tcPr>
            <w:tcW w:w="8107" w:type="dxa"/>
            <w:shd w:val="clear" w:color="auto" w:fill="DBE5F1" w:themeFill="accent1" w:themeFillTint="33"/>
            <w:vAlign w:val="center"/>
          </w:tcPr>
          <w:p w14:paraId="5799491B" w14:textId="77777777" w:rsidR="00CB5A46" w:rsidRPr="007E76D0" w:rsidRDefault="00CB5A46" w:rsidP="00F40C5E">
            <w:pPr>
              <w:spacing w:line="360" w:lineRule="auto"/>
              <w:ind w:right="-331"/>
              <w:jc w:val="center"/>
              <w:rPr>
                <w:rFonts w:ascii="Arial" w:hAnsi="Arial" w:cs="Arial"/>
                <w:i/>
                <w:sz w:val="28"/>
                <w:szCs w:val="28"/>
              </w:rPr>
            </w:pPr>
            <w:r w:rsidRPr="00E0743F">
              <w:rPr>
                <w:rFonts w:ascii="Arial" w:hAnsi="Arial" w:cs="Arial"/>
                <w:b/>
              </w:rPr>
              <w:t>DISCLAIMER</w:t>
            </w:r>
          </w:p>
        </w:tc>
      </w:tr>
    </w:tbl>
    <w:p w14:paraId="5A6F6085" w14:textId="77777777" w:rsidR="00CB5A46" w:rsidRDefault="00CB5A46" w:rsidP="00A47BC9">
      <w:pPr>
        <w:spacing w:line="360" w:lineRule="auto"/>
        <w:jc w:val="center"/>
        <w:rPr>
          <w:rFonts w:ascii="Arial" w:hAnsi="Arial" w:cs="Arial"/>
          <w:b/>
        </w:rPr>
      </w:pPr>
    </w:p>
    <w:p w14:paraId="740337C1" w14:textId="77777777" w:rsidR="00BF6834" w:rsidRPr="0077508B" w:rsidRDefault="00BF6834" w:rsidP="008904FF">
      <w:pPr>
        <w:numPr>
          <w:ilvl w:val="3"/>
          <w:numId w:val="7"/>
        </w:numPr>
        <w:spacing w:line="360" w:lineRule="auto"/>
        <w:ind w:left="180" w:right="-306"/>
        <w:jc w:val="both"/>
        <w:rPr>
          <w:rFonts w:ascii="Arial" w:hAnsi="Arial" w:cs="Arial"/>
          <w:sz w:val="22"/>
          <w:szCs w:val="18"/>
        </w:rPr>
      </w:pPr>
      <w:r w:rsidRPr="0077508B">
        <w:rPr>
          <w:rFonts w:ascii="Arial" w:hAnsi="Arial" w:cs="Arial"/>
          <w:sz w:val="22"/>
          <w:szCs w:val="18"/>
        </w:rPr>
        <w:t>No employee or member of R.K Associates has any direct/ indirect interest in the Project.</w:t>
      </w:r>
    </w:p>
    <w:p w14:paraId="3A7EE1D9" w14:textId="5568192C" w:rsidR="00BF6834" w:rsidRPr="0077508B" w:rsidRDefault="00BF6834" w:rsidP="008904FF">
      <w:pPr>
        <w:numPr>
          <w:ilvl w:val="3"/>
          <w:numId w:val="7"/>
        </w:numPr>
        <w:spacing w:line="360" w:lineRule="auto"/>
        <w:ind w:left="180" w:right="-306"/>
        <w:jc w:val="both"/>
        <w:rPr>
          <w:rFonts w:ascii="Arial" w:hAnsi="Arial" w:cs="Arial"/>
          <w:sz w:val="22"/>
          <w:szCs w:val="18"/>
        </w:rPr>
      </w:pPr>
      <w:r w:rsidRPr="0077508B">
        <w:rPr>
          <w:rFonts w:ascii="Arial" w:hAnsi="Arial" w:cs="Arial"/>
          <w:sz w:val="22"/>
          <w:szCs w:val="18"/>
        </w:rPr>
        <w:t xml:space="preserve">This report is prepared based on the copies of the documents/ information which the Bank/ </w:t>
      </w:r>
      <w:r w:rsidR="00484D39">
        <w:rPr>
          <w:rFonts w:ascii="Arial" w:hAnsi="Arial" w:cs="Arial"/>
          <w:sz w:val="22"/>
          <w:szCs w:val="18"/>
        </w:rPr>
        <w:t>Borrower</w:t>
      </w:r>
      <w:r w:rsidRPr="0077508B">
        <w:rPr>
          <w:rFonts w:ascii="Arial" w:hAnsi="Arial" w:cs="Arial"/>
          <w:sz w:val="22"/>
          <w:szCs w:val="18"/>
        </w:rPr>
        <w:t xml:space="preserve">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w:t>
      </w:r>
      <w:r w:rsidR="00484D39">
        <w:rPr>
          <w:rFonts w:ascii="Arial" w:hAnsi="Arial" w:cs="Arial"/>
          <w:sz w:val="22"/>
          <w:szCs w:val="18"/>
        </w:rPr>
        <w:t>borrower</w:t>
      </w:r>
      <w:r w:rsidRPr="0077508B">
        <w:rPr>
          <w:rFonts w:ascii="Arial" w:hAnsi="Arial" w:cs="Arial"/>
          <w:sz w:val="22"/>
          <w:szCs w:val="18"/>
        </w:rPr>
        <w:t>,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30AB1514" w14:textId="77777777" w:rsidR="00BF6834" w:rsidRPr="0077508B" w:rsidRDefault="00BF6834" w:rsidP="008904FF">
      <w:pPr>
        <w:numPr>
          <w:ilvl w:val="3"/>
          <w:numId w:val="7"/>
        </w:numPr>
        <w:spacing w:line="360" w:lineRule="auto"/>
        <w:ind w:left="180" w:right="-306"/>
        <w:jc w:val="both"/>
        <w:rPr>
          <w:rFonts w:ascii="Arial" w:hAnsi="Arial" w:cs="Arial"/>
          <w:sz w:val="22"/>
          <w:szCs w:val="18"/>
        </w:rPr>
      </w:pPr>
      <w:r w:rsidRPr="0077508B">
        <w:rPr>
          <w:rFonts w:ascii="Arial" w:hAnsi="Arial" w:cs="Arial"/>
          <w:sz w:val="22"/>
          <w:szCs w:val="18"/>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2E54728A" w14:textId="662FE76E" w:rsidR="00BF6834" w:rsidRPr="0077508B" w:rsidRDefault="00BF6834" w:rsidP="008904FF">
      <w:pPr>
        <w:numPr>
          <w:ilvl w:val="3"/>
          <w:numId w:val="7"/>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w:t>
      </w:r>
      <w:r w:rsidR="00484D39">
        <w:rPr>
          <w:rFonts w:ascii="Arial" w:hAnsi="Arial" w:cs="Arial"/>
          <w:sz w:val="22"/>
          <w:szCs w:val="18"/>
        </w:rPr>
        <w:t>borrower</w:t>
      </w:r>
      <w:r w:rsidRPr="0077508B">
        <w:rPr>
          <w:rFonts w:ascii="Arial" w:hAnsi="Arial" w:cs="Arial"/>
          <w:sz w:val="22"/>
          <w:szCs w:val="18"/>
        </w:rPr>
        <w:t xml:space="preserve"> is true best of their knowledge.</w:t>
      </w:r>
    </w:p>
    <w:p w14:paraId="78BADC8A" w14:textId="77777777" w:rsidR="00BF6834" w:rsidRPr="0077508B" w:rsidRDefault="00BF6834" w:rsidP="008904FF">
      <w:pPr>
        <w:numPr>
          <w:ilvl w:val="3"/>
          <w:numId w:val="7"/>
        </w:numPr>
        <w:tabs>
          <w:tab w:val="left" w:pos="0"/>
        </w:tabs>
        <w:spacing w:line="360" w:lineRule="auto"/>
        <w:ind w:left="180" w:right="-306"/>
        <w:jc w:val="both"/>
        <w:rPr>
          <w:rFonts w:ascii="Arial" w:hAnsi="Arial" w:cs="Arial"/>
          <w:color w:val="000000"/>
          <w:sz w:val="22"/>
          <w:szCs w:val="18"/>
          <w:lang w:eastAsia="en-IN"/>
        </w:rPr>
      </w:pPr>
      <w:r w:rsidRPr="0077508B">
        <w:rPr>
          <w:rFonts w:ascii="Arial" w:hAnsi="Arial" w:cs="Arial"/>
          <w:sz w:val="22"/>
          <w:szCs w:val="18"/>
        </w:rPr>
        <w:t>All</w:t>
      </w:r>
      <w:r w:rsidRPr="0077508B">
        <w:rPr>
          <w:rFonts w:ascii="Arial" w:hAnsi="Arial" w:cs="Arial"/>
          <w:color w:val="000000"/>
          <w:sz w:val="22"/>
          <w:szCs w:val="18"/>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33AB941E" w14:textId="4733299C" w:rsidR="00BF6834" w:rsidRPr="0077508B" w:rsidRDefault="00BF6834" w:rsidP="008904FF">
      <w:pPr>
        <w:numPr>
          <w:ilvl w:val="3"/>
          <w:numId w:val="7"/>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Bank/FII should ONLY take this report as an Advisory document from the Financial/ Chartered Engineering firm and its specifically advised to the creditor to cross verify the original documents for the facts mentioned in the report which can be availed from the borrowing </w:t>
      </w:r>
      <w:r w:rsidR="00484D39">
        <w:rPr>
          <w:rFonts w:ascii="Arial" w:hAnsi="Arial" w:cs="Arial"/>
          <w:sz w:val="22"/>
          <w:szCs w:val="18"/>
        </w:rPr>
        <w:t>borrower</w:t>
      </w:r>
      <w:r w:rsidRPr="0077508B">
        <w:rPr>
          <w:rFonts w:ascii="Arial" w:hAnsi="Arial" w:cs="Arial"/>
          <w:sz w:val="22"/>
          <w:szCs w:val="18"/>
        </w:rPr>
        <w:t xml:space="preserve"> directly.</w:t>
      </w:r>
    </w:p>
    <w:p w14:paraId="585E11A6" w14:textId="1D8BFCC9" w:rsidR="00BF6834" w:rsidRPr="0077508B" w:rsidRDefault="00BF6834" w:rsidP="008904FF">
      <w:pPr>
        <w:numPr>
          <w:ilvl w:val="3"/>
          <w:numId w:val="7"/>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lastRenderedPageBreak/>
        <w:t xml:space="preserve">In case of any default in loans or the credit facility extended to the borrowing </w:t>
      </w:r>
      <w:r w:rsidR="00484D39">
        <w:rPr>
          <w:rFonts w:ascii="Arial" w:hAnsi="Arial" w:cs="Arial"/>
          <w:sz w:val="22"/>
          <w:szCs w:val="18"/>
        </w:rPr>
        <w:t>borrower</w:t>
      </w:r>
      <w:r w:rsidRPr="0077508B">
        <w:rPr>
          <w:rFonts w:ascii="Arial" w:hAnsi="Arial" w:cs="Arial"/>
          <w:sz w:val="22"/>
          <w:szCs w:val="18"/>
        </w:rPr>
        <w:t>, R.K Associates shall not be held responsible for whatsoever reason may be and any request for seeking any explanation from the employee/s of R.K Associates will not be entertained at any instance or situation.</w:t>
      </w:r>
    </w:p>
    <w:p w14:paraId="2BD7E379" w14:textId="77777777" w:rsidR="00BF6834" w:rsidRPr="0077508B" w:rsidRDefault="00BF6834" w:rsidP="008904FF">
      <w:pPr>
        <w:numPr>
          <w:ilvl w:val="3"/>
          <w:numId w:val="7"/>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The documents, information, data provided to us during the course of this assessment by the client is reviewed only upto the extent required in relation to the scope of the work. No document has been reviewed beyond the scope of the work.</w:t>
      </w:r>
    </w:p>
    <w:p w14:paraId="143E6E74" w14:textId="77777777" w:rsidR="00BF6834" w:rsidRPr="0077508B" w:rsidRDefault="00BF6834" w:rsidP="008904FF">
      <w:pPr>
        <w:numPr>
          <w:ilvl w:val="3"/>
          <w:numId w:val="7"/>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A201548" w14:textId="77777777" w:rsidR="00BF6834" w:rsidRPr="0077508B" w:rsidRDefault="00BF6834" w:rsidP="008904FF">
      <w:pPr>
        <w:numPr>
          <w:ilvl w:val="3"/>
          <w:numId w:val="7"/>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BDD4D62" w14:textId="77777777" w:rsidR="00BF6834" w:rsidRPr="0077508B" w:rsidRDefault="00BF6834" w:rsidP="008904FF">
      <w:pPr>
        <w:numPr>
          <w:ilvl w:val="3"/>
          <w:numId w:val="7"/>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is prepared by our competent technical team which includes Engineers and financial experts &amp; analysts.</w:t>
      </w:r>
    </w:p>
    <w:p w14:paraId="73EEADD2" w14:textId="77777777" w:rsidR="00BF6834" w:rsidRPr="0077508B" w:rsidRDefault="00BF6834" w:rsidP="008904FF">
      <w:pPr>
        <w:numPr>
          <w:ilvl w:val="3"/>
          <w:numId w:val="7"/>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68F4FFF" w14:textId="77777777" w:rsidR="00BF6834" w:rsidRPr="0077508B" w:rsidRDefault="00BF6834" w:rsidP="008904FF">
      <w:pPr>
        <w:numPr>
          <w:ilvl w:val="3"/>
          <w:numId w:val="7"/>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All Pages of the report including annexures are signed and stamped from our office. In case any paper in the report is without stamp &amp; signature then this should not be considered a valid paper issued from this office.</w:t>
      </w:r>
    </w:p>
    <w:p w14:paraId="62FCA31B" w14:textId="77777777" w:rsidR="00BF6834" w:rsidRPr="0077508B" w:rsidRDefault="00BF6834" w:rsidP="008904FF">
      <w:pPr>
        <w:numPr>
          <w:ilvl w:val="3"/>
          <w:numId w:val="7"/>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w:t>
      </w:r>
      <w:r w:rsidRPr="0077508B">
        <w:rPr>
          <w:rFonts w:ascii="Arial" w:hAnsi="Arial" w:cs="Arial"/>
          <w:sz w:val="22"/>
          <w:szCs w:val="18"/>
        </w:rPr>
        <w:lastRenderedPageBreak/>
        <w:t>report is complete in all respect and has been accepted by the client upto their satisfaction &amp; use and further to which R.K Associates shall not be held responsible in any manner.</w:t>
      </w:r>
    </w:p>
    <w:p w14:paraId="110A28DD" w14:textId="77777777" w:rsidR="00BF6834" w:rsidRPr="0077508B" w:rsidRDefault="00BF6834" w:rsidP="008904FF">
      <w:pPr>
        <w:numPr>
          <w:ilvl w:val="3"/>
          <w:numId w:val="7"/>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Defect Liability Period is </w:t>
      </w:r>
      <w:r w:rsidRPr="0077508B">
        <w:rPr>
          <w:rFonts w:ascii="Arial" w:hAnsi="Arial" w:cs="Arial"/>
          <w:b/>
          <w:sz w:val="22"/>
          <w:szCs w:val="18"/>
          <w:u w:val="single"/>
        </w:rPr>
        <w:t>15 DAYS</w:t>
      </w:r>
      <w:r w:rsidRPr="0077508B">
        <w:rPr>
          <w:rFonts w:ascii="Arial" w:hAnsi="Arial" w:cs="Arial"/>
          <w:sz w:val="22"/>
          <w:szCs w:val="18"/>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DCE68E5" w14:textId="77777777" w:rsidR="00BF6834" w:rsidRPr="0077508B" w:rsidRDefault="00BF6834" w:rsidP="008904FF">
      <w:pPr>
        <w:numPr>
          <w:ilvl w:val="3"/>
          <w:numId w:val="7"/>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R.K Associates encourages its customers to give feedback or inform concerns over its services through proper channel </w:t>
      </w:r>
      <w:r w:rsidRPr="001B20C1">
        <w:rPr>
          <w:rFonts w:ascii="Arial" w:hAnsi="Arial" w:cs="Arial"/>
          <w:color w:val="000000" w:themeColor="text1"/>
          <w:sz w:val="22"/>
          <w:szCs w:val="18"/>
        </w:rPr>
        <w:t xml:space="preserve">at </w:t>
      </w:r>
      <w:r w:rsidRPr="001B20C1">
        <w:rPr>
          <w:rStyle w:val="Hyperlink"/>
          <w:rFonts w:ascii="Arial" w:hAnsi="Arial" w:cs="Arial"/>
          <w:color w:val="000000" w:themeColor="text1"/>
          <w:sz w:val="22"/>
          <w:szCs w:val="18"/>
        </w:rPr>
        <w:t>valuers</w:t>
      </w:r>
      <w:r w:rsidRPr="001B20C1">
        <w:rPr>
          <w:rFonts w:ascii="Arial" w:hAnsi="Arial" w:cs="Arial"/>
          <w:color w:val="000000" w:themeColor="text1"/>
          <w:sz w:val="22"/>
          <w:szCs w:val="18"/>
        </w:rPr>
        <w:t xml:space="preserve">@rkassociates.org in writing within 15 days of report delivery. After this period no concern/ </w:t>
      </w:r>
      <w:r w:rsidRPr="0077508B">
        <w:rPr>
          <w:rFonts w:ascii="Arial" w:hAnsi="Arial" w:cs="Arial"/>
          <w:sz w:val="22"/>
          <w:szCs w:val="18"/>
        </w:rPr>
        <w:t xml:space="preserve">complaint/ proceedings in connection with the </w:t>
      </w:r>
      <w:r>
        <w:rPr>
          <w:rFonts w:ascii="Arial" w:hAnsi="Arial" w:cs="Arial"/>
          <w:sz w:val="22"/>
          <w:szCs w:val="18"/>
        </w:rPr>
        <w:t>Financial Feasibility</w:t>
      </w:r>
      <w:r w:rsidRPr="0077508B">
        <w:rPr>
          <w:rFonts w:ascii="Arial" w:hAnsi="Arial" w:cs="Arial"/>
          <w:sz w:val="22"/>
          <w:szCs w:val="18"/>
        </w:rPr>
        <w:t xml:space="preserve"> </w:t>
      </w:r>
      <w:r>
        <w:rPr>
          <w:rFonts w:ascii="Arial" w:hAnsi="Arial" w:cs="Arial"/>
          <w:sz w:val="22"/>
          <w:szCs w:val="18"/>
        </w:rPr>
        <w:t xml:space="preserve">Study </w:t>
      </w:r>
      <w:r w:rsidRPr="0077508B">
        <w:rPr>
          <w:rFonts w:ascii="Arial" w:hAnsi="Arial" w:cs="Arial"/>
          <w:sz w:val="22"/>
          <w:szCs w:val="18"/>
        </w:rPr>
        <w:t>Services will be entertained due to possible change in situation and condition of the subject Project.</w:t>
      </w:r>
    </w:p>
    <w:p w14:paraId="029B0564" w14:textId="77777777" w:rsidR="00BF6834" w:rsidRPr="0077508B" w:rsidRDefault="00BF6834" w:rsidP="008904FF">
      <w:pPr>
        <w:numPr>
          <w:ilvl w:val="3"/>
          <w:numId w:val="7"/>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Our Data retention policy is of </w:t>
      </w:r>
      <w:r w:rsidRPr="0077508B">
        <w:rPr>
          <w:rFonts w:ascii="Arial" w:hAnsi="Arial" w:cs="Arial"/>
          <w:b/>
          <w:sz w:val="22"/>
          <w:szCs w:val="18"/>
          <w:u w:val="single"/>
        </w:rPr>
        <w:t>ONE YEAR</w:t>
      </w:r>
      <w:r w:rsidRPr="0077508B">
        <w:rPr>
          <w:rFonts w:ascii="Arial" w:hAnsi="Arial" w:cs="Arial"/>
          <w:sz w:val="22"/>
          <w:szCs w:val="18"/>
        </w:rPr>
        <w:t>. After this period, we remove all the concerned records related to the assignment from our repository. No clarification or query can be answered after this period due to unavailability of the data.</w:t>
      </w:r>
    </w:p>
    <w:p w14:paraId="102A8BE6" w14:textId="33E54261" w:rsidR="00BF6834" w:rsidRPr="0077508B" w:rsidRDefault="00BF6834" w:rsidP="008904FF">
      <w:pPr>
        <w:numPr>
          <w:ilvl w:val="3"/>
          <w:numId w:val="7"/>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This </w:t>
      </w:r>
      <w:r w:rsidR="00341086">
        <w:rPr>
          <w:rFonts w:ascii="Arial" w:hAnsi="Arial" w:cs="Arial"/>
          <w:sz w:val="22"/>
          <w:szCs w:val="18"/>
        </w:rPr>
        <w:t>Lender’s Independent Engineer</w:t>
      </w:r>
      <w:r w:rsidRPr="0077508B">
        <w:rPr>
          <w:rFonts w:ascii="Arial" w:hAnsi="Arial" w:cs="Arial"/>
          <w:sz w:val="22"/>
          <w:szCs w:val="18"/>
        </w:rPr>
        <w:t xml:space="preserve"> report is governed by our (1) </w:t>
      </w:r>
      <w:r w:rsidRPr="0077508B">
        <w:rPr>
          <w:rFonts w:ascii="Arial" w:hAnsi="Arial" w:cs="Arial"/>
          <w:sz w:val="22"/>
          <w:szCs w:val="18"/>
          <w:u w:val="single"/>
        </w:rPr>
        <w:t>Internal Policies, Processes &amp; Standard Operating Procedures, (2) Information/ Data/ Inputs given to us by the client and (3) Information/ Data/ Facts given to us by our field/ office technical team.</w:t>
      </w:r>
      <w:r w:rsidRPr="0077508B">
        <w:rPr>
          <w:rFonts w:ascii="Arial" w:hAnsi="Arial" w:cs="Arial"/>
          <w:sz w:val="22"/>
          <w:szCs w:val="18"/>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0FDA8B16" w14:textId="4B459D5F" w:rsidR="00A47BC9" w:rsidRPr="00EA7947" w:rsidRDefault="00BF6834" w:rsidP="008904FF">
      <w:pPr>
        <w:numPr>
          <w:ilvl w:val="3"/>
          <w:numId w:val="7"/>
        </w:numPr>
        <w:tabs>
          <w:tab w:val="left" w:pos="270"/>
        </w:tabs>
        <w:spacing w:line="360" w:lineRule="auto"/>
        <w:ind w:left="180" w:right="-306"/>
        <w:jc w:val="both"/>
        <w:rPr>
          <w:rFonts w:ascii="Arial" w:hAnsi="Arial" w:cs="Arial"/>
          <w:sz w:val="22"/>
          <w:szCs w:val="22"/>
        </w:rPr>
      </w:pPr>
      <w:r w:rsidRPr="0077508B">
        <w:rPr>
          <w:rFonts w:ascii="Arial" w:hAnsi="Arial" w:cs="Arial"/>
          <w:sz w:val="22"/>
          <w:szCs w:val="18"/>
        </w:rPr>
        <w:t>R.K Associates never releases any report doing alterations or modifications from pen. In case any information/ figure of this report is found altered with pen then this report will automatically become null &amp; void.</w:t>
      </w:r>
    </w:p>
    <w:p w14:paraId="727935BD" w14:textId="77777777" w:rsidR="00EA7947" w:rsidRPr="00EA7947" w:rsidRDefault="00EA7947" w:rsidP="00EA7947">
      <w:pPr>
        <w:tabs>
          <w:tab w:val="left" w:pos="270"/>
        </w:tabs>
        <w:spacing w:line="360" w:lineRule="auto"/>
        <w:ind w:left="180" w:right="-306"/>
        <w:jc w:val="both"/>
        <w:rPr>
          <w:rFonts w:ascii="Arial" w:hAnsi="Arial" w:cs="Arial"/>
          <w:sz w:val="12"/>
          <w:szCs w:val="22"/>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gridCol w:w="6095"/>
      </w:tblGrid>
      <w:tr w:rsidR="008904FF" w:rsidRPr="00EA7947" w14:paraId="64AD0FB2" w14:textId="77777777" w:rsidTr="006C7D1E">
        <w:tc>
          <w:tcPr>
            <w:tcW w:w="3261" w:type="dxa"/>
          </w:tcPr>
          <w:p w14:paraId="19512EC6" w14:textId="186F01F1" w:rsidR="008904FF" w:rsidRPr="00EA7947" w:rsidRDefault="008904FF" w:rsidP="00EA7947">
            <w:pPr>
              <w:tabs>
                <w:tab w:val="left" w:pos="270"/>
              </w:tabs>
              <w:spacing w:line="360" w:lineRule="auto"/>
              <w:ind w:right="-306"/>
              <w:jc w:val="both"/>
              <w:rPr>
                <w:rFonts w:ascii="Arial" w:hAnsi="Arial" w:cs="Arial"/>
                <w:sz w:val="20"/>
                <w:szCs w:val="22"/>
              </w:rPr>
            </w:pPr>
            <w:r w:rsidRPr="00931D0C">
              <w:rPr>
                <w:rFonts w:ascii="Arial" w:hAnsi="Arial" w:cs="Arial"/>
                <w:b/>
                <w:sz w:val="20"/>
                <w:szCs w:val="22"/>
              </w:rPr>
              <w:t>Place:</w:t>
            </w:r>
            <w:r w:rsidRPr="00EA7947">
              <w:rPr>
                <w:rFonts w:ascii="Arial" w:hAnsi="Arial" w:cs="Arial"/>
                <w:sz w:val="20"/>
                <w:szCs w:val="22"/>
              </w:rPr>
              <w:t xml:space="preserve"> </w:t>
            </w:r>
            <w:r w:rsidR="00931D0C">
              <w:rPr>
                <w:rFonts w:ascii="Arial" w:hAnsi="Arial" w:cs="Arial"/>
                <w:sz w:val="20"/>
                <w:szCs w:val="22"/>
              </w:rPr>
              <w:t>Noida</w:t>
            </w:r>
          </w:p>
        </w:tc>
        <w:tc>
          <w:tcPr>
            <w:tcW w:w="6095" w:type="dxa"/>
          </w:tcPr>
          <w:p w14:paraId="5A7C1135" w14:textId="2646CE7A" w:rsidR="008904FF" w:rsidRPr="00EA7947" w:rsidRDefault="008904FF" w:rsidP="00EA7947">
            <w:pPr>
              <w:tabs>
                <w:tab w:val="left" w:pos="270"/>
              </w:tabs>
              <w:spacing w:line="360" w:lineRule="auto"/>
              <w:jc w:val="both"/>
              <w:rPr>
                <w:rFonts w:ascii="Arial" w:hAnsi="Arial" w:cs="Arial"/>
                <w:b/>
                <w:sz w:val="20"/>
                <w:szCs w:val="22"/>
              </w:rPr>
            </w:pPr>
            <w:r w:rsidRPr="00EA7947">
              <w:rPr>
                <w:rFonts w:ascii="Arial" w:hAnsi="Arial" w:cs="Arial"/>
                <w:b/>
                <w:sz w:val="20"/>
                <w:szCs w:val="22"/>
              </w:rPr>
              <w:t>FOR INTERNAL USE</w:t>
            </w:r>
          </w:p>
        </w:tc>
      </w:tr>
      <w:tr w:rsidR="008904FF" w:rsidRPr="00EA7947" w14:paraId="1A0F83F1" w14:textId="77777777" w:rsidTr="006C7D1E">
        <w:tc>
          <w:tcPr>
            <w:tcW w:w="3261" w:type="dxa"/>
          </w:tcPr>
          <w:p w14:paraId="5E3FF9A7" w14:textId="1270A487" w:rsidR="008904FF" w:rsidRPr="00EA7947" w:rsidRDefault="008904FF" w:rsidP="00562AE8">
            <w:pPr>
              <w:tabs>
                <w:tab w:val="left" w:pos="270"/>
              </w:tabs>
              <w:spacing w:line="360" w:lineRule="auto"/>
              <w:ind w:right="-306"/>
              <w:jc w:val="both"/>
              <w:rPr>
                <w:rFonts w:ascii="Arial" w:hAnsi="Arial" w:cs="Arial"/>
                <w:sz w:val="20"/>
                <w:szCs w:val="22"/>
              </w:rPr>
            </w:pPr>
            <w:r w:rsidRPr="00931D0C">
              <w:rPr>
                <w:rFonts w:ascii="Arial" w:hAnsi="Arial" w:cs="Arial"/>
                <w:b/>
                <w:sz w:val="20"/>
                <w:szCs w:val="22"/>
              </w:rPr>
              <w:t>Date:</w:t>
            </w:r>
            <w:r w:rsidRPr="00EA7947">
              <w:rPr>
                <w:rFonts w:ascii="Arial" w:hAnsi="Arial" w:cs="Arial"/>
                <w:sz w:val="20"/>
                <w:szCs w:val="22"/>
              </w:rPr>
              <w:t xml:space="preserve"> </w:t>
            </w:r>
            <w:r w:rsidR="00A25A95" w:rsidRPr="00A25A95">
              <w:rPr>
                <w:rFonts w:ascii="Arial" w:hAnsi="Arial" w:cs="Arial"/>
                <w:sz w:val="20"/>
                <w:szCs w:val="22"/>
              </w:rPr>
              <w:t>16 Aug 2022</w:t>
            </w:r>
          </w:p>
        </w:tc>
        <w:tc>
          <w:tcPr>
            <w:tcW w:w="6095" w:type="dxa"/>
          </w:tcPr>
          <w:p w14:paraId="57595B46" w14:textId="14D364B2" w:rsidR="008904FF" w:rsidRPr="00EA7947" w:rsidRDefault="008904FF" w:rsidP="004177D2">
            <w:pPr>
              <w:tabs>
                <w:tab w:val="left" w:pos="270"/>
              </w:tabs>
              <w:spacing w:line="360" w:lineRule="auto"/>
              <w:jc w:val="both"/>
              <w:rPr>
                <w:rFonts w:ascii="Arial" w:hAnsi="Arial" w:cs="Arial"/>
                <w:b/>
                <w:i/>
                <w:sz w:val="20"/>
                <w:szCs w:val="22"/>
              </w:rPr>
            </w:pPr>
            <w:r w:rsidRPr="00EA7947">
              <w:rPr>
                <w:rFonts w:ascii="Arial" w:hAnsi="Arial" w:cs="Arial"/>
                <w:b/>
                <w:i/>
                <w:sz w:val="20"/>
                <w:szCs w:val="22"/>
              </w:rPr>
              <w:t xml:space="preserve">SURVEYED BY: </w:t>
            </w:r>
            <w:r w:rsidRPr="00EA7947">
              <w:rPr>
                <w:rFonts w:ascii="Arial" w:hAnsi="Arial" w:cs="Arial"/>
                <w:i/>
                <w:sz w:val="20"/>
                <w:szCs w:val="22"/>
              </w:rPr>
              <w:t>Er.</w:t>
            </w:r>
            <w:r w:rsidR="00EA7947" w:rsidRPr="00EA7947">
              <w:rPr>
                <w:rFonts w:ascii="Arial" w:hAnsi="Arial" w:cs="Arial"/>
                <w:i/>
                <w:sz w:val="20"/>
                <w:szCs w:val="22"/>
              </w:rPr>
              <w:t xml:space="preserve"> </w:t>
            </w:r>
            <w:r w:rsidR="005523B4">
              <w:rPr>
                <w:rFonts w:ascii="Arial" w:hAnsi="Arial" w:cs="Arial"/>
                <w:i/>
                <w:sz w:val="20"/>
                <w:szCs w:val="22"/>
              </w:rPr>
              <w:t>Manas Upmanyu</w:t>
            </w:r>
            <w:r w:rsidR="00EA7947" w:rsidRPr="00EA7947">
              <w:rPr>
                <w:rFonts w:ascii="Arial" w:hAnsi="Arial" w:cs="Arial"/>
                <w:i/>
                <w:sz w:val="20"/>
                <w:szCs w:val="22"/>
              </w:rPr>
              <w:t xml:space="preserve"> </w:t>
            </w:r>
            <w:r w:rsidR="006C7D1E">
              <w:rPr>
                <w:rFonts w:ascii="Arial" w:hAnsi="Arial" w:cs="Arial"/>
                <w:i/>
                <w:sz w:val="20"/>
                <w:szCs w:val="22"/>
              </w:rPr>
              <w:t>and Er. Abhishek Sharma</w:t>
            </w:r>
          </w:p>
        </w:tc>
      </w:tr>
      <w:tr w:rsidR="008904FF" w:rsidRPr="00EA7947" w14:paraId="014B333F" w14:textId="77777777" w:rsidTr="006C7D1E">
        <w:tc>
          <w:tcPr>
            <w:tcW w:w="3261" w:type="dxa"/>
          </w:tcPr>
          <w:p w14:paraId="60458386" w14:textId="309DFE0F" w:rsidR="008904FF" w:rsidRPr="00EA7947" w:rsidRDefault="008904FF" w:rsidP="0032585B">
            <w:pPr>
              <w:tabs>
                <w:tab w:val="left" w:pos="270"/>
              </w:tabs>
              <w:spacing w:line="360" w:lineRule="auto"/>
              <w:ind w:right="34"/>
              <w:jc w:val="both"/>
              <w:rPr>
                <w:rFonts w:ascii="Arial" w:hAnsi="Arial" w:cs="Arial"/>
                <w:sz w:val="20"/>
                <w:szCs w:val="22"/>
              </w:rPr>
            </w:pPr>
            <w:r w:rsidRPr="00931D0C">
              <w:rPr>
                <w:rFonts w:ascii="Arial" w:hAnsi="Arial" w:cs="Arial"/>
                <w:b/>
                <w:sz w:val="20"/>
                <w:szCs w:val="22"/>
              </w:rPr>
              <w:t>Note:</w:t>
            </w:r>
            <w:r w:rsidR="00EA7947" w:rsidRPr="00EA7947">
              <w:rPr>
                <w:rFonts w:ascii="Arial" w:hAnsi="Arial" w:cs="Arial"/>
                <w:sz w:val="20"/>
                <w:szCs w:val="22"/>
              </w:rPr>
              <w:t xml:space="preserve"> </w:t>
            </w:r>
            <w:r w:rsidR="0032585B">
              <w:rPr>
                <w:rFonts w:ascii="Arial" w:hAnsi="Arial" w:cs="Arial"/>
                <w:sz w:val="20"/>
                <w:szCs w:val="22"/>
              </w:rPr>
              <w:t>Report</w:t>
            </w:r>
            <w:r w:rsidR="00341086">
              <w:rPr>
                <w:rFonts w:ascii="Arial" w:hAnsi="Arial" w:cs="Arial"/>
                <w:sz w:val="20"/>
                <w:szCs w:val="22"/>
              </w:rPr>
              <w:t xml:space="preserve"> contains </w:t>
            </w:r>
            <w:r w:rsidR="005523B4">
              <w:rPr>
                <w:rFonts w:ascii="Arial" w:hAnsi="Arial" w:cs="Arial"/>
                <w:sz w:val="20"/>
                <w:szCs w:val="22"/>
              </w:rPr>
              <w:t>94</w:t>
            </w:r>
            <w:r w:rsidR="00341086">
              <w:rPr>
                <w:rFonts w:ascii="Arial" w:hAnsi="Arial" w:cs="Arial"/>
                <w:sz w:val="20"/>
                <w:szCs w:val="22"/>
              </w:rPr>
              <w:t xml:space="preserve"> pages</w:t>
            </w:r>
          </w:p>
        </w:tc>
        <w:tc>
          <w:tcPr>
            <w:tcW w:w="6095" w:type="dxa"/>
          </w:tcPr>
          <w:p w14:paraId="65D396C0" w14:textId="76A0C425" w:rsidR="008904FF" w:rsidRPr="00EA7947" w:rsidRDefault="008904FF" w:rsidP="00931D0C">
            <w:pPr>
              <w:tabs>
                <w:tab w:val="left" w:pos="270"/>
              </w:tabs>
              <w:spacing w:line="360" w:lineRule="auto"/>
              <w:jc w:val="both"/>
              <w:rPr>
                <w:rFonts w:ascii="Arial" w:hAnsi="Arial" w:cs="Arial"/>
                <w:b/>
                <w:i/>
                <w:sz w:val="20"/>
                <w:szCs w:val="22"/>
              </w:rPr>
            </w:pPr>
            <w:r w:rsidRPr="00EA7947">
              <w:rPr>
                <w:rFonts w:ascii="Arial" w:hAnsi="Arial" w:cs="Arial"/>
                <w:b/>
                <w:i/>
                <w:sz w:val="20"/>
                <w:szCs w:val="22"/>
              </w:rPr>
              <w:t>PREPARED BY</w:t>
            </w:r>
            <w:r w:rsidR="00EA7947" w:rsidRPr="00EA7947">
              <w:rPr>
                <w:rFonts w:ascii="Arial" w:hAnsi="Arial" w:cs="Arial"/>
                <w:b/>
                <w:i/>
                <w:sz w:val="20"/>
                <w:szCs w:val="22"/>
              </w:rPr>
              <w:t xml:space="preserve">: </w:t>
            </w:r>
            <w:r w:rsidR="00931D0C">
              <w:rPr>
                <w:rFonts w:ascii="Arial" w:hAnsi="Arial" w:cs="Arial"/>
                <w:i/>
                <w:sz w:val="20"/>
                <w:szCs w:val="22"/>
              </w:rPr>
              <w:t>PE Team</w:t>
            </w:r>
          </w:p>
        </w:tc>
      </w:tr>
      <w:tr w:rsidR="00EA7947" w:rsidRPr="00EA7947" w14:paraId="2ABE82A3" w14:textId="77777777" w:rsidTr="00EA7947">
        <w:trPr>
          <w:trHeight w:val="80"/>
        </w:trPr>
        <w:tc>
          <w:tcPr>
            <w:tcW w:w="9356" w:type="dxa"/>
            <w:gridSpan w:val="2"/>
          </w:tcPr>
          <w:p w14:paraId="000FAEFC" w14:textId="2C633F81" w:rsidR="00EA7947" w:rsidRDefault="00EA7947" w:rsidP="00EA7947">
            <w:pPr>
              <w:tabs>
                <w:tab w:val="left" w:pos="270"/>
              </w:tabs>
              <w:spacing w:line="360" w:lineRule="auto"/>
              <w:jc w:val="both"/>
              <w:rPr>
                <w:rFonts w:ascii="Arial" w:hAnsi="Arial" w:cs="Arial"/>
                <w:b/>
                <w:sz w:val="20"/>
                <w:szCs w:val="22"/>
              </w:rPr>
            </w:pPr>
            <w:r w:rsidRPr="00EA7947">
              <w:rPr>
                <w:rFonts w:ascii="Arial" w:hAnsi="Arial" w:cs="Arial"/>
                <w:b/>
                <w:sz w:val="20"/>
                <w:szCs w:val="22"/>
              </w:rPr>
              <w:t xml:space="preserve">For R.K. Associates Valuers and Techno </w:t>
            </w:r>
          </w:p>
          <w:p w14:paraId="26A889E3" w14:textId="74B8B5A3" w:rsidR="00EA7947" w:rsidRPr="00EA7947" w:rsidRDefault="00EA7947" w:rsidP="00EA7947">
            <w:pPr>
              <w:tabs>
                <w:tab w:val="left" w:pos="270"/>
              </w:tabs>
              <w:spacing w:line="360" w:lineRule="auto"/>
              <w:jc w:val="both"/>
              <w:rPr>
                <w:rFonts w:ascii="Arial" w:hAnsi="Arial" w:cs="Arial"/>
                <w:b/>
                <w:i/>
                <w:sz w:val="20"/>
                <w:szCs w:val="22"/>
              </w:rPr>
            </w:pPr>
            <w:r w:rsidRPr="00EA7947">
              <w:rPr>
                <w:rFonts w:ascii="Arial" w:hAnsi="Arial" w:cs="Arial"/>
                <w:b/>
                <w:sz w:val="20"/>
                <w:szCs w:val="22"/>
              </w:rPr>
              <w:t>Engineering Consultants Pvt. Ltd.</w:t>
            </w:r>
          </w:p>
        </w:tc>
      </w:tr>
    </w:tbl>
    <w:p w14:paraId="72BA6B66" w14:textId="77777777" w:rsidR="00A47BC9" w:rsidRPr="005619C6" w:rsidRDefault="00A47BC9" w:rsidP="00E004CC">
      <w:pPr>
        <w:tabs>
          <w:tab w:val="left" w:pos="720"/>
        </w:tabs>
        <w:spacing w:line="360" w:lineRule="auto"/>
        <w:jc w:val="both"/>
        <w:rPr>
          <w:rFonts w:ascii="Arial" w:hAnsi="Arial" w:cs="Arial"/>
          <w:sz w:val="18"/>
          <w:szCs w:val="18"/>
        </w:rPr>
      </w:pPr>
    </w:p>
    <w:p w14:paraId="0F9D8AE6" w14:textId="77777777" w:rsidR="00D0560C" w:rsidRDefault="00D0560C" w:rsidP="00195266">
      <w:pPr>
        <w:numPr>
          <w:ilvl w:val="0"/>
          <w:numId w:val="8"/>
        </w:numPr>
        <w:tabs>
          <w:tab w:val="left" w:pos="0"/>
        </w:tabs>
        <w:spacing w:line="276" w:lineRule="auto"/>
        <w:ind w:left="0"/>
        <w:jc w:val="center"/>
        <w:rPr>
          <w:rFonts w:ascii="Arial" w:hAnsi="Arial" w:cs="Arial"/>
          <w:b/>
          <w:i/>
          <w:sz w:val="16"/>
          <w:szCs w:val="18"/>
          <w:u w:val="single"/>
          <w:lang w:val="en-US"/>
        </w:rPr>
      </w:pPr>
      <w:r>
        <w:rPr>
          <w:rFonts w:ascii="Arial" w:hAnsi="Arial" w:cs="Arial"/>
          <w:b/>
          <w:bCs/>
          <w:i/>
          <w:iCs/>
          <w:color w:val="222222"/>
          <w:sz w:val="16"/>
          <w:szCs w:val="18"/>
          <w:u w:val="single"/>
          <w:shd w:val="clear" w:color="auto" w:fill="FFFFFF"/>
        </w:rPr>
        <w:lastRenderedPageBreak/>
        <w:t>DEFECT LIABILITY PERIOD</w:t>
      </w:r>
      <w:r>
        <w:rPr>
          <w:rStyle w:val="apple-converted-space"/>
          <w:rFonts w:ascii="Arial" w:hAnsi="Arial" w:cs="Arial"/>
          <w:b/>
          <w:bCs/>
          <w:i/>
          <w:iCs/>
          <w:color w:val="222222"/>
          <w:szCs w:val="18"/>
          <w:shd w:val="clear" w:color="auto" w:fill="FFFFFF"/>
        </w:rPr>
        <w:t> </w:t>
      </w:r>
      <w:r>
        <w:rPr>
          <w:rFonts w:ascii="Arial" w:hAnsi="Arial" w:cs="Arial"/>
          <w:b/>
          <w:bCs/>
          <w:i/>
          <w:iCs/>
          <w:color w:val="222222"/>
          <w:sz w:val="16"/>
          <w:szCs w:val="18"/>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23" w:history="1">
        <w:r>
          <w:rPr>
            <w:rStyle w:val="Hyperlink"/>
            <w:rFonts w:ascii="Arial" w:hAnsi="Arial" w:cs="Arial"/>
            <w:b/>
            <w:bCs/>
            <w:i/>
            <w:iCs/>
            <w:sz w:val="16"/>
            <w:szCs w:val="18"/>
            <w:shd w:val="clear" w:color="auto" w:fill="FFFFFF"/>
          </w:rPr>
          <w:t>valuers@rkassociates.org</w:t>
        </w:r>
      </w:hyperlink>
      <w:r>
        <w:rPr>
          <w:rFonts w:ascii="Arial" w:hAnsi="Arial" w:cs="Arial"/>
          <w:b/>
          <w:bCs/>
          <w:i/>
          <w:iCs/>
          <w:color w:val="222222"/>
          <w:sz w:val="16"/>
          <w:szCs w:val="18"/>
          <w:shd w:val="clear" w:color="auto" w:fill="FFFFFF"/>
        </w:rPr>
        <w:t>within 30 days of the report delivery, to get these rectified timely, failing which R.K Associates Valuers Techno Engineering Consultants (P) Ltd.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9E65965" w14:textId="77777777" w:rsidR="00D0560C" w:rsidRDefault="00D0560C" w:rsidP="00D0560C">
      <w:pPr>
        <w:tabs>
          <w:tab w:val="left" w:pos="360"/>
        </w:tabs>
        <w:spacing w:line="276" w:lineRule="auto"/>
        <w:ind w:left="360"/>
        <w:jc w:val="center"/>
        <w:rPr>
          <w:rFonts w:ascii="Arial" w:hAnsi="Arial" w:cs="Arial"/>
          <w:b/>
          <w:i/>
          <w:sz w:val="16"/>
          <w:szCs w:val="18"/>
          <w:u w:val="single"/>
        </w:rPr>
      </w:pPr>
    </w:p>
    <w:p w14:paraId="0500483E" w14:textId="77777777" w:rsidR="00D0560C" w:rsidRDefault="00D0560C" w:rsidP="00A45E7C">
      <w:pPr>
        <w:ind w:right="-46"/>
        <w:jc w:val="center"/>
      </w:pPr>
      <w:r>
        <w:rPr>
          <w:rFonts w:ascii="Arial" w:hAnsi="Arial" w:cs="Arial"/>
          <w:b/>
          <w:i/>
          <w:sz w:val="16"/>
          <w:szCs w:val="18"/>
          <w:u w:val="single"/>
        </w:rPr>
        <w:t>COPYRIGHT FORMAT</w:t>
      </w:r>
      <w:r>
        <w:rPr>
          <w:rFonts w:ascii="Arial" w:hAnsi="Arial" w:cs="Arial"/>
          <w:b/>
          <w:i/>
          <w:sz w:val="16"/>
          <w:szCs w:val="18"/>
        </w:rPr>
        <w:t xml:space="preserve"> - This report is prepared on the copyright format of </w:t>
      </w:r>
      <w:r>
        <w:rPr>
          <w:rFonts w:ascii="Arial" w:hAnsi="Arial" w:cs="Arial"/>
          <w:b/>
          <w:bCs/>
          <w:i/>
          <w:iCs/>
          <w:color w:val="222222"/>
          <w:sz w:val="16"/>
          <w:szCs w:val="18"/>
          <w:shd w:val="clear" w:color="auto" w:fill="FFFFFF"/>
        </w:rPr>
        <w:t>R.K Associates Valuers Techno Engineering Consultants (P) Ltd.</w:t>
      </w:r>
      <w:r>
        <w:rPr>
          <w:rFonts w:ascii="Arial" w:hAnsi="Arial" w:cs="Arial"/>
          <w:b/>
          <w:i/>
          <w:sz w:val="16"/>
          <w:szCs w:val="18"/>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76E0301D" w14:textId="77777777" w:rsidR="00B653B2" w:rsidRDefault="00B653B2" w:rsidP="00FA6B80">
      <w:pPr>
        <w:tabs>
          <w:tab w:val="left" w:pos="720"/>
        </w:tabs>
        <w:spacing w:line="360" w:lineRule="auto"/>
        <w:jc w:val="both"/>
      </w:pPr>
    </w:p>
    <w:p w14:paraId="5DEEF759" w14:textId="77777777" w:rsidR="00100304" w:rsidRDefault="00100304" w:rsidP="00FA6B80">
      <w:pPr>
        <w:tabs>
          <w:tab w:val="left" w:pos="720"/>
        </w:tabs>
        <w:spacing w:line="360" w:lineRule="auto"/>
        <w:jc w:val="both"/>
      </w:pPr>
    </w:p>
    <w:p w14:paraId="3393FBE2" w14:textId="77777777" w:rsidR="00100304" w:rsidRDefault="00100304" w:rsidP="00FA6B80">
      <w:pPr>
        <w:tabs>
          <w:tab w:val="left" w:pos="720"/>
        </w:tabs>
        <w:spacing w:line="360" w:lineRule="auto"/>
        <w:jc w:val="both"/>
      </w:pPr>
    </w:p>
    <w:p w14:paraId="4F32CBD1" w14:textId="77777777" w:rsidR="00100304" w:rsidRDefault="00100304" w:rsidP="00FA6B80">
      <w:pPr>
        <w:tabs>
          <w:tab w:val="left" w:pos="720"/>
        </w:tabs>
        <w:spacing w:line="360" w:lineRule="auto"/>
        <w:jc w:val="both"/>
      </w:pPr>
    </w:p>
    <w:p w14:paraId="6AC1EC09" w14:textId="77777777" w:rsidR="00100304" w:rsidRDefault="00100304" w:rsidP="00FA6B80">
      <w:pPr>
        <w:tabs>
          <w:tab w:val="left" w:pos="720"/>
        </w:tabs>
        <w:spacing w:line="360" w:lineRule="auto"/>
        <w:jc w:val="both"/>
      </w:pPr>
    </w:p>
    <w:p w14:paraId="2C8910AE" w14:textId="77777777" w:rsidR="00100304" w:rsidRDefault="00100304" w:rsidP="00FA6B80">
      <w:pPr>
        <w:tabs>
          <w:tab w:val="left" w:pos="720"/>
        </w:tabs>
        <w:spacing w:line="360" w:lineRule="auto"/>
        <w:jc w:val="both"/>
      </w:pPr>
    </w:p>
    <w:p w14:paraId="21519CE8" w14:textId="77777777" w:rsidR="00100304" w:rsidRDefault="00100304" w:rsidP="00FA6B80">
      <w:pPr>
        <w:tabs>
          <w:tab w:val="left" w:pos="720"/>
        </w:tabs>
        <w:spacing w:line="360" w:lineRule="auto"/>
        <w:jc w:val="both"/>
      </w:pPr>
    </w:p>
    <w:p w14:paraId="52FD44E0" w14:textId="77777777" w:rsidR="00100304" w:rsidRDefault="00100304" w:rsidP="00FA6B80">
      <w:pPr>
        <w:tabs>
          <w:tab w:val="left" w:pos="720"/>
        </w:tabs>
        <w:spacing w:line="360" w:lineRule="auto"/>
        <w:jc w:val="both"/>
      </w:pPr>
    </w:p>
    <w:p w14:paraId="594821FC" w14:textId="77777777" w:rsidR="00100304" w:rsidRDefault="00100304" w:rsidP="00FA6B80">
      <w:pPr>
        <w:tabs>
          <w:tab w:val="left" w:pos="720"/>
        </w:tabs>
        <w:spacing w:line="360" w:lineRule="auto"/>
        <w:jc w:val="both"/>
      </w:pPr>
    </w:p>
    <w:p w14:paraId="3F4CADDE" w14:textId="77777777" w:rsidR="00100304" w:rsidRDefault="00100304" w:rsidP="00FA6B80">
      <w:pPr>
        <w:tabs>
          <w:tab w:val="left" w:pos="720"/>
        </w:tabs>
        <w:spacing w:line="360" w:lineRule="auto"/>
        <w:jc w:val="both"/>
      </w:pPr>
    </w:p>
    <w:p w14:paraId="7BB6F802" w14:textId="77777777" w:rsidR="00100304" w:rsidRDefault="00100304" w:rsidP="00FA6B80">
      <w:pPr>
        <w:tabs>
          <w:tab w:val="left" w:pos="720"/>
        </w:tabs>
        <w:spacing w:line="360" w:lineRule="auto"/>
        <w:jc w:val="both"/>
      </w:pPr>
    </w:p>
    <w:p w14:paraId="3555672D" w14:textId="77777777" w:rsidR="00100304" w:rsidRDefault="00100304" w:rsidP="00FA6B80">
      <w:pPr>
        <w:tabs>
          <w:tab w:val="left" w:pos="720"/>
        </w:tabs>
        <w:spacing w:line="360" w:lineRule="auto"/>
        <w:jc w:val="both"/>
      </w:pPr>
    </w:p>
    <w:p w14:paraId="28640C54" w14:textId="77777777" w:rsidR="00100304" w:rsidRDefault="00100304" w:rsidP="00FA6B80">
      <w:pPr>
        <w:tabs>
          <w:tab w:val="left" w:pos="720"/>
        </w:tabs>
        <w:spacing w:line="360" w:lineRule="auto"/>
        <w:jc w:val="both"/>
      </w:pPr>
    </w:p>
    <w:p w14:paraId="2139CA55" w14:textId="77777777" w:rsidR="00100304" w:rsidRDefault="00100304" w:rsidP="00FA6B80">
      <w:pPr>
        <w:tabs>
          <w:tab w:val="left" w:pos="720"/>
        </w:tabs>
        <w:spacing w:line="360" w:lineRule="auto"/>
        <w:jc w:val="both"/>
      </w:pPr>
    </w:p>
    <w:p w14:paraId="4113F439" w14:textId="77777777" w:rsidR="00100304" w:rsidRDefault="00100304" w:rsidP="00FA6B80">
      <w:pPr>
        <w:tabs>
          <w:tab w:val="left" w:pos="720"/>
        </w:tabs>
        <w:spacing w:line="360" w:lineRule="auto"/>
        <w:jc w:val="both"/>
      </w:pPr>
    </w:p>
    <w:p w14:paraId="358D0447" w14:textId="77777777" w:rsidR="00100304" w:rsidRDefault="00100304" w:rsidP="00FA6B80">
      <w:pPr>
        <w:tabs>
          <w:tab w:val="left" w:pos="720"/>
        </w:tabs>
        <w:spacing w:line="360" w:lineRule="auto"/>
        <w:jc w:val="both"/>
      </w:pPr>
    </w:p>
    <w:p w14:paraId="7DE9DBE6" w14:textId="77777777" w:rsidR="00100304" w:rsidRDefault="00100304" w:rsidP="00FA6B80">
      <w:pPr>
        <w:tabs>
          <w:tab w:val="left" w:pos="720"/>
        </w:tabs>
        <w:spacing w:line="360" w:lineRule="auto"/>
        <w:jc w:val="both"/>
      </w:pPr>
    </w:p>
    <w:p w14:paraId="0FA60B08" w14:textId="77777777" w:rsidR="00100304" w:rsidRDefault="00100304" w:rsidP="00FA6B80">
      <w:pPr>
        <w:tabs>
          <w:tab w:val="left" w:pos="720"/>
        </w:tabs>
        <w:spacing w:line="360" w:lineRule="auto"/>
        <w:jc w:val="both"/>
      </w:pPr>
    </w:p>
    <w:p w14:paraId="7001EAC6" w14:textId="77777777" w:rsidR="00100304" w:rsidRDefault="00100304" w:rsidP="00FA6B80">
      <w:pPr>
        <w:tabs>
          <w:tab w:val="left" w:pos="720"/>
        </w:tabs>
        <w:spacing w:line="360" w:lineRule="auto"/>
        <w:jc w:val="both"/>
      </w:pPr>
    </w:p>
    <w:p w14:paraId="15B4BC8E" w14:textId="77777777" w:rsidR="006C7D1E" w:rsidRDefault="006C7D1E" w:rsidP="00FA6B80">
      <w:pPr>
        <w:tabs>
          <w:tab w:val="left" w:pos="720"/>
        </w:tabs>
        <w:spacing w:line="360" w:lineRule="auto"/>
        <w:jc w:val="both"/>
      </w:pPr>
    </w:p>
    <w:p w14:paraId="1498A8F7" w14:textId="77777777" w:rsidR="00100304" w:rsidRDefault="00100304" w:rsidP="00FA6B80">
      <w:pPr>
        <w:tabs>
          <w:tab w:val="left" w:pos="720"/>
        </w:tabs>
        <w:spacing w:line="360" w:lineRule="auto"/>
        <w:jc w:val="both"/>
      </w:pPr>
    </w:p>
    <w:p w14:paraId="3F96C919" w14:textId="77777777" w:rsidR="00100304" w:rsidRDefault="00100304" w:rsidP="00FA6B80">
      <w:pPr>
        <w:tabs>
          <w:tab w:val="left" w:pos="720"/>
        </w:tabs>
        <w:spacing w:line="360" w:lineRule="auto"/>
        <w:jc w:val="both"/>
      </w:pPr>
    </w:p>
    <w:p w14:paraId="19316846" w14:textId="4CF662FB" w:rsidR="00D70A09" w:rsidRDefault="002E08C7" w:rsidP="002E08C7">
      <w:pPr>
        <w:tabs>
          <w:tab w:val="left" w:pos="3090"/>
        </w:tabs>
        <w:spacing w:line="360" w:lineRule="auto"/>
        <w:jc w:val="both"/>
      </w:pPr>
      <w:r>
        <w:tab/>
      </w:r>
    </w:p>
    <w:p w14:paraId="177A0F50" w14:textId="77777777" w:rsidR="00D70A09" w:rsidRDefault="00D70A09" w:rsidP="00FA6B80">
      <w:pPr>
        <w:tabs>
          <w:tab w:val="left" w:pos="720"/>
        </w:tabs>
        <w:spacing w:line="360" w:lineRule="auto"/>
        <w:jc w:val="both"/>
      </w:pPr>
    </w:p>
    <w:p w14:paraId="40AA2749" w14:textId="2340093B" w:rsidR="00D70A09" w:rsidRDefault="002E08C7" w:rsidP="002E08C7">
      <w:pPr>
        <w:tabs>
          <w:tab w:val="left" w:pos="6915"/>
        </w:tabs>
        <w:spacing w:line="360" w:lineRule="auto"/>
        <w:jc w:val="both"/>
      </w:pPr>
      <w:r>
        <w:tab/>
      </w:r>
    </w:p>
    <w:p w14:paraId="5AB1F056" w14:textId="77777777" w:rsidR="00D70A09" w:rsidRDefault="00D70A09" w:rsidP="00FA6B80">
      <w:pPr>
        <w:tabs>
          <w:tab w:val="left" w:pos="720"/>
        </w:tabs>
        <w:spacing w:line="360" w:lineRule="auto"/>
        <w:jc w:val="both"/>
      </w:pPr>
    </w:p>
    <w:p w14:paraId="775E04C1" w14:textId="3A6254D2" w:rsidR="00D70A09" w:rsidRPr="006C6970" w:rsidRDefault="00D70A09" w:rsidP="00FA6B80">
      <w:pPr>
        <w:tabs>
          <w:tab w:val="left" w:pos="720"/>
        </w:tabs>
        <w:spacing w:line="360" w:lineRule="auto"/>
        <w:jc w:val="both"/>
        <w:rPr>
          <w:rFonts w:ascii="Arial" w:hAnsi="Arial" w:cs="Arial"/>
          <w:b/>
          <w:u w:val="single"/>
        </w:rPr>
      </w:pPr>
      <w:r w:rsidRPr="006C6970">
        <w:rPr>
          <w:rFonts w:ascii="Arial" w:hAnsi="Arial" w:cs="Arial"/>
          <w:b/>
          <w:u w:val="single"/>
        </w:rPr>
        <w:lastRenderedPageBreak/>
        <w:t xml:space="preserve">ENCLOSURE 1: CA CERTIFICATE DATED </w:t>
      </w:r>
      <w:r w:rsidR="003C4D31">
        <w:rPr>
          <w:rFonts w:ascii="Arial" w:hAnsi="Arial" w:cs="Arial"/>
          <w:b/>
          <w:u w:val="single"/>
        </w:rPr>
        <w:t>09</w:t>
      </w:r>
      <w:r w:rsidR="006D532E" w:rsidRPr="006D532E">
        <w:rPr>
          <w:rFonts w:ascii="Arial" w:hAnsi="Arial" w:cs="Arial"/>
          <w:b/>
          <w:u w:val="single"/>
          <w:vertAlign w:val="superscript"/>
        </w:rPr>
        <w:t>th</w:t>
      </w:r>
      <w:r w:rsidR="00DC1FCD">
        <w:rPr>
          <w:rFonts w:ascii="Arial" w:hAnsi="Arial" w:cs="Arial"/>
          <w:b/>
          <w:u w:val="single"/>
          <w:vertAlign w:val="superscript"/>
        </w:rPr>
        <w:t xml:space="preserve"> </w:t>
      </w:r>
      <w:r w:rsidR="003C4D31">
        <w:rPr>
          <w:rFonts w:ascii="Arial" w:hAnsi="Arial" w:cs="Arial"/>
          <w:b/>
          <w:u w:val="single"/>
        </w:rPr>
        <w:t>Aug</w:t>
      </w:r>
      <w:r w:rsidR="00DC1FCD">
        <w:rPr>
          <w:rFonts w:ascii="Arial" w:hAnsi="Arial" w:cs="Arial"/>
          <w:b/>
          <w:u w:val="single"/>
        </w:rPr>
        <w:t xml:space="preserve"> </w:t>
      </w:r>
      <w:r w:rsidR="003C4D31" w:rsidRPr="003C4D31">
        <w:rPr>
          <w:rFonts w:ascii="Arial" w:hAnsi="Arial" w:cs="Arial"/>
          <w:b/>
          <w:u w:val="single"/>
        </w:rPr>
        <w:t>2022</w:t>
      </w:r>
    </w:p>
    <w:p w14:paraId="16AD94DC" w14:textId="5CD5ED18" w:rsidR="00100304" w:rsidRDefault="00346997" w:rsidP="00346997">
      <w:pPr>
        <w:tabs>
          <w:tab w:val="left" w:pos="720"/>
        </w:tabs>
        <w:spacing w:line="360" w:lineRule="auto"/>
        <w:jc w:val="center"/>
      </w:pPr>
      <w:r>
        <w:rPr>
          <w:noProof/>
          <w:lang w:eastAsia="en-IN"/>
        </w:rPr>
        <w:drawing>
          <wp:inline distT="0" distB="0" distL="0" distR="0" wp14:anchorId="15F5A7F5" wp14:editId="4BA5941E">
            <wp:extent cx="5191125" cy="5610225"/>
            <wp:effectExtent l="19050" t="19050" r="28575"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0C703.tmp"/>
                    <pic:cNvPicPr/>
                  </pic:nvPicPr>
                  <pic:blipFill>
                    <a:blip r:embed="rId24">
                      <a:extLst>
                        <a:ext uri="{28A0092B-C50C-407E-A947-70E740481C1C}">
                          <a14:useLocalDpi xmlns:a14="http://schemas.microsoft.com/office/drawing/2010/main" val="0"/>
                        </a:ext>
                      </a:extLst>
                    </a:blip>
                    <a:stretch>
                      <a:fillRect/>
                    </a:stretch>
                  </pic:blipFill>
                  <pic:spPr>
                    <a:xfrm>
                      <a:off x="0" y="0"/>
                      <a:ext cx="5200281" cy="5620120"/>
                    </a:xfrm>
                    <a:prstGeom prst="rect">
                      <a:avLst/>
                    </a:prstGeom>
                    <a:ln>
                      <a:solidFill>
                        <a:schemeClr val="tx1"/>
                      </a:solidFill>
                    </a:ln>
                  </pic:spPr>
                </pic:pic>
              </a:graphicData>
            </a:graphic>
          </wp:inline>
        </w:drawing>
      </w:r>
    </w:p>
    <w:p w14:paraId="293A73CB" w14:textId="7056BD41" w:rsidR="00D70A09" w:rsidRDefault="00346997" w:rsidP="00346997">
      <w:pPr>
        <w:tabs>
          <w:tab w:val="left" w:pos="720"/>
        </w:tabs>
        <w:spacing w:line="360" w:lineRule="auto"/>
        <w:jc w:val="center"/>
      </w:pPr>
      <w:r>
        <w:rPr>
          <w:noProof/>
          <w:lang w:eastAsia="en-IN"/>
        </w:rPr>
        <w:drawing>
          <wp:inline distT="0" distB="0" distL="0" distR="0" wp14:anchorId="4AA74CF7" wp14:editId="20A941B0">
            <wp:extent cx="5238750" cy="2628900"/>
            <wp:effectExtent l="19050" t="19050" r="19050"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0C6764.tmp"/>
                    <pic:cNvPicPr/>
                  </pic:nvPicPr>
                  <pic:blipFill>
                    <a:blip r:embed="rId25">
                      <a:extLst>
                        <a:ext uri="{28A0092B-C50C-407E-A947-70E740481C1C}">
                          <a14:useLocalDpi xmlns:a14="http://schemas.microsoft.com/office/drawing/2010/main" val="0"/>
                        </a:ext>
                      </a:extLst>
                    </a:blip>
                    <a:stretch>
                      <a:fillRect/>
                    </a:stretch>
                  </pic:blipFill>
                  <pic:spPr>
                    <a:xfrm>
                      <a:off x="0" y="0"/>
                      <a:ext cx="5239502" cy="2629277"/>
                    </a:xfrm>
                    <a:prstGeom prst="rect">
                      <a:avLst/>
                    </a:prstGeom>
                    <a:ln>
                      <a:solidFill>
                        <a:schemeClr val="tx1"/>
                      </a:solidFill>
                    </a:ln>
                  </pic:spPr>
                </pic:pic>
              </a:graphicData>
            </a:graphic>
          </wp:inline>
        </w:drawing>
      </w:r>
    </w:p>
    <w:p w14:paraId="121F7586" w14:textId="77777777" w:rsidR="00FD0BB4" w:rsidRDefault="00FD0BB4" w:rsidP="00FA6B80">
      <w:pPr>
        <w:tabs>
          <w:tab w:val="left" w:pos="720"/>
        </w:tabs>
        <w:spacing w:line="360" w:lineRule="auto"/>
        <w:jc w:val="both"/>
      </w:pPr>
    </w:p>
    <w:p w14:paraId="5BEC5020" w14:textId="029E562C" w:rsidR="00FD0BB4" w:rsidRDefault="00B80011" w:rsidP="00AC3276">
      <w:pPr>
        <w:tabs>
          <w:tab w:val="left" w:pos="720"/>
        </w:tabs>
        <w:spacing w:line="360" w:lineRule="auto"/>
        <w:jc w:val="center"/>
      </w:pPr>
      <w:r>
        <w:rPr>
          <w:noProof/>
          <w:lang w:eastAsia="en-IN"/>
        </w:rPr>
        <w:drawing>
          <wp:inline distT="0" distB="0" distL="0" distR="0" wp14:anchorId="0F5C8378" wp14:editId="16580161">
            <wp:extent cx="5087060" cy="6439799"/>
            <wp:effectExtent l="19050" t="19050" r="18415" b="184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0C3F5C.tmp"/>
                    <pic:cNvPicPr/>
                  </pic:nvPicPr>
                  <pic:blipFill>
                    <a:blip r:embed="rId26">
                      <a:extLst>
                        <a:ext uri="{28A0092B-C50C-407E-A947-70E740481C1C}">
                          <a14:useLocalDpi xmlns:a14="http://schemas.microsoft.com/office/drawing/2010/main" val="0"/>
                        </a:ext>
                      </a:extLst>
                    </a:blip>
                    <a:stretch>
                      <a:fillRect/>
                    </a:stretch>
                  </pic:blipFill>
                  <pic:spPr>
                    <a:xfrm>
                      <a:off x="0" y="0"/>
                      <a:ext cx="5087060" cy="6439799"/>
                    </a:xfrm>
                    <a:prstGeom prst="rect">
                      <a:avLst/>
                    </a:prstGeom>
                    <a:ln>
                      <a:solidFill>
                        <a:schemeClr val="tx1"/>
                      </a:solidFill>
                    </a:ln>
                  </pic:spPr>
                </pic:pic>
              </a:graphicData>
            </a:graphic>
          </wp:inline>
        </w:drawing>
      </w:r>
    </w:p>
    <w:p w14:paraId="13CAC02F" w14:textId="77777777" w:rsidR="00FD0BB4" w:rsidRDefault="00FD0BB4" w:rsidP="00FA6B80">
      <w:pPr>
        <w:tabs>
          <w:tab w:val="left" w:pos="720"/>
        </w:tabs>
        <w:spacing w:line="360" w:lineRule="auto"/>
        <w:jc w:val="both"/>
      </w:pPr>
    </w:p>
    <w:p w14:paraId="643B7568" w14:textId="77777777" w:rsidR="00FD0BB4" w:rsidRDefault="00FD0BB4" w:rsidP="00FA6B80">
      <w:pPr>
        <w:tabs>
          <w:tab w:val="left" w:pos="720"/>
        </w:tabs>
        <w:spacing w:line="360" w:lineRule="auto"/>
        <w:jc w:val="both"/>
      </w:pPr>
    </w:p>
    <w:p w14:paraId="581408AC" w14:textId="77777777" w:rsidR="00FD0BB4" w:rsidRDefault="00FD0BB4" w:rsidP="00FA6B80">
      <w:pPr>
        <w:tabs>
          <w:tab w:val="left" w:pos="720"/>
        </w:tabs>
        <w:spacing w:line="360" w:lineRule="auto"/>
        <w:jc w:val="both"/>
      </w:pPr>
    </w:p>
    <w:p w14:paraId="139D8BEC" w14:textId="77777777" w:rsidR="00FD0BB4" w:rsidRDefault="00FD0BB4" w:rsidP="00FA6B80">
      <w:pPr>
        <w:tabs>
          <w:tab w:val="left" w:pos="720"/>
        </w:tabs>
        <w:spacing w:line="360" w:lineRule="auto"/>
        <w:jc w:val="both"/>
      </w:pPr>
    </w:p>
    <w:p w14:paraId="1E0DA39E" w14:textId="77777777" w:rsidR="00FD0BB4" w:rsidRDefault="00FD0BB4" w:rsidP="00FA6B80">
      <w:pPr>
        <w:tabs>
          <w:tab w:val="left" w:pos="720"/>
        </w:tabs>
        <w:spacing w:line="360" w:lineRule="auto"/>
        <w:jc w:val="both"/>
      </w:pPr>
    </w:p>
    <w:p w14:paraId="2979C6F5" w14:textId="77777777" w:rsidR="00FD0BB4" w:rsidRDefault="00FD0BB4" w:rsidP="00FA6B80">
      <w:pPr>
        <w:tabs>
          <w:tab w:val="left" w:pos="720"/>
        </w:tabs>
        <w:spacing w:line="360" w:lineRule="auto"/>
        <w:jc w:val="both"/>
      </w:pPr>
    </w:p>
    <w:p w14:paraId="4DD46C8D" w14:textId="77777777" w:rsidR="00DF0A6A" w:rsidRDefault="00DF0A6A" w:rsidP="00FA6B80">
      <w:pPr>
        <w:tabs>
          <w:tab w:val="left" w:pos="720"/>
        </w:tabs>
        <w:spacing w:line="360" w:lineRule="auto"/>
        <w:jc w:val="both"/>
      </w:pPr>
    </w:p>
    <w:p w14:paraId="40D8B7C7" w14:textId="77777777" w:rsidR="007D4432" w:rsidRDefault="007D4432" w:rsidP="007D4432">
      <w:pPr>
        <w:tabs>
          <w:tab w:val="left" w:pos="720"/>
        </w:tabs>
        <w:spacing w:line="360" w:lineRule="auto"/>
        <w:ind w:left="-284"/>
        <w:jc w:val="center"/>
        <w:rPr>
          <w:b/>
          <w:noProof/>
          <w:sz w:val="36"/>
          <w:u w:val="single"/>
        </w:rPr>
      </w:pPr>
      <w:r w:rsidRPr="0032585B">
        <w:rPr>
          <w:b/>
          <w:noProof/>
          <w:sz w:val="36"/>
          <w:u w:val="single"/>
        </w:rPr>
        <w:lastRenderedPageBreak/>
        <w:t>SITE PHOTOGRAPHS</w:t>
      </w:r>
    </w:p>
    <w:p w14:paraId="550F3538" w14:textId="77777777" w:rsidR="007D4432" w:rsidRPr="0032585B" w:rsidRDefault="007D4432" w:rsidP="007D4432">
      <w:pPr>
        <w:tabs>
          <w:tab w:val="left" w:pos="720"/>
        </w:tabs>
        <w:spacing w:line="360" w:lineRule="auto"/>
        <w:ind w:left="-284"/>
        <w:jc w:val="center"/>
        <w:rPr>
          <w:b/>
          <w:noProof/>
          <w:sz w:val="16"/>
          <w:u w:val="single"/>
        </w:rPr>
      </w:pPr>
    </w:p>
    <w:p w14:paraId="43797CB6" w14:textId="77777777" w:rsidR="007D4432" w:rsidRDefault="007D4432" w:rsidP="007D4432">
      <w:pPr>
        <w:tabs>
          <w:tab w:val="left" w:pos="720"/>
        </w:tabs>
        <w:spacing w:line="360" w:lineRule="auto"/>
        <w:ind w:left="-284"/>
        <w:jc w:val="center"/>
        <w:rPr>
          <w:rFonts w:ascii="Arial" w:hAnsi="Arial" w:cs="Arial"/>
          <w:b/>
          <w:bCs/>
          <w:noProof/>
          <w:u w:val="single"/>
        </w:rPr>
      </w:pPr>
      <w:r w:rsidRPr="004A1DF5">
        <w:rPr>
          <w:rFonts w:ascii="Arial" w:hAnsi="Arial" w:cs="Arial"/>
          <w:b/>
          <w:bCs/>
          <w:noProof/>
          <w:u w:val="single"/>
        </w:rPr>
        <w:t>INTEGRATED UNIT</w:t>
      </w:r>
      <w:r>
        <w:rPr>
          <w:rFonts w:ascii="Arial" w:hAnsi="Arial" w:cs="Arial"/>
          <w:b/>
          <w:bCs/>
          <w:noProof/>
          <w:u w:val="single"/>
        </w:rPr>
        <w:t>-PANNA</w:t>
      </w:r>
    </w:p>
    <w:p w14:paraId="26B22404" w14:textId="77777777" w:rsidR="007D4432" w:rsidRDefault="007D4432" w:rsidP="007D4432">
      <w:pPr>
        <w:tabs>
          <w:tab w:val="left" w:pos="720"/>
        </w:tabs>
        <w:spacing w:line="360" w:lineRule="auto"/>
        <w:ind w:left="-284"/>
        <w:jc w:val="both"/>
        <w:rPr>
          <w:noProof/>
        </w:rPr>
      </w:pPr>
      <w:r>
        <w:rPr>
          <w:noProof/>
          <w:lang w:eastAsia="en-IN"/>
        </w:rPr>
        <mc:AlternateContent>
          <mc:Choice Requires="wps">
            <w:drawing>
              <wp:anchor distT="0" distB="0" distL="114300" distR="114300" simplePos="0" relativeHeight="251660288" behindDoc="0" locked="0" layoutInCell="1" allowOverlap="1" wp14:anchorId="4A7F07EB" wp14:editId="065F8FC7">
                <wp:simplePos x="0" y="0"/>
                <wp:positionH relativeFrom="column">
                  <wp:posOffset>1826260</wp:posOffset>
                </wp:positionH>
                <wp:positionV relativeFrom="paragraph">
                  <wp:posOffset>7567295</wp:posOffset>
                </wp:positionV>
                <wp:extent cx="2051050" cy="331470"/>
                <wp:effectExtent l="19050" t="19050" r="25400" b="11430"/>
                <wp:wrapNone/>
                <wp:docPr id="192" name="Text Box 192"/>
                <wp:cNvGraphicFramePr/>
                <a:graphic xmlns:a="http://schemas.openxmlformats.org/drawingml/2006/main">
                  <a:graphicData uri="http://schemas.microsoft.com/office/word/2010/wordprocessingShape">
                    <wps:wsp>
                      <wps:cNvSpPr txBox="1"/>
                      <wps:spPr>
                        <a:xfrm>
                          <a:off x="0" y="0"/>
                          <a:ext cx="2051050" cy="331470"/>
                        </a:xfrm>
                        <a:prstGeom prst="rect">
                          <a:avLst/>
                        </a:prstGeom>
                        <a:solidFill>
                          <a:schemeClr val="bg1"/>
                        </a:solidFill>
                        <a:ln w="28575">
                          <a:solidFill>
                            <a:srgbClr val="FF0000"/>
                          </a:solidFill>
                        </a:ln>
                      </wps:spPr>
                      <wps:txbx>
                        <w:txbxContent>
                          <w:p w14:paraId="1C0685C2" w14:textId="77777777" w:rsidR="00975266" w:rsidRPr="00796919" w:rsidRDefault="00975266" w:rsidP="007D4432">
                            <w:pPr>
                              <w:jc w:val="center"/>
                              <w:rPr>
                                <w:rFonts w:ascii="Arial" w:hAnsi="Arial" w:cs="Arial"/>
                                <w:lang w:val="en-US"/>
                              </w:rPr>
                            </w:pPr>
                            <w:r w:rsidRPr="00796919">
                              <w:rPr>
                                <w:rFonts w:ascii="Arial" w:hAnsi="Arial" w:cs="Arial"/>
                                <w:lang w:val="en-US"/>
                              </w:rPr>
                              <w:t>CLINKER SILO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7F07EB" id="_x0000_t202" coordsize="21600,21600" o:spt="202" path="m,l,21600r21600,l21600,xe">
                <v:stroke joinstyle="miter"/>
                <v:path gradientshapeok="t" o:connecttype="rect"/>
              </v:shapetype>
              <v:shape id="Text Box 192" o:spid="_x0000_s1026" type="#_x0000_t202" style="position:absolute;left:0;text-align:left;margin-left:143.8pt;margin-top:595.85pt;width:161.5pt;height:26.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" fillcolor="white [3212]" strokecolor="red" strokeweight="2.25pt">
                <v:textbox>
                  <w:txbxContent>
                    <w:p w14:paraId="1C0685C2" w14:textId="77777777" w:rsidR="00975266" w:rsidRPr="00796919" w:rsidRDefault="00975266" w:rsidP="007D4432">
                      <w:pPr>
                        <w:jc w:val="center"/>
                        <w:rPr>
                          <w:rFonts w:ascii="Arial" w:hAnsi="Arial" w:cs="Arial"/>
                          <w:lang w:val="en-US"/>
                        </w:rPr>
                      </w:pPr>
                      <w:r w:rsidRPr="00796919">
                        <w:rPr>
                          <w:rFonts w:ascii="Arial" w:hAnsi="Arial" w:cs="Arial"/>
                          <w:lang w:val="en-US"/>
                        </w:rPr>
                        <w:t>CLINKER SILO</w:t>
                      </w:r>
                    </w:p>
                  </w:txbxContent>
                </v:textbox>
              </v:shape>
            </w:pict>
          </mc:Fallback>
        </mc:AlternateContent>
      </w:r>
      <w:r>
        <w:rPr>
          <w:noProof/>
          <w:lang w:eastAsia="en-IN"/>
        </w:rPr>
        <w:drawing>
          <wp:inline distT="0" distB="0" distL="0" distR="0" wp14:anchorId="1B1B6AC2" wp14:editId="05DB676D">
            <wp:extent cx="6120000" cy="3442754"/>
            <wp:effectExtent l="19050" t="19050" r="14605" b="2476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20000" cy="3442754"/>
                    </a:xfrm>
                    <a:prstGeom prst="rect">
                      <a:avLst/>
                    </a:prstGeom>
                    <a:noFill/>
                    <a:ln>
                      <a:solidFill>
                        <a:schemeClr val="tx1"/>
                      </a:solidFill>
                    </a:ln>
                  </pic:spPr>
                </pic:pic>
              </a:graphicData>
            </a:graphic>
          </wp:inline>
        </w:drawing>
      </w:r>
      <w:r w:rsidRPr="00FF5B6B">
        <w:rPr>
          <w:noProof/>
          <w:lang w:eastAsia="en-IN"/>
        </w:rPr>
        <w:drawing>
          <wp:inline distT="0" distB="0" distL="0" distR="0" wp14:anchorId="4D1B76FF" wp14:editId="31B0E988">
            <wp:extent cx="6119495" cy="3952240"/>
            <wp:effectExtent l="19050" t="19050" r="14605" b="10160"/>
            <wp:docPr id="26" name="Picture 26" descr="C:\Users\engineer11\Desktop\jk cement\JK Cement-tejas\photos\PANNA\TimePhoto_20220517_12123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engineer11\Desktop\jk cement\JK Cement-tejas\photos\PANNA\TimePhoto_20220517_121237.jpg"/>
                    <pic:cNvPicPr preferRelativeResize="0">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63908" cy="3980924"/>
                    </a:xfrm>
                    <a:prstGeom prst="rect">
                      <a:avLst/>
                    </a:prstGeom>
                    <a:noFill/>
                    <a:ln>
                      <a:solidFill>
                        <a:schemeClr val="tx1"/>
                      </a:solidFill>
                    </a:ln>
                  </pic:spPr>
                </pic:pic>
              </a:graphicData>
            </a:graphic>
          </wp:inline>
        </w:drawing>
      </w:r>
    </w:p>
    <w:p w14:paraId="1B1C7563" w14:textId="77777777" w:rsidR="007D4432" w:rsidRDefault="007D4432" w:rsidP="007D4432">
      <w:pPr>
        <w:tabs>
          <w:tab w:val="left" w:pos="720"/>
        </w:tabs>
        <w:spacing w:line="360" w:lineRule="auto"/>
        <w:ind w:left="-284"/>
        <w:jc w:val="both"/>
        <w:rPr>
          <w:noProof/>
        </w:rPr>
      </w:pPr>
    </w:p>
    <w:p w14:paraId="2DD018D4" w14:textId="77777777" w:rsidR="007D4432" w:rsidRDefault="007D4432" w:rsidP="007D4432">
      <w:pPr>
        <w:tabs>
          <w:tab w:val="left" w:pos="720"/>
        </w:tabs>
        <w:spacing w:line="360" w:lineRule="auto"/>
        <w:ind w:left="-284"/>
        <w:jc w:val="both"/>
        <w:rPr>
          <w:noProof/>
        </w:rPr>
      </w:pPr>
      <w:r>
        <w:rPr>
          <w:noProof/>
          <w:lang w:eastAsia="en-IN"/>
        </w:rPr>
        <w:lastRenderedPageBreak/>
        <mc:AlternateContent>
          <mc:Choice Requires="wps">
            <w:drawing>
              <wp:anchor distT="0" distB="0" distL="114300" distR="114300" simplePos="0" relativeHeight="251659264" behindDoc="0" locked="0" layoutInCell="1" allowOverlap="1" wp14:anchorId="6AFBD886" wp14:editId="5AAE8FE1">
                <wp:simplePos x="0" y="0"/>
                <wp:positionH relativeFrom="column">
                  <wp:posOffset>1794510</wp:posOffset>
                </wp:positionH>
                <wp:positionV relativeFrom="paragraph">
                  <wp:posOffset>7806690</wp:posOffset>
                </wp:positionV>
                <wp:extent cx="2143125" cy="346710"/>
                <wp:effectExtent l="19050" t="19050" r="28575" b="15240"/>
                <wp:wrapNone/>
                <wp:docPr id="127" name="Text Box 127"/>
                <wp:cNvGraphicFramePr/>
                <a:graphic xmlns:a="http://schemas.openxmlformats.org/drawingml/2006/main">
                  <a:graphicData uri="http://schemas.microsoft.com/office/word/2010/wordprocessingShape">
                    <wps:wsp>
                      <wps:cNvSpPr txBox="1"/>
                      <wps:spPr>
                        <a:xfrm>
                          <a:off x="0" y="0"/>
                          <a:ext cx="2143125" cy="346710"/>
                        </a:xfrm>
                        <a:prstGeom prst="rect">
                          <a:avLst/>
                        </a:prstGeom>
                        <a:solidFill>
                          <a:schemeClr val="bg1"/>
                        </a:solidFill>
                        <a:ln w="28575">
                          <a:solidFill>
                            <a:srgbClr val="FF0000"/>
                          </a:solidFill>
                        </a:ln>
                      </wps:spPr>
                      <wps:txbx>
                        <w:txbxContent>
                          <w:p w14:paraId="4146329A" w14:textId="77777777" w:rsidR="00975266" w:rsidRPr="00796919" w:rsidRDefault="00975266" w:rsidP="007D4432">
                            <w:pPr>
                              <w:jc w:val="center"/>
                              <w:rPr>
                                <w:rFonts w:ascii="Arial" w:hAnsi="Arial" w:cs="Arial"/>
                                <w:lang w:val="en-US"/>
                              </w:rPr>
                            </w:pPr>
                            <w:r w:rsidRPr="00796919">
                              <w:rPr>
                                <w:rFonts w:ascii="Arial" w:hAnsi="Arial" w:cs="Arial"/>
                                <w:lang w:val="en-US"/>
                              </w:rPr>
                              <w:t>Cement Mill Hopper Building</w:t>
                            </w:r>
                            <w:r>
                              <w:rPr>
                                <w:rFonts w:ascii="Arial" w:hAnsi="Arial" w:cs="Arial"/>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FBD886" id="Text Box 127" o:spid="_x0000_s1027" type="#_x0000_t202" style="position:absolute;left:0;text-align:left;margin-left:141.3pt;margin-top:614.7pt;width:168.75pt;height:27.3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" fillcolor="white [3212]" strokecolor="red" strokeweight="2.25pt">
                <v:textbox>
                  <w:txbxContent>
                    <w:p w14:paraId="4146329A" w14:textId="77777777" w:rsidR="00975266" w:rsidRPr="00796919" w:rsidRDefault="00975266" w:rsidP="007D4432">
                      <w:pPr>
                        <w:jc w:val="center"/>
                        <w:rPr>
                          <w:rFonts w:ascii="Arial" w:hAnsi="Arial" w:cs="Arial"/>
                          <w:lang w:val="en-US"/>
                        </w:rPr>
                      </w:pPr>
                      <w:r w:rsidRPr="00796919">
                        <w:rPr>
                          <w:rFonts w:ascii="Arial" w:hAnsi="Arial" w:cs="Arial"/>
                          <w:lang w:val="en-US"/>
                        </w:rPr>
                        <w:t>Cement Mill Hopper Building</w:t>
                      </w:r>
                      <w:r>
                        <w:rPr>
                          <w:rFonts w:ascii="Arial" w:hAnsi="Arial" w:cs="Arial"/>
                          <w:lang w:val="en-US"/>
                        </w:rPr>
                        <w:t xml:space="preserve"> </w:t>
                      </w:r>
                    </w:p>
                  </w:txbxContent>
                </v:textbox>
              </v:shape>
            </w:pict>
          </mc:Fallback>
        </mc:AlternateContent>
      </w:r>
      <w:r>
        <w:rPr>
          <w:noProof/>
          <w:lang w:eastAsia="en-IN"/>
        </w:rPr>
        <w:drawing>
          <wp:inline distT="0" distB="0" distL="0" distR="0" wp14:anchorId="75D286AC" wp14:editId="28856FD1">
            <wp:extent cx="6156960" cy="3780000"/>
            <wp:effectExtent l="19050" t="19050" r="15240" b="11430"/>
            <wp:docPr id="93" name="Pictur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spect="1" noChangeArrowheads="1"/>
                    </pic:cNvPicPr>
                  </pic:nvPicPr>
                  <pic:blipFill rotWithShape="1">
                    <a:blip r:embed="rId29">
                      <a:extLst>
                        <a:ext uri="{28A0092B-C50C-407E-A947-70E740481C1C}">
                          <a14:useLocalDpi xmlns:a14="http://schemas.microsoft.com/office/drawing/2010/main" val="0"/>
                        </a:ext>
                      </a:extLst>
                    </a:blip>
                    <a:srcRect l="35676"/>
                    <a:stretch/>
                  </pic:blipFill>
                  <pic:spPr bwMode="auto">
                    <a:xfrm>
                      <a:off x="0" y="0"/>
                      <a:ext cx="6156960" cy="378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8D545E">
        <w:rPr>
          <w:noProof/>
          <w:lang w:eastAsia="en-IN"/>
        </w:rPr>
        <w:drawing>
          <wp:inline distT="0" distB="0" distL="0" distR="0" wp14:anchorId="221F7E2B" wp14:editId="2D37F7E9">
            <wp:extent cx="6135370" cy="3784821"/>
            <wp:effectExtent l="19050" t="19050" r="17780" b="25400"/>
            <wp:docPr id="53" name="Picture 53" descr="C:\Users\engineer11\Desktop\jk cement\JK Cement-tejas\photos\PANNA\TimePhoto_20220517_12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ngineer11\Desktop\jk cement\JK Cement-tejas\photos\PANNA\TimePhoto_20220517_12114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43746" cy="3789988"/>
                    </a:xfrm>
                    <a:prstGeom prst="rect">
                      <a:avLst/>
                    </a:prstGeom>
                    <a:noFill/>
                    <a:ln>
                      <a:solidFill>
                        <a:schemeClr val="tx1"/>
                      </a:solidFill>
                    </a:ln>
                  </pic:spPr>
                </pic:pic>
              </a:graphicData>
            </a:graphic>
          </wp:inline>
        </w:drawing>
      </w:r>
    </w:p>
    <w:p w14:paraId="235549E5" w14:textId="77777777" w:rsidR="007D4432" w:rsidRDefault="007D4432" w:rsidP="007D4432">
      <w:pPr>
        <w:tabs>
          <w:tab w:val="left" w:pos="720"/>
        </w:tabs>
        <w:spacing w:line="360" w:lineRule="auto"/>
        <w:ind w:left="-284"/>
        <w:jc w:val="both"/>
        <w:rPr>
          <w:noProof/>
        </w:rPr>
      </w:pPr>
    </w:p>
    <w:p w14:paraId="1A00979B" w14:textId="77777777" w:rsidR="007D4432" w:rsidRDefault="007D4432" w:rsidP="007D4432">
      <w:pPr>
        <w:tabs>
          <w:tab w:val="left" w:pos="720"/>
        </w:tabs>
        <w:spacing w:line="360" w:lineRule="auto"/>
        <w:ind w:left="-284"/>
        <w:jc w:val="both"/>
        <w:rPr>
          <w:noProof/>
        </w:rPr>
      </w:pPr>
    </w:p>
    <w:p w14:paraId="23C4DEBE" w14:textId="77777777" w:rsidR="007D4432" w:rsidRDefault="007D4432" w:rsidP="007D4432">
      <w:pPr>
        <w:tabs>
          <w:tab w:val="left" w:pos="720"/>
        </w:tabs>
        <w:spacing w:line="360" w:lineRule="auto"/>
        <w:ind w:left="-284"/>
        <w:jc w:val="both"/>
        <w:rPr>
          <w:noProof/>
        </w:rPr>
      </w:pPr>
    </w:p>
    <w:p w14:paraId="52A1D2CC" w14:textId="77777777" w:rsidR="007D4432" w:rsidRDefault="007D4432" w:rsidP="007D4432">
      <w:pPr>
        <w:tabs>
          <w:tab w:val="left" w:pos="720"/>
        </w:tabs>
        <w:spacing w:line="360" w:lineRule="auto"/>
        <w:ind w:left="-284"/>
        <w:jc w:val="both"/>
        <w:rPr>
          <w:noProof/>
        </w:rPr>
      </w:pPr>
    </w:p>
    <w:p w14:paraId="2520C9A8" w14:textId="77777777" w:rsidR="007D4432" w:rsidRDefault="007D4432" w:rsidP="007D4432">
      <w:pPr>
        <w:tabs>
          <w:tab w:val="left" w:pos="720"/>
        </w:tabs>
        <w:spacing w:line="360" w:lineRule="auto"/>
        <w:ind w:left="-284"/>
        <w:jc w:val="both"/>
        <w:rPr>
          <w:noProof/>
        </w:rPr>
      </w:pPr>
      <w:r>
        <w:rPr>
          <w:noProof/>
          <w:lang w:eastAsia="en-IN"/>
        </w:rPr>
        <w:drawing>
          <wp:inline distT="0" distB="0" distL="0" distR="0" wp14:anchorId="572E79A3" wp14:editId="2CFD53CF">
            <wp:extent cx="6076950" cy="3996690"/>
            <wp:effectExtent l="19050" t="19050" r="19050" b="2286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76950" cy="3996690"/>
                    </a:xfrm>
                    <a:prstGeom prst="rect">
                      <a:avLst/>
                    </a:prstGeom>
                    <a:noFill/>
                    <a:ln>
                      <a:solidFill>
                        <a:schemeClr val="tx1"/>
                      </a:solidFill>
                    </a:ln>
                  </pic:spPr>
                </pic:pic>
              </a:graphicData>
            </a:graphic>
          </wp:inline>
        </w:drawing>
      </w:r>
    </w:p>
    <w:p w14:paraId="75E4FAEF" w14:textId="77777777" w:rsidR="007D4432" w:rsidRDefault="007D4432" w:rsidP="007D4432">
      <w:pPr>
        <w:tabs>
          <w:tab w:val="left" w:pos="720"/>
        </w:tabs>
        <w:spacing w:line="360" w:lineRule="auto"/>
        <w:ind w:left="-284"/>
        <w:jc w:val="both"/>
        <w:rPr>
          <w:noProof/>
        </w:rPr>
      </w:pPr>
    </w:p>
    <w:p w14:paraId="6C7B98E9" w14:textId="77777777" w:rsidR="007D4432" w:rsidRDefault="007D4432" w:rsidP="007D4432">
      <w:pPr>
        <w:tabs>
          <w:tab w:val="left" w:pos="720"/>
        </w:tabs>
        <w:spacing w:line="360" w:lineRule="auto"/>
        <w:ind w:left="-284"/>
        <w:jc w:val="both"/>
        <w:rPr>
          <w:noProof/>
        </w:rPr>
      </w:pPr>
      <w:r>
        <w:rPr>
          <w:rFonts w:eastAsiaTheme="minorHAnsi"/>
          <w:noProof/>
          <w:lang w:eastAsia="en-IN"/>
        </w:rPr>
        <mc:AlternateContent>
          <mc:Choice Requires="wps">
            <w:drawing>
              <wp:anchor distT="0" distB="0" distL="114300" distR="114300" simplePos="0" relativeHeight="251661312" behindDoc="0" locked="0" layoutInCell="1" allowOverlap="1" wp14:anchorId="0D84EDC4" wp14:editId="3FA22935">
                <wp:simplePos x="0" y="0"/>
                <wp:positionH relativeFrom="column">
                  <wp:posOffset>1976755</wp:posOffset>
                </wp:positionH>
                <wp:positionV relativeFrom="paragraph">
                  <wp:posOffset>4133850</wp:posOffset>
                </wp:positionV>
                <wp:extent cx="1932167" cy="283320"/>
                <wp:effectExtent l="19050" t="19050" r="11430" b="21590"/>
                <wp:wrapNone/>
                <wp:docPr id="193" name="Text Box 193"/>
                <wp:cNvGraphicFramePr/>
                <a:graphic xmlns:a="http://schemas.openxmlformats.org/drawingml/2006/main">
                  <a:graphicData uri="http://schemas.microsoft.com/office/word/2010/wordprocessingShape">
                    <wps:wsp>
                      <wps:cNvSpPr txBox="1"/>
                      <wps:spPr>
                        <a:xfrm>
                          <a:off x="0" y="0"/>
                          <a:ext cx="1932167" cy="283320"/>
                        </a:xfrm>
                        <a:prstGeom prst="rect">
                          <a:avLst/>
                        </a:prstGeom>
                        <a:solidFill>
                          <a:schemeClr val="bg1"/>
                        </a:solidFill>
                        <a:ln w="28575">
                          <a:solidFill>
                            <a:srgbClr val="FF0000"/>
                          </a:solidFill>
                        </a:ln>
                      </wps:spPr>
                      <wps:txbx>
                        <w:txbxContent>
                          <w:p w14:paraId="3D101097" w14:textId="77777777" w:rsidR="00975266" w:rsidRPr="00796919" w:rsidRDefault="00975266" w:rsidP="007D4432">
                            <w:pPr>
                              <w:jc w:val="center"/>
                              <w:rPr>
                                <w:rFonts w:ascii="Arial" w:hAnsi="Arial" w:cs="Arial"/>
                                <w:lang w:val="en-US"/>
                              </w:rPr>
                            </w:pPr>
                            <w:r>
                              <w:rPr>
                                <w:rFonts w:ascii="Arial" w:hAnsi="Arial" w:cs="Arial"/>
                                <w:lang w:val="en-US"/>
                              </w:rPr>
                              <w:t xml:space="preserve">Preheater </w:t>
                            </w:r>
                            <w:r w:rsidRPr="00796919">
                              <w:rPr>
                                <w:rFonts w:ascii="Arial" w:hAnsi="Arial" w:cs="Arial"/>
                                <w:lang w:val="en-US"/>
                              </w:rPr>
                              <w:t>Building</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D84EDC4" id="Text Box 193" o:spid="_x0000_s1028" type="#_x0000_t202" style="position:absolute;left:0;text-align:left;margin-left:155.65pt;margin-top:325.5pt;width:152.15pt;height:22.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" fillcolor="white [3212]" strokecolor="red" strokeweight="2.25pt">
                <v:textbox>
                  <w:txbxContent>
                    <w:p w14:paraId="3D101097" w14:textId="77777777" w:rsidR="00975266" w:rsidRPr="00796919" w:rsidRDefault="00975266" w:rsidP="007D4432">
                      <w:pPr>
                        <w:jc w:val="center"/>
                        <w:rPr>
                          <w:rFonts w:ascii="Arial" w:hAnsi="Arial" w:cs="Arial"/>
                          <w:lang w:val="en-US"/>
                        </w:rPr>
                      </w:pPr>
                      <w:r>
                        <w:rPr>
                          <w:rFonts w:ascii="Arial" w:hAnsi="Arial" w:cs="Arial"/>
                          <w:lang w:val="en-US"/>
                        </w:rPr>
                        <w:t xml:space="preserve">Preheater </w:t>
                      </w:r>
                      <w:r w:rsidRPr="00796919">
                        <w:rPr>
                          <w:rFonts w:ascii="Arial" w:hAnsi="Arial" w:cs="Arial"/>
                          <w:lang w:val="en-US"/>
                        </w:rPr>
                        <w:t>Building</w:t>
                      </w:r>
                    </w:p>
                  </w:txbxContent>
                </v:textbox>
              </v:shape>
            </w:pict>
          </mc:Fallback>
        </mc:AlternateContent>
      </w:r>
      <w:r w:rsidRPr="00132E94">
        <w:rPr>
          <w:noProof/>
          <w:lang w:eastAsia="en-IN"/>
        </w:rPr>
        <w:drawing>
          <wp:inline distT="0" distB="0" distL="0" distR="0" wp14:anchorId="4B13A826" wp14:editId="4C26A819">
            <wp:extent cx="6118315" cy="4031312"/>
            <wp:effectExtent l="19050" t="19050" r="15875" b="26670"/>
            <wp:docPr id="60" name="Picture 60" descr="C:\Users\engineer11\Desktop\jk cement\JK Cement-tejas\photos\PANNA\TimePhoto_20220517_1148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engineer11\Desktop\jk cement\JK Cement-tejas\photos\PANNA\TimePhoto_20220517_114804.jpg"/>
                    <pic:cNvPicPr preferRelativeResize="0">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33197" cy="4041118"/>
                    </a:xfrm>
                    <a:prstGeom prst="rect">
                      <a:avLst/>
                    </a:prstGeom>
                    <a:noFill/>
                    <a:ln>
                      <a:solidFill>
                        <a:schemeClr val="tx1"/>
                      </a:solidFill>
                    </a:ln>
                  </pic:spPr>
                </pic:pic>
              </a:graphicData>
            </a:graphic>
          </wp:inline>
        </w:drawing>
      </w:r>
    </w:p>
    <w:p w14:paraId="5CA606AC" w14:textId="77777777" w:rsidR="007D4432" w:rsidRDefault="007D4432" w:rsidP="007D4432">
      <w:pPr>
        <w:tabs>
          <w:tab w:val="left" w:pos="720"/>
        </w:tabs>
        <w:spacing w:line="360" w:lineRule="auto"/>
        <w:ind w:left="-284"/>
        <w:jc w:val="both"/>
        <w:rPr>
          <w:noProof/>
        </w:rPr>
      </w:pPr>
    </w:p>
    <w:p w14:paraId="685AE134" w14:textId="77777777" w:rsidR="007D4432" w:rsidRDefault="007D4432" w:rsidP="007D4432">
      <w:pPr>
        <w:tabs>
          <w:tab w:val="left" w:pos="720"/>
        </w:tabs>
        <w:spacing w:line="360" w:lineRule="auto"/>
        <w:ind w:left="-284"/>
        <w:jc w:val="both"/>
        <w:rPr>
          <w:noProof/>
        </w:rPr>
      </w:pPr>
      <w:r>
        <w:rPr>
          <w:rFonts w:eastAsiaTheme="minorHAnsi"/>
          <w:noProof/>
          <w:lang w:eastAsia="en-IN"/>
        </w:rPr>
        <mc:AlternateContent>
          <mc:Choice Requires="wps">
            <w:drawing>
              <wp:anchor distT="0" distB="0" distL="114300" distR="114300" simplePos="0" relativeHeight="251662336" behindDoc="0" locked="0" layoutInCell="1" allowOverlap="1" wp14:anchorId="020BAF50" wp14:editId="15513694">
                <wp:simplePos x="0" y="0"/>
                <wp:positionH relativeFrom="column">
                  <wp:posOffset>1830070</wp:posOffset>
                </wp:positionH>
                <wp:positionV relativeFrom="paragraph">
                  <wp:posOffset>8362950</wp:posOffset>
                </wp:positionV>
                <wp:extent cx="2143125" cy="324765"/>
                <wp:effectExtent l="19050" t="19050" r="28575" b="18415"/>
                <wp:wrapNone/>
                <wp:docPr id="194" name="Text Box 194"/>
                <wp:cNvGraphicFramePr/>
                <a:graphic xmlns:a="http://schemas.openxmlformats.org/drawingml/2006/main">
                  <a:graphicData uri="http://schemas.microsoft.com/office/word/2010/wordprocessingShape">
                    <wps:wsp>
                      <wps:cNvSpPr txBox="1"/>
                      <wps:spPr>
                        <a:xfrm>
                          <a:off x="0" y="0"/>
                          <a:ext cx="2143125" cy="324765"/>
                        </a:xfrm>
                        <a:prstGeom prst="rect">
                          <a:avLst/>
                        </a:prstGeom>
                        <a:solidFill>
                          <a:schemeClr val="bg1"/>
                        </a:solidFill>
                        <a:ln w="28575">
                          <a:solidFill>
                            <a:srgbClr val="FF0000"/>
                          </a:solidFill>
                        </a:ln>
                      </wps:spPr>
                      <wps:txbx>
                        <w:txbxContent>
                          <w:p w14:paraId="2C59581C" w14:textId="77777777" w:rsidR="00975266" w:rsidRPr="00796919" w:rsidRDefault="00975266" w:rsidP="007D4432">
                            <w:pPr>
                              <w:jc w:val="center"/>
                              <w:rPr>
                                <w:rFonts w:ascii="Arial" w:hAnsi="Arial" w:cs="Arial"/>
                                <w:lang w:val="en-US"/>
                              </w:rPr>
                            </w:pPr>
                            <w:r>
                              <w:rPr>
                                <w:rFonts w:ascii="Arial" w:hAnsi="Arial" w:cs="Arial"/>
                                <w:lang w:val="en-US"/>
                              </w:rPr>
                              <w:t>Coal</w:t>
                            </w:r>
                            <w:r w:rsidRPr="00796919">
                              <w:rPr>
                                <w:rFonts w:ascii="Arial" w:hAnsi="Arial" w:cs="Arial"/>
                                <w:lang w:val="en-US"/>
                              </w:rPr>
                              <w:t xml:space="preserve"> Mill Building</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20BAF50" id="Text Box 194" o:spid="_x0000_s1029" type="#_x0000_t202" style="position:absolute;left:0;text-align:left;margin-left:144.1pt;margin-top:658.5pt;width:168.75pt;height:25.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" fillcolor="white [3212]" strokecolor="red" strokeweight="2.25pt">
                <v:textbox>
                  <w:txbxContent>
                    <w:p w14:paraId="2C59581C" w14:textId="77777777" w:rsidR="00975266" w:rsidRPr="00796919" w:rsidRDefault="00975266" w:rsidP="007D4432">
                      <w:pPr>
                        <w:jc w:val="center"/>
                        <w:rPr>
                          <w:rFonts w:ascii="Arial" w:hAnsi="Arial" w:cs="Arial"/>
                          <w:lang w:val="en-US"/>
                        </w:rPr>
                      </w:pPr>
                      <w:r>
                        <w:rPr>
                          <w:rFonts w:ascii="Arial" w:hAnsi="Arial" w:cs="Arial"/>
                          <w:lang w:val="en-US"/>
                        </w:rPr>
                        <w:t>Coal</w:t>
                      </w:r>
                      <w:r w:rsidRPr="00796919">
                        <w:rPr>
                          <w:rFonts w:ascii="Arial" w:hAnsi="Arial" w:cs="Arial"/>
                          <w:lang w:val="en-US"/>
                        </w:rPr>
                        <w:t xml:space="preserve"> Mill Building</w:t>
                      </w:r>
                    </w:p>
                  </w:txbxContent>
                </v:textbox>
              </v:shape>
            </w:pict>
          </mc:Fallback>
        </mc:AlternateContent>
      </w:r>
      <w:r>
        <w:rPr>
          <w:noProof/>
          <w:lang w:eastAsia="en-IN"/>
        </w:rPr>
        <w:drawing>
          <wp:inline distT="0" distB="0" distL="0" distR="0" wp14:anchorId="67A78D2E" wp14:editId="21DFFE25">
            <wp:extent cx="6118225" cy="3778885"/>
            <wp:effectExtent l="19050" t="19050" r="15875" b="12065"/>
            <wp:docPr id="119" name="Pictur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preferRelativeResize="0">
                      <a:picLocks noChangeAspect="1" noChangeArrowheads="1"/>
                    </pic:cNvPicPr>
                  </pic:nvPicPr>
                  <pic:blipFill rotWithShape="1">
                    <a:blip r:embed="rId33" cstate="print">
                      <a:extLst>
                        <a:ext uri="{28A0092B-C50C-407E-A947-70E740481C1C}">
                          <a14:useLocalDpi xmlns:a14="http://schemas.microsoft.com/office/drawing/2010/main" val="0"/>
                        </a:ext>
                      </a:extLst>
                    </a:blip>
                    <a:srcRect l="46386" r="9638"/>
                    <a:stretch/>
                  </pic:blipFill>
                  <pic:spPr bwMode="auto">
                    <a:xfrm>
                      <a:off x="0" y="0"/>
                      <a:ext cx="6132622" cy="3787777"/>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9172D">
        <w:rPr>
          <w:noProof/>
          <w:lang w:eastAsia="en-IN"/>
        </w:rPr>
        <w:drawing>
          <wp:inline distT="0" distB="0" distL="0" distR="0" wp14:anchorId="2925A284" wp14:editId="23D869F6">
            <wp:extent cx="6118718" cy="4385310"/>
            <wp:effectExtent l="19050" t="19050" r="15875" b="15240"/>
            <wp:docPr id="56" name="Picture 56" descr="C:\Users\engineer11\Desktop\jk cement\JK Cement-tejas\photos\PANNA\TimePhoto_20220517_11413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C:\Users\engineer11\Desktop\jk cement\JK Cement-tejas\photos\PANNA\TimePhoto_20220517_114138.jpg"/>
                    <pic:cNvPicPr preferRelativeResize="0">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26894" cy="4391170"/>
                    </a:xfrm>
                    <a:prstGeom prst="rect">
                      <a:avLst/>
                    </a:prstGeom>
                    <a:noFill/>
                    <a:ln>
                      <a:solidFill>
                        <a:schemeClr val="tx1"/>
                      </a:solidFill>
                    </a:ln>
                  </pic:spPr>
                </pic:pic>
              </a:graphicData>
            </a:graphic>
          </wp:inline>
        </w:drawing>
      </w:r>
    </w:p>
    <w:p w14:paraId="017E773D" w14:textId="77777777" w:rsidR="007D4432" w:rsidRDefault="007D4432" w:rsidP="007D4432">
      <w:pPr>
        <w:tabs>
          <w:tab w:val="left" w:pos="720"/>
        </w:tabs>
        <w:spacing w:line="360" w:lineRule="auto"/>
        <w:ind w:left="-284"/>
        <w:jc w:val="both"/>
        <w:rPr>
          <w:noProof/>
        </w:rPr>
      </w:pPr>
    </w:p>
    <w:p w14:paraId="6BB10F7D" w14:textId="77777777" w:rsidR="007D4432" w:rsidRDefault="007D4432" w:rsidP="007D4432">
      <w:pPr>
        <w:tabs>
          <w:tab w:val="left" w:pos="720"/>
        </w:tabs>
        <w:spacing w:line="360" w:lineRule="auto"/>
        <w:ind w:left="-284"/>
        <w:jc w:val="both"/>
        <w:rPr>
          <w:noProof/>
        </w:rPr>
      </w:pPr>
      <w:r>
        <w:rPr>
          <w:noProof/>
          <w:lang w:eastAsia="en-IN"/>
        </w:rPr>
        <w:drawing>
          <wp:inline distT="0" distB="0" distL="0" distR="0" wp14:anchorId="4065CB33" wp14:editId="1C312C49">
            <wp:extent cx="3002280" cy="3931920"/>
            <wp:effectExtent l="0" t="0" r="762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35">
                      <a:extLst>
                        <a:ext uri="{28A0092B-C50C-407E-A947-70E740481C1C}">
                          <a14:useLocalDpi xmlns:a14="http://schemas.microsoft.com/office/drawing/2010/main" val="0"/>
                        </a:ext>
                      </a:extLst>
                    </a:blip>
                    <a:srcRect l="59006"/>
                    <a:stretch/>
                  </pic:blipFill>
                  <pic:spPr bwMode="auto">
                    <a:xfrm>
                      <a:off x="0" y="0"/>
                      <a:ext cx="3002280" cy="3931920"/>
                    </a:xfrm>
                    <a:prstGeom prst="rect">
                      <a:avLst/>
                    </a:prstGeom>
                    <a:noFill/>
                    <a:ln>
                      <a:noFill/>
                    </a:ln>
                    <a:extLst>
                      <a:ext uri="{53640926-AAD7-44D8-BBD7-CCE9431645EC}">
                        <a14:shadowObscured xmlns:a14="http://schemas.microsoft.com/office/drawing/2010/main"/>
                      </a:ext>
                    </a:extLst>
                  </pic:spPr>
                </pic:pic>
              </a:graphicData>
            </a:graphic>
          </wp:inline>
        </w:drawing>
      </w:r>
      <w:r w:rsidRPr="00217086">
        <w:t xml:space="preserve"> </w:t>
      </w:r>
      <w:r>
        <w:rPr>
          <w:noProof/>
          <w:lang w:eastAsia="en-IN"/>
        </w:rPr>
        <w:drawing>
          <wp:inline distT="0" distB="0" distL="0" distR="0" wp14:anchorId="257CAE4F" wp14:editId="3B37D29C">
            <wp:extent cx="2875280" cy="3924300"/>
            <wp:effectExtent l="0" t="0" r="127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36">
                      <a:extLst>
                        <a:ext uri="{28A0092B-C50C-407E-A947-70E740481C1C}">
                          <a14:useLocalDpi xmlns:a14="http://schemas.microsoft.com/office/drawing/2010/main" val="0"/>
                        </a:ext>
                      </a:extLst>
                    </a:blip>
                    <a:srcRect l="66033" t="27933" r="15919" b="20038"/>
                    <a:stretch/>
                  </pic:blipFill>
                  <pic:spPr bwMode="auto">
                    <a:xfrm>
                      <a:off x="0" y="0"/>
                      <a:ext cx="2875280" cy="3924300"/>
                    </a:xfrm>
                    <a:prstGeom prst="rect">
                      <a:avLst/>
                    </a:prstGeom>
                    <a:noFill/>
                    <a:ln>
                      <a:noFill/>
                    </a:ln>
                    <a:extLst>
                      <a:ext uri="{53640926-AAD7-44D8-BBD7-CCE9431645EC}">
                        <a14:shadowObscured xmlns:a14="http://schemas.microsoft.com/office/drawing/2010/main"/>
                      </a:ext>
                    </a:extLst>
                  </pic:spPr>
                </pic:pic>
              </a:graphicData>
            </a:graphic>
          </wp:inline>
        </w:drawing>
      </w:r>
    </w:p>
    <w:p w14:paraId="02AC0E53" w14:textId="77777777" w:rsidR="007D4432" w:rsidRDefault="007D4432" w:rsidP="007D4432">
      <w:pPr>
        <w:tabs>
          <w:tab w:val="left" w:pos="720"/>
        </w:tabs>
        <w:spacing w:line="360" w:lineRule="auto"/>
        <w:ind w:left="-284"/>
        <w:jc w:val="both"/>
        <w:rPr>
          <w:noProof/>
        </w:rPr>
      </w:pPr>
      <w:r w:rsidRPr="0079172D">
        <w:rPr>
          <w:noProof/>
          <w:lang w:eastAsia="en-IN"/>
        </w:rPr>
        <w:drawing>
          <wp:inline distT="0" distB="0" distL="0" distR="0" wp14:anchorId="67977034" wp14:editId="37B86A4F">
            <wp:extent cx="6120000" cy="3960000"/>
            <wp:effectExtent l="19050" t="19050" r="14605" b="21590"/>
            <wp:docPr id="55" name="Picture 55" descr="C:\Users\engineer11\Desktop\jk cement\JK Cement-tejas\photos\PANNA\TimePhoto_20220517_1226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C:\Users\engineer11\Desktop\jk cement\JK Cement-tejas\photos\PANNA\TimePhoto_20220517_122608.jpg"/>
                    <pic:cNvPicPr preferRelativeResize="0">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1DAE31FD" w14:textId="77777777" w:rsidR="007D4432" w:rsidRDefault="007D4432" w:rsidP="007D4432">
      <w:pPr>
        <w:tabs>
          <w:tab w:val="left" w:pos="720"/>
        </w:tabs>
        <w:spacing w:line="360" w:lineRule="auto"/>
        <w:ind w:left="-284"/>
        <w:jc w:val="both"/>
        <w:rPr>
          <w:noProof/>
        </w:rPr>
      </w:pPr>
    </w:p>
    <w:p w14:paraId="3EC0745B" w14:textId="77777777" w:rsidR="007D4432" w:rsidRDefault="007D4432" w:rsidP="007D4432">
      <w:pPr>
        <w:tabs>
          <w:tab w:val="left" w:pos="720"/>
        </w:tabs>
        <w:spacing w:line="360" w:lineRule="auto"/>
        <w:ind w:left="-284"/>
        <w:jc w:val="both"/>
        <w:rPr>
          <w:noProof/>
        </w:rPr>
      </w:pPr>
      <w:r>
        <w:rPr>
          <w:noProof/>
          <w:lang w:eastAsia="en-IN"/>
        </w:rPr>
        <w:lastRenderedPageBreak/>
        <w:drawing>
          <wp:inline distT="0" distB="0" distL="0" distR="0" wp14:anchorId="38D3365C" wp14:editId="19D94336">
            <wp:extent cx="6138000" cy="3780000"/>
            <wp:effectExtent l="0" t="0" r="0" b="0"/>
            <wp:docPr id="211" name="Pictur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referRelativeResize="0">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flipH="1">
                      <a:off x="0" y="0"/>
                      <a:ext cx="6138000" cy="3780000"/>
                    </a:xfrm>
                    <a:prstGeom prst="rect">
                      <a:avLst/>
                    </a:prstGeom>
                    <a:noFill/>
                    <a:ln>
                      <a:noFill/>
                    </a:ln>
                  </pic:spPr>
                </pic:pic>
              </a:graphicData>
            </a:graphic>
          </wp:inline>
        </w:drawing>
      </w:r>
    </w:p>
    <w:p w14:paraId="783C8F70" w14:textId="77777777" w:rsidR="007D4432" w:rsidRDefault="007D4432" w:rsidP="007D4432">
      <w:pPr>
        <w:tabs>
          <w:tab w:val="left" w:pos="720"/>
        </w:tabs>
        <w:spacing w:line="360" w:lineRule="auto"/>
        <w:ind w:left="-284"/>
        <w:jc w:val="both"/>
        <w:rPr>
          <w:noProof/>
        </w:rPr>
      </w:pPr>
      <w:r w:rsidRPr="00FF5B6B">
        <w:rPr>
          <w:noProof/>
          <w:lang w:eastAsia="en-IN"/>
        </w:rPr>
        <w:drawing>
          <wp:inline distT="0" distB="0" distL="0" distR="0" wp14:anchorId="3EF435A6" wp14:editId="39BB02A3">
            <wp:extent cx="6120000" cy="4140000"/>
            <wp:effectExtent l="19050" t="19050" r="14605" b="13335"/>
            <wp:docPr id="17" name="Picture 17" descr="C:\Users\engineer11\Desktop\jk cement\JK Cement-tejas\photos\PANNA\Original_TimePhoto_20220517_11494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11\Desktop\jk cement\JK Cement-tejas\photos\PANNA\Original_TimePhoto_20220517_114942.jpg"/>
                    <pic:cNvPicPr preferRelativeResize="0">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20000" cy="4140000"/>
                    </a:xfrm>
                    <a:prstGeom prst="rect">
                      <a:avLst/>
                    </a:prstGeom>
                    <a:noFill/>
                    <a:ln>
                      <a:solidFill>
                        <a:schemeClr val="tx1"/>
                      </a:solidFill>
                    </a:ln>
                  </pic:spPr>
                </pic:pic>
              </a:graphicData>
            </a:graphic>
          </wp:inline>
        </w:drawing>
      </w:r>
    </w:p>
    <w:p w14:paraId="4657A75C" w14:textId="77777777" w:rsidR="007D4432" w:rsidRDefault="007D4432" w:rsidP="007D4432">
      <w:pPr>
        <w:tabs>
          <w:tab w:val="left" w:pos="720"/>
        </w:tabs>
        <w:spacing w:line="360" w:lineRule="auto"/>
        <w:ind w:left="-284"/>
        <w:jc w:val="both"/>
        <w:rPr>
          <w:noProof/>
        </w:rPr>
      </w:pPr>
      <w:r>
        <w:rPr>
          <w:rFonts w:eastAsiaTheme="minorHAnsi"/>
          <w:noProof/>
          <w:lang w:eastAsia="en-IN"/>
        </w:rPr>
        <mc:AlternateContent>
          <mc:Choice Requires="wps">
            <w:drawing>
              <wp:anchor distT="0" distB="0" distL="114300" distR="114300" simplePos="0" relativeHeight="251663360" behindDoc="0" locked="0" layoutInCell="1" allowOverlap="1" wp14:anchorId="5660FF2E" wp14:editId="622A6AFD">
                <wp:simplePos x="0" y="0"/>
                <wp:positionH relativeFrom="column">
                  <wp:posOffset>1878330</wp:posOffset>
                </wp:positionH>
                <wp:positionV relativeFrom="paragraph">
                  <wp:posOffset>228600</wp:posOffset>
                </wp:positionV>
                <wp:extent cx="2143125" cy="499110"/>
                <wp:effectExtent l="19050" t="19050" r="28575" b="15240"/>
                <wp:wrapNone/>
                <wp:docPr id="198" name="Text Box 198"/>
                <wp:cNvGraphicFramePr/>
                <a:graphic xmlns:a="http://schemas.openxmlformats.org/drawingml/2006/main">
                  <a:graphicData uri="http://schemas.microsoft.com/office/word/2010/wordprocessingShape">
                    <wps:wsp>
                      <wps:cNvSpPr txBox="1"/>
                      <wps:spPr>
                        <a:xfrm>
                          <a:off x="0" y="0"/>
                          <a:ext cx="2143125" cy="499110"/>
                        </a:xfrm>
                        <a:prstGeom prst="rect">
                          <a:avLst/>
                        </a:prstGeom>
                        <a:solidFill>
                          <a:schemeClr val="bg1"/>
                        </a:solidFill>
                        <a:ln w="28575">
                          <a:solidFill>
                            <a:srgbClr val="FF0000"/>
                          </a:solidFill>
                        </a:ln>
                      </wps:spPr>
                      <wps:txbx>
                        <w:txbxContent>
                          <w:p w14:paraId="7A95E92F" w14:textId="77777777" w:rsidR="00975266" w:rsidRPr="002C10ED" w:rsidRDefault="00975266" w:rsidP="007D4432">
                            <w:pPr>
                              <w:jc w:val="center"/>
                              <w:rPr>
                                <w:rFonts w:ascii="Arial" w:hAnsi="Arial" w:cs="Arial"/>
                                <w:lang w:val="en-US"/>
                              </w:rPr>
                            </w:pPr>
                            <w:r w:rsidRPr="002C10ED">
                              <w:rPr>
                                <w:rFonts w:ascii="Arial" w:hAnsi="Arial" w:cs="Arial"/>
                                <w:lang w:val="en-US"/>
                              </w:rPr>
                              <w:t>Klin</w:t>
                            </w:r>
                            <w:r>
                              <w:rPr>
                                <w:rFonts w:ascii="Arial" w:hAnsi="Arial" w:cs="Arial"/>
                                <w:lang w:val="en-US"/>
                              </w:rPr>
                              <w:t xml:space="preserve">, Kiln </w:t>
                            </w:r>
                            <w:r w:rsidRPr="002C10ED">
                              <w:rPr>
                                <w:rFonts w:ascii="Arial" w:hAnsi="Arial" w:cs="Arial"/>
                                <w:lang w:val="en-US"/>
                              </w:rPr>
                              <w:t>Piers &amp; TA Duct</w:t>
                            </w:r>
                            <w:r>
                              <w:rPr>
                                <w:rFonts w:ascii="Arial" w:hAnsi="Arial" w:cs="Arial"/>
                                <w:lang w:val="en-US"/>
                              </w:rPr>
                              <w:t xml:space="preserve"> and support structure</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660FF2E" id="Text Box 198" o:spid="_x0000_s1030" type="#_x0000_t202" style="position:absolute;left:0;text-align:left;margin-left:147.9pt;margin-top:18pt;width:168.75pt;height:39.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" fillcolor="white [3212]" strokecolor="red" strokeweight="2.25pt">
                <v:textbox>
                  <w:txbxContent>
                    <w:p w14:paraId="7A95E92F" w14:textId="77777777" w:rsidR="00975266" w:rsidRPr="002C10ED" w:rsidRDefault="00975266" w:rsidP="007D4432">
                      <w:pPr>
                        <w:jc w:val="center"/>
                        <w:rPr>
                          <w:rFonts w:ascii="Arial" w:hAnsi="Arial" w:cs="Arial"/>
                          <w:lang w:val="en-US"/>
                        </w:rPr>
                      </w:pPr>
                      <w:r w:rsidRPr="002C10ED">
                        <w:rPr>
                          <w:rFonts w:ascii="Arial" w:hAnsi="Arial" w:cs="Arial"/>
                          <w:lang w:val="en-US"/>
                        </w:rPr>
                        <w:t>Klin</w:t>
                      </w:r>
                      <w:r>
                        <w:rPr>
                          <w:rFonts w:ascii="Arial" w:hAnsi="Arial" w:cs="Arial"/>
                          <w:lang w:val="en-US"/>
                        </w:rPr>
                        <w:t xml:space="preserve">, Kiln </w:t>
                      </w:r>
                      <w:r w:rsidRPr="002C10ED">
                        <w:rPr>
                          <w:rFonts w:ascii="Arial" w:hAnsi="Arial" w:cs="Arial"/>
                          <w:lang w:val="en-US"/>
                        </w:rPr>
                        <w:t>Piers &amp; TA Duct</w:t>
                      </w:r>
                      <w:r>
                        <w:rPr>
                          <w:rFonts w:ascii="Arial" w:hAnsi="Arial" w:cs="Arial"/>
                          <w:lang w:val="en-US"/>
                        </w:rPr>
                        <w:t xml:space="preserve"> and support structure</w:t>
                      </w:r>
                    </w:p>
                  </w:txbxContent>
                </v:textbox>
              </v:shape>
            </w:pict>
          </mc:Fallback>
        </mc:AlternateContent>
      </w:r>
    </w:p>
    <w:p w14:paraId="2BBC4F03" w14:textId="77777777" w:rsidR="007D4432" w:rsidRDefault="007D4432" w:rsidP="007D4432">
      <w:pPr>
        <w:tabs>
          <w:tab w:val="left" w:pos="720"/>
        </w:tabs>
        <w:spacing w:line="360" w:lineRule="auto"/>
        <w:ind w:left="-851"/>
        <w:jc w:val="both"/>
        <w:rPr>
          <w:noProof/>
        </w:rPr>
      </w:pPr>
      <w:r w:rsidRPr="00305E1D">
        <w:rPr>
          <w:noProof/>
          <w:lang w:eastAsia="en-IN"/>
        </w:rPr>
        <w:lastRenderedPageBreak/>
        <w:drawing>
          <wp:anchor distT="0" distB="0" distL="114300" distR="114300" simplePos="0" relativeHeight="251685888" behindDoc="0" locked="0" layoutInCell="1" allowOverlap="1" wp14:anchorId="10575F9A" wp14:editId="02FB5BCF">
            <wp:simplePos x="0" y="0"/>
            <wp:positionH relativeFrom="margin">
              <wp:posOffset>-521970</wp:posOffset>
            </wp:positionH>
            <wp:positionV relativeFrom="margin">
              <wp:posOffset>4246880</wp:posOffset>
            </wp:positionV>
            <wp:extent cx="3272790" cy="3742055"/>
            <wp:effectExtent l="19050" t="19050" r="22860" b="10795"/>
            <wp:wrapSquare wrapText="bothSides"/>
            <wp:docPr id="62" name="Picture 62" descr="C:\Users\engineer11\Desktop\jk cement\JK Cement-tejas\photos\PANNA\TimePhoto_20220517_11515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C:\Users\engineer11\Desktop\jk cement\JK Cement-tejas\photos\PANNA\TimePhoto_20220517_115153.jpg"/>
                    <pic:cNvPicPr preferRelativeResize="0">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72790" cy="3742055"/>
                    </a:xfrm>
                    <a:prstGeom prst="rect">
                      <a:avLst/>
                    </a:prstGeom>
                    <a:noFill/>
                    <a:ln>
                      <a:solidFill>
                        <a:schemeClr val="tx1"/>
                      </a:solidFill>
                    </a:ln>
                  </pic:spPr>
                </pic:pic>
              </a:graphicData>
            </a:graphic>
          </wp:anchor>
        </w:drawing>
      </w:r>
      <w:r w:rsidRPr="00AA763A">
        <w:rPr>
          <w:noProof/>
          <w:lang w:eastAsia="en-IN"/>
        </w:rPr>
        <w:drawing>
          <wp:anchor distT="0" distB="0" distL="114300" distR="114300" simplePos="0" relativeHeight="251684864" behindDoc="0" locked="0" layoutInCell="1" allowOverlap="1" wp14:anchorId="7FFDC4E6" wp14:editId="4577AE4F">
            <wp:simplePos x="0" y="0"/>
            <wp:positionH relativeFrom="margin">
              <wp:posOffset>3003550</wp:posOffset>
            </wp:positionH>
            <wp:positionV relativeFrom="margin">
              <wp:posOffset>4136390</wp:posOffset>
            </wp:positionV>
            <wp:extent cx="3348990" cy="3718560"/>
            <wp:effectExtent l="19050" t="19050" r="22860" b="15240"/>
            <wp:wrapSquare wrapText="bothSides"/>
            <wp:docPr id="46" name="Picture 46" descr="C:\Users\engineer11\Desktop\jk cement\JK Cement-tejas\photos\PANNA\TimePhoto_20220517_11552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engineer11\Desktop\jk cement\JK Cement-tejas\photos\PANNA\TimePhoto_20220517_115525.jpg"/>
                    <pic:cNvPicPr preferRelativeResize="0">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48990" cy="3718560"/>
                    </a:xfrm>
                    <a:prstGeom prst="rect">
                      <a:avLst/>
                    </a:prstGeom>
                    <a:noFill/>
                    <a:ln>
                      <a:solidFill>
                        <a:schemeClr val="tx1"/>
                      </a:solidFill>
                    </a:ln>
                  </pic:spPr>
                </pic:pic>
              </a:graphicData>
            </a:graphic>
            <wp14:sizeRelH relativeFrom="margin">
              <wp14:pctWidth>0</wp14:pctWidth>
            </wp14:sizeRelH>
          </wp:anchor>
        </w:drawing>
      </w:r>
      <w:r>
        <w:rPr>
          <w:rFonts w:eastAsiaTheme="minorHAnsi"/>
          <w:noProof/>
          <w:lang w:eastAsia="en-IN"/>
        </w:rPr>
        <mc:AlternateContent>
          <mc:Choice Requires="wps">
            <w:drawing>
              <wp:anchor distT="0" distB="0" distL="114300" distR="114300" simplePos="0" relativeHeight="251678720" behindDoc="0" locked="0" layoutInCell="1" allowOverlap="1" wp14:anchorId="1B66D5C2" wp14:editId="53232AC6">
                <wp:simplePos x="0" y="0"/>
                <wp:positionH relativeFrom="margin">
                  <wp:posOffset>1914525</wp:posOffset>
                </wp:positionH>
                <wp:positionV relativeFrom="paragraph">
                  <wp:posOffset>8192770</wp:posOffset>
                </wp:positionV>
                <wp:extent cx="2351074" cy="317449"/>
                <wp:effectExtent l="19050" t="19050" r="11430" b="26035"/>
                <wp:wrapNone/>
                <wp:docPr id="63" name="Text Box 63"/>
                <wp:cNvGraphicFramePr/>
                <a:graphic xmlns:a="http://schemas.openxmlformats.org/drawingml/2006/main">
                  <a:graphicData uri="http://schemas.microsoft.com/office/word/2010/wordprocessingShape">
                    <wps:wsp>
                      <wps:cNvSpPr txBox="1"/>
                      <wps:spPr>
                        <a:xfrm>
                          <a:off x="0" y="0"/>
                          <a:ext cx="2351074" cy="317449"/>
                        </a:xfrm>
                        <a:prstGeom prst="rect">
                          <a:avLst/>
                        </a:prstGeom>
                        <a:solidFill>
                          <a:schemeClr val="bg1"/>
                        </a:solidFill>
                        <a:ln w="28575">
                          <a:solidFill>
                            <a:srgbClr val="FF0000"/>
                          </a:solidFill>
                        </a:ln>
                      </wps:spPr>
                      <wps:txbx>
                        <w:txbxContent>
                          <w:p w14:paraId="641FA70F" w14:textId="77777777" w:rsidR="00975266" w:rsidRPr="00796919" w:rsidRDefault="00975266" w:rsidP="007D4432">
                            <w:pPr>
                              <w:jc w:val="center"/>
                              <w:rPr>
                                <w:rFonts w:ascii="Arial" w:hAnsi="Arial" w:cs="Arial"/>
                                <w:lang w:val="en-US"/>
                              </w:rPr>
                            </w:pPr>
                            <w:r w:rsidRPr="00796919">
                              <w:rPr>
                                <w:rFonts w:ascii="Arial" w:hAnsi="Arial" w:cs="Arial"/>
                                <w:lang w:val="en-US"/>
                              </w:rPr>
                              <w:t>Central Control Room Building</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B66D5C2" id="Text Box 63" o:spid="_x0000_s1031" type="#_x0000_t202" style="position:absolute;left:0;text-align:left;margin-left:150.75pt;margin-top:645.1pt;width:185.1pt;height:2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" fillcolor="white [3212]" strokecolor="red" strokeweight="2.25pt">
                <v:textbox>
                  <w:txbxContent>
                    <w:p w14:paraId="641FA70F" w14:textId="77777777" w:rsidR="00975266" w:rsidRPr="00796919" w:rsidRDefault="00975266" w:rsidP="007D4432">
                      <w:pPr>
                        <w:jc w:val="center"/>
                        <w:rPr>
                          <w:rFonts w:ascii="Arial" w:hAnsi="Arial" w:cs="Arial"/>
                          <w:lang w:val="en-US"/>
                        </w:rPr>
                      </w:pPr>
                      <w:r w:rsidRPr="00796919">
                        <w:rPr>
                          <w:rFonts w:ascii="Arial" w:hAnsi="Arial" w:cs="Arial"/>
                          <w:lang w:val="en-US"/>
                        </w:rPr>
                        <w:t>Central Control Room Building</w:t>
                      </w:r>
                    </w:p>
                  </w:txbxContent>
                </v:textbox>
                <w10:wrap anchorx="margin"/>
              </v:shape>
            </w:pict>
          </mc:Fallback>
        </mc:AlternateContent>
      </w:r>
      <w:r>
        <w:rPr>
          <w:noProof/>
          <w:lang w:eastAsia="en-IN"/>
        </w:rPr>
        <w:drawing>
          <wp:anchor distT="0" distB="0" distL="114300" distR="114300" simplePos="0" relativeHeight="251683840" behindDoc="0" locked="0" layoutInCell="1" allowOverlap="1" wp14:anchorId="072CC9B8" wp14:editId="5C435EE0">
            <wp:simplePos x="0" y="0"/>
            <wp:positionH relativeFrom="margin">
              <wp:posOffset>3002280</wp:posOffset>
            </wp:positionH>
            <wp:positionV relativeFrom="margin">
              <wp:posOffset>0</wp:posOffset>
            </wp:positionV>
            <wp:extent cx="3360420" cy="3959860"/>
            <wp:effectExtent l="0" t="0" r="0" b="2540"/>
            <wp:wrapSquare wrapText="bothSides"/>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r="57171"/>
                    <a:stretch/>
                  </pic:blipFill>
                  <pic:spPr bwMode="auto">
                    <a:xfrm>
                      <a:off x="0" y="0"/>
                      <a:ext cx="3360420" cy="39598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noProof/>
          <w:lang w:eastAsia="en-IN"/>
        </w:rPr>
        <w:drawing>
          <wp:anchor distT="0" distB="0" distL="114300" distR="114300" simplePos="0" relativeHeight="251682816" behindDoc="0" locked="0" layoutInCell="1" allowOverlap="1" wp14:anchorId="1F9B98B6" wp14:editId="2F3E2FB9">
            <wp:simplePos x="0" y="0"/>
            <wp:positionH relativeFrom="margin">
              <wp:posOffset>-563880</wp:posOffset>
            </wp:positionH>
            <wp:positionV relativeFrom="margin">
              <wp:posOffset>0</wp:posOffset>
            </wp:positionV>
            <wp:extent cx="3314700" cy="3959860"/>
            <wp:effectExtent l="0" t="0" r="0" b="2540"/>
            <wp:wrapSquare wrapText="bothSides"/>
            <wp:docPr id="214" name="Pictur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preferRelativeResize="0">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14700" cy="39598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2FF0B7" w14:textId="77777777" w:rsidR="007D4432" w:rsidRDefault="007D4432" w:rsidP="007D4432">
      <w:pPr>
        <w:tabs>
          <w:tab w:val="left" w:pos="720"/>
        </w:tabs>
        <w:spacing w:line="360" w:lineRule="auto"/>
        <w:ind w:left="-284"/>
        <w:jc w:val="both"/>
        <w:rPr>
          <w:noProof/>
          <w:lang w:eastAsia="en-IN"/>
        </w:rPr>
      </w:pPr>
      <w:r>
        <w:rPr>
          <w:noProof/>
          <w:lang w:eastAsia="en-IN"/>
        </w:rPr>
        <w:t xml:space="preserve"> </w:t>
      </w:r>
    </w:p>
    <w:p w14:paraId="34329963" w14:textId="77777777" w:rsidR="007D4432" w:rsidRDefault="007D4432" w:rsidP="007D4432">
      <w:pPr>
        <w:tabs>
          <w:tab w:val="left" w:pos="720"/>
        </w:tabs>
        <w:spacing w:line="360" w:lineRule="auto"/>
        <w:ind w:left="-284"/>
        <w:jc w:val="both"/>
        <w:rPr>
          <w:noProof/>
          <w:lang w:eastAsia="en-IN"/>
        </w:rPr>
      </w:pPr>
    </w:p>
    <w:p w14:paraId="14333D04" w14:textId="77777777" w:rsidR="007D4432" w:rsidRDefault="007D4432" w:rsidP="007D4432">
      <w:pPr>
        <w:tabs>
          <w:tab w:val="left" w:pos="720"/>
        </w:tabs>
        <w:spacing w:line="360" w:lineRule="auto"/>
        <w:ind w:left="-284"/>
        <w:jc w:val="both"/>
        <w:rPr>
          <w:noProof/>
          <w:lang w:eastAsia="en-IN"/>
        </w:rPr>
      </w:pPr>
    </w:p>
    <w:p w14:paraId="0CB871F6" w14:textId="77777777" w:rsidR="007D4432" w:rsidRDefault="007D4432" w:rsidP="007D4432">
      <w:pPr>
        <w:tabs>
          <w:tab w:val="left" w:pos="720"/>
        </w:tabs>
        <w:spacing w:line="360" w:lineRule="auto"/>
        <w:ind w:left="-851" w:firstLine="567"/>
        <w:jc w:val="both"/>
        <w:rPr>
          <w:noProof/>
        </w:rPr>
      </w:pPr>
      <w:r>
        <w:rPr>
          <w:noProof/>
          <w:lang w:eastAsia="en-IN"/>
        </w:rPr>
        <w:lastRenderedPageBreak/>
        <w:drawing>
          <wp:anchor distT="0" distB="0" distL="114300" distR="114300" simplePos="0" relativeHeight="251689984" behindDoc="0" locked="0" layoutInCell="1" allowOverlap="1" wp14:anchorId="7FB9891F" wp14:editId="0BCE5DF4">
            <wp:simplePos x="0" y="0"/>
            <wp:positionH relativeFrom="margin">
              <wp:posOffset>2846070</wp:posOffset>
            </wp:positionH>
            <wp:positionV relativeFrom="margin">
              <wp:posOffset>6160770</wp:posOffset>
            </wp:positionV>
            <wp:extent cx="3238500" cy="2699385"/>
            <wp:effectExtent l="19050" t="19050" r="19050" b="24765"/>
            <wp:wrapSquare wrapText="bothSides"/>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preferRelativeResize="0">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38500" cy="269938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688960" behindDoc="0" locked="0" layoutInCell="1" allowOverlap="1" wp14:anchorId="06F71E81" wp14:editId="5159EB91">
            <wp:simplePos x="0" y="0"/>
            <wp:positionH relativeFrom="margin">
              <wp:posOffset>2849880</wp:posOffset>
            </wp:positionH>
            <wp:positionV relativeFrom="margin">
              <wp:posOffset>3375660</wp:posOffset>
            </wp:positionV>
            <wp:extent cx="3239770" cy="2699385"/>
            <wp:effectExtent l="19050" t="19050" r="17780" b="24765"/>
            <wp:wrapSquare wrapText="bothSides"/>
            <wp:docPr id="215" name="Pictur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preferRelativeResize="0">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39770" cy="2699385"/>
                    </a:xfrm>
                    <a:prstGeom prst="rect">
                      <a:avLst/>
                    </a:prstGeom>
                    <a:noFill/>
                    <a:ln>
                      <a:solidFill>
                        <a:schemeClr val="tx1"/>
                      </a:solidFill>
                    </a:ln>
                  </pic:spPr>
                </pic:pic>
              </a:graphicData>
            </a:graphic>
            <wp14:sizeRelH relativeFrom="margin">
              <wp14:pctWidth>0</wp14:pctWidth>
            </wp14:sizeRelH>
          </wp:anchor>
        </w:drawing>
      </w:r>
      <w:r>
        <w:rPr>
          <w:noProof/>
          <w:lang w:eastAsia="en-IN"/>
        </w:rPr>
        <w:drawing>
          <wp:anchor distT="0" distB="0" distL="114300" distR="114300" simplePos="0" relativeHeight="251686912" behindDoc="0" locked="0" layoutInCell="1" allowOverlap="1" wp14:anchorId="01AEF611" wp14:editId="30229C3B">
            <wp:simplePos x="0" y="0"/>
            <wp:positionH relativeFrom="margin">
              <wp:posOffset>-708660</wp:posOffset>
            </wp:positionH>
            <wp:positionV relativeFrom="margin">
              <wp:posOffset>0</wp:posOffset>
            </wp:positionV>
            <wp:extent cx="6798310" cy="3246120"/>
            <wp:effectExtent l="0" t="0" r="2540" b="0"/>
            <wp:wrapSquare wrapText="bothSides"/>
            <wp:docPr id="216" name="Pictur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pic:cNvPicPr preferRelativeResize="0">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798310" cy="32461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691008" behindDoc="0" locked="0" layoutInCell="1" allowOverlap="1" wp14:anchorId="3AD043CD" wp14:editId="62C5DB13">
            <wp:simplePos x="0" y="0"/>
            <wp:positionH relativeFrom="margin">
              <wp:posOffset>-502920</wp:posOffset>
            </wp:positionH>
            <wp:positionV relativeFrom="margin">
              <wp:posOffset>6163310</wp:posOffset>
            </wp:positionV>
            <wp:extent cx="3239770" cy="2699385"/>
            <wp:effectExtent l="19050" t="19050" r="17780" b="24765"/>
            <wp:wrapSquare wrapText="bothSides"/>
            <wp:docPr id="217" name="Pictur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preferRelativeResize="0">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39770" cy="269938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687936" behindDoc="0" locked="0" layoutInCell="1" allowOverlap="1" wp14:anchorId="5B724C4E" wp14:editId="4AE63576">
            <wp:simplePos x="0" y="0"/>
            <wp:positionH relativeFrom="margin">
              <wp:posOffset>-504825</wp:posOffset>
            </wp:positionH>
            <wp:positionV relativeFrom="margin">
              <wp:posOffset>3373120</wp:posOffset>
            </wp:positionV>
            <wp:extent cx="3239770" cy="2699385"/>
            <wp:effectExtent l="19050" t="19050" r="17780" b="24765"/>
            <wp:wrapSquare wrapText="bothSides"/>
            <wp:docPr id="220" name="Pictur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preferRelativeResize="0">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39770" cy="269938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lang w:eastAsia="en-IN"/>
        </w:rPr>
        <w:t xml:space="preserve"> </w:t>
      </w:r>
      <w:r>
        <w:rPr>
          <w:noProof/>
        </w:rPr>
        <w:t xml:space="preserve"> </w:t>
      </w:r>
      <w:r>
        <w:rPr>
          <w:noProof/>
          <w:lang w:eastAsia="en-IN"/>
        </w:rPr>
        <w:lastRenderedPageBreak/>
        <w:drawing>
          <wp:anchor distT="0" distB="0" distL="114300" distR="114300" simplePos="0" relativeHeight="251694080" behindDoc="0" locked="0" layoutInCell="1" allowOverlap="1" wp14:anchorId="7C9DC3A2" wp14:editId="4B6720E7">
            <wp:simplePos x="0" y="0"/>
            <wp:positionH relativeFrom="margin">
              <wp:posOffset>-525780</wp:posOffset>
            </wp:positionH>
            <wp:positionV relativeFrom="margin">
              <wp:posOffset>5915660</wp:posOffset>
            </wp:positionV>
            <wp:extent cx="3239770" cy="2699385"/>
            <wp:effectExtent l="19050" t="19050" r="17780" b="24765"/>
            <wp:wrapSquare wrapText="bothSides"/>
            <wp:docPr id="2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pic:cNvPicPr preferRelativeResize="0">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39770" cy="2699385"/>
                    </a:xfrm>
                    <a:prstGeom prst="rect">
                      <a:avLst/>
                    </a:prstGeom>
                    <a:noFill/>
                    <a:ln>
                      <a:solidFill>
                        <a:schemeClr val="tx1"/>
                      </a:solidFill>
                    </a:ln>
                  </pic:spPr>
                </pic:pic>
              </a:graphicData>
            </a:graphic>
          </wp:anchor>
        </w:drawing>
      </w:r>
      <w:r>
        <w:rPr>
          <w:noProof/>
          <w:lang w:eastAsia="en-IN"/>
        </w:rPr>
        <w:drawing>
          <wp:anchor distT="0" distB="0" distL="114300" distR="114300" simplePos="0" relativeHeight="251695104" behindDoc="0" locked="0" layoutInCell="1" allowOverlap="1" wp14:anchorId="4E660BEB" wp14:editId="3BE41395">
            <wp:simplePos x="0" y="0"/>
            <wp:positionH relativeFrom="margin">
              <wp:posOffset>2804160</wp:posOffset>
            </wp:positionH>
            <wp:positionV relativeFrom="margin">
              <wp:posOffset>5915660</wp:posOffset>
            </wp:positionV>
            <wp:extent cx="3239770" cy="2699385"/>
            <wp:effectExtent l="19050" t="19050" r="17780" b="24765"/>
            <wp:wrapSquare wrapText="bothSides"/>
            <wp:docPr id="37"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preferRelativeResize="0">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39770" cy="2699385"/>
                    </a:xfrm>
                    <a:prstGeom prst="rect">
                      <a:avLst/>
                    </a:prstGeom>
                    <a:noFill/>
                    <a:ln>
                      <a:solidFill>
                        <a:schemeClr val="tx1"/>
                      </a:solidFill>
                    </a:ln>
                  </pic:spPr>
                </pic:pic>
              </a:graphicData>
            </a:graphic>
          </wp:anchor>
        </w:drawing>
      </w:r>
      <w:r>
        <w:rPr>
          <w:noProof/>
          <w:lang w:eastAsia="en-IN"/>
        </w:rPr>
        <w:drawing>
          <wp:anchor distT="0" distB="0" distL="114300" distR="114300" simplePos="0" relativeHeight="251692032" behindDoc="0" locked="0" layoutInCell="1" allowOverlap="1" wp14:anchorId="37D01378" wp14:editId="4487C25A">
            <wp:simplePos x="0" y="0"/>
            <wp:positionH relativeFrom="margin">
              <wp:posOffset>2804668</wp:posOffset>
            </wp:positionH>
            <wp:positionV relativeFrom="margin">
              <wp:posOffset>3142615</wp:posOffset>
            </wp:positionV>
            <wp:extent cx="3240000" cy="2700000"/>
            <wp:effectExtent l="0" t="0" r="0" b="5715"/>
            <wp:wrapSquare wrapText="bothSides"/>
            <wp:docPr id="3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pic:cNvPicPr preferRelativeResize="0">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40000" cy="2700000"/>
                    </a:xfrm>
                    <a:prstGeom prst="rect">
                      <a:avLst/>
                    </a:prstGeom>
                    <a:noFill/>
                    <a:ln>
                      <a:noFill/>
                    </a:ln>
                  </pic:spPr>
                </pic:pic>
              </a:graphicData>
            </a:graphic>
            <wp14:sizeRelV relativeFrom="margin">
              <wp14:pctHeight>0</wp14:pctHeight>
            </wp14:sizeRelV>
          </wp:anchor>
        </w:drawing>
      </w:r>
      <w:r>
        <w:rPr>
          <w:noProof/>
          <w:lang w:eastAsia="en-IN"/>
        </w:rPr>
        <w:drawing>
          <wp:anchor distT="0" distB="0" distL="114300" distR="114300" simplePos="0" relativeHeight="251693056" behindDoc="0" locked="0" layoutInCell="1" allowOverlap="1" wp14:anchorId="2737D5C8" wp14:editId="24112064">
            <wp:simplePos x="0" y="0"/>
            <wp:positionH relativeFrom="margin">
              <wp:posOffset>-525780</wp:posOffset>
            </wp:positionH>
            <wp:positionV relativeFrom="margin">
              <wp:posOffset>3138805</wp:posOffset>
            </wp:positionV>
            <wp:extent cx="3239770" cy="2699385"/>
            <wp:effectExtent l="0" t="0" r="0" b="5715"/>
            <wp:wrapSquare wrapText="bothSides"/>
            <wp:docPr id="3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preferRelativeResize="0">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239770" cy="2699385"/>
                    </a:xfrm>
                    <a:prstGeom prst="rect">
                      <a:avLst/>
                    </a:prstGeom>
                    <a:noFill/>
                    <a:ln>
                      <a:noFill/>
                    </a:ln>
                  </pic:spPr>
                </pic:pic>
              </a:graphicData>
            </a:graphic>
          </wp:anchor>
        </w:drawing>
      </w:r>
      <w:r w:rsidRPr="00BD2CB0">
        <w:rPr>
          <w:noProof/>
          <w:lang w:eastAsia="en-IN"/>
        </w:rPr>
        <w:drawing>
          <wp:inline distT="0" distB="0" distL="0" distR="0" wp14:anchorId="401461C9" wp14:editId="68F84478">
            <wp:extent cx="6565900" cy="3013710"/>
            <wp:effectExtent l="19050" t="19050" r="25400" b="15240"/>
            <wp:docPr id="65" name="Picture 65" descr="C:\Users\engineer11\Desktop\jk cement\JK Cement-tejas\photos\PANNA\TimePhoto_20220517_13572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C:\Users\engineer11\Desktop\jk cement\JK Cement-tejas\photos\PANNA\TimePhoto_20220517_135726.jpg"/>
                    <pic:cNvPicPr preferRelativeResize="0">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565900" cy="3013710"/>
                    </a:xfrm>
                    <a:prstGeom prst="rect">
                      <a:avLst/>
                    </a:prstGeom>
                    <a:noFill/>
                    <a:ln>
                      <a:solidFill>
                        <a:schemeClr val="tx1"/>
                      </a:solidFill>
                    </a:ln>
                  </pic:spPr>
                </pic:pic>
              </a:graphicData>
            </a:graphic>
          </wp:inline>
        </w:drawing>
      </w:r>
    </w:p>
    <w:p w14:paraId="1AF8A3FD" w14:textId="77777777" w:rsidR="007D4432" w:rsidRDefault="007D4432" w:rsidP="007D4432">
      <w:pPr>
        <w:tabs>
          <w:tab w:val="left" w:pos="720"/>
        </w:tabs>
        <w:spacing w:line="360" w:lineRule="auto"/>
        <w:ind w:left="-851"/>
        <w:jc w:val="both"/>
        <w:rPr>
          <w:noProof/>
        </w:rPr>
      </w:pPr>
      <w:r>
        <w:rPr>
          <w:rFonts w:eastAsiaTheme="minorHAnsi"/>
          <w:noProof/>
          <w:lang w:eastAsia="en-IN"/>
        </w:rPr>
        <w:lastRenderedPageBreak/>
        <mc:AlternateContent>
          <mc:Choice Requires="wps">
            <w:drawing>
              <wp:anchor distT="0" distB="0" distL="114300" distR="114300" simplePos="0" relativeHeight="251664384" behindDoc="0" locked="0" layoutInCell="1" allowOverlap="1" wp14:anchorId="17679161" wp14:editId="7B40EB49">
                <wp:simplePos x="0" y="0"/>
                <wp:positionH relativeFrom="margin">
                  <wp:posOffset>1871980</wp:posOffset>
                </wp:positionH>
                <wp:positionV relativeFrom="paragraph">
                  <wp:posOffset>8315325</wp:posOffset>
                </wp:positionV>
                <wp:extent cx="2143125" cy="339395"/>
                <wp:effectExtent l="19050" t="19050" r="28575" b="22860"/>
                <wp:wrapNone/>
                <wp:docPr id="200" name="Text Box 200"/>
                <wp:cNvGraphicFramePr/>
                <a:graphic xmlns:a="http://schemas.openxmlformats.org/drawingml/2006/main">
                  <a:graphicData uri="http://schemas.microsoft.com/office/word/2010/wordprocessingShape">
                    <wps:wsp>
                      <wps:cNvSpPr txBox="1"/>
                      <wps:spPr>
                        <a:xfrm>
                          <a:off x="0" y="0"/>
                          <a:ext cx="2143125" cy="339395"/>
                        </a:xfrm>
                        <a:prstGeom prst="rect">
                          <a:avLst/>
                        </a:prstGeom>
                        <a:solidFill>
                          <a:schemeClr val="bg1"/>
                        </a:solidFill>
                        <a:ln w="28575">
                          <a:solidFill>
                            <a:srgbClr val="FF0000"/>
                          </a:solidFill>
                        </a:ln>
                      </wps:spPr>
                      <wps:txbx>
                        <w:txbxContent>
                          <w:p w14:paraId="2D58D560" w14:textId="77777777" w:rsidR="00975266" w:rsidRPr="00796919" w:rsidRDefault="00975266" w:rsidP="007D4432">
                            <w:pPr>
                              <w:jc w:val="center"/>
                              <w:rPr>
                                <w:rFonts w:ascii="Arial" w:hAnsi="Arial" w:cs="Arial"/>
                                <w:lang w:val="en-US"/>
                              </w:rPr>
                            </w:pPr>
                            <w:r w:rsidRPr="00796919">
                              <w:rPr>
                                <w:rFonts w:ascii="Arial" w:hAnsi="Arial" w:cs="Arial"/>
                                <w:lang w:val="en-US"/>
                              </w:rPr>
                              <w:t>ESP Building</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7679161" id="Text Box 200" o:spid="_x0000_s1032" type="#_x0000_t202" style="position:absolute;left:0;text-align:left;margin-left:147.4pt;margin-top:654.75pt;width:168.75pt;height:26.7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" fillcolor="white [3212]" strokecolor="red" strokeweight="2.25pt">
                <v:textbox>
                  <w:txbxContent>
                    <w:p w14:paraId="2D58D560" w14:textId="77777777" w:rsidR="00975266" w:rsidRPr="00796919" w:rsidRDefault="00975266" w:rsidP="007D4432">
                      <w:pPr>
                        <w:jc w:val="center"/>
                        <w:rPr>
                          <w:rFonts w:ascii="Arial" w:hAnsi="Arial" w:cs="Arial"/>
                          <w:lang w:val="en-US"/>
                        </w:rPr>
                      </w:pPr>
                      <w:r w:rsidRPr="00796919">
                        <w:rPr>
                          <w:rFonts w:ascii="Arial" w:hAnsi="Arial" w:cs="Arial"/>
                          <w:lang w:val="en-US"/>
                        </w:rPr>
                        <w:t>ESP Building</w:t>
                      </w:r>
                    </w:p>
                  </w:txbxContent>
                </v:textbox>
                <w10:wrap anchorx="margin"/>
              </v:shape>
            </w:pict>
          </mc:Fallback>
        </mc:AlternateContent>
      </w:r>
      <w:r>
        <w:rPr>
          <w:noProof/>
          <w:lang w:eastAsia="en-IN"/>
        </w:rPr>
        <w:drawing>
          <wp:inline distT="0" distB="0" distL="0" distR="0" wp14:anchorId="048F4071" wp14:editId="06A7D857">
            <wp:extent cx="3960000" cy="6120000"/>
            <wp:effectExtent l="25082" t="13018" r="27623" b="27622"/>
            <wp:docPr id="66"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5"/>
                    <pic:cNvPicPr preferRelativeResize="0">
                      <a:picLocks noChangeAspect="1" noChangeArrowheads="1"/>
                    </pic:cNvPicPr>
                  </pic:nvPicPr>
                  <pic:blipFill rotWithShape="1">
                    <a:blip r:embed="rId54">
                      <a:extLst>
                        <a:ext uri="{28A0092B-C50C-407E-A947-70E740481C1C}">
                          <a14:useLocalDpi xmlns:a14="http://schemas.microsoft.com/office/drawing/2010/main" val="0"/>
                        </a:ext>
                      </a:extLst>
                    </a:blip>
                    <a:srcRect r="39939"/>
                    <a:stretch/>
                  </pic:blipFill>
                  <pic:spPr bwMode="auto">
                    <a:xfrm rot="5400000">
                      <a:off x="0" y="0"/>
                      <a:ext cx="3960000" cy="612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D602A5">
        <w:rPr>
          <w:noProof/>
          <w:lang w:eastAsia="en-IN"/>
        </w:rPr>
        <w:drawing>
          <wp:inline distT="0" distB="0" distL="0" distR="0" wp14:anchorId="7023384D" wp14:editId="1233D2BE">
            <wp:extent cx="6120000" cy="3960000"/>
            <wp:effectExtent l="19050" t="19050" r="14605" b="21590"/>
            <wp:docPr id="45" name="Picture 45" descr="C:\Users\engineer11\Desktop\jk cement\JK Cement-tejas\photos\PANNA\TimePhoto_20220517_1204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engineer11\Desktop\jk cement\JK Cement-tejas\photos\PANNA\TimePhoto_20220517_120404.jpg"/>
                    <pic:cNvPicPr preferRelativeResize="0">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4FB7EE89" w14:textId="77777777" w:rsidR="007D4432" w:rsidRDefault="007D4432" w:rsidP="007D4432">
      <w:pPr>
        <w:tabs>
          <w:tab w:val="left" w:pos="720"/>
        </w:tabs>
        <w:spacing w:line="360" w:lineRule="auto"/>
        <w:ind w:left="-851"/>
        <w:jc w:val="both"/>
        <w:rPr>
          <w:noProof/>
          <w:lang w:eastAsia="en-IN"/>
        </w:rPr>
      </w:pPr>
      <w:r>
        <w:rPr>
          <w:rFonts w:eastAsiaTheme="minorHAnsi"/>
          <w:noProof/>
          <w:lang w:eastAsia="en-IN"/>
        </w:rPr>
        <w:lastRenderedPageBreak/>
        <mc:AlternateContent>
          <mc:Choice Requires="wps">
            <w:drawing>
              <wp:anchor distT="0" distB="0" distL="114300" distR="114300" simplePos="0" relativeHeight="251665408" behindDoc="0" locked="0" layoutInCell="1" allowOverlap="1" wp14:anchorId="692884BC" wp14:editId="52790599">
                <wp:simplePos x="0" y="0"/>
                <wp:positionH relativeFrom="margin">
                  <wp:align>center</wp:align>
                </wp:positionH>
                <wp:positionV relativeFrom="paragraph">
                  <wp:posOffset>8134350</wp:posOffset>
                </wp:positionV>
                <wp:extent cx="2143125" cy="311912"/>
                <wp:effectExtent l="19050" t="19050" r="28575" b="12065"/>
                <wp:wrapNone/>
                <wp:docPr id="201" name="Text Box 201"/>
                <wp:cNvGraphicFramePr/>
                <a:graphic xmlns:a="http://schemas.openxmlformats.org/drawingml/2006/main">
                  <a:graphicData uri="http://schemas.microsoft.com/office/word/2010/wordprocessingShape">
                    <wps:wsp>
                      <wps:cNvSpPr txBox="1"/>
                      <wps:spPr>
                        <a:xfrm>
                          <a:off x="0" y="0"/>
                          <a:ext cx="2143125" cy="311912"/>
                        </a:xfrm>
                        <a:prstGeom prst="rect">
                          <a:avLst/>
                        </a:prstGeom>
                        <a:solidFill>
                          <a:schemeClr val="bg1"/>
                        </a:solidFill>
                        <a:ln w="28575">
                          <a:solidFill>
                            <a:srgbClr val="FF0000"/>
                          </a:solidFill>
                        </a:ln>
                      </wps:spPr>
                      <wps:txbx>
                        <w:txbxContent>
                          <w:p w14:paraId="43FE7F12" w14:textId="77777777" w:rsidR="00975266" w:rsidRPr="00796919" w:rsidRDefault="00975266" w:rsidP="007D4432">
                            <w:pPr>
                              <w:jc w:val="center"/>
                              <w:rPr>
                                <w:rFonts w:ascii="Arial" w:hAnsi="Arial" w:cs="Arial"/>
                                <w:lang w:val="en-US"/>
                              </w:rPr>
                            </w:pPr>
                            <w:r w:rsidRPr="00796919">
                              <w:rPr>
                                <w:rFonts w:ascii="Arial" w:hAnsi="Arial" w:cs="Arial"/>
                                <w:lang w:val="en-US"/>
                              </w:rPr>
                              <w:t>WHRS &amp; ACC Building</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92884BC" id="Text Box 201" o:spid="_x0000_s1033" type="#_x0000_t202" style="position:absolute;left:0;text-align:left;margin-left:0;margin-top:640.5pt;width:168.75pt;height:24.55pt;z-index:2516654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" fillcolor="white [3212]" strokecolor="red" strokeweight="2.25pt">
                <v:textbox>
                  <w:txbxContent>
                    <w:p w14:paraId="43FE7F12" w14:textId="77777777" w:rsidR="00975266" w:rsidRPr="00796919" w:rsidRDefault="00975266" w:rsidP="007D4432">
                      <w:pPr>
                        <w:jc w:val="center"/>
                        <w:rPr>
                          <w:rFonts w:ascii="Arial" w:hAnsi="Arial" w:cs="Arial"/>
                          <w:lang w:val="en-US"/>
                        </w:rPr>
                      </w:pPr>
                      <w:r w:rsidRPr="00796919">
                        <w:rPr>
                          <w:rFonts w:ascii="Arial" w:hAnsi="Arial" w:cs="Arial"/>
                          <w:lang w:val="en-US"/>
                        </w:rPr>
                        <w:t>WHRS &amp; ACC Building</w:t>
                      </w:r>
                    </w:p>
                  </w:txbxContent>
                </v:textbox>
                <w10:wrap anchorx="margin"/>
              </v:shape>
            </w:pict>
          </mc:Fallback>
        </mc:AlternateContent>
      </w:r>
      <w:r w:rsidRPr="007426BE">
        <w:rPr>
          <w:noProof/>
          <w:lang w:eastAsia="en-IN"/>
        </w:rPr>
        <w:drawing>
          <wp:inline distT="0" distB="0" distL="0" distR="0" wp14:anchorId="07D8AE9B" wp14:editId="1EAF12A1">
            <wp:extent cx="6120000" cy="3960000"/>
            <wp:effectExtent l="19050" t="19050" r="14605" b="21590"/>
            <wp:docPr id="223" name="Picture 223" descr="C:\Users\ADMIN\Desktop\jk june\JK Cement June QUARTER\JK Cement June QUARTER\JK PHOTOS\Jk panna m\TC_009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ADMIN\Desktop\jk june\JK Cement June QUARTER\JK Cement June QUARTER\JK PHOTOS\Jk panna m\TC_00905.JPG"/>
                    <pic:cNvPicPr preferRelativeResize="0">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r w:rsidRPr="00132E94">
        <w:rPr>
          <w:noProof/>
          <w:lang w:eastAsia="en-IN"/>
        </w:rPr>
        <w:drawing>
          <wp:inline distT="0" distB="0" distL="0" distR="0" wp14:anchorId="3D6A654F" wp14:editId="35BD51BB">
            <wp:extent cx="6119495" cy="3960000"/>
            <wp:effectExtent l="19050" t="19050" r="14605" b="21590"/>
            <wp:docPr id="61" name="Picture 61" descr="C:\Users\engineer11\Desktop\jk cement\JK Cement-tejas\photos\PANNA\TimePhoto_20220517_1251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engineer11\Desktop\jk cement\JK Cement-tejas\photos\PANNA\TimePhoto_20220517_125105.jpg"/>
                    <pic:cNvPicPr preferRelativeResize="0">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19495" cy="3960000"/>
                    </a:xfrm>
                    <a:prstGeom prst="rect">
                      <a:avLst/>
                    </a:prstGeom>
                    <a:noFill/>
                    <a:ln>
                      <a:solidFill>
                        <a:schemeClr val="tx1"/>
                      </a:solidFill>
                    </a:ln>
                  </pic:spPr>
                </pic:pic>
              </a:graphicData>
            </a:graphic>
          </wp:inline>
        </w:drawing>
      </w:r>
      <w:r>
        <w:rPr>
          <w:noProof/>
          <w:lang w:eastAsia="en-IN"/>
        </w:rPr>
        <w:t xml:space="preserve"> </w:t>
      </w:r>
    </w:p>
    <w:p w14:paraId="5E46DE80" w14:textId="77777777" w:rsidR="007D4432" w:rsidRDefault="007D4432" w:rsidP="007D4432">
      <w:pPr>
        <w:tabs>
          <w:tab w:val="left" w:pos="720"/>
        </w:tabs>
        <w:spacing w:line="360" w:lineRule="auto"/>
        <w:ind w:left="-851"/>
        <w:jc w:val="both"/>
        <w:rPr>
          <w:noProof/>
          <w:lang w:eastAsia="en-IN"/>
        </w:rPr>
      </w:pPr>
    </w:p>
    <w:p w14:paraId="5FD2C172" w14:textId="77777777" w:rsidR="007D4432" w:rsidRDefault="007D4432" w:rsidP="007D4432">
      <w:pPr>
        <w:tabs>
          <w:tab w:val="left" w:pos="720"/>
        </w:tabs>
        <w:spacing w:line="360" w:lineRule="auto"/>
        <w:ind w:left="-851"/>
        <w:jc w:val="both"/>
        <w:rPr>
          <w:noProof/>
          <w:lang w:eastAsia="en-IN"/>
        </w:rPr>
      </w:pPr>
    </w:p>
    <w:p w14:paraId="3354104D" w14:textId="77777777" w:rsidR="007D4432" w:rsidRDefault="007D4432" w:rsidP="007D4432">
      <w:pPr>
        <w:tabs>
          <w:tab w:val="left" w:pos="720"/>
        </w:tabs>
        <w:spacing w:line="360" w:lineRule="auto"/>
        <w:ind w:left="-851"/>
        <w:jc w:val="both"/>
        <w:rPr>
          <w:noProof/>
          <w:lang w:eastAsia="en-IN"/>
        </w:rPr>
      </w:pPr>
    </w:p>
    <w:p w14:paraId="3B02244D" w14:textId="77777777" w:rsidR="007D4432" w:rsidRDefault="007D4432" w:rsidP="007D4432">
      <w:pPr>
        <w:tabs>
          <w:tab w:val="left" w:pos="720"/>
        </w:tabs>
        <w:spacing w:line="360" w:lineRule="auto"/>
        <w:ind w:left="-851"/>
        <w:jc w:val="both"/>
        <w:rPr>
          <w:noProof/>
        </w:rPr>
      </w:pPr>
      <w:r>
        <w:rPr>
          <w:rFonts w:eastAsiaTheme="minorHAnsi"/>
          <w:noProof/>
          <w:lang w:eastAsia="en-IN"/>
        </w:rPr>
        <mc:AlternateContent>
          <mc:Choice Requires="wps">
            <w:drawing>
              <wp:anchor distT="0" distB="0" distL="114300" distR="114300" simplePos="0" relativeHeight="251666432" behindDoc="0" locked="0" layoutInCell="1" allowOverlap="1" wp14:anchorId="3AF53818" wp14:editId="6C75BD4B">
                <wp:simplePos x="0" y="0"/>
                <wp:positionH relativeFrom="margin">
                  <wp:posOffset>1704975</wp:posOffset>
                </wp:positionH>
                <wp:positionV relativeFrom="paragraph">
                  <wp:posOffset>7328535</wp:posOffset>
                </wp:positionV>
                <wp:extent cx="2143125" cy="504825"/>
                <wp:effectExtent l="19050" t="19050" r="28575" b="28575"/>
                <wp:wrapNone/>
                <wp:docPr id="202" name="Text Box 202"/>
                <wp:cNvGraphicFramePr/>
                <a:graphic xmlns:a="http://schemas.openxmlformats.org/drawingml/2006/main">
                  <a:graphicData uri="http://schemas.microsoft.com/office/word/2010/wordprocessingShape">
                    <wps:wsp>
                      <wps:cNvSpPr txBox="1"/>
                      <wps:spPr>
                        <a:xfrm>
                          <a:off x="0" y="0"/>
                          <a:ext cx="2143125" cy="504825"/>
                        </a:xfrm>
                        <a:prstGeom prst="rect">
                          <a:avLst/>
                        </a:prstGeom>
                        <a:solidFill>
                          <a:schemeClr val="bg1"/>
                        </a:solidFill>
                        <a:ln w="28575">
                          <a:solidFill>
                            <a:srgbClr val="FF0000"/>
                          </a:solidFill>
                        </a:ln>
                      </wps:spPr>
                      <wps:txbx>
                        <w:txbxContent>
                          <w:p w14:paraId="155D9C0D" w14:textId="77777777" w:rsidR="00975266" w:rsidRDefault="00975266" w:rsidP="007D4432">
                            <w:pPr>
                              <w:jc w:val="center"/>
                              <w:rPr>
                                <w:rFonts w:ascii="Arial" w:hAnsi="Arial" w:cs="Arial"/>
                                <w:lang w:val="en-US"/>
                              </w:rPr>
                            </w:pPr>
                            <w:r>
                              <w:rPr>
                                <w:rFonts w:ascii="Arial" w:hAnsi="Arial" w:cs="Arial"/>
                                <w:lang w:val="en-US"/>
                              </w:rPr>
                              <w:t>Cable Gallery and steam pipe line</w:t>
                            </w:r>
                          </w:p>
                          <w:p w14:paraId="43384F47" w14:textId="77777777" w:rsidR="00975266" w:rsidRPr="00796919" w:rsidRDefault="00975266" w:rsidP="007D4432">
                            <w:pPr>
                              <w:jc w:val="center"/>
                              <w:rPr>
                                <w:rFonts w:ascii="Arial" w:hAnsi="Arial" w:cs="Arial"/>
                                <w:lang w:val="en-US"/>
                              </w:rP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AF53818" id="Text Box 202" o:spid="_x0000_s1034" type="#_x0000_t202" style="position:absolute;left:0;text-align:left;margin-left:134.25pt;margin-top:577.05pt;width:168.75pt;height:39.7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" fillcolor="white [3212]" strokecolor="red" strokeweight="2.25pt">
                <v:textbox>
                  <w:txbxContent>
                    <w:p w14:paraId="155D9C0D" w14:textId="77777777" w:rsidR="00975266" w:rsidRDefault="00975266" w:rsidP="007D4432">
                      <w:pPr>
                        <w:jc w:val="center"/>
                        <w:rPr>
                          <w:rFonts w:ascii="Arial" w:hAnsi="Arial" w:cs="Arial"/>
                          <w:lang w:val="en-US"/>
                        </w:rPr>
                      </w:pPr>
                      <w:r>
                        <w:rPr>
                          <w:rFonts w:ascii="Arial" w:hAnsi="Arial" w:cs="Arial"/>
                          <w:lang w:val="en-US"/>
                        </w:rPr>
                        <w:t>Cable Gallery and steam pipe line</w:t>
                      </w:r>
                    </w:p>
                    <w:p w14:paraId="43384F47" w14:textId="77777777" w:rsidR="00975266" w:rsidRPr="00796919" w:rsidRDefault="00975266" w:rsidP="007D4432">
                      <w:pPr>
                        <w:jc w:val="center"/>
                        <w:rPr>
                          <w:rFonts w:ascii="Arial" w:hAnsi="Arial" w:cs="Arial"/>
                          <w:lang w:val="en-US"/>
                        </w:rPr>
                      </w:pPr>
                    </w:p>
                  </w:txbxContent>
                </v:textbox>
                <w10:wrap anchorx="margin"/>
              </v:shape>
            </w:pict>
          </mc:Fallback>
        </mc:AlternateContent>
      </w:r>
      <w:r w:rsidRPr="00EA5734">
        <w:rPr>
          <w:noProof/>
          <w:lang w:eastAsia="en-IN"/>
        </w:rPr>
        <w:drawing>
          <wp:inline distT="0" distB="0" distL="0" distR="0" wp14:anchorId="7BEBD882" wp14:editId="21DDF395">
            <wp:extent cx="6120000" cy="3960000"/>
            <wp:effectExtent l="19050" t="19050" r="14605" b="21590"/>
            <wp:docPr id="10" name="Picture 10" descr="C:\Users\ADMIN\Desktop\jk june\JK Cement June QUARTER\JK Cement June QUARTER\JK PHOTOS\Jk panna m\TC_0094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ADMIN\Desktop\jk june\JK Cement June QUARTER\JK Cement June QUARTER\JK PHOTOS\Jk panna m\TC_00944.JPG"/>
                    <pic:cNvPicPr preferRelativeResize="0">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r w:rsidRPr="00853BE0">
        <w:rPr>
          <w:noProof/>
          <w:lang w:eastAsia="en-IN"/>
        </w:rPr>
        <w:drawing>
          <wp:inline distT="0" distB="0" distL="0" distR="0" wp14:anchorId="5AD65473" wp14:editId="6B7297E4">
            <wp:extent cx="6120000" cy="3960000"/>
            <wp:effectExtent l="19050" t="19050" r="14605" b="21590"/>
            <wp:docPr id="52" name="Picture 52" descr="C:\Users\engineer11\Desktop\jk cement\JK Cement-tejas\photos\PANNA\TimePhoto_20220517_12484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engineer11\Desktop\jk cement\JK Cement-tejas\photos\PANNA\TimePhoto_20220517_124846.jpg"/>
                    <pic:cNvPicPr preferRelativeResize="0">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5C377F01" w14:textId="77777777" w:rsidR="007D4432" w:rsidRDefault="007D4432" w:rsidP="007D4432">
      <w:pPr>
        <w:tabs>
          <w:tab w:val="left" w:pos="720"/>
        </w:tabs>
        <w:spacing w:line="360" w:lineRule="auto"/>
        <w:ind w:left="-851"/>
        <w:jc w:val="both"/>
        <w:rPr>
          <w:noProof/>
        </w:rPr>
      </w:pPr>
    </w:p>
    <w:p w14:paraId="58102BD1" w14:textId="77777777" w:rsidR="007D4432" w:rsidRDefault="007D4432" w:rsidP="007D4432">
      <w:pPr>
        <w:tabs>
          <w:tab w:val="left" w:pos="720"/>
        </w:tabs>
        <w:spacing w:line="360" w:lineRule="auto"/>
        <w:ind w:left="-851"/>
        <w:jc w:val="both"/>
        <w:rPr>
          <w:noProof/>
        </w:rPr>
      </w:pPr>
      <w:r>
        <w:rPr>
          <w:rFonts w:eastAsiaTheme="minorHAnsi"/>
          <w:noProof/>
          <w:lang w:eastAsia="en-IN"/>
        </w:rPr>
        <w:lastRenderedPageBreak/>
        <mc:AlternateContent>
          <mc:Choice Requires="wps">
            <w:drawing>
              <wp:anchor distT="0" distB="0" distL="114300" distR="114300" simplePos="0" relativeHeight="251667456" behindDoc="0" locked="0" layoutInCell="1" allowOverlap="1" wp14:anchorId="2639F70C" wp14:editId="18C74C85">
                <wp:simplePos x="0" y="0"/>
                <wp:positionH relativeFrom="margin">
                  <wp:posOffset>1749425</wp:posOffset>
                </wp:positionH>
                <wp:positionV relativeFrom="paragraph">
                  <wp:posOffset>8102600</wp:posOffset>
                </wp:positionV>
                <wp:extent cx="2143125" cy="339395"/>
                <wp:effectExtent l="19050" t="19050" r="28575" b="22860"/>
                <wp:wrapNone/>
                <wp:docPr id="203" name="Text Box 203"/>
                <wp:cNvGraphicFramePr/>
                <a:graphic xmlns:a="http://schemas.openxmlformats.org/drawingml/2006/main">
                  <a:graphicData uri="http://schemas.microsoft.com/office/word/2010/wordprocessingShape">
                    <wps:wsp>
                      <wps:cNvSpPr txBox="1"/>
                      <wps:spPr>
                        <a:xfrm>
                          <a:off x="0" y="0"/>
                          <a:ext cx="2143125" cy="339395"/>
                        </a:xfrm>
                        <a:prstGeom prst="rect">
                          <a:avLst/>
                        </a:prstGeom>
                        <a:solidFill>
                          <a:schemeClr val="bg1"/>
                        </a:solidFill>
                        <a:ln w="28575">
                          <a:solidFill>
                            <a:srgbClr val="FF0000"/>
                          </a:solidFill>
                        </a:ln>
                      </wps:spPr>
                      <wps:txbx>
                        <w:txbxContent>
                          <w:p w14:paraId="6246253E" w14:textId="77777777" w:rsidR="00975266" w:rsidRPr="00D602A5" w:rsidRDefault="00975266" w:rsidP="007D4432">
                            <w:pPr>
                              <w:jc w:val="center"/>
                              <w:rPr>
                                <w:rFonts w:ascii="Arial" w:hAnsi="Arial" w:cs="Arial"/>
                                <w:lang w:val="en-US"/>
                              </w:rPr>
                            </w:pPr>
                            <w:r w:rsidRPr="00D602A5">
                              <w:rPr>
                                <w:rFonts w:ascii="Arial" w:hAnsi="Arial" w:cs="Arial"/>
                                <w:lang w:val="en-US"/>
                              </w:rPr>
                              <w:t>Packing Plant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639F70C" id="Text Box 203" o:spid="_x0000_s1035" type="#_x0000_t202" style="position:absolute;left:0;text-align:left;margin-left:137.75pt;margin-top:638pt;width:168.75pt;height:26.7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" fillcolor="white [3212]" strokecolor="red" strokeweight="2.25pt">
                <v:textbox>
                  <w:txbxContent>
                    <w:p w14:paraId="6246253E" w14:textId="77777777" w:rsidR="00975266" w:rsidRPr="00D602A5" w:rsidRDefault="00975266" w:rsidP="007D4432">
                      <w:pPr>
                        <w:jc w:val="center"/>
                        <w:rPr>
                          <w:rFonts w:ascii="Arial" w:hAnsi="Arial" w:cs="Arial"/>
                          <w:lang w:val="en-US"/>
                        </w:rPr>
                      </w:pPr>
                      <w:r w:rsidRPr="00D602A5">
                        <w:rPr>
                          <w:rFonts w:ascii="Arial" w:hAnsi="Arial" w:cs="Arial"/>
                          <w:lang w:val="en-US"/>
                        </w:rPr>
                        <w:t>Packing Plant</w:t>
                      </w:r>
                    </w:p>
                  </w:txbxContent>
                </v:textbox>
                <w10:wrap anchorx="margin"/>
              </v:shape>
            </w:pict>
          </mc:Fallback>
        </mc:AlternateContent>
      </w:r>
      <w:r w:rsidRPr="00EA5734">
        <w:rPr>
          <w:noProof/>
          <w:lang w:eastAsia="en-IN"/>
        </w:rPr>
        <w:drawing>
          <wp:inline distT="0" distB="0" distL="0" distR="0" wp14:anchorId="30CF56E5" wp14:editId="1D455B19">
            <wp:extent cx="6120000" cy="3960000"/>
            <wp:effectExtent l="0" t="0" r="0" b="2540"/>
            <wp:docPr id="19" name="Picture 19" descr="C:\Users\ADMIN\Desktop\jk june\JK Cement June QUARTER\JK Cement June QUARTER\JK PHOTOS\Jk panna m\TC_0106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ADMIN\Desktop\jk june\JK Cement June QUARTER\JK Cement June QUARTER\JK PHOTOS\Jk panna m\TC_01062.JPG"/>
                    <pic:cNvPicPr preferRelativeResize="0">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noFill/>
                    </a:ln>
                  </pic:spPr>
                </pic:pic>
              </a:graphicData>
            </a:graphic>
          </wp:inline>
        </w:drawing>
      </w:r>
      <w:r w:rsidRPr="00D602A5">
        <w:rPr>
          <w:noProof/>
          <w:lang w:eastAsia="en-IN"/>
        </w:rPr>
        <w:drawing>
          <wp:inline distT="0" distB="0" distL="0" distR="0" wp14:anchorId="08C481A3" wp14:editId="75ADFC7D">
            <wp:extent cx="6134194" cy="3999506"/>
            <wp:effectExtent l="19050" t="19050" r="19050" b="20320"/>
            <wp:docPr id="44" name="Picture 44" descr="C:\Users\engineer11\Desktop\jk cement\JK Cement-tejas\photos\PANNA\TimePhoto_20220517_123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11\Desktop\jk cement\JK Cement-tejas\photos\PANNA\TimePhoto_20220517_123825.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62366" cy="4017874"/>
                    </a:xfrm>
                    <a:prstGeom prst="rect">
                      <a:avLst/>
                    </a:prstGeom>
                    <a:noFill/>
                    <a:ln>
                      <a:solidFill>
                        <a:schemeClr val="tx1"/>
                      </a:solidFill>
                    </a:ln>
                  </pic:spPr>
                </pic:pic>
              </a:graphicData>
            </a:graphic>
          </wp:inline>
        </w:drawing>
      </w:r>
    </w:p>
    <w:p w14:paraId="7F6DE4B0" w14:textId="77777777" w:rsidR="007D4432" w:rsidRDefault="007D4432" w:rsidP="007D4432">
      <w:pPr>
        <w:tabs>
          <w:tab w:val="left" w:pos="720"/>
        </w:tabs>
        <w:spacing w:line="360" w:lineRule="auto"/>
        <w:ind w:left="-851"/>
        <w:jc w:val="both"/>
        <w:rPr>
          <w:noProof/>
        </w:rPr>
      </w:pPr>
    </w:p>
    <w:p w14:paraId="35EB2621" w14:textId="77777777" w:rsidR="007D4432" w:rsidRDefault="007D4432" w:rsidP="007D4432">
      <w:pPr>
        <w:tabs>
          <w:tab w:val="left" w:pos="720"/>
        </w:tabs>
        <w:spacing w:line="360" w:lineRule="auto"/>
        <w:ind w:left="-851"/>
        <w:jc w:val="both"/>
        <w:rPr>
          <w:noProof/>
        </w:rPr>
      </w:pPr>
    </w:p>
    <w:p w14:paraId="192292F0" w14:textId="77777777" w:rsidR="007D4432" w:rsidRDefault="007D4432" w:rsidP="007D4432">
      <w:pPr>
        <w:tabs>
          <w:tab w:val="left" w:pos="720"/>
        </w:tabs>
        <w:spacing w:line="360" w:lineRule="auto"/>
        <w:ind w:left="-851"/>
        <w:jc w:val="both"/>
        <w:rPr>
          <w:noProof/>
        </w:rPr>
      </w:pPr>
    </w:p>
    <w:p w14:paraId="5E6BB795" w14:textId="77777777" w:rsidR="007D4432" w:rsidRDefault="007D4432" w:rsidP="007D4432">
      <w:pPr>
        <w:tabs>
          <w:tab w:val="left" w:pos="720"/>
        </w:tabs>
        <w:spacing w:line="360" w:lineRule="auto"/>
        <w:ind w:left="-851"/>
        <w:jc w:val="both"/>
        <w:rPr>
          <w:noProof/>
        </w:rPr>
      </w:pPr>
      <w:r>
        <w:rPr>
          <w:rFonts w:eastAsiaTheme="minorHAnsi"/>
          <w:noProof/>
          <w:lang w:eastAsia="en-IN"/>
        </w:rPr>
        <mc:AlternateContent>
          <mc:Choice Requires="wps">
            <w:drawing>
              <wp:anchor distT="0" distB="0" distL="114300" distR="114300" simplePos="0" relativeHeight="251668480" behindDoc="0" locked="0" layoutInCell="1" allowOverlap="1" wp14:anchorId="2EBC430B" wp14:editId="0764CBC0">
                <wp:simplePos x="0" y="0"/>
                <wp:positionH relativeFrom="margin">
                  <wp:align>center</wp:align>
                </wp:positionH>
                <wp:positionV relativeFrom="paragraph">
                  <wp:posOffset>8169910</wp:posOffset>
                </wp:positionV>
                <wp:extent cx="2143125" cy="326542"/>
                <wp:effectExtent l="19050" t="19050" r="28575" b="16510"/>
                <wp:wrapNone/>
                <wp:docPr id="204" name="Text Box 204"/>
                <wp:cNvGraphicFramePr/>
                <a:graphic xmlns:a="http://schemas.openxmlformats.org/drawingml/2006/main">
                  <a:graphicData uri="http://schemas.microsoft.com/office/word/2010/wordprocessingShape">
                    <wps:wsp>
                      <wps:cNvSpPr txBox="1"/>
                      <wps:spPr>
                        <a:xfrm>
                          <a:off x="0" y="0"/>
                          <a:ext cx="2143125" cy="326542"/>
                        </a:xfrm>
                        <a:prstGeom prst="rect">
                          <a:avLst/>
                        </a:prstGeom>
                        <a:solidFill>
                          <a:schemeClr val="bg1"/>
                        </a:solidFill>
                        <a:ln w="28575">
                          <a:solidFill>
                            <a:srgbClr val="FF0000"/>
                          </a:solidFill>
                        </a:ln>
                      </wps:spPr>
                      <wps:txbx>
                        <w:txbxContent>
                          <w:p w14:paraId="380F9C2F" w14:textId="77777777" w:rsidR="00975266" w:rsidRPr="00796919" w:rsidRDefault="00975266" w:rsidP="007D4432">
                            <w:pPr>
                              <w:jc w:val="center"/>
                              <w:rPr>
                                <w:rFonts w:ascii="Arial" w:hAnsi="Arial" w:cs="Arial"/>
                                <w:lang w:val="en-US"/>
                              </w:rPr>
                            </w:pPr>
                            <w:r>
                              <w:rPr>
                                <w:rFonts w:ascii="Arial" w:hAnsi="Arial" w:cs="Arial"/>
                                <w:lang w:val="en-US"/>
                              </w:rPr>
                              <w:t>Clinker Load out Hoppers</w:t>
                            </w:r>
                            <w:r w:rsidRPr="00796919">
                              <w:rPr>
                                <w:rFonts w:ascii="Arial" w:hAnsi="Arial" w:cs="Arial"/>
                                <w:lang w:val="en-US"/>
                              </w:rPr>
                              <w:t xml:space="preserve"> Building</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EBC430B" id="Text Box 204" o:spid="_x0000_s1036" type="#_x0000_t202" style="position:absolute;left:0;text-align:left;margin-left:0;margin-top:643.3pt;width:168.75pt;height:25.7pt;z-index:2516684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" fillcolor="white [3212]" strokecolor="red" strokeweight="2.25pt">
                <v:textbox>
                  <w:txbxContent>
                    <w:p w14:paraId="380F9C2F" w14:textId="77777777" w:rsidR="00975266" w:rsidRPr="00796919" w:rsidRDefault="00975266" w:rsidP="007D4432">
                      <w:pPr>
                        <w:jc w:val="center"/>
                        <w:rPr>
                          <w:rFonts w:ascii="Arial" w:hAnsi="Arial" w:cs="Arial"/>
                          <w:lang w:val="en-US"/>
                        </w:rPr>
                      </w:pPr>
                      <w:r>
                        <w:rPr>
                          <w:rFonts w:ascii="Arial" w:hAnsi="Arial" w:cs="Arial"/>
                          <w:lang w:val="en-US"/>
                        </w:rPr>
                        <w:t>Clinker Load out Hoppers</w:t>
                      </w:r>
                      <w:r w:rsidRPr="00796919">
                        <w:rPr>
                          <w:rFonts w:ascii="Arial" w:hAnsi="Arial" w:cs="Arial"/>
                          <w:lang w:val="en-US"/>
                        </w:rPr>
                        <w:t xml:space="preserve"> Building</w:t>
                      </w:r>
                    </w:p>
                  </w:txbxContent>
                </v:textbox>
                <w10:wrap anchorx="margin"/>
              </v:shape>
            </w:pict>
          </mc:Fallback>
        </mc:AlternateContent>
      </w:r>
      <w:r w:rsidRPr="00EA5734">
        <w:rPr>
          <w:noProof/>
          <w:lang w:eastAsia="en-IN"/>
        </w:rPr>
        <w:drawing>
          <wp:inline distT="0" distB="0" distL="0" distR="0" wp14:anchorId="40E9348E" wp14:editId="4D920114">
            <wp:extent cx="6120000" cy="3960000"/>
            <wp:effectExtent l="19050" t="19050" r="14605" b="21590"/>
            <wp:docPr id="228" name="Picture 228" descr="C:\Users\ADMIN\Desktop\jk june\JK Cement June QUARTER\JK Cement June QUARTER\JK PHOTOS\Jk panna m\TC_0099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ADMIN\Desktop\jk june\JK Cement June QUARTER\JK Cement June QUARTER\JK PHOTOS\Jk panna m\TC_00992.JPG"/>
                    <pic:cNvPicPr preferRelativeResize="0">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r w:rsidRPr="00305E1D">
        <w:rPr>
          <w:noProof/>
          <w:lang w:eastAsia="en-IN"/>
        </w:rPr>
        <w:drawing>
          <wp:inline distT="0" distB="0" distL="0" distR="0" wp14:anchorId="75403FC4" wp14:editId="3CDB4ACC">
            <wp:extent cx="6120000" cy="3960000"/>
            <wp:effectExtent l="19050" t="19050" r="14605" b="21590"/>
            <wp:docPr id="64" name="Picture 64" descr="C:\Users\engineer11\Desktop\jk cement\JK Cement-tejas\photos\PANNA\TimePhoto_20220517_12484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C:\Users\engineer11\Desktop\jk cement\JK Cement-tejas\photos\PANNA\TimePhoto_20220517_124843.jpg"/>
                    <pic:cNvPicPr preferRelativeResize="0">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656ECA62" w14:textId="77777777" w:rsidR="007D4432" w:rsidRDefault="007D4432" w:rsidP="007D4432">
      <w:pPr>
        <w:tabs>
          <w:tab w:val="left" w:pos="720"/>
        </w:tabs>
        <w:spacing w:line="360" w:lineRule="auto"/>
        <w:ind w:left="-851"/>
        <w:jc w:val="both"/>
        <w:rPr>
          <w:noProof/>
        </w:rPr>
      </w:pPr>
    </w:p>
    <w:p w14:paraId="66570A16" w14:textId="77777777" w:rsidR="007D4432" w:rsidRDefault="007D4432" w:rsidP="007D4432">
      <w:pPr>
        <w:tabs>
          <w:tab w:val="left" w:pos="720"/>
        </w:tabs>
        <w:spacing w:line="360" w:lineRule="auto"/>
        <w:ind w:left="-851"/>
        <w:jc w:val="both"/>
        <w:rPr>
          <w:noProof/>
        </w:rPr>
      </w:pPr>
      <w:r w:rsidRPr="0085363F">
        <w:rPr>
          <w:noProof/>
          <w:lang w:eastAsia="en-IN"/>
        </w:rPr>
        <w:lastRenderedPageBreak/>
        <w:drawing>
          <wp:inline distT="0" distB="0" distL="0" distR="0" wp14:anchorId="43D1530B" wp14:editId="506BAC28">
            <wp:extent cx="3960000" cy="6120000"/>
            <wp:effectExtent l="25082" t="13018" r="27623" b="27622"/>
            <wp:docPr id="229" name="Picture 229" descr="C:\Users\ADMIN\Desktop\jk june\JK Cement June QUARTER\JK Cement June QUARTER\Panna Abhishek\TimePhoto_20220727_14333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ADMIN\Desktop\jk june\JK Cement June QUARTER\JK Cement June QUARTER\Panna Abhishek\TimePhoto_20220727_143334.jpg"/>
                    <pic:cNvPicPr preferRelativeResize="0">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5400000">
                      <a:off x="0" y="0"/>
                      <a:ext cx="3960000" cy="6120000"/>
                    </a:xfrm>
                    <a:prstGeom prst="rect">
                      <a:avLst/>
                    </a:prstGeom>
                    <a:noFill/>
                    <a:ln>
                      <a:solidFill>
                        <a:schemeClr val="tx1"/>
                      </a:solidFill>
                    </a:ln>
                  </pic:spPr>
                </pic:pic>
              </a:graphicData>
            </a:graphic>
          </wp:inline>
        </w:drawing>
      </w:r>
    </w:p>
    <w:p w14:paraId="342ACAD4" w14:textId="77777777" w:rsidR="007D4432" w:rsidRDefault="007D4432" w:rsidP="007D4432">
      <w:pPr>
        <w:tabs>
          <w:tab w:val="left" w:pos="720"/>
        </w:tabs>
        <w:spacing w:line="360" w:lineRule="auto"/>
        <w:ind w:left="-851"/>
        <w:jc w:val="both"/>
        <w:rPr>
          <w:noProof/>
        </w:rPr>
      </w:pPr>
      <w:r>
        <w:rPr>
          <w:rFonts w:eastAsiaTheme="minorHAnsi"/>
          <w:noProof/>
          <w:lang w:eastAsia="en-IN"/>
        </w:rPr>
        <mc:AlternateContent>
          <mc:Choice Requires="wps">
            <w:drawing>
              <wp:anchor distT="0" distB="0" distL="114300" distR="114300" simplePos="0" relativeHeight="251669504" behindDoc="0" locked="0" layoutInCell="1" allowOverlap="1" wp14:anchorId="4DB8483B" wp14:editId="31B7E723">
                <wp:simplePos x="0" y="0"/>
                <wp:positionH relativeFrom="margin">
                  <wp:posOffset>1660525</wp:posOffset>
                </wp:positionH>
                <wp:positionV relativeFrom="paragraph">
                  <wp:posOffset>4025265</wp:posOffset>
                </wp:positionV>
                <wp:extent cx="2143125" cy="326543"/>
                <wp:effectExtent l="19050" t="19050" r="28575" b="16510"/>
                <wp:wrapNone/>
                <wp:docPr id="205" name="Text Box 205"/>
                <wp:cNvGraphicFramePr/>
                <a:graphic xmlns:a="http://schemas.openxmlformats.org/drawingml/2006/main">
                  <a:graphicData uri="http://schemas.microsoft.com/office/word/2010/wordprocessingShape">
                    <wps:wsp>
                      <wps:cNvSpPr txBox="1"/>
                      <wps:spPr>
                        <a:xfrm>
                          <a:off x="0" y="0"/>
                          <a:ext cx="2143125" cy="326543"/>
                        </a:xfrm>
                        <a:prstGeom prst="rect">
                          <a:avLst/>
                        </a:prstGeom>
                        <a:solidFill>
                          <a:schemeClr val="bg1"/>
                        </a:solidFill>
                        <a:ln w="28575">
                          <a:solidFill>
                            <a:srgbClr val="FF0000"/>
                          </a:solidFill>
                        </a:ln>
                      </wps:spPr>
                      <wps:txbx>
                        <w:txbxContent>
                          <w:p w14:paraId="49E776B0" w14:textId="77777777" w:rsidR="00975266" w:rsidRPr="00796919" w:rsidRDefault="00975266" w:rsidP="007D4432">
                            <w:pPr>
                              <w:jc w:val="center"/>
                              <w:rPr>
                                <w:rFonts w:ascii="Arial" w:hAnsi="Arial" w:cs="Arial"/>
                                <w:lang w:val="en-US"/>
                              </w:rPr>
                            </w:pPr>
                            <w:r w:rsidRPr="00796919">
                              <w:rPr>
                                <w:rFonts w:ascii="Arial" w:hAnsi="Arial" w:cs="Arial"/>
                                <w:lang w:val="en-US"/>
                              </w:rPr>
                              <w:t>HAG Building</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DB8483B" id="Text Box 205" o:spid="_x0000_s1037" type="#_x0000_t202" style="position:absolute;left:0;text-align:left;margin-left:130.75pt;margin-top:316.95pt;width:168.75pt;height:25.7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" fillcolor="white [3212]" strokecolor="red" strokeweight="2.25pt">
                <v:textbox>
                  <w:txbxContent>
                    <w:p w14:paraId="49E776B0" w14:textId="77777777" w:rsidR="00975266" w:rsidRPr="00796919" w:rsidRDefault="00975266" w:rsidP="007D4432">
                      <w:pPr>
                        <w:jc w:val="center"/>
                        <w:rPr>
                          <w:rFonts w:ascii="Arial" w:hAnsi="Arial" w:cs="Arial"/>
                          <w:lang w:val="en-US"/>
                        </w:rPr>
                      </w:pPr>
                      <w:r w:rsidRPr="00796919">
                        <w:rPr>
                          <w:rFonts w:ascii="Arial" w:hAnsi="Arial" w:cs="Arial"/>
                          <w:lang w:val="en-US"/>
                        </w:rPr>
                        <w:t>HAG Building</w:t>
                      </w:r>
                    </w:p>
                  </w:txbxContent>
                </v:textbox>
                <w10:wrap anchorx="margin"/>
              </v:shape>
            </w:pict>
          </mc:Fallback>
        </mc:AlternateContent>
      </w:r>
      <w:r w:rsidRPr="00644A57">
        <w:rPr>
          <w:noProof/>
          <w:lang w:eastAsia="en-IN"/>
        </w:rPr>
        <w:drawing>
          <wp:inline distT="0" distB="0" distL="0" distR="0" wp14:anchorId="772AEC2C" wp14:editId="44B3589C">
            <wp:extent cx="6119223" cy="3779520"/>
            <wp:effectExtent l="19050" t="19050" r="15240" b="11430"/>
            <wp:docPr id="42" name="Picture 42" descr="C:\Users\engineer11\Desktop\jk cement\JK Cement-tejas\photos\PANNA\TimePhoto_20220517_12205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engineer11\Desktop\jk cement\JK Cement-tejas\photos\PANNA\TimePhoto_20220517_122059.jpg"/>
                    <pic:cNvPicPr preferRelativeResize="0">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24939" cy="3783051"/>
                    </a:xfrm>
                    <a:prstGeom prst="rect">
                      <a:avLst/>
                    </a:prstGeom>
                    <a:noFill/>
                    <a:ln>
                      <a:solidFill>
                        <a:schemeClr val="tx1"/>
                      </a:solidFill>
                    </a:ln>
                  </pic:spPr>
                </pic:pic>
              </a:graphicData>
            </a:graphic>
          </wp:inline>
        </w:drawing>
      </w:r>
    </w:p>
    <w:p w14:paraId="68B402E0" w14:textId="77777777" w:rsidR="007D4432" w:rsidRDefault="007D4432" w:rsidP="007D4432">
      <w:pPr>
        <w:tabs>
          <w:tab w:val="left" w:pos="720"/>
        </w:tabs>
        <w:spacing w:line="360" w:lineRule="auto"/>
        <w:ind w:left="-851"/>
        <w:jc w:val="both"/>
        <w:rPr>
          <w:noProof/>
        </w:rPr>
      </w:pPr>
    </w:p>
    <w:p w14:paraId="5CDF3FBD" w14:textId="77777777" w:rsidR="007D4432" w:rsidRDefault="007D4432" w:rsidP="007D4432">
      <w:pPr>
        <w:tabs>
          <w:tab w:val="left" w:pos="720"/>
        </w:tabs>
        <w:spacing w:line="360" w:lineRule="auto"/>
        <w:ind w:left="-851"/>
        <w:jc w:val="both"/>
        <w:rPr>
          <w:noProof/>
        </w:rPr>
      </w:pPr>
    </w:p>
    <w:p w14:paraId="7B9D12DE" w14:textId="77777777" w:rsidR="007D4432" w:rsidRDefault="007D4432" w:rsidP="007D4432">
      <w:pPr>
        <w:tabs>
          <w:tab w:val="left" w:pos="720"/>
        </w:tabs>
        <w:spacing w:line="360" w:lineRule="auto"/>
        <w:ind w:left="-851"/>
        <w:jc w:val="both"/>
        <w:rPr>
          <w:noProof/>
        </w:rPr>
      </w:pPr>
    </w:p>
    <w:p w14:paraId="53E9CD5A" w14:textId="77777777" w:rsidR="007D4432" w:rsidRDefault="007D4432" w:rsidP="007D4432">
      <w:pPr>
        <w:tabs>
          <w:tab w:val="left" w:pos="720"/>
        </w:tabs>
        <w:spacing w:line="360" w:lineRule="auto"/>
        <w:ind w:left="-851"/>
        <w:jc w:val="both"/>
        <w:rPr>
          <w:noProof/>
        </w:rPr>
      </w:pPr>
      <w:r w:rsidRPr="00F63B6E">
        <w:rPr>
          <w:noProof/>
          <w:lang w:eastAsia="en-IN"/>
        </w:rPr>
        <w:lastRenderedPageBreak/>
        <w:drawing>
          <wp:inline distT="0" distB="0" distL="0" distR="0" wp14:anchorId="2F5B1FA1" wp14:editId="55D93DDA">
            <wp:extent cx="6152400" cy="3960000"/>
            <wp:effectExtent l="0" t="0" r="1270" b="2540"/>
            <wp:docPr id="226" name="Picture 226" descr="C:\Users\ADMIN\Desktop\jk june\JK Cement June QUARTER\JK Cement June QUARTER\JK PHOTOS\Jk panna m\TC_0105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ADMIN\Desktop\jk june\JK Cement June QUARTER\JK Cement June QUARTER\JK PHOTOS\Jk panna m\TC_01056.JPG"/>
                    <pic:cNvPicPr preferRelativeResize="0">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52400" cy="3960000"/>
                    </a:xfrm>
                    <a:prstGeom prst="rect">
                      <a:avLst/>
                    </a:prstGeom>
                    <a:noFill/>
                    <a:ln>
                      <a:noFill/>
                    </a:ln>
                  </pic:spPr>
                </pic:pic>
              </a:graphicData>
            </a:graphic>
          </wp:inline>
        </w:drawing>
      </w:r>
    </w:p>
    <w:p w14:paraId="4B77D587" w14:textId="77777777" w:rsidR="007D4432" w:rsidRDefault="007D4432" w:rsidP="007D4432">
      <w:pPr>
        <w:tabs>
          <w:tab w:val="left" w:pos="720"/>
        </w:tabs>
        <w:spacing w:line="360" w:lineRule="auto"/>
        <w:ind w:left="-851"/>
        <w:jc w:val="both"/>
        <w:rPr>
          <w:noProof/>
        </w:rPr>
      </w:pPr>
      <w:r>
        <w:rPr>
          <w:rFonts w:eastAsiaTheme="minorHAnsi"/>
          <w:noProof/>
          <w:lang w:eastAsia="en-IN"/>
        </w:rPr>
        <mc:AlternateContent>
          <mc:Choice Requires="wps">
            <w:drawing>
              <wp:anchor distT="0" distB="0" distL="114300" distR="114300" simplePos="0" relativeHeight="251670528" behindDoc="0" locked="0" layoutInCell="1" allowOverlap="1" wp14:anchorId="0A26B049" wp14:editId="09459D11">
                <wp:simplePos x="0" y="0"/>
                <wp:positionH relativeFrom="column">
                  <wp:posOffset>1896855</wp:posOffset>
                </wp:positionH>
                <wp:positionV relativeFrom="paragraph">
                  <wp:posOffset>4147434</wp:posOffset>
                </wp:positionV>
                <wp:extent cx="2143125" cy="402590"/>
                <wp:effectExtent l="19050" t="19050" r="28575" b="16510"/>
                <wp:wrapNone/>
                <wp:docPr id="206" name="Text Box 206"/>
                <wp:cNvGraphicFramePr/>
                <a:graphic xmlns:a="http://schemas.openxmlformats.org/drawingml/2006/main">
                  <a:graphicData uri="http://schemas.microsoft.com/office/word/2010/wordprocessingShape">
                    <wps:wsp>
                      <wps:cNvSpPr txBox="1"/>
                      <wps:spPr>
                        <a:xfrm>
                          <a:off x="0" y="0"/>
                          <a:ext cx="2143125" cy="402590"/>
                        </a:xfrm>
                        <a:prstGeom prst="rect">
                          <a:avLst/>
                        </a:prstGeom>
                        <a:solidFill>
                          <a:schemeClr val="bg1"/>
                        </a:solidFill>
                        <a:ln w="28575">
                          <a:solidFill>
                            <a:srgbClr val="FF0000"/>
                          </a:solidFill>
                        </a:ln>
                      </wps:spPr>
                      <wps:txbx>
                        <w:txbxContent>
                          <w:p w14:paraId="4FC11FF1" w14:textId="77777777" w:rsidR="00975266" w:rsidRPr="00796919" w:rsidRDefault="00975266" w:rsidP="007D4432">
                            <w:pPr>
                              <w:jc w:val="center"/>
                              <w:rPr>
                                <w:rFonts w:ascii="Arial" w:hAnsi="Arial" w:cs="Arial"/>
                                <w:lang w:val="en-US"/>
                              </w:rPr>
                            </w:pPr>
                            <w:r w:rsidRPr="00796919">
                              <w:rPr>
                                <w:rFonts w:ascii="Arial" w:hAnsi="Arial" w:cs="Arial"/>
                                <w:lang w:val="en-US"/>
                              </w:rPr>
                              <w:t>Packing Plant Building</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A26B049" id="Text Box 206" o:spid="_x0000_s1038" type="#_x0000_t202" style="position:absolute;left:0;text-align:left;margin-left:149.35pt;margin-top:326.55pt;width:168.75pt;height:31.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" fillcolor="white [3212]" strokecolor="red" strokeweight="2.25pt">
                <v:textbox>
                  <w:txbxContent>
                    <w:p w14:paraId="4FC11FF1" w14:textId="77777777" w:rsidR="00975266" w:rsidRPr="00796919" w:rsidRDefault="00975266" w:rsidP="007D4432">
                      <w:pPr>
                        <w:jc w:val="center"/>
                        <w:rPr>
                          <w:rFonts w:ascii="Arial" w:hAnsi="Arial" w:cs="Arial"/>
                          <w:lang w:val="en-US"/>
                        </w:rPr>
                      </w:pPr>
                      <w:r w:rsidRPr="00796919">
                        <w:rPr>
                          <w:rFonts w:ascii="Arial" w:hAnsi="Arial" w:cs="Arial"/>
                          <w:lang w:val="en-US"/>
                        </w:rPr>
                        <w:t>Packing Plant Building</w:t>
                      </w:r>
                    </w:p>
                  </w:txbxContent>
                </v:textbox>
              </v:shape>
            </w:pict>
          </mc:Fallback>
        </mc:AlternateContent>
      </w:r>
      <w:r w:rsidRPr="00644A57">
        <w:rPr>
          <w:noProof/>
          <w:lang w:eastAsia="en-IN"/>
        </w:rPr>
        <w:drawing>
          <wp:inline distT="0" distB="0" distL="0" distR="0" wp14:anchorId="4EA73FA9" wp14:editId="01420FDD">
            <wp:extent cx="6120000" cy="3960000"/>
            <wp:effectExtent l="19050" t="19050" r="14605" b="21590"/>
            <wp:docPr id="43" name="Picture 43" descr="C:\Users\engineer11\Desktop\jk cement\JK Cement-tejas\photos\PANNA\TimePhoto_20220517_12334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engineer11\Desktop\jk cement\JK Cement-tejas\photos\PANNA\TimePhoto_20220517_123349.jpg"/>
                    <pic:cNvPicPr preferRelativeResize="0">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4F478218" w14:textId="77777777" w:rsidR="007D4432" w:rsidRDefault="007D4432" w:rsidP="007D4432">
      <w:pPr>
        <w:tabs>
          <w:tab w:val="left" w:pos="720"/>
        </w:tabs>
        <w:spacing w:line="360" w:lineRule="auto"/>
        <w:ind w:left="-851"/>
        <w:jc w:val="both"/>
        <w:rPr>
          <w:noProof/>
        </w:rPr>
      </w:pPr>
    </w:p>
    <w:p w14:paraId="0556BBB2" w14:textId="77777777" w:rsidR="007D4432" w:rsidRDefault="007D4432" w:rsidP="007D4432">
      <w:pPr>
        <w:tabs>
          <w:tab w:val="left" w:pos="720"/>
        </w:tabs>
        <w:spacing w:line="360" w:lineRule="auto"/>
        <w:ind w:left="-851"/>
        <w:jc w:val="both"/>
        <w:rPr>
          <w:noProof/>
        </w:rPr>
      </w:pPr>
    </w:p>
    <w:p w14:paraId="6B6B617F" w14:textId="77777777" w:rsidR="007D4432" w:rsidRDefault="007D4432" w:rsidP="007D4432">
      <w:pPr>
        <w:tabs>
          <w:tab w:val="left" w:pos="720"/>
        </w:tabs>
        <w:spacing w:line="360" w:lineRule="auto"/>
        <w:ind w:left="-851"/>
        <w:jc w:val="both"/>
        <w:rPr>
          <w:noProof/>
        </w:rPr>
      </w:pPr>
      <w:r w:rsidRPr="00EB28B3">
        <w:rPr>
          <w:noProof/>
          <w:lang w:eastAsia="en-IN"/>
        </w:rPr>
        <w:lastRenderedPageBreak/>
        <w:drawing>
          <wp:anchor distT="0" distB="0" distL="114300" distR="114300" simplePos="0" relativeHeight="251699200" behindDoc="0" locked="0" layoutInCell="1" allowOverlap="1" wp14:anchorId="5E67401D" wp14:editId="3A138688">
            <wp:simplePos x="0" y="0"/>
            <wp:positionH relativeFrom="margin">
              <wp:posOffset>2974975</wp:posOffset>
            </wp:positionH>
            <wp:positionV relativeFrom="margin">
              <wp:posOffset>4126865</wp:posOffset>
            </wp:positionV>
            <wp:extent cx="3419475" cy="3959860"/>
            <wp:effectExtent l="19050" t="19050" r="28575" b="21590"/>
            <wp:wrapSquare wrapText="bothSides"/>
            <wp:docPr id="234" name="Picture 234" descr="C:\Users\ADMIN\Desktop\jk june\photos\photos\PANNA\TimePhoto_20220517_11404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C:\Users\ADMIN\Desktop\jk june\photos\photos\PANNA\TimePhoto_20220517_114046.jpg"/>
                    <pic:cNvPicPr preferRelativeResize="0">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419475" cy="3959860"/>
                    </a:xfrm>
                    <a:prstGeom prst="rect">
                      <a:avLst/>
                    </a:prstGeom>
                    <a:noFill/>
                    <a:ln>
                      <a:solidFill>
                        <a:schemeClr val="tx1"/>
                      </a:solidFill>
                    </a:ln>
                  </pic:spPr>
                </pic:pic>
              </a:graphicData>
            </a:graphic>
          </wp:anchor>
        </w:drawing>
      </w:r>
      <w:r w:rsidRPr="00EB28B3">
        <w:rPr>
          <w:noProof/>
          <w:lang w:eastAsia="en-IN"/>
        </w:rPr>
        <w:drawing>
          <wp:anchor distT="0" distB="0" distL="114300" distR="114300" simplePos="0" relativeHeight="251698176" behindDoc="0" locked="0" layoutInCell="1" allowOverlap="1" wp14:anchorId="1A1CE73A" wp14:editId="61DF4B0C">
            <wp:simplePos x="0" y="0"/>
            <wp:positionH relativeFrom="margin">
              <wp:posOffset>-619125</wp:posOffset>
            </wp:positionH>
            <wp:positionV relativeFrom="margin">
              <wp:posOffset>4126865</wp:posOffset>
            </wp:positionV>
            <wp:extent cx="3420000" cy="3960000"/>
            <wp:effectExtent l="19050" t="19050" r="28575" b="21590"/>
            <wp:wrapSquare wrapText="bothSides"/>
            <wp:docPr id="233" name="Picture 233" descr="C:\Users\ADMIN\Desktop\jk june\photos\photos\PANNA\TimePhoto_20220517_11404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C:\Users\ADMIN\Desktop\jk june\photos\photos\PANNA\TimePhoto_20220517_114043.jpg"/>
                    <pic:cNvPicPr preferRelativeResize="0">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420000" cy="3960000"/>
                    </a:xfrm>
                    <a:prstGeom prst="rect">
                      <a:avLst/>
                    </a:prstGeom>
                    <a:noFill/>
                    <a:ln>
                      <a:solidFill>
                        <a:schemeClr val="tx1"/>
                      </a:solidFill>
                    </a:ln>
                  </pic:spPr>
                </pic:pic>
              </a:graphicData>
            </a:graphic>
          </wp:anchor>
        </w:drawing>
      </w:r>
      <w:r w:rsidRPr="008B79FD">
        <w:rPr>
          <w:noProof/>
          <w:lang w:eastAsia="en-IN"/>
        </w:rPr>
        <w:drawing>
          <wp:anchor distT="0" distB="0" distL="114300" distR="114300" simplePos="0" relativeHeight="251696128" behindDoc="0" locked="0" layoutInCell="1" allowOverlap="1" wp14:anchorId="4E4F074A" wp14:editId="48D78C5B">
            <wp:simplePos x="0" y="0"/>
            <wp:positionH relativeFrom="margin">
              <wp:posOffset>-876935</wp:posOffset>
            </wp:positionH>
            <wp:positionV relativeFrom="margin">
              <wp:align>top</wp:align>
            </wp:positionV>
            <wp:extent cx="3959225" cy="3436620"/>
            <wp:effectExtent l="13653" t="24447" r="16827" b="16828"/>
            <wp:wrapSquare wrapText="bothSides"/>
            <wp:docPr id="231" name="Picture 231" descr="C:\Users\ADMIN\Desktop\jk june\JK Cement June QUARTER\JK Cement June QUARTER\Panna Abhishek\TimePhoto_20220727_14143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ADMIN\Desktop\jk june\JK Cement June QUARTER\JK Cement June QUARTER\Panna Abhishek\TimePhoto_20220727_141437.jpg"/>
                    <pic:cNvPicPr preferRelativeResize="0">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rot="5400000">
                      <a:off x="0" y="0"/>
                      <a:ext cx="3959225" cy="3436620"/>
                    </a:xfrm>
                    <a:prstGeom prst="rect">
                      <a:avLst/>
                    </a:prstGeom>
                    <a:noFill/>
                    <a:ln>
                      <a:solidFill>
                        <a:schemeClr val="tx1"/>
                      </a:solidFill>
                    </a:ln>
                  </pic:spPr>
                </pic:pic>
              </a:graphicData>
            </a:graphic>
          </wp:anchor>
        </w:drawing>
      </w:r>
      <w:r w:rsidRPr="008B79FD">
        <w:rPr>
          <w:noProof/>
          <w:lang w:eastAsia="en-IN"/>
        </w:rPr>
        <w:drawing>
          <wp:anchor distT="0" distB="0" distL="114300" distR="114300" simplePos="0" relativeHeight="251697152" behindDoc="0" locked="0" layoutInCell="1" allowOverlap="1" wp14:anchorId="10305D2C" wp14:editId="2A7319DB">
            <wp:simplePos x="0" y="0"/>
            <wp:positionH relativeFrom="margin">
              <wp:posOffset>2717800</wp:posOffset>
            </wp:positionH>
            <wp:positionV relativeFrom="margin">
              <wp:align>top</wp:align>
            </wp:positionV>
            <wp:extent cx="3959225" cy="3422650"/>
            <wp:effectExtent l="20638" t="17462" r="23812" b="23813"/>
            <wp:wrapSquare wrapText="bothSides"/>
            <wp:docPr id="230" name="Picture 230" descr="C:\Users\ADMIN\Desktop\jk june\JK Cement June QUARTER\JK Cement June QUARTER\Panna Abhishek\TimePhoto_20220727_14105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C:\Users\ADMIN\Desktop\jk june\JK Cement June QUARTER\JK Cement June QUARTER\Panna Abhishek\TimePhoto_20220727_141050.jpg"/>
                    <pic:cNvPicPr preferRelativeResize="0">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5400000">
                      <a:off x="0" y="0"/>
                      <a:ext cx="3959225" cy="3422650"/>
                    </a:xfrm>
                    <a:prstGeom prst="rect">
                      <a:avLst/>
                    </a:prstGeom>
                    <a:noFill/>
                    <a:ln>
                      <a:solidFill>
                        <a:schemeClr val="tx1"/>
                      </a:solidFill>
                    </a:ln>
                  </pic:spPr>
                </pic:pic>
              </a:graphicData>
            </a:graphic>
          </wp:anchor>
        </w:drawing>
      </w:r>
    </w:p>
    <w:p w14:paraId="11882A11" w14:textId="77777777" w:rsidR="007D4432" w:rsidRDefault="007D4432" w:rsidP="007D4432">
      <w:pPr>
        <w:tabs>
          <w:tab w:val="left" w:pos="720"/>
        </w:tabs>
        <w:spacing w:line="360" w:lineRule="auto"/>
        <w:ind w:left="-851"/>
        <w:jc w:val="both"/>
        <w:rPr>
          <w:noProof/>
        </w:rPr>
      </w:pPr>
      <w:r>
        <w:rPr>
          <w:rFonts w:eastAsiaTheme="minorHAnsi"/>
          <w:noProof/>
          <w:lang w:eastAsia="en-IN"/>
        </w:rPr>
        <mc:AlternateContent>
          <mc:Choice Requires="wps">
            <w:drawing>
              <wp:anchor distT="0" distB="0" distL="114300" distR="114300" simplePos="0" relativeHeight="251700224" behindDoc="0" locked="0" layoutInCell="1" allowOverlap="1" wp14:anchorId="1CB3BB3B" wp14:editId="362283A7">
                <wp:simplePos x="0" y="0"/>
                <wp:positionH relativeFrom="column">
                  <wp:posOffset>1714500</wp:posOffset>
                </wp:positionH>
                <wp:positionV relativeFrom="paragraph">
                  <wp:posOffset>27940</wp:posOffset>
                </wp:positionV>
                <wp:extent cx="2143125" cy="402590"/>
                <wp:effectExtent l="19050" t="19050" r="28575" b="16510"/>
                <wp:wrapNone/>
                <wp:docPr id="236" name="Text Box 236"/>
                <wp:cNvGraphicFramePr/>
                <a:graphic xmlns:a="http://schemas.openxmlformats.org/drawingml/2006/main">
                  <a:graphicData uri="http://schemas.microsoft.com/office/word/2010/wordprocessingShape">
                    <wps:wsp>
                      <wps:cNvSpPr txBox="1"/>
                      <wps:spPr>
                        <a:xfrm>
                          <a:off x="0" y="0"/>
                          <a:ext cx="2143125" cy="402590"/>
                        </a:xfrm>
                        <a:prstGeom prst="rect">
                          <a:avLst/>
                        </a:prstGeom>
                        <a:solidFill>
                          <a:schemeClr val="bg1"/>
                        </a:solidFill>
                        <a:ln w="28575">
                          <a:solidFill>
                            <a:srgbClr val="FF0000"/>
                          </a:solidFill>
                        </a:ln>
                      </wps:spPr>
                      <wps:txbx>
                        <w:txbxContent>
                          <w:p w14:paraId="3EF350DE" w14:textId="77777777" w:rsidR="00975266" w:rsidRDefault="00975266" w:rsidP="007D4432">
                            <w:pPr>
                              <w:jc w:val="center"/>
                              <w:rPr>
                                <w:rFonts w:ascii="Arial" w:hAnsi="Arial" w:cs="Arial"/>
                                <w:lang w:val="en-US"/>
                              </w:rPr>
                            </w:pPr>
                            <w:r>
                              <w:rPr>
                                <w:rFonts w:ascii="Arial" w:hAnsi="Arial" w:cs="Arial"/>
                                <w:lang w:val="en-US"/>
                              </w:rPr>
                              <w:t xml:space="preserve">Coal VRM </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CB3BB3B" id="Text Box 236" o:spid="_x0000_s1039" type="#_x0000_t202" style="position:absolute;left:0;text-align:left;margin-left:135pt;margin-top:2.2pt;width:168.75pt;height:31.7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" fillcolor="white [3212]" strokecolor="red" strokeweight="2.25pt">
                <v:textbox>
                  <w:txbxContent>
                    <w:p w14:paraId="3EF350DE" w14:textId="77777777" w:rsidR="00975266" w:rsidRDefault="00975266" w:rsidP="007D4432">
                      <w:pPr>
                        <w:jc w:val="center"/>
                        <w:rPr>
                          <w:rFonts w:ascii="Arial" w:hAnsi="Arial" w:cs="Arial"/>
                          <w:lang w:val="en-US"/>
                        </w:rPr>
                      </w:pPr>
                      <w:r>
                        <w:rPr>
                          <w:rFonts w:ascii="Arial" w:hAnsi="Arial" w:cs="Arial"/>
                          <w:lang w:val="en-US"/>
                        </w:rPr>
                        <w:t xml:space="preserve">Coal VRM </w:t>
                      </w:r>
                    </w:p>
                  </w:txbxContent>
                </v:textbox>
              </v:shape>
            </w:pict>
          </mc:Fallback>
        </mc:AlternateContent>
      </w:r>
    </w:p>
    <w:p w14:paraId="2FC29B6E" w14:textId="77777777" w:rsidR="007D4432" w:rsidRDefault="007D4432" w:rsidP="007D4432">
      <w:pPr>
        <w:tabs>
          <w:tab w:val="left" w:pos="720"/>
        </w:tabs>
        <w:spacing w:line="360" w:lineRule="auto"/>
        <w:ind w:left="-851"/>
        <w:jc w:val="both"/>
        <w:rPr>
          <w:noProof/>
        </w:rPr>
      </w:pPr>
      <w:r w:rsidRPr="00090D24">
        <w:rPr>
          <w:noProof/>
          <w:lang w:eastAsia="en-IN"/>
        </w:rPr>
        <w:lastRenderedPageBreak/>
        <w:drawing>
          <wp:inline distT="0" distB="0" distL="0" distR="0" wp14:anchorId="65216081" wp14:editId="4C800F9A">
            <wp:extent cx="6120000" cy="3960000"/>
            <wp:effectExtent l="19050" t="19050" r="14605" b="21590"/>
            <wp:docPr id="238" name="Picture 238" descr="C:\Users\ADMIN\Desktop\jk june\JK Cement June QUARTER\JK Cement June QUARTER\JK PHOTOS\Jk panna m\TC_011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C:\Users\ADMIN\Desktop\jk june\JK Cement June QUARTER\JK Cement June QUARTER\JK PHOTOS\Jk panna m\TC_01105.JPG"/>
                    <pic:cNvPicPr preferRelativeResize="0">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57D188DA" w14:textId="77777777" w:rsidR="007D4432" w:rsidRDefault="007D4432" w:rsidP="007D4432">
      <w:pPr>
        <w:tabs>
          <w:tab w:val="left" w:pos="720"/>
        </w:tabs>
        <w:spacing w:line="360" w:lineRule="auto"/>
        <w:ind w:left="-851"/>
        <w:jc w:val="both"/>
        <w:rPr>
          <w:noProof/>
        </w:rPr>
      </w:pPr>
      <w:r>
        <w:rPr>
          <w:rFonts w:eastAsiaTheme="minorHAnsi"/>
          <w:noProof/>
          <w:lang w:eastAsia="en-IN"/>
        </w:rPr>
        <mc:AlternateContent>
          <mc:Choice Requires="wps">
            <w:drawing>
              <wp:anchor distT="0" distB="0" distL="114300" distR="114300" simplePos="0" relativeHeight="251679744" behindDoc="0" locked="0" layoutInCell="1" allowOverlap="1" wp14:anchorId="67E35F82" wp14:editId="18D3F2E5">
                <wp:simplePos x="0" y="0"/>
                <wp:positionH relativeFrom="margin">
                  <wp:posOffset>1678940</wp:posOffset>
                </wp:positionH>
                <wp:positionV relativeFrom="paragraph">
                  <wp:posOffset>4345940</wp:posOffset>
                </wp:positionV>
                <wp:extent cx="2143125" cy="326004"/>
                <wp:effectExtent l="19050" t="19050" r="28575" b="17145"/>
                <wp:wrapNone/>
                <wp:docPr id="68" name="Text Box 68"/>
                <wp:cNvGraphicFramePr/>
                <a:graphic xmlns:a="http://schemas.openxmlformats.org/drawingml/2006/main">
                  <a:graphicData uri="http://schemas.microsoft.com/office/word/2010/wordprocessingShape">
                    <wps:wsp>
                      <wps:cNvSpPr txBox="1"/>
                      <wps:spPr>
                        <a:xfrm>
                          <a:off x="0" y="0"/>
                          <a:ext cx="2143125" cy="326004"/>
                        </a:xfrm>
                        <a:prstGeom prst="rect">
                          <a:avLst/>
                        </a:prstGeom>
                        <a:solidFill>
                          <a:schemeClr val="bg1"/>
                        </a:solidFill>
                        <a:ln w="28575">
                          <a:solidFill>
                            <a:srgbClr val="FF0000"/>
                          </a:solidFill>
                        </a:ln>
                      </wps:spPr>
                      <wps:txbx>
                        <w:txbxContent>
                          <w:p w14:paraId="17723934" w14:textId="77777777" w:rsidR="00975266" w:rsidRPr="0044564A" w:rsidRDefault="00975266" w:rsidP="007D4432">
                            <w:pPr>
                              <w:jc w:val="center"/>
                              <w:rPr>
                                <w:rFonts w:ascii="Arial" w:hAnsi="Arial" w:cs="Arial"/>
                                <w:lang w:val="en-US"/>
                              </w:rPr>
                            </w:pPr>
                            <w:r>
                              <w:rPr>
                                <w:rFonts w:ascii="Arial" w:hAnsi="Arial" w:cs="Arial"/>
                                <w:lang w:val="en-US"/>
                              </w:rPr>
                              <w:t>Coal Storage Shed</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7E35F82" id="Text Box 68" o:spid="_x0000_s1040" type="#_x0000_t202" style="position:absolute;left:0;text-align:left;margin-left:132.2pt;margin-top:342.2pt;width:168.75pt;height:25.6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" fillcolor="white [3212]" strokecolor="red" strokeweight="2.25pt">
                <v:textbox>
                  <w:txbxContent>
                    <w:p w14:paraId="17723934" w14:textId="77777777" w:rsidR="00975266" w:rsidRPr="0044564A" w:rsidRDefault="00975266" w:rsidP="007D4432">
                      <w:pPr>
                        <w:jc w:val="center"/>
                        <w:rPr>
                          <w:rFonts w:ascii="Arial" w:hAnsi="Arial" w:cs="Arial"/>
                          <w:lang w:val="en-US"/>
                        </w:rPr>
                      </w:pPr>
                      <w:r>
                        <w:rPr>
                          <w:rFonts w:ascii="Arial" w:hAnsi="Arial" w:cs="Arial"/>
                          <w:lang w:val="en-US"/>
                        </w:rPr>
                        <w:t>Coal Storage Shed</w:t>
                      </w:r>
                    </w:p>
                  </w:txbxContent>
                </v:textbox>
                <w10:wrap anchorx="margin"/>
              </v:shape>
            </w:pict>
          </mc:Fallback>
        </mc:AlternateContent>
      </w:r>
      <w:r w:rsidRPr="00F61728">
        <w:rPr>
          <w:noProof/>
          <w:lang w:eastAsia="en-IN"/>
        </w:rPr>
        <w:drawing>
          <wp:inline distT="0" distB="0" distL="0" distR="0" wp14:anchorId="1619E78D" wp14:editId="7AD4D413">
            <wp:extent cx="6120000" cy="3960000"/>
            <wp:effectExtent l="19050" t="19050" r="14605" b="21590"/>
            <wp:docPr id="67" name="Picture 67" descr="C:\Users\engineer11\Desktop\jk cement\JK Cement-tejas\photos\Photos Manas\Jk\TC_0034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C:\Users\engineer11\Desktop\jk cement\JK Cement-tejas\photos\Photos Manas\Jk\TC_00343.JPG"/>
                    <pic:cNvPicPr preferRelativeResize="0">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1C7BEE63" w14:textId="77777777" w:rsidR="007D4432" w:rsidRDefault="007D4432" w:rsidP="007D4432">
      <w:pPr>
        <w:tabs>
          <w:tab w:val="left" w:pos="720"/>
        </w:tabs>
        <w:spacing w:line="360" w:lineRule="auto"/>
        <w:ind w:left="-851"/>
        <w:jc w:val="both"/>
        <w:rPr>
          <w:noProof/>
        </w:rPr>
      </w:pPr>
    </w:p>
    <w:p w14:paraId="5975019D" w14:textId="77777777" w:rsidR="007D4432" w:rsidRDefault="007D4432" w:rsidP="007D4432">
      <w:pPr>
        <w:tabs>
          <w:tab w:val="left" w:pos="720"/>
        </w:tabs>
        <w:spacing w:line="360" w:lineRule="auto"/>
        <w:ind w:left="-851"/>
        <w:jc w:val="both"/>
        <w:rPr>
          <w:noProof/>
        </w:rPr>
      </w:pPr>
    </w:p>
    <w:p w14:paraId="78CBBFF8" w14:textId="77777777" w:rsidR="007D4432" w:rsidRDefault="007D4432" w:rsidP="007D4432">
      <w:pPr>
        <w:tabs>
          <w:tab w:val="left" w:pos="720"/>
        </w:tabs>
        <w:spacing w:line="360" w:lineRule="auto"/>
        <w:ind w:left="-851"/>
        <w:jc w:val="both"/>
        <w:rPr>
          <w:noProof/>
        </w:rPr>
      </w:pPr>
      <w:r w:rsidRPr="00416358">
        <w:rPr>
          <w:noProof/>
          <w:lang w:eastAsia="en-IN"/>
        </w:rPr>
        <w:lastRenderedPageBreak/>
        <w:drawing>
          <wp:inline distT="0" distB="0" distL="0" distR="0" wp14:anchorId="51D8E486" wp14:editId="08C3B9D5">
            <wp:extent cx="6120000" cy="3960000"/>
            <wp:effectExtent l="19050" t="19050" r="14605" b="21590"/>
            <wp:docPr id="239" name="Picture 239" descr="C:\Users\ADMIN\Desktop\jk june\JK Cement June QUARTER\JK Cement June QUARTER\JK PHOTOS\Jk panna m\TC_0109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C:\Users\ADMIN\Desktop\jk june\JK Cement June QUARTER\JK Cement June QUARTER\JK PHOTOS\Jk panna m\TC_01097.JPG"/>
                    <pic:cNvPicPr preferRelativeResize="0">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3B90886D" w14:textId="77777777" w:rsidR="007D4432" w:rsidRDefault="007D4432" w:rsidP="007D4432">
      <w:pPr>
        <w:tabs>
          <w:tab w:val="left" w:pos="720"/>
        </w:tabs>
        <w:spacing w:line="360" w:lineRule="auto"/>
        <w:ind w:left="-851"/>
        <w:jc w:val="both"/>
        <w:rPr>
          <w:noProof/>
        </w:rPr>
      </w:pPr>
      <w:r>
        <w:rPr>
          <w:rFonts w:eastAsiaTheme="minorHAnsi"/>
          <w:noProof/>
          <w:lang w:eastAsia="en-IN"/>
        </w:rPr>
        <mc:AlternateContent>
          <mc:Choice Requires="wps">
            <w:drawing>
              <wp:anchor distT="0" distB="0" distL="114300" distR="114300" simplePos="0" relativeHeight="251671552" behindDoc="0" locked="0" layoutInCell="1" allowOverlap="1" wp14:anchorId="57BCC8FD" wp14:editId="00777CFD">
                <wp:simplePos x="0" y="0"/>
                <wp:positionH relativeFrom="margin">
                  <wp:posOffset>1457325</wp:posOffset>
                </wp:positionH>
                <wp:positionV relativeFrom="paragraph">
                  <wp:posOffset>4198620</wp:posOffset>
                </wp:positionV>
                <wp:extent cx="2143125" cy="314325"/>
                <wp:effectExtent l="19050" t="19050" r="28575" b="28575"/>
                <wp:wrapNone/>
                <wp:docPr id="207" name="Text Box 207"/>
                <wp:cNvGraphicFramePr/>
                <a:graphic xmlns:a="http://schemas.openxmlformats.org/drawingml/2006/main">
                  <a:graphicData uri="http://schemas.microsoft.com/office/word/2010/wordprocessingShape">
                    <wps:wsp>
                      <wps:cNvSpPr txBox="1"/>
                      <wps:spPr>
                        <a:xfrm>
                          <a:off x="0" y="0"/>
                          <a:ext cx="2143125" cy="314325"/>
                        </a:xfrm>
                        <a:prstGeom prst="rect">
                          <a:avLst/>
                        </a:prstGeom>
                        <a:solidFill>
                          <a:schemeClr val="bg1"/>
                        </a:solidFill>
                        <a:ln w="28575">
                          <a:solidFill>
                            <a:srgbClr val="FF0000"/>
                          </a:solidFill>
                        </a:ln>
                      </wps:spPr>
                      <wps:txbx>
                        <w:txbxContent>
                          <w:p w14:paraId="14095097" w14:textId="77777777" w:rsidR="00975266" w:rsidRPr="0044564A" w:rsidRDefault="00975266" w:rsidP="007D4432">
                            <w:pPr>
                              <w:jc w:val="center"/>
                              <w:rPr>
                                <w:rFonts w:ascii="Arial" w:hAnsi="Arial" w:cs="Arial"/>
                                <w:lang w:val="en-US"/>
                              </w:rPr>
                            </w:pPr>
                            <w:r w:rsidRPr="0044564A">
                              <w:rPr>
                                <w:rFonts w:ascii="Arial" w:hAnsi="Arial" w:cs="Arial"/>
                                <w:lang w:val="en-US"/>
                              </w:rPr>
                              <w:t>Administration Building</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7BCC8FD" id="Text Box 207" o:spid="_x0000_s1041" type="#_x0000_t202" style="position:absolute;left:0;text-align:left;margin-left:114.75pt;margin-top:330.6pt;width:168.75pt;height:24.7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" fillcolor="white [3212]" strokecolor="red" strokeweight="2.25pt">
                <v:textbox>
                  <w:txbxContent>
                    <w:p w14:paraId="14095097" w14:textId="77777777" w:rsidR="00975266" w:rsidRPr="0044564A" w:rsidRDefault="00975266" w:rsidP="007D4432">
                      <w:pPr>
                        <w:jc w:val="center"/>
                        <w:rPr>
                          <w:rFonts w:ascii="Arial" w:hAnsi="Arial" w:cs="Arial"/>
                          <w:lang w:val="en-US"/>
                        </w:rPr>
                      </w:pPr>
                      <w:r w:rsidRPr="0044564A">
                        <w:rPr>
                          <w:rFonts w:ascii="Arial" w:hAnsi="Arial" w:cs="Arial"/>
                          <w:lang w:val="en-US"/>
                        </w:rPr>
                        <w:t>Administration Building</w:t>
                      </w:r>
                    </w:p>
                  </w:txbxContent>
                </v:textbox>
                <w10:wrap anchorx="margin"/>
              </v:shape>
            </w:pict>
          </mc:Fallback>
        </mc:AlternateContent>
      </w:r>
      <w:r w:rsidRPr="00853BE0">
        <w:rPr>
          <w:noProof/>
          <w:lang w:eastAsia="en-IN"/>
        </w:rPr>
        <w:drawing>
          <wp:inline distT="0" distB="0" distL="0" distR="0" wp14:anchorId="030298AE" wp14:editId="15A8097B">
            <wp:extent cx="6120000" cy="3960000"/>
            <wp:effectExtent l="19050" t="19050" r="14605" b="21590"/>
            <wp:docPr id="47" name="Picture 47" descr="C:\Users\engineer11\Desktop\jk cement\JK Cement-tejas\photos\PANNA\TimePhoto_20220517_10491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engineer11\Desktop\jk cement\JK Cement-tejas\photos\PANNA\TimePhoto_20220517_104919.jpg"/>
                    <pic:cNvPicPr preferRelativeResize="0">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32CE96D7" w14:textId="77777777" w:rsidR="007D4432" w:rsidRDefault="007D4432" w:rsidP="007D4432">
      <w:pPr>
        <w:tabs>
          <w:tab w:val="left" w:pos="720"/>
        </w:tabs>
        <w:spacing w:line="360" w:lineRule="auto"/>
        <w:ind w:left="-851"/>
        <w:jc w:val="both"/>
        <w:rPr>
          <w:noProof/>
        </w:rPr>
      </w:pPr>
    </w:p>
    <w:p w14:paraId="3A7D7665" w14:textId="77777777" w:rsidR="007D4432" w:rsidRDefault="007D4432" w:rsidP="007D4432">
      <w:pPr>
        <w:tabs>
          <w:tab w:val="left" w:pos="720"/>
        </w:tabs>
        <w:spacing w:line="360" w:lineRule="auto"/>
        <w:ind w:left="-851"/>
        <w:jc w:val="both"/>
        <w:rPr>
          <w:noProof/>
        </w:rPr>
      </w:pPr>
    </w:p>
    <w:p w14:paraId="7A33D4AF" w14:textId="77777777" w:rsidR="007D4432" w:rsidRDefault="007D4432" w:rsidP="007D4432">
      <w:pPr>
        <w:tabs>
          <w:tab w:val="left" w:pos="720"/>
        </w:tabs>
        <w:spacing w:line="360" w:lineRule="auto"/>
        <w:ind w:left="-851"/>
        <w:jc w:val="both"/>
        <w:rPr>
          <w:noProof/>
        </w:rPr>
      </w:pPr>
      <w:r>
        <w:rPr>
          <w:rFonts w:eastAsiaTheme="minorHAnsi"/>
          <w:noProof/>
          <w:lang w:eastAsia="en-IN"/>
        </w:rPr>
        <w:lastRenderedPageBreak/>
        <mc:AlternateContent>
          <mc:Choice Requires="wps">
            <w:drawing>
              <wp:anchor distT="0" distB="0" distL="114300" distR="114300" simplePos="0" relativeHeight="251701248" behindDoc="0" locked="0" layoutInCell="1" allowOverlap="1" wp14:anchorId="6A80707C" wp14:editId="5C682A76">
                <wp:simplePos x="0" y="0"/>
                <wp:positionH relativeFrom="margin">
                  <wp:posOffset>1533525</wp:posOffset>
                </wp:positionH>
                <wp:positionV relativeFrom="paragraph">
                  <wp:posOffset>8220075</wp:posOffset>
                </wp:positionV>
                <wp:extent cx="2143125" cy="314325"/>
                <wp:effectExtent l="19050" t="19050" r="28575" b="28575"/>
                <wp:wrapNone/>
                <wp:docPr id="1" name="Text Box 1"/>
                <wp:cNvGraphicFramePr/>
                <a:graphic xmlns:a="http://schemas.openxmlformats.org/drawingml/2006/main">
                  <a:graphicData uri="http://schemas.microsoft.com/office/word/2010/wordprocessingShape">
                    <wps:wsp>
                      <wps:cNvSpPr txBox="1"/>
                      <wps:spPr>
                        <a:xfrm>
                          <a:off x="0" y="0"/>
                          <a:ext cx="2143125" cy="314325"/>
                        </a:xfrm>
                        <a:prstGeom prst="rect">
                          <a:avLst/>
                        </a:prstGeom>
                        <a:solidFill>
                          <a:schemeClr val="bg1"/>
                        </a:solidFill>
                        <a:ln w="28575">
                          <a:solidFill>
                            <a:srgbClr val="FF0000"/>
                          </a:solidFill>
                        </a:ln>
                      </wps:spPr>
                      <wps:txbx>
                        <w:txbxContent>
                          <w:p w14:paraId="44657C62" w14:textId="77777777" w:rsidR="00975266" w:rsidRPr="0044564A" w:rsidRDefault="00975266" w:rsidP="007D4432">
                            <w:pPr>
                              <w:jc w:val="center"/>
                              <w:rPr>
                                <w:rFonts w:ascii="Arial" w:hAnsi="Arial" w:cs="Arial"/>
                                <w:lang w:val="en-US"/>
                              </w:rPr>
                            </w:pPr>
                            <w:r>
                              <w:rPr>
                                <w:rFonts w:ascii="Arial" w:hAnsi="Arial" w:cs="Arial"/>
                                <w:lang w:val="en-US"/>
                              </w:rPr>
                              <w:t xml:space="preserve">Limestone Crusher </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A80707C" id="Text Box 1" o:spid="_x0000_s1042" type="#_x0000_t202" style="position:absolute;left:0;text-align:left;margin-left:120.75pt;margin-top:647.25pt;width:168.75pt;height:24.7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" fillcolor="white [3212]" strokecolor="red" strokeweight="2.25pt">
                <v:textbox>
                  <w:txbxContent>
                    <w:p w14:paraId="44657C62" w14:textId="77777777" w:rsidR="00975266" w:rsidRPr="0044564A" w:rsidRDefault="00975266" w:rsidP="007D4432">
                      <w:pPr>
                        <w:jc w:val="center"/>
                        <w:rPr>
                          <w:rFonts w:ascii="Arial" w:hAnsi="Arial" w:cs="Arial"/>
                          <w:lang w:val="en-US"/>
                        </w:rPr>
                      </w:pPr>
                      <w:r>
                        <w:rPr>
                          <w:rFonts w:ascii="Arial" w:hAnsi="Arial" w:cs="Arial"/>
                          <w:lang w:val="en-US"/>
                        </w:rPr>
                        <w:t xml:space="preserve">Limestone Crusher </w:t>
                      </w:r>
                    </w:p>
                  </w:txbxContent>
                </v:textbox>
                <w10:wrap anchorx="margin"/>
              </v:shape>
            </w:pict>
          </mc:Fallback>
        </mc:AlternateContent>
      </w:r>
      <w:r w:rsidRPr="009B2BFF">
        <w:rPr>
          <w:noProof/>
          <w:lang w:eastAsia="en-IN"/>
        </w:rPr>
        <w:drawing>
          <wp:inline distT="0" distB="0" distL="0" distR="0" wp14:anchorId="2331D81F" wp14:editId="4A3CDC47">
            <wp:extent cx="3209925" cy="3959482"/>
            <wp:effectExtent l="19050" t="19050" r="9525" b="22225"/>
            <wp:docPr id="40" name="Picture 40" descr="C:\Users\engineer11\Desktop\JK Cement June QUARTER\w photos\WhatsApp Image 2022-08-22 at 9.01.55 AM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engineer11\Desktop\JK Cement June QUARTER\w photos\WhatsApp Image 2022-08-22 at 9.01.55 AM (1).jpeg"/>
                    <pic:cNvPicPr preferRelativeResize="0">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227951" cy="3981717"/>
                    </a:xfrm>
                    <a:prstGeom prst="rect">
                      <a:avLst/>
                    </a:prstGeom>
                    <a:noFill/>
                    <a:ln>
                      <a:solidFill>
                        <a:schemeClr val="tx1"/>
                      </a:solidFill>
                    </a:ln>
                  </pic:spPr>
                </pic:pic>
              </a:graphicData>
            </a:graphic>
          </wp:inline>
        </w:drawing>
      </w:r>
      <w:r>
        <w:rPr>
          <w:noProof/>
          <w:lang w:eastAsia="en-IN"/>
        </w:rPr>
        <w:t xml:space="preserve"> </w:t>
      </w:r>
      <w:r w:rsidRPr="009B2BFF">
        <w:rPr>
          <w:noProof/>
          <w:lang w:eastAsia="en-IN"/>
        </w:rPr>
        <w:drawing>
          <wp:inline distT="0" distB="0" distL="0" distR="0" wp14:anchorId="1BDB606B" wp14:editId="4A0EAD6E">
            <wp:extent cx="2905125" cy="3959225"/>
            <wp:effectExtent l="19050" t="19050" r="28575" b="22225"/>
            <wp:docPr id="31" name="Picture 31" descr="C:\Users\engineer11\Desktop\JK Cement June QUARTER\w photos\WhatsApp Image 2022-08-22 at 9.01.4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11\Desktop\JK Cement June QUARTER\w photos\WhatsApp Image 2022-08-22 at 9.01.44 AM.jpe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909195" cy="3964772"/>
                    </a:xfrm>
                    <a:prstGeom prst="rect">
                      <a:avLst/>
                    </a:prstGeom>
                    <a:noFill/>
                    <a:ln>
                      <a:solidFill>
                        <a:schemeClr val="tx1"/>
                      </a:solidFill>
                    </a:ln>
                  </pic:spPr>
                </pic:pic>
              </a:graphicData>
            </a:graphic>
          </wp:inline>
        </w:drawing>
      </w:r>
      <w:r w:rsidRPr="009B2BFF">
        <w:rPr>
          <w:noProof/>
          <w:lang w:eastAsia="en-IN"/>
        </w:rPr>
        <w:drawing>
          <wp:inline distT="0" distB="0" distL="0" distR="0" wp14:anchorId="30203685" wp14:editId="5ED852D3">
            <wp:extent cx="3209925" cy="3959225"/>
            <wp:effectExtent l="19050" t="19050" r="28575" b="22225"/>
            <wp:docPr id="39" name="Picture 39" descr="C:\Users\engineer11\Desktop\JK Cement June QUARTER\w photos\WhatsApp Image 2022-08-22 at 9.01.5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ineer11\Desktop\JK Cement June QUARTER\w photos\WhatsApp Image 2022-08-22 at 9.01.51 AM.jpe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216230" cy="3967002"/>
                    </a:xfrm>
                    <a:prstGeom prst="rect">
                      <a:avLst/>
                    </a:prstGeom>
                    <a:noFill/>
                    <a:ln>
                      <a:solidFill>
                        <a:schemeClr val="tx1"/>
                      </a:solidFill>
                    </a:ln>
                  </pic:spPr>
                </pic:pic>
              </a:graphicData>
            </a:graphic>
          </wp:inline>
        </w:drawing>
      </w:r>
      <w:r>
        <w:rPr>
          <w:noProof/>
          <w:lang w:eastAsia="en-IN"/>
        </w:rPr>
        <w:t xml:space="preserve">  </w:t>
      </w:r>
      <w:r w:rsidRPr="009B2BFF">
        <w:rPr>
          <w:noProof/>
          <w:lang w:eastAsia="en-IN"/>
        </w:rPr>
        <w:drawing>
          <wp:inline distT="0" distB="0" distL="0" distR="0" wp14:anchorId="2BEE3F92" wp14:editId="6E09927D">
            <wp:extent cx="2914650" cy="3959860"/>
            <wp:effectExtent l="19050" t="19050" r="19050" b="21590"/>
            <wp:docPr id="32" name="Picture 32" descr="C:\Users\engineer11\Desktop\JK Cement June QUARTER\w photos\WhatsApp Image 2022-08-22 at 9.01.51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11\Desktop\JK Cement June QUARTER\w photos\WhatsApp Image 2022-08-22 at 9.01.51 AM (2).jpe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14754" cy="3960001"/>
                    </a:xfrm>
                    <a:prstGeom prst="rect">
                      <a:avLst/>
                    </a:prstGeom>
                    <a:noFill/>
                    <a:ln>
                      <a:solidFill>
                        <a:schemeClr val="tx1"/>
                      </a:solidFill>
                    </a:ln>
                  </pic:spPr>
                </pic:pic>
              </a:graphicData>
            </a:graphic>
          </wp:inline>
        </w:drawing>
      </w:r>
    </w:p>
    <w:p w14:paraId="31732F2B" w14:textId="77777777" w:rsidR="007D4432" w:rsidRDefault="007D4432" w:rsidP="007D4432">
      <w:pPr>
        <w:tabs>
          <w:tab w:val="left" w:pos="720"/>
        </w:tabs>
        <w:spacing w:line="360" w:lineRule="auto"/>
        <w:ind w:left="-284"/>
        <w:jc w:val="both"/>
        <w:rPr>
          <w:noProof/>
        </w:rPr>
      </w:pPr>
      <w:r>
        <w:rPr>
          <w:rFonts w:eastAsiaTheme="minorHAnsi"/>
          <w:noProof/>
          <w:lang w:eastAsia="en-IN"/>
        </w:rPr>
        <w:lastRenderedPageBreak/>
        <mc:AlternateContent>
          <mc:Choice Requires="wps">
            <w:drawing>
              <wp:anchor distT="0" distB="0" distL="114300" distR="114300" simplePos="0" relativeHeight="251680768" behindDoc="0" locked="0" layoutInCell="1" allowOverlap="1" wp14:anchorId="0045A612" wp14:editId="0B00C04E">
                <wp:simplePos x="0" y="0"/>
                <wp:positionH relativeFrom="margin">
                  <wp:posOffset>1752600</wp:posOffset>
                </wp:positionH>
                <wp:positionV relativeFrom="paragraph">
                  <wp:posOffset>3533775</wp:posOffset>
                </wp:positionV>
                <wp:extent cx="1857375" cy="326004"/>
                <wp:effectExtent l="19050" t="19050" r="28575" b="17145"/>
                <wp:wrapNone/>
                <wp:docPr id="72" name="Text Box 72"/>
                <wp:cNvGraphicFramePr/>
                <a:graphic xmlns:a="http://schemas.openxmlformats.org/drawingml/2006/main">
                  <a:graphicData uri="http://schemas.microsoft.com/office/word/2010/wordprocessingShape">
                    <wps:wsp>
                      <wps:cNvSpPr txBox="1"/>
                      <wps:spPr>
                        <a:xfrm>
                          <a:off x="0" y="0"/>
                          <a:ext cx="1857375" cy="326004"/>
                        </a:xfrm>
                        <a:prstGeom prst="rect">
                          <a:avLst/>
                        </a:prstGeom>
                        <a:solidFill>
                          <a:schemeClr val="bg1"/>
                        </a:solidFill>
                        <a:ln w="28575">
                          <a:solidFill>
                            <a:srgbClr val="FF0000"/>
                          </a:solidFill>
                        </a:ln>
                      </wps:spPr>
                      <wps:txbx>
                        <w:txbxContent>
                          <w:p w14:paraId="0461990B" w14:textId="77777777" w:rsidR="00975266" w:rsidRPr="0044564A" w:rsidRDefault="00975266" w:rsidP="007D4432">
                            <w:pPr>
                              <w:jc w:val="center"/>
                              <w:rPr>
                                <w:rFonts w:ascii="Arial" w:hAnsi="Arial" w:cs="Arial"/>
                                <w:lang w:val="en-US"/>
                              </w:rPr>
                            </w:pPr>
                            <w:r>
                              <w:rPr>
                                <w:rFonts w:ascii="Arial" w:hAnsi="Arial" w:cs="Arial"/>
                                <w:lang w:val="en-US"/>
                              </w:rPr>
                              <w:t>AQC Boiler</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045A612" id="Text Box 72" o:spid="_x0000_s1043" type="#_x0000_t202" style="position:absolute;left:0;text-align:left;margin-left:138pt;margin-top:278.25pt;width:146.25pt;height:25.6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" fillcolor="white [3212]" strokecolor="red" strokeweight="2.25pt">
                <v:textbox>
                  <w:txbxContent>
                    <w:p w14:paraId="0461990B" w14:textId="77777777" w:rsidR="00975266" w:rsidRPr="0044564A" w:rsidRDefault="00975266" w:rsidP="007D4432">
                      <w:pPr>
                        <w:jc w:val="center"/>
                        <w:rPr>
                          <w:rFonts w:ascii="Arial" w:hAnsi="Arial" w:cs="Arial"/>
                          <w:lang w:val="en-US"/>
                        </w:rPr>
                      </w:pPr>
                      <w:r>
                        <w:rPr>
                          <w:rFonts w:ascii="Arial" w:hAnsi="Arial" w:cs="Arial"/>
                          <w:lang w:val="en-US"/>
                        </w:rPr>
                        <w:t>AQC Boiler</w:t>
                      </w:r>
                    </w:p>
                  </w:txbxContent>
                </v:textbox>
                <w10:wrap anchorx="margin"/>
              </v:shape>
            </w:pict>
          </mc:Fallback>
        </mc:AlternateContent>
      </w:r>
      <w:r w:rsidRPr="00662F24">
        <w:rPr>
          <w:noProof/>
          <w:lang w:eastAsia="en-IN"/>
        </w:rPr>
        <w:drawing>
          <wp:inline distT="0" distB="0" distL="0" distR="0" wp14:anchorId="36DE39EB" wp14:editId="0660BC77">
            <wp:extent cx="3957955" cy="6112388"/>
            <wp:effectExtent l="27940" t="10160" r="13335" b="13335"/>
            <wp:docPr id="232" name="Picture 232" descr="C:\Users\engineer11\Desktop\JK Cement June QUARTER\JK PHOTOS\Jk panna m\TC_010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11\Desktop\JK Cement June QUARTER\JK PHOTOS\Jk panna m\TC_01013.JPG"/>
                    <pic:cNvPicPr preferRelativeResize="0">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rot="5400000">
                      <a:off x="0" y="0"/>
                      <a:ext cx="3973485" cy="6136371"/>
                    </a:xfrm>
                    <a:prstGeom prst="rect">
                      <a:avLst/>
                    </a:prstGeom>
                    <a:noFill/>
                    <a:ln>
                      <a:solidFill>
                        <a:schemeClr val="tx1"/>
                      </a:solidFill>
                    </a:ln>
                  </pic:spPr>
                </pic:pic>
              </a:graphicData>
            </a:graphic>
          </wp:inline>
        </w:drawing>
      </w:r>
    </w:p>
    <w:p w14:paraId="2AE5462F" w14:textId="77777777" w:rsidR="007D4432" w:rsidRDefault="007D4432" w:rsidP="007D4432">
      <w:pPr>
        <w:tabs>
          <w:tab w:val="left" w:pos="720"/>
        </w:tabs>
        <w:spacing w:line="360" w:lineRule="auto"/>
        <w:ind w:left="-284"/>
        <w:jc w:val="both"/>
        <w:rPr>
          <w:noProof/>
        </w:rPr>
      </w:pPr>
      <w:r w:rsidRPr="00615713">
        <w:rPr>
          <w:noProof/>
          <w:lang w:eastAsia="en-IN"/>
        </w:rPr>
        <w:lastRenderedPageBreak/>
        <w:drawing>
          <wp:inline distT="0" distB="0" distL="0" distR="0" wp14:anchorId="482ACC17" wp14:editId="2CE4644D">
            <wp:extent cx="6143625" cy="4667250"/>
            <wp:effectExtent l="19050" t="19050" r="28575" b="19050"/>
            <wp:docPr id="235" name="Picture 235" descr="C:\Users\engineer11\Desktop\JK Cement June QUARTER\JK PHOTOS\Jk panna m\TC_0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11\Desktop\JK Cement June QUARTER\JK PHOTOS\Jk panna m\TC_01110.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flipH="1" flipV="1">
                      <a:off x="0" y="0"/>
                      <a:ext cx="6144397" cy="4667836"/>
                    </a:xfrm>
                    <a:prstGeom prst="rect">
                      <a:avLst/>
                    </a:prstGeom>
                    <a:noFill/>
                    <a:ln>
                      <a:solidFill>
                        <a:schemeClr val="tx1"/>
                      </a:solidFill>
                    </a:ln>
                  </pic:spPr>
                </pic:pic>
              </a:graphicData>
            </a:graphic>
          </wp:inline>
        </w:drawing>
      </w:r>
    </w:p>
    <w:p w14:paraId="38C25071" w14:textId="77777777" w:rsidR="007D4432" w:rsidRDefault="007D4432" w:rsidP="007D4432">
      <w:pPr>
        <w:tabs>
          <w:tab w:val="left" w:pos="720"/>
        </w:tabs>
        <w:spacing w:line="360" w:lineRule="auto"/>
        <w:ind w:left="-284"/>
        <w:jc w:val="center"/>
        <w:rPr>
          <w:rFonts w:ascii="Arial" w:hAnsi="Arial" w:cs="Arial"/>
          <w:b/>
          <w:bCs/>
          <w:noProof/>
          <w:u w:val="single"/>
        </w:rPr>
      </w:pPr>
      <w:r w:rsidRPr="005D7A4A">
        <w:rPr>
          <w:rFonts w:ascii="Arial" w:hAnsi="Arial" w:cs="Arial"/>
          <w:b/>
          <w:bCs/>
          <w:noProof/>
          <w:u w:val="single"/>
        </w:rPr>
        <w:t>MACHINERIES AT INTEGRATED UNIT</w:t>
      </w:r>
      <w:r>
        <w:rPr>
          <w:rFonts w:ascii="Arial" w:hAnsi="Arial" w:cs="Arial"/>
          <w:b/>
          <w:bCs/>
          <w:noProof/>
          <w:u w:val="single"/>
        </w:rPr>
        <w:t xml:space="preserve">: </w:t>
      </w:r>
    </w:p>
    <w:p w14:paraId="1194D0F3" w14:textId="77777777" w:rsidR="007D4432" w:rsidRDefault="007D4432" w:rsidP="007D4432">
      <w:pPr>
        <w:tabs>
          <w:tab w:val="left" w:pos="720"/>
        </w:tabs>
        <w:spacing w:line="360" w:lineRule="auto"/>
        <w:ind w:left="-284"/>
        <w:jc w:val="both"/>
      </w:pPr>
      <w:r w:rsidRPr="00A21540">
        <w:rPr>
          <w:noProof/>
          <w:lang w:eastAsia="en-IN"/>
        </w:rPr>
        <w:lastRenderedPageBreak/>
        <w:drawing>
          <wp:inline distT="0" distB="0" distL="0" distR="0" wp14:anchorId="50E89E8F" wp14:editId="0717C3D2">
            <wp:extent cx="2880000" cy="2700000"/>
            <wp:effectExtent l="19050" t="19050" r="15875" b="24765"/>
            <wp:docPr id="48" name="Picture 48" descr="C:\Users\engineer11\Desktop\JK Cement June QUARTER\JK PHOTOS\Jk panna m\TC_0115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C:\Users\engineer11\Desktop\JK Cement June QUARTER\JK PHOTOS\Jk panna m\TC_01153.JPG"/>
                    <pic:cNvPicPr preferRelativeResize="0">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80000" cy="2700000"/>
                    </a:xfrm>
                    <a:prstGeom prst="rect">
                      <a:avLst/>
                    </a:prstGeom>
                    <a:noFill/>
                    <a:ln>
                      <a:solidFill>
                        <a:schemeClr val="tx1"/>
                      </a:solidFill>
                    </a:ln>
                  </pic:spPr>
                </pic:pic>
              </a:graphicData>
            </a:graphic>
          </wp:inline>
        </w:drawing>
      </w:r>
      <w:r w:rsidRPr="00A21540">
        <w:rPr>
          <w:noProof/>
          <w:lang w:eastAsia="en-IN"/>
        </w:rPr>
        <w:drawing>
          <wp:inline distT="0" distB="0" distL="0" distR="0" wp14:anchorId="35C00A09" wp14:editId="234DBE55">
            <wp:extent cx="2880000" cy="2700000"/>
            <wp:effectExtent l="0" t="0" r="0" b="5715"/>
            <wp:docPr id="49" name="Picture 49" descr="C:\Users\engineer11\Desktop\JK Cement June QUARTER\JK PHOTOS\Jk panna m\TC_0115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engineer11\Desktop\JK Cement June QUARTER\JK PHOTOS\Jk panna m\TC_01151.JPG"/>
                    <pic:cNvPicPr preferRelativeResize="0">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80000" cy="2700000"/>
                    </a:xfrm>
                    <a:prstGeom prst="rect">
                      <a:avLst/>
                    </a:prstGeom>
                    <a:noFill/>
                    <a:ln>
                      <a:noFill/>
                    </a:ln>
                  </pic:spPr>
                </pic:pic>
              </a:graphicData>
            </a:graphic>
          </wp:inline>
        </w:drawing>
      </w:r>
      <w:r w:rsidRPr="00A21540">
        <w:rPr>
          <w:noProof/>
          <w:lang w:eastAsia="en-IN"/>
        </w:rPr>
        <w:drawing>
          <wp:inline distT="0" distB="0" distL="0" distR="0" wp14:anchorId="788B8C28" wp14:editId="1C8CCD19">
            <wp:extent cx="2879725" cy="2700000"/>
            <wp:effectExtent l="19050" t="19050" r="15875" b="24765"/>
            <wp:docPr id="50" name="Picture 50" descr="C:\Users\engineer11\Desktop\JK Cement June QUARTER\JK PHOTOS\Jk panna m\TC_0114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engineer11\Desktop\JK Cement June QUARTER\JK PHOTOS\Jk panna m\TC_01149.JPG"/>
                    <pic:cNvPicPr preferRelativeResize="0">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79725" cy="2700000"/>
                    </a:xfrm>
                    <a:prstGeom prst="rect">
                      <a:avLst/>
                    </a:prstGeom>
                    <a:noFill/>
                    <a:ln>
                      <a:solidFill>
                        <a:schemeClr val="tx1"/>
                      </a:solidFill>
                    </a:ln>
                  </pic:spPr>
                </pic:pic>
              </a:graphicData>
            </a:graphic>
          </wp:inline>
        </w:drawing>
      </w:r>
      <w:r w:rsidRPr="00A21540">
        <w:rPr>
          <w:noProof/>
          <w:lang w:eastAsia="en-IN"/>
        </w:rPr>
        <w:drawing>
          <wp:inline distT="0" distB="0" distL="0" distR="0" wp14:anchorId="60A50794" wp14:editId="3620AE41">
            <wp:extent cx="2880000" cy="2700000"/>
            <wp:effectExtent l="0" t="0" r="0" b="5715"/>
            <wp:docPr id="54" name="Picture 54" descr="C:\Users\engineer11\Desktop\JK Cement June QUARTER\JK PHOTOS\Jk panna m\TC_0114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engineer11\Desktop\JK Cement June QUARTER\JK PHOTOS\Jk panna m\TC_01140.JPG"/>
                    <pic:cNvPicPr preferRelativeResize="0">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80000" cy="2700000"/>
                    </a:xfrm>
                    <a:prstGeom prst="rect">
                      <a:avLst/>
                    </a:prstGeom>
                    <a:noFill/>
                    <a:ln>
                      <a:noFill/>
                    </a:ln>
                  </pic:spPr>
                </pic:pic>
              </a:graphicData>
            </a:graphic>
          </wp:inline>
        </w:drawing>
      </w:r>
      <w:r w:rsidRPr="00A21540">
        <w:rPr>
          <w:noProof/>
          <w:lang w:eastAsia="en-IN"/>
        </w:rPr>
        <w:drawing>
          <wp:inline distT="0" distB="0" distL="0" distR="0" wp14:anchorId="1EC9C643" wp14:editId="3DC7B93A">
            <wp:extent cx="2879725" cy="2700000"/>
            <wp:effectExtent l="19050" t="19050" r="15875" b="24765"/>
            <wp:docPr id="57" name="Picture 57" descr="C:\Users\engineer11\Desktop\JK Cement June QUARTER\JK PHOTOS\Jk panna m\TC_0113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engineer11\Desktop\JK Cement June QUARTER\JK PHOTOS\Jk panna m\TC_01138.JPG"/>
                    <pic:cNvPicPr preferRelativeResize="0">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79725" cy="2700000"/>
                    </a:xfrm>
                    <a:prstGeom prst="rect">
                      <a:avLst/>
                    </a:prstGeom>
                    <a:noFill/>
                    <a:ln>
                      <a:solidFill>
                        <a:schemeClr val="tx1"/>
                      </a:solidFill>
                    </a:ln>
                  </pic:spPr>
                </pic:pic>
              </a:graphicData>
            </a:graphic>
          </wp:inline>
        </w:drawing>
      </w:r>
      <w:r w:rsidRPr="00A21540">
        <w:rPr>
          <w:noProof/>
          <w:lang w:eastAsia="en-IN"/>
        </w:rPr>
        <w:drawing>
          <wp:inline distT="0" distB="0" distL="0" distR="0" wp14:anchorId="3219CB73" wp14:editId="229ECB67">
            <wp:extent cx="2813050" cy="2700000"/>
            <wp:effectExtent l="19050" t="19050" r="25400" b="24765"/>
            <wp:docPr id="58" name="Picture 58" descr="C:\Users\engineer11\Desktop\JK Cement June QUARTER\JK PHOTOS\Jk panna m\TC_011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engineer11\Desktop\JK Cement June QUARTER\JK PHOTOS\Jk panna m\TC_01136.JPG"/>
                    <pic:cNvPicPr preferRelativeResize="0">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13050" cy="2700000"/>
                    </a:xfrm>
                    <a:prstGeom prst="rect">
                      <a:avLst/>
                    </a:prstGeom>
                    <a:noFill/>
                    <a:ln>
                      <a:solidFill>
                        <a:schemeClr val="tx1"/>
                      </a:solidFill>
                    </a:ln>
                  </pic:spPr>
                </pic:pic>
              </a:graphicData>
            </a:graphic>
          </wp:inline>
        </w:drawing>
      </w:r>
      <w:r w:rsidRPr="00A21540">
        <w:rPr>
          <w:noProof/>
          <w:lang w:eastAsia="en-IN"/>
        </w:rPr>
        <w:lastRenderedPageBreak/>
        <w:drawing>
          <wp:inline distT="0" distB="0" distL="0" distR="0" wp14:anchorId="40EDF2FA" wp14:editId="038F4262">
            <wp:extent cx="2880000" cy="2700000"/>
            <wp:effectExtent l="19050" t="19050" r="15875" b="24765"/>
            <wp:docPr id="69" name="Picture 69" descr="C:\Users\engineer11\Desktop\JK Cement June QUARTER\JK PHOTOS\Jk panna m\TC_0113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engineer11\Desktop\JK Cement June QUARTER\JK PHOTOS\Jk panna m\TC_01135.JPG"/>
                    <pic:cNvPicPr preferRelativeResize="0">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80000" cy="2700000"/>
                    </a:xfrm>
                    <a:prstGeom prst="rect">
                      <a:avLst/>
                    </a:prstGeom>
                    <a:noFill/>
                    <a:ln>
                      <a:solidFill>
                        <a:schemeClr val="tx1"/>
                      </a:solidFill>
                    </a:ln>
                  </pic:spPr>
                </pic:pic>
              </a:graphicData>
            </a:graphic>
          </wp:inline>
        </w:drawing>
      </w:r>
      <w:r w:rsidRPr="00A21540">
        <w:rPr>
          <w:noProof/>
          <w:lang w:eastAsia="en-IN"/>
        </w:rPr>
        <w:drawing>
          <wp:inline distT="0" distB="0" distL="0" distR="0" wp14:anchorId="29F249BF" wp14:editId="4F03FB4E">
            <wp:extent cx="2832100" cy="2700000"/>
            <wp:effectExtent l="19050" t="19050" r="25400" b="24765"/>
            <wp:docPr id="71" name="Picture 71" descr="C:\Users\engineer11\Desktop\JK Cement June QUARTER\JK PHOTOS\Jk panna m\TC_0113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engineer11\Desktop\JK Cement June QUARTER\JK PHOTOS\Jk panna m\TC_01132.JPG"/>
                    <pic:cNvPicPr preferRelativeResize="0">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832100" cy="2700000"/>
                    </a:xfrm>
                    <a:prstGeom prst="rect">
                      <a:avLst/>
                    </a:prstGeom>
                    <a:noFill/>
                    <a:ln>
                      <a:solidFill>
                        <a:schemeClr val="tx1"/>
                      </a:solidFill>
                    </a:ln>
                  </pic:spPr>
                </pic:pic>
              </a:graphicData>
            </a:graphic>
          </wp:inline>
        </w:drawing>
      </w:r>
      <w:r w:rsidRPr="00A21540">
        <w:rPr>
          <w:noProof/>
          <w:lang w:eastAsia="en-IN"/>
        </w:rPr>
        <w:drawing>
          <wp:inline distT="0" distB="0" distL="0" distR="0" wp14:anchorId="66CCADC9" wp14:editId="5533D8AD">
            <wp:extent cx="2879725" cy="2700000"/>
            <wp:effectExtent l="19050" t="19050" r="15875" b="24765"/>
            <wp:docPr id="73" name="Picture 73" descr="C:\Users\engineer11\Desktop\JK Cement June QUARTER\JK PHOTOS\Jk panna m\TC_0113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engineer11\Desktop\JK Cement June QUARTER\JK PHOTOS\Jk panna m\TC_01131.JPG"/>
                    <pic:cNvPicPr preferRelativeResize="0">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79725" cy="2700000"/>
                    </a:xfrm>
                    <a:prstGeom prst="rect">
                      <a:avLst/>
                    </a:prstGeom>
                    <a:noFill/>
                    <a:ln>
                      <a:solidFill>
                        <a:schemeClr val="tx1"/>
                      </a:solidFill>
                    </a:ln>
                  </pic:spPr>
                </pic:pic>
              </a:graphicData>
            </a:graphic>
          </wp:inline>
        </w:drawing>
      </w:r>
      <w:r w:rsidRPr="00A21540">
        <w:rPr>
          <w:noProof/>
          <w:lang w:eastAsia="en-IN"/>
        </w:rPr>
        <w:drawing>
          <wp:inline distT="0" distB="0" distL="0" distR="0" wp14:anchorId="410C4AD3" wp14:editId="0F9F62A9">
            <wp:extent cx="2813050" cy="2700000"/>
            <wp:effectExtent l="19050" t="19050" r="25400" b="24765"/>
            <wp:docPr id="74" name="Picture 74" descr="C:\Users\engineer11\Desktop\JK Cement June QUARTER\JK PHOTOS\Jk panna m\TC_0103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11\Desktop\JK Cement June QUARTER\JK PHOTOS\Jk panna m\TC_01033.JPG"/>
                    <pic:cNvPicPr preferRelativeResize="0">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13050" cy="2700000"/>
                    </a:xfrm>
                    <a:prstGeom prst="rect">
                      <a:avLst/>
                    </a:prstGeom>
                    <a:noFill/>
                    <a:ln>
                      <a:solidFill>
                        <a:schemeClr val="tx1"/>
                      </a:solidFill>
                    </a:ln>
                  </pic:spPr>
                </pic:pic>
              </a:graphicData>
            </a:graphic>
          </wp:inline>
        </w:drawing>
      </w:r>
      <w:r w:rsidRPr="00A21540">
        <w:rPr>
          <w:noProof/>
          <w:lang w:eastAsia="en-IN"/>
        </w:rPr>
        <w:drawing>
          <wp:inline distT="0" distB="0" distL="0" distR="0" wp14:anchorId="7098B759" wp14:editId="2DBEB5E3">
            <wp:extent cx="2879725" cy="2700000"/>
            <wp:effectExtent l="19050" t="19050" r="15875" b="24765"/>
            <wp:docPr id="75" name="Picture 75" descr="C:\Users\engineer11\Desktop\JK Cement June QUARTER\w photos\WhatsApp Image 2022-08-22 at 9.02.18 A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C:\Users\engineer11\Desktop\JK Cement June QUARTER\w photos\WhatsApp Image 2022-08-22 at 9.02.18 AM.jpeg"/>
                    <pic:cNvPicPr preferRelativeResize="0">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79725" cy="2700000"/>
                    </a:xfrm>
                    <a:prstGeom prst="rect">
                      <a:avLst/>
                    </a:prstGeom>
                    <a:noFill/>
                    <a:ln>
                      <a:solidFill>
                        <a:schemeClr val="tx1"/>
                      </a:solidFill>
                    </a:ln>
                  </pic:spPr>
                </pic:pic>
              </a:graphicData>
            </a:graphic>
          </wp:inline>
        </w:drawing>
      </w:r>
      <w:r w:rsidRPr="00A21540">
        <w:rPr>
          <w:noProof/>
          <w:lang w:eastAsia="en-IN"/>
        </w:rPr>
        <w:drawing>
          <wp:inline distT="0" distB="0" distL="0" distR="0" wp14:anchorId="08549651" wp14:editId="30175487">
            <wp:extent cx="2831157" cy="2700000"/>
            <wp:effectExtent l="19050" t="19050" r="26670" b="24765"/>
            <wp:docPr id="76" name="Picture 76" descr="C:\Users\engineer11\Desktop\JK Cement June QUARTER\w photos\WhatsApp Image 2022-08-22 at 9.02.10 A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C:\Users\engineer11\Desktop\JK Cement June QUARTER\w photos\WhatsApp Image 2022-08-22 at 9.02.10 AM.jpeg"/>
                    <pic:cNvPicPr preferRelativeResize="0">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31157" cy="2700000"/>
                    </a:xfrm>
                    <a:prstGeom prst="rect">
                      <a:avLst/>
                    </a:prstGeom>
                    <a:noFill/>
                    <a:ln>
                      <a:solidFill>
                        <a:schemeClr val="tx1"/>
                      </a:solidFill>
                    </a:ln>
                  </pic:spPr>
                </pic:pic>
              </a:graphicData>
            </a:graphic>
          </wp:inline>
        </w:drawing>
      </w:r>
    </w:p>
    <w:p w14:paraId="1520C236" w14:textId="77777777" w:rsidR="007D4432" w:rsidRDefault="007D4432" w:rsidP="007D4432">
      <w:pPr>
        <w:tabs>
          <w:tab w:val="left" w:pos="720"/>
        </w:tabs>
        <w:spacing w:line="360" w:lineRule="auto"/>
        <w:ind w:left="-284"/>
        <w:jc w:val="both"/>
      </w:pPr>
    </w:p>
    <w:p w14:paraId="24C7537B" w14:textId="77777777" w:rsidR="007D4432" w:rsidRDefault="007D4432" w:rsidP="007D4432">
      <w:pPr>
        <w:spacing w:line="360" w:lineRule="auto"/>
        <w:ind w:left="-142"/>
      </w:pPr>
      <w:r w:rsidRPr="00A21540">
        <w:rPr>
          <w:noProof/>
          <w:lang w:eastAsia="en-IN"/>
        </w:rPr>
        <w:lastRenderedPageBreak/>
        <w:drawing>
          <wp:inline distT="0" distB="0" distL="0" distR="0" wp14:anchorId="0A12943D" wp14:editId="05CDAFCC">
            <wp:extent cx="2844000" cy="2700000"/>
            <wp:effectExtent l="19050" t="19050" r="13970" b="24765"/>
            <wp:docPr id="77" name="Picture 77" descr="C:\Users\engineer11\Desktop\JK Cement June QUARTER\w photos\WhatsApp Image 2022-08-22 at 9.02.10 AM (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C:\Users\engineer11\Desktop\JK Cement June QUARTER\w photos\WhatsApp Image 2022-08-22 at 9.02.10 AM (2).jpeg"/>
                    <pic:cNvPicPr preferRelativeResize="0">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44000" cy="2700000"/>
                    </a:xfrm>
                    <a:prstGeom prst="rect">
                      <a:avLst/>
                    </a:prstGeom>
                    <a:noFill/>
                    <a:ln>
                      <a:solidFill>
                        <a:schemeClr val="tx1"/>
                      </a:solidFill>
                    </a:ln>
                  </pic:spPr>
                </pic:pic>
              </a:graphicData>
            </a:graphic>
          </wp:inline>
        </w:drawing>
      </w:r>
      <w:r w:rsidRPr="00A21540">
        <w:rPr>
          <w:noProof/>
          <w:lang w:eastAsia="en-IN"/>
        </w:rPr>
        <w:drawing>
          <wp:inline distT="0" distB="0" distL="0" distR="0" wp14:anchorId="3EDDCB19" wp14:editId="5DC55B71">
            <wp:extent cx="2844000" cy="2700000"/>
            <wp:effectExtent l="19050" t="19050" r="13970" b="24765"/>
            <wp:docPr id="78" name="Picture 78" descr="C:\Users\engineer11\Desktop\JK Cement June QUARTER\w photos\WhatsApp Image 2022-08-22 at 9.02.05 AM (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C:\Users\engineer11\Desktop\JK Cement June QUARTER\w photos\WhatsApp Image 2022-08-22 at 9.02.05 AM (2).jpeg"/>
                    <pic:cNvPicPr preferRelativeResize="0">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44000" cy="2700000"/>
                    </a:xfrm>
                    <a:prstGeom prst="rect">
                      <a:avLst/>
                    </a:prstGeom>
                    <a:noFill/>
                    <a:ln>
                      <a:solidFill>
                        <a:schemeClr val="tx1"/>
                      </a:solidFill>
                    </a:ln>
                  </pic:spPr>
                </pic:pic>
              </a:graphicData>
            </a:graphic>
          </wp:inline>
        </w:drawing>
      </w:r>
      <w:r w:rsidRPr="00A21540">
        <w:rPr>
          <w:noProof/>
          <w:lang w:eastAsia="en-IN"/>
        </w:rPr>
        <w:drawing>
          <wp:inline distT="0" distB="0" distL="0" distR="0" wp14:anchorId="7751E453" wp14:editId="1BB14209">
            <wp:extent cx="2844000" cy="2700000"/>
            <wp:effectExtent l="19050" t="19050" r="13970" b="24765"/>
            <wp:docPr id="79" name="Picture 79" descr="C:\Users\engineer11\Desktop\JK Cement June QUARTER\w photos\WhatsApp Image 2022-08-22 at 9.02.04 AM (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C:\Users\engineer11\Desktop\JK Cement June QUARTER\w photos\WhatsApp Image 2022-08-22 at 9.02.04 AM (2).jpeg"/>
                    <pic:cNvPicPr preferRelativeResize="0">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844000" cy="2700000"/>
                    </a:xfrm>
                    <a:prstGeom prst="rect">
                      <a:avLst/>
                    </a:prstGeom>
                    <a:noFill/>
                    <a:ln>
                      <a:solidFill>
                        <a:schemeClr val="tx1"/>
                      </a:solidFill>
                    </a:ln>
                  </pic:spPr>
                </pic:pic>
              </a:graphicData>
            </a:graphic>
          </wp:inline>
        </w:drawing>
      </w:r>
      <w:r w:rsidRPr="00A21540">
        <w:rPr>
          <w:noProof/>
          <w:lang w:eastAsia="en-IN"/>
        </w:rPr>
        <w:drawing>
          <wp:inline distT="0" distB="0" distL="0" distR="0" wp14:anchorId="7A3F0CBC" wp14:editId="5FD894B6">
            <wp:extent cx="2844000" cy="2700000"/>
            <wp:effectExtent l="19050" t="19050" r="13970" b="24765"/>
            <wp:docPr id="80" name="Picture 80" descr="C:\Users\engineer11\Desktop\JK Cement June QUARTER\w photos\WhatsApp Image 2022-08-22 at 9.02.03 AM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C:\Users\engineer11\Desktop\JK Cement June QUARTER\w photos\WhatsApp Image 2022-08-22 at 9.02.03 AM (1).jpeg"/>
                    <pic:cNvPicPr preferRelativeResize="0">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844000" cy="2700000"/>
                    </a:xfrm>
                    <a:prstGeom prst="rect">
                      <a:avLst/>
                    </a:prstGeom>
                    <a:noFill/>
                    <a:ln>
                      <a:solidFill>
                        <a:schemeClr val="tx1"/>
                      </a:solidFill>
                    </a:ln>
                  </pic:spPr>
                </pic:pic>
              </a:graphicData>
            </a:graphic>
          </wp:inline>
        </w:drawing>
      </w:r>
      <w:r w:rsidRPr="00A21540">
        <w:rPr>
          <w:noProof/>
          <w:lang w:eastAsia="en-IN"/>
        </w:rPr>
        <w:drawing>
          <wp:inline distT="0" distB="0" distL="0" distR="0" wp14:anchorId="12CDF33F" wp14:editId="01F9654C">
            <wp:extent cx="2844000" cy="2700000"/>
            <wp:effectExtent l="19050" t="19050" r="13970" b="24765"/>
            <wp:docPr id="13" name="Picture 13" descr="C:\Users\engineer11\Desktop\JK Cement June QUARTER\w photos\WhatsApp Image 2022-08-22 at 9.02.22 AM (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C:\Users\engineer11\Desktop\JK Cement June QUARTER\w photos\WhatsApp Image 2022-08-22 at 9.02.22 AM (2).jpeg"/>
                    <pic:cNvPicPr preferRelativeResize="0">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844000" cy="2700000"/>
                    </a:xfrm>
                    <a:prstGeom prst="rect">
                      <a:avLst/>
                    </a:prstGeom>
                    <a:noFill/>
                    <a:ln>
                      <a:solidFill>
                        <a:schemeClr val="tx1"/>
                      </a:solidFill>
                    </a:ln>
                  </pic:spPr>
                </pic:pic>
              </a:graphicData>
            </a:graphic>
          </wp:inline>
        </w:drawing>
      </w:r>
      <w:r w:rsidRPr="00A21540">
        <w:rPr>
          <w:noProof/>
          <w:lang w:eastAsia="en-IN"/>
        </w:rPr>
        <w:drawing>
          <wp:inline distT="0" distB="0" distL="0" distR="0" wp14:anchorId="57AFCAEE" wp14:editId="0E0900C1">
            <wp:extent cx="2844000" cy="2700000"/>
            <wp:effectExtent l="19050" t="19050" r="13970" b="24765"/>
            <wp:docPr id="12" name="Picture 12" descr="C:\Users\engineer11\Desktop\JK Cement June QUARTER\w photos\WhatsApp Image 2022-08-22 at 9.02.22 AM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C:\Users\engineer11\Desktop\JK Cement June QUARTER\w photos\WhatsApp Image 2022-08-22 at 9.02.22 AM (1).jpeg"/>
                    <pic:cNvPicPr preferRelativeResize="0">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44000" cy="2700000"/>
                    </a:xfrm>
                    <a:prstGeom prst="rect">
                      <a:avLst/>
                    </a:prstGeom>
                    <a:noFill/>
                    <a:ln>
                      <a:solidFill>
                        <a:schemeClr val="tx1"/>
                      </a:solidFill>
                    </a:ln>
                  </pic:spPr>
                </pic:pic>
              </a:graphicData>
            </a:graphic>
          </wp:inline>
        </w:drawing>
      </w:r>
    </w:p>
    <w:p w14:paraId="0DDA6290" w14:textId="77777777" w:rsidR="007D4432" w:rsidRDefault="007D4432" w:rsidP="007D4432">
      <w:pPr>
        <w:tabs>
          <w:tab w:val="left" w:pos="720"/>
        </w:tabs>
        <w:spacing w:line="360" w:lineRule="auto"/>
        <w:ind w:left="-284"/>
        <w:jc w:val="both"/>
      </w:pPr>
    </w:p>
    <w:p w14:paraId="0E03EFBA" w14:textId="77777777" w:rsidR="007D4432" w:rsidRDefault="007D4432" w:rsidP="007D4432">
      <w:pPr>
        <w:tabs>
          <w:tab w:val="left" w:pos="1244"/>
        </w:tabs>
        <w:ind w:left="-567"/>
        <w:jc w:val="center"/>
        <w:rPr>
          <w:rFonts w:ascii="Arial" w:hAnsi="Arial" w:cs="Arial"/>
          <w:b/>
          <w:bCs/>
          <w:u w:val="single"/>
        </w:rPr>
      </w:pPr>
      <w:r w:rsidRPr="00E416B4">
        <w:rPr>
          <w:rFonts w:ascii="Arial" w:hAnsi="Arial" w:cs="Arial"/>
          <w:b/>
          <w:bCs/>
          <w:u w:val="single"/>
        </w:rPr>
        <w:lastRenderedPageBreak/>
        <w:t>GRINDING UNI</w:t>
      </w:r>
      <w:r>
        <w:rPr>
          <w:rFonts w:ascii="Arial" w:hAnsi="Arial" w:cs="Arial"/>
          <w:b/>
          <w:bCs/>
          <w:u w:val="single"/>
        </w:rPr>
        <w:t>T- HAMIRPUR</w:t>
      </w:r>
    </w:p>
    <w:p w14:paraId="48107C00" w14:textId="77777777" w:rsidR="007D4432" w:rsidRDefault="007D4432" w:rsidP="007D4432">
      <w:pPr>
        <w:tabs>
          <w:tab w:val="left" w:pos="1244"/>
        </w:tabs>
        <w:ind w:left="-567"/>
        <w:jc w:val="center"/>
        <w:rPr>
          <w:noProof/>
        </w:rPr>
      </w:pPr>
      <w:r w:rsidRPr="007A4588">
        <w:rPr>
          <w:noProof/>
          <w:lang w:eastAsia="en-IN"/>
        </w:rPr>
        <w:drawing>
          <wp:inline distT="0" distB="0" distL="0" distR="0" wp14:anchorId="0A6EB300" wp14:editId="53D5B408">
            <wp:extent cx="6479540" cy="4286250"/>
            <wp:effectExtent l="19050" t="19050" r="16510" b="19050"/>
            <wp:docPr id="81" name="Picture 81" descr="C:\Users\engineer11\Desktop\JK Cement June QUARTER\WhatsApp Unknown 2022-08-22 at 9.53.20 AM\WhatsApp Image 2022-08-22 at 9.53.49 AM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engineer11\Desktop\JK Cement June QUARTER\WhatsApp Unknown 2022-08-22 at 9.53.20 AM\WhatsApp Image 2022-08-22 at 9.53.49 AM (1).jpeg"/>
                    <pic:cNvPicPr preferRelativeResize="0">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480001" cy="4286555"/>
                    </a:xfrm>
                    <a:prstGeom prst="rect">
                      <a:avLst/>
                    </a:prstGeom>
                    <a:noFill/>
                    <a:ln>
                      <a:solidFill>
                        <a:schemeClr val="tx1"/>
                      </a:solidFill>
                    </a:ln>
                  </pic:spPr>
                </pic:pic>
              </a:graphicData>
            </a:graphic>
          </wp:inline>
        </w:drawing>
      </w:r>
    </w:p>
    <w:p w14:paraId="3B71E624" w14:textId="77777777" w:rsidR="007D4432" w:rsidRDefault="007D4432" w:rsidP="007D4432">
      <w:pPr>
        <w:tabs>
          <w:tab w:val="left" w:pos="1244"/>
        </w:tabs>
        <w:ind w:left="-567"/>
        <w:jc w:val="center"/>
        <w:rPr>
          <w:noProof/>
        </w:rPr>
      </w:pPr>
    </w:p>
    <w:p w14:paraId="1B96BA43" w14:textId="77777777" w:rsidR="007D4432" w:rsidRDefault="007D4432" w:rsidP="007D4432">
      <w:pPr>
        <w:tabs>
          <w:tab w:val="left" w:pos="1244"/>
        </w:tabs>
        <w:ind w:left="-567"/>
        <w:jc w:val="center"/>
        <w:rPr>
          <w:noProof/>
        </w:rPr>
      </w:pPr>
      <w:r>
        <w:rPr>
          <w:rFonts w:eastAsiaTheme="minorHAnsi"/>
          <w:noProof/>
          <w:lang w:eastAsia="en-IN"/>
        </w:rPr>
        <mc:AlternateContent>
          <mc:Choice Requires="wps">
            <w:drawing>
              <wp:anchor distT="0" distB="0" distL="114300" distR="114300" simplePos="0" relativeHeight="251672576" behindDoc="0" locked="0" layoutInCell="1" allowOverlap="1" wp14:anchorId="4868771D" wp14:editId="6AAE7610">
                <wp:simplePos x="0" y="0"/>
                <wp:positionH relativeFrom="margin">
                  <wp:posOffset>1895475</wp:posOffset>
                </wp:positionH>
                <wp:positionV relativeFrom="paragraph">
                  <wp:posOffset>3973830</wp:posOffset>
                </wp:positionV>
                <wp:extent cx="2143125" cy="295275"/>
                <wp:effectExtent l="19050" t="19050" r="28575" b="28575"/>
                <wp:wrapNone/>
                <wp:docPr id="208" name="Text Box 208"/>
                <wp:cNvGraphicFramePr/>
                <a:graphic xmlns:a="http://schemas.openxmlformats.org/drawingml/2006/main">
                  <a:graphicData uri="http://schemas.microsoft.com/office/word/2010/wordprocessingShape">
                    <wps:wsp>
                      <wps:cNvSpPr txBox="1"/>
                      <wps:spPr>
                        <a:xfrm>
                          <a:off x="0" y="0"/>
                          <a:ext cx="2143125" cy="295275"/>
                        </a:xfrm>
                        <a:prstGeom prst="rect">
                          <a:avLst/>
                        </a:prstGeom>
                        <a:solidFill>
                          <a:schemeClr val="bg1"/>
                        </a:solidFill>
                        <a:ln w="28575">
                          <a:solidFill>
                            <a:srgbClr val="FF0000"/>
                          </a:solidFill>
                        </a:ln>
                      </wps:spPr>
                      <wps:txbx>
                        <w:txbxContent>
                          <w:p w14:paraId="2F38DB84" w14:textId="77777777" w:rsidR="00975266" w:rsidRPr="009553F6" w:rsidRDefault="00975266" w:rsidP="007D4432">
                            <w:pPr>
                              <w:jc w:val="center"/>
                              <w:rPr>
                                <w:rFonts w:ascii="Arial" w:hAnsi="Arial" w:cs="Arial"/>
                                <w:lang w:val="en-US"/>
                              </w:rPr>
                            </w:pPr>
                            <w:r>
                              <w:rPr>
                                <w:rFonts w:ascii="Arial" w:hAnsi="Arial" w:cs="Arial"/>
                                <w:lang w:val="en-US"/>
                              </w:rPr>
                              <w:t>Cement Silo-1</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868771D" id="Text Box 208" o:spid="_x0000_s1044" type="#_x0000_t202" style="position:absolute;left:0;text-align:left;margin-left:149.25pt;margin-top:312.9pt;width:168.75pt;height:23.2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" fillcolor="white [3212]" strokecolor="red" strokeweight="2.25pt">
                <v:textbox>
                  <w:txbxContent>
                    <w:p w14:paraId="2F38DB84" w14:textId="77777777" w:rsidR="00975266" w:rsidRPr="009553F6" w:rsidRDefault="00975266" w:rsidP="007D4432">
                      <w:pPr>
                        <w:jc w:val="center"/>
                        <w:rPr>
                          <w:rFonts w:ascii="Arial" w:hAnsi="Arial" w:cs="Arial"/>
                          <w:lang w:val="en-US"/>
                        </w:rPr>
                      </w:pPr>
                      <w:r>
                        <w:rPr>
                          <w:rFonts w:ascii="Arial" w:hAnsi="Arial" w:cs="Arial"/>
                          <w:lang w:val="en-US"/>
                        </w:rPr>
                        <w:t>Cement Silo-1</w:t>
                      </w:r>
                    </w:p>
                  </w:txbxContent>
                </v:textbox>
                <w10:wrap anchorx="margin"/>
              </v:shape>
            </w:pict>
          </mc:Fallback>
        </mc:AlternateContent>
      </w:r>
      <w:r w:rsidRPr="00557D76">
        <w:rPr>
          <w:noProof/>
          <w:lang w:eastAsia="en-IN"/>
        </w:rPr>
        <w:drawing>
          <wp:inline distT="0" distB="0" distL="0" distR="0" wp14:anchorId="41F43E8C" wp14:editId="52104891">
            <wp:extent cx="6487200" cy="3960000"/>
            <wp:effectExtent l="19050" t="19050" r="27940" b="21590"/>
            <wp:docPr id="83" name="Picture 83" descr="C:\Users\engineer11\Desktop\jk cement\JK Cement-tejas\photos\hamirpur -march quarter\TimePhoto_20220516_1541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C:\Users\engineer11\Desktop\jk cement\JK Cement-tejas\photos\hamirpur -march quarter\TimePhoto_20220516_154112.jpg"/>
                    <pic:cNvPicPr preferRelativeResize="0">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487200" cy="3960000"/>
                    </a:xfrm>
                    <a:prstGeom prst="rect">
                      <a:avLst/>
                    </a:prstGeom>
                    <a:noFill/>
                    <a:ln>
                      <a:solidFill>
                        <a:schemeClr val="tx1"/>
                      </a:solidFill>
                    </a:ln>
                  </pic:spPr>
                </pic:pic>
              </a:graphicData>
            </a:graphic>
          </wp:inline>
        </w:drawing>
      </w:r>
    </w:p>
    <w:p w14:paraId="00746540" w14:textId="77777777" w:rsidR="007D4432" w:rsidRDefault="007D4432" w:rsidP="007D4432">
      <w:pPr>
        <w:tabs>
          <w:tab w:val="left" w:pos="1244"/>
        </w:tabs>
        <w:ind w:left="-567"/>
        <w:jc w:val="center"/>
        <w:rPr>
          <w:noProof/>
        </w:rPr>
      </w:pPr>
    </w:p>
    <w:p w14:paraId="0C5CF19D" w14:textId="77777777" w:rsidR="007D4432" w:rsidRDefault="007D4432" w:rsidP="007D4432">
      <w:pPr>
        <w:tabs>
          <w:tab w:val="left" w:pos="1244"/>
        </w:tabs>
        <w:ind w:left="-567"/>
        <w:jc w:val="center"/>
        <w:rPr>
          <w:noProof/>
        </w:rPr>
      </w:pPr>
      <w:r w:rsidRPr="008A30F9">
        <w:rPr>
          <w:noProof/>
          <w:lang w:eastAsia="en-IN"/>
        </w:rPr>
        <w:drawing>
          <wp:inline distT="0" distB="0" distL="0" distR="0" wp14:anchorId="55BCB5FF" wp14:editId="439ED0E0">
            <wp:extent cx="6480000" cy="3960000"/>
            <wp:effectExtent l="0" t="0" r="0" b="2540"/>
            <wp:docPr id="85" name="Picture 85" descr="C:\Users\engineer11\Desktop\JK Cement June QUARTER\WhatsApp Unknown 2022-08-22 at 9.53.20 AM\WhatsApp Image 2022-08-22 at 9.53.43 A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engineer11\Desktop\JK Cement June QUARTER\WhatsApp Unknown 2022-08-22 at 9.53.20 AM\WhatsApp Image 2022-08-22 at 9.53.43 AM.jpeg"/>
                    <pic:cNvPicPr preferRelativeResize="0">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480000" cy="3960000"/>
                    </a:xfrm>
                    <a:prstGeom prst="rect">
                      <a:avLst/>
                    </a:prstGeom>
                    <a:noFill/>
                    <a:ln>
                      <a:noFill/>
                    </a:ln>
                  </pic:spPr>
                </pic:pic>
              </a:graphicData>
            </a:graphic>
          </wp:inline>
        </w:drawing>
      </w:r>
    </w:p>
    <w:p w14:paraId="64ADD1B3" w14:textId="77777777" w:rsidR="007D4432" w:rsidRDefault="007D4432" w:rsidP="007D4432">
      <w:pPr>
        <w:tabs>
          <w:tab w:val="left" w:pos="1244"/>
        </w:tabs>
        <w:ind w:left="-567"/>
        <w:jc w:val="center"/>
        <w:rPr>
          <w:noProof/>
        </w:rPr>
      </w:pPr>
      <w:r>
        <w:rPr>
          <w:rFonts w:eastAsiaTheme="minorHAnsi"/>
          <w:noProof/>
          <w:lang w:eastAsia="en-IN"/>
        </w:rPr>
        <mc:AlternateContent>
          <mc:Choice Requires="wps">
            <w:drawing>
              <wp:anchor distT="0" distB="0" distL="114300" distR="114300" simplePos="0" relativeHeight="251673600" behindDoc="0" locked="0" layoutInCell="1" allowOverlap="1" wp14:anchorId="3EC00807" wp14:editId="6800C889">
                <wp:simplePos x="0" y="0"/>
                <wp:positionH relativeFrom="margin">
                  <wp:posOffset>1398905</wp:posOffset>
                </wp:positionH>
                <wp:positionV relativeFrom="paragraph">
                  <wp:posOffset>4222750</wp:posOffset>
                </wp:positionV>
                <wp:extent cx="2643682" cy="346710"/>
                <wp:effectExtent l="19050" t="19050" r="23495" b="15240"/>
                <wp:wrapNone/>
                <wp:docPr id="209" name="Text Box 209"/>
                <wp:cNvGraphicFramePr/>
                <a:graphic xmlns:a="http://schemas.openxmlformats.org/drawingml/2006/main">
                  <a:graphicData uri="http://schemas.microsoft.com/office/word/2010/wordprocessingShape">
                    <wps:wsp>
                      <wps:cNvSpPr txBox="1"/>
                      <wps:spPr>
                        <a:xfrm>
                          <a:off x="0" y="0"/>
                          <a:ext cx="2643682" cy="346710"/>
                        </a:xfrm>
                        <a:prstGeom prst="rect">
                          <a:avLst/>
                        </a:prstGeom>
                        <a:solidFill>
                          <a:schemeClr val="bg1"/>
                        </a:solidFill>
                        <a:ln w="28575">
                          <a:solidFill>
                            <a:srgbClr val="FF0000"/>
                          </a:solidFill>
                        </a:ln>
                      </wps:spPr>
                      <wps:txbx>
                        <w:txbxContent>
                          <w:p w14:paraId="334A2A59" w14:textId="77777777" w:rsidR="00975266" w:rsidRPr="009553F6" w:rsidRDefault="00975266" w:rsidP="007D4432">
                            <w:pPr>
                              <w:jc w:val="center"/>
                              <w:rPr>
                                <w:rFonts w:ascii="Arial" w:hAnsi="Arial" w:cs="Arial"/>
                                <w:lang w:val="en-US"/>
                              </w:rPr>
                            </w:pPr>
                            <w:r w:rsidRPr="009553F6">
                              <w:rPr>
                                <w:rFonts w:ascii="Arial" w:hAnsi="Arial" w:cs="Arial"/>
                                <w:lang w:val="en-US"/>
                              </w:rPr>
                              <w:t>Bag House &amp; Compressor Building</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EC00807" id="Text Box 209" o:spid="_x0000_s1045" type="#_x0000_t202" style="position:absolute;left:0;text-align:left;margin-left:110.15pt;margin-top:332.5pt;width:208.15pt;height:27.3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" fillcolor="white [3212]" strokecolor="red" strokeweight="2.25pt">
                <v:textbox>
                  <w:txbxContent>
                    <w:p w14:paraId="334A2A59" w14:textId="77777777" w:rsidR="00975266" w:rsidRPr="009553F6" w:rsidRDefault="00975266" w:rsidP="007D4432">
                      <w:pPr>
                        <w:jc w:val="center"/>
                        <w:rPr>
                          <w:rFonts w:ascii="Arial" w:hAnsi="Arial" w:cs="Arial"/>
                          <w:lang w:val="en-US"/>
                        </w:rPr>
                      </w:pPr>
                      <w:r w:rsidRPr="009553F6">
                        <w:rPr>
                          <w:rFonts w:ascii="Arial" w:hAnsi="Arial" w:cs="Arial"/>
                          <w:lang w:val="en-US"/>
                        </w:rPr>
                        <w:t>Bag House &amp; Compressor Building</w:t>
                      </w:r>
                    </w:p>
                  </w:txbxContent>
                </v:textbox>
                <w10:wrap anchorx="margin"/>
              </v:shape>
            </w:pict>
          </mc:Fallback>
        </mc:AlternateContent>
      </w:r>
      <w:r>
        <w:rPr>
          <w:noProof/>
        </w:rPr>
        <w:t xml:space="preserve"> </w:t>
      </w:r>
      <w:r w:rsidRPr="00A971D0">
        <w:rPr>
          <w:noProof/>
          <w:lang w:eastAsia="en-IN"/>
        </w:rPr>
        <w:drawing>
          <wp:inline distT="0" distB="0" distL="0" distR="0" wp14:anchorId="011A215D" wp14:editId="627EAE58">
            <wp:extent cx="6480000" cy="3960000"/>
            <wp:effectExtent l="19050" t="19050" r="16510" b="21590"/>
            <wp:docPr id="84" name="Picture 84" descr="C:\Users\engineer11\Desktop\jk cement\JK Cement-tejas\photos\hamirpur -march quarter\TimePhoto_20220516_15414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C:\Users\engineer11\Desktop\jk cement\JK Cement-tejas\photos\hamirpur -march quarter\TimePhoto_20220516_154143.jpg"/>
                    <pic:cNvPicPr preferRelativeResize="0">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480000" cy="3960000"/>
                    </a:xfrm>
                    <a:prstGeom prst="rect">
                      <a:avLst/>
                    </a:prstGeom>
                    <a:noFill/>
                    <a:ln>
                      <a:solidFill>
                        <a:schemeClr val="tx1"/>
                      </a:solidFill>
                    </a:ln>
                  </pic:spPr>
                </pic:pic>
              </a:graphicData>
            </a:graphic>
          </wp:inline>
        </w:drawing>
      </w:r>
    </w:p>
    <w:p w14:paraId="7B52B82C" w14:textId="77777777" w:rsidR="007D4432" w:rsidRDefault="007D4432" w:rsidP="007D4432">
      <w:pPr>
        <w:tabs>
          <w:tab w:val="left" w:pos="1244"/>
        </w:tabs>
        <w:ind w:left="-567"/>
        <w:jc w:val="center"/>
        <w:rPr>
          <w:noProof/>
        </w:rPr>
      </w:pPr>
    </w:p>
    <w:p w14:paraId="2F7066F9" w14:textId="77777777" w:rsidR="007D4432" w:rsidRDefault="007D4432" w:rsidP="007D4432">
      <w:pPr>
        <w:tabs>
          <w:tab w:val="left" w:pos="1244"/>
        </w:tabs>
        <w:ind w:left="-567"/>
        <w:jc w:val="center"/>
        <w:rPr>
          <w:noProof/>
        </w:rPr>
      </w:pPr>
    </w:p>
    <w:p w14:paraId="062B2305" w14:textId="77777777" w:rsidR="007D4432" w:rsidRDefault="007D4432" w:rsidP="007D4432">
      <w:pPr>
        <w:tabs>
          <w:tab w:val="left" w:pos="1244"/>
        </w:tabs>
        <w:ind w:left="-567"/>
        <w:jc w:val="center"/>
        <w:rPr>
          <w:noProof/>
        </w:rPr>
      </w:pPr>
      <w:r w:rsidRPr="00886405">
        <w:rPr>
          <w:noProof/>
          <w:lang w:eastAsia="en-IN"/>
        </w:rPr>
        <w:lastRenderedPageBreak/>
        <w:drawing>
          <wp:inline distT="0" distB="0" distL="0" distR="0" wp14:anchorId="30F363B3" wp14:editId="0444A764">
            <wp:extent cx="6479540" cy="3886200"/>
            <wp:effectExtent l="19050" t="19050" r="16510" b="19050"/>
            <wp:docPr id="102" name="Picture 102" descr="C:\Users\engineer11\Desktop\JK Cement June QUARTER\WhatsApp Unknown 2022-08-22 at 9.53.20 AM\WhatsApp Image 2022-08-22 at 9.53.5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ngineer11\Desktop\JK Cement June QUARTER\WhatsApp Unknown 2022-08-22 at 9.53.20 AM\WhatsApp Image 2022-08-22 at 9.53.52 AM.jpe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480001" cy="3886476"/>
                    </a:xfrm>
                    <a:prstGeom prst="rect">
                      <a:avLst/>
                    </a:prstGeom>
                    <a:noFill/>
                    <a:ln>
                      <a:solidFill>
                        <a:schemeClr val="tx1"/>
                      </a:solidFill>
                    </a:ln>
                  </pic:spPr>
                </pic:pic>
              </a:graphicData>
            </a:graphic>
          </wp:inline>
        </w:drawing>
      </w:r>
    </w:p>
    <w:p w14:paraId="3FEB3203" w14:textId="77777777" w:rsidR="007D4432" w:rsidRDefault="007D4432" w:rsidP="007D4432">
      <w:pPr>
        <w:tabs>
          <w:tab w:val="left" w:pos="1244"/>
        </w:tabs>
        <w:ind w:left="-567"/>
        <w:jc w:val="center"/>
        <w:rPr>
          <w:rFonts w:ascii="Arial" w:hAnsi="Arial" w:cs="Arial"/>
          <w:b/>
          <w:bCs/>
          <w:noProof/>
          <w:lang w:eastAsia="en-IN"/>
        </w:rPr>
      </w:pPr>
      <w:r>
        <w:rPr>
          <w:rFonts w:ascii="Arial" w:hAnsi="Arial" w:cs="Arial"/>
          <w:b/>
          <w:bCs/>
          <w:noProof/>
          <w:lang w:eastAsia="en-IN"/>
        </w:rPr>
        <w:t xml:space="preserve"> </w:t>
      </w:r>
      <w:r w:rsidRPr="006D3FBA">
        <w:rPr>
          <w:rFonts w:ascii="Arial" w:hAnsi="Arial" w:cs="Arial"/>
          <w:b/>
          <w:bCs/>
          <w:noProof/>
          <w:lang w:eastAsia="en-IN"/>
        </w:rPr>
        <w:drawing>
          <wp:inline distT="0" distB="0" distL="0" distR="0" wp14:anchorId="58D6673E" wp14:editId="34438D0A">
            <wp:extent cx="6480000" cy="4309200"/>
            <wp:effectExtent l="19050" t="19050" r="16510" b="15240"/>
            <wp:docPr id="86" name="Picture 86" descr="C:\Users\engineer11\Desktop\jk cement\JK Cement-tejas\photos\hamirpur -march quarter\TimePhoto_20220516_15373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C:\Users\engineer11\Desktop\jk cement\JK Cement-tejas\photos\hamirpur -march quarter\TimePhoto_20220516_153733.jpg"/>
                    <pic:cNvPicPr preferRelativeResize="0">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480000" cy="4309200"/>
                    </a:xfrm>
                    <a:prstGeom prst="rect">
                      <a:avLst/>
                    </a:prstGeom>
                    <a:noFill/>
                    <a:ln>
                      <a:solidFill>
                        <a:schemeClr val="tx1"/>
                      </a:solidFill>
                    </a:ln>
                  </pic:spPr>
                </pic:pic>
              </a:graphicData>
            </a:graphic>
          </wp:inline>
        </w:drawing>
      </w:r>
    </w:p>
    <w:p w14:paraId="3CEA6399" w14:textId="77777777" w:rsidR="007D4432" w:rsidRDefault="007D4432" w:rsidP="007D4432">
      <w:pPr>
        <w:tabs>
          <w:tab w:val="left" w:pos="1244"/>
        </w:tabs>
        <w:ind w:left="-567"/>
        <w:jc w:val="center"/>
        <w:rPr>
          <w:rFonts w:ascii="Arial" w:hAnsi="Arial" w:cs="Arial"/>
          <w:b/>
          <w:bCs/>
          <w:noProof/>
          <w:lang w:eastAsia="en-IN"/>
        </w:rPr>
      </w:pPr>
      <w:r>
        <w:rPr>
          <w:rFonts w:eastAsiaTheme="minorHAnsi"/>
          <w:noProof/>
          <w:lang w:eastAsia="en-IN"/>
        </w:rPr>
        <mc:AlternateContent>
          <mc:Choice Requires="wps">
            <w:drawing>
              <wp:anchor distT="0" distB="0" distL="114300" distR="114300" simplePos="0" relativeHeight="251681792" behindDoc="0" locked="0" layoutInCell="1" allowOverlap="1" wp14:anchorId="1E869878" wp14:editId="2C93F349">
                <wp:simplePos x="0" y="0"/>
                <wp:positionH relativeFrom="margin">
                  <wp:posOffset>1868805</wp:posOffset>
                </wp:positionH>
                <wp:positionV relativeFrom="paragraph">
                  <wp:posOffset>67945</wp:posOffset>
                </wp:positionV>
                <wp:extent cx="2143125" cy="324485"/>
                <wp:effectExtent l="19050" t="19050" r="28575" b="18415"/>
                <wp:wrapNone/>
                <wp:docPr id="212" name="Text Box 212"/>
                <wp:cNvGraphicFramePr/>
                <a:graphic xmlns:a="http://schemas.openxmlformats.org/drawingml/2006/main">
                  <a:graphicData uri="http://schemas.microsoft.com/office/word/2010/wordprocessingShape">
                    <wps:wsp>
                      <wps:cNvSpPr txBox="1"/>
                      <wps:spPr>
                        <a:xfrm>
                          <a:off x="0" y="0"/>
                          <a:ext cx="2143125" cy="324485"/>
                        </a:xfrm>
                        <a:prstGeom prst="rect">
                          <a:avLst/>
                        </a:prstGeom>
                        <a:solidFill>
                          <a:schemeClr val="bg1"/>
                        </a:solidFill>
                        <a:ln w="28575">
                          <a:solidFill>
                            <a:srgbClr val="FF0000"/>
                          </a:solidFill>
                        </a:ln>
                      </wps:spPr>
                      <wps:txbx>
                        <w:txbxContent>
                          <w:p w14:paraId="3F47788A" w14:textId="77777777" w:rsidR="00975266" w:rsidRDefault="00975266" w:rsidP="007D4432">
                            <w:pPr>
                              <w:jc w:val="center"/>
                              <w:rPr>
                                <w:rFonts w:ascii="Arial" w:hAnsi="Arial" w:cs="Arial"/>
                                <w:lang w:val="en-US"/>
                              </w:rPr>
                            </w:pPr>
                            <w:r>
                              <w:rPr>
                                <w:rFonts w:ascii="Arial" w:hAnsi="Arial" w:cs="Arial"/>
                                <w:lang w:val="en-US"/>
                              </w:rPr>
                              <w:t>Packing Plant Building</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E869878" id="Text Box 212" o:spid="_x0000_s1046" type="#_x0000_t202" style="position:absolute;left:0;text-align:left;margin-left:147.15pt;margin-top:5.35pt;width:168.75pt;height:25.5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" fillcolor="white [3212]" strokecolor="red" strokeweight="2.25pt">
                <v:textbox>
                  <w:txbxContent>
                    <w:p w14:paraId="3F47788A" w14:textId="77777777" w:rsidR="00975266" w:rsidRDefault="00975266" w:rsidP="007D4432">
                      <w:pPr>
                        <w:jc w:val="center"/>
                        <w:rPr>
                          <w:rFonts w:ascii="Arial" w:hAnsi="Arial" w:cs="Arial"/>
                          <w:lang w:val="en-US"/>
                        </w:rPr>
                      </w:pPr>
                      <w:r>
                        <w:rPr>
                          <w:rFonts w:ascii="Arial" w:hAnsi="Arial" w:cs="Arial"/>
                          <w:lang w:val="en-US"/>
                        </w:rPr>
                        <w:t>Packing Plant Building</w:t>
                      </w:r>
                    </w:p>
                  </w:txbxContent>
                </v:textbox>
                <w10:wrap anchorx="margin"/>
              </v:shape>
            </w:pict>
          </mc:Fallback>
        </mc:AlternateContent>
      </w:r>
    </w:p>
    <w:p w14:paraId="06FBBB81" w14:textId="77777777" w:rsidR="007D4432" w:rsidRDefault="007D4432" w:rsidP="007D4432">
      <w:pPr>
        <w:tabs>
          <w:tab w:val="left" w:pos="1244"/>
        </w:tabs>
        <w:ind w:left="-567"/>
        <w:jc w:val="center"/>
        <w:rPr>
          <w:rFonts w:ascii="Arial" w:hAnsi="Arial" w:cs="Arial"/>
          <w:b/>
          <w:bCs/>
          <w:u w:val="single"/>
        </w:rPr>
      </w:pPr>
      <w:r w:rsidRPr="00920430">
        <w:rPr>
          <w:rFonts w:ascii="Arial" w:hAnsi="Arial" w:cs="Arial"/>
          <w:b/>
          <w:bCs/>
          <w:noProof/>
          <w:lang w:eastAsia="en-IN"/>
        </w:rPr>
        <w:lastRenderedPageBreak/>
        <w:drawing>
          <wp:inline distT="0" distB="0" distL="0" distR="0" wp14:anchorId="42E8FA22" wp14:editId="7ED0B02E">
            <wp:extent cx="6480000" cy="3960000"/>
            <wp:effectExtent l="19050" t="19050" r="16510" b="21590"/>
            <wp:docPr id="103" name="Picture 103" descr="C:\Users\engineer11\Desktop\JK Cement June QUARTER\WhatsApp Unknown 2022-08-22 at 9.53.20 AM\WhatsApp Image 2022-08-22 at 9.53.42 A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C:\Users\engineer11\Desktop\JK Cement June QUARTER\WhatsApp Unknown 2022-08-22 at 9.53.20 AM\WhatsApp Image 2022-08-22 at 9.53.42 AM.jpeg"/>
                    <pic:cNvPicPr preferRelativeResize="0">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480000" cy="3960000"/>
                    </a:xfrm>
                    <a:prstGeom prst="rect">
                      <a:avLst/>
                    </a:prstGeom>
                    <a:noFill/>
                    <a:ln>
                      <a:solidFill>
                        <a:schemeClr val="tx1"/>
                      </a:solidFill>
                    </a:ln>
                  </pic:spPr>
                </pic:pic>
              </a:graphicData>
            </a:graphic>
          </wp:inline>
        </w:drawing>
      </w:r>
    </w:p>
    <w:p w14:paraId="0254EBF4" w14:textId="77777777" w:rsidR="007D4432" w:rsidRDefault="007D4432" w:rsidP="007D4432">
      <w:pPr>
        <w:tabs>
          <w:tab w:val="left" w:pos="1244"/>
        </w:tabs>
        <w:ind w:left="-567"/>
        <w:jc w:val="center"/>
        <w:rPr>
          <w:noProof/>
        </w:rPr>
      </w:pPr>
      <w:r>
        <w:rPr>
          <w:rFonts w:eastAsiaTheme="minorHAnsi"/>
          <w:noProof/>
          <w:lang w:eastAsia="en-IN"/>
        </w:rPr>
        <mc:AlternateContent>
          <mc:Choice Requires="wps">
            <w:drawing>
              <wp:anchor distT="0" distB="0" distL="114300" distR="114300" simplePos="0" relativeHeight="251702272" behindDoc="0" locked="0" layoutInCell="1" allowOverlap="1" wp14:anchorId="2703E001" wp14:editId="5AB5539D">
                <wp:simplePos x="0" y="0"/>
                <wp:positionH relativeFrom="margin">
                  <wp:posOffset>1743075</wp:posOffset>
                </wp:positionH>
                <wp:positionV relativeFrom="paragraph">
                  <wp:posOffset>4429125</wp:posOffset>
                </wp:positionV>
                <wp:extent cx="2143125" cy="324485"/>
                <wp:effectExtent l="19050" t="19050" r="28575" b="18415"/>
                <wp:wrapNone/>
                <wp:docPr id="104" name="Text Box 104"/>
                <wp:cNvGraphicFramePr/>
                <a:graphic xmlns:a="http://schemas.openxmlformats.org/drawingml/2006/main">
                  <a:graphicData uri="http://schemas.microsoft.com/office/word/2010/wordprocessingShape">
                    <wps:wsp>
                      <wps:cNvSpPr txBox="1"/>
                      <wps:spPr>
                        <a:xfrm>
                          <a:off x="0" y="0"/>
                          <a:ext cx="2143125" cy="324485"/>
                        </a:xfrm>
                        <a:prstGeom prst="rect">
                          <a:avLst/>
                        </a:prstGeom>
                        <a:solidFill>
                          <a:schemeClr val="bg1"/>
                        </a:solidFill>
                        <a:ln w="28575">
                          <a:solidFill>
                            <a:srgbClr val="FF0000"/>
                          </a:solidFill>
                        </a:ln>
                      </wps:spPr>
                      <wps:txbx>
                        <w:txbxContent>
                          <w:p w14:paraId="33E828AA" w14:textId="77777777" w:rsidR="00975266" w:rsidRDefault="00975266" w:rsidP="007D4432">
                            <w:pPr>
                              <w:jc w:val="center"/>
                              <w:rPr>
                                <w:rFonts w:ascii="Arial" w:hAnsi="Arial" w:cs="Arial"/>
                                <w:lang w:val="en-US"/>
                              </w:rPr>
                            </w:pPr>
                            <w:r>
                              <w:rPr>
                                <w:rFonts w:ascii="Arial" w:hAnsi="Arial" w:cs="Arial"/>
                                <w:lang w:val="en-US"/>
                              </w:rPr>
                              <w:t>VRM</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703E001" id="Text Box 104" o:spid="_x0000_s1047" type="#_x0000_t202" style="position:absolute;left:0;text-align:left;margin-left:137.25pt;margin-top:348.75pt;width:168.75pt;height:25.5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" fillcolor="white [3212]" strokecolor="red" strokeweight="2.25pt">
                <v:textbox>
                  <w:txbxContent>
                    <w:p w14:paraId="33E828AA" w14:textId="77777777" w:rsidR="00975266" w:rsidRDefault="00975266" w:rsidP="007D4432">
                      <w:pPr>
                        <w:jc w:val="center"/>
                        <w:rPr>
                          <w:rFonts w:ascii="Arial" w:hAnsi="Arial" w:cs="Arial"/>
                          <w:lang w:val="en-US"/>
                        </w:rPr>
                      </w:pPr>
                      <w:r>
                        <w:rPr>
                          <w:rFonts w:ascii="Arial" w:hAnsi="Arial" w:cs="Arial"/>
                          <w:lang w:val="en-US"/>
                        </w:rPr>
                        <w:t>VRM</w:t>
                      </w:r>
                    </w:p>
                  </w:txbxContent>
                </v:textbox>
                <w10:wrap anchorx="margin"/>
              </v:shape>
            </w:pict>
          </mc:Fallback>
        </mc:AlternateContent>
      </w:r>
      <w:r>
        <w:rPr>
          <w:noProof/>
        </w:rPr>
        <w:t xml:space="preserve"> </w:t>
      </w:r>
      <w:r w:rsidRPr="006D3FBA">
        <w:rPr>
          <w:noProof/>
          <w:lang w:eastAsia="en-IN"/>
        </w:rPr>
        <w:drawing>
          <wp:inline distT="0" distB="0" distL="0" distR="0" wp14:anchorId="79559249" wp14:editId="62D9FC12">
            <wp:extent cx="6480000" cy="3960000"/>
            <wp:effectExtent l="19050" t="19050" r="16510" b="21590"/>
            <wp:docPr id="87" name="Picture 87" descr="C:\Users\engineer11\Desktop\jk cement\JK Cement-tejas\photos\hamirpur -march quarter\TimePhoto_20220516_15494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C:\Users\engineer11\Desktop\jk cement\JK Cement-tejas\photos\hamirpur -march quarter\TimePhoto_20220516_154945.jpg"/>
                    <pic:cNvPicPr preferRelativeResize="0">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480000" cy="3960000"/>
                    </a:xfrm>
                    <a:prstGeom prst="rect">
                      <a:avLst/>
                    </a:prstGeom>
                    <a:noFill/>
                    <a:ln>
                      <a:solidFill>
                        <a:schemeClr val="tx1"/>
                      </a:solidFill>
                    </a:ln>
                  </pic:spPr>
                </pic:pic>
              </a:graphicData>
            </a:graphic>
          </wp:inline>
        </w:drawing>
      </w:r>
    </w:p>
    <w:p w14:paraId="0EECA9F0" w14:textId="77777777" w:rsidR="007D4432" w:rsidRPr="00A3575F" w:rsidRDefault="007D4432" w:rsidP="007D4432">
      <w:pPr>
        <w:tabs>
          <w:tab w:val="left" w:pos="1244"/>
        </w:tabs>
        <w:ind w:left="-567"/>
        <w:jc w:val="center"/>
        <w:rPr>
          <w:rFonts w:ascii="Arial" w:hAnsi="Arial" w:cs="Arial"/>
          <w:b/>
          <w:bCs/>
          <w:u w:val="single"/>
        </w:rPr>
      </w:pPr>
      <w:r w:rsidRPr="0067247B">
        <w:rPr>
          <w:rFonts w:ascii="Arial" w:hAnsi="Arial" w:cs="Arial"/>
          <w:b/>
          <w:bCs/>
          <w:noProof/>
          <w:lang w:eastAsia="en-IN"/>
        </w:rPr>
        <w:lastRenderedPageBreak/>
        <w:drawing>
          <wp:anchor distT="0" distB="0" distL="114300" distR="114300" simplePos="0" relativeHeight="251706368" behindDoc="0" locked="0" layoutInCell="1" allowOverlap="1" wp14:anchorId="5FA81AA0" wp14:editId="4F124F08">
            <wp:simplePos x="0" y="0"/>
            <wp:positionH relativeFrom="margin">
              <wp:posOffset>-781050</wp:posOffset>
            </wp:positionH>
            <wp:positionV relativeFrom="margin">
              <wp:posOffset>415290</wp:posOffset>
            </wp:positionV>
            <wp:extent cx="3959860" cy="3239770"/>
            <wp:effectExtent l="17145" t="20955" r="19685" b="19685"/>
            <wp:wrapSquare wrapText="bothSides"/>
            <wp:docPr id="240" name="Picture 240" descr="C:\Users\ADMIN\Desktop\jk june\JK Cement June QUARTER\JK Cement June QUARTER\JK PHOTOS\jk Hamirpur a\jk Ham Abhishek\TimePhoto_20220726_14285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C:\Users\ADMIN\Desktop\jk june\JK Cement June QUARTER\JK Cement June QUARTER\JK PHOTOS\jk Hamirpur a\jk Ham Abhishek\TimePhoto_20220726_142851.jpg"/>
                    <pic:cNvPicPr preferRelativeResize="0">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rot="5400000">
                      <a:off x="0" y="0"/>
                      <a:ext cx="3959860" cy="3239770"/>
                    </a:xfrm>
                    <a:prstGeom prst="rect">
                      <a:avLst/>
                    </a:prstGeom>
                    <a:noFill/>
                    <a:ln>
                      <a:solidFill>
                        <a:schemeClr val="tx1"/>
                      </a:solidFill>
                    </a:ln>
                  </pic:spPr>
                </pic:pic>
              </a:graphicData>
            </a:graphic>
          </wp:anchor>
        </w:drawing>
      </w:r>
      <w:r w:rsidRPr="005E1290">
        <w:rPr>
          <w:noProof/>
          <w:lang w:eastAsia="en-IN"/>
        </w:rPr>
        <w:drawing>
          <wp:anchor distT="0" distB="0" distL="114300" distR="114300" simplePos="0" relativeHeight="251707392" behindDoc="0" locked="0" layoutInCell="1" allowOverlap="1" wp14:anchorId="0C6EB6C2" wp14:editId="0E65E395">
            <wp:simplePos x="0" y="0"/>
            <wp:positionH relativeFrom="margin">
              <wp:posOffset>2900045</wp:posOffset>
            </wp:positionH>
            <wp:positionV relativeFrom="margin">
              <wp:posOffset>59831</wp:posOffset>
            </wp:positionV>
            <wp:extent cx="3240000" cy="3960000"/>
            <wp:effectExtent l="19050" t="19050" r="17780" b="21590"/>
            <wp:wrapSquare wrapText="bothSides"/>
            <wp:docPr id="120" name="Picture 120" descr="C:\Users\engineer11\Desktop\JK Cement June QUARTER\WhatsApp Unknown 2022-08-22 at 9.53.20 AM\WhatsApp Image 2022-08-22 at 9.53.20 AM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C:\Users\engineer11\Desktop\JK Cement June QUARTER\WhatsApp Unknown 2022-08-22 at 9.53.20 AM\WhatsApp Image 2022-08-22 at 9.53.20 AM (1).jpeg"/>
                    <pic:cNvPicPr preferRelativeResize="0">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240000" cy="3960000"/>
                    </a:xfrm>
                    <a:prstGeom prst="rect">
                      <a:avLst/>
                    </a:prstGeom>
                    <a:noFill/>
                    <a:ln>
                      <a:solidFill>
                        <a:schemeClr val="tx1"/>
                      </a:solidFill>
                    </a:ln>
                  </pic:spPr>
                </pic:pic>
              </a:graphicData>
            </a:graphic>
          </wp:anchor>
        </w:drawing>
      </w:r>
      <w:r>
        <w:rPr>
          <w:noProof/>
          <w:lang w:eastAsia="en-IN"/>
        </w:rPr>
        <w:t xml:space="preserve"> </w:t>
      </w:r>
      <w:r w:rsidRPr="00BA3645">
        <w:rPr>
          <w:noProof/>
          <w:lang w:eastAsia="en-IN"/>
        </w:rPr>
        <w:drawing>
          <wp:inline distT="0" distB="0" distL="0" distR="0" wp14:anchorId="75D879F5" wp14:editId="0CCB9A01">
            <wp:extent cx="6480000" cy="3960000"/>
            <wp:effectExtent l="19050" t="19050" r="16510" b="21590"/>
            <wp:docPr id="88" name="Picture 88" descr="C:\Users\engineer11\Desktop\jk cement\JK Cement-tejas\photos\hamirpur -march quarter\TimePhoto_20220516_1637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C:\Users\engineer11\Desktop\jk cement\JK Cement-tejas\photos\hamirpur -march quarter\TimePhoto_20220516_163716.jpg"/>
                    <pic:cNvPicPr preferRelativeResize="0">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480000" cy="3960000"/>
                    </a:xfrm>
                    <a:prstGeom prst="rect">
                      <a:avLst/>
                    </a:prstGeom>
                    <a:noFill/>
                    <a:ln>
                      <a:solidFill>
                        <a:schemeClr val="tx1"/>
                      </a:solidFill>
                    </a:ln>
                  </pic:spPr>
                </pic:pic>
              </a:graphicData>
            </a:graphic>
          </wp:inline>
        </w:drawing>
      </w:r>
      <w:r>
        <w:rPr>
          <w:noProof/>
        </w:rPr>
        <w:t xml:space="preserve"> </w:t>
      </w:r>
    </w:p>
    <w:p w14:paraId="28401BCE" w14:textId="77777777" w:rsidR="007D4432" w:rsidRDefault="007D4432" w:rsidP="007D4432">
      <w:pPr>
        <w:tabs>
          <w:tab w:val="left" w:pos="1244"/>
        </w:tabs>
        <w:ind w:left="-567"/>
        <w:jc w:val="center"/>
        <w:rPr>
          <w:noProof/>
        </w:rPr>
      </w:pPr>
      <w:r>
        <w:rPr>
          <w:rFonts w:eastAsiaTheme="minorHAnsi"/>
          <w:noProof/>
          <w:lang w:eastAsia="en-IN"/>
        </w:rPr>
        <mc:AlternateContent>
          <mc:Choice Requires="wps">
            <w:drawing>
              <wp:anchor distT="0" distB="0" distL="114300" distR="114300" simplePos="0" relativeHeight="251703296" behindDoc="0" locked="0" layoutInCell="1" allowOverlap="1" wp14:anchorId="79DFBE59" wp14:editId="1796600F">
                <wp:simplePos x="0" y="0"/>
                <wp:positionH relativeFrom="margin">
                  <wp:posOffset>1771650</wp:posOffset>
                </wp:positionH>
                <wp:positionV relativeFrom="paragraph">
                  <wp:posOffset>168910</wp:posOffset>
                </wp:positionV>
                <wp:extent cx="2143125" cy="324485"/>
                <wp:effectExtent l="19050" t="19050" r="28575" b="18415"/>
                <wp:wrapNone/>
                <wp:docPr id="105" name="Text Box 105"/>
                <wp:cNvGraphicFramePr/>
                <a:graphic xmlns:a="http://schemas.openxmlformats.org/drawingml/2006/main">
                  <a:graphicData uri="http://schemas.microsoft.com/office/word/2010/wordprocessingShape">
                    <wps:wsp>
                      <wps:cNvSpPr txBox="1"/>
                      <wps:spPr>
                        <a:xfrm>
                          <a:off x="0" y="0"/>
                          <a:ext cx="2143125" cy="324485"/>
                        </a:xfrm>
                        <a:prstGeom prst="rect">
                          <a:avLst/>
                        </a:prstGeom>
                        <a:solidFill>
                          <a:schemeClr val="bg1"/>
                        </a:solidFill>
                        <a:ln w="28575">
                          <a:solidFill>
                            <a:srgbClr val="FF0000"/>
                          </a:solidFill>
                        </a:ln>
                      </wps:spPr>
                      <wps:txbx>
                        <w:txbxContent>
                          <w:p w14:paraId="6C6CD620" w14:textId="77777777" w:rsidR="00975266" w:rsidRDefault="00975266" w:rsidP="007D4432">
                            <w:pPr>
                              <w:jc w:val="center"/>
                              <w:rPr>
                                <w:rFonts w:ascii="Arial" w:hAnsi="Arial" w:cs="Arial"/>
                                <w:lang w:val="en-US"/>
                              </w:rPr>
                            </w:pPr>
                            <w:r>
                              <w:rPr>
                                <w:rFonts w:ascii="Arial" w:hAnsi="Arial" w:cs="Arial"/>
                                <w:lang w:val="en-US"/>
                              </w:rPr>
                              <w:t>Truck Tippler</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9DFBE59" id="Text Box 105" o:spid="_x0000_s1048" type="#_x0000_t202" style="position:absolute;left:0;text-align:left;margin-left:139.5pt;margin-top:13.3pt;width:168.75pt;height:25.55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" fillcolor="white [3212]" strokecolor="red" strokeweight="2.25pt">
                <v:textbox>
                  <w:txbxContent>
                    <w:p w14:paraId="6C6CD620" w14:textId="77777777" w:rsidR="00975266" w:rsidRDefault="00975266" w:rsidP="007D4432">
                      <w:pPr>
                        <w:jc w:val="center"/>
                        <w:rPr>
                          <w:rFonts w:ascii="Arial" w:hAnsi="Arial" w:cs="Arial"/>
                          <w:lang w:val="en-US"/>
                        </w:rPr>
                      </w:pPr>
                      <w:r>
                        <w:rPr>
                          <w:rFonts w:ascii="Arial" w:hAnsi="Arial" w:cs="Arial"/>
                          <w:lang w:val="en-US"/>
                        </w:rPr>
                        <w:t>Truck Tippler</w:t>
                      </w:r>
                    </w:p>
                  </w:txbxContent>
                </v:textbox>
                <w10:wrap anchorx="margin"/>
              </v:shape>
            </w:pict>
          </mc:Fallback>
        </mc:AlternateContent>
      </w:r>
    </w:p>
    <w:p w14:paraId="3E77807B" w14:textId="77777777" w:rsidR="007D4432" w:rsidRDefault="007D4432" w:rsidP="007D4432">
      <w:pPr>
        <w:tabs>
          <w:tab w:val="left" w:pos="1244"/>
        </w:tabs>
        <w:ind w:left="-567"/>
        <w:jc w:val="center"/>
        <w:rPr>
          <w:noProof/>
        </w:rPr>
      </w:pPr>
    </w:p>
    <w:p w14:paraId="0988D5F0" w14:textId="77777777" w:rsidR="007D4432" w:rsidRDefault="007D4432" w:rsidP="007D4432">
      <w:pPr>
        <w:tabs>
          <w:tab w:val="left" w:pos="1244"/>
        </w:tabs>
        <w:ind w:left="-567"/>
        <w:jc w:val="center"/>
        <w:rPr>
          <w:noProof/>
        </w:rPr>
      </w:pPr>
    </w:p>
    <w:p w14:paraId="61841733" w14:textId="77777777" w:rsidR="007D4432" w:rsidRDefault="007D4432" w:rsidP="007D4432">
      <w:pPr>
        <w:tabs>
          <w:tab w:val="left" w:pos="1244"/>
        </w:tabs>
        <w:ind w:left="-567"/>
        <w:jc w:val="center"/>
        <w:rPr>
          <w:noProof/>
        </w:rPr>
      </w:pPr>
    </w:p>
    <w:p w14:paraId="237AF684" w14:textId="77777777" w:rsidR="007D4432" w:rsidRDefault="007D4432" w:rsidP="007D4432">
      <w:pPr>
        <w:tabs>
          <w:tab w:val="left" w:pos="1244"/>
        </w:tabs>
        <w:ind w:left="-567"/>
        <w:jc w:val="center"/>
        <w:rPr>
          <w:noProof/>
          <w:lang w:eastAsia="en-IN"/>
        </w:rPr>
      </w:pPr>
      <w:r>
        <w:rPr>
          <w:rFonts w:eastAsiaTheme="minorHAnsi"/>
          <w:noProof/>
          <w:lang w:eastAsia="en-IN"/>
        </w:rPr>
        <mc:AlternateContent>
          <mc:Choice Requires="wps">
            <w:drawing>
              <wp:anchor distT="0" distB="0" distL="114300" distR="114300" simplePos="0" relativeHeight="251674624" behindDoc="0" locked="0" layoutInCell="1" allowOverlap="1" wp14:anchorId="7EEFDF82" wp14:editId="535E8A0B">
                <wp:simplePos x="0" y="0"/>
                <wp:positionH relativeFrom="column">
                  <wp:posOffset>1866900</wp:posOffset>
                </wp:positionH>
                <wp:positionV relativeFrom="paragraph">
                  <wp:posOffset>8206740</wp:posOffset>
                </wp:positionV>
                <wp:extent cx="2047875" cy="324485"/>
                <wp:effectExtent l="19050" t="19050" r="28575" b="18415"/>
                <wp:wrapNone/>
                <wp:docPr id="218" name="Text Box 218"/>
                <wp:cNvGraphicFramePr/>
                <a:graphic xmlns:a="http://schemas.openxmlformats.org/drawingml/2006/main">
                  <a:graphicData uri="http://schemas.microsoft.com/office/word/2010/wordprocessingShape">
                    <wps:wsp>
                      <wps:cNvSpPr txBox="1"/>
                      <wps:spPr>
                        <a:xfrm>
                          <a:off x="0" y="0"/>
                          <a:ext cx="2047875" cy="324485"/>
                        </a:xfrm>
                        <a:prstGeom prst="rect">
                          <a:avLst/>
                        </a:prstGeom>
                        <a:solidFill>
                          <a:schemeClr val="bg1"/>
                        </a:solidFill>
                        <a:ln w="28575">
                          <a:solidFill>
                            <a:srgbClr val="FF0000"/>
                          </a:solidFill>
                        </a:ln>
                      </wps:spPr>
                      <wps:txbx>
                        <w:txbxContent>
                          <w:p w14:paraId="265F77B2" w14:textId="77777777" w:rsidR="00975266" w:rsidRDefault="00975266" w:rsidP="007D4432">
                            <w:pPr>
                              <w:jc w:val="center"/>
                              <w:rPr>
                                <w:rFonts w:ascii="Arial" w:hAnsi="Arial" w:cs="Arial"/>
                                <w:lang w:val="en-US"/>
                              </w:rPr>
                            </w:pPr>
                            <w:r>
                              <w:rPr>
                                <w:rFonts w:ascii="Arial" w:hAnsi="Arial" w:cs="Arial"/>
                                <w:lang w:val="en-US"/>
                              </w:rPr>
                              <w:t>Additive Shed</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EEFDF82" id="Text Box 218" o:spid="_x0000_s1049" type="#_x0000_t202" style="position:absolute;left:0;text-align:left;margin-left:147pt;margin-top:646.2pt;width:161.25pt;height:25.5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" fillcolor="white [3212]" strokecolor="red" strokeweight="2.25pt">
                <v:textbox>
                  <w:txbxContent>
                    <w:p w14:paraId="265F77B2" w14:textId="77777777" w:rsidR="00975266" w:rsidRDefault="00975266" w:rsidP="007D4432">
                      <w:pPr>
                        <w:jc w:val="center"/>
                        <w:rPr>
                          <w:rFonts w:ascii="Arial" w:hAnsi="Arial" w:cs="Arial"/>
                          <w:lang w:val="en-US"/>
                        </w:rPr>
                      </w:pPr>
                      <w:r>
                        <w:rPr>
                          <w:rFonts w:ascii="Arial" w:hAnsi="Arial" w:cs="Arial"/>
                          <w:lang w:val="en-US"/>
                        </w:rPr>
                        <w:t>Additive Shed</w:t>
                      </w:r>
                    </w:p>
                  </w:txbxContent>
                </v:textbox>
              </v:shape>
            </w:pict>
          </mc:Fallback>
        </mc:AlternateContent>
      </w:r>
      <w:r w:rsidRPr="001210AB">
        <w:rPr>
          <w:noProof/>
          <w:lang w:eastAsia="en-IN"/>
        </w:rPr>
        <w:drawing>
          <wp:inline distT="0" distB="0" distL="0" distR="0" wp14:anchorId="6CE29FBC" wp14:editId="4D16E409">
            <wp:extent cx="6480000" cy="3960000"/>
            <wp:effectExtent l="19050" t="19050" r="16510" b="21590"/>
            <wp:docPr id="106" name="Picture 106" descr="C:\Users\engineer11\Desktop\JK Cement June QUARTER\WhatsApp Unknown 2022-08-22 at 9.53.20 AM\WhatsApp Image 2022-08-22 at 9.53.25 A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C:\Users\engineer11\Desktop\JK Cement June QUARTER\WhatsApp Unknown 2022-08-22 at 9.53.20 AM\WhatsApp Image 2022-08-22 at 9.53.25 AM.jpeg"/>
                    <pic:cNvPicPr preferRelativeResize="0">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480000" cy="3960000"/>
                    </a:xfrm>
                    <a:prstGeom prst="rect">
                      <a:avLst/>
                    </a:prstGeom>
                    <a:noFill/>
                    <a:ln>
                      <a:solidFill>
                        <a:schemeClr val="tx1"/>
                      </a:solidFill>
                    </a:ln>
                  </pic:spPr>
                </pic:pic>
              </a:graphicData>
            </a:graphic>
          </wp:inline>
        </w:drawing>
      </w:r>
      <w:r>
        <w:rPr>
          <w:noProof/>
        </w:rPr>
        <w:t xml:space="preserve"> </w:t>
      </w:r>
      <w:r>
        <w:rPr>
          <w:noProof/>
          <w:lang w:eastAsia="en-IN"/>
        </w:rPr>
        <w:t xml:space="preserve">  </w:t>
      </w:r>
      <w:r w:rsidRPr="00BA3645">
        <w:rPr>
          <w:noProof/>
          <w:lang w:eastAsia="en-IN"/>
        </w:rPr>
        <w:drawing>
          <wp:inline distT="0" distB="0" distL="0" distR="0" wp14:anchorId="0237071D" wp14:editId="14188ED9">
            <wp:extent cx="6480000" cy="3960000"/>
            <wp:effectExtent l="19050" t="19050" r="16510" b="21590"/>
            <wp:docPr id="90" name="Picture 90" descr="C:\Users\engineer11\Desktop\jk cement\JK Cement-tejas\photos\hamirpur -march quarter\TimePhoto_20220516_16123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C:\Users\engineer11\Desktop\jk cement\JK Cement-tejas\photos\hamirpur -march quarter\TimePhoto_20220516_161238.jpg"/>
                    <pic:cNvPicPr preferRelativeResize="0">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480000" cy="3960000"/>
                    </a:xfrm>
                    <a:prstGeom prst="rect">
                      <a:avLst/>
                    </a:prstGeom>
                    <a:noFill/>
                    <a:ln>
                      <a:solidFill>
                        <a:schemeClr val="tx1"/>
                      </a:solidFill>
                    </a:ln>
                  </pic:spPr>
                </pic:pic>
              </a:graphicData>
            </a:graphic>
          </wp:inline>
        </w:drawing>
      </w:r>
      <w:r w:rsidRPr="0083499A">
        <w:rPr>
          <w:rFonts w:eastAsiaTheme="minorHAnsi"/>
          <w:lang w:eastAsia="en-IN"/>
        </w:rPr>
        <w:t xml:space="preserve"> </w:t>
      </w:r>
      <w:r>
        <w:rPr>
          <w:noProof/>
        </w:rPr>
        <w:t xml:space="preserve">   </w:t>
      </w:r>
      <w:r>
        <w:rPr>
          <w:noProof/>
          <w:lang w:eastAsia="en-IN"/>
        </w:rPr>
        <w:t xml:space="preserve"> </w:t>
      </w:r>
    </w:p>
    <w:p w14:paraId="3F4FEA83" w14:textId="77777777" w:rsidR="007D4432" w:rsidRDefault="007D4432" w:rsidP="007D4432">
      <w:pPr>
        <w:tabs>
          <w:tab w:val="left" w:pos="1244"/>
        </w:tabs>
        <w:ind w:left="-567"/>
        <w:jc w:val="center"/>
        <w:rPr>
          <w:noProof/>
          <w:lang w:eastAsia="en-IN"/>
        </w:rPr>
      </w:pPr>
    </w:p>
    <w:p w14:paraId="77E48525" w14:textId="77777777" w:rsidR="007D4432" w:rsidRDefault="007D4432" w:rsidP="007D4432">
      <w:pPr>
        <w:tabs>
          <w:tab w:val="left" w:pos="1244"/>
        </w:tabs>
        <w:ind w:left="-567"/>
        <w:jc w:val="center"/>
        <w:rPr>
          <w:noProof/>
          <w:lang w:eastAsia="en-IN"/>
        </w:rPr>
      </w:pPr>
    </w:p>
    <w:p w14:paraId="14D4C951" w14:textId="77777777" w:rsidR="007D4432" w:rsidRDefault="007D4432" w:rsidP="007D4432">
      <w:pPr>
        <w:tabs>
          <w:tab w:val="left" w:pos="1244"/>
        </w:tabs>
        <w:ind w:left="-567"/>
        <w:jc w:val="center"/>
        <w:rPr>
          <w:noProof/>
          <w:lang w:eastAsia="en-IN"/>
        </w:rPr>
      </w:pPr>
    </w:p>
    <w:p w14:paraId="423BD90E" w14:textId="77777777" w:rsidR="007D4432" w:rsidRDefault="007D4432" w:rsidP="007D4432">
      <w:pPr>
        <w:tabs>
          <w:tab w:val="left" w:pos="1244"/>
        </w:tabs>
        <w:ind w:left="-567"/>
        <w:jc w:val="center"/>
        <w:rPr>
          <w:noProof/>
          <w:lang w:eastAsia="en-IN"/>
        </w:rPr>
      </w:pPr>
    </w:p>
    <w:p w14:paraId="0D02C382" w14:textId="77777777" w:rsidR="007D4432" w:rsidRDefault="007D4432" w:rsidP="007D4432">
      <w:pPr>
        <w:tabs>
          <w:tab w:val="left" w:pos="1244"/>
        </w:tabs>
        <w:ind w:left="-567"/>
        <w:jc w:val="center"/>
        <w:rPr>
          <w:noProof/>
          <w:lang w:eastAsia="en-IN"/>
        </w:rPr>
      </w:pPr>
      <w:r w:rsidRPr="006F34BC">
        <w:rPr>
          <w:noProof/>
          <w:lang w:eastAsia="en-IN"/>
        </w:rPr>
        <w:drawing>
          <wp:inline distT="0" distB="0" distL="0" distR="0" wp14:anchorId="0D2CCDDD" wp14:editId="0AE25627">
            <wp:extent cx="6448425" cy="3962400"/>
            <wp:effectExtent l="19050" t="19050" r="28575" b="19050"/>
            <wp:docPr id="112" name="Picture 112" descr="C:\Users\engineer11\Desktop\JK Cement June QUARTER\WhatsApp Unknown 2022-08-22 at 9.53.20 AM\WhatsApp Image 2022-08-22 at 9.53.36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ngineer11\Desktop\JK Cement June QUARTER\WhatsApp Unknown 2022-08-22 at 9.53.20 AM\WhatsApp Image 2022-08-22 at 9.53.36 AM (1).jpe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449227" cy="3962893"/>
                    </a:xfrm>
                    <a:prstGeom prst="rect">
                      <a:avLst/>
                    </a:prstGeom>
                    <a:noFill/>
                    <a:ln>
                      <a:solidFill>
                        <a:schemeClr val="tx1"/>
                      </a:solidFill>
                    </a:ln>
                  </pic:spPr>
                </pic:pic>
              </a:graphicData>
            </a:graphic>
          </wp:inline>
        </w:drawing>
      </w:r>
      <w:r>
        <w:rPr>
          <w:noProof/>
          <w:lang w:eastAsia="en-IN"/>
        </w:rPr>
        <w:t xml:space="preserve"> </w:t>
      </w:r>
    </w:p>
    <w:p w14:paraId="3E130866" w14:textId="77777777" w:rsidR="007D4432" w:rsidRDefault="007D4432" w:rsidP="007D4432">
      <w:pPr>
        <w:tabs>
          <w:tab w:val="left" w:pos="1244"/>
        </w:tabs>
        <w:ind w:left="-567"/>
        <w:jc w:val="center"/>
        <w:rPr>
          <w:noProof/>
          <w:lang w:eastAsia="en-IN"/>
        </w:rPr>
      </w:pPr>
    </w:p>
    <w:p w14:paraId="7B361767" w14:textId="77777777" w:rsidR="007D4432" w:rsidRDefault="007D4432" w:rsidP="007D4432">
      <w:pPr>
        <w:tabs>
          <w:tab w:val="left" w:pos="1244"/>
        </w:tabs>
        <w:ind w:left="-567"/>
        <w:jc w:val="center"/>
        <w:rPr>
          <w:noProof/>
        </w:rPr>
      </w:pPr>
      <w:r>
        <w:rPr>
          <w:noProof/>
          <w:lang w:eastAsia="en-IN"/>
        </w:rPr>
        <mc:AlternateContent>
          <mc:Choice Requires="wps">
            <w:drawing>
              <wp:anchor distT="0" distB="0" distL="114300" distR="114300" simplePos="0" relativeHeight="251675648" behindDoc="0" locked="0" layoutInCell="1" allowOverlap="1" wp14:anchorId="280FD8DB" wp14:editId="02FF165D">
                <wp:simplePos x="0" y="0"/>
                <wp:positionH relativeFrom="margin">
                  <wp:posOffset>1655445</wp:posOffset>
                </wp:positionH>
                <wp:positionV relativeFrom="paragraph">
                  <wp:posOffset>4165600</wp:posOffset>
                </wp:positionV>
                <wp:extent cx="2414016" cy="332079"/>
                <wp:effectExtent l="19050" t="19050" r="24765" b="11430"/>
                <wp:wrapNone/>
                <wp:docPr id="221" name="Text Box 221"/>
                <wp:cNvGraphicFramePr/>
                <a:graphic xmlns:a="http://schemas.openxmlformats.org/drawingml/2006/main">
                  <a:graphicData uri="http://schemas.microsoft.com/office/word/2010/wordprocessingShape">
                    <wps:wsp>
                      <wps:cNvSpPr txBox="1"/>
                      <wps:spPr>
                        <a:xfrm>
                          <a:off x="0" y="0"/>
                          <a:ext cx="2414016" cy="332079"/>
                        </a:xfrm>
                        <a:prstGeom prst="rect">
                          <a:avLst/>
                        </a:prstGeom>
                        <a:solidFill>
                          <a:schemeClr val="lt1"/>
                        </a:solidFill>
                        <a:ln w="28575">
                          <a:solidFill>
                            <a:srgbClr val="FF0000"/>
                          </a:solidFill>
                        </a:ln>
                      </wps:spPr>
                      <wps:txbx>
                        <w:txbxContent>
                          <w:p w14:paraId="377FBB0F" w14:textId="77777777" w:rsidR="00975266" w:rsidRPr="00F272D4" w:rsidRDefault="00975266" w:rsidP="007D4432">
                            <w:pPr>
                              <w:jc w:val="center"/>
                              <w:rPr>
                                <w:rFonts w:ascii="Arial" w:hAnsi="Arial" w:cs="Arial"/>
                                <w:lang w:val="en-US"/>
                              </w:rPr>
                            </w:pPr>
                            <w:r>
                              <w:rPr>
                                <w:rFonts w:ascii="Arial" w:hAnsi="Arial" w:cs="Arial"/>
                                <w:lang w:val="en-US"/>
                              </w:rPr>
                              <w:t>Clinker Silo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0FD8DB" id="Text Box 221" o:spid="_x0000_s1050" type="#_x0000_t202" style="position:absolute;left:0;text-align:left;margin-left:130.35pt;margin-top:328pt;width:190.1pt;height:26.15pt;z-index:2516756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" fillcolor="white [3201]" strokecolor="red" strokeweight="2.25pt">
                <v:textbox>
                  <w:txbxContent>
                    <w:p w14:paraId="377FBB0F" w14:textId="77777777" w:rsidR="00975266" w:rsidRPr="00F272D4" w:rsidRDefault="00975266" w:rsidP="007D4432">
                      <w:pPr>
                        <w:jc w:val="center"/>
                        <w:rPr>
                          <w:rFonts w:ascii="Arial" w:hAnsi="Arial" w:cs="Arial"/>
                          <w:lang w:val="en-US"/>
                        </w:rPr>
                      </w:pPr>
                      <w:r>
                        <w:rPr>
                          <w:rFonts w:ascii="Arial" w:hAnsi="Arial" w:cs="Arial"/>
                          <w:lang w:val="en-US"/>
                        </w:rPr>
                        <w:t>Clinker Silo</w:t>
                      </w:r>
                    </w:p>
                  </w:txbxContent>
                </v:textbox>
                <w10:wrap anchorx="margin"/>
              </v:shape>
            </w:pict>
          </mc:Fallback>
        </mc:AlternateContent>
      </w:r>
      <w:r w:rsidRPr="004E6BB3">
        <w:rPr>
          <w:noProof/>
          <w:lang w:eastAsia="en-IN"/>
        </w:rPr>
        <w:drawing>
          <wp:inline distT="0" distB="0" distL="0" distR="0" wp14:anchorId="0F09A83C" wp14:editId="0087ACFE">
            <wp:extent cx="6480000" cy="3960000"/>
            <wp:effectExtent l="19050" t="19050" r="16510" b="21590"/>
            <wp:docPr id="91" name="Picture 91" descr="C:\Users\engineer11\Desktop\jk cement\JK Cement-tejas\photos\hamirpur -march quarter\TimePhoto_20220516_16132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C:\Users\engineer11\Desktop\jk cement\JK Cement-tejas\photos\hamirpur -march quarter\TimePhoto_20220516_161322.jpg"/>
                    <pic:cNvPicPr preferRelativeResize="0">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480000" cy="3960000"/>
                    </a:xfrm>
                    <a:prstGeom prst="rect">
                      <a:avLst/>
                    </a:prstGeom>
                    <a:noFill/>
                    <a:ln>
                      <a:solidFill>
                        <a:schemeClr val="tx1"/>
                      </a:solidFill>
                    </a:ln>
                  </pic:spPr>
                </pic:pic>
              </a:graphicData>
            </a:graphic>
          </wp:inline>
        </w:drawing>
      </w:r>
    </w:p>
    <w:p w14:paraId="652CCF44" w14:textId="77777777" w:rsidR="007D4432" w:rsidRDefault="007D4432" w:rsidP="007D4432">
      <w:pPr>
        <w:tabs>
          <w:tab w:val="left" w:pos="1244"/>
        </w:tabs>
        <w:ind w:left="-567"/>
        <w:jc w:val="center"/>
        <w:rPr>
          <w:noProof/>
        </w:rPr>
      </w:pPr>
    </w:p>
    <w:p w14:paraId="03183F7F" w14:textId="77777777" w:rsidR="007D4432" w:rsidRDefault="007D4432" w:rsidP="007D4432">
      <w:pPr>
        <w:tabs>
          <w:tab w:val="left" w:pos="1244"/>
        </w:tabs>
        <w:ind w:left="-567"/>
        <w:jc w:val="center"/>
        <w:rPr>
          <w:noProof/>
        </w:rPr>
      </w:pPr>
    </w:p>
    <w:p w14:paraId="54488BCE" w14:textId="77777777" w:rsidR="007D4432" w:rsidRDefault="007D4432" w:rsidP="007D4432">
      <w:pPr>
        <w:tabs>
          <w:tab w:val="left" w:pos="1244"/>
        </w:tabs>
        <w:ind w:left="-567"/>
        <w:jc w:val="center"/>
        <w:rPr>
          <w:noProof/>
        </w:rPr>
      </w:pPr>
      <w:r w:rsidRPr="002A07D7">
        <w:rPr>
          <w:noProof/>
          <w:lang w:eastAsia="en-IN"/>
        </w:rPr>
        <w:lastRenderedPageBreak/>
        <w:drawing>
          <wp:inline distT="0" distB="0" distL="0" distR="0" wp14:anchorId="70043050" wp14:editId="6BBE5510">
            <wp:extent cx="6480000" cy="3960000"/>
            <wp:effectExtent l="19050" t="19050" r="16510" b="21590"/>
            <wp:docPr id="113" name="Picture 113" descr="C:\Users\engineer11\Desktop\JK Cement June QUARTER\WhatsApp Unknown 2022-08-22 at 9.53.20 AM\WhatsApp Image 2022-08-22 at 9.53.46 AM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C:\Users\engineer11\Desktop\JK Cement June QUARTER\WhatsApp Unknown 2022-08-22 at 9.53.20 AM\WhatsApp Image 2022-08-22 at 9.53.46 AM (1).jpeg"/>
                    <pic:cNvPicPr preferRelativeResize="0">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480000" cy="3960000"/>
                    </a:xfrm>
                    <a:prstGeom prst="rect">
                      <a:avLst/>
                    </a:prstGeom>
                    <a:noFill/>
                    <a:ln>
                      <a:solidFill>
                        <a:schemeClr val="tx1"/>
                      </a:solidFill>
                    </a:ln>
                  </pic:spPr>
                </pic:pic>
              </a:graphicData>
            </a:graphic>
          </wp:inline>
        </w:drawing>
      </w:r>
    </w:p>
    <w:p w14:paraId="7E283F2B" w14:textId="77777777" w:rsidR="007D4432" w:rsidRDefault="007D4432" w:rsidP="007D4432">
      <w:pPr>
        <w:tabs>
          <w:tab w:val="left" w:pos="1244"/>
        </w:tabs>
        <w:ind w:left="-567"/>
        <w:jc w:val="center"/>
        <w:rPr>
          <w:noProof/>
        </w:rPr>
      </w:pPr>
      <w:r>
        <w:rPr>
          <w:noProof/>
          <w:lang w:eastAsia="en-IN"/>
        </w:rPr>
        <w:t xml:space="preserve"> </w:t>
      </w:r>
      <w:r w:rsidRPr="00BA3645">
        <w:rPr>
          <w:noProof/>
          <w:lang w:eastAsia="en-IN"/>
        </w:rPr>
        <w:drawing>
          <wp:inline distT="0" distB="0" distL="0" distR="0" wp14:anchorId="7FD230AF" wp14:editId="3DA29CBD">
            <wp:extent cx="6480000" cy="3960000"/>
            <wp:effectExtent l="19050" t="19050" r="16510" b="21590"/>
            <wp:docPr id="89" name="Picture 89" descr="C:\Users\engineer11\Desktop\jk cement\JK Cement-tejas\photos\hamirpur -march quarter\TimePhoto_20220516_15513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C:\Users\engineer11\Desktop\jk cement\JK Cement-tejas\photos\hamirpur -march quarter\TimePhoto_20220516_155135.jpg"/>
                    <pic:cNvPicPr preferRelativeResize="0">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480000" cy="3960000"/>
                    </a:xfrm>
                    <a:prstGeom prst="rect">
                      <a:avLst/>
                    </a:prstGeom>
                    <a:noFill/>
                    <a:ln>
                      <a:solidFill>
                        <a:schemeClr val="tx1"/>
                      </a:solidFill>
                    </a:ln>
                  </pic:spPr>
                </pic:pic>
              </a:graphicData>
            </a:graphic>
          </wp:inline>
        </w:drawing>
      </w:r>
    </w:p>
    <w:p w14:paraId="690C4396" w14:textId="77777777" w:rsidR="007D4432" w:rsidRDefault="007D4432" w:rsidP="007D4432">
      <w:pPr>
        <w:tabs>
          <w:tab w:val="left" w:pos="1244"/>
        </w:tabs>
        <w:ind w:left="-567"/>
        <w:jc w:val="center"/>
        <w:rPr>
          <w:noProof/>
        </w:rPr>
      </w:pPr>
    </w:p>
    <w:p w14:paraId="1689D226" w14:textId="77777777" w:rsidR="007D4432" w:rsidRDefault="007D4432" w:rsidP="007D4432">
      <w:pPr>
        <w:tabs>
          <w:tab w:val="left" w:pos="1244"/>
        </w:tabs>
        <w:ind w:left="-567"/>
        <w:jc w:val="center"/>
        <w:rPr>
          <w:noProof/>
        </w:rPr>
      </w:pPr>
      <w:r>
        <w:rPr>
          <w:noProof/>
          <w:lang w:eastAsia="en-IN"/>
        </w:rPr>
        <mc:AlternateContent>
          <mc:Choice Requires="wps">
            <w:drawing>
              <wp:anchor distT="0" distB="0" distL="114300" distR="114300" simplePos="0" relativeHeight="251704320" behindDoc="0" locked="0" layoutInCell="1" allowOverlap="1" wp14:anchorId="2263DF8B" wp14:editId="6C83AC03">
                <wp:simplePos x="0" y="0"/>
                <wp:positionH relativeFrom="column">
                  <wp:posOffset>1533525</wp:posOffset>
                </wp:positionH>
                <wp:positionV relativeFrom="paragraph">
                  <wp:posOffset>18415</wp:posOffset>
                </wp:positionV>
                <wp:extent cx="2414270" cy="332105"/>
                <wp:effectExtent l="19050" t="19050" r="24130" b="10795"/>
                <wp:wrapNone/>
                <wp:docPr id="114" name="Text Box 114"/>
                <wp:cNvGraphicFramePr/>
                <a:graphic xmlns:a="http://schemas.openxmlformats.org/drawingml/2006/main">
                  <a:graphicData uri="http://schemas.microsoft.com/office/word/2010/wordprocessingShape">
                    <wps:wsp>
                      <wps:cNvSpPr txBox="1"/>
                      <wps:spPr>
                        <a:xfrm>
                          <a:off x="0" y="0"/>
                          <a:ext cx="2414270" cy="332105"/>
                        </a:xfrm>
                        <a:prstGeom prst="rect">
                          <a:avLst/>
                        </a:prstGeom>
                        <a:solidFill>
                          <a:schemeClr val="lt1"/>
                        </a:solidFill>
                        <a:ln w="28575">
                          <a:solidFill>
                            <a:srgbClr val="FF0000"/>
                          </a:solidFill>
                        </a:ln>
                      </wps:spPr>
                      <wps:txbx>
                        <w:txbxContent>
                          <w:p w14:paraId="3A380EA8" w14:textId="77777777" w:rsidR="00975266" w:rsidRDefault="00975266" w:rsidP="007D4432">
                            <w:pPr>
                              <w:jc w:val="center"/>
                              <w:rPr>
                                <w:rFonts w:ascii="Arial" w:hAnsi="Arial" w:cs="Arial"/>
                                <w:lang w:val="en-US"/>
                              </w:rPr>
                            </w:pPr>
                            <w:r>
                              <w:rPr>
                                <w:rFonts w:ascii="Arial" w:hAnsi="Arial" w:cs="Arial"/>
                                <w:lang w:val="en-US"/>
                              </w:rPr>
                              <w:t xml:space="preserve">Cement Mill Building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263DF8B" id="Text Box 114" o:spid="_x0000_s1051" type="#_x0000_t202" style="position:absolute;left:0;text-align:left;margin-left:120.75pt;margin-top:1.45pt;width:190.1pt;height:26.1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" fillcolor="white [3201]" strokecolor="red" strokeweight="2.25pt">
                <v:textbox>
                  <w:txbxContent>
                    <w:p w14:paraId="3A380EA8" w14:textId="77777777" w:rsidR="00975266" w:rsidRDefault="00975266" w:rsidP="007D4432">
                      <w:pPr>
                        <w:jc w:val="center"/>
                        <w:rPr>
                          <w:rFonts w:ascii="Arial" w:hAnsi="Arial" w:cs="Arial"/>
                          <w:lang w:val="en-US"/>
                        </w:rPr>
                      </w:pPr>
                      <w:r>
                        <w:rPr>
                          <w:rFonts w:ascii="Arial" w:hAnsi="Arial" w:cs="Arial"/>
                          <w:lang w:val="en-US"/>
                        </w:rPr>
                        <w:t xml:space="preserve">Cement Mill Building </w:t>
                      </w:r>
                    </w:p>
                  </w:txbxContent>
                </v:textbox>
              </v:shape>
            </w:pict>
          </mc:Fallback>
        </mc:AlternateContent>
      </w:r>
    </w:p>
    <w:p w14:paraId="404FAA8F" w14:textId="77777777" w:rsidR="007D4432" w:rsidRDefault="007D4432" w:rsidP="007D4432">
      <w:pPr>
        <w:tabs>
          <w:tab w:val="left" w:pos="1244"/>
        </w:tabs>
        <w:ind w:left="-567"/>
        <w:jc w:val="center"/>
        <w:rPr>
          <w:noProof/>
          <w:lang w:eastAsia="en-IN"/>
        </w:rPr>
      </w:pPr>
      <w:r>
        <w:rPr>
          <w:rFonts w:eastAsiaTheme="minorHAnsi"/>
          <w:noProof/>
          <w:lang w:eastAsia="en-IN"/>
        </w:rPr>
        <mc:AlternateContent>
          <mc:Choice Requires="wps">
            <w:drawing>
              <wp:anchor distT="0" distB="0" distL="114300" distR="114300" simplePos="0" relativeHeight="251676672" behindDoc="0" locked="0" layoutInCell="1" allowOverlap="1" wp14:anchorId="126AEB19" wp14:editId="2AC9E93D">
                <wp:simplePos x="0" y="0"/>
                <wp:positionH relativeFrom="column">
                  <wp:posOffset>1704340</wp:posOffset>
                </wp:positionH>
                <wp:positionV relativeFrom="paragraph">
                  <wp:posOffset>6782435</wp:posOffset>
                </wp:positionV>
                <wp:extent cx="2414270" cy="332105"/>
                <wp:effectExtent l="19050" t="19050" r="24130" b="10795"/>
                <wp:wrapNone/>
                <wp:docPr id="222" name="Text Box 222"/>
                <wp:cNvGraphicFramePr/>
                <a:graphic xmlns:a="http://schemas.openxmlformats.org/drawingml/2006/main">
                  <a:graphicData uri="http://schemas.microsoft.com/office/word/2010/wordprocessingShape">
                    <wps:wsp>
                      <wps:cNvSpPr txBox="1"/>
                      <wps:spPr>
                        <a:xfrm>
                          <a:off x="0" y="0"/>
                          <a:ext cx="2414270" cy="332105"/>
                        </a:xfrm>
                        <a:prstGeom prst="rect">
                          <a:avLst/>
                        </a:prstGeom>
                        <a:solidFill>
                          <a:schemeClr val="lt1"/>
                        </a:solidFill>
                        <a:ln w="28575">
                          <a:solidFill>
                            <a:srgbClr val="FF0000"/>
                          </a:solidFill>
                        </a:ln>
                      </wps:spPr>
                      <wps:txbx>
                        <w:txbxContent>
                          <w:p w14:paraId="2888D9AF" w14:textId="77777777" w:rsidR="00975266" w:rsidRDefault="00975266" w:rsidP="007D4432">
                            <w:pPr>
                              <w:jc w:val="center"/>
                              <w:rPr>
                                <w:rFonts w:ascii="Arial" w:hAnsi="Arial" w:cs="Arial"/>
                                <w:lang w:val="en-US"/>
                              </w:rPr>
                            </w:pPr>
                            <w:r>
                              <w:rPr>
                                <w:rFonts w:ascii="Arial" w:hAnsi="Arial" w:cs="Arial"/>
                                <w:lang w:val="en-US"/>
                              </w:rPr>
                              <w:t>CCR Building</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26AEB19" id="Text Box 222" o:spid="_x0000_s1052" type="#_x0000_t202" style="position:absolute;left:0;text-align:left;margin-left:134.2pt;margin-top:534.05pt;width:190.1pt;height:26.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" fillcolor="white [3201]" strokecolor="red" strokeweight="2.25pt">
                <v:textbox>
                  <w:txbxContent>
                    <w:p w14:paraId="2888D9AF" w14:textId="77777777" w:rsidR="00975266" w:rsidRDefault="00975266" w:rsidP="007D4432">
                      <w:pPr>
                        <w:jc w:val="center"/>
                        <w:rPr>
                          <w:rFonts w:ascii="Arial" w:hAnsi="Arial" w:cs="Arial"/>
                          <w:lang w:val="en-US"/>
                        </w:rPr>
                      </w:pPr>
                      <w:r>
                        <w:rPr>
                          <w:rFonts w:ascii="Arial" w:hAnsi="Arial" w:cs="Arial"/>
                          <w:lang w:val="en-US"/>
                        </w:rPr>
                        <w:t>CCR Building</w:t>
                      </w:r>
                    </w:p>
                  </w:txbxContent>
                </v:textbox>
              </v:shape>
            </w:pict>
          </mc:Fallback>
        </mc:AlternateContent>
      </w:r>
      <w:r>
        <w:rPr>
          <w:noProof/>
          <w:lang w:eastAsia="en-IN"/>
        </w:rPr>
        <w:t xml:space="preserve"> </w:t>
      </w:r>
    </w:p>
    <w:p w14:paraId="4B4F16FA" w14:textId="77777777" w:rsidR="007D4432" w:rsidRDefault="007D4432" w:rsidP="007D4432">
      <w:pPr>
        <w:tabs>
          <w:tab w:val="left" w:pos="1244"/>
        </w:tabs>
        <w:ind w:left="-567"/>
        <w:jc w:val="center"/>
        <w:rPr>
          <w:noProof/>
        </w:rPr>
      </w:pPr>
      <w:r w:rsidRPr="00980FEC">
        <w:rPr>
          <w:noProof/>
          <w:lang w:eastAsia="en-IN"/>
        </w:rPr>
        <w:lastRenderedPageBreak/>
        <w:drawing>
          <wp:inline distT="0" distB="0" distL="0" distR="0" wp14:anchorId="1F0583C2" wp14:editId="319C5E9A">
            <wp:extent cx="6480000" cy="3960000"/>
            <wp:effectExtent l="19050" t="19050" r="16510" b="21590"/>
            <wp:docPr id="115" name="Picture 115" descr="C:\Users\engineer11\Desktop\JK Cement June QUARTER\WhatsApp Unknown 2022-08-22 at 9.53.20 AM\WhatsApp Image 2022-08-22 at 9.53.40 AM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C:\Users\engineer11\Desktop\JK Cement June QUARTER\WhatsApp Unknown 2022-08-22 at 9.53.20 AM\WhatsApp Image 2022-08-22 at 9.53.40 AM (1).jpeg"/>
                    <pic:cNvPicPr preferRelativeResize="0">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480000" cy="3960000"/>
                    </a:xfrm>
                    <a:prstGeom prst="rect">
                      <a:avLst/>
                    </a:prstGeom>
                    <a:noFill/>
                    <a:ln>
                      <a:solidFill>
                        <a:schemeClr val="tx1"/>
                      </a:solidFill>
                    </a:ln>
                  </pic:spPr>
                </pic:pic>
              </a:graphicData>
            </a:graphic>
          </wp:inline>
        </w:drawing>
      </w:r>
    </w:p>
    <w:p w14:paraId="3431454B" w14:textId="77777777" w:rsidR="007D4432" w:rsidRDefault="007D4432" w:rsidP="007D4432">
      <w:pPr>
        <w:tabs>
          <w:tab w:val="left" w:pos="1244"/>
        </w:tabs>
        <w:ind w:left="-567"/>
        <w:jc w:val="center"/>
        <w:rPr>
          <w:noProof/>
        </w:rPr>
      </w:pPr>
      <w:r>
        <w:rPr>
          <w:noProof/>
          <w:lang w:eastAsia="en-IN"/>
        </w:rPr>
        <w:t xml:space="preserve"> </w:t>
      </w:r>
      <w:r w:rsidRPr="00291520">
        <w:rPr>
          <w:noProof/>
          <w:lang w:eastAsia="en-IN"/>
        </w:rPr>
        <w:drawing>
          <wp:inline distT="0" distB="0" distL="0" distR="0" wp14:anchorId="56E60B77" wp14:editId="5252C60C">
            <wp:extent cx="6480000" cy="3960000"/>
            <wp:effectExtent l="19050" t="19050" r="16510" b="21590"/>
            <wp:docPr id="92" name="Picture 92" descr="C:\Users\engineer11\Desktop\jk cement\JK Cement-tejas\photos\hamirpur -march quarter\TimePhoto_20220516_15551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descr="C:\Users\engineer11\Desktop\jk cement\JK Cement-tejas\photos\hamirpur -march quarter\TimePhoto_20220516_155515.jpg"/>
                    <pic:cNvPicPr preferRelativeResize="0">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480000" cy="3960000"/>
                    </a:xfrm>
                    <a:prstGeom prst="rect">
                      <a:avLst/>
                    </a:prstGeom>
                    <a:noFill/>
                    <a:ln>
                      <a:solidFill>
                        <a:schemeClr val="tx1"/>
                      </a:solidFill>
                    </a:ln>
                  </pic:spPr>
                </pic:pic>
              </a:graphicData>
            </a:graphic>
          </wp:inline>
        </w:drawing>
      </w:r>
    </w:p>
    <w:p w14:paraId="613C2B3B" w14:textId="77777777" w:rsidR="007D4432" w:rsidRDefault="007D4432" w:rsidP="007D4432">
      <w:pPr>
        <w:tabs>
          <w:tab w:val="left" w:pos="1244"/>
        </w:tabs>
        <w:rPr>
          <w:noProof/>
        </w:rPr>
      </w:pPr>
    </w:p>
    <w:p w14:paraId="5C53603B" w14:textId="77777777" w:rsidR="007D4432" w:rsidRDefault="007D4432" w:rsidP="007D4432">
      <w:pPr>
        <w:tabs>
          <w:tab w:val="left" w:pos="1244"/>
        </w:tabs>
        <w:ind w:left="-567"/>
        <w:jc w:val="center"/>
        <w:rPr>
          <w:noProof/>
        </w:rPr>
      </w:pPr>
      <w:r>
        <w:rPr>
          <w:rFonts w:eastAsiaTheme="minorHAnsi"/>
          <w:noProof/>
          <w:lang w:eastAsia="en-IN"/>
        </w:rPr>
        <mc:AlternateContent>
          <mc:Choice Requires="wps">
            <w:drawing>
              <wp:anchor distT="0" distB="0" distL="114300" distR="114300" simplePos="0" relativeHeight="251677696" behindDoc="0" locked="0" layoutInCell="1" allowOverlap="1" wp14:anchorId="4C8490D4" wp14:editId="14B4E006">
                <wp:simplePos x="0" y="0"/>
                <wp:positionH relativeFrom="margin">
                  <wp:posOffset>1501775</wp:posOffset>
                </wp:positionH>
                <wp:positionV relativeFrom="paragraph">
                  <wp:posOffset>92075</wp:posOffset>
                </wp:positionV>
                <wp:extent cx="2414270" cy="332105"/>
                <wp:effectExtent l="19050" t="19050" r="24130" b="10795"/>
                <wp:wrapNone/>
                <wp:docPr id="224" name="Text Box 224"/>
                <wp:cNvGraphicFramePr/>
                <a:graphic xmlns:a="http://schemas.openxmlformats.org/drawingml/2006/main">
                  <a:graphicData uri="http://schemas.microsoft.com/office/word/2010/wordprocessingShape">
                    <wps:wsp>
                      <wps:cNvSpPr txBox="1"/>
                      <wps:spPr>
                        <a:xfrm>
                          <a:off x="0" y="0"/>
                          <a:ext cx="2414270" cy="332105"/>
                        </a:xfrm>
                        <a:prstGeom prst="rect">
                          <a:avLst/>
                        </a:prstGeom>
                        <a:solidFill>
                          <a:schemeClr val="lt1"/>
                        </a:solidFill>
                        <a:ln w="28575">
                          <a:solidFill>
                            <a:srgbClr val="FF0000"/>
                          </a:solidFill>
                        </a:ln>
                      </wps:spPr>
                      <wps:txbx>
                        <w:txbxContent>
                          <w:p w14:paraId="05105B7B" w14:textId="77777777" w:rsidR="00975266" w:rsidRDefault="00975266" w:rsidP="007D4432">
                            <w:pPr>
                              <w:jc w:val="center"/>
                              <w:rPr>
                                <w:rFonts w:ascii="Arial" w:hAnsi="Arial" w:cs="Arial"/>
                                <w:lang w:val="en-US"/>
                              </w:rPr>
                            </w:pPr>
                            <w:r>
                              <w:rPr>
                                <w:rFonts w:ascii="Arial" w:hAnsi="Arial" w:cs="Arial"/>
                                <w:lang w:val="en-US"/>
                              </w:rPr>
                              <w:t>Dry Fly ash Silo</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C8490D4" id="Text Box 224" o:spid="_x0000_s1053" type="#_x0000_t202" style="position:absolute;left:0;text-align:left;margin-left:118.25pt;margin-top:7.25pt;width:190.1pt;height:26.1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" fillcolor="white [3201]" strokecolor="red" strokeweight="2.25pt">
                <v:textbox>
                  <w:txbxContent>
                    <w:p w14:paraId="05105B7B" w14:textId="77777777" w:rsidR="00975266" w:rsidRDefault="00975266" w:rsidP="007D4432">
                      <w:pPr>
                        <w:jc w:val="center"/>
                        <w:rPr>
                          <w:rFonts w:ascii="Arial" w:hAnsi="Arial" w:cs="Arial"/>
                          <w:lang w:val="en-US"/>
                        </w:rPr>
                      </w:pPr>
                      <w:r>
                        <w:rPr>
                          <w:rFonts w:ascii="Arial" w:hAnsi="Arial" w:cs="Arial"/>
                          <w:lang w:val="en-US"/>
                        </w:rPr>
                        <w:t>Dry Fly ash Silo</w:t>
                      </w:r>
                    </w:p>
                  </w:txbxContent>
                </v:textbox>
                <w10:wrap anchorx="margin"/>
              </v:shape>
            </w:pict>
          </mc:Fallback>
        </mc:AlternateContent>
      </w:r>
    </w:p>
    <w:p w14:paraId="059FA38F" w14:textId="77777777" w:rsidR="007D4432" w:rsidRDefault="007D4432" w:rsidP="007D4432">
      <w:pPr>
        <w:tabs>
          <w:tab w:val="left" w:pos="1244"/>
        </w:tabs>
        <w:ind w:left="-567"/>
        <w:jc w:val="center"/>
        <w:rPr>
          <w:noProof/>
          <w:lang w:eastAsia="en-IN"/>
        </w:rPr>
      </w:pPr>
    </w:p>
    <w:p w14:paraId="58525C8B" w14:textId="77777777" w:rsidR="007D4432" w:rsidRDefault="007D4432" w:rsidP="007D4432">
      <w:pPr>
        <w:tabs>
          <w:tab w:val="left" w:pos="1244"/>
        </w:tabs>
        <w:ind w:left="-567"/>
        <w:jc w:val="center"/>
        <w:rPr>
          <w:noProof/>
          <w:lang w:eastAsia="en-IN"/>
        </w:rPr>
      </w:pPr>
    </w:p>
    <w:p w14:paraId="6AB53827" w14:textId="77777777" w:rsidR="007D4432" w:rsidRDefault="007D4432" w:rsidP="007D4432">
      <w:pPr>
        <w:tabs>
          <w:tab w:val="left" w:pos="1244"/>
        </w:tabs>
        <w:ind w:left="-567"/>
        <w:jc w:val="center"/>
        <w:rPr>
          <w:noProof/>
        </w:rPr>
      </w:pPr>
      <w:r>
        <w:rPr>
          <w:noProof/>
          <w:lang w:eastAsia="en-IN"/>
        </w:rPr>
        <mc:AlternateContent>
          <mc:Choice Requires="wps">
            <w:drawing>
              <wp:anchor distT="0" distB="0" distL="114300" distR="114300" simplePos="0" relativeHeight="251705344" behindDoc="0" locked="0" layoutInCell="1" allowOverlap="1" wp14:anchorId="7A02F2D5" wp14:editId="5E2ADF78">
                <wp:simplePos x="0" y="0"/>
                <wp:positionH relativeFrom="column">
                  <wp:posOffset>1695450</wp:posOffset>
                </wp:positionH>
                <wp:positionV relativeFrom="paragraph">
                  <wp:posOffset>3464560</wp:posOffset>
                </wp:positionV>
                <wp:extent cx="2414270" cy="332105"/>
                <wp:effectExtent l="19050" t="19050" r="24130" b="10795"/>
                <wp:wrapNone/>
                <wp:docPr id="117" name="Text Box 117"/>
                <wp:cNvGraphicFramePr/>
                <a:graphic xmlns:a="http://schemas.openxmlformats.org/drawingml/2006/main">
                  <a:graphicData uri="http://schemas.microsoft.com/office/word/2010/wordprocessingShape">
                    <wps:wsp>
                      <wps:cNvSpPr txBox="1"/>
                      <wps:spPr>
                        <a:xfrm>
                          <a:off x="0" y="0"/>
                          <a:ext cx="2414270" cy="332105"/>
                        </a:xfrm>
                        <a:prstGeom prst="rect">
                          <a:avLst/>
                        </a:prstGeom>
                        <a:solidFill>
                          <a:schemeClr val="lt1"/>
                        </a:solidFill>
                        <a:ln w="28575">
                          <a:solidFill>
                            <a:srgbClr val="FF0000"/>
                          </a:solidFill>
                        </a:ln>
                      </wps:spPr>
                      <wps:txbx>
                        <w:txbxContent>
                          <w:p w14:paraId="065DC49B" w14:textId="77777777" w:rsidR="00975266" w:rsidRDefault="00975266" w:rsidP="007D4432">
                            <w:pPr>
                              <w:jc w:val="center"/>
                              <w:rPr>
                                <w:rFonts w:ascii="Arial" w:hAnsi="Arial" w:cs="Arial"/>
                                <w:lang w:val="en-US"/>
                              </w:rPr>
                            </w:pPr>
                            <w:r>
                              <w:rPr>
                                <w:rFonts w:ascii="Arial" w:hAnsi="Arial" w:cs="Arial"/>
                                <w:lang w:val="en-US"/>
                              </w:rPr>
                              <w:t>Central Control Room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A02F2D5" id="Text Box 117" o:spid="_x0000_s1054" type="#_x0000_t202" style="position:absolute;left:0;text-align:left;margin-left:133.5pt;margin-top:272.8pt;width:190.1pt;height:26.1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" fillcolor="white [3201]" strokecolor="red" strokeweight="2.25pt">
                <v:textbox>
                  <w:txbxContent>
                    <w:p w14:paraId="065DC49B" w14:textId="77777777" w:rsidR="00975266" w:rsidRDefault="00975266" w:rsidP="007D4432">
                      <w:pPr>
                        <w:jc w:val="center"/>
                        <w:rPr>
                          <w:rFonts w:ascii="Arial" w:hAnsi="Arial" w:cs="Arial"/>
                          <w:lang w:val="en-US"/>
                        </w:rPr>
                      </w:pPr>
                      <w:r>
                        <w:rPr>
                          <w:rFonts w:ascii="Arial" w:hAnsi="Arial" w:cs="Arial"/>
                          <w:lang w:val="en-US"/>
                        </w:rPr>
                        <w:t>Central Control Room</w:t>
                      </w:r>
                    </w:p>
                  </w:txbxContent>
                </v:textbox>
              </v:shape>
            </w:pict>
          </mc:Fallback>
        </mc:AlternateContent>
      </w:r>
      <w:r w:rsidRPr="001A0AAC">
        <w:rPr>
          <w:noProof/>
          <w:lang w:eastAsia="en-IN"/>
        </w:rPr>
        <w:drawing>
          <wp:inline distT="0" distB="0" distL="0" distR="0" wp14:anchorId="2DCBF5CE" wp14:editId="04A1B94E">
            <wp:extent cx="6480000" cy="3960000"/>
            <wp:effectExtent l="19050" t="19050" r="16510" b="21590"/>
            <wp:docPr id="116" name="Picture 116" descr="C:\Users\engineer11\Desktop\JK Cement June QUARTER\WhatsApp Unknown 2022-08-22 at 9.53.20 AM\WhatsApp Image 2022-08-22 at 9.53.33 AM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C:\Users\engineer11\Desktop\JK Cement June QUARTER\WhatsApp Unknown 2022-08-22 at 9.53.20 AM\WhatsApp Image 2022-08-22 at 9.53.33 AM (1).jpeg"/>
                    <pic:cNvPicPr preferRelativeResize="0">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480000" cy="3960000"/>
                    </a:xfrm>
                    <a:prstGeom prst="rect">
                      <a:avLst/>
                    </a:prstGeom>
                    <a:noFill/>
                    <a:ln>
                      <a:solidFill>
                        <a:schemeClr val="tx1"/>
                      </a:solidFill>
                    </a:ln>
                  </pic:spPr>
                </pic:pic>
              </a:graphicData>
            </a:graphic>
          </wp:inline>
        </w:drawing>
      </w:r>
      <w:r w:rsidRPr="005B3FD3">
        <w:rPr>
          <w:noProof/>
          <w:lang w:eastAsia="en-IN"/>
        </w:rPr>
        <w:drawing>
          <wp:inline distT="0" distB="0" distL="0" distR="0" wp14:anchorId="4B4E942A" wp14:editId="2096FD41">
            <wp:extent cx="6480000" cy="3960000"/>
            <wp:effectExtent l="19050" t="19050" r="16510" b="21590"/>
            <wp:docPr id="96" name="Picture 96" descr="C:\Users\engineer11\Downloads\WhatsApp Image 2022-06-07 at 4.11.03 P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C:\Users\engineer11\Downloads\WhatsApp Image 2022-06-07 at 4.11.03 PM.jpeg"/>
                    <pic:cNvPicPr preferRelativeResize="0">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480000" cy="3960000"/>
                    </a:xfrm>
                    <a:prstGeom prst="rect">
                      <a:avLst/>
                    </a:prstGeom>
                    <a:noFill/>
                    <a:ln>
                      <a:solidFill>
                        <a:schemeClr val="tx1"/>
                      </a:solidFill>
                    </a:ln>
                  </pic:spPr>
                </pic:pic>
              </a:graphicData>
            </a:graphic>
          </wp:inline>
        </w:drawing>
      </w:r>
      <w:r>
        <w:rPr>
          <w:noProof/>
        </w:rPr>
        <w:t xml:space="preserve"> </w:t>
      </w:r>
    </w:p>
    <w:p w14:paraId="45383371" w14:textId="77777777" w:rsidR="007D4432" w:rsidRDefault="007D4432" w:rsidP="007D4432">
      <w:pPr>
        <w:tabs>
          <w:tab w:val="left" w:pos="1244"/>
        </w:tabs>
        <w:ind w:left="-567"/>
        <w:jc w:val="center"/>
        <w:rPr>
          <w:noProof/>
        </w:rPr>
      </w:pPr>
    </w:p>
    <w:p w14:paraId="181A58E2" w14:textId="77777777" w:rsidR="007D4432" w:rsidRDefault="007D4432" w:rsidP="007D4432">
      <w:pPr>
        <w:tabs>
          <w:tab w:val="left" w:pos="1244"/>
        </w:tabs>
        <w:ind w:left="-567"/>
        <w:jc w:val="center"/>
        <w:rPr>
          <w:noProof/>
        </w:rPr>
      </w:pPr>
    </w:p>
    <w:p w14:paraId="45D09FFB" w14:textId="77777777" w:rsidR="007D4432" w:rsidRDefault="007D4432" w:rsidP="007D4432">
      <w:pPr>
        <w:tabs>
          <w:tab w:val="left" w:pos="1244"/>
        </w:tabs>
        <w:ind w:left="-567"/>
        <w:jc w:val="center"/>
        <w:rPr>
          <w:noProof/>
        </w:rPr>
      </w:pPr>
    </w:p>
    <w:p w14:paraId="6F963DC4" w14:textId="77777777" w:rsidR="007D4432" w:rsidRDefault="007D4432" w:rsidP="007D4432">
      <w:pPr>
        <w:tabs>
          <w:tab w:val="left" w:pos="1244"/>
        </w:tabs>
        <w:ind w:left="-567"/>
        <w:jc w:val="center"/>
        <w:rPr>
          <w:noProof/>
        </w:rPr>
      </w:pPr>
    </w:p>
    <w:p w14:paraId="71CC8362" w14:textId="77777777" w:rsidR="007D4432" w:rsidRDefault="007D4432" w:rsidP="007D4432">
      <w:pPr>
        <w:tabs>
          <w:tab w:val="left" w:pos="1244"/>
        </w:tabs>
        <w:ind w:left="-567"/>
        <w:jc w:val="center"/>
        <w:rPr>
          <w:rFonts w:ascii="Arial" w:hAnsi="Arial" w:cs="Arial"/>
          <w:b/>
          <w:bCs/>
          <w:u w:val="single"/>
        </w:rPr>
      </w:pPr>
      <w:r w:rsidRPr="005E1290">
        <w:rPr>
          <w:noProof/>
          <w:lang w:eastAsia="en-IN"/>
        </w:rPr>
        <w:drawing>
          <wp:anchor distT="0" distB="0" distL="114300" distR="114300" simplePos="0" relativeHeight="251713536" behindDoc="0" locked="0" layoutInCell="1" allowOverlap="1" wp14:anchorId="5B7E72F7" wp14:editId="1D0D4B18">
            <wp:simplePos x="0" y="0"/>
            <wp:positionH relativeFrom="margin">
              <wp:posOffset>2794000</wp:posOffset>
            </wp:positionH>
            <wp:positionV relativeFrom="margin">
              <wp:posOffset>6069965</wp:posOffset>
            </wp:positionV>
            <wp:extent cx="3239770" cy="2699385"/>
            <wp:effectExtent l="19050" t="19050" r="17780" b="24765"/>
            <wp:wrapSquare wrapText="bothSides"/>
            <wp:docPr id="123" name="Picture 123" descr="C:\Users\engineer11\Desktop\JK Cement June QUARTER\JK PHOTOS\hamirpur machinery\WhatsApp Image 2022-08-22 at 10.08.40 AM (4).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descr="C:\Users\engineer11\Desktop\JK Cement June QUARTER\JK PHOTOS\hamirpur machinery\WhatsApp Image 2022-08-22 at 10.08.40 AM (4).jpeg"/>
                    <pic:cNvPicPr preferRelativeResize="0">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239770" cy="2699385"/>
                    </a:xfrm>
                    <a:prstGeom prst="rect">
                      <a:avLst/>
                    </a:prstGeom>
                    <a:noFill/>
                    <a:ln>
                      <a:solidFill>
                        <a:schemeClr val="tx1"/>
                      </a:solidFill>
                    </a:ln>
                  </pic:spPr>
                </pic:pic>
              </a:graphicData>
            </a:graphic>
          </wp:anchor>
        </w:drawing>
      </w:r>
      <w:r w:rsidRPr="005E1290">
        <w:rPr>
          <w:noProof/>
          <w:lang w:eastAsia="en-IN"/>
        </w:rPr>
        <w:drawing>
          <wp:anchor distT="0" distB="0" distL="114300" distR="114300" simplePos="0" relativeHeight="251711488" behindDoc="0" locked="0" layoutInCell="1" allowOverlap="1" wp14:anchorId="220697A2" wp14:editId="71F3F95D">
            <wp:simplePos x="0" y="0"/>
            <wp:positionH relativeFrom="margin">
              <wp:posOffset>2794000</wp:posOffset>
            </wp:positionH>
            <wp:positionV relativeFrom="margin">
              <wp:posOffset>3264535</wp:posOffset>
            </wp:positionV>
            <wp:extent cx="3239770" cy="2699385"/>
            <wp:effectExtent l="19050" t="19050" r="17780" b="24765"/>
            <wp:wrapSquare wrapText="bothSides"/>
            <wp:docPr id="28" name="Picture 28" descr="C:\Users\engineer11\Desktop\JK Cement June QUARTER\JK PHOTOS\hamirpur machinery\WhatsApp Image 2022-08-22 at 10.08.40 AM (6).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descr="C:\Users\engineer11\Desktop\JK Cement June QUARTER\JK PHOTOS\hamirpur machinery\WhatsApp Image 2022-08-22 at 10.08.40 AM (6).jpeg"/>
                    <pic:cNvPicPr preferRelativeResize="0">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239770" cy="2699385"/>
                    </a:xfrm>
                    <a:prstGeom prst="rect">
                      <a:avLst/>
                    </a:prstGeom>
                    <a:noFill/>
                    <a:ln>
                      <a:solidFill>
                        <a:schemeClr val="tx1"/>
                      </a:solidFill>
                    </a:ln>
                  </pic:spPr>
                </pic:pic>
              </a:graphicData>
            </a:graphic>
          </wp:anchor>
        </w:drawing>
      </w:r>
      <w:r w:rsidRPr="005E1290">
        <w:rPr>
          <w:noProof/>
          <w:lang w:eastAsia="en-IN"/>
        </w:rPr>
        <w:drawing>
          <wp:anchor distT="0" distB="0" distL="114300" distR="114300" simplePos="0" relativeHeight="251709440" behindDoc="0" locked="0" layoutInCell="1" allowOverlap="1" wp14:anchorId="37B26AFC" wp14:editId="52BF054F">
            <wp:simplePos x="0" y="0"/>
            <wp:positionH relativeFrom="margin">
              <wp:posOffset>2794000</wp:posOffset>
            </wp:positionH>
            <wp:positionV relativeFrom="margin">
              <wp:posOffset>495300</wp:posOffset>
            </wp:positionV>
            <wp:extent cx="3239770" cy="2699385"/>
            <wp:effectExtent l="19050" t="19050" r="17780" b="24765"/>
            <wp:wrapSquare wrapText="bothSides"/>
            <wp:docPr id="30" name="Picture 30" descr="C:\Users\engineer11\Desktop\JK Cement June QUARTER\JK PHOTOS\hamirpur machinery\WhatsApp Image 2022-08-22 at 10.08.41 AM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descr="C:\Users\engineer11\Desktop\JK Cement June QUARTER\JK PHOTOS\hamirpur machinery\WhatsApp Image 2022-08-22 at 10.08.41 AM (1).jpeg"/>
                    <pic:cNvPicPr preferRelativeResize="0">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239770" cy="2699385"/>
                    </a:xfrm>
                    <a:prstGeom prst="rect">
                      <a:avLst/>
                    </a:prstGeom>
                    <a:noFill/>
                    <a:ln>
                      <a:solidFill>
                        <a:schemeClr val="tx1"/>
                      </a:solidFill>
                    </a:ln>
                  </pic:spPr>
                </pic:pic>
              </a:graphicData>
            </a:graphic>
          </wp:anchor>
        </w:drawing>
      </w:r>
      <w:r w:rsidRPr="005E1290">
        <w:rPr>
          <w:noProof/>
          <w:lang w:eastAsia="en-IN"/>
        </w:rPr>
        <w:drawing>
          <wp:anchor distT="0" distB="0" distL="114300" distR="114300" simplePos="0" relativeHeight="251712512" behindDoc="0" locked="0" layoutInCell="1" allowOverlap="1" wp14:anchorId="053B97A5" wp14:editId="5A3556A7">
            <wp:simplePos x="0" y="0"/>
            <wp:positionH relativeFrom="margin">
              <wp:posOffset>-561975</wp:posOffset>
            </wp:positionH>
            <wp:positionV relativeFrom="margin">
              <wp:posOffset>6069965</wp:posOffset>
            </wp:positionV>
            <wp:extent cx="3239770" cy="2699385"/>
            <wp:effectExtent l="19050" t="19050" r="17780" b="24765"/>
            <wp:wrapSquare wrapText="bothSides"/>
            <wp:docPr id="122" name="Picture 122" descr="C:\Users\engineer11\Desktop\JK Cement June QUARTER\JK PHOTOS\hamirpur machinery\WhatsApp Image 2022-08-22 at 10.08.40 AM (5).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descr="C:\Users\engineer11\Desktop\JK Cement June QUARTER\JK PHOTOS\hamirpur machinery\WhatsApp Image 2022-08-22 at 10.08.40 AM (5).jpeg"/>
                    <pic:cNvPicPr preferRelativeResize="0">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239770" cy="2699385"/>
                    </a:xfrm>
                    <a:prstGeom prst="rect">
                      <a:avLst/>
                    </a:prstGeom>
                    <a:noFill/>
                    <a:ln>
                      <a:solidFill>
                        <a:schemeClr val="tx1"/>
                      </a:solidFill>
                    </a:ln>
                  </pic:spPr>
                </pic:pic>
              </a:graphicData>
            </a:graphic>
          </wp:anchor>
        </w:drawing>
      </w:r>
      <w:r w:rsidRPr="005E1290">
        <w:rPr>
          <w:noProof/>
          <w:lang w:eastAsia="en-IN"/>
        </w:rPr>
        <w:drawing>
          <wp:anchor distT="0" distB="0" distL="114300" distR="114300" simplePos="0" relativeHeight="251710464" behindDoc="0" locked="0" layoutInCell="1" allowOverlap="1" wp14:anchorId="4B4A29F8" wp14:editId="7738FF1C">
            <wp:simplePos x="0" y="0"/>
            <wp:positionH relativeFrom="margin">
              <wp:posOffset>-561975</wp:posOffset>
            </wp:positionH>
            <wp:positionV relativeFrom="margin">
              <wp:posOffset>3264535</wp:posOffset>
            </wp:positionV>
            <wp:extent cx="3239770" cy="2699385"/>
            <wp:effectExtent l="19050" t="19050" r="17780" b="24765"/>
            <wp:wrapSquare wrapText="bothSides"/>
            <wp:docPr id="29" name="Picture 29" descr="C:\Users\engineer11\Desktop\JK Cement June QUARTER\JK PHOTOS\hamirpur machinery\WhatsApp Image 2022-08-22 at 10.08.40 AM (7).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descr="C:\Users\engineer11\Desktop\JK Cement June QUARTER\JK PHOTOS\hamirpur machinery\WhatsApp Image 2022-08-22 at 10.08.40 AM (7).jpeg"/>
                    <pic:cNvPicPr preferRelativeResize="0">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239770" cy="2699385"/>
                    </a:xfrm>
                    <a:prstGeom prst="rect">
                      <a:avLst/>
                    </a:prstGeom>
                    <a:noFill/>
                    <a:ln>
                      <a:solidFill>
                        <a:schemeClr val="tx1"/>
                      </a:solidFill>
                    </a:ln>
                  </pic:spPr>
                </pic:pic>
              </a:graphicData>
            </a:graphic>
          </wp:anchor>
        </w:drawing>
      </w:r>
      <w:r w:rsidRPr="005E1290">
        <w:rPr>
          <w:noProof/>
          <w:lang w:eastAsia="en-IN"/>
        </w:rPr>
        <w:drawing>
          <wp:anchor distT="0" distB="0" distL="114300" distR="114300" simplePos="0" relativeHeight="251708416" behindDoc="0" locked="0" layoutInCell="1" allowOverlap="1" wp14:anchorId="609FC437" wp14:editId="6C37534F">
            <wp:simplePos x="0" y="0"/>
            <wp:positionH relativeFrom="margin">
              <wp:posOffset>-561975</wp:posOffset>
            </wp:positionH>
            <wp:positionV relativeFrom="margin">
              <wp:posOffset>495300</wp:posOffset>
            </wp:positionV>
            <wp:extent cx="3239770" cy="2699385"/>
            <wp:effectExtent l="19050" t="19050" r="17780" b="24765"/>
            <wp:wrapSquare wrapText="bothSides"/>
            <wp:docPr id="121" name="Picture 121" descr="C:\Users\engineer11\Desktop\JK Cement June QUARTER\JK PHOTOS\hamirpur machinery\WhatsApp Image 2022-08-22 at 10.08.41 A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descr="C:\Users\engineer11\Desktop\JK Cement June QUARTER\JK PHOTOS\hamirpur machinery\WhatsApp Image 2022-08-22 at 10.08.41 AM.jpeg"/>
                    <pic:cNvPicPr preferRelativeResize="0">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239770" cy="2699385"/>
                    </a:xfrm>
                    <a:prstGeom prst="rect">
                      <a:avLst/>
                    </a:prstGeom>
                    <a:noFill/>
                    <a:ln>
                      <a:solidFill>
                        <a:schemeClr val="tx1"/>
                      </a:solidFill>
                    </a:ln>
                  </pic:spPr>
                </pic:pic>
              </a:graphicData>
            </a:graphic>
          </wp:anchor>
        </w:drawing>
      </w:r>
      <w:r>
        <w:rPr>
          <w:rFonts w:ascii="Arial" w:hAnsi="Arial" w:cs="Arial"/>
          <w:b/>
          <w:bCs/>
          <w:u w:val="single"/>
        </w:rPr>
        <w:t>Machineries Photos at Site-Hamirpur</w:t>
      </w:r>
    </w:p>
    <w:p w14:paraId="4DD9381E" w14:textId="77777777" w:rsidR="007D4432" w:rsidRDefault="007D4432" w:rsidP="007D4432">
      <w:pPr>
        <w:ind w:left="-284"/>
      </w:pPr>
      <w:r>
        <w:rPr>
          <w:noProof/>
          <w:lang w:eastAsia="en-IN"/>
        </w:rPr>
        <w:lastRenderedPageBreak/>
        <w:t xml:space="preserve"> </w:t>
      </w:r>
      <w:r w:rsidRPr="005E1290">
        <w:rPr>
          <w:noProof/>
          <w:lang w:eastAsia="en-IN"/>
        </w:rPr>
        <w:drawing>
          <wp:anchor distT="0" distB="0" distL="114300" distR="114300" simplePos="0" relativeHeight="251714560" behindDoc="0" locked="0" layoutInCell="1" allowOverlap="1" wp14:anchorId="2183FC08" wp14:editId="5F687BF9">
            <wp:simplePos x="0" y="0"/>
            <wp:positionH relativeFrom="margin">
              <wp:posOffset>-408940</wp:posOffset>
            </wp:positionH>
            <wp:positionV relativeFrom="margin">
              <wp:posOffset>228600</wp:posOffset>
            </wp:positionV>
            <wp:extent cx="3239770" cy="2699385"/>
            <wp:effectExtent l="19050" t="19050" r="17780" b="24765"/>
            <wp:wrapSquare wrapText="bothSides"/>
            <wp:docPr id="25" name="Picture 25" descr="C:\Users\engineer11\Desktop\JK Cement June QUARTER\JK PHOTOS\hamirpur machinery\WhatsApp Image 2022-08-22 at 10.08.40 AM (3).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C:\Users\engineer11\Desktop\JK Cement June QUARTER\JK PHOTOS\hamirpur machinery\WhatsApp Image 2022-08-22 at 10.08.40 AM (3).jpeg"/>
                    <pic:cNvPicPr preferRelativeResize="0">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239770" cy="2699385"/>
                    </a:xfrm>
                    <a:prstGeom prst="rect">
                      <a:avLst/>
                    </a:prstGeom>
                    <a:noFill/>
                    <a:ln>
                      <a:solidFill>
                        <a:schemeClr val="tx1"/>
                      </a:solidFill>
                    </a:ln>
                  </pic:spPr>
                </pic:pic>
              </a:graphicData>
            </a:graphic>
          </wp:anchor>
        </w:drawing>
      </w:r>
      <w:r w:rsidRPr="005E1290">
        <w:rPr>
          <w:noProof/>
          <w:lang w:eastAsia="en-IN"/>
        </w:rPr>
        <w:drawing>
          <wp:anchor distT="0" distB="0" distL="114300" distR="114300" simplePos="0" relativeHeight="251718656" behindDoc="0" locked="0" layoutInCell="1" allowOverlap="1" wp14:anchorId="4668DAB8" wp14:editId="3F9BA7D3">
            <wp:simplePos x="0" y="0"/>
            <wp:positionH relativeFrom="margin">
              <wp:posOffset>2966720</wp:posOffset>
            </wp:positionH>
            <wp:positionV relativeFrom="margin">
              <wp:posOffset>228600</wp:posOffset>
            </wp:positionV>
            <wp:extent cx="3239770" cy="2699385"/>
            <wp:effectExtent l="19050" t="19050" r="17780" b="24765"/>
            <wp:wrapSquare wrapText="bothSides"/>
            <wp:docPr id="124" name="Picture 124" descr="C:\Users\engineer11\Desktop\JK Cement June QUARTER\WhatsApp Unknown 2022-08-22 at 9.53.20 AM\WhatsApp Image 2022-08-22 at 9.53.27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engineer11\Desktop\JK Cement June QUARTER\WhatsApp Unknown 2022-08-22 at 9.53.20 AM\WhatsApp Image 2022-08-22 at 9.53.27 AM (2).jpe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239770" cy="2699385"/>
                    </a:xfrm>
                    <a:prstGeom prst="rect">
                      <a:avLst/>
                    </a:prstGeom>
                    <a:noFill/>
                    <a:ln>
                      <a:solidFill>
                        <a:schemeClr val="tx1"/>
                      </a:solidFill>
                    </a:ln>
                  </pic:spPr>
                </pic:pic>
              </a:graphicData>
            </a:graphic>
          </wp:anchor>
        </w:drawing>
      </w:r>
    </w:p>
    <w:p w14:paraId="214AB7EF" w14:textId="77777777" w:rsidR="007D4432" w:rsidRPr="009538CA" w:rsidRDefault="007D4432" w:rsidP="007D4432">
      <w:pPr>
        <w:ind w:left="-284"/>
      </w:pPr>
      <w:r w:rsidRPr="005E1290">
        <w:rPr>
          <w:noProof/>
          <w:lang w:eastAsia="en-IN"/>
        </w:rPr>
        <w:drawing>
          <wp:anchor distT="0" distB="0" distL="114300" distR="114300" simplePos="0" relativeHeight="251716608" behindDoc="0" locked="0" layoutInCell="1" allowOverlap="1" wp14:anchorId="51822178" wp14:editId="084ACDF1">
            <wp:simplePos x="0" y="0"/>
            <wp:positionH relativeFrom="margin">
              <wp:posOffset>2962275</wp:posOffset>
            </wp:positionH>
            <wp:positionV relativeFrom="margin">
              <wp:posOffset>6038215</wp:posOffset>
            </wp:positionV>
            <wp:extent cx="3239770" cy="2699385"/>
            <wp:effectExtent l="19050" t="19050" r="17780" b="24765"/>
            <wp:wrapSquare wrapText="bothSides"/>
            <wp:docPr id="125" name="Picture 125" descr="C:\Users\engineer11\Desktop\JK Cement June QUARTER\WhatsApp Unknown 2022-08-22 at 9.53.20 AM\WhatsApp Image 2022-08-22 at 9.53.28 AM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descr="C:\Users\engineer11\Desktop\JK Cement June QUARTER\WhatsApp Unknown 2022-08-22 at 9.53.20 AM\WhatsApp Image 2022-08-22 at 9.53.28 AM (1).jpeg"/>
                    <pic:cNvPicPr preferRelativeResize="0">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239770" cy="2699385"/>
                    </a:xfrm>
                    <a:prstGeom prst="rect">
                      <a:avLst/>
                    </a:prstGeom>
                    <a:noFill/>
                    <a:ln>
                      <a:solidFill>
                        <a:schemeClr val="tx1"/>
                      </a:solidFill>
                    </a:ln>
                  </pic:spPr>
                </pic:pic>
              </a:graphicData>
            </a:graphic>
          </wp:anchor>
        </w:drawing>
      </w:r>
      <w:r w:rsidRPr="005E1290">
        <w:rPr>
          <w:noProof/>
          <w:lang w:eastAsia="en-IN"/>
        </w:rPr>
        <w:drawing>
          <wp:anchor distT="0" distB="0" distL="114300" distR="114300" simplePos="0" relativeHeight="251719680" behindDoc="0" locked="0" layoutInCell="1" allowOverlap="1" wp14:anchorId="38CB45C2" wp14:editId="693FE796">
            <wp:simplePos x="0" y="0"/>
            <wp:positionH relativeFrom="margin">
              <wp:posOffset>2962275</wp:posOffset>
            </wp:positionH>
            <wp:positionV relativeFrom="margin">
              <wp:posOffset>3081020</wp:posOffset>
            </wp:positionV>
            <wp:extent cx="3238500" cy="2699385"/>
            <wp:effectExtent l="19050" t="19050" r="19050" b="24765"/>
            <wp:wrapSquare wrapText="bothSides"/>
            <wp:docPr id="126" name="Picture 126" descr="C:\Users\engineer11\Desktop\JK Cement June QUARTER\WhatsApp Unknown 2022-08-22 at 9.53.20 AM\WhatsApp Image 2022-08-22 at 9.53.26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engineer11\Desktop\JK Cement June QUARTER\WhatsApp Unknown 2022-08-22 at 9.53.20 AM\WhatsApp Image 2022-08-22 at 9.53.26 AM (2).jpe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238500" cy="2699385"/>
                    </a:xfrm>
                    <a:prstGeom prst="rect">
                      <a:avLst/>
                    </a:prstGeom>
                    <a:noFill/>
                    <a:ln>
                      <a:solidFill>
                        <a:schemeClr val="tx1"/>
                      </a:solidFill>
                    </a:ln>
                  </pic:spPr>
                </pic:pic>
              </a:graphicData>
            </a:graphic>
          </wp:anchor>
        </w:drawing>
      </w:r>
      <w:r w:rsidRPr="005E1290">
        <w:rPr>
          <w:noProof/>
          <w:lang w:eastAsia="en-IN"/>
        </w:rPr>
        <w:drawing>
          <wp:anchor distT="0" distB="0" distL="114300" distR="114300" simplePos="0" relativeHeight="251715584" behindDoc="0" locked="0" layoutInCell="1" allowOverlap="1" wp14:anchorId="53A4439A" wp14:editId="5FC24A2D">
            <wp:simplePos x="0" y="0"/>
            <wp:positionH relativeFrom="margin">
              <wp:posOffset>-409575</wp:posOffset>
            </wp:positionH>
            <wp:positionV relativeFrom="margin">
              <wp:posOffset>3081020</wp:posOffset>
            </wp:positionV>
            <wp:extent cx="3239770" cy="2699385"/>
            <wp:effectExtent l="19050" t="19050" r="17780" b="24765"/>
            <wp:wrapSquare wrapText="bothSides"/>
            <wp:docPr id="195" name="Picture 195" descr="C:\Users\engineer11\Desktop\JK Cement June QUARTER\JK PHOTOS\hamirpur machinery\WhatsApp Image 2022-08-22 at 10.08.40 AM (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C:\Users\engineer11\Desktop\JK Cement June QUARTER\JK PHOTOS\hamirpur machinery\WhatsApp Image 2022-08-22 at 10.08.40 AM (2).jpeg"/>
                    <pic:cNvPicPr preferRelativeResize="0">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239770" cy="2699385"/>
                    </a:xfrm>
                    <a:prstGeom prst="rect">
                      <a:avLst/>
                    </a:prstGeom>
                    <a:noFill/>
                    <a:ln>
                      <a:solidFill>
                        <a:schemeClr val="tx1"/>
                      </a:solidFill>
                    </a:ln>
                  </pic:spPr>
                </pic:pic>
              </a:graphicData>
            </a:graphic>
          </wp:anchor>
        </w:drawing>
      </w:r>
      <w:r w:rsidRPr="005E1290">
        <w:rPr>
          <w:noProof/>
          <w:lang w:eastAsia="en-IN"/>
        </w:rPr>
        <w:drawing>
          <wp:anchor distT="0" distB="0" distL="114300" distR="114300" simplePos="0" relativeHeight="251717632" behindDoc="0" locked="0" layoutInCell="1" allowOverlap="1" wp14:anchorId="3BA49B61" wp14:editId="34E9BBD2">
            <wp:simplePos x="0" y="0"/>
            <wp:positionH relativeFrom="margin">
              <wp:posOffset>-409575</wp:posOffset>
            </wp:positionH>
            <wp:positionV relativeFrom="margin">
              <wp:posOffset>6038215</wp:posOffset>
            </wp:positionV>
            <wp:extent cx="3239770" cy="2699385"/>
            <wp:effectExtent l="19050" t="19050" r="17780" b="24765"/>
            <wp:wrapSquare wrapText="bothSides"/>
            <wp:docPr id="196" name="Picture 196" descr="C:\Users\engineer11\Desktop\JK Cement June QUARTER\WhatsApp Unknown 2022-08-22 at 9.53.20 AM\WhatsApp Image 2022-08-22 at 9.53.2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engineer11\Desktop\JK Cement June QUARTER\WhatsApp Unknown 2022-08-22 at 9.53.20 AM\WhatsApp Image 2022-08-22 at 9.53.27 AM.jpe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239770" cy="2699385"/>
                    </a:xfrm>
                    <a:prstGeom prst="rect">
                      <a:avLst/>
                    </a:prstGeom>
                    <a:noFill/>
                    <a:ln>
                      <a:solidFill>
                        <a:schemeClr val="tx1"/>
                      </a:solidFill>
                    </a:ln>
                  </pic:spPr>
                </pic:pic>
              </a:graphicData>
            </a:graphic>
          </wp:anchor>
        </w:drawing>
      </w:r>
    </w:p>
    <w:p w14:paraId="1754672A" w14:textId="77777777" w:rsidR="007D4432" w:rsidRDefault="007D4432" w:rsidP="00FA6B80">
      <w:pPr>
        <w:tabs>
          <w:tab w:val="left" w:pos="720"/>
        </w:tabs>
        <w:spacing w:line="360" w:lineRule="auto"/>
        <w:jc w:val="both"/>
      </w:pPr>
    </w:p>
    <w:sectPr w:rsidR="007D4432" w:rsidSect="00CF21CA">
      <w:headerReference w:type="default" r:id="rId133"/>
      <w:footerReference w:type="even" r:id="rId134"/>
      <w:footerReference w:type="default" r:id="rId135"/>
      <w:pgSz w:w="11909" w:h="16834" w:code="9"/>
      <w:pgMar w:top="1560" w:right="1419"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2277023" w14:textId="77777777" w:rsidR="00761F59" w:rsidRDefault="00761F59" w:rsidP="00B45C28">
      <w:r>
        <w:separator/>
      </w:r>
    </w:p>
  </w:endnote>
  <w:endnote w:type="continuationSeparator" w:id="0">
    <w:p w14:paraId="1CE6588A" w14:textId="77777777" w:rsidR="00761F59" w:rsidRDefault="00761F59"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D4EF5A" w14:textId="77777777" w:rsidR="00975266" w:rsidRDefault="00975266"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EF06C5" w14:textId="77777777" w:rsidR="00975266" w:rsidRDefault="00975266" w:rsidP="009D470B">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67702032"/>
      <w:docPartObj>
        <w:docPartGallery w:val="Page Numbers (Bottom of Page)"/>
        <w:docPartUnique/>
      </w:docPartObj>
    </w:sdtPr>
    <w:sdtContent>
      <w:sdt>
        <w:sdtPr>
          <w:id w:val="620803263"/>
          <w:docPartObj>
            <w:docPartGallery w:val="Page Numbers (Top of Page)"/>
            <w:docPartUnique/>
          </w:docPartObj>
        </w:sdtPr>
        <w:sdtContent>
          <w:p w14:paraId="081F5639" w14:textId="53C1FE52" w:rsidR="00975266" w:rsidRDefault="00975266" w:rsidP="00100304">
            <w:pPr>
              <w:pStyle w:val="Footer"/>
              <w:tabs>
                <w:tab w:val="clear" w:pos="8640"/>
                <w:tab w:val="right" w:pos="9214"/>
              </w:tabs>
            </w:pPr>
            <w:r>
              <w:rPr>
                <w:noProof/>
                <w:color w:val="0F243E" w:themeColor="text2" w:themeShade="80"/>
                <w:lang w:eastAsia="en-IN"/>
              </w:rPr>
              <mc:AlternateContent>
                <mc:Choice Requires="wps">
                  <w:drawing>
                    <wp:anchor distT="0" distB="0" distL="114300" distR="114300" simplePos="0" relativeHeight="251658240" behindDoc="0" locked="0" layoutInCell="1" allowOverlap="1" wp14:anchorId="607EB91A" wp14:editId="7995F348">
                      <wp:simplePos x="0" y="0"/>
                      <wp:positionH relativeFrom="column">
                        <wp:posOffset>11430</wp:posOffset>
                      </wp:positionH>
                      <wp:positionV relativeFrom="paragraph">
                        <wp:posOffset>-16510</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1755502" id="Straight Connector 59"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1.3pt" to="453.9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" strokecolor="#4579b8 [3044]" strokeweight="2.25pt"/>
                  </w:pict>
                </mc:Fallback>
              </mc:AlternateContent>
            </w:r>
            <w:sdt>
              <w:sdtPr>
                <w:id w:val="2006695863"/>
                <w:docPartObj>
                  <w:docPartGallery w:val="Page Numbers (Top of Page)"/>
                  <w:docPartUnique/>
                </w:docPartObj>
              </w:sdtPr>
              <w:sdtContent>
                <w:r w:rsidRPr="002E08C7">
                  <w:rPr>
                    <w:rFonts w:ascii="Arial" w:hAnsi="Arial" w:cs="Arial"/>
                    <w:b/>
                    <w:sz w:val="22"/>
                    <w:szCs w:val="22"/>
                  </w:rPr>
                  <w:t>VIS (202</w:t>
                </w:r>
                <w:r>
                  <w:rPr>
                    <w:rFonts w:ascii="Arial" w:hAnsi="Arial" w:cs="Arial"/>
                    <w:b/>
                    <w:sz w:val="22"/>
                    <w:szCs w:val="22"/>
                  </w:rPr>
                  <w:t>2</w:t>
                </w:r>
                <w:r w:rsidRPr="002E08C7">
                  <w:rPr>
                    <w:rFonts w:ascii="Arial" w:hAnsi="Arial" w:cs="Arial"/>
                    <w:b/>
                    <w:sz w:val="22"/>
                    <w:szCs w:val="22"/>
                  </w:rPr>
                  <w:t>-2</w:t>
                </w:r>
                <w:r>
                  <w:rPr>
                    <w:rFonts w:ascii="Arial" w:hAnsi="Arial" w:cs="Arial"/>
                    <w:b/>
                    <w:sz w:val="22"/>
                    <w:szCs w:val="22"/>
                  </w:rPr>
                  <w:t>3</w:t>
                </w:r>
                <w:r w:rsidRPr="002E08C7">
                  <w:rPr>
                    <w:rFonts w:ascii="Arial" w:hAnsi="Arial" w:cs="Arial"/>
                    <w:b/>
                    <w:sz w:val="22"/>
                    <w:szCs w:val="22"/>
                  </w:rPr>
                  <w:t>)-PL</w:t>
                </w:r>
                <w:r>
                  <w:rPr>
                    <w:rFonts w:ascii="Arial" w:hAnsi="Arial" w:cs="Arial"/>
                    <w:b/>
                    <w:sz w:val="22"/>
                    <w:szCs w:val="22"/>
                  </w:rPr>
                  <w:t>144</w:t>
                </w:r>
                <w:r w:rsidRPr="002E08C7">
                  <w:rPr>
                    <w:rFonts w:ascii="Arial" w:hAnsi="Arial" w:cs="Arial"/>
                    <w:b/>
                    <w:sz w:val="22"/>
                    <w:szCs w:val="22"/>
                  </w:rPr>
                  <w:t>-</w:t>
                </w:r>
                <w:r>
                  <w:rPr>
                    <w:rFonts w:ascii="Arial" w:hAnsi="Arial" w:cs="Arial"/>
                    <w:b/>
                    <w:sz w:val="22"/>
                    <w:szCs w:val="22"/>
                  </w:rPr>
                  <w:t>118</w:t>
                </w:r>
                <w:r w:rsidRPr="002E08C7">
                  <w:rPr>
                    <w:rFonts w:ascii="Arial" w:hAnsi="Arial" w:cs="Arial"/>
                    <w:b/>
                    <w:sz w:val="22"/>
                    <w:szCs w:val="22"/>
                  </w:rPr>
                  <w:t>-</w:t>
                </w:r>
                <w:r>
                  <w:rPr>
                    <w:rFonts w:ascii="Arial" w:hAnsi="Arial" w:cs="Arial"/>
                    <w:b/>
                    <w:sz w:val="22"/>
                    <w:szCs w:val="22"/>
                  </w:rPr>
                  <w:t>212</w:t>
                </w:r>
                <w:r>
                  <w:rPr>
                    <w:rFonts w:ascii="Arial" w:hAnsi="Arial" w:cs="Arial"/>
                    <w:b/>
                  </w:rPr>
                  <w:t xml:space="preserve">         </w:t>
                </w:r>
              </w:sdtContent>
            </w:sdt>
            <w:r>
              <w:t xml:space="preserve">                                                       Page </w:t>
            </w:r>
            <w:r>
              <w:rPr>
                <w:b/>
                <w:bCs/>
              </w:rPr>
              <w:fldChar w:fldCharType="begin"/>
            </w:r>
            <w:r>
              <w:rPr>
                <w:b/>
                <w:bCs/>
              </w:rPr>
              <w:instrText xml:space="preserve"> PAGE </w:instrText>
            </w:r>
            <w:r>
              <w:rPr>
                <w:b/>
                <w:bCs/>
              </w:rPr>
              <w:fldChar w:fldCharType="separate"/>
            </w:r>
            <w:r w:rsidR="00375BF0">
              <w:rPr>
                <w:b/>
                <w:bCs/>
                <w:noProof/>
              </w:rPr>
              <w:t>64</w:t>
            </w:r>
            <w:r>
              <w:rPr>
                <w:b/>
                <w:bCs/>
              </w:rPr>
              <w:fldChar w:fldCharType="end"/>
            </w:r>
            <w:r>
              <w:t xml:space="preserve"> of </w:t>
            </w:r>
            <w:r>
              <w:rPr>
                <w:b/>
                <w:bCs/>
              </w:rPr>
              <w:t>94</w:t>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0CF5B6A" w14:textId="77777777" w:rsidR="00761F59" w:rsidRDefault="00761F59" w:rsidP="00B45C28">
      <w:r>
        <w:separator/>
      </w:r>
    </w:p>
  </w:footnote>
  <w:footnote w:type="continuationSeparator" w:id="0">
    <w:p w14:paraId="13FD4333" w14:textId="77777777" w:rsidR="00761F59" w:rsidRDefault="00761F59" w:rsidP="00B45C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9C4DA3" w14:textId="2E772AF3" w:rsidR="00975266" w:rsidRDefault="00975266" w:rsidP="00B45C28">
    <w:pPr>
      <w:pStyle w:val="Header"/>
      <w:ind w:right="-331" w:hanging="720"/>
    </w:pPr>
    <w:sdt>
      <w:sdtPr>
        <w:rPr>
          <w:b/>
          <w:bCs/>
          <w:color w:val="17365D" w:themeColor="text2" w:themeShade="BF"/>
          <w:sz w:val="28"/>
          <w:szCs w:val="28"/>
        </w:rPr>
        <w:alias w:val="Title"/>
        <w:id w:val="-979378924"/>
        <w:dataBinding w:prefixMappings="xmlns:ns0='http://schemas.openxmlformats.org/package/2006/metadata/core-properties' xmlns:ns1='http://purl.org/dc/elements/1.1/'" w:xpath="/ns0:coreProperties[1]/ns1:title[1]" w:storeItemID="{6C3C8BC8-F283-45AE-878A-BAB7291924A1}"/>
        <w:text/>
      </w:sdtPr>
      <w:sdtContent>
        <w:r>
          <w:rPr>
            <w:b/>
            <w:bCs/>
            <w:color w:val="17365D" w:themeColor="text2" w:themeShade="BF"/>
            <w:sz w:val="28"/>
            <w:szCs w:val="28"/>
          </w:rPr>
          <w:t>LIE REPORT</w:t>
        </w:r>
      </w:sdtContent>
    </w:sdt>
    <w:r>
      <w:rPr>
        <w:noProof/>
        <w:lang w:eastAsia="en-IN"/>
      </w:rPr>
      <w:drawing>
        <wp:anchor distT="0" distB="0" distL="114300" distR="114300" simplePos="0" relativeHeight="251656192" behindDoc="1" locked="0" layoutInCell="1" allowOverlap="1" wp14:anchorId="59CA6F28" wp14:editId="4AE05C77">
          <wp:simplePos x="0" y="0"/>
          <wp:positionH relativeFrom="margin">
            <wp:align>center</wp:align>
          </wp:positionH>
          <wp:positionV relativeFrom="margin">
            <wp:align>center</wp:align>
          </wp:positionV>
          <wp:extent cx="5732780" cy="843280"/>
          <wp:effectExtent l="0" t="0" r="1270" b="0"/>
          <wp:wrapNone/>
          <wp:docPr id="107" name="Picture 107"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sidRPr="00EA7947">
      <w:rPr>
        <w:noProof/>
        <w:lang w:eastAsia="en-IN"/>
      </w:rPr>
      <w:drawing>
        <wp:anchor distT="0" distB="0" distL="114300" distR="114300" simplePos="0" relativeHeight="251657216" behindDoc="1" locked="0" layoutInCell="1" allowOverlap="1" wp14:anchorId="63F13A83" wp14:editId="1C481035">
          <wp:simplePos x="0" y="0"/>
          <wp:positionH relativeFrom="column">
            <wp:posOffset>3609975</wp:posOffset>
          </wp:positionH>
          <wp:positionV relativeFrom="paragraph">
            <wp:posOffset>0</wp:posOffset>
          </wp:positionV>
          <wp:extent cx="2162175" cy="419100"/>
          <wp:effectExtent l="0" t="0" r="9525" b="0"/>
          <wp:wrapTight wrapText="bothSides">
            <wp:wrapPolygon edited="0">
              <wp:start x="0" y="0"/>
              <wp:lineTo x="0" y="20618"/>
              <wp:lineTo x="21505" y="20618"/>
              <wp:lineTo x="21505" y="0"/>
              <wp:lineTo x="0" y="0"/>
            </wp:wrapPolygon>
          </wp:wrapTight>
          <wp:docPr id="108" name="Picture 108" descr="C:\Users\engineer1\Downloads\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1\Downloads\RK LOGO (R).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162175" cy="419100"/>
                  </a:xfrm>
                  <a:prstGeom prst="rect">
                    <a:avLst/>
                  </a:prstGeom>
                  <a:noFill/>
                  <a:ln>
                    <a:noFill/>
                  </a:ln>
                </pic:spPr>
              </pic:pic>
            </a:graphicData>
          </a:graphic>
        </wp:anchor>
      </w:drawing>
    </w:r>
  </w:p>
  <w:p w14:paraId="503143F3" w14:textId="4BEB8A28" w:rsidR="00975266" w:rsidRDefault="00975266" w:rsidP="00E37C73">
    <w:pPr>
      <w:pStyle w:val="Header"/>
      <w:ind w:right="-331" w:hanging="720"/>
      <w:rPr>
        <w:b/>
        <w:bCs/>
        <w:color w:val="1F497D" w:themeColor="text2"/>
      </w:rPr>
    </w:pPr>
    <w:r>
      <w:rPr>
        <w:b/>
        <w:bCs/>
        <w:color w:val="1F497D" w:themeColor="text2"/>
      </w:rPr>
      <w:t>JAYKAYCEM (CENTRAL) LIMITED</w:t>
    </w:r>
  </w:p>
  <w:p w14:paraId="611FB6D0" w14:textId="5659BB95" w:rsidR="00975266" w:rsidRPr="00E37C73" w:rsidRDefault="00975266" w:rsidP="00894DA0">
    <w:pPr>
      <w:pStyle w:val="Header"/>
      <w:tabs>
        <w:tab w:val="clear" w:pos="4320"/>
        <w:tab w:val="clear" w:pos="8640"/>
        <w:tab w:val="left" w:pos="1965"/>
      </w:tabs>
      <w:ind w:right="-331" w:hanging="720"/>
      <w:rPr>
        <w:b/>
        <w:bCs/>
        <w:color w:val="1F497D" w:themeColor="text2"/>
      </w:rPr>
    </w:pPr>
    <w:r>
      <w:rPr>
        <w:b/>
        <w:bCs/>
        <w:color w:val="1F497D" w:themeColor="text2"/>
      </w:rPr>
      <w:tab/>
    </w:r>
    <w:r>
      <w:rPr>
        <w:b/>
        <w:bCs/>
        <w:color w:val="1F497D" w:themeColor="text2"/>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1CBA8D28"/>
    <w:lvl w:ilvl="0">
      <w:start w:val="1"/>
      <w:numFmt w:val="bullet"/>
      <w:pStyle w:val="ListBullet"/>
      <w:lvlText w:val=""/>
      <w:lvlJc w:val="left"/>
      <w:pPr>
        <w:tabs>
          <w:tab w:val="num" w:pos="43"/>
        </w:tabs>
        <w:ind w:left="43" w:hanging="360"/>
      </w:pPr>
      <w:rPr>
        <w:rFonts w:ascii="Symbol" w:hAnsi="Symbol" w:hint="default"/>
      </w:rPr>
    </w:lvl>
  </w:abstractNum>
  <w:abstractNum w:abstractNumId="1" w15:restartNumberingAfterBreak="0">
    <w:nsid w:val="00DB7332"/>
    <w:multiLevelType w:val="hybridMultilevel"/>
    <w:tmpl w:val="3462E7AA"/>
    <w:lvl w:ilvl="0" w:tplc="12606E54">
      <w:start w:val="1"/>
      <w:numFmt w:val="decimal"/>
      <w:lvlText w:val="%1."/>
      <w:lvlJc w:val="left"/>
      <w:pPr>
        <w:ind w:left="360" w:hanging="360"/>
      </w:pPr>
      <w:rPr>
        <w:rFonts w:hint="default"/>
        <w:b w:val="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 w15:restartNumberingAfterBreak="0">
    <w:nsid w:val="040E2ED6"/>
    <w:multiLevelType w:val="hybridMultilevel"/>
    <w:tmpl w:val="B4C0DA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4F307A6"/>
    <w:multiLevelType w:val="multilevel"/>
    <w:tmpl w:val="6114D30C"/>
    <w:lvl w:ilvl="0">
      <w:start w:val="1"/>
      <w:numFmt w:val="decimal"/>
      <w:lvlText w:val="%1."/>
      <w:lvlJc w:val="left"/>
      <w:pPr>
        <w:ind w:left="360" w:hanging="360"/>
      </w:pPr>
      <w:rPr>
        <w:rFonts w:asciiTheme="minorHAnsi" w:hAnsiTheme="minorHAnsi" w:cstheme="minorHAnsi"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4" w15:restartNumberingAfterBreak="0">
    <w:nsid w:val="10912CDA"/>
    <w:multiLevelType w:val="multilevel"/>
    <w:tmpl w:val="80ACBB30"/>
    <w:lvl w:ilvl="0">
      <w:start w:val="1"/>
      <w:numFmt w:val="decimal"/>
      <w:lvlText w:val="%1."/>
      <w:lvlJc w:val="left"/>
      <w:pPr>
        <w:ind w:left="360" w:hanging="360"/>
      </w:pPr>
      <w:rPr>
        <w:rFonts w:ascii="Arial" w:hAnsi="Arial" w:cs="Arial" w:hint="default"/>
        <w:b/>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5" w15:restartNumberingAfterBreak="0">
    <w:nsid w:val="14AF23F6"/>
    <w:multiLevelType w:val="hybridMultilevel"/>
    <w:tmpl w:val="A0241F52"/>
    <w:lvl w:ilvl="0" w:tplc="0809001B">
      <w:start w:val="1"/>
      <w:numFmt w:val="lowerRoman"/>
      <w:lvlText w:val="%1."/>
      <w:lvlJc w:val="righ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15:restartNumberingAfterBreak="0">
    <w:nsid w:val="16E752A5"/>
    <w:multiLevelType w:val="hybridMultilevel"/>
    <w:tmpl w:val="8D5ECA4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15:restartNumberingAfterBreak="0">
    <w:nsid w:val="1A2C3197"/>
    <w:multiLevelType w:val="hybridMultilevel"/>
    <w:tmpl w:val="DB366794"/>
    <w:lvl w:ilvl="0" w:tplc="28C80068">
      <w:start w:val="1"/>
      <w:numFmt w:val="decimal"/>
      <w:lvlText w:val="%1."/>
      <w:lvlJc w:val="left"/>
      <w:pPr>
        <w:ind w:left="677" w:hanging="360"/>
      </w:pPr>
      <w:rPr>
        <w:rFonts w:hint="default"/>
      </w:rPr>
    </w:lvl>
    <w:lvl w:ilvl="1" w:tplc="40090019" w:tentative="1">
      <w:start w:val="1"/>
      <w:numFmt w:val="lowerLetter"/>
      <w:lvlText w:val="%2."/>
      <w:lvlJc w:val="left"/>
      <w:pPr>
        <w:ind w:left="1397" w:hanging="360"/>
      </w:pPr>
    </w:lvl>
    <w:lvl w:ilvl="2" w:tplc="4009001B" w:tentative="1">
      <w:start w:val="1"/>
      <w:numFmt w:val="lowerRoman"/>
      <w:lvlText w:val="%3."/>
      <w:lvlJc w:val="right"/>
      <w:pPr>
        <w:ind w:left="2117" w:hanging="180"/>
      </w:pPr>
    </w:lvl>
    <w:lvl w:ilvl="3" w:tplc="4009000F" w:tentative="1">
      <w:start w:val="1"/>
      <w:numFmt w:val="decimal"/>
      <w:lvlText w:val="%4."/>
      <w:lvlJc w:val="left"/>
      <w:pPr>
        <w:ind w:left="2837" w:hanging="360"/>
      </w:pPr>
    </w:lvl>
    <w:lvl w:ilvl="4" w:tplc="40090019" w:tentative="1">
      <w:start w:val="1"/>
      <w:numFmt w:val="lowerLetter"/>
      <w:lvlText w:val="%5."/>
      <w:lvlJc w:val="left"/>
      <w:pPr>
        <w:ind w:left="3557" w:hanging="360"/>
      </w:pPr>
    </w:lvl>
    <w:lvl w:ilvl="5" w:tplc="4009001B" w:tentative="1">
      <w:start w:val="1"/>
      <w:numFmt w:val="lowerRoman"/>
      <w:lvlText w:val="%6."/>
      <w:lvlJc w:val="right"/>
      <w:pPr>
        <w:ind w:left="4277" w:hanging="180"/>
      </w:pPr>
    </w:lvl>
    <w:lvl w:ilvl="6" w:tplc="4009000F" w:tentative="1">
      <w:start w:val="1"/>
      <w:numFmt w:val="decimal"/>
      <w:lvlText w:val="%7."/>
      <w:lvlJc w:val="left"/>
      <w:pPr>
        <w:ind w:left="4997" w:hanging="360"/>
      </w:pPr>
    </w:lvl>
    <w:lvl w:ilvl="7" w:tplc="40090019" w:tentative="1">
      <w:start w:val="1"/>
      <w:numFmt w:val="lowerLetter"/>
      <w:lvlText w:val="%8."/>
      <w:lvlJc w:val="left"/>
      <w:pPr>
        <w:ind w:left="5717" w:hanging="360"/>
      </w:pPr>
    </w:lvl>
    <w:lvl w:ilvl="8" w:tplc="4009001B" w:tentative="1">
      <w:start w:val="1"/>
      <w:numFmt w:val="lowerRoman"/>
      <w:lvlText w:val="%9."/>
      <w:lvlJc w:val="right"/>
      <w:pPr>
        <w:ind w:left="6437" w:hanging="180"/>
      </w:pPr>
    </w:lvl>
  </w:abstractNum>
  <w:abstractNum w:abstractNumId="8" w15:restartNumberingAfterBreak="0">
    <w:nsid w:val="204646B8"/>
    <w:multiLevelType w:val="hybridMultilevel"/>
    <w:tmpl w:val="2710F9F0"/>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205E610E"/>
    <w:multiLevelType w:val="hybridMultilevel"/>
    <w:tmpl w:val="8D58E2D6"/>
    <w:lvl w:ilvl="0" w:tplc="4009000F">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0" w15:restartNumberingAfterBreak="0">
    <w:nsid w:val="20F4573D"/>
    <w:multiLevelType w:val="hybridMultilevel"/>
    <w:tmpl w:val="3462E7AA"/>
    <w:lvl w:ilvl="0" w:tplc="12606E54">
      <w:start w:val="1"/>
      <w:numFmt w:val="decimal"/>
      <w:lvlText w:val="%1."/>
      <w:lvlJc w:val="left"/>
      <w:pPr>
        <w:ind w:left="502" w:hanging="360"/>
      </w:pPr>
      <w:rPr>
        <w:rFonts w:hint="default"/>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1" w15:restartNumberingAfterBreak="0">
    <w:nsid w:val="21033941"/>
    <w:multiLevelType w:val="hybridMultilevel"/>
    <w:tmpl w:val="607AB5D4"/>
    <w:lvl w:ilvl="0" w:tplc="200E337A">
      <w:start w:val="1"/>
      <w:numFmt w:val="lowerRoman"/>
      <w:lvlText w:val="%1."/>
      <w:lvlJc w:val="left"/>
      <w:pPr>
        <w:ind w:left="720" w:hanging="72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15:restartNumberingAfterBreak="0">
    <w:nsid w:val="22683992"/>
    <w:multiLevelType w:val="hybridMultilevel"/>
    <w:tmpl w:val="B4104208"/>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23CB4AD6"/>
    <w:multiLevelType w:val="hybridMultilevel"/>
    <w:tmpl w:val="F6AEF79A"/>
    <w:lvl w:ilvl="0" w:tplc="04090019">
      <w:start w:val="1"/>
      <w:numFmt w:val="lowerLetter"/>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23E3718E"/>
    <w:multiLevelType w:val="hybridMultilevel"/>
    <w:tmpl w:val="1818CC9A"/>
    <w:lvl w:ilvl="0" w:tplc="0809001B">
      <w:start w:val="1"/>
      <w:numFmt w:val="lowerRoman"/>
      <w:lvlText w:val="%1."/>
      <w:lvlJc w:val="righ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15:restartNumberingAfterBreak="0">
    <w:nsid w:val="246F6886"/>
    <w:multiLevelType w:val="hybridMultilevel"/>
    <w:tmpl w:val="42BED37A"/>
    <w:lvl w:ilvl="0" w:tplc="52ECB292">
      <w:start w:val="378"/>
      <w:numFmt w:val="bullet"/>
      <w:lvlText w:val=""/>
      <w:lvlJc w:val="left"/>
      <w:pPr>
        <w:ind w:left="360" w:hanging="360"/>
      </w:pPr>
      <w:rPr>
        <w:rFonts w:ascii="Wingdings" w:eastAsia="Times New Roman" w:hAnsi="Wingdings"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272D295F"/>
    <w:multiLevelType w:val="hybridMultilevel"/>
    <w:tmpl w:val="E266E0E2"/>
    <w:lvl w:ilvl="0" w:tplc="0809000F">
      <w:start w:val="1"/>
      <w:numFmt w:val="decimal"/>
      <w:lvlText w:val="%1."/>
      <w:lvlJc w:val="left"/>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7" w15:restartNumberingAfterBreak="0">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8" w15:restartNumberingAfterBreak="0">
    <w:nsid w:val="2BC843AC"/>
    <w:multiLevelType w:val="multilevel"/>
    <w:tmpl w:val="EDB26CB4"/>
    <w:lvl w:ilvl="0">
      <w:start w:val="1"/>
      <w:numFmt w:val="decimal"/>
      <w:lvlText w:val="%1."/>
      <w:lvlJc w:val="left"/>
      <w:pPr>
        <w:ind w:left="360" w:hanging="360"/>
      </w:pPr>
      <w:rPr>
        <w:rFonts w:hint="default"/>
      </w:rPr>
    </w:lvl>
    <w:lvl w:ilvl="1">
      <w:start w:val="2"/>
      <w:numFmt w:val="decimal"/>
      <w:isLgl/>
      <w:lvlText w:val="%1.%2"/>
      <w:lvlJc w:val="left"/>
      <w:pPr>
        <w:ind w:left="360" w:hanging="360"/>
      </w:pPr>
      <w:rPr>
        <w:rFonts w:ascii="Arial" w:hAnsi="Arial" w:hint="default"/>
        <w:b/>
      </w:rPr>
    </w:lvl>
    <w:lvl w:ilvl="2">
      <w:start w:val="1"/>
      <w:numFmt w:val="decimal"/>
      <w:isLgl/>
      <w:lvlText w:val="%1.%2.%3"/>
      <w:lvlJc w:val="left"/>
      <w:pPr>
        <w:ind w:left="720" w:hanging="720"/>
      </w:pPr>
      <w:rPr>
        <w:rFonts w:ascii="Arial" w:hAnsi="Arial" w:hint="default"/>
      </w:rPr>
    </w:lvl>
    <w:lvl w:ilvl="3">
      <w:start w:val="1"/>
      <w:numFmt w:val="decimal"/>
      <w:isLgl/>
      <w:lvlText w:val="%1.%2.%3.%4"/>
      <w:lvlJc w:val="left"/>
      <w:pPr>
        <w:ind w:left="720" w:hanging="720"/>
      </w:pPr>
      <w:rPr>
        <w:rFonts w:ascii="Arial" w:hAnsi="Arial" w:hint="default"/>
      </w:rPr>
    </w:lvl>
    <w:lvl w:ilvl="4">
      <w:start w:val="1"/>
      <w:numFmt w:val="decimal"/>
      <w:isLgl/>
      <w:lvlText w:val="%1.%2.%3.%4.%5"/>
      <w:lvlJc w:val="left"/>
      <w:pPr>
        <w:ind w:left="1080" w:hanging="1080"/>
      </w:pPr>
      <w:rPr>
        <w:rFonts w:ascii="Arial" w:hAnsi="Arial" w:hint="default"/>
      </w:rPr>
    </w:lvl>
    <w:lvl w:ilvl="5">
      <w:start w:val="1"/>
      <w:numFmt w:val="decimal"/>
      <w:isLgl/>
      <w:lvlText w:val="%1.%2.%3.%4.%5.%6"/>
      <w:lvlJc w:val="left"/>
      <w:pPr>
        <w:ind w:left="1080" w:hanging="1080"/>
      </w:pPr>
      <w:rPr>
        <w:rFonts w:ascii="Arial" w:hAnsi="Arial" w:hint="default"/>
      </w:rPr>
    </w:lvl>
    <w:lvl w:ilvl="6">
      <w:start w:val="1"/>
      <w:numFmt w:val="decimal"/>
      <w:isLgl/>
      <w:lvlText w:val="%1.%2.%3.%4.%5.%6.%7"/>
      <w:lvlJc w:val="left"/>
      <w:pPr>
        <w:ind w:left="1440" w:hanging="1440"/>
      </w:pPr>
      <w:rPr>
        <w:rFonts w:ascii="Arial" w:hAnsi="Arial" w:hint="default"/>
      </w:rPr>
    </w:lvl>
    <w:lvl w:ilvl="7">
      <w:start w:val="1"/>
      <w:numFmt w:val="decimal"/>
      <w:isLgl/>
      <w:lvlText w:val="%1.%2.%3.%4.%5.%6.%7.%8"/>
      <w:lvlJc w:val="left"/>
      <w:pPr>
        <w:ind w:left="1440" w:hanging="1440"/>
      </w:pPr>
      <w:rPr>
        <w:rFonts w:ascii="Arial" w:hAnsi="Arial" w:hint="default"/>
      </w:rPr>
    </w:lvl>
    <w:lvl w:ilvl="8">
      <w:start w:val="1"/>
      <w:numFmt w:val="decimal"/>
      <w:isLgl/>
      <w:lvlText w:val="%1.%2.%3.%4.%5.%6.%7.%8.%9"/>
      <w:lvlJc w:val="left"/>
      <w:pPr>
        <w:ind w:left="1800" w:hanging="1800"/>
      </w:pPr>
      <w:rPr>
        <w:rFonts w:ascii="Arial" w:hAnsi="Arial" w:hint="default"/>
      </w:rPr>
    </w:lvl>
  </w:abstractNum>
  <w:abstractNum w:abstractNumId="19" w15:restartNumberingAfterBreak="0">
    <w:nsid w:val="2E801A7E"/>
    <w:multiLevelType w:val="hybridMultilevel"/>
    <w:tmpl w:val="8BE8C2BE"/>
    <w:lvl w:ilvl="0" w:tplc="995E23C0">
      <w:start w:val="1"/>
      <w:numFmt w:val="upperRoman"/>
      <w:lvlText w:val="%1."/>
      <w:lvlJc w:val="right"/>
      <w:pPr>
        <w:ind w:left="360" w:hanging="360"/>
      </w:pPr>
      <w:rPr>
        <w:rFonts w:hint="default"/>
        <w:sz w:val="22"/>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331906B2"/>
    <w:multiLevelType w:val="multilevel"/>
    <w:tmpl w:val="F48AD9C2"/>
    <w:lvl w:ilvl="0">
      <w:start w:val="1"/>
      <w:numFmt w:val="decimal"/>
      <w:lvlText w:val="%1."/>
      <w:lvlJc w:val="left"/>
      <w:pPr>
        <w:ind w:left="360" w:hanging="360"/>
      </w:pPr>
      <w:rPr>
        <w:rFonts w:hint="default"/>
        <w:b w:val="0"/>
      </w:rPr>
    </w:lvl>
    <w:lvl w:ilvl="1">
      <w:start w:val="3"/>
      <w:numFmt w:val="decimal"/>
      <w:isLgl/>
      <w:lvlText w:val="%1.%2"/>
      <w:lvlJc w:val="left"/>
      <w:pPr>
        <w:ind w:left="72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1" w15:restartNumberingAfterBreak="0">
    <w:nsid w:val="36B9073D"/>
    <w:multiLevelType w:val="hybridMultilevel"/>
    <w:tmpl w:val="AF025E3C"/>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22" w15:restartNumberingAfterBreak="0">
    <w:nsid w:val="3AC72AC6"/>
    <w:multiLevelType w:val="hybridMultilevel"/>
    <w:tmpl w:val="67E64D7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40D741A8"/>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15:restartNumberingAfterBreak="0">
    <w:nsid w:val="412857F0"/>
    <w:multiLevelType w:val="hybridMultilevel"/>
    <w:tmpl w:val="3C8AF4CA"/>
    <w:lvl w:ilvl="0" w:tplc="08B8CDB6">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15:restartNumberingAfterBreak="0">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42840452"/>
    <w:multiLevelType w:val="hybridMultilevel"/>
    <w:tmpl w:val="CC44C5B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46DE7284"/>
    <w:multiLevelType w:val="hybridMultilevel"/>
    <w:tmpl w:val="F4F02A04"/>
    <w:lvl w:ilvl="0" w:tplc="EB7C90BA">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4BB94FD0"/>
    <w:multiLevelType w:val="multilevel"/>
    <w:tmpl w:val="53B0162A"/>
    <w:lvl w:ilvl="0">
      <w:start w:val="1"/>
      <w:numFmt w:val="decimal"/>
      <w:lvlText w:val="%1."/>
      <w:lvlJc w:val="left"/>
      <w:pPr>
        <w:ind w:left="360" w:hanging="360"/>
      </w:pPr>
      <w:rPr>
        <w:rFonts w:ascii="Arial" w:hAnsi="Arial" w:cs="Arial"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29" w15:restartNumberingAfterBreak="0">
    <w:nsid w:val="4FE70432"/>
    <w:multiLevelType w:val="multilevel"/>
    <w:tmpl w:val="685C01D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440" w:hanging="144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800" w:hanging="1800"/>
      </w:pPr>
      <w:rPr>
        <w:rFonts w:hint="default"/>
        <w:b/>
      </w:rPr>
    </w:lvl>
    <w:lvl w:ilvl="8">
      <w:start w:val="1"/>
      <w:numFmt w:val="decimal"/>
      <w:isLgl/>
      <w:lvlText w:val="%1.%2.%3.%4.%5.%6.%7.%8.%9"/>
      <w:lvlJc w:val="left"/>
      <w:pPr>
        <w:ind w:left="1800" w:hanging="1800"/>
      </w:pPr>
      <w:rPr>
        <w:rFonts w:hint="default"/>
        <w:b/>
      </w:rPr>
    </w:lvl>
  </w:abstractNum>
  <w:abstractNum w:abstractNumId="30" w15:restartNumberingAfterBreak="0">
    <w:nsid w:val="507975EB"/>
    <w:multiLevelType w:val="hybridMultilevel"/>
    <w:tmpl w:val="B1D4AD44"/>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 w15:restartNumberingAfterBreak="0">
    <w:nsid w:val="52EF6C7B"/>
    <w:multiLevelType w:val="hybridMultilevel"/>
    <w:tmpl w:val="CB18DCE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34" w15:restartNumberingAfterBreak="0">
    <w:nsid w:val="5E437172"/>
    <w:multiLevelType w:val="hybridMultilevel"/>
    <w:tmpl w:val="B2B65EA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60F56CA8"/>
    <w:multiLevelType w:val="hybridMultilevel"/>
    <w:tmpl w:val="C590AFEE"/>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 w15:restartNumberingAfterBreak="0">
    <w:nsid w:val="678F21DD"/>
    <w:multiLevelType w:val="hybridMultilevel"/>
    <w:tmpl w:val="CC2C447E"/>
    <w:lvl w:ilvl="0" w:tplc="40090001">
      <w:start w:val="1"/>
      <w:numFmt w:val="bullet"/>
      <w:lvlText w:val=""/>
      <w:lvlJc w:val="left"/>
      <w:pPr>
        <w:ind w:left="2160" w:hanging="360"/>
      </w:pPr>
      <w:rPr>
        <w:rFonts w:ascii="Symbol" w:hAnsi="Symbol" w:hint="default"/>
      </w:rPr>
    </w:lvl>
    <w:lvl w:ilvl="1" w:tplc="40090003" w:tentative="1">
      <w:start w:val="1"/>
      <w:numFmt w:val="bullet"/>
      <w:lvlText w:val="o"/>
      <w:lvlJc w:val="left"/>
      <w:pPr>
        <w:ind w:left="2880" w:hanging="360"/>
      </w:pPr>
      <w:rPr>
        <w:rFonts w:ascii="Courier New" w:hAnsi="Courier New" w:cs="Courier New" w:hint="default"/>
      </w:rPr>
    </w:lvl>
    <w:lvl w:ilvl="2" w:tplc="40090005" w:tentative="1">
      <w:start w:val="1"/>
      <w:numFmt w:val="bullet"/>
      <w:lvlText w:val=""/>
      <w:lvlJc w:val="left"/>
      <w:pPr>
        <w:ind w:left="3600" w:hanging="360"/>
      </w:pPr>
      <w:rPr>
        <w:rFonts w:ascii="Wingdings" w:hAnsi="Wingdings" w:hint="default"/>
      </w:rPr>
    </w:lvl>
    <w:lvl w:ilvl="3" w:tplc="40090001" w:tentative="1">
      <w:start w:val="1"/>
      <w:numFmt w:val="bullet"/>
      <w:lvlText w:val=""/>
      <w:lvlJc w:val="left"/>
      <w:pPr>
        <w:ind w:left="4320" w:hanging="360"/>
      </w:pPr>
      <w:rPr>
        <w:rFonts w:ascii="Symbol" w:hAnsi="Symbol" w:hint="default"/>
      </w:rPr>
    </w:lvl>
    <w:lvl w:ilvl="4" w:tplc="40090003" w:tentative="1">
      <w:start w:val="1"/>
      <w:numFmt w:val="bullet"/>
      <w:lvlText w:val="o"/>
      <w:lvlJc w:val="left"/>
      <w:pPr>
        <w:ind w:left="5040" w:hanging="360"/>
      </w:pPr>
      <w:rPr>
        <w:rFonts w:ascii="Courier New" w:hAnsi="Courier New" w:cs="Courier New" w:hint="default"/>
      </w:rPr>
    </w:lvl>
    <w:lvl w:ilvl="5" w:tplc="40090005" w:tentative="1">
      <w:start w:val="1"/>
      <w:numFmt w:val="bullet"/>
      <w:lvlText w:val=""/>
      <w:lvlJc w:val="left"/>
      <w:pPr>
        <w:ind w:left="5760" w:hanging="360"/>
      </w:pPr>
      <w:rPr>
        <w:rFonts w:ascii="Wingdings" w:hAnsi="Wingdings" w:hint="default"/>
      </w:rPr>
    </w:lvl>
    <w:lvl w:ilvl="6" w:tplc="40090001" w:tentative="1">
      <w:start w:val="1"/>
      <w:numFmt w:val="bullet"/>
      <w:lvlText w:val=""/>
      <w:lvlJc w:val="left"/>
      <w:pPr>
        <w:ind w:left="6480" w:hanging="360"/>
      </w:pPr>
      <w:rPr>
        <w:rFonts w:ascii="Symbol" w:hAnsi="Symbol" w:hint="default"/>
      </w:rPr>
    </w:lvl>
    <w:lvl w:ilvl="7" w:tplc="40090003" w:tentative="1">
      <w:start w:val="1"/>
      <w:numFmt w:val="bullet"/>
      <w:lvlText w:val="o"/>
      <w:lvlJc w:val="left"/>
      <w:pPr>
        <w:ind w:left="7200" w:hanging="360"/>
      </w:pPr>
      <w:rPr>
        <w:rFonts w:ascii="Courier New" w:hAnsi="Courier New" w:cs="Courier New" w:hint="default"/>
      </w:rPr>
    </w:lvl>
    <w:lvl w:ilvl="8" w:tplc="40090005" w:tentative="1">
      <w:start w:val="1"/>
      <w:numFmt w:val="bullet"/>
      <w:lvlText w:val=""/>
      <w:lvlJc w:val="left"/>
      <w:pPr>
        <w:ind w:left="7920" w:hanging="360"/>
      </w:pPr>
      <w:rPr>
        <w:rFonts w:ascii="Wingdings" w:hAnsi="Wingdings" w:hint="default"/>
      </w:rPr>
    </w:lvl>
  </w:abstractNum>
  <w:abstractNum w:abstractNumId="37" w15:restartNumberingAfterBreak="0">
    <w:nsid w:val="6A9525A6"/>
    <w:multiLevelType w:val="hybridMultilevel"/>
    <w:tmpl w:val="9F38C66C"/>
    <w:lvl w:ilvl="0" w:tplc="B1F48984">
      <w:start w:val="1"/>
      <w:numFmt w:val="decimal"/>
      <w:lvlText w:val="%1."/>
      <w:lvlJc w:val="left"/>
      <w:pPr>
        <w:ind w:left="502" w:hanging="360"/>
      </w:pPr>
      <w:rPr>
        <w:rFonts w:hint="default"/>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8" w15:restartNumberingAfterBreak="0">
    <w:nsid w:val="6F322377"/>
    <w:multiLevelType w:val="hybridMultilevel"/>
    <w:tmpl w:val="42588E50"/>
    <w:lvl w:ilvl="0" w:tplc="2E54DC6E">
      <w:start w:val="1"/>
      <w:numFmt w:val="lowerRoman"/>
      <w:lvlText w:val="%1."/>
      <w:lvlJc w:val="right"/>
      <w:pPr>
        <w:ind w:left="360" w:hanging="360"/>
      </w:pPr>
      <w:rPr>
        <w:rFonts w:ascii="Arial" w:eastAsia="Times New Roman" w:hAnsi="Arial" w:cs="Arial"/>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9" w15:restartNumberingAfterBreak="0">
    <w:nsid w:val="7057780E"/>
    <w:multiLevelType w:val="hybridMultilevel"/>
    <w:tmpl w:val="4E603164"/>
    <w:lvl w:ilvl="0" w:tplc="35CC2C02">
      <w:start w:val="1"/>
      <w:numFmt w:val="decimal"/>
      <w:lvlText w:val="%1."/>
      <w:lvlJc w:val="left"/>
      <w:pPr>
        <w:ind w:left="360" w:hanging="360"/>
      </w:pPr>
      <w:rPr>
        <w:rFonts w:hint="default"/>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0" w15:restartNumberingAfterBreak="0">
    <w:nsid w:val="786D3D93"/>
    <w:multiLevelType w:val="hybridMultilevel"/>
    <w:tmpl w:val="5D9A5EC0"/>
    <w:lvl w:ilvl="0" w:tplc="514E7A9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794934EC"/>
    <w:multiLevelType w:val="hybridMultilevel"/>
    <w:tmpl w:val="1ECE0D82"/>
    <w:lvl w:ilvl="0" w:tplc="9F32DF6A">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9C426EC"/>
    <w:multiLevelType w:val="hybridMultilevel"/>
    <w:tmpl w:val="7DF0BCB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3" w15:restartNumberingAfterBreak="0">
    <w:nsid w:val="7BC635C2"/>
    <w:multiLevelType w:val="hybridMultilevel"/>
    <w:tmpl w:val="1B6091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CDB3A94"/>
    <w:multiLevelType w:val="hybridMultilevel"/>
    <w:tmpl w:val="E3EEB80C"/>
    <w:lvl w:ilvl="0" w:tplc="40090001">
      <w:start w:val="1"/>
      <w:numFmt w:val="bullet"/>
      <w:lvlText w:val=""/>
      <w:lvlJc w:val="left"/>
      <w:pPr>
        <w:ind w:left="1070" w:hanging="360"/>
      </w:pPr>
      <w:rPr>
        <w:rFonts w:ascii="Symbol" w:hAnsi="Symbol" w:hint="default"/>
      </w:rPr>
    </w:lvl>
    <w:lvl w:ilvl="1" w:tplc="40090003">
      <w:start w:val="1"/>
      <w:numFmt w:val="bullet"/>
      <w:lvlText w:val="o"/>
      <w:lvlJc w:val="left"/>
      <w:pPr>
        <w:ind w:left="1790" w:hanging="360"/>
      </w:pPr>
      <w:rPr>
        <w:rFonts w:ascii="Courier New" w:hAnsi="Courier New" w:cs="Courier New" w:hint="default"/>
      </w:rPr>
    </w:lvl>
    <w:lvl w:ilvl="2" w:tplc="40090005" w:tentative="1">
      <w:start w:val="1"/>
      <w:numFmt w:val="bullet"/>
      <w:lvlText w:val=""/>
      <w:lvlJc w:val="left"/>
      <w:pPr>
        <w:ind w:left="2510" w:hanging="360"/>
      </w:pPr>
      <w:rPr>
        <w:rFonts w:ascii="Wingdings" w:hAnsi="Wingdings" w:hint="default"/>
      </w:rPr>
    </w:lvl>
    <w:lvl w:ilvl="3" w:tplc="40090001" w:tentative="1">
      <w:start w:val="1"/>
      <w:numFmt w:val="bullet"/>
      <w:lvlText w:val=""/>
      <w:lvlJc w:val="left"/>
      <w:pPr>
        <w:ind w:left="3230" w:hanging="360"/>
      </w:pPr>
      <w:rPr>
        <w:rFonts w:ascii="Symbol" w:hAnsi="Symbol" w:hint="default"/>
      </w:rPr>
    </w:lvl>
    <w:lvl w:ilvl="4" w:tplc="40090003" w:tentative="1">
      <w:start w:val="1"/>
      <w:numFmt w:val="bullet"/>
      <w:lvlText w:val="o"/>
      <w:lvlJc w:val="left"/>
      <w:pPr>
        <w:ind w:left="3950" w:hanging="360"/>
      </w:pPr>
      <w:rPr>
        <w:rFonts w:ascii="Courier New" w:hAnsi="Courier New" w:cs="Courier New" w:hint="default"/>
      </w:rPr>
    </w:lvl>
    <w:lvl w:ilvl="5" w:tplc="40090005" w:tentative="1">
      <w:start w:val="1"/>
      <w:numFmt w:val="bullet"/>
      <w:lvlText w:val=""/>
      <w:lvlJc w:val="left"/>
      <w:pPr>
        <w:ind w:left="4670" w:hanging="360"/>
      </w:pPr>
      <w:rPr>
        <w:rFonts w:ascii="Wingdings" w:hAnsi="Wingdings" w:hint="default"/>
      </w:rPr>
    </w:lvl>
    <w:lvl w:ilvl="6" w:tplc="40090001" w:tentative="1">
      <w:start w:val="1"/>
      <w:numFmt w:val="bullet"/>
      <w:lvlText w:val=""/>
      <w:lvlJc w:val="left"/>
      <w:pPr>
        <w:ind w:left="5390" w:hanging="360"/>
      </w:pPr>
      <w:rPr>
        <w:rFonts w:ascii="Symbol" w:hAnsi="Symbol" w:hint="default"/>
      </w:rPr>
    </w:lvl>
    <w:lvl w:ilvl="7" w:tplc="40090003" w:tentative="1">
      <w:start w:val="1"/>
      <w:numFmt w:val="bullet"/>
      <w:lvlText w:val="o"/>
      <w:lvlJc w:val="left"/>
      <w:pPr>
        <w:ind w:left="6110" w:hanging="360"/>
      </w:pPr>
      <w:rPr>
        <w:rFonts w:ascii="Courier New" w:hAnsi="Courier New" w:cs="Courier New" w:hint="default"/>
      </w:rPr>
    </w:lvl>
    <w:lvl w:ilvl="8" w:tplc="40090005" w:tentative="1">
      <w:start w:val="1"/>
      <w:numFmt w:val="bullet"/>
      <w:lvlText w:val=""/>
      <w:lvlJc w:val="left"/>
      <w:pPr>
        <w:ind w:left="6830" w:hanging="360"/>
      </w:pPr>
      <w:rPr>
        <w:rFonts w:ascii="Wingdings" w:hAnsi="Wingdings" w:hint="default"/>
      </w:rPr>
    </w:lvl>
  </w:abstractNum>
  <w:num w:numId="1">
    <w:abstractNumId w:val="17"/>
  </w:num>
  <w:num w:numId="2">
    <w:abstractNumId w:val="4"/>
  </w:num>
  <w:num w:numId="3">
    <w:abstractNumId w:val="33"/>
  </w:num>
  <w:num w:numId="4">
    <w:abstractNumId w:val="2"/>
  </w:num>
  <w:num w:numId="5">
    <w:abstractNumId w:val="0"/>
  </w:num>
  <w:num w:numId="6">
    <w:abstractNumId w:val="43"/>
  </w:num>
  <w:num w:numId="7">
    <w:abstractNumId w:val="32"/>
  </w:num>
  <w:num w:numId="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5"/>
  </w:num>
  <w:num w:numId="10">
    <w:abstractNumId w:val="41"/>
  </w:num>
  <w:num w:numId="11">
    <w:abstractNumId w:val="8"/>
  </w:num>
  <w:num w:numId="12">
    <w:abstractNumId w:val="30"/>
  </w:num>
  <w:num w:numId="13">
    <w:abstractNumId w:val="23"/>
  </w:num>
  <w:num w:numId="14">
    <w:abstractNumId w:val="29"/>
  </w:num>
  <w:num w:numId="15">
    <w:abstractNumId w:val="11"/>
  </w:num>
  <w:num w:numId="16">
    <w:abstractNumId w:val="14"/>
  </w:num>
  <w:num w:numId="17">
    <w:abstractNumId w:val="5"/>
  </w:num>
  <w:num w:numId="18">
    <w:abstractNumId w:val="19"/>
  </w:num>
  <w:num w:numId="19">
    <w:abstractNumId w:val="13"/>
  </w:num>
  <w:num w:numId="20">
    <w:abstractNumId w:val="1"/>
  </w:num>
  <w:num w:numId="21">
    <w:abstractNumId w:val="10"/>
  </w:num>
  <w:num w:numId="22">
    <w:abstractNumId w:val="28"/>
  </w:num>
  <w:num w:numId="23">
    <w:abstractNumId w:val="35"/>
  </w:num>
  <w:num w:numId="24">
    <w:abstractNumId w:val="12"/>
  </w:num>
  <w:num w:numId="25">
    <w:abstractNumId w:val="22"/>
  </w:num>
  <w:num w:numId="26">
    <w:abstractNumId w:val="34"/>
  </w:num>
  <w:num w:numId="27">
    <w:abstractNumId w:val="15"/>
  </w:num>
  <w:num w:numId="28">
    <w:abstractNumId w:val="39"/>
  </w:num>
  <w:num w:numId="29">
    <w:abstractNumId w:val="26"/>
  </w:num>
  <w:num w:numId="30">
    <w:abstractNumId w:val="38"/>
  </w:num>
  <w:num w:numId="31">
    <w:abstractNumId w:val="3"/>
  </w:num>
  <w:num w:numId="32">
    <w:abstractNumId w:val="42"/>
  </w:num>
  <w:num w:numId="33">
    <w:abstractNumId w:val="18"/>
  </w:num>
  <w:num w:numId="34">
    <w:abstractNumId w:val="16"/>
  </w:num>
  <w:num w:numId="35">
    <w:abstractNumId w:val="31"/>
  </w:num>
  <w:num w:numId="36">
    <w:abstractNumId w:val="40"/>
  </w:num>
  <w:num w:numId="37">
    <w:abstractNumId w:val="27"/>
  </w:num>
  <w:num w:numId="38">
    <w:abstractNumId w:val="7"/>
  </w:num>
  <w:num w:numId="39">
    <w:abstractNumId w:val="9"/>
  </w:num>
  <w:num w:numId="40">
    <w:abstractNumId w:val="37"/>
  </w:num>
  <w:num w:numId="41">
    <w:abstractNumId w:val="20"/>
  </w:num>
  <w:num w:numId="42">
    <w:abstractNumId w:val="18"/>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6"/>
  </w:num>
  <w:num w:numId="44">
    <w:abstractNumId w:val="44"/>
  </w:num>
  <w:num w:numId="45">
    <w:abstractNumId w:val="36"/>
  </w:num>
  <w:num w:numId="46">
    <w:abstractNumId w:val="21"/>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7BC9"/>
    <w:rsid w:val="00002CF6"/>
    <w:rsid w:val="00003495"/>
    <w:rsid w:val="00003786"/>
    <w:rsid w:val="00003C4F"/>
    <w:rsid w:val="00003F5F"/>
    <w:rsid w:val="0000585C"/>
    <w:rsid w:val="00005E6A"/>
    <w:rsid w:val="0000650F"/>
    <w:rsid w:val="000068B2"/>
    <w:rsid w:val="00006936"/>
    <w:rsid w:val="00007230"/>
    <w:rsid w:val="00007331"/>
    <w:rsid w:val="000079B8"/>
    <w:rsid w:val="000114AC"/>
    <w:rsid w:val="00012E37"/>
    <w:rsid w:val="00014837"/>
    <w:rsid w:val="00014F10"/>
    <w:rsid w:val="000152A2"/>
    <w:rsid w:val="00015436"/>
    <w:rsid w:val="00015613"/>
    <w:rsid w:val="00015875"/>
    <w:rsid w:val="00015E46"/>
    <w:rsid w:val="000166C5"/>
    <w:rsid w:val="0001689F"/>
    <w:rsid w:val="000171E2"/>
    <w:rsid w:val="000172A2"/>
    <w:rsid w:val="000217A7"/>
    <w:rsid w:val="00021E7D"/>
    <w:rsid w:val="00021F7E"/>
    <w:rsid w:val="000238F3"/>
    <w:rsid w:val="000255D9"/>
    <w:rsid w:val="00026013"/>
    <w:rsid w:val="000267AF"/>
    <w:rsid w:val="000279F0"/>
    <w:rsid w:val="00030C80"/>
    <w:rsid w:val="00030D38"/>
    <w:rsid w:val="000314F8"/>
    <w:rsid w:val="0003179C"/>
    <w:rsid w:val="00032282"/>
    <w:rsid w:val="000325D2"/>
    <w:rsid w:val="00034CC9"/>
    <w:rsid w:val="000362BC"/>
    <w:rsid w:val="000365DC"/>
    <w:rsid w:val="0003796C"/>
    <w:rsid w:val="00041124"/>
    <w:rsid w:val="000418DB"/>
    <w:rsid w:val="00045139"/>
    <w:rsid w:val="00045F32"/>
    <w:rsid w:val="0004601C"/>
    <w:rsid w:val="00046A41"/>
    <w:rsid w:val="00046AC1"/>
    <w:rsid w:val="00051F43"/>
    <w:rsid w:val="0005388C"/>
    <w:rsid w:val="0005428F"/>
    <w:rsid w:val="00054C71"/>
    <w:rsid w:val="00054C7A"/>
    <w:rsid w:val="00056737"/>
    <w:rsid w:val="00057557"/>
    <w:rsid w:val="00057E1C"/>
    <w:rsid w:val="00060B26"/>
    <w:rsid w:val="00060FD8"/>
    <w:rsid w:val="00062B8B"/>
    <w:rsid w:val="00063D61"/>
    <w:rsid w:val="000642D0"/>
    <w:rsid w:val="000663A0"/>
    <w:rsid w:val="00066535"/>
    <w:rsid w:val="00066ADA"/>
    <w:rsid w:val="000678A4"/>
    <w:rsid w:val="000708C5"/>
    <w:rsid w:val="000708C8"/>
    <w:rsid w:val="0007102A"/>
    <w:rsid w:val="000712C9"/>
    <w:rsid w:val="00072820"/>
    <w:rsid w:val="000758AD"/>
    <w:rsid w:val="00075F7B"/>
    <w:rsid w:val="000776B8"/>
    <w:rsid w:val="00080665"/>
    <w:rsid w:val="00082C71"/>
    <w:rsid w:val="000830D9"/>
    <w:rsid w:val="00083894"/>
    <w:rsid w:val="00083D82"/>
    <w:rsid w:val="00084D15"/>
    <w:rsid w:val="00084F61"/>
    <w:rsid w:val="000861A1"/>
    <w:rsid w:val="00086695"/>
    <w:rsid w:val="0008762C"/>
    <w:rsid w:val="00087AE8"/>
    <w:rsid w:val="00091343"/>
    <w:rsid w:val="000915A5"/>
    <w:rsid w:val="00092409"/>
    <w:rsid w:val="00092727"/>
    <w:rsid w:val="00092FF7"/>
    <w:rsid w:val="000930B7"/>
    <w:rsid w:val="000939C4"/>
    <w:rsid w:val="0009489C"/>
    <w:rsid w:val="00095701"/>
    <w:rsid w:val="000976F4"/>
    <w:rsid w:val="000A1197"/>
    <w:rsid w:val="000A4BE9"/>
    <w:rsid w:val="000A4E05"/>
    <w:rsid w:val="000A686F"/>
    <w:rsid w:val="000A6B23"/>
    <w:rsid w:val="000B03E2"/>
    <w:rsid w:val="000B249A"/>
    <w:rsid w:val="000B390C"/>
    <w:rsid w:val="000B5D71"/>
    <w:rsid w:val="000B6F35"/>
    <w:rsid w:val="000C2046"/>
    <w:rsid w:val="000C2BFA"/>
    <w:rsid w:val="000C44E0"/>
    <w:rsid w:val="000C4804"/>
    <w:rsid w:val="000C4FE4"/>
    <w:rsid w:val="000C6693"/>
    <w:rsid w:val="000C7B79"/>
    <w:rsid w:val="000C7CD8"/>
    <w:rsid w:val="000C7E84"/>
    <w:rsid w:val="000D02FE"/>
    <w:rsid w:val="000D14EA"/>
    <w:rsid w:val="000D1D82"/>
    <w:rsid w:val="000D2BC4"/>
    <w:rsid w:val="000D3321"/>
    <w:rsid w:val="000D42EE"/>
    <w:rsid w:val="000D502F"/>
    <w:rsid w:val="000D64B9"/>
    <w:rsid w:val="000D7665"/>
    <w:rsid w:val="000D7760"/>
    <w:rsid w:val="000E0578"/>
    <w:rsid w:val="000E14BF"/>
    <w:rsid w:val="000E1DEA"/>
    <w:rsid w:val="000E2386"/>
    <w:rsid w:val="000E3B7B"/>
    <w:rsid w:val="000E44AB"/>
    <w:rsid w:val="000E4B1F"/>
    <w:rsid w:val="000E5686"/>
    <w:rsid w:val="000E6707"/>
    <w:rsid w:val="000E7ABA"/>
    <w:rsid w:val="000F02E4"/>
    <w:rsid w:val="000F0992"/>
    <w:rsid w:val="000F1BE0"/>
    <w:rsid w:val="000F32F7"/>
    <w:rsid w:val="000F35B4"/>
    <w:rsid w:val="000F4C65"/>
    <w:rsid w:val="000F508F"/>
    <w:rsid w:val="000F6BC3"/>
    <w:rsid w:val="000F7636"/>
    <w:rsid w:val="00100304"/>
    <w:rsid w:val="00102655"/>
    <w:rsid w:val="00102E04"/>
    <w:rsid w:val="00102F15"/>
    <w:rsid w:val="00103039"/>
    <w:rsid w:val="001031BE"/>
    <w:rsid w:val="00104D84"/>
    <w:rsid w:val="001066EF"/>
    <w:rsid w:val="00106E67"/>
    <w:rsid w:val="00110F1D"/>
    <w:rsid w:val="001112C7"/>
    <w:rsid w:val="00111B63"/>
    <w:rsid w:val="001140E3"/>
    <w:rsid w:val="001152E6"/>
    <w:rsid w:val="001153A6"/>
    <w:rsid w:val="001157E5"/>
    <w:rsid w:val="00115AB7"/>
    <w:rsid w:val="00115C1C"/>
    <w:rsid w:val="00116E06"/>
    <w:rsid w:val="001230C7"/>
    <w:rsid w:val="001257EB"/>
    <w:rsid w:val="00126148"/>
    <w:rsid w:val="00126B15"/>
    <w:rsid w:val="00126F8C"/>
    <w:rsid w:val="001271A6"/>
    <w:rsid w:val="001279F5"/>
    <w:rsid w:val="001300F2"/>
    <w:rsid w:val="00130D45"/>
    <w:rsid w:val="001318F2"/>
    <w:rsid w:val="00131D02"/>
    <w:rsid w:val="00131FC1"/>
    <w:rsid w:val="001329DC"/>
    <w:rsid w:val="00132BD2"/>
    <w:rsid w:val="00133580"/>
    <w:rsid w:val="00134FE1"/>
    <w:rsid w:val="001359DB"/>
    <w:rsid w:val="001363AD"/>
    <w:rsid w:val="00136F46"/>
    <w:rsid w:val="0013717B"/>
    <w:rsid w:val="001409C4"/>
    <w:rsid w:val="00140C85"/>
    <w:rsid w:val="0014130B"/>
    <w:rsid w:val="001417E0"/>
    <w:rsid w:val="00141919"/>
    <w:rsid w:val="00142D21"/>
    <w:rsid w:val="0014492C"/>
    <w:rsid w:val="0014567E"/>
    <w:rsid w:val="00146822"/>
    <w:rsid w:val="001476B3"/>
    <w:rsid w:val="00147805"/>
    <w:rsid w:val="001507AB"/>
    <w:rsid w:val="0015316C"/>
    <w:rsid w:val="00153755"/>
    <w:rsid w:val="00153EED"/>
    <w:rsid w:val="00155B87"/>
    <w:rsid w:val="00155D3E"/>
    <w:rsid w:val="00156541"/>
    <w:rsid w:val="0015732E"/>
    <w:rsid w:val="00157440"/>
    <w:rsid w:val="00160BE1"/>
    <w:rsid w:val="0016117E"/>
    <w:rsid w:val="0016161F"/>
    <w:rsid w:val="00161E97"/>
    <w:rsid w:val="00162E70"/>
    <w:rsid w:val="00164E64"/>
    <w:rsid w:val="00166FAB"/>
    <w:rsid w:val="0016762E"/>
    <w:rsid w:val="00167B1B"/>
    <w:rsid w:val="001703A7"/>
    <w:rsid w:val="001704A4"/>
    <w:rsid w:val="00171217"/>
    <w:rsid w:val="0017164E"/>
    <w:rsid w:val="001722BC"/>
    <w:rsid w:val="001723E6"/>
    <w:rsid w:val="00172411"/>
    <w:rsid w:val="001737A5"/>
    <w:rsid w:val="001754B4"/>
    <w:rsid w:val="00175D78"/>
    <w:rsid w:val="00180146"/>
    <w:rsid w:val="001810B4"/>
    <w:rsid w:val="00181368"/>
    <w:rsid w:val="001818C7"/>
    <w:rsid w:val="001829F5"/>
    <w:rsid w:val="0018601E"/>
    <w:rsid w:val="001864B3"/>
    <w:rsid w:val="001868F9"/>
    <w:rsid w:val="00186C72"/>
    <w:rsid w:val="0019111E"/>
    <w:rsid w:val="00192C57"/>
    <w:rsid w:val="00192E7A"/>
    <w:rsid w:val="0019480A"/>
    <w:rsid w:val="00194A3B"/>
    <w:rsid w:val="00195266"/>
    <w:rsid w:val="00195BBF"/>
    <w:rsid w:val="00196CE6"/>
    <w:rsid w:val="00196F8C"/>
    <w:rsid w:val="001972C6"/>
    <w:rsid w:val="00197454"/>
    <w:rsid w:val="001A12E4"/>
    <w:rsid w:val="001A1395"/>
    <w:rsid w:val="001A14CF"/>
    <w:rsid w:val="001A1F31"/>
    <w:rsid w:val="001A2C60"/>
    <w:rsid w:val="001A2E0C"/>
    <w:rsid w:val="001A33DC"/>
    <w:rsid w:val="001A3773"/>
    <w:rsid w:val="001A380A"/>
    <w:rsid w:val="001A3A7E"/>
    <w:rsid w:val="001A4710"/>
    <w:rsid w:val="001A4CB7"/>
    <w:rsid w:val="001A4F27"/>
    <w:rsid w:val="001A50C1"/>
    <w:rsid w:val="001A6094"/>
    <w:rsid w:val="001B0151"/>
    <w:rsid w:val="001B0771"/>
    <w:rsid w:val="001B20C1"/>
    <w:rsid w:val="001B47EF"/>
    <w:rsid w:val="001B4B7C"/>
    <w:rsid w:val="001B5635"/>
    <w:rsid w:val="001B5FEA"/>
    <w:rsid w:val="001B7771"/>
    <w:rsid w:val="001B7EB2"/>
    <w:rsid w:val="001C0373"/>
    <w:rsid w:val="001C3939"/>
    <w:rsid w:val="001C6970"/>
    <w:rsid w:val="001D0B16"/>
    <w:rsid w:val="001D149F"/>
    <w:rsid w:val="001D2593"/>
    <w:rsid w:val="001D2C2F"/>
    <w:rsid w:val="001D3A9F"/>
    <w:rsid w:val="001D4AF7"/>
    <w:rsid w:val="001D5186"/>
    <w:rsid w:val="001D519B"/>
    <w:rsid w:val="001D5ECB"/>
    <w:rsid w:val="001D655D"/>
    <w:rsid w:val="001D6E3E"/>
    <w:rsid w:val="001E0ABD"/>
    <w:rsid w:val="001E1D07"/>
    <w:rsid w:val="001E1DB0"/>
    <w:rsid w:val="001E28D1"/>
    <w:rsid w:val="001E2BBA"/>
    <w:rsid w:val="001E2BCF"/>
    <w:rsid w:val="001E2D12"/>
    <w:rsid w:val="001E30D5"/>
    <w:rsid w:val="001E3536"/>
    <w:rsid w:val="001E3C6F"/>
    <w:rsid w:val="001E7874"/>
    <w:rsid w:val="001F07CF"/>
    <w:rsid w:val="001F1F3C"/>
    <w:rsid w:val="001F3937"/>
    <w:rsid w:val="001F3F60"/>
    <w:rsid w:val="001F47DE"/>
    <w:rsid w:val="001F6A48"/>
    <w:rsid w:val="001F781D"/>
    <w:rsid w:val="001F78CF"/>
    <w:rsid w:val="001F7EF0"/>
    <w:rsid w:val="002006AE"/>
    <w:rsid w:val="002007B3"/>
    <w:rsid w:val="00201216"/>
    <w:rsid w:val="002024B8"/>
    <w:rsid w:val="002028CD"/>
    <w:rsid w:val="002031E1"/>
    <w:rsid w:val="00203230"/>
    <w:rsid w:val="002047A7"/>
    <w:rsid w:val="00205FD4"/>
    <w:rsid w:val="00206416"/>
    <w:rsid w:val="00206FAA"/>
    <w:rsid w:val="00207EDD"/>
    <w:rsid w:val="002101EA"/>
    <w:rsid w:val="00210F99"/>
    <w:rsid w:val="0021101C"/>
    <w:rsid w:val="002111AE"/>
    <w:rsid w:val="0021239C"/>
    <w:rsid w:val="00215044"/>
    <w:rsid w:val="00217B93"/>
    <w:rsid w:val="0022125A"/>
    <w:rsid w:val="0022167A"/>
    <w:rsid w:val="002219FE"/>
    <w:rsid w:val="0022370B"/>
    <w:rsid w:val="0022428F"/>
    <w:rsid w:val="002243C1"/>
    <w:rsid w:val="00224679"/>
    <w:rsid w:val="00225962"/>
    <w:rsid w:val="00230630"/>
    <w:rsid w:val="00230BB4"/>
    <w:rsid w:val="002319FE"/>
    <w:rsid w:val="002346A8"/>
    <w:rsid w:val="0023498A"/>
    <w:rsid w:val="0023507C"/>
    <w:rsid w:val="00236B04"/>
    <w:rsid w:val="00237397"/>
    <w:rsid w:val="00237966"/>
    <w:rsid w:val="002407FD"/>
    <w:rsid w:val="00240B6B"/>
    <w:rsid w:val="00241CF2"/>
    <w:rsid w:val="00242CF2"/>
    <w:rsid w:val="00243407"/>
    <w:rsid w:val="002434AF"/>
    <w:rsid w:val="00243582"/>
    <w:rsid w:val="0024399B"/>
    <w:rsid w:val="00243C8D"/>
    <w:rsid w:val="00244078"/>
    <w:rsid w:val="002440C3"/>
    <w:rsid w:val="002456C8"/>
    <w:rsid w:val="0024616B"/>
    <w:rsid w:val="00246A28"/>
    <w:rsid w:val="00246BE7"/>
    <w:rsid w:val="00250915"/>
    <w:rsid w:val="00250EB0"/>
    <w:rsid w:val="0025186A"/>
    <w:rsid w:val="00253673"/>
    <w:rsid w:val="002548D4"/>
    <w:rsid w:val="002550DE"/>
    <w:rsid w:val="00260BEA"/>
    <w:rsid w:val="00262DEF"/>
    <w:rsid w:val="002632BF"/>
    <w:rsid w:val="0026414A"/>
    <w:rsid w:val="0027053F"/>
    <w:rsid w:val="002710FF"/>
    <w:rsid w:val="002731D2"/>
    <w:rsid w:val="002754C8"/>
    <w:rsid w:val="00276C50"/>
    <w:rsid w:val="00277A09"/>
    <w:rsid w:val="0028153C"/>
    <w:rsid w:val="00281C9C"/>
    <w:rsid w:val="00282841"/>
    <w:rsid w:val="0028367E"/>
    <w:rsid w:val="00283BE3"/>
    <w:rsid w:val="00283E00"/>
    <w:rsid w:val="00287643"/>
    <w:rsid w:val="00291520"/>
    <w:rsid w:val="00292E44"/>
    <w:rsid w:val="00294F78"/>
    <w:rsid w:val="00295F2F"/>
    <w:rsid w:val="00295F7F"/>
    <w:rsid w:val="002970FA"/>
    <w:rsid w:val="00297C5F"/>
    <w:rsid w:val="002A26E6"/>
    <w:rsid w:val="002A3556"/>
    <w:rsid w:val="002A5B8D"/>
    <w:rsid w:val="002A6289"/>
    <w:rsid w:val="002A75F7"/>
    <w:rsid w:val="002A7726"/>
    <w:rsid w:val="002B1140"/>
    <w:rsid w:val="002B11F7"/>
    <w:rsid w:val="002B25E5"/>
    <w:rsid w:val="002B26EB"/>
    <w:rsid w:val="002B39D8"/>
    <w:rsid w:val="002B55F8"/>
    <w:rsid w:val="002B6A1D"/>
    <w:rsid w:val="002B73D0"/>
    <w:rsid w:val="002B7F22"/>
    <w:rsid w:val="002C0B8C"/>
    <w:rsid w:val="002C0EB8"/>
    <w:rsid w:val="002C3FEB"/>
    <w:rsid w:val="002C40A7"/>
    <w:rsid w:val="002C4A73"/>
    <w:rsid w:val="002C5089"/>
    <w:rsid w:val="002C5E07"/>
    <w:rsid w:val="002C680F"/>
    <w:rsid w:val="002C68E2"/>
    <w:rsid w:val="002D0B6C"/>
    <w:rsid w:val="002D0F46"/>
    <w:rsid w:val="002D135B"/>
    <w:rsid w:val="002D3682"/>
    <w:rsid w:val="002D39C0"/>
    <w:rsid w:val="002D39EF"/>
    <w:rsid w:val="002D6EE5"/>
    <w:rsid w:val="002D7B7B"/>
    <w:rsid w:val="002E08C7"/>
    <w:rsid w:val="002E115F"/>
    <w:rsid w:val="002E14CB"/>
    <w:rsid w:val="002E23DB"/>
    <w:rsid w:val="002E25B6"/>
    <w:rsid w:val="002E3162"/>
    <w:rsid w:val="002E45FA"/>
    <w:rsid w:val="002E66F0"/>
    <w:rsid w:val="002E6E55"/>
    <w:rsid w:val="002E7301"/>
    <w:rsid w:val="002F01BB"/>
    <w:rsid w:val="002F0B92"/>
    <w:rsid w:val="002F3B5D"/>
    <w:rsid w:val="002F43A4"/>
    <w:rsid w:val="002F5340"/>
    <w:rsid w:val="002F5669"/>
    <w:rsid w:val="002F5947"/>
    <w:rsid w:val="002F6864"/>
    <w:rsid w:val="002F6976"/>
    <w:rsid w:val="002F6BB4"/>
    <w:rsid w:val="002F6C20"/>
    <w:rsid w:val="002F7FDE"/>
    <w:rsid w:val="003000F7"/>
    <w:rsid w:val="00300475"/>
    <w:rsid w:val="00300884"/>
    <w:rsid w:val="0030222E"/>
    <w:rsid w:val="003042B7"/>
    <w:rsid w:val="00304702"/>
    <w:rsid w:val="00305E1D"/>
    <w:rsid w:val="003102C6"/>
    <w:rsid w:val="00311E41"/>
    <w:rsid w:val="003137DF"/>
    <w:rsid w:val="00313ADA"/>
    <w:rsid w:val="00313F3C"/>
    <w:rsid w:val="0031481F"/>
    <w:rsid w:val="003148F3"/>
    <w:rsid w:val="00314AAD"/>
    <w:rsid w:val="00314D8B"/>
    <w:rsid w:val="00315696"/>
    <w:rsid w:val="003161C9"/>
    <w:rsid w:val="00316367"/>
    <w:rsid w:val="0031750A"/>
    <w:rsid w:val="0032011D"/>
    <w:rsid w:val="003205E8"/>
    <w:rsid w:val="00320653"/>
    <w:rsid w:val="00320AF5"/>
    <w:rsid w:val="00321A46"/>
    <w:rsid w:val="00321DC0"/>
    <w:rsid w:val="00323DD9"/>
    <w:rsid w:val="0032585B"/>
    <w:rsid w:val="00327947"/>
    <w:rsid w:val="0033022A"/>
    <w:rsid w:val="0033078A"/>
    <w:rsid w:val="00330820"/>
    <w:rsid w:val="003309E7"/>
    <w:rsid w:val="003322C5"/>
    <w:rsid w:val="00332A4E"/>
    <w:rsid w:val="0033356A"/>
    <w:rsid w:val="00333B05"/>
    <w:rsid w:val="00333D96"/>
    <w:rsid w:val="00333EAA"/>
    <w:rsid w:val="00334989"/>
    <w:rsid w:val="00341086"/>
    <w:rsid w:val="00341331"/>
    <w:rsid w:val="00341F22"/>
    <w:rsid w:val="00342391"/>
    <w:rsid w:val="0034258D"/>
    <w:rsid w:val="0034446F"/>
    <w:rsid w:val="003446C9"/>
    <w:rsid w:val="00344D23"/>
    <w:rsid w:val="00345AE6"/>
    <w:rsid w:val="00346997"/>
    <w:rsid w:val="00346F63"/>
    <w:rsid w:val="00347C5D"/>
    <w:rsid w:val="00350C10"/>
    <w:rsid w:val="0035134F"/>
    <w:rsid w:val="00353766"/>
    <w:rsid w:val="00353802"/>
    <w:rsid w:val="00353E6F"/>
    <w:rsid w:val="0035525F"/>
    <w:rsid w:val="00356435"/>
    <w:rsid w:val="0035740C"/>
    <w:rsid w:val="00357929"/>
    <w:rsid w:val="00357B6D"/>
    <w:rsid w:val="00360F37"/>
    <w:rsid w:val="00364F00"/>
    <w:rsid w:val="00365B1C"/>
    <w:rsid w:val="00371924"/>
    <w:rsid w:val="00373484"/>
    <w:rsid w:val="00373513"/>
    <w:rsid w:val="003735AE"/>
    <w:rsid w:val="003735C0"/>
    <w:rsid w:val="00375BF0"/>
    <w:rsid w:val="00376198"/>
    <w:rsid w:val="00376ECD"/>
    <w:rsid w:val="00377715"/>
    <w:rsid w:val="00380705"/>
    <w:rsid w:val="0038142E"/>
    <w:rsid w:val="003854C0"/>
    <w:rsid w:val="00385D48"/>
    <w:rsid w:val="00386D36"/>
    <w:rsid w:val="00387807"/>
    <w:rsid w:val="003879BE"/>
    <w:rsid w:val="00387DF4"/>
    <w:rsid w:val="00387F3C"/>
    <w:rsid w:val="003914B9"/>
    <w:rsid w:val="00393D50"/>
    <w:rsid w:val="00394C45"/>
    <w:rsid w:val="00394F02"/>
    <w:rsid w:val="0039573D"/>
    <w:rsid w:val="00395DFC"/>
    <w:rsid w:val="00396990"/>
    <w:rsid w:val="0039714B"/>
    <w:rsid w:val="003A067B"/>
    <w:rsid w:val="003A0928"/>
    <w:rsid w:val="003A16DB"/>
    <w:rsid w:val="003A2B6A"/>
    <w:rsid w:val="003A5A0C"/>
    <w:rsid w:val="003B1FF1"/>
    <w:rsid w:val="003B2563"/>
    <w:rsid w:val="003B2AD2"/>
    <w:rsid w:val="003B3252"/>
    <w:rsid w:val="003B3E71"/>
    <w:rsid w:val="003B41B0"/>
    <w:rsid w:val="003B58D3"/>
    <w:rsid w:val="003B6323"/>
    <w:rsid w:val="003B66F2"/>
    <w:rsid w:val="003B6D55"/>
    <w:rsid w:val="003B7C8F"/>
    <w:rsid w:val="003C0163"/>
    <w:rsid w:val="003C31FB"/>
    <w:rsid w:val="003C41E1"/>
    <w:rsid w:val="003C4D31"/>
    <w:rsid w:val="003C773F"/>
    <w:rsid w:val="003D021F"/>
    <w:rsid w:val="003D0718"/>
    <w:rsid w:val="003D0C69"/>
    <w:rsid w:val="003D2660"/>
    <w:rsid w:val="003D37DF"/>
    <w:rsid w:val="003D46E6"/>
    <w:rsid w:val="003D5567"/>
    <w:rsid w:val="003D6243"/>
    <w:rsid w:val="003D71C3"/>
    <w:rsid w:val="003D79CC"/>
    <w:rsid w:val="003D7E64"/>
    <w:rsid w:val="003E0376"/>
    <w:rsid w:val="003E0B0B"/>
    <w:rsid w:val="003E29A3"/>
    <w:rsid w:val="003E3A11"/>
    <w:rsid w:val="003E504A"/>
    <w:rsid w:val="003E6521"/>
    <w:rsid w:val="003E6D57"/>
    <w:rsid w:val="003E7E79"/>
    <w:rsid w:val="003F052C"/>
    <w:rsid w:val="003F0BE4"/>
    <w:rsid w:val="003F1A7D"/>
    <w:rsid w:val="003F254B"/>
    <w:rsid w:val="003F443E"/>
    <w:rsid w:val="003F4B85"/>
    <w:rsid w:val="003F4B92"/>
    <w:rsid w:val="003F4BEE"/>
    <w:rsid w:val="003F6661"/>
    <w:rsid w:val="003F66E4"/>
    <w:rsid w:val="003F741F"/>
    <w:rsid w:val="00401082"/>
    <w:rsid w:val="004027EE"/>
    <w:rsid w:val="004032F7"/>
    <w:rsid w:val="00403322"/>
    <w:rsid w:val="00404AD8"/>
    <w:rsid w:val="00404D83"/>
    <w:rsid w:val="0040628D"/>
    <w:rsid w:val="00410AF4"/>
    <w:rsid w:val="004118E7"/>
    <w:rsid w:val="00411CFC"/>
    <w:rsid w:val="00413E76"/>
    <w:rsid w:val="00416634"/>
    <w:rsid w:val="00417725"/>
    <w:rsid w:val="004177D2"/>
    <w:rsid w:val="00417925"/>
    <w:rsid w:val="00421564"/>
    <w:rsid w:val="00424858"/>
    <w:rsid w:val="004255F0"/>
    <w:rsid w:val="00425BA0"/>
    <w:rsid w:val="00425E0D"/>
    <w:rsid w:val="00426D6A"/>
    <w:rsid w:val="00431C74"/>
    <w:rsid w:val="0043221E"/>
    <w:rsid w:val="004323C8"/>
    <w:rsid w:val="00433311"/>
    <w:rsid w:val="00433824"/>
    <w:rsid w:val="004347AC"/>
    <w:rsid w:val="004364DD"/>
    <w:rsid w:val="004377BF"/>
    <w:rsid w:val="004416F6"/>
    <w:rsid w:val="00442804"/>
    <w:rsid w:val="00442B21"/>
    <w:rsid w:val="00443F7F"/>
    <w:rsid w:val="00444872"/>
    <w:rsid w:val="00444C2F"/>
    <w:rsid w:val="00445409"/>
    <w:rsid w:val="004468AC"/>
    <w:rsid w:val="00450E6B"/>
    <w:rsid w:val="0045127D"/>
    <w:rsid w:val="004514F7"/>
    <w:rsid w:val="00452912"/>
    <w:rsid w:val="00452C5C"/>
    <w:rsid w:val="00452FF7"/>
    <w:rsid w:val="00456717"/>
    <w:rsid w:val="00456ED4"/>
    <w:rsid w:val="00461F4D"/>
    <w:rsid w:val="00462250"/>
    <w:rsid w:val="004624C7"/>
    <w:rsid w:val="0046656C"/>
    <w:rsid w:val="004669E3"/>
    <w:rsid w:val="004723E0"/>
    <w:rsid w:val="0047272B"/>
    <w:rsid w:val="00472B5E"/>
    <w:rsid w:val="00474013"/>
    <w:rsid w:val="00474436"/>
    <w:rsid w:val="00476037"/>
    <w:rsid w:val="004769E8"/>
    <w:rsid w:val="00476A85"/>
    <w:rsid w:val="00480070"/>
    <w:rsid w:val="004800C5"/>
    <w:rsid w:val="0048070B"/>
    <w:rsid w:val="00480E54"/>
    <w:rsid w:val="00482638"/>
    <w:rsid w:val="00483342"/>
    <w:rsid w:val="00484D39"/>
    <w:rsid w:val="0048597A"/>
    <w:rsid w:val="00486451"/>
    <w:rsid w:val="004867A5"/>
    <w:rsid w:val="00486D78"/>
    <w:rsid w:val="004917C0"/>
    <w:rsid w:val="004926BF"/>
    <w:rsid w:val="0049314D"/>
    <w:rsid w:val="004934B8"/>
    <w:rsid w:val="00493C6C"/>
    <w:rsid w:val="004958AE"/>
    <w:rsid w:val="00495B8B"/>
    <w:rsid w:val="00495F55"/>
    <w:rsid w:val="00496CBF"/>
    <w:rsid w:val="00496D69"/>
    <w:rsid w:val="004970E3"/>
    <w:rsid w:val="00497B4E"/>
    <w:rsid w:val="004A0C1D"/>
    <w:rsid w:val="004A1D60"/>
    <w:rsid w:val="004A3230"/>
    <w:rsid w:val="004A4313"/>
    <w:rsid w:val="004A450B"/>
    <w:rsid w:val="004A6E90"/>
    <w:rsid w:val="004B0A78"/>
    <w:rsid w:val="004B109B"/>
    <w:rsid w:val="004B149B"/>
    <w:rsid w:val="004B1ACB"/>
    <w:rsid w:val="004B1DFD"/>
    <w:rsid w:val="004B6F03"/>
    <w:rsid w:val="004C2151"/>
    <w:rsid w:val="004C4308"/>
    <w:rsid w:val="004C48FF"/>
    <w:rsid w:val="004C4DEE"/>
    <w:rsid w:val="004C7560"/>
    <w:rsid w:val="004C7868"/>
    <w:rsid w:val="004D0AA2"/>
    <w:rsid w:val="004D0BD8"/>
    <w:rsid w:val="004D16DC"/>
    <w:rsid w:val="004D2A16"/>
    <w:rsid w:val="004D30D8"/>
    <w:rsid w:val="004D5373"/>
    <w:rsid w:val="004D7002"/>
    <w:rsid w:val="004D7F6D"/>
    <w:rsid w:val="004E04FF"/>
    <w:rsid w:val="004E08BD"/>
    <w:rsid w:val="004E1161"/>
    <w:rsid w:val="004E2010"/>
    <w:rsid w:val="004E3C04"/>
    <w:rsid w:val="004E4378"/>
    <w:rsid w:val="004E5786"/>
    <w:rsid w:val="004E58DE"/>
    <w:rsid w:val="004E6BB3"/>
    <w:rsid w:val="004E752E"/>
    <w:rsid w:val="004E787A"/>
    <w:rsid w:val="004F41FF"/>
    <w:rsid w:val="004F47C7"/>
    <w:rsid w:val="004F5A16"/>
    <w:rsid w:val="004F5A51"/>
    <w:rsid w:val="004F74D9"/>
    <w:rsid w:val="00500590"/>
    <w:rsid w:val="005006F5"/>
    <w:rsid w:val="0050096E"/>
    <w:rsid w:val="0050132C"/>
    <w:rsid w:val="005019A2"/>
    <w:rsid w:val="005020FD"/>
    <w:rsid w:val="005040E6"/>
    <w:rsid w:val="00506162"/>
    <w:rsid w:val="0050681B"/>
    <w:rsid w:val="00507363"/>
    <w:rsid w:val="005075C2"/>
    <w:rsid w:val="0051047D"/>
    <w:rsid w:val="005109D4"/>
    <w:rsid w:val="00510E21"/>
    <w:rsid w:val="00511C15"/>
    <w:rsid w:val="00512CA9"/>
    <w:rsid w:val="0051533D"/>
    <w:rsid w:val="0051614D"/>
    <w:rsid w:val="00517028"/>
    <w:rsid w:val="00517206"/>
    <w:rsid w:val="005178D9"/>
    <w:rsid w:val="005204B0"/>
    <w:rsid w:val="00520799"/>
    <w:rsid w:val="00521B40"/>
    <w:rsid w:val="00521BC2"/>
    <w:rsid w:val="0052412E"/>
    <w:rsid w:val="0052648E"/>
    <w:rsid w:val="00527FB7"/>
    <w:rsid w:val="00530969"/>
    <w:rsid w:val="00531B1A"/>
    <w:rsid w:val="0053378D"/>
    <w:rsid w:val="005347F9"/>
    <w:rsid w:val="005360F8"/>
    <w:rsid w:val="00537A8A"/>
    <w:rsid w:val="00537CD9"/>
    <w:rsid w:val="00540DDD"/>
    <w:rsid w:val="00541011"/>
    <w:rsid w:val="00542E33"/>
    <w:rsid w:val="00542FB1"/>
    <w:rsid w:val="0054348E"/>
    <w:rsid w:val="00543EF4"/>
    <w:rsid w:val="00544361"/>
    <w:rsid w:val="00546CBE"/>
    <w:rsid w:val="0055060B"/>
    <w:rsid w:val="00550CF8"/>
    <w:rsid w:val="00550F7C"/>
    <w:rsid w:val="00551CA7"/>
    <w:rsid w:val="005523B4"/>
    <w:rsid w:val="00556DED"/>
    <w:rsid w:val="00557D76"/>
    <w:rsid w:val="00560018"/>
    <w:rsid w:val="00560E7F"/>
    <w:rsid w:val="0056221F"/>
    <w:rsid w:val="00562652"/>
    <w:rsid w:val="0056265D"/>
    <w:rsid w:val="00562AE8"/>
    <w:rsid w:val="005638AD"/>
    <w:rsid w:val="0056421A"/>
    <w:rsid w:val="005644A2"/>
    <w:rsid w:val="005666AF"/>
    <w:rsid w:val="00570B60"/>
    <w:rsid w:val="0057347E"/>
    <w:rsid w:val="00575F8F"/>
    <w:rsid w:val="005773B9"/>
    <w:rsid w:val="0057786E"/>
    <w:rsid w:val="005826D5"/>
    <w:rsid w:val="0058470B"/>
    <w:rsid w:val="00584D8A"/>
    <w:rsid w:val="00584E1E"/>
    <w:rsid w:val="0058505B"/>
    <w:rsid w:val="0058531C"/>
    <w:rsid w:val="00585CF2"/>
    <w:rsid w:val="00587B35"/>
    <w:rsid w:val="00596049"/>
    <w:rsid w:val="00596EA4"/>
    <w:rsid w:val="005978FC"/>
    <w:rsid w:val="005A0365"/>
    <w:rsid w:val="005A0506"/>
    <w:rsid w:val="005A2CBD"/>
    <w:rsid w:val="005A312F"/>
    <w:rsid w:val="005A3C85"/>
    <w:rsid w:val="005A50B9"/>
    <w:rsid w:val="005A561A"/>
    <w:rsid w:val="005A5851"/>
    <w:rsid w:val="005B173F"/>
    <w:rsid w:val="005B3FD3"/>
    <w:rsid w:val="005B4C04"/>
    <w:rsid w:val="005B52FB"/>
    <w:rsid w:val="005B62EF"/>
    <w:rsid w:val="005B632E"/>
    <w:rsid w:val="005B759F"/>
    <w:rsid w:val="005B7857"/>
    <w:rsid w:val="005B787E"/>
    <w:rsid w:val="005C04C4"/>
    <w:rsid w:val="005C0859"/>
    <w:rsid w:val="005C08F6"/>
    <w:rsid w:val="005C3704"/>
    <w:rsid w:val="005C5B91"/>
    <w:rsid w:val="005D1B35"/>
    <w:rsid w:val="005D298E"/>
    <w:rsid w:val="005D2BC5"/>
    <w:rsid w:val="005D3A6A"/>
    <w:rsid w:val="005D462E"/>
    <w:rsid w:val="005D4BF7"/>
    <w:rsid w:val="005D52C7"/>
    <w:rsid w:val="005D6FA2"/>
    <w:rsid w:val="005D7AA1"/>
    <w:rsid w:val="005D7C7E"/>
    <w:rsid w:val="005E0E2C"/>
    <w:rsid w:val="005E3253"/>
    <w:rsid w:val="005E3F61"/>
    <w:rsid w:val="005E5575"/>
    <w:rsid w:val="005E68B4"/>
    <w:rsid w:val="005F0633"/>
    <w:rsid w:val="005F079E"/>
    <w:rsid w:val="005F0F24"/>
    <w:rsid w:val="005F14E8"/>
    <w:rsid w:val="005F1A91"/>
    <w:rsid w:val="005F24A9"/>
    <w:rsid w:val="005F5E58"/>
    <w:rsid w:val="005F613C"/>
    <w:rsid w:val="005F7190"/>
    <w:rsid w:val="005F75A1"/>
    <w:rsid w:val="00600453"/>
    <w:rsid w:val="006010FB"/>
    <w:rsid w:val="00601366"/>
    <w:rsid w:val="006027C1"/>
    <w:rsid w:val="0060337D"/>
    <w:rsid w:val="006035DD"/>
    <w:rsid w:val="00604FA7"/>
    <w:rsid w:val="006057CE"/>
    <w:rsid w:val="0060672C"/>
    <w:rsid w:val="00607A0C"/>
    <w:rsid w:val="00607EA8"/>
    <w:rsid w:val="006110CD"/>
    <w:rsid w:val="0061156F"/>
    <w:rsid w:val="0061186C"/>
    <w:rsid w:val="006129B3"/>
    <w:rsid w:val="00612A4B"/>
    <w:rsid w:val="00612EDE"/>
    <w:rsid w:val="00614016"/>
    <w:rsid w:val="0061438F"/>
    <w:rsid w:val="00615FA4"/>
    <w:rsid w:val="0061752B"/>
    <w:rsid w:val="00617AD4"/>
    <w:rsid w:val="00624250"/>
    <w:rsid w:val="00624A22"/>
    <w:rsid w:val="00625A51"/>
    <w:rsid w:val="0063088C"/>
    <w:rsid w:val="00632042"/>
    <w:rsid w:val="006329FE"/>
    <w:rsid w:val="00632CA7"/>
    <w:rsid w:val="006341F3"/>
    <w:rsid w:val="0063686C"/>
    <w:rsid w:val="006378AE"/>
    <w:rsid w:val="00640BAE"/>
    <w:rsid w:val="006417A1"/>
    <w:rsid w:val="006421F4"/>
    <w:rsid w:val="00642340"/>
    <w:rsid w:val="006427B1"/>
    <w:rsid w:val="00642B2A"/>
    <w:rsid w:val="00642E60"/>
    <w:rsid w:val="0064317E"/>
    <w:rsid w:val="0064410D"/>
    <w:rsid w:val="006445C6"/>
    <w:rsid w:val="006456D0"/>
    <w:rsid w:val="00646CA5"/>
    <w:rsid w:val="006521B9"/>
    <w:rsid w:val="00652283"/>
    <w:rsid w:val="00653210"/>
    <w:rsid w:val="00656B58"/>
    <w:rsid w:val="00656DBF"/>
    <w:rsid w:val="00661252"/>
    <w:rsid w:val="00661832"/>
    <w:rsid w:val="0066318E"/>
    <w:rsid w:val="00664EF7"/>
    <w:rsid w:val="006664B1"/>
    <w:rsid w:val="0067124E"/>
    <w:rsid w:val="00671CC3"/>
    <w:rsid w:val="00672CD8"/>
    <w:rsid w:val="00674A7D"/>
    <w:rsid w:val="00674A93"/>
    <w:rsid w:val="00674BF4"/>
    <w:rsid w:val="00676B39"/>
    <w:rsid w:val="00680ABF"/>
    <w:rsid w:val="0068178E"/>
    <w:rsid w:val="00682CE5"/>
    <w:rsid w:val="00683987"/>
    <w:rsid w:val="00684075"/>
    <w:rsid w:val="00685583"/>
    <w:rsid w:val="00686F53"/>
    <w:rsid w:val="00690D0B"/>
    <w:rsid w:val="006910AC"/>
    <w:rsid w:val="00691B60"/>
    <w:rsid w:val="006922EE"/>
    <w:rsid w:val="0069288B"/>
    <w:rsid w:val="00693C6D"/>
    <w:rsid w:val="00694518"/>
    <w:rsid w:val="00696807"/>
    <w:rsid w:val="006A4B94"/>
    <w:rsid w:val="006A4F48"/>
    <w:rsid w:val="006A6256"/>
    <w:rsid w:val="006A7378"/>
    <w:rsid w:val="006A7A01"/>
    <w:rsid w:val="006B09C3"/>
    <w:rsid w:val="006B1A43"/>
    <w:rsid w:val="006B1FD8"/>
    <w:rsid w:val="006B265A"/>
    <w:rsid w:val="006B2890"/>
    <w:rsid w:val="006B3493"/>
    <w:rsid w:val="006B382A"/>
    <w:rsid w:val="006B47F4"/>
    <w:rsid w:val="006B536F"/>
    <w:rsid w:val="006B6599"/>
    <w:rsid w:val="006B67B8"/>
    <w:rsid w:val="006B6FB1"/>
    <w:rsid w:val="006B77EE"/>
    <w:rsid w:val="006C14FA"/>
    <w:rsid w:val="006C2639"/>
    <w:rsid w:val="006C43FF"/>
    <w:rsid w:val="006C5231"/>
    <w:rsid w:val="006C52DE"/>
    <w:rsid w:val="006C6970"/>
    <w:rsid w:val="006C6D82"/>
    <w:rsid w:val="006C71D5"/>
    <w:rsid w:val="006C738F"/>
    <w:rsid w:val="006C7561"/>
    <w:rsid w:val="006C7D1E"/>
    <w:rsid w:val="006D0982"/>
    <w:rsid w:val="006D0E9D"/>
    <w:rsid w:val="006D2A12"/>
    <w:rsid w:val="006D2D06"/>
    <w:rsid w:val="006D3FBA"/>
    <w:rsid w:val="006D532E"/>
    <w:rsid w:val="006D581B"/>
    <w:rsid w:val="006D7AD8"/>
    <w:rsid w:val="006D7B37"/>
    <w:rsid w:val="006D7D76"/>
    <w:rsid w:val="006E11AC"/>
    <w:rsid w:val="006E1AD1"/>
    <w:rsid w:val="006E1DCC"/>
    <w:rsid w:val="006E2273"/>
    <w:rsid w:val="006E28DC"/>
    <w:rsid w:val="006E3709"/>
    <w:rsid w:val="006E3B54"/>
    <w:rsid w:val="006E40CB"/>
    <w:rsid w:val="006E6636"/>
    <w:rsid w:val="006E6DC5"/>
    <w:rsid w:val="006E74CC"/>
    <w:rsid w:val="006E7617"/>
    <w:rsid w:val="006F2B7A"/>
    <w:rsid w:val="006F38D8"/>
    <w:rsid w:val="006F41B8"/>
    <w:rsid w:val="006F45BA"/>
    <w:rsid w:val="006F66E2"/>
    <w:rsid w:val="00700765"/>
    <w:rsid w:val="00703D17"/>
    <w:rsid w:val="00706CCD"/>
    <w:rsid w:val="00707A84"/>
    <w:rsid w:val="00711C5F"/>
    <w:rsid w:val="007143F9"/>
    <w:rsid w:val="007149F4"/>
    <w:rsid w:val="00716B18"/>
    <w:rsid w:val="00720D7B"/>
    <w:rsid w:val="00721A4C"/>
    <w:rsid w:val="0072218A"/>
    <w:rsid w:val="00722F79"/>
    <w:rsid w:val="00724512"/>
    <w:rsid w:val="00727423"/>
    <w:rsid w:val="00730754"/>
    <w:rsid w:val="00731482"/>
    <w:rsid w:val="0073439A"/>
    <w:rsid w:val="007352BD"/>
    <w:rsid w:val="00735E0F"/>
    <w:rsid w:val="00736A1D"/>
    <w:rsid w:val="00737461"/>
    <w:rsid w:val="00737FEE"/>
    <w:rsid w:val="00740A47"/>
    <w:rsid w:val="00743158"/>
    <w:rsid w:val="00744C4E"/>
    <w:rsid w:val="00745CA0"/>
    <w:rsid w:val="00746B2B"/>
    <w:rsid w:val="0074750A"/>
    <w:rsid w:val="00750256"/>
    <w:rsid w:val="007513AF"/>
    <w:rsid w:val="00754AC7"/>
    <w:rsid w:val="007550D5"/>
    <w:rsid w:val="007554AD"/>
    <w:rsid w:val="00756B5E"/>
    <w:rsid w:val="00756DEB"/>
    <w:rsid w:val="007573AA"/>
    <w:rsid w:val="00757412"/>
    <w:rsid w:val="00761F2C"/>
    <w:rsid w:val="00761F59"/>
    <w:rsid w:val="007627E7"/>
    <w:rsid w:val="00764A48"/>
    <w:rsid w:val="00764CAA"/>
    <w:rsid w:val="00765A0F"/>
    <w:rsid w:val="00771A70"/>
    <w:rsid w:val="007736F6"/>
    <w:rsid w:val="00774F0C"/>
    <w:rsid w:val="0077510B"/>
    <w:rsid w:val="00777654"/>
    <w:rsid w:val="00777839"/>
    <w:rsid w:val="00782949"/>
    <w:rsid w:val="00782F5C"/>
    <w:rsid w:val="007835EF"/>
    <w:rsid w:val="00783C2A"/>
    <w:rsid w:val="00783F9F"/>
    <w:rsid w:val="007840A2"/>
    <w:rsid w:val="0078538B"/>
    <w:rsid w:val="00786D91"/>
    <w:rsid w:val="00786EE7"/>
    <w:rsid w:val="0079123A"/>
    <w:rsid w:val="0079172D"/>
    <w:rsid w:val="00791C7F"/>
    <w:rsid w:val="00791E15"/>
    <w:rsid w:val="0079271C"/>
    <w:rsid w:val="00794B7D"/>
    <w:rsid w:val="00795C65"/>
    <w:rsid w:val="007965EE"/>
    <w:rsid w:val="00796666"/>
    <w:rsid w:val="007A3384"/>
    <w:rsid w:val="007A504C"/>
    <w:rsid w:val="007A5275"/>
    <w:rsid w:val="007A57BF"/>
    <w:rsid w:val="007A604C"/>
    <w:rsid w:val="007B059E"/>
    <w:rsid w:val="007B09F5"/>
    <w:rsid w:val="007B0E3F"/>
    <w:rsid w:val="007B28C0"/>
    <w:rsid w:val="007B5D06"/>
    <w:rsid w:val="007B7672"/>
    <w:rsid w:val="007C0265"/>
    <w:rsid w:val="007C1A33"/>
    <w:rsid w:val="007C223D"/>
    <w:rsid w:val="007C37A7"/>
    <w:rsid w:val="007C45D3"/>
    <w:rsid w:val="007C478D"/>
    <w:rsid w:val="007C4992"/>
    <w:rsid w:val="007C4BFF"/>
    <w:rsid w:val="007C57AF"/>
    <w:rsid w:val="007C617D"/>
    <w:rsid w:val="007C774B"/>
    <w:rsid w:val="007C7A7F"/>
    <w:rsid w:val="007D0CE1"/>
    <w:rsid w:val="007D1B70"/>
    <w:rsid w:val="007D1ECB"/>
    <w:rsid w:val="007D21D0"/>
    <w:rsid w:val="007D2CA0"/>
    <w:rsid w:val="007D35FD"/>
    <w:rsid w:val="007D4432"/>
    <w:rsid w:val="007D4922"/>
    <w:rsid w:val="007D4AA6"/>
    <w:rsid w:val="007D4E2A"/>
    <w:rsid w:val="007D580A"/>
    <w:rsid w:val="007D6146"/>
    <w:rsid w:val="007D73F5"/>
    <w:rsid w:val="007D7C7F"/>
    <w:rsid w:val="007E1448"/>
    <w:rsid w:val="007E2040"/>
    <w:rsid w:val="007E50EF"/>
    <w:rsid w:val="007E5D1C"/>
    <w:rsid w:val="007E76D0"/>
    <w:rsid w:val="007E77CF"/>
    <w:rsid w:val="007E794D"/>
    <w:rsid w:val="007F19F5"/>
    <w:rsid w:val="007F1B7F"/>
    <w:rsid w:val="007F1D7B"/>
    <w:rsid w:val="007F5D83"/>
    <w:rsid w:val="007F7640"/>
    <w:rsid w:val="007F7798"/>
    <w:rsid w:val="007F79EC"/>
    <w:rsid w:val="007F7E40"/>
    <w:rsid w:val="0080014C"/>
    <w:rsid w:val="008009FE"/>
    <w:rsid w:val="00801190"/>
    <w:rsid w:val="00801BAD"/>
    <w:rsid w:val="00802849"/>
    <w:rsid w:val="00804D1A"/>
    <w:rsid w:val="00805406"/>
    <w:rsid w:val="008057D2"/>
    <w:rsid w:val="00806F88"/>
    <w:rsid w:val="00807E67"/>
    <w:rsid w:val="008104F0"/>
    <w:rsid w:val="00812520"/>
    <w:rsid w:val="008129AE"/>
    <w:rsid w:val="00813048"/>
    <w:rsid w:val="00814B96"/>
    <w:rsid w:val="00814C9B"/>
    <w:rsid w:val="008177DD"/>
    <w:rsid w:val="00817E82"/>
    <w:rsid w:val="008201B8"/>
    <w:rsid w:val="0082021E"/>
    <w:rsid w:val="00820256"/>
    <w:rsid w:val="008205D0"/>
    <w:rsid w:val="00820D1A"/>
    <w:rsid w:val="00820DEB"/>
    <w:rsid w:val="00821C16"/>
    <w:rsid w:val="00821F49"/>
    <w:rsid w:val="00821F8D"/>
    <w:rsid w:val="00823E4A"/>
    <w:rsid w:val="0082492C"/>
    <w:rsid w:val="00826949"/>
    <w:rsid w:val="008276AA"/>
    <w:rsid w:val="00830E25"/>
    <w:rsid w:val="00831156"/>
    <w:rsid w:val="00831DE4"/>
    <w:rsid w:val="00832AD5"/>
    <w:rsid w:val="0083304C"/>
    <w:rsid w:val="008333EE"/>
    <w:rsid w:val="00833F2F"/>
    <w:rsid w:val="00834ED7"/>
    <w:rsid w:val="00837F3D"/>
    <w:rsid w:val="0084004B"/>
    <w:rsid w:val="00840307"/>
    <w:rsid w:val="008409A2"/>
    <w:rsid w:val="00840B32"/>
    <w:rsid w:val="00841A3B"/>
    <w:rsid w:val="00841FFC"/>
    <w:rsid w:val="00842A62"/>
    <w:rsid w:val="0084374A"/>
    <w:rsid w:val="008455F3"/>
    <w:rsid w:val="00845DCD"/>
    <w:rsid w:val="00846CBC"/>
    <w:rsid w:val="00852BF3"/>
    <w:rsid w:val="00852C07"/>
    <w:rsid w:val="00853BE0"/>
    <w:rsid w:val="00853DAB"/>
    <w:rsid w:val="00855129"/>
    <w:rsid w:val="00855409"/>
    <w:rsid w:val="0085560C"/>
    <w:rsid w:val="0085641D"/>
    <w:rsid w:val="00856990"/>
    <w:rsid w:val="00862914"/>
    <w:rsid w:val="00863810"/>
    <w:rsid w:val="00864107"/>
    <w:rsid w:val="0086458B"/>
    <w:rsid w:val="0086473E"/>
    <w:rsid w:val="008666FB"/>
    <w:rsid w:val="00873404"/>
    <w:rsid w:val="00873539"/>
    <w:rsid w:val="00873E6A"/>
    <w:rsid w:val="008757D9"/>
    <w:rsid w:val="0087596D"/>
    <w:rsid w:val="008765FB"/>
    <w:rsid w:val="00876F7A"/>
    <w:rsid w:val="00877267"/>
    <w:rsid w:val="00881274"/>
    <w:rsid w:val="00881826"/>
    <w:rsid w:val="00883F0E"/>
    <w:rsid w:val="008869B4"/>
    <w:rsid w:val="00887765"/>
    <w:rsid w:val="008900C1"/>
    <w:rsid w:val="008904FF"/>
    <w:rsid w:val="00890914"/>
    <w:rsid w:val="00890A12"/>
    <w:rsid w:val="00892DCA"/>
    <w:rsid w:val="00893D75"/>
    <w:rsid w:val="00894DA0"/>
    <w:rsid w:val="00894F10"/>
    <w:rsid w:val="008976CD"/>
    <w:rsid w:val="008977D8"/>
    <w:rsid w:val="008A0BE7"/>
    <w:rsid w:val="008A1180"/>
    <w:rsid w:val="008A1E52"/>
    <w:rsid w:val="008A49FD"/>
    <w:rsid w:val="008A4FB3"/>
    <w:rsid w:val="008A4FF4"/>
    <w:rsid w:val="008A5AF3"/>
    <w:rsid w:val="008A6653"/>
    <w:rsid w:val="008A6F4C"/>
    <w:rsid w:val="008B03AA"/>
    <w:rsid w:val="008B23DF"/>
    <w:rsid w:val="008B3A1B"/>
    <w:rsid w:val="008B3CB9"/>
    <w:rsid w:val="008B5804"/>
    <w:rsid w:val="008B5ED2"/>
    <w:rsid w:val="008B6844"/>
    <w:rsid w:val="008B6CEC"/>
    <w:rsid w:val="008B74D9"/>
    <w:rsid w:val="008B7772"/>
    <w:rsid w:val="008C06F5"/>
    <w:rsid w:val="008C19CD"/>
    <w:rsid w:val="008C1D8E"/>
    <w:rsid w:val="008C20D5"/>
    <w:rsid w:val="008C3C47"/>
    <w:rsid w:val="008C4D52"/>
    <w:rsid w:val="008C67B2"/>
    <w:rsid w:val="008C7AD8"/>
    <w:rsid w:val="008D09A3"/>
    <w:rsid w:val="008D1957"/>
    <w:rsid w:val="008D228F"/>
    <w:rsid w:val="008D2A76"/>
    <w:rsid w:val="008D2EA2"/>
    <w:rsid w:val="008D34B9"/>
    <w:rsid w:val="008D4338"/>
    <w:rsid w:val="008D545E"/>
    <w:rsid w:val="008D5BD6"/>
    <w:rsid w:val="008D794B"/>
    <w:rsid w:val="008D7E80"/>
    <w:rsid w:val="008E288B"/>
    <w:rsid w:val="008E4101"/>
    <w:rsid w:val="008E49D4"/>
    <w:rsid w:val="008E5707"/>
    <w:rsid w:val="008F01F4"/>
    <w:rsid w:val="008F1A00"/>
    <w:rsid w:val="008F2D95"/>
    <w:rsid w:val="008F2FA3"/>
    <w:rsid w:val="008F37C8"/>
    <w:rsid w:val="008F3C50"/>
    <w:rsid w:val="008F3FCF"/>
    <w:rsid w:val="008F4EE1"/>
    <w:rsid w:val="008F6C76"/>
    <w:rsid w:val="008F7191"/>
    <w:rsid w:val="008F7219"/>
    <w:rsid w:val="0090076B"/>
    <w:rsid w:val="00900D9E"/>
    <w:rsid w:val="0090259E"/>
    <w:rsid w:val="00903497"/>
    <w:rsid w:val="0090459A"/>
    <w:rsid w:val="00906243"/>
    <w:rsid w:val="00906397"/>
    <w:rsid w:val="00907B93"/>
    <w:rsid w:val="0091431A"/>
    <w:rsid w:val="00914D1A"/>
    <w:rsid w:val="00915A38"/>
    <w:rsid w:val="00915BFC"/>
    <w:rsid w:val="00917962"/>
    <w:rsid w:val="00920AF8"/>
    <w:rsid w:val="009249E8"/>
    <w:rsid w:val="009276EC"/>
    <w:rsid w:val="00930C01"/>
    <w:rsid w:val="00931D0C"/>
    <w:rsid w:val="00931F38"/>
    <w:rsid w:val="009347CE"/>
    <w:rsid w:val="009349F7"/>
    <w:rsid w:val="00935B95"/>
    <w:rsid w:val="009374F9"/>
    <w:rsid w:val="0093764A"/>
    <w:rsid w:val="009377B1"/>
    <w:rsid w:val="00937C42"/>
    <w:rsid w:val="00937E09"/>
    <w:rsid w:val="00941272"/>
    <w:rsid w:val="0094256F"/>
    <w:rsid w:val="009432F5"/>
    <w:rsid w:val="00943D3E"/>
    <w:rsid w:val="0094402D"/>
    <w:rsid w:val="0094510A"/>
    <w:rsid w:val="00950C13"/>
    <w:rsid w:val="00951891"/>
    <w:rsid w:val="009538F7"/>
    <w:rsid w:val="00953B63"/>
    <w:rsid w:val="00954620"/>
    <w:rsid w:val="009576EE"/>
    <w:rsid w:val="009607C8"/>
    <w:rsid w:val="009618DF"/>
    <w:rsid w:val="00961C8C"/>
    <w:rsid w:val="00962511"/>
    <w:rsid w:val="00962A19"/>
    <w:rsid w:val="0096330B"/>
    <w:rsid w:val="00965411"/>
    <w:rsid w:val="00965945"/>
    <w:rsid w:val="00972834"/>
    <w:rsid w:val="00972882"/>
    <w:rsid w:val="00975266"/>
    <w:rsid w:val="009755A1"/>
    <w:rsid w:val="00975C4E"/>
    <w:rsid w:val="00976501"/>
    <w:rsid w:val="00981660"/>
    <w:rsid w:val="00982A80"/>
    <w:rsid w:val="00984B6E"/>
    <w:rsid w:val="009852F3"/>
    <w:rsid w:val="009854FD"/>
    <w:rsid w:val="009864B0"/>
    <w:rsid w:val="00986FE1"/>
    <w:rsid w:val="0099025D"/>
    <w:rsid w:val="00991506"/>
    <w:rsid w:val="009973A9"/>
    <w:rsid w:val="0099763A"/>
    <w:rsid w:val="009A07CD"/>
    <w:rsid w:val="009A244C"/>
    <w:rsid w:val="009A2B14"/>
    <w:rsid w:val="009A2E2C"/>
    <w:rsid w:val="009A5B56"/>
    <w:rsid w:val="009B072B"/>
    <w:rsid w:val="009B17BA"/>
    <w:rsid w:val="009B2486"/>
    <w:rsid w:val="009B3086"/>
    <w:rsid w:val="009B4188"/>
    <w:rsid w:val="009B6CF4"/>
    <w:rsid w:val="009B76AA"/>
    <w:rsid w:val="009C2344"/>
    <w:rsid w:val="009C3D6A"/>
    <w:rsid w:val="009C3D96"/>
    <w:rsid w:val="009C6E1E"/>
    <w:rsid w:val="009C77DA"/>
    <w:rsid w:val="009D1968"/>
    <w:rsid w:val="009D2BF9"/>
    <w:rsid w:val="009D2DF8"/>
    <w:rsid w:val="009D3211"/>
    <w:rsid w:val="009D3B3B"/>
    <w:rsid w:val="009D470B"/>
    <w:rsid w:val="009D521E"/>
    <w:rsid w:val="009D54BF"/>
    <w:rsid w:val="009D6ACD"/>
    <w:rsid w:val="009D7050"/>
    <w:rsid w:val="009D7358"/>
    <w:rsid w:val="009D7F22"/>
    <w:rsid w:val="009E103D"/>
    <w:rsid w:val="009E29CE"/>
    <w:rsid w:val="009E46A9"/>
    <w:rsid w:val="009E5391"/>
    <w:rsid w:val="009E68A6"/>
    <w:rsid w:val="009E6CE2"/>
    <w:rsid w:val="009E7A04"/>
    <w:rsid w:val="009F003A"/>
    <w:rsid w:val="009F1644"/>
    <w:rsid w:val="009F230D"/>
    <w:rsid w:val="009F540F"/>
    <w:rsid w:val="009F5434"/>
    <w:rsid w:val="009F595D"/>
    <w:rsid w:val="009F6FDB"/>
    <w:rsid w:val="00A009BE"/>
    <w:rsid w:val="00A013A5"/>
    <w:rsid w:val="00A04351"/>
    <w:rsid w:val="00A04DBE"/>
    <w:rsid w:val="00A04E49"/>
    <w:rsid w:val="00A067D4"/>
    <w:rsid w:val="00A105E6"/>
    <w:rsid w:val="00A10AE0"/>
    <w:rsid w:val="00A1665B"/>
    <w:rsid w:val="00A1666C"/>
    <w:rsid w:val="00A16A50"/>
    <w:rsid w:val="00A23104"/>
    <w:rsid w:val="00A23E19"/>
    <w:rsid w:val="00A2416A"/>
    <w:rsid w:val="00A25A95"/>
    <w:rsid w:val="00A25ABD"/>
    <w:rsid w:val="00A31709"/>
    <w:rsid w:val="00A31EA5"/>
    <w:rsid w:val="00A32085"/>
    <w:rsid w:val="00A329C7"/>
    <w:rsid w:val="00A32D0D"/>
    <w:rsid w:val="00A33961"/>
    <w:rsid w:val="00A36472"/>
    <w:rsid w:val="00A36CFF"/>
    <w:rsid w:val="00A374B8"/>
    <w:rsid w:val="00A40042"/>
    <w:rsid w:val="00A401EC"/>
    <w:rsid w:val="00A40407"/>
    <w:rsid w:val="00A4351C"/>
    <w:rsid w:val="00A457F8"/>
    <w:rsid w:val="00A45E7C"/>
    <w:rsid w:val="00A4644D"/>
    <w:rsid w:val="00A47BC9"/>
    <w:rsid w:val="00A50717"/>
    <w:rsid w:val="00A51339"/>
    <w:rsid w:val="00A522EE"/>
    <w:rsid w:val="00A5287F"/>
    <w:rsid w:val="00A548E6"/>
    <w:rsid w:val="00A54E81"/>
    <w:rsid w:val="00A55A55"/>
    <w:rsid w:val="00A577A3"/>
    <w:rsid w:val="00A57943"/>
    <w:rsid w:val="00A60AB0"/>
    <w:rsid w:val="00A6174C"/>
    <w:rsid w:val="00A633BC"/>
    <w:rsid w:val="00A63934"/>
    <w:rsid w:val="00A639BA"/>
    <w:rsid w:val="00A65066"/>
    <w:rsid w:val="00A651C6"/>
    <w:rsid w:val="00A65A5D"/>
    <w:rsid w:val="00A70497"/>
    <w:rsid w:val="00A7129C"/>
    <w:rsid w:val="00A737F3"/>
    <w:rsid w:val="00A73B53"/>
    <w:rsid w:val="00A74B0B"/>
    <w:rsid w:val="00A74BF1"/>
    <w:rsid w:val="00A74FC5"/>
    <w:rsid w:val="00A74FE7"/>
    <w:rsid w:val="00A75D19"/>
    <w:rsid w:val="00A779EB"/>
    <w:rsid w:val="00A81802"/>
    <w:rsid w:val="00A834E0"/>
    <w:rsid w:val="00A85E57"/>
    <w:rsid w:val="00A867A1"/>
    <w:rsid w:val="00A90DB2"/>
    <w:rsid w:val="00A916E0"/>
    <w:rsid w:val="00A92436"/>
    <w:rsid w:val="00A93112"/>
    <w:rsid w:val="00A9324B"/>
    <w:rsid w:val="00A93A7C"/>
    <w:rsid w:val="00A96074"/>
    <w:rsid w:val="00A971D0"/>
    <w:rsid w:val="00A97345"/>
    <w:rsid w:val="00AA0827"/>
    <w:rsid w:val="00AA1452"/>
    <w:rsid w:val="00AA242D"/>
    <w:rsid w:val="00AA32A8"/>
    <w:rsid w:val="00AA3382"/>
    <w:rsid w:val="00AA363F"/>
    <w:rsid w:val="00AA5D25"/>
    <w:rsid w:val="00AA7045"/>
    <w:rsid w:val="00AA763A"/>
    <w:rsid w:val="00AA7A9E"/>
    <w:rsid w:val="00AB050B"/>
    <w:rsid w:val="00AB10CB"/>
    <w:rsid w:val="00AB2552"/>
    <w:rsid w:val="00AB2A50"/>
    <w:rsid w:val="00AB2EAA"/>
    <w:rsid w:val="00AB3076"/>
    <w:rsid w:val="00AB33C7"/>
    <w:rsid w:val="00AC199F"/>
    <w:rsid w:val="00AC2967"/>
    <w:rsid w:val="00AC3276"/>
    <w:rsid w:val="00AC4CCB"/>
    <w:rsid w:val="00AC71E4"/>
    <w:rsid w:val="00AC7E07"/>
    <w:rsid w:val="00AC7F07"/>
    <w:rsid w:val="00AD0028"/>
    <w:rsid w:val="00AD0671"/>
    <w:rsid w:val="00AD12E5"/>
    <w:rsid w:val="00AD1882"/>
    <w:rsid w:val="00AD23A5"/>
    <w:rsid w:val="00AD23C6"/>
    <w:rsid w:val="00AD39CF"/>
    <w:rsid w:val="00AD459E"/>
    <w:rsid w:val="00AD4B92"/>
    <w:rsid w:val="00AD7F5B"/>
    <w:rsid w:val="00AE0263"/>
    <w:rsid w:val="00AE1698"/>
    <w:rsid w:val="00AE773A"/>
    <w:rsid w:val="00AF11C9"/>
    <w:rsid w:val="00AF19F1"/>
    <w:rsid w:val="00AF2F66"/>
    <w:rsid w:val="00AF3520"/>
    <w:rsid w:val="00AF64BC"/>
    <w:rsid w:val="00AF6852"/>
    <w:rsid w:val="00AF71E7"/>
    <w:rsid w:val="00AF7A6E"/>
    <w:rsid w:val="00B01FC1"/>
    <w:rsid w:val="00B023DE"/>
    <w:rsid w:val="00B02E2A"/>
    <w:rsid w:val="00B03D17"/>
    <w:rsid w:val="00B0588B"/>
    <w:rsid w:val="00B07715"/>
    <w:rsid w:val="00B07DFD"/>
    <w:rsid w:val="00B11ECB"/>
    <w:rsid w:val="00B138D2"/>
    <w:rsid w:val="00B144F0"/>
    <w:rsid w:val="00B14838"/>
    <w:rsid w:val="00B15098"/>
    <w:rsid w:val="00B15160"/>
    <w:rsid w:val="00B15847"/>
    <w:rsid w:val="00B15BE3"/>
    <w:rsid w:val="00B21157"/>
    <w:rsid w:val="00B24A19"/>
    <w:rsid w:val="00B24FBD"/>
    <w:rsid w:val="00B2565C"/>
    <w:rsid w:val="00B25F05"/>
    <w:rsid w:val="00B25F40"/>
    <w:rsid w:val="00B30351"/>
    <w:rsid w:val="00B3087A"/>
    <w:rsid w:val="00B30AAB"/>
    <w:rsid w:val="00B327EF"/>
    <w:rsid w:val="00B34537"/>
    <w:rsid w:val="00B34E9F"/>
    <w:rsid w:val="00B35057"/>
    <w:rsid w:val="00B357AB"/>
    <w:rsid w:val="00B35A4C"/>
    <w:rsid w:val="00B363D9"/>
    <w:rsid w:val="00B36435"/>
    <w:rsid w:val="00B42155"/>
    <w:rsid w:val="00B44A34"/>
    <w:rsid w:val="00B451F9"/>
    <w:rsid w:val="00B45C28"/>
    <w:rsid w:val="00B460BE"/>
    <w:rsid w:val="00B46AC1"/>
    <w:rsid w:val="00B46C5B"/>
    <w:rsid w:val="00B46DF5"/>
    <w:rsid w:val="00B479B6"/>
    <w:rsid w:val="00B500A2"/>
    <w:rsid w:val="00B51BBE"/>
    <w:rsid w:val="00B52112"/>
    <w:rsid w:val="00B528E9"/>
    <w:rsid w:val="00B52A00"/>
    <w:rsid w:val="00B52B1A"/>
    <w:rsid w:val="00B53A22"/>
    <w:rsid w:val="00B54F78"/>
    <w:rsid w:val="00B5557E"/>
    <w:rsid w:val="00B55DF2"/>
    <w:rsid w:val="00B56571"/>
    <w:rsid w:val="00B5675D"/>
    <w:rsid w:val="00B57CDB"/>
    <w:rsid w:val="00B57D89"/>
    <w:rsid w:val="00B57ED0"/>
    <w:rsid w:val="00B60304"/>
    <w:rsid w:val="00B60A24"/>
    <w:rsid w:val="00B61C8C"/>
    <w:rsid w:val="00B62135"/>
    <w:rsid w:val="00B62277"/>
    <w:rsid w:val="00B625DC"/>
    <w:rsid w:val="00B628F5"/>
    <w:rsid w:val="00B62C03"/>
    <w:rsid w:val="00B63FA6"/>
    <w:rsid w:val="00B64799"/>
    <w:rsid w:val="00B64979"/>
    <w:rsid w:val="00B653B2"/>
    <w:rsid w:val="00B67423"/>
    <w:rsid w:val="00B67E66"/>
    <w:rsid w:val="00B7140C"/>
    <w:rsid w:val="00B716E6"/>
    <w:rsid w:val="00B7296F"/>
    <w:rsid w:val="00B72CF3"/>
    <w:rsid w:val="00B731C2"/>
    <w:rsid w:val="00B7350B"/>
    <w:rsid w:val="00B73684"/>
    <w:rsid w:val="00B7402F"/>
    <w:rsid w:val="00B771DA"/>
    <w:rsid w:val="00B80011"/>
    <w:rsid w:val="00B86877"/>
    <w:rsid w:val="00B870D1"/>
    <w:rsid w:val="00B90468"/>
    <w:rsid w:val="00B90541"/>
    <w:rsid w:val="00B922A9"/>
    <w:rsid w:val="00B92BB1"/>
    <w:rsid w:val="00B93022"/>
    <w:rsid w:val="00B93D33"/>
    <w:rsid w:val="00B94299"/>
    <w:rsid w:val="00B9430D"/>
    <w:rsid w:val="00B95740"/>
    <w:rsid w:val="00B9603D"/>
    <w:rsid w:val="00B96A5B"/>
    <w:rsid w:val="00BA075B"/>
    <w:rsid w:val="00BA0997"/>
    <w:rsid w:val="00BA0CA0"/>
    <w:rsid w:val="00BA2AA6"/>
    <w:rsid w:val="00BA3645"/>
    <w:rsid w:val="00BA4141"/>
    <w:rsid w:val="00BA4BC3"/>
    <w:rsid w:val="00BA5729"/>
    <w:rsid w:val="00BA7D15"/>
    <w:rsid w:val="00BB170B"/>
    <w:rsid w:val="00BB1A73"/>
    <w:rsid w:val="00BB2E99"/>
    <w:rsid w:val="00BB336C"/>
    <w:rsid w:val="00BB4BD7"/>
    <w:rsid w:val="00BB4BDC"/>
    <w:rsid w:val="00BB71ED"/>
    <w:rsid w:val="00BB7B57"/>
    <w:rsid w:val="00BC060A"/>
    <w:rsid w:val="00BC0B24"/>
    <w:rsid w:val="00BC11C8"/>
    <w:rsid w:val="00BC2184"/>
    <w:rsid w:val="00BC354A"/>
    <w:rsid w:val="00BC44B4"/>
    <w:rsid w:val="00BC6854"/>
    <w:rsid w:val="00BC7AFF"/>
    <w:rsid w:val="00BD07F4"/>
    <w:rsid w:val="00BD101B"/>
    <w:rsid w:val="00BD187D"/>
    <w:rsid w:val="00BD1AE6"/>
    <w:rsid w:val="00BD2317"/>
    <w:rsid w:val="00BD2CB0"/>
    <w:rsid w:val="00BD2D6B"/>
    <w:rsid w:val="00BD30A7"/>
    <w:rsid w:val="00BD427C"/>
    <w:rsid w:val="00BD56F3"/>
    <w:rsid w:val="00BE00E6"/>
    <w:rsid w:val="00BE019B"/>
    <w:rsid w:val="00BE0CE7"/>
    <w:rsid w:val="00BE2636"/>
    <w:rsid w:val="00BE2BBB"/>
    <w:rsid w:val="00BE3C40"/>
    <w:rsid w:val="00BE3D3F"/>
    <w:rsid w:val="00BE478E"/>
    <w:rsid w:val="00BE4B6A"/>
    <w:rsid w:val="00BE4EA8"/>
    <w:rsid w:val="00BE5266"/>
    <w:rsid w:val="00BE6A47"/>
    <w:rsid w:val="00BE7612"/>
    <w:rsid w:val="00BE7993"/>
    <w:rsid w:val="00BF022A"/>
    <w:rsid w:val="00BF32BB"/>
    <w:rsid w:val="00BF3D2F"/>
    <w:rsid w:val="00BF44EF"/>
    <w:rsid w:val="00BF49AA"/>
    <w:rsid w:val="00BF544B"/>
    <w:rsid w:val="00BF6172"/>
    <w:rsid w:val="00BF6834"/>
    <w:rsid w:val="00BF6B50"/>
    <w:rsid w:val="00BF7499"/>
    <w:rsid w:val="00BF7F7A"/>
    <w:rsid w:val="00C00F15"/>
    <w:rsid w:val="00C01195"/>
    <w:rsid w:val="00C01CC8"/>
    <w:rsid w:val="00C02257"/>
    <w:rsid w:val="00C028D6"/>
    <w:rsid w:val="00C03469"/>
    <w:rsid w:val="00C03B20"/>
    <w:rsid w:val="00C041D8"/>
    <w:rsid w:val="00C04200"/>
    <w:rsid w:val="00C05B1B"/>
    <w:rsid w:val="00C06EB3"/>
    <w:rsid w:val="00C0762A"/>
    <w:rsid w:val="00C07710"/>
    <w:rsid w:val="00C07B40"/>
    <w:rsid w:val="00C07D61"/>
    <w:rsid w:val="00C108C8"/>
    <w:rsid w:val="00C118ED"/>
    <w:rsid w:val="00C125A6"/>
    <w:rsid w:val="00C13B58"/>
    <w:rsid w:val="00C13D34"/>
    <w:rsid w:val="00C142BB"/>
    <w:rsid w:val="00C1466E"/>
    <w:rsid w:val="00C16A05"/>
    <w:rsid w:val="00C171A9"/>
    <w:rsid w:val="00C172DB"/>
    <w:rsid w:val="00C17643"/>
    <w:rsid w:val="00C17F5E"/>
    <w:rsid w:val="00C2006F"/>
    <w:rsid w:val="00C207A3"/>
    <w:rsid w:val="00C210C8"/>
    <w:rsid w:val="00C22257"/>
    <w:rsid w:val="00C244E1"/>
    <w:rsid w:val="00C24AD7"/>
    <w:rsid w:val="00C26B7E"/>
    <w:rsid w:val="00C3073F"/>
    <w:rsid w:val="00C32B1C"/>
    <w:rsid w:val="00C33915"/>
    <w:rsid w:val="00C34384"/>
    <w:rsid w:val="00C345DA"/>
    <w:rsid w:val="00C42351"/>
    <w:rsid w:val="00C448E4"/>
    <w:rsid w:val="00C459EC"/>
    <w:rsid w:val="00C45CFB"/>
    <w:rsid w:val="00C501B9"/>
    <w:rsid w:val="00C51BCE"/>
    <w:rsid w:val="00C5212D"/>
    <w:rsid w:val="00C52EC9"/>
    <w:rsid w:val="00C53620"/>
    <w:rsid w:val="00C550C5"/>
    <w:rsid w:val="00C561E1"/>
    <w:rsid w:val="00C570FB"/>
    <w:rsid w:val="00C572F1"/>
    <w:rsid w:val="00C57773"/>
    <w:rsid w:val="00C57850"/>
    <w:rsid w:val="00C6144C"/>
    <w:rsid w:val="00C6164A"/>
    <w:rsid w:val="00C61A1D"/>
    <w:rsid w:val="00C61FC8"/>
    <w:rsid w:val="00C623B6"/>
    <w:rsid w:val="00C63BD7"/>
    <w:rsid w:val="00C63DE8"/>
    <w:rsid w:val="00C65E3F"/>
    <w:rsid w:val="00C7032A"/>
    <w:rsid w:val="00C70DB3"/>
    <w:rsid w:val="00C7154F"/>
    <w:rsid w:val="00C721FE"/>
    <w:rsid w:val="00C73A68"/>
    <w:rsid w:val="00C73A8A"/>
    <w:rsid w:val="00C75593"/>
    <w:rsid w:val="00C75F23"/>
    <w:rsid w:val="00C77447"/>
    <w:rsid w:val="00C804C5"/>
    <w:rsid w:val="00C80EC8"/>
    <w:rsid w:val="00C81237"/>
    <w:rsid w:val="00C815C0"/>
    <w:rsid w:val="00C81A86"/>
    <w:rsid w:val="00C823F6"/>
    <w:rsid w:val="00C82657"/>
    <w:rsid w:val="00C833B8"/>
    <w:rsid w:val="00C84805"/>
    <w:rsid w:val="00C87636"/>
    <w:rsid w:val="00C9134E"/>
    <w:rsid w:val="00C9183F"/>
    <w:rsid w:val="00C922F9"/>
    <w:rsid w:val="00C92EF9"/>
    <w:rsid w:val="00C938CF"/>
    <w:rsid w:val="00C94C1F"/>
    <w:rsid w:val="00C9530D"/>
    <w:rsid w:val="00C95B57"/>
    <w:rsid w:val="00C969B2"/>
    <w:rsid w:val="00C9773C"/>
    <w:rsid w:val="00C97B3A"/>
    <w:rsid w:val="00CA0340"/>
    <w:rsid w:val="00CA104B"/>
    <w:rsid w:val="00CA1093"/>
    <w:rsid w:val="00CA1402"/>
    <w:rsid w:val="00CA142A"/>
    <w:rsid w:val="00CA2879"/>
    <w:rsid w:val="00CA33AA"/>
    <w:rsid w:val="00CA3956"/>
    <w:rsid w:val="00CA5450"/>
    <w:rsid w:val="00CA6299"/>
    <w:rsid w:val="00CA6C0E"/>
    <w:rsid w:val="00CA7E61"/>
    <w:rsid w:val="00CB1465"/>
    <w:rsid w:val="00CB2318"/>
    <w:rsid w:val="00CB26CE"/>
    <w:rsid w:val="00CB28FE"/>
    <w:rsid w:val="00CB36AB"/>
    <w:rsid w:val="00CB5A46"/>
    <w:rsid w:val="00CB6182"/>
    <w:rsid w:val="00CB7D96"/>
    <w:rsid w:val="00CB7F7A"/>
    <w:rsid w:val="00CC0C4E"/>
    <w:rsid w:val="00CC116A"/>
    <w:rsid w:val="00CC1517"/>
    <w:rsid w:val="00CC1AF1"/>
    <w:rsid w:val="00CC2469"/>
    <w:rsid w:val="00CC3025"/>
    <w:rsid w:val="00CC3CD2"/>
    <w:rsid w:val="00CC6083"/>
    <w:rsid w:val="00CC7ACB"/>
    <w:rsid w:val="00CD0958"/>
    <w:rsid w:val="00CD1FC8"/>
    <w:rsid w:val="00CD2CB2"/>
    <w:rsid w:val="00CD3328"/>
    <w:rsid w:val="00CD47B7"/>
    <w:rsid w:val="00CD6863"/>
    <w:rsid w:val="00CD6B4B"/>
    <w:rsid w:val="00CE157E"/>
    <w:rsid w:val="00CE25F9"/>
    <w:rsid w:val="00CE2AAB"/>
    <w:rsid w:val="00CE30F4"/>
    <w:rsid w:val="00CE5F6F"/>
    <w:rsid w:val="00CE64FF"/>
    <w:rsid w:val="00CE715F"/>
    <w:rsid w:val="00CF010C"/>
    <w:rsid w:val="00CF1601"/>
    <w:rsid w:val="00CF21CA"/>
    <w:rsid w:val="00CF246F"/>
    <w:rsid w:val="00CF28D6"/>
    <w:rsid w:val="00CF4259"/>
    <w:rsid w:val="00CF451E"/>
    <w:rsid w:val="00CF4D5D"/>
    <w:rsid w:val="00CF51CD"/>
    <w:rsid w:val="00CF57C7"/>
    <w:rsid w:val="00CF657F"/>
    <w:rsid w:val="00CF7930"/>
    <w:rsid w:val="00D00116"/>
    <w:rsid w:val="00D01060"/>
    <w:rsid w:val="00D030F4"/>
    <w:rsid w:val="00D03D5B"/>
    <w:rsid w:val="00D04CFC"/>
    <w:rsid w:val="00D0560C"/>
    <w:rsid w:val="00D06820"/>
    <w:rsid w:val="00D06E16"/>
    <w:rsid w:val="00D10EE4"/>
    <w:rsid w:val="00D11159"/>
    <w:rsid w:val="00D11CA6"/>
    <w:rsid w:val="00D135A0"/>
    <w:rsid w:val="00D14F11"/>
    <w:rsid w:val="00D15DB4"/>
    <w:rsid w:val="00D20B43"/>
    <w:rsid w:val="00D20DDD"/>
    <w:rsid w:val="00D20F44"/>
    <w:rsid w:val="00D224E4"/>
    <w:rsid w:val="00D22A68"/>
    <w:rsid w:val="00D2586F"/>
    <w:rsid w:val="00D2601F"/>
    <w:rsid w:val="00D26347"/>
    <w:rsid w:val="00D26DD0"/>
    <w:rsid w:val="00D30165"/>
    <w:rsid w:val="00D322B1"/>
    <w:rsid w:val="00D32862"/>
    <w:rsid w:val="00D352C9"/>
    <w:rsid w:val="00D35C19"/>
    <w:rsid w:val="00D374B7"/>
    <w:rsid w:val="00D378E4"/>
    <w:rsid w:val="00D37AD8"/>
    <w:rsid w:val="00D404C3"/>
    <w:rsid w:val="00D43F3D"/>
    <w:rsid w:val="00D456B7"/>
    <w:rsid w:val="00D457F7"/>
    <w:rsid w:val="00D465CC"/>
    <w:rsid w:val="00D46702"/>
    <w:rsid w:val="00D46F9A"/>
    <w:rsid w:val="00D5199B"/>
    <w:rsid w:val="00D52212"/>
    <w:rsid w:val="00D527CC"/>
    <w:rsid w:val="00D53C38"/>
    <w:rsid w:val="00D57A71"/>
    <w:rsid w:val="00D57EAA"/>
    <w:rsid w:val="00D602A5"/>
    <w:rsid w:val="00D60AED"/>
    <w:rsid w:val="00D61452"/>
    <w:rsid w:val="00D615E7"/>
    <w:rsid w:val="00D61DCF"/>
    <w:rsid w:val="00D61FEF"/>
    <w:rsid w:val="00D6238D"/>
    <w:rsid w:val="00D63BF9"/>
    <w:rsid w:val="00D669D8"/>
    <w:rsid w:val="00D66C47"/>
    <w:rsid w:val="00D703C3"/>
    <w:rsid w:val="00D70A09"/>
    <w:rsid w:val="00D727CB"/>
    <w:rsid w:val="00D72BF8"/>
    <w:rsid w:val="00D74930"/>
    <w:rsid w:val="00D7507A"/>
    <w:rsid w:val="00D75271"/>
    <w:rsid w:val="00D7568D"/>
    <w:rsid w:val="00D761B0"/>
    <w:rsid w:val="00D76C57"/>
    <w:rsid w:val="00D76D76"/>
    <w:rsid w:val="00D77722"/>
    <w:rsid w:val="00D77B3D"/>
    <w:rsid w:val="00D8133D"/>
    <w:rsid w:val="00D82E12"/>
    <w:rsid w:val="00D83756"/>
    <w:rsid w:val="00D84633"/>
    <w:rsid w:val="00D8480A"/>
    <w:rsid w:val="00D84845"/>
    <w:rsid w:val="00D85C94"/>
    <w:rsid w:val="00D878B5"/>
    <w:rsid w:val="00D90A48"/>
    <w:rsid w:val="00D933E7"/>
    <w:rsid w:val="00D944ED"/>
    <w:rsid w:val="00D95840"/>
    <w:rsid w:val="00D95D65"/>
    <w:rsid w:val="00D96431"/>
    <w:rsid w:val="00D96551"/>
    <w:rsid w:val="00D966F8"/>
    <w:rsid w:val="00D97C67"/>
    <w:rsid w:val="00D97CE7"/>
    <w:rsid w:val="00DA036C"/>
    <w:rsid w:val="00DA18EF"/>
    <w:rsid w:val="00DA1CF6"/>
    <w:rsid w:val="00DA24CF"/>
    <w:rsid w:val="00DA2B28"/>
    <w:rsid w:val="00DA2EEA"/>
    <w:rsid w:val="00DA37A6"/>
    <w:rsid w:val="00DA445F"/>
    <w:rsid w:val="00DA4B2F"/>
    <w:rsid w:val="00DA6BC2"/>
    <w:rsid w:val="00DA6BFF"/>
    <w:rsid w:val="00DB0B16"/>
    <w:rsid w:val="00DB0C2E"/>
    <w:rsid w:val="00DB147B"/>
    <w:rsid w:val="00DB1757"/>
    <w:rsid w:val="00DB27D6"/>
    <w:rsid w:val="00DB4390"/>
    <w:rsid w:val="00DB520A"/>
    <w:rsid w:val="00DB538E"/>
    <w:rsid w:val="00DB6178"/>
    <w:rsid w:val="00DC05B9"/>
    <w:rsid w:val="00DC16C4"/>
    <w:rsid w:val="00DC1FCD"/>
    <w:rsid w:val="00DC2993"/>
    <w:rsid w:val="00DC2A55"/>
    <w:rsid w:val="00DC2AFE"/>
    <w:rsid w:val="00DC432B"/>
    <w:rsid w:val="00DC6864"/>
    <w:rsid w:val="00DD01C5"/>
    <w:rsid w:val="00DD0F63"/>
    <w:rsid w:val="00DD142A"/>
    <w:rsid w:val="00DD20DF"/>
    <w:rsid w:val="00DD2A86"/>
    <w:rsid w:val="00DD3A6E"/>
    <w:rsid w:val="00DD438A"/>
    <w:rsid w:val="00DD47EC"/>
    <w:rsid w:val="00DD5DC8"/>
    <w:rsid w:val="00DE0FC7"/>
    <w:rsid w:val="00DE1717"/>
    <w:rsid w:val="00DE5379"/>
    <w:rsid w:val="00DE5B2F"/>
    <w:rsid w:val="00DE7F0F"/>
    <w:rsid w:val="00DF0692"/>
    <w:rsid w:val="00DF0A6A"/>
    <w:rsid w:val="00DF2D6B"/>
    <w:rsid w:val="00DF5423"/>
    <w:rsid w:val="00E004CC"/>
    <w:rsid w:val="00E0149E"/>
    <w:rsid w:val="00E02A71"/>
    <w:rsid w:val="00E05718"/>
    <w:rsid w:val="00E0743F"/>
    <w:rsid w:val="00E101E2"/>
    <w:rsid w:val="00E1158E"/>
    <w:rsid w:val="00E12266"/>
    <w:rsid w:val="00E135FB"/>
    <w:rsid w:val="00E13C67"/>
    <w:rsid w:val="00E16089"/>
    <w:rsid w:val="00E16A02"/>
    <w:rsid w:val="00E16E36"/>
    <w:rsid w:val="00E17E28"/>
    <w:rsid w:val="00E21ED8"/>
    <w:rsid w:val="00E2240E"/>
    <w:rsid w:val="00E24151"/>
    <w:rsid w:val="00E2655F"/>
    <w:rsid w:val="00E26DA5"/>
    <w:rsid w:val="00E30B07"/>
    <w:rsid w:val="00E31FB0"/>
    <w:rsid w:val="00E325CA"/>
    <w:rsid w:val="00E3262B"/>
    <w:rsid w:val="00E3480D"/>
    <w:rsid w:val="00E35261"/>
    <w:rsid w:val="00E35B9E"/>
    <w:rsid w:val="00E36AED"/>
    <w:rsid w:val="00E37C73"/>
    <w:rsid w:val="00E406AA"/>
    <w:rsid w:val="00E40FEF"/>
    <w:rsid w:val="00E411C0"/>
    <w:rsid w:val="00E41D7C"/>
    <w:rsid w:val="00E42036"/>
    <w:rsid w:val="00E438F8"/>
    <w:rsid w:val="00E44803"/>
    <w:rsid w:val="00E44940"/>
    <w:rsid w:val="00E44FCA"/>
    <w:rsid w:val="00E4634F"/>
    <w:rsid w:val="00E46E1F"/>
    <w:rsid w:val="00E4785B"/>
    <w:rsid w:val="00E47B92"/>
    <w:rsid w:val="00E47BDA"/>
    <w:rsid w:val="00E50522"/>
    <w:rsid w:val="00E508C2"/>
    <w:rsid w:val="00E50932"/>
    <w:rsid w:val="00E516C4"/>
    <w:rsid w:val="00E52001"/>
    <w:rsid w:val="00E53B97"/>
    <w:rsid w:val="00E57486"/>
    <w:rsid w:val="00E57524"/>
    <w:rsid w:val="00E57559"/>
    <w:rsid w:val="00E63056"/>
    <w:rsid w:val="00E63635"/>
    <w:rsid w:val="00E63668"/>
    <w:rsid w:val="00E64671"/>
    <w:rsid w:val="00E64869"/>
    <w:rsid w:val="00E704DE"/>
    <w:rsid w:val="00E731A2"/>
    <w:rsid w:val="00E74190"/>
    <w:rsid w:val="00E7457D"/>
    <w:rsid w:val="00E74909"/>
    <w:rsid w:val="00E75542"/>
    <w:rsid w:val="00E75823"/>
    <w:rsid w:val="00E75B59"/>
    <w:rsid w:val="00E76C32"/>
    <w:rsid w:val="00E77969"/>
    <w:rsid w:val="00E80231"/>
    <w:rsid w:val="00E80937"/>
    <w:rsid w:val="00E80EF4"/>
    <w:rsid w:val="00E835B7"/>
    <w:rsid w:val="00E84402"/>
    <w:rsid w:val="00E868DE"/>
    <w:rsid w:val="00E87D24"/>
    <w:rsid w:val="00E87E87"/>
    <w:rsid w:val="00E92F50"/>
    <w:rsid w:val="00E93F28"/>
    <w:rsid w:val="00E954D5"/>
    <w:rsid w:val="00E957DB"/>
    <w:rsid w:val="00E95B51"/>
    <w:rsid w:val="00E96D6F"/>
    <w:rsid w:val="00EA00CD"/>
    <w:rsid w:val="00EA0D68"/>
    <w:rsid w:val="00EA146A"/>
    <w:rsid w:val="00EA1ABA"/>
    <w:rsid w:val="00EA3525"/>
    <w:rsid w:val="00EA3678"/>
    <w:rsid w:val="00EA3774"/>
    <w:rsid w:val="00EA46A8"/>
    <w:rsid w:val="00EA56C6"/>
    <w:rsid w:val="00EA58D2"/>
    <w:rsid w:val="00EA5F45"/>
    <w:rsid w:val="00EA5FDC"/>
    <w:rsid w:val="00EA69B5"/>
    <w:rsid w:val="00EA69C5"/>
    <w:rsid w:val="00EA6E63"/>
    <w:rsid w:val="00EA7947"/>
    <w:rsid w:val="00EB099C"/>
    <w:rsid w:val="00EB41B6"/>
    <w:rsid w:val="00EB5A75"/>
    <w:rsid w:val="00EB5ADF"/>
    <w:rsid w:val="00EB6C64"/>
    <w:rsid w:val="00EC0CFF"/>
    <w:rsid w:val="00EC2917"/>
    <w:rsid w:val="00EC39B3"/>
    <w:rsid w:val="00EC46C0"/>
    <w:rsid w:val="00EC4BDF"/>
    <w:rsid w:val="00EC6744"/>
    <w:rsid w:val="00EC6B09"/>
    <w:rsid w:val="00EC6C46"/>
    <w:rsid w:val="00EC6CC3"/>
    <w:rsid w:val="00EC6FD2"/>
    <w:rsid w:val="00EC7882"/>
    <w:rsid w:val="00EC7EC4"/>
    <w:rsid w:val="00ED13C7"/>
    <w:rsid w:val="00ED142F"/>
    <w:rsid w:val="00ED29B6"/>
    <w:rsid w:val="00ED351B"/>
    <w:rsid w:val="00ED3C2E"/>
    <w:rsid w:val="00ED4B1F"/>
    <w:rsid w:val="00ED5C14"/>
    <w:rsid w:val="00ED68F6"/>
    <w:rsid w:val="00ED77FB"/>
    <w:rsid w:val="00EE05CA"/>
    <w:rsid w:val="00EE106B"/>
    <w:rsid w:val="00EE1448"/>
    <w:rsid w:val="00EE3694"/>
    <w:rsid w:val="00EE61EE"/>
    <w:rsid w:val="00EE63F9"/>
    <w:rsid w:val="00EE664C"/>
    <w:rsid w:val="00EE6D93"/>
    <w:rsid w:val="00EE7175"/>
    <w:rsid w:val="00EE7BC6"/>
    <w:rsid w:val="00EF020B"/>
    <w:rsid w:val="00EF02F2"/>
    <w:rsid w:val="00EF14EF"/>
    <w:rsid w:val="00EF15DC"/>
    <w:rsid w:val="00EF1797"/>
    <w:rsid w:val="00EF1D76"/>
    <w:rsid w:val="00EF223A"/>
    <w:rsid w:val="00EF27AC"/>
    <w:rsid w:val="00EF27F3"/>
    <w:rsid w:val="00EF29CD"/>
    <w:rsid w:val="00EF2ADA"/>
    <w:rsid w:val="00EF2DAF"/>
    <w:rsid w:val="00EF3B38"/>
    <w:rsid w:val="00EF44FA"/>
    <w:rsid w:val="00EF4B86"/>
    <w:rsid w:val="00EF4C6D"/>
    <w:rsid w:val="00EF5670"/>
    <w:rsid w:val="00EF5918"/>
    <w:rsid w:val="00EF6FF5"/>
    <w:rsid w:val="00EF75A5"/>
    <w:rsid w:val="00F01995"/>
    <w:rsid w:val="00F04F39"/>
    <w:rsid w:val="00F05A5F"/>
    <w:rsid w:val="00F07BC0"/>
    <w:rsid w:val="00F10F94"/>
    <w:rsid w:val="00F11038"/>
    <w:rsid w:val="00F11B6A"/>
    <w:rsid w:val="00F1358A"/>
    <w:rsid w:val="00F162FC"/>
    <w:rsid w:val="00F174E7"/>
    <w:rsid w:val="00F17ED1"/>
    <w:rsid w:val="00F210CD"/>
    <w:rsid w:val="00F212C6"/>
    <w:rsid w:val="00F21782"/>
    <w:rsid w:val="00F21B7A"/>
    <w:rsid w:val="00F21E03"/>
    <w:rsid w:val="00F22E4F"/>
    <w:rsid w:val="00F22FF9"/>
    <w:rsid w:val="00F23F73"/>
    <w:rsid w:val="00F24A0F"/>
    <w:rsid w:val="00F26EE1"/>
    <w:rsid w:val="00F2799E"/>
    <w:rsid w:val="00F30CB9"/>
    <w:rsid w:val="00F31EE8"/>
    <w:rsid w:val="00F31FAA"/>
    <w:rsid w:val="00F3481F"/>
    <w:rsid w:val="00F3535C"/>
    <w:rsid w:val="00F37369"/>
    <w:rsid w:val="00F37482"/>
    <w:rsid w:val="00F377C2"/>
    <w:rsid w:val="00F37A24"/>
    <w:rsid w:val="00F37E7C"/>
    <w:rsid w:val="00F40C5E"/>
    <w:rsid w:val="00F4126C"/>
    <w:rsid w:val="00F423E7"/>
    <w:rsid w:val="00F43B64"/>
    <w:rsid w:val="00F440D4"/>
    <w:rsid w:val="00F44314"/>
    <w:rsid w:val="00F45D63"/>
    <w:rsid w:val="00F4629A"/>
    <w:rsid w:val="00F4632A"/>
    <w:rsid w:val="00F46972"/>
    <w:rsid w:val="00F50254"/>
    <w:rsid w:val="00F52001"/>
    <w:rsid w:val="00F53E43"/>
    <w:rsid w:val="00F53F03"/>
    <w:rsid w:val="00F53F41"/>
    <w:rsid w:val="00F54384"/>
    <w:rsid w:val="00F54945"/>
    <w:rsid w:val="00F56354"/>
    <w:rsid w:val="00F5674F"/>
    <w:rsid w:val="00F5786B"/>
    <w:rsid w:val="00F6068F"/>
    <w:rsid w:val="00F61728"/>
    <w:rsid w:val="00F61DE2"/>
    <w:rsid w:val="00F62136"/>
    <w:rsid w:val="00F6644C"/>
    <w:rsid w:val="00F6681A"/>
    <w:rsid w:val="00F66BDE"/>
    <w:rsid w:val="00F66C18"/>
    <w:rsid w:val="00F66E1A"/>
    <w:rsid w:val="00F67304"/>
    <w:rsid w:val="00F67336"/>
    <w:rsid w:val="00F67930"/>
    <w:rsid w:val="00F67D45"/>
    <w:rsid w:val="00F71458"/>
    <w:rsid w:val="00F73559"/>
    <w:rsid w:val="00F7384C"/>
    <w:rsid w:val="00F7684C"/>
    <w:rsid w:val="00F81449"/>
    <w:rsid w:val="00F82CE1"/>
    <w:rsid w:val="00F844F2"/>
    <w:rsid w:val="00F84DC1"/>
    <w:rsid w:val="00F869D6"/>
    <w:rsid w:val="00F86B54"/>
    <w:rsid w:val="00F87495"/>
    <w:rsid w:val="00F910BA"/>
    <w:rsid w:val="00F9198A"/>
    <w:rsid w:val="00F92EA9"/>
    <w:rsid w:val="00F94718"/>
    <w:rsid w:val="00F94CB0"/>
    <w:rsid w:val="00F956EB"/>
    <w:rsid w:val="00F960A8"/>
    <w:rsid w:val="00F969FA"/>
    <w:rsid w:val="00F96B1D"/>
    <w:rsid w:val="00F97E54"/>
    <w:rsid w:val="00FA0148"/>
    <w:rsid w:val="00FA02EE"/>
    <w:rsid w:val="00FA031B"/>
    <w:rsid w:val="00FA0876"/>
    <w:rsid w:val="00FA15FE"/>
    <w:rsid w:val="00FA1C5B"/>
    <w:rsid w:val="00FA1FAD"/>
    <w:rsid w:val="00FA22A2"/>
    <w:rsid w:val="00FA24B4"/>
    <w:rsid w:val="00FA44C5"/>
    <w:rsid w:val="00FA44D2"/>
    <w:rsid w:val="00FA6B80"/>
    <w:rsid w:val="00FA6C3C"/>
    <w:rsid w:val="00FB0E37"/>
    <w:rsid w:val="00FB4071"/>
    <w:rsid w:val="00FB5528"/>
    <w:rsid w:val="00FB5B4C"/>
    <w:rsid w:val="00FB5FFF"/>
    <w:rsid w:val="00FB601D"/>
    <w:rsid w:val="00FB6460"/>
    <w:rsid w:val="00FB6D79"/>
    <w:rsid w:val="00FC01D1"/>
    <w:rsid w:val="00FC0449"/>
    <w:rsid w:val="00FC0E73"/>
    <w:rsid w:val="00FC130F"/>
    <w:rsid w:val="00FC155F"/>
    <w:rsid w:val="00FC200A"/>
    <w:rsid w:val="00FC2D96"/>
    <w:rsid w:val="00FC48B6"/>
    <w:rsid w:val="00FC5ACC"/>
    <w:rsid w:val="00FC725A"/>
    <w:rsid w:val="00FD0BB4"/>
    <w:rsid w:val="00FD0CEE"/>
    <w:rsid w:val="00FD10CA"/>
    <w:rsid w:val="00FD21CD"/>
    <w:rsid w:val="00FD4907"/>
    <w:rsid w:val="00FD5007"/>
    <w:rsid w:val="00FD6EAA"/>
    <w:rsid w:val="00FE14F3"/>
    <w:rsid w:val="00FE238B"/>
    <w:rsid w:val="00FE4B26"/>
    <w:rsid w:val="00FE5315"/>
    <w:rsid w:val="00FE544A"/>
    <w:rsid w:val="00FE6625"/>
    <w:rsid w:val="00FE7900"/>
    <w:rsid w:val="00FE7A73"/>
    <w:rsid w:val="00FF0346"/>
    <w:rsid w:val="00FF0F5C"/>
    <w:rsid w:val="00FF17C6"/>
    <w:rsid w:val="00FF1E5E"/>
    <w:rsid w:val="00FF3196"/>
    <w:rsid w:val="00FF386E"/>
    <w:rsid w:val="00FF4727"/>
    <w:rsid w:val="00FF4899"/>
    <w:rsid w:val="00FF4DBA"/>
    <w:rsid w:val="00FF5706"/>
    <w:rsid w:val="00FF6449"/>
    <w:rsid w:val="00FF779F"/>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207C969"/>
  <w15:docId w15:val="{01AA1F8B-A111-48B9-BACD-F2C4C914D1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4785B"/>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59"/>
    <w:rsid w:val="00A47BC9"/>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47BC9"/>
    <w:pPr>
      <w:ind w:left="720"/>
    </w:pPr>
  </w:style>
  <w:style w:type="character" w:styleId="Hyperlink">
    <w:name w:val="Hyperlink"/>
    <w:unhideWhenUsed/>
    <w:qFormat/>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3"/>
      </w:numPr>
      <w:spacing w:after="284"/>
      <w:outlineLvl w:val="0"/>
    </w:pPr>
    <w:rPr>
      <w:b/>
      <w:caps/>
      <w:sz w:val="26"/>
      <w:szCs w:val="20"/>
      <w:lang w:val="en-US"/>
    </w:rPr>
  </w:style>
  <w:style w:type="paragraph" w:customStyle="1" w:styleId="NumText">
    <w:name w:val="NumText"/>
    <w:basedOn w:val="Normal"/>
    <w:rsid w:val="00A47BC9"/>
    <w:pPr>
      <w:numPr>
        <w:ilvl w:val="1"/>
        <w:numId w:val="3"/>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5"/>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6B3493"/>
    <w:pPr>
      <w:tabs>
        <w:tab w:val="left" w:pos="426"/>
      </w:tabs>
      <w:spacing w:line="360" w:lineRule="auto"/>
      <w:ind w:left="-426" w:right="-448"/>
      <w:jc w:val="both"/>
    </w:pPr>
    <w:rPr>
      <w:rFonts w:ascii="Arial" w:hAnsi="Arial" w:cs="Arial"/>
      <w:bCs/>
      <w:iCs/>
      <w:sz w:val="22"/>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6B3493"/>
    <w:rPr>
      <w:rFonts w:ascii="Arial" w:eastAsia="Times New Roman" w:hAnsi="Arial" w:cs="Arial"/>
      <w:bCs/>
      <w:iCs/>
      <w:szCs w:val="24"/>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 w:type="paragraph" w:styleId="Caption">
    <w:name w:val="caption"/>
    <w:basedOn w:val="Normal"/>
    <w:next w:val="Normal"/>
    <w:uiPriority w:val="35"/>
    <w:unhideWhenUsed/>
    <w:qFormat/>
    <w:rsid w:val="0008762C"/>
    <w:pPr>
      <w:spacing w:after="200"/>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977253">
      <w:bodyDiv w:val="1"/>
      <w:marLeft w:val="0"/>
      <w:marRight w:val="0"/>
      <w:marTop w:val="0"/>
      <w:marBottom w:val="0"/>
      <w:divBdr>
        <w:top w:val="none" w:sz="0" w:space="0" w:color="auto"/>
        <w:left w:val="none" w:sz="0" w:space="0" w:color="auto"/>
        <w:bottom w:val="none" w:sz="0" w:space="0" w:color="auto"/>
        <w:right w:val="none" w:sz="0" w:space="0" w:color="auto"/>
      </w:divBdr>
      <w:divsChild>
        <w:div w:id="266042739">
          <w:marLeft w:val="0"/>
          <w:marRight w:val="0"/>
          <w:marTop w:val="0"/>
          <w:marBottom w:val="0"/>
          <w:divBdr>
            <w:top w:val="none" w:sz="0" w:space="0" w:color="auto"/>
            <w:left w:val="none" w:sz="0" w:space="0" w:color="auto"/>
            <w:bottom w:val="none" w:sz="0" w:space="0" w:color="auto"/>
            <w:right w:val="none" w:sz="0" w:space="0" w:color="auto"/>
          </w:divBdr>
        </w:div>
        <w:div w:id="754208555">
          <w:marLeft w:val="0"/>
          <w:marRight w:val="0"/>
          <w:marTop w:val="0"/>
          <w:marBottom w:val="0"/>
          <w:divBdr>
            <w:top w:val="none" w:sz="0" w:space="0" w:color="auto"/>
            <w:left w:val="none" w:sz="0" w:space="0" w:color="auto"/>
            <w:bottom w:val="none" w:sz="0" w:space="0" w:color="auto"/>
            <w:right w:val="none" w:sz="0" w:space="0" w:color="auto"/>
          </w:divBdr>
        </w:div>
        <w:div w:id="1040205174">
          <w:marLeft w:val="0"/>
          <w:marRight w:val="0"/>
          <w:marTop w:val="0"/>
          <w:marBottom w:val="0"/>
          <w:divBdr>
            <w:top w:val="none" w:sz="0" w:space="0" w:color="auto"/>
            <w:left w:val="none" w:sz="0" w:space="0" w:color="auto"/>
            <w:bottom w:val="none" w:sz="0" w:space="0" w:color="auto"/>
            <w:right w:val="none" w:sz="0" w:space="0" w:color="auto"/>
          </w:divBdr>
        </w:div>
        <w:div w:id="1105611828">
          <w:marLeft w:val="0"/>
          <w:marRight w:val="0"/>
          <w:marTop w:val="0"/>
          <w:marBottom w:val="0"/>
          <w:divBdr>
            <w:top w:val="none" w:sz="0" w:space="0" w:color="auto"/>
            <w:left w:val="none" w:sz="0" w:space="0" w:color="auto"/>
            <w:bottom w:val="none" w:sz="0" w:space="0" w:color="auto"/>
            <w:right w:val="none" w:sz="0" w:space="0" w:color="auto"/>
          </w:divBdr>
        </w:div>
        <w:div w:id="1271740971">
          <w:marLeft w:val="0"/>
          <w:marRight w:val="0"/>
          <w:marTop w:val="0"/>
          <w:marBottom w:val="0"/>
          <w:divBdr>
            <w:top w:val="none" w:sz="0" w:space="0" w:color="auto"/>
            <w:left w:val="none" w:sz="0" w:space="0" w:color="auto"/>
            <w:bottom w:val="none" w:sz="0" w:space="0" w:color="auto"/>
            <w:right w:val="none" w:sz="0" w:space="0" w:color="auto"/>
          </w:divBdr>
        </w:div>
        <w:div w:id="1445802596">
          <w:marLeft w:val="0"/>
          <w:marRight w:val="0"/>
          <w:marTop w:val="0"/>
          <w:marBottom w:val="0"/>
          <w:divBdr>
            <w:top w:val="none" w:sz="0" w:space="0" w:color="auto"/>
            <w:left w:val="none" w:sz="0" w:space="0" w:color="auto"/>
            <w:bottom w:val="none" w:sz="0" w:space="0" w:color="auto"/>
            <w:right w:val="none" w:sz="0" w:space="0" w:color="auto"/>
          </w:divBdr>
        </w:div>
        <w:div w:id="1534533762">
          <w:marLeft w:val="0"/>
          <w:marRight w:val="0"/>
          <w:marTop w:val="0"/>
          <w:marBottom w:val="0"/>
          <w:divBdr>
            <w:top w:val="none" w:sz="0" w:space="0" w:color="auto"/>
            <w:left w:val="none" w:sz="0" w:space="0" w:color="auto"/>
            <w:bottom w:val="none" w:sz="0" w:space="0" w:color="auto"/>
            <w:right w:val="none" w:sz="0" w:space="0" w:color="auto"/>
          </w:divBdr>
        </w:div>
        <w:div w:id="1722896184">
          <w:marLeft w:val="0"/>
          <w:marRight w:val="0"/>
          <w:marTop w:val="0"/>
          <w:marBottom w:val="0"/>
          <w:divBdr>
            <w:top w:val="none" w:sz="0" w:space="0" w:color="auto"/>
            <w:left w:val="none" w:sz="0" w:space="0" w:color="auto"/>
            <w:bottom w:val="none" w:sz="0" w:space="0" w:color="auto"/>
            <w:right w:val="none" w:sz="0" w:space="0" w:color="auto"/>
          </w:divBdr>
        </w:div>
      </w:divsChild>
    </w:div>
    <w:div w:id="20521349">
      <w:bodyDiv w:val="1"/>
      <w:marLeft w:val="0"/>
      <w:marRight w:val="0"/>
      <w:marTop w:val="0"/>
      <w:marBottom w:val="0"/>
      <w:divBdr>
        <w:top w:val="none" w:sz="0" w:space="0" w:color="auto"/>
        <w:left w:val="none" w:sz="0" w:space="0" w:color="auto"/>
        <w:bottom w:val="none" w:sz="0" w:space="0" w:color="auto"/>
        <w:right w:val="none" w:sz="0" w:space="0" w:color="auto"/>
      </w:divBdr>
    </w:div>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61366449">
      <w:bodyDiv w:val="1"/>
      <w:marLeft w:val="0"/>
      <w:marRight w:val="0"/>
      <w:marTop w:val="0"/>
      <w:marBottom w:val="0"/>
      <w:divBdr>
        <w:top w:val="none" w:sz="0" w:space="0" w:color="auto"/>
        <w:left w:val="none" w:sz="0" w:space="0" w:color="auto"/>
        <w:bottom w:val="none" w:sz="0" w:space="0" w:color="auto"/>
        <w:right w:val="none" w:sz="0" w:space="0" w:color="auto"/>
      </w:divBdr>
    </w:div>
    <w:div w:id="71320787">
      <w:bodyDiv w:val="1"/>
      <w:marLeft w:val="0"/>
      <w:marRight w:val="0"/>
      <w:marTop w:val="0"/>
      <w:marBottom w:val="0"/>
      <w:divBdr>
        <w:top w:val="none" w:sz="0" w:space="0" w:color="auto"/>
        <w:left w:val="none" w:sz="0" w:space="0" w:color="auto"/>
        <w:bottom w:val="none" w:sz="0" w:space="0" w:color="auto"/>
        <w:right w:val="none" w:sz="0" w:space="0" w:color="auto"/>
      </w:divBdr>
    </w:div>
    <w:div w:id="96147552">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37918689">
      <w:bodyDiv w:val="1"/>
      <w:marLeft w:val="0"/>
      <w:marRight w:val="0"/>
      <w:marTop w:val="0"/>
      <w:marBottom w:val="0"/>
      <w:divBdr>
        <w:top w:val="none" w:sz="0" w:space="0" w:color="auto"/>
        <w:left w:val="none" w:sz="0" w:space="0" w:color="auto"/>
        <w:bottom w:val="none" w:sz="0" w:space="0" w:color="auto"/>
        <w:right w:val="none" w:sz="0" w:space="0" w:color="auto"/>
      </w:divBdr>
    </w:div>
    <w:div w:id="151990801">
      <w:bodyDiv w:val="1"/>
      <w:marLeft w:val="0"/>
      <w:marRight w:val="0"/>
      <w:marTop w:val="0"/>
      <w:marBottom w:val="0"/>
      <w:divBdr>
        <w:top w:val="none" w:sz="0" w:space="0" w:color="auto"/>
        <w:left w:val="none" w:sz="0" w:space="0" w:color="auto"/>
        <w:bottom w:val="none" w:sz="0" w:space="0" w:color="auto"/>
        <w:right w:val="none" w:sz="0" w:space="0" w:color="auto"/>
      </w:divBdr>
    </w:div>
    <w:div w:id="153842471">
      <w:bodyDiv w:val="1"/>
      <w:marLeft w:val="0"/>
      <w:marRight w:val="0"/>
      <w:marTop w:val="0"/>
      <w:marBottom w:val="0"/>
      <w:divBdr>
        <w:top w:val="none" w:sz="0" w:space="0" w:color="auto"/>
        <w:left w:val="none" w:sz="0" w:space="0" w:color="auto"/>
        <w:bottom w:val="none" w:sz="0" w:space="0" w:color="auto"/>
        <w:right w:val="none" w:sz="0" w:space="0" w:color="auto"/>
      </w:divBdr>
    </w:div>
    <w:div w:id="214047158">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240877240">
      <w:bodyDiv w:val="1"/>
      <w:marLeft w:val="0"/>
      <w:marRight w:val="0"/>
      <w:marTop w:val="0"/>
      <w:marBottom w:val="0"/>
      <w:divBdr>
        <w:top w:val="none" w:sz="0" w:space="0" w:color="auto"/>
        <w:left w:val="none" w:sz="0" w:space="0" w:color="auto"/>
        <w:bottom w:val="none" w:sz="0" w:space="0" w:color="auto"/>
        <w:right w:val="none" w:sz="0" w:space="0" w:color="auto"/>
      </w:divBdr>
    </w:div>
    <w:div w:id="274219350">
      <w:bodyDiv w:val="1"/>
      <w:marLeft w:val="0"/>
      <w:marRight w:val="0"/>
      <w:marTop w:val="0"/>
      <w:marBottom w:val="0"/>
      <w:divBdr>
        <w:top w:val="none" w:sz="0" w:space="0" w:color="auto"/>
        <w:left w:val="none" w:sz="0" w:space="0" w:color="auto"/>
        <w:bottom w:val="none" w:sz="0" w:space="0" w:color="auto"/>
        <w:right w:val="none" w:sz="0" w:space="0" w:color="auto"/>
      </w:divBdr>
    </w:div>
    <w:div w:id="275135052">
      <w:bodyDiv w:val="1"/>
      <w:marLeft w:val="0"/>
      <w:marRight w:val="0"/>
      <w:marTop w:val="0"/>
      <w:marBottom w:val="0"/>
      <w:divBdr>
        <w:top w:val="none" w:sz="0" w:space="0" w:color="auto"/>
        <w:left w:val="none" w:sz="0" w:space="0" w:color="auto"/>
        <w:bottom w:val="none" w:sz="0" w:space="0" w:color="auto"/>
        <w:right w:val="none" w:sz="0" w:space="0" w:color="auto"/>
      </w:divBdr>
    </w:div>
    <w:div w:id="304555393">
      <w:bodyDiv w:val="1"/>
      <w:marLeft w:val="0"/>
      <w:marRight w:val="0"/>
      <w:marTop w:val="0"/>
      <w:marBottom w:val="0"/>
      <w:divBdr>
        <w:top w:val="none" w:sz="0" w:space="0" w:color="auto"/>
        <w:left w:val="none" w:sz="0" w:space="0" w:color="auto"/>
        <w:bottom w:val="none" w:sz="0" w:space="0" w:color="auto"/>
        <w:right w:val="none" w:sz="0" w:space="0" w:color="auto"/>
      </w:divBdr>
    </w:div>
    <w:div w:id="308753760">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440993470">
      <w:bodyDiv w:val="1"/>
      <w:marLeft w:val="0"/>
      <w:marRight w:val="0"/>
      <w:marTop w:val="0"/>
      <w:marBottom w:val="0"/>
      <w:divBdr>
        <w:top w:val="none" w:sz="0" w:space="0" w:color="auto"/>
        <w:left w:val="none" w:sz="0" w:space="0" w:color="auto"/>
        <w:bottom w:val="none" w:sz="0" w:space="0" w:color="auto"/>
        <w:right w:val="none" w:sz="0" w:space="0" w:color="auto"/>
      </w:divBdr>
    </w:div>
    <w:div w:id="459542289">
      <w:bodyDiv w:val="1"/>
      <w:marLeft w:val="0"/>
      <w:marRight w:val="0"/>
      <w:marTop w:val="0"/>
      <w:marBottom w:val="0"/>
      <w:divBdr>
        <w:top w:val="none" w:sz="0" w:space="0" w:color="auto"/>
        <w:left w:val="none" w:sz="0" w:space="0" w:color="auto"/>
        <w:bottom w:val="none" w:sz="0" w:space="0" w:color="auto"/>
        <w:right w:val="none" w:sz="0" w:space="0" w:color="auto"/>
      </w:divBdr>
    </w:div>
    <w:div w:id="463042412">
      <w:bodyDiv w:val="1"/>
      <w:marLeft w:val="0"/>
      <w:marRight w:val="0"/>
      <w:marTop w:val="0"/>
      <w:marBottom w:val="0"/>
      <w:divBdr>
        <w:top w:val="none" w:sz="0" w:space="0" w:color="auto"/>
        <w:left w:val="none" w:sz="0" w:space="0" w:color="auto"/>
        <w:bottom w:val="none" w:sz="0" w:space="0" w:color="auto"/>
        <w:right w:val="none" w:sz="0" w:space="0" w:color="auto"/>
      </w:divBdr>
    </w:div>
    <w:div w:id="466437057">
      <w:bodyDiv w:val="1"/>
      <w:marLeft w:val="0"/>
      <w:marRight w:val="0"/>
      <w:marTop w:val="0"/>
      <w:marBottom w:val="0"/>
      <w:divBdr>
        <w:top w:val="none" w:sz="0" w:space="0" w:color="auto"/>
        <w:left w:val="none" w:sz="0" w:space="0" w:color="auto"/>
        <w:bottom w:val="none" w:sz="0" w:space="0" w:color="auto"/>
        <w:right w:val="none" w:sz="0" w:space="0" w:color="auto"/>
      </w:divBdr>
    </w:div>
    <w:div w:id="472648377">
      <w:bodyDiv w:val="1"/>
      <w:marLeft w:val="0"/>
      <w:marRight w:val="0"/>
      <w:marTop w:val="0"/>
      <w:marBottom w:val="0"/>
      <w:divBdr>
        <w:top w:val="none" w:sz="0" w:space="0" w:color="auto"/>
        <w:left w:val="none" w:sz="0" w:space="0" w:color="auto"/>
        <w:bottom w:val="none" w:sz="0" w:space="0" w:color="auto"/>
        <w:right w:val="none" w:sz="0" w:space="0" w:color="auto"/>
      </w:divBdr>
    </w:div>
    <w:div w:id="490487670">
      <w:bodyDiv w:val="1"/>
      <w:marLeft w:val="0"/>
      <w:marRight w:val="0"/>
      <w:marTop w:val="0"/>
      <w:marBottom w:val="0"/>
      <w:divBdr>
        <w:top w:val="none" w:sz="0" w:space="0" w:color="auto"/>
        <w:left w:val="none" w:sz="0" w:space="0" w:color="auto"/>
        <w:bottom w:val="none" w:sz="0" w:space="0" w:color="auto"/>
        <w:right w:val="none" w:sz="0" w:space="0" w:color="auto"/>
      </w:divBdr>
    </w:div>
    <w:div w:id="623197522">
      <w:bodyDiv w:val="1"/>
      <w:marLeft w:val="0"/>
      <w:marRight w:val="0"/>
      <w:marTop w:val="0"/>
      <w:marBottom w:val="0"/>
      <w:divBdr>
        <w:top w:val="none" w:sz="0" w:space="0" w:color="auto"/>
        <w:left w:val="none" w:sz="0" w:space="0" w:color="auto"/>
        <w:bottom w:val="none" w:sz="0" w:space="0" w:color="auto"/>
        <w:right w:val="none" w:sz="0" w:space="0" w:color="auto"/>
      </w:divBdr>
    </w:div>
    <w:div w:id="627704930">
      <w:bodyDiv w:val="1"/>
      <w:marLeft w:val="0"/>
      <w:marRight w:val="0"/>
      <w:marTop w:val="0"/>
      <w:marBottom w:val="0"/>
      <w:divBdr>
        <w:top w:val="none" w:sz="0" w:space="0" w:color="auto"/>
        <w:left w:val="none" w:sz="0" w:space="0" w:color="auto"/>
        <w:bottom w:val="none" w:sz="0" w:space="0" w:color="auto"/>
        <w:right w:val="none" w:sz="0" w:space="0" w:color="auto"/>
      </w:divBdr>
    </w:div>
    <w:div w:id="680207111">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729038280">
      <w:bodyDiv w:val="1"/>
      <w:marLeft w:val="0"/>
      <w:marRight w:val="0"/>
      <w:marTop w:val="0"/>
      <w:marBottom w:val="0"/>
      <w:divBdr>
        <w:top w:val="none" w:sz="0" w:space="0" w:color="auto"/>
        <w:left w:val="none" w:sz="0" w:space="0" w:color="auto"/>
        <w:bottom w:val="none" w:sz="0" w:space="0" w:color="auto"/>
        <w:right w:val="none" w:sz="0" w:space="0" w:color="auto"/>
      </w:divBdr>
    </w:div>
    <w:div w:id="740367184">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753672588">
      <w:bodyDiv w:val="1"/>
      <w:marLeft w:val="0"/>
      <w:marRight w:val="0"/>
      <w:marTop w:val="0"/>
      <w:marBottom w:val="0"/>
      <w:divBdr>
        <w:top w:val="none" w:sz="0" w:space="0" w:color="auto"/>
        <w:left w:val="none" w:sz="0" w:space="0" w:color="auto"/>
        <w:bottom w:val="none" w:sz="0" w:space="0" w:color="auto"/>
        <w:right w:val="none" w:sz="0" w:space="0" w:color="auto"/>
      </w:divBdr>
    </w:div>
    <w:div w:id="757334184">
      <w:bodyDiv w:val="1"/>
      <w:marLeft w:val="0"/>
      <w:marRight w:val="0"/>
      <w:marTop w:val="0"/>
      <w:marBottom w:val="0"/>
      <w:divBdr>
        <w:top w:val="none" w:sz="0" w:space="0" w:color="auto"/>
        <w:left w:val="none" w:sz="0" w:space="0" w:color="auto"/>
        <w:bottom w:val="none" w:sz="0" w:space="0" w:color="auto"/>
        <w:right w:val="none" w:sz="0" w:space="0" w:color="auto"/>
      </w:divBdr>
    </w:div>
    <w:div w:id="771167265">
      <w:bodyDiv w:val="1"/>
      <w:marLeft w:val="0"/>
      <w:marRight w:val="0"/>
      <w:marTop w:val="0"/>
      <w:marBottom w:val="0"/>
      <w:divBdr>
        <w:top w:val="none" w:sz="0" w:space="0" w:color="auto"/>
        <w:left w:val="none" w:sz="0" w:space="0" w:color="auto"/>
        <w:bottom w:val="none" w:sz="0" w:space="0" w:color="auto"/>
        <w:right w:val="none" w:sz="0" w:space="0" w:color="auto"/>
      </w:divBdr>
    </w:div>
    <w:div w:id="798845354">
      <w:bodyDiv w:val="1"/>
      <w:marLeft w:val="0"/>
      <w:marRight w:val="0"/>
      <w:marTop w:val="0"/>
      <w:marBottom w:val="0"/>
      <w:divBdr>
        <w:top w:val="none" w:sz="0" w:space="0" w:color="auto"/>
        <w:left w:val="none" w:sz="0" w:space="0" w:color="auto"/>
        <w:bottom w:val="none" w:sz="0" w:space="0" w:color="auto"/>
        <w:right w:val="none" w:sz="0" w:space="0" w:color="auto"/>
      </w:divBdr>
    </w:div>
    <w:div w:id="825245869">
      <w:bodyDiv w:val="1"/>
      <w:marLeft w:val="0"/>
      <w:marRight w:val="0"/>
      <w:marTop w:val="0"/>
      <w:marBottom w:val="0"/>
      <w:divBdr>
        <w:top w:val="none" w:sz="0" w:space="0" w:color="auto"/>
        <w:left w:val="none" w:sz="0" w:space="0" w:color="auto"/>
        <w:bottom w:val="none" w:sz="0" w:space="0" w:color="auto"/>
        <w:right w:val="none" w:sz="0" w:space="0" w:color="auto"/>
      </w:divBdr>
    </w:div>
    <w:div w:id="850681382">
      <w:bodyDiv w:val="1"/>
      <w:marLeft w:val="0"/>
      <w:marRight w:val="0"/>
      <w:marTop w:val="0"/>
      <w:marBottom w:val="0"/>
      <w:divBdr>
        <w:top w:val="none" w:sz="0" w:space="0" w:color="auto"/>
        <w:left w:val="none" w:sz="0" w:space="0" w:color="auto"/>
        <w:bottom w:val="none" w:sz="0" w:space="0" w:color="auto"/>
        <w:right w:val="none" w:sz="0" w:space="0" w:color="auto"/>
      </w:divBdr>
    </w:div>
    <w:div w:id="857743934">
      <w:bodyDiv w:val="1"/>
      <w:marLeft w:val="0"/>
      <w:marRight w:val="0"/>
      <w:marTop w:val="0"/>
      <w:marBottom w:val="0"/>
      <w:divBdr>
        <w:top w:val="none" w:sz="0" w:space="0" w:color="auto"/>
        <w:left w:val="none" w:sz="0" w:space="0" w:color="auto"/>
        <w:bottom w:val="none" w:sz="0" w:space="0" w:color="auto"/>
        <w:right w:val="none" w:sz="0" w:space="0" w:color="auto"/>
      </w:divBdr>
    </w:div>
    <w:div w:id="866984858">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985747237">
      <w:bodyDiv w:val="1"/>
      <w:marLeft w:val="0"/>
      <w:marRight w:val="0"/>
      <w:marTop w:val="0"/>
      <w:marBottom w:val="0"/>
      <w:divBdr>
        <w:top w:val="none" w:sz="0" w:space="0" w:color="auto"/>
        <w:left w:val="none" w:sz="0" w:space="0" w:color="auto"/>
        <w:bottom w:val="none" w:sz="0" w:space="0" w:color="auto"/>
        <w:right w:val="none" w:sz="0" w:space="0" w:color="auto"/>
      </w:divBdr>
    </w:div>
    <w:div w:id="1030178706">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48989728">
      <w:bodyDiv w:val="1"/>
      <w:marLeft w:val="0"/>
      <w:marRight w:val="0"/>
      <w:marTop w:val="0"/>
      <w:marBottom w:val="0"/>
      <w:divBdr>
        <w:top w:val="none" w:sz="0" w:space="0" w:color="auto"/>
        <w:left w:val="none" w:sz="0" w:space="0" w:color="auto"/>
        <w:bottom w:val="none" w:sz="0" w:space="0" w:color="auto"/>
        <w:right w:val="none" w:sz="0" w:space="0" w:color="auto"/>
      </w:divBdr>
    </w:div>
    <w:div w:id="1051152849">
      <w:bodyDiv w:val="1"/>
      <w:marLeft w:val="0"/>
      <w:marRight w:val="0"/>
      <w:marTop w:val="0"/>
      <w:marBottom w:val="0"/>
      <w:divBdr>
        <w:top w:val="none" w:sz="0" w:space="0" w:color="auto"/>
        <w:left w:val="none" w:sz="0" w:space="0" w:color="auto"/>
        <w:bottom w:val="none" w:sz="0" w:space="0" w:color="auto"/>
        <w:right w:val="none" w:sz="0" w:space="0" w:color="auto"/>
      </w:divBdr>
    </w:div>
    <w:div w:id="1072120986">
      <w:bodyDiv w:val="1"/>
      <w:marLeft w:val="0"/>
      <w:marRight w:val="0"/>
      <w:marTop w:val="0"/>
      <w:marBottom w:val="0"/>
      <w:divBdr>
        <w:top w:val="none" w:sz="0" w:space="0" w:color="auto"/>
        <w:left w:val="none" w:sz="0" w:space="0" w:color="auto"/>
        <w:bottom w:val="none" w:sz="0" w:space="0" w:color="auto"/>
        <w:right w:val="none" w:sz="0" w:space="0" w:color="auto"/>
      </w:divBdr>
      <w:divsChild>
        <w:div w:id="527447642">
          <w:marLeft w:val="0"/>
          <w:marRight w:val="0"/>
          <w:marTop w:val="0"/>
          <w:marBottom w:val="0"/>
          <w:divBdr>
            <w:top w:val="none" w:sz="0" w:space="0" w:color="auto"/>
            <w:left w:val="none" w:sz="0" w:space="0" w:color="auto"/>
            <w:bottom w:val="none" w:sz="0" w:space="0" w:color="auto"/>
            <w:right w:val="none" w:sz="0" w:space="0" w:color="auto"/>
          </w:divBdr>
        </w:div>
        <w:div w:id="799541617">
          <w:marLeft w:val="0"/>
          <w:marRight w:val="0"/>
          <w:marTop w:val="0"/>
          <w:marBottom w:val="0"/>
          <w:divBdr>
            <w:top w:val="none" w:sz="0" w:space="0" w:color="auto"/>
            <w:left w:val="none" w:sz="0" w:space="0" w:color="auto"/>
            <w:bottom w:val="none" w:sz="0" w:space="0" w:color="auto"/>
            <w:right w:val="none" w:sz="0" w:space="0" w:color="auto"/>
          </w:divBdr>
        </w:div>
        <w:div w:id="979459085">
          <w:marLeft w:val="0"/>
          <w:marRight w:val="0"/>
          <w:marTop w:val="0"/>
          <w:marBottom w:val="0"/>
          <w:divBdr>
            <w:top w:val="none" w:sz="0" w:space="0" w:color="auto"/>
            <w:left w:val="none" w:sz="0" w:space="0" w:color="auto"/>
            <w:bottom w:val="none" w:sz="0" w:space="0" w:color="auto"/>
            <w:right w:val="none" w:sz="0" w:space="0" w:color="auto"/>
          </w:divBdr>
        </w:div>
        <w:div w:id="1889608514">
          <w:marLeft w:val="0"/>
          <w:marRight w:val="0"/>
          <w:marTop w:val="0"/>
          <w:marBottom w:val="0"/>
          <w:divBdr>
            <w:top w:val="none" w:sz="0" w:space="0" w:color="auto"/>
            <w:left w:val="none" w:sz="0" w:space="0" w:color="auto"/>
            <w:bottom w:val="none" w:sz="0" w:space="0" w:color="auto"/>
            <w:right w:val="none" w:sz="0" w:space="0" w:color="auto"/>
          </w:divBdr>
        </w:div>
      </w:divsChild>
    </w:div>
    <w:div w:id="1077871165">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32092504">
      <w:bodyDiv w:val="1"/>
      <w:marLeft w:val="0"/>
      <w:marRight w:val="0"/>
      <w:marTop w:val="0"/>
      <w:marBottom w:val="0"/>
      <w:divBdr>
        <w:top w:val="none" w:sz="0" w:space="0" w:color="auto"/>
        <w:left w:val="none" w:sz="0" w:space="0" w:color="auto"/>
        <w:bottom w:val="none" w:sz="0" w:space="0" w:color="auto"/>
        <w:right w:val="none" w:sz="0" w:space="0" w:color="auto"/>
      </w:divBdr>
    </w:div>
    <w:div w:id="1138911829">
      <w:bodyDiv w:val="1"/>
      <w:marLeft w:val="0"/>
      <w:marRight w:val="0"/>
      <w:marTop w:val="0"/>
      <w:marBottom w:val="0"/>
      <w:divBdr>
        <w:top w:val="none" w:sz="0" w:space="0" w:color="auto"/>
        <w:left w:val="none" w:sz="0" w:space="0" w:color="auto"/>
        <w:bottom w:val="none" w:sz="0" w:space="0" w:color="auto"/>
        <w:right w:val="none" w:sz="0" w:space="0" w:color="auto"/>
      </w:divBdr>
    </w:div>
    <w:div w:id="1207137892">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280574203">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20040418">
      <w:bodyDiv w:val="1"/>
      <w:marLeft w:val="0"/>
      <w:marRight w:val="0"/>
      <w:marTop w:val="0"/>
      <w:marBottom w:val="0"/>
      <w:divBdr>
        <w:top w:val="none" w:sz="0" w:space="0" w:color="auto"/>
        <w:left w:val="none" w:sz="0" w:space="0" w:color="auto"/>
        <w:bottom w:val="none" w:sz="0" w:space="0" w:color="auto"/>
        <w:right w:val="none" w:sz="0" w:space="0" w:color="auto"/>
      </w:divBdr>
      <w:divsChild>
        <w:div w:id="447044733">
          <w:marLeft w:val="0"/>
          <w:marRight w:val="0"/>
          <w:marTop w:val="0"/>
          <w:marBottom w:val="0"/>
          <w:divBdr>
            <w:top w:val="none" w:sz="0" w:space="0" w:color="auto"/>
            <w:left w:val="none" w:sz="0" w:space="0" w:color="auto"/>
            <w:bottom w:val="none" w:sz="0" w:space="0" w:color="auto"/>
            <w:right w:val="none" w:sz="0" w:space="0" w:color="auto"/>
          </w:divBdr>
        </w:div>
        <w:div w:id="608436311">
          <w:marLeft w:val="0"/>
          <w:marRight w:val="0"/>
          <w:marTop w:val="0"/>
          <w:marBottom w:val="0"/>
          <w:divBdr>
            <w:top w:val="none" w:sz="0" w:space="0" w:color="auto"/>
            <w:left w:val="none" w:sz="0" w:space="0" w:color="auto"/>
            <w:bottom w:val="none" w:sz="0" w:space="0" w:color="auto"/>
            <w:right w:val="none" w:sz="0" w:space="0" w:color="auto"/>
          </w:divBdr>
        </w:div>
        <w:div w:id="775365105">
          <w:marLeft w:val="0"/>
          <w:marRight w:val="0"/>
          <w:marTop w:val="0"/>
          <w:marBottom w:val="0"/>
          <w:divBdr>
            <w:top w:val="none" w:sz="0" w:space="0" w:color="auto"/>
            <w:left w:val="none" w:sz="0" w:space="0" w:color="auto"/>
            <w:bottom w:val="none" w:sz="0" w:space="0" w:color="auto"/>
            <w:right w:val="none" w:sz="0" w:space="0" w:color="auto"/>
          </w:divBdr>
        </w:div>
        <w:div w:id="897084385">
          <w:marLeft w:val="0"/>
          <w:marRight w:val="0"/>
          <w:marTop w:val="0"/>
          <w:marBottom w:val="0"/>
          <w:divBdr>
            <w:top w:val="none" w:sz="0" w:space="0" w:color="auto"/>
            <w:left w:val="none" w:sz="0" w:space="0" w:color="auto"/>
            <w:bottom w:val="none" w:sz="0" w:space="0" w:color="auto"/>
            <w:right w:val="none" w:sz="0" w:space="0" w:color="auto"/>
          </w:divBdr>
        </w:div>
        <w:div w:id="952050649">
          <w:marLeft w:val="0"/>
          <w:marRight w:val="0"/>
          <w:marTop w:val="0"/>
          <w:marBottom w:val="0"/>
          <w:divBdr>
            <w:top w:val="none" w:sz="0" w:space="0" w:color="auto"/>
            <w:left w:val="none" w:sz="0" w:space="0" w:color="auto"/>
            <w:bottom w:val="none" w:sz="0" w:space="0" w:color="auto"/>
            <w:right w:val="none" w:sz="0" w:space="0" w:color="auto"/>
          </w:divBdr>
        </w:div>
      </w:divsChild>
    </w:div>
    <w:div w:id="1337921005">
      <w:bodyDiv w:val="1"/>
      <w:marLeft w:val="0"/>
      <w:marRight w:val="0"/>
      <w:marTop w:val="0"/>
      <w:marBottom w:val="0"/>
      <w:divBdr>
        <w:top w:val="none" w:sz="0" w:space="0" w:color="auto"/>
        <w:left w:val="none" w:sz="0" w:space="0" w:color="auto"/>
        <w:bottom w:val="none" w:sz="0" w:space="0" w:color="auto"/>
        <w:right w:val="none" w:sz="0" w:space="0" w:color="auto"/>
      </w:divBdr>
    </w:div>
    <w:div w:id="1356996978">
      <w:bodyDiv w:val="1"/>
      <w:marLeft w:val="0"/>
      <w:marRight w:val="0"/>
      <w:marTop w:val="0"/>
      <w:marBottom w:val="0"/>
      <w:divBdr>
        <w:top w:val="none" w:sz="0" w:space="0" w:color="auto"/>
        <w:left w:val="none" w:sz="0" w:space="0" w:color="auto"/>
        <w:bottom w:val="none" w:sz="0" w:space="0" w:color="auto"/>
        <w:right w:val="none" w:sz="0" w:space="0" w:color="auto"/>
      </w:divBdr>
    </w:div>
    <w:div w:id="1367874644">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385060932">
      <w:bodyDiv w:val="1"/>
      <w:marLeft w:val="0"/>
      <w:marRight w:val="0"/>
      <w:marTop w:val="0"/>
      <w:marBottom w:val="0"/>
      <w:divBdr>
        <w:top w:val="none" w:sz="0" w:space="0" w:color="auto"/>
        <w:left w:val="none" w:sz="0" w:space="0" w:color="auto"/>
        <w:bottom w:val="none" w:sz="0" w:space="0" w:color="auto"/>
        <w:right w:val="none" w:sz="0" w:space="0" w:color="auto"/>
      </w:divBdr>
    </w:div>
    <w:div w:id="1518229867">
      <w:bodyDiv w:val="1"/>
      <w:marLeft w:val="0"/>
      <w:marRight w:val="0"/>
      <w:marTop w:val="0"/>
      <w:marBottom w:val="0"/>
      <w:divBdr>
        <w:top w:val="none" w:sz="0" w:space="0" w:color="auto"/>
        <w:left w:val="none" w:sz="0" w:space="0" w:color="auto"/>
        <w:bottom w:val="none" w:sz="0" w:space="0" w:color="auto"/>
        <w:right w:val="none" w:sz="0" w:space="0" w:color="auto"/>
      </w:divBdr>
    </w:div>
    <w:div w:id="1575358923">
      <w:bodyDiv w:val="1"/>
      <w:marLeft w:val="0"/>
      <w:marRight w:val="0"/>
      <w:marTop w:val="0"/>
      <w:marBottom w:val="0"/>
      <w:divBdr>
        <w:top w:val="none" w:sz="0" w:space="0" w:color="auto"/>
        <w:left w:val="none" w:sz="0" w:space="0" w:color="auto"/>
        <w:bottom w:val="none" w:sz="0" w:space="0" w:color="auto"/>
        <w:right w:val="none" w:sz="0" w:space="0" w:color="auto"/>
      </w:divBdr>
    </w:div>
    <w:div w:id="1579443750">
      <w:bodyDiv w:val="1"/>
      <w:marLeft w:val="0"/>
      <w:marRight w:val="0"/>
      <w:marTop w:val="0"/>
      <w:marBottom w:val="0"/>
      <w:divBdr>
        <w:top w:val="none" w:sz="0" w:space="0" w:color="auto"/>
        <w:left w:val="none" w:sz="0" w:space="0" w:color="auto"/>
        <w:bottom w:val="none" w:sz="0" w:space="0" w:color="auto"/>
        <w:right w:val="none" w:sz="0" w:space="0" w:color="auto"/>
      </w:divBdr>
    </w:div>
    <w:div w:id="1597908963">
      <w:bodyDiv w:val="1"/>
      <w:marLeft w:val="0"/>
      <w:marRight w:val="0"/>
      <w:marTop w:val="0"/>
      <w:marBottom w:val="0"/>
      <w:divBdr>
        <w:top w:val="none" w:sz="0" w:space="0" w:color="auto"/>
        <w:left w:val="none" w:sz="0" w:space="0" w:color="auto"/>
        <w:bottom w:val="none" w:sz="0" w:space="0" w:color="auto"/>
        <w:right w:val="none" w:sz="0" w:space="0" w:color="auto"/>
      </w:divBdr>
    </w:div>
    <w:div w:id="1607613725">
      <w:bodyDiv w:val="1"/>
      <w:marLeft w:val="0"/>
      <w:marRight w:val="0"/>
      <w:marTop w:val="0"/>
      <w:marBottom w:val="0"/>
      <w:divBdr>
        <w:top w:val="none" w:sz="0" w:space="0" w:color="auto"/>
        <w:left w:val="none" w:sz="0" w:space="0" w:color="auto"/>
        <w:bottom w:val="none" w:sz="0" w:space="0" w:color="auto"/>
        <w:right w:val="none" w:sz="0" w:space="0" w:color="auto"/>
      </w:divBdr>
    </w:div>
    <w:div w:id="1627392322">
      <w:bodyDiv w:val="1"/>
      <w:marLeft w:val="0"/>
      <w:marRight w:val="0"/>
      <w:marTop w:val="0"/>
      <w:marBottom w:val="0"/>
      <w:divBdr>
        <w:top w:val="none" w:sz="0" w:space="0" w:color="auto"/>
        <w:left w:val="none" w:sz="0" w:space="0" w:color="auto"/>
        <w:bottom w:val="none" w:sz="0" w:space="0" w:color="auto"/>
        <w:right w:val="none" w:sz="0" w:space="0" w:color="auto"/>
      </w:divBdr>
    </w:div>
    <w:div w:id="1655140580">
      <w:bodyDiv w:val="1"/>
      <w:marLeft w:val="0"/>
      <w:marRight w:val="0"/>
      <w:marTop w:val="0"/>
      <w:marBottom w:val="0"/>
      <w:divBdr>
        <w:top w:val="none" w:sz="0" w:space="0" w:color="auto"/>
        <w:left w:val="none" w:sz="0" w:space="0" w:color="auto"/>
        <w:bottom w:val="none" w:sz="0" w:space="0" w:color="auto"/>
        <w:right w:val="none" w:sz="0" w:space="0" w:color="auto"/>
      </w:divBdr>
      <w:divsChild>
        <w:div w:id="139925352">
          <w:marLeft w:val="0"/>
          <w:marRight w:val="0"/>
          <w:marTop w:val="0"/>
          <w:marBottom w:val="0"/>
          <w:divBdr>
            <w:top w:val="none" w:sz="0" w:space="0" w:color="auto"/>
            <w:left w:val="none" w:sz="0" w:space="0" w:color="auto"/>
            <w:bottom w:val="none" w:sz="0" w:space="0" w:color="auto"/>
            <w:right w:val="none" w:sz="0" w:space="0" w:color="auto"/>
          </w:divBdr>
        </w:div>
        <w:div w:id="477696414">
          <w:marLeft w:val="0"/>
          <w:marRight w:val="0"/>
          <w:marTop w:val="0"/>
          <w:marBottom w:val="0"/>
          <w:divBdr>
            <w:top w:val="none" w:sz="0" w:space="0" w:color="auto"/>
            <w:left w:val="none" w:sz="0" w:space="0" w:color="auto"/>
            <w:bottom w:val="none" w:sz="0" w:space="0" w:color="auto"/>
            <w:right w:val="none" w:sz="0" w:space="0" w:color="auto"/>
          </w:divBdr>
        </w:div>
        <w:div w:id="841049629">
          <w:marLeft w:val="0"/>
          <w:marRight w:val="0"/>
          <w:marTop w:val="0"/>
          <w:marBottom w:val="0"/>
          <w:divBdr>
            <w:top w:val="none" w:sz="0" w:space="0" w:color="auto"/>
            <w:left w:val="none" w:sz="0" w:space="0" w:color="auto"/>
            <w:bottom w:val="none" w:sz="0" w:space="0" w:color="auto"/>
            <w:right w:val="none" w:sz="0" w:space="0" w:color="auto"/>
          </w:divBdr>
        </w:div>
        <w:div w:id="1990934417">
          <w:marLeft w:val="0"/>
          <w:marRight w:val="0"/>
          <w:marTop w:val="0"/>
          <w:marBottom w:val="0"/>
          <w:divBdr>
            <w:top w:val="none" w:sz="0" w:space="0" w:color="auto"/>
            <w:left w:val="none" w:sz="0" w:space="0" w:color="auto"/>
            <w:bottom w:val="none" w:sz="0" w:space="0" w:color="auto"/>
            <w:right w:val="none" w:sz="0" w:space="0" w:color="auto"/>
          </w:divBdr>
        </w:div>
      </w:divsChild>
    </w:div>
    <w:div w:id="1658025853">
      <w:bodyDiv w:val="1"/>
      <w:marLeft w:val="0"/>
      <w:marRight w:val="0"/>
      <w:marTop w:val="0"/>
      <w:marBottom w:val="0"/>
      <w:divBdr>
        <w:top w:val="none" w:sz="0" w:space="0" w:color="auto"/>
        <w:left w:val="none" w:sz="0" w:space="0" w:color="auto"/>
        <w:bottom w:val="none" w:sz="0" w:space="0" w:color="auto"/>
        <w:right w:val="none" w:sz="0" w:space="0" w:color="auto"/>
      </w:divBdr>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708794306">
      <w:bodyDiv w:val="1"/>
      <w:marLeft w:val="0"/>
      <w:marRight w:val="0"/>
      <w:marTop w:val="0"/>
      <w:marBottom w:val="0"/>
      <w:divBdr>
        <w:top w:val="none" w:sz="0" w:space="0" w:color="auto"/>
        <w:left w:val="none" w:sz="0" w:space="0" w:color="auto"/>
        <w:bottom w:val="none" w:sz="0" w:space="0" w:color="auto"/>
        <w:right w:val="none" w:sz="0" w:space="0" w:color="auto"/>
      </w:divBdr>
    </w:div>
    <w:div w:id="1731227468">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3116285">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795253357">
      <w:bodyDiv w:val="1"/>
      <w:marLeft w:val="0"/>
      <w:marRight w:val="0"/>
      <w:marTop w:val="0"/>
      <w:marBottom w:val="0"/>
      <w:divBdr>
        <w:top w:val="none" w:sz="0" w:space="0" w:color="auto"/>
        <w:left w:val="none" w:sz="0" w:space="0" w:color="auto"/>
        <w:bottom w:val="none" w:sz="0" w:space="0" w:color="auto"/>
        <w:right w:val="none" w:sz="0" w:space="0" w:color="auto"/>
      </w:divBdr>
      <w:divsChild>
        <w:div w:id="86194943">
          <w:marLeft w:val="0"/>
          <w:marRight w:val="0"/>
          <w:marTop w:val="0"/>
          <w:marBottom w:val="0"/>
          <w:divBdr>
            <w:top w:val="none" w:sz="0" w:space="0" w:color="auto"/>
            <w:left w:val="none" w:sz="0" w:space="0" w:color="auto"/>
            <w:bottom w:val="none" w:sz="0" w:space="0" w:color="auto"/>
            <w:right w:val="none" w:sz="0" w:space="0" w:color="auto"/>
          </w:divBdr>
        </w:div>
        <w:div w:id="708654032">
          <w:marLeft w:val="0"/>
          <w:marRight w:val="0"/>
          <w:marTop w:val="0"/>
          <w:marBottom w:val="0"/>
          <w:divBdr>
            <w:top w:val="none" w:sz="0" w:space="0" w:color="auto"/>
            <w:left w:val="none" w:sz="0" w:space="0" w:color="auto"/>
            <w:bottom w:val="none" w:sz="0" w:space="0" w:color="auto"/>
            <w:right w:val="none" w:sz="0" w:space="0" w:color="auto"/>
          </w:divBdr>
        </w:div>
        <w:div w:id="863397321">
          <w:marLeft w:val="0"/>
          <w:marRight w:val="0"/>
          <w:marTop w:val="0"/>
          <w:marBottom w:val="0"/>
          <w:divBdr>
            <w:top w:val="none" w:sz="0" w:space="0" w:color="auto"/>
            <w:left w:val="none" w:sz="0" w:space="0" w:color="auto"/>
            <w:bottom w:val="none" w:sz="0" w:space="0" w:color="auto"/>
            <w:right w:val="none" w:sz="0" w:space="0" w:color="auto"/>
          </w:divBdr>
        </w:div>
        <w:div w:id="877738393">
          <w:marLeft w:val="0"/>
          <w:marRight w:val="0"/>
          <w:marTop w:val="0"/>
          <w:marBottom w:val="0"/>
          <w:divBdr>
            <w:top w:val="none" w:sz="0" w:space="0" w:color="auto"/>
            <w:left w:val="none" w:sz="0" w:space="0" w:color="auto"/>
            <w:bottom w:val="none" w:sz="0" w:space="0" w:color="auto"/>
            <w:right w:val="none" w:sz="0" w:space="0" w:color="auto"/>
          </w:divBdr>
        </w:div>
        <w:div w:id="998383002">
          <w:marLeft w:val="0"/>
          <w:marRight w:val="0"/>
          <w:marTop w:val="0"/>
          <w:marBottom w:val="0"/>
          <w:divBdr>
            <w:top w:val="none" w:sz="0" w:space="0" w:color="auto"/>
            <w:left w:val="none" w:sz="0" w:space="0" w:color="auto"/>
            <w:bottom w:val="none" w:sz="0" w:space="0" w:color="auto"/>
            <w:right w:val="none" w:sz="0" w:space="0" w:color="auto"/>
          </w:divBdr>
        </w:div>
      </w:divsChild>
    </w:div>
    <w:div w:id="1865896600">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890795888">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2032997675">
      <w:bodyDiv w:val="1"/>
      <w:marLeft w:val="0"/>
      <w:marRight w:val="0"/>
      <w:marTop w:val="0"/>
      <w:marBottom w:val="0"/>
      <w:divBdr>
        <w:top w:val="none" w:sz="0" w:space="0" w:color="auto"/>
        <w:left w:val="none" w:sz="0" w:space="0" w:color="auto"/>
        <w:bottom w:val="none" w:sz="0" w:space="0" w:color="auto"/>
        <w:right w:val="none" w:sz="0" w:space="0" w:color="auto"/>
      </w:divBdr>
    </w:div>
    <w:div w:id="2066368783">
      <w:bodyDiv w:val="1"/>
      <w:marLeft w:val="0"/>
      <w:marRight w:val="0"/>
      <w:marTop w:val="0"/>
      <w:marBottom w:val="0"/>
      <w:divBdr>
        <w:top w:val="none" w:sz="0" w:space="0" w:color="auto"/>
        <w:left w:val="none" w:sz="0" w:space="0" w:color="auto"/>
        <w:bottom w:val="none" w:sz="0" w:space="0" w:color="auto"/>
        <w:right w:val="none" w:sz="0" w:space="0" w:color="auto"/>
      </w:divBdr>
    </w:div>
    <w:div w:id="21069993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1" Type="http://schemas.openxmlformats.org/officeDocument/2006/relationships/image" Target="media/image12.png"/><Relationship Id="rId42" Type="http://schemas.openxmlformats.org/officeDocument/2006/relationships/image" Target="media/image32.jpeg"/><Relationship Id="rId63" Type="http://schemas.openxmlformats.org/officeDocument/2006/relationships/image" Target="media/image53.jpeg"/><Relationship Id="rId84" Type="http://schemas.openxmlformats.org/officeDocument/2006/relationships/image" Target="media/image74.jpeg"/><Relationship Id="rId16" Type="http://schemas.openxmlformats.org/officeDocument/2006/relationships/image" Target="media/image9.emf"/><Relationship Id="rId107" Type="http://schemas.openxmlformats.org/officeDocument/2006/relationships/image" Target="media/image97.jpeg"/><Relationship Id="rId11" Type="http://schemas.openxmlformats.org/officeDocument/2006/relationships/image" Target="media/image4.pn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image" Target="media/image113.jpeg"/><Relationship Id="rId128" Type="http://schemas.openxmlformats.org/officeDocument/2006/relationships/image" Target="media/image118.jpeg"/><Relationship Id="rId5" Type="http://schemas.openxmlformats.org/officeDocument/2006/relationships/webSettings" Target="webSettings.xml"/><Relationship Id="rId90" Type="http://schemas.openxmlformats.org/officeDocument/2006/relationships/image" Target="media/image80.jpeg"/><Relationship Id="rId95" Type="http://schemas.openxmlformats.org/officeDocument/2006/relationships/image" Target="media/image85.jpeg"/><Relationship Id="rId22" Type="http://schemas.openxmlformats.org/officeDocument/2006/relationships/image" Target="media/image13.pn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jpeg"/><Relationship Id="rId113" Type="http://schemas.openxmlformats.org/officeDocument/2006/relationships/image" Target="media/image103.png"/><Relationship Id="rId118" Type="http://schemas.openxmlformats.org/officeDocument/2006/relationships/image" Target="media/image108.jpeg"/><Relationship Id="rId134" Type="http://schemas.openxmlformats.org/officeDocument/2006/relationships/footer" Target="footer1.xml"/><Relationship Id="rId80" Type="http://schemas.openxmlformats.org/officeDocument/2006/relationships/image" Target="media/image70.jpeg"/><Relationship Id="rId85" Type="http://schemas.openxmlformats.org/officeDocument/2006/relationships/image" Target="media/image75.jpeg"/><Relationship Id="rId12" Type="http://schemas.openxmlformats.org/officeDocument/2006/relationships/image" Target="media/image5.png"/><Relationship Id="rId17" Type="http://schemas.openxmlformats.org/officeDocument/2006/relationships/image" Target="media/image10.tmp"/><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93.jpeg"/><Relationship Id="rId108" Type="http://schemas.openxmlformats.org/officeDocument/2006/relationships/image" Target="media/image98.jpeg"/><Relationship Id="rId124" Type="http://schemas.openxmlformats.org/officeDocument/2006/relationships/image" Target="media/image114.jpeg"/><Relationship Id="rId129" Type="http://schemas.openxmlformats.org/officeDocument/2006/relationships/image" Target="media/image119.jpeg"/><Relationship Id="rId54" Type="http://schemas.openxmlformats.org/officeDocument/2006/relationships/image" Target="media/image44.jpeg"/><Relationship Id="rId70" Type="http://schemas.openxmlformats.org/officeDocument/2006/relationships/image" Target="media/image60.jpeg"/><Relationship Id="rId75" Type="http://schemas.openxmlformats.org/officeDocument/2006/relationships/image" Target="media/image65.jpeg"/><Relationship Id="rId91" Type="http://schemas.openxmlformats.org/officeDocument/2006/relationships/image" Target="media/image81.jpeg"/><Relationship Id="rId96" Type="http://schemas.openxmlformats.org/officeDocument/2006/relationships/image" Target="media/image86.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mailto:valuers@rkassociates.org" TargetMode="External"/><Relationship Id="rId28" Type="http://schemas.openxmlformats.org/officeDocument/2006/relationships/image" Target="media/image18.jpeg"/><Relationship Id="rId49" Type="http://schemas.openxmlformats.org/officeDocument/2006/relationships/image" Target="media/image39.jpeg"/><Relationship Id="rId114" Type="http://schemas.openxmlformats.org/officeDocument/2006/relationships/image" Target="media/image104.jpeg"/><Relationship Id="rId119" Type="http://schemas.openxmlformats.org/officeDocument/2006/relationships/image" Target="media/image109.jpeg"/><Relationship Id="rId44" Type="http://schemas.openxmlformats.org/officeDocument/2006/relationships/image" Target="media/image34.jpeg"/><Relationship Id="rId60" Type="http://schemas.openxmlformats.org/officeDocument/2006/relationships/image" Target="media/image50.jpeg"/><Relationship Id="rId65" Type="http://schemas.openxmlformats.org/officeDocument/2006/relationships/image" Target="media/image55.jpeg"/><Relationship Id="rId81" Type="http://schemas.openxmlformats.org/officeDocument/2006/relationships/image" Target="media/image71.jpeg"/><Relationship Id="rId86" Type="http://schemas.openxmlformats.org/officeDocument/2006/relationships/image" Target="media/image76.jpeg"/><Relationship Id="rId130" Type="http://schemas.openxmlformats.org/officeDocument/2006/relationships/image" Target="media/image120.jpeg"/><Relationship Id="rId135" Type="http://schemas.openxmlformats.org/officeDocument/2006/relationships/footer" Target="footer2.xml"/><Relationship Id="rId13" Type="http://schemas.openxmlformats.org/officeDocument/2006/relationships/image" Target="media/image6.png"/><Relationship Id="rId18" Type="http://schemas.openxmlformats.org/officeDocument/2006/relationships/image" Target="media/image11.emf"/><Relationship Id="rId39" Type="http://schemas.openxmlformats.org/officeDocument/2006/relationships/image" Target="media/image29.jpeg"/><Relationship Id="rId109" Type="http://schemas.openxmlformats.org/officeDocument/2006/relationships/image" Target="media/image9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image" Target="media/image110.jpeg"/><Relationship Id="rId125" Type="http://schemas.openxmlformats.org/officeDocument/2006/relationships/image" Target="media/image115.jpeg"/><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tmp"/><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png"/><Relationship Id="rId87" Type="http://schemas.openxmlformats.org/officeDocument/2006/relationships/image" Target="media/image77.jpeg"/><Relationship Id="rId110" Type="http://schemas.openxmlformats.org/officeDocument/2006/relationships/image" Target="media/image100.jpeg"/><Relationship Id="rId115" Type="http://schemas.openxmlformats.org/officeDocument/2006/relationships/image" Target="media/image105.jpeg"/><Relationship Id="rId131" Type="http://schemas.openxmlformats.org/officeDocument/2006/relationships/image" Target="media/image121.jpeg"/><Relationship Id="rId136" Type="http://schemas.openxmlformats.org/officeDocument/2006/relationships/fontTable" Target="fontTable.xml"/><Relationship Id="rId61" Type="http://schemas.openxmlformats.org/officeDocument/2006/relationships/image" Target="media/image51.jpeg"/><Relationship Id="rId82" Type="http://schemas.openxmlformats.org/officeDocument/2006/relationships/image" Target="media/image72.jpeg"/><Relationship Id="rId19" Type="http://schemas.openxmlformats.org/officeDocument/2006/relationships/chart" Target="charts/chart1.xml"/><Relationship Id="rId14" Type="http://schemas.openxmlformats.org/officeDocument/2006/relationships/image" Target="media/image7.pn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jpeg"/><Relationship Id="rId126" Type="http://schemas.openxmlformats.org/officeDocument/2006/relationships/image" Target="media/image116.jpeg"/><Relationship Id="rId8" Type="http://schemas.openxmlformats.org/officeDocument/2006/relationships/image" Target="media/image1.png"/><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11.jpeg"/><Relationship Id="rId3" Type="http://schemas.openxmlformats.org/officeDocument/2006/relationships/styles" Target="styles.xml"/><Relationship Id="rId25" Type="http://schemas.openxmlformats.org/officeDocument/2006/relationships/image" Target="media/image15.tmp"/><Relationship Id="rId46" Type="http://schemas.openxmlformats.org/officeDocument/2006/relationships/image" Target="media/image36.jpeg"/><Relationship Id="rId67" Type="http://schemas.openxmlformats.org/officeDocument/2006/relationships/image" Target="media/image57.jpeg"/><Relationship Id="rId116" Type="http://schemas.openxmlformats.org/officeDocument/2006/relationships/image" Target="media/image106.jpeg"/><Relationship Id="rId137" Type="http://schemas.openxmlformats.org/officeDocument/2006/relationships/theme" Target="theme/theme1.xml"/><Relationship Id="rId20" Type="http://schemas.openxmlformats.org/officeDocument/2006/relationships/chart" Target="charts/chart2.xml"/><Relationship Id="rId41" Type="http://schemas.openxmlformats.org/officeDocument/2006/relationships/image" Target="media/image31.jpeg"/><Relationship Id="rId62" Type="http://schemas.openxmlformats.org/officeDocument/2006/relationships/image" Target="media/image52.jpe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image" Target="media/image101.jpeg"/><Relationship Id="rId132" Type="http://schemas.openxmlformats.org/officeDocument/2006/relationships/image" Target="media/image122.jpeg"/><Relationship Id="rId15" Type="http://schemas.openxmlformats.org/officeDocument/2006/relationships/image" Target="media/image8.emf"/><Relationship Id="rId36" Type="http://schemas.openxmlformats.org/officeDocument/2006/relationships/image" Target="media/image26.jpeg"/><Relationship Id="rId57" Type="http://schemas.openxmlformats.org/officeDocument/2006/relationships/image" Target="media/image47.jpeg"/><Relationship Id="rId106" Type="http://schemas.openxmlformats.org/officeDocument/2006/relationships/image" Target="media/image96.jpeg"/><Relationship Id="rId127" Type="http://schemas.openxmlformats.org/officeDocument/2006/relationships/image" Target="media/image117.jpeg"/><Relationship Id="rId10" Type="http://schemas.openxmlformats.org/officeDocument/2006/relationships/image" Target="media/image3.png"/><Relationship Id="rId31" Type="http://schemas.openxmlformats.org/officeDocument/2006/relationships/image" Target="media/image21.jpeg"/><Relationship Id="rId52" Type="http://schemas.openxmlformats.org/officeDocument/2006/relationships/image" Target="media/image42.jpeg"/><Relationship Id="rId73" Type="http://schemas.openxmlformats.org/officeDocument/2006/relationships/image" Target="media/image63.jpeg"/><Relationship Id="rId78" Type="http://schemas.openxmlformats.org/officeDocument/2006/relationships/image" Target="media/image68.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jpe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6.png"/><Relationship Id="rId47" Type="http://schemas.openxmlformats.org/officeDocument/2006/relationships/image" Target="media/image37.jpeg"/><Relationship Id="rId68" Type="http://schemas.openxmlformats.org/officeDocument/2006/relationships/image" Target="media/image58.jpeg"/><Relationship Id="rId89" Type="http://schemas.openxmlformats.org/officeDocument/2006/relationships/image" Target="media/image79.jpeg"/><Relationship Id="rId112" Type="http://schemas.openxmlformats.org/officeDocument/2006/relationships/image" Target="media/image102.jpeg"/><Relationship Id="rId133"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124.png"/><Relationship Id="rId1" Type="http://schemas.openxmlformats.org/officeDocument/2006/relationships/image" Target="media/image123.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engineer1\Downloads\HOLTEC.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engineer1\Downloads\HOLTEC.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a:t>COST OF PROJECT (Rs. 2970.29 Crore)</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manualLayout>
          <c:layoutTarget val="inner"/>
          <c:xMode val="edge"/>
          <c:yMode val="edge"/>
          <c:x val="6.0105402830985269E-2"/>
          <c:y val="0.149740705488737"/>
          <c:w val="0.53658044017842421"/>
          <c:h val="0.7813246928323172"/>
        </c:manualLayout>
      </c:layout>
      <c:pieChart>
        <c:varyColors val="1"/>
        <c:ser>
          <c:idx val="0"/>
          <c:order val="0"/>
          <c:explosion val="3"/>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1-F925-4DB9-B7F5-31DEB8225FA7}"/>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3-F925-4DB9-B7F5-31DEB8225FA7}"/>
              </c:ext>
            </c:extLst>
          </c:dPt>
          <c:dPt>
            <c:idx val="2"/>
            <c:bubble3D val="0"/>
            <c:explosion val="1"/>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5-F925-4DB9-B7F5-31DEB8225FA7}"/>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7-F925-4DB9-B7F5-31DEB8225FA7}"/>
              </c:ext>
            </c:extLst>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9-F925-4DB9-B7F5-31DEB8225FA7}"/>
              </c:ext>
            </c:extLst>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B-F925-4DB9-B7F5-31DEB8225FA7}"/>
              </c:ext>
            </c:extLst>
          </c:dPt>
          <c:dPt>
            <c:idx val="6"/>
            <c:bubble3D val="0"/>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D-F925-4DB9-B7F5-31DEB8225FA7}"/>
              </c:ext>
            </c:extLst>
          </c:dPt>
          <c:dPt>
            <c:idx val="7"/>
            <c:bubble3D val="0"/>
            <c:spPr>
              <a:gradFill rotWithShape="1">
                <a:gsLst>
                  <a:gs pos="0">
                    <a:schemeClr val="accent2">
                      <a:lumMod val="60000"/>
                      <a:shade val="51000"/>
                      <a:satMod val="130000"/>
                    </a:schemeClr>
                  </a:gs>
                  <a:gs pos="80000">
                    <a:schemeClr val="accent2">
                      <a:lumMod val="60000"/>
                      <a:shade val="93000"/>
                      <a:satMod val="130000"/>
                    </a:schemeClr>
                  </a:gs>
                  <a:gs pos="100000">
                    <a:schemeClr val="accent2">
                      <a:lumMod val="60000"/>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F-F925-4DB9-B7F5-31DEB8225FA7}"/>
              </c:ext>
            </c:extLst>
          </c:dPt>
          <c:dPt>
            <c:idx val="8"/>
            <c:bubble3D val="0"/>
            <c:spPr>
              <a:gradFill rotWithShape="1">
                <a:gsLst>
                  <a:gs pos="0">
                    <a:schemeClr val="accent3">
                      <a:lumMod val="60000"/>
                      <a:shade val="51000"/>
                      <a:satMod val="130000"/>
                    </a:schemeClr>
                  </a:gs>
                  <a:gs pos="80000">
                    <a:schemeClr val="accent3">
                      <a:lumMod val="60000"/>
                      <a:shade val="93000"/>
                      <a:satMod val="130000"/>
                    </a:schemeClr>
                  </a:gs>
                  <a:gs pos="100000">
                    <a:schemeClr val="accent3">
                      <a:lumMod val="60000"/>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11-F925-4DB9-B7F5-31DEB8225FA7}"/>
              </c:ext>
            </c:extLst>
          </c:dPt>
          <c:dLbls>
            <c:dLbl>
              <c:idx val="0"/>
              <c:tx>
                <c:rich>
                  <a:bodyPr/>
                  <a:lstStyle/>
                  <a:p>
                    <a:fld id="{A3BF91DC-672C-4F28-93C1-602226273F33}" type="PERCENTAGE">
                      <a:rPr lang="en-US" baseline="0"/>
                      <a:pPr/>
                      <a:t>[PERCENTAGE]</a:t>
                    </a:fld>
                    <a:endParaRPr lang="en-IN"/>
                  </a:p>
                </c:rich>
              </c:tx>
              <c:dLblPos val="outEnd"/>
              <c:showLegendKey val="1"/>
              <c:showVal val="0"/>
              <c:showCatName val="1"/>
              <c:showSerName val="0"/>
              <c:showPercent val="1"/>
              <c:showBubbleSize val="0"/>
              <c:extLst xmlns:c16r2="http://schemas.microsoft.com/office/drawing/2015/06/chart">
                <c:ext xmlns:c16="http://schemas.microsoft.com/office/drawing/2014/chart" uri="{C3380CC4-5D6E-409C-BE32-E72D297353CC}">
                  <c16:uniqueId val="{00000001-F925-4DB9-B7F5-31DEB8225FA7}"/>
                </c:ext>
                <c:ext xmlns:c15="http://schemas.microsoft.com/office/drawing/2012/chart" uri="{CE6537A1-D6FC-4f65-9D91-7224C49458BB}">
                  <c15:dlblFieldTable/>
                  <c15:showDataLabelsRange val="0"/>
                </c:ext>
              </c:extLst>
            </c:dLbl>
            <c:dLbl>
              <c:idx val="1"/>
              <c:tx>
                <c:rich>
                  <a:bodyPr/>
                  <a:lstStyle/>
                  <a:p>
                    <a:fld id="{01B6E850-22D1-43FC-A4B1-20B99ACFDFBC}" type="PERCENTAGE">
                      <a:rPr lang="en-US" baseline="0"/>
                      <a:pPr/>
                      <a:t>[PERCENTAGE]</a:t>
                    </a:fld>
                    <a:endParaRPr lang="en-IN"/>
                  </a:p>
                </c:rich>
              </c:tx>
              <c:dLblPos val="outEnd"/>
              <c:showLegendKey val="1"/>
              <c:showVal val="0"/>
              <c:showCatName val="1"/>
              <c:showSerName val="0"/>
              <c:showPercent val="1"/>
              <c:showBubbleSize val="0"/>
              <c:extLst xmlns:c16r2="http://schemas.microsoft.com/office/drawing/2015/06/chart">
                <c:ext xmlns:c16="http://schemas.microsoft.com/office/drawing/2014/chart" uri="{C3380CC4-5D6E-409C-BE32-E72D297353CC}">
                  <c16:uniqueId val="{00000003-F925-4DB9-B7F5-31DEB8225FA7}"/>
                </c:ext>
                <c:ext xmlns:c15="http://schemas.microsoft.com/office/drawing/2012/chart" uri="{CE6537A1-D6FC-4f65-9D91-7224C49458BB}">
                  <c15:dlblFieldTable/>
                  <c15:showDataLabelsRange val="0"/>
                </c:ext>
              </c:extLst>
            </c:dLbl>
            <c:dLbl>
              <c:idx val="2"/>
              <c:layout>
                <c:manualLayout>
                  <c:x val="-9.2501940045788031E-2"/>
                  <c:y val="7.5813752007273527E-2"/>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mn-lt"/>
                        <a:ea typeface="+mn-ea"/>
                        <a:cs typeface="+mn-cs"/>
                      </a:defRPr>
                    </a:pPr>
                    <a:fld id="{345A5E9C-7F1E-495D-8DB6-F01C4260E0A3}" type="PERCENTAGE">
                      <a:rPr lang="en-US"/>
                      <a:pPr>
                        <a:defRPr/>
                      </a:pPr>
                      <a:t>[PERCENTAGE]</a:t>
                    </a:fld>
                    <a:endParaRPr lang="en-IN"/>
                  </a:p>
                </c:rich>
              </c:tx>
              <c:spPr>
                <a:solidFill>
                  <a:schemeClr val="lt1"/>
                </a:solidFill>
                <a:ln>
                  <a:solidFill>
                    <a:schemeClr val="dk1">
                      <a:lumMod val="25000"/>
                      <a:lumOff val="75000"/>
                    </a:scheme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mn-lt"/>
                      <a:ea typeface="+mn-ea"/>
                      <a:cs typeface="+mn-cs"/>
                    </a:defRPr>
                  </a:pPr>
                  <a:endParaRPr lang="en-US"/>
                </a:p>
              </c:txPr>
              <c:dLblPos val="bestFit"/>
              <c:showLegendKey val="1"/>
              <c:showVal val="0"/>
              <c:showCatName val="1"/>
              <c:showSerName val="0"/>
              <c:showPercent val="1"/>
              <c:showBubbleSize val="0"/>
              <c:extLst xmlns:c16r2="http://schemas.microsoft.com/office/drawing/2015/06/chart">
                <c:ext xmlns:c16="http://schemas.microsoft.com/office/drawing/2014/chart" uri="{C3380CC4-5D6E-409C-BE32-E72D297353CC}">
                  <c16:uniqueId val="{00000005-F925-4DB9-B7F5-31DEB8225FA7}"/>
                </c:ext>
                <c:ext xmlns:c15="http://schemas.microsoft.com/office/drawing/2012/chart" uri="{CE6537A1-D6FC-4f65-9D91-7224C49458BB}">
                  <c15:spPr xmlns:c15="http://schemas.microsoft.com/office/drawing/2012/chart">
                    <a:prstGeom prst="wedgeRectCallout">
                      <a:avLst>
                        <a:gd name="adj1" fmla="val 43138"/>
                        <a:gd name="adj2" fmla="val 207890"/>
                      </a:avLst>
                    </a:prstGeom>
                    <a:noFill/>
                    <a:ln>
                      <a:noFill/>
                    </a:ln>
                  </c15:spPr>
                  <c15:dlblFieldTable/>
                  <c15:showDataLabelsRange val="0"/>
                </c:ext>
              </c:extLst>
            </c:dLbl>
            <c:dLbl>
              <c:idx val="3"/>
              <c:layout>
                <c:manualLayout>
                  <c:x val="-2.4900962082625919E-2"/>
                  <c:y val="-0.10218375270545565"/>
                </c:manualLayout>
              </c:layout>
              <c:tx>
                <c:rich>
                  <a:bodyPr/>
                  <a:lstStyle/>
                  <a:p>
                    <a:fld id="{3C26C891-A449-448C-A00A-210A51D23138}" type="PERCENTAGE">
                      <a:rPr lang="en-US" baseline="0"/>
                      <a:pPr/>
                      <a:t>[PERCENTAGE]</a:t>
                    </a:fld>
                    <a:endParaRPr lang="en-IN"/>
                  </a:p>
                </c:rich>
              </c:tx>
              <c:dLblPos val="bestFit"/>
              <c:showLegendKey val="1"/>
              <c:showVal val="0"/>
              <c:showCatName val="1"/>
              <c:showSerName val="0"/>
              <c:showPercent val="1"/>
              <c:showBubbleSize val="0"/>
              <c:extLst xmlns:c16r2="http://schemas.microsoft.com/office/drawing/2015/06/chart">
                <c:ext xmlns:c16="http://schemas.microsoft.com/office/drawing/2014/chart" uri="{C3380CC4-5D6E-409C-BE32-E72D297353CC}">
                  <c16:uniqueId val="{00000007-F925-4DB9-B7F5-31DEB8225FA7}"/>
                </c:ext>
                <c:ext xmlns:c15="http://schemas.microsoft.com/office/drawing/2012/chart" uri="{CE6537A1-D6FC-4f65-9D91-7224C49458BB}">
                  <c15:dlblFieldTable/>
                  <c15:showDataLabelsRange val="0"/>
                </c:ext>
              </c:extLst>
            </c:dLbl>
            <c:dLbl>
              <c:idx val="4"/>
              <c:tx>
                <c:rich>
                  <a:bodyPr/>
                  <a:lstStyle/>
                  <a:p>
                    <a:fld id="{70CF2C4F-AE38-453A-AA73-F46B768B1E04}" type="PERCENTAGE">
                      <a:rPr lang="en-US" baseline="0"/>
                      <a:pPr/>
                      <a:t>[PERCENTAGE]</a:t>
                    </a:fld>
                    <a:endParaRPr lang="en-IN"/>
                  </a:p>
                </c:rich>
              </c:tx>
              <c:dLblPos val="outEnd"/>
              <c:showLegendKey val="1"/>
              <c:showVal val="0"/>
              <c:showCatName val="1"/>
              <c:showSerName val="0"/>
              <c:showPercent val="1"/>
              <c:showBubbleSize val="0"/>
              <c:extLst xmlns:c16r2="http://schemas.microsoft.com/office/drawing/2015/06/chart">
                <c:ext xmlns:c16="http://schemas.microsoft.com/office/drawing/2014/chart" uri="{C3380CC4-5D6E-409C-BE32-E72D297353CC}">
                  <c16:uniqueId val="{00000009-F925-4DB9-B7F5-31DEB8225FA7}"/>
                </c:ext>
                <c:ext xmlns:c15="http://schemas.microsoft.com/office/drawing/2012/chart" uri="{CE6537A1-D6FC-4f65-9D91-7224C49458BB}">
                  <c15:dlblFieldTable/>
                  <c15:showDataLabelsRange val="0"/>
                </c:ext>
              </c:extLst>
            </c:dLbl>
            <c:dLbl>
              <c:idx val="5"/>
              <c:layout>
                <c:manualLayout>
                  <c:x val="1.5846066779852858E-2"/>
                  <c:y val="4.285125113454586E-2"/>
                </c:manualLayout>
              </c:layout>
              <c:tx>
                <c:rich>
                  <a:bodyPr/>
                  <a:lstStyle/>
                  <a:p>
                    <a:fld id="{EF70A218-CFE2-4D9D-B440-71BB4D32DE48}" type="PERCENTAGE">
                      <a:rPr lang="en-US" baseline="0"/>
                      <a:pPr/>
                      <a:t>[PERCENTAGE]</a:t>
                    </a:fld>
                    <a:endParaRPr lang="en-IN"/>
                  </a:p>
                </c:rich>
              </c:tx>
              <c:dLblPos val="bestFit"/>
              <c:showLegendKey val="1"/>
              <c:showVal val="0"/>
              <c:showCatName val="1"/>
              <c:showSerName val="0"/>
              <c:showPercent val="1"/>
              <c:showBubbleSize val="0"/>
              <c:extLst xmlns:c16r2="http://schemas.microsoft.com/office/drawing/2015/06/chart">
                <c:ext xmlns:c16="http://schemas.microsoft.com/office/drawing/2014/chart" uri="{C3380CC4-5D6E-409C-BE32-E72D297353CC}">
                  <c16:uniqueId val="{0000000B-F925-4DB9-B7F5-31DEB8225FA7}"/>
                </c:ext>
                <c:ext xmlns:c15="http://schemas.microsoft.com/office/drawing/2012/chart" uri="{CE6537A1-D6FC-4f65-9D91-7224C49458BB}">
                  <c15:dlblFieldTable/>
                  <c15:showDataLabelsRange val="0"/>
                </c:ext>
              </c:extLst>
            </c:dLbl>
            <c:dLbl>
              <c:idx val="6"/>
              <c:tx>
                <c:rich>
                  <a:bodyPr/>
                  <a:lstStyle/>
                  <a:p>
                    <a:fld id="{92CFC37A-0ED5-4D71-9F8D-3E81EEF147DB}" type="PERCENTAGE">
                      <a:rPr lang="en-US" baseline="0"/>
                      <a:pPr/>
                      <a:t>[PERCENTAGE]</a:t>
                    </a:fld>
                    <a:endParaRPr lang="en-IN"/>
                  </a:p>
                </c:rich>
              </c:tx>
              <c:dLblPos val="outEnd"/>
              <c:showLegendKey val="1"/>
              <c:showVal val="0"/>
              <c:showCatName val="1"/>
              <c:showSerName val="0"/>
              <c:showPercent val="1"/>
              <c:showBubbleSize val="0"/>
              <c:extLst xmlns:c16r2="http://schemas.microsoft.com/office/drawing/2015/06/chart">
                <c:ext xmlns:c16="http://schemas.microsoft.com/office/drawing/2014/chart" uri="{C3380CC4-5D6E-409C-BE32-E72D297353CC}">
                  <c16:uniqueId val="{0000000D-F925-4DB9-B7F5-31DEB8225FA7}"/>
                </c:ext>
                <c:ext xmlns:c15="http://schemas.microsoft.com/office/drawing/2012/chart" uri="{CE6537A1-D6FC-4f65-9D91-7224C49458BB}">
                  <c15:dlblFieldTable/>
                  <c15:showDataLabelsRange val="0"/>
                </c:ext>
              </c:extLst>
            </c:dLbl>
            <c:dLbl>
              <c:idx val="7"/>
              <c:tx>
                <c:rich>
                  <a:bodyPr/>
                  <a:lstStyle/>
                  <a:p>
                    <a:fld id="{4056957F-301B-4FAE-A14D-CBA40A6B4224}" type="PERCENTAGE">
                      <a:rPr lang="en-US" baseline="0"/>
                      <a:pPr/>
                      <a:t>[PERCENTAGE]</a:t>
                    </a:fld>
                    <a:endParaRPr lang="en-IN"/>
                  </a:p>
                </c:rich>
              </c:tx>
              <c:dLblPos val="outEnd"/>
              <c:showLegendKey val="1"/>
              <c:showVal val="0"/>
              <c:showCatName val="1"/>
              <c:showSerName val="0"/>
              <c:showPercent val="1"/>
              <c:showBubbleSize val="0"/>
              <c:extLst xmlns:c16r2="http://schemas.microsoft.com/office/drawing/2015/06/chart">
                <c:ext xmlns:c16="http://schemas.microsoft.com/office/drawing/2014/chart" uri="{C3380CC4-5D6E-409C-BE32-E72D297353CC}">
                  <c16:uniqueId val="{0000000F-F925-4DB9-B7F5-31DEB8225FA7}"/>
                </c:ext>
                <c:ext xmlns:c15="http://schemas.microsoft.com/office/drawing/2012/chart" uri="{CE6537A1-D6FC-4f65-9D91-7224C49458BB}">
                  <c15:dlblFieldTable/>
                  <c15:showDataLabelsRange val="0"/>
                </c:ext>
              </c:extLst>
            </c:dLbl>
            <c:dLbl>
              <c:idx val="8"/>
              <c:tx>
                <c:rich>
                  <a:bodyPr/>
                  <a:lstStyle/>
                  <a:p>
                    <a:fld id="{D6A51AF8-FC94-4DB1-972A-F977C8CBA09D}" type="PERCENTAGE">
                      <a:rPr lang="en-US" baseline="0"/>
                      <a:pPr/>
                      <a:t>[PERCENTAGE]</a:t>
                    </a:fld>
                    <a:endParaRPr lang="en-IN"/>
                  </a:p>
                </c:rich>
              </c:tx>
              <c:dLblPos val="outEnd"/>
              <c:showLegendKey val="1"/>
              <c:showVal val="0"/>
              <c:showCatName val="1"/>
              <c:showSerName val="0"/>
              <c:showPercent val="1"/>
              <c:showBubbleSize val="0"/>
              <c:extLst xmlns:c16r2="http://schemas.microsoft.com/office/drawing/2015/06/chart">
                <c:ext xmlns:c16="http://schemas.microsoft.com/office/drawing/2014/chart" uri="{C3380CC4-5D6E-409C-BE32-E72D297353CC}">
                  <c16:uniqueId val="{00000011-F925-4DB9-B7F5-31DEB8225FA7}"/>
                </c:ext>
                <c:ext xmlns:c15="http://schemas.microsoft.com/office/drawing/2012/chart" uri="{CE6537A1-D6FC-4f65-9D91-7224C49458BB}">
                  <c15:dlblFieldTable/>
                  <c15:showDataLabelsRange val="0"/>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mn-lt"/>
                    <a:ea typeface="+mn-ea"/>
                    <a:cs typeface="+mn-cs"/>
                  </a:defRPr>
                </a:pPr>
                <a:endParaRPr lang="en-US"/>
              </a:p>
            </c:txPr>
            <c:dLblPos val="outEnd"/>
            <c:showLegendKey val="1"/>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s>
          <c:cat>
            <c:strRef>
              <c:f>'[HOLTEC.xlsx]Cost of Project'!$C$3:$C$11</c:f>
              <c:strCache>
                <c:ptCount val="9"/>
                <c:pt idx="0">
                  <c:v>Land and Site Development</c:v>
                </c:pt>
                <c:pt idx="1">
                  <c:v>Buildings and Civil Structures</c:v>
                </c:pt>
                <c:pt idx="2">
                  <c:v>Plant and Machinery</c:v>
                </c:pt>
                <c:pt idx="3">
                  <c:v>Engineering &amp; Know how</c:v>
                </c:pt>
                <c:pt idx="4">
                  <c:v>Expense on training and foreign technicians</c:v>
                </c:pt>
                <c:pt idx="5">
                  <c:v>Miscellaneous Fixed assets</c:v>
                </c:pt>
                <c:pt idx="6">
                  <c:v>Pre-operative expenses including during IDC</c:v>
                </c:pt>
                <c:pt idx="7">
                  <c:v>Contingency@7.5%</c:v>
                </c:pt>
                <c:pt idx="8">
                  <c:v>Margin money for working capital</c:v>
                </c:pt>
              </c:strCache>
            </c:strRef>
          </c:cat>
          <c:val>
            <c:numRef>
              <c:f>'[HOLTEC.xlsx]Cost of Project'!$D$3:$D$11</c:f>
              <c:numCache>
                <c:formatCode>General</c:formatCode>
                <c:ptCount val="9"/>
                <c:pt idx="0">
                  <c:v>497.65</c:v>
                </c:pt>
                <c:pt idx="1">
                  <c:v>460.68</c:v>
                </c:pt>
                <c:pt idx="2">
                  <c:v>1496.87</c:v>
                </c:pt>
                <c:pt idx="3">
                  <c:v>15</c:v>
                </c:pt>
                <c:pt idx="4">
                  <c:v>8</c:v>
                </c:pt>
                <c:pt idx="5">
                  <c:v>32.28</c:v>
                </c:pt>
                <c:pt idx="6">
                  <c:v>247.78</c:v>
                </c:pt>
                <c:pt idx="7">
                  <c:v>197.1</c:v>
                </c:pt>
                <c:pt idx="8">
                  <c:v>14.94</c:v>
                </c:pt>
              </c:numCache>
            </c:numRef>
          </c:val>
          <c:extLst xmlns:c16r2="http://schemas.microsoft.com/office/drawing/2015/06/chart">
            <c:ext xmlns:c16="http://schemas.microsoft.com/office/drawing/2014/chart" uri="{C3380CC4-5D6E-409C-BE32-E72D297353CC}">
              <c16:uniqueId val="{00000012-F925-4DB9-B7F5-31DEB8225FA7}"/>
            </c:ext>
          </c:extLst>
        </c:ser>
        <c:dLbls>
          <c:showLegendKey val="0"/>
          <c:showVal val="0"/>
          <c:showCatName val="0"/>
          <c:showSerName val="0"/>
          <c:showPercent val="0"/>
          <c:showBubbleSize val="0"/>
          <c:showLeaderLines val="0"/>
        </c:dLbls>
        <c:firstSliceAng val="127"/>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solidFill>
                <a:latin typeface="+mn-lt"/>
                <a:ea typeface="+mn-ea"/>
                <a:cs typeface="+mn-cs"/>
              </a:defRPr>
            </a:pPr>
            <a:r>
              <a:rPr lang="en-GB" u="sng">
                <a:solidFill>
                  <a:schemeClr val="tx1"/>
                </a:solidFill>
              </a:rPr>
              <a:t>MEANS</a:t>
            </a:r>
            <a:r>
              <a:rPr lang="en-GB" u="sng" baseline="0">
                <a:solidFill>
                  <a:schemeClr val="tx1"/>
                </a:solidFill>
              </a:rPr>
              <a:t> OF FINANCE (Rs.2970.29 Crore</a:t>
            </a:r>
            <a:r>
              <a:rPr lang="en-GB" baseline="0">
                <a:solidFill>
                  <a:schemeClr val="tx1"/>
                </a:solidFill>
              </a:rPr>
              <a:t>)</a:t>
            </a:r>
            <a:endParaRPr lang="en-GB">
              <a:solidFill>
                <a:schemeClr val="tx1"/>
              </a:solidFill>
            </a:endParaRP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solidFill>
              <a:latin typeface="+mn-lt"/>
              <a:ea typeface="+mn-ea"/>
              <a:cs typeface="+mn-cs"/>
            </a:defRPr>
          </a:pPr>
          <a:endParaRPr lang="en-US"/>
        </a:p>
      </c:txPr>
    </c:title>
    <c:autoTitleDeleted val="0"/>
    <c:plotArea>
      <c:layout>
        <c:manualLayout>
          <c:layoutTarget val="inner"/>
          <c:xMode val="edge"/>
          <c:yMode val="edge"/>
          <c:x val="0.29795889875467696"/>
          <c:y val="0.1610498687664042"/>
          <c:w val="0.39699000390908584"/>
          <c:h val="0.68055429241557575"/>
        </c:manualLayout>
      </c:layout>
      <c:pieChart>
        <c:varyColors val="1"/>
        <c:ser>
          <c:idx val="0"/>
          <c:order val="0"/>
          <c:dPt>
            <c:idx val="0"/>
            <c:bubble3D val="0"/>
            <c:explosion val="5"/>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1-12B2-4A34-A40E-0397CE905591}"/>
              </c:ext>
            </c:extLst>
          </c:dPt>
          <c:dPt>
            <c:idx val="1"/>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3-12B2-4A34-A40E-0397CE905591}"/>
              </c:ext>
            </c:extLst>
          </c:dPt>
          <c:dLbls>
            <c:dLbl>
              <c:idx val="0"/>
              <c:layout>
                <c:manualLayout>
                  <c:x val="-2.5000000000000001E-2"/>
                  <c:y val="-0.1111111111111111"/>
                </c:manualLayout>
              </c:layout>
              <c:tx>
                <c:rich>
                  <a:bodyPr/>
                  <a:lstStyle/>
                  <a:p>
                    <a:fld id="{ACFA26A4-2376-4894-B85B-C4AE67A05E2E}" type="PERCENTAGE">
                      <a:rPr lang="en-US" baseline="0"/>
                      <a:pPr/>
                      <a:t>[PERCENTAGE]</a:t>
                    </a:fld>
                    <a:endParaRPr lang="en-IN"/>
                  </a:p>
                </c:rich>
              </c:tx>
              <c:dLblPos val="bestFit"/>
              <c:showLegendKey val="1"/>
              <c:showVal val="0"/>
              <c:showCatName val="1"/>
              <c:showSerName val="0"/>
              <c:showPercent val="1"/>
              <c:showBubbleSize val="0"/>
              <c:extLst xmlns:c16r2="http://schemas.microsoft.com/office/drawing/2015/06/chart">
                <c:ext xmlns:c16="http://schemas.microsoft.com/office/drawing/2014/chart" uri="{C3380CC4-5D6E-409C-BE32-E72D297353CC}">
                  <c16:uniqueId val="{00000001-12B2-4A34-A40E-0397CE905591}"/>
                </c:ext>
                <c:ext xmlns:c15="http://schemas.microsoft.com/office/drawing/2012/chart" uri="{CE6537A1-D6FC-4f65-9D91-7224C49458BB}">
                  <c15:dlblFieldTable/>
                  <c15:showDataLabelsRange val="0"/>
                </c:ext>
              </c:extLst>
            </c:dLbl>
            <c:dLbl>
              <c:idx val="1"/>
              <c:layout>
                <c:manualLayout>
                  <c:x val="-2.2222222222222247E-2"/>
                  <c:y val="5.0925925925925923E-2"/>
                </c:manualLayout>
              </c:layout>
              <c:tx>
                <c:rich>
                  <a:bodyPr/>
                  <a:lstStyle/>
                  <a:p>
                    <a:fld id="{1D198034-D85B-4E0A-9239-4D68D578D541}" type="PERCENTAGE">
                      <a:rPr lang="en-US" baseline="0"/>
                      <a:pPr/>
                      <a:t>[PERCENTAGE]</a:t>
                    </a:fld>
                    <a:endParaRPr lang="en-IN"/>
                  </a:p>
                </c:rich>
              </c:tx>
              <c:dLblPos val="bestFit"/>
              <c:showLegendKey val="1"/>
              <c:showVal val="0"/>
              <c:showCatName val="1"/>
              <c:showSerName val="0"/>
              <c:showPercent val="1"/>
              <c:showBubbleSize val="0"/>
              <c:extLst xmlns:c16r2="http://schemas.microsoft.com/office/drawing/2015/06/chart">
                <c:ext xmlns:c16="http://schemas.microsoft.com/office/drawing/2014/chart" uri="{C3380CC4-5D6E-409C-BE32-E72D297353CC}">
                  <c16:uniqueId val="{00000003-12B2-4A34-A40E-0397CE905591}"/>
                </c:ext>
                <c:ext xmlns:c15="http://schemas.microsoft.com/office/drawing/2012/chart" uri="{CE6537A1-D6FC-4f65-9D91-7224C49458BB}">
                  <c15:dlblFieldTable/>
                  <c15:showDataLabelsRange val="0"/>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1" i="0" u="none" strike="noStrike" kern="1200" baseline="0">
                    <a:solidFill>
                      <a:schemeClr val="dk2">
                        <a:lumMod val="75000"/>
                      </a:schemeClr>
                    </a:solidFill>
                    <a:latin typeface="+mn-lt"/>
                    <a:ea typeface="+mn-ea"/>
                    <a:cs typeface="+mn-cs"/>
                  </a:defRPr>
                </a:pPr>
                <a:endParaRPr lang="en-US"/>
              </a:p>
            </c:txPr>
            <c:dLblPos val="outEnd"/>
            <c:showLegendKey val="1"/>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s>
          <c:cat>
            <c:strRef>
              <c:f>'[HOLTEC.xlsx]Cost of Project'!$C$15:$C$16</c:f>
              <c:strCache>
                <c:ptCount val="2"/>
                <c:pt idx="0">
                  <c:v>Promoter’s Contribution (Equity)</c:v>
                </c:pt>
                <c:pt idx="1">
                  <c:v>Term Loan (Debt)</c:v>
                </c:pt>
              </c:strCache>
            </c:strRef>
          </c:cat>
          <c:val>
            <c:numRef>
              <c:f>'[HOLTEC.xlsx]Cost of Project'!$D$15:$D$16</c:f>
              <c:numCache>
                <c:formatCode>General</c:formatCode>
                <c:ptCount val="2"/>
                <c:pt idx="0">
                  <c:v>1291.44</c:v>
                </c:pt>
                <c:pt idx="1">
                  <c:v>1678.86</c:v>
                </c:pt>
              </c:numCache>
            </c:numRef>
          </c:val>
          <c:extLst xmlns:c16r2="http://schemas.microsoft.com/office/drawing/2015/06/chart">
            <c:ext xmlns:c16="http://schemas.microsoft.com/office/drawing/2014/chart" uri="{C3380CC4-5D6E-409C-BE32-E72D297353CC}">
              <c16:uniqueId val="{00000004-12B2-4A34-A40E-0397CE905591}"/>
            </c:ext>
          </c:extLst>
        </c:ser>
        <c:dLbls>
          <c:showLegendKey val="0"/>
          <c:showVal val="0"/>
          <c:showCatName val="0"/>
          <c:showSerName val="0"/>
          <c:showPercent val="0"/>
          <c:showBubbleSize val="0"/>
          <c:showLeaderLines val="0"/>
        </c:dLbls>
        <c:firstSliceAng val="3"/>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D079A6-85E7-460C-BB44-BD50F85B44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832</TotalTime>
  <Pages>108</Pages>
  <Words>15025</Words>
  <Characters>85649</Characters>
  <Application>Microsoft Office Word</Application>
  <DocSecurity>0</DocSecurity>
  <Lines>713</Lines>
  <Paragraphs>200</Paragraphs>
  <ScaleCrop>false</ScaleCrop>
  <HeadingPairs>
    <vt:vector size="2" baseType="variant">
      <vt:variant>
        <vt:lpstr>Title</vt:lpstr>
      </vt:variant>
      <vt:variant>
        <vt:i4>1</vt:i4>
      </vt:variant>
    </vt:vector>
  </HeadingPairs>
  <TitlesOfParts>
    <vt:vector size="1" baseType="lpstr">
      <vt:lpstr>LIE REPORT</vt:lpstr>
    </vt:vector>
  </TitlesOfParts>
  <Company/>
  <LinksUpToDate>false</LinksUpToDate>
  <CharactersWithSpaces>100474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
  <dc:creator>RKA-DNCR-03</dc:creator>
  <cp:keywords/>
  <dc:description/>
  <cp:lastModifiedBy>Abhishek Sharma</cp:lastModifiedBy>
  <cp:revision>172</cp:revision>
  <cp:lastPrinted>2022-04-06T09:46:00Z</cp:lastPrinted>
  <dcterms:created xsi:type="dcterms:W3CDTF">2022-06-23T07:54:00Z</dcterms:created>
  <dcterms:modified xsi:type="dcterms:W3CDTF">2022-09-02T11:07:00Z</dcterms:modified>
</cp:coreProperties>
</file>