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A02541" w14:textId="77777777" w:rsidR="0008797F" w:rsidRDefault="0008797F" w:rsidP="00CF30B6">
      <w:pPr>
        <w:spacing w:line="360" w:lineRule="auto"/>
        <w:ind w:right="-213"/>
        <w:rPr>
          <w:rFonts w:ascii="Arial" w:hAnsi="Arial" w:cs="Arial"/>
          <w:b/>
          <w:sz w:val="22"/>
          <w:szCs w:val="22"/>
        </w:rPr>
      </w:pPr>
    </w:p>
    <w:p w14:paraId="75E12301" w14:textId="59CDAE2F" w:rsidR="00EB5704" w:rsidRDefault="00393403" w:rsidP="00CF30B6">
      <w:pPr>
        <w:spacing w:line="360" w:lineRule="auto"/>
        <w:ind w:right="-213"/>
        <w:rPr>
          <w:rFonts w:ascii="Arial" w:hAnsi="Arial" w:cs="Arial"/>
          <w:b/>
          <w:sz w:val="22"/>
          <w:szCs w:val="22"/>
        </w:rPr>
      </w:pPr>
      <w:r w:rsidRPr="006A4B2F">
        <w:rPr>
          <w:rFonts w:ascii="Arial" w:hAnsi="Arial" w:cs="Arial"/>
          <w:b/>
          <w:sz w:val="22"/>
          <w:szCs w:val="22"/>
        </w:rPr>
        <w:t>F</w:t>
      </w:r>
      <w:r w:rsidR="006A4B2F">
        <w:rPr>
          <w:rFonts w:ascii="Arial" w:hAnsi="Arial" w:cs="Arial"/>
          <w:b/>
          <w:sz w:val="22"/>
          <w:szCs w:val="22"/>
        </w:rPr>
        <w:t xml:space="preserve">ile </w:t>
      </w:r>
      <w:r w:rsidR="00757E0C">
        <w:rPr>
          <w:rFonts w:ascii="Arial" w:hAnsi="Arial" w:cs="Arial"/>
          <w:b/>
          <w:sz w:val="22"/>
          <w:szCs w:val="22"/>
        </w:rPr>
        <w:t xml:space="preserve">No.: </w:t>
      </w:r>
      <w:r w:rsidR="009A7746" w:rsidRPr="00714EE2">
        <w:rPr>
          <w:rFonts w:ascii="Arial" w:hAnsi="Arial" w:cs="Arial"/>
          <w:b/>
          <w:sz w:val="22"/>
          <w:szCs w:val="22"/>
        </w:rPr>
        <w:t>VIS (202</w:t>
      </w:r>
      <w:r w:rsidR="00714EE2">
        <w:rPr>
          <w:rFonts w:ascii="Arial" w:hAnsi="Arial" w:cs="Arial"/>
          <w:b/>
          <w:sz w:val="22"/>
          <w:szCs w:val="22"/>
        </w:rPr>
        <w:t>2</w:t>
      </w:r>
      <w:r w:rsidR="009A7746" w:rsidRPr="00714EE2">
        <w:rPr>
          <w:rFonts w:ascii="Arial" w:hAnsi="Arial" w:cs="Arial"/>
          <w:b/>
          <w:sz w:val="22"/>
          <w:szCs w:val="22"/>
        </w:rPr>
        <w:t>-2</w:t>
      </w:r>
      <w:r w:rsidR="00714EE2">
        <w:rPr>
          <w:rFonts w:ascii="Arial" w:hAnsi="Arial" w:cs="Arial"/>
          <w:b/>
          <w:sz w:val="22"/>
          <w:szCs w:val="22"/>
        </w:rPr>
        <w:t>3</w:t>
      </w:r>
      <w:r w:rsidR="009A7746" w:rsidRPr="00714EE2">
        <w:rPr>
          <w:rFonts w:ascii="Arial" w:hAnsi="Arial" w:cs="Arial"/>
          <w:b/>
          <w:sz w:val="22"/>
          <w:szCs w:val="22"/>
        </w:rPr>
        <w:t>)-PL</w:t>
      </w:r>
      <w:r w:rsidR="00050FDB">
        <w:rPr>
          <w:rFonts w:ascii="Arial" w:hAnsi="Arial" w:cs="Arial"/>
          <w:b/>
          <w:sz w:val="22"/>
          <w:szCs w:val="22"/>
        </w:rPr>
        <w:t>519-Q110-553</w:t>
      </w:r>
      <w:r w:rsidR="006B564F">
        <w:rPr>
          <w:rFonts w:ascii="Arial" w:hAnsi="Arial" w:cs="Arial"/>
          <w:b/>
          <w:sz w:val="22"/>
          <w:szCs w:val="22"/>
        </w:rPr>
        <w:t>-926</w:t>
      </w:r>
      <w:r w:rsidR="004C0EAA">
        <w:rPr>
          <w:rFonts w:ascii="Arial" w:hAnsi="Arial" w:cs="Arial"/>
          <w:b/>
          <w:sz w:val="22"/>
          <w:szCs w:val="22"/>
        </w:rPr>
        <w:tab/>
        <w:t xml:space="preserve">       </w:t>
      </w:r>
      <w:r w:rsidR="004C0EAA">
        <w:rPr>
          <w:rFonts w:ascii="Arial" w:hAnsi="Arial" w:cs="Arial"/>
          <w:b/>
          <w:sz w:val="22"/>
          <w:szCs w:val="22"/>
        </w:rPr>
        <w:tab/>
        <w:t xml:space="preserve">                    </w:t>
      </w:r>
      <w:r w:rsidR="00B87266">
        <w:rPr>
          <w:rFonts w:ascii="Arial" w:hAnsi="Arial" w:cs="Arial"/>
          <w:b/>
          <w:sz w:val="22"/>
          <w:szCs w:val="22"/>
        </w:rPr>
        <w:t xml:space="preserve">  </w:t>
      </w:r>
      <w:r w:rsidR="00714EE2">
        <w:rPr>
          <w:rFonts w:ascii="Arial" w:hAnsi="Arial" w:cs="Arial"/>
          <w:b/>
          <w:sz w:val="22"/>
          <w:szCs w:val="22"/>
        </w:rPr>
        <w:tab/>
      </w:r>
      <w:r w:rsidR="00C627D7">
        <w:rPr>
          <w:rFonts w:ascii="Arial" w:hAnsi="Arial" w:cs="Arial"/>
          <w:b/>
          <w:sz w:val="22"/>
          <w:szCs w:val="22"/>
        </w:rPr>
        <w:t xml:space="preserve">          </w:t>
      </w:r>
      <w:r w:rsidR="00CF30B6">
        <w:rPr>
          <w:rFonts w:ascii="Arial" w:hAnsi="Arial" w:cs="Arial"/>
          <w:b/>
          <w:sz w:val="22"/>
          <w:szCs w:val="22"/>
        </w:rPr>
        <w:t xml:space="preserve">    </w:t>
      </w:r>
      <w:r w:rsidR="008D49B5">
        <w:rPr>
          <w:rFonts w:ascii="Arial" w:hAnsi="Arial" w:cs="Arial"/>
          <w:b/>
          <w:sz w:val="22"/>
          <w:szCs w:val="22"/>
        </w:rPr>
        <w:t>Dated</w:t>
      </w:r>
      <w:r w:rsidR="008D49B5" w:rsidRPr="00C42469">
        <w:rPr>
          <w:rFonts w:ascii="Arial" w:hAnsi="Arial" w:cs="Arial"/>
          <w:b/>
          <w:sz w:val="22"/>
          <w:szCs w:val="22"/>
        </w:rPr>
        <w:t xml:space="preserve">: </w:t>
      </w:r>
      <w:r w:rsidR="00C42469" w:rsidRPr="00C42469">
        <w:rPr>
          <w:rFonts w:ascii="Arial" w:hAnsi="Arial" w:cs="Arial"/>
          <w:b/>
          <w:sz w:val="22"/>
          <w:szCs w:val="22"/>
        </w:rPr>
        <w:t>10</w:t>
      </w:r>
      <w:r w:rsidR="008D49B5" w:rsidRPr="00C42469">
        <w:rPr>
          <w:rFonts w:ascii="Arial" w:hAnsi="Arial" w:cs="Arial"/>
          <w:b/>
          <w:sz w:val="22"/>
          <w:szCs w:val="22"/>
        </w:rPr>
        <w:t>.0</w:t>
      </w:r>
      <w:r w:rsidR="00C42469" w:rsidRPr="00C42469">
        <w:rPr>
          <w:rFonts w:ascii="Arial" w:hAnsi="Arial" w:cs="Arial"/>
          <w:b/>
          <w:sz w:val="22"/>
          <w:szCs w:val="22"/>
        </w:rPr>
        <w:t>4</w:t>
      </w:r>
      <w:r w:rsidR="00757E0C" w:rsidRPr="00C42469">
        <w:rPr>
          <w:rFonts w:ascii="Arial" w:hAnsi="Arial" w:cs="Arial"/>
          <w:b/>
          <w:sz w:val="22"/>
          <w:szCs w:val="22"/>
        </w:rPr>
        <w:t>.202</w:t>
      </w:r>
      <w:r w:rsidR="00690492" w:rsidRPr="00C42469">
        <w:rPr>
          <w:rFonts w:ascii="Arial" w:hAnsi="Arial" w:cs="Arial"/>
          <w:b/>
          <w:sz w:val="22"/>
          <w:szCs w:val="22"/>
        </w:rPr>
        <w:t>3</w:t>
      </w:r>
    </w:p>
    <w:p w14:paraId="4511AADF" w14:textId="77777777" w:rsidR="00EB5704" w:rsidRDefault="00EB5704" w:rsidP="00CF30B6">
      <w:pPr>
        <w:spacing w:line="360" w:lineRule="auto"/>
        <w:ind w:right="-213"/>
        <w:jc w:val="center"/>
        <w:rPr>
          <w:rFonts w:ascii="Arial" w:hAnsi="Arial" w:cs="Arial"/>
          <w:sz w:val="22"/>
          <w:szCs w:val="22"/>
        </w:rPr>
      </w:pPr>
    </w:p>
    <w:p w14:paraId="761B37DA" w14:textId="082BECEC" w:rsidR="00EB5704" w:rsidRDefault="00A22FE5" w:rsidP="00CF30B6">
      <w:pPr>
        <w:spacing w:line="360" w:lineRule="auto"/>
        <w:ind w:right="-213"/>
        <w:jc w:val="center"/>
        <w:rPr>
          <w:rFonts w:ascii="Arial" w:hAnsi="Arial" w:cs="Arial"/>
          <w:b/>
          <w:sz w:val="48"/>
          <w:szCs w:val="48"/>
          <w:lang w:val="en-US"/>
        </w:rPr>
      </w:pPr>
      <w:r>
        <w:rPr>
          <w:rFonts w:ascii="Arial" w:hAnsi="Arial" w:cs="Arial"/>
          <w:b/>
          <w:sz w:val="48"/>
          <w:szCs w:val="48"/>
          <w:lang w:val="en-US"/>
        </w:rPr>
        <w:t>ECONOMIC VIABILITY STUDY REPORT</w:t>
      </w:r>
    </w:p>
    <w:p w14:paraId="0D3AADF8" w14:textId="77777777" w:rsidR="00F23E38" w:rsidRPr="00DF7938" w:rsidRDefault="00F23E38" w:rsidP="00CF30B6">
      <w:pPr>
        <w:spacing w:line="360" w:lineRule="auto"/>
        <w:ind w:right="-213"/>
        <w:jc w:val="center"/>
        <w:rPr>
          <w:rFonts w:ascii="Arial" w:hAnsi="Arial" w:cs="Arial"/>
          <w:b/>
          <w:sz w:val="22"/>
          <w:szCs w:val="40"/>
          <w:lang w:val="en-US"/>
        </w:rPr>
      </w:pPr>
    </w:p>
    <w:p w14:paraId="1F30BBAB" w14:textId="77777777" w:rsidR="00EB5704" w:rsidRPr="00F216E3" w:rsidRDefault="00A22FE5" w:rsidP="00CF30B6">
      <w:pPr>
        <w:spacing w:line="360" w:lineRule="auto"/>
        <w:ind w:right="-213"/>
        <w:jc w:val="center"/>
        <w:rPr>
          <w:rFonts w:ascii="Arial" w:hAnsi="Arial" w:cs="Arial"/>
          <w:b/>
          <w:sz w:val="36"/>
          <w:szCs w:val="48"/>
          <w:lang w:val="en-US"/>
        </w:rPr>
      </w:pPr>
      <w:r w:rsidRPr="00F216E3">
        <w:rPr>
          <w:rFonts w:ascii="Arial" w:hAnsi="Arial" w:cs="Arial"/>
          <w:b/>
          <w:sz w:val="36"/>
          <w:szCs w:val="48"/>
          <w:lang w:val="en-US"/>
        </w:rPr>
        <w:t>OF</w:t>
      </w:r>
    </w:p>
    <w:p w14:paraId="2B9C47EB" w14:textId="77777777" w:rsidR="00F23E38" w:rsidRPr="00DF7938" w:rsidRDefault="00F23E38" w:rsidP="00CF30B6">
      <w:pPr>
        <w:spacing w:line="360" w:lineRule="auto"/>
        <w:ind w:right="-213"/>
        <w:jc w:val="center"/>
        <w:rPr>
          <w:rFonts w:ascii="Arial" w:hAnsi="Arial" w:cs="Arial"/>
          <w:b/>
          <w:sz w:val="18"/>
          <w:szCs w:val="40"/>
          <w:lang w:val="en-US"/>
        </w:rPr>
      </w:pPr>
    </w:p>
    <w:p w14:paraId="335E2A3E" w14:textId="59A59DE5" w:rsidR="00F23E38" w:rsidRPr="00C67806" w:rsidRDefault="00441ECF" w:rsidP="00CF30B6">
      <w:pPr>
        <w:ind w:right="-213"/>
        <w:jc w:val="center"/>
        <w:rPr>
          <w:rFonts w:ascii="Arial" w:hAnsi="Arial" w:cs="Arial"/>
          <w:b/>
          <w:sz w:val="48"/>
          <w:szCs w:val="48"/>
          <w:lang w:val="en-US"/>
        </w:rPr>
      </w:pPr>
      <w:r>
        <w:rPr>
          <w:rFonts w:ascii="Arial" w:hAnsi="Arial" w:cs="Arial"/>
          <w:b/>
          <w:sz w:val="48"/>
          <w:szCs w:val="48"/>
          <w:lang w:val="en-US"/>
        </w:rPr>
        <w:t>GEMS AND JEWELLERY PARK</w:t>
      </w:r>
    </w:p>
    <w:p w14:paraId="41CED411" w14:textId="77777777" w:rsidR="00C67806" w:rsidRPr="00DF7938" w:rsidRDefault="00C67806" w:rsidP="00CF30B6">
      <w:pPr>
        <w:spacing w:line="360" w:lineRule="auto"/>
        <w:ind w:right="-213"/>
        <w:jc w:val="center"/>
        <w:rPr>
          <w:rFonts w:ascii="Arial" w:hAnsi="Arial" w:cs="Arial"/>
          <w:b/>
          <w:sz w:val="36"/>
          <w:szCs w:val="48"/>
          <w:lang w:val="en-US"/>
        </w:rPr>
      </w:pPr>
    </w:p>
    <w:p w14:paraId="3E874EFC" w14:textId="48FD6411" w:rsidR="00F23E38" w:rsidRDefault="00F23E38" w:rsidP="00CF30B6">
      <w:pPr>
        <w:spacing w:line="360" w:lineRule="auto"/>
        <w:ind w:right="-213"/>
        <w:jc w:val="center"/>
        <w:rPr>
          <w:rFonts w:ascii="Arial" w:hAnsi="Arial" w:cs="Arial"/>
          <w:b/>
          <w:sz w:val="48"/>
          <w:szCs w:val="48"/>
          <w:lang w:val="en-US"/>
        </w:rPr>
      </w:pPr>
      <w:r w:rsidRPr="00C67806">
        <w:rPr>
          <w:rFonts w:ascii="Arial" w:hAnsi="Arial" w:cs="Arial"/>
          <w:b/>
          <w:sz w:val="48"/>
          <w:szCs w:val="48"/>
          <w:lang w:val="en-US"/>
        </w:rPr>
        <w:t>SETUP BY</w:t>
      </w:r>
    </w:p>
    <w:p w14:paraId="3BF4C3C2" w14:textId="77777777" w:rsidR="00C67806" w:rsidRPr="00DF7938" w:rsidRDefault="00C67806" w:rsidP="00CF30B6">
      <w:pPr>
        <w:spacing w:line="360" w:lineRule="auto"/>
        <w:ind w:right="-213"/>
        <w:jc w:val="center"/>
        <w:rPr>
          <w:rFonts w:ascii="Arial" w:hAnsi="Arial" w:cs="Arial"/>
          <w:b/>
          <w:sz w:val="16"/>
          <w:lang w:val="en-US"/>
        </w:rPr>
      </w:pPr>
    </w:p>
    <w:p w14:paraId="67EDF7CE" w14:textId="1A43B8E4" w:rsidR="00EB5704" w:rsidRPr="00C67806" w:rsidRDefault="00227AF8" w:rsidP="00CF30B6">
      <w:pPr>
        <w:spacing w:line="276" w:lineRule="auto"/>
        <w:ind w:right="-213"/>
        <w:jc w:val="center"/>
        <w:rPr>
          <w:rFonts w:ascii="Arial" w:hAnsi="Arial" w:cs="Arial"/>
          <w:b/>
          <w:sz w:val="40"/>
          <w:szCs w:val="40"/>
          <w:lang w:val="en-US"/>
        </w:rPr>
      </w:pPr>
      <w:r>
        <w:rPr>
          <w:rFonts w:ascii="Arial" w:hAnsi="Arial" w:cs="Arial"/>
          <w:b/>
          <w:sz w:val="40"/>
          <w:szCs w:val="40"/>
          <w:lang w:val="en-US"/>
        </w:rPr>
        <w:t>INDIA JEWELLERY PARK MUMBAI</w:t>
      </w:r>
    </w:p>
    <w:p w14:paraId="2F488702" w14:textId="77777777" w:rsidR="006E6802" w:rsidRPr="00DF7938" w:rsidRDefault="006E6802" w:rsidP="00CF30B6">
      <w:pPr>
        <w:spacing w:line="360" w:lineRule="auto"/>
        <w:ind w:right="-213"/>
        <w:jc w:val="center"/>
        <w:rPr>
          <w:rFonts w:ascii="Arial" w:hAnsi="Arial" w:cs="Arial"/>
          <w:b/>
          <w:sz w:val="36"/>
          <w:highlight w:val="yellow"/>
        </w:rPr>
      </w:pPr>
    </w:p>
    <w:p w14:paraId="2B0EFF04" w14:textId="6F2544F7" w:rsidR="00DF7938" w:rsidRPr="00DF7938" w:rsidRDefault="00DF7938" w:rsidP="00CF30B6">
      <w:pPr>
        <w:spacing w:line="360" w:lineRule="auto"/>
        <w:ind w:right="-213"/>
        <w:jc w:val="center"/>
        <w:rPr>
          <w:rFonts w:ascii="Arial" w:hAnsi="Arial" w:cs="Arial"/>
          <w:b/>
          <w:sz w:val="28"/>
          <w:szCs w:val="32"/>
        </w:rPr>
      </w:pPr>
      <w:r w:rsidRPr="00DF7938">
        <w:rPr>
          <w:rFonts w:ascii="Arial" w:hAnsi="Arial" w:cs="Arial"/>
          <w:b/>
          <w:sz w:val="28"/>
          <w:szCs w:val="32"/>
        </w:rPr>
        <w:t>PROMOTED BY</w:t>
      </w:r>
    </w:p>
    <w:p w14:paraId="24B5D7D1" w14:textId="77777777" w:rsidR="00DF7938" w:rsidRPr="00DF7938" w:rsidRDefault="00DF7938" w:rsidP="00CF30B6">
      <w:pPr>
        <w:spacing w:line="360" w:lineRule="auto"/>
        <w:ind w:right="-213"/>
        <w:jc w:val="center"/>
        <w:rPr>
          <w:rFonts w:ascii="Arial" w:hAnsi="Arial" w:cs="Arial"/>
          <w:b/>
          <w:sz w:val="10"/>
          <w:szCs w:val="32"/>
        </w:rPr>
      </w:pPr>
    </w:p>
    <w:p w14:paraId="03D3A1FC" w14:textId="5C3F8F16" w:rsidR="00DF7938" w:rsidRPr="00227AF8" w:rsidRDefault="00227AF8" w:rsidP="00CF30B6">
      <w:pPr>
        <w:spacing w:line="360" w:lineRule="auto"/>
        <w:ind w:right="-213"/>
        <w:jc w:val="center"/>
        <w:rPr>
          <w:rFonts w:ascii="Arial" w:hAnsi="Arial" w:cs="Arial"/>
          <w:b/>
          <w:sz w:val="40"/>
          <w:szCs w:val="32"/>
        </w:rPr>
      </w:pPr>
      <w:r w:rsidRPr="00227AF8">
        <w:rPr>
          <w:rFonts w:ascii="Arial" w:hAnsi="Arial" w:cs="Arial"/>
          <w:b/>
          <w:sz w:val="40"/>
          <w:szCs w:val="32"/>
        </w:rPr>
        <w:t>GEMS AND JEWELLERY EXPORT PROMOTION COUNCIL</w:t>
      </w:r>
    </w:p>
    <w:p w14:paraId="4527D07F" w14:textId="77777777" w:rsidR="00F23E38" w:rsidRPr="00945811" w:rsidRDefault="00F23E38" w:rsidP="00CF30B6">
      <w:pPr>
        <w:spacing w:line="360" w:lineRule="auto"/>
        <w:ind w:right="-213"/>
        <w:rPr>
          <w:rFonts w:ascii="Arial" w:hAnsi="Arial" w:cs="Arial"/>
          <w:b/>
          <w:sz w:val="6"/>
          <w:szCs w:val="12"/>
          <w:highlight w:val="yellow"/>
        </w:rPr>
      </w:pPr>
    </w:p>
    <w:p w14:paraId="23767A4B" w14:textId="77777777" w:rsidR="00F23E38" w:rsidRPr="00945811" w:rsidRDefault="00F23E38" w:rsidP="00CF30B6">
      <w:pPr>
        <w:spacing w:line="360" w:lineRule="auto"/>
        <w:ind w:right="-213"/>
        <w:rPr>
          <w:rFonts w:ascii="Arial" w:hAnsi="Arial" w:cs="Arial"/>
          <w:b/>
          <w:sz w:val="28"/>
          <w:highlight w:val="yellow"/>
        </w:rPr>
      </w:pPr>
    </w:p>
    <w:p w14:paraId="133E6724" w14:textId="77777777" w:rsidR="007B0E90" w:rsidRPr="007D638E" w:rsidRDefault="00A22FE5" w:rsidP="00CB5C67">
      <w:pPr>
        <w:spacing w:after="240" w:line="360" w:lineRule="auto"/>
        <w:ind w:right="-213"/>
        <w:jc w:val="center"/>
        <w:rPr>
          <w:rFonts w:ascii="Arial" w:hAnsi="Arial" w:cs="Arial"/>
          <w:b/>
          <w:lang w:val="en-US"/>
        </w:rPr>
      </w:pPr>
      <w:r w:rsidRPr="007D638E">
        <w:rPr>
          <w:rFonts w:ascii="Arial" w:hAnsi="Arial" w:cs="Arial"/>
          <w:b/>
          <w:lang w:val="en-US"/>
        </w:rPr>
        <w:t>REPORT PREPARED FOR</w:t>
      </w:r>
    </w:p>
    <w:p w14:paraId="5C078606" w14:textId="170A6364" w:rsidR="008A677E" w:rsidRPr="00DF7938" w:rsidRDefault="007B0E90" w:rsidP="00CF30B6">
      <w:pPr>
        <w:spacing w:line="360" w:lineRule="auto"/>
        <w:ind w:right="-213"/>
        <w:jc w:val="center"/>
        <w:rPr>
          <w:rFonts w:ascii="Arial" w:hAnsi="Arial" w:cs="Arial"/>
          <w:b/>
          <w:lang w:val="en-US"/>
        </w:rPr>
      </w:pPr>
      <w:bookmarkStart w:id="0" w:name="_Hlk529896177"/>
      <w:r w:rsidRPr="007D638E">
        <w:rPr>
          <w:rFonts w:ascii="Arial" w:hAnsi="Arial" w:cs="Arial"/>
          <w:b/>
          <w:lang w:val="en-US"/>
        </w:rPr>
        <w:t xml:space="preserve">STATE BANK OF INDIA, </w:t>
      </w:r>
      <w:r w:rsidR="007D638E" w:rsidRPr="007D638E">
        <w:rPr>
          <w:rFonts w:ascii="Arial" w:hAnsi="Arial" w:cs="Arial"/>
          <w:b/>
          <w:lang w:val="en-US"/>
        </w:rPr>
        <w:t>DIAMOND BRANCH, D-3</w:t>
      </w:r>
      <w:r w:rsidR="00C67806" w:rsidRPr="007D638E">
        <w:rPr>
          <w:rFonts w:ascii="Arial" w:hAnsi="Arial" w:cs="Arial"/>
          <w:b/>
          <w:lang w:val="en-US"/>
        </w:rPr>
        <w:t xml:space="preserve">, </w:t>
      </w:r>
      <w:r w:rsidR="007D638E" w:rsidRPr="007D638E">
        <w:rPr>
          <w:rFonts w:ascii="Arial" w:hAnsi="Arial" w:cs="Arial"/>
          <w:b/>
          <w:lang w:val="en-US"/>
        </w:rPr>
        <w:t>TOWER, WEST CORE, G-BLOCK, BHARAT DIAMOND BOURSE, BANDRA-KURLA COMPLEX, BANDRA</w:t>
      </w:r>
      <w:r w:rsidR="00CB5C67">
        <w:rPr>
          <w:rFonts w:ascii="Arial" w:hAnsi="Arial" w:cs="Arial"/>
          <w:b/>
          <w:lang w:val="en-US"/>
        </w:rPr>
        <w:t xml:space="preserve"> </w:t>
      </w:r>
      <w:r w:rsidR="007D638E" w:rsidRPr="007D638E">
        <w:rPr>
          <w:rFonts w:ascii="Arial" w:hAnsi="Arial" w:cs="Arial"/>
          <w:b/>
          <w:lang w:val="en-US"/>
        </w:rPr>
        <w:t>(E), MUMBAI - 400051</w:t>
      </w:r>
    </w:p>
    <w:p w14:paraId="44D9D44B" w14:textId="77777777" w:rsidR="00C67806" w:rsidRPr="00CB5C67" w:rsidRDefault="00C67806" w:rsidP="00CF30B6">
      <w:pPr>
        <w:spacing w:line="360" w:lineRule="auto"/>
        <w:ind w:right="-213"/>
        <w:jc w:val="center"/>
        <w:rPr>
          <w:rFonts w:ascii="Arial" w:hAnsi="Arial" w:cs="Arial"/>
          <w:b/>
          <w:sz w:val="36"/>
          <w:szCs w:val="32"/>
          <w:lang w:val="en-US"/>
        </w:rPr>
      </w:pPr>
    </w:p>
    <w:p w14:paraId="2BE09ACE" w14:textId="77777777" w:rsidR="00EB5704" w:rsidRDefault="00A22FE5" w:rsidP="00CF30B6">
      <w:pPr>
        <w:spacing w:line="360" w:lineRule="auto"/>
        <w:ind w:right="-213"/>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14:paraId="629FA760" w14:textId="77777777" w:rsidR="00EB5704" w:rsidRPr="00CB5C67" w:rsidRDefault="00EB5704" w:rsidP="00CF30B6">
      <w:pPr>
        <w:spacing w:line="360" w:lineRule="auto"/>
        <w:ind w:right="-213"/>
        <w:jc w:val="center"/>
        <w:rPr>
          <w:rFonts w:ascii="Arial" w:hAnsi="Arial" w:cs="Arial"/>
          <w:b/>
          <w:bCs/>
          <w:sz w:val="16"/>
          <w:szCs w:val="16"/>
          <w:u w:val="single"/>
        </w:rPr>
      </w:pPr>
    </w:p>
    <w:p w14:paraId="21E50636" w14:textId="77777777" w:rsidR="00EB5704" w:rsidRDefault="00A22FE5" w:rsidP="00CF30B6">
      <w:pPr>
        <w:spacing w:line="360" w:lineRule="auto"/>
        <w:ind w:right="-213"/>
        <w:jc w:val="center"/>
        <w:rPr>
          <w:rFonts w:ascii="Arial" w:hAnsi="Arial" w:cs="Arial"/>
          <w:b/>
          <w:i/>
          <w:sz w:val="18"/>
          <w:szCs w:val="18"/>
        </w:rPr>
        <w:sectPr w:rsidR="00EB5704" w:rsidSect="00C67806">
          <w:headerReference w:type="even" r:id="rId8"/>
          <w:headerReference w:type="default" r:id="rId9"/>
          <w:footerReference w:type="default" r:id="rId10"/>
          <w:headerReference w:type="first" r:id="rId11"/>
          <w:pgSz w:w="11910" w:h="16840"/>
          <w:pgMar w:top="1702" w:right="1200" w:bottom="1220" w:left="1000" w:header="567" w:footer="427" w:gutter="0"/>
          <w:pgNumType w:start="0"/>
          <w:cols w:space="720"/>
          <w:titlePg/>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r w:rsidR="00D843F7">
        <w:rPr>
          <w:rFonts w:ascii="Arial" w:hAnsi="Arial" w:cs="Arial"/>
          <w:b/>
          <w:i/>
          <w:sz w:val="18"/>
          <w:szCs w:val="18"/>
        </w:rPr>
        <w:t>.</w:t>
      </w:r>
    </w:p>
    <w:bookmarkEnd w:id="0"/>
    <w:p w14:paraId="2A2E8A46" w14:textId="77777777" w:rsidR="00EE1768" w:rsidRDefault="00EE1768">
      <w:pPr>
        <w:rPr>
          <w:rFonts w:ascii="Arial" w:hAnsi="Arial" w:cs="Arial"/>
          <w:b/>
          <w:szCs w:val="22"/>
          <w:u w:val="single"/>
        </w:rPr>
      </w:pPr>
      <w:r>
        <w:rPr>
          <w:rFonts w:ascii="Arial" w:hAnsi="Arial" w:cs="Arial"/>
          <w:b/>
          <w:szCs w:val="22"/>
          <w:u w:val="single"/>
        </w:rPr>
        <w:br w:type="page"/>
      </w:r>
    </w:p>
    <w:p w14:paraId="013B1CD7" w14:textId="77777777" w:rsidR="00820063" w:rsidRDefault="00820063" w:rsidP="00CF30B6">
      <w:pPr>
        <w:tabs>
          <w:tab w:val="left" w:pos="0"/>
        </w:tabs>
        <w:spacing w:line="360" w:lineRule="auto"/>
        <w:jc w:val="center"/>
        <w:rPr>
          <w:rFonts w:ascii="Arial" w:hAnsi="Arial" w:cs="Arial"/>
          <w:b/>
          <w:szCs w:val="22"/>
          <w:u w:val="single"/>
        </w:rPr>
      </w:pPr>
    </w:p>
    <w:p w14:paraId="6A2C1484" w14:textId="0B969068" w:rsidR="00EB5704" w:rsidRDefault="00A22FE5" w:rsidP="00CF30B6">
      <w:pPr>
        <w:tabs>
          <w:tab w:val="left" w:pos="0"/>
        </w:tabs>
        <w:spacing w:line="360" w:lineRule="auto"/>
        <w:jc w:val="center"/>
        <w:rPr>
          <w:rFonts w:ascii="Arial" w:hAnsi="Arial" w:cs="Arial"/>
          <w:b/>
          <w:szCs w:val="22"/>
          <w:u w:val="single"/>
        </w:rPr>
      </w:pPr>
      <w:r>
        <w:rPr>
          <w:rFonts w:ascii="Arial" w:hAnsi="Arial" w:cs="Arial"/>
          <w:b/>
          <w:szCs w:val="22"/>
          <w:u w:val="single"/>
        </w:rPr>
        <w:t>IMPORTANT NOTICE</w:t>
      </w:r>
    </w:p>
    <w:p w14:paraId="381BF00F" w14:textId="77777777" w:rsidR="00EB5704" w:rsidRDefault="00EB5704" w:rsidP="00CF30B6">
      <w:pPr>
        <w:tabs>
          <w:tab w:val="left" w:pos="0"/>
        </w:tabs>
        <w:spacing w:line="360" w:lineRule="auto"/>
        <w:jc w:val="center"/>
        <w:rPr>
          <w:rFonts w:ascii="Arial" w:hAnsi="Arial" w:cs="Arial"/>
          <w:b/>
          <w:i/>
          <w:sz w:val="22"/>
          <w:szCs w:val="22"/>
        </w:rPr>
      </w:pPr>
    </w:p>
    <w:p w14:paraId="4E5ED9D6" w14:textId="77777777" w:rsidR="00F216E3" w:rsidRDefault="00F216E3" w:rsidP="00CF30B6">
      <w:pPr>
        <w:tabs>
          <w:tab w:val="left" w:pos="0"/>
        </w:tabs>
        <w:spacing w:line="360" w:lineRule="auto"/>
        <w:jc w:val="center"/>
        <w:rPr>
          <w:rFonts w:ascii="Arial" w:hAnsi="Arial" w:cs="Arial"/>
          <w:b/>
          <w:i/>
          <w:sz w:val="22"/>
          <w:szCs w:val="22"/>
        </w:rPr>
      </w:pPr>
    </w:p>
    <w:p w14:paraId="22D53CB4" w14:textId="77777777" w:rsidR="00EB5704" w:rsidRDefault="00A22FE5" w:rsidP="00CF30B6">
      <w:pPr>
        <w:tabs>
          <w:tab w:val="left" w:pos="0"/>
          <w:tab w:val="left" w:pos="360"/>
        </w:tabs>
        <w:spacing w:line="360" w:lineRule="auto"/>
        <w:ind w:left="284"/>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69868347" w14:textId="77777777" w:rsidR="00EB5704" w:rsidRDefault="00A22FE5" w:rsidP="00CF30B6">
      <w:pPr>
        <w:tabs>
          <w:tab w:val="left" w:pos="0"/>
          <w:tab w:val="left" w:pos="360"/>
        </w:tabs>
        <w:spacing w:line="360" w:lineRule="auto"/>
        <w:ind w:left="284"/>
        <w:jc w:val="center"/>
        <w:rPr>
          <w:rFonts w:ascii="Arial" w:hAnsi="Arial" w:cs="Arial"/>
          <w:b/>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14:paraId="5F9945F3" w14:textId="77777777" w:rsidR="00E3692B" w:rsidRDefault="00E3692B" w:rsidP="00CF30B6">
      <w:pPr>
        <w:tabs>
          <w:tab w:val="left" w:pos="0"/>
          <w:tab w:val="left" w:pos="360"/>
        </w:tabs>
        <w:spacing w:line="360" w:lineRule="auto"/>
        <w:ind w:left="284"/>
        <w:jc w:val="center"/>
        <w:rPr>
          <w:rFonts w:ascii="Arial" w:hAnsi="Arial" w:cs="Arial"/>
          <w:i/>
          <w:sz w:val="22"/>
          <w:szCs w:val="22"/>
        </w:rPr>
      </w:pPr>
    </w:p>
    <w:p w14:paraId="68673C58" w14:textId="77777777" w:rsidR="00EB5704" w:rsidRDefault="00EB5704" w:rsidP="00CF30B6">
      <w:pPr>
        <w:tabs>
          <w:tab w:val="left" w:pos="0"/>
          <w:tab w:val="left" w:pos="360"/>
        </w:tabs>
        <w:spacing w:line="360" w:lineRule="auto"/>
        <w:ind w:left="284"/>
        <w:jc w:val="center"/>
        <w:rPr>
          <w:rFonts w:ascii="Arial" w:hAnsi="Arial" w:cs="Arial"/>
          <w:i/>
          <w:sz w:val="22"/>
          <w:szCs w:val="22"/>
        </w:rPr>
      </w:pPr>
    </w:p>
    <w:p w14:paraId="5B82D7FB" w14:textId="54F0FE95" w:rsidR="00EB5704" w:rsidRDefault="00A22FE5" w:rsidP="00CF30B6">
      <w:pPr>
        <w:tabs>
          <w:tab w:val="left" w:pos="0"/>
        </w:tabs>
        <w:spacing w:line="360" w:lineRule="auto"/>
        <w:ind w:left="284"/>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1" w:name="_Hlk38912989"/>
      <w:r>
        <w:rPr>
          <w:rFonts w:ascii="Arial" w:hAnsi="Arial" w:cs="Arial"/>
          <w:i/>
          <w:sz w:val="22"/>
          <w:szCs w:val="22"/>
        </w:rPr>
        <w:t xml:space="preserve">In case of any query/ issue or escalation you may please contact Incident Manager at valuers@rkassociates.org. Though adequate care has been taken while preparing this report as per its scope, but </w:t>
      </w:r>
      <w:r w:rsidR="00C67806">
        <w:rPr>
          <w:rFonts w:ascii="Arial" w:hAnsi="Arial" w:cs="Arial"/>
          <w:i/>
          <w:sz w:val="22"/>
          <w:szCs w:val="22"/>
        </w:rPr>
        <w:t>still,</w:t>
      </w:r>
      <w:r>
        <w:rPr>
          <w:rFonts w:ascii="Arial" w:hAnsi="Arial" w:cs="Arial"/>
          <w:i/>
          <w:sz w:val="22"/>
          <w:szCs w:val="22"/>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Pr>
          <w:rFonts w:ascii="Arial" w:hAnsi="Arial" w:cs="Arial"/>
          <w:i/>
          <w:sz w:val="22"/>
          <w:szCs w:val="22"/>
        </w:rPr>
        <w:t>tify these timely, then it will</w:t>
      </w:r>
      <w:r>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1"/>
    </w:p>
    <w:p w14:paraId="45A4941F" w14:textId="77777777" w:rsidR="00EB5704" w:rsidRDefault="00EB5704" w:rsidP="00CF30B6">
      <w:pPr>
        <w:tabs>
          <w:tab w:val="left" w:pos="0"/>
        </w:tabs>
        <w:spacing w:line="360" w:lineRule="auto"/>
        <w:ind w:left="284"/>
        <w:jc w:val="center"/>
        <w:rPr>
          <w:rFonts w:ascii="Arial" w:hAnsi="Arial" w:cs="Arial"/>
          <w:b/>
          <w:sz w:val="22"/>
          <w:szCs w:val="22"/>
          <w:u w:val="single"/>
        </w:rPr>
      </w:pPr>
    </w:p>
    <w:p w14:paraId="55D33E3B" w14:textId="77777777" w:rsidR="00EB5704" w:rsidRDefault="00EB5704" w:rsidP="00CF30B6">
      <w:pPr>
        <w:tabs>
          <w:tab w:val="left" w:pos="0"/>
        </w:tabs>
        <w:spacing w:line="360" w:lineRule="auto"/>
        <w:ind w:left="284"/>
        <w:jc w:val="center"/>
        <w:rPr>
          <w:rFonts w:ascii="Arial" w:hAnsi="Arial" w:cs="Arial"/>
          <w:b/>
          <w:sz w:val="22"/>
          <w:szCs w:val="22"/>
          <w:u w:val="single"/>
        </w:rPr>
      </w:pPr>
    </w:p>
    <w:p w14:paraId="24073686" w14:textId="3586E0B8" w:rsidR="00383FDD" w:rsidRDefault="00732544" w:rsidP="00CF30B6">
      <w:pPr>
        <w:tabs>
          <w:tab w:val="left" w:pos="0"/>
        </w:tabs>
        <w:spacing w:line="360" w:lineRule="auto"/>
        <w:ind w:left="284"/>
        <w:jc w:val="center"/>
      </w:pPr>
      <w:r w:rsidRPr="00002176">
        <w:rPr>
          <w:rFonts w:ascii="Arial" w:hAnsi="Arial" w:cs="Arial"/>
          <w:b/>
          <w:i/>
          <w:sz w:val="22"/>
          <w:szCs w:val="22"/>
          <w:u w:val="single"/>
        </w:rPr>
        <w:t xml:space="preserve">Part </w:t>
      </w:r>
      <w:r w:rsidR="00A34FB1">
        <w:rPr>
          <w:rFonts w:ascii="Arial" w:hAnsi="Arial" w:cs="Arial"/>
          <w:b/>
          <w:i/>
          <w:sz w:val="22"/>
          <w:szCs w:val="22"/>
          <w:u w:val="single"/>
        </w:rPr>
        <w:t>N</w:t>
      </w:r>
      <w:r w:rsidR="00A22FE5" w:rsidRPr="00002176">
        <w:rPr>
          <w:rFonts w:ascii="Arial" w:hAnsi="Arial" w:cs="Arial"/>
          <w:b/>
          <w:i/>
          <w:sz w:val="22"/>
          <w:szCs w:val="22"/>
          <w:u w:val="single"/>
        </w:rPr>
        <w:t>:</w:t>
      </w:r>
      <w:r w:rsidR="00A22FE5" w:rsidRPr="006F424A">
        <w:rPr>
          <w:rFonts w:ascii="Arial" w:hAnsi="Arial" w:cs="Arial"/>
          <w:b/>
          <w:i/>
          <w:sz w:val="22"/>
          <w:szCs w:val="22"/>
          <w:u w:val="single"/>
        </w:rPr>
        <w:t xml:space="preserve"> R. K. Associates Important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14:paraId="43C38B65" w14:textId="77777777" w:rsidR="00383FDD" w:rsidRDefault="00383FDD">
      <w:r>
        <w:br w:type="page"/>
      </w:r>
    </w:p>
    <w:tbl>
      <w:tblPr>
        <w:tblW w:w="5009"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4"/>
        <w:gridCol w:w="6898"/>
        <w:gridCol w:w="1559"/>
      </w:tblGrid>
      <w:tr w:rsidR="00A12125" w:rsidRPr="00516AC2" w14:paraId="6336DDF0" w14:textId="77777777" w:rsidTr="00994174">
        <w:trPr>
          <w:trHeight w:val="70"/>
        </w:trPr>
        <w:tc>
          <w:tcPr>
            <w:tcW w:w="5000" w:type="pct"/>
            <w:gridSpan w:val="3"/>
            <w:tcBorders>
              <w:top w:val="single" w:sz="4" w:space="0" w:color="auto"/>
              <w:left w:val="single" w:sz="4" w:space="0" w:color="auto"/>
              <w:bottom w:val="single" w:sz="4" w:space="0" w:color="auto"/>
              <w:right w:val="single" w:sz="4" w:space="0" w:color="auto"/>
            </w:tcBorders>
            <w:shd w:val="clear" w:color="auto" w:fill="002060"/>
            <w:vAlign w:val="center"/>
            <w:hideMark/>
          </w:tcPr>
          <w:p w14:paraId="3FC77DEE"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u w:val="single"/>
              </w:rPr>
              <w:lastRenderedPageBreak/>
              <w:t>TABLE OF CONTENTS</w:t>
            </w:r>
          </w:p>
        </w:tc>
      </w:tr>
      <w:tr w:rsidR="00A12125" w:rsidRPr="00516AC2" w14:paraId="0836EBC0" w14:textId="77777777" w:rsidTr="00CF30B6">
        <w:trPr>
          <w:trHeight w:val="169"/>
        </w:trPr>
        <w:tc>
          <w:tcPr>
            <w:tcW w:w="5000" w:type="pct"/>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4AED2F28" w14:textId="77777777" w:rsidR="00A12125" w:rsidRPr="00516AC2" w:rsidRDefault="00A12125" w:rsidP="00C9600A">
            <w:pPr>
              <w:spacing w:line="360" w:lineRule="auto"/>
              <w:jc w:val="center"/>
              <w:rPr>
                <w:rFonts w:ascii="Arial" w:hAnsi="Arial" w:cs="Arial"/>
                <w:b/>
                <w:sz w:val="22"/>
                <w:szCs w:val="22"/>
              </w:rPr>
            </w:pPr>
          </w:p>
        </w:tc>
      </w:tr>
      <w:tr w:rsidR="00A12125" w:rsidRPr="00516AC2" w14:paraId="1261E52E" w14:textId="77777777" w:rsidTr="00CF30B6">
        <w:trPr>
          <w:trHeight w:val="54"/>
        </w:trPr>
        <w:tc>
          <w:tcPr>
            <w:tcW w:w="74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DFECC8A"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SECTIONS</w:t>
            </w:r>
          </w:p>
        </w:tc>
        <w:tc>
          <w:tcPr>
            <w:tcW w:w="347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2F98EEA" w14:textId="77777777" w:rsidR="00A12125" w:rsidRPr="00516AC2" w:rsidRDefault="00A12125" w:rsidP="00C9600A">
            <w:pPr>
              <w:spacing w:line="360" w:lineRule="auto"/>
              <w:jc w:val="center"/>
              <w:rPr>
                <w:rFonts w:ascii="Arial" w:hAnsi="Arial" w:cs="Arial"/>
                <w:b/>
                <w:color w:val="000000" w:themeColor="text1"/>
                <w:sz w:val="22"/>
                <w:szCs w:val="22"/>
              </w:rPr>
            </w:pPr>
            <w:r w:rsidRPr="00516AC2">
              <w:rPr>
                <w:rFonts w:ascii="Arial" w:hAnsi="Arial" w:cs="Arial"/>
                <w:b/>
                <w:color w:val="000000" w:themeColor="text1"/>
                <w:sz w:val="22"/>
                <w:szCs w:val="22"/>
              </w:rPr>
              <w:t>PARTICULARS</w:t>
            </w:r>
          </w:p>
        </w:tc>
        <w:tc>
          <w:tcPr>
            <w:tcW w:w="78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AEC9D78"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PAGE NO.</w:t>
            </w:r>
          </w:p>
        </w:tc>
      </w:tr>
      <w:tr w:rsidR="00A12125" w:rsidRPr="00516AC2" w14:paraId="47F197BB" w14:textId="77777777" w:rsidTr="00CF30B6">
        <w:trPr>
          <w:trHeight w:val="54"/>
        </w:trPr>
        <w:tc>
          <w:tcPr>
            <w:tcW w:w="74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0A1CE6E"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A</w:t>
            </w:r>
          </w:p>
        </w:tc>
        <w:tc>
          <w:tcPr>
            <w:tcW w:w="3473" w:type="pct"/>
            <w:tcBorders>
              <w:top w:val="single" w:sz="4" w:space="0" w:color="auto"/>
              <w:left w:val="single" w:sz="4" w:space="0" w:color="auto"/>
              <w:bottom w:val="single" w:sz="4" w:space="0" w:color="auto"/>
              <w:right w:val="single" w:sz="4" w:space="0" w:color="auto"/>
            </w:tcBorders>
            <w:shd w:val="clear" w:color="auto" w:fill="auto"/>
            <w:vAlign w:val="center"/>
          </w:tcPr>
          <w:p w14:paraId="6A793F0E" w14:textId="77777777" w:rsidR="00A12125" w:rsidRPr="00C627D7" w:rsidRDefault="00A12125" w:rsidP="00C9600A">
            <w:pPr>
              <w:spacing w:line="360" w:lineRule="auto"/>
              <w:rPr>
                <w:rFonts w:ascii="Arial" w:hAnsi="Arial" w:cs="Arial"/>
                <w:color w:val="000000" w:themeColor="text1"/>
                <w:sz w:val="22"/>
                <w:szCs w:val="22"/>
              </w:rPr>
            </w:pPr>
            <w:r w:rsidRPr="00C627D7">
              <w:rPr>
                <w:rFonts w:ascii="Arial" w:hAnsi="Arial" w:cs="Arial"/>
                <w:color w:val="000000" w:themeColor="text1"/>
                <w:sz w:val="22"/>
                <w:szCs w:val="22"/>
              </w:rPr>
              <w:t>Report Summary</w:t>
            </w:r>
          </w:p>
        </w:tc>
        <w:tc>
          <w:tcPr>
            <w:tcW w:w="785" w:type="pct"/>
            <w:tcBorders>
              <w:top w:val="single" w:sz="4" w:space="0" w:color="auto"/>
              <w:left w:val="single" w:sz="4" w:space="0" w:color="auto"/>
              <w:bottom w:val="single" w:sz="4" w:space="0" w:color="auto"/>
              <w:right w:val="single" w:sz="4" w:space="0" w:color="auto"/>
            </w:tcBorders>
            <w:shd w:val="clear" w:color="auto" w:fill="auto"/>
            <w:vAlign w:val="center"/>
          </w:tcPr>
          <w:p w14:paraId="4874E7E8" w14:textId="77777777" w:rsidR="00A12125" w:rsidRPr="00FD7BFE" w:rsidRDefault="00AB6D01" w:rsidP="00C9600A">
            <w:pPr>
              <w:spacing w:line="360" w:lineRule="auto"/>
              <w:jc w:val="center"/>
              <w:rPr>
                <w:rFonts w:ascii="Arial" w:hAnsi="Arial" w:cs="Arial"/>
                <w:sz w:val="22"/>
                <w:szCs w:val="22"/>
              </w:rPr>
            </w:pPr>
            <w:r w:rsidRPr="00516AC2">
              <w:rPr>
                <w:rFonts w:ascii="Arial" w:hAnsi="Arial" w:cs="Arial"/>
                <w:sz w:val="22"/>
                <w:szCs w:val="22"/>
              </w:rPr>
              <w:t>4-5</w:t>
            </w:r>
          </w:p>
        </w:tc>
      </w:tr>
      <w:tr w:rsidR="00A12125" w:rsidRPr="00516AC2" w14:paraId="3294C6F6" w14:textId="77777777" w:rsidTr="00CF30B6">
        <w:trPr>
          <w:trHeight w:val="110"/>
        </w:trPr>
        <w:tc>
          <w:tcPr>
            <w:tcW w:w="742" w:type="pct"/>
            <w:vMerge w:val="restart"/>
            <w:tcBorders>
              <w:top w:val="single" w:sz="4" w:space="0" w:color="auto"/>
              <w:left w:val="single" w:sz="4" w:space="0" w:color="auto"/>
              <w:right w:val="single" w:sz="4" w:space="0" w:color="auto"/>
            </w:tcBorders>
            <w:shd w:val="clear" w:color="auto" w:fill="DBE5F1"/>
            <w:vAlign w:val="center"/>
            <w:hideMark/>
          </w:tcPr>
          <w:p w14:paraId="1A56C2B8" w14:textId="77777777"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Part B</w:t>
            </w:r>
          </w:p>
        </w:tc>
        <w:tc>
          <w:tcPr>
            <w:tcW w:w="3473" w:type="pct"/>
            <w:tcBorders>
              <w:top w:val="single" w:sz="4" w:space="0" w:color="auto"/>
              <w:left w:val="single" w:sz="4" w:space="0" w:color="auto"/>
              <w:bottom w:val="single" w:sz="4" w:space="0" w:color="auto"/>
              <w:right w:val="single" w:sz="4" w:space="0" w:color="auto"/>
            </w:tcBorders>
            <w:hideMark/>
          </w:tcPr>
          <w:p w14:paraId="0D78C1E5" w14:textId="1B09BEF4" w:rsidR="00A12125" w:rsidRPr="00C627D7" w:rsidRDefault="00503216" w:rsidP="00C9600A">
            <w:pPr>
              <w:spacing w:line="360" w:lineRule="auto"/>
              <w:rPr>
                <w:rFonts w:ascii="Arial" w:hAnsi="Arial" w:cs="Arial"/>
                <w:b/>
                <w:sz w:val="22"/>
                <w:szCs w:val="22"/>
              </w:rPr>
            </w:pPr>
            <w:r w:rsidRPr="00C627D7">
              <w:rPr>
                <w:rFonts w:ascii="Arial" w:hAnsi="Arial" w:cs="Arial"/>
                <w:b/>
                <w:sz w:val="22"/>
                <w:szCs w:val="22"/>
              </w:rPr>
              <w:t>Introduction</w:t>
            </w:r>
          </w:p>
        </w:tc>
        <w:tc>
          <w:tcPr>
            <w:tcW w:w="785" w:type="pct"/>
            <w:tcBorders>
              <w:top w:val="single" w:sz="4" w:space="0" w:color="auto"/>
              <w:left w:val="single" w:sz="4" w:space="0" w:color="auto"/>
              <w:bottom w:val="single" w:sz="4" w:space="0" w:color="auto"/>
              <w:right w:val="single" w:sz="4" w:space="0" w:color="auto"/>
            </w:tcBorders>
          </w:tcPr>
          <w:p w14:paraId="6CB338BE" w14:textId="77777777" w:rsidR="00A12125" w:rsidRPr="00FD7BFE" w:rsidRDefault="00A12125" w:rsidP="00C9600A">
            <w:pPr>
              <w:spacing w:line="360" w:lineRule="auto"/>
              <w:jc w:val="center"/>
              <w:rPr>
                <w:rFonts w:ascii="Arial" w:hAnsi="Arial" w:cs="Arial"/>
                <w:sz w:val="22"/>
                <w:szCs w:val="22"/>
              </w:rPr>
            </w:pPr>
          </w:p>
        </w:tc>
      </w:tr>
      <w:tr w:rsidR="00A12125" w:rsidRPr="00516AC2" w14:paraId="7AC6D3E6" w14:textId="77777777" w:rsidTr="00CF30B6">
        <w:trPr>
          <w:trHeight w:val="58"/>
        </w:trPr>
        <w:tc>
          <w:tcPr>
            <w:tcW w:w="0" w:type="auto"/>
            <w:vMerge/>
            <w:tcBorders>
              <w:left w:val="single" w:sz="4" w:space="0" w:color="auto"/>
              <w:right w:val="single" w:sz="4" w:space="0" w:color="auto"/>
            </w:tcBorders>
            <w:vAlign w:val="center"/>
            <w:hideMark/>
          </w:tcPr>
          <w:p w14:paraId="10A1A19D" w14:textId="77777777" w:rsidR="00A12125" w:rsidRPr="00516AC2" w:rsidRDefault="00A12125" w:rsidP="00C9600A">
            <w:pPr>
              <w:spacing w:line="360" w:lineRule="auto"/>
              <w:jc w:val="center"/>
              <w:rPr>
                <w:rFonts w:ascii="Arial" w:hAnsi="Arial" w:cs="Arial"/>
                <w:b/>
                <w:sz w:val="22"/>
                <w:szCs w:val="22"/>
                <w:u w:val="single"/>
              </w:rPr>
            </w:pPr>
          </w:p>
        </w:tc>
        <w:tc>
          <w:tcPr>
            <w:tcW w:w="3473" w:type="pct"/>
            <w:tcBorders>
              <w:top w:val="single" w:sz="4" w:space="0" w:color="auto"/>
              <w:left w:val="single" w:sz="4" w:space="0" w:color="auto"/>
              <w:bottom w:val="single" w:sz="4" w:space="0" w:color="auto"/>
              <w:right w:val="single" w:sz="4" w:space="0" w:color="auto"/>
            </w:tcBorders>
            <w:hideMark/>
          </w:tcPr>
          <w:p w14:paraId="23C1BA23" w14:textId="77777777" w:rsidR="00A12125" w:rsidRPr="00C627D7" w:rsidRDefault="00A12125">
            <w:pPr>
              <w:pStyle w:val="ListParagraph"/>
              <w:numPr>
                <w:ilvl w:val="0"/>
                <w:numId w:val="21"/>
              </w:numPr>
              <w:spacing w:line="360" w:lineRule="auto"/>
              <w:ind w:left="459"/>
              <w:rPr>
                <w:rFonts w:ascii="Arial" w:hAnsi="Arial" w:cs="Arial"/>
                <w:sz w:val="22"/>
                <w:szCs w:val="22"/>
              </w:rPr>
            </w:pPr>
            <w:r w:rsidRPr="00C627D7">
              <w:rPr>
                <w:rFonts w:ascii="Arial" w:hAnsi="Arial" w:cs="Arial"/>
                <w:sz w:val="22"/>
                <w:szCs w:val="22"/>
              </w:rPr>
              <w:t>About the Report</w:t>
            </w:r>
          </w:p>
        </w:tc>
        <w:tc>
          <w:tcPr>
            <w:tcW w:w="785" w:type="pct"/>
            <w:tcBorders>
              <w:top w:val="single" w:sz="4" w:space="0" w:color="auto"/>
              <w:left w:val="single" w:sz="4" w:space="0" w:color="auto"/>
              <w:bottom w:val="single" w:sz="4" w:space="0" w:color="auto"/>
              <w:right w:val="single" w:sz="4" w:space="0" w:color="auto"/>
            </w:tcBorders>
          </w:tcPr>
          <w:p w14:paraId="5A0E89BC" w14:textId="77777777" w:rsidR="00A12125" w:rsidRPr="00FD7BFE" w:rsidRDefault="00A12125" w:rsidP="00C9600A">
            <w:pPr>
              <w:spacing w:line="360" w:lineRule="auto"/>
              <w:jc w:val="center"/>
              <w:rPr>
                <w:rFonts w:ascii="Arial" w:hAnsi="Arial" w:cs="Arial"/>
                <w:sz w:val="22"/>
                <w:szCs w:val="22"/>
              </w:rPr>
            </w:pPr>
            <w:r w:rsidRPr="00516AC2">
              <w:rPr>
                <w:rFonts w:ascii="Arial" w:hAnsi="Arial" w:cs="Arial"/>
                <w:sz w:val="22"/>
                <w:szCs w:val="22"/>
              </w:rPr>
              <w:t>6</w:t>
            </w:r>
          </w:p>
        </w:tc>
      </w:tr>
      <w:tr w:rsidR="00A12125" w:rsidRPr="00516AC2" w14:paraId="0C041357" w14:textId="77777777" w:rsidTr="00CF30B6">
        <w:trPr>
          <w:trHeight w:val="294"/>
        </w:trPr>
        <w:tc>
          <w:tcPr>
            <w:tcW w:w="0" w:type="auto"/>
            <w:vMerge/>
            <w:tcBorders>
              <w:left w:val="single" w:sz="4" w:space="0" w:color="auto"/>
              <w:right w:val="single" w:sz="4" w:space="0" w:color="auto"/>
            </w:tcBorders>
            <w:vAlign w:val="center"/>
            <w:hideMark/>
          </w:tcPr>
          <w:p w14:paraId="38BC2042" w14:textId="77777777" w:rsidR="00A12125" w:rsidRPr="00516AC2" w:rsidRDefault="00A12125" w:rsidP="00C9600A">
            <w:pPr>
              <w:spacing w:line="360" w:lineRule="auto"/>
              <w:jc w:val="center"/>
              <w:rPr>
                <w:rFonts w:ascii="Arial" w:hAnsi="Arial" w:cs="Arial"/>
                <w:b/>
                <w:sz w:val="22"/>
                <w:szCs w:val="22"/>
                <w:u w:val="single"/>
              </w:rPr>
            </w:pPr>
          </w:p>
        </w:tc>
        <w:tc>
          <w:tcPr>
            <w:tcW w:w="3473" w:type="pct"/>
            <w:tcBorders>
              <w:top w:val="single" w:sz="4" w:space="0" w:color="auto"/>
              <w:left w:val="single" w:sz="4" w:space="0" w:color="auto"/>
              <w:bottom w:val="single" w:sz="4" w:space="0" w:color="auto"/>
              <w:right w:val="single" w:sz="4" w:space="0" w:color="auto"/>
            </w:tcBorders>
            <w:hideMark/>
          </w:tcPr>
          <w:p w14:paraId="242E47A4" w14:textId="77777777" w:rsidR="00A12125" w:rsidRPr="00C627D7" w:rsidRDefault="00A12125">
            <w:pPr>
              <w:pStyle w:val="ListParagraph"/>
              <w:numPr>
                <w:ilvl w:val="0"/>
                <w:numId w:val="21"/>
              </w:numPr>
              <w:spacing w:line="360" w:lineRule="auto"/>
              <w:ind w:left="459"/>
              <w:rPr>
                <w:rFonts w:ascii="Arial" w:hAnsi="Arial" w:cs="Arial"/>
                <w:sz w:val="22"/>
                <w:szCs w:val="22"/>
              </w:rPr>
            </w:pPr>
            <w:r w:rsidRPr="00C627D7">
              <w:rPr>
                <w:rFonts w:ascii="Arial" w:hAnsi="Arial" w:cs="Arial"/>
                <w:sz w:val="22"/>
                <w:szCs w:val="22"/>
              </w:rPr>
              <w:t>Executive summary</w:t>
            </w:r>
          </w:p>
        </w:tc>
        <w:tc>
          <w:tcPr>
            <w:tcW w:w="785" w:type="pct"/>
            <w:tcBorders>
              <w:top w:val="single" w:sz="4" w:space="0" w:color="auto"/>
              <w:left w:val="single" w:sz="4" w:space="0" w:color="auto"/>
              <w:bottom w:val="single" w:sz="4" w:space="0" w:color="auto"/>
              <w:right w:val="single" w:sz="4" w:space="0" w:color="auto"/>
            </w:tcBorders>
          </w:tcPr>
          <w:p w14:paraId="1E7F12E1" w14:textId="57853D0C"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6-</w:t>
            </w:r>
            <w:r w:rsidR="00896CA1">
              <w:rPr>
                <w:rFonts w:ascii="Arial" w:hAnsi="Arial" w:cs="Arial"/>
                <w:sz w:val="22"/>
                <w:szCs w:val="22"/>
              </w:rPr>
              <w:t>9</w:t>
            </w:r>
          </w:p>
        </w:tc>
      </w:tr>
      <w:tr w:rsidR="00A12125" w:rsidRPr="00516AC2" w14:paraId="5A2AD3EF" w14:textId="77777777" w:rsidTr="00CF30B6">
        <w:trPr>
          <w:trHeight w:val="101"/>
        </w:trPr>
        <w:tc>
          <w:tcPr>
            <w:tcW w:w="0" w:type="auto"/>
            <w:vMerge/>
            <w:tcBorders>
              <w:left w:val="single" w:sz="4" w:space="0" w:color="auto"/>
              <w:right w:val="single" w:sz="4" w:space="0" w:color="auto"/>
            </w:tcBorders>
            <w:vAlign w:val="center"/>
            <w:hideMark/>
          </w:tcPr>
          <w:p w14:paraId="13669CAB" w14:textId="77777777" w:rsidR="00A12125" w:rsidRPr="00516AC2" w:rsidRDefault="00A12125" w:rsidP="00C9600A">
            <w:pPr>
              <w:spacing w:line="360" w:lineRule="auto"/>
              <w:jc w:val="center"/>
              <w:rPr>
                <w:rFonts w:ascii="Arial" w:hAnsi="Arial" w:cs="Arial"/>
                <w:b/>
                <w:sz w:val="22"/>
                <w:szCs w:val="22"/>
                <w:u w:val="single"/>
              </w:rPr>
            </w:pPr>
          </w:p>
        </w:tc>
        <w:tc>
          <w:tcPr>
            <w:tcW w:w="3473" w:type="pct"/>
            <w:tcBorders>
              <w:top w:val="single" w:sz="4" w:space="0" w:color="auto"/>
              <w:left w:val="single" w:sz="4" w:space="0" w:color="auto"/>
              <w:bottom w:val="single" w:sz="4" w:space="0" w:color="auto"/>
              <w:right w:val="single" w:sz="4" w:space="0" w:color="auto"/>
            </w:tcBorders>
            <w:hideMark/>
          </w:tcPr>
          <w:p w14:paraId="6294F81A" w14:textId="77777777" w:rsidR="00A12125" w:rsidRPr="00C627D7" w:rsidRDefault="00A12125">
            <w:pPr>
              <w:pStyle w:val="ListParagraph"/>
              <w:numPr>
                <w:ilvl w:val="0"/>
                <w:numId w:val="21"/>
              </w:numPr>
              <w:spacing w:line="360" w:lineRule="auto"/>
              <w:ind w:left="459"/>
              <w:rPr>
                <w:rFonts w:ascii="Arial" w:hAnsi="Arial" w:cs="Arial"/>
                <w:sz w:val="22"/>
                <w:szCs w:val="22"/>
              </w:rPr>
            </w:pPr>
            <w:r w:rsidRPr="00C627D7">
              <w:rPr>
                <w:rFonts w:ascii="Arial" w:hAnsi="Arial" w:cs="Arial"/>
                <w:sz w:val="22"/>
                <w:szCs w:val="22"/>
              </w:rPr>
              <w:t>Purpose of the Report</w:t>
            </w:r>
          </w:p>
        </w:tc>
        <w:tc>
          <w:tcPr>
            <w:tcW w:w="785" w:type="pct"/>
            <w:tcBorders>
              <w:top w:val="single" w:sz="4" w:space="0" w:color="auto"/>
              <w:left w:val="single" w:sz="4" w:space="0" w:color="auto"/>
              <w:bottom w:val="single" w:sz="4" w:space="0" w:color="auto"/>
              <w:right w:val="single" w:sz="4" w:space="0" w:color="auto"/>
            </w:tcBorders>
          </w:tcPr>
          <w:p w14:paraId="07FEEF31" w14:textId="13E32217" w:rsidR="00A12125" w:rsidRPr="00516AC2" w:rsidRDefault="00896CA1" w:rsidP="00C9600A">
            <w:pPr>
              <w:spacing w:line="360" w:lineRule="auto"/>
              <w:jc w:val="center"/>
              <w:rPr>
                <w:rFonts w:ascii="Arial" w:hAnsi="Arial" w:cs="Arial"/>
                <w:sz w:val="22"/>
                <w:szCs w:val="22"/>
              </w:rPr>
            </w:pPr>
            <w:r>
              <w:rPr>
                <w:rFonts w:ascii="Arial" w:hAnsi="Arial" w:cs="Arial"/>
                <w:sz w:val="22"/>
                <w:szCs w:val="22"/>
              </w:rPr>
              <w:t>9</w:t>
            </w:r>
          </w:p>
        </w:tc>
      </w:tr>
      <w:tr w:rsidR="00A12125" w:rsidRPr="00516AC2" w14:paraId="7E6E3EBD" w14:textId="77777777" w:rsidTr="00CF30B6">
        <w:trPr>
          <w:trHeight w:val="101"/>
        </w:trPr>
        <w:tc>
          <w:tcPr>
            <w:tcW w:w="0" w:type="auto"/>
            <w:vMerge/>
            <w:tcBorders>
              <w:left w:val="single" w:sz="4" w:space="0" w:color="auto"/>
              <w:right w:val="single" w:sz="4" w:space="0" w:color="auto"/>
            </w:tcBorders>
            <w:vAlign w:val="center"/>
            <w:hideMark/>
          </w:tcPr>
          <w:p w14:paraId="38116D50" w14:textId="77777777" w:rsidR="00A12125" w:rsidRPr="00516AC2" w:rsidRDefault="00A12125" w:rsidP="00C9600A">
            <w:pPr>
              <w:spacing w:line="360" w:lineRule="auto"/>
              <w:jc w:val="center"/>
              <w:rPr>
                <w:rFonts w:ascii="Arial" w:hAnsi="Arial" w:cs="Arial"/>
                <w:b/>
                <w:sz w:val="22"/>
                <w:szCs w:val="22"/>
                <w:u w:val="single"/>
              </w:rPr>
            </w:pPr>
          </w:p>
        </w:tc>
        <w:tc>
          <w:tcPr>
            <w:tcW w:w="3473" w:type="pct"/>
            <w:tcBorders>
              <w:top w:val="single" w:sz="4" w:space="0" w:color="auto"/>
              <w:left w:val="single" w:sz="4" w:space="0" w:color="auto"/>
              <w:bottom w:val="single" w:sz="4" w:space="0" w:color="auto"/>
              <w:right w:val="single" w:sz="4" w:space="0" w:color="auto"/>
            </w:tcBorders>
            <w:hideMark/>
          </w:tcPr>
          <w:p w14:paraId="0F9B68B6" w14:textId="77777777" w:rsidR="00A12125" w:rsidRPr="00C627D7" w:rsidRDefault="00A12125">
            <w:pPr>
              <w:pStyle w:val="ListParagraph"/>
              <w:numPr>
                <w:ilvl w:val="0"/>
                <w:numId w:val="21"/>
              </w:numPr>
              <w:spacing w:line="360" w:lineRule="auto"/>
              <w:ind w:left="459"/>
              <w:rPr>
                <w:rFonts w:ascii="Arial" w:hAnsi="Arial" w:cs="Arial"/>
                <w:sz w:val="22"/>
                <w:szCs w:val="22"/>
              </w:rPr>
            </w:pPr>
            <w:r w:rsidRPr="00C627D7">
              <w:rPr>
                <w:rFonts w:ascii="Arial" w:hAnsi="Arial" w:cs="Arial"/>
                <w:sz w:val="22"/>
                <w:szCs w:val="22"/>
              </w:rPr>
              <w:t xml:space="preserve"> Scope of the Report</w:t>
            </w:r>
          </w:p>
        </w:tc>
        <w:tc>
          <w:tcPr>
            <w:tcW w:w="785" w:type="pct"/>
            <w:tcBorders>
              <w:top w:val="single" w:sz="4" w:space="0" w:color="auto"/>
              <w:left w:val="single" w:sz="4" w:space="0" w:color="auto"/>
              <w:bottom w:val="single" w:sz="4" w:space="0" w:color="auto"/>
              <w:right w:val="single" w:sz="4" w:space="0" w:color="auto"/>
            </w:tcBorders>
          </w:tcPr>
          <w:p w14:paraId="580CCF01" w14:textId="2CDF5EE7" w:rsidR="00A12125" w:rsidRPr="00516AC2" w:rsidRDefault="006C0C31" w:rsidP="00C9600A">
            <w:pPr>
              <w:spacing w:line="360" w:lineRule="auto"/>
              <w:jc w:val="center"/>
              <w:rPr>
                <w:rFonts w:ascii="Arial" w:hAnsi="Arial" w:cs="Arial"/>
                <w:sz w:val="22"/>
                <w:szCs w:val="22"/>
              </w:rPr>
            </w:pPr>
            <w:r>
              <w:rPr>
                <w:rFonts w:ascii="Arial" w:hAnsi="Arial" w:cs="Arial"/>
                <w:sz w:val="22"/>
                <w:szCs w:val="22"/>
              </w:rPr>
              <w:t>9</w:t>
            </w:r>
            <w:r w:rsidR="00896CA1">
              <w:rPr>
                <w:rFonts w:ascii="Arial" w:hAnsi="Arial" w:cs="Arial"/>
                <w:sz w:val="22"/>
                <w:szCs w:val="22"/>
              </w:rPr>
              <w:t>-10</w:t>
            </w:r>
          </w:p>
        </w:tc>
      </w:tr>
      <w:tr w:rsidR="00A12125" w:rsidRPr="00516AC2" w14:paraId="0C2796FB" w14:textId="77777777" w:rsidTr="00CF30B6">
        <w:trPr>
          <w:trHeight w:val="101"/>
        </w:trPr>
        <w:tc>
          <w:tcPr>
            <w:tcW w:w="0" w:type="auto"/>
            <w:vMerge/>
            <w:tcBorders>
              <w:left w:val="single" w:sz="4" w:space="0" w:color="auto"/>
              <w:right w:val="single" w:sz="4" w:space="0" w:color="auto"/>
            </w:tcBorders>
            <w:vAlign w:val="center"/>
            <w:hideMark/>
          </w:tcPr>
          <w:p w14:paraId="6669CFA5" w14:textId="77777777" w:rsidR="00A12125" w:rsidRPr="00516AC2" w:rsidRDefault="00A12125" w:rsidP="00C9600A">
            <w:pPr>
              <w:spacing w:line="360" w:lineRule="auto"/>
              <w:jc w:val="center"/>
              <w:rPr>
                <w:rFonts w:ascii="Arial" w:hAnsi="Arial" w:cs="Arial"/>
                <w:b/>
                <w:sz w:val="22"/>
                <w:szCs w:val="22"/>
                <w:u w:val="single"/>
              </w:rPr>
            </w:pPr>
          </w:p>
        </w:tc>
        <w:tc>
          <w:tcPr>
            <w:tcW w:w="3473" w:type="pct"/>
            <w:tcBorders>
              <w:top w:val="single" w:sz="4" w:space="0" w:color="auto"/>
              <w:left w:val="single" w:sz="4" w:space="0" w:color="auto"/>
              <w:bottom w:val="single" w:sz="4" w:space="0" w:color="auto"/>
              <w:right w:val="single" w:sz="4" w:space="0" w:color="auto"/>
            </w:tcBorders>
            <w:hideMark/>
          </w:tcPr>
          <w:p w14:paraId="044FD7DE" w14:textId="77777777" w:rsidR="00A12125" w:rsidRPr="00C627D7" w:rsidRDefault="00A12125">
            <w:pPr>
              <w:pStyle w:val="ListParagraph"/>
              <w:numPr>
                <w:ilvl w:val="0"/>
                <w:numId w:val="21"/>
              </w:numPr>
              <w:spacing w:line="360" w:lineRule="auto"/>
              <w:ind w:left="459"/>
              <w:rPr>
                <w:rFonts w:ascii="Arial" w:hAnsi="Arial" w:cs="Arial"/>
                <w:sz w:val="22"/>
                <w:szCs w:val="22"/>
              </w:rPr>
            </w:pPr>
            <w:r w:rsidRPr="00C627D7">
              <w:rPr>
                <w:rFonts w:ascii="Arial" w:hAnsi="Arial" w:cs="Arial"/>
                <w:sz w:val="22"/>
                <w:szCs w:val="22"/>
              </w:rPr>
              <w:t>Methodology/ Model Adopted</w:t>
            </w:r>
          </w:p>
        </w:tc>
        <w:tc>
          <w:tcPr>
            <w:tcW w:w="785" w:type="pct"/>
            <w:tcBorders>
              <w:top w:val="single" w:sz="4" w:space="0" w:color="auto"/>
              <w:left w:val="single" w:sz="4" w:space="0" w:color="auto"/>
              <w:bottom w:val="single" w:sz="4" w:space="0" w:color="auto"/>
              <w:right w:val="single" w:sz="4" w:space="0" w:color="auto"/>
            </w:tcBorders>
          </w:tcPr>
          <w:p w14:paraId="06191AD8" w14:textId="4832E2B0" w:rsidR="00A12125" w:rsidRPr="00516AC2" w:rsidRDefault="006C0C31" w:rsidP="00C9600A">
            <w:pPr>
              <w:spacing w:line="360" w:lineRule="auto"/>
              <w:jc w:val="center"/>
              <w:rPr>
                <w:rFonts w:ascii="Arial" w:hAnsi="Arial" w:cs="Arial"/>
                <w:sz w:val="22"/>
                <w:szCs w:val="22"/>
              </w:rPr>
            </w:pPr>
            <w:r>
              <w:rPr>
                <w:rFonts w:ascii="Arial" w:hAnsi="Arial" w:cs="Arial"/>
                <w:sz w:val="22"/>
                <w:szCs w:val="22"/>
              </w:rPr>
              <w:t>10</w:t>
            </w:r>
          </w:p>
        </w:tc>
      </w:tr>
      <w:tr w:rsidR="00A12125" w:rsidRPr="00516AC2" w14:paraId="2D8314FF" w14:textId="77777777" w:rsidTr="00CF30B6">
        <w:trPr>
          <w:trHeight w:val="101"/>
        </w:trPr>
        <w:tc>
          <w:tcPr>
            <w:tcW w:w="0" w:type="auto"/>
            <w:vMerge/>
            <w:tcBorders>
              <w:left w:val="single" w:sz="4" w:space="0" w:color="auto"/>
              <w:right w:val="single" w:sz="4" w:space="0" w:color="auto"/>
            </w:tcBorders>
            <w:vAlign w:val="center"/>
            <w:hideMark/>
          </w:tcPr>
          <w:p w14:paraId="65D7CBBC" w14:textId="77777777" w:rsidR="00A12125" w:rsidRPr="00516AC2" w:rsidRDefault="00A12125" w:rsidP="00C9600A">
            <w:pPr>
              <w:spacing w:line="360" w:lineRule="auto"/>
              <w:jc w:val="center"/>
              <w:rPr>
                <w:rFonts w:ascii="Arial" w:hAnsi="Arial" w:cs="Arial"/>
                <w:b/>
                <w:sz w:val="22"/>
                <w:szCs w:val="22"/>
                <w:u w:val="single"/>
              </w:rPr>
            </w:pPr>
          </w:p>
        </w:tc>
        <w:tc>
          <w:tcPr>
            <w:tcW w:w="3473" w:type="pct"/>
            <w:tcBorders>
              <w:top w:val="single" w:sz="4" w:space="0" w:color="auto"/>
              <w:left w:val="single" w:sz="4" w:space="0" w:color="auto"/>
              <w:bottom w:val="single" w:sz="4" w:space="0" w:color="auto"/>
              <w:right w:val="single" w:sz="4" w:space="0" w:color="auto"/>
            </w:tcBorders>
            <w:hideMark/>
          </w:tcPr>
          <w:p w14:paraId="22AFE01D" w14:textId="77777777" w:rsidR="00A12125" w:rsidRPr="00C627D7" w:rsidRDefault="00A12125">
            <w:pPr>
              <w:pStyle w:val="ListParagraph"/>
              <w:numPr>
                <w:ilvl w:val="0"/>
                <w:numId w:val="21"/>
              </w:numPr>
              <w:spacing w:line="360" w:lineRule="auto"/>
              <w:ind w:left="459"/>
              <w:rPr>
                <w:rFonts w:ascii="Arial" w:hAnsi="Arial" w:cs="Arial"/>
                <w:sz w:val="22"/>
                <w:szCs w:val="22"/>
              </w:rPr>
            </w:pPr>
            <w:r w:rsidRPr="00C627D7">
              <w:rPr>
                <w:rFonts w:ascii="Arial" w:hAnsi="Arial" w:cs="Arial"/>
                <w:sz w:val="22"/>
                <w:szCs w:val="22"/>
              </w:rPr>
              <w:t>Data Information received from</w:t>
            </w:r>
          </w:p>
        </w:tc>
        <w:tc>
          <w:tcPr>
            <w:tcW w:w="785" w:type="pct"/>
            <w:tcBorders>
              <w:top w:val="single" w:sz="4" w:space="0" w:color="auto"/>
              <w:left w:val="single" w:sz="4" w:space="0" w:color="auto"/>
              <w:bottom w:val="single" w:sz="4" w:space="0" w:color="auto"/>
              <w:right w:val="single" w:sz="4" w:space="0" w:color="auto"/>
            </w:tcBorders>
          </w:tcPr>
          <w:p w14:paraId="503572D4" w14:textId="2E8589F3" w:rsidR="00A12125" w:rsidRPr="00516AC2" w:rsidRDefault="009B2FD5" w:rsidP="00C9600A">
            <w:pPr>
              <w:spacing w:line="360" w:lineRule="auto"/>
              <w:jc w:val="center"/>
              <w:rPr>
                <w:rFonts w:ascii="Arial" w:hAnsi="Arial" w:cs="Arial"/>
                <w:sz w:val="22"/>
                <w:szCs w:val="22"/>
              </w:rPr>
            </w:pPr>
            <w:r>
              <w:rPr>
                <w:rFonts w:ascii="Arial" w:hAnsi="Arial" w:cs="Arial"/>
                <w:sz w:val="22"/>
                <w:szCs w:val="22"/>
              </w:rPr>
              <w:t>1</w:t>
            </w:r>
            <w:r w:rsidR="006C0C31">
              <w:rPr>
                <w:rFonts w:ascii="Arial" w:hAnsi="Arial" w:cs="Arial"/>
                <w:sz w:val="22"/>
                <w:szCs w:val="22"/>
              </w:rPr>
              <w:t>0</w:t>
            </w:r>
          </w:p>
        </w:tc>
      </w:tr>
      <w:tr w:rsidR="00A12125" w:rsidRPr="00516AC2" w14:paraId="4386F06B" w14:textId="77777777" w:rsidTr="00CF30B6">
        <w:trPr>
          <w:trHeight w:val="101"/>
        </w:trPr>
        <w:tc>
          <w:tcPr>
            <w:tcW w:w="0" w:type="auto"/>
            <w:vMerge/>
            <w:tcBorders>
              <w:left w:val="single" w:sz="4" w:space="0" w:color="auto"/>
              <w:bottom w:val="single" w:sz="4" w:space="0" w:color="auto"/>
              <w:right w:val="single" w:sz="4" w:space="0" w:color="auto"/>
            </w:tcBorders>
            <w:vAlign w:val="center"/>
          </w:tcPr>
          <w:p w14:paraId="18C93648" w14:textId="77777777" w:rsidR="00A12125" w:rsidRPr="00516AC2" w:rsidRDefault="00A12125" w:rsidP="00C9600A">
            <w:pPr>
              <w:spacing w:line="360" w:lineRule="auto"/>
              <w:jc w:val="center"/>
              <w:rPr>
                <w:rFonts w:ascii="Arial" w:hAnsi="Arial" w:cs="Arial"/>
                <w:b/>
                <w:sz w:val="22"/>
                <w:szCs w:val="22"/>
                <w:u w:val="single"/>
              </w:rPr>
            </w:pPr>
          </w:p>
        </w:tc>
        <w:tc>
          <w:tcPr>
            <w:tcW w:w="3473" w:type="pct"/>
            <w:tcBorders>
              <w:top w:val="single" w:sz="4" w:space="0" w:color="auto"/>
              <w:left w:val="single" w:sz="4" w:space="0" w:color="auto"/>
              <w:bottom w:val="single" w:sz="4" w:space="0" w:color="auto"/>
              <w:right w:val="single" w:sz="4" w:space="0" w:color="auto"/>
            </w:tcBorders>
          </w:tcPr>
          <w:p w14:paraId="7A34321B" w14:textId="77777777" w:rsidR="00A12125" w:rsidRPr="00C627D7" w:rsidRDefault="00A12125">
            <w:pPr>
              <w:pStyle w:val="ListParagraph"/>
              <w:numPr>
                <w:ilvl w:val="0"/>
                <w:numId w:val="21"/>
              </w:numPr>
              <w:spacing w:line="360" w:lineRule="auto"/>
              <w:ind w:left="459"/>
              <w:rPr>
                <w:rFonts w:ascii="Arial" w:hAnsi="Arial" w:cs="Arial"/>
                <w:sz w:val="22"/>
                <w:szCs w:val="22"/>
              </w:rPr>
            </w:pPr>
            <w:r w:rsidRPr="00C627D7">
              <w:rPr>
                <w:rFonts w:ascii="Arial" w:hAnsi="Arial" w:cs="Arial"/>
                <w:sz w:val="22"/>
                <w:szCs w:val="22"/>
              </w:rPr>
              <w:t>Documents/ Data Referred</w:t>
            </w:r>
          </w:p>
        </w:tc>
        <w:tc>
          <w:tcPr>
            <w:tcW w:w="785" w:type="pct"/>
            <w:tcBorders>
              <w:top w:val="single" w:sz="4" w:space="0" w:color="auto"/>
              <w:left w:val="single" w:sz="4" w:space="0" w:color="auto"/>
              <w:bottom w:val="single" w:sz="4" w:space="0" w:color="auto"/>
              <w:right w:val="single" w:sz="4" w:space="0" w:color="auto"/>
            </w:tcBorders>
          </w:tcPr>
          <w:p w14:paraId="3F7340BA" w14:textId="4D97DA6B" w:rsidR="00A12125" w:rsidRPr="00516AC2" w:rsidRDefault="006C0C31" w:rsidP="00C9600A">
            <w:pPr>
              <w:spacing w:line="360" w:lineRule="auto"/>
              <w:jc w:val="center"/>
              <w:rPr>
                <w:rFonts w:ascii="Arial" w:hAnsi="Arial" w:cs="Arial"/>
                <w:sz w:val="22"/>
                <w:szCs w:val="22"/>
              </w:rPr>
            </w:pPr>
            <w:r>
              <w:rPr>
                <w:rFonts w:ascii="Arial" w:hAnsi="Arial" w:cs="Arial"/>
                <w:sz w:val="22"/>
                <w:szCs w:val="22"/>
              </w:rPr>
              <w:t>10</w:t>
            </w:r>
            <w:r w:rsidR="00587DA8">
              <w:rPr>
                <w:rFonts w:ascii="Arial" w:hAnsi="Arial" w:cs="Arial"/>
                <w:sz w:val="22"/>
                <w:szCs w:val="22"/>
              </w:rPr>
              <w:t>-11</w:t>
            </w:r>
          </w:p>
        </w:tc>
      </w:tr>
      <w:tr w:rsidR="00503216" w:rsidRPr="00516AC2" w14:paraId="2E1A3824" w14:textId="77777777" w:rsidTr="00CF30B6">
        <w:trPr>
          <w:trHeight w:val="110"/>
        </w:trPr>
        <w:tc>
          <w:tcPr>
            <w:tcW w:w="742" w:type="pct"/>
            <w:vMerge w:val="restart"/>
            <w:tcBorders>
              <w:top w:val="single" w:sz="4" w:space="0" w:color="auto"/>
              <w:left w:val="single" w:sz="4" w:space="0" w:color="auto"/>
              <w:right w:val="single" w:sz="4" w:space="0" w:color="auto"/>
            </w:tcBorders>
            <w:shd w:val="clear" w:color="auto" w:fill="DBE5F1"/>
            <w:vAlign w:val="center"/>
            <w:hideMark/>
          </w:tcPr>
          <w:p w14:paraId="2AC21256" w14:textId="77777777" w:rsidR="00503216" w:rsidRPr="00516AC2" w:rsidRDefault="00503216" w:rsidP="00C9600A">
            <w:pPr>
              <w:spacing w:line="360" w:lineRule="auto"/>
              <w:jc w:val="center"/>
              <w:rPr>
                <w:rFonts w:ascii="Arial" w:hAnsi="Arial" w:cs="Arial"/>
                <w:b/>
                <w:sz w:val="22"/>
                <w:szCs w:val="22"/>
                <w:u w:val="single"/>
              </w:rPr>
            </w:pPr>
            <w:r w:rsidRPr="00516AC2">
              <w:rPr>
                <w:rFonts w:ascii="Arial" w:hAnsi="Arial" w:cs="Arial"/>
                <w:b/>
                <w:sz w:val="22"/>
                <w:szCs w:val="22"/>
              </w:rPr>
              <w:t>Part C</w:t>
            </w:r>
          </w:p>
        </w:tc>
        <w:tc>
          <w:tcPr>
            <w:tcW w:w="3473" w:type="pct"/>
            <w:tcBorders>
              <w:top w:val="single" w:sz="4" w:space="0" w:color="auto"/>
              <w:left w:val="single" w:sz="4" w:space="0" w:color="auto"/>
              <w:bottom w:val="single" w:sz="4" w:space="0" w:color="auto"/>
              <w:right w:val="single" w:sz="4" w:space="0" w:color="auto"/>
            </w:tcBorders>
            <w:hideMark/>
          </w:tcPr>
          <w:p w14:paraId="7246426F" w14:textId="77777777" w:rsidR="00503216" w:rsidRPr="00C627D7" w:rsidRDefault="00503216" w:rsidP="00C9600A">
            <w:pPr>
              <w:tabs>
                <w:tab w:val="left" w:pos="0"/>
              </w:tabs>
              <w:spacing w:line="360" w:lineRule="auto"/>
              <w:rPr>
                <w:rFonts w:ascii="Arial" w:hAnsi="Arial" w:cs="Arial"/>
                <w:b/>
                <w:sz w:val="22"/>
                <w:szCs w:val="22"/>
              </w:rPr>
            </w:pPr>
            <w:r w:rsidRPr="00C627D7">
              <w:rPr>
                <w:rFonts w:ascii="Arial" w:hAnsi="Arial" w:cs="Arial"/>
                <w:b/>
                <w:sz w:val="22"/>
                <w:szCs w:val="22"/>
              </w:rPr>
              <w:t>Company Profile</w:t>
            </w:r>
          </w:p>
        </w:tc>
        <w:tc>
          <w:tcPr>
            <w:tcW w:w="785" w:type="pct"/>
            <w:tcBorders>
              <w:top w:val="single" w:sz="4" w:space="0" w:color="auto"/>
              <w:left w:val="single" w:sz="4" w:space="0" w:color="auto"/>
              <w:bottom w:val="single" w:sz="4" w:space="0" w:color="auto"/>
              <w:right w:val="single" w:sz="4" w:space="0" w:color="auto"/>
            </w:tcBorders>
          </w:tcPr>
          <w:p w14:paraId="0C6F8A53" w14:textId="77777777" w:rsidR="00503216" w:rsidRPr="00FD7BFE" w:rsidRDefault="00503216" w:rsidP="00C9600A">
            <w:pPr>
              <w:spacing w:line="360" w:lineRule="auto"/>
              <w:jc w:val="center"/>
              <w:rPr>
                <w:rFonts w:ascii="Arial" w:hAnsi="Arial" w:cs="Arial"/>
                <w:sz w:val="22"/>
                <w:szCs w:val="22"/>
              </w:rPr>
            </w:pPr>
          </w:p>
        </w:tc>
      </w:tr>
      <w:tr w:rsidR="00503216" w:rsidRPr="00516AC2" w14:paraId="49537FB8" w14:textId="77777777" w:rsidTr="00CF30B6">
        <w:trPr>
          <w:trHeight w:val="165"/>
        </w:trPr>
        <w:tc>
          <w:tcPr>
            <w:tcW w:w="0" w:type="auto"/>
            <w:vMerge/>
            <w:tcBorders>
              <w:left w:val="single" w:sz="4" w:space="0" w:color="auto"/>
              <w:right w:val="single" w:sz="4" w:space="0" w:color="auto"/>
            </w:tcBorders>
            <w:vAlign w:val="center"/>
            <w:hideMark/>
          </w:tcPr>
          <w:p w14:paraId="3EE89A70" w14:textId="77777777" w:rsidR="00503216" w:rsidRPr="00516AC2" w:rsidRDefault="00503216" w:rsidP="00C9600A">
            <w:pPr>
              <w:spacing w:line="360" w:lineRule="auto"/>
              <w:jc w:val="center"/>
              <w:rPr>
                <w:rFonts w:ascii="Arial" w:hAnsi="Arial" w:cs="Arial"/>
                <w:b/>
                <w:sz w:val="22"/>
                <w:szCs w:val="22"/>
                <w:u w:val="single"/>
              </w:rPr>
            </w:pPr>
          </w:p>
        </w:tc>
        <w:tc>
          <w:tcPr>
            <w:tcW w:w="3473" w:type="pct"/>
            <w:tcBorders>
              <w:top w:val="single" w:sz="4" w:space="0" w:color="auto"/>
              <w:left w:val="single" w:sz="4" w:space="0" w:color="auto"/>
              <w:bottom w:val="single" w:sz="4" w:space="0" w:color="auto"/>
              <w:right w:val="single" w:sz="4" w:space="0" w:color="auto"/>
            </w:tcBorders>
            <w:hideMark/>
          </w:tcPr>
          <w:p w14:paraId="7C79A0F6" w14:textId="77777777" w:rsidR="00503216" w:rsidRPr="00C627D7" w:rsidRDefault="00503216">
            <w:pPr>
              <w:pStyle w:val="ListParagraph"/>
              <w:numPr>
                <w:ilvl w:val="0"/>
                <w:numId w:val="33"/>
              </w:numPr>
              <w:spacing w:line="360" w:lineRule="auto"/>
              <w:ind w:left="461"/>
              <w:rPr>
                <w:rFonts w:ascii="Arial" w:hAnsi="Arial" w:cs="Arial"/>
                <w:sz w:val="22"/>
                <w:szCs w:val="22"/>
              </w:rPr>
            </w:pPr>
            <w:r w:rsidRPr="00C627D7">
              <w:rPr>
                <w:rFonts w:ascii="Arial" w:hAnsi="Arial" w:cs="Arial"/>
                <w:sz w:val="22"/>
                <w:szCs w:val="22"/>
              </w:rPr>
              <w:t>Company Overview</w:t>
            </w:r>
          </w:p>
        </w:tc>
        <w:tc>
          <w:tcPr>
            <w:tcW w:w="785" w:type="pct"/>
            <w:tcBorders>
              <w:top w:val="single" w:sz="4" w:space="0" w:color="auto"/>
              <w:left w:val="single" w:sz="4" w:space="0" w:color="auto"/>
              <w:bottom w:val="single" w:sz="4" w:space="0" w:color="auto"/>
              <w:right w:val="single" w:sz="4" w:space="0" w:color="auto"/>
            </w:tcBorders>
          </w:tcPr>
          <w:p w14:paraId="6120FB3F" w14:textId="6BA0A452" w:rsidR="00503216" w:rsidRPr="00FD7BFE" w:rsidRDefault="00503216" w:rsidP="00C9600A">
            <w:pPr>
              <w:spacing w:line="360" w:lineRule="auto"/>
              <w:jc w:val="center"/>
              <w:rPr>
                <w:rFonts w:ascii="Arial" w:hAnsi="Arial" w:cs="Arial"/>
                <w:sz w:val="22"/>
                <w:szCs w:val="22"/>
              </w:rPr>
            </w:pPr>
            <w:r>
              <w:rPr>
                <w:rFonts w:ascii="Arial" w:hAnsi="Arial" w:cs="Arial"/>
                <w:sz w:val="22"/>
                <w:szCs w:val="22"/>
              </w:rPr>
              <w:t>1</w:t>
            </w:r>
            <w:r w:rsidR="00587DA8">
              <w:rPr>
                <w:rFonts w:ascii="Arial" w:hAnsi="Arial" w:cs="Arial"/>
                <w:sz w:val="22"/>
                <w:szCs w:val="22"/>
              </w:rPr>
              <w:t>2</w:t>
            </w:r>
          </w:p>
        </w:tc>
      </w:tr>
      <w:tr w:rsidR="00503216" w:rsidRPr="00516AC2" w14:paraId="29F7D312" w14:textId="77777777" w:rsidTr="00CF30B6">
        <w:trPr>
          <w:trHeight w:val="101"/>
        </w:trPr>
        <w:tc>
          <w:tcPr>
            <w:tcW w:w="0" w:type="auto"/>
            <w:vMerge/>
            <w:tcBorders>
              <w:left w:val="single" w:sz="4" w:space="0" w:color="auto"/>
              <w:right w:val="single" w:sz="4" w:space="0" w:color="auto"/>
            </w:tcBorders>
            <w:vAlign w:val="center"/>
            <w:hideMark/>
          </w:tcPr>
          <w:p w14:paraId="23579BE6" w14:textId="77777777" w:rsidR="00503216" w:rsidRPr="00516AC2" w:rsidRDefault="00503216" w:rsidP="00C9600A">
            <w:pPr>
              <w:spacing w:line="360" w:lineRule="auto"/>
              <w:jc w:val="center"/>
              <w:rPr>
                <w:rFonts w:ascii="Arial" w:hAnsi="Arial" w:cs="Arial"/>
                <w:b/>
                <w:sz w:val="22"/>
                <w:szCs w:val="22"/>
                <w:u w:val="single"/>
              </w:rPr>
            </w:pPr>
          </w:p>
        </w:tc>
        <w:tc>
          <w:tcPr>
            <w:tcW w:w="3473" w:type="pct"/>
            <w:tcBorders>
              <w:top w:val="single" w:sz="4" w:space="0" w:color="auto"/>
              <w:left w:val="single" w:sz="4" w:space="0" w:color="auto"/>
              <w:bottom w:val="single" w:sz="4" w:space="0" w:color="auto"/>
              <w:right w:val="single" w:sz="4" w:space="0" w:color="auto"/>
            </w:tcBorders>
            <w:vAlign w:val="center"/>
            <w:hideMark/>
          </w:tcPr>
          <w:p w14:paraId="7304892A" w14:textId="77777777" w:rsidR="00503216" w:rsidRPr="00C627D7" w:rsidRDefault="00503216">
            <w:pPr>
              <w:pStyle w:val="ListParagraph"/>
              <w:numPr>
                <w:ilvl w:val="0"/>
                <w:numId w:val="33"/>
              </w:numPr>
              <w:spacing w:line="360" w:lineRule="auto"/>
              <w:ind w:left="459"/>
              <w:rPr>
                <w:rFonts w:ascii="Arial" w:hAnsi="Arial" w:cs="Arial"/>
                <w:sz w:val="22"/>
                <w:szCs w:val="22"/>
              </w:rPr>
            </w:pPr>
            <w:r w:rsidRPr="00C627D7">
              <w:rPr>
                <w:rFonts w:ascii="Arial" w:hAnsi="Arial" w:cs="Arial"/>
                <w:sz w:val="22"/>
                <w:szCs w:val="22"/>
              </w:rPr>
              <w:t>Proposed Shareholding Details</w:t>
            </w:r>
          </w:p>
        </w:tc>
        <w:tc>
          <w:tcPr>
            <w:tcW w:w="785" w:type="pct"/>
            <w:tcBorders>
              <w:top w:val="single" w:sz="4" w:space="0" w:color="auto"/>
              <w:left w:val="single" w:sz="4" w:space="0" w:color="auto"/>
              <w:bottom w:val="single" w:sz="4" w:space="0" w:color="auto"/>
              <w:right w:val="single" w:sz="4" w:space="0" w:color="auto"/>
            </w:tcBorders>
          </w:tcPr>
          <w:p w14:paraId="100EFC75" w14:textId="7628F38F" w:rsidR="00503216" w:rsidRPr="00516AC2" w:rsidRDefault="00503216" w:rsidP="00C9600A">
            <w:pPr>
              <w:spacing w:line="360" w:lineRule="auto"/>
              <w:jc w:val="center"/>
              <w:rPr>
                <w:rFonts w:ascii="Arial" w:hAnsi="Arial" w:cs="Arial"/>
                <w:sz w:val="22"/>
                <w:szCs w:val="22"/>
              </w:rPr>
            </w:pPr>
            <w:r>
              <w:rPr>
                <w:rFonts w:ascii="Arial" w:hAnsi="Arial" w:cs="Arial"/>
                <w:sz w:val="22"/>
                <w:szCs w:val="22"/>
              </w:rPr>
              <w:t>1</w:t>
            </w:r>
            <w:r w:rsidR="00587DA8">
              <w:rPr>
                <w:rFonts w:ascii="Arial" w:hAnsi="Arial" w:cs="Arial"/>
                <w:sz w:val="22"/>
                <w:szCs w:val="22"/>
              </w:rPr>
              <w:t>2</w:t>
            </w:r>
            <w:r w:rsidR="006C0C31">
              <w:rPr>
                <w:rFonts w:ascii="Arial" w:hAnsi="Arial" w:cs="Arial"/>
                <w:sz w:val="22"/>
                <w:szCs w:val="22"/>
              </w:rPr>
              <w:t>-1</w:t>
            </w:r>
            <w:r w:rsidR="00587DA8">
              <w:rPr>
                <w:rFonts w:ascii="Arial" w:hAnsi="Arial" w:cs="Arial"/>
                <w:sz w:val="22"/>
                <w:szCs w:val="22"/>
              </w:rPr>
              <w:t>3</w:t>
            </w:r>
          </w:p>
        </w:tc>
      </w:tr>
      <w:tr w:rsidR="00503216" w:rsidRPr="00516AC2" w14:paraId="6EF11239" w14:textId="77777777" w:rsidTr="00CF30B6">
        <w:trPr>
          <w:trHeight w:val="101"/>
        </w:trPr>
        <w:tc>
          <w:tcPr>
            <w:tcW w:w="742" w:type="pct"/>
            <w:vMerge/>
            <w:tcBorders>
              <w:left w:val="single" w:sz="4" w:space="0" w:color="auto"/>
              <w:bottom w:val="single" w:sz="4" w:space="0" w:color="auto"/>
              <w:right w:val="single" w:sz="4" w:space="0" w:color="auto"/>
            </w:tcBorders>
            <w:shd w:val="clear" w:color="auto" w:fill="DBE5F1"/>
            <w:vAlign w:val="center"/>
          </w:tcPr>
          <w:p w14:paraId="236926B8" w14:textId="77777777" w:rsidR="00503216" w:rsidRPr="00516AC2" w:rsidRDefault="00503216" w:rsidP="00C9600A">
            <w:pPr>
              <w:spacing w:line="360" w:lineRule="auto"/>
              <w:jc w:val="center"/>
              <w:rPr>
                <w:rFonts w:ascii="Arial" w:hAnsi="Arial" w:cs="Arial"/>
                <w:b/>
                <w:sz w:val="22"/>
                <w:szCs w:val="22"/>
                <w:u w:val="single"/>
              </w:rPr>
            </w:pPr>
          </w:p>
        </w:tc>
        <w:tc>
          <w:tcPr>
            <w:tcW w:w="3473" w:type="pct"/>
            <w:tcBorders>
              <w:top w:val="single" w:sz="4" w:space="0" w:color="auto"/>
              <w:left w:val="single" w:sz="4" w:space="0" w:color="auto"/>
              <w:bottom w:val="single" w:sz="4" w:space="0" w:color="auto"/>
              <w:right w:val="single" w:sz="4" w:space="0" w:color="auto"/>
            </w:tcBorders>
            <w:shd w:val="clear" w:color="auto" w:fill="auto"/>
            <w:hideMark/>
          </w:tcPr>
          <w:p w14:paraId="13FF17C5" w14:textId="77777777" w:rsidR="00503216" w:rsidRPr="00C627D7" w:rsidRDefault="00503216">
            <w:pPr>
              <w:pStyle w:val="ListParagraph"/>
              <w:numPr>
                <w:ilvl w:val="0"/>
                <w:numId w:val="33"/>
              </w:numPr>
              <w:spacing w:line="360" w:lineRule="auto"/>
              <w:ind w:left="459"/>
              <w:rPr>
                <w:rFonts w:ascii="Arial" w:hAnsi="Arial" w:cs="Arial"/>
                <w:sz w:val="22"/>
                <w:szCs w:val="22"/>
              </w:rPr>
            </w:pPr>
            <w:r w:rsidRPr="00C627D7">
              <w:rPr>
                <w:rFonts w:ascii="Arial" w:hAnsi="Arial" w:cs="Arial"/>
                <w:sz w:val="22"/>
                <w:szCs w:val="22"/>
              </w:rPr>
              <w:t>Promoters/Directors Profile</w:t>
            </w:r>
          </w:p>
        </w:tc>
        <w:tc>
          <w:tcPr>
            <w:tcW w:w="785" w:type="pct"/>
            <w:tcBorders>
              <w:top w:val="single" w:sz="4" w:space="0" w:color="auto"/>
              <w:left w:val="single" w:sz="4" w:space="0" w:color="auto"/>
              <w:bottom w:val="single" w:sz="4" w:space="0" w:color="auto"/>
              <w:right w:val="single" w:sz="4" w:space="0" w:color="auto"/>
            </w:tcBorders>
          </w:tcPr>
          <w:p w14:paraId="3C3F9983" w14:textId="735A4469" w:rsidR="00503216" w:rsidRPr="00516AC2" w:rsidRDefault="00503216" w:rsidP="00C9600A">
            <w:pPr>
              <w:spacing w:line="360" w:lineRule="auto"/>
              <w:jc w:val="center"/>
              <w:rPr>
                <w:rFonts w:ascii="Arial" w:hAnsi="Arial" w:cs="Arial"/>
                <w:sz w:val="22"/>
                <w:szCs w:val="22"/>
              </w:rPr>
            </w:pPr>
            <w:r>
              <w:rPr>
                <w:rFonts w:ascii="Arial" w:hAnsi="Arial" w:cs="Arial"/>
                <w:sz w:val="22"/>
                <w:szCs w:val="22"/>
              </w:rPr>
              <w:t>1</w:t>
            </w:r>
            <w:r w:rsidR="00587DA8">
              <w:rPr>
                <w:rFonts w:ascii="Arial" w:hAnsi="Arial" w:cs="Arial"/>
                <w:sz w:val="22"/>
                <w:szCs w:val="22"/>
              </w:rPr>
              <w:t>3</w:t>
            </w:r>
            <w:r w:rsidR="006C0C31">
              <w:rPr>
                <w:rFonts w:ascii="Arial" w:hAnsi="Arial" w:cs="Arial"/>
                <w:sz w:val="22"/>
                <w:szCs w:val="22"/>
              </w:rPr>
              <w:t>-1</w:t>
            </w:r>
            <w:r w:rsidR="00587DA8">
              <w:rPr>
                <w:rFonts w:ascii="Arial" w:hAnsi="Arial" w:cs="Arial"/>
                <w:sz w:val="22"/>
                <w:szCs w:val="22"/>
              </w:rPr>
              <w:t>9</w:t>
            </w:r>
          </w:p>
        </w:tc>
      </w:tr>
      <w:tr w:rsidR="00002176" w:rsidRPr="00516AC2" w14:paraId="411FFF24" w14:textId="77777777" w:rsidTr="00CF30B6">
        <w:trPr>
          <w:trHeight w:val="294"/>
        </w:trPr>
        <w:tc>
          <w:tcPr>
            <w:tcW w:w="742" w:type="pct"/>
            <w:vMerge w:val="restart"/>
            <w:tcBorders>
              <w:top w:val="single" w:sz="4" w:space="0" w:color="auto"/>
              <w:left w:val="single" w:sz="4" w:space="0" w:color="auto"/>
              <w:right w:val="single" w:sz="4" w:space="0" w:color="auto"/>
            </w:tcBorders>
            <w:shd w:val="clear" w:color="auto" w:fill="DBE5F1"/>
            <w:vAlign w:val="center"/>
            <w:hideMark/>
          </w:tcPr>
          <w:p w14:paraId="31551A88" w14:textId="77777777" w:rsidR="00002176" w:rsidRPr="00516AC2" w:rsidRDefault="00002176" w:rsidP="00C9600A">
            <w:pPr>
              <w:spacing w:line="360" w:lineRule="auto"/>
              <w:jc w:val="center"/>
              <w:rPr>
                <w:rFonts w:ascii="Arial" w:hAnsi="Arial" w:cs="Arial"/>
                <w:b/>
                <w:sz w:val="22"/>
                <w:szCs w:val="22"/>
                <w:u w:val="single"/>
              </w:rPr>
            </w:pPr>
            <w:r w:rsidRPr="00516AC2">
              <w:rPr>
                <w:rFonts w:ascii="Arial" w:hAnsi="Arial" w:cs="Arial"/>
                <w:b/>
                <w:sz w:val="22"/>
                <w:szCs w:val="22"/>
              </w:rPr>
              <w:t>Part D</w:t>
            </w:r>
          </w:p>
        </w:tc>
        <w:tc>
          <w:tcPr>
            <w:tcW w:w="3473" w:type="pct"/>
            <w:tcBorders>
              <w:top w:val="single" w:sz="4" w:space="0" w:color="auto"/>
              <w:left w:val="single" w:sz="4" w:space="0" w:color="auto"/>
              <w:bottom w:val="single" w:sz="4" w:space="0" w:color="auto"/>
              <w:right w:val="single" w:sz="4" w:space="0" w:color="auto"/>
            </w:tcBorders>
            <w:hideMark/>
          </w:tcPr>
          <w:p w14:paraId="28E796C5" w14:textId="0779C2A5" w:rsidR="00002176" w:rsidRPr="00C627D7" w:rsidRDefault="00002176" w:rsidP="00C9600A">
            <w:pPr>
              <w:tabs>
                <w:tab w:val="left" w:pos="0"/>
              </w:tabs>
              <w:spacing w:line="360" w:lineRule="auto"/>
              <w:rPr>
                <w:rFonts w:ascii="Arial" w:hAnsi="Arial" w:cs="Arial"/>
                <w:sz w:val="22"/>
                <w:szCs w:val="22"/>
                <w:highlight w:val="cyan"/>
              </w:rPr>
            </w:pPr>
            <w:r w:rsidRPr="006C0C31">
              <w:rPr>
                <w:rFonts w:ascii="Arial" w:hAnsi="Arial" w:cs="Arial"/>
                <w:b/>
                <w:sz w:val="22"/>
                <w:szCs w:val="22"/>
              </w:rPr>
              <w:t>Infrastructure Details</w:t>
            </w:r>
          </w:p>
        </w:tc>
        <w:tc>
          <w:tcPr>
            <w:tcW w:w="785" w:type="pct"/>
            <w:tcBorders>
              <w:top w:val="single" w:sz="4" w:space="0" w:color="auto"/>
              <w:left w:val="single" w:sz="4" w:space="0" w:color="auto"/>
              <w:bottom w:val="single" w:sz="4" w:space="0" w:color="auto"/>
              <w:right w:val="single" w:sz="4" w:space="0" w:color="auto"/>
            </w:tcBorders>
          </w:tcPr>
          <w:p w14:paraId="578FC25B" w14:textId="77777777" w:rsidR="00002176" w:rsidRPr="00516AC2" w:rsidRDefault="00002176" w:rsidP="00C9600A">
            <w:pPr>
              <w:spacing w:line="360" w:lineRule="auto"/>
              <w:jc w:val="center"/>
              <w:rPr>
                <w:rFonts w:ascii="Arial" w:hAnsi="Arial" w:cs="Arial"/>
                <w:b/>
                <w:sz w:val="22"/>
                <w:szCs w:val="22"/>
                <w:highlight w:val="yellow"/>
              </w:rPr>
            </w:pPr>
          </w:p>
        </w:tc>
      </w:tr>
      <w:tr w:rsidR="00002176" w:rsidRPr="00516AC2" w14:paraId="609FF50F" w14:textId="77777777" w:rsidTr="00CF30B6">
        <w:trPr>
          <w:trHeight w:val="294"/>
        </w:trPr>
        <w:tc>
          <w:tcPr>
            <w:tcW w:w="0" w:type="auto"/>
            <w:vMerge/>
            <w:tcBorders>
              <w:left w:val="single" w:sz="4" w:space="0" w:color="auto"/>
              <w:right w:val="single" w:sz="4" w:space="0" w:color="auto"/>
            </w:tcBorders>
            <w:vAlign w:val="center"/>
            <w:hideMark/>
          </w:tcPr>
          <w:p w14:paraId="038BD901" w14:textId="77777777" w:rsidR="00002176" w:rsidRPr="00516AC2" w:rsidRDefault="00002176" w:rsidP="00C9600A">
            <w:pPr>
              <w:spacing w:line="360" w:lineRule="auto"/>
              <w:jc w:val="center"/>
              <w:rPr>
                <w:rFonts w:ascii="Arial" w:hAnsi="Arial" w:cs="Arial"/>
                <w:b/>
                <w:sz w:val="22"/>
                <w:szCs w:val="22"/>
                <w:u w:val="single"/>
              </w:rPr>
            </w:pPr>
          </w:p>
        </w:tc>
        <w:tc>
          <w:tcPr>
            <w:tcW w:w="3473" w:type="pct"/>
            <w:tcBorders>
              <w:top w:val="single" w:sz="4" w:space="0" w:color="auto"/>
              <w:left w:val="single" w:sz="4" w:space="0" w:color="auto"/>
              <w:bottom w:val="single" w:sz="4" w:space="0" w:color="auto"/>
              <w:right w:val="single" w:sz="4" w:space="0" w:color="auto"/>
            </w:tcBorders>
            <w:hideMark/>
          </w:tcPr>
          <w:p w14:paraId="2710B56F" w14:textId="723F1AF8" w:rsidR="00002176" w:rsidRPr="006C0C31" w:rsidRDefault="00002176">
            <w:pPr>
              <w:pStyle w:val="ListParagraph"/>
              <w:numPr>
                <w:ilvl w:val="0"/>
                <w:numId w:val="34"/>
              </w:numPr>
              <w:spacing w:line="360" w:lineRule="auto"/>
              <w:ind w:left="461"/>
              <w:rPr>
                <w:rFonts w:ascii="Arial" w:hAnsi="Arial" w:cs="Arial"/>
                <w:sz w:val="22"/>
                <w:szCs w:val="22"/>
              </w:rPr>
            </w:pPr>
            <w:r w:rsidRPr="006C0C31">
              <w:rPr>
                <w:rFonts w:ascii="Arial" w:hAnsi="Arial" w:cs="Arial"/>
                <w:sz w:val="22"/>
                <w:szCs w:val="22"/>
              </w:rPr>
              <w:t>Proposed Location</w:t>
            </w:r>
          </w:p>
        </w:tc>
        <w:tc>
          <w:tcPr>
            <w:tcW w:w="785" w:type="pct"/>
            <w:tcBorders>
              <w:top w:val="single" w:sz="4" w:space="0" w:color="auto"/>
              <w:left w:val="single" w:sz="4" w:space="0" w:color="auto"/>
              <w:bottom w:val="single" w:sz="4" w:space="0" w:color="auto"/>
              <w:right w:val="single" w:sz="4" w:space="0" w:color="auto"/>
            </w:tcBorders>
          </w:tcPr>
          <w:p w14:paraId="470D3466" w14:textId="1AD0319F" w:rsidR="00002176" w:rsidRPr="00587DA8" w:rsidRDefault="00587DA8" w:rsidP="00C9600A">
            <w:pPr>
              <w:spacing w:line="360" w:lineRule="auto"/>
              <w:jc w:val="center"/>
              <w:rPr>
                <w:rFonts w:ascii="Arial" w:hAnsi="Arial" w:cs="Arial"/>
                <w:sz w:val="22"/>
                <w:szCs w:val="22"/>
              </w:rPr>
            </w:pPr>
            <w:r w:rsidRPr="00587DA8">
              <w:rPr>
                <w:rFonts w:ascii="Arial" w:hAnsi="Arial" w:cs="Arial"/>
                <w:sz w:val="22"/>
                <w:szCs w:val="22"/>
              </w:rPr>
              <w:t>20</w:t>
            </w:r>
          </w:p>
        </w:tc>
      </w:tr>
      <w:tr w:rsidR="00002176" w:rsidRPr="00516AC2" w14:paraId="035AB8C9" w14:textId="77777777" w:rsidTr="00CF30B6">
        <w:trPr>
          <w:trHeight w:val="294"/>
        </w:trPr>
        <w:tc>
          <w:tcPr>
            <w:tcW w:w="742" w:type="pct"/>
            <w:vMerge/>
            <w:tcBorders>
              <w:left w:val="single" w:sz="4" w:space="0" w:color="auto"/>
              <w:right w:val="single" w:sz="4" w:space="0" w:color="auto"/>
            </w:tcBorders>
            <w:shd w:val="clear" w:color="auto" w:fill="DBE5F1"/>
            <w:vAlign w:val="center"/>
          </w:tcPr>
          <w:p w14:paraId="73892FA4" w14:textId="77777777" w:rsidR="00002176" w:rsidRPr="00516AC2" w:rsidRDefault="00002176" w:rsidP="00C9600A">
            <w:pPr>
              <w:spacing w:line="360" w:lineRule="auto"/>
              <w:jc w:val="center"/>
              <w:rPr>
                <w:rFonts w:ascii="Arial" w:hAnsi="Arial" w:cs="Arial"/>
                <w:b/>
                <w:sz w:val="22"/>
                <w:szCs w:val="22"/>
                <w:u w:val="single"/>
              </w:rPr>
            </w:pPr>
          </w:p>
        </w:tc>
        <w:tc>
          <w:tcPr>
            <w:tcW w:w="3473" w:type="pct"/>
            <w:tcBorders>
              <w:top w:val="single" w:sz="4" w:space="0" w:color="auto"/>
              <w:left w:val="single" w:sz="4" w:space="0" w:color="auto"/>
              <w:bottom w:val="single" w:sz="4" w:space="0" w:color="auto"/>
              <w:right w:val="single" w:sz="4" w:space="0" w:color="auto"/>
            </w:tcBorders>
            <w:hideMark/>
          </w:tcPr>
          <w:p w14:paraId="70F595B2" w14:textId="08B236A2" w:rsidR="00002176" w:rsidRPr="006C0C31" w:rsidRDefault="00002176">
            <w:pPr>
              <w:pStyle w:val="ListParagraph"/>
              <w:numPr>
                <w:ilvl w:val="0"/>
                <w:numId w:val="34"/>
              </w:numPr>
              <w:spacing w:line="360" w:lineRule="auto"/>
              <w:ind w:left="459"/>
              <w:rPr>
                <w:rFonts w:ascii="Arial" w:hAnsi="Arial" w:cs="Arial"/>
                <w:sz w:val="22"/>
                <w:szCs w:val="22"/>
              </w:rPr>
            </w:pPr>
            <w:r w:rsidRPr="006C0C31">
              <w:rPr>
                <w:rFonts w:ascii="Arial" w:hAnsi="Arial" w:cs="Arial"/>
                <w:sz w:val="22"/>
                <w:szCs w:val="22"/>
              </w:rPr>
              <w:t>L</w:t>
            </w:r>
            <w:r w:rsidR="00896CA1">
              <w:rPr>
                <w:rFonts w:ascii="Arial" w:hAnsi="Arial" w:cs="Arial"/>
                <w:sz w:val="22"/>
                <w:szCs w:val="22"/>
              </w:rPr>
              <w:t>ocation Map</w:t>
            </w:r>
            <w:r w:rsidRPr="006C0C31">
              <w:rPr>
                <w:rFonts w:ascii="Arial" w:hAnsi="Arial" w:cs="Arial"/>
                <w:sz w:val="22"/>
                <w:szCs w:val="22"/>
              </w:rPr>
              <w:t xml:space="preserve"> </w:t>
            </w:r>
          </w:p>
        </w:tc>
        <w:tc>
          <w:tcPr>
            <w:tcW w:w="785" w:type="pct"/>
            <w:tcBorders>
              <w:top w:val="single" w:sz="4" w:space="0" w:color="auto"/>
              <w:left w:val="single" w:sz="4" w:space="0" w:color="auto"/>
              <w:bottom w:val="single" w:sz="4" w:space="0" w:color="auto"/>
              <w:right w:val="single" w:sz="4" w:space="0" w:color="auto"/>
            </w:tcBorders>
          </w:tcPr>
          <w:p w14:paraId="187CB5E4" w14:textId="5841AE10" w:rsidR="00002176" w:rsidRPr="00587DA8" w:rsidRDefault="00587DA8" w:rsidP="009B2FD5">
            <w:pPr>
              <w:spacing w:line="360" w:lineRule="auto"/>
              <w:jc w:val="center"/>
              <w:rPr>
                <w:rFonts w:ascii="Arial" w:hAnsi="Arial" w:cs="Arial"/>
                <w:sz w:val="22"/>
                <w:szCs w:val="22"/>
              </w:rPr>
            </w:pPr>
            <w:r w:rsidRPr="00587DA8">
              <w:rPr>
                <w:rFonts w:ascii="Arial" w:hAnsi="Arial" w:cs="Arial"/>
                <w:sz w:val="22"/>
                <w:szCs w:val="22"/>
              </w:rPr>
              <w:t>20</w:t>
            </w:r>
          </w:p>
        </w:tc>
      </w:tr>
      <w:tr w:rsidR="00002176" w:rsidRPr="00516AC2" w14:paraId="01C6C8D7" w14:textId="77777777" w:rsidTr="00CF30B6">
        <w:trPr>
          <w:trHeight w:val="294"/>
        </w:trPr>
        <w:tc>
          <w:tcPr>
            <w:tcW w:w="742" w:type="pct"/>
            <w:vMerge/>
            <w:tcBorders>
              <w:left w:val="single" w:sz="4" w:space="0" w:color="auto"/>
              <w:right w:val="single" w:sz="4" w:space="0" w:color="auto"/>
            </w:tcBorders>
            <w:shd w:val="clear" w:color="auto" w:fill="DBE5F1"/>
            <w:vAlign w:val="center"/>
          </w:tcPr>
          <w:p w14:paraId="4A6F9909" w14:textId="77777777" w:rsidR="00002176" w:rsidRPr="00516AC2" w:rsidRDefault="00002176" w:rsidP="00C9600A">
            <w:pPr>
              <w:spacing w:line="360" w:lineRule="auto"/>
              <w:jc w:val="center"/>
              <w:rPr>
                <w:rFonts w:ascii="Arial" w:hAnsi="Arial" w:cs="Arial"/>
                <w:b/>
                <w:sz w:val="22"/>
                <w:szCs w:val="22"/>
                <w:u w:val="single"/>
              </w:rPr>
            </w:pPr>
          </w:p>
        </w:tc>
        <w:tc>
          <w:tcPr>
            <w:tcW w:w="3473" w:type="pct"/>
            <w:tcBorders>
              <w:top w:val="single" w:sz="4" w:space="0" w:color="auto"/>
              <w:left w:val="single" w:sz="4" w:space="0" w:color="auto"/>
              <w:bottom w:val="single" w:sz="4" w:space="0" w:color="auto"/>
              <w:right w:val="single" w:sz="4" w:space="0" w:color="auto"/>
            </w:tcBorders>
            <w:hideMark/>
          </w:tcPr>
          <w:p w14:paraId="364ED9F1" w14:textId="48736ED8" w:rsidR="00002176" w:rsidRPr="006C0C31" w:rsidRDefault="00002176">
            <w:pPr>
              <w:pStyle w:val="ListParagraph"/>
              <w:numPr>
                <w:ilvl w:val="0"/>
                <w:numId w:val="34"/>
              </w:numPr>
              <w:spacing w:line="360" w:lineRule="auto"/>
              <w:ind w:left="459"/>
              <w:rPr>
                <w:rFonts w:ascii="Arial" w:hAnsi="Arial" w:cs="Arial"/>
                <w:sz w:val="22"/>
                <w:szCs w:val="22"/>
              </w:rPr>
            </w:pPr>
            <w:r w:rsidRPr="006C0C31">
              <w:rPr>
                <w:rFonts w:ascii="Arial" w:hAnsi="Arial" w:cs="Arial"/>
                <w:sz w:val="22"/>
                <w:szCs w:val="22"/>
              </w:rPr>
              <w:t>L</w:t>
            </w:r>
            <w:r w:rsidR="00896CA1">
              <w:rPr>
                <w:rFonts w:ascii="Arial" w:hAnsi="Arial" w:cs="Arial"/>
                <w:sz w:val="22"/>
                <w:szCs w:val="22"/>
              </w:rPr>
              <w:t>and Details</w:t>
            </w:r>
          </w:p>
        </w:tc>
        <w:tc>
          <w:tcPr>
            <w:tcW w:w="785" w:type="pct"/>
            <w:tcBorders>
              <w:top w:val="single" w:sz="4" w:space="0" w:color="auto"/>
              <w:left w:val="single" w:sz="4" w:space="0" w:color="auto"/>
              <w:bottom w:val="single" w:sz="4" w:space="0" w:color="auto"/>
              <w:right w:val="single" w:sz="4" w:space="0" w:color="auto"/>
            </w:tcBorders>
          </w:tcPr>
          <w:p w14:paraId="0A0BCD11" w14:textId="47245332" w:rsidR="00002176" w:rsidRPr="00516AC2" w:rsidRDefault="00587DA8" w:rsidP="00C9600A">
            <w:pPr>
              <w:spacing w:line="360" w:lineRule="auto"/>
              <w:jc w:val="center"/>
              <w:rPr>
                <w:rFonts w:ascii="Arial" w:hAnsi="Arial" w:cs="Arial"/>
                <w:sz w:val="22"/>
                <w:szCs w:val="22"/>
                <w:highlight w:val="yellow"/>
              </w:rPr>
            </w:pPr>
            <w:r>
              <w:rPr>
                <w:rFonts w:ascii="Arial" w:hAnsi="Arial" w:cs="Arial"/>
                <w:sz w:val="22"/>
                <w:szCs w:val="22"/>
              </w:rPr>
              <w:t>20</w:t>
            </w:r>
            <w:r w:rsidR="00896CA1">
              <w:rPr>
                <w:rFonts w:ascii="Arial" w:hAnsi="Arial" w:cs="Arial"/>
                <w:sz w:val="22"/>
                <w:szCs w:val="22"/>
              </w:rPr>
              <w:t>-2</w:t>
            </w:r>
            <w:r>
              <w:rPr>
                <w:rFonts w:ascii="Arial" w:hAnsi="Arial" w:cs="Arial"/>
                <w:sz w:val="22"/>
                <w:szCs w:val="22"/>
              </w:rPr>
              <w:t>2</w:t>
            </w:r>
          </w:p>
        </w:tc>
      </w:tr>
      <w:tr w:rsidR="00002176" w:rsidRPr="00516AC2" w14:paraId="3364700A" w14:textId="77777777" w:rsidTr="00CF30B6">
        <w:trPr>
          <w:trHeight w:val="294"/>
        </w:trPr>
        <w:tc>
          <w:tcPr>
            <w:tcW w:w="742" w:type="pct"/>
            <w:vMerge/>
            <w:tcBorders>
              <w:left w:val="single" w:sz="4" w:space="0" w:color="auto"/>
              <w:right w:val="single" w:sz="4" w:space="0" w:color="auto"/>
            </w:tcBorders>
            <w:shd w:val="clear" w:color="auto" w:fill="DBE5F1"/>
            <w:vAlign w:val="center"/>
          </w:tcPr>
          <w:p w14:paraId="42139468" w14:textId="77777777" w:rsidR="00002176" w:rsidRPr="00516AC2" w:rsidRDefault="00002176" w:rsidP="00C9600A">
            <w:pPr>
              <w:spacing w:line="360" w:lineRule="auto"/>
              <w:jc w:val="center"/>
              <w:rPr>
                <w:rFonts w:ascii="Arial" w:hAnsi="Arial" w:cs="Arial"/>
                <w:b/>
                <w:sz w:val="22"/>
                <w:szCs w:val="22"/>
                <w:u w:val="single"/>
              </w:rPr>
            </w:pPr>
          </w:p>
        </w:tc>
        <w:tc>
          <w:tcPr>
            <w:tcW w:w="3473" w:type="pct"/>
            <w:tcBorders>
              <w:top w:val="single" w:sz="4" w:space="0" w:color="auto"/>
              <w:left w:val="single" w:sz="4" w:space="0" w:color="auto"/>
              <w:bottom w:val="single" w:sz="4" w:space="0" w:color="auto"/>
              <w:right w:val="single" w:sz="4" w:space="0" w:color="auto"/>
            </w:tcBorders>
            <w:hideMark/>
          </w:tcPr>
          <w:p w14:paraId="04312B62" w14:textId="197F54C4" w:rsidR="00002176" w:rsidRPr="006C0C31" w:rsidRDefault="00002176">
            <w:pPr>
              <w:pStyle w:val="ListParagraph"/>
              <w:numPr>
                <w:ilvl w:val="0"/>
                <w:numId w:val="34"/>
              </w:numPr>
              <w:spacing w:line="360" w:lineRule="auto"/>
              <w:ind w:left="459"/>
              <w:rPr>
                <w:rFonts w:ascii="Arial" w:hAnsi="Arial" w:cs="Arial"/>
                <w:sz w:val="22"/>
                <w:szCs w:val="22"/>
              </w:rPr>
            </w:pPr>
            <w:r w:rsidRPr="006C0C31">
              <w:rPr>
                <w:rFonts w:ascii="Arial" w:hAnsi="Arial" w:cs="Arial"/>
                <w:sz w:val="22"/>
                <w:szCs w:val="22"/>
              </w:rPr>
              <w:t>L</w:t>
            </w:r>
            <w:r w:rsidR="00896CA1">
              <w:rPr>
                <w:rFonts w:ascii="Arial" w:hAnsi="Arial" w:cs="Arial"/>
                <w:sz w:val="22"/>
                <w:szCs w:val="22"/>
              </w:rPr>
              <w:t>ayout Plan</w:t>
            </w:r>
          </w:p>
        </w:tc>
        <w:tc>
          <w:tcPr>
            <w:tcW w:w="785" w:type="pct"/>
            <w:tcBorders>
              <w:top w:val="single" w:sz="4" w:space="0" w:color="auto"/>
              <w:left w:val="single" w:sz="4" w:space="0" w:color="auto"/>
              <w:bottom w:val="single" w:sz="4" w:space="0" w:color="auto"/>
              <w:right w:val="single" w:sz="4" w:space="0" w:color="auto"/>
            </w:tcBorders>
          </w:tcPr>
          <w:p w14:paraId="6D5A11A9" w14:textId="106CB99E" w:rsidR="00002176" w:rsidRPr="00896CA1" w:rsidRDefault="00896CA1" w:rsidP="00C9600A">
            <w:pPr>
              <w:spacing w:line="360" w:lineRule="auto"/>
              <w:jc w:val="center"/>
              <w:rPr>
                <w:rFonts w:ascii="Arial" w:hAnsi="Arial" w:cs="Arial"/>
                <w:sz w:val="22"/>
                <w:szCs w:val="22"/>
              </w:rPr>
            </w:pPr>
            <w:r w:rsidRPr="00896CA1">
              <w:rPr>
                <w:rFonts w:ascii="Arial" w:hAnsi="Arial" w:cs="Arial"/>
                <w:sz w:val="22"/>
                <w:szCs w:val="22"/>
              </w:rPr>
              <w:t>2</w:t>
            </w:r>
            <w:r w:rsidR="00587DA8">
              <w:rPr>
                <w:rFonts w:ascii="Arial" w:hAnsi="Arial" w:cs="Arial"/>
                <w:sz w:val="22"/>
                <w:szCs w:val="22"/>
              </w:rPr>
              <w:t>3</w:t>
            </w:r>
          </w:p>
        </w:tc>
      </w:tr>
      <w:tr w:rsidR="00002176" w:rsidRPr="00516AC2" w14:paraId="0A7D8E78" w14:textId="77777777" w:rsidTr="00CF30B6">
        <w:trPr>
          <w:trHeight w:val="294"/>
        </w:trPr>
        <w:tc>
          <w:tcPr>
            <w:tcW w:w="742" w:type="pct"/>
            <w:vMerge/>
            <w:tcBorders>
              <w:left w:val="single" w:sz="4" w:space="0" w:color="auto"/>
              <w:right w:val="single" w:sz="4" w:space="0" w:color="auto"/>
            </w:tcBorders>
            <w:shd w:val="clear" w:color="auto" w:fill="DBE5F1"/>
            <w:vAlign w:val="center"/>
          </w:tcPr>
          <w:p w14:paraId="2F2AFBFC" w14:textId="77777777" w:rsidR="00002176" w:rsidRPr="00516AC2" w:rsidRDefault="00002176" w:rsidP="00C9600A">
            <w:pPr>
              <w:spacing w:line="360" w:lineRule="auto"/>
              <w:jc w:val="center"/>
              <w:rPr>
                <w:rFonts w:ascii="Arial" w:hAnsi="Arial" w:cs="Arial"/>
                <w:b/>
                <w:sz w:val="22"/>
                <w:szCs w:val="22"/>
                <w:u w:val="single"/>
              </w:rPr>
            </w:pPr>
          </w:p>
        </w:tc>
        <w:tc>
          <w:tcPr>
            <w:tcW w:w="3473" w:type="pct"/>
            <w:tcBorders>
              <w:top w:val="single" w:sz="4" w:space="0" w:color="auto"/>
              <w:left w:val="single" w:sz="4" w:space="0" w:color="auto"/>
              <w:bottom w:val="single" w:sz="4" w:space="0" w:color="auto"/>
              <w:right w:val="single" w:sz="4" w:space="0" w:color="auto"/>
            </w:tcBorders>
            <w:hideMark/>
          </w:tcPr>
          <w:p w14:paraId="1F11CFE9" w14:textId="77777777" w:rsidR="00002176" w:rsidRPr="006C0C31" w:rsidRDefault="00002176">
            <w:pPr>
              <w:pStyle w:val="ListParagraph"/>
              <w:numPr>
                <w:ilvl w:val="0"/>
                <w:numId w:val="34"/>
              </w:numPr>
              <w:spacing w:line="360" w:lineRule="auto"/>
              <w:ind w:left="459"/>
              <w:rPr>
                <w:rFonts w:ascii="Arial" w:hAnsi="Arial" w:cs="Arial"/>
                <w:sz w:val="22"/>
                <w:szCs w:val="22"/>
              </w:rPr>
            </w:pPr>
            <w:r w:rsidRPr="006C0C31">
              <w:rPr>
                <w:rFonts w:ascii="Arial" w:hAnsi="Arial" w:cs="Arial"/>
                <w:sz w:val="22"/>
                <w:szCs w:val="22"/>
              </w:rPr>
              <w:t>Site pictures</w:t>
            </w:r>
          </w:p>
        </w:tc>
        <w:tc>
          <w:tcPr>
            <w:tcW w:w="785" w:type="pct"/>
            <w:tcBorders>
              <w:top w:val="single" w:sz="4" w:space="0" w:color="auto"/>
              <w:left w:val="single" w:sz="4" w:space="0" w:color="auto"/>
              <w:bottom w:val="single" w:sz="4" w:space="0" w:color="auto"/>
              <w:right w:val="single" w:sz="4" w:space="0" w:color="auto"/>
            </w:tcBorders>
          </w:tcPr>
          <w:p w14:paraId="0961DD90" w14:textId="02725BD5" w:rsidR="00002176" w:rsidRPr="00896CA1" w:rsidRDefault="00896CA1" w:rsidP="00587DA8">
            <w:pPr>
              <w:spacing w:line="360" w:lineRule="auto"/>
              <w:jc w:val="center"/>
              <w:rPr>
                <w:rFonts w:ascii="Arial" w:hAnsi="Arial" w:cs="Arial"/>
                <w:sz w:val="22"/>
                <w:szCs w:val="22"/>
              </w:rPr>
            </w:pPr>
            <w:r w:rsidRPr="00896CA1">
              <w:rPr>
                <w:rFonts w:ascii="Arial" w:hAnsi="Arial" w:cs="Arial"/>
                <w:sz w:val="22"/>
                <w:szCs w:val="22"/>
              </w:rPr>
              <w:t>2</w:t>
            </w:r>
            <w:r w:rsidR="00587DA8">
              <w:rPr>
                <w:rFonts w:ascii="Arial" w:hAnsi="Arial" w:cs="Arial"/>
                <w:sz w:val="22"/>
                <w:szCs w:val="22"/>
              </w:rPr>
              <w:t>3</w:t>
            </w:r>
            <w:r w:rsidRPr="00896CA1">
              <w:rPr>
                <w:rFonts w:ascii="Arial" w:hAnsi="Arial" w:cs="Arial"/>
                <w:sz w:val="22"/>
                <w:szCs w:val="22"/>
              </w:rPr>
              <w:t>-2</w:t>
            </w:r>
            <w:r w:rsidR="00587DA8">
              <w:rPr>
                <w:rFonts w:ascii="Arial" w:hAnsi="Arial" w:cs="Arial"/>
                <w:sz w:val="22"/>
                <w:szCs w:val="22"/>
              </w:rPr>
              <w:t>6</w:t>
            </w:r>
          </w:p>
        </w:tc>
      </w:tr>
      <w:tr w:rsidR="00002176" w:rsidRPr="00516AC2" w14:paraId="56DEB52C" w14:textId="77777777" w:rsidTr="00CF30B6">
        <w:trPr>
          <w:trHeight w:val="294"/>
        </w:trPr>
        <w:tc>
          <w:tcPr>
            <w:tcW w:w="742" w:type="pct"/>
            <w:vMerge/>
            <w:tcBorders>
              <w:left w:val="single" w:sz="4" w:space="0" w:color="auto"/>
              <w:right w:val="single" w:sz="4" w:space="0" w:color="auto"/>
            </w:tcBorders>
            <w:shd w:val="clear" w:color="auto" w:fill="DBE5F1"/>
            <w:vAlign w:val="center"/>
          </w:tcPr>
          <w:p w14:paraId="0DCF4B11" w14:textId="77777777" w:rsidR="00002176" w:rsidRPr="00516AC2" w:rsidRDefault="00002176" w:rsidP="00C9600A">
            <w:pPr>
              <w:spacing w:line="360" w:lineRule="auto"/>
              <w:jc w:val="center"/>
              <w:rPr>
                <w:rFonts w:ascii="Arial" w:hAnsi="Arial" w:cs="Arial"/>
                <w:b/>
                <w:sz w:val="22"/>
                <w:szCs w:val="22"/>
                <w:u w:val="single"/>
              </w:rPr>
            </w:pPr>
          </w:p>
        </w:tc>
        <w:tc>
          <w:tcPr>
            <w:tcW w:w="3473" w:type="pct"/>
            <w:tcBorders>
              <w:top w:val="single" w:sz="4" w:space="0" w:color="auto"/>
              <w:left w:val="single" w:sz="4" w:space="0" w:color="auto"/>
              <w:bottom w:val="single" w:sz="4" w:space="0" w:color="auto"/>
              <w:right w:val="single" w:sz="4" w:space="0" w:color="auto"/>
            </w:tcBorders>
            <w:hideMark/>
          </w:tcPr>
          <w:p w14:paraId="647F8ADD" w14:textId="77777777" w:rsidR="00002176" w:rsidRPr="006C0C31" w:rsidRDefault="00002176">
            <w:pPr>
              <w:pStyle w:val="ListParagraph"/>
              <w:numPr>
                <w:ilvl w:val="0"/>
                <w:numId w:val="34"/>
              </w:numPr>
              <w:spacing w:line="360" w:lineRule="auto"/>
              <w:ind w:left="459"/>
              <w:rPr>
                <w:rFonts w:ascii="Arial" w:hAnsi="Arial" w:cs="Arial"/>
                <w:sz w:val="22"/>
                <w:szCs w:val="22"/>
              </w:rPr>
            </w:pPr>
            <w:r w:rsidRPr="006C0C31">
              <w:rPr>
                <w:rFonts w:ascii="Arial" w:hAnsi="Arial" w:cs="Arial"/>
                <w:sz w:val="22"/>
                <w:szCs w:val="22"/>
              </w:rPr>
              <w:t>Building &amp; Civil Works</w:t>
            </w:r>
          </w:p>
        </w:tc>
        <w:tc>
          <w:tcPr>
            <w:tcW w:w="785" w:type="pct"/>
            <w:tcBorders>
              <w:top w:val="single" w:sz="4" w:space="0" w:color="auto"/>
              <w:left w:val="single" w:sz="4" w:space="0" w:color="auto"/>
              <w:bottom w:val="single" w:sz="4" w:space="0" w:color="auto"/>
              <w:right w:val="single" w:sz="4" w:space="0" w:color="auto"/>
            </w:tcBorders>
          </w:tcPr>
          <w:p w14:paraId="0BFF2943" w14:textId="5497F0AD" w:rsidR="00002176" w:rsidRPr="009B2FD5" w:rsidRDefault="00002176" w:rsidP="00C9600A">
            <w:pPr>
              <w:spacing w:line="360" w:lineRule="auto"/>
              <w:jc w:val="center"/>
              <w:rPr>
                <w:rFonts w:ascii="Arial" w:hAnsi="Arial" w:cs="Arial"/>
                <w:sz w:val="22"/>
                <w:szCs w:val="22"/>
              </w:rPr>
            </w:pPr>
            <w:r>
              <w:rPr>
                <w:rFonts w:ascii="Arial" w:hAnsi="Arial" w:cs="Arial"/>
                <w:sz w:val="22"/>
                <w:szCs w:val="22"/>
              </w:rPr>
              <w:t>2</w:t>
            </w:r>
            <w:r w:rsidR="00587DA8">
              <w:rPr>
                <w:rFonts w:ascii="Arial" w:hAnsi="Arial" w:cs="Arial"/>
                <w:sz w:val="22"/>
                <w:szCs w:val="22"/>
              </w:rPr>
              <w:t>6</w:t>
            </w:r>
            <w:r w:rsidR="00896CA1">
              <w:rPr>
                <w:rFonts w:ascii="Arial" w:hAnsi="Arial" w:cs="Arial"/>
                <w:sz w:val="22"/>
                <w:szCs w:val="22"/>
              </w:rPr>
              <w:t>-2</w:t>
            </w:r>
            <w:r w:rsidR="00587DA8">
              <w:rPr>
                <w:rFonts w:ascii="Arial" w:hAnsi="Arial" w:cs="Arial"/>
                <w:sz w:val="22"/>
                <w:szCs w:val="22"/>
              </w:rPr>
              <w:t>7</w:t>
            </w:r>
          </w:p>
        </w:tc>
      </w:tr>
      <w:tr w:rsidR="00002176" w:rsidRPr="00516AC2" w14:paraId="1565BA7B" w14:textId="77777777" w:rsidTr="00E638CC">
        <w:trPr>
          <w:trHeight w:val="277"/>
        </w:trPr>
        <w:tc>
          <w:tcPr>
            <w:tcW w:w="742" w:type="pct"/>
            <w:vMerge/>
            <w:tcBorders>
              <w:left w:val="single" w:sz="4" w:space="0" w:color="auto"/>
              <w:right w:val="single" w:sz="4" w:space="0" w:color="auto"/>
            </w:tcBorders>
            <w:shd w:val="clear" w:color="auto" w:fill="DBE5F1"/>
            <w:vAlign w:val="center"/>
          </w:tcPr>
          <w:p w14:paraId="4DF64012" w14:textId="77777777" w:rsidR="00002176" w:rsidRPr="00516AC2" w:rsidRDefault="00002176" w:rsidP="00C9600A">
            <w:pPr>
              <w:spacing w:line="360" w:lineRule="auto"/>
              <w:jc w:val="center"/>
              <w:rPr>
                <w:rFonts w:ascii="Arial" w:hAnsi="Arial" w:cs="Arial"/>
                <w:b/>
                <w:sz w:val="22"/>
                <w:szCs w:val="22"/>
                <w:u w:val="single"/>
              </w:rPr>
            </w:pPr>
          </w:p>
        </w:tc>
        <w:tc>
          <w:tcPr>
            <w:tcW w:w="3473" w:type="pct"/>
            <w:tcBorders>
              <w:top w:val="single" w:sz="4" w:space="0" w:color="auto"/>
              <w:left w:val="single" w:sz="4" w:space="0" w:color="auto"/>
              <w:bottom w:val="single" w:sz="4" w:space="0" w:color="auto"/>
              <w:right w:val="single" w:sz="4" w:space="0" w:color="auto"/>
            </w:tcBorders>
            <w:hideMark/>
          </w:tcPr>
          <w:p w14:paraId="7B04E0AE" w14:textId="77777777" w:rsidR="00002176" w:rsidRPr="006C0C31" w:rsidRDefault="00002176">
            <w:pPr>
              <w:pStyle w:val="ListParagraph"/>
              <w:numPr>
                <w:ilvl w:val="0"/>
                <w:numId w:val="34"/>
              </w:numPr>
              <w:spacing w:line="360" w:lineRule="auto"/>
              <w:ind w:left="459"/>
              <w:rPr>
                <w:rFonts w:ascii="Arial" w:hAnsi="Arial" w:cs="Arial"/>
                <w:sz w:val="22"/>
                <w:szCs w:val="22"/>
              </w:rPr>
            </w:pPr>
            <w:r w:rsidRPr="006C0C31">
              <w:rPr>
                <w:rFonts w:ascii="Arial" w:hAnsi="Arial" w:cs="Arial"/>
                <w:sz w:val="22"/>
                <w:szCs w:val="22"/>
              </w:rPr>
              <w:t>Utilities</w:t>
            </w:r>
          </w:p>
        </w:tc>
        <w:tc>
          <w:tcPr>
            <w:tcW w:w="785" w:type="pct"/>
            <w:tcBorders>
              <w:top w:val="single" w:sz="4" w:space="0" w:color="auto"/>
              <w:left w:val="single" w:sz="4" w:space="0" w:color="auto"/>
              <w:bottom w:val="single" w:sz="4" w:space="0" w:color="auto"/>
              <w:right w:val="single" w:sz="4" w:space="0" w:color="auto"/>
            </w:tcBorders>
          </w:tcPr>
          <w:p w14:paraId="052C73DE" w14:textId="60189E8B" w:rsidR="00002176" w:rsidRPr="00516AC2" w:rsidRDefault="00002176" w:rsidP="00C9600A">
            <w:pPr>
              <w:spacing w:line="360" w:lineRule="auto"/>
              <w:jc w:val="center"/>
              <w:rPr>
                <w:rFonts w:ascii="Arial" w:hAnsi="Arial" w:cs="Arial"/>
                <w:sz w:val="22"/>
                <w:szCs w:val="22"/>
                <w:highlight w:val="yellow"/>
              </w:rPr>
            </w:pPr>
            <w:r>
              <w:rPr>
                <w:rFonts w:ascii="Arial" w:hAnsi="Arial" w:cs="Arial"/>
                <w:sz w:val="22"/>
                <w:szCs w:val="22"/>
              </w:rPr>
              <w:t>2</w:t>
            </w:r>
            <w:r w:rsidR="00587DA8">
              <w:rPr>
                <w:rFonts w:ascii="Arial" w:hAnsi="Arial" w:cs="Arial"/>
                <w:sz w:val="22"/>
                <w:szCs w:val="22"/>
              </w:rPr>
              <w:t>7</w:t>
            </w:r>
            <w:r w:rsidR="00896CA1">
              <w:rPr>
                <w:rFonts w:ascii="Arial" w:hAnsi="Arial" w:cs="Arial"/>
                <w:sz w:val="22"/>
                <w:szCs w:val="22"/>
              </w:rPr>
              <w:t>-</w:t>
            </w:r>
            <w:r w:rsidR="00587DA8">
              <w:rPr>
                <w:rFonts w:ascii="Arial" w:hAnsi="Arial" w:cs="Arial"/>
                <w:sz w:val="22"/>
                <w:szCs w:val="22"/>
              </w:rPr>
              <w:t>28</w:t>
            </w:r>
          </w:p>
        </w:tc>
      </w:tr>
      <w:tr w:rsidR="00002176" w:rsidRPr="00516AC2" w14:paraId="6356E817" w14:textId="77777777" w:rsidTr="00CF30B6">
        <w:trPr>
          <w:trHeight w:val="277"/>
        </w:trPr>
        <w:tc>
          <w:tcPr>
            <w:tcW w:w="742" w:type="pct"/>
            <w:vMerge/>
            <w:tcBorders>
              <w:left w:val="single" w:sz="4" w:space="0" w:color="auto"/>
              <w:bottom w:val="single" w:sz="4" w:space="0" w:color="auto"/>
              <w:right w:val="single" w:sz="4" w:space="0" w:color="auto"/>
            </w:tcBorders>
            <w:shd w:val="clear" w:color="auto" w:fill="DBE5F1"/>
            <w:vAlign w:val="center"/>
          </w:tcPr>
          <w:p w14:paraId="1A5E959E" w14:textId="77777777" w:rsidR="00002176" w:rsidRPr="00516AC2" w:rsidRDefault="00002176" w:rsidP="00C9600A">
            <w:pPr>
              <w:spacing w:line="360" w:lineRule="auto"/>
              <w:jc w:val="center"/>
              <w:rPr>
                <w:rFonts w:ascii="Arial" w:hAnsi="Arial" w:cs="Arial"/>
                <w:b/>
                <w:sz w:val="22"/>
                <w:szCs w:val="22"/>
                <w:u w:val="single"/>
              </w:rPr>
            </w:pPr>
          </w:p>
        </w:tc>
        <w:tc>
          <w:tcPr>
            <w:tcW w:w="3473" w:type="pct"/>
            <w:tcBorders>
              <w:top w:val="single" w:sz="4" w:space="0" w:color="auto"/>
              <w:left w:val="single" w:sz="4" w:space="0" w:color="auto"/>
              <w:bottom w:val="single" w:sz="4" w:space="0" w:color="auto"/>
              <w:right w:val="single" w:sz="4" w:space="0" w:color="auto"/>
            </w:tcBorders>
          </w:tcPr>
          <w:p w14:paraId="399E7D87" w14:textId="76A7DCD5" w:rsidR="00002176" w:rsidRPr="006C0C31" w:rsidRDefault="00002176">
            <w:pPr>
              <w:pStyle w:val="ListParagraph"/>
              <w:numPr>
                <w:ilvl w:val="0"/>
                <w:numId w:val="34"/>
              </w:numPr>
              <w:spacing w:line="360" w:lineRule="auto"/>
              <w:ind w:left="459"/>
              <w:rPr>
                <w:rFonts w:ascii="Arial" w:hAnsi="Arial" w:cs="Arial"/>
                <w:sz w:val="22"/>
                <w:szCs w:val="22"/>
              </w:rPr>
            </w:pPr>
            <w:r>
              <w:rPr>
                <w:rFonts w:ascii="Arial" w:hAnsi="Arial" w:cs="Arial"/>
                <w:sz w:val="22"/>
                <w:szCs w:val="22"/>
              </w:rPr>
              <w:t>Manpower</w:t>
            </w:r>
          </w:p>
        </w:tc>
        <w:tc>
          <w:tcPr>
            <w:tcW w:w="785" w:type="pct"/>
            <w:tcBorders>
              <w:top w:val="single" w:sz="4" w:space="0" w:color="auto"/>
              <w:left w:val="single" w:sz="4" w:space="0" w:color="auto"/>
              <w:bottom w:val="single" w:sz="4" w:space="0" w:color="auto"/>
              <w:right w:val="single" w:sz="4" w:space="0" w:color="auto"/>
            </w:tcBorders>
          </w:tcPr>
          <w:p w14:paraId="1042878D" w14:textId="7BFDEC8D" w:rsidR="00002176" w:rsidRDefault="00896CA1" w:rsidP="00C9600A">
            <w:pPr>
              <w:spacing w:line="360" w:lineRule="auto"/>
              <w:jc w:val="center"/>
              <w:rPr>
                <w:rFonts w:ascii="Arial" w:hAnsi="Arial" w:cs="Arial"/>
                <w:sz w:val="22"/>
                <w:szCs w:val="22"/>
              </w:rPr>
            </w:pPr>
            <w:r>
              <w:rPr>
                <w:rFonts w:ascii="Arial" w:hAnsi="Arial" w:cs="Arial"/>
                <w:sz w:val="22"/>
                <w:szCs w:val="22"/>
              </w:rPr>
              <w:t>2</w:t>
            </w:r>
            <w:r w:rsidR="00587DA8">
              <w:rPr>
                <w:rFonts w:ascii="Arial" w:hAnsi="Arial" w:cs="Arial"/>
                <w:sz w:val="22"/>
                <w:szCs w:val="22"/>
              </w:rPr>
              <w:t>8</w:t>
            </w:r>
          </w:p>
        </w:tc>
      </w:tr>
      <w:tr w:rsidR="00A12125" w:rsidRPr="00516AC2" w14:paraId="0A696884" w14:textId="77777777" w:rsidTr="00CF30B6">
        <w:trPr>
          <w:trHeight w:val="184"/>
        </w:trPr>
        <w:tc>
          <w:tcPr>
            <w:tcW w:w="742" w:type="pct"/>
            <w:vMerge w:val="restart"/>
            <w:tcBorders>
              <w:top w:val="single" w:sz="4" w:space="0" w:color="auto"/>
              <w:left w:val="single" w:sz="4" w:space="0" w:color="auto"/>
              <w:right w:val="single" w:sz="4" w:space="0" w:color="auto"/>
            </w:tcBorders>
            <w:shd w:val="clear" w:color="auto" w:fill="DBE5F1"/>
            <w:vAlign w:val="center"/>
            <w:hideMark/>
          </w:tcPr>
          <w:p w14:paraId="6651288C" w14:textId="5E077E0C"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 xml:space="preserve">Part </w:t>
            </w:r>
            <w:r w:rsidR="00002176">
              <w:rPr>
                <w:rFonts w:ascii="Arial" w:hAnsi="Arial" w:cs="Arial"/>
                <w:b/>
                <w:sz w:val="22"/>
                <w:szCs w:val="22"/>
              </w:rPr>
              <w:t>E</w:t>
            </w:r>
          </w:p>
        </w:tc>
        <w:tc>
          <w:tcPr>
            <w:tcW w:w="3473" w:type="pct"/>
            <w:tcBorders>
              <w:top w:val="single" w:sz="4" w:space="0" w:color="auto"/>
              <w:left w:val="single" w:sz="4" w:space="0" w:color="auto"/>
              <w:bottom w:val="single" w:sz="4" w:space="0" w:color="auto"/>
              <w:right w:val="single" w:sz="4" w:space="0" w:color="auto"/>
            </w:tcBorders>
            <w:hideMark/>
          </w:tcPr>
          <w:p w14:paraId="528D81A3" w14:textId="6A23BC64" w:rsidR="00A12125" w:rsidRPr="006C0C31" w:rsidRDefault="00896CA1" w:rsidP="006C0C31">
            <w:pPr>
              <w:spacing w:line="360" w:lineRule="auto"/>
              <w:rPr>
                <w:rFonts w:ascii="Arial" w:hAnsi="Arial" w:cs="Arial"/>
                <w:b/>
                <w:sz w:val="22"/>
                <w:szCs w:val="22"/>
              </w:rPr>
            </w:pPr>
            <w:r>
              <w:rPr>
                <w:rFonts w:ascii="Arial" w:hAnsi="Arial" w:cs="Arial"/>
                <w:b/>
                <w:sz w:val="22"/>
                <w:szCs w:val="22"/>
              </w:rPr>
              <w:t>Inventory</w:t>
            </w:r>
            <w:r w:rsidR="00A12125" w:rsidRPr="006C0C31">
              <w:rPr>
                <w:rFonts w:ascii="Arial" w:hAnsi="Arial" w:cs="Arial"/>
                <w:b/>
                <w:sz w:val="22"/>
                <w:szCs w:val="22"/>
              </w:rPr>
              <w:t xml:space="preserve"> Profile</w:t>
            </w:r>
          </w:p>
        </w:tc>
        <w:tc>
          <w:tcPr>
            <w:tcW w:w="785" w:type="pct"/>
            <w:tcBorders>
              <w:top w:val="single" w:sz="4" w:space="0" w:color="auto"/>
              <w:left w:val="single" w:sz="4" w:space="0" w:color="auto"/>
              <w:bottom w:val="single" w:sz="4" w:space="0" w:color="auto"/>
              <w:right w:val="single" w:sz="4" w:space="0" w:color="auto"/>
            </w:tcBorders>
          </w:tcPr>
          <w:p w14:paraId="19B330F2" w14:textId="77777777" w:rsidR="00A12125" w:rsidRPr="00FD7BFE" w:rsidRDefault="00A12125" w:rsidP="00C9600A">
            <w:pPr>
              <w:spacing w:line="360" w:lineRule="auto"/>
              <w:jc w:val="center"/>
              <w:rPr>
                <w:rFonts w:ascii="Arial" w:hAnsi="Arial" w:cs="Arial"/>
                <w:sz w:val="22"/>
                <w:szCs w:val="22"/>
              </w:rPr>
            </w:pPr>
          </w:p>
        </w:tc>
      </w:tr>
      <w:tr w:rsidR="00A12125" w:rsidRPr="00516AC2" w14:paraId="6AE791DF" w14:textId="77777777" w:rsidTr="00CF30B6">
        <w:trPr>
          <w:trHeight w:val="204"/>
        </w:trPr>
        <w:tc>
          <w:tcPr>
            <w:tcW w:w="0" w:type="auto"/>
            <w:vMerge/>
            <w:tcBorders>
              <w:left w:val="single" w:sz="4" w:space="0" w:color="auto"/>
              <w:right w:val="single" w:sz="4" w:space="0" w:color="auto"/>
            </w:tcBorders>
            <w:vAlign w:val="center"/>
            <w:hideMark/>
          </w:tcPr>
          <w:p w14:paraId="08DB5710" w14:textId="77777777" w:rsidR="00A12125" w:rsidRPr="00516AC2" w:rsidRDefault="00A12125" w:rsidP="00C9600A">
            <w:pPr>
              <w:spacing w:line="360" w:lineRule="auto"/>
              <w:jc w:val="center"/>
              <w:rPr>
                <w:rFonts w:ascii="Arial" w:hAnsi="Arial" w:cs="Arial"/>
                <w:b/>
                <w:sz w:val="22"/>
                <w:szCs w:val="22"/>
                <w:u w:val="single"/>
              </w:rPr>
            </w:pPr>
          </w:p>
        </w:tc>
        <w:tc>
          <w:tcPr>
            <w:tcW w:w="3473" w:type="pct"/>
            <w:tcBorders>
              <w:top w:val="single" w:sz="4" w:space="0" w:color="auto"/>
              <w:left w:val="single" w:sz="4" w:space="0" w:color="auto"/>
              <w:bottom w:val="single" w:sz="4" w:space="0" w:color="auto"/>
              <w:right w:val="single" w:sz="4" w:space="0" w:color="auto"/>
            </w:tcBorders>
            <w:hideMark/>
          </w:tcPr>
          <w:p w14:paraId="61A7C2BF" w14:textId="77777777" w:rsidR="00A12125" w:rsidRPr="006C0C31" w:rsidRDefault="00A12125">
            <w:pPr>
              <w:pStyle w:val="ListParagraph"/>
              <w:numPr>
                <w:ilvl w:val="0"/>
                <w:numId w:val="35"/>
              </w:numPr>
              <w:spacing w:line="360" w:lineRule="auto"/>
              <w:ind w:left="461"/>
              <w:rPr>
                <w:rFonts w:ascii="Arial" w:hAnsi="Arial" w:cs="Arial"/>
                <w:sz w:val="22"/>
                <w:szCs w:val="22"/>
              </w:rPr>
            </w:pPr>
            <w:r w:rsidRPr="006C0C31">
              <w:rPr>
                <w:rFonts w:ascii="Arial" w:hAnsi="Arial" w:cs="Arial"/>
                <w:sz w:val="22"/>
                <w:szCs w:val="22"/>
              </w:rPr>
              <w:t>Introduction</w:t>
            </w:r>
          </w:p>
        </w:tc>
        <w:tc>
          <w:tcPr>
            <w:tcW w:w="785" w:type="pct"/>
            <w:tcBorders>
              <w:top w:val="single" w:sz="4" w:space="0" w:color="auto"/>
              <w:left w:val="single" w:sz="4" w:space="0" w:color="auto"/>
              <w:bottom w:val="single" w:sz="4" w:space="0" w:color="auto"/>
              <w:right w:val="single" w:sz="4" w:space="0" w:color="auto"/>
            </w:tcBorders>
          </w:tcPr>
          <w:p w14:paraId="7BE71397" w14:textId="7AD8E6DD" w:rsidR="00A12125" w:rsidRPr="00FD7BFE" w:rsidRDefault="00896CA1" w:rsidP="00C9600A">
            <w:pPr>
              <w:spacing w:line="360" w:lineRule="auto"/>
              <w:jc w:val="center"/>
              <w:rPr>
                <w:rFonts w:ascii="Arial" w:hAnsi="Arial" w:cs="Arial"/>
                <w:sz w:val="22"/>
                <w:szCs w:val="22"/>
              </w:rPr>
            </w:pPr>
            <w:r>
              <w:rPr>
                <w:rFonts w:ascii="Arial" w:hAnsi="Arial" w:cs="Arial"/>
                <w:sz w:val="22"/>
                <w:szCs w:val="22"/>
              </w:rPr>
              <w:t>2</w:t>
            </w:r>
            <w:r w:rsidR="00587DA8">
              <w:rPr>
                <w:rFonts w:ascii="Arial" w:hAnsi="Arial" w:cs="Arial"/>
                <w:sz w:val="22"/>
                <w:szCs w:val="22"/>
              </w:rPr>
              <w:t>9</w:t>
            </w:r>
            <w:r>
              <w:rPr>
                <w:rFonts w:ascii="Arial" w:hAnsi="Arial" w:cs="Arial"/>
                <w:sz w:val="22"/>
                <w:szCs w:val="22"/>
              </w:rPr>
              <w:t>-</w:t>
            </w:r>
            <w:r w:rsidR="00587DA8">
              <w:rPr>
                <w:rFonts w:ascii="Arial" w:hAnsi="Arial" w:cs="Arial"/>
                <w:sz w:val="22"/>
                <w:szCs w:val="22"/>
              </w:rPr>
              <w:t>30</w:t>
            </w:r>
          </w:p>
        </w:tc>
      </w:tr>
      <w:tr w:rsidR="00A12125" w:rsidRPr="00516AC2" w14:paraId="59A5ABBA" w14:textId="77777777" w:rsidTr="00CF30B6">
        <w:trPr>
          <w:trHeight w:val="290"/>
        </w:trPr>
        <w:tc>
          <w:tcPr>
            <w:tcW w:w="0" w:type="auto"/>
            <w:vMerge/>
            <w:tcBorders>
              <w:left w:val="single" w:sz="4" w:space="0" w:color="auto"/>
              <w:right w:val="single" w:sz="4" w:space="0" w:color="auto"/>
            </w:tcBorders>
            <w:vAlign w:val="center"/>
            <w:hideMark/>
          </w:tcPr>
          <w:p w14:paraId="50D40854" w14:textId="77777777" w:rsidR="00A12125" w:rsidRPr="00516AC2" w:rsidRDefault="00A12125" w:rsidP="00C9600A">
            <w:pPr>
              <w:spacing w:line="360" w:lineRule="auto"/>
              <w:jc w:val="center"/>
              <w:rPr>
                <w:rFonts w:ascii="Arial" w:hAnsi="Arial" w:cs="Arial"/>
                <w:b/>
                <w:sz w:val="22"/>
                <w:szCs w:val="22"/>
                <w:u w:val="single"/>
              </w:rPr>
            </w:pPr>
          </w:p>
        </w:tc>
        <w:tc>
          <w:tcPr>
            <w:tcW w:w="3473" w:type="pct"/>
            <w:tcBorders>
              <w:top w:val="single" w:sz="4" w:space="0" w:color="auto"/>
              <w:left w:val="single" w:sz="4" w:space="0" w:color="auto"/>
              <w:bottom w:val="single" w:sz="4" w:space="0" w:color="auto"/>
              <w:right w:val="single" w:sz="4" w:space="0" w:color="auto"/>
            </w:tcBorders>
            <w:hideMark/>
          </w:tcPr>
          <w:p w14:paraId="71506324" w14:textId="6905BA3E" w:rsidR="00A12125" w:rsidRPr="006C0C31" w:rsidRDefault="00896CA1">
            <w:pPr>
              <w:pStyle w:val="ListParagraph"/>
              <w:numPr>
                <w:ilvl w:val="0"/>
                <w:numId w:val="35"/>
              </w:numPr>
              <w:spacing w:line="360" w:lineRule="auto"/>
              <w:ind w:left="459"/>
              <w:rPr>
                <w:rFonts w:ascii="Arial" w:hAnsi="Arial" w:cs="Arial"/>
                <w:sz w:val="22"/>
                <w:szCs w:val="22"/>
              </w:rPr>
            </w:pPr>
            <w:r>
              <w:rPr>
                <w:rFonts w:ascii="Arial" w:hAnsi="Arial" w:cs="Arial"/>
                <w:sz w:val="22"/>
                <w:szCs w:val="22"/>
              </w:rPr>
              <w:t>Inventory</w:t>
            </w:r>
            <w:r w:rsidR="00A12125" w:rsidRPr="006C0C31">
              <w:rPr>
                <w:rFonts w:ascii="Arial" w:hAnsi="Arial" w:cs="Arial"/>
                <w:sz w:val="22"/>
                <w:szCs w:val="22"/>
              </w:rPr>
              <w:t xml:space="preserve"> Category</w:t>
            </w:r>
          </w:p>
        </w:tc>
        <w:tc>
          <w:tcPr>
            <w:tcW w:w="785" w:type="pct"/>
            <w:tcBorders>
              <w:top w:val="single" w:sz="4" w:space="0" w:color="auto"/>
              <w:left w:val="single" w:sz="4" w:space="0" w:color="auto"/>
              <w:bottom w:val="single" w:sz="4" w:space="0" w:color="auto"/>
              <w:right w:val="single" w:sz="4" w:space="0" w:color="auto"/>
            </w:tcBorders>
          </w:tcPr>
          <w:p w14:paraId="33F85A1C" w14:textId="26BAF61E" w:rsidR="00A12125" w:rsidRPr="00FD7BFE" w:rsidRDefault="00587DA8" w:rsidP="00C9600A">
            <w:pPr>
              <w:spacing w:line="360" w:lineRule="auto"/>
              <w:jc w:val="center"/>
              <w:rPr>
                <w:rFonts w:ascii="Arial" w:hAnsi="Arial" w:cs="Arial"/>
                <w:sz w:val="22"/>
                <w:szCs w:val="22"/>
              </w:rPr>
            </w:pPr>
            <w:r>
              <w:rPr>
                <w:rFonts w:ascii="Arial" w:hAnsi="Arial" w:cs="Arial"/>
                <w:sz w:val="22"/>
                <w:szCs w:val="22"/>
              </w:rPr>
              <w:t>30</w:t>
            </w:r>
            <w:r w:rsidR="00896CA1">
              <w:rPr>
                <w:rFonts w:ascii="Arial" w:hAnsi="Arial" w:cs="Arial"/>
                <w:sz w:val="22"/>
                <w:szCs w:val="22"/>
              </w:rPr>
              <w:t>-3</w:t>
            </w:r>
            <w:r>
              <w:rPr>
                <w:rFonts w:ascii="Arial" w:hAnsi="Arial" w:cs="Arial"/>
                <w:sz w:val="22"/>
                <w:szCs w:val="22"/>
              </w:rPr>
              <w:t>3</w:t>
            </w:r>
          </w:p>
        </w:tc>
      </w:tr>
      <w:tr w:rsidR="00A12125" w:rsidRPr="00516AC2" w14:paraId="38AA5E1D" w14:textId="77777777" w:rsidTr="00CF30B6">
        <w:trPr>
          <w:trHeight w:val="109"/>
        </w:trPr>
        <w:tc>
          <w:tcPr>
            <w:tcW w:w="0" w:type="auto"/>
            <w:vMerge/>
            <w:tcBorders>
              <w:left w:val="single" w:sz="4" w:space="0" w:color="auto"/>
              <w:bottom w:val="single" w:sz="4" w:space="0" w:color="auto"/>
              <w:right w:val="single" w:sz="4" w:space="0" w:color="auto"/>
            </w:tcBorders>
            <w:vAlign w:val="center"/>
          </w:tcPr>
          <w:p w14:paraId="43B9EA51" w14:textId="77777777" w:rsidR="00A12125" w:rsidRPr="00516AC2" w:rsidRDefault="00A12125" w:rsidP="00C9600A">
            <w:pPr>
              <w:spacing w:line="360" w:lineRule="auto"/>
              <w:jc w:val="center"/>
              <w:rPr>
                <w:rFonts w:ascii="Arial" w:hAnsi="Arial" w:cs="Arial"/>
                <w:b/>
                <w:sz w:val="22"/>
                <w:szCs w:val="22"/>
                <w:u w:val="single"/>
              </w:rPr>
            </w:pPr>
          </w:p>
        </w:tc>
        <w:tc>
          <w:tcPr>
            <w:tcW w:w="3473" w:type="pct"/>
            <w:tcBorders>
              <w:top w:val="single" w:sz="4" w:space="0" w:color="auto"/>
              <w:left w:val="single" w:sz="4" w:space="0" w:color="auto"/>
              <w:bottom w:val="single" w:sz="4" w:space="0" w:color="auto"/>
              <w:right w:val="single" w:sz="4" w:space="0" w:color="auto"/>
            </w:tcBorders>
          </w:tcPr>
          <w:p w14:paraId="4E5F06E8" w14:textId="77777777" w:rsidR="00A12125" w:rsidRPr="006C0C31" w:rsidRDefault="00A12125">
            <w:pPr>
              <w:pStyle w:val="ListParagraph"/>
              <w:numPr>
                <w:ilvl w:val="0"/>
                <w:numId w:val="35"/>
              </w:numPr>
              <w:spacing w:line="360" w:lineRule="auto"/>
              <w:ind w:left="459"/>
              <w:rPr>
                <w:rFonts w:ascii="Arial" w:hAnsi="Arial" w:cs="Arial"/>
                <w:sz w:val="22"/>
                <w:szCs w:val="22"/>
              </w:rPr>
            </w:pPr>
            <w:r w:rsidRPr="006C0C31">
              <w:rPr>
                <w:rFonts w:ascii="Arial" w:hAnsi="Arial" w:cs="Arial"/>
                <w:sz w:val="22"/>
                <w:szCs w:val="22"/>
              </w:rPr>
              <w:t>Marketing, Selling &amp; Distribution Plan</w:t>
            </w:r>
          </w:p>
        </w:tc>
        <w:tc>
          <w:tcPr>
            <w:tcW w:w="785" w:type="pct"/>
            <w:tcBorders>
              <w:top w:val="single" w:sz="4" w:space="0" w:color="auto"/>
              <w:left w:val="single" w:sz="4" w:space="0" w:color="auto"/>
              <w:bottom w:val="single" w:sz="4" w:space="0" w:color="auto"/>
              <w:right w:val="single" w:sz="4" w:space="0" w:color="auto"/>
            </w:tcBorders>
          </w:tcPr>
          <w:p w14:paraId="2E98D82F" w14:textId="09A26638" w:rsidR="00A12125" w:rsidRPr="00FD7BFE" w:rsidRDefault="00896CA1" w:rsidP="00C9600A">
            <w:pPr>
              <w:spacing w:line="360" w:lineRule="auto"/>
              <w:jc w:val="center"/>
              <w:rPr>
                <w:rFonts w:ascii="Arial" w:hAnsi="Arial" w:cs="Arial"/>
                <w:sz w:val="22"/>
                <w:szCs w:val="22"/>
              </w:rPr>
            </w:pPr>
            <w:r>
              <w:rPr>
                <w:rFonts w:ascii="Arial" w:hAnsi="Arial" w:cs="Arial"/>
                <w:sz w:val="22"/>
                <w:szCs w:val="22"/>
              </w:rPr>
              <w:t>3</w:t>
            </w:r>
            <w:r w:rsidR="00587DA8">
              <w:rPr>
                <w:rFonts w:ascii="Arial" w:hAnsi="Arial" w:cs="Arial"/>
                <w:sz w:val="22"/>
                <w:szCs w:val="22"/>
              </w:rPr>
              <w:t>3</w:t>
            </w:r>
            <w:r>
              <w:rPr>
                <w:rFonts w:ascii="Arial" w:hAnsi="Arial" w:cs="Arial"/>
                <w:sz w:val="22"/>
                <w:szCs w:val="22"/>
              </w:rPr>
              <w:t>-3</w:t>
            </w:r>
            <w:r w:rsidR="00587DA8">
              <w:rPr>
                <w:rFonts w:ascii="Arial" w:hAnsi="Arial" w:cs="Arial"/>
                <w:sz w:val="22"/>
                <w:szCs w:val="22"/>
              </w:rPr>
              <w:t>6</w:t>
            </w:r>
          </w:p>
        </w:tc>
      </w:tr>
      <w:tr w:rsidR="00A12125" w:rsidRPr="00516AC2" w14:paraId="5B1CA583" w14:textId="77777777" w:rsidTr="00CF30B6">
        <w:trPr>
          <w:trHeight w:val="109"/>
        </w:trPr>
        <w:tc>
          <w:tcPr>
            <w:tcW w:w="742" w:type="pct"/>
            <w:tcBorders>
              <w:top w:val="single" w:sz="4" w:space="0" w:color="auto"/>
              <w:left w:val="single" w:sz="4" w:space="0" w:color="auto"/>
              <w:bottom w:val="single" w:sz="4" w:space="0" w:color="auto"/>
              <w:right w:val="single" w:sz="4" w:space="0" w:color="auto"/>
            </w:tcBorders>
            <w:shd w:val="clear" w:color="auto" w:fill="DBE5F1"/>
            <w:vAlign w:val="center"/>
            <w:hideMark/>
          </w:tcPr>
          <w:p w14:paraId="7AE94C9B" w14:textId="7CF22FAA"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 xml:space="preserve">Part </w:t>
            </w:r>
            <w:r w:rsidR="00002176">
              <w:rPr>
                <w:rFonts w:ascii="Arial" w:hAnsi="Arial" w:cs="Arial"/>
                <w:b/>
                <w:sz w:val="22"/>
                <w:szCs w:val="22"/>
              </w:rPr>
              <w:t>F</w:t>
            </w:r>
          </w:p>
        </w:tc>
        <w:tc>
          <w:tcPr>
            <w:tcW w:w="3473" w:type="pct"/>
            <w:tcBorders>
              <w:top w:val="single" w:sz="4" w:space="0" w:color="auto"/>
              <w:left w:val="single" w:sz="4" w:space="0" w:color="auto"/>
              <w:bottom w:val="single" w:sz="4" w:space="0" w:color="auto"/>
              <w:right w:val="single" w:sz="4" w:space="0" w:color="auto"/>
            </w:tcBorders>
            <w:hideMark/>
          </w:tcPr>
          <w:p w14:paraId="632CE0D9" w14:textId="77777777" w:rsidR="00A12125" w:rsidRPr="00C627D7" w:rsidRDefault="00A12125" w:rsidP="00C9600A">
            <w:pPr>
              <w:tabs>
                <w:tab w:val="left" w:pos="0"/>
              </w:tabs>
              <w:spacing w:line="360" w:lineRule="auto"/>
              <w:rPr>
                <w:rFonts w:ascii="Arial" w:hAnsi="Arial" w:cs="Arial"/>
                <w:b/>
                <w:sz w:val="22"/>
                <w:szCs w:val="22"/>
              </w:rPr>
            </w:pPr>
            <w:r w:rsidRPr="00C627D7">
              <w:rPr>
                <w:rFonts w:ascii="Arial" w:hAnsi="Arial" w:cs="Arial"/>
                <w:b/>
                <w:sz w:val="22"/>
                <w:szCs w:val="22"/>
              </w:rPr>
              <w:t xml:space="preserve">Industry Overview &amp; Analysis </w:t>
            </w:r>
          </w:p>
        </w:tc>
        <w:tc>
          <w:tcPr>
            <w:tcW w:w="785" w:type="pct"/>
            <w:tcBorders>
              <w:top w:val="single" w:sz="4" w:space="0" w:color="auto"/>
              <w:left w:val="single" w:sz="4" w:space="0" w:color="auto"/>
              <w:bottom w:val="single" w:sz="4" w:space="0" w:color="auto"/>
              <w:right w:val="single" w:sz="4" w:space="0" w:color="auto"/>
            </w:tcBorders>
          </w:tcPr>
          <w:p w14:paraId="4BBADF7D" w14:textId="2F844235" w:rsidR="00A12125" w:rsidRPr="00FD7BFE" w:rsidRDefault="00896CA1" w:rsidP="00C9600A">
            <w:pPr>
              <w:spacing w:line="360" w:lineRule="auto"/>
              <w:jc w:val="center"/>
              <w:rPr>
                <w:rFonts w:ascii="Arial" w:hAnsi="Arial" w:cs="Arial"/>
                <w:sz w:val="22"/>
                <w:szCs w:val="22"/>
              </w:rPr>
            </w:pPr>
            <w:r>
              <w:rPr>
                <w:rFonts w:ascii="Arial" w:hAnsi="Arial" w:cs="Arial"/>
                <w:sz w:val="22"/>
                <w:szCs w:val="22"/>
              </w:rPr>
              <w:t>3</w:t>
            </w:r>
            <w:r w:rsidR="00587DA8">
              <w:rPr>
                <w:rFonts w:ascii="Arial" w:hAnsi="Arial" w:cs="Arial"/>
                <w:sz w:val="22"/>
                <w:szCs w:val="22"/>
              </w:rPr>
              <w:t>7</w:t>
            </w:r>
            <w:r>
              <w:rPr>
                <w:rFonts w:ascii="Arial" w:hAnsi="Arial" w:cs="Arial"/>
                <w:sz w:val="22"/>
                <w:szCs w:val="22"/>
              </w:rPr>
              <w:t>-</w:t>
            </w:r>
            <w:r w:rsidR="00587DA8">
              <w:rPr>
                <w:rFonts w:ascii="Arial" w:hAnsi="Arial" w:cs="Arial"/>
                <w:sz w:val="22"/>
                <w:szCs w:val="22"/>
              </w:rPr>
              <w:t>40</w:t>
            </w:r>
          </w:p>
        </w:tc>
      </w:tr>
      <w:tr w:rsidR="00A12125" w:rsidRPr="00516AC2" w14:paraId="41290300" w14:textId="77777777" w:rsidTr="00CF30B6">
        <w:trPr>
          <w:trHeight w:val="109"/>
        </w:trPr>
        <w:tc>
          <w:tcPr>
            <w:tcW w:w="742" w:type="pct"/>
            <w:tcBorders>
              <w:top w:val="single" w:sz="4" w:space="0" w:color="auto"/>
              <w:left w:val="single" w:sz="4" w:space="0" w:color="auto"/>
              <w:bottom w:val="single" w:sz="4" w:space="0" w:color="auto"/>
              <w:right w:val="single" w:sz="4" w:space="0" w:color="auto"/>
            </w:tcBorders>
            <w:shd w:val="clear" w:color="auto" w:fill="DBE5F1"/>
            <w:vAlign w:val="center"/>
            <w:hideMark/>
          </w:tcPr>
          <w:p w14:paraId="75066A07" w14:textId="27BED6BD"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 xml:space="preserve">Part </w:t>
            </w:r>
            <w:r w:rsidR="00002176">
              <w:rPr>
                <w:rFonts w:ascii="Arial" w:hAnsi="Arial" w:cs="Arial"/>
                <w:b/>
                <w:sz w:val="22"/>
                <w:szCs w:val="22"/>
              </w:rPr>
              <w:t>G</w:t>
            </w:r>
          </w:p>
        </w:tc>
        <w:tc>
          <w:tcPr>
            <w:tcW w:w="3473" w:type="pct"/>
            <w:tcBorders>
              <w:top w:val="single" w:sz="4" w:space="0" w:color="auto"/>
              <w:left w:val="single" w:sz="4" w:space="0" w:color="auto"/>
              <w:bottom w:val="single" w:sz="4" w:space="0" w:color="auto"/>
              <w:right w:val="single" w:sz="4" w:space="0" w:color="auto"/>
            </w:tcBorders>
            <w:hideMark/>
          </w:tcPr>
          <w:p w14:paraId="121E8DC6" w14:textId="77777777" w:rsidR="00A12125" w:rsidRPr="00C627D7" w:rsidRDefault="00A12125" w:rsidP="00C9600A">
            <w:pPr>
              <w:tabs>
                <w:tab w:val="left" w:pos="0"/>
              </w:tabs>
              <w:spacing w:line="360" w:lineRule="auto"/>
              <w:rPr>
                <w:rFonts w:ascii="Arial" w:hAnsi="Arial" w:cs="Arial"/>
                <w:b/>
                <w:sz w:val="22"/>
                <w:szCs w:val="22"/>
              </w:rPr>
            </w:pPr>
            <w:r w:rsidRPr="00C627D7">
              <w:rPr>
                <w:rFonts w:ascii="Arial" w:hAnsi="Arial" w:cs="Arial"/>
                <w:b/>
                <w:bCs/>
                <w:sz w:val="22"/>
                <w:szCs w:val="22"/>
                <w:lang w:eastAsia="en-IN"/>
              </w:rPr>
              <w:t>SWOT Analysis</w:t>
            </w:r>
          </w:p>
        </w:tc>
        <w:tc>
          <w:tcPr>
            <w:tcW w:w="785" w:type="pct"/>
            <w:tcBorders>
              <w:top w:val="single" w:sz="4" w:space="0" w:color="auto"/>
              <w:left w:val="single" w:sz="4" w:space="0" w:color="auto"/>
              <w:bottom w:val="single" w:sz="4" w:space="0" w:color="auto"/>
              <w:right w:val="single" w:sz="4" w:space="0" w:color="auto"/>
            </w:tcBorders>
          </w:tcPr>
          <w:p w14:paraId="3931A8E4" w14:textId="397FF952"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4</w:t>
            </w:r>
            <w:r w:rsidR="00587DA8">
              <w:rPr>
                <w:rFonts w:ascii="Arial" w:hAnsi="Arial" w:cs="Arial"/>
                <w:sz w:val="22"/>
                <w:szCs w:val="22"/>
              </w:rPr>
              <w:t>1</w:t>
            </w:r>
          </w:p>
        </w:tc>
      </w:tr>
      <w:tr w:rsidR="00896CA1" w:rsidRPr="00516AC2" w14:paraId="51FAC8DA" w14:textId="77777777" w:rsidTr="00CF30B6">
        <w:trPr>
          <w:trHeight w:val="109"/>
        </w:trPr>
        <w:tc>
          <w:tcPr>
            <w:tcW w:w="742" w:type="pct"/>
            <w:tcBorders>
              <w:top w:val="single" w:sz="4" w:space="0" w:color="auto"/>
              <w:left w:val="single" w:sz="4" w:space="0" w:color="auto"/>
              <w:bottom w:val="single" w:sz="4" w:space="0" w:color="auto"/>
              <w:right w:val="single" w:sz="4" w:space="0" w:color="auto"/>
            </w:tcBorders>
            <w:shd w:val="clear" w:color="auto" w:fill="DBE5F1"/>
            <w:vAlign w:val="center"/>
          </w:tcPr>
          <w:p w14:paraId="77218036" w14:textId="110900EF" w:rsidR="00896CA1" w:rsidRPr="00516AC2" w:rsidRDefault="00896CA1" w:rsidP="00896CA1">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H</w:t>
            </w:r>
          </w:p>
        </w:tc>
        <w:tc>
          <w:tcPr>
            <w:tcW w:w="3473" w:type="pct"/>
            <w:tcBorders>
              <w:top w:val="single" w:sz="4" w:space="0" w:color="auto"/>
              <w:left w:val="single" w:sz="4" w:space="0" w:color="auto"/>
              <w:bottom w:val="single" w:sz="4" w:space="0" w:color="auto"/>
              <w:right w:val="single" w:sz="4" w:space="0" w:color="auto"/>
            </w:tcBorders>
          </w:tcPr>
          <w:p w14:paraId="5B40A142" w14:textId="5CE348DB" w:rsidR="00896CA1" w:rsidRPr="00C627D7" w:rsidRDefault="00896CA1" w:rsidP="00896CA1">
            <w:pPr>
              <w:tabs>
                <w:tab w:val="left" w:pos="0"/>
              </w:tabs>
              <w:spacing w:line="360" w:lineRule="auto"/>
              <w:rPr>
                <w:rFonts w:ascii="Arial" w:hAnsi="Arial" w:cs="Arial"/>
                <w:b/>
                <w:bCs/>
                <w:sz w:val="22"/>
                <w:szCs w:val="22"/>
                <w:lang w:eastAsia="en-IN"/>
              </w:rPr>
            </w:pPr>
            <w:r>
              <w:rPr>
                <w:rFonts w:ascii="Arial" w:hAnsi="Arial" w:cs="Arial"/>
                <w:b/>
                <w:bCs/>
                <w:sz w:val="22"/>
                <w:szCs w:val="22"/>
                <w:lang w:eastAsia="en-IN"/>
              </w:rPr>
              <w:t>Risk Mitigation</w:t>
            </w:r>
          </w:p>
        </w:tc>
        <w:tc>
          <w:tcPr>
            <w:tcW w:w="785" w:type="pct"/>
            <w:tcBorders>
              <w:top w:val="single" w:sz="4" w:space="0" w:color="auto"/>
              <w:left w:val="single" w:sz="4" w:space="0" w:color="auto"/>
              <w:bottom w:val="single" w:sz="4" w:space="0" w:color="auto"/>
              <w:right w:val="single" w:sz="4" w:space="0" w:color="auto"/>
            </w:tcBorders>
          </w:tcPr>
          <w:p w14:paraId="597754BD" w14:textId="158EB55E" w:rsidR="00896CA1" w:rsidRDefault="00896CA1" w:rsidP="00896CA1">
            <w:pPr>
              <w:spacing w:line="360" w:lineRule="auto"/>
              <w:jc w:val="center"/>
              <w:rPr>
                <w:rFonts w:ascii="Arial" w:hAnsi="Arial" w:cs="Arial"/>
                <w:sz w:val="22"/>
                <w:szCs w:val="22"/>
              </w:rPr>
            </w:pPr>
            <w:r>
              <w:rPr>
                <w:rFonts w:ascii="Arial" w:hAnsi="Arial" w:cs="Arial"/>
                <w:sz w:val="22"/>
                <w:szCs w:val="22"/>
              </w:rPr>
              <w:t>4</w:t>
            </w:r>
            <w:r w:rsidR="00587DA8">
              <w:rPr>
                <w:rFonts w:ascii="Arial" w:hAnsi="Arial" w:cs="Arial"/>
                <w:sz w:val="22"/>
                <w:szCs w:val="22"/>
              </w:rPr>
              <w:t>2</w:t>
            </w:r>
            <w:r>
              <w:rPr>
                <w:rFonts w:ascii="Arial" w:hAnsi="Arial" w:cs="Arial"/>
                <w:sz w:val="22"/>
                <w:szCs w:val="22"/>
              </w:rPr>
              <w:t>-</w:t>
            </w:r>
            <w:r w:rsidR="00587DA8">
              <w:rPr>
                <w:rFonts w:ascii="Arial" w:hAnsi="Arial" w:cs="Arial"/>
                <w:sz w:val="22"/>
                <w:szCs w:val="22"/>
              </w:rPr>
              <w:t>44</w:t>
            </w:r>
          </w:p>
        </w:tc>
      </w:tr>
      <w:tr w:rsidR="00896CA1" w:rsidRPr="00516AC2" w14:paraId="72C3ECB3" w14:textId="77777777" w:rsidTr="00896CA1">
        <w:trPr>
          <w:trHeight w:val="109"/>
        </w:trPr>
        <w:tc>
          <w:tcPr>
            <w:tcW w:w="742" w:type="pct"/>
            <w:tcBorders>
              <w:top w:val="single" w:sz="4" w:space="0" w:color="auto"/>
              <w:left w:val="single" w:sz="4" w:space="0" w:color="auto"/>
              <w:bottom w:val="single" w:sz="4" w:space="0" w:color="auto"/>
              <w:right w:val="single" w:sz="4" w:space="0" w:color="auto"/>
            </w:tcBorders>
            <w:shd w:val="clear" w:color="auto" w:fill="DBE5F1"/>
            <w:vAlign w:val="center"/>
          </w:tcPr>
          <w:p w14:paraId="5D64FE79" w14:textId="217583DA" w:rsidR="00896CA1" w:rsidRPr="00516AC2" w:rsidRDefault="00896CA1" w:rsidP="00896CA1">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I</w:t>
            </w:r>
          </w:p>
        </w:tc>
        <w:tc>
          <w:tcPr>
            <w:tcW w:w="3473" w:type="pct"/>
            <w:tcBorders>
              <w:top w:val="single" w:sz="4" w:space="0" w:color="auto"/>
              <w:left w:val="single" w:sz="4" w:space="0" w:color="auto"/>
              <w:bottom w:val="single" w:sz="4" w:space="0" w:color="auto"/>
              <w:right w:val="single" w:sz="4" w:space="0" w:color="auto"/>
            </w:tcBorders>
            <w:hideMark/>
          </w:tcPr>
          <w:p w14:paraId="0683623E" w14:textId="77777777" w:rsidR="00896CA1" w:rsidRPr="00C627D7" w:rsidRDefault="00896CA1" w:rsidP="00896CA1">
            <w:pPr>
              <w:tabs>
                <w:tab w:val="left" w:pos="0"/>
              </w:tabs>
              <w:spacing w:line="360" w:lineRule="auto"/>
              <w:rPr>
                <w:rFonts w:ascii="Arial" w:hAnsi="Arial" w:cs="Arial"/>
                <w:b/>
                <w:sz w:val="22"/>
                <w:szCs w:val="22"/>
              </w:rPr>
            </w:pPr>
            <w:r w:rsidRPr="00C627D7">
              <w:rPr>
                <w:rFonts w:ascii="Arial" w:hAnsi="Arial" w:cs="Arial"/>
                <w:b/>
                <w:bCs/>
                <w:sz w:val="22"/>
                <w:szCs w:val="22"/>
                <w:lang w:eastAsia="en-IN"/>
              </w:rPr>
              <w:t>Project Cost and Means of Finance</w:t>
            </w:r>
          </w:p>
        </w:tc>
        <w:tc>
          <w:tcPr>
            <w:tcW w:w="785" w:type="pct"/>
            <w:tcBorders>
              <w:top w:val="single" w:sz="4" w:space="0" w:color="auto"/>
              <w:left w:val="single" w:sz="4" w:space="0" w:color="auto"/>
              <w:bottom w:val="single" w:sz="4" w:space="0" w:color="auto"/>
              <w:right w:val="single" w:sz="4" w:space="0" w:color="auto"/>
            </w:tcBorders>
          </w:tcPr>
          <w:p w14:paraId="795CA8C8" w14:textId="09629FB2" w:rsidR="00896CA1" w:rsidRPr="00FD7BFE" w:rsidRDefault="00896CA1" w:rsidP="00896CA1">
            <w:pPr>
              <w:spacing w:line="360" w:lineRule="auto"/>
              <w:jc w:val="center"/>
              <w:rPr>
                <w:rFonts w:ascii="Arial" w:hAnsi="Arial" w:cs="Arial"/>
                <w:sz w:val="22"/>
                <w:szCs w:val="22"/>
              </w:rPr>
            </w:pPr>
            <w:r>
              <w:rPr>
                <w:rFonts w:ascii="Arial" w:hAnsi="Arial" w:cs="Arial"/>
                <w:sz w:val="22"/>
                <w:szCs w:val="22"/>
              </w:rPr>
              <w:t>4</w:t>
            </w:r>
            <w:r w:rsidR="00587DA8">
              <w:rPr>
                <w:rFonts w:ascii="Arial" w:hAnsi="Arial" w:cs="Arial"/>
                <w:sz w:val="22"/>
                <w:szCs w:val="22"/>
              </w:rPr>
              <w:t>5</w:t>
            </w:r>
            <w:r>
              <w:rPr>
                <w:rFonts w:ascii="Arial" w:hAnsi="Arial" w:cs="Arial"/>
                <w:sz w:val="22"/>
                <w:szCs w:val="22"/>
              </w:rPr>
              <w:t>-4</w:t>
            </w:r>
            <w:r w:rsidR="00587DA8">
              <w:rPr>
                <w:rFonts w:ascii="Arial" w:hAnsi="Arial" w:cs="Arial"/>
                <w:sz w:val="22"/>
                <w:szCs w:val="22"/>
              </w:rPr>
              <w:t>6</w:t>
            </w:r>
          </w:p>
        </w:tc>
      </w:tr>
      <w:tr w:rsidR="00896CA1" w:rsidRPr="00516AC2" w14:paraId="560E4258" w14:textId="77777777" w:rsidTr="00CF30B6">
        <w:trPr>
          <w:trHeight w:val="109"/>
        </w:trPr>
        <w:tc>
          <w:tcPr>
            <w:tcW w:w="742" w:type="pct"/>
            <w:tcBorders>
              <w:top w:val="single" w:sz="4" w:space="0" w:color="auto"/>
              <w:left w:val="single" w:sz="4" w:space="0" w:color="auto"/>
              <w:bottom w:val="single" w:sz="4" w:space="0" w:color="auto"/>
              <w:right w:val="single" w:sz="4" w:space="0" w:color="auto"/>
            </w:tcBorders>
            <w:shd w:val="clear" w:color="auto" w:fill="DBE5F1"/>
            <w:vAlign w:val="center"/>
          </w:tcPr>
          <w:p w14:paraId="615C8C88" w14:textId="3450106C" w:rsidR="00896CA1" w:rsidRPr="00516AC2" w:rsidRDefault="00896CA1" w:rsidP="00896CA1">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J</w:t>
            </w:r>
          </w:p>
        </w:tc>
        <w:tc>
          <w:tcPr>
            <w:tcW w:w="3473" w:type="pct"/>
            <w:tcBorders>
              <w:top w:val="single" w:sz="4" w:space="0" w:color="auto"/>
              <w:left w:val="single" w:sz="4" w:space="0" w:color="auto"/>
              <w:bottom w:val="single" w:sz="4" w:space="0" w:color="auto"/>
              <w:right w:val="single" w:sz="4" w:space="0" w:color="auto"/>
            </w:tcBorders>
          </w:tcPr>
          <w:p w14:paraId="368820D6" w14:textId="77777777" w:rsidR="00896CA1" w:rsidRPr="00C627D7" w:rsidRDefault="00896CA1" w:rsidP="00896CA1">
            <w:pPr>
              <w:tabs>
                <w:tab w:val="left" w:pos="0"/>
              </w:tabs>
              <w:spacing w:line="360" w:lineRule="auto"/>
              <w:rPr>
                <w:rFonts w:ascii="Arial" w:hAnsi="Arial" w:cs="Arial"/>
                <w:b/>
                <w:bCs/>
                <w:sz w:val="22"/>
                <w:szCs w:val="22"/>
                <w:lang w:eastAsia="en-IN"/>
              </w:rPr>
            </w:pPr>
            <w:r w:rsidRPr="00C627D7">
              <w:rPr>
                <w:rFonts w:ascii="Arial" w:hAnsi="Arial" w:cs="Arial"/>
                <w:b/>
                <w:bCs/>
                <w:sz w:val="22"/>
                <w:szCs w:val="22"/>
                <w:lang w:eastAsia="en-IN"/>
              </w:rPr>
              <w:t>Project Schedule</w:t>
            </w:r>
          </w:p>
        </w:tc>
        <w:tc>
          <w:tcPr>
            <w:tcW w:w="785" w:type="pct"/>
            <w:tcBorders>
              <w:top w:val="single" w:sz="4" w:space="0" w:color="auto"/>
              <w:left w:val="single" w:sz="4" w:space="0" w:color="auto"/>
              <w:bottom w:val="single" w:sz="4" w:space="0" w:color="auto"/>
              <w:right w:val="single" w:sz="4" w:space="0" w:color="auto"/>
            </w:tcBorders>
          </w:tcPr>
          <w:p w14:paraId="1F608D02" w14:textId="216BD6FE" w:rsidR="00896CA1" w:rsidRPr="00FD7BFE" w:rsidRDefault="00896CA1" w:rsidP="00896CA1">
            <w:pPr>
              <w:spacing w:line="360" w:lineRule="auto"/>
              <w:jc w:val="center"/>
              <w:rPr>
                <w:rFonts w:ascii="Arial" w:hAnsi="Arial" w:cs="Arial"/>
                <w:sz w:val="22"/>
                <w:szCs w:val="22"/>
              </w:rPr>
            </w:pPr>
            <w:r>
              <w:rPr>
                <w:rFonts w:ascii="Arial" w:hAnsi="Arial" w:cs="Arial"/>
                <w:sz w:val="22"/>
                <w:szCs w:val="22"/>
              </w:rPr>
              <w:t>4</w:t>
            </w:r>
            <w:r w:rsidR="00587DA8">
              <w:rPr>
                <w:rFonts w:ascii="Arial" w:hAnsi="Arial" w:cs="Arial"/>
                <w:sz w:val="22"/>
                <w:szCs w:val="22"/>
              </w:rPr>
              <w:t>7</w:t>
            </w:r>
          </w:p>
        </w:tc>
      </w:tr>
      <w:tr w:rsidR="00896CA1" w:rsidRPr="00516AC2" w14:paraId="641E710A" w14:textId="77777777" w:rsidTr="00CF30B6">
        <w:trPr>
          <w:trHeight w:val="109"/>
        </w:trPr>
        <w:tc>
          <w:tcPr>
            <w:tcW w:w="742" w:type="pct"/>
            <w:tcBorders>
              <w:top w:val="single" w:sz="4" w:space="0" w:color="auto"/>
              <w:left w:val="single" w:sz="4" w:space="0" w:color="auto"/>
              <w:bottom w:val="single" w:sz="4" w:space="0" w:color="auto"/>
              <w:right w:val="single" w:sz="4" w:space="0" w:color="auto"/>
            </w:tcBorders>
            <w:shd w:val="clear" w:color="auto" w:fill="DBE5F1"/>
            <w:vAlign w:val="center"/>
          </w:tcPr>
          <w:p w14:paraId="7C1401C8" w14:textId="7E92CAFC" w:rsidR="00896CA1" w:rsidRPr="00516AC2" w:rsidRDefault="00896CA1" w:rsidP="00896CA1">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K</w:t>
            </w:r>
          </w:p>
        </w:tc>
        <w:tc>
          <w:tcPr>
            <w:tcW w:w="3473" w:type="pct"/>
            <w:tcBorders>
              <w:top w:val="single" w:sz="4" w:space="0" w:color="auto"/>
              <w:left w:val="single" w:sz="4" w:space="0" w:color="auto"/>
              <w:bottom w:val="single" w:sz="4" w:space="0" w:color="auto"/>
              <w:right w:val="single" w:sz="4" w:space="0" w:color="auto"/>
            </w:tcBorders>
          </w:tcPr>
          <w:p w14:paraId="2695515D" w14:textId="77777777" w:rsidR="00896CA1" w:rsidRPr="00C627D7" w:rsidRDefault="00896CA1" w:rsidP="00896CA1">
            <w:pPr>
              <w:tabs>
                <w:tab w:val="left" w:pos="0"/>
              </w:tabs>
              <w:spacing w:line="360" w:lineRule="auto"/>
              <w:rPr>
                <w:rFonts w:ascii="Arial" w:hAnsi="Arial" w:cs="Arial"/>
                <w:b/>
                <w:bCs/>
                <w:sz w:val="22"/>
                <w:szCs w:val="22"/>
                <w:lang w:eastAsia="en-IN"/>
              </w:rPr>
            </w:pPr>
            <w:r w:rsidRPr="00C627D7">
              <w:rPr>
                <w:rFonts w:ascii="Arial" w:hAnsi="Arial" w:cs="Arial"/>
                <w:b/>
                <w:bCs/>
                <w:sz w:val="22"/>
                <w:szCs w:val="22"/>
                <w:lang w:eastAsia="en-IN"/>
              </w:rPr>
              <w:t>Statutory Approvals | Licences | NOC</w:t>
            </w:r>
          </w:p>
        </w:tc>
        <w:tc>
          <w:tcPr>
            <w:tcW w:w="785" w:type="pct"/>
            <w:tcBorders>
              <w:top w:val="single" w:sz="4" w:space="0" w:color="auto"/>
              <w:left w:val="single" w:sz="4" w:space="0" w:color="auto"/>
              <w:bottom w:val="single" w:sz="4" w:space="0" w:color="auto"/>
              <w:right w:val="single" w:sz="4" w:space="0" w:color="auto"/>
            </w:tcBorders>
          </w:tcPr>
          <w:p w14:paraId="495F326E" w14:textId="0AAE2EFE" w:rsidR="00896CA1" w:rsidRPr="00FD7BFE" w:rsidRDefault="00896CA1" w:rsidP="00896CA1">
            <w:pPr>
              <w:spacing w:line="360" w:lineRule="auto"/>
              <w:jc w:val="center"/>
              <w:rPr>
                <w:rFonts w:ascii="Arial" w:hAnsi="Arial" w:cs="Arial"/>
                <w:sz w:val="22"/>
                <w:szCs w:val="22"/>
              </w:rPr>
            </w:pPr>
            <w:r>
              <w:rPr>
                <w:rFonts w:ascii="Arial" w:hAnsi="Arial" w:cs="Arial"/>
                <w:sz w:val="22"/>
                <w:szCs w:val="22"/>
              </w:rPr>
              <w:t>4</w:t>
            </w:r>
            <w:r w:rsidR="00587DA8">
              <w:rPr>
                <w:rFonts w:ascii="Arial" w:hAnsi="Arial" w:cs="Arial"/>
                <w:sz w:val="22"/>
                <w:szCs w:val="22"/>
              </w:rPr>
              <w:t>8</w:t>
            </w:r>
          </w:p>
        </w:tc>
      </w:tr>
      <w:tr w:rsidR="00896CA1" w:rsidRPr="00516AC2" w14:paraId="21006472" w14:textId="77777777" w:rsidTr="00CF30B6">
        <w:trPr>
          <w:trHeight w:val="109"/>
        </w:trPr>
        <w:tc>
          <w:tcPr>
            <w:tcW w:w="742" w:type="pct"/>
            <w:vMerge w:val="restart"/>
            <w:tcBorders>
              <w:top w:val="single" w:sz="4" w:space="0" w:color="auto"/>
              <w:left w:val="single" w:sz="4" w:space="0" w:color="auto"/>
              <w:right w:val="single" w:sz="4" w:space="0" w:color="auto"/>
            </w:tcBorders>
            <w:shd w:val="clear" w:color="auto" w:fill="DBE5F1"/>
            <w:vAlign w:val="center"/>
          </w:tcPr>
          <w:p w14:paraId="7EE3669E" w14:textId="064770EE" w:rsidR="00896CA1" w:rsidRPr="00516AC2" w:rsidRDefault="00896CA1" w:rsidP="00896CA1">
            <w:pPr>
              <w:spacing w:line="360" w:lineRule="auto"/>
              <w:jc w:val="center"/>
              <w:rPr>
                <w:rFonts w:ascii="Arial" w:hAnsi="Arial" w:cs="Arial"/>
                <w:b/>
                <w:sz w:val="22"/>
                <w:szCs w:val="22"/>
              </w:rPr>
            </w:pPr>
            <w:r>
              <w:rPr>
                <w:rFonts w:ascii="Arial" w:hAnsi="Arial" w:cs="Arial"/>
                <w:b/>
                <w:sz w:val="22"/>
                <w:szCs w:val="22"/>
              </w:rPr>
              <w:t>Part L</w:t>
            </w:r>
          </w:p>
        </w:tc>
        <w:tc>
          <w:tcPr>
            <w:tcW w:w="3473" w:type="pct"/>
            <w:tcBorders>
              <w:top w:val="single" w:sz="4" w:space="0" w:color="auto"/>
              <w:left w:val="single" w:sz="4" w:space="0" w:color="auto"/>
              <w:bottom w:val="single" w:sz="4" w:space="0" w:color="auto"/>
              <w:right w:val="single" w:sz="4" w:space="0" w:color="auto"/>
            </w:tcBorders>
          </w:tcPr>
          <w:p w14:paraId="74E4C15E" w14:textId="77777777" w:rsidR="00896CA1" w:rsidRPr="00516AC2" w:rsidRDefault="00896CA1" w:rsidP="00896CA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Company’s Financial Feasibility</w:t>
            </w:r>
          </w:p>
        </w:tc>
        <w:tc>
          <w:tcPr>
            <w:tcW w:w="785" w:type="pct"/>
            <w:tcBorders>
              <w:top w:val="single" w:sz="4" w:space="0" w:color="auto"/>
              <w:left w:val="single" w:sz="4" w:space="0" w:color="auto"/>
              <w:bottom w:val="single" w:sz="4" w:space="0" w:color="auto"/>
              <w:right w:val="single" w:sz="4" w:space="0" w:color="auto"/>
            </w:tcBorders>
          </w:tcPr>
          <w:p w14:paraId="06DB2AAA" w14:textId="7B43E5BF" w:rsidR="00896CA1" w:rsidRPr="00FD7BFE" w:rsidRDefault="00896CA1" w:rsidP="00896CA1">
            <w:pPr>
              <w:spacing w:line="360" w:lineRule="auto"/>
              <w:jc w:val="center"/>
              <w:rPr>
                <w:rFonts w:ascii="Arial" w:hAnsi="Arial" w:cs="Arial"/>
                <w:sz w:val="22"/>
                <w:szCs w:val="22"/>
              </w:rPr>
            </w:pPr>
          </w:p>
        </w:tc>
      </w:tr>
      <w:tr w:rsidR="00896CA1" w:rsidRPr="00516AC2" w14:paraId="29771D8C" w14:textId="77777777" w:rsidTr="00CF30B6">
        <w:trPr>
          <w:trHeight w:val="109"/>
        </w:trPr>
        <w:tc>
          <w:tcPr>
            <w:tcW w:w="742" w:type="pct"/>
            <w:vMerge/>
            <w:tcBorders>
              <w:left w:val="single" w:sz="4" w:space="0" w:color="auto"/>
              <w:right w:val="single" w:sz="4" w:space="0" w:color="auto"/>
            </w:tcBorders>
            <w:shd w:val="clear" w:color="auto" w:fill="DBE5F1"/>
            <w:vAlign w:val="center"/>
          </w:tcPr>
          <w:p w14:paraId="271A3518" w14:textId="77777777" w:rsidR="00896CA1" w:rsidRPr="00516AC2" w:rsidRDefault="00896CA1" w:rsidP="00896CA1">
            <w:pPr>
              <w:spacing w:line="360" w:lineRule="auto"/>
              <w:jc w:val="center"/>
              <w:rPr>
                <w:rFonts w:ascii="Arial" w:hAnsi="Arial" w:cs="Arial"/>
                <w:b/>
                <w:sz w:val="22"/>
                <w:szCs w:val="22"/>
              </w:rPr>
            </w:pPr>
          </w:p>
        </w:tc>
        <w:tc>
          <w:tcPr>
            <w:tcW w:w="3473" w:type="pct"/>
            <w:tcBorders>
              <w:top w:val="single" w:sz="4" w:space="0" w:color="auto"/>
              <w:left w:val="single" w:sz="4" w:space="0" w:color="auto"/>
              <w:bottom w:val="single" w:sz="4" w:space="0" w:color="auto"/>
              <w:right w:val="single" w:sz="4" w:space="0" w:color="auto"/>
            </w:tcBorders>
          </w:tcPr>
          <w:p w14:paraId="33739EBB" w14:textId="77777777" w:rsidR="00896CA1" w:rsidRPr="00516AC2" w:rsidRDefault="00896CA1" w:rsidP="00896CA1">
            <w:pPr>
              <w:pStyle w:val="ListParagraph"/>
              <w:numPr>
                <w:ilvl w:val="0"/>
                <w:numId w:val="22"/>
              </w:numPr>
              <w:tabs>
                <w:tab w:val="left" w:pos="0"/>
              </w:tabs>
              <w:spacing w:line="360" w:lineRule="auto"/>
              <w:ind w:left="461"/>
              <w:rPr>
                <w:rFonts w:ascii="Arial" w:hAnsi="Arial" w:cs="Arial"/>
                <w:bCs/>
                <w:sz w:val="22"/>
                <w:szCs w:val="22"/>
                <w:lang w:eastAsia="en-IN"/>
              </w:rPr>
            </w:pPr>
            <w:r w:rsidRPr="00516AC2">
              <w:rPr>
                <w:rFonts w:ascii="Arial" w:hAnsi="Arial" w:cs="Arial"/>
                <w:bCs/>
                <w:sz w:val="22"/>
                <w:szCs w:val="22"/>
                <w:lang w:eastAsia="en-IN"/>
              </w:rPr>
              <w:t>Projection of Firm</w:t>
            </w:r>
          </w:p>
        </w:tc>
        <w:tc>
          <w:tcPr>
            <w:tcW w:w="785" w:type="pct"/>
            <w:tcBorders>
              <w:top w:val="single" w:sz="4" w:space="0" w:color="auto"/>
              <w:left w:val="single" w:sz="4" w:space="0" w:color="auto"/>
              <w:bottom w:val="single" w:sz="4" w:space="0" w:color="auto"/>
              <w:right w:val="single" w:sz="4" w:space="0" w:color="auto"/>
            </w:tcBorders>
          </w:tcPr>
          <w:p w14:paraId="759D2A92" w14:textId="0FCB0DD4" w:rsidR="00896CA1" w:rsidRPr="00FD7BFE" w:rsidRDefault="00896CA1" w:rsidP="00896CA1">
            <w:pPr>
              <w:spacing w:line="360" w:lineRule="auto"/>
              <w:jc w:val="center"/>
              <w:rPr>
                <w:rFonts w:ascii="Arial" w:hAnsi="Arial" w:cs="Arial"/>
                <w:sz w:val="22"/>
                <w:szCs w:val="22"/>
              </w:rPr>
            </w:pPr>
            <w:r>
              <w:rPr>
                <w:rFonts w:ascii="Arial" w:hAnsi="Arial" w:cs="Arial"/>
                <w:sz w:val="22"/>
                <w:szCs w:val="22"/>
              </w:rPr>
              <w:t>4</w:t>
            </w:r>
            <w:r w:rsidR="00587DA8">
              <w:rPr>
                <w:rFonts w:ascii="Arial" w:hAnsi="Arial" w:cs="Arial"/>
                <w:sz w:val="22"/>
                <w:szCs w:val="22"/>
              </w:rPr>
              <w:t>9</w:t>
            </w:r>
            <w:r>
              <w:rPr>
                <w:rFonts w:ascii="Arial" w:hAnsi="Arial" w:cs="Arial"/>
                <w:sz w:val="22"/>
                <w:szCs w:val="22"/>
              </w:rPr>
              <w:t>-5</w:t>
            </w:r>
            <w:r w:rsidR="00587DA8">
              <w:rPr>
                <w:rFonts w:ascii="Arial" w:hAnsi="Arial" w:cs="Arial"/>
                <w:sz w:val="22"/>
                <w:szCs w:val="22"/>
              </w:rPr>
              <w:t>6</w:t>
            </w:r>
          </w:p>
        </w:tc>
      </w:tr>
      <w:tr w:rsidR="00896CA1" w:rsidRPr="00516AC2" w14:paraId="4C126679" w14:textId="77777777" w:rsidTr="00CF30B6">
        <w:trPr>
          <w:trHeight w:val="70"/>
        </w:trPr>
        <w:tc>
          <w:tcPr>
            <w:tcW w:w="742" w:type="pct"/>
            <w:vMerge/>
            <w:tcBorders>
              <w:left w:val="single" w:sz="4" w:space="0" w:color="auto"/>
              <w:right w:val="single" w:sz="4" w:space="0" w:color="auto"/>
            </w:tcBorders>
            <w:shd w:val="clear" w:color="auto" w:fill="DBE5F1"/>
            <w:vAlign w:val="center"/>
          </w:tcPr>
          <w:p w14:paraId="59B55D19" w14:textId="77777777" w:rsidR="00896CA1" w:rsidRPr="00516AC2" w:rsidRDefault="00896CA1" w:rsidP="00896CA1">
            <w:pPr>
              <w:spacing w:line="360" w:lineRule="auto"/>
              <w:jc w:val="center"/>
              <w:rPr>
                <w:rFonts w:ascii="Arial" w:hAnsi="Arial" w:cs="Arial"/>
                <w:b/>
                <w:sz w:val="22"/>
                <w:szCs w:val="22"/>
              </w:rPr>
            </w:pPr>
          </w:p>
        </w:tc>
        <w:tc>
          <w:tcPr>
            <w:tcW w:w="3473" w:type="pct"/>
            <w:tcBorders>
              <w:top w:val="single" w:sz="4" w:space="0" w:color="auto"/>
              <w:left w:val="single" w:sz="4" w:space="0" w:color="auto"/>
              <w:bottom w:val="single" w:sz="4" w:space="0" w:color="auto"/>
              <w:right w:val="single" w:sz="4" w:space="0" w:color="auto"/>
            </w:tcBorders>
          </w:tcPr>
          <w:p w14:paraId="1DC16EBC" w14:textId="77777777" w:rsidR="00896CA1" w:rsidRPr="00516AC2" w:rsidRDefault="00896CA1" w:rsidP="00896CA1">
            <w:pPr>
              <w:pStyle w:val="ListParagraph"/>
              <w:numPr>
                <w:ilvl w:val="0"/>
                <w:numId w:val="22"/>
              </w:numPr>
              <w:tabs>
                <w:tab w:val="left" w:pos="0"/>
              </w:tabs>
              <w:spacing w:line="360" w:lineRule="auto"/>
              <w:ind w:left="461"/>
              <w:rPr>
                <w:rFonts w:ascii="Arial" w:hAnsi="Arial" w:cs="Arial"/>
                <w:bCs/>
                <w:sz w:val="22"/>
                <w:szCs w:val="22"/>
                <w:lang w:eastAsia="en-IN"/>
              </w:rPr>
            </w:pPr>
            <w:r w:rsidRPr="00516AC2">
              <w:rPr>
                <w:rFonts w:ascii="Arial" w:hAnsi="Arial" w:cs="Arial"/>
                <w:bCs/>
                <w:sz w:val="22"/>
                <w:szCs w:val="22"/>
                <w:lang w:eastAsia="en-IN"/>
              </w:rPr>
              <w:t>Graphical Representation of Key Financial Metrics</w:t>
            </w:r>
          </w:p>
        </w:tc>
        <w:tc>
          <w:tcPr>
            <w:tcW w:w="785" w:type="pct"/>
            <w:tcBorders>
              <w:top w:val="single" w:sz="4" w:space="0" w:color="auto"/>
              <w:left w:val="single" w:sz="4" w:space="0" w:color="auto"/>
              <w:bottom w:val="single" w:sz="4" w:space="0" w:color="auto"/>
              <w:right w:val="single" w:sz="4" w:space="0" w:color="auto"/>
            </w:tcBorders>
          </w:tcPr>
          <w:p w14:paraId="20C1F64B" w14:textId="16D3FB23" w:rsidR="00896CA1" w:rsidRPr="00FD7BFE" w:rsidRDefault="00896CA1" w:rsidP="00896CA1">
            <w:pPr>
              <w:spacing w:line="360" w:lineRule="auto"/>
              <w:jc w:val="center"/>
              <w:rPr>
                <w:rFonts w:ascii="Arial" w:hAnsi="Arial" w:cs="Arial"/>
                <w:sz w:val="22"/>
                <w:szCs w:val="22"/>
              </w:rPr>
            </w:pPr>
            <w:r>
              <w:rPr>
                <w:rFonts w:ascii="Arial" w:hAnsi="Arial" w:cs="Arial"/>
                <w:sz w:val="22"/>
                <w:szCs w:val="22"/>
              </w:rPr>
              <w:t>5</w:t>
            </w:r>
            <w:r w:rsidR="00587DA8">
              <w:rPr>
                <w:rFonts w:ascii="Arial" w:hAnsi="Arial" w:cs="Arial"/>
                <w:sz w:val="22"/>
                <w:szCs w:val="22"/>
              </w:rPr>
              <w:t>6</w:t>
            </w:r>
            <w:r>
              <w:rPr>
                <w:rFonts w:ascii="Arial" w:hAnsi="Arial" w:cs="Arial"/>
                <w:sz w:val="22"/>
                <w:szCs w:val="22"/>
              </w:rPr>
              <w:t>-5</w:t>
            </w:r>
            <w:r w:rsidR="00587DA8">
              <w:rPr>
                <w:rFonts w:ascii="Arial" w:hAnsi="Arial" w:cs="Arial"/>
                <w:sz w:val="22"/>
                <w:szCs w:val="22"/>
              </w:rPr>
              <w:t>7</w:t>
            </w:r>
          </w:p>
        </w:tc>
      </w:tr>
      <w:tr w:rsidR="00896CA1" w:rsidRPr="00516AC2" w14:paraId="6C10514D" w14:textId="77777777" w:rsidTr="00CF30B6">
        <w:trPr>
          <w:trHeight w:val="70"/>
        </w:trPr>
        <w:tc>
          <w:tcPr>
            <w:tcW w:w="742" w:type="pct"/>
            <w:vMerge/>
            <w:tcBorders>
              <w:left w:val="single" w:sz="4" w:space="0" w:color="auto"/>
              <w:right w:val="single" w:sz="4" w:space="0" w:color="auto"/>
            </w:tcBorders>
            <w:shd w:val="clear" w:color="auto" w:fill="DBE5F1"/>
            <w:vAlign w:val="center"/>
          </w:tcPr>
          <w:p w14:paraId="45C53CCD" w14:textId="77777777" w:rsidR="00896CA1" w:rsidRPr="00516AC2" w:rsidRDefault="00896CA1" w:rsidP="00896CA1">
            <w:pPr>
              <w:spacing w:line="360" w:lineRule="auto"/>
              <w:jc w:val="center"/>
              <w:rPr>
                <w:rFonts w:ascii="Arial" w:hAnsi="Arial" w:cs="Arial"/>
                <w:b/>
                <w:sz w:val="22"/>
                <w:szCs w:val="22"/>
              </w:rPr>
            </w:pPr>
          </w:p>
        </w:tc>
        <w:tc>
          <w:tcPr>
            <w:tcW w:w="3473" w:type="pct"/>
            <w:tcBorders>
              <w:top w:val="single" w:sz="4" w:space="0" w:color="auto"/>
              <w:left w:val="single" w:sz="4" w:space="0" w:color="auto"/>
              <w:bottom w:val="single" w:sz="4" w:space="0" w:color="auto"/>
              <w:right w:val="single" w:sz="4" w:space="0" w:color="auto"/>
            </w:tcBorders>
          </w:tcPr>
          <w:p w14:paraId="3ABA4E21" w14:textId="1C1D8658" w:rsidR="00896CA1" w:rsidRPr="00516AC2" w:rsidRDefault="00896CA1" w:rsidP="00896CA1">
            <w:pPr>
              <w:pStyle w:val="ListParagraph"/>
              <w:numPr>
                <w:ilvl w:val="0"/>
                <w:numId w:val="22"/>
              </w:numPr>
              <w:tabs>
                <w:tab w:val="left" w:pos="0"/>
              </w:tabs>
              <w:spacing w:line="360" w:lineRule="auto"/>
              <w:ind w:left="461"/>
              <w:rPr>
                <w:rFonts w:ascii="Arial" w:hAnsi="Arial" w:cs="Arial"/>
                <w:bCs/>
                <w:sz w:val="22"/>
                <w:szCs w:val="22"/>
                <w:lang w:eastAsia="en-IN"/>
              </w:rPr>
            </w:pPr>
            <w:r>
              <w:rPr>
                <w:rFonts w:ascii="Arial" w:hAnsi="Arial" w:cs="Arial"/>
                <w:bCs/>
                <w:sz w:val="22"/>
                <w:szCs w:val="22"/>
                <w:lang w:eastAsia="en-IN"/>
              </w:rPr>
              <w:t>Loan Amortization Schedule</w:t>
            </w:r>
          </w:p>
        </w:tc>
        <w:tc>
          <w:tcPr>
            <w:tcW w:w="785" w:type="pct"/>
            <w:tcBorders>
              <w:top w:val="single" w:sz="4" w:space="0" w:color="auto"/>
              <w:left w:val="single" w:sz="4" w:space="0" w:color="auto"/>
              <w:bottom w:val="single" w:sz="4" w:space="0" w:color="auto"/>
              <w:right w:val="single" w:sz="4" w:space="0" w:color="auto"/>
            </w:tcBorders>
          </w:tcPr>
          <w:p w14:paraId="185410AC" w14:textId="4E944BD5" w:rsidR="00896CA1" w:rsidRDefault="00896CA1" w:rsidP="00896CA1">
            <w:pPr>
              <w:spacing w:line="360" w:lineRule="auto"/>
              <w:jc w:val="center"/>
              <w:rPr>
                <w:rFonts w:ascii="Arial" w:hAnsi="Arial" w:cs="Arial"/>
                <w:sz w:val="22"/>
                <w:szCs w:val="22"/>
              </w:rPr>
            </w:pPr>
            <w:r>
              <w:rPr>
                <w:rFonts w:ascii="Arial" w:hAnsi="Arial" w:cs="Arial"/>
                <w:sz w:val="22"/>
                <w:szCs w:val="22"/>
              </w:rPr>
              <w:t>5</w:t>
            </w:r>
            <w:r w:rsidR="00587DA8">
              <w:rPr>
                <w:rFonts w:ascii="Arial" w:hAnsi="Arial" w:cs="Arial"/>
                <w:sz w:val="22"/>
                <w:szCs w:val="22"/>
              </w:rPr>
              <w:t>8</w:t>
            </w:r>
          </w:p>
        </w:tc>
      </w:tr>
      <w:tr w:rsidR="00896CA1" w:rsidRPr="00516AC2" w14:paraId="4AD39FC0" w14:textId="77777777" w:rsidTr="00CF30B6">
        <w:trPr>
          <w:trHeight w:val="70"/>
        </w:trPr>
        <w:tc>
          <w:tcPr>
            <w:tcW w:w="742" w:type="pct"/>
            <w:vMerge/>
            <w:tcBorders>
              <w:left w:val="single" w:sz="4" w:space="0" w:color="auto"/>
              <w:right w:val="single" w:sz="4" w:space="0" w:color="auto"/>
            </w:tcBorders>
            <w:shd w:val="clear" w:color="auto" w:fill="DBE5F1"/>
            <w:vAlign w:val="center"/>
          </w:tcPr>
          <w:p w14:paraId="08449048" w14:textId="77777777" w:rsidR="00896CA1" w:rsidRPr="00516AC2" w:rsidRDefault="00896CA1" w:rsidP="00896CA1">
            <w:pPr>
              <w:spacing w:line="360" w:lineRule="auto"/>
              <w:jc w:val="center"/>
              <w:rPr>
                <w:rFonts w:ascii="Arial" w:hAnsi="Arial" w:cs="Arial"/>
                <w:b/>
                <w:sz w:val="22"/>
                <w:szCs w:val="22"/>
              </w:rPr>
            </w:pPr>
          </w:p>
        </w:tc>
        <w:tc>
          <w:tcPr>
            <w:tcW w:w="3473" w:type="pct"/>
            <w:tcBorders>
              <w:top w:val="single" w:sz="4" w:space="0" w:color="auto"/>
              <w:left w:val="single" w:sz="4" w:space="0" w:color="auto"/>
              <w:bottom w:val="single" w:sz="4" w:space="0" w:color="auto"/>
              <w:right w:val="single" w:sz="4" w:space="0" w:color="auto"/>
            </w:tcBorders>
          </w:tcPr>
          <w:p w14:paraId="495FC4F1" w14:textId="02B39F51" w:rsidR="00896CA1" w:rsidRDefault="00896CA1" w:rsidP="00896CA1">
            <w:pPr>
              <w:pStyle w:val="ListParagraph"/>
              <w:numPr>
                <w:ilvl w:val="0"/>
                <w:numId w:val="22"/>
              </w:numPr>
              <w:tabs>
                <w:tab w:val="left" w:pos="0"/>
              </w:tabs>
              <w:spacing w:line="360" w:lineRule="auto"/>
              <w:ind w:left="461"/>
              <w:rPr>
                <w:rFonts w:ascii="Arial" w:hAnsi="Arial" w:cs="Arial"/>
                <w:bCs/>
                <w:sz w:val="22"/>
                <w:szCs w:val="22"/>
                <w:lang w:eastAsia="en-IN"/>
              </w:rPr>
            </w:pPr>
            <w:r>
              <w:rPr>
                <w:rFonts w:ascii="Arial" w:hAnsi="Arial" w:cs="Arial"/>
                <w:bCs/>
                <w:sz w:val="22"/>
                <w:szCs w:val="22"/>
                <w:lang w:eastAsia="en-IN"/>
              </w:rPr>
              <w:t>Construction Cost Schedule</w:t>
            </w:r>
          </w:p>
        </w:tc>
        <w:tc>
          <w:tcPr>
            <w:tcW w:w="785" w:type="pct"/>
            <w:tcBorders>
              <w:top w:val="single" w:sz="4" w:space="0" w:color="auto"/>
              <w:left w:val="single" w:sz="4" w:space="0" w:color="auto"/>
              <w:bottom w:val="single" w:sz="4" w:space="0" w:color="auto"/>
              <w:right w:val="single" w:sz="4" w:space="0" w:color="auto"/>
            </w:tcBorders>
          </w:tcPr>
          <w:p w14:paraId="7A132086" w14:textId="49108218" w:rsidR="00896CA1" w:rsidRDefault="00896CA1" w:rsidP="00896CA1">
            <w:pPr>
              <w:spacing w:line="360" w:lineRule="auto"/>
              <w:jc w:val="center"/>
              <w:rPr>
                <w:rFonts w:ascii="Arial" w:hAnsi="Arial" w:cs="Arial"/>
                <w:sz w:val="22"/>
                <w:szCs w:val="22"/>
              </w:rPr>
            </w:pPr>
            <w:r>
              <w:rPr>
                <w:rFonts w:ascii="Arial" w:hAnsi="Arial" w:cs="Arial"/>
                <w:sz w:val="22"/>
                <w:szCs w:val="22"/>
              </w:rPr>
              <w:t>5</w:t>
            </w:r>
            <w:r w:rsidR="00587DA8">
              <w:rPr>
                <w:rFonts w:ascii="Arial" w:hAnsi="Arial" w:cs="Arial"/>
                <w:sz w:val="22"/>
                <w:szCs w:val="22"/>
              </w:rPr>
              <w:t>8</w:t>
            </w:r>
            <w:r>
              <w:rPr>
                <w:rFonts w:ascii="Arial" w:hAnsi="Arial" w:cs="Arial"/>
                <w:sz w:val="22"/>
                <w:szCs w:val="22"/>
              </w:rPr>
              <w:t>-5</w:t>
            </w:r>
            <w:r w:rsidR="00587DA8">
              <w:rPr>
                <w:rFonts w:ascii="Arial" w:hAnsi="Arial" w:cs="Arial"/>
                <w:sz w:val="22"/>
                <w:szCs w:val="22"/>
              </w:rPr>
              <w:t>9</w:t>
            </w:r>
          </w:p>
        </w:tc>
      </w:tr>
      <w:tr w:rsidR="00896CA1" w:rsidRPr="00516AC2" w14:paraId="59C37285" w14:textId="77777777" w:rsidTr="00CF30B6">
        <w:trPr>
          <w:trHeight w:val="224"/>
        </w:trPr>
        <w:tc>
          <w:tcPr>
            <w:tcW w:w="742" w:type="pct"/>
            <w:vMerge/>
            <w:tcBorders>
              <w:left w:val="single" w:sz="4" w:space="0" w:color="auto"/>
              <w:bottom w:val="single" w:sz="4" w:space="0" w:color="auto"/>
              <w:right w:val="single" w:sz="4" w:space="0" w:color="auto"/>
            </w:tcBorders>
            <w:shd w:val="clear" w:color="auto" w:fill="DBE5F1"/>
            <w:vAlign w:val="center"/>
          </w:tcPr>
          <w:p w14:paraId="78F217E1" w14:textId="77777777" w:rsidR="00896CA1" w:rsidRPr="00516AC2" w:rsidRDefault="00896CA1" w:rsidP="00896CA1">
            <w:pPr>
              <w:spacing w:line="360" w:lineRule="auto"/>
              <w:jc w:val="center"/>
              <w:rPr>
                <w:rFonts w:ascii="Arial" w:hAnsi="Arial" w:cs="Arial"/>
                <w:b/>
                <w:sz w:val="22"/>
                <w:szCs w:val="22"/>
              </w:rPr>
            </w:pPr>
          </w:p>
        </w:tc>
        <w:tc>
          <w:tcPr>
            <w:tcW w:w="3473" w:type="pct"/>
            <w:tcBorders>
              <w:top w:val="single" w:sz="4" w:space="0" w:color="auto"/>
              <w:left w:val="single" w:sz="4" w:space="0" w:color="auto"/>
              <w:bottom w:val="single" w:sz="4" w:space="0" w:color="auto"/>
              <w:right w:val="single" w:sz="4" w:space="0" w:color="auto"/>
            </w:tcBorders>
          </w:tcPr>
          <w:p w14:paraId="7A8B1077" w14:textId="77777777" w:rsidR="00896CA1" w:rsidRPr="00584241" w:rsidRDefault="00896CA1" w:rsidP="00896CA1">
            <w:pPr>
              <w:pStyle w:val="ListParagraph"/>
              <w:numPr>
                <w:ilvl w:val="0"/>
                <w:numId w:val="22"/>
              </w:numPr>
              <w:tabs>
                <w:tab w:val="left" w:pos="0"/>
              </w:tabs>
              <w:spacing w:line="360" w:lineRule="auto"/>
              <w:ind w:left="461"/>
              <w:rPr>
                <w:rFonts w:ascii="Arial" w:hAnsi="Arial" w:cs="Arial"/>
                <w:bCs/>
                <w:sz w:val="22"/>
                <w:szCs w:val="22"/>
                <w:lang w:eastAsia="en-IN"/>
              </w:rPr>
            </w:pPr>
            <w:r w:rsidRPr="00584241">
              <w:rPr>
                <w:rFonts w:ascii="Arial" w:hAnsi="Arial" w:cs="Arial"/>
                <w:bCs/>
                <w:sz w:val="22"/>
                <w:szCs w:val="22"/>
                <w:lang w:eastAsia="en-IN"/>
              </w:rPr>
              <w:t>Key assumptions &amp; Basics</w:t>
            </w:r>
          </w:p>
        </w:tc>
        <w:tc>
          <w:tcPr>
            <w:tcW w:w="785" w:type="pct"/>
            <w:tcBorders>
              <w:top w:val="single" w:sz="4" w:space="0" w:color="auto"/>
              <w:left w:val="single" w:sz="4" w:space="0" w:color="auto"/>
              <w:bottom w:val="single" w:sz="4" w:space="0" w:color="auto"/>
              <w:right w:val="single" w:sz="4" w:space="0" w:color="auto"/>
            </w:tcBorders>
          </w:tcPr>
          <w:p w14:paraId="44039DA4" w14:textId="7A9B2B9C" w:rsidR="00896CA1" w:rsidRPr="00516AC2" w:rsidRDefault="00896CA1" w:rsidP="00896CA1">
            <w:pPr>
              <w:spacing w:line="360" w:lineRule="auto"/>
              <w:jc w:val="center"/>
              <w:rPr>
                <w:rFonts w:ascii="Arial" w:hAnsi="Arial" w:cs="Arial"/>
                <w:sz w:val="22"/>
                <w:szCs w:val="22"/>
                <w:highlight w:val="yellow"/>
              </w:rPr>
            </w:pPr>
            <w:r w:rsidRPr="00896CA1">
              <w:rPr>
                <w:rFonts w:ascii="Arial" w:hAnsi="Arial" w:cs="Arial"/>
                <w:sz w:val="22"/>
                <w:szCs w:val="22"/>
              </w:rPr>
              <w:t>5</w:t>
            </w:r>
            <w:r w:rsidR="00587DA8">
              <w:rPr>
                <w:rFonts w:ascii="Arial" w:hAnsi="Arial" w:cs="Arial"/>
                <w:sz w:val="22"/>
                <w:szCs w:val="22"/>
              </w:rPr>
              <w:t>9</w:t>
            </w:r>
            <w:r w:rsidRPr="00896CA1">
              <w:rPr>
                <w:rFonts w:ascii="Arial" w:hAnsi="Arial" w:cs="Arial"/>
                <w:sz w:val="22"/>
                <w:szCs w:val="22"/>
              </w:rPr>
              <w:t>-6</w:t>
            </w:r>
            <w:r w:rsidR="00587DA8">
              <w:rPr>
                <w:rFonts w:ascii="Arial" w:hAnsi="Arial" w:cs="Arial"/>
                <w:sz w:val="22"/>
                <w:szCs w:val="22"/>
              </w:rPr>
              <w:t>3</w:t>
            </w:r>
          </w:p>
        </w:tc>
      </w:tr>
      <w:tr w:rsidR="00896CA1" w:rsidRPr="00516AC2" w14:paraId="3FC149DE" w14:textId="77777777" w:rsidTr="00896CA1">
        <w:trPr>
          <w:trHeight w:val="109"/>
        </w:trPr>
        <w:tc>
          <w:tcPr>
            <w:tcW w:w="742" w:type="pct"/>
            <w:tcBorders>
              <w:top w:val="single" w:sz="4" w:space="0" w:color="auto"/>
              <w:left w:val="single" w:sz="4" w:space="0" w:color="auto"/>
              <w:bottom w:val="single" w:sz="4" w:space="0" w:color="auto"/>
              <w:right w:val="single" w:sz="4" w:space="0" w:color="auto"/>
            </w:tcBorders>
            <w:shd w:val="clear" w:color="auto" w:fill="DBE5F1"/>
            <w:vAlign w:val="center"/>
          </w:tcPr>
          <w:p w14:paraId="3A0D3F45" w14:textId="30B8228A" w:rsidR="00896CA1" w:rsidRPr="00516AC2" w:rsidRDefault="00896CA1" w:rsidP="00896CA1">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M</w:t>
            </w:r>
          </w:p>
        </w:tc>
        <w:tc>
          <w:tcPr>
            <w:tcW w:w="3473" w:type="pct"/>
            <w:tcBorders>
              <w:top w:val="single" w:sz="4" w:space="0" w:color="auto"/>
              <w:left w:val="single" w:sz="4" w:space="0" w:color="auto"/>
              <w:bottom w:val="single" w:sz="4" w:space="0" w:color="auto"/>
              <w:right w:val="single" w:sz="4" w:space="0" w:color="auto"/>
            </w:tcBorders>
          </w:tcPr>
          <w:p w14:paraId="29410393" w14:textId="77777777" w:rsidR="00896CA1" w:rsidRPr="00584241" w:rsidRDefault="00896CA1" w:rsidP="00896CA1">
            <w:pPr>
              <w:tabs>
                <w:tab w:val="left" w:pos="0"/>
              </w:tabs>
              <w:spacing w:line="360" w:lineRule="auto"/>
              <w:rPr>
                <w:rFonts w:ascii="Arial" w:hAnsi="Arial" w:cs="Arial"/>
                <w:b/>
                <w:bCs/>
                <w:sz w:val="22"/>
                <w:szCs w:val="22"/>
                <w:lang w:eastAsia="en-IN"/>
              </w:rPr>
            </w:pPr>
            <w:r w:rsidRPr="00584241">
              <w:rPr>
                <w:rFonts w:ascii="Arial" w:hAnsi="Arial" w:cs="Arial"/>
                <w:b/>
                <w:bCs/>
                <w:sz w:val="22"/>
                <w:szCs w:val="22"/>
                <w:lang w:eastAsia="en-IN"/>
              </w:rPr>
              <w:t>Conclusion</w:t>
            </w:r>
          </w:p>
        </w:tc>
        <w:tc>
          <w:tcPr>
            <w:tcW w:w="785" w:type="pct"/>
            <w:tcBorders>
              <w:top w:val="single" w:sz="4" w:space="0" w:color="auto"/>
              <w:left w:val="single" w:sz="4" w:space="0" w:color="auto"/>
              <w:bottom w:val="single" w:sz="4" w:space="0" w:color="auto"/>
              <w:right w:val="single" w:sz="4" w:space="0" w:color="auto"/>
            </w:tcBorders>
            <w:shd w:val="clear" w:color="auto" w:fill="auto"/>
          </w:tcPr>
          <w:p w14:paraId="3E32D926" w14:textId="41F48BAE" w:rsidR="00896CA1" w:rsidRPr="00516AC2" w:rsidRDefault="00896CA1" w:rsidP="00896CA1">
            <w:pPr>
              <w:spacing w:line="360" w:lineRule="auto"/>
              <w:jc w:val="center"/>
              <w:rPr>
                <w:rFonts w:ascii="Arial" w:hAnsi="Arial" w:cs="Arial"/>
                <w:sz w:val="22"/>
                <w:szCs w:val="22"/>
                <w:highlight w:val="yellow"/>
              </w:rPr>
            </w:pPr>
            <w:r w:rsidRPr="00896CA1">
              <w:rPr>
                <w:rFonts w:ascii="Arial" w:hAnsi="Arial" w:cs="Arial"/>
                <w:sz w:val="22"/>
                <w:szCs w:val="22"/>
              </w:rPr>
              <w:t>6</w:t>
            </w:r>
            <w:r w:rsidR="00587DA8">
              <w:rPr>
                <w:rFonts w:ascii="Arial" w:hAnsi="Arial" w:cs="Arial"/>
                <w:sz w:val="22"/>
                <w:szCs w:val="22"/>
              </w:rPr>
              <w:t>4</w:t>
            </w:r>
          </w:p>
        </w:tc>
      </w:tr>
      <w:tr w:rsidR="00896CA1" w:rsidRPr="00516AC2" w14:paraId="7B39B819" w14:textId="77777777" w:rsidTr="00CF30B6">
        <w:trPr>
          <w:trHeight w:val="109"/>
        </w:trPr>
        <w:tc>
          <w:tcPr>
            <w:tcW w:w="742" w:type="pct"/>
            <w:tcBorders>
              <w:top w:val="single" w:sz="4" w:space="0" w:color="auto"/>
              <w:left w:val="single" w:sz="4" w:space="0" w:color="auto"/>
              <w:bottom w:val="single" w:sz="4" w:space="0" w:color="auto"/>
              <w:right w:val="single" w:sz="4" w:space="0" w:color="auto"/>
            </w:tcBorders>
            <w:shd w:val="clear" w:color="auto" w:fill="DBE5F1"/>
            <w:vAlign w:val="center"/>
          </w:tcPr>
          <w:p w14:paraId="753B92ED" w14:textId="7DC999A3" w:rsidR="00896CA1" w:rsidRPr="00516AC2" w:rsidRDefault="00896CA1" w:rsidP="00896CA1">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N</w:t>
            </w:r>
          </w:p>
        </w:tc>
        <w:tc>
          <w:tcPr>
            <w:tcW w:w="3473" w:type="pct"/>
            <w:tcBorders>
              <w:top w:val="single" w:sz="4" w:space="0" w:color="auto"/>
              <w:left w:val="single" w:sz="4" w:space="0" w:color="auto"/>
              <w:bottom w:val="single" w:sz="4" w:space="0" w:color="auto"/>
              <w:right w:val="single" w:sz="4" w:space="0" w:color="auto"/>
            </w:tcBorders>
          </w:tcPr>
          <w:p w14:paraId="098080AB" w14:textId="77777777" w:rsidR="00896CA1" w:rsidRPr="00516AC2" w:rsidRDefault="00896CA1" w:rsidP="00896CA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Disclaimer | Remarks</w:t>
            </w:r>
          </w:p>
        </w:tc>
        <w:tc>
          <w:tcPr>
            <w:tcW w:w="785" w:type="pct"/>
            <w:tcBorders>
              <w:top w:val="single" w:sz="4" w:space="0" w:color="auto"/>
              <w:left w:val="single" w:sz="4" w:space="0" w:color="auto"/>
              <w:bottom w:val="single" w:sz="4" w:space="0" w:color="auto"/>
              <w:right w:val="single" w:sz="4" w:space="0" w:color="auto"/>
            </w:tcBorders>
          </w:tcPr>
          <w:p w14:paraId="21D4C942" w14:textId="0447499C" w:rsidR="00896CA1" w:rsidRPr="00516AC2" w:rsidRDefault="00896CA1" w:rsidP="00896CA1">
            <w:pPr>
              <w:spacing w:line="360" w:lineRule="auto"/>
              <w:jc w:val="center"/>
              <w:rPr>
                <w:rFonts w:ascii="Arial" w:hAnsi="Arial" w:cs="Arial"/>
                <w:sz w:val="22"/>
                <w:szCs w:val="22"/>
                <w:highlight w:val="yellow"/>
              </w:rPr>
            </w:pPr>
            <w:r w:rsidRPr="00896CA1">
              <w:rPr>
                <w:rFonts w:ascii="Arial" w:hAnsi="Arial" w:cs="Arial"/>
                <w:sz w:val="22"/>
                <w:szCs w:val="22"/>
              </w:rPr>
              <w:t>6</w:t>
            </w:r>
            <w:r w:rsidR="00587DA8">
              <w:rPr>
                <w:rFonts w:ascii="Arial" w:hAnsi="Arial" w:cs="Arial"/>
                <w:sz w:val="22"/>
                <w:szCs w:val="22"/>
              </w:rPr>
              <w:t>6</w:t>
            </w:r>
            <w:r w:rsidRPr="00896CA1">
              <w:rPr>
                <w:rFonts w:ascii="Arial" w:hAnsi="Arial" w:cs="Arial"/>
                <w:sz w:val="22"/>
                <w:szCs w:val="22"/>
              </w:rPr>
              <w:t>-6</w:t>
            </w:r>
            <w:r w:rsidR="00587DA8">
              <w:rPr>
                <w:rFonts w:ascii="Arial" w:hAnsi="Arial" w:cs="Arial"/>
                <w:sz w:val="22"/>
                <w:szCs w:val="22"/>
              </w:rPr>
              <w:t>9</w:t>
            </w:r>
          </w:p>
        </w:tc>
      </w:tr>
    </w:tbl>
    <w:p w14:paraId="70589017" w14:textId="77777777" w:rsidR="001E1A16" w:rsidRDefault="001E1A16"/>
    <w:p w14:paraId="109CA9AF" w14:textId="77777777" w:rsidR="001E1A16" w:rsidRDefault="001E1A16"/>
    <w:p w14:paraId="652664A1" w14:textId="77777777" w:rsidR="001E1A16" w:rsidRDefault="001E1A16"/>
    <w:p w14:paraId="0CEF6E53" w14:textId="77777777" w:rsidR="001E1A16" w:rsidRDefault="001E1A16"/>
    <w:p w14:paraId="586826F7" w14:textId="77777777" w:rsidR="001E1A16" w:rsidRDefault="001E1A16"/>
    <w:p w14:paraId="2EABB024" w14:textId="77777777" w:rsidR="001D1183" w:rsidRDefault="001D1183"/>
    <w:p w14:paraId="0B9129D3" w14:textId="77777777" w:rsidR="001D1183" w:rsidRDefault="001D1183"/>
    <w:p w14:paraId="5AFE47D6" w14:textId="77777777" w:rsidR="001D1183" w:rsidRDefault="001D1183"/>
    <w:p w14:paraId="6816C1D1" w14:textId="77777777" w:rsidR="001D1183" w:rsidRDefault="001D1183"/>
    <w:p w14:paraId="4C167067" w14:textId="77777777" w:rsidR="001D1183" w:rsidRDefault="001D1183"/>
    <w:p w14:paraId="13E2F477" w14:textId="77777777" w:rsidR="001E1A16" w:rsidRDefault="001E1A16"/>
    <w:p w14:paraId="7A33625D" w14:textId="77777777" w:rsidR="00CA1799" w:rsidRDefault="00CA1799">
      <w:r>
        <w:br w:type="page"/>
      </w:r>
    </w:p>
    <w:tbl>
      <w:tblPr>
        <w:tblStyle w:val="TableGrid"/>
        <w:tblW w:w="9923" w:type="dxa"/>
        <w:tblInd w:w="-5" w:type="dxa"/>
        <w:tblCellMar>
          <w:top w:w="142" w:type="dxa"/>
          <w:bottom w:w="142" w:type="dxa"/>
        </w:tblCellMar>
        <w:tblLook w:val="04A0" w:firstRow="1" w:lastRow="0" w:firstColumn="1" w:lastColumn="0" w:noHBand="0" w:noVBand="1"/>
      </w:tblPr>
      <w:tblGrid>
        <w:gridCol w:w="1654"/>
        <w:gridCol w:w="8269"/>
      </w:tblGrid>
      <w:tr w:rsidR="00CF30B6" w14:paraId="49E80FD3" w14:textId="77777777" w:rsidTr="00E638CC">
        <w:trPr>
          <w:trHeight w:val="20"/>
        </w:trPr>
        <w:tc>
          <w:tcPr>
            <w:tcW w:w="1654" w:type="dxa"/>
            <w:shd w:val="clear" w:color="auto" w:fill="002060"/>
            <w:vAlign w:val="center"/>
          </w:tcPr>
          <w:p w14:paraId="0101DFC5" w14:textId="757CFE41" w:rsidR="00CF30B6" w:rsidRDefault="00CF30B6" w:rsidP="00E638CC">
            <w:pPr>
              <w:ind w:left="-113"/>
              <w:jc w:val="center"/>
              <w:rPr>
                <w:rFonts w:ascii="Arial" w:hAnsi="Arial" w:cs="Arial"/>
                <w:b/>
                <w:i/>
                <w:sz w:val="22"/>
                <w:szCs w:val="22"/>
              </w:rPr>
            </w:pPr>
            <w:r>
              <w:rPr>
                <w:rFonts w:ascii="Arial" w:hAnsi="Arial" w:cs="Arial"/>
                <w:b/>
                <w:sz w:val="22"/>
                <w:szCs w:val="22"/>
              </w:rPr>
              <w:lastRenderedPageBreak/>
              <w:t>PART A</w:t>
            </w:r>
          </w:p>
        </w:tc>
        <w:tc>
          <w:tcPr>
            <w:tcW w:w="8269" w:type="dxa"/>
            <w:shd w:val="clear" w:color="auto" w:fill="DBE5F1"/>
            <w:vAlign w:val="center"/>
          </w:tcPr>
          <w:p w14:paraId="3FF23500" w14:textId="5325F543" w:rsidR="00CF30B6" w:rsidRDefault="00CF30B6" w:rsidP="00E638CC">
            <w:pPr>
              <w:jc w:val="center"/>
              <w:rPr>
                <w:rFonts w:ascii="Arial" w:hAnsi="Arial" w:cs="Arial"/>
                <w:b/>
                <w:i/>
                <w:sz w:val="22"/>
                <w:szCs w:val="22"/>
              </w:rPr>
            </w:pPr>
            <w:r>
              <w:rPr>
                <w:rFonts w:ascii="Arial" w:hAnsi="Arial" w:cs="Arial"/>
                <w:b/>
                <w:sz w:val="22"/>
                <w:szCs w:val="22"/>
              </w:rPr>
              <w:t>REPORT SUMMARY</w:t>
            </w:r>
          </w:p>
        </w:tc>
      </w:tr>
    </w:tbl>
    <w:p w14:paraId="355E62D2" w14:textId="77777777" w:rsidR="00CF30B6" w:rsidRDefault="00CF30B6">
      <w:pPr>
        <w:tabs>
          <w:tab w:val="left" w:pos="567"/>
          <w:tab w:val="left" w:pos="4253"/>
        </w:tabs>
        <w:spacing w:line="360" w:lineRule="auto"/>
        <w:ind w:right="212"/>
        <w:jc w:val="both"/>
        <w:rPr>
          <w:rFonts w:ascii="Arial" w:hAnsi="Arial" w:cs="Arial"/>
          <w:b/>
          <w:sz w:val="22"/>
          <w:szCs w:val="22"/>
        </w:rPr>
      </w:pPr>
    </w:p>
    <w:tbl>
      <w:tblPr>
        <w:tblStyle w:val="TableGrid"/>
        <w:tblpPr w:leftFromText="180" w:rightFromText="180" w:vertAnchor="text" w:tblpX="-176" w:tblpY="1"/>
        <w:tblOverlap w:val="never"/>
        <w:tblW w:w="10065" w:type="dxa"/>
        <w:tblBorders>
          <w:top w:val="single" w:sz="12" w:space="0" w:color="548DD4" w:themeColor="text2" w:themeTint="99"/>
          <w:left w:val="none" w:sz="0" w:space="0" w:color="auto"/>
          <w:bottom w:val="single" w:sz="12" w:space="0" w:color="548DD4" w:themeColor="text2" w:themeTint="99"/>
          <w:right w:val="none" w:sz="0" w:space="0" w:color="auto"/>
          <w:insideH w:val="single" w:sz="12" w:space="0" w:color="548DD4" w:themeColor="text2" w:themeTint="99"/>
          <w:insideV w:val="none" w:sz="0" w:space="0" w:color="auto"/>
        </w:tblBorders>
        <w:shd w:val="clear" w:color="auto" w:fill="FFFFFF" w:themeFill="background1"/>
        <w:tblLook w:val="04A0" w:firstRow="1" w:lastRow="0" w:firstColumn="1" w:lastColumn="0" w:noHBand="0" w:noVBand="1"/>
      </w:tblPr>
      <w:tblGrid>
        <w:gridCol w:w="4536"/>
        <w:gridCol w:w="5529"/>
      </w:tblGrid>
      <w:tr w:rsidR="005D3DE6" w:rsidRPr="00CA1799" w14:paraId="5D5E97A7" w14:textId="77777777" w:rsidTr="00014DE2">
        <w:trPr>
          <w:trHeight w:val="566"/>
        </w:trPr>
        <w:tc>
          <w:tcPr>
            <w:tcW w:w="4536" w:type="dxa"/>
            <w:shd w:val="clear" w:color="auto" w:fill="FFFFFF" w:themeFill="background1"/>
          </w:tcPr>
          <w:p w14:paraId="08D47519" w14:textId="77777777" w:rsidR="00341FEC" w:rsidRPr="00CA1799" w:rsidRDefault="00341FEC" w:rsidP="00CF30B6">
            <w:pPr>
              <w:pStyle w:val="ListParagraph"/>
              <w:numPr>
                <w:ilvl w:val="0"/>
                <w:numId w:val="11"/>
              </w:numPr>
              <w:tabs>
                <w:tab w:val="clear" w:pos="644"/>
              </w:tabs>
              <w:spacing w:line="360" w:lineRule="auto"/>
              <w:ind w:left="592" w:right="-10" w:hanging="555"/>
              <w:jc w:val="both"/>
              <w:rPr>
                <w:rFonts w:ascii="Arial" w:hAnsi="Arial" w:cs="Arial"/>
                <w:sz w:val="22"/>
                <w:szCs w:val="22"/>
              </w:rPr>
            </w:pPr>
            <w:r w:rsidRPr="00CA1799">
              <w:rPr>
                <w:rFonts w:ascii="Arial" w:hAnsi="Arial" w:cs="Arial"/>
                <w:b/>
                <w:sz w:val="22"/>
                <w:szCs w:val="22"/>
              </w:rPr>
              <w:t>Name of the Company</w:t>
            </w:r>
            <w:r w:rsidR="008310B4" w:rsidRPr="00CA1799">
              <w:rPr>
                <w:rFonts w:ascii="Arial" w:hAnsi="Arial" w:cs="Arial"/>
                <w:b/>
                <w:sz w:val="22"/>
                <w:szCs w:val="22"/>
              </w:rPr>
              <w:t>:</w:t>
            </w:r>
          </w:p>
        </w:tc>
        <w:tc>
          <w:tcPr>
            <w:tcW w:w="5529" w:type="dxa"/>
            <w:shd w:val="clear" w:color="auto" w:fill="FFFFFF" w:themeFill="background1"/>
          </w:tcPr>
          <w:p w14:paraId="599CF5F4" w14:textId="159C69F6" w:rsidR="00341FEC" w:rsidRPr="00CA1799" w:rsidRDefault="00572579" w:rsidP="00CA1799">
            <w:pPr>
              <w:tabs>
                <w:tab w:val="left" w:pos="28"/>
                <w:tab w:val="left" w:pos="644"/>
              </w:tabs>
              <w:spacing w:line="360" w:lineRule="auto"/>
              <w:ind w:right="212"/>
              <w:rPr>
                <w:rFonts w:ascii="Arial" w:hAnsi="Arial" w:cs="Arial"/>
                <w:sz w:val="22"/>
                <w:szCs w:val="22"/>
              </w:rPr>
            </w:pPr>
            <w:r w:rsidRPr="00CA1799">
              <w:rPr>
                <w:rFonts w:ascii="Arial" w:hAnsi="Arial" w:cs="Arial"/>
                <w:sz w:val="22"/>
                <w:szCs w:val="22"/>
              </w:rPr>
              <w:t xml:space="preserve">M/s </w:t>
            </w:r>
            <w:r w:rsidR="00227AF8">
              <w:rPr>
                <w:rFonts w:ascii="Arial" w:hAnsi="Arial" w:cs="Arial"/>
                <w:sz w:val="22"/>
                <w:szCs w:val="22"/>
              </w:rPr>
              <w:t>India Jewellery Park Mumbai</w:t>
            </w:r>
          </w:p>
          <w:p w14:paraId="7594827B" w14:textId="77777777" w:rsidR="00341FEC" w:rsidRPr="00CA1799" w:rsidRDefault="00341FEC" w:rsidP="00CA1799">
            <w:pPr>
              <w:tabs>
                <w:tab w:val="left" w:pos="28"/>
              </w:tabs>
              <w:spacing w:line="360" w:lineRule="auto"/>
              <w:ind w:right="-10"/>
              <w:jc w:val="both"/>
              <w:rPr>
                <w:rFonts w:ascii="Arial" w:hAnsi="Arial" w:cs="Arial"/>
                <w:sz w:val="22"/>
                <w:szCs w:val="22"/>
              </w:rPr>
            </w:pPr>
          </w:p>
        </w:tc>
      </w:tr>
      <w:tr w:rsidR="005D3DE6" w:rsidRPr="00CA1799" w14:paraId="553A565B" w14:textId="77777777" w:rsidTr="00014DE2">
        <w:tc>
          <w:tcPr>
            <w:tcW w:w="4536" w:type="dxa"/>
            <w:shd w:val="clear" w:color="auto" w:fill="FFFFFF" w:themeFill="background1"/>
          </w:tcPr>
          <w:p w14:paraId="10ECBBF6" w14:textId="77777777" w:rsidR="00341FEC" w:rsidRPr="00CA1799" w:rsidRDefault="00341FEC" w:rsidP="00CF30B6">
            <w:pPr>
              <w:pStyle w:val="ListParagraph"/>
              <w:numPr>
                <w:ilvl w:val="0"/>
                <w:numId w:val="11"/>
              </w:numPr>
              <w:tabs>
                <w:tab w:val="clear" w:pos="644"/>
              </w:tabs>
              <w:spacing w:line="360" w:lineRule="auto"/>
              <w:ind w:left="592" w:right="-10" w:hanging="555"/>
              <w:jc w:val="both"/>
              <w:rPr>
                <w:rFonts w:ascii="Arial" w:hAnsi="Arial" w:cs="Arial"/>
                <w:sz w:val="22"/>
                <w:szCs w:val="22"/>
              </w:rPr>
            </w:pPr>
            <w:r w:rsidRPr="00CA1799">
              <w:rPr>
                <w:rFonts w:ascii="Arial" w:hAnsi="Arial" w:cs="Arial"/>
                <w:b/>
                <w:sz w:val="22"/>
                <w:szCs w:val="22"/>
              </w:rPr>
              <w:t>Address of the Company</w:t>
            </w:r>
            <w:r w:rsidR="008310B4" w:rsidRPr="00CA1799">
              <w:rPr>
                <w:rFonts w:ascii="Arial" w:hAnsi="Arial" w:cs="Arial"/>
                <w:b/>
                <w:sz w:val="22"/>
                <w:szCs w:val="22"/>
              </w:rPr>
              <w:t>:</w:t>
            </w:r>
          </w:p>
        </w:tc>
        <w:tc>
          <w:tcPr>
            <w:tcW w:w="5529" w:type="dxa"/>
            <w:shd w:val="clear" w:color="auto" w:fill="FFFFFF" w:themeFill="background1"/>
          </w:tcPr>
          <w:p w14:paraId="6BC73B49" w14:textId="512C61FF" w:rsidR="00341FEC" w:rsidRPr="00CA1799" w:rsidRDefault="00227AF8" w:rsidP="00227AF8">
            <w:pPr>
              <w:tabs>
                <w:tab w:val="left" w:pos="28"/>
              </w:tabs>
              <w:spacing w:after="240" w:line="360" w:lineRule="auto"/>
              <w:ind w:right="-10"/>
              <w:jc w:val="both"/>
              <w:rPr>
                <w:rFonts w:ascii="Arial" w:hAnsi="Arial" w:cs="Arial"/>
                <w:sz w:val="22"/>
                <w:szCs w:val="22"/>
              </w:rPr>
            </w:pPr>
            <w:r w:rsidRPr="00227AF8">
              <w:rPr>
                <w:rFonts w:ascii="Arial" w:hAnsi="Arial" w:cs="Arial"/>
                <w:sz w:val="22"/>
                <w:szCs w:val="22"/>
              </w:rPr>
              <w:t>D2B, Ground Floor, D Tower, West Core,</w:t>
            </w:r>
            <w:r>
              <w:rPr>
                <w:rFonts w:ascii="Arial" w:hAnsi="Arial" w:cs="Arial"/>
                <w:sz w:val="22"/>
                <w:szCs w:val="22"/>
              </w:rPr>
              <w:t xml:space="preserve"> </w:t>
            </w:r>
            <w:r w:rsidRPr="00227AF8">
              <w:rPr>
                <w:rFonts w:ascii="Arial" w:hAnsi="Arial" w:cs="Arial"/>
                <w:sz w:val="22"/>
                <w:szCs w:val="22"/>
              </w:rPr>
              <w:t>Bharat Diamond Bourse,</w:t>
            </w:r>
            <w:r>
              <w:rPr>
                <w:rFonts w:ascii="Arial" w:hAnsi="Arial" w:cs="Arial"/>
                <w:sz w:val="22"/>
                <w:szCs w:val="22"/>
              </w:rPr>
              <w:t xml:space="preserve"> </w:t>
            </w:r>
            <w:r w:rsidRPr="00227AF8">
              <w:rPr>
                <w:rFonts w:ascii="Arial" w:hAnsi="Arial" w:cs="Arial"/>
                <w:sz w:val="22"/>
                <w:szCs w:val="22"/>
              </w:rPr>
              <w:t>Bandra Kurla Complex,</w:t>
            </w:r>
            <w:r>
              <w:rPr>
                <w:rFonts w:ascii="Arial" w:hAnsi="Arial" w:cs="Arial"/>
                <w:sz w:val="22"/>
                <w:szCs w:val="22"/>
              </w:rPr>
              <w:t xml:space="preserve"> </w:t>
            </w:r>
            <w:r w:rsidRPr="00227AF8">
              <w:rPr>
                <w:rFonts w:ascii="Arial" w:hAnsi="Arial" w:cs="Arial"/>
                <w:sz w:val="22"/>
                <w:szCs w:val="22"/>
              </w:rPr>
              <w:t>Bandra (E) Mumbai</w:t>
            </w:r>
            <w:r>
              <w:rPr>
                <w:rFonts w:ascii="Arial" w:hAnsi="Arial" w:cs="Arial"/>
                <w:sz w:val="22"/>
                <w:szCs w:val="22"/>
              </w:rPr>
              <w:t>,</w:t>
            </w:r>
            <w:r w:rsidRPr="00227AF8">
              <w:rPr>
                <w:rFonts w:ascii="Arial" w:hAnsi="Arial" w:cs="Arial"/>
                <w:sz w:val="22"/>
                <w:szCs w:val="22"/>
              </w:rPr>
              <w:t xml:space="preserve"> M</w:t>
            </w:r>
            <w:r>
              <w:rPr>
                <w:rFonts w:ascii="Arial" w:hAnsi="Arial" w:cs="Arial"/>
                <w:sz w:val="22"/>
                <w:szCs w:val="22"/>
              </w:rPr>
              <w:t>aharashtra-</w:t>
            </w:r>
            <w:r w:rsidRPr="00227AF8">
              <w:rPr>
                <w:rFonts w:ascii="Arial" w:hAnsi="Arial" w:cs="Arial"/>
                <w:sz w:val="22"/>
                <w:szCs w:val="22"/>
              </w:rPr>
              <w:t>400051</w:t>
            </w:r>
            <w:r>
              <w:rPr>
                <w:rFonts w:ascii="Arial" w:hAnsi="Arial" w:cs="Arial"/>
                <w:sz w:val="22"/>
                <w:szCs w:val="22"/>
              </w:rPr>
              <w:t>.</w:t>
            </w:r>
            <w:r w:rsidRPr="00227AF8">
              <w:rPr>
                <w:rFonts w:ascii="Arial" w:hAnsi="Arial" w:cs="Arial"/>
                <w:sz w:val="22"/>
                <w:szCs w:val="22"/>
              </w:rPr>
              <w:tab/>
            </w:r>
            <w:r w:rsidR="00341FEC" w:rsidRPr="00CA1799">
              <w:rPr>
                <w:rFonts w:ascii="Arial" w:hAnsi="Arial" w:cs="Arial"/>
                <w:sz w:val="22"/>
                <w:szCs w:val="22"/>
              </w:rPr>
              <w:t xml:space="preserve">                                                                  </w:t>
            </w:r>
          </w:p>
        </w:tc>
      </w:tr>
      <w:tr w:rsidR="005D3DE6" w:rsidRPr="00CA1799" w14:paraId="272F5B04" w14:textId="77777777" w:rsidTr="00014DE2">
        <w:tc>
          <w:tcPr>
            <w:tcW w:w="4536" w:type="dxa"/>
            <w:shd w:val="clear" w:color="auto" w:fill="FFFFFF" w:themeFill="background1"/>
          </w:tcPr>
          <w:p w14:paraId="3A0FBE32" w14:textId="526EDAF8" w:rsidR="00864A60" w:rsidRPr="00774CE4" w:rsidRDefault="00341FEC" w:rsidP="00CF30B6">
            <w:pPr>
              <w:pStyle w:val="ListParagraph"/>
              <w:numPr>
                <w:ilvl w:val="0"/>
                <w:numId w:val="11"/>
              </w:numPr>
              <w:tabs>
                <w:tab w:val="clear" w:pos="644"/>
              </w:tabs>
              <w:spacing w:line="360" w:lineRule="auto"/>
              <w:ind w:left="592" w:right="-10" w:hanging="555"/>
              <w:jc w:val="both"/>
              <w:rPr>
                <w:rFonts w:ascii="Arial" w:hAnsi="Arial" w:cs="Arial"/>
                <w:b/>
                <w:sz w:val="22"/>
                <w:szCs w:val="22"/>
              </w:rPr>
            </w:pPr>
            <w:r w:rsidRPr="00CA1799">
              <w:rPr>
                <w:rFonts w:ascii="Arial" w:hAnsi="Arial" w:cs="Arial"/>
                <w:b/>
                <w:sz w:val="22"/>
                <w:szCs w:val="22"/>
              </w:rPr>
              <w:t xml:space="preserve">Project </w:t>
            </w:r>
            <w:r w:rsidR="00690492" w:rsidRPr="00CA1799">
              <w:rPr>
                <w:rFonts w:ascii="Arial" w:hAnsi="Arial" w:cs="Arial"/>
                <w:b/>
                <w:sz w:val="22"/>
                <w:szCs w:val="22"/>
              </w:rPr>
              <w:t>Name</w:t>
            </w:r>
            <w:r w:rsidR="00690492" w:rsidRPr="00774CE4">
              <w:rPr>
                <w:rFonts w:ascii="Arial" w:hAnsi="Arial" w:cs="Arial"/>
                <w:b/>
                <w:sz w:val="22"/>
                <w:szCs w:val="22"/>
              </w:rPr>
              <w:t>:</w:t>
            </w:r>
            <w:r w:rsidRPr="00774CE4">
              <w:rPr>
                <w:rFonts w:ascii="Arial" w:hAnsi="Arial" w:cs="Arial"/>
                <w:b/>
                <w:sz w:val="22"/>
                <w:szCs w:val="22"/>
              </w:rPr>
              <w:t xml:space="preserve">                                  </w:t>
            </w:r>
          </w:p>
          <w:p w14:paraId="0900558A" w14:textId="77777777" w:rsidR="00341FEC" w:rsidRPr="00774CE4" w:rsidRDefault="00341FEC" w:rsidP="00CF30B6">
            <w:pPr>
              <w:ind w:left="592" w:hanging="555"/>
              <w:rPr>
                <w:rFonts w:ascii="Arial" w:hAnsi="Arial" w:cs="Arial"/>
                <w:b/>
                <w:sz w:val="22"/>
                <w:szCs w:val="22"/>
              </w:rPr>
            </w:pPr>
          </w:p>
        </w:tc>
        <w:tc>
          <w:tcPr>
            <w:tcW w:w="5529" w:type="dxa"/>
            <w:shd w:val="clear" w:color="auto" w:fill="FFFFFF" w:themeFill="background1"/>
          </w:tcPr>
          <w:p w14:paraId="6CDE4CA6" w14:textId="32407F49" w:rsidR="00641ED0" w:rsidRPr="00CA1799" w:rsidRDefault="00227AF8" w:rsidP="00CA1799">
            <w:pPr>
              <w:tabs>
                <w:tab w:val="left" w:pos="28"/>
                <w:tab w:val="left" w:pos="644"/>
              </w:tabs>
              <w:spacing w:line="360" w:lineRule="auto"/>
              <w:ind w:right="212"/>
              <w:rPr>
                <w:rFonts w:ascii="Arial" w:hAnsi="Arial" w:cs="Arial"/>
                <w:sz w:val="22"/>
                <w:szCs w:val="22"/>
              </w:rPr>
            </w:pPr>
            <w:r>
              <w:rPr>
                <w:rFonts w:ascii="Arial" w:hAnsi="Arial" w:cs="Arial"/>
                <w:sz w:val="22"/>
                <w:szCs w:val="22"/>
                <w:lang w:val="en-US"/>
              </w:rPr>
              <w:t>Gems and</w:t>
            </w:r>
            <w:r w:rsidR="006C2931">
              <w:rPr>
                <w:rFonts w:ascii="Arial" w:hAnsi="Arial" w:cs="Arial"/>
                <w:sz w:val="22"/>
                <w:szCs w:val="22"/>
                <w:lang w:val="en-US"/>
              </w:rPr>
              <w:t xml:space="preserve"> Jewellery Park</w:t>
            </w:r>
          </w:p>
        </w:tc>
      </w:tr>
      <w:tr w:rsidR="005D3DE6" w:rsidRPr="00CA1799" w14:paraId="3B8EDE2E" w14:textId="77777777" w:rsidTr="00014DE2">
        <w:tc>
          <w:tcPr>
            <w:tcW w:w="4536" w:type="dxa"/>
            <w:shd w:val="clear" w:color="auto" w:fill="FFFFFF" w:themeFill="background1"/>
          </w:tcPr>
          <w:p w14:paraId="5EC372B5" w14:textId="77777777" w:rsidR="00341FEC" w:rsidRPr="00774CE4" w:rsidRDefault="00341FEC" w:rsidP="00CF30B6">
            <w:pPr>
              <w:pStyle w:val="ListParagraph"/>
              <w:numPr>
                <w:ilvl w:val="0"/>
                <w:numId w:val="11"/>
              </w:numPr>
              <w:tabs>
                <w:tab w:val="clear" w:pos="644"/>
              </w:tabs>
              <w:spacing w:line="360" w:lineRule="auto"/>
              <w:ind w:left="592" w:right="-10" w:hanging="555"/>
              <w:jc w:val="both"/>
              <w:rPr>
                <w:rFonts w:ascii="Arial" w:hAnsi="Arial" w:cs="Arial"/>
                <w:b/>
                <w:sz w:val="22"/>
                <w:szCs w:val="22"/>
              </w:rPr>
            </w:pPr>
            <w:r w:rsidRPr="00CA1799">
              <w:rPr>
                <w:rFonts w:ascii="Arial" w:hAnsi="Arial" w:cs="Arial"/>
                <w:b/>
                <w:sz w:val="22"/>
                <w:szCs w:val="22"/>
              </w:rPr>
              <w:t>Project Location</w:t>
            </w:r>
            <w:r w:rsidR="008310B4" w:rsidRPr="00CA1799">
              <w:rPr>
                <w:rFonts w:ascii="Arial" w:hAnsi="Arial" w:cs="Arial"/>
                <w:b/>
                <w:sz w:val="22"/>
                <w:szCs w:val="22"/>
              </w:rPr>
              <w:t>:</w:t>
            </w:r>
          </w:p>
        </w:tc>
        <w:tc>
          <w:tcPr>
            <w:tcW w:w="5529" w:type="dxa"/>
            <w:shd w:val="clear" w:color="auto" w:fill="FFFFFF" w:themeFill="background1"/>
          </w:tcPr>
          <w:p w14:paraId="4F69FB07" w14:textId="0276F297" w:rsidR="000C7953" w:rsidRDefault="00BB135F" w:rsidP="00CA1799">
            <w:pPr>
              <w:tabs>
                <w:tab w:val="left" w:pos="28"/>
              </w:tabs>
              <w:spacing w:line="360" w:lineRule="auto"/>
              <w:jc w:val="both"/>
              <w:rPr>
                <w:rFonts w:ascii="Arial" w:hAnsi="Arial" w:cs="Arial"/>
                <w:sz w:val="22"/>
                <w:szCs w:val="22"/>
                <w:lang w:val="en-US"/>
              </w:rPr>
            </w:pPr>
            <w:r>
              <w:rPr>
                <w:rFonts w:ascii="Arial" w:hAnsi="Arial" w:cs="Arial"/>
                <w:sz w:val="22"/>
                <w:szCs w:val="22"/>
                <w:lang w:val="en-US"/>
              </w:rPr>
              <w:t>Mahape,</w:t>
            </w:r>
            <w:r w:rsidR="00227AF8">
              <w:rPr>
                <w:rFonts w:ascii="Arial" w:hAnsi="Arial" w:cs="Arial"/>
                <w:sz w:val="22"/>
                <w:szCs w:val="22"/>
                <w:lang w:val="en-US"/>
              </w:rPr>
              <w:t xml:space="preserve"> Navi</w:t>
            </w:r>
            <w:r>
              <w:rPr>
                <w:rFonts w:ascii="Arial" w:hAnsi="Arial" w:cs="Arial"/>
                <w:sz w:val="22"/>
                <w:szCs w:val="22"/>
                <w:lang w:val="en-US"/>
              </w:rPr>
              <w:t xml:space="preserve"> Mumbai</w:t>
            </w:r>
          </w:p>
          <w:p w14:paraId="279934E4" w14:textId="0C846D83" w:rsidR="00CA1799" w:rsidRPr="00CA1799" w:rsidRDefault="00CA1799" w:rsidP="00CA1799">
            <w:pPr>
              <w:tabs>
                <w:tab w:val="left" w:pos="28"/>
              </w:tabs>
              <w:spacing w:line="360" w:lineRule="auto"/>
              <w:jc w:val="both"/>
              <w:rPr>
                <w:rFonts w:ascii="Arial" w:hAnsi="Arial" w:cs="Arial"/>
                <w:sz w:val="22"/>
                <w:szCs w:val="22"/>
                <w:lang w:val="en-US"/>
              </w:rPr>
            </w:pPr>
          </w:p>
        </w:tc>
      </w:tr>
      <w:tr w:rsidR="005D3DE6" w:rsidRPr="00CA1799" w14:paraId="128A2785" w14:textId="77777777" w:rsidTr="00014DE2">
        <w:tc>
          <w:tcPr>
            <w:tcW w:w="4536" w:type="dxa"/>
            <w:shd w:val="clear" w:color="auto" w:fill="FFFFFF" w:themeFill="background1"/>
          </w:tcPr>
          <w:p w14:paraId="72EE4BE5" w14:textId="77777777" w:rsidR="00341FEC" w:rsidRPr="00CA1799" w:rsidRDefault="00341FEC" w:rsidP="00CF30B6">
            <w:pPr>
              <w:pStyle w:val="ListParagraph"/>
              <w:numPr>
                <w:ilvl w:val="0"/>
                <w:numId w:val="11"/>
              </w:numPr>
              <w:tabs>
                <w:tab w:val="clear" w:pos="644"/>
              </w:tabs>
              <w:spacing w:line="360" w:lineRule="auto"/>
              <w:ind w:left="592" w:right="-10" w:hanging="555"/>
              <w:jc w:val="both"/>
              <w:rPr>
                <w:rFonts w:ascii="Arial" w:hAnsi="Arial" w:cs="Arial"/>
                <w:b/>
                <w:sz w:val="22"/>
                <w:szCs w:val="22"/>
              </w:rPr>
            </w:pPr>
            <w:r w:rsidRPr="00CA1799">
              <w:rPr>
                <w:rFonts w:ascii="Arial" w:hAnsi="Arial" w:cs="Arial"/>
                <w:b/>
                <w:sz w:val="22"/>
                <w:szCs w:val="22"/>
              </w:rPr>
              <w:t>Project Type</w:t>
            </w:r>
            <w:r w:rsidR="008310B4" w:rsidRPr="00CA1799">
              <w:rPr>
                <w:rFonts w:ascii="Arial" w:hAnsi="Arial" w:cs="Arial"/>
                <w:b/>
                <w:sz w:val="22"/>
                <w:szCs w:val="22"/>
              </w:rPr>
              <w:t>:</w:t>
            </w:r>
          </w:p>
        </w:tc>
        <w:tc>
          <w:tcPr>
            <w:tcW w:w="5529" w:type="dxa"/>
            <w:shd w:val="clear" w:color="auto" w:fill="FFFFFF" w:themeFill="background1"/>
          </w:tcPr>
          <w:p w14:paraId="35381B07" w14:textId="256A717F" w:rsidR="008A677E" w:rsidRPr="00CA1799" w:rsidRDefault="00BB135F" w:rsidP="00CA1799">
            <w:pPr>
              <w:tabs>
                <w:tab w:val="left" w:pos="28"/>
              </w:tabs>
              <w:spacing w:line="360" w:lineRule="auto"/>
              <w:ind w:left="28"/>
              <w:jc w:val="both"/>
              <w:rPr>
                <w:rFonts w:ascii="Arial" w:hAnsi="Arial" w:cs="Arial"/>
                <w:sz w:val="22"/>
                <w:szCs w:val="22"/>
                <w:lang w:val="en-US"/>
              </w:rPr>
            </w:pPr>
            <w:r>
              <w:rPr>
                <w:rFonts w:ascii="Arial" w:hAnsi="Arial" w:cs="Arial"/>
                <w:sz w:val="22"/>
                <w:szCs w:val="22"/>
                <w:lang w:val="en-US"/>
              </w:rPr>
              <w:t xml:space="preserve">Develop Jewellery Park </w:t>
            </w:r>
            <w:r w:rsidRPr="00BB135F">
              <w:rPr>
                <w:rFonts w:ascii="Arial" w:hAnsi="Arial" w:cs="Arial"/>
                <w:sz w:val="22"/>
                <w:szCs w:val="22"/>
                <w:lang w:val="en-US"/>
              </w:rPr>
              <w:t>to house jewellery units of various sizes</w:t>
            </w:r>
            <w:r>
              <w:rPr>
                <w:rFonts w:ascii="Arial" w:hAnsi="Arial" w:cs="Arial"/>
                <w:sz w:val="22"/>
                <w:szCs w:val="22"/>
                <w:lang w:val="en-US"/>
              </w:rPr>
              <w:t>.</w:t>
            </w:r>
          </w:p>
          <w:p w14:paraId="20F282A1" w14:textId="277100CA" w:rsidR="00BD7C50" w:rsidRPr="00CA1799" w:rsidRDefault="00BD7C50" w:rsidP="00CA1799">
            <w:pPr>
              <w:tabs>
                <w:tab w:val="left" w:pos="28"/>
              </w:tabs>
              <w:spacing w:line="360" w:lineRule="auto"/>
              <w:ind w:left="28"/>
              <w:jc w:val="both"/>
              <w:rPr>
                <w:rFonts w:ascii="Arial" w:hAnsi="Arial" w:cs="Arial"/>
                <w:sz w:val="22"/>
                <w:szCs w:val="22"/>
              </w:rPr>
            </w:pPr>
          </w:p>
        </w:tc>
      </w:tr>
      <w:tr w:rsidR="005D3DE6" w:rsidRPr="00CA1799" w14:paraId="0546F742" w14:textId="77777777" w:rsidTr="00014DE2">
        <w:tc>
          <w:tcPr>
            <w:tcW w:w="4536" w:type="dxa"/>
            <w:shd w:val="clear" w:color="auto" w:fill="FFFFFF" w:themeFill="background1"/>
          </w:tcPr>
          <w:p w14:paraId="591AC24D" w14:textId="77777777" w:rsidR="00341FEC" w:rsidRPr="00774CE4" w:rsidRDefault="00341FEC" w:rsidP="00CF30B6">
            <w:pPr>
              <w:pStyle w:val="ListParagraph"/>
              <w:numPr>
                <w:ilvl w:val="0"/>
                <w:numId w:val="11"/>
              </w:numPr>
              <w:tabs>
                <w:tab w:val="clear" w:pos="644"/>
              </w:tabs>
              <w:spacing w:line="360" w:lineRule="auto"/>
              <w:ind w:left="592" w:right="-10" w:hanging="555"/>
              <w:jc w:val="both"/>
              <w:rPr>
                <w:rFonts w:ascii="Arial" w:hAnsi="Arial" w:cs="Arial"/>
                <w:b/>
                <w:sz w:val="22"/>
                <w:szCs w:val="22"/>
              </w:rPr>
            </w:pPr>
            <w:r w:rsidRPr="00CA1799">
              <w:rPr>
                <w:rFonts w:ascii="Arial" w:hAnsi="Arial" w:cs="Arial"/>
                <w:b/>
                <w:sz w:val="22"/>
                <w:szCs w:val="22"/>
              </w:rPr>
              <w:t>Project Industry</w:t>
            </w:r>
            <w:r w:rsidR="008310B4" w:rsidRPr="00CA1799">
              <w:rPr>
                <w:rFonts w:ascii="Arial" w:hAnsi="Arial" w:cs="Arial"/>
                <w:b/>
                <w:sz w:val="22"/>
                <w:szCs w:val="22"/>
              </w:rPr>
              <w:t>:</w:t>
            </w:r>
          </w:p>
        </w:tc>
        <w:tc>
          <w:tcPr>
            <w:tcW w:w="5529" w:type="dxa"/>
            <w:shd w:val="clear" w:color="auto" w:fill="FFFFFF" w:themeFill="background1"/>
          </w:tcPr>
          <w:p w14:paraId="729CEB85" w14:textId="1BB98259" w:rsidR="008A677E" w:rsidRPr="00CA1799" w:rsidRDefault="00BB135F" w:rsidP="00CA1799">
            <w:pPr>
              <w:tabs>
                <w:tab w:val="left" w:pos="28"/>
              </w:tabs>
              <w:spacing w:line="360" w:lineRule="auto"/>
              <w:ind w:left="28"/>
              <w:jc w:val="both"/>
              <w:rPr>
                <w:rFonts w:ascii="Arial" w:hAnsi="Arial" w:cs="Arial"/>
                <w:sz w:val="22"/>
                <w:szCs w:val="22"/>
              </w:rPr>
            </w:pPr>
            <w:r>
              <w:rPr>
                <w:rFonts w:ascii="Arial" w:hAnsi="Arial" w:cs="Arial"/>
                <w:sz w:val="22"/>
                <w:szCs w:val="22"/>
              </w:rPr>
              <w:t>Gems and Jewellery</w:t>
            </w:r>
            <w:r w:rsidR="00BD7C50" w:rsidRPr="00CA1799">
              <w:rPr>
                <w:rFonts w:ascii="Arial" w:hAnsi="Arial" w:cs="Arial"/>
                <w:sz w:val="22"/>
                <w:szCs w:val="22"/>
              </w:rPr>
              <w:t xml:space="preserve"> Industry</w:t>
            </w:r>
          </w:p>
          <w:p w14:paraId="09044E92" w14:textId="77777777" w:rsidR="004B31B8" w:rsidRPr="00CA1799" w:rsidRDefault="004B31B8" w:rsidP="00CA1799">
            <w:pPr>
              <w:tabs>
                <w:tab w:val="left" w:pos="28"/>
              </w:tabs>
              <w:spacing w:line="360" w:lineRule="auto"/>
              <w:ind w:left="28"/>
              <w:jc w:val="both"/>
              <w:rPr>
                <w:rFonts w:ascii="Arial" w:hAnsi="Arial" w:cs="Arial"/>
                <w:sz w:val="22"/>
                <w:szCs w:val="22"/>
              </w:rPr>
            </w:pPr>
          </w:p>
        </w:tc>
      </w:tr>
      <w:tr w:rsidR="005D3DE6" w:rsidRPr="00CA1799" w14:paraId="50E3E531" w14:textId="77777777" w:rsidTr="00014DE2">
        <w:tc>
          <w:tcPr>
            <w:tcW w:w="4536" w:type="dxa"/>
            <w:shd w:val="clear" w:color="auto" w:fill="FFFFFF" w:themeFill="background1"/>
          </w:tcPr>
          <w:p w14:paraId="0E8845A5" w14:textId="498707D0" w:rsidR="00341FEC" w:rsidRPr="00680D05" w:rsidRDefault="00341FEC" w:rsidP="00CF30B6">
            <w:pPr>
              <w:pStyle w:val="ListParagraph"/>
              <w:numPr>
                <w:ilvl w:val="0"/>
                <w:numId w:val="11"/>
              </w:numPr>
              <w:tabs>
                <w:tab w:val="clear" w:pos="644"/>
              </w:tabs>
              <w:spacing w:line="360" w:lineRule="auto"/>
              <w:ind w:left="592" w:right="-10" w:hanging="555"/>
              <w:jc w:val="both"/>
              <w:rPr>
                <w:rFonts w:ascii="Arial" w:hAnsi="Arial" w:cs="Arial"/>
                <w:b/>
                <w:sz w:val="22"/>
                <w:szCs w:val="22"/>
              </w:rPr>
            </w:pPr>
            <w:r w:rsidRPr="00CA1799">
              <w:rPr>
                <w:rFonts w:ascii="Arial" w:hAnsi="Arial" w:cs="Arial"/>
                <w:b/>
                <w:sz w:val="22"/>
                <w:szCs w:val="22"/>
              </w:rPr>
              <w:t>Product Type</w:t>
            </w:r>
            <w:r w:rsidR="00994174">
              <w:rPr>
                <w:rFonts w:ascii="Arial" w:hAnsi="Arial" w:cs="Arial"/>
                <w:b/>
                <w:sz w:val="22"/>
                <w:szCs w:val="22"/>
              </w:rPr>
              <w:t xml:space="preserve"> </w:t>
            </w:r>
            <w:r w:rsidRPr="00CA1799">
              <w:rPr>
                <w:rFonts w:ascii="Arial" w:hAnsi="Arial" w:cs="Arial"/>
                <w:b/>
                <w:sz w:val="22"/>
                <w:szCs w:val="22"/>
              </w:rPr>
              <w:t>/ Deliverables</w:t>
            </w:r>
            <w:r w:rsidR="008310B4" w:rsidRPr="00CA1799">
              <w:rPr>
                <w:rFonts w:ascii="Arial" w:hAnsi="Arial" w:cs="Arial"/>
                <w:b/>
                <w:sz w:val="22"/>
                <w:szCs w:val="22"/>
              </w:rPr>
              <w:t>:</w:t>
            </w:r>
          </w:p>
        </w:tc>
        <w:tc>
          <w:tcPr>
            <w:tcW w:w="5529" w:type="dxa"/>
            <w:shd w:val="clear" w:color="auto" w:fill="FFFFFF" w:themeFill="background1"/>
          </w:tcPr>
          <w:p w14:paraId="7FFC7051" w14:textId="3DF2F329" w:rsidR="008A677E" w:rsidRPr="00CA1799" w:rsidRDefault="00FD6D21" w:rsidP="00CA1799">
            <w:pPr>
              <w:tabs>
                <w:tab w:val="left" w:pos="28"/>
              </w:tabs>
              <w:spacing w:line="360" w:lineRule="auto"/>
              <w:jc w:val="both"/>
              <w:rPr>
                <w:rFonts w:ascii="Arial" w:hAnsi="Arial" w:cs="Arial"/>
                <w:b/>
                <w:sz w:val="22"/>
                <w:szCs w:val="22"/>
              </w:rPr>
            </w:pPr>
            <w:r>
              <w:rPr>
                <w:rFonts w:ascii="Arial" w:hAnsi="Arial" w:cs="Arial"/>
                <w:sz w:val="22"/>
                <w:szCs w:val="22"/>
                <w:lang w:val="en-US"/>
              </w:rPr>
              <w:t>Jewellery</w:t>
            </w:r>
            <w:r w:rsidR="00C31A64">
              <w:rPr>
                <w:rFonts w:ascii="Arial" w:hAnsi="Arial" w:cs="Arial"/>
                <w:sz w:val="22"/>
                <w:szCs w:val="22"/>
                <w:lang w:val="en-US"/>
              </w:rPr>
              <w:t xml:space="preserve"> </w:t>
            </w:r>
            <w:r w:rsidR="00994174">
              <w:rPr>
                <w:rFonts w:ascii="Arial" w:hAnsi="Arial" w:cs="Arial"/>
                <w:sz w:val="22"/>
                <w:szCs w:val="22"/>
                <w:lang w:val="en-US"/>
              </w:rPr>
              <w:t>k</w:t>
            </w:r>
            <w:r w:rsidR="00C31A64">
              <w:rPr>
                <w:rFonts w:ascii="Arial" w:hAnsi="Arial" w:cs="Arial"/>
                <w:sz w:val="22"/>
                <w:szCs w:val="22"/>
                <w:lang w:val="en-US"/>
              </w:rPr>
              <w:t>arkhanas</w:t>
            </w:r>
            <w:r>
              <w:rPr>
                <w:rFonts w:ascii="Arial" w:hAnsi="Arial" w:cs="Arial"/>
                <w:sz w:val="22"/>
                <w:szCs w:val="22"/>
                <w:lang w:val="en-US"/>
              </w:rPr>
              <w:t xml:space="preserve"> </w:t>
            </w:r>
            <w:r w:rsidR="00C31A64">
              <w:rPr>
                <w:rFonts w:ascii="Arial" w:hAnsi="Arial" w:cs="Arial"/>
                <w:sz w:val="22"/>
                <w:szCs w:val="22"/>
                <w:lang w:val="en-US"/>
              </w:rPr>
              <w:t xml:space="preserve">and office units </w:t>
            </w:r>
            <w:r>
              <w:rPr>
                <w:rFonts w:ascii="Arial" w:hAnsi="Arial" w:cs="Arial"/>
                <w:sz w:val="22"/>
                <w:szCs w:val="22"/>
                <w:lang w:val="en-US"/>
              </w:rPr>
              <w:t>of various sizes.</w:t>
            </w:r>
          </w:p>
          <w:p w14:paraId="034032A7" w14:textId="4DB05011" w:rsidR="000C7953" w:rsidRPr="00CA1799" w:rsidRDefault="000C7953" w:rsidP="00CA1799">
            <w:pPr>
              <w:tabs>
                <w:tab w:val="left" w:pos="28"/>
              </w:tabs>
              <w:spacing w:line="360" w:lineRule="auto"/>
              <w:jc w:val="both"/>
              <w:rPr>
                <w:rFonts w:ascii="Arial" w:hAnsi="Arial" w:cs="Arial"/>
                <w:b/>
                <w:sz w:val="22"/>
                <w:szCs w:val="22"/>
              </w:rPr>
            </w:pPr>
          </w:p>
        </w:tc>
      </w:tr>
      <w:tr w:rsidR="005D3DE6" w:rsidRPr="00CA1799" w14:paraId="05893782" w14:textId="77777777" w:rsidTr="00014DE2">
        <w:trPr>
          <w:trHeight w:val="70"/>
        </w:trPr>
        <w:tc>
          <w:tcPr>
            <w:tcW w:w="4536" w:type="dxa"/>
            <w:shd w:val="clear" w:color="auto" w:fill="FFFFFF" w:themeFill="background1"/>
          </w:tcPr>
          <w:p w14:paraId="51DC6F4E" w14:textId="77777777" w:rsidR="00341FEC" w:rsidRPr="00680D05" w:rsidRDefault="00341FEC" w:rsidP="00CF30B6">
            <w:pPr>
              <w:pStyle w:val="ListParagraph"/>
              <w:numPr>
                <w:ilvl w:val="0"/>
                <w:numId w:val="11"/>
              </w:numPr>
              <w:tabs>
                <w:tab w:val="clear" w:pos="644"/>
              </w:tabs>
              <w:spacing w:line="360" w:lineRule="auto"/>
              <w:ind w:left="592" w:right="-10" w:hanging="555"/>
              <w:jc w:val="both"/>
              <w:rPr>
                <w:rFonts w:ascii="Arial" w:hAnsi="Arial" w:cs="Arial"/>
                <w:b/>
                <w:sz w:val="22"/>
                <w:szCs w:val="22"/>
              </w:rPr>
            </w:pPr>
            <w:r w:rsidRPr="00CA1799">
              <w:rPr>
                <w:rFonts w:ascii="Arial" w:hAnsi="Arial" w:cs="Arial"/>
                <w:b/>
                <w:sz w:val="22"/>
                <w:szCs w:val="22"/>
              </w:rPr>
              <w:t>Report Prepared for Organization</w:t>
            </w:r>
            <w:r w:rsidR="008310B4" w:rsidRPr="00CA1799">
              <w:rPr>
                <w:rFonts w:ascii="Arial" w:hAnsi="Arial" w:cs="Arial"/>
                <w:b/>
                <w:sz w:val="22"/>
                <w:szCs w:val="22"/>
              </w:rPr>
              <w:t>:</w:t>
            </w:r>
          </w:p>
        </w:tc>
        <w:tc>
          <w:tcPr>
            <w:tcW w:w="5529" w:type="dxa"/>
            <w:shd w:val="clear" w:color="auto" w:fill="FFFFFF" w:themeFill="background1"/>
          </w:tcPr>
          <w:p w14:paraId="6CFB7375" w14:textId="64F54DFB" w:rsidR="00341FEC" w:rsidRPr="00CA1799" w:rsidRDefault="007D638E" w:rsidP="007D638E">
            <w:pPr>
              <w:tabs>
                <w:tab w:val="left" w:pos="28"/>
              </w:tabs>
              <w:spacing w:after="240" w:line="360" w:lineRule="auto"/>
              <w:ind w:right="-10"/>
              <w:jc w:val="both"/>
              <w:rPr>
                <w:rFonts w:ascii="Arial" w:hAnsi="Arial" w:cs="Arial"/>
                <w:sz w:val="22"/>
                <w:szCs w:val="22"/>
              </w:rPr>
            </w:pPr>
            <w:r w:rsidRPr="007D638E">
              <w:rPr>
                <w:rFonts w:ascii="Arial" w:hAnsi="Arial" w:cs="Arial"/>
                <w:sz w:val="22"/>
                <w:szCs w:val="22"/>
              </w:rPr>
              <w:t>State Bank of India, Diamond Branch, D-3, Tower, West Core, G-Block, Bharat Diamond Bourse, Bandra-Kurla Complex, Bandra</w:t>
            </w:r>
            <w:r w:rsidR="00CB5C67">
              <w:rPr>
                <w:rFonts w:ascii="Arial" w:hAnsi="Arial" w:cs="Arial"/>
                <w:sz w:val="22"/>
                <w:szCs w:val="22"/>
              </w:rPr>
              <w:t xml:space="preserve"> </w:t>
            </w:r>
            <w:r w:rsidRPr="007D638E">
              <w:rPr>
                <w:rFonts w:ascii="Arial" w:hAnsi="Arial" w:cs="Arial"/>
                <w:sz w:val="22"/>
                <w:szCs w:val="22"/>
              </w:rPr>
              <w:t>(E), Mumbai - 400051.</w:t>
            </w:r>
          </w:p>
        </w:tc>
      </w:tr>
      <w:tr w:rsidR="005D3DE6" w:rsidRPr="00CA1799" w14:paraId="50B63819" w14:textId="77777777" w:rsidTr="00014DE2">
        <w:tc>
          <w:tcPr>
            <w:tcW w:w="4536" w:type="dxa"/>
            <w:shd w:val="clear" w:color="auto" w:fill="FFFFFF" w:themeFill="background1"/>
          </w:tcPr>
          <w:p w14:paraId="7C232E32" w14:textId="77777777" w:rsidR="00341FEC" w:rsidRPr="00680D05" w:rsidRDefault="00341FEC" w:rsidP="00CF30B6">
            <w:pPr>
              <w:pStyle w:val="ListParagraph"/>
              <w:numPr>
                <w:ilvl w:val="0"/>
                <w:numId w:val="11"/>
              </w:numPr>
              <w:tabs>
                <w:tab w:val="clear" w:pos="644"/>
              </w:tabs>
              <w:spacing w:line="360" w:lineRule="auto"/>
              <w:ind w:left="592" w:right="-10" w:hanging="555"/>
              <w:jc w:val="both"/>
              <w:rPr>
                <w:rFonts w:ascii="Arial" w:hAnsi="Arial" w:cs="Arial"/>
                <w:b/>
                <w:sz w:val="22"/>
                <w:szCs w:val="22"/>
              </w:rPr>
            </w:pPr>
            <w:r w:rsidRPr="00CA1799">
              <w:rPr>
                <w:rFonts w:ascii="Arial" w:hAnsi="Arial" w:cs="Arial"/>
                <w:b/>
                <w:sz w:val="22"/>
                <w:szCs w:val="22"/>
              </w:rPr>
              <w:t>TEV Consultant Firm</w:t>
            </w:r>
            <w:r w:rsidR="008310B4" w:rsidRPr="00CA1799">
              <w:rPr>
                <w:rFonts w:ascii="Arial" w:hAnsi="Arial" w:cs="Arial"/>
                <w:b/>
                <w:sz w:val="22"/>
                <w:szCs w:val="22"/>
              </w:rPr>
              <w:t>:</w:t>
            </w:r>
          </w:p>
        </w:tc>
        <w:tc>
          <w:tcPr>
            <w:tcW w:w="5529" w:type="dxa"/>
            <w:shd w:val="clear" w:color="auto" w:fill="FFFFFF" w:themeFill="background1"/>
          </w:tcPr>
          <w:p w14:paraId="6CB0284D" w14:textId="77777777" w:rsidR="00341FEC" w:rsidRPr="00CA1799" w:rsidRDefault="00341FEC" w:rsidP="00CB5C67">
            <w:pPr>
              <w:tabs>
                <w:tab w:val="left" w:pos="28"/>
                <w:tab w:val="left" w:pos="644"/>
              </w:tabs>
              <w:spacing w:line="360" w:lineRule="auto"/>
              <w:jc w:val="both"/>
              <w:rPr>
                <w:rFonts w:ascii="Arial" w:hAnsi="Arial" w:cs="Arial"/>
                <w:sz w:val="22"/>
                <w:szCs w:val="22"/>
              </w:rPr>
            </w:pPr>
            <w:r w:rsidRPr="00CA1799">
              <w:rPr>
                <w:rFonts w:ascii="Arial" w:hAnsi="Arial" w:cs="Arial"/>
                <w:sz w:val="22"/>
                <w:szCs w:val="22"/>
              </w:rPr>
              <w:t>M/s. R.K Associates Valuers &amp; Techno Engineering Consultants (P) Ltd.</w:t>
            </w:r>
          </w:p>
          <w:p w14:paraId="3D0700CB" w14:textId="77777777" w:rsidR="00341FEC" w:rsidRPr="00CA1799" w:rsidRDefault="00341FEC" w:rsidP="00CA1799">
            <w:pPr>
              <w:tabs>
                <w:tab w:val="left" w:pos="28"/>
              </w:tabs>
              <w:spacing w:line="360" w:lineRule="auto"/>
              <w:ind w:right="-10"/>
              <w:jc w:val="both"/>
              <w:rPr>
                <w:rFonts w:ascii="Arial" w:hAnsi="Arial" w:cs="Arial"/>
                <w:sz w:val="22"/>
                <w:szCs w:val="22"/>
              </w:rPr>
            </w:pPr>
          </w:p>
        </w:tc>
      </w:tr>
      <w:tr w:rsidR="005D3DE6" w:rsidRPr="00CA1799" w14:paraId="3FCDE99C" w14:textId="77777777" w:rsidTr="00014DE2">
        <w:tc>
          <w:tcPr>
            <w:tcW w:w="4536" w:type="dxa"/>
            <w:shd w:val="clear" w:color="auto" w:fill="FFFFFF" w:themeFill="background1"/>
          </w:tcPr>
          <w:p w14:paraId="7992F471" w14:textId="77777777" w:rsidR="00341FEC" w:rsidRPr="00CA1799" w:rsidRDefault="00341FEC" w:rsidP="00CF30B6">
            <w:pPr>
              <w:pStyle w:val="ListParagraph"/>
              <w:numPr>
                <w:ilvl w:val="0"/>
                <w:numId w:val="11"/>
              </w:numPr>
              <w:tabs>
                <w:tab w:val="clear" w:pos="644"/>
              </w:tabs>
              <w:spacing w:line="360" w:lineRule="auto"/>
              <w:ind w:left="592" w:right="-10" w:hanging="555"/>
              <w:jc w:val="both"/>
              <w:rPr>
                <w:rFonts w:ascii="Arial" w:hAnsi="Arial" w:cs="Arial"/>
                <w:b/>
                <w:sz w:val="22"/>
                <w:szCs w:val="22"/>
              </w:rPr>
            </w:pPr>
            <w:r w:rsidRPr="00CA1799">
              <w:rPr>
                <w:rFonts w:ascii="Arial" w:hAnsi="Arial" w:cs="Arial"/>
                <w:b/>
                <w:sz w:val="22"/>
                <w:szCs w:val="22"/>
              </w:rPr>
              <w:t>Report type</w:t>
            </w:r>
            <w:r w:rsidR="008310B4" w:rsidRPr="00CA1799">
              <w:rPr>
                <w:rFonts w:ascii="Arial" w:hAnsi="Arial" w:cs="Arial"/>
                <w:b/>
                <w:sz w:val="22"/>
                <w:szCs w:val="22"/>
              </w:rPr>
              <w:t>:</w:t>
            </w:r>
          </w:p>
        </w:tc>
        <w:tc>
          <w:tcPr>
            <w:tcW w:w="5529" w:type="dxa"/>
            <w:shd w:val="clear" w:color="auto" w:fill="FFFFFF" w:themeFill="background1"/>
          </w:tcPr>
          <w:p w14:paraId="15B87955" w14:textId="7F90D7E5" w:rsidR="00341FEC" w:rsidRPr="00CA1799" w:rsidRDefault="00341FEC" w:rsidP="00CA1799">
            <w:pPr>
              <w:tabs>
                <w:tab w:val="left" w:pos="28"/>
                <w:tab w:val="left" w:pos="644"/>
              </w:tabs>
              <w:spacing w:line="360" w:lineRule="auto"/>
              <w:rPr>
                <w:rFonts w:ascii="Arial" w:hAnsi="Arial" w:cs="Arial"/>
                <w:sz w:val="22"/>
                <w:szCs w:val="22"/>
              </w:rPr>
            </w:pPr>
            <w:r w:rsidRPr="00CA1799">
              <w:rPr>
                <w:rFonts w:ascii="Arial" w:hAnsi="Arial" w:cs="Arial"/>
                <w:sz w:val="22"/>
                <w:szCs w:val="22"/>
              </w:rPr>
              <w:t>Economic</w:t>
            </w:r>
            <w:r w:rsidRPr="00CA1799">
              <w:rPr>
                <w:rFonts w:ascii="Arial" w:hAnsi="Arial" w:cs="Arial"/>
                <w:b/>
                <w:sz w:val="22"/>
                <w:szCs w:val="22"/>
              </w:rPr>
              <w:t xml:space="preserve"> </w:t>
            </w:r>
            <w:r w:rsidRPr="00CA1799">
              <w:rPr>
                <w:rFonts w:ascii="Arial" w:hAnsi="Arial" w:cs="Arial"/>
                <w:sz w:val="22"/>
                <w:szCs w:val="22"/>
              </w:rPr>
              <w:t>Viability Report</w:t>
            </w:r>
          </w:p>
          <w:p w14:paraId="6113631B" w14:textId="77777777" w:rsidR="008A677E" w:rsidRPr="00CA1799" w:rsidRDefault="008A677E" w:rsidP="00CA1799">
            <w:pPr>
              <w:tabs>
                <w:tab w:val="left" w:pos="28"/>
                <w:tab w:val="left" w:pos="644"/>
              </w:tabs>
              <w:spacing w:line="360" w:lineRule="auto"/>
              <w:rPr>
                <w:rFonts w:ascii="Arial" w:hAnsi="Arial" w:cs="Arial"/>
                <w:sz w:val="22"/>
                <w:szCs w:val="22"/>
              </w:rPr>
            </w:pPr>
          </w:p>
        </w:tc>
      </w:tr>
      <w:tr w:rsidR="005D3DE6" w:rsidRPr="00CA1799" w14:paraId="7D9DC70E" w14:textId="77777777" w:rsidTr="00014DE2">
        <w:tc>
          <w:tcPr>
            <w:tcW w:w="4536" w:type="dxa"/>
            <w:shd w:val="clear" w:color="auto" w:fill="FFFFFF" w:themeFill="background1"/>
          </w:tcPr>
          <w:p w14:paraId="5987E79A" w14:textId="77777777" w:rsidR="00341FEC" w:rsidRPr="00CA1799" w:rsidRDefault="00341FEC" w:rsidP="00CF30B6">
            <w:pPr>
              <w:pStyle w:val="ListParagraph"/>
              <w:numPr>
                <w:ilvl w:val="0"/>
                <w:numId w:val="11"/>
              </w:numPr>
              <w:tabs>
                <w:tab w:val="clear" w:pos="644"/>
              </w:tabs>
              <w:spacing w:line="360" w:lineRule="auto"/>
              <w:ind w:left="592" w:right="-10" w:hanging="555"/>
              <w:jc w:val="both"/>
              <w:rPr>
                <w:rFonts w:ascii="Arial" w:hAnsi="Arial" w:cs="Arial"/>
                <w:b/>
                <w:sz w:val="22"/>
                <w:szCs w:val="22"/>
              </w:rPr>
            </w:pPr>
            <w:r w:rsidRPr="00CA1799">
              <w:rPr>
                <w:rFonts w:ascii="Arial" w:hAnsi="Arial" w:cs="Arial"/>
                <w:b/>
                <w:sz w:val="22"/>
                <w:szCs w:val="22"/>
              </w:rPr>
              <w:t>Purpose of the Report</w:t>
            </w:r>
            <w:r w:rsidR="008310B4" w:rsidRPr="00CA1799">
              <w:rPr>
                <w:rFonts w:ascii="Arial" w:hAnsi="Arial" w:cs="Arial"/>
                <w:b/>
                <w:sz w:val="22"/>
                <w:szCs w:val="22"/>
              </w:rPr>
              <w:t>:</w:t>
            </w:r>
          </w:p>
        </w:tc>
        <w:tc>
          <w:tcPr>
            <w:tcW w:w="5529" w:type="dxa"/>
            <w:shd w:val="clear" w:color="auto" w:fill="FFFFFF" w:themeFill="background1"/>
          </w:tcPr>
          <w:p w14:paraId="4DCCE84B" w14:textId="4239880D" w:rsidR="00341FEC" w:rsidRPr="00CA1799" w:rsidRDefault="00341FEC" w:rsidP="00CA1799">
            <w:pPr>
              <w:tabs>
                <w:tab w:val="left" w:pos="28"/>
                <w:tab w:val="left" w:pos="644"/>
                <w:tab w:val="left" w:pos="4395"/>
                <w:tab w:val="left" w:pos="5103"/>
              </w:tabs>
              <w:spacing w:line="360" w:lineRule="auto"/>
              <w:jc w:val="both"/>
              <w:rPr>
                <w:rFonts w:ascii="Arial" w:hAnsi="Arial" w:cs="Arial"/>
                <w:b/>
                <w:sz w:val="22"/>
                <w:szCs w:val="22"/>
              </w:rPr>
            </w:pPr>
            <w:r w:rsidRPr="00CA1799">
              <w:rPr>
                <w:rFonts w:ascii="Arial" w:hAnsi="Arial" w:cs="Arial"/>
                <w:sz w:val="22"/>
                <w:szCs w:val="22"/>
              </w:rPr>
              <w:t>To assess Project’s Economic</w:t>
            </w:r>
            <w:r w:rsidRPr="00CA1799">
              <w:rPr>
                <w:rFonts w:ascii="Arial" w:hAnsi="Arial" w:cs="Arial"/>
                <w:b/>
                <w:sz w:val="22"/>
                <w:szCs w:val="22"/>
              </w:rPr>
              <w:t xml:space="preserve"> </w:t>
            </w:r>
            <w:r w:rsidR="008A677E" w:rsidRPr="00CA1799">
              <w:rPr>
                <w:rFonts w:ascii="Arial" w:hAnsi="Arial" w:cs="Arial"/>
                <w:sz w:val="22"/>
                <w:szCs w:val="22"/>
              </w:rPr>
              <w:t>Viability for the purpose of seeking</w:t>
            </w:r>
            <w:r w:rsidRPr="00CA1799">
              <w:rPr>
                <w:rFonts w:ascii="Arial" w:hAnsi="Arial" w:cs="Arial"/>
                <w:sz w:val="22"/>
                <w:szCs w:val="22"/>
              </w:rPr>
              <w:t xml:space="preserve"> external financial assistance on the Project.</w:t>
            </w:r>
          </w:p>
          <w:p w14:paraId="48F86DEC" w14:textId="77777777" w:rsidR="00341FEC" w:rsidRPr="00CA1799" w:rsidRDefault="00341FEC" w:rsidP="00CA1799">
            <w:pPr>
              <w:tabs>
                <w:tab w:val="left" w:pos="28"/>
                <w:tab w:val="left" w:pos="644"/>
              </w:tabs>
              <w:spacing w:line="360" w:lineRule="auto"/>
              <w:rPr>
                <w:rFonts w:ascii="Arial" w:hAnsi="Arial" w:cs="Arial"/>
                <w:sz w:val="22"/>
                <w:szCs w:val="22"/>
              </w:rPr>
            </w:pPr>
          </w:p>
        </w:tc>
      </w:tr>
      <w:tr w:rsidR="005D3DE6" w:rsidRPr="00CA1799" w14:paraId="75724DBC" w14:textId="77777777" w:rsidTr="00014DE2">
        <w:tc>
          <w:tcPr>
            <w:tcW w:w="4536" w:type="dxa"/>
            <w:shd w:val="clear" w:color="auto" w:fill="FFFFFF" w:themeFill="background1"/>
          </w:tcPr>
          <w:p w14:paraId="28EA5980" w14:textId="77777777" w:rsidR="00341FEC" w:rsidRPr="00CA1799" w:rsidRDefault="00341FEC" w:rsidP="00CF30B6">
            <w:pPr>
              <w:pStyle w:val="ListParagraph"/>
              <w:numPr>
                <w:ilvl w:val="0"/>
                <w:numId w:val="11"/>
              </w:numPr>
              <w:tabs>
                <w:tab w:val="clear" w:pos="644"/>
              </w:tabs>
              <w:spacing w:line="360" w:lineRule="auto"/>
              <w:ind w:left="592" w:right="-10" w:hanging="555"/>
              <w:jc w:val="both"/>
              <w:rPr>
                <w:rFonts w:ascii="Arial" w:hAnsi="Arial" w:cs="Arial"/>
                <w:b/>
                <w:sz w:val="22"/>
                <w:szCs w:val="22"/>
              </w:rPr>
            </w:pPr>
            <w:r w:rsidRPr="00CA1799">
              <w:rPr>
                <w:rFonts w:ascii="Arial" w:hAnsi="Arial" w:cs="Arial"/>
                <w:b/>
                <w:sz w:val="22"/>
                <w:szCs w:val="22"/>
              </w:rPr>
              <w:t>Scope of the Report</w:t>
            </w:r>
            <w:r w:rsidR="008310B4" w:rsidRPr="00CA1799">
              <w:rPr>
                <w:rFonts w:ascii="Arial" w:hAnsi="Arial" w:cs="Arial"/>
                <w:b/>
                <w:sz w:val="22"/>
                <w:szCs w:val="22"/>
              </w:rPr>
              <w:t>:</w:t>
            </w:r>
          </w:p>
        </w:tc>
        <w:tc>
          <w:tcPr>
            <w:tcW w:w="5529" w:type="dxa"/>
            <w:shd w:val="clear" w:color="auto" w:fill="FFFFFF" w:themeFill="background1"/>
          </w:tcPr>
          <w:p w14:paraId="3F853C97" w14:textId="0E2A6A71" w:rsidR="008A677E" w:rsidRPr="00CA1799" w:rsidRDefault="00341FEC" w:rsidP="00BB135F">
            <w:pPr>
              <w:tabs>
                <w:tab w:val="left" w:pos="28"/>
                <w:tab w:val="left" w:pos="644"/>
                <w:tab w:val="left" w:pos="4253"/>
                <w:tab w:val="left" w:pos="5103"/>
              </w:tabs>
              <w:spacing w:after="240" w:line="360" w:lineRule="auto"/>
              <w:jc w:val="both"/>
              <w:rPr>
                <w:rFonts w:ascii="Arial" w:hAnsi="Arial" w:cs="Arial"/>
                <w:sz w:val="22"/>
                <w:szCs w:val="22"/>
              </w:rPr>
            </w:pPr>
            <w:r w:rsidRPr="00CA1799">
              <w:rPr>
                <w:rFonts w:ascii="Arial" w:hAnsi="Arial" w:cs="Arial"/>
                <w:sz w:val="22"/>
                <w:szCs w:val="22"/>
              </w:rPr>
              <w:t>To assess, evaluat</w:t>
            </w:r>
            <w:r w:rsidR="0003347F" w:rsidRPr="00CA1799">
              <w:rPr>
                <w:rFonts w:ascii="Arial" w:hAnsi="Arial" w:cs="Arial"/>
                <w:sz w:val="22"/>
                <w:szCs w:val="22"/>
              </w:rPr>
              <w:t xml:space="preserve">e &amp; comment on </w:t>
            </w:r>
            <w:r w:rsidR="00BB135F">
              <w:rPr>
                <w:rFonts w:ascii="Arial" w:hAnsi="Arial" w:cs="Arial"/>
                <w:sz w:val="22"/>
                <w:szCs w:val="22"/>
              </w:rPr>
              <w:t>Economic</w:t>
            </w:r>
            <w:r w:rsidR="0003347F" w:rsidRPr="00CA1799">
              <w:rPr>
                <w:rFonts w:ascii="Arial" w:hAnsi="Arial" w:cs="Arial"/>
                <w:sz w:val="22"/>
                <w:szCs w:val="22"/>
              </w:rPr>
              <w:t xml:space="preserve"> Viability of the Project</w:t>
            </w:r>
            <w:r w:rsidR="00F23E38" w:rsidRPr="00CA1799">
              <w:rPr>
                <w:rFonts w:ascii="Arial" w:hAnsi="Arial" w:cs="Arial"/>
                <w:sz w:val="22"/>
                <w:szCs w:val="22"/>
              </w:rPr>
              <w:t xml:space="preserve"> as per data information provided by the client, independent Industry research and data/ information available on public domain.</w:t>
            </w:r>
          </w:p>
        </w:tc>
      </w:tr>
      <w:tr w:rsidR="005D3DE6" w:rsidRPr="00CA1799" w14:paraId="4B60B8B4" w14:textId="77777777" w:rsidTr="00014DE2">
        <w:trPr>
          <w:trHeight w:val="703"/>
        </w:trPr>
        <w:tc>
          <w:tcPr>
            <w:tcW w:w="4536" w:type="dxa"/>
            <w:shd w:val="clear" w:color="auto" w:fill="FFFFFF" w:themeFill="background1"/>
          </w:tcPr>
          <w:p w14:paraId="3D1D202E" w14:textId="77777777" w:rsidR="00341FEC" w:rsidRPr="00CA1799" w:rsidRDefault="00341FEC" w:rsidP="00CF30B6">
            <w:pPr>
              <w:pStyle w:val="ListParagraph"/>
              <w:numPr>
                <w:ilvl w:val="0"/>
                <w:numId w:val="11"/>
              </w:numPr>
              <w:tabs>
                <w:tab w:val="clear" w:pos="644"/>
              </w:tabs>
              <w:spacing w:line="360" w:lineRule="auto"/>
              <w:ind w:left="592" w:right="-10" w:hanging="555"/>
              <w:jc w:val="both"/>
              <w:rPr>
                <w:rFonts w:ascii="Arial" w:hAnsi="Arial" w:cs="Arial"/>
                <w:b/>
                <w:sz w:val="22"/>
                <w:szCs w:val="22"/>
              </w:rPr>
            </w:pPr>
            <w:r w:rsidRPr="00CA1799">
              <w:rPr>
                <w:rFonts w:ascii="Arial" w:hAnsi="Arial" w:cs="Arial"/>
                <w:b/>
                <w:sz w:val="22"/>
                <w:szCs w:val="22"/>
              </w:rPr>
              <w:lastRenderedPageBreak/>
              <w:t>Date of Report</w:t>
            </w:r>
            <w:r w:rsidR="008310B4" w:rsidRPr="00CA1799">
              <w:rPr>
                <w:rFonts w:ascii="Arial" w:hAnsi="Arial" w:cs="Arial"/>
                <w:b/>
                <w:sz w:val="22"/>
                <w:szCs w:val="22"/>
              </w:rPr>
              <w:t>:</w:t>
            </w:r>
          </w:p>
        </w:tc>
        <w:tc>
          <w:tcPr>
            <w:tcW w:w="5529" w:type="dxa"/>
            <w:shd w:val="clear" w:color="auto" w:fill="FFFFFF" w:themeFill="background1"/>
          </w:tcPr>
          <w:p w14:paraId="3B5F2023" w14:textId="68B58759" w:rsidR="00503216" w:rsidRPr="00A109BA" w:rsidRDefault="00C42469" w:rsidP="00CA1799">
            <w:pPr>
              <w:tabs>
                <w:tab w:val="left" w:pos="28"/>
                <w:tab w:val="left" w:pos="644"/>
              </w:tabs>
              <w:spacing w:line="360" w:lineRule="auto"/>
              <w:rPr>
                <w:rFonts w:ascii="Arial" w:hAnsi="Arial" w:cs="Arial"/>
                <w:sz w:val="22"/>
                <w:szCs w:val="22"/>
                <w:highlight w:val="yellow"/>
                <w:vertAlign w:val="superscript"/>
              </w:rPr>
            </w:pPr>
            <w:r w:rsidRPr="00C42469">
              <w:rPr>
                <w:rFonts w:ascii="Arial" w:hAnsi="Arial" w:cs="Arial"/>
                <w:sz w:val="22"/>
                <w:szCs w:val="22"/>
              </w:rPr>
              <w:t>10</w:t>
            </w:r>
            <w:r w:rsidRPr="00C42469">
              <w:rPr>
                <w:rFonts w:ascii="Arial" w:hAnsi="Arial" w:cs="Arial"/>
                <w:sz w:val="22"/>
                <w:szCs w:val="22"/>
                <w:vertAlign w:val="superscript"/>
              </w:rPr>
              <w:t>th</w:t>
            </w:r>
            <w:r w:rsidRPr="00C42469">
              <w:rPr>
                <w:rFonts w:ascii="Arial" w:hAnsi="Arial" w:cs="Arial"/>
                <w:sz w:val="22"/>
                <w:szCs w:val="22"/>
              </w:rPr>
              <w:t xml:space="preserve"> April</w:t>
            </w:r>
            <w:r w:rsidR="008A146F" w:rsidRPr="00C42469">
              <w:rPr>
                <w:rFonts w:ascii="Arial" w:hAnsi="Arial" w:cs="Arial"/>
                <w:sz w:val="22"/>
                <w:szCs w:val="22"/>
              </w:rPr>
              <w:t>, 202</w:t>
            </w:r>
            <w:r w:rsidR="00690492" w:rsidRPr="00C42469">
              <w:rPr>
                <w:rFonts w:ascii="Arial" w:hAnsi="Arial" w:cs="Arial"/>
                <w:sz w:val="22"/>
                <w:szCs w:val="22"/>
              </w:rPr>
              <w:t>3</w:t>
            </w:r>
          </w:p>
        </w:tc>
      </w:tr>
      <w:tr w:rsidR="005D3DE6" w:rsidRPr="00CA1799" w14:paraId="1954B24D" w14:textId="77777777" w:rsidTr="00014DE2">
        <w:tc>
          <w:tcPr>
            <w:tcW w:w="4536" w:type="dxa"/>
            <w:shd w:val="clear" w:color="auto" w:fill="FFFFFF" w:themeFill="background1"/>
          </w:tcPr>
          <w:p w14:paraId="589AB0FF" w14:textId="377322E1" w:rsidR="00935E2F" w:rsidRPr="00CA1799" w:rsidRDefault="00935E2F" w:rsidP="00CF30B6">
            <w:pPr>
              <w:pStyle w:val="ListParagraph"/>
              <w:numPr>
                <w:ilvl w:val="0"/>
                <w:numId w:val="11"/>
              </w:numPr>
              <w:tabs>
                <w:tab w:val="clear" w:pos="644"/>
              </w:tabs>
              <w:spacing w:line="360" w:lineRule="auto"/>
              <w:ind w:left="592" w:right="-10" w:hanging="555"/>
              <w:jc w:val="both"/>
              <w:rPr>
                <w:rFonts w:ascii="Arial" w:hAnsi="Arial" w:cs="Arial"/>
                <w:b/>
                <w:sz w:val="22"/>
                <w:szCs w:val="22"/>
              </w:rPr>
            </w:pPr>
            <w:r w:rsidRPr="00CA1799">
              <w:rPr>
                <w:rFonts w:ascii="Arial" w:hAnsi="Arial" w:cs="Arial"/>
                <w:b/>
                <w:sz w:val="22"/>
                <w:szCs w:val="22"/>
              </w:rPr>
              <w:t>Documents referred for the Project</w:t>
            </w:r>
            <w:r w:rsidR="006050F0">
              <w:rPr>
                <w:rFonts w:ascii="Arial" w:hAnsi="Arial" w:cs="Arial"/>
                <w:b/>
                <w:sz w:val="22"/>
                <w:szCs w:val="22"/>
              </w:rPr>
              <w:t>:</w:t>
            </w:r>
          </w:p>
        </w:tc>
        <w:tc>
          <w:tcPr>
            <w:tcW w:w="5529" w:type="dxa"/>
            <w:shd w:val="clear" w:color="auto" w:fill="auto"/>
          </w:tcPr>
          <w:p w14:paraId="41851E26" w14:textId="77777777" w:rsidR="00935E2F" w:rsidRPr="003804E0" w:rsidRDefault="00935E2F" w:rsidP="00680D05">
            <w:pPr>
              <w:pStyle w:val="ListParagraph"/>
              <w:numPr>
                <w:ilvl w:val="0"/>
                <w:numId w:val="14"/>
              </w:numPr>
              <w:tabs>
                <w:tab w:val="left" w:pos="28"/>
                <w:tab w:val="left" w:pos="93"/>
              </w:tabs>
              <w:spacing w:line="360" w:lineRule="auto"/>
              <w:ind w:left="466" w:hanging="425"/>
              <w:rPr>
                <w:rFonts w:ascii="Arial" w:hAnsi="Arial" w:cs="Arial"/>
                <w:sz w:val="22"/>
                <w:szCs w:val="22"/>
              </w:rPr>
            </w:pPr>
            <w:r w:rsidRPr="003804E0">
              <w:rPr>
                <w:rFonts w:ascii="Arial" w:hAnsi="Arial" w:cs="Arial"/>
                <w:b/>
                <w:sz w:val="22"/>
                <w:szCs w:val="22"/>
              </w:rPr>
              <w:t>PROJECT PLANNING DOCUMENTS:</w:t>
            </w:r>
          </w:p>
          <w:p w14:paraId="2AE266C8" w14:textId="3EF0B138" w:rsidR="00935E2F" w:rsidRPr="007C1ABD" w:rsidRDefault="003804E0" w:rsidP="00653352">
            <w:pPr>
              <w:pStyle w:val="ListParagraph"/>
              <w:numPr>
                <w:ilvl w:val="0"/>
                <w:numId w:val="15"/>
              </w:numPr>
              <w:tabs>
                <w:tab w:val="left" w:pos="142"/>
                <w:tab w:val="left" w:pos="5335"/>
              </w:tabs>
              <w:spacing w:line="360" w:lineRule="auto"/>
              <w:ind w:left="879"/>
              <w:jc w:val="both"/>
              <w:rPr>
                <w:rFonts w:ascii="Arial" w:hAnsi="Arial" w:cs="Arial"/>
                <w:sz w:val="22"/>
                <w:szCs w:val="22"/>
              </w:rPr>
            </w:pPr>
            <w:r w:rsidRPr="007C1ABD">
              <w:rPr>
                <w:rFonts w:ascii="Arial" w:hAnsi="Arial" w:cs="Arial"/>
                <w:sz w:val="22"/>
                <w:szCs w:val="22"/>
              </w:rPr>
              <w:t xml:space="preserve">Detailed </w:t>
            </w:r>
            <w:r w:rsidR="00935E2F" w:rsidRPr="007C1ABD">
              <w:rPr>
                <w:rFonts w:ascii="Arial" w:hAnsi="Arial" w:cs="Arial"/>
                <w:sz w:val="22"/>
                <w:szCs w:val="22"/>
              </w:rPr>
              <w:t>Project</w:t>
            </w:r>
            <w:r w:rsidRPr="007C1ABD">
              <w:rPr>
                <w:rFonts w:ascii="Arial" w:hAnsi="Arial" w:cs="Arial"/>
                <w:sz w:val="22"/>
                <w:szCs w:val="22"/>
              </w:rPr>
              <w:t xml:space="preserve"> Report</w:t>
            </w:r>
            <w:r w:rsidR="00935E2F" w:rsidRPr="007C1ABD">
              <w:rPr>
                <w:rFonts w:ascii="Arial" w:hAnsi="Arial" w:cs="Arial"/>
                <w:sz w:val="22"/>
                <w:szCs w:val="22"/>
              </w:rPr>
              <w:t xml:space="preserve"> </w:t>
            </w:r>
          </w:p>
          <w:p w14:paraId="4A8DCB5D" w14:textId="77777777" w:rsidR="00935E2F" w:rsidRPr="007C1ABD" w:rsidRDefault="00935E2F" w:rsidP="00653352">
            <w:pPr>
              <w:pStyle w:val="ListParagraph"/>
              <w:numPr>
                <w:ilvl w:val="0"/>
                <w:numId w:val="15"/>
              </w:numPr>
              <w:tabs>
                <w:tab w:val="left" w:pos="142"/>
                <w:tab w:val="left" w:pos="5310"/>
              </w:tabs>
              <w:spacing w:line="360" w:lineRule="auto"/>
              <w:ind w:left="879"/>
              <w:jc w:val="both"/>
              <w:rPr>
                <w:rFonts w:ascii="Arial" w:hAnsi="Arial" w:cs="Arial"/>
                <w:sz w:val="22"/>
                <w:szCs w:val="22"/>
              </w:rPr>
            </w:pPr>
            <w:r w:rsidRPr="007C1ABD">
              <w:rPr>
                <w:rFonts w:ascii="Arial" w:hAnsi="Arial" w:cs="Arial"/>
                <w:sz w:val="22"/>
                <w:szCs w:val="22"/>
              </w:rPr>
              <w:t>Financial Projections of the Project</w:t>
            </w:r>
          </w:p>
          <w:p w14:paraId="3CBF9E47" w14:textId="77777777" w:rsidR="00935E2F" w:rsidRPr="007C1ABD" w:rsidRDefault="00935E2F" w:rsidP="00653352">
            <w:pPr>
              <w:pStyle w:val="ListParagraph"/>
              <w:numPr>
                <w:ilvl w:val="0"/>
                <w:numId w:val="15"/>
              </w:numPr>
              <w:tabs>
                <w:tab w:val="left" w:pos="142"/>
                <w:tab w:val="left" w:pos="5310"/>
              </w:tabs>
              <w:spacing w:line="360" w:lineRule="auto"/>
              <w:ind w:left="879"/>
              <w:jc w:val="both"/>
              <w:rPr>
                <w:rFonts w:ascii="Arial" w:hAnsi="Arial" w:cs="Arial"/>
                <w:sz w:val="22"/>
                <w:szCs w:val="22"/>
              </w:rPr>
            </w:pPr>
            <w:r w:rsidRPr="007C1ABD">
              <w:rPr>
                <w:rFonts w:ascii="Arial" w:hAnsi="Arial" w:cs="Arial"/>
                <w:sz w:val="22"/>
                <w:szCs w:val="22"/>
              </w:rPr>
              <w:t>Project proposed Schedule</w:t>
            </w:r>
          </w:p>
          <w:p w14:paraId="32CB7561" w14:textId="5A0C08B1" w:rsidR="003804E0" w:rsidRPr="007C1ABD" w:rsidRDefault="003804E0" w:rsidP="00653352">
            <w:pPr>
              <w:pStyle w:val="ListParagraph"/>
              <w:numPr>
                <w:ilvl w:val="0"/>
                <w:numId w:val="15"/>
              </w:numPr>
              <w:tabs>
                <w:tab w:val="left" w:pos="142"/>
                <w:tab w:val="left" w:pos="5310"/>
              </w:tabs>
              <w:spacing w:line="360" w:lineRule="auto"/>
              <w:ind w:left="879"/>
              <w:jc w:val="both"/>
              <w:rPr>
                <w:rFonts w:ascii="Arial" w:hAnsi="Arial" w:cs="Arial"/>
                <w:sz w:val="22"/>
                <w:szCs w:val="22"/>
              </w:rPr>
            </w:pPr>
            <w:r w:rsidRPr="007C1ABD">
              <w:rPr>
                <w:rFonts w:ascii="Arial" w:hAnsi="Arial" w:cs="Arial"/>
                <w:sz w:val="22"/>
                <w:szCs w:val="22"/>
              </w:rPr>
              <w:t xml:space="preserve">Statutory Approval Details </w:t>
            </w:r>
          </w:p>
          <w:p w14:paraId="1E27EE6D" w14:textId="0A9D0883" w:rsidR="00935E2F" w:rsidRPr="007C1ABD" w:rsidRDefault="00142325" w:rsidP="00653352">
            <w:pPr>
              <w:pStyle w:val="ListParagraph"/>
              <w:numPr>
                <w:ilvl w:val="0"/>
                <w:numId w:val="15"/>
              </w:numPr>
              <w:tabs>
                <w:tab w:val="left" w:pos="142"/>
                <w:tab w:val="left" w:pos="5310"/>
              </w:tabs>
              <w:spacing w:line="360" w:lineRule="auto"/>
              <w:ind w:left="879"/>
              <w:jc w:val="both"/>
              <w:rPr>
                <w:rFonts w:ascii="Arial" w:hAnsi="Arial" w:cs="Arial"/>
                <w:sz w:val="22"/>
                <w:szCs w:val="22"/>
              </w:rPr>
            </w:pPr>
            <w:r w:rsidRPr="007C1ABD">
              <w:rPr>
                <w:rFonts w:ascii="Arial" w:hAnsi="Arial" w:cs="Arial"/>
                <w:sz w:val="22"/>
                <w:szCs w:val="22"/>
              </w:rPr>
              <w:t xml:space="preserve"> </w:t>
            </w:r>
            <w:r w:rsidR="00935E2F" w:rsidRPr="007C1ABD">
              <w:rPr>
                <w:rFonts w:ascii="Arial" w:hAnsi="Arial" w:cs="Arial"/>
                <w:sz w:val="22"/>
                <w:szCs w:val="22"/>
              </w:rPr>
              <w:t>Layout and Master Plan</w:t>
            </w:r>
          </w:p>
          <w:p w14:paraId="7CF27CE6" w14:textId="77777777" w:rsidR="00935E2F" w:rsidRPr="00CA1799" w:rsidRDefault="00935E2F" w:rsidP="00CA1799">
            <w:pPr>
              <w:pStyle w:val="ListParagraph"/>
              <w:tabs>
                <w:tab w:val="left" w:pos="28"/>
                <w:tab w:val="left" w:pos="453"/>
              </w:tabs>
              <w:spacing w:line="360" w:lineRule="auto"/>
              <w:ind w:left="453" w:hanging="360"/>
              <w:rPr>
                <w:rFonts w:ascii="Arial" w:hAnsi="Arial" w:cs="Arial"/>
                <w:sz w:val="22"/>
                <w:szCs w:val="22"/>
                <w:highlight w:val="yellow"/>
              </w:rPr>
            </w:pPr>
          </w:p>
          <w:p w14:paraId="7DAE7152" w14:textId="006D32E9" w:rsidR="00935E2F" w:rsidRPr="003804E0" w:rsidRDefault="00935E2F" w:rsidP="00680D05">
            <w:pPr>
              <w:pStyle w:val="ListParagraph"/>
              <w:numPr>
                <w:ilvl w:val="0"/>
                <w:numId w:val="14"/>
              </w:numPr>
              <w:tabs>
                <w:tab w:val="left" w:pos="28"/>
                <w:tab w:val="left" w:pos="93"/>
              </w:tabs>
              <w:spacing w:line="360" w:lineRule="auto"/>
              <w:ind w:left="466" w:hanging="425"/>
              <w:rPr>
                <w:rFonts w:ascii="Arial" w:hAnsi="Arial" w:cs="Arial"/>
                <w:sz w:val="22"/>
                <w:szCs w:val="22"/>
              </w:rPr>
            </w:pPr>
            <w:r w:rsidRPr="003804E0">
              <w:rPr>
                <w:rFonts w:ascii="Arial" w:hAnsi="Arial" w:cs="Arial"/>
                <w:b/>
                <w:sz w:val="22"/>
                <w:szCs w:val="22"/>
              </w:rPr>
              <w:t>PROCUREMENT DOCUMENTS:</w:t>
            </w:r>
          </w:p>
          <w:p w14:paraId="283E5B0A" w14:textId="462A42CB" w:rsidR="00935E2F" w:rsidRPr="00C42469" w:rsidRDefault="003804E0" w:rsidP="00C42469">
            <w:pPr>
              <w:pStyle w:val="ListParagraph"/>
              <w:numPr>
                <w:ilvl w:val="0"/>
                <w:numId w:val="16"/>
              </w:numPr>
              <w:tabs>
                <w:tab w:val="left" w:pos="142"/>
                <w:tab w:val="left" w:pos="879"/>
                <w:tab w:val="left" w:pos="5310"/>
              </w:tabs>
              <w:spacing w:line="360" w:lineRule="auto"/>
              <w:ind w:left="879"/>
              <w:jc w:val="both"/>
              <w:rPr>
                <w:rFonts w:ascii="Arial" w:hAnsi="Arial" w:cs="Arial"/>
                <w:sz w:val="22"/>
                <w:szCs w:val="22"/>
              </w:rPr>
            </w:pPr>
            <w:r w:rsidRPr="00C42469">
              <w:rPr>
                <w:rFonts w:ascii="Arial" w:hAnsi="Arial" w:cs="Arial"/>
                <w:sz w:val="22"/>
                <w:szCs w:val="22"/>
              </w:rPr>
              <w:t xml:space="preserve">High level breakup of </w:t>
            </w:r>
            <w:r w:rsidR="00C42469" w:rsidRPr="00C42469">
              <w:rPr>
                <w:rFonts w:ascii="Arial" w:hAnsi="Arial" w:cs="Arial"/>
                <w:sz w:val="22"/>
                <w:szCs w:val="22"/>
              </w:rPr>
              <w:t>Construction</w:t>
            </w:r>
            <w:r w:rsidR="00BA3D1F" w:rsidRPr="00C42469">
              <w:rPr>
                <w:rFonts w:ascii="Arial" w:hAnsi="Arial" w:cs="Arial"/>
                <w:sz w:val="22"/>
                <w:szCs w:val="22"/>
              </w:rPr>
              <w:t xml:space="preserve"> Cost</w:t>
            </w:r>
          </w:p>
          <w:p w14:paraId="7B375909" w14:textId="77777777" w:rsidR="00935E2F" w:rsidRPr="00C42469" w:rsidRDefault="00BA3D1F" w:rsidP="00653352">
            <w:pPr>
              <w:pStyle w:val="ListParagraph"/>
              <w:numPr>
                <w:ilvl w:val="0"/>
                <w:numId w:val="16"/>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sidRPr="00C42469">
              <w:rPr>
                <w:rFonts w:ascii="Arial" w:hAnsi="Arial" w:cs="Arial"/>
                <w:sz w:val="22"/>
                <w:szCs w:val="22"/>
              </w:rPr>
              <w:t>Sanction/tentative/proposed map of the sites</w:t>
            </w:r>
          </w:p>
          <w:p w14:paraId="155F9646" w14:textId="6852BEC8" w:rsidR="00935E2F" w:rsidRPr="00C42469" w:rsidRDefault="00BA3D1F" w:rsidP="00653352">
            <w:pPr>
              <w:pStyle w:val="ListParagraph"/>
              <w:numPr>
                <w:ilvl w:val="0"/>
                <w:numId w:val="16"/>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sidRPr="00C42469">
              <w:rPr>
                <w:rFonts w:ascii="Arial" w:hAnsi="Arial" w:cs="Arial"/>
                <w:sz w:val="22"/>
                <w:szCs w:val="22"/>
              </w:rPr>
              <w:t xml:space="preserve">Land details and </w:t>
            </w:r>
            <w:r w:rsidR="007C1ABD" w:rsidRPr="00C42469">
              <w:rPr>
                <w:rFonts w:ascii="Arial" w:hAnsi="Arial" w:cs="Arial"/>
                <w:sz w:val="22"/>
                <w:szCs w:val="22"/>
              </w:rPr>
              <w:t xml:space="preserve">draft </w:t>
            </w:r>
            <w:r w:rsidRPr="00C42469">
              <w:rPr>
                <w:rFonts w:ascii="Arial" w:hAnsi="Arial" w:cs="Arial"/>
                <w:sz w:val="22"/>
                <w:szCs w:val="22"/>
              </w:rPr>
              <w:t>deeds</w:t>
            </w:r>
          </w:p>
          <w:p w14:paraId="28334432" w14:textId="7F7B948F" w:rsidR="00935E2F" w:rsidRPr="00C42469" w:rsidRDefault="009C0BDD" w:rsidP="00653352">
            <w:pPr>
              <w:pStyle w:val="ListParagraph"/>
              <w:numPr>
                <w:ilvl w:val="0"/>
                <w:numId w:val="16"/>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sidRPr="00C42469">
              <w:rPr>
                <w:rFonts w:ascii="Arial" w:hAnsi="Arial" w:cs="Arial"/>
                <w:sz w:val="22"/>
                <w:szCs w:val="22"/>
              </w:rPr>
              <w:t xml:space="preserve">Cost Estimations  </w:t>
            </w:r>
          </w:p>
          <w:p w14:paraId="51CBFA78" w14:textId="77777777" w:rsidR="00935E2F" w:rsidRPr="00CA1799" w:rsidRDefault="00935E2F" w:rsidP="00CA1799">
            <w:pPr>
              <w:pStyle w:val="ListParagraph"/>
              <w:tabs>
                <w:tab w:val="left" w:pos="28"/>
                <w:tab w:val="left" w:pos="644"/>
              </w:tabs>
              <w:spacing w:line="360" w:lineRule="auto"/>
              <w:rPr>
                <w:rFonts w:ascii="Arial" w:hAnsi="Arial" w:cs="Arial"/>
                <w:sz w:val="22"/>
                <w:szCs w:val="22"/>
              </w:rPr>
            </w:pPr>
          </w:p>
        </w:tc>
      </w:tr>
      <w:tr w:rsidR="005D3DE6" w:rsidRPr="00CA1799" w14:paraId="2C48A5D3" w14:textId="77777777" w:rsidTr="00014DE2">
        <w:tc>
          <w:tcPr>
            <w:tcW w:w="4536" w:type="dxa"/>
            <w:shd w:val="clear" w:color="auto" w:fill="FFFFFF" w:themeFill="background1"/>
          </w:tcPr>
          <w:p w14:paraId="6148EC3E" w14:textId="1E68DB59" w:rsidR="005D3DE6" w:rsidRPr="00CA1799" w:rsidRDefault="005D3DE6" w:rsidP="00CF30B6">
            <w:pPr>
              <w:pStyle w:val="ListParagraph"/>
              <w:numPr>
                <w:ilvl w:val="0"/>
                <w:numId w:val="11"/>
              </w:numPr>
              <w:tabs>
                <w:tab w:val="clear" w:pos="644"/>
              </w:tabs>
              <w:spacing w:line="360" w:lineRule="auto"/>
              <w:ind w:left="592" w:right="-10" w:hanging="555"/>
              <w:jc w:val="both"/>
              <w:rPr>
                <w:rFonts w:ascii="Arial" w:hAnsi="Arial" w:cs="Arial"/>
                <w:b/>
                <w:sz w:val="22"/>
                <w:szCs w:val="22"/>
              </w:rPr>
            </w:pPr>
            <w:r w:rsidRPr="00CA1799">
              <w:rPr>
                <w:rFonts w:ascii="Arial" w:hAnsi="Arial" w:cs="Arial"/>
                <w:b/>
                <w:sz w:val="22"/>
                <w:szCs w:val="22"/>
              </w:rPr>
              <w:t xml:space="preserve">Means of Finance:                                     </w:t>
            </w:r>
          </w:p>
        </w:tc>
        <w:tc>
          <w:tcPr>
            <w:tcW w:w="5529" w:type="dxa"/>
            <w:shd w:val="clear" w:color="auto" w:fill="auto"/>
          </w:tcPr>
          <w:p w14:paraId="1D1D285B" w14:textId="193324CE" w:rsidR="005D3DE6" w:rsidRDefault="00147818" w:rsidP="00896CA1">
            <w:pPr>
              <w:tabs>
                <w:tab w:val="left" w:pos="644"/>
              </w:tabs>
              <w:spacing w:line="360" w:lineRule="auto"/>
              <w:ind w:left="40"/>
              <w:rPr>
                <w:rFonts w:ascii="Arial" w:hAnsi="Arial" w:cs="Arial"/>
                <w:sz w:val="22"/>
                <w:szCs w:val="22"/>
              </w:rPr>
            </w:pPr>
            <w:r w:rsidRPr="0008797F">
              <w:rPr>
                <w:rFonts w:ascii="Arial" w:hAnsi="Arial" w:cs="Arial"/>
                <w:sz w:val="22"/>
                <w:szCs w:val="22"/>
              </w:rPr>
              <w:t xml:space="preserve">Equity </w:t>
            </w:r>
            <w:r w:rsidR="00896CA1">
              <w:rPr>
                <w:rFonts w:ascii="Arial" w:hAnsi="Arial" w:cs="Arial"/>
                <w:sz w:val="22"/>
                <w:szCs w:val="22"/>
              </w:rPr>
              <w:t>&amp;</w:t>
            </w:r>
            <w:r w:rsidRPr="0008797F">
              <w:rPr>
                <w:rFonts w:ascii="Arial" w:hAnsi="Arial" w:cs="Arial"/>
                <w:sz w:val="22"/>
                <w:szCs w:val="22"/>
              </w:rPr>
              <w:t xml:space="preserve"> Debt </w:t>
            </w:r>
          </w:p>
          <w:p w14:paraId="0A59A62C" w14:textId="256C7066" w:rsidR="00896CA1" w:rsidRPr="00896CA1" w:rsidRDefault="00896CA1" w:rsidP="00896CA1">
            <w:pPr>
              <w:tabs>
                <w:tab w:val="left" w:pos="644"/>
              </w:tabs>
              <w:spacing w:line="360" w:lineRule="auto"/>
              <w:ind w:left="40"/>
              <w:rPr>
                <w:rFonts w:ascii="Arial" w:hAnsi="Arial" w:cs="Arial"/>
                <w:sz w:val="22"/>
                <w:szCs w:val="22"/>
              </w:rPr>
            </w:pPr>
          </w:p>
        </w:tc>
      </w:tr>
      <w:tr w:rsidR="005D3DE6" w:rsidRPr="00CA1799" w14:paraId="2FACD5D0" w14:textId="77777777" w:rsidTr="00014DE2">
        <w:trPr>
          <w:trHeight w:val="1976"/>
        </w:trPr>
        <w:tc>
          <w:tcPr>
            <w:tcW w:w="4536" w:type="dxa"/>
            <w:shd w:val="clear" w:color="auto" w:fill="FFFFFF" w:themeFill="background1"/>
          </w:tcPr>
          <w:p w14:paraId="7A0E6032" w14:textId="1C8CEE02" w:rsidR="005D3DE6" w:rsidRPr="00CA1799" w:rsidRDefault="005D3DE6" w:rsidP="00CF30B6">
            <w:pPr>
              <w:pStyle w:val="ListParagraph"/>
              <w:numPr>
                <w:ilvl w:val="0"/>
                <w:numId w:val="11"/>
              </w:numPr>
              <w:tabs>
                <w:tab w:val="clear" w:pos="644"/>
              </w:tabs>
              <w:spacing w:line="360" w:lineRule="auto"/>
              <w:ind w:left="592" w:right="-10" w:hanging="555"/>
              <w:jc w:val="both"/>
              <w:rPr>
                <w:rFonts w:ascii="Arial" w:hAnsi="Arial" w:cs="Arial"/>
                <w:b/>
                <w:sz w:val="22"/>
                <w:szCs w:val="22"/>
              </w:rPr>
            </w:pPr>
            <w:r w:rsidRPr="00CA1799">
              <w:rPr>
                <w:rFonts w:ascii="Arial" w:hAnsi="Arial" w:cs="Arial"/>
                <w:b/>
                <w:sz w:val="22"/>
                <w:szCs w:val="22"/>
              </w:rPr>
              <w:t>Key Financial Indicators</w:t>
            </w:r>
            <w:r w:rsidR="006050F0">
              <w:rPr>
                <w:rFonts w:ascii="Arial" w:hAnsi="Arial" w:cs="Arial"/>
                <w:b/>
                <w:sz w:val="22"/>
                <w:szCs w:val="22"/>
              </w:rPr>
              <w:t>:</w:t>
            </w:r>
          </w:p>
        </w:tc>
        <w:tc>
          <w:tcPr>
            <w:tcW w:w="5529" w:type="dxa"/>
            <w:shd w:val="clear" w:color="auto" w:fill="auto"/>
          </w:tcPr>
          <w:tbl>
            <w:tblPr>
              <w:tblStyle w:val="TableGrid"/>
              <w:tblpPr w:leftFromText="180" w:rightFromText="180" w:vertAnchor="text" w:horzAnchor="margin" w:tblpXSpec="right" w:tblpY="49"/>
              <w:tblW w:w="0" w:type="auto"/>
              <w:tblCellMar>
                <w:top w:w="28" w:type="dxa"/>
                <w:bottom w:w="28" w:type="dxa"/>
              </w:tblCellMar>
              <w:tblLook w:val="04A0" w:firstRow="1" w:lastRow="0" w:firstColumn="1" w:lastColumn="0" w:noHBand="0" w:noVBand="1"/>
            </w:tblPr>
            <w:tblGrid>
              <w:gridCol w:w="2972"/>
              <w:gridCol w:w="2183"/>
            </w:tblGrid>
            <w:tr w:rsidR="005D3DE6" w:rsidRPr="00CA1799" w14:paraId="3CC8A1A9" w14:textId="77777777" w:rsidTr="00680D05">
              <w:trPr>
                <w:trHeight w:val="18"/>
              </w:trPr>
              <w:tc>
                <w:tcPr>
                  <w:tcW w:w="2972" w:type="dxa"/>
                  <w:shd w:val="clear" w:color="auto" w:fill="002060"/>
                  <w:vAlign w:val="center"/>
                </w:tcPr>
                <w:p w14:paraId="148D687C" w14:textId="77777777" w:rsidR="005D3DE6" w:rsidRPr="00CA1799" w:rsidRDefault="005D3DE6" w:rsidP="009C0BDD">
                  <w:pPr>
                    <w:pStyle w:val="m-3392079990541424390gmail-m2451097273815842028m9061249679906006563gmail-m-4938221032578033205gmail-msolistparagraph"/>
                    <w:spacing w:before="0" w:beforeAutospacing="0" w:after="0" w:afterAutospacing="0" w:line="276" w:lineRule="auto"/>
                    <w:ind w:left="720" w:hanging="720"/>
                    <w:rPr>
                      <w:rFonts w:ascii="Arial" w:hAnsi="Arial" w:cs="Arial"/>
                      <w:b/>
                      <w:sz w:val="22"/>
                      <w:szCs w:val="22"/>
                    </w:rPr>
                  </w:pPr>
                  <w:r w:rsidRPr="00CA1799">
                    <w:rPr>
                      <w:rFonts w:ascii="Arial" w:hAnsi="Arial" w:cs="Arial"/>
                      <w:b/>
                      <w:sz w:val="22"/>
                      <w:szCs w:val="22"/>
                    </w:rPr>
                    <w:t>Key Indicators</w:t>
                  </w:r>
                </w:p>
              </w:tc>
              <w:tc>
                <w:tcPr>
                  <w:tcW w:w="2183" w:type="dxa"/>
                  <w:shd w:val="clear" w:color="auto" w:fill="002060"/>
                  <w:vAlign w:val="center"/>
                </w:tcPr>
                <w:p w14:paraId="0FEE1C84" w14:textId="77777777" w:rsidR="005D3DE6" w:rsidRPr="00CA1799" w:rsidRDefault="005D3DE6" w:rsidP="004C5FBD">
                  <w:pPr>
                    <w:pStyle w:val="m-3392079990541424390gmail-m2451097273815842028m9061249679906006563gmail-m-4938221032578033205gmail-msolistparagraph"/>
                    <w:spacing w:before="0" w:beforeAutospacing="0" w:after="0" w:afterAutospacing="0" w:line="276" w:lineRule="auto"/>
                    <w:ind w:left="-153" w:right="-47" w:firstLine="41"/>
                    <w:jc w:val="center"/>
                    <w:rPr>
                      <w:rFonts w:ascii="Arial" w:hAnsi="Arial" w:cs="Arial"/>
                      <w:b/>
                      <w:sz w:val="22"/>
                      <w:szCs w:val="22"/>
                    </w:rPr>
                  </w:pPr>
                  <w:r w:rsidRPr="00CA1799">
                    <w:rPr>
                      <w:rFonts w:ascii="Arial" w:hAnsi="Arial" w:cs="Arial"/>
                      <w:b/>
                      <w:sz w:val="22"/>
                      <w:szCs w:val="22"/>
                    </w:rPr>
                    <w:t>Value</w:t>
                  </w:r>
                </w:p>
              </w:tc>
            </w:tr>
            <w:tr w:rsidR="005D3DE6" w:rsidRPr="00CA1799" w14:paraId="729C5122" w14:textId="77777777" w:rsidTr="00680D05">
              <w:trPr>
                <w:trHeight w:val="325"/>
              </w:trPr>
              <w:tc>
                <w:tcPr>
                  <w:tcW w:w="2972" w:type="dxa"/>
                  <w:shd w:val="clear" w:color="auto" w:fill="auto"/>
                  <w:vAlign w:val="center"/>
                </w:tcPr>
                <w:p w14:paraId="77EEA296" w14:textId="55871D88" w:rsidR="005D3DE6" w:rsidRPr="009C0BDD" w:rsidRDefault="005D3DE6" w:rsidP="009C0BDD">
                  <w:pPr>
                    <w:pStyle w:val="m-3392079990541424390gmail-m2451097273815842028m9061249679906006563gmail-m-4938221032578033205gmail-msolistparagraph"/>
                    <w:spacing w:before="0" w:beforeAutospacing="0" w:after="0" w:afterAutospacing="0" w:line="276" w:lineRule="auto"/>
                    <w:ind w:left="720" w:hanging="720"/>
                    <w:rPr>
                      <w:rFonts w:ascii="Arial" w:hAnsi="Arial" w:cs="Arial"/>
                      <w:b/>
                      <w:sz w:val="22"/>
                      <w:szCs w:val="22"/>
                    </w:rPr>
                  </w:pPr>
                  <w:r w:rsidRPr="009C0BDD">
                    <w:rPr>
                      <w:rFonts w:ascii="Arial" w:hAnsi="Arial" w:cs="Arial"/>
                      <w:b/>
                      <w:sz w:val="22"/>
                      <w:szCs w:val="22"/>
                    </w:rPr>
                    <w:t>Average</w:t>
                  </w:r>
                  <w:r w:rsidR="00E62015">
                    <w:rPr>
                      <w:rFonts w:ascii="Arial" w:hAnsi="Arial" w:cs="Arial"/>
                      <w:b/>
                      <w:sz w:val="22"/>
                      <w:szCs w:val="22"/>
                    </w:rPr>
                    <w:t xml:space="preserve"> </w:t>
                  </w:r>
                  <w:r w:rsidRPr="009C0BDD">
                    <w:rPr>
                      <w:rFonts w:ascii="Arial" w:hAnsi="Arial" w:cs="Arial"/>
                      <w:b/>
                      <w:sz w:val="22"/>
                      <w:szCs w:val="22"/>
                    </w:rPr>
                    <w:t>DSCR</w:t>
                  </w:r>
                </w:p>
              </w:tc>
              <w:tc>
                <w:tcPr>
                  <w:tcW w:w="2183" w:type="dxa"/>
                  <w:shd w:val="clear" w:color="auto" w:fill="auto"/>
                  <w:vAlign w:val="center"/>
                </w:tcPr>
                <w:p w14:paraId="18E05EAA" w14:textId="09F53F9C" w:rsidR="005D3DE6" w:rsidRPr="00C42469" w:rsidRDefault="004C5FBD" w:rsidP="004C5FBD">
                  <w:pPr>
                    <w:pStyle w:val="m-3392079990541424390gmail-m2451097273815842028m9061249679906006563gmail-m-4938221032578033205gmail-msolistparagraph"/>
                    <w:spacing w:before="0" w:beforeAutospacing="0" w:after="0" w:afterAutospacing="0" w:line="276" w:lineRule="auto"/>
                    <w:ind w:left="30"/>
                    <w:jc w:val="center"/>
                    <w:rPr>
                      <w:rFonts w:ascii="Arial" w:hAnsi="Arial" w:cs="Arial"/>
                      <w:sz w:val="22"/>
                      <w:szCs w:val="22"/>
                    </w:rPr>
                  </w:pPr>
                  <w:r>
                    <w:rPr>
                      <w:rFonts w:ascii="Arial" w:hAnsi="Arial" w:cs="Arial"/>
                      <w:sz w:val="22"/>
                      <w:szCs w:val="22"/>
                    </w:rPr>
                    <w:t>1.95</w:t>
                  </w:r>
                </w:p>
              </w:tc>
            </w:tr>
            <w:tr w:rsidR="009C0BDD" w:rsidRPr="00CA1799" w14:paraId="17FD74FD" w14:textId="77777777" w:rsidTr="00680D05">
              <w:trPr>
                <w:trHeight w:val="325"/>
              </w:trPr>
              <w:tc>
                <w:tcPr>
                  <w:tcW w:w="2972" w:type="dxa"/>
                  <w:shd w:val="clear" w:color="auto" w:fill="auto"/>
                  <w:vAlign w:val="center"/>
                </w:tcPr>
                <w:p w14:paraId="0642B625" w14:textId="0A218332" w:rsidR="009C0BDD" w:rsidRPr="009C0BDD" w:rsidRDefault="009C0BDD" w:rsidP="009C0BDD">
                  <w:pPr>
                    <w:pStyle w:val="m-3392079990541424390gmail-m2451097273815842028m9061249679906006563gmail-m-4938221032578033205gmail-msolistparagraph"/>
                    <w:spacing w:before="0" w:beforeAutospacing="0" w:after="0" w:afterAutospacing="0" w:line="276" w:lineRule="auto"/>
                    <w:ind w:left="720" w:hanging="720"/>
                    <w:rPr>
                      <w:rFonts w:ascii="Arial" w:hAnsi="Arial" w:cs="Arial"/>
                      <w:b/>
                      <w:sz w:val="22"/>
                      <w:szCs w:val="22"/>
                    </w:rPr>
                  </w:pPr>
                  <w:r>
                    <w:rPr>
                      <w:rFonts w:ascii="Arial" w:hAnsi="Arial" w:cs="Arial"/>
                      <w:b/>
                      <w:sz w:val="22"/>
                      <w:szCs w:val="22"/>
                    </w:rPr>
                    <w:t>Maximum</w:t>
                  </w:r>
                  <w:r w:rsidR="00E62015">
                    <w:rPr>
                      <w:rFonts w:ascii="Arial" w:hAnsi="Arial" w:cs="Arial"/>
                      <w:b/>
                      <w:sz w:val="22"/>
                      <w:szCs w:val="22"/>
                    </w:rPr>
                    <w:t xml:space="preserve"> </w:t>
                  </w:r>
                  <w:r>
                    <w:rPr>
                      <w:rFonts w:ascii="Arial" w:hAnsi="Arial" w:cs="Arial"/>
                      <w:b/>
                      <w:sz w:val="22"/>
                      <w:szCs w:val="22"/>
                    </w:rPr>
                    <w:t>DSCR</w:t>
                  </w:r>
                </w:p>
              </w:tc>
              <w:tc>
                <w:tcPr>
                  <w:tcW w:w="2183" w:type="dxa"/>
                  <w:shd w:val="clear" w:color="auto" w:fill="auto"/>
                  <w:vAlign w:val="center"/>
                </w:tcPr>
                <w:p w14:paraId="48524A69" w14:textId="6F724E22" w:rsidR="009C0BDD" w:rsidRPr="00C42469" w:rsidRDefault="004C5FBD" w:rsidP="004C5FBD">
                  <w:pPr>
                    <w:pStyle w:val="m-3392079990541424390gmail-m2451097273815842028m9061249679906006563gmail-m-4938221032578033205gmail-msolistparagraph"/>
                    <w:spacing w:before="0" w:beforeAutospacing="0" w:after="0" w:afterAutospacing="0" w:line="276" w:lineRule="auto"/>
                    <w:ind w:left="30"/>
                    <w:jc w:val="center"/>
                    <w:rPr>
                      <w:rFonts w:ascii="Arial" w:hAnsi="Arial" w:cs="Arial"/>
                      <w:sz w:val="22"/>
                      <w:szCs w:val="22"/>
                    </w:rPr>
                  </w:pPr>
                  <w:r>
                    <w:rPr>
                      <w:rFonts w:ascii="Arial" w:hAnsi="Arial" w:cs="Arial"/>
                      <w:sz w:val="22"/>
                      <w:szCs w:val="22"/>
                    </w:rPr>
                    <w:t>2.78</w:t>
                  </w:r>
                </w:p>
              </w:tc>
            </w:tr>
            <w:tr w:rsidR="005D3DE6" w:rsidRPr="00CA1799" w14:paraId="4262B5E9" w14:textId="77777777" w:rsidTr="00680D05">
              <w:trPr>
                <w:trHeight w:val="18"/>
              </w:trPr>
              <w:tc>
                <w:tcPr>
                  <w:tcW w:w="2972" w:type="dxa"/>
                  <w:shd w:val="clear" w:color="auto" w:fill="auto"/>
                  <w:vAlign w:val="center"/>
                </w:tcPr>
                <w:p w14:paraId="71E17A16" w14:textId="77777777" w:rsidR="005D3DE6" w:rsidRPr="009C0BDD" w:rsidRDefault="005D3DE6" w:rsidP="009C0BDD">
                  <w:pPr>
                    <w:pStyle w:val="m-3392079990541424390gmail-m2451097273815842028m9061249679906006563gmail-m-4938221032578033205gmail-msolistparagraph"/>
                    <w:spacing w:before="0" w:beforeAutospacing="0" w:after="0" w:afterAutospacing="0" w:line="276" w:lineRule="auto"/>
                    <w:rPr>
                      <w:rFonts w:ascii="Arial" w:hAnsi="Arial" w:cs="Arial"/>
                      <w:b/>
                      <w:sz w:val="22"/>
                      <w:szCs w:val="22"/>
                    </w:rPr>
                  </w:pPr>
                  <w:r w:rsidRPr="009C0BDD">
                    <w:rPr>
                      <w:rFonts w:ascii="Arial" w:hAnsi="Arial" w:cs="Arial"/>
                      <w:b/>
                      <w:sz w:val="22"/>
                      <w:szCs w:val="22"/>
                    </w:rPr>
                    <w:t>Average EBITDA Margin</w:t>
                  </w:r>
                </w:p>
              </w:tc>
              <w:tc>
                <w:tcPr>
                  <w:tcW w:w="2183" w:type="dxa"/>
                  <w:shd w:val="clear" w:color="auto" w:fill="auto"/>
                  <w:vAlign w:val="center"/>
                </w:tcPr>
                <w:p w14:paraId="72159E31" w14:textId="72362228" w:rsidR="005D3DE6" w:rsidRPr="00C42469" w:rsidRDefault="004C5FBD" w:rsidP="004C5FBD">
                  <w:pPr>
                    <w:pStyle w:val="m-3392079990541424390gmail-m2451097273815842028m9061249679906006563gmail-m-4938221032578033205gmail-msolistparagraph"/>
                    <w:spacing w:before="0" w:beforeAutospacing="0" w:after="0" w:afterAutospacing="0" w:line="276" w:lineRule="auto"/>
                    <w:ind w:left="30"/>
                    <w:jc w:val="center"/>
                    <w:rPr>
                      <w:rFonts w:ascii="Arial" w:hAnsi="Arial" w:cs="Arial"/>
                      <w:sz w:val="22"/>
                      <w:szCs w:val="22"/>
                    </w:rPr>
                  </w:pPr>
                  <w:r>
                    <w:rPr>
                      <w:rFonts w:ascii="Arial" w:hAnsi="Arial" w:cs="Arial"/>
                      <w:sz w:val="22"/>
                      <w:szCs w:val="22"/>
                    </w:rPr>
                    <w:t>24.43</w:t>
                  </w:r>
                  <w:r w:rsidR="00222CDC" w:rsidRPr="00C42469">
                    <w:rPr>
                      <w:rFonts w:ascii="Arial" w:hAnsi="Arial" w:cs="Arial"/>
                      <w:sz w:val="22"/>
                      <w:szCs w:val="22"/>
                    </w:rPr>
                    <w:t>%</w:t>
                  </w:r>
                </w:p>
              </w:tc>
            </w:tr>
            <w:tr w:rsidR="009C0BDD" w:rsidRPr="00CA1799" w14:paraId="2FEF9B86" w14:textId="77777777" w:rsidTr="00680D05">
              <w:trPr>
                <w:trHeight w:val="18"/>
              </w:trPr>
              <w:tc>
                <w:tcPr>
                  <w:tcW w:w="2972" w:type="dxa"/>
                  <w:shd w:val="clear" w:color="auto" w:fill="auto"/>
                  <w:vAlign w:val="center"/>
                </w:tcPr>
                <w:p w14:paraId="5EB50EEF" w14:textId="2DF5252E" w:rsidR="009C0BDD" w:rsidRPr="009C0BDD" w:rsidRDefault="009C0BDD" w:rsidP="009C0BDD">
                  <w:pPr>
                    <w:pStyle w:val="m-3392079990541424390gmail-m2451097273815842028m9061249679906006563gmail-m-4938221032578033205gmail-msolistparagraph"/>
                    <w:spacing w:before="0" w:beforeAutospacing="0" w:after="0" w:afterAutospacing="0" w:line="276" w:lineRule="auto"/>
                    <w:rPr>
                      <w:rFonts w:ascii="Arial" w:hAnsi="Arial" w:cs="Arial"/>
                      <w:b/>
                      <w:sz w:val="22"/>
                      <w:szCs w:val="22"/>
                    </w:rPr>
                  </w:pPr>
                  <w:r>
                    <w:rPr>
                      <w:rFonts w:ascii="Arial" w:hAnsi="Arial" w:cs="Arial"/>
                      <w:b/>
                      <w:sz w:val="22"/>
                      <w:szCs w:val="22"/>
                    </w:rPr>
                    <w:t xml:space="preserve">Average </w:t>
                  </w:r>
                  <w:r w:rsidR="00C42469">
                    <w:rPr>
                      <w:rFonts w:ascii="Arial" w:hAnsi="Arial" w:cs="Arial"/>
                      <w:b/>
                      <w:sz w:val="22"/>
                      <w:szCs w:val="22"/>
                    </w:rPr>
                    <w:t>Net Profit</w:t>
                  </w:r>
                  <w:r w:rsidRPr="009C0BDD">
                    <w:rPr>
                      <w:rFonts w:ascii="Arial" w:hAnsi="Arial" w:cs="Arial"/>
                      <w:b/>
                      <w:sz w:val="22"/>
                      <w:szCs w:val="22"/>
                    </w:rPr>
                    <w:t xml:space="preserve"> Margin</w:t>
                  </w:r>
                </w:p>
              </w:tc>
              <w:tc>
                <w:tcPr>
                  <w:tcW w:w="2183" w:type="dxa"/>
                  <w:shd w:val="clear" w:color="auto" w:fill="auto"/>
                  <w:vAlign w:val="center"/>
                </w:tcPr>
                <w:p w14:paraId="630AC9E1" w14:textId="129975B4" w:rsidR="009C0BDD" w:rsidRPr="00C42469" w:rsidRDefault="004C5FBD" w:rsidP="004C5FBD">
                  <w:pPr>
                    <w:pStyle w:val="m-3392079990541424390gmail-m2451097273815842028m9061249679906006563gmail-m-4938221032578033205gmail-msolistparagraph"/>
                    <w:spacing w:before="0" w:beforeAutospacing="0" w:after="0" w:afterAutospacing="0" w:line="276" w:lineRule="auto"/>
                    <w:ind w:left="30"/>
                    <w:jc w:val="center"/>
                    <w:rPr>
                      <w:rFonts w:ascii="Arial" w:hAnsi="Arial" w:cs="Arial"/>
                      <w:sz w:val="22"/>
                      <w:szCs w:val="22"/>
                    </w:rPr>
                  </w:pPr>
                  <w:r>
                    <w:rPr>
                      <w:rFonts w:ascii="Arial" w:hAnsi="Arial" w:cs="Arial"/>
                      <w:sz w:val="22"/>
                      <w:szCs w:val="22"/>
                    </w:rPr>
                    <w:t>15.91</w:t>
                  </w:r>
                  <w:r w:rsidR="009C0BDD" w:rsidRPr="00C42469">
                    <w:rPr>
                      <w:rFonts w:ascii="Arial" w:hAnsi="Arial" w:cs="Arial"/>
                      <w:sz w:val="22"/>
                      <w:szCs w:val="22"/>
                    </w:rPr>
                    <w:t>%</w:t>
                  </w:r>
                </w:p>
              </w:tc>
            </w:tr>
          </w:tbl>
          <w:p w14:paraId="3EA3DEF3" w14:textId="77777777" w:rsidR="005D3DE6" w:rsidRPr="00CA1799" w:rsidRDefault="005D3DE6" w:rsidP="00CA1799">
            <w:pPr>
              <w:tabs>
                <w:tab w:val="left" w:pos="28"/>
                <w:tab w:val="left" w:pos="644"/>
              </w:tabs>
              <w:spacing w:line="360" w:lineRule="auto"/>
              <w:rPr>
                <w:rFonts w:ascii="Arial" w:hAnsi="Arial" w:cs="Arial"/>
                <w:sz w:val="22"/>
                <w:szCs w:val="22"/>
              </w:rPr>
            </w:pPr>
          </w:p>
        </w:tc>
      </w:tr>
    </w:tbl>
    <w:p w14:paraId="1493559F" w14:textId="77777777" w:rsidR="00053C53" w:rsidRDefault="00A22FE5" w:rsidP="005D3DE6">
      <w:pPr>
        <w:tabs>
          <w:tab w:val="left" w:pos="4395"/>
        </w:tabs>
        <w:spacing w:line="360" w:lineRule="auto"/>
        <w:jc w:val="both"/>
        <w:rPr>
          <w:rFonts w:ascii="Arial" w:hAnsi="Arial" w:cs="Arial"/>
          <w:b/>
          <w:sz w:val="22"/>
          <w:szCs w:val="22"/>
        </w:rPr>
      </w:pPr>
      <w:r w:rsidRPr="005D3DE6">
        <w:rPr>
          <w:rFonts w:ascii="Arial" w:hAnsi="Arial" w:cs="Arial"/>
          <w:b/>
          <w:sz w:val="22"/>
          <w:szCs w:val="22"/>
        </w:rPr>
        <w:tab/>
      </w:r>
      <w:r w:rsidR="006954D8" w:rsidRPr="005D3DE6">
        <w:rPr>
          <w:rFonts w:ascii="Arial" w:hAnsi="Arial" w:cs="Arial"/>
          <w:b/>
          <w:sz w:val="22"/>
          <w:szCs w:val="22"/>
        </w:rPr>
        <w:t xml:space="preserve">     </w:t>
      </w:r>
    </w:p>
    <w:p w14:paraId="73486C0E" w14:textId="77777777" w:rsidR="006E6802" w:rsidRDefault="00A22FE5" w:rsidP="00CF30B6">
      <w:pPr>
        <w:spacing w:line="360" w:lineRule="auto"/>
        <w:ind w:right="-8"/>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sidR="00053C53">
        <w:rPr>
          <w:rFonts w:ascii="Arial" w:hAnsi="Arial" w:cs="Arial"/>
          <w:i/>
          <w:sz w:val="22"/>
          <w:szCs w:val="22"/>
        </w:rPr>
        <w:t xml:space="preserve"> of the proposed project</w:t>
      </w:r>
      <w:r w:rsidRPr="00053C53">
        <w:rPr>
          <w:rFonts w:ascii="Arial" w:hAnsi="Arial" w:cs="Arial"/>
          <w:i/>
          <w:sz w:val="22"/>
          <w:szCs w:val="22"/>
        </w:rPr>
        <w:t xml:space="preserve"> provided by the firm and assessment and a</w:t>
      </w:r>
      <w:r w:rsidR="008C496C" w:rsidRPr="00053C53">
        <w:rPr>
          <w:rFonts w:ascii="Arial" w:hAnsi="Arial" w:cs="Arial"/>
          <w:i/>
          <w:sz w:val="22"/>
          <w:szCs w:val="22"/>
        </w:rPr>
        <w:t>nalysis of the same done by us.</w:t>
      </w:r>
    </w:p>
    <w:p w14:paraId="3C66573D" w14:textId="77777777" w:rsidR="00720D32" w:rsidRDefault="00720D32" w:rsidP="00720D32">
      <w:pPr>
        <w:spacing w:line="360" w:lineRule="auto"/>
        <w:ind w:left="426" w:right="-285"/>
        <w:jc w:val="both"/>
        <w:rPr>
          <w:rFonts w:ascii="Arial" w:hAnsi="Arial" w:cs="Arial"/>
          <w:i/>
          <w:sz w:val="22"/>
          <w:szCs w:val="22"/>
        </w:rPr>
      </w:pPr>
    </w:p>
    <w:p w14:paraId="3D2D8645" w14:textId="77777777" w:rsidR="00720D32" w:rsidRDefault="00720D32" w:rsidP="00720D32">
      <w:pPr>
        <w:spacing w:line="360" w:lineRule="auto"/>
        <w:ind w:left="426" w:right="-285"/>
        <w:jc w:val="both"/>
        <w:rPr>
          <w:rFonts w:ascii="Arial" w:hAnsi="Arial" w:cs="Arial"/>
          <w:i/>
          <w:sz w:val="22"/>
          <w:szCs w:val="22"/>
        </w:rPr>
      </w:pPr>
    </w:p>
    <w:p w14:paraId="1684C702" w14:textId="77777777" w:rsidR="00947AB7" w:rsidRDefault="00947AB7" w:rsidP="00720D32">
      <w:pPr>
        <w:spacing w:line="360" w:lineRule="auto"/>
        <w:ind w:left="426" w:right="-285"/>
        <w:jc w:val="both"/>
        <w:rPr>
          <w:rFonts w:ascii="Arial" w:hAnsi="Arial" w:cs="Arial"/>
          <w:i/>
          <w:sz w:val="22"/>
          <w:szCs w:val="22"/>
        </w:rPr>
      </w:pPr>
    </w:p>
    <w:p w14:paraId="783C9F70" w14:textId="77777777" w:rsidR="000D1028" w:rsidRDefault="000D1028" w:rsidP="00720D32">
      <w:pPr>
        <w:spacing w:line="360" w:lineRule="auto"/>
        <w:ind w:left="426" w:right="-285"/>
        <w:jc w:val="both"/>
        <w:rPr>
          <w:rFonts w:ascii="Arial" w:hAnsi="Arial" w:cs="Arial"/>
          <w:i/>
          <w:sz w:val="22"/>
          <w:szCs w:val="22"/>
        </w:rPr>
      </w:pPr>
    </w:p>
    <w:p w14:paraId="48BD8C1D" w14:textId="77777777" w:rsidR="000D1028" w:rsidRDefault="000D1028" w:rsidP="00720D32">
      <w:pPr>
        <w:spacing w:line="360" w:lineRule="auto"/>
        <w:ind w:left="426" w:right="-285"/>
        <w:jc w:val="both"/>
        <w:rPr>
          <w:rFonts w:ascii="Arial" w:hAnsi="Arial" w:cs="Arial"/>
          <w:i/>
          <w:sz w:val="22"/>
          <w:szCs w:val="22"/>
        </w:rPr>
      </w:pPr>
    </w:p>
    <w:p w14:paraId="2AB51B43" w14:textId="77777777" w:rsidR="000D1028" w:rsidRDefault="000D1028" w:rsidP="00720D32">
      <w:pPr>
        <w:spacing w:line="360" w:lineRule="auto"/>
        <w:ind w:left="426" w:right="-285"/>
        <w:jc w:val="both"/>
        <w:rPr>
          <w:rFonts w:ascii="Arial" w:hAnsi="Arial" w:cs="Arial"/>
          <w:i/>
          <w:sz w:val="22"/>
          <w:szCs w:val="22"/>
        </w:rPr>
      </w:pPr>
    </w:p>
    <w:p w14:paraId="00E3B44F" w14:textId="77777777" w:rsidR="000D1028" w:rsidRDefault="000D1028" w:rsidP="00720D32">
      <w:pPr>
        <w:spacing w:line="360" w:lineRule="auto"/>
        <w:ind w:left="426" w:right="-285"/>
        <w:jc w:val="both"/>
        <w:rPr>
          <w:rFonts w:ascii="Arial" w:hAnsi="Arial" w:cs="Arial"/>
          <w:i/>
          <w:sz w:val="22"/>
          <w:szCs w:val="22"/>
        </w:rPr>
      </w:pPr>
    </w:p>
    <w:p w14:paraId="3A88DB72" w14:textId="77777777" w:rsidR="000D1028" w:rsidRDefault="000D1028" w:rsidP="00720D32">
      <w:pPr>
        <w:spacing w:line="360" w:lineRule="auto"/>
        <w:ind w:left="426" w:right="-285"/>
        <w:jc w:val="both"/>
        <w:rPr>
          <w:rFonts w:ascii="Arial" w:hAnsi="Arial" w:cs="Arial"/>
          <w:i/>
          <w:sz w:val="22"/>
          <w:szCs w:val="22"/>
        </w:rPr>
      </w:pPr>
    </w:p>
    <w:p w14:paraId="7771EE09" w14:textId="77777777" w:rsidR="000D1028" w:rsidRDefault="000D1028" w:rsidP="00720D32">
      <w:pPr>
        <w:spacing w:line="360" w:lineRule="auto"/>
        <w:ind w:left="426" w:right="-285"/>
        <w:jc w:val="both"/>
        <w:rPr>
          <w:rFonts w:ascii="Arial" w:hAnsi="Arial" w:cs="Arial"/>
          <w:i/>
          <w:sz w:val="22"/>
          <w:szCs w:val="22"/>
        </w:rPr>
      </w:pPr>
    </w:p>
    <w:p w14:paraId="7ED34534" w14:textId="77777777" w:rsidR="00BD6C0F" w:rsidRPr="00720D32" w:rsidRDefault="00BD6C0F" w:rsidP="00720D32">
      <w:pPr>
        <w:spacing w:line="360" w:lineRule="auto"/>
        <w:ind w:left="426" w:right="-285"/>
        <w:jc w:val="both"/>
        <w:rPr>
          <w:rFonts w:ascii="Arial" w:hAnsi="Arial" w:cs="Arial"/>
          <w:i/>
          <w:sz w:val="22"/>
          <w:szCs w:val="22"/>
        </w:rPr>
      </w:pPr>
    </w:p>
    <w:p w14:paraId="5C5435D1" w14:textId="77777777" w:rsidR="00C31A64" w:rsidRDefault="00C31A64">
      <w:r>
        <w:br w:type="page"/>
      </w:r>
    </w:p>
    <w:tbl>
      <w:tblPr>
        <w:tblStyle w:val="TableGrid"/>
        <w:tblW w:w="9923" w:type="dxa"/>
        <w:tblInd w:w="-5" w:type="dxa"/>
        <w:tblCellMar>
          <w:top w:w="142" w:type="dxa"/>
          <w:bottom w:w="142" w:type="dxa"/>
        </w:tblCellMar>
        <w:tblLook w:val="04A0" w:firstRow="1" w:lastRow="0" w:firstColumn="1" w:lastColumn="0" w:noHBand="0" w:noVBand="1"/>
      </w:tblPr>
      <w:tblGrid>
        <w:gridCol w:w="1654"/>
        <w:gridCol w:w="8269"/>
      </w:tblGrid>
      <w:tr w:rsidR="00CB5C67" w14:paraId="3BC36157" w14:textId="77777777" w:rsidTr="00E638CC">
        <w:trPr>
          <w:trHeight w:val="20"/>
        </w:trPr>
        <w:tc>
          <w:tcPr>
            <w:tcW w:w="1654" w:type="dxa"/>
            <w:shd w:val="clear" w:color="auto" w:fill="002060"/>
            <w:vAlign w:val="center"/>
          </w:tcPr>
          <w:p w14:paraId="7F48D06F" w14:textId="1EA2218E" w:rsidR="00CB5C67" w:rsidRDefault="00CB5C67" w:rsidP="00E638CC">
            <w:pPr>
              <w:ind w:left="-113"/>
              <w:jc w:val="center"/>
              <w:rPr>
                <w:rFonts w:ascii="Arial" w:hAnsi="Arial" w:cs="Arial"/>
                <w:b/>
                <w:i/>
                <w:sz w:val="22"/>
                <w:szCs w:val="22"/>
              </w:rPr>
            </w:pPr>
            <w:r>
              <w:rPr>
                <w:rFonts w:ascii="Arial" w:hAnsi="Arial" w:cs="Arial"/>
                <w:b/>
                <w:sz w:val="22"/>
                <w:szCs w:val="22"/>
              </w:rPr>
              <w:lastRenderedPageBreak/>
              <w:t xml:space="preserve">PART </w:t>
            </w:r>
            <w:r w:rsidR="004C1D84">
              <w:rPr>
                <w:rFonts w:ascii="Arial" w:hAnsi="Arial" w:cs="Arial"/>
                <w:b/>
                <w:sz w:val="22"/>
                <w:szCs w:val="22"/>
              </w:rPr>
              <w:t>B</w:t>
            </w:r>
          </w:p>
        </w:tc>
        <w:tc>
          <w:tcPr>
            <w:tcW w:w="8269" w:type="dxa"/>
            <w:shd w:val="clear" w:color="auto" w:fill="DBE5F1"/>
            <w:vAlign w:val="center"/>
          </w:tcPr>
          <w:p w14:paraId="27712C76" w14:textId="58CE6F04" w:rsidR="00CB5C67" w:rsidRDefault="004C1D84" w:rsidP="00E638CC">
            <w:pPr>
              <w:jc w:val="center"/>
              <w:rPr>
                <w:rFonts w:ascii="Arial" w:hAnsi="Arial" w:cs="Arial"/>
                <w:b/>
                <w:i/>
                <w:sz w:val="22"/>
                <w:szCs w:val="22"/>
              </w:rPr>
            </w:pPr>
            <w:r>
              <w:rPr>
                <w:rFonts w:ascii="Arial" w:hAnsi="Arial" w:cs="Arial"/>
                <w:b/>
                <w:sz w:val="22"/>
                <w:szCs w:val="22"/>
              </w:rPr>
              <w:t>INTRODUCTION</w:t>
            </w:r>
          </w:p>
        </w:tc>
      </w:tr>
    </w:tbl>
    <w:p w14:paraId="61546F90" w14:textId="77777777" w:rsidR="00CB5C67" w:rsidRPr="00BC3284" w:rsidRDefault="00CB5C67" w:rsidP="00BC3284">
      <w:pPr>
        <w:pStyle w:val="ListParagraph"/>
        <w:spacing w:line="360" w:lineRule="auto"/>
        <w:ind w:left="567" w:right="-1"/>
        <w:jc w:val="both"/>
        <w:rPr>
          <w:rFonts w:ascii="Arial" w:hAnsi="Arial" w:cs="Arial"/>
          <w:sz w:val="22"/>
          <w:szCs w:val="22"/>
          <w:lang w:eastAsia="en-IN"/>
        </w:rPr>
      </w:pPr>
    </w:p>
    <w:p w14:paraId="7F60E0A2" w14:textId="03C9A500" w:rsidR="006D402E" w:rsidRDefault="00A22FE5" w:rsidP="00EF66EF">
      <w:pPr>
        <w:pStyle w:val="ListParagraph"/>
        <w:numPr>
          <w:ilvl w:val="0"/>
          <w:numId w:val="24"/>
        </w:numPr>
        <w:spacing w:line="360" w:lineRule="auto"/>
        <w:ind w:left="426" w:hanging="425"/>
        <w:jc w:val="both"/>
        <w:rPr>
          <w:rFonts w:ascii="Arial" w:hAnsi="Arial" w:cs="Arial"/>
          <w:sz w:val="22"/>
          <w:szCs w:val="22"/>
          <w:lang w:eastAsia="en-IN"/>
        </w:rPr>
      </w:pPr>
      <w:r w:rsidRPr="00C31A64">
        <w:rPr>
          <w:rFonts w:ascii="Arial" w:hAnsi="Arial" w:cs="Arial"/>
          <w:b/>
          <w:sz w:val="22"/>
          <w:szCs w:val="22"/>
        </w:rPr>
        <w:t>ABOUT THE REPORT:</w:t>
      </w:r>
      <w:r w:rsidR="00BC3284" w:rsidRPr="00C31A64">
        <w:rPr>
          <w:rFonts w:ascii="Arial" w:hAnsi="Arial" w:cs="Arial"/>
          <w:b/>
          <w:sz w:val="22"/>
          <w:szCs w:val="22"/>
        </w:rPr>
        <w:t xml:space="preserve"> </w:t>
      </w:r>
      <w:r w:rsidRPr="00C31A64">
        <w:rPr>
          <w:rFonts w:ascii="Arial" w:hAnsi="Arial" w:cs="Arial"/>
          <w:sz w:val="22"/>
          <w:szCs w:val="22"/>
        </w:rPr>
        <w:t xml:space="preserve">Economic Viability Study Report </w:t>
      </w:r>
      <w:r w:rsidR="00C17C89" w:rsidRPr="00C31A64">
        <w:rPr>
          <w:rFonts w:ascii="Arial" w:hAnsi="Arial" w:cs="Arial"/>
          <w:sz w:val="22"/>
          <w:szCs w:val="22"/>
        </w:rPr>
        <w:t xml:space="preserve">of the </w:t>
      </w:r>
      <w:r w:rsidR="00C31A64" w:rsidRPr="00C31A64">
        <w:rPr>
          <w:rFonts w:ascii="Arial" w:hAnsi="Arial" w:cs="Arial"/>
          <w:sz w:val="22"/>
          <w:szCs w:val="22"/>
          <w:lang w:val="en-US"/>
        </w:rPr>
        <w:t>Indian Jewellery Park</w:t>
      </w:r>
      <w:r w:rsidR="009377B7" w:rsidRPr="00C31A64">
        <w:rPr>
          <w:rFonts w:ascii="Arial" w:hAnsi="Arial" w:cs="Arial"/>
          <w:sz w:val="22"/>
          <w:szCs w:val="22"/>
        </w:rPr>
        <w:t xml:space="preserve">, </w:t>
      </w:r>
      <w:r w:rsidR="00C31A64" w:rsidRPr="00C31A64">
        <w:rPr>
          <w:rFonts w:ascii="Arial" w:hAnsi="Arial" w:cs="Arial"/>
          <w:sz w:val="22"/>
          <w:szCs w:val="22"/>
        </w:rPr>
        <w:t>Mumbai to be develop by Gems and Jewellery Export Promotion Council (GJEPC)</w:t>
      </w:r>
      <w:r w:rsidR="00C31A64">
        <w:rPr>
          <w:rFonts w:ascii="Arial" w:hAnsi="Arial" w:cs="Arial"/>
          <w:sz w:val="22"/>
          <w:szCs w:val="22"/>
        </w:rPr>
        <w:t>.</w:t>
      </w:r>
    </w:p>
    <w:p w14:paraId="69CB9B1C" w14:textId="77777777" w:rsidR="008438EC" w:rsidRDefault="008438EC" w:rsidP="00142325">
      <w:pPr>
        <w:pStyle w:val="ListParagraph"/>
        <w:spacing w:line="360" w:lineRule="auto"/>
        <w:ind w:left="426"/>
        <w:jc w:val="both"/>
        <w:rPr>
          <w:rFonts w:ascii="Arial" w:hAnsi="Arial" w:cs="Arial"/>
          <w:sz w:val="22"/>
          <w:szCs w:val="22"/>
          <w:lang w:eastAsia="en-IN"/>
        </w:rPr>
      </w:pPr>
    </w:p>
    <w:p w14:paraId="2625EA8B" w14:textId="77777777" w:rsidR="008438EC" w:rsidRPr="008438EC" w:rsidRDefault="005C2C2F">
      <w:pPr>
        <w:pStyle w:val="ListParagraph"/>
        <w:numPr>
          <w:ilvl w:val="0"/>
          <w:numId w:val="24"/>
        </w:numPr>
        <w:spacing w:line="360" w:lineRule="auto"/>
        <w:ind w:left="426" w:hanging="425"/>
        <w:jc w:val="both"/>
        <w:rPr>
          <w:rFonts w:ascii="Trebuchet MS" w:hAnsi="Trebuchet MS" w:cs="Trebuchet MS"/>
          <w:color w:val="000000"/>
          <w:sz w:val="21"/>
          <w:szCs w:val="21"/>
        </w:rPr>
      </w:pPr>
      <w:r w:rsidRPr="008438EC">
        <w:rPr>
          <w:rFonts w:ascii="Arial" w:hAnsi="Arial" w:cs="Arial"/>
          <w:b/>
          <w:sz w:val="22"/>
          <w:szCs w:val="22"/>
        </w:rPr>
        <w:t xml:space="preserve">EXECUTIVE SUMMARY: </w:t>
      </w:r>
      <w:r w:rsidR="00F1754E" w:rsidRPr="008438EC">
        <w:rPr>
          <w:rFonts w:ascii="Arial" w:hAnsi="Arial" w:cs="Arial"/>
          <w:bCs/>
          <w:sz w:val="22"/>
          <w:szCs w:val="22"/>
          <w:lang w:eastAsia="en-IN"/>
        </w:rPr>
        <w:t>The Gems and Jewellery sector plays a significant role in the Indian economy, contributing around 6-7 per cent of the country’s GDP</w:t>
      </w:r>
      <w:r w:rsidR="009B6A98" w:rsidRPr="008438EC">
        <w:rPr>
          <w:rFonts w:ascii="Arial" w:hAnsi="Arial" w:cs="Arial"/>
          <w:bCs/>
          <w:sz w:val="22"/>
          <w:szCs w:val="22"/>
          <w:lang w:eastAsia="en-IN"/>
        </w:rPr>
        <w:t>.</w:t>
      </w:r>
      <w:r w:rsidR="008438EC" w:rsidRPr="008438EC">
        <w:rPr>
          <w:rFonts w:ascii="Arial" w:hAnsi="Arial" w:cs="Arial"/>
          <w:bCs/>
          <w:sz w:val="22"/>
          <w:szCs w:val="22"/>
          <w:lang w:eastAsia="en-IN"/>
        </w:rPr>
        <w:t xml:space="preserve"> </w:t>
      </w:r>
      <w:r w:rsidR="004B4E41" w:rsidRPr="008438EC">
        <w:rPr>
          <w:rFonts w:ascii="Arial" w:hAnsi="Arial" w:cs="Arial"/>
          <w:sz w:val="22"/>
          <w:szCs w:val="22"/>
        </w:rPr>
        <w:t>The contributions are attributed to the efforts of the Gems and Jewellery Export Promotion Council (GJEPC), an autonomous body set up by the Ministry of Commerce and industry, Government of India (GoI) in 1966. GJEPC role has been to promote brand India, connect government and trade, spread education, look after health and well-being aspects of the Karigar community and bolster innovation and infrastructure.</w:t>
      </w:r>
    </w:p>
    <w:p w14:paraId="17A39E94" w14:textId="77777777" w:rsidR="008438EC" w:rsidRPr="008438EC" w:rsidRDefault="008438EC" w:rsidP="00142325">
      <w:pPr>
        <w:pStyle w:val="ListParagraph"/>
        <w:rPr>
          <w:rFonts w:ascii="Arial" w:hAnsi="Arial" w:cs="Arial"/>
          <w:sz w:val="22"/>
          <w:szCs w:val="22"/>
        </w:rPr>
      </w:pPr>
    </w:p>
    <w:p w14:paraId="5F154C21" w14:textId="30A021C4" w:rsidR="008438EC" w:rsidRPr="008438EC" w:rsidRDefault="004B4E41" w:rsidP="00142325">
      <w:pPr>
        <w:pStyle w:val="ListParagraph"/>
        <w:spacing w:line="360" w:lineRule="auto"/>
        <w:ind w:left="426"/>
        <w:jc w:val="both"/>
        <w:rPr>
          <w:rFonts w:ascii="Trebuchet MS" w:hAnsi="Trebuchet MS" w:cs="Trebuchet MS"/>
          <w:color w:val="000000"/>
          <w:sz w:val="21"/>
          <w:szCs w:val="21"/>
        </w:rPr>
      </w:pPr>
      <w:r w:rsidRPr="008438EC">
        <w:rPr>
          <w:rFonts w:ascii="Arial" w:hAnsi="Arial" w:cs="Arial"/>
          <w:sz w:val="22"/>
          <w:szCs w:val="22"/>
        </w:rPr>
        <w:t>GJEPC is a Section 25 Company under the provisions of the Companies Act, 1966 as a Company limited by guarantee not having share capital. It represents the interests of more than 6</w:t>
      </w:r>
      <w:r w:rsidR="00C42469">
        <w:rPr>
          <w:rFonts w:ascii="Arial" w:hAnsi="Arial" w:cs="Arial"/>
          <w:sz w:val="22"/>
          <w:szCs w:val="22"/>
        </w:rPr>
        <w:t>,</w:t>
      </w:r>
      <w:r w:rsidRPr="008438EC">
        <w:rPr>
          <w:rFonts w:ascii="Arial" w:hAnsi="Arial" w:cs="Arial"/>
          <w:sz w:val="22"/>
          <w:szCs w:val="22"/>
        </w:rPr>
        <w:t>800 members across India. The Committee of Administration of GJEPC (Board of Directors) includes Government nominees representing from Representative from Ministry of Commerce &amp; Industry (MoC&amp;I), Director General of Export Promotion (DGEP), Director General of Foreign Trade (DGFT).</w:t>
      </w:r>
      <w:r w:rsidRPr="008438EC">
        <w:rPr>
          <w:rFonts w:ascii="Trebuchet MS" w:hAnsi="Trebuchet MS" w:cs="Trebuchet MS"/>
          <w:color w:val="000000"/>
          <w:sz w:val="21"/>
          <w:szCs w:val="21"/>
        </w:rPr>
        <w:t xml:space="preserve"> </w:t>
      </w:r>
    </w:p>
    <w:p w14:paraId="75F30CBA" w14:textId="544863C7" w:rsidR="007C39B1" w:rsidRPr="003635AA" w:rsidRDefault="00D3207E" w:rsidP="00142325">
      <w:pPr>
        <w:pStyle w:val="ListParagraph"/>
        <w:spacing w:before="240" w:line="360" w:lineRule="auto"/>
        <w:ind w:left="426"/>
        <w:jc w:val="both"/>
        <w:rPr>
          <w:rFonts w:ascii="Arial" w:hAnsi="Arial" w:cs="Arial"/>
          <w:sz w:val="22"/>
          <w:szCs w:val="22"/>
        </w:rPr>
      </w:pPr>
      <w:r w:rsidRPr="003635AA">
        <w:rPr>
          <w:rFonts w:ascii="Arial" w:hAnsi="Arial" w:cs="Arial"/>
          <w:sz w:val="22"/>
          <w:szCs w:val="22"/>
        </w:rPr>
        <w:t xml:space="preserve">M/s </w:t>
      </w:r>
      <w:r w:rsidR="00227AF8" w:rsidRPr="003635AA">
        <w:rPr>
          <w:rFonts w:ascii="Arial" w:hAnsi="Arial" w:cs="Arial"/>
          <w:sz w:val="22"/>
          <w:szCs w:val="22"/>
        </w:rPr>
        <w:t>India Jewellery Park Mumbai (IJPM)</w:t>
      </w:r>
      <w:r w:rsidRPr="003635AA">
        <w:rPr>
          <w:rFonts w:ascii="Arial" w:hAnsi="Arial" w:cs="Arial"/>
          <w:sz w:val="22"/>
          <w:szCs w:val="22"/>
        </w:rPr>
        <w:t xml:space="preserve"> was incorporated on </w:t>
      </w:r>
      <w:r w:rsidR="00227AF8" w:rsidRPr="003635AA">
        <w:rPr>
          <w:rFonts w:ascii="Arial" w:hAnsi="Arial" w:cs="Arial"/>
          <w:sz w:val="22"/>
          <w:szCs w:val="22"/>
        </w:rPr>
        <w:t>17</w:t>
      </w:r>
      <w:r w:rsidR="00227AF8" w:rsidRPr="003635AA">
        <w:rPr>
          <w:rFonts w:ascii="Arial" w:hAnsi="Arial" w:cs="Arial"/>
          <w:sz w:val="22"/>
          <w:szCs w:val="22"/>
          <w:vertAlign w:val="superscript"/>
        </w:rPr>
        <w:t>th</w:t>
      </w:r>
      <w:r w:rsidR="00227AF8" w:rsidRPr="003635AA">
        <w:rPr>
          <w:rFonts w:ascii="Arial" w:hAnsi="Arial" w:cs="Arial"/>
          <w:sz w:val="22"/>
          <w:szCs w:val="22"/>
        </w:rPr>
        <w:t xml:space="preserve"> January</w:t>
      </w:r>
      <w:r w:rsidRPr="003635AA">
        <w:rPr>
          <w:rFonts w:ascii="Arial" w:hAnsi="Arial" w:cs="Arial"/>
          <w:sz w:val="22"/>
          <w:szCs w:val="22"/>
        </w:rPr>
        <w:t>, 20</w:t>
      </w:r>
      <w:r w:rsidR="00227AF8" w:rsidRPr="003635AA">
        <w:rPr>
          <w:rFonts w:ascii="Arial" w:hAnsi="Arial" w:cs="Arial"/>
          <w:sz w:val="22"/>
          <w:szCs w:val="22"/>
        </w:rPr>
        <w:t>18</w:t>
      </w:r>
      <w:r w:rsidRPr="003635AA">
        <w:rPr>
          <w:rFonts w:ascii="Arial" w:hAnsi="Arial" w:cs="Arial"/>
          <w:sz w:val="22"/>
          <w:szCs w:val="22"/>
        </w:rPr>
        <w:t xml:space="preserve"> established for the purpose of </w:t>
      </w:r>
      <w:r w:rsidR="00227AF8" w:rsidRPr="003635AA">
        <w:rPr>
          <w:rFonts w:ascii="Arial" w:hAnsi="Arial" w:cs="Arial"/>
          <w:sz w:val="22"/>
          <w:szCs w:val="22"/>
        </w:rPr>
        <w:t>developing Gems and Jewellery Park</w:t>
      </w:r>
      <w:r w:rsidR="00CE57B7" w:rsidRPr="003635AA">
        <w:rPr>
          <w:rFonts w:ascii="Arial" w:hAnsi="Arial" w:cs="Arial"/>
          <w:sz w:val="22"/>
          <w:szCs w:val="22"/>
        </w:rPr>
        <w:t xml:space="preserve">. </w:t>
      </w:r>
      <w:r w:rsidR="00AA6748" w:rsidRPr="003635AA">
        <w:rPr>
          <w:rFonts w:ascii="Arial" w:hAnsi="Arial" w:cs="Arial"/>
          <w:sz w:val="22"/>
          <w:szCs w:val="22"/>
        </w:rPr>
        <w:t>T</w:t>
      </w:r>
      <w:r w:rsidR="005C2C2F" w:rsidRPr="003635AA">
        <w:rPr>
          <w:rFonts w:ascii="Arial" w:hAnsi="Arial" w:cs="Arial"/>
          <w:sz w:val="22"/>
          <w:szCs w:val="22"/>
        </w:rPr>
        <w:t xml:space="preserve">he company </w:t>
      </w:r>
      <w:r w:rsidR="00AA6748" w:rsidRPr="003635AA">
        <w:rPr>
          <w:rFonts w:ascii="Arial" w:hAnsi="Arial" w:cs="Arial"/>
          <w:sz w:val="22"/>
          <w:szCs w:val="22"/>
        </w:rPr>
        <w:t>is</w:t>
      </w:r>
      <w:r w:rsidR="005C2C2F" w:rsidRPr="003635AA">
        <w:rPr>
          <w:rFonts w:ascii="Arial" w:hAnsi="Arial" w:cs="Arial"/>
          <w:sz w:val="22"/>
          <w:szCs w:val="22"/>
        </w:rPr>
        <w:t xml:space="preserve"> established</w:t>
      </w:r>
      <w:r w:rsidR="00763181" w:rsidRPr="003635AA">
        <w:rPr>
          <w:rFonts w:ascii="Arial" w:hAnsi="Arial" w:cs="Arial"/>
          <w:sz w:val="22"/>
          <w:szCs w:val="22"/>
        </w:rPr>
        <w:t xml:space="preserve"> </w:t>
      </w:r>
      <w:r w:rsidR="002C4DF4" w:rsidRPr="003635AA">
        <w:rPr>
          <w:rFonts w:ascii="Arial" w:hAnsi="Arial" w:cs="Arial"/>
          <w:sz w:val="22"/>
          <w:szCs w:val="22"/>
        </w:rPr>
        <w:t>as a p</w:t>
      </w:r>
      <w:r w:rsidR="00227AF8" w:rsidRPr="003635AA">
        <w:rPr>
          <w:rFonts w:ascii="Arial" w:hAnsi="Arial" w:cs="Arial"/>
          <w:sz w:val="22"/>
          <w:szCs w:val="22"/>
        </w:rPr>
        <w:t>ublic</w:t>
      </w:r>
      <w:r w:rsidR="002C4DF4" w:rsidRPr="003635AA">
        <w:rPr>
          <w:rFonts w:ascii="Arial" w:hAnsi="Arial" w:cs="Arial"/>
          <w:sz w:val="22"/>
          <w:szCs w:val="22"/>
        </w:rPr>
        <w:t xml:space="preserve"> </w:t>
      </w:r>
      <w:r w:rsidR="009F0586" w:rsidRPr="003635AA">
        <w:rPr>
          <w:rFonts w:ascii="Arial" w:hAnsi="Arial" w:cs="Arial"/>
          <w:sz w:val="22"/>
          <w:szCs w:val="22"/>
        </w:rPr>
        <w:t>company</w:t>
      </w:r>
      <w:r w:rsidR="00855F72" w:rsidRPr="003635AA">
        <w:rPr>
          <w:rFonts w:ascii="Arial" w:hAnsi="Arial" w:cs="Arial"/>
          <w:sz w:val="22"/>
          <w:szCs w:val="22"/>
        </w:rPr>
        <w:t xml:space="preserve"> limited by </w:t>
      </w:r>
      <w:r w:rsidR="007740D7">
        <w:rPr>
          <w:rFonts w:ascii="Arial" w:hAnsi="Arial" w:cs="Arial"/>
          <w:sz w:val="22"/>
          <w:szCs w:val="22"/>
        </w:rPr>
        <w:t>guarantee</w:t>
      </w:r>
      <w:r w:rsidR="008438EC" w:rsidRPr="008438EC">
        <w:rPr>
          <w:rFonts w:ascii="Arial" w:hAnsi="Arial" w:cs="Arial"/>
          <w:sz w:val="22"/>
          <w:szCs w:val="22"/>
        </w:rPr>
        <w:t xml:space="preserve"> and having a share capital as an SPV</w:t>
      </w:r>
      <w:r w:rsidR="00855F72" w:rsidRPr="003635AA">
        <w:rPr>
          <w:rFonts w:ascii="Arial" w:hAnsi="Arial" w:cs="Arial"/>
          <w:sz w:val="22"/>
          <w:szCs w:val="22"/>
        </w:rPr>
        <w:t xml:space="preserve"> </w:t>
      </w:r>
      <w:r w:rsidRPr="003635AA">
        <w:rPr>
          <w:rFonts w:ascii="Arial" w:hAnsi="Arial" w:cs="Arial"/>
          <w:sz w:val="22"/>
          <w:szCs w:val="22"/>
          <w:lang w:eastAsia="en-IN"/>
        </w:rPr>
        <w:t xml:space="preserve">with Registration no. </w:t>
      </w:r>
      <w:r w:rsidR="00FD7BFE" w:rsidRPr="003635AA">
        <w:rPr>
          <w:rFonts w:ascii="Arial" w:hAnsi="Arial" w:cs="Arial"/>
          <w:sz w:val="22"/>
          <w:szCs w:val="22"/>
          <w:lang w:eastAsia="en-IN"/>
        </w:rPr>
        <w:t>3</w:t>
      </w:r>
      <w:r w:rsidR="003635AA" w:rsidRPr="003635AA">
        <w:rPr>
          <w:rFonts w:ascii="Arial" w:hAnsi="Arial" w:cs="Arial"/>
          <w:sz w:val="22"/>
          <w:szCs w:val="22"/>
          <w:lang w:eastAsia="en-IN"/>
        </w:rPr>
        <w:t>04254</w:t>
      </w:r>
      <w:r w:rsidR="001D404D" w:rsidRPr="003635AA">
        <w:rPr>
          <w:rFonts w:ascii="Arial" w:hAnsi="Arial" w:cs="Arial"/>
          <w:sz w:val="22"/>
          <w:szCs w:val="22"/>
          <w:lang w:eastAsia="en-IN"/>
        </w:rPr>
        <w:t xml:space="preserve"> and Corporate Identification Number</w:t>
      </w:r>
      <w:r w:rsidRPr="003635AA">
        <w:rPr>
          <w:rFonts w:ascii="Arial" w:hAnsi="Arial" w:cs="Arial"/>
          <w:sz w:val="22"/>
          <w:szCs w:val="22"/>
          <w:lang w:eastAsia="en-IN"/>
        </w:rPr>
        <w:t xml:space="preserve"> </w:t>
      </w:r>
      <w:r w:rsidR="003635AA" w:rsidRPr="003635AA">
        <w:rPr>
          <w:rFonts w:ascii="Arial" w:hAnsi="Arial" w:cs="Arial"/>
          <w:sz w:val="22"/>
          <w:szCs w:val="22"/>
          <w:lang w:eastAsia="en-IN"/>
        </w:rPr>
        <w:t>U74999MH2018NPL</w:t>
      </w:r>
      <w:r w:rsidR="004A62AB" w:rsidRPr="003635AA">
        <w:rPr>
          <w:rFonts w:ascii="Arial" w:hAnsi="Arial" w:cs="Arial"/>
          <w:sz w:val="22"/>
          <w:szCs w:val="22"/>
          <w:lang w:eastAsia="en-IN"/>
        </w:rPr>
        <w:t>304254 and</w:t>
      </w:r>
      <w:r w:rsidR="009F0586" w:rsidRPr="003635AA">
        <w:rPr>
          <w:rFonts w:ascii="Arial" w:hAnsi="Arial" w:cs="Arial"/>
          <w:sz w:val="22"/>
          <w:szCs w:val="22"/>
        </w:rPr>
        <w:t xml:space="preserve"> </w:t>
      </w:r>
      <w:r w:rsidR="00AA6748" w:rsidRPr="003635AA">
        <w:rPr>
          <w:rFonts w:ascii="Arial" w:hAnsi="Arial" w:cs="Arial"/>
          <w:sz w:val="22"/>
          <w:szCs w:val="22"/>
        </w:rPr>
        <w:t xml:space="preserve">is promoted by </w:t>
      </w:r>
      <w:r w:rsidR="002C4DF4" w:rsidRPr="003635AA">
        <w:rPr>
          <w:rFonts w:ascii="Arial" w:hAnsi="Arial" w:cs="Arial"/>
          <w:sz w:val="22"/>
          <w:szCs w:val="22"/>
        </w:rPr>
        <w:t xml:space="preserve">the directors </w:t>
      </w:r>
      <w:r w:rsidR="00075A9E" w:rsidRPr="003635AA">
        <w:rPr>
          <w:rFonts w:ascii="Arial" w:hAnsi="Arial" w:cs="Arial"/>
          <w:sz w:val="22"/>
          <w:szCs w:val="22"/>
        </w:rPr>
        <w:t xml:space="preserve">who </w:t>
      </w:r>
      <w:r w:rsidR="001D404D" w:rsidRPr="003635AA">
        <w:rPr>
          <w:rFonts w:ascii="Arial" w:hAnsi="Arial" w:cs="Arial"/>
          <w:sz w:val="22"/>
          <w:szCs w:val="22"/>
        </w:rPr>
        <w:t xml:space="preserve">appears </w:t>
      </w:r>
      <w:r w:rsidR="00393838" w:rsidRPr="003635AA">
        <w:rPr>
          <w:rFonts w:ascii="Arial" w:hAnsi="Arial" w:cs="Arial"/>
          <w:sz w:val="22"/>
          <w:szCs w:val="22"/>
        </w:rPr>
        <w:t>to be</w:t>
      </w:r>
      <w:r w:rsidR="006E663A" w:rsidRPr="003635AA">
        <w:rPr>
          <w:rFonts w:ascii="Arial" w:hAnsi="Arial" w:cs="Arial"/>
          <w:sz w:val="22"/>
          <w:szCs w:val="22"/>
        </w:rPr>
        <w:t xml:space="preserve"> </w:t>
      </w:r>
      <w:r w:rsidR="002C4DF4" w:rsidRPr="003635AA">
        <w:rPr>
          <w:rFonts w:ascii="Arial" w:hAnsi="Arial" w:cs="Arial"/>
          <w:sz w:val="22"/>
          <w:szCs w:val="22"/>
        </w:rPr>
        <w:t xml:space="preserve">well </w:t>
      </w:r>
      <w:r w:rsidR="006E663A" w:rsidRPr="003635AA">
        <w:rPr>
          <w:rFonts w:ascii="Arial" w:hAnsi="Arial" w:cs="Arial"/>
          <w:sz w:val="22"/>
          <w:szCs w:val="22"/>
        </w:rPr>
        <w:t>experience</w:t>
      </w:r>
      <w:r w:rsidR="002C4DF4" w:rsidRPr="003635AA">
        <w:rPr>
          <w:rFonts w:ascii="Arial" w:hAnsi="Arial" w:cs="Arial"/>
          <w:sz w:val="22"/>
          <w:szCs w:val="22"/>
        </w:rPr>
        <w:t xml:space="preserve"> </w:t>
      </w:r>
      <w:r w:rsidR="008E4A92" w:rsidRPr="003635AA">
        <w:rPr>
          <w:rFonts w:ascii="Arial" w:hAnsi="Arial" w:cs="Arial"/>
          <w:sz w:val="22"/>
          <w:szCs w:val="22"/>
        </w:rPr>
        <w:t xml:space="preserve">in </w:t>
      </w:r>
      <w:r w:rsidR="003635AA" w:rsidRPr="003635AA">
        <w:rPr>
          <w:rFonts w:ascii="Arial" w:hAnsi="Arial" w:cs="Arial"/>
          <w:sz w:val="22"/>
          <w:szCs w:val="22"/>
        </w:rPr>
        <w:t>gems and jewellery</w:t>
      </w:r>
      <w:r w:rsidR="00FD7BFE" w:rsidRPr="003635AA">
        <w:rPr>
          <w:rFonts w:ascii="Arial" w:hAnsi="Arial" w:cs="Arial"/>
          <w:sz w:val="22"/>
          <w:szCs w:val="22"/>
        </w:rPr>
        <w:t xml:space="preserve"> industry</w:t>
      </w:r>
      <w:r w:rsidR="006E663A" w:rsidRPr="003635AA">
        <w:rPr>
          <w:rFonts w:ascii="Arial" w:hAnsi="Arial" w:cs="Arial"/>
          <w:sz w:val="22"/>
          <w:szCs w:val="22"/>
        </w:rPr>
        <w:t xml:space="preserve"> </w:t>
      </w:r>
      <w:r w:rsidR="001D404D" w:rsidRPr="003635AA">
        <w:rPr>
          <w:rFonts w:ascii="Arial" w:hAnsi="Arial" w:cs="Arial"/>
          <w:sz w:val="22"/>
          <w:szCs w:val="22"/>
        </w:rPr>
        <w:t>as per the pro</w:t>
      </w:r>
      <w:r w:rsidR="006E663A" w:rsidRPr="003635AA">
        <w:rPr>
          <w:rFonts w:ascii="Arial" w:hAnsi="Arial" w:cs="Arial"/>
          <w:sz w:val="22"/>
          <w:szCs w:val="22"/>
        </w:rPr>
        <w:t>file shared to us by the client and information available in the public domain about them.</w:t>
      </w:r>
      <w:r w:rsidR="003635AA" w:rsidRPr="003635AA">
        <w:rPr>
          <w:rFonts w:ascii="Arial" w:hAnsi="Arial" w:cs="Arial"/>
          <w:sz w:val="22"/>
          <w:szCs w:val="22"/>
        </w:rPr>
        <w:t xml:space="preserve"> </w:t>
      </w:r>
    </w:p>
    <w:p w14:paraId="55B0DA14" w14:textId="77777777" w:rsidR="00D163D2" w:rsidRDefault="00574107" w:rsidP="00142325">
      <w:pPr>
        <w:pStyle w:val="ListParagraph"/>
        <w:spacing w:before="240" w:line="360" w:lineRule="auto"/>
        <w:ind w:left="426"/>
        <w:jc w:val="both"/>
        <w:rPr>
          <w:rFonts w:ascii="Arial" w:hAnsi="Arial" w:cs="Arial"/>
          <w:sz w:val="22"/>
          <w:szCs w:val="22"/>
          <w:lang w:eastAsia="en-IN"/>
        </w:rPr>
      </w:pPr>
      <w:r w:rsidRPr="003635AA">
        <w:rPr>
          <w:rFonts w:ascii="Arial" w:hAnsi="Arial" w:cs="Arial"/>
          <w:sz w:val="22"/>
          <w:szCs w:val="22"/>
          <w:lang w:eastAsia="en-IN"/>
        </w:rPr>
        <w:t xml:space="preserve">The </w:t>
      </w:r>
      <w:r w:rsidR="00B46E54" w:rsidRPr="003635AA">
        <w:rPr>
          <w:rFonts w:ascii="Arial" w:hAnsi="Arial" w:cs="Arial"/>
          <w:sz w:val="22"/>
          <w:szCs w:val="22"/>
          <w:lang w:eastAsia="en-IN"/>
        </w:rPr>
        <w:t xml:space="preserve">company </w:t>
      </w:r>
      <w:r w:rsidRPr="003635AA">
        <w:rPr>
          <w:rFonts w:ascii="Arial" w:hAnsi="Arial" w:cs="Arial"/>
          <w:sz w:val="22"/>
          <w:szCs w:val="22"/>
          <w:lang w:eastAsia="en-IN"/>
        </w:rPr>
        <w:t xml:space="preserve">is registered at Registrar of </w:t>
      </w:r>
      <w:r w:rsidR="00BD6C0F" w:rsidRPr="003635AA">
        <w:rPr>
          <w:rFonts w:ascii="Arial" w:hAnsi="Arial" w:cs="Arial"/>
          <w:sz w:val="22"/>
          <w:szCs w:val="22"/>
          <w:lang w:eastAsia="en-IN"/>
        </w:rPr>
        <w:t>companies,</w:t>
      </w:r>
      <w:r w:rsidRPr="003635AA">
        <w:rPr>
          <w:rFonts w:ascii="Arial" w:hAnsi="Arial" w:cs="Arial"/>
          <w:sz w:val="22"/>
          <w:szCs w:val="22"/>
          <w:lang w:eastAsia="en-IN"/>
        </w:rPr>
        <w:t xml:space="preserve"> </w:t>
      </w:r>
      <w:r w:rsidR="003635AA" w:rsidRPr="003635AA">
        <w:rPr>
          <w:rFonts w:ascii="Arial" w:hAnsi="Arial" w:cs="Arial"/>
          <w:sz w:val="22"/>
          <w:szCs w:val="22"/>
          <w:lang w:eastAsia="en-IN"/>
        </w:rPr>
        <w:t>Mumbai</w:t>
      </w:r>
      <w:r w:rsidRPr="003635AA">
        <w:rPr>
          <w:rFonts w:ascii="Arial" w:hAnsi="Arial" w:cs="Arial"/>
          <w:sz w:val="22"/>
          <w:szCs w:val="22"/>
          <w:lang w:eastAsia="en-IN"/>
        </w:rPr>
        <w:t xml:space="preserve"> having registration number </w:t>
      </w:r>
      <w:r w:rsidR="00FD7BFE" w:rsidRPr="003635AA">
        <w:rPr>
          <w:rFonts w:ascii="Arial" w:hAnsi="Arial" w:cs="Arial"/>
          <w:sz w:val="22"/>
          <w:szCs w:val="22"/>
          <w:lang w:eastAsia="en-IN"/>
        </w:rPr>
        <w:t>3</w:t>
      </w:r>
      <w:r w:rsidR="003635AA" w:rsidRPr="003635AA">
        <w:rPr>
          <w:rFonts w:ascii="Arial" w:hAnsi="Arial" w:cs="Arial"/>
          <w:sz w:val="22"/>
          <w:szCs w:val="22"/>
          <w:lang w:eastAsia="en-IN"/>
        </w:rPr>
        <w:t>04254</w:t>
      </w:r>
      <w:r w:rsidRPr="003635AA">
        <w:rPr>
          <w:rFonts w:ascii="Arial" w:hAnsi="Arial" w:cs="Arial"/>
          <w:sz w:val="22"/>
          <w:szCs w:val="22"/>
          <w:lang w:eastAsia="en-IN"/>
        </w:rPr>
        <w:t xml:space="preserve"> and registered office at </w:t>
      </w:r>
      <w:r w:rsidR="003635AA" w:rsidRPr="00227AF8">
        <w:rPr>
          <w:rFonts w:ascii="Arial" w:hAnsi="Arial" w:cs="Arial"/>
          <w:sz w:val="22"/>
          <w:szCs w:val="22"/>
        </w:rPr>
        <w:t>D2B, Ground Floor, D Tower, West Core,</w:t>
      </w:r>
      <w:r w:rsidR="003635AA">
        <w:rPr>
          <w:rFonts w:ascii="Arial" w:hAnsi="Arial" w:cs="Arial"/>
          <w:sz w:val="22"/>
          <w:szCs w:val="22"/>
        </w:rPr>
        <w:t xml:space="preserve"> </w:t>
      </w:r>
      <w:r w:rsidR="003635AA" w:rsidRPr="00227AF8">
        <w:rPr>
          <w:rFonts w:ascii="Arial" w:hAnsi="Arial" w:cs="Arial"/>
          <w:sz w:val="22"/>
          <w:szCs w:val="22"/>
        </w:rPr>
        <w:t>Bharat Diamond Bourse,</w:t>
      </w:r>
      <w:r w:rsidR="003635AA">
        <w:rPr>
          <w:rFonts w:ascii="Arial" w:hAnsi="Arial" w:cs="Arial"/>
          <w:sz w:val="22"/>
          <w:szCs w:val="22"/>
        </w:rPr>
        <w:t xml:space="preserve"> </w:t>
      </w:r>
      <w:r w:rsidR="003635AA" w:rsidRPr="00227AF8">
        <w:rPr>
          <w:rFonts w:ascii="Arial" w:hAnsi="Arial" w:cs="Arial"/>
          <w:sz w:val="22"/>
          <w:szCs w:val="22"/>
        </w:rPr>
        <w:t>Bandra Kurla Complex,</w:t>
      </w:r>
      <w:r w:rsidR="003635AA">
        <w:rPr>
          <w:rFonts w:ascii="Arial" w:hAnsi="Arial" w:cs="Arial"/>
          <w:sz w:val="22"/>
          <w:szCs w:val="22"/>
        </w:rPr>
        <w:t xml:space="preserve"> </w:t>
      </w:r>
      <w:r w:rsidR="003635AA" w:rsidRPr="00227AF8">
        <w:rPr>
          <w:rFonts w:ascii="Arial" w:hAnsi="Arial" w:cs="Arial"/>
          <w:sz w:val="22"/>
          <w:szCs w:val="22"/>
        </w:rPr>
        <w:t>Bandra (E) Mumbai</w:t>
      </w:r>
      <w:r w:rsidR="003635AA">
        <w:rPr>
          <w:rFonts w:ascii="Arial" w:hAnsi="Arial" w:cs="Arial"/>
          <w:sz w:val="22"/>
          <w:szCs w:val="22"/>
        </w:rPr>
        <w:t>,</w:t>
      </w:r>
      <w:r w:rsidR="003635AA" w:rsidRPr="00227AF8">
        <w:rPr>
          <w:rFonts w:ascii="Arial" w:hAnsi="Arial" w:cs="Arial"/>
          <w:sz w:val="22"/>
          <w:szCs w:val="22"/>
        </w:rPr>
        <w:t xml:space="preserve"> M</w:t>
      </w:r>
      <w:r w:rsidR="003635AA">
        <w:rPr>
          <w:rFonts w:ascii="Arial" w:hAnsi="Arial" w:cs="Arial"/>
          <w:sz w:val="22"/>
          <w:szCs w:val="22"/>
        </w:rPr>
        <w:t>aharashtra-</w:t>
      </w:r>
      <w:r w:rsidR="003635AA" w:rsidRPr="00227AF8">
        <w:rPr>
          <w:rFonts w:ascii="Arial" w:hAnsi="Arial" w:cs="Arial"/>
          <w:sz w:val="22"/>
          <w:szCs w:val="22"/>
        </w:rPr>
        <w:t>400051</w:t>
      </w:r>
      <w:r w:rsidR="00437427">
        <w:rPr>
          <w:rFonts w:ascii="Arial" w:hAnsi="Arial" w:cs="Arial"/>
          <w:sz w:val="22"/>
          <w:szCs w:val="22"/>
        </w:rPr>
        <w:t>.</w:t>
      </w:r>
      <w:r w:rsidRPr="00A24FD9">
        <w:rPr>
          <w:rFonts w:ascii="Arial" w:hAnsi="Arial" w:cs="Arial"/>
          <w:sz w:val="22"/>
          <w:szCs w:val="22"/>
          <w:lang w:eastAsia="en-IN"/>
        </w:rPr>
        <w:t xml:space="preserve"> </w:t>
      </w:r>
      <w:r w:rsidRPr="003635AA">
        <w:rPr>
          <w:rFonts w:ascii="Arial" w:hAnsi="Arial" w:cs="Arial"/>
          <w:sz w:val="22"/>
          <w:szCs w:val="22"/>
          <w:lang w:eastAsia="en-IN"/>
        </w:rPr>
        <w:t>As per</w:t>
      </w:r>
      <w:r w:rsidR="003635AA" w:rsidRPr="003635AA">
        <w:rPr>
          <w:rFonts w:ascii="Arial" w:hAnsi="Arial" w:cs="Arial"/>
          <w:sz w:val="22"/>
          <w:szCs w:val="22"/>
          <w:lang w:eastAsia="en-IN"/>
        </w:rPr>
        <w:t xml:space="preserve"> the</w:t>
      </w:r>
      <w:r w:rsidRPr="003635AA">
        <w:rPr>
          <w:rFonts w:ascii="Arial" w:hAnsi="Arial" w:cs="Arial"/>
          <w:sz w:val="22"/>
          <w:szCs w:val="22"/>
          <w:lang w:eastAsia="en-IN"/>
        </w:rPr>
        <w:t xml:space="preserve"> </w:t>
      </w:r>
      <w:r w:rsidR="003635AA" w:rsidRPr="003635AA">
        <w:rPr>
          <w:rFonts w:ascii="Arial" w:hAnsi="Arial" w:cs="Arial"/>
          <w:sz w:val="22"/>
          <w:szCs w:val="22"/>
          <w:lang w:eastAsia="en-IN"/>
        </w:rPr>
        <w:t>MCA website,</w:t>
      </w:r>
      <w:r w:rsidRPr="003635AA">
        <w:rPr>
          <w:rFonts w:ascii="Arial" w:hAnsi="Arial" w:cs="Arial"/>
          <w:sz w:val="22"/>
          <w:szCs w:val="22"/>
          <w:lang w:eastAsia="en-IN"/>
        </w:rPr>
        <w:t xml:space="preserve"> the company is having the </w:t>
      </w:r>
      <w:r w:rsidR="00C90F24" w:rsidRPr="003635AA">
        <w:rPr>
          <w:rFonts w:ascii="Arial" w:hAnsi="Arial" w:cs="Arial"/>
          <w:sz w:val="22"/>
          <w:szCs w:val="22"/>
          <w:lang w:eastAsia="en-IN"/>
        </w:rPr>
        <w:t xml:space="preserve">authorized capital of INR </w:t>
      </w:r>
      <w:r w:rsidR="003635AA" w:rsidRPr="003635AA">
        <w:rPr>
          <w:rFonts w:ascii="Arial" w:hAnsi="Arial" w:cs="Arial"/>
          <w:sz w:val="22"/>
          <w:szCs w:val="22"/>
          <w:lang w:eastAsia="en-IN"/>
        </w:rPr>
        <w:t>2,50</w:t>
      </w:r>
      <w:r w:rsidR="000A6A15" w:rsidRPr="003635AA">
        <w:rPr>
          <w:rFonts w:ascii="Arial" w:hAnsi="Arial" w:cs="Arial"/>
          <w:sz w:val="22"/>
          <w:szCs w:val="22"/>
          <w:lang w:eastAsia="en-IN"/>
        </w:rPr>
        <w:t>,00,000</w:t>
      </w:r>
      <w:r w:rsidRPr="003635AA">
        <w:rPr>
          <w:rFonts w:ascii="Arial" w:hAnsi="Arial" w:cs="Arial"/>
          <w:sz w:val="22"/>
          <w:szCs w:val="22"/>
          <w:lang w:eastAsia="en-IN"/>
        </w:rPr>
        <w:t xml:space="preserve"> and </w:t>
      </w:r>
      <w:r w:rsidR="005749C8" w:rsidRPr="003635AA">
        <w:rPr>
          <w:rFonts w:ascii="Arial" w:hAnsi="Arial" w:cs="Arial"/>
          <w:sz w:val="22"/>
          <w:szCs w:val="22"/>
          <w:lang w:eastAsia="en-IN"/>
        </w:rPr>
        <w:t>paid-up</w:t>
      </w:r>
      <w:r w:rsidRPr="003635AA">
        <w:rPr>
          <w:rFonts w:ascii="Arial" w:hAnsi="Arial" w:cs="Arial"/>
          <w:sz w:val="22"/>
          <w:szCs w:val="22"/>
          <w:lang w:eastAsia="en-IN"/>
        </w:rPr>
        <w:t xml:space="preserve"> capital </w:t>
      </w:r>
      <w:r w:rsidR="00C90F24" w:rsidRPr="003635AA">
        <w:rPr>
          <w:rFonts w:ascii="Arial" w:hAnsi="Arial" w:cs="Arial"/>
          <w:sz w:val="22"/>
          <w:szCs w:val="22"/>
          <w:lang w:eastAsia="en-IN"/>
        </w:rPr>
        <w:t>of</w:t>
      </w:r>
      <w:r w:rsidRPr="003635AA">
        <w:rPr>
          <w:rFonts w:ascii="Arial" w:hAnsi="Arial" w:cs="Arial"/>
          <w:sz w:val="22"/>
          <w:szCs w:val="22"/>
          <w:lang w:eastAsia="en-IN"/>
        </w:rPr>
        <w:t xml:space="preserve"> </w:t>
      </w:r>
      <w:r w:rsidR="00C90F24" w:rsidRPr="003635AA">
        <w:rPr>
          <w:rFonts w:ascii="Arial" w:hAnsi="Arial" w:cs="Arial"/>
          <w:sz w:val="22"/>
          <w:szCs w:val="22"/>
          <w:lang w:eastAsia="en-IN"/>
        </w:rPr>
        <w:t>INR</w:t>
      </w:r>
      <w:r w:rsidRPr="003635AA">
        <w:rPr>
          <w:rFonts w:ascii="Arial" w:hAnsi="Arial" w:cs="Arial"/>
          <w:sz w:val="22"/>
          <w:szCs w:val="22"/>
          <w:lang w:eastAsia="en-IN"/>
        </w:rPr>
        <w:t xml:space="preserve"> </w:t>
      </w:r>
      <w:r w:rsidR="003635AA" w:rsidRPr="003635AA">
        <w:rPr>
          <w:rFonts w:ascii="Arial" w:hAnsi="Arial" w:cs="Arial"/>
          <w:sz w:val="22"/>
          <w:szCs w:val="22"/>
          <w:lang w:eastAsia="en-IN"/>
        </w:rPr>
        <w:t>2,50,</w:t>
      </w:r>
      <w:r w:rsidR="000A6A15" w:rsidRPr="003635AA">
        <w:rPr>
          <w:rFonts w:ascii="Arial" w:hAnsi="Arial" w:cs="Arial"/>
          <w:sz w:val="22"/>
          <w:szCs w:val="22"/>
          <w:lang w:eastAsia="en-IN"/>
        </w:rPr>
        <w:t>00,000</w:t>
      </w:r>
      <w:r w:rsidRPr="003635AA">
        <w:rPr>
          <w:rFonts w:ascii="Arial" w:hAnsi="Arial" w:cs="Arial"/>
          <w:sz w:val="22"/>
          <w:szCs w:val="22"/>
          <w:lang w:eastAsia="en-IN"/>
        </w:rPr>
        <w:t>.</w:t>
      </w:r>
    </w:p>
    <w:p w14:paraId="6719683B" w14:textId="56F78A3C" w:rsidR="00D163D2" w:rsidRDefault="00B81617" w:rsidP="00142325">
      <w:pPr>
        <w:pStyle w:val="ListParagraph"/>
        <w:spacing w:before="240" w:line="360" w:lineRule="auto"/>
        <w:ind w:left="426"/>
        <w:jc w:val="both"/>
        <w:rPr>
          <w:rFonts w:ascii="Arial" w:hAnsi="Arial" w:cs="Arial"/>
          <w:sz w:val="22"/>
          <w:szCs w:val="22"/>
          <w:highlight w:val="yellow"/>
          <w:lang w:eastAsia="en-IN"/>
        </w:rPr>
      </w:pPr>
      <w:r w:rsidRPr="00437427">
        <w:rPr>
          <w:rFonts w:ascii="Arial" w:hAnsi="Arial" w:cs="Arial"/>
          <w:sz w:val="22"/>
          <w:szCs w:val="22"/>
          <w:lang w:eastAsia="en-IN"/>
        </w:rPr>
        <w:t xml:space="preserve">Gems and Jewellery Export Promotion Council </w:t>
      </w:r>
      <w:r w:rsidR="00437427" w:rsidRPr="00437427">
        <w:rPr>
          <w:rFonts w:ascii="Arial" w:hAnsi="Arial" w:cs="Arial"/>
          <w:sz w:val="22"/>
          <w:szCs w:val="22"/>
          <w:lang w:eastAsia="en-IN"/>
        </w:rPr>
        <w:t xml:space="preserve">through IJPM </w:t>
      </w:r>
      <w:r w:rsidR="00C50ECF" w:rsidRPr="00437427">
        <w:rPr>
          <w:rFonts w:ascii="Arial" w:hAnsi="Arial" w:cs="Arial"/>
          <w:sz w:val="22"/>
          <w:szCs w:val="22"/>
          <w:lang w:eastAsia="en-IN"/>
        </w:rPr>
        <w:t xml:space="preserve">has proposed </w:t>
      </w:r>
      <w:r w:rsidR="00437427" w:rsidRPr="00437427">
        <w:rPr>
          <w:rFonts w:ascii="Arial" w:hAnsi="Arial" w:cs="Arial"/>
          <w:sz w:val="22"/>
          <w:szCs w:val="22"/>
          <w:lang w:eastAsia="en-IN"/>
        </w:rPr>
        <w:t xml:space="preserve">to create an end-to-end jewellery manufacturing ecosystem under one roof and </w:t>
      </w:r>
      <w:r w:rsidR="00D163D2">
        <w:rPr>
          <w:rFonts w:ascii="Arial" w:hAnsi="Arial" w:cs="Arial"/>
          <w:sz w:val="22"/>
          <w:szCs w:val="22"/>
          <w:lang w:eastAsia="en-IN"/>
        </w:rPr>
        <w:t xml:space="preserve">to </w:t>
      </w:r>
      <w:r w:rsidR="00437427" w:rsidRPr="00437427">
        <w:rPr>
          <w:rFonts w:ascii="Arial" w:hAnsi="Arial" w:cs="Arial"/>
          <w:sz w:val="22"/>
          <w:szCs w:val="22"/>
          <w:lang w:eastAsia="en-IN"/>
        </w:rPr>
        <w:t>provide state of the art infrastructure with ancillary facilities to manufacturers.</w:t>
      </w:r>
      <w:r w:rsidR="009B6A98">
        <w:rPr>
          <w:rFonts w:ascii="Arial" w:hAnsi="Arial" w:cs="Arial"/>
          <w:sz w:val="22"/>
          <w:szCs w:val="22"/>
          <w:lang w:eastAsia="en-IN"/>
        </w:rPr>
        <w:t xml:space="preserve"> </w:t>
      </w:r>
      <w:r w:rsidR="00D163D2" w:rsidRPr="009B6A98">
        <w:rPr>
          <w:rFonts w:ascii="Arial" w:hAnsi="Arial" w:cs="Arial"/>
          <w:sz w:val="22"/>
          <w:szCs w:val="22"/>
          <w:lang w:eastAsia="en-IN"/>
        </w:rPr>
        <w:t xml:space="preserve">The development of Gems and Jewellery Park in Mahape, Navi Mumbai, is envisaged with a view to provide an internationally competitive and a hassle-free environment for Gems and Jewellery industry in well planned zones with all infrastructural facilities and amenities of international standards. </w:t>
      </w:r>
    </w:p>
    <w:p w14:paraId="20B0B791" w14:textId="2332BD54" w:rsidR="00CE57B7" w:rsidRPr="00C6138D" w:rsidRDefault="003741B2" w:rsidP="00142325">
      <w:pPr>
        <w:pStyle w:val="ListParagraph"/>
        <w:spacing w:before="240" w:after="240" w:line="360" w:lineRule="auto"/>
        <w:ind w:left="426"/>
        <w:jc w:val="both"/>
        <w:rPr>
          <w:rFonts w:ascii="Arial" w:hAnsi="Arial" w:cs="Arial"/>
          <w:sz w:val="22"/>
          <w:szCs w:val="22"/>
          <w:lang w:eastAsia="en-IN"/>
        </w:rPr>
      </w:pPr>
      <w:r w:rsidRPr="00C6138D">
        <w:rPr>
          <w:rFonts w:ascii="Arial" w:hAnsi="Arial" w:cs="Arial"/>
          <w:sz w:val="22"/>
          <w:szCs w:val="22"/>
          <w:lang w:eastAsia="en-IN"/>
        </w:rPr>
        <w:lastRenderedPageBreak/>
        <w:t xml:space="preserve">As per data provided by the client/company, below table shows the details of </w:t>
      </w:r>
      <w:r w:rsidR="00C6138D" w:rsidRPr="00C6138D">
        <w:rPr>
          <w:rFonts w:ascii="Arial" w:hAnsi="Arial" w:cs="Arial"/>
          <w:sz w:val="22"/>
          <w:szCs w:val="22"/>
          <w:lang w:eastAsia="en-IN"/>
        </w:rPr>
        <w:t>conceptual master plan with break-up</w:t>
      </w:r>
      <w:r w:rsidRPr="00C6138D">
        <w:rPr>
          <w:rFonts w:ascii="Arial" w:hAnsi="Arial" w:cs="Arial"/>
          <w:sz w:val="22"/>
          <w:szCs w:val="22"/>
          <w:lang w:eastAsia="en-IN"/>
        </w:rPr>
        <w:t>:</w:t>
      </w:r>
    </w:p>
    <w:tbl>
      <w:tblPr>
        <w:tblW w:w="76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3"/>
        <w:gridCol w:w="4107"/>
      </w:tblGrid>
      <w:tr w:rsidR="00DA074D" w:rsidRPr="00F07064" w14:paraId="20687087" w14:textId="77777777" w:rsidTr="00240083">
        <w:trPr>
          <w:trHeight w:val="300"/>
          <w:jc w:val="center"/>
        </w:trPr>
        <w:tc>
          <w:tcPr>
            <w:tcW w:w="7650" w:type="dxa"/>
            <w:gridSpan w:val="2"/>
            <w:shd w:val="clear" w:color="auto" w:fill="002060"/>
            <w:noWrap/>
            <w:vAlign w:val="bottom"/>
          </w:tcPr>
          <w:p w14:paraId="1552B14C" w14:textId="0D3248CE" w:rsidR="00DA074D" w:rsidRPr="0076197B" w:rsidRDefault="00D163D2" w:rsidP="008B0511">
            <w:pPr>
              <w:spacing w:line="360" w:lineRule="auto"/>
              <w:ind w:right="-8"/>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Conceptual Master Plan</w:t>
            </w:r>
          </w:p>
        </w:tc>
      </w:tr>
      <w:tr w:rsidR="00DA074D" w:rsidRPr="00F07064" w14:paraId="586EF572" w14:textId="77777777" w:rsidTr="00240083">
        <w:trPr>
          <w:trHeight w:val="300"/>
          <w:jc w:val="center"/>
        </w:trPr>
        <w:tc>
          <w:tcPr>
            <w:tcW w:w="3543" w:type="dxa"/>
            <w:shd w:val="clear" w:color="auto" w:fill="auto"/>
            <w:noWrap/>
            <w:vAlign w:val="center"/>
          </w:tcPr>
          <w:p w14:paraId="2B276883" w14:textId="595F4A66" w:rsidR="00DA074D" w:rsidRPr="00C6138D" w:rsidRDefault="00C6138D" w:rsidP="008B0511">
            <w:pPr>
              <w:spacing w:line="360" w:lineRule="auto"/>
              <w:ind w:right="-8"/>
              <w:rPr>
                <w:rFonts w:asciiTheme="minorHAnsi" w:hAnsiTheme="minorHAnsi" w:cstheme="minorHAnsi"/>
                <w:sz w:val="22"/>
                <w:szCs w:val="22"/>
              </w:rPr>
            </w:pPr>
            <w:r w:rsidRPr="00C6138D">
              <w:rPr>
                <w:rFonts w:asciiTheme="minorHAnsi" w:hAnsiTheme="minorHAnsi" w:cstheme="minorHAnsi"/>
                <w:sz w:val="22"/>
                <w:szCs w:val="22"/>
              </w:rPr>
              <w:t>Land Area</w:t>
            </w:r>
          </w:p>
        </w:tc>
        <w:tc>
          <w:tcPr>
            <w:tcW w:w="4107" w:type="dxa"/>
            <w:shd w:val="clear" w:color="auto" w:fill="auto"/>
            <w:noWrap/>
            <w:vAlign w:val="center"/>
          </w:tcPr>
          <w:p w14:paraId="21E139B1" w14:textId="2A09311A" w:rsidR="00DA074D" w:rsidRPr="00142325" w:rsidRDefault="00C6138D" w:rsidP="008B0511">
            <w:pPr>
              <w:spacing w:line="360" w:lineRule="auto"/>
              <w:ind w:right="-8"/>
              <w:jc w:val="center"/>
              <w:rPr>
                <w:rFonts w:asciiTheme="minorHAnsi" w:hAnsiTheme="minorHAnsi" w:cstheme="minorHAnsi"/>
                <w:b/>
                <w:bCs/>
                <w:sz w:val="22"/>
                <w:szCs w:val="22"/>
              </w:rPr>
            </w:pPr>
            <w:r w:rsidRPr="00142325">
              <w:rPr>
                <w:rFonts w:asciiTheme="minorHAnsi" w:hAnsiTheme="minorHAnsi" w:cstheme="minorHAnsi"/>
                <w:b/>
                <w:bCs/>
                <w:sz w:val="22"/>
                <w:szCs w:val="22"/>
              </w:rPr>
              <w:t>86,056 sqm</w:t>
            </w:r>
          </w:p>
        </w:tc>
      </w:tr>
      <w:tr w:rsidR="00DA074D" w:rsidRPr="00F07064" w14:paraId="300661B1" w14:textId="77777777" w:rsidTr="00240083">
        <w:trPr>
          <w:trHeight w:val="70"/>
          <w:jc w:val="center"/>
        </w:trPr>
        <w:tc>
          <w:tcPr>
            <w:tcW w:w="3543" w:type="dxa"/>
            <w:shd w:val="clear" w:color="auto" w:fill="auto"/>
            <w:noWrap/>
            <w:vAlign w:val="center"/>
          </w:tcPr>
          <w:p w14:paraId="61B19C32" w14:textId="65571CD7" w:rsidR="00DA074D" w:rsidRPr="00C6138D" w:rsidRDefault="00C6138D" w:rsidP="008B0511">
            <w:pPr>
              <w:spacing w:line="360" w:lineRule="auto"/>
              <w:ind w:right="-8"/>
              <w:rPr>
                <w:rFonts w:asciiTheme="minorHAnsi" w:hAnsiTheme="minorHAnsi" w:cstheme="minorHAnsi"/>
                <w:sz w:val="22"/>
                <w:szCs w:val="22"/>
              </w:rPr>
            </w:pPr>
            <w:r w:rsidRPr="00C6138D">
              <w:rPr>
                <w:rFonts w:asciiTheme="minorHAnsi" w:hAnsiTheme="minorHAnsi" w:cstheme="minorHAnsi"/>
                <w:sz w:val="22"/>
                <w:szCs w:val="22"/>
              </w:rPr>
              <w:t>FSI Utilised</w:t>
            </w:r>
          </w:p>
        </w:tc>
        <w:tc>
          <w:tcPr>
            <w:tcW w:w="4107" w:type="dxa"/>
            <w:shd w:val="clear" w:color="auto" w:fill="auto"/>
            <w:noWrap/>
            <w:vAlign w:val="center"/>
          </w:tcPr>
          <w:p w14:paraId="75C209FF" w14:textId="3DAD7030" w:rsidR="00DA074D" w:rsidRPr="00142325" w:rsidRDefault="00C6138D" w:rsidP="008B0511">
            <w:pPr>
              <w:spacing w:line="360" w:lineRule="auto"/>
              <w:ind w:right="-8"/>
              <w:jc w:val="center"/>
              <w:rPr>
                <w:rFonts w:asciiTheme="minorHAnsi" w:hAnsiTheme="minorHAnsi" w:cstheme="minorHAnsi"/>
                <w:b/>
                <w:bCs/>
                <w:sz w:val="22"/>
                <w:szCs w:val="22"/>
              </w:rPr>
            </w:pPr>
            <w:r w:rsidRPr="00142325">
              <w:rPr>
                <w:rFonts w:asciiTheme="minorHAnsi" w:hAnsiTheme="minorHAnsi" w:cstheme="minorHAnsi"/>
                <w:b/>
                <w:bCs/>
                <w:sz w:val="22"/>
                <w:szCs w:val="22"/>
              </w:rPr>
              <w:t>3</w:t>
            </w:r>
          </w:p>
        </w:tc>
      </w:tr>
      <w:tr w:rsidR="00DA074D" w:rsidRPr="00F07064" w14:paraId="5AC61BF7" w14:textId="77777777" w:rsidTr="00240083">
        <w:trPr>
          <w:trHeight w:val="300"/>
          <w:jc w:val="center"/>
        </w:trPr>
        <w:tc>
          <w:tcPr>
            <w:tcW w:w="3543" w:type="dxa"/>
            <w:shd w:val="clear" w:color="auto" w:fill="auto"/>
            <w:noWrap/>
            <w:vAlign w:val="center"/>
          </w:tcPr>
          <w:p w14:paraId="7FDE860F" w14:textId="7929A3D7" w:rsidR="00DA074D" w:rsidRPr="00C6138D" w:rsidRDefault="00C6138D" w:rsidP="008B0511">
            <w:pPr>
              <w:spacing w:line="360" w:lineRule="auto"/>
              <w:ind w:right="-8"/>
              <w:rPr>
                <w:rFonts w:asciiTheme="minorHAnsi" w:hAnsiTheme="minorHAnsi" w:cstheme="minorHAnsi"/>
                <w:sz w:val="22"/>
                <w:szCs w:val="22"/>
              </w:rPr>
            </w:pPr>
            <w:r w:rsidRPr="00C6138D">
              <w:rPr>
                <w:rFonts w:asciiTheme="minorHAnsi" w:hAnsiTheme="minorHAnsi" w:cstheme="minorHAnsi"/>
                <w:sz w:val="22"/>
                <w:szCs w:val="22"/>
              </w:rPr>
              <w:t>Ground Coverage</w:t>
            </w:r>
          </w:p>
        </w:tc>
        <w:tc>
          <w:tcPr>
            <w:tcW w:w="4107" w:type="dxa"/>
            <w:shd w:val="clear" w:color="auto" w:fill="auto"/>
            <w:noWrap/>
            <w:vAlign w:val="center"/>
          </w:tcPr>
          <w:p w14:paraId="16C9E796" w14:textId="648EFB58" w:rsidR="00DA074D" w:rsidRPr="00142325" w:rsidRDefault="00C6138D" w:rsidP="008B0511">
            <w:pPr>
              <w:spacing w:line="360" w:lineRule="auto"/>
              <w:ind w:right="-8"/>
              <w:jc w:val="center"/>
              <w:rPr>
                <w:rFonts w:asciiTheme="minorHAnsi" w:hAnsiTheme="minorHAnsi" w:cstheme="minorHAnsi"/>
                <w:b/>
                <w:bCs/>
                <w:sz w:val="22"/>
                <w:szCs w:val="22"/>
              </w:rPr>
            </w:pPr>
            <w:r w:rsidRPr="00142325">
              <w:rPr>
                <w:rFonts w:asciiTheme="minorHAnsi" w:hAnsiTheme="minorHAnsi" w:cstheme="minorHAnsi"/>
                <w:b/>
                <w:bCs/>
                <w:sz w:val="22"/>
                <w:szCs w:val="22"/>
              </w:rPr>
              <w:t>31.30%</w:t>
            </w:r>
          </w:p>
        </w:tc>
      </w:tr>
      <w:tr w:rsidR="00DA074D" w:rsidRPr="00F07064" w14:paraId="54D74ED8" w14:textId="77777777" w:rsidTr="00240083">
        <w:trPr>
          <w:trHeight w:val="300"/>
          <w:jc w:val="center"/>
        </w:trPr>
        <w:tc>
          <w:tcPr>
            <w:tcW w:w="3543" w:type="dxa"/>
            <w:shd w:val="clear" w:color="auto" w:fill="auto"/>
            <w:noWrap/>
            <w:vAlign w:val="center"/>
          </w:tcPr>
          <w:p w14:paraId="543EFFCC" w14:textId="4E1838C1" w:rsidR="00DA074D" w:rsidRPr="00C6138D" w:rsidRDefault="00C6138D" w:rsidP="008B0511">
            <w:pPr>
              <w:spacing w:line="360" w:lineRule="auto"/>
              <w:ind w:right="-8"/>
              <w:rPr>
                <w:rFonts w:asciiTheme="minorHAnsi" w:hAnsiTheme="minorHAnsi" w:cstheme="minorHAnsi"/>
                <w:sz w:val="22"/>
                <w:szCs w:val="22"/>
              </w:rPr>
            </w:pPr>
            <w:r w:rsidRPr="00C6138D">
              <w:rPr>
                <w:rFonts w:asciiTheme="minorHAnsi" w:hAnsiTheme="minorHAnsi" w:cstheme="minorHAnsi"/>
                <w:sz w:val="22"/>
                <w:szCs w:val="22"/>
              </w:rPr>
              <w:t>Building Height</w:t>
            </w:r>
          </w:p>
        </w:tc>
        <w:tc>
          <w:tcPr>
            <w:tcW w:w="4107" w:type="dxa"/>
            <w:shd w:val="clear" w:color="auto" w:fill="auto"/>
            <w:noWrap/>
            <w:vAlign w:val="center"/>
          </w:tcPr>
          <w:p w14:paraId="0FE810C0" w14:textId="0D0A0B37" w:rsidR="00DA074D" w:rsidRPr="00142325" w:rsidRDefault="00C6138D" w:rsidP="008B0511">
            <w:pPr>
              <w:spacing w:line="360" w:lineRule="auto"/>
              <w:ind w:right="-8"/>
              <w:jc w:val="center"/>
              <w:rPr>
                <w:rFonts w:asciiTheme="minorHAnsi" w:hAnsiTheme="minorHAnsi" w:cstheme="minorHAnsi"/>
                <w:b/>
                <w:bCs/>
                <w:sz w:val="22"/>
                <w:szCs w:val="22"/>
              </w:rPr>
            </w:pPr>
            <w:r w:rsidRPr="00A109BA">
              <w:rPr>
                <w:rFonts w:asciiTheme="minorHAnsi" w:hAnsiTheme="minorHAnsi" w:cstheme="minorHAnsi"/>
                <w:b/>
                <w:bCs/>
                <w:sz w:val="22"/>
                <w:szCs w:val="22"/>
              </w:rPr>
              <w:t>G+31, G+14, G+9, G+1</w:t>
            </w:r>
          </w:p>
        </w:tc>
      </w:tr>
      <w:tr w:rsidR="00DA074D" w:rsidRPr="00F07064" w14:paraId="39C078F1" w14:textId="77777777" w:rsidTr="00240083">
        <w:trPr>
          <w:trHeight w:val="300"/>
          <w:jc w:val="center"/>
        </w:trPr>
        <w:tc>
          <w:tcPr>
            <w:tcW w:w="3543" w:type="dxa"/>
            <w:shd w:val="clear" w:color="auto" w:fill="auto"/>
            <w:noWrap/>
            <w:vAlign w:val="center"/>
          </w:tcPr>
          <w:p w14:paraId="62F89E0A" w14:textId="4C9E193A" w:rsidR="00DA074D" w:rsidRPr="00C6138D" w:rsidRDefault="00C6138D" w:rsidP="008B0511">
            <w:pPr>
              <w:spacing w:line="360" w:lineRule="auto"/>
              <w:ind w:right="-8"/>
              <w:rPr>
                <w:rFonts w:asciiTheme="minorHAnsi" w:hAnsiTheme="minorHAnsi" w:cstheme="minorHAnsi"/>
                <w:sz w:val="22"/>
                <w:szCs w:val="22"/>
              </w:rPr>
            </w:pPr>
            <w:r w:rsidRPr="00C6138D">
              <w:rPr>
                <w:rFonts w:asciiTheme="minorHAnsi" w:hAnsiTheme="minorHAnsi" w:cstheme="minorHAnsi"/>
                <w:sz w:val="22"/>
                <w:szCs w:val="22"/>
              </w:rPr>
              <w:t>Total Build Up Area</w:t>
            </w:r>
          </w:p>
        </w:tc>
        <w:tc>
          <w:tcPr>
            <w:tcW w:w="4107" w:type="dxa"/>
            <w:shd w:val="clear" w:color="auto" w:fill="auto"/>
            <w:noWrap/>
            <w:vAlign w:val="center"/>
          </w:tcPr>
          <w:p w14:paraId="76D3E336" w14:textId="39655EA7" w:rsidR="00DA074D" w:rsidRPr="00142325" w:rsidRDefault="00C6138D" w:rsidP="008B0511">
            <w:pPr>
              <w:spacing w:line="360" w:lineRule="auto"/>
              <w:ind w:right="-8"/>
              <w:jc w:val="center"/>
              <w:rPr>
                <w:rFonts w:asciiTheme="minorHAnsi" w:hAnsiTheme="minorHAnsi" w:cstheme="minorHAnsi"/>
                <w:b/>
                <w:bCs/>
                <w:sz w:val="22"/>
                <w:szCs w:val="22"/>
              </w:rPr>
            </w:pPr>
            <w:r w:rsidRPr="00142325">
              <w:rPr>
                <w:rFonts w:asciiTheme="minorHAnsi" w:hAnsiTheme="minorHAnsi" w:cstheme="minorHAnsi"/>
                <w:b/>
                <w:bCs/>
                <w:sz w:val="22"/>
                <w:szCs w:val="22"/>
              </w:rPr>
              <w:t>4,88,817 sqm (52,61,622 sq</w:t>
            </w:r>
            <w:r w:rsidR="007C1ABD">
              <w:rPr>
                <w:rFonts w:asciiTheme="minorHAnsi" w:hAnsiTheme="minorHAnsi" w:cstheme="minorHAnsi"/>
                <w:b/>
                <w:bCs/>
                <w:sz w:val="22"/>
                <w:szCs w:val="22"/>
              </w:rPr>
              <w:t>.</w:t>
            </w:r>
            <w:r w:rsidR="00CC7DB9">
              <w:rPr>
                <w:rFonts w:asciiTheme="minorHAnsi" w:hAnsiTheme="minorHAnsi" w:cstheme="minorHAnsi"/>
                <w:b/>
                <w:bCs/>
                <w:sz w:val="22"/>
                <w:szCs w:val="22"/>
              </w:rPr>
              <w:t xml:space="preserve"> </w:t>
            </w:r>
            <w:r w:rsidRPr="00142325">
              <w:rPr>
                <w:rFonts w:asciiTheme="minorHAnsi" w:hAnsiTheme="minorHAnsi" w:cstheme="minorHAnsi"/>
                <w:b/>
                <w:bCs/>
                <w:sz w:val="22"/>
                <w:szCs w:val="22"/>
              </w:rPr>
              <w:t>ft</w:t>
            </w:r>
            <w:r w:rsidR="007C1ABD">
              <w:rPr>
                <w:rFonts w:asciiTheme="minorHAnsi" w:hAnsiTheme="minorHAnsi" w:cstheme="minorHAnsi"/>
                <w:b/>
                <w:bCs/>
                <w:sz w:val="22"/>
                <w:szCs w:val="22"/>
              </w:rPr>
              <w:t>.</w:t>
            </w:r>
            <w:r w:rsidRPr="00142325">
              <w:rPr>
                <w:rFonts w:asciiTheme="minorHAnsi" w:hAnsiTheme="minorHAnsi" w:cstheme="minorHAnsi"/>
                <w:b/>
                <w:bCs/>
                <w:sz w:val="22"/>
                <w:szCs w:val="22"/>
              </w:rPr>
              <w:t>)</w:t>
            </w:r>
          </w:p>
        </w:tc>
      </w:tr>
      <w:tr w:rsidR="00DA074D" w:rsidRPr="00F07064" w14:paraId="6E602E4C" w14:textId="77777777" w:rsidTr="00240083">
        <w:trPr>
          <w:trHeight w:val="300"/>
          <w:jc w:val="center"/>
        </w:trPr>
        <w:tc>
          <w:tcPr>
            <w:tcW w:w="3543" w:type="dxa"/>
            <w:shd w:val="clear" w:color="auto" w:fill="auto"/>
            <w:noWrap/>
            <w:vAlign w:val="center"/>
          </w:tcPr>
          <w:p w14:paraId="4E8C5C60" w14:textId="1E1C1E08" w:rsidR="00DA074D" w:rsidRPr="00C6138D" w:rsidRDefault="00C6138D" w:rsidP="008B0511">
            <w:pPr>
              <w:spacing w:line="360" w:lineRule="auto"/>
              <w:rPr>
                <w:rFonts w:asciiTheme="minorHAnsi" w:hAnsiTheme="minorHAnsi" w:cstheme="minorHAnsi"/>
                <w:sz w:val="22"/>
                <w:szCs w:val="22"/>
              </w:rPr>
            </w:pPr>
            <w:r w:rsidRPr="00C6138D">
              <w:rPr>
                <w:rFonts w:asciiTheme="minorHAnsi" w:hAnsiTheme="minorHAnsi" w:cstheme="minorHAnsi"/>
                <w:sz w:val="22"/>
                <w:szCs w:val="22"/>
              </w:rPr>
              <w:t>Area of Karkhanas</w:t>
            </w:r>
          </w:p>
        </w:tc>
        <w:tc>
          <w:tcPr>
            <w:tcW w:w="4107" w:type="dxa"/>
            <w:shd w:val="clear" w:color="auto" w:fill="auto"/>
            <w:noWrap/>
            <w:vAlign w:val="center"/>
          </w:tcPr>
          <w:p w14:paraId="79C0A3FE" w14:textId="3FCF53D4" w:rsidR="00DA074D" w:rsidRPr="00142325" w:rsidRDefault="00C6138D" w:rsidP="008B0511">
            <w:pPr>
              <w:spacing w:line="360" w:lineRule="auto"/>
              <w:jc w:val="center"/>
              <w:rPr>
                <w:rFonts w:asciiTheme="minorHAnsi" w:hAnsiTheme="minorHAnsi" w:cstheme="minorHAnsi"/>
                <w:b/>
                <w:bCs/>
                <w:sz w:val="22"/>
                <w:szCs w:val="22"/>
              </w:rPr>
            </w:pPr>
            <w:r w:rsidRPr="00142325">
              <w:rPr>
                <w:rFonts w:asciiTheme="minorHAnsi" w:hAnsiTheme="minorHAnsi" w:cstheme="minorHAnsi"/>
                <w:b/>
                <w:bCs/>
                <w:sz w:val="22"/>
                <w:szCs w:val="22"/>
              </w:rPr>
              <w:t xml:space="preserve">2,93,968 sqm </w:t>
            </w:r>
          </w:p>
        </w:tc>
      </w:tr>
      <w:tr w:rsidR="00DA074D" w:rsidRPr="00F07064" w14:paraId="6A1E6C31" w14:textId="77777777" w:rsidTr="00240083">
        <w:trPr>
          <w:trHeight w:val="300"/>
          <w:jc w:val="center"/>
        </w:trPr>
        <w:tc>
          <w:tcPr>
            <w:tcW w:w="3543" w:type="dxa"/>
            <w:shd w:val="clear" w:color="auto" w:fill="auto"/>
            <w:noWrap/>
            <w:vAlign w:val="center"/>
          </w:tcPr>
          <w:p w14:paraId="6B02353D" w14:textId="664A3F3F" w:rsidR="00DA074D" w:rsidRPr="00C6138D" w:rsidRDefault="00C6138D" w:rsidP="008B0511">
            <w:pPr>
              <w:spacing w:line="360" w:lineRule="auto"/>
              <w:rPr>
                <w:rFonts w:asciiTheme="minorHAnsi" w:hAnsiTheme="minorHAnsi" w:cstheme="minorHAnsi"/>
                <w:sz w:val="22"/>
                <w:szCs w:val="22"/>
              </w:rPr>
            </w:pPr>
            <w:r w:rsidRPr="00C6138D">
              <w:rPr>
                <w:rFonts w:asciiTheme="minorHAnsi" w:hAnsiTheme="minorHAnsi" w:cstheme="minorHAnsi"/>
                <w:sz w:val="22"/>
                <w:szCs w:val="22"/>
              </w:rPr>
              <w:t>Area of Shops/Showroom</w:t>
            </w:r>
          </w:p>
        </w:tc>
        <w:tc>
          <w:tcPr>
            <w:tcW w:w="4107" w:type="dxa"/>
            <w:shd w:val="clear" w:color="auto" w:fill="auto"/>
            <w:noWrap/>
            <w:vAlign w:val="center"/>
          </w:tcPr>
          <w:p w14:paraId="4EC15673" w14:textId="6B1631AE" w:rsidR="00DA074D" w:rsidRPr="00142325" w:rsidRDefault="00C6138D" w:rsidP="008B0511">
            <w:pPr>
              <w:spacing w:line="360" w:lineRule="auto"/>
              <w:jc w:val="center"/>
              <w:rPr>
                <w:rFonts w:asciiTheme="minorHAnsi" w:hAnsiTheme="minorHAnsi" w:cstheme="minorHAnsi"/>
                <w:b/>
                <w:bCs/>
                <w:sz w:val="22"/>
                <w:szCs w:val="22"/>
              </w:rPr>
            </w:pPr>
            <w:r w:rsidRPr="00142325">
              <w:rPr>
                <w:rFonts w:asciiTheme="minorHAnsi" w:hAnsiTheme="minorHAnsi" w:cstheme="minorHAnsi"/>
                <w:b/>
                <w:bCs/>
                <w:sz w:val="22"/>
                <w:szCs w:val="22"/>
              </w:rPr>
              <w:t>58,522.50 sqm</w:t>
            </w:r>
          </w:p>
        </w:tc>
      </w:tr>
      <w:tr w:rsidR="00DA074D" w:rsidRPr="00F07064" w14:paraId="27191032" w14:textId="77777777" w:rsidTr="00240083">
        <w:trPr>
          <w:trHeight w:val="300"/>
          <w:jc w:val="center"/>
        </w:trPr>
        <w:tc>
          <w:tcPr>
            <w:tcW w:w="3543" w:type="dxa"/>
            <w:shd w:val="clear" w:color="auto" w:fill="auto"/>
            <w:noWrap/>
            <w:vAlign w:val="center"/>
          </w:tcPr>
          <w:p w14:paraId="2C297BA7" w14:textId="798F6459" w:rsidR="00DA074D" w:rsidRPr="00C6138D" w:rsidRDefault="00C6138D" w:rsidP="008B0511">
            <w:pPr>
              <w:spacing w:line="360" w:lineRule="auto"/>
              <w:rPr>
                <w:rFonts w:asciiTheme="minorHAnsi" w:hAnsiTheme="minorHAnsi" w:cstheme="minorHAnsi"/>
                <w:sz w:val="22"/>
                <w:szCs w:val="22"/>
              </w:rPr>
            </w:pPr>
            <w:r w:rsidRPr="00C6138D">
              <w:rPr>
                <w:rFonts w:asciiTheme="minorHAnsi" w:hAnsiTheme="minorHAnsi" w:cstheme="minorHAnsi"/>
                <w:sz w:val="22"/>
                <w:szCs w:val="22"/>
              </w:rPr>
              <w:t>Common Facility</w:t>
            </w:r>
          </w:p>
        </w:tc>
        <w:tc>
          <w:tcPr>
            <w:tcW w:w="4107" w:type="dxa"/>
            <w:shd w:val="clear" w:color="auto" w:fill="auto"/>
            <w:noWrap/>
            <w:vAlign w:val="center"/>
          </w:tcPr>
          <w:p w14:paraId="4E798611" w14:textId="6C05A650" w:rsidR="00DA074D" w:rsidRPr="00142325" w:rsidRDefault="00C6138D" w:rsidP="008B0511">
            <w:pPr>
              <w:spacing w:line="360" w:lineRule="auto"/>
              <w:jc w:val="center"/>
              <w:rPr>
                <w:rFonts w:asciiTheme="minorHAnsi" w:hAnsiTheme="minorHAnsi" w:cstheme="minorHAnsi"/>
                <w:b/>
                <w:bCs/>
                <w:sz w:val="22"/>
                <w:szCs w:val="22"/>
              </w:rPr>
            </w:pPr>
            <w:r w:rsidRPr="00142325">
              <w:rPr>
                <w:rFonts w:asciiTheme="minorHAnsi" w:hAnsiTheme="minorHAnsi" w:cstheme="minorHAnsi"/>
                <w:b/>
                <w:bCs/>
                <w:sz w:val="22"/>
                <w:szCs w:val="22"/>
              </w:rPr>
              <w:t>890 sqm</w:t>
            </w:r>
          </w:p>
        </w:tc>
      </w:tr>
      <w:tr w:rsidR="00DA074D" w:rsidRPr="00F07064" w14:paraId="06FA6877" w14:textId="77777777" w:rsidTr="00240083">
        <w:trPr>
          <w:trHeight w:val="300"/>
          <w:jc w:val="center"/>
        </w:trPr>
        <w:tc>
          <w:tcPr>
            <w:tcW w:w="3543" w:type="dxa"/>
            <w:shd w:val="clear" w:color="auto" w:fill="auto"/>
            <w:noWrap/>
            <w:vAlign w:val="center"/>
          </w:tcPr>
          <w:p w14:paraId="41E37A00" w14:textId="66D91FD0" w:rsidR="00DA074D" w:rsidRPr="00C6138D" w:rsidRDefault="00C6138D" w:rsidP="008B0511">
            <w:pPr>
              <w:spacing w:line="360" w:lineRule="auto"/>
              <w:rPr>
                <w:rFonts w:asciiTheme="minorHAnsi" w:hAnsiTheme="minorHAnsi" w:cstheme="minorHAnsi"/>
                <w:sz w:val="22"/>
                <w:szCs w:val="22"/>
              </w:rPr>
            </w:pPr>
            <w:r w:rsidRPr="00C6138D">
              <w:rPr>
                <w:rFonts w:asciiTheme="minorHAnsi" w:hAnsiTheme="minorHAnsi" w:cstheme="minorHAnsi"/>
                <w:sz w:val="22"/>
                <w:szCs w:val="22"/>
              </w:rPr>
              <w:t>Hotel</w:t>
            </w:r>
          </w:p>
        </w:tc>
        <w:tc>
          <w:tcPr>
            <w:tcW w:w="4107" w:type="dxa"/>
            <w:shd w:val="clear" w:color="auto" w:fill="auto"/>
            <w:noWrap/>
            <w:vAlign w:val="center"/>
          </w:tcPr>
          <w:p w14:paraId="4ECC197B" w14:textId="46351F9F" w:rsidR="00DA074D" w:rsidRPr="00142325" w:rsidRDefault="00C6138D" w:rsidP="008B0511">
            <w:pPr>
              <w:spacing w:line="360" w:lineRule="auto"/>
              <w:jc w:val="center"/>
              <w:rPr>
                <w:rFonts w:asciiTheme="minorHAnsi" w:hAnsiTheme="minorHAnsi" w:cstheme="minorHAnsi"/>
                <w:b/>
                <w:bCs/>
                <w:sz w:val="22"/>
                <w:szCs w:val="22"/>
              </w:rPr>
            </w:pPr>
            <w:r w:rsidRPr="00142325">
              <w:rPr>
                <w:rFonts w:asciiTheme="minorHAnsi" w:hAnsiTheme="minorHAnsi" w:cstheme="minorHAnsi"/>
                <w:b/>
                <w:bCs/>
                <w:sz w:val="22"/>
                <w:szCs w:val="22"/>
              </w:rPr>
              <w:t>1,35,410 sqm</w:t>
            </w:r>
          </w:p>
        </w:tc>
      </w:tr>
      <w:tr w:rsidR="00DA074D" w:rsidRPr="00F07064" w14:paraId="021444A8" w14:textId="77777777" w:rsidTr="00240083">
        <w:trPr>
          <w:trHeight w:val="300"/>
          <w:jc w:val="center"/>
        </w:trPr>
        <w:tc>
          <w:tcPr>
            <w:tcW w:w="3543" w:type="dxa"/>
            <w:shd w:val="clear" w:color="auto" w:fill="auto"/>
            <w:noWrap/>
            <w:vAlign w:val="center"/>
          </w:tcPr>
          <w:p w14:paraId="115ADAEE" w14:textId="49E89812" w:rsidR="00DA074D" w:rsidRPr="00C6138D" w:rsidRDefault="00C6138D" w:rsidP="008B0511">
            <w:pPr>
              <w:spacing w:line="360" w:lineRule="auto"/>
              <w:rPr>
                <w:rFonts w:asciiTheme="minorHAnsi" w:hAnsiTheme="minorHAnsi" w:cstheme="minorHAnsi"/>
                <w:sz w:val="22"/>
                <w:szCs w:val="22"/>
              </w:rPr>
            </w:pPr>
            <w:r w:rsidRPr="00C6138D">
              <w:rPr>
                <w:rFonts w:asciiTheme="minorHAnsi" w:hAnsiTheme="minorHAnsi" w:cstheme="minorHAnsi"/>
                <w:sz w:val="22"/>
                <w:szCs w:val="22"/>
              </w:rPr>
              <w:t>Basement</w:t>
            </w:r>
          </w:p>
        </w:tc>
        <w:tc>
          <w:tcPr>
            <w:tcW w:w="4107" w:type="dxa"/>
            <w:shd w:val="clear" w:color="auto" w:fill="auto"/>
            <w:noWrap/>
            <w:vAlign w:val="center"/>
          </w:tcPr>
          <w:p w14:paraId="658D8AD7" w14:textId="7454C87E" w:rsidR="00DA074D" w:rsidRPr="00142325" w:rsidRDefault="00C6138D" w:rsidP="008B0511">
            <w:pPr>
              <w:spacing w:line="360" w:lineRule="auto"/>
              <w:jc w:val="center"/>
              <w:rPr>
                <w:rFonts w:asciiTheme="minorHAnsi" w:hAnsiTheme="minorHAnsi" w:cstheme="minorHAnsi"/>
                <w:b/>
                <w:bCs/>
                <w:sz w:val="22"/>
                <w:szCs w:val="22"/>
              </w:rPr>
            </w:pPr>
            <w:r w:rsidRPr="00142325">
              <w:rPr>
                <w:rFonts w:asciiTheme="minorHAnsi" w:hAnsiTheme="minorHAnsi" w:cstheme="minorHAnsi"/>
                <w:b/>
                <w:bCs/>
                <w:sz w:val="22"/>
                <w:szCs w:val="22"/>
              </w:rPr>
              <w:t>2,93,968 sqm</w:t>
            </w:r>
          </w:p>
        </w:tc>
      </w:tr>
    </w:tbl>
    <w:p w14:paraId="31CB727A" w14:textId="77777777" w:rsidR="00422BB1" w:rsidRPr="00F07064" w:rsidRDefault="00422BB1" w:rsidP="00422BB1">
      <w:pPr>
        <w:pStyle w:val="ListParagraph"/>
        <w:spacing w:line="360" w:lineRule="auto"/>
        <w:ind w:left="567" w:right="-1"/>
        <w:jc w:val="both"/>
        <w:rPr>
          <w:rFonts w:ascii="Arial" w:hAnsi="Arial" w:cs="Arial"/>
          <w:sz w:val="22"/>
          <w:szCs w:val="22"/>
          <w:highlight w:val="yellow"/>
          <w:lang w:eastAsia="en-IN"/>
        </w:rPr>
      </w:pPr>
      <w:bookmarkStart w:id="2" w:name="_Hlk123815830"/>
    </w:p>
    <w:p w14:paraId="2CB8D0A7" w14:textId="4BFF2CE7" w:rsidR="00F1754E" w:rsidRPr="009B6A98" w:rsidRDefault="00F1754E" w:rsidP="00142325">
      <w:pPr>
        <w:pStyle w:val="ListParagraph"/>
        <w:spacing w:after="240" w:line="360" w:lineRule="auto"/>
        <w:ind w:left="426"/>
        <w:jc w:val="both"/>
        <w:rPr>
          <w:rFonts w:ascii="Arial" w:hAnsi="Arial" w:cs="Arial"/>
          <w:sz w:val="22"/>
          <w:szCs w:val="22"/>
          <w:lang w:eastAsia="en-IN"/>
        </w:rPr>
      </w:pPr>
      <w:r w:rsidRPr="009B6A98">
        <w:rPr>
          <w:rFonts w:ascii="Arial" w:hAnsi="Arial" w:cs="Arial"/>
          <w:sz w:val="22"/>
          <w:szCs w:val="22"/>
          <w:lang w:eastAsia="en-IN"/>
        </w:rPr>
        <w:t>The vision of the jewellery park is to develop a state-of-the-art organized ecosystem for labour-intensive jewellery industry addressing the prevalent issues in existing unorganized clusters for Karigar community such as poor infrastructure and safety hazards, living and working conditions, redundant tools and machinery, cumbersome government procedures and legal issues. This dynamic venture will provide effective support to jewellery manufacturers/traders who are interested to relocate, expand or invest in the state of Maharashtra and the region to initiate new business or strengthen their existing business, benchmarking with the Jewellery Parks created in countries like China, Turkey, Italy, Thailand, etc.</w:t>
      </w:r>
    </w:p>
    <w:p w14:paraId="747F76B0" w14:textId="109B05AE" w:rsidR="00F1754E" w:rsidRPr="009B6A98" w:rsidRDefault="00F1754E" w:rsidP="00142325">
      <w:pPr>
        <w:pStyle w:val="ListParagraph"/>
        <w:spacing w:after="240" w:line="360" w:lineRule="auto"/>
        <w:ind w:left="426"/>
        <w:jc w:val="both"/>
        <w:rPr>
          <w:rFonts w:ascii="Arial" w:hAnsi="Arial" w:cs="Arial"/>
          <w:sz w:val="22"/>
          <w:szCs w:val="22"/>
          <w:lang w:eastAsia="en-IN"/>
        </w:rPr>
      </w:pPr>
      <w:r w:rsidRPr="009B6A98">
        <w:rPr>
          <w:rFonts w:ascii="Arial" w:hAnsi="Arial" w:cs="Arial"/>
          <w:sz w:val="22"/>
          <w:szCs w:val="22"/>
          <w:lang w:eastAsia="en-IN"/>
        </w:rPr>
        <w:t xml:space="preserve">GJEPC is primary </w:t>
      </w:r>
      <w:r w:rsidR="004C5FBD">
        <w:rPr>
          <w:rFonts w:ascii="Arial" w:hAnsi="Arial" w:cs="Arial"/>
          <w:sz w:val="22"/>
          <w:szCs w:val="22"/>
          <w:lang w:eastAsia="en-IN"/>
        </w:rPr>
        <w:t>s</w:t>
      </w:r>
      <w:r w:rsidRPr="009B6A98">
        <w:rPr>
          <w:rFonts w:ascii="Arial" w:hAnsi="Arial" w:cs="Arial"/>
          <w:sz w:val="22"/>
          <w:szCs w:val="22"/>
          <w:lang w:eastAsia="en-IN"/>
        </w:rPr>
        <w:t>takeholder and implementing agency of the project and works closely with other stakeholders like MIDC, Government of Maharashtra, Ministry of Commerce and Industry, Central Government, DGFT, Board Members and COA of GJEPC, Trade and Industry association, for implementing and operating the project.</w:t>
      </w:r>
    </w:p>
    <w:p w14:paraId="0C5C93E8" w14:textId="77777777" w:rsidR="007A2666" w:rsidRDefault="00F1754E" w:rsidP="007A2666">
      <w:pPr>
        <w:pStyle w:val="ListParagraph"/>
        <w:spacing w:after="240" w:line="360" w:lineRule="auto"/>
        <w:ind w:left="426"/>
        <w:jc w:val="both"/>
        <w:rPr>
          <w:rFonts w:ascii="Arial" w:hAnsi="Arial" w:cs="Arial"/>
          <w:sz w:val="22"/>
          <w:szCs w:val="22"/>
          <w:lang w:eastAsia="en-IN"/>
        </w:rPr>
      </w:pPr>
      <w:r w:rsidRPr="009B6A98">
        <w:rPr>
          <w:rFonts w:ascii="Arial" w:hAnsi="Arial" w:cs="Arial"/>
          <w:sz w:val="22"/>
          <w:szCs w:val="22"/>
          <w:lang w:eastAsia="en-IN"/>
        </w:rPr>
        <w:t xml:space="preserve">GJEPC signed a memorandum of understanding (MoU) with Maharashtra Industrial Development Corporation (MIDC) on 19 February 2018 to build </w:t>
      </w:r>
      <w:r w:rsidR="00240083" w:rsidRPr="009B6A98">
        <w:rPr>
          <w:rFonts w:ascii="Arial" w:hAnsi="Arial" w:cs="Arial"/>
          <w:sz w:val="22"/>
          <w:szCs w:val="22"/>
          <w:lang w:eastAsia="en-IN"/>
        </w:rPr>
        <w:t>Jewellery Park</w:t>
      </w:r>
      <w:r w:rsidRPr="009B6A98">
        <w:rPr>
          <w:rFonts w:ascii="Arial" w:hAnsi="Arial" w:cs="Arial"/>
          <w:sz w:val="22"/>
          <w:szCs w:val="22"/>
          <w:lang w:eastAsia="en-IN"/>
        </w:rPr>
        <w:t xml:space="preserve"> in Navi- Mumbai, to be christened as “India Jewellery Park Mumbai” on 21 acre</w:t>
      </w:r>
      <w:r w:rsidR="009B6A98" w:rsidRPr="009B6A98">
        <w:rPr>
          <w:rFonts w:ascii="Arial" w:hAnsi="Arial" w:cs="Arial"/>
          <w:sz w:val="22"/>
          <w:szCs w:val="22"/>
          <w:lang w:eastAsia="en-IN"/>
        </w:rPr>
        <w:t>s</w:t>
      </w:r>
      <w:r w:rsidRPr="009B6A98">
        <w:rPr>
          <w:rFonts w:ascii="Arial" w:hAnsi="Arial" w:cs="Arial"/>
          <w:sz w:val="22"/>
          <w:szCs w:val="22"/>
          <w:lang w:eastAsia="en-IN"/>
        </w:rPr>
        <w:t xml:space="preserve"> of land, to house jewellery units of various sizes. IJPM is expected to enhance manufacturing, investment, export growth, working conditions of Karigars and overall economic development of Maharashtra and India. The MoU was signed at the convergence ‘Magnetic Maharashtra’ and the signing was graced by Hon’ble Union Minister of Commerce &amp; Industry and Hon’ble Chief Minister of Maharashtra.</w:t>
      </w:r>
      <w:bookmarkEnd w:id="2"/>
    </w:p>
    <w:p w14:paraId="66C9D0B4" w14:textId="691EA08C" w:rsidR="00FF1426" w:rsidRPr="00E00605" w:rsidRDefault="007A2666" w:rsidP="007A2666">
      <w:pPr>
        <w:pStyle w:val="ListParagraph"/>
        <w:spacing w:after="240" w:line="360" w:lineRule="auto"/>
        <w:ind w:left="426"/>
        <w:jc w:val="both"/>
        <w:rPr>
          <w:rFonts w:ascii="Arial" w:hAnsi="Arial" w:cs="Arial"/>
          <w:bCs/>
          <w:sz w:val="22"/>
          <w:szCs w:val="22"/>
          <w:lang w:eastAsia="en-IN"/>
        </w:rPr>
      </w:pPr>
      <w:r w:rsidRPr="00E00605">
        <w:rPr>
          <w:rFonts w:ascii="Arial" w:hAnsi="Arial" w:cs="Arial"/>
          <w:bCs/>
          <w:sz w:val="22"/>
          <w:szCs w:val="22"/>
        </w:rPr>
        <w:lastRenderedPageBreak/>
        <w:t xml:space="preserve">To procure the funding of INR 500 Crores, the company approached the State Bank of India for financial assistance. Further, the State Bank of India appointed </w:t>
      </w:r>
      <w:r w:rsidR="00844458" w:rsidRPr="00E00605">
        <w:rPr>
          <w:rFonts w:ascii="Arial" w:hAnsi="Arial" w:cs="Arial"/>
          <w:bCs/>
          <w:sz w:val="22"/>
          <w:szCs w:val="22"/>
        </w:rPr>
        <w:t>R.K</w:t>
      </w:r>
      <w:r w:rsidR="00290666" w:rsidRPr="00E00605">
        <w:rPr>
          <w:rFonts w:ascii="Arial" w:hAnsi="Arial" w:cs="Arial"/>
          <w:bCs/>
          <w:sz w:val="22"/>
          <w:szCs w:val="22"/>
        </w:rPr>
        <w:t>.</w:t>
      </w:r>
      <w:r w:rsidR="00844458" w:rsidRPr="00E00605">
        <w:rPr>
          <w:rFonts w:ascii="Arial" w:hAnsi="Arial" w:cs="Arial"/>
          <w:bCs/>
          <w:sz w:val="22"/>
          <w:szCs w:val="22"/>
        </w:rPr>
        <w:t xml:space="preserve"> </w:t>
      </w:r>
      <w:r w:rsidR="00624B83" w:rsidRPr="00E00605">
        <w:rPr>
          <w:rFonts w:ascii="Arial" w:hAnsi="Arial" w:cs="Arial"/>
          <w:bCs/>
          <w:sz w:val="22"/>
          <w:szCs w:val="22"/>
        </w:rPr>
        <w:t>associate</w:t>
      </w:r>
      <w:r w:rsidR="00290666" w:rsidRPr="00E00605">
        <w:rPr>
          <w:rFonts w:ascii="Arial" w:hAnsi="Arial" w:cs="Arial"/>
          <w:bCs/>
          <w:sz w:val="22"/>
          <w:szCs w:val="22"/>
        </w:rPr>
        <w:t>s</w:t>
      </w:r>
      <w:r w:rsidR="00624B83" w:rsidRPr="00E00605">
        <w:rPr>
          <w:rFonts w:ascii="Arial" w:hAnsi="Arial" w:cs="Arial"/>
          <w:bCs/>
          <w:sz w:val="22"/>
          <w:szCs w:val="22"/>
        </w:rPr>
        <w:t xml:space="preserve"> </w:t>
      </w:r>
      <w:r w:rsidRPr="00E00605">
        <w:rPr>
          <w:rFonts w:ascii="Arial" w:hAnsi="Arial" w:cs="Arial"/>
          <w:bCs/>
          <w:sz w:val="22"/>
          <w:szCs w:val="22"/>
        </w:rPr>
        <w:t xml:space="preserve">to perform </w:t>
      </w:r>
      <w:r w:rsidR="00624B83" w:rsidRPr="00E00605">
        <w:rPr>
          <w:rFonts w:ascii="Arial" w:hAnsi="Arial" w:cs="Arial"/>
          <w:bCs/>
          <w:sz w:val="22"/>
          <w:szCs w:val="22"/>
        </w:rPr>
        <w:t>the</w:t>
      </w:r>
      <w:r w:rsidR="00844458" w:rsidRPr="00E00605">
        <w:rPr>
          <w:rFonts w:ascii="Arial" w:hAnsi="Arial" w:cs="Arial"/>
          <w:bCs/>
          <w:sz w:val="22"/>
          <w:szCs w:val="22"/>
        </w:rPr>
        <w:t xml:space="preserve"> Economic Viability</w:t>
      </w:r>
      <w:r w:rsidR="00624B83" w:rsidRPr="00E00605">
        <w:rPr>
          <w:rFonts w:ascii="Arial" w:hAnsi="Arial" w:cs="Arial"/>
          <w:bCs/>
          <w:sz w:val="22"/>
          <w:szCs w:val="22"/>
        </w:rPr>
        <w:t xml:space="preserve"> study</w:t>
      </w:r>
      <w:r w:rsidR="00C6058C" w:rsidRPr="00E00605">
        <w:rPr>
          <w:rFonts w:ascii="Arial" w:hAnsi="Arial" w:cs="Arial"/>
          <w:bCs/>
          <w:sz w:val="22"/>
          <w:szCs w:val="22"/>
        </w:rPr>
        <w:t xml:space="preserve"> </w:t>
      </w:r>
      <w:r w:rsidR="00844458" w:rsidRPr="00E00605">
        <w:rPr>
          <w:rFonts w:ascii="Arial" w:hAnsi="Arial" w:cs="Arial"/>
          <w:bCs/>
          <w:sz w:val="22"/>
          <w:szCs w:val="22"/>
        </w:rPr>
        <w:t>for</w:t>
      </w:r>
      <w:r w:rsidR="0020527F" w:rsidRPr="00E00605">
        <w:rPr>
          <w:rFonts w:ascii="Arial" w:hAnsi="Arial" w:cs="Arial"/>
          <w:bCs/>
          <w:sz w:val="22"/>
          <w:szCs w:val="22"/>
        </w:rPr>
        <w:t xml:space="preserve"> </w:t>
      </w:r>
      <w:r w:rsidR="00C6058C" w:rsidRPr="00E00605">
        <w:rPr>
          <w:rFonts w:ascii="Arial" w:hAnsi="Arial" w:cs="Arial"/>
          <w:bCs/>
          <w:sz w:val="22"/>
          <w:szCs w:val="22"/>
        </w:rPr>
        <w:t xml:space="preserve">proposed </w:t>
      </w:r>
      <w:r w:rsidR="00290666" w:rsidRPr="00E00605">
        <w:rPr>
          <w:rFonts w:ascii="Arial" w:hAnsi="Arial" w:cs="Arial"/>
          <w:bCs/>
          <w:sz w:val="22"/>
          <w:szCs w:val="22"/>
          <w:lang w:val="en-US"/>
        </w:rPr>
        <w:t>Jewellery Park</w:t>
      </w:r>
      <w:r w:rsidR="0020527F" w:rsidRPr="00E00605">
        <w:rPr>
          <w:rFonts w:ascii="Arial" w:hAnsi="Arial" w:cs="Arial"/>
          <w:bCs/>
          <w:sz w:val="22"/>
          <w:szCs w:val="22"/>
        </w:rPr>
        <w:t xml:space="preserve"> </w:t>
      </w:r>
      <w:r w:rsidR="00C6058C" w:rsidRPr="00E00605">
        <w:rPr>
          <w:rFonts w:ascii="Arial" w:hAnsi="Arial" w:cs="Arial"/>
          <w:bCs/>
          <w:sz w:val="22"/>
          <w:szCs w:val="22"/>
        </w:rPr>
        <w:t xml:space="preserve">at </w:t>
      </w:r>
      <w:r w:rsidR="00290666" w:rsidRPr="00E00605">
        <w:rPr>
          <w:rFonts w:ascii="Arial" w:hAnsi="Arial" w:cs="Arial"/>
          <w:bCs/>
          <w:sz w:val="22"/>
          <w:szCs w:val="22"/>
        </w:rPr>
        <w:t>Mahape, Mumbai</w:t>
      </w:r>
      <w:r w:rsidR="00844458" w:rsidRPr="00E00605">
        <w:rPr>
          <w:rFonts w:ascii="Arial" w:hAnsi="Arial" w:cs="Arial"/>
          <w:bCs/>
          <w:sz w:val="22"/>
          <w:szCs w:val="22"/>
        </w:rPr>
        <w:t xml:space="preserve"> for taking </w:t>
      </w:r>
      <w:r w:rsidR="007433DF" w:rsidRPr="00E00605">
        <w:rPr>
          <w:rFonts w:ascii="Arial" w:hAnsi="Arial" w:cs="Arial"/>
          <w:bCs/>
          <w:sz w:val="22"/>
          <w:szCs w:val="22"/>
        </w:rPr>
        <w:t>term loan</w:t>
      </w:r>
      <w:r w:rsidR="00844458" w:rsidRPr="00E00605">
        <w:rPr>
          <w:rFonts w:ascii="Arial" w:hAnsi="Arial" w:cs="Arial"/>
          <w:bCs/>
          <w:sz w:val="22"/>
          <w:szCs w:val="22"/>
        </w:rPr>
        <w:t xml:space="preserve"> of </w:t>
      </w:r>
      <w:r w:rsidR="00C6058C" w:rsidRPr="00E00605">
        <w:rPr>
          <w:rFonts w:ascii="Arial" w:hAnsi="Arial" w:cs="Arial"/>
          <w:bCs/>
          <w:sz w:val="22"/>
          <w:szCs w:val="22"/>
        </w:rPr>
        <w:t xml:space="preserve">INR </w:t>
      </w:r>
      <w:r w:rsidR="00290666" w:rsidRPr="00E00605">
        <w:rPr>
          <w:rFonts w:ascii="Arial" w:hAnsi="Arial" w:cs="Arial"/>
          <w:bCs/>
          <w:sz w:val="22"/>
          <w:szCs w:val="22"/>
        </w:rPr>
        <w:t>50</w:t>
      </w:r>
      <w:r w:rsidR="00844458" w:rsidRPr="00E00605">
        <w:rPr>
          <w:rFonts w:ascii="Arial" w:hAnsi="Arial" w:cs="Arial"/>
          <w:bCs/>
          <w:sz w:val="22"/>
          <w:szCs w:val="22"/>
        </w:rPr>
        <w:t>0 Crore</w:t>
      </w:r>
      <w:r w:rsidR="00C6058C" w:rsidRPr="00E00605">
        <w:rPr>
          <w:rFonts w:ascii="Arial" w:hAnsi="Arial" w:cs="Arial"/>
          <w:bCs/>
          <w:sz w:val="22"/>
          <w:szCs w:val="22"/>
        </w:rPr>
        <w:t>s</w:t>
      </w:r>
      <w:r w:rsidR="00844458" w:rsidRPr="00E00605">
        <w:rPr>
          <w:rFonts w:ascii="Arial" w:hAnsi="Arial" w:cs="Arial"/>
          <w:bCs/>
          <w:sz w:val="22"/>
          <w:szCs w:val="22"/>
        </w:rPr>
        <w:t xml:space="preserve"> </w:t>
      </w:r>
      <w:r w:rsidR="00437427" w:rsidRPr="00E00605">
        <w:rPr>
          <w:rFonts w:ascii="Arial" w:hAnsi="Arial" w:cs="Arial"/>
          <w:bCs/>
          <w:sz w:val="22"/>
          <w:szCs w:val="22"/>
        </w:rPr>
        <w:t xml:space="preserve">from </w:t>
      </w:r>
      <w:r w:rsidR="00844458" w:rsidRPr="00E00605">
        <w:rPr>
          <w:rFonts w:ascii="Arial" w:hAnsi="Arial" w:cs="Arial"/>
          <w:bCs/>
          <w:sz w:val="22"/>
          <w:szCs w:val="22"/>
        </w:rPr>
        <w:t>State Bank of India</w:t>
      </w:r>
      <w:r w:rsidR="00624B83" w:rsidRPr="00E00605">
        <w:rPr>
          <w:rFonts w:ascii="Arial" w:hAnsi="Arial" w:cs="Arial"/>
          <w:bCs/>
          <w:sz w:val="22"/>
          <w:szCs w:val="22"/>
        </w:rPr>
        <w:t xml:space="preserve"> </w:t>
      </w:r>
      <w:r w:rsidR="00C42469" w:rsidRPr="00E00605">
        <w:rPr>
          <w:rFonts w:ascii="Arial" w:hAnsi="Arial" w:cs="Arial"/>
          <w:bCs/>
          <w:sz w:val="22"/>
          <w:szCs w:val="22"/>
        </w:rPr>
        <w:t xml:space="preserve">in case of shortage of funds for intervals where the collection/sales are less compared to actual expenditure or construction activity for that particular period. </w:t>
      </w:r>
    </w:p>
    <w:p w14:paraId="74EDE651" w14:textId="77777777" w:rsidR="002338C7" w:rsidRDefault="000A6A15" w:rsidP="00FF1426">
      <w:pPr>
        <w:pStyle w:val="ListParagraph"/>
        <w:autoSpaceDE w:val="0"/>
        <w:autoSpaceDN w:val="0"/>
        <w:spacing w:after="240" w:line="360" w:lineRule="auto"/>
        <w:ind w:left="426"/>
        <w:jc w:val="both"/>
        <w:rPr>
          <w:rFonts w:ascii="Arial" w:hAnsi="Arial" w:cs="Arial"/>
          <w:b/>
          <w:color w:val="000000" w:themeColor="text1"/>
          <w:sz w:val="22"/>
          <w:szCs w:val="22"/>
          <w:lang w:eastAsia="en-IN"/>
        </w:rPr>
      </w:pPr>
      <w:r w:rsidRPr="00BD071F">
        <w:rPr>
          <w:rFonts w:ascii="Arial" w:hAnsi="Arial" w:cs="Arial"/>
          <w:b/>
          <w:color w:val="000000" w:themeColor="text1"/>
          <w:sz w:val="22"/>
          <w:szCs w:val="22"/>
          <w:lang w:eastAsia="en-IN"/>
        </w:rPr>
        <w:t>PROPOSED PROJECT COST</w:t>
      </w:r>
    </w:p>
    <w:p w14:paraId="1060A8AC" w14:textId="242DCBEA" w:rsidR="00E736BE" w:rsidRDefault="000A6A15" w:rsidP="00FF1426">
      <w:pPr>
        <w:pStyle w:val="ListParagraph"/>
        <w:autoSpaceDE w:val="0"/>
        <w:autoSpaceDN w:val="0"/>
        <w:spacing w:after="240" w:line="360" w:lineRule="auto"/>
        <w:ind w:left="426"/>
        <w:jc w:val="both"/>
        <w:rPr>
          <w:rFonts w:ascii="Arial" w:hAnsi="Arial" w:cs="Arial"/>
          <w:sz w:val="22"/>
          <w:szCs w:val="22"/>
          <w:lang w:eastAsia="en-IN"/>
        </w:rPr>
      </w:pPr>
      <w:r w:rsidRPr="00BD071F">
        <w:rPr>
          <w:rFonts w:ascii="Arial" w:hAnsi="Arial" w:cs="Arial"/>
          <w:color w:val="000000" w:themeColor="text1"/>
          <w:sz w:val="22"/>
          <w:szCs w:val="22"/>
          <w:lang w:eastAsia="en-IN"/>
        </w:rPr>
        <w:t>As per data/information provided by the client, t</w:t>
      </w:r>
      <w:r w:rsidR="00382791" w:rsidRPr="00BD071F">
        <w:rPr>
          <w:rFonts w:ascii="Arial" w:hAnsi="Arial" w:cs="Arial"/>
          <w:color w:val="000000" w:themeColor="text1"/>
          <w:sz w:val="22"/>
          <w:szCs w:val="22"/>
          <w:lang w:eastAsia="en-IN"/>
        </w:rPr>
        <w:t xml:space="preserve">he total </w:t>
      </w:r>
      <w:r w:rsidR="00430294" w:rsidRPr="00BD071F">
        <w:rPr>
          <w:rFonts w:ascii="Arial" w:hAnsi="Arial" w:cs="Arial"/>
          <w:color w:val="000000" w:themeColor="text1"/>
          <w:sz w:val="22"/>
          <w:szCs w:val="22"/>
          <w:lang w:eastAsia="en-IN"/>
        </w:rPr>
        <w:t>cost</w:t>
      </w:r>
      <w:r w:rsidR="00382791" w:rsidRPr="00BD071F">
        <w:rPr>
          <w:rFonts w:ascii="Arial" w:hAnsi="Arial" w:cs="Arial"/>
          <w:color w:val="000000" w:themeColor="text1"/>
          <w:sz w:val="22"/>
          <w:szCs w:val="22"/>
          <w:lang w:eastAsia="en-IN"/>
        </w:rPr>
        <w:t xml:space="preserve"> of the project</w:t>
      </w:r>
      <w:r w:rsidR="00563944" w:rsidRPr="00BD071F">
        <w:rPr>
          <w:rFonts w:ascii="Arial" w:hAnsi="Arial" w:cs="Arial"/>
          <w:color w:val="000000" w:themeColor="text1"/>
          <w:sz w:val="22"/>
          <w:szCs w:val="22"/>
          <w:lang w:eastAsia="en-IN"/>
        </w:rPr>
        <w:t xml:space="preserve"> </w:t>
      </w:r>
      <w:r w:rsidR="00530715" w:rsidRPr="00BD071F">
        <w:rPr>
          <w:rFonts w:ascii="Arial" w:hAnsi="Arial" w:cs="Arial"/>
          <w:color w:val="000000" w:themeColor="text1"/>
          <w:sz w:val="22"/>
          <w:szCs w:val="22"/>
          <w:lang w:eastAsia="en-IN"/>
        </w:rPr>
        <w:t xml:space="preserve">for </w:t>
      </w:r>
      <w:r w:rsidR="00BD071F" w:rsidRPr="00BD071F">
        <w:rPr>
          <w:rFonts w:ascii="Arial" w:hAnsi="Arial" w:cs="Arial"/>
          <w:color w:val="000000" w:themeColor="text1"/>
          <w:sz w:val="22"/>
          <w:szCs w:val="22"/>
          <w:lang w:eastAsia="en-IN"/>
        </w:rPr>
        <w:t>developing the jewellery park in Mahape, Navi Mumbai</w:t>
      </w:r>
      <w:r w:rsidR="00530715" w:rsidRPr="00BD071F">
        <w:rPr>
          <w:rFonts w:ascii="Arial" w:hAnsi="Arial" w:cs="Arial"/>
          <w:color w:val="000000" w:themeColor="text1"/>
          <w:sz w:val="22"/>
          <w:szCs w:val="22"/>
          <w:lang w:val="en-US" w:eastAsia="en-IN"/>
        </w:rPr>
        <w:t xml:space="preserve"> </w:t>
      </w:r>
      <w:r w:rsidR="00430294" w:rsidRPr="00BD071F">
        <w:rPr>
          <w:rFonts w:ascii="Arial" w:hAnsi="Arial" w:cs="Arial"/>
          <w:color w:val="000000" w:themeColor="text1"/>
          <w:sz w:val="22"/>
          <w:szCs w:val="22"/>
          <w:lang w:eastAsia="en-IN"/>
        </w:rPr>
        <w:t>is</w:t>
      </w:r>
      <w:r w:rsidR="00382791" w:rsidRPr="00BD071F">
        <w:rPr>
          <w:rFonts w:ascii="Arial" w:hAnsi="Arial" w:cs="Arial"/>
          <w:color w:val="000000" w:themeColor="text1"/>
          <w:sz w:val="22"/>
          <w:szCs w:val="22"/>
          <w:lang w:eastAsia="en-IN"/>
        </w:rPr>
        <w:t xml:space="preserve"> being estimated </w:t>
      </w:r>
      <w:r w:rsidR="00430294" w:rsidRPr="00BD071F">
        <w:rPr>
          <w:rFonts w:ascii="Arial" w:hAnsi="Arial" w:cs="Arial"/>
          <w:color w:val="000000" w:themeColor="text1"/>
          <w:sz w:val="22"/>
          <w:szCs w:val="22"/>
          <w:lang w:eastAsia="en-IN"/>
        </w:rPr>
        <w:t xml:space="preserve">as </w:t>
      </w:r>
      <w:r w:rsidR="00430294" w:rsidRPr="00BD071F">
        <w:rPr>
          <w:rFonts w:ascii="Arial" w:hAnsi="Arial" w:cs="Arial"/>
          <w:b/>
          <w:color w:val="000000" w:themeColor="text1"/>
          <w:sz w:val="22"/>
          <w:szCs w:val="22"/>
          <w:lang w:eastAsia="en-IN"/>
        </w:rPr>
        <w:t xml:space="preserve">INR </w:t>
      </w:r>
      <w:r w:rsidR="00BD071F" w:rsidRPr="00BD071F">
        <w:rPr>
          <w:rFonts w:ascii="Arial" w:hAnsi="Arial" w:cs="Arial"/>
          <w:b/>
          <w:color w:val="000000" w:themeColor="text1"/>
          <w:sz w:val="22"/>
          <w:szCs w:val="22"/>
          <w:lang w:eastAsia="en-IN"/>
        </w:rPr>
        <w:t>1</w:t>
      </w:r>
      <w:r w:rsidR="00B432F2">
        <w:rPr>
          <w:rFonts w:ascii="Arial" w:hAnsi="Arial" w:cs="Arial"/>
          <w:b/>
          <w:color w:val="000000" w:themeColor="text1"/>
          <w:sz w:val="22"/>
          <w:szCs w:val="22"/>
          <w:lang w:eastAsia="en-IN"/>
        </w:rPr>
        <w:t>,964</w:t>
      </w:r>
      <w:r w:rsidR="007864D7" w:rsidRPr="00BD071F">
        <w:rPr>
          <w:rFonts w:ascii="Arial" w:hAnsi="Arial" w:cs="Arial"/>
          <w:b/>
          <w:color w:val="000000" w:themeColor="text1"/>
          <w:sz w:val="22"/>
          <w:szCs w:val="22"/>
          <w:lang w:eastAsia="en-IN"/>
        </w:rPr>
        <w:t xml:space="preserve"> Crore</w:t>
      </w:r>
      <w:r w:rsidR="00530715" w:rsidRPr="00BD071F">
        <w:rPr>
          <w:rFonts w:ascii="Arial" w:hAnsi="Arial" w:cs="Arial"/>
          <w:b/>
          <w:color w:val="000000" w:themeColor="text1"/>
          <w:sz w:val="22"/>
          <w:szCs w:val="22"/>
          <w:lang w:eastAsia="en-IN"/>
        </w:rPr>
        <w:t>s</w:t>
      </w:r>
      <w:r w:rsidR="007864D7" w:rsidRPr="00BD071F">
        <w:rPr>
          <w:rFonts w:ascii="Arial" w:hAnsi="Arial" w:cs="Arial"/>
          <w:color w:val="000000" w:themeColor="text1"/>
          <w:sz w:val="22"/>
          <w:szCs w:val="22"/>
          <w:lang w:eastAsia="en-IN"/>
        </w:rPr>
        <w:t xml:space="preserve"> which is proposed to be funded through </w:t>
      </w:r>
      <w:r w:rsidR="00BD071F" w:rsidRPr="00BD071F">
        <w:rPr>
          <w:rFonts w:ascii="Arial" w:hAnsi="Arial" w:cs="Arial"/>
          <w:color w:val="000000" w:themeColor="text1"/>
          <w:sz w:val="22"/>
          <w:szCs w:val="22"/>
          <w:lang w:eastAsia="en-IN"/>
        </w:rPr>
        <w:t>contribution from GJEPC</w:t>
      </w:r>
      <w:r w:rsidR="007864D7" w:rsidRPr="00BD071F">
        <w:rPr>
          <w:rFonts w:ascii="Arial" w:hAnsi="Arial" w:cs="Arial"/>
          <w:color w:val="000000" w:themeColor="text1"/>
          <w:sz w:val="22"/>
          <w:szCs w:val="22"/>
          <w:lang w:eastAsia="en-IN"/>
        </w:rPr>
        <w:t xml:space="preserve"> </w:t>
      </w:r>
      <w:r w:rsidR="00530715" w:rsidRPr="00BD071F">
        <w:rPr>
          <w:rFonts w:ascii="Arial" w:hAnsi="Arial" w:cs="Arial"/>
          <w:color w:val="000000" w:themeColor="text1"/>
          <w:sz w:val="22"/>
          <w:szCs w:val="22"/>
          <w:lang w:eastAsia="en-IN"/>
        </w:rPr>
        <w:t xml:space="preserve">of </w:t>
      </w:r>
      <w:r w:rsidR="007864D7" w:rsidRPr="00BD071F">
        <w:rPr>
          <w:rFonts w:ascii="Arial" w:hAnsi="Arial" w:cs="Arial"/>
          <w:color w:val="000000" w:themeColor="text1"/>
          <w:sz w:val="22"/>
          <w:szCs w:val="22"/>
          <w:lang w:eastAsia="en-IN"/>
        </w:rPr>
        <w:t xml:space="preserve">INR </w:t>
      </w:r>
      <w:r w:rsidR="00BD071F" w:rsidRPr="00BD071F">
        <w:rPr>
          <w:rFonts w:ascii="Arial" w:hAnsi="Arial" w:cs="Arial"/>
          <w:color w:val="000000" w:themeColor="text1"/>
          <w:sz w:val="22"/>
          <w:szCs w:val="22"/>
          <w:lang w:eastAsia="en-IN"/>
        </w:rPr>
        <w:t>130</w:t>
      </w:r>
      <w:r w:rsidR="007864D7" w:rsidRPr="00BD071F">
        <w:rPr>
          <w:rFonts w:ascii="Arial" w:hAnsi="Arial" w:cs="Arial"/>
          <w:color w:val="000000" w:themeColor="text1"/>
          <w:sz w:val="22"/>
          <w:szCs w:val="22"/>
          <w:lang w:eastAsia="en-IN"/>
        </w:rPr>
        <w:t xml:space="preserve"> Crore</w:t>
      </w:r>
      <w:r w:rsidR="00530715" w:rsidRPr="00BD071F">
        <w:rPr>
          <w:rFonts w:ascii="Arial" w:hAnsi="Arial" w:cs="Arial"/>
          <w:color w:val="000000" w:themeColor="text1"/>
          <w:sz w:val="22"/>
          <w:szCs w:val="22"/>
          <w:lang w:eastAsia="en-IN"/>
        </w:rPr>
        <w:t>s</w:t>
      </w:r>
      <w:r w:rsidR="00BD071F" w:rsidRPr="00BD071F">
        <w:rPr>
          <w:rFonts w:ascii="Arial" w:hAnsi="Arial" w:cs="Arial"/>
          <w:color w:val="000000" w:themeColor="text1"/>
          <w:sz w:val="22"/>
          <w:szCs w:val="22"/>
          <w:lang w:eastAsia="en-IN"/>
        </w:rPr>
        <w:t xml:space="preserve">, advances from members </w:t>
      </w:r>
      <w:proofErr w:type="gramStart"/>
      <w:r w:rsidR="00BD071F" w:rsidRPr="00BD071F">
        <w:rPr>
          <w:rFonts w:ascii="Arial" w:hAnsi="Arial" w:cs="Arial"/>
          <w:color w:val="000000" w:themeColor="text1"/>
          <w:sz w:val="22"/>
          <w:szCs w:val="22"/>
          <w:lang w:eastAsia="en-IN"/>
        </w:rPr>
        <w:t>is</w:t>
      </w:r>
      <w:proofErr w:type="gramEnd"/>
      <w:r w:rsidR="00BD071F" w:rsidRPr="00BD071F">
        <w:rPr>
          <w:rFonts w:ascii="Arial" w:hAnsi="Arial" w:cs="Arial"/>
          <w:color w:val="000000" w:themeColor="text1"/>
          <w:sz w:val="22"/>
          <w:szCs w:val="22"/>
          <w:lang w:eastAsia="en-IN"/>
        </w:rPr>
        <w:t xml:space="preserve"> INR 1,</w:t>
      </w:r>
      <w:r w:rsidR="00B432F2">
        <w:rPr>
          <w:rFonts w:ascii="Arial" w:hAnsi="Arial" w:cs="Arial"/>
          <w:color w:val="000000" w:themeColor="text1"/>
          <w:sz w:val="22"/>
          <w:szCs w:val="22"/>
          <w:lang w:eastAsia="en-IN"/>
        </w:rPr>
        <w:t>334</w:t>
      </w:r>
      <w:r w:rsidR="00BD071F" w:rsidRPr="00BD071F">
        <w:rPr>
          <w:rFonts w:ascii="Arial" w:hAnsi="Arial" w:cs="Arial"/>
          <w:color w:val="000000" w:themeColor="text1"/>
          <w:sz w:val="22"/>
          <w:szCs w:val="22"/>
          <w:lang w:eastAsia="en-IN"/>
        </w:rPr>
        <w:t xml:space="preserve"> Cores</w:t>
      </w:r>
      <w:r w:rsidR="007864D7" w:rsidRPr="00BD071F">
        <w:rPr>
          <w:rFonts w:ascii="Arial" w:hAnsi="Arial" w:cs="Arial"/>
          <w:color w:val="000000" w:themeColor="text1"/>
          <w:sz w:val="22"/>
          <w:szCs w:val="22"/>
          <w:lang w:eastAsia="en-IN"/>
        </w:rPr>
        <w:t xml:space="preserve"> and debt of INR </w:t>
      </w:r>
      <w:r w:rsidR="00BD071F" w:rsidRPr="00BD071F">
        <w:rPr>
          <w:rFonts w:ascii="Arial" w:hAnsi="Arial" w:cs="Arial"/>
          <w:color w:val="000000" w:themeColor="text1"/>
          <w:sz w:val="22"/>
          <w:szCs w:val="22"/>
          <w:lang w:eastAsia="en-IN"/>
        </w:rPr>
        <w:t>50</w:t>
      </w:r>
      <w:r w:rsidR="0020527F" w:rsidRPr="00BD071F">
        <w:rPr>
          <w:rFonts w:ascii="Arial" w:hAnsi="Arial" w:cs="Arial"/>
          <w:color w:val="000000" w:themeColor="text1"/>
          <w:sz w:val="22"/>
          <w:szCs w:val="22"/>
          <w:lang w:eastAsia="en-IN"/>
        </w:rPr>
        <w:t>0 Crores.</w:t>
      </w:r>
      <w:r w:rsidR="00E736BE" w:rsidRPr="00BD071F">
        <w:rPr>
          <w:rFonts w:ascii="Arial" w:hAnsi="Arial" w:cs="Arial"/>
          <w:sz w:val="22"/>
          <w:szCs w:val="22"/>
          <w:lang w:eastAsia="en-IN"/>
        </w:rPr>
        <w:t xml:space="preserve"> </w:t>
      </w:r>
    </w:p>
    <w:tbl>
      <w:tblPr>
        <w:tblStyle w:val="TableGrid"/>
        <w:tblW w:w="9072" w:type="dxa"/>
        <w:tblInd w:w="704" w:type="dxa"/>
        <w:tblLook w:val="04A0" w:firstRow="1" w:lastRow="0" w:firstColumn="1" w:lastColumn="0" w:noHBand="0" w:noVBand="1"/>
      </w:tblPr>
      <w:tblGrid>
        <w:gridCol w:w="5670"/>
        <w:gridCol w:w="3402"/>
      </w:tblGrid>
      <w:tr w:rsidR="00BD071F" w:rsidRPr="002D3ED8" w14:paraId="26892C52" w14:textId="77777777" w:rsidTr="00240083">
        <w:trPr>
          <w:trHeight w:val="70"/>
        </w:trPr>
        <w:tc>
          <w:tcPr>
            <w:tcW w:w="9072" w:type="dxa"/>
            <w:gridSpan w:val="2"/>
            <w:shd w:val="clear" w:color="auto" w:fill="002060"/>
          </w:tcPr>
          <w:p w14:paraId="6472E35C" w14:textId="77777777" w:rsidR="00BD071F" w:rsidRPr="002D3ED8" w:rsidRDefault="00BD071F" w:rsidP="00E638CC">
            <w:pPr>
              <w:pStyle w:val="NoSpacing"/>
              <w:spacing w:line="360"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 xml:space="preserve">Total </w:t>
            </w:r>
            <w:r w:rsidRPr="002D3ED8">
              <w:rPr>
                <w:rFonts w:asciiTheme="minorHAnsi" w:hAnsiTheme="minorHAnsi" w:cstheme="minorHAnsi"/>
                <w:b/>
                <w:sz w:val="22"/>
                <w:szCs w:val="22"/>
                <w:lang w:eastAsia="en-IN"/>
              </w:rPr>
              <w:t>Project Cost</w:t>
            </w:r>
            <w:r>
              <w:rPr>
                <w:rFonts w:asciiTheme="minorHAnsi" w:hAnsiTheme="minorHAnsi" w:cstheme="minorHAnsi"/>
                <w:b/>
                <w:sz w:val="22"/>
                <w:szCs w:val="22"/>
                <w:lang w:eastAsia="en-IN"/>
              </w:rPr>
              <w:t xml:space="preserve"> (TPC)</w:t>
            </w:r>
          </w:p>
        </w:tc>
      </w:tr>
      <w:tr w:rsidR="00BD071F" w:rsidRPr="002D3ED8" w14:paraId="176F97EE" w14:textId="77777777" w:rsidTr="00240083">
        <w:trPr>
          <w:trHeight w:val="304"/>
        </w:trPr>
        <w:tc>
          <w:tcPr>
            <w:tcW w:w="5670" w:type="dxa"/>
            <w:shd w:val="clear" w:color="auto" w:fill="8DB3E2" w:themeFill="text2" w:themeFillTint="66"/>
          </w:tcPr>
          <w:p w14:paraId="77760ED7" w14:textId="77777777" w:rsidR="00BD071F" w:rsidRPr="002D3ED8" w:rsidRDefault="00BD071F" w:rsidP="00E638CC">
            <w:pPr>
              <w:pStyle w:val="NoSpacing"/>
              <w:tabs>
                <w:tab w:val="left" w:pos="904"/>
                <w:tab w:val="center" w:pos="1716"/>
              </w:tabs>
              <w:spacing w:line="360" w:lineRule="auto"/>
              <w:rPr>
                <w:rFonts w:asciiTheme="minorHAnsi" w:hAnsiTheme="minorHAnsi" w:cstheme="minorHAnsi"/>
                <w:b/>
                <w:sz w:val="22"/>
                <w:szCs w:val="22"/>
                <w:lang w:eastAsia="en-IN"/>
              </w:rPr>
            </w:pPr>
            <w:r>
              <w:rPr>
                <w:rFonts w:asciiTheme="minorHAnsi" w:hAnsiTheme="minorHAnsi" w:cstheme="minorHAnsi"/>
                <w:b/>
                <w:sz w:val="22"/>
                <w:szCs w:val="22"/>
                <w:lang w:eastAsia="en-IN"/>
              </w:rPr>
              <w:tab/>
            </w:r>
            <w:r>
              <w:rPr>
                <w:rFonts w:asciiTheme="minorHAnsi" w:hAnsiTheme="minorHAnsi" w:cstheme="minorHAnsi"/>
                <w:b/>
                <w:sz w:val="22"/>
                <w:szCs w:val="22"/>
                <w:lang w:eastAsia="en-IN"/>
              </w:rPr>
              <w:tab/>
            </w:r>
            <w:r w:rsidRPr="002D3ED8">
              <w:rPr>
                <w:rFonts w:asciiTheme="minorHAnsi" w:hAnsiTheme="minorHAnsi" w:cstheme="minorHAnsi"/>
                <w:b/>
                <w:sz w:val="22"/>
                <w:szCs w:val="22"/>
                <w:lang w:eastAsia="en-IN"/>
              </w:rPr>
              <w:t>Particulars</w:t>
            </w:r>
          </w:p>
        </w:tc>
        <w:tc>
          <w:tcPr>
            <w:tcW w:w="3402" w:type="dxa"/>
            <w:shd w:val="clear" w:color="auto" w:fill="8DB3E2" w:themeFill="text2" w:themeFillTint="66"/>
          </w:tcPr>
          <w:p w14:paraId="07245222" w14:textId="650454F9" w:rsidR="00BD071F" w:rsidRPr="002D3ED8" w:rsidRDefault="00BD071F" w:rsidP="00E638CC">
            <w:pPr>
              <w:pStyle w:val="NoSpacing"/>
              <w:spacing w:line="360" w:lineRule="auto"/>
              <w:jc w:val="center"/>
              <w:rPr>
                <w:rFonts w:asciiTheme="minorHAnsi" w:hAnsiTheme="minorHAnsi" w:cstheme="minorHAnsi"/>
                <w:b/>
                <w:sz w:val="22"/>
                <w:szCs w:val="22"/>
                <w:lang w:eastAsia="en-IN"/>
              </w:rPr>
            </w:pPr>
            <w:r w:rsidRPr="002D3ED8">
              <w:rPr>
                <w:rFonts w:asciiTheme="minorHAnsi" w:hAnsiTheme="minorHAnsi" w:cstheme="minorHAnsi"/>
                <w:b/>
                <w:sz w:val="22"/>
                <w:szCs w:val="22"/>
                <w:lang w:eastAsia="en-IN"/>
              </w:rPr>
              <w:t>Cost</w:t>
            </w:r>
            <w:r w:rsidR="00F75C10">
              <w:rPr>
                <w:rFonts w:asciiTheme="minorHAnsi" w:hAnsiTheme="minorHAnsi" w:cstheme="minorHAnsi"/>
                <w:b/>
                <w:sz w:val="22"/>
                <w:szCs w:val="22"/>
                <w:lang w:eastAsia="en-IN"/>
              </w:rPr>
              <w:t xml:space="preserve"> (In INR Crores)</w:t>
            </w:r>
          </w:p>
        </w:tc>
      </w:tr>
      <w:tr w:rsidR="00BD071F" w:rsidRPr="002D3ED8" w14:paraId="427D8E6B" w14:textId="77777777" w:rsidTr="00240083">
        <w:trPr>
          <w:trHeight w:val="70"/>
        </w:trPr>
        <w:tc>
          <w:tcPr>
            <w:tcW w:w="5670" w:type="dxa"/>
            <w:shd w:val="clear" w:color="auto" w:fill="FFFFFF" w:themeFill="background1"/>
            <w:vAlign w:val="center"/>
          </w:tcPr>
          <w:p w14:paraId="2F243411" w14:textId="77777777" w:rsidR="00BD071F" w:rsidRPr="002D3ED8" w:rsidRDefault="00BD071F" w:rsidP="00E638CC">
            <w:pPr>
              <w:pStyle w:val="NoSpacing"/>
              <w:spacing w:line="360" w:lineRule="auto"/>
              <w:rPr>
                <w:rFonts w:asciiTheme="minorHAnsi" w:hAnsiTheme="minorHAnsi" w:cstheme="minorHAnsi"/>
                <w:sz w:val="22"/>
                <w:szCs w:val="22"/>
                <w:lang w:eastAsia="en-IN"/>
              </w:rPr>
            </w:pPr>
            <w:r w:rsidRPr="002D3ED8">
              <w:rPr>
                <w:rFonts w:asciiTheme="minorHAnsi" w:hAnsiTheme="minorHAnsi" w:cstheme="minorHAnsi"/>
                <w:sz w:val="22"/>
                <w:szCs w:val="22"/>
                <w:lang w:eastAsia="en-IN"/>
              </w:rPr>
              <w:t>Freehold Land &amp; Land Development</w:t>
            </w:r>
          </w:p>
        </w:tc>
        <w:tc>
          <w:tcPr>
            <w:tcW w:w="3402" w:type="dxa"/>
            <w:shd w:val="clear" w:color="auto" w:fill="FFFFFF" w:themeFill="background1"/>
            <w:vAlign w:val="bottom"/>
          </w:tcPr>
          <w:p w14:paraId="1AEE4945" w14:textId="0EC4415E" w:rsidR="00BD071F" w:rsidRPr="002D3ED8" w:rsidRDefault="00854B99" w:rsidP="00E638CC">
            <w:pPr>
              <w:pStyle w:val="NoSpacing"/>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250</w:t>
            </w:r>
          </w:p>
        </w:tc>
      </w:tr>
      <w:tr w:rsidR="00BD071F" w:rsidRPr="002D3ED8" w14:paraId="5CDDEE46" w14:textId="77777777" w:rsidTr="00240083">
        <w:trPr>
          <w:trHeight w:val="70"/>
        </w:trPr>
        <w:tc>
          <w:tcPr>
            <w:tcW w:w="5670" w:type="dxa"/>
            <w:shd w:val="clear" w:color="auto" w:fill="FFFFFF" w:themeFill="background1"/>
            <w:vAlign w:val="center"/>
          </w:tcPr>
          <w:p w14:paraId="65CD7B1B" w14:textId="77777777" w:rsidR="00BD071F" w:rsidRPr="002D3ED8" w:rsidRDefault="00BD071F" w:rsidP="00E638CC">
            <w:pPr>
              <w:pStyle w:val="NoSpacing"/>
              <w:spacing w:line="360" w:lineRule="auto"/>
              <w:rPr>
                <w:rFonts w:asciiTheme="minorHAnsi" w:hAnsiTheme="minorHAnsi" w:cstheme="minorHAnsi"/>
                <w:sz w:val="22"/>
                <w:szCs w:val="22"/>
                <w:lang w:eastAsia="en-IN"/>
              </w:rPr>
            </w:pPr>
            <w:r w:rsidRPr="002D3ED8">
              <w:rPr>
                <w:rFonts w:asciiTheme="minorHAnsi" w:hAnsiTheme="minorHAnsi" w:cstheme="minorHAnsi"/>
                <w:sz w:val="22"/>
                <w:szCs w:val="22"/>
                <w:lang w:eastAsia="en-IN"/>
              </w:rPr>
              <w:t>Construction</w:t>
            </w:r>
            <w:r>
              <w:rPr>
                <w:rFonts w:asciiTheme="minorHAnsi" w:hAnsiTheme="minorHAnsi" w:cstheme="minorHAnsi"/>
                <w:sz w:val="22"/>
                <w:szCs w:val="22"/>
                <w:lang w:eastAsia="en-IN"/>
              </w:rPr>
              <w:t xml:space="preserve"> Cost</w:t>
            </w:r>
          </w:p>
        </w:tc>
        <w:tc>
          <w:tcPr>
            <w:tcW w:w="3402" w:type="dxa"/>
            <w:shd w:val="clear" w:color="auto" w:fill="FFFFFF" w:themeFill="background1"/>
            <w:vAlign w:val="bottom"/>
          </w:tcPr>
          <w:p w14:paraId="16F8ABA7" w14:textId="77777777" w:rsidR="00BD071F" w:rsidRPr="002D3ED8" w:rsidRDefault="00BD071F" w:rsidP="00E638CC">
            <w:pPr>
              <w:pStyle w:val="NoSpacing"/>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808</w:t>
            </w:r>
          </w:p>
        </w:tc>
      </w:tr>
      <w:tr w:rsidR="00BD071F" w:rsidRPr="002D3ED8" w14:paraId="4FB6BA81" w14:textId="77777777" w:rsidTr="00240083">
        <w:trPr>
          <w:trHeight w:val="70"/>
        </w:trPr>
        <w:tc>
          <w:tcPr>
            <w:tcW w:w="5670" w:type="dxa"/>
            <w:shd w:val="clear" w:color="auto" w:fill="FFFFFF" w:themeFill="background1"/>
            <w:vAlign w:val="center"/>
          </w:tcPr>
          <w:p w14:paraId="490ACDA5" w14:textId="77777777" w:rsidR="00BD071F" w:rsidRPr="002D3ED8" w:rsidRDefault="00BD071F" w:rsidP="00E638CC">
            <w:pPr>
              <w:pStyle w:val="NoSpacing"/>
              <w:spacing w:line="360" w:lineRule="auto"/>
              <w:rPr>
                <w:rFonts w:asciiTheme="minorHAnsi" w:hAnsiTheme="minorHAnsi" w:cstheme="minorHAnsi"/>
                <w:sz w:val="22"/>
                <w:szCs w:val="22"/>
                <w:lang w:eastAsia="en-IN"/>
              </w:rPr>
            </w:pPr>
            <w:r>
              <w:rPr>
                <w:rFonts w:asciiTheme="minorHAnsi" w:hAnsiTheme="minorHAnsi" w:cstheme="minorHAnsi"/>
                <w:sz w:val="22"/>
                <w:szCs w:val="22"/>
                <w:lang w:eastAsia="en-IN"/>
              </w:rPr>
              <w:t>Support Infrastructure</w:t>
            </w:r>
          </w:p>
        </w:tc>
        <w:tc>
          <w:tcPr>
            <w:tcW w:w="3402" w:type="dxa"/>
            <w:shd w:val="clear" w:color="auto" w:fill="FFFFFF" w:themeFill="background1"/>
            <w:vAlign w:val="bottom"/>
          </w:tcPr>
          <w:p w14:paraId="3E800118" w14:textId="01C25DC0" w:rsidR="00BD071F" w:rsidRPr="002D3ED8" w:rsidRDefault="00BD071F" w:rsidP="00E638CC">
            <w:pPr>
              <w:pStyle w:val="NoSpacing"/>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38</w:t>
            </w:r>
            <w:r w:rsidR="004C5FBD">
              <w:rPr>
                <w:rFonts w:ascii="Calibri" w:hAnsi="Calibri" w:cs="Calibri"/>
                <w:color w:val="000000"/>
                <w:sz w:val="22"/>
                <w:szCs w:val="22"/>
              </w:rPr>
              <w:t>6</w:t>
            </w:r>
          </w:p>
        </w:tc>
      </w:tr>
      <w:tr w:rsidR="00BD071F" w:rsidRPr="002D3ED8" w14:paraId="5EFFF86A" w14:textId="77777777" w:rsidTr="00240083">
        <w:trPr>
          <w:trHeight w:val="70"/>
        </w:trPr>
        <w:tc>
          <w:tcPr>
            <w:tcW w:w="5670" w:type="dxa"/>
            <w:shd w:val="clear" w:color="auto" w:fill="FFFFFF" w:themeFill="background1"/>
            <w:vAlign w:val="center"/>
          </w:tcPr>
          <w:p w14:paraId="301DB6F7" w14:textId="77777777" w:rsidR="00BD071F" w:rsidRPr="002D3ED8" w:rsidRDefault="00BD071F" w:rsidP="00E638CC">
            <w:pPr>
              <w:pStyle w:val="NoSpacing"/>
              <w:spacing w:line="360" w:lineRule="auto"/>
              <w:rPr>
                <w:rFonts w:asciiTheme="minorHAnsi" w:hAnsiTheme="minorHAnsi" w:cstheme="minorHAnsi"/>
                <w:sz w:val="22"/>
                <w:szCs w:val="22"/>
                <w:lang w:eastAsia="en-IN"/>
              </w:rPr>
            </w:pPr>
            <w:r>
              <w:rPr>
                <w:rFonts w:asciiTheme="minorHAnsi" w:hAnsiTheme="minorHAnsi" w:cstheme="minorHAnsi"/>
                <w:sz w:val="22"/>
                <w:szCs w:val="22"/>
                <w:lang w:eastAsia="en-IN"/>
              </w:rPr>
              <w:t>Admin cost and other overheads</w:t>
            </w:r>
          </w:p>
        </w:tc>
        <w:tc>
          <w:tcPr>
            <w:tcW w:w="3402" w:type="dxa"/>
            <w:shd w:val="clear" w:color="auto" w:fill="FFFFFF" w:themeFill="background1"/>
            <w:vAlign w:val="bottom"/>
          </w:tcPr>
          <w:p w14:paraId="7F00DBDF" w14:textId="73537239" w:rsidR="00BD071F" w:rsidRPr="002D3ED8" w:rsidRDefault="006A0684" w:rsidP="00E638CC">
            <w:pPr>
              <w:pStyle w:val="NoSpacing"/>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10</w:t>
            </w:r>
            <w:r w:rsidR="004C5FBD">
              <w:rPr>
                <w:rFonts w:asciiTheme="minorHAnsi" w:hAnsiTheme="minorHAnsi" w:cstheme="minorHAnsi"/>
                <w:sz w:val="22"/>
                <w:szCs w:val="22"/>
                <w:lang w:eastAsia="en-IN"/>
              </w:rPr>
              <w:t>4</w:t>
            </w:r>
          </w:p>
        </w:tc>
      </w:tr>
      <w:tr w:rsidR="00BD071F" w:rsidRPr="002D3ED8" w14:paraId="1B1BFBB4" w14:textId="77777777" w:rsidTr="00240083">
        <w:trPr>
          <w:trHeight w:val="70"/>
        </w:trPr>
        <w:tc>
          <w:tcPr>
            <w:tcW w:w="5670" w:type="dxa"/>
            <w:shd w:val="clear" w:color="auto" w:fill="FFFFFF" w:themeFill="background1"/>
            <w:vAlign w:val="center"/>
          </w:tcPr>
          <w:p w14:paraId="1CE9E4D5" w14:textId="77777777" w:rsidR="00BD071F" w:rsidRPr="002D3ED8" w:rsidRDefault="00BD071F" w:rsidP="00E638CC">
            <w:pPr>
              <w:pStyle w:val="NoSpacing"/>
              <w:spacing w:line="360" w:lineRule="auto"/>
              <w:rPr>
                <w:rFonts w:asciiTheme="minorHAnsi" w:hAnsiTheme="minorHAnsi" w:cstheme="minorHAnsi"/>
                <w:sz w:val="22"/>
                <w:szCs w:val="22"/>
                <w:lang w:eastAsia="en-IN"/>
              </w:rPr>
            </w:pPr>
            <w:r>
              <w:rPr>
                <w:rFonts w:asciiTheme="minorHAnsi" w:hAnsiTheme="minorHAnsi" w:cstheme="minorHAnsi"/>
                <w:sz w:val="22"/>
                <w:szCs w:val="22"/>
                <w:lang w:eastAsia="en-IN"/>
              </w:rPr>
              <w:t>Sales &amp; Marketing Cost</w:t>
            </w:r>
          </w:p>
        </w:tc>
        <w:tc>
          <w:tcPr>
            <w:tcW w:w="3402" w:type="dxa"/>
            <w:shd w:val="clear" w:color="auto" w:fill="FFFFFF" w:themeFill="background1"/>
            <w:vAlign w:val="bottom"/>
          </w:tcPr>
          <w:p w14:paraId="53FC8F8D" w14:textId="5A9A9B7A" w:rsidR="00BD071F" w:rsidRPr="002D3ED8" w:rsidRDefault="00BD071F" w:rsidP="00E638CC">
            <w:pPr>
              <w:pStyle w:val="NoSpacing"/>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3</w:t>
            </w:r>
            <w:r w:rsidR="004C5FBD">
              <w:rPr>
                <w:rFonts w:ascii="Calibri" w:hAnsi="Calibri" w:cs="Calibri"/>
                <w:color w:val="000000"/>
                <w:sz w:val="22"/>
                <w:szCs w:val="22"/>
              </w:rPr>
              <w:t>8</w:t>
            </w:r>
          </w:p>
        </w:tc>
      </w:tr>
      <w:tr w:rsidR="00B432F2" w:rsidRPr="002D3ED8" w14:paraId="52E552D6" w14:textId="77777777" w:rsidTr="00240083">
        <w:trPr>
          <w:trHeight w:val="70"/>
        </w:trPr>
        <w:tc>
          <w:tcPr>
            <w:tcW w:w="5670" w:type="dxa"/>
            <w:shd w:val="clear" w:color="auto" w:fill="FFFFFF" w:themeFill="background1"/>
            <w:vAlign w:val="center"/>
          </w:tcPr>
          <w:p w14:paraId="353C4D0A" w14:textId="728A63C5" w:rsidR="00B432F2" w:rsidRDefault="00B432F2" w:rsidP="00B432F2">
            <w:pPr>
              <w:pStyle w:val="NoSpacing"/>
              <w:spacing w:line="360" w:lineRule="auto"/>
              <w:rPr>
                <w:rFonts w:asciiTheme="minorHAnsi" w:hAnsiTheme="minorHAnsi" w:cstheme="minorHAnsi"/>
                <w:sz w:val="22"/>
                <w:szCs w:val="22"/>
                <w:lang w:eastAsia="en-IN"/>
              </w:rPr>
            </w:pPr>
            <w:r w:rsidRPr="00B432F2">
              <w:rPr>
                <w:rFonts w:asciiTheme="minorHAnsi" w:hAnsiTheme="minorHAnsi" w:cstheme="minorHAnsi"/>
                <w:sz w:val="22"/>
                <w:szCs w:val="22"/>
                <w:lang w:eastAsia="en-IN"/>
              </w:rPr>
              <w:t>Interest During Construction (IDC)</w:t>
            </w:r>
          </w:p>
        </w:tc>
        <w:tc>
          <w:tcPr>
            <w:tcW w:w="3402" w:type="dxa"/>
            <w:shd w:val="clear" w:color="auto" w:fill="FFFFFF" w:themeFill="background1"/>
            <w:vAlign w:val="bottom"/>
          </w:tcPr>
          <w:p w14:paraId="6564462E" w14:textId="42226BE9" w:rsidR="00B432F2" w:rsidRPr="00B432F2" w:rsidRDefault="00B432F2" w:rsidP="00B432F2">
            <w:pPr>
              <w:pStyle w:val="NoSpacing"/>
              <w:spacing w:line="360" w:lineRule="auto"/>
              <w:jc w:val="center"/>
              <w:rPr>
                <w:rFonts w:asciiTheme="minorHAnsi" w:hAnsiTheme="minorHAnsi" w:cstheme="minorHAnsi"/>
                <w:sz w:val="22"/>
                <w:szCs w:val="22"/>
                <w:lang w:eastAsia="en-IN"/>
              </w:rPr>
            </w:pPr>
            <w:r w:rsidRPr="00B432F2">
              <w:rPr>
                <w:rFonts w:asciiTheme="minorHAnsi" w:hAnsiTheme="minorHAnsi" w:cstheme="minorHAnsi"/>
                <w:sz w:val="22"/>
                <w:szCs w:val="22"/>
                <w:lang w:eastAsia="en-IN"/>
              </w:rPr>
              <w:t>137</w:t>
            </w:r>
          </w:p>
        </w:tc>
      </w:tr>
      <w:tr w:rsidR="00BD071F" w:rsidRPr="002D3ED8" w14:paraId="7F2666D0" w14:textId="77777777" w:rsidTr="00240083">
        <w:trPr>
          <w:trHeight w:val="70"/>
        </w:trPr>
        <w:tc>
          <w:tcPr>
            <w:tcW w:w="5670" w:type="dxa"/>
            <w:shd w:val="clear" w:color="auto" w:fill="FFFFFF" w:themeFill="background1"/>
            <w:vAlign w:val="center"/>
          </w:tcPr>
          <w:p w14:paraId="1B93D5F3" w14:textId="77777777" w:rsidR="00BD071F" w:rsidRDefault="00BD071F" w:rsidP="00E638CC">
            <w:pPr>
              <w:pStyle w:val="NoSpacing"/>
              <w:spacing w:line="360" w:lineRule="auto"/>
              <w:rPr>
                <w:rFonts w:asciiTheme="minorHAnsi" w:hAnsiTheme="minorHAnsi" w:cstheme="minorHAnsi"/>
                <w:sz w:val="22"/>
                <w:szCs w:val="22"/>
                <w:lang w:eastAsia="en-IN"/>
              </w:rPr>
            </w:pPr>
            <w:r>
              <w:rPr>
                <w:rFonts w:asciiTheme="minorHAnsi" w:hAnsiTheme="minorHAnsi" w:cstheme="minorHAnsi"/>
                <w:sz w:val="22"/>
                <w:szCs w:val="22"/>
                <w:lang w:eastAsia="en-IN"/>
              </w:rPr>
              <w:t>GST on Cost</w:t>
            </w:r>
          </w:p>
        </w:tc>
        <w:tc>
          <w:tcPr>
            <w:tcW w:w="3402" w:type="dxa"/>
            <w:shd w:val="clear" w:color="auto" w:fill="FFFFFF" w:themeFill="background1"/>
            <w:vAlign w:val="bottom"/>
          </w:tcPr>
          <w:p w14:paraId="11838F8A" w14:textId="51678623" w:rsidR="00BD071F" w:rsidRDefault="00BD071F" w:rsidP="00E638CC">
            <w:pPr>
              <w:pStyle w:val="NoSpacing"/>
              <w:spacing w:line="360" w:lineRule="auto"/>
              <w:jc w:val="center"/>
              <w:rPr>
                <w:rFonts w:ascii="Calibri" w:hAnsi="Calibri" w:cs="Calibri"/>
                <w:color w:val="000000"/>
                <w:sz w:val="22"/>
                <w:szCs w:val="22"/>
              </w:rPr>
            </w:pPr>
            <w:r>
              <w:rPr>
                <w:rFonts w:ascii="Calibri" w:hAnsi="Calibri" w:cs="Calibri"/>
                <w:color w:val="000000"/>
                <w:sz w:val="22"/>
                <w:szCs w:val="22"/>
              </w:rPr>
              <w:t>2</w:t>
            </w:r>
            <w:r w:rsidR="00FF1426">
              <w:rPr>
                <w:rFonts w:ascii="Calibri" w:hAnsi="Calibri" w:cs="Calibri"/>
                <w:color w:val="000000"/>
                <w:sz w:val="22"/>
                <w:szCs w:val="22"/>
              </w:rPr>
              <w:t>41</w:t>
            </w:r>
          </w:p>
        </w:tc>
      </w:tr>
      <w:tr w:rsidR="00BD071F" w:rsidRPr="002D3ED8" w14:paraId="720DC3DD" w14:textId="77777777" w:rsidTr="00240083">
        <w:trPr>
          <w:trHeight w:val="70"/>
        </w:trPr>
        <w:tc>
          <w:tcPr>
            <w:tcW w:w="5670" w:type="dxa"/>
            <w:shd w:val="clear" w:color="auto" w:fill="8DB3E2" w:themeFill="text2" w:themeFillTint="66"/>
            <w:vAlign w:val="center"/>
          </w:tcPr>
          <w:p w14:paraId="7F4336EA" w14:textId="77777777" w:rsidR="00BD071F" w:rsidRPr="002D3ED8" w:rsidRDefault="00BD071F" w:rsidP="00E638CC">
            <w:pPr>
              <w:pStyle w:val="NoSpacing"/>
              <w:spacing w:line="360" w:lineRule="auto"/>
              <w:rPr>
                <w:rFonts w:asciiTheme="minorHAnsi" w:hAnsiTheme="minorHAnsi" w:cstheme="minorHAnsi"/>
                <w:b/>
                <w:sz w:val="22"/>
                <w:szCs w:val="22"/>
                <w:lang w:eastAsia="en-IN"/>
              </w:rPr>
            </w:pPr>
            <w:r w:rsidRPr="002D3ED8">
              <w:rPr>
                <w:rFonts w:asciiTheme="minorHAnsi" w:hAnsiTheme="minorHAnsi" w:cstheme="minorHAnsi"/>
                <w:b/>
                <w:sz w:val="22"/>
                <w:szCs w:val="22"/>
                <w:lang w:eastAsia="en-IN"/>
              </w:rPr>
              <w:t>Total</w:t>
            </w:r>
            <w:r>
              <w:rPr>
                <w:rFonts w:asciiTheme="minorHAnsi" w:hAnsiTheme="minorHAnsi" w:cstheme="minorHAnsi"/>
                <w:b/>
                <w:sz w:val="22"/>
                <w:szCs w:val="22"/>
                <w:lang w:eastAsia="en-IN"/>
              </w:rPr>
              <w:t xml:space="preserve"> Project</w:t>
            </w:r>
            <w:r w:rsidRPr="002D3ED8">
              <w:rPr>
                <w:rFonts w:asciiTheme="minorHAnsi" w:hAnsiTheme="minorHAnsi" w:cstheme="minorHAnsi"/>
                <w:b/>
                <w:sz w:val="22"/>
                <w:szCs w:val="22"/>
                <w:lang w:eastAsia="en-IN"/>
              </w:rPr>
              <w:t xml:space="preserve"> Cost</w:t>
            </w:r>
          </w:p>
        </w:tc>
        <w:tc>
          <w:tcPr>
            <w:tcW w:w="3402" w:type="dxa"/>
            <w:shd w:val="clear" w:color="auto" w:fill="8DB3E2" w:themeFill="text2" w:themeFillTint="66"/>
            <w:vAlign w:val="center"/>
          </w:tcPr>
          <w:p w14:paraId="509EAADD" w14:textId="207F1D3C" w:rsidR="00BD071F" w:rsidRPr="002D3ED8" w:rsidRDefault="00BD071F" w:rsidP="00E638CC">
            <w:pPr>
              <w:pStyle w:val="NoSpacing"/>
              <w:spacing w:line="360"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1,</w:t>
            </w:r>
            <w:r w:rsidR="00B432F2">
              <w:rPr>
                <w:rFonts w:asciiTheme="minorHAnsi" w:hAnsiTheme="minorHAnsi" w:cstheme="minorHAnsi"/>
                <w:b/>
                <w:sz w:val="22"/>
                <w:szCs w:val="22"/>
                <w:lang w:eastAsia="en-IN"/>
              </w:rPr>
              <w:t>964</w:t>
            </w:r>
          </w:p>
        </w:tc>
      </w:tr>
    </w:tbl>
    <w:p w14:paraId="4AA84C88" w14:textId="77777777" w:rsidR="00142325" w:rsidRDefault="00142325" w:rsidP="00142325">
      <w:pPr>
        <w:pStyle w:val="ListParagraph"/>
        <w:spacing w:line="360" w:lineRule="auto"/>
        <w:ind w:left="426"/>
        <w:jc w:val="both"/>
        <w:rPr>
          <w:rFonts w:ascii="Arial" w:hAnsi="Arial" w:cs="Arial"/>
          <w:b/>
          <w:sz w:val="22"/>
          <w:szCs w:val="22"/>
          <w:lang w:eastAsia="en-IN"/>
        </w:rPr>
      </w:pPr>
    </w:p>
    <w:p w14:paraId="63E92F12" w14:textId="77777777" w:rsidR="002338C7" w:rsidRDefault="000A6A15" w:rsidP="002338C7">
      <w:pPr>
        <w:pStyle w:val="ListParagraph"/>
        <w:spacing w:after="240" w:line="360" w:lineRule="auto"/>
        <w:ind w:left="426"/>
        <w:jc w:val="both"/>
        <w:rPr>
          <w:rFonts w:ascii="Arial" w:hAnsi="Arial" w:cs="Arial"/>
          <w:b/>
          <w:sz w:val="22"/>
          <w:szCs w:val="22"/>
          <w:lang w:eastAsia="en-IN"/>
        </w:rPr>
      </w:pPr>
      <w:r w:rsidRPr="00F75C10">
        <w:rPr>
          <w:rFonts w:ascii="Arial" w:hAnsi="Arial" w:cs="Arial"/>
          <w:b/>
          <w:sz w:val="22"/>
          <w:szCs w:val="22"/>
          <w:lang w:eastAsia="en-IN"/>
        </w:rPr>
        <w:t>CURRENT STATUS OF THE PROJECT</w:t>
      </w:r>
    </w:p>
    <w:p w14:paraId="442F93DC" w14:textId="6D2FF57A" w:rsidR="00167176" w:rsidRDefault="00062730" w:rsidP="00142325">
      <w:pPr>
        <w:pStyle w:val="ListParagraph"/>
        <w:spacing w:line="360" w:lineRule="auto"/>
        <w:ind w:left="426"/>
        <w:jc w:val="both"/>
        <w:rPr>
          <w:rFonts w:ascii="Arial" w:hAnsi="Arial" w:cs="Arial"/>
          <w:sz w:val="22"/>
          <w:szCs w:val="22"/>
          <w:lang w:eastAsia="en-IN"/>
        </w:rPr>
      </w:pPr>
      <w:r w:rsidRPr="007A2666">
        <w:rPr>
          <w:rFonts w:ascii="Arial" w:hAnsi="Arial" w:cs="Arial"/>
          <w:sz w:val="22"/>
          <w:szCs w:val="22"/>
          <w:lang w:eastAsia="en-IN"/>
        </w:rPr>
        <w:t>As per the information shared by the client/company</w:t>
      </w:r>
      <w:r w:rsidR="006A0684" w:rsidRPr="007A2666">
        <w:rPr>
          <w:rFonts w:ascii="Arial" w:hAnsi="Arial" w:cs="Arial"/>
          <w:sz w:val="22"/>
          <w:szCs w:val="22"/>
          <w:lang w:eastAsia="en-IN"/>
        </w:rPr>
        <w:t xml:space="preserve"> and available on the company’s website</w:t>
      </w:r>
      <w:r w:rsidRPr="007A2666">
        <w:rPr>
          <w:rFonts w:ascii="Arial" w:hAnsi="Arial" w:cs="Arial"/>
          <w:sz w:val="22"/>
          <w:szCs w:val="22"/>
          <w:lang w:eastAsia="en-IN"/>
        </w:rPr>
        <w:t>,</w:t>
      </w:r>
      <w:r w:rsidRPr="004A62AB">
        <w:rPr>
          <w:rFonts w:ascii="Arial" w:hAnsi="Arial" w:cs="Arial"/>
          <w:sz w:val="22"/>
          <w:szCs w:val="22"/>
          <w:lang w:eastAsia="en-IN"/>
        </w:rPr>
        <w:t xml:space="preserve"> </w:t>
      </w:r>
      <w:r w:rsidR="00ED2E43">
        <w:rPr>
          <w:rFonts w:ascii="Arial" w:hAnsi="Arial" w:cs="Arial"/>
          <w:sz w:val="22"/>
          <w:szCs w:val="22"/>
          <w:lang w:eastAsia="en-IN"/>
        </w:rPr>
        <w:t xml:space="preserve">currently land demarcation and RCC </w:t>
      </w:r>
      <w:r w:rsidR="00854B99" w:rsidRPr="004A62AB">
        <w:rPr>
          <w:rFonts w:ascii="Arial" w:hAnsi="Arial" w:cs="Arial"/>
          <w:sz w:val="22"/>
          <w:szCs w:val="22"/>
          <w:lang w:eastAsia="en-IN"/>
        </w:rPr>
        <w:t>boundary wall around the land parcel is constructed</w:t>
      </w:r>
      <w:r w:rsidR="00ED2E43">
        <w:rPr>
          <w:rFonts w:ascii="Arial" w:hAnsi="Arial" w:cs="Arial"/>
          <w:sz w:val="22"/>
          <w:szCs w:val="22"/>
          <w:lang w:eastAsia="en-IN"/>
        </w:rPr>
        <w:t xml:space="preserve"> with the help of MIDC</w:t>
      </w:r>
      <w:r w:rsidR="00854B99" w:rsidRPr="004A62AB">
        <w:rPr>
          <w:rFonts w:ascii="Arial" w:hAnsi="Arial" w:cs="Arial"/>
          <w:sz w:val="22"/>
          <w:szCs w:val="22"/>
          <w:lang w:eastAsia="en-IN"/>
        </w:rPr>
        <w:t xml:space="preserve"> and no other major work has commenced yet. </w:t>
      </w:r>
      <w:r w:rsidR="00167176">
        <w:rPr>
          <w:rFonts w:ascii="Arial" w:hAnsi="Arial" w:cs="Arial"/>
          <w:sz w:val="22"/>
          <w:szCs w:val="22"/>
          <w:lang w:eastAsia="en-IN"/>
        </w:rPr>
        <w:t>During the site survey, we found that the boundary wall of tin-shed was completed on two sides of the vacant land which were easily accessible on foot, as the vacant plot is situated on hill top. In the absence of any site coordinat</w:t>
      </w:r>
      <w:r w:rsidR="003D645A">
        <w:rPr>
          <w:rFonts w:ascii="Arial" w:hAnsi="Arial" w:cs="Arial"/>
          <w:sz w:val="22"/>
          <w:szCs w:val="22"/>
          <w:lang w:eastAsia="en-IN"/>
        </w:rPr>
        <w:t>ing person</w:t>
      </w:r>
      <w:r w:rsidR="00167176">
        <w:rPr>
          <w:rFonts w:ascii="Arial" w:hAnsi="Arial" w:cs="Arial"/>
          <w:sz w:val="22"/>
          <w:szCs w:val="22"/>
          <w:lang w:eastAsia="en-IN"/>
        </w:rPr>
        <w:t>, we couldn’t verify the other two sides of the boundary wall due to the geographical restriction.</w:t>
      </w:r>
    </w:p>
    <w:p w14:paraId="571BF943" w14:textId="6AA48282" w:rsidR="004A62AB" w:rsidRDefault="00ED2E43" w:rsidP="00167176">
      <w:pPr>
        <w:pStyle w:val="ListParagraph"/>
        <w:spacing w:before="240" w:line="360" w:lineRule="auto"/>
        <w:ind w:left="426"/>
        <w:jc w:val="both"/>
        <w:rPr>
          <w:rFonts w:ascii="Arial" w:hAnsi="Arial" w:cs="Arial"/>
          <w:sz w:val="22"/>
          <w:szCs w:val="22"/>
          <w:lang w:eastAsia="en-IN"/>
        </w:rPr>
      </w:pPr>
      <w:r>
        <w:rPr>
          <w:rFonts w:ascii="Arial" w:hAnsi="Arial" w:cs="Arial"/>
          <w:sz w:val="22"/>
          <w:szCs w:val="22"/>
          <w:lang w:eastAsia="en-IN"/>
        </w:rPr>
        <w:t xml:space="preserve">The company has appointed Voyant Solutions and Aditya Enviro as the Project Management Consultant (PMC) and Environment Clearance Consultant respectively. </w:t>
      </w:r>
      <w:r w:rsidR="00854B99" w:rsidRPr="004A62AB">
        <w:rPr>
          <w:rFonts w:ascii="Arial" w:hAnsi="Arial" w:cs="Arial"/>
          <w:sz w:val="22"/>
          <w:szCs w:val="22"/>
          <w:lang w:eastAsia="en-IN"/>
        </w:rPr>
        <w:t xml:space="preserve">The company is </w:t>
      </w:r>
      <w:r>
        <w:rPr>
          <w:rFonts w:ascii="Arial" w:hAnsi="Arial" w:cs="Arial"/>
          <w:sz w:val="22"/>
          <w:szCs w:val="22"/>
          <w:lang w:eastAsia="en-IN"/>
        </w:rPr>
        <w:t>also</w:t>
      </w:r>
      <w:r w:rsidR="00854B99" w:rsidRPr="004A62AB">
        <w:rPr>
          <w:rFonts w:ascii="Arial" w:hAnsi="Arial" w:cs="Arial"/>
          <w:sz w:val="22"/>
          <w:szCs w:val="22"/>
          <w:lang w:eastAsia="en-IN"/>
        </w:rPr>
        <w:t xml:space="preserve"> in the </w:t>
      </w:r>
      <w:r w:rsidR="00854B99" w:rsidRPr="004A62AB">
        <w:rPr>
          <w:rFonts w:ascii="Arial" w:hAnsi="Arial" w:cs="Arial"/>
          <w:sz w:val="22"/>
          <w:szCs w:val="22"/>
          <w:lang w:eastAsia="en-IN"/>
        </w:rPr>
        <w:lastRenderedPageBreak/>
        <w:t>process of appointing the EPC contractor and the tender for the same has already been floated and the appointment is expected to be done by M</w:t>
      </w:r>
      <w:r w:rsidR="004C5FBD">
        <w:rPr>
          <w:rFonts w:ascii="Arial" w:hAnsi="Arial" w:cs="Arial"/>
          <w:sz w:val="22"/>
          <w:szCs w:val="22"/>
          <w:lang w:eastAsia="en-IN"/>
        </w:rPr>
        <w:t>ay</w:t>
      </w:r>
      <w:r w:rsidR="00854B99" w:rsidRPr="004A62AB">
        <w:rPr>
          <w:rFonts w:ascii="Arial" w:hAnsi="Arial" w:cs="Arial"/>
          <w:sz w:val="22"/>
          <w:szCs w:val="22"/>
          <w:lang w:eastAsia="en-IN"/>
        </w:rPr>
        <w:t xml:space="preserve"> 2023. </w:t>
      </w:r>
    </w:p>
    <w:p w14:paraId="1062B8A8" w14:textId="66C80939" w:rsidR="000A6A15" w:rsidRPr="00854B99" w:rsidRDefault="004A62AB" w:rsidP="00142325">
      <w:pPr>
        <w:pStyle w:val="ListParagraph"/>
        <w:spacing w:before="240" w:line="360" w:lineRule="auto"/>
        <w:ind w:left="426"/>
        <w:jc w:val="both"/>
        <w:rPr>
          <w:rFonts w:ascii="Arial" w:hAnsi="Arial" w:cs="Arial"/>
          <w:b/>
          <w:sz w:val="22"/>
          <w:szCs w:val="22"/>
          <w:lang w:eastAsia="en-IN"/>
        </w:rPr>
      </w:pPr>
      <w:r w:rsidRPr="004A62AB">
        <w:rPr>
          <w:rFonts w:ascii="Arial" w:hAnsi="Arial" w:cs="Arial"/>
          <w:sz w:val="22"/>
          <w:szCs w:val="22"/>
          <w:lang w:eastAsia="en-IN"/>
        </w:rPr>
        <w:t xml:space="preserve">Land </w:t>
      </w:r>
      <w:r w:rsidR="00437427">
        <w:rPr>
          <w:rFonts w:ascii="Arial" w:hAnsi="Arial" w:cs="Arial"/>
          <w:sz w:val="22"/>
          <w:szCs w:val="22"/>
          <w:lang w:eastAsia="en-IN"/>
        </w:rPr>
        <w:t>will be provided</w:t>
      </w:r>
      <w:r w:rsidRPr="004A62AB">
        <w:rPr>
          <w:rFonts w:ascii="Arial" w:hAnsi="Arial" w:cs="Arial"/>
          <w:sz w:val="22"/>
          <w:szCs w:val="22"/>
          <w:lang w:eastAsia="en-IN"/>
        </w:rPr>
        <w:t xml:space="preserve"> on lease</w:t>
      </w:r>
      <w:r w:rsidR="00437427">
        <w:rPr>
          <w:rFonts w:ascii="Arial" w:hAnsi="Arial" w:cs="Arial"/>
          <w:sz w:val="22"/>
          <w:szCs w:val="22"/>
          <w:lang w:eastAsia="en-IN"/>
        </w:rPr>
        <w:t xml:space="preserve"> of</w:t>
      </w:r>
      <w:r w:rsidRPr="004A62AB">
        <w:rPr>
          <w:rFonts w:ascii="Arial" w:hAnsi="Arial" w:cs="Arial"/>
          <w:sz w:val="22"/>
          <w:szCs w:val="22"/>
          <w:lang w:eastAsia="en-IN"/>
        </w:rPr>
        <w:t xml:space="preserve"> 99 y</w:t>
      </w:r>
      <w:r w:rsidR="00437427">
        <w:rPr>
          <w:rFonts w:ascii="Arial" w:hAnsi="Arial" w:cs="Arial"/>
          <w:sz w:val="22"/>
          <w:szCs w:val="22"/>
          <w:lang w:eastAsia="en-IN"/>
        </w:rPr>
        <w:t>ea</w:t>
      </w:r>
      <w:r w:rsidRPr="004A62AB">
        <w:rPr>
          <w:rFonts w:ascii="Arial" w:hAnsi="Arial" w:cs="Arial"/>
          <w:sz w:val="22"/>
          <w:szCs w:val="22"/>
          <w:lang w:eastAsia="en-IN"/>
        </w:rPr>
        <w:t xml:space="preserve">rs by MIDC for the purpose of developing a Gems and Jewellery Park. </w:t>
      </w:r>
      <w:r w:rsidR="00437427">
        <w:rPr>
          <w:rFonts w:ascii="Arial" w:hAnsi="Arial" w:cs="Arial"/>
          <w:sz w:val="22"/>
          <w:szCs w:val="22"/>
          <w:lang w:eastAsia="en-IN"/>
        </w:rPr>
        <w:t xml:space="preserve">A draft lease deed for the land has been submitted and its execution and registration are expected to be done in </w:t>
      </w:r>
      <w:r w:rsidR="004C5FBD">
        <w:rPr>
          <w:rFonts w:ascii="Arial" w:hAnsi="Arial" w:cs="Arial"/>
          <w:sz w:val="22"/>
          <w:szCs w:val="22"/>
          <w:lang w:eastAsia="en-IN"/>
        </w:rPr>
        <w:t>May</w:t>
      </w:r>
      <w:r w:rsidR="00437427">
        <w:rPr>
          <w:rFonts w:ascii="Arial" w:hAnsi="Arial" w:cs="Arial"/>
          <w:sz w:val="22"/>
          <w:szCs w:val="22"/>
          <w:lang w:eastAsia="en-IN"/>
        </w:rPr>
        <w:t xml:space="preserve"> 2023. </w:t>
      </w:r>
      <w:r w:rsidRPr="004A62AB">
        <w:rPr>
          <w:rFonts w:ascii="Arial" w:hAnsi="Arial" w:cs="Arial"/>
          <w:sz w:val="22"/>
          <w:szCs w:val="22"/>
          <w:lang w:eastAsia="en-IN"/>
        </w:rPr>
        <w:t xml:space="preserve">GJEPC though IJPM to develop the said land to create an </w:t>
      </w:r>
      <w:r w:rsidR="00437427" w:rsidRPr="004A62AB">
        <w:rPr>
          <w:rFonts w:ascii="Arial" w:hAnsi="Arial" w:cs="Arial"/>
          <w:sz w:val="22"/>
          <w:szCs w:val="22"/>
          <w:lang w:eastAsia="en-IN"/>
        </w:rPr>
        <w:t>end-to-end</w:t>
      </w:r>
      <w:r w:rsidRPr="004A62AB">
        <w:rPr>
          <w:rFonts w:ascii="Arial" w:hAnsi="Arial" w:cs="Arial"/>
          <w:sz w:val="22"/>
          <w:szCs w:val="22"/>
          <w:lang w:eastAsia="en-IN"/>
        </w:rPr>
        <w:t xml:space="preserve"> jewellery manufacturing ecosystem under one roof and provide state of the art infrastructure with ancillary facilities to manufacturers.</w:t>
      </w:r>
      <w:r w:rsidR="006A0684">
        <w:rPr>
          <w:rFonts w:ascii="Arial" w:hAnsi="Arial" w:cs="Arial"/>
          <w:sz w:val="22"/>
          <w:szCs w:val="22"/>
          <w:lang w:eastAsia="en-IN"/>
        </w:rPr>
        <w:t xml:space="preserve"> </w:t>
      </w:r>
      <w:r w:rsidR="000A6A15" w:rsidRPr="00854B99">
        <w:rPr>
          <w:rFonts w:ascii="Arial" w:hAnsi="Arial" w:cs="Arial"/>
          <w:sz w:val="22"/>
          <w:szCs w:val="22"/>
          <w:lang w:eastAsia="en-IN"/>
        </w:rPr>
        <w:t xml:space="preserve">Currently, company is in discussion with financial institutions to </w:t>
      </w:r>
      <w:r w:rsidR="008219ED" w:rsidRPr="00854B99">
        <w:rPr>
          <w:rFonts w:ascii="Arial" w:hAnsi="Arial" w:cs="Arial"/>
          <w:sz w:val="22"/>
          <w:szCs w:val="22"/>
          <w:lang w:eastAsia="en-IN"/>
        </w:rPr>
        <w:t>fund the project through term</w:t>
      </w:r>
      <w:r w:rsidR="000A6A15" w:rsidRPr="00854B99">
        <w:rPr>
          <w:rFonts w:ascii="Arial" w:hAnsi="Arial" w:cs="Arial"/>
          <w:sz w:val="22"/>
          <w:szCs w:val="22"/>
          <w:lang w:eastAsia="en-IN"/>
        </w:rPr>
        <w:t xml:space="preserve"> loan of INR </w:t>
      </w:r>
      <w:r w:rsidR="00854B99" w:rsidRPr="00854B99">
        <w:rPr>
          <w:rFonts w:ascii="Arial" w:hAnsi="Arial" w:cs="Arial"/>
          <w:sz w:val="22"/>
          <w:szCs w:val="22"/>
          <w:lang w:eastAsia="en-IN"/>
        </w:rPr>
        <w:t>50</w:t>
      </w:r>
      <w:r w:rsidR="000A6A15" w:rsidRPr="00854B99">
        <w:rPr>
          <w:rFonts w:ascii="Arial" w:hAnsi="Arial" w:cs="Arial"/>
          <w:sz w:val="22"/>
          <w:szCs w:val="22"/>
          <w:lang w:eastAsia="en-IN"/>
        </w:rPr>
        <w:t>0 Crore</w:t>
      </w:r>
      <w:r w:rsidR="00854B99" w:rsidRPr="00854B99">
        <w:rPr>
          <w:rFonts w:ascii="Arial" w:hAnsi="Arial" w:cs="Arial"/>
          <w:sz w:val="22"/>
          <w:szCs w:val="22"/>
          <w:lang w:eastAsia="en-IN"/>
        </w:rPr>
        <w:t>s</w:t>
      </w:r>
      <w:r w:rsidR="000A6A15" w:rsidRPr="00854B99">
        <w:rPr>
          <w:rFonts w:ascii="Arial" w:hAnsi="Arial" w:cs="Arial"/>
          <w:sz w:val="22"/>
          <w:szCs w:val="22"/>
          <w:lang w:eastAsia="en-IN"/>
        </w:rPr>
        <w:t xml:space="preserve">. </w:t>
      </w:r>
    </w:p>
    <w:p w14:paraId="26E3A629" w14:textId="77777777" w:rsidR="00FF4B9A" w:rsidRPr="0076197B" w:rsidRDefault="00FF4B9A" w:rsidP="0043747F">
      <w:pPr>
        <w:pStyle w:val="ListParagraph"/>
        <w:spacing w:line="276" w:lineRule="auto"/>
        <w:ind w:left="567" w:right="-142"/>
        <w:jc w:val="both"/>
        <w:rPr>
          <w:rFonts w:ascii="Arial" w:hAnsi="Arial" w:cs="Arial"/>
          <w:sz w:val="22"/>
          <w:szCs w:val="22"/>
          <w:lang w:eastAsia="en-IN"/>
        </w:rPr>
      </w:pPr>
    </w:p>
    <w:p w14:paraId="066A4D09" w14:textId="20EE7197" w:rsidR="008C496C" w:rsidRDefault="00D603C1" w:rsidP="00142325">
      <w:pPr>
        <w:pStyle w:val="ListParagraph"/>
        <w:spacing w:line="360" w:lineRule="auto"/>
        <w:ind w:left="426"/>
        <w:jc w:val="both"/>
        <w:rPr>
          <w:rFonts w:ascii="Arial" w:hAnsi="Arial" w:cs="Arial"/>
          <w:b/>
          <w:sz w:val="22"/>
          <w:szCs w:val="22"/>
          <w:lang w:eastAsia="en-IN"/>
        </w:rPr>
      </w:pPr>
      <w:r w:rsidRPr="007A2666">
        <w:rPr>
          <w:rFonts w:ascii="Arial" w:hAnsi="Arial" w:cs="Arial"/>
          <w:b/>
          <w:sz w:val="22"/>
          <w:szCs w:val="22"/>
          <w:lang w:eastAsia="en-IN"/>
        </w:rPr>
        <w:t>Therefore,</w:t>
      </w:r>
      <w:r w:rsidR="004A5B84" w:rsidRPr="007A2666">
        <w:rPr>
          <w:rFonts w:ascii="Arial" w:hAnsi="Arial" w:cs="Arial"/>
          <w:b/>
          <w:sz w:val="22"/>
          <w:szCs w:val="22"/>
          <w:lang w:eastAsia="en-IN"/>
        </w:rPr>
        <w:t xml:space="preserve"> to </w:t>
      </w:r>
      <w:r w:rsidR="007F185E" w:rsidRPr="007A2666">
        <w:rPr>
          <w:rFonts w:ascii="Arial" w:hAnsi="Arial" w:cs="Arial"/>
          <w:b/>
          <w:sz w:val="22"/>
          <w:szCs w:val="22"/>
          <w:lang w:eastAsia="en-IN"/>
        </w:rPr>
        <w:t>check and assess</w:t>
      </w:r>
      <w:r w:rsidR="00171EF9" w:rsidRPr="007A2666">
        <w:rPr>
          <w:rFonts w:ascii="Arial" w:hAnsi="Arial" w:cs="Arial"/>
          <w:b/>
          <w:sz w:val="22"/>
          <w:szCs w:val="22"/>
          <w:lang w:eastAsia="en-IN"/>
        </w:rPr>
        <w:t xml:space="preserve"> the Economic</w:t>
      </w:r>
      <w:r w:rsidR="007F185E" w:rsidRPr="007A2666">
        <w:rPr>
          <w:rFonts w:ascii="Arial" w:hAnsi="Arial" w:cs="Arial"/>
          <w:b/>
          <w:sz w:val="22"/>
          <w:szCs w:val="22"/>
          <w:lang w:eastAsia="en-IN"/>
        </w:rPr>
        <w:t xml:space="preserve"> viability of the Project for submitting the proposal to financial institutions</w:t>
      </w:r>
      <w:r w:rsidR="000F738E" w:rsidRPr="007A2666">
        <w:rPr>
          <w:rFonts w:ascii="Arial" w:hAnsi="Arial" w:cs="Arial"/>
          <w:b/>
          <w:sz w:val="22"/>
          <w:szCs w:val="22"/>
          <w:lang w:eastAsia="en-IN"/>
        </w:rPr>
        <w:t xml:space="preserve">, </w:t>
      </w:r>
      <w:r w:rsidR="00184803" w:rsidRPr="007A2666">
        <w:rPr>
          <w:rFonts w:ascii="Arial" w:hAnsi="Arial" w:cs="Arial"/>
          <w:b/>
          <w:sz w:val="22"/>
          <w:szCs w:val="22"/>
          <w:lang w:eastAsia="en-IN"/>
        </w:rPr>
        <w:t xml:space="preserve">State Bank </w:t>
      </w:r>
      <w:r w:rsidR="007C1ABD" w:rsidRPr="007A2666">
        <w:rPr>
          <w:rFonts w:ascii="Arial" w:hAnsi="Arial" w:cs="Arial"/>
          <w:b/>
          <w:sz w:val="22"/>
          <w:szCs w:val="22"/>
          <w:lang w:eastAsia="en-IN"/>
        </w:rPr>
        <w:t>of</w:t>
      </w:r>
      <w:r w:rsidR="00184803" w:rsidRPr="007A2666">
        <w:rPr>
          <w:rFonts w:ascii="Arial" w:hAnsi="Arial" w:cs="Arial"/>
          <w:b/>
          <w:sz w:val="22"/>
          <w:szCs w:val="22"/>
          <w:lang w:eastAsia="en-IN"/>
        </w:rPr>
        <w:t xml:space="preserve"> India, </w:t>
      </w:r>
      <w:r w:rsidR="00854B99" w:rsidRPr="007A2666">
        <w:rPr>
          <w:rFonts w:ascii="Arial" w:hAnsi="Arial" w:cs="Arial"/>
          <w:b/>
          <w:sz w:val="22"/>
          <w:szCs w:val="22"/>
          <w:lang w:eastAsia="en-IN"/>
        </w:rPr>
        <w:t>Diamond</w:t>
      </w:r>
      <w:r w:rsidR="00184803" w:rsidRPr="007A2666">
        <w:rPr>
          <w:rFonts w:ascii="Arial" w:hAnsi="Arial" w:cs="Arial"/>
          <w:b/>
          <w:sz w:val="22"/>
          <w:szCs w:val="22"/>
          <w:lang w:eastAsia="en-IN"/>
        </w:rPr>
        <w:t xml:space="preserve"> Branch, </w:t>
      </w:r>
      <w:r w:rsidR="00854B99" w:rsidRPr="007A2666">
        <w:rPr>
          <w:rFonts w:ascii="Arial" w:hAnsi="Arial" w:cs="Arial"/>
          <w:b/>
          <w:sz w:val="22"/>
          <w:szCs w:val="22"/>
          <w:lang w:eastAsia="en-IN"/>
        </w:rPr>
        <w:t xml:space="preserve">Bharat Diamond Bourse, Bandra-Kurla Complex, Bandra (E), Mumbai </w:t>
      </w:r>
      <w:r w:rsidR="004A5B84" w:rsidRPr="007A2666">
        <w:rPr>
          <w:rFonts w:ascii="Arial" w:hAnsi="Arial" w:cs="Arial"/>
          <w:b/>
          <w:sz w:val="22"/>
          <w:szCs w:val="22"/>
          <w:lang w:eastAsia="en-IN"/>
        </w:rPr>
        <w:t xml:space="preserve">has appointed us as TEV consultant to review </w:t>
      </w:r>
      <w:r w:rsidR="009D0BA2" w:rsidRPr="007A2666">
        <w:rPr>
          <w:rFonts w:ascii="Arial" w:hAnsi="Arial" w:cs="Arial"/>
          <w:b/>
          <w:sz w:val="22"/>
          <w:szCs w:val="22"/>
          <w:lang w:eastAsia="en-IN"/>
        </w:rPr>
        <w:t>commercial and financial viability of the project based on our independent EIC resear</w:t>
      </w:r>
      <w:r w:rsidR="004A5B84" w:rsidRPr="007A2666">
        <w:rPr>
          <w:rFonts w:ascii="Arial" w:hAnsi="Arial" w:cs="Arial"/>
          <w:b/>
          <w:sz w:val="22"/>
          <w:szCs w:val="22"/>
          <w:lang w:eastAsia="en-IN"/>
        </w:rPr>
        <w:t xml:space="preserve">ch </w:t>
      </w:r>
      <w:r w:rsidR="009D0BA2" w:rsidRPr="007A2666">
        <w:rPr>
          <w:rFonts w:ascii="Arial" w:hAnsi="Arial" w:cs="Arial"/>
          <w:b/>
          <w:sz w:val="22"/>
          <w:szCs w:val="22"/>
          <w:lang w:eastAsia="en-IN"/>
        </w:rPr>
        <w:t xml:space="preserve">and information/data provided to us about the project </w:t>
      </w:r>
      <w:r w:rsidR="000F738E" w:rsidRPr="007A2666">
        <w:rPr>
          <w:rFonts w:ascii="Arial" w:hAnsi="Arial" w:cs="Arial"/>
          <w:b/>
          <w:sz w:val="22"/>
          <w:szCs w:val="22"/>
          <w:lang w:eastAsia="en-IN"/>
        </w:rPr>
        <w:t xml:space="preserve">by M/s </w:t>
      </w:r>
      <w:r w:rsidR="00854B99" w:rsidRPr="007A2666">
        <w:rPr>
          <w:rFonts w:ascii="Arial" w:hAnsi="Arial" w:cs="Arial"/>
          <w:b/>
          <w:sz w:val="22"/>
          <w:szCs w:val="22"/>
          <w:lang w:eastAsia="en-IN"/>
        </w:rPr>
        <w:t>India Jewellery Park Mumbai.</w:t>
      </w:r>
    </w:p>
    <w:p w14:paraId="4D0C2BD9" w14:textId="77777777" w:rsidR="00C31A64" w:rsidRPr="00DB1DDA" w:rsidRDefault="00C31A64" w:rsidP="00142325">
      <w:pPr>
        <w:pStyle w:val="ListParagraph"/>
        <w:spacing w:line="360" w:lineRule="auto"/>
        <w:ind w:left="567"/>
        <w:jc w:val="both"/>
        <w:rPr>
          <w:rFonts w:ascii="Arial" w:hAnsi="Arial" w:cs="Arial"/>
          <w:b/>
          <w:sz w:val="22"/>
          <w:szCs w:val="22"/>
          <w:lang w:eastAsia="en-IN"/>
        </w:rPr>
      </w:pPr>
    </w:p>
    <w:p w14:paraId="371A1974" w14:textId="44D6277C" w:rsidR="00EB5704" w:rsidRPr="00C31A64" w:rsidRDefault="00A22FE5">
      <w:pPr>
        <w:pStyle w:val="ListParagraph"/>
        <w:numPr>
          <w:ilvl w:val="0"/>
          <w:numId w:val="24"/>
        </w:numPr>
        <w:spacing w:line="360" w:lineRule="auto"/>
        <w:ind w:left="426" w:hanging="425"/>
        <w:jc w:val="both"/>
        <w:rPr>
          <w:rFonts w:ascii="Arial" w:hAnsi="Arial" w:cs="Arial"/>
          <w:b/>
          <w:sz w:val="22"/>
          <w:szCs w:val="22"/>
        </w:rPr>
      </w:pPr>
      <w:r>
        <w:rPr>
          <w:rFonts w:ascii="Arial" w:hAnsi="Arial" w:cs="Arial"/>
          <w:b/>
          <w:sz w:val="22"/>
          <w:szCs w:val="22"/>
        </w:rPr>
        <w:t xml:space="preserve">PURPOSE OF THE REPORT: </w:t>
      </w:r>
      <w:r w:rsidRPr="008A0488">
        <w:rPr>
          <w:rFonts w:ascii="Arial" w:hAnsi="Arial" w:cs="Arial"/>
          <w:sz w:val="22"/>
          <w:szCs w:val="22"/>
        </w:rPr>
        <w:t xml:space="preserve">To assess </w:t>
      </w:r>
      <w:r w:rsidR="00275C8E" w:rsidRPr="008A0488">
        <w:rPr>
          <w:rFonts w:ascii="Arial" w:hAnsi="Arial" w:cs="Arial"/>
          <w:sz w:val="22"/>
          <w:szCs w:val="22"/>
        </w:rPr>
        <w:t>the</w:t>
      </w:r>
      <w:r w:rsidR="004A5B84" w:rsidRPr="008A0488">
        <w:rPr>
          <w:rFonts w:ascii="Arial" w:hAnsi="Arial" w:cs="Arial"/>
          <w:sz w:val="22"/>
          <w:szCs w:val="22"/>
        </w:rPr>
        <w:t xml:space="preserve"> </w:t>
      </w:r>
      <w:r w:rsidR="00171EF9">
        <w:rPr>
          <w:rFonts w:ascii="Arial" w:hAnsi="Arial" w:cs="Arial"/>
          <w:sz w:val="22"/>
          <w:szCs w:val="22"/>
        </w:rPr>
        <w:t>Economic</w:t>
      </w:r>
      <w:r w:rsidR="0033633E" w:rsidRPr="008A0488">
        <w:rPr>
          <w:rFonts w:ascii="Arial" w:hAnsi="Arial" w:cs="Arial"/>
          <w:sz w:val="22"/>
          <w:szCs w:val="22"/>
        </w:rPr>
        <w:t xml:space="preserve"> Feasibility </w:t>
      </w:r>
      <w:r w:rsidR="001A28C4">
        <w:rPr>
          <w:rFonts w:ascii="Arial" w:hAnsi="Arial" w:cs="Arial"/>
          <w:sz w:val="22"/>
          <w:szCs w:val="22"/>
        </w:rPr>
        <w:t xml:space="preserve">of the green field </w:t>
      </w:r>
      <w:r w:rsidR="00275C8E" w:rsidRPr="008A0488">
        <w:rPr>
          <w:rFonts w:ascii="Arial" w:hAnsi="Arial" w:cs="Arial"/>
          <w:sz w:val="22"/>
          <w:szCs w:val="22"/>
        </w:rPr>
        <w:t xml:space="preserve">proposed project </w:t>
      </w:r>
      <w:r w:rsidR="00DE7CE9">
        <w:rPr>
          <w:rFonts w:ascii="Arial" w:hAnsi="Arial" w:cs="Arial"/>
          <w:sz w:val="22"/>
          <w:szCs w:val="22"/>
          <w:lang w:eastAsia="en-IN"/>
        </w:rPr>
        <w:t>to take further Project funding decision for the same</w:t>
      </w:r>
      <w:r w:rsidRPr="00C77093">
        <w:rPr>
          <w:rFonts w:ascii="Arial" w:hAnsi="Arial" w:cs="Arial"/>
          <w:sz w:val="22"/>
          <w:szCs w:val="22"/>
        </w:rPr>
        <w:t>.</w:t>
      </w:r>
    </w:p>
    <w:p w14:paraId="66B5A0DA" w14:textId="77777777" w:rsidR="00C31A64" w:rsidRDefault="00C31A64" w:rsidP="00142325">
      <w:pPr>
        <w:pStyle w:val="ListParagraph"/>
        <w:spacing w:line="360" w:lineRule="auto"/>
        <w:ind w:left="567"/>
        <w:jc w:val="both"/>
        <w:rPr>
          <w:rFonts w:ascii="Arial" w:hAnsi="Arial" w:cs="Arial"/>
          <w:b/>
          <w:sz w:val="22"/>
          <w:szCs w:val="22"/>
        </w:rPr>
      </w:pPr>
    </w:p>
    <w:p w14:paraId="1E58DC16" w14:textId="64319B06" w:rsidR="000473E8" w:rsidRPr="000473E8" w:rsidRDefault="00A22FE5" w:rsidP="00B432F2">
      <w:pPr>
        <w:pStyle w:val="ListParagraph"/>
        <w:numPr>
          <w:ilvl w:val="0"/>
          <w:numId w:val="24"/>
        </w:numPr>
        <w:spacing w:after="240" w:line="360" w:lineRule="auto"/>
        <w:ind w:left="426" w:hanging="425"/>
        <w:jc w:val="both"/>
        <w:rPr>
          <w:rFonts w:ascii="Arial" w:hAnsi="Arial" w:cs="Arial"/>
          <w:b/>
          <w:sz w:val="22"/>
          <w:szCs w:val="22"/>
        </w:rPr>
      </w:pPr>
      <w:r w:rsidRPr="00A35247">
        <w:rPr>
          <w:rFonts w:ascii="Arial" w:hAnsi="Arial" w:cs="Arial"/>
          <w:b/>
          <w:sz w:val="22"/>
          <w:szCs w:val="22"/>
        </w:rPr>
        <w:t>SCOPE OF THE REPORT:</w:t>
      </w:r>
      <w:r>
        <w:rPr>
          <w:rFonts w:ascii="Arial" w:hAnsi="Arial" w:cs="Arial"/>
          <w:b/>
          <w:sz w:val="22"/>
          <w:szCs w:val="22"/>
        </w:rPr>
        <w:t xml:space="preserve"> </w:t>
      </w:r>
      <w:r w:rsidR="004A5B84" w:rsidRPr="004A5B84">
        <w:rPr>
          <w:rFonts w:ascii="Arial" w:hAnsi="Arial" w:cs="Arial"/>
          <w:sz w:val="22"/>
          <w:szCs w:val="22"/>
        </w:rPr>
        <w:t>T</w:t>
      </w:r>
      <w:r w:rsidR="00275C8E">
        <w:rPr>
          <w:rFonts w:ascii="Arial" w:hAnsi="Arial" w:cs="Arial"/>
          <w:sz w:val="22"/>
          <w:szCs w:val="22"/>
        </w:rPr>
        <w:t>o</w:t>
      </w:r>
      <w:r>
        <w:rPr>
          <w:rFonts w:ascii="Arial" w:hAnsi="Arial" w:cs="Arial"/>
          <w:sz w:val="22"/>
          <w:szCs w:val="22"/>
        </w:rPr>
        <w:t xml:space="preserve"> assess, eva</w:t>
      </w:r>
      <w:r w:rsidR="004A5B84">
        <w:rPr>
          <w:rFonts w:ascii="Arial" w:hAnsi="Arial" w:cs="Arial"/>
          <w:sz w:val="22"/>
          <w:szCs w:val="22"/>
        </w:rPr>
        <w:t xml:space="preserve">luate &amp; comment on </w:t>
      </w:r>
      <w:r w:rsidR="00C31A64">
        <w:rPr>
          <w:rFonts w:ascii="Arial" w:hAnsi="Arial" w:cs="Arial"/>
          <w:sz w:val="22"/>
          <w:szCs w:val="22"/>
        </w:rPr>
        <w:t>Economic</w:t>
      </w:r>
      <w:r>
        <w:rPr>
          <w:rFonts w:ascii="Arial" w:hAnsi="Arial" w:cs="Arial"/>
          <w:sz w:val="22"/>
          <w:szCs w:val="22"/>
        </w:rPr>
        <w:t xml:space="preserve"> Feasibility of the </w:t>
      </w:r>
      <w:r w:rsidR="004A5B84">
        <w:rPr>
          <w:rFonts w:ascii="Arial" w:hAnsi="Arial" w:cs="Arial"/>
          <w:sz w:val="22"/>
          <w:szCs w:val="22"/>
        </w:rPr>
        <w:t xml:space="preserve">proposed </w:t>
      </w:r>
      <w:r w:rsidR="00C31A64">
        <w:rPr>
          <w:rFonts w:ascii="Arial" w:hAnsi="Arial" w:cs="Arial"/>
          <w:sz w:val="22"/>
          <w:szCs w:val="22"/>
          <w:lang w:val="en-US"/>
        </w:rPr>
        <w:t>Jewellery Park</w:t>
      </w:r>
      <w:r w:rsidR="00FE31AB" w:rsidRPr="00FE31AB">
        <w:rPr>
          <w:rFonts w:ascii="Arial" w:hAnsi="Arial" w:cs="Arial"/>
          <w:sz w:val="22"/>
          <w:szCs w:val="22"/>
        </w:rPr>
        <w:t xml:space="preserve"> </w:t>
      </w:r>
      <w:r w:rsidR="00DE7CE9">
        <w:rPr>
          <w:rFonts w:ascii="Arial" w:hAnsi="Arial" w:cs="Arial"/>
          <w:sz w:val="22"/>
          <w:szCs w:val="22"/>
        </w:rPr>
        <w:t xml:space="preserve">being </w:t>
      </w:r>
      <w:r w:rsidR="00C54165">
        <w:rPr>
          <w:rFonts w:ascii="Arial" w:hAnsi="Arial" w:cs="Arial"/>
          <w:sz w:val="22"/>
          <w:szCs w:val="22"/>
        </w:rPr>
        <w:t xml:space="preserve">set </w:t>
      </w:r>
      <w:r w:rsidR="00AC6B69">
        <w:rPr>
          <w:rFonts w:ascii="Arial" w:hAnsi="Arial" w:cs="Arial"/>
          <w:sz w:val="22"/>
          <w:szCs w:val="22"/>
        </w:rPr>
        <w:t>up by</w:t>
      </w:r>
      <w:r w:rsidR="00C54165">
        <w:rPr>
          <w:rFonts w:ascii="Arial" w:hAnsi="Arial" w:cs="Arial"/>
          <w:sz w:val="22"/>
          <w:szCs w:val="22"/>
        </w:rPr>
        <w:t xml:space="preserve"> </w:t>
      </w:r>
      <w:r w:rsidR="00C31A64" w:rsidRPr="00C31A64">
        <w:rPr>
          <w:rFonts w:ascii="Arial" w:hAnsi="Arial" w:cs="Arial"/>
          <w:sz w:val="22"/>
          <w:szCs w:val="22"/>
        </w:rPr>
        <w:t>Gems and Jewellery Export Promotion Council (GJEPC)</w:t>
      </w:r>
      <w:r w:rsidR="00C31A64">
        <w:rPr>
          <w:rFonts w:ascii="Arial" w:hAnsi="Arial" w:cs="Arial"/>
          <w:sz w:val="22"/>
          <w:szCs w:val="22"/>
        </w:rPr>
        <w:t xml:space="preserve"> </w:t>
      </w:r>
      <w:r w:rsidR="00AC6B69">
        <w:rPr>
          <w:rFonts w:ascii="Arial" w:hAnsi="Arial" w:cs="Arial"/>
          <w:sz w:val="22"/>
          <w:szCs w:val="22"/>
        </w:rPr>
        <w:t>as</w:t>
      </w:r>
      <w:r>
        <w:rPr>
          <w:rFonts w:ascii="Arial" w:hAnsi="Arial" w:cs="Arial"/>
          <w:sz w:val="22"/>
          <w:szCs w:val="22"/>
        </w:rPr>
        <w:t xml:space="preserve"> per the </w:t>
      </w:r>
      <w:r w:rsidR="0033633E">
        <w:rPr>
          <w:rFonts w:ascii="Arial" w:hAnsi="Arial" w:cs="Arial"/>
          <w:sz w:val="22"/>
          <w:szCs w:val="22"/>
        </w:rPr>
        <w:t>data/</w:t>
      </w:r>
      <w:r>
        <w:rPr>
          <w:rFonts w:ascii="Arial" w:hAnsi="Arial" w:cs="Arial"/>
          <w:sz w:val="22"/>
          <w:szCs w:val="22"/>
        </w:rPr>
        <w:t>inf</w:t>
      </w:r>
      <w:r w:rsidR="0033633E">
        <w:rPr>
          <w:rFonts w:ascii="Arial" w:hAnsi="Arial" w:cs="Arial"/>
          <w:sz w:val="22"/>
          <w:szCs w:val="22"/>
        </w:rPr>
        <w:t xml:space="preserve">ormation provided by the </w:t>
      </w:r>
      <w:r w:rsidR="009231E7">
        <w:rPr>
          <w:rFonts w:ascii="Arial" w:hAnsi="Arial" w:cs="Arial"/>
          <w:sz w:val="22"/>
          <w:szCs w:val="22"/>
        </w:rPr>
        <w:t>client/</w:t>
      </w:r>
      <w:r w:rsidR="0033633E">
        <w:rPr>
          <w:rFonts w:ascii="Arial" w:hAnsi="Arial" w:cs="Arial"/>
          <w:sz w:val="22"/>
          <w:szCs w:val="22"/>
        </w:rPr>
        <w:t>promoter/stakeholder and our independent EIC research.</w:t>
      </w:r>
    </w:p>
    <w:p w14:paraId="63801AAD" w14:textId="77777777" w:rsidR="00EB5704" w:rsidRPr="009C0BDD" w:rsidRDefault="00A22FE5" w:rsidP="0043747F">
      <w:pPr>
        <w:spacing w:after="240" w:line="276" w:lineRule="auto"/>
        <w:ind w:left="426" w:right="-8"/>
        <w:jc w:val="both"/>
        <w:rPr>
          <w:rFonts w:ascii="Arial" w:hAnsi="Arial" w:cs="Arial"/>
          <w:b/>
          <w:sz w:val="22"/>
          <w:szCs w:val="22"/>
        </w:rPr>
      </w:pPr>
      <w:r w:rsidRPr="009C0BDD">
        <w:rPr>
          <w:rFonts w:ascii="Arial" w:hAnsi="Arial" w:cs="Arial"/>
          <w:b/>
          <w:i/>
          <w:color w:val="000000"/>
          <w:sz w:val="22"/>
          <w:szCs w:val="22"/>
        </w:rPr>
        <w:t>NOTES:</w:t>
      </w:r>
    </w:p>
    <w:p w14:paraId="448C4739" w14:textId="6DDE5DEF" w:rsidR="00EB5704" w:rsidRPr="009C0BDD" w:rsidRDefault="00A22FE5" w:rsidP="00142325">
      <w:pPr>
        <w:pStyle w:val="ListParagraph"/>
        <w:numPr>
          <w:ilvl w:val="0"/>
          <w:numId w:val="6"/>
        </w:numPr>
        <w:spacing w:after="240" w:line="360" w:lineRule="auto"/>
        <w:ind w:left="709" w:hanging="284"/>
        <w:jc w:val="both"/>
        <w:rPr>
          <w:rFonts w:ascii="Arial" w:hAnsi="Arial" w:cs="Arial"/>
          <w:i/>
          <w:color w:val="000000"/>
          <w:sz w:val="22"/>
          <w:szCs w:val="22"/>
        </w:rPr>
      </w:pPr>
      <w:r w:rsidRPr="009C0BDD">
        <w:rPr>
          <w:rFonts w:ascii="Arial" w:hAnsi="Arial" w:cs="Arial"/>
          <w:i/>
          <w:color w:val="000000"/>
          <w:sz w:val="22"/>
          <w:szCs w:val="22"/>
        </w:rPr>
        <w:t>Project status is taken as per the inf</w:t>
      </w:r>
      <w:r w:rsidR="0033633E" w:rsidRPr="009C0BDD">
        <w:rPr>
          <w:rFonts w:ascii="Arial" w:hAnsi="Arial" w:cs="Arial"/>
          <w:i/>
          <w:color w:val="000000"/>
          <w:sz w:val="22"/>
          <w:szCs w:val="22"/>
        </w:rPr>
        <w:t>ormation provided by the company/promoter/stakeholder</w:t>
      </w:r>
      <w:r w:rsidR="00A35247">
        <w:rPr>
          <w:rFonts w:ascii="Arial" w:hAnsi="Arial" w:cs="Arial"/>
          <w:i/>
          <w:color w:val="000000"/>
          <w:sz w:val="22"/>
          <w:szCs w:val="22"/>
        </w:rPr>
        <w:t xml:space="preserve"> and </w:t>
      </w:r>
      <w:r w:rsidRPr="009C0BDD">
        <w:rPr>
          <w:rFonts w:ascii="Arial" w:hAnsi="Arial" w:cs="Arial"/>
          <w:i/>
          <w:color w:val="000000"/>
          <w:sz w:val="22"/>
          <w:szCs w:val="22"/>
        </w:rPr>
        <w:t xml:space="preserve">independently verified </w:t>
      </w:r>
      <w:r w:rsidR="00A35247">
        <w:rPr>
          <w:rFonts w:ascii="Arial" w:hAnsi="Arial" w:cs="Arial"/>
          <w:i/>
          <w:color w:val="000000"/>
          <w:sz w:val="22"/>
          <w:szCs w:val="22"/>
        </w:rPr>
        <w:t>during the site inspection also</w:t>
      </w:r>
      <w:r w:rsidRPr="009C0BDD">
        <w:rPr>
          <w:rFonts w:ascii="Arial" w:hAnsi="Arial" w:cs="Arial"/>
          <w:i/>
          <w:color w:val="000000"/>
          <w:sz w:val="22"/>
          <w:szCs w:val="22"/>
        </w:rPr>
        <w:t>.</w:t>
      </w:r>
    </w:p>
    <w:p w14:paraId="7A733DD9" w14:textId="77777777" w:rsidR="00EB5704" w:rsidRPr="009C0BDD" w:rsidRDefault="00C77093" w:rsidP="00142325">
      <w:pPr>
        <w:pStyle w:val="ListParagraph"/>
        <w:numPr>
          <w:ilvl w:val="0"/>
          <w:numId w:val="6"/>
        </w:numPr>
        <w:spacing w:after="240" w:line="360" w:lineRule="auto"/>
        <w:ind w:left="709" w:hanging="284"/>
        <w:jc w:val="both"/>
        <w:rPr>
          <w:rFonts w:ascii="Arial" w:hAnsi="Arial" w:cs="Arial"/>
          <w:i/>
          <w:color w:val="000000"/>
          <w:sz w:val="22"/>
          <w:szCs w:val="22"/>
        </w:rPr>
      </w:pPr>
      <w:r w:rsidRPr="009C0BDD">
        <w:rPr>
          <w:rFonts w:ascii="Arial" w:hAnsi="Arial" w:cs="Arial"/>
          <w:i/>
          <w:color w:val="000000"/>
          <w:sz w:val="22"/>
          <w:szCs w:val="22"/>
        </w:rPr>
        <w:t xml:space="preserve">Scrutiny about the company, </w:t>
      </w:r>
      <w:r w:rsidR="00A22FE5" w:rsidRPr="009C0BDD">
        <w:rPr>
          <w:rFonts w:ascii="Arial" w:hAnsi="Arial" w:cs="Arial"/>
          <w:i/>
          <w:color w:val="000000"/>
          <w:sz w:val="22"/>
          <w:szCs w:val="22"/>
        </w:rPr>
        <w:t xml:space="preserve">background </w:t>
      </w:r>
      <w:r w:rsidR="00DE7CE9" w:rsidRPr="009C0BDD">
        <w:rPr>
          <w:rFonts w:ascii="Arial" w:hAnsi="Arial" w:cs="Arial"/>
          <w:i/>
          <w:color w:val="000000"/>
          <w:sz w:val="22"/>
          <w:szCs w:val="22"/>
        </w:rPr>
        <w:t>check, credibility, credit worthiness of the company or</w:t>
      </w:r>
      <w:r w:rsidRPr="009C0BDD">
        <w:rPr>
          <w:rFonts w:ascii="Arial" w:hAnsi="Arial" w:cs="Arial"/>
          <w:i/>
          <w:color w:val="000000"/>
          <w:sz w:val="22"/>
          <w:szCs w:val="22"/>
        </w:rPr>
        <w:t xml:space="preserve"> its promoters </w:t>
      </w:r>
      <w:r w:rsidR="00A22FE5" w:rsidRPr="009C0BDD">
        <w:rPr>
          <w:rFonts w:ascii="Arial" w:hAnsi="Arial" w:cs="Arial"/>
          <w:i/>
          <w:color w:val="000000"/>
          <w:sz w:val="22"/>
          <w:szCs w:val="22"/>
        </w:rPr>
        <w:t>is out-of-scope of this report.</w:t>
      </w:r>
    </w:p>
    <w:p w14:paraId="32189E60" w14:textId="3F660B5C" w:rsidR="00454082" w:rsidRPr="009C0BDD" w:rsidRDefault="00A22FE5" w:rsidP="00142325">
      <w:pPr>
        <w:pStyle w:val="ListParagraph"/>
        <w:numPr>
          <w:ilvl w:val="0"/>
          <w:numId w:val="6"/>
        </w:numPr>
        <w:spacing w:after="240" w:line="360" w:lineRule="auto"/>
        <w:ind w:left="709" w:hanging="284"/>
        <w:jc w:val="both"/>
        <w:rPr>
          <w:rFonts w:ascii="Arial" w:hAnsi="Arial" w:cs="Arial"/>
          <w:i/>
          <w:color w:val="000000"/>
          <w:sz w:val="22"/>
          <w:szCs w:val="22"/>
        </w:rPr>
      </w:pPr>
      <w:r w:rsidRPr="009C0BDD">
        <w:rPr>
          <w:rFonts w:ascii="Arial" w:hAnsi="Arial" w:cs="Arial"/>
          <w:i/>
          <w:color w:val="000000"/>
          <w:sz w:val="22"/>
          <w:szCs w:val="22"/>
        </w:rPr>
        <w:t xml:space="preserve">This report is only an opinion in respect to </w:t>
      </w:r>
      <w:r w:rsidRPr="009C0BDD">
        <w:rPr>
          <w:rFonts w:ascii="Arial" w:hAnsi="Arial" w:cs="Arial"/>
          <w:i/>
          <w:iCs/>
          <w:sz w:val="22"/>
          <w:szCs w:val="22"/>
        </w:rPr>
        <w:t>Financial Feasibility</w:t>
      </w:r>
      <w:r w:rsidRPr="009C0BDD">
        <w:rPr>
          <w:rFonts w:ascii="Arial" w:hAnsi="Arial" w:cs="Arial"/>
          <w:i/>
          <w:color w:val="000000"/>
          <w:sz w:val="22"/>
          <w:szCs w:val="22"/>
        </w:rPr>
        <w:t xml:space="preserve"> of the project as per the future Projections provided by the firm and independent analysis done by us and doesn’t </w:t>
      </w:r>
      <w:r w:rsidR="00ED20FE" w:rsidRPr="009C0BDD">
        <w:rPr>
          <w:rFonts w:ascii="Arial" w:hAnsi="Arial" w:cs="Arial"/>
          <w:i/>
          <w:color w:val="000000"/>
          <w:sz w:val="22"/>
          <w:szCs w:val="22"/>
        </w:rPr>
        <w:t>contain</w:t>
      </w:r>
      <w:r w:rsidRPr="009C0BDD">
        <w:rPr>
          <w:rFonts w:ascii="Arial" w:hAnsi="Arial" w:cs="Arial"/>
          <w:i/>
          <w:color w:val="000000"/>
          <w:sz w:val="22"/>
          <w:szCs w:val="22"/>
        </w:rPr>
        <w:t xml:space="preserve"> any recommendations inclu</w:t>
      </w:r>
      <w:r w:rsidR="0033633E" w:rsidRPr="009C0BDD">
        <w:rPr>
          <w:rFonts w:ascii="Arial" w:hAnsi="Arial" w:cs="Arial"/>
          <w:i/>
          <w:color w:val="000000"/>
          <w:sz w:val="22"/>
          <w:szCs w:val="22"/>
        </w:rPr>
        <w:t>ding taking decision on the financial</w:t>
      </w:r>
      <w:r w:rsidRPr="009C0BDD">
        <w:rPr>
          <w:rFonts w:ascii="Arial" w:hAnsi="Arial" w:cs="Arial"/>
          <w:i/>
          <w:color w:val="000000"/>
          <w:sz w:val="22"/>
          <w:szCs w:val="22"/>
        </w:rPr>
        <w:t xml:space="preserve"> exposure.</w:t>
      </w:r>
    </w:p>
    <w:p w14:paraId="75809C1E" w14:textId="77777777" w:rsidR="00DE7CE9" w:rsidRPr="009C0BDD" w:rsidRDefault="00DE7CE9" w:rsidP="00142325">
      <w:pPr>
        <w:pStyle w:val="ListParagraph"/>
        <w:numPr>
          <w:ilvl w:val="0"/>
          <w:numId w:val="6"/>
        </w:numPr>
        <w:spacing w:after="240" w:line="360" w:lineRule="auto"/>
        <w:ind w:left="709" w:hanging="284"/>
        <w:jc w:val="both"/>
        <w:rPr>
          <w:rFonts w:ascii="Arial" w:hAnsi="Arial" w:cs="Arial"/>
          <w:i/>
          <w:color w:val="000000"/>
          <w:sz w:val="22"/>
          <w:szCs w:val="22"/>
        </w:rPr>
      </w:pPr>
      <w:r w:rsidRPr="009C0BDD">
        <w:rPr>
          <w:rFonts w:ascii="Arial" w:hAnsi="Arial" w:cs="Arial"/>
          <w:i/>
          <w:color w:val="000000"/>
          <w:sz w:val="22"/>
          <w:szCs w:val="22"/>
        </w:rPr>
        <w:t>This is not an audit activity of any kind. We have relied upon the data/ information supplied by the company in good faith that it is true and without any fabrication.</w:t>
      </w:r>
    </w:p>
    <w:p w14:paraId="61F22388" w14:textId="166D2FB4" w:rsidR="00021DBC" w:rsidRPr="009C0BDD" w:rsidRDefault="00B81E2C" w:rsidP="00142325">
      <w:pPr>
        <w:pStyle w:val="ListParagraph"/>
        <w:numPr>
          <w:ilvl w:val="0"/>
          <w:numId w:val="6"/>
        </w:numPr>
        <w:spacing w:after="240" w:line="360" w:lineRule="auto"/>
        <w:ind w:left="709" w:hanging="284"/>
        <w:jc w:val="both"/>
        <w:rPr>
          <w:rFonts w:ascii="Arial" w:hAnsi="Arial" w:cs="Arial"/>
          <w:i/>
          <w:color w:val="000000"/>
          <w:sz w:val="22"/>
          <w:szCs w:val="22"/>
        </w:rPr>
      </w:pPr>
      <w:r>
        <w:rPr>
          <w:rFonts w:ascii="Arial" w:hAnsi="Arial" w:cs="Arial"/>
          <w:i/>
          <w:color w:val="000000"/>
          <w:sz w:val="22"/>
          <w:szCs w:val="22"/>
        </w:rPr>
        <w:lastRenderedPageBreak/>
        <w:t>Any kind of cost vetting of Total Project Cost, Land, Building, and Plant &amp; Machinery, Comprehensive Maintenance Cost etc.</w:t>
      </w:r>
      <w:r w:rsidR="00021DBC" w:rsidRPr="009C0BDD">
        <w:rPr>
          <w:rFonts w:ascii="Arial" w:hAnsi="Arial" w:cs="Arial"/>
          <w:i/>
          <w:color w:val="000000"/>
          <w:sz w:val="22"/>
          <w:szCs w:val="22"/>
        </w:rPr>
        <w:t>is out of scope of the work.</w:t>
      </w:r>
      <w:r>
        <w:rPr>
          <w:rFonts w:ascii="Arial" w:hAnsi="Arial" w:cs="Arial"/>
          <w:i/>
          <w:color w:val="000000"/>
          <w:sz w:val="22"/>
          <w:szCs w:val="22"/>
        </w:rPr>
        <w:t xml:space="preserve"> We have relied upon the data/information and justifications provided by banker/client in good faith based on the estimated costs done by appointed parties by bank and company.</w:t>
      </w:r>
    </w:p>
    <w:p w14:paraId="2F6E8F13" w14:textId="77777777" w:rsidR="00B5501F" w:rsidRPr="009C0BDD" w:rsidRDefault="00B5501F" w:rsidP="00142325">
      <w:pPr>
        <w:pStyle w:val="ListParagraph"/>
        <w:numPr>
          <w:ilvl w:val="0"/>
          <w:numId w:val="6"/>
        </w:numPr>
        <w:spacing w:after="240" w:line="360" w:lineRule="auto"/>
        <w:ind w:left="709" w:hanging="284"/>
        <w:jc w:val="both"/>
        <w:rPr>
          <w:rFonts w:ascii="Arial" w:hAnsi="Arial" w:cs="Arial"/>
          <w:i/>
          <w:color w:val="000000"/>
          <w:sz w:val="22"/>
          <w:szCs w:val="22"/>
        </w:rPr>
      </w:pPr>
      <w:r w:rsidRPr="009C0BDD">
        <w:rPr>
          <w:rFonts w:ascii="Arial" w:hAnsi="Arial" w:cs="Arial"/>
          <w:i/>
          <w:color w:val="000000"/>
          <w:sz w:val="22"/>
          <w:szCs w:val="22"/>
        </w:rPr>
        <w:t>This is not a Detailed Project Report or a detailed design or architecture document.</w:t>
      </w:r>
    </w:p>
    <w:p w14:paraId="3F739269" w14:textId="77777777" w:rsidR="00325319" w:rsidRPr="009C0BDD" w:rsidRDefault="00325319" w:rsidP="00142325">
      <w:pPr>
        <w:pStyle w:val="ListParagraph"/>
        <w:numPr>
          <w:ilvl w:val="0"/>
          <w:numId w:val="6"/>
        </w:numPr>
        <w:spacing w:line="360" w:lineRule="auto"/>
        <w:ind w:left="709" w:hanging="284"/>
        <w:jc w:val="both"/>
        <w:rPr>
          <w:rFonts w:ascii="Arial" w:hAnsi="Arial" w:cs="Arial"/>
          <w:i/>
          <w:color w:val="000000"/>
          <w:sz w:val="22"/>
          <w:szCs w:val="22"/>
        </w:rPr>
      </w:pPr>
      <w:r w:rsidRPr="009C0BDD">
        <w:rPr>
          <w:rFonts w:ascii="Arial" w:hAnsi="Arial" w:cs="Arial"/>
          <w:i/>
          <w:color w:val="000000"/>
          <w:sz w:val="22"/>
          <w:szCs w:val="22"/>
        </w:rPr>
        <w:t>Land and property details mentioned in the report is only for illustration purpose as per the information provided to us by the client. The same doesn’t tantamount for taking any responsibility regarding its legality, ownership and conforming to statutory norms.</w:t>
      </w:r>
    </w:p>
    <w:p w14:paraId="4FC49D10" w14:textId="77777777" w:rsidR="001A28C4" w:rsidRPr="00C31A64" w:rsidRDefault="001A28C4" w:rsidP="00680D05">
      <w:pPr>
        <w:spacing w:line="360" w:lineRule="auto"/>
        <w:ind w:left="284" w:right="-8"/>
        <w:jc w:val="both"/>
        <w:rPr>
          <w:rFonts w:ascii="Arial" w:hAnsi="Arial" w:cs="Arial"/>
          <w:iCs/>
          <w:color w:val="000000"/>
          <w:sz w:val="22"/>
          <w:szCs w:val="22"/>
        </w:rPr>
      </w:pPr>
    </w:p>
    <w:p w14:paraId="44CA3D43" w14:textId="77777777" w:rsidR="00EB5704" w:rsidRPr="009D2DD8" w:rsidRDefault="00A22FE5" w:rsidP="00B432F2">
      <w:pPr>
        <w:pStyle w:val="ListParagraph"/>
        <w:numPr>
          <w:ilvl w:val="0"/>
          <w:numId w:val="24"/>
        </w:numPr>
        <w:spacing w:after="240" w:line="360" w:lineRule="auto"/>
        <w:ind w:left="426" w:right="-142" w:hanging="425"/>
        <w:jc w:val="both"/>
        <w:rPr>
          <w:rFonts w:ascii="Arial" w:hAnsi="Arial" w:cs="Arial"/>
          <w:b/>
          <w:sz w:val="22"/>
          <w:szCs w:val="22"/>
        </w:rPr>
      </w:pPr>
      <w:r w:rsidRPr="009D2DD8">
        <w:rPr>
          <w:rFonts w:ascii="Arial" w:hAnsi="Arial" w:cs="Arial"/>
          <w:b/>
          <w:sz w:val="22"/>
          <w:szCs w:val="22"/>
        </w:rPr>
        <w:t>METHODOLOGY/ MODEL ADOPTED:</w:t>
      </w:r>
    </w:p>
    <w:p w14:paraId="2E15039E" w14:textId="77777777" w:rsidR="00EB5704" w:rsidRPr="007A2666" w:rsidRDefault="00A22FE5" w:rsidP="00B432F2">
      <w:pPr>
        <w:pStyle w:val="ListParagraph"/>
        <w:numPr>
          <w:ilvl w:val="0"/>
          <w:numId w:val="10"/>
        </w:numPr>
        <w:spacing w:after="240" w:line="276" w:lineRule="auto"/>
        <w:ind w:left="851" w:hanging="425"/>
        <w:jc w:val="both"/>
        <w:rPr>
          <w:rFonts w:ascii="Arial" w:hAnsi="Arial" w:cs="Arial"/>
          <w:sz w:val="22"/>
          <w:szCs w:val="22"/>
        </w:rPr>
      </w:pPr>
      <w:r w:rsidRPr="007A2666">
        <w:rPr>
          <w:rFonts w:ascii="Arial" w:hAnsi="Arial" w:cs="Arial"/>
          <w:sz w:val="22"/>
          <w:szCs w:val="22"/>
        </w:rPr>
        <w:t>Data/ Information collection.</w:t>
      </w:r>
    </w:p>
    <w:p w14:paraId="7738800A" w14:textId="58A6273A" w:rsidR="00E8789F" w:rsidRPr="007A2666" w:rsidRDefault="00A22FE5" w:rsidP="00B432F2">
      <w:pPr>
        <w:pStyle w:val="ListParagraph"/>
        <w:numPr>
          <w:ilvl w:val="0"/>
          <w:numId w:val="10"/>
        </w:numPr>
        <w:spacing w:after="240" w:line="276" w:lineRule="auto"/>
        <w:ind w:left="851" w:hanging="425"/>
        <w:jc w:val="both"/>
        <w:rPr>
          <w:rFonts w:ascii="Arial" w:hAnsi="Arial" w:cs="Arial"/>
          <w:sz w:val="22"/>
          <w:szCs w:val="22"/>
        </w:rPr>
      </w:pPr>
      <w:r w:rsidRPr="007A2666">
        <w:rPr>
          <w:rFonts w:ascii="Arial" w:hAnsi="Arial" w:cs="Arial"/>
          <w:sz w:val="22"/>
          <w:szCs w:val="22"/>
        </w:rPr>
        <w:t xml:space="preserve">Review of Data/ Information collected related to </w:t>
      </w:r>
      <w:r w:rsidR="00C31A64" w:rsidRPr="007A2666">
        <w:rPr>
          <w:rFonts w:ascii="Arial" w:hAnsi="Arial" w:cs="Arial"/>
          <w:sz w:val="22"/>
          <w:szCs w:val="22"/>
        </w:rPr>
        <w:t>Economic Viability</w:t>
      </w:r>
      <w:r w:rsidRPr="007A2666">
        <w:rPr>
          <w:rFonts w:ascii="Arial" w:hAnsi="Arial" w:cs="Arial"/>
          <w:sz w:val="22"/>
          <w:szCs w:val="22"/>
        </w:rPr>
        <w:t xml:space="preserve"> study.</w:t>
      </w:r>
      <w:r w:rsidR="00E8789F" w:rsidRPr="007A2666">
        <w:rPr>
          <w:rFonts w:ascii="Arial" w:hAnsi="Arial" w:cs="Arial"/>
          <w:sz w:val="22"/>
          <w:szCs w:val="22"/>
        </w:rPr>
        <w:t xml:space="preserve"> </w:t>
      </w:r>
    </w:p>
    <w:p w14:paraId="4D94EFF3" w14:textId="5BEF2B16" w:rsidR="00EB5704" w:rsidRPr="007A2666" w:rsidRDefault="00A22FE5" w:rsidP="00B432F2">
      <w:pPr>
        <w:pStyle w:val="ListParagraph"/>
        <w:numPr>
          <w:ilvl w:val="0"/>
          <w:numId w:val="10"/>
        </w:numPr>
        <w:spacing w:after="240" w:line="276" w:lineRule="auto"/>
        <w:ind w:left="851" w:hanging="425"/>
        <w:jc w:val="both"/>
        <w:rPr>
          <w:rFonts w:ascii="Arial" w:hAnsi="Arial" w:cs="Arial"/>
          <w:sz w:val="22"/>
          <w:szCs w:val="22"/>
        </w:rPr>
      </w:pPr>
      <w:r w:rsidRPr="007A2666">
        <w:rPr>
          <w:rFonts w:ascii="Arial" w:hAnsi="Arial" w:cs="Arial"/>
          <w:sz w:val="22"/>
          <w:szCs w:val="22"/>
        </w:rPr>
        <w:t>Independent review &amp; assessment of</w:t>
      </w:r>
      <w:r w:rsidR="00014DE2">
        <w:rPr>
          <w:rFonts w:ascii="Arial" w:hAnsi="Arial" w:cs="Arial"/>
          <w:sz w:val="22"/>
          <w:szCs w:val="22"/>
        </w:rPr>
        <w:t xml:space="preserve"> </w:t>
      </w:r>
      <w:r w:rsidRPr="007A2666">
        <w:rPr>
          <w:rFonts w:ascii="Arial" w:hAnsi="Arial" w:cs="Arial"/>
          <w:sz w:val="22"/>
          <w:szCs w:val="22"/>
        </w:rPr>
        <w:t>financial projections provided by the company</w:t>
      </w:r>
      <w:r w:rsidR="0033633E" w:rsidRPr="007A2666">
        <w:rPr>
          <w:rFonts w:ascii="Arial" w:hAnsi="Arial" w:cs="Arial"/>
          <w:sz w:val="22"/>
          <w:szCs w:val="22"/>
        </w:rPr>
        <w:t>/promoters</w:t>
      </w:r>
      <w:r w:rsidRPr="007A2666">
        <w:rPr>
          <w:rFonts w:ascii="Arial" w:hAnsi="Arial" w:cs="Arial"/>
          <w:sz w:val="22"/>
          <w:szCs w:val="22"/>
        </w:rPr>
        <w:t>.</w:t>
      </w:r>
    </w:p>
    <w:p w14:paraId="65C621E7" w14:textId="77777777" w:rsidR="00EB5704" w:rsidRPr="007A2666" w:rsidRDefault="007F185E" w:rsidP="00B432F2">
      <w:pPr>
        <w:pStyle w:val="ListParagraph"/>
        <w:numPr>
          <w:ilvl w:val="0"/>
          <w:numId w:val="10"/>
        </w:numPr>
        <w:spacing w:after="240" w:line="276" w:lineRule="auto"/>
        <w:ind w:left="851" w:hanging="425"/>
        <w:jc w:val="both"/>
        <w:rPr>
          <w:rFonts w:ascii="Arial" w:hAnsi="Arial" w:cs="Arial"/>
          <w:sz w:val="22"/>
          <w:szCs w:val="22"/>
        </w:rPr>
      </w:pPr>
      <w:r w:rsidRPr="007A2666">
        <w:rPr>
          <w:rFonts w:ascii="Arial" w:hAnsi="Arial" w:cs="Arial"/>
          <w:sz w:val="22"/>
          <w:szCs w:val="22"/>
        </w:rPr>
        <w:t xml:space="preserve">Review and analysis of the Projections </w:t>
      </w:r>
      <w:r w:rsidR="009F21D7" w:rsidRPr="007A2666">
        <w:rPr>
          <w:rFonts w:ascii="Arial" w:hAnsi="Arial" w:cs="Arial"/>
          <w:sz w:val="22"/>
          <w:szCs w:val="22"/>
        </w:rPr>
        <w:t xml:space="preserve">as per the </w:t>
      </w:r>
      <w:r w:rsidRPr="007A2666">
        <w:rPr>
          <w:rFonts w:ascii="Arial" w:hAnsi="Arial" w:cs="Arial"/>
          <w:sz w:val="22"/>
          <w:szCs w:val="22"/>
        </w:rPr>
        <w:t xml:space="preserve">market </w:t>
      </w:r>
      <w:r w:rsidR="009F21D7" w:rsidRPr="007A2666">
        <w:rPr>
          <w:rFonts w:ascii="Arial" w:hAnsi="Arial" w:cs="Arial"/>
          <w:sz w:val="22"/>
          <w:szCs w:val="22"/>
        </w:rPr>
        <w:t>trends and futuristic growth opportunity of the industry and company.</w:t>
      </w:r>
    </w:p>
    <w:p w14:paraId="7D0F98F2" w14:textId="77777777" w:rsidR="00EB5704" w:rsidRPr="007A2666" w:rsidRDefault="00A22FE5" w:rsidP="00B432F2">
      <w:pPr>
        <w:pStyle w:val="ListParagraph"/>
        <w:numPr>
          <w:ilvl w:val="0"/>
          <w:numId w:val="10"/>
        </w:numPr>
        <w:spacing w:after="240" w:line="276" w:lineRule="auto"/>
        <w:ind w:left="851" w:hanging="425"/>
        <w:jc w:val="both"/>
        <w:rPr>
          <w:rFonts w:ascii="Arial" w:hAnsi="Arial" w:cs="Arial"/>
          <w:sz w:val="22"/>
          <w:szCs w:val="22"/>
        </w:rPr>
      </w:pPr>
      <w:r w:rsidRPr="007A2666">
        <w:rPr>
          <w:rFonts w:ascii="Arial" w:hAnsi="Arial" w:cs="Arial"/>
          <w:sz w:val="22"/>
          <w:szCs w:val="22"/>
        </w:rPr>
        <w:t xml:space="preserve">Projections of </w:t>
      </w:r>
      <w:r w:rsidR="000811E9" w:rsidRPr="007A2666">
        <w:rPr>
          <w:rFonts w:ascii="Arial" w:hAnsi="Arial" w:cs="Arial"/>
          <w:sz w:val="22"/>
          <w:szCs w:val="22"/>
        </w:rPr>
        <w:t>Revenue,</w:t>
      </w:r>
      <w:r w:rsidR="009F21D7" w:rsidRPr="007A2666">
        <w:rPr>
          <w:rFonts w:ascii="Arial" w:hAnsi="Arial" w:cs="Arial"/>
          <w:sz w:val="22"/>
          <w:szCs w:val="22"/>
        </w:rPr>
        <w:t xml:space="preserve"> Expenses,</w:t>
      </w:r>
      <w:r w:rsidR="000811E9" w:rsidRPr="007A2666">
        <w:rPr>
          <w:rFonts w:ascii="Arial" w:hAnsi="Arial" w:cs="Arial"/>
          <w:sz w:val="22"/>
          <w:szCs w:val="22"/>
        </w:rPr>
        <w:t xml:space="preserve"> </w:t>
      </w:r>
      <w:r w:rsidRPr="007A2666">
        <w:rPr>
          <w:rFonts w:ascii="Arial" w:hAnsi="Arial" w:cs="Arial"/>
          <w:sz w:val="22"/>
          <w:szCs w:val="22"/>
        </w:rPr>
        <w:t>P&amp;L, Balance Sheet</w:t>
      </w:r>
      <w:r w:rsidR="00E8789F" w:rsidRPr="007A2666">
        <w:rPr>
          <w:rFonts w:ascii="Arial" w:hAnsi="Arial" w:cs="Arial"/>
          <w:sz w:val="22"/>
          <w:szCs w:val="22"/>
        </w:rPr>
        <w:t>, fixed</w:t>
      </w:r>
      <w:r w:rsidR="009F21D7" w:rsidRPr="007A2666">
        <w:rPr>
          <w:rFonts w:ascii="Arial" w:hAnsi="Arial" w:cs="Arial"/>
          <w:sz w:val="22"/>
          <w:szCs w:val="22"/>
        </w:rPr>
        <w:t xml:space="preserve"> assets, COGS</w:t>
      </w:r>
      <w:r w:rsidRPr="007A2666">
        <w:rPr>
          <w:rFonts w:ascii="Arial" w:hAnsi="Arial" w:cs="Arial"/>
          <w:sz w:val="22"/>
          <w:szCs w:val="22"/>
        </w:rPr>
        <w:t>.</w:t>
      </w:r>
    </w:p>
    <w:p w14:paraId="5A6B69AF" w14:textId="77777777" w:rsidR="00DE7CE9" w:rsidRPr="007A2666" w:rsidRDefault="00DE7CE9" w:rsidP="00B432F2">
      <w:pPr>
        <w:pStyle w:val="ListParagraph"/>
        <w:numPr>
          <w:ilvl w:val="0"/>
          <w:numId w:val="10"/>
        </w:numPr>
        <w:spacing w:after="240" w:line="276" w:lineRule="auto"/>
        <w:ind w:left="851" w:hanging="425"/>
        <w:jc w:val="both"/>
        <w:rPr>
          <w:rFonts w:ascii="Arial" w:hAnsi="Arial" w:cs="Arial"/>
          <w:sz w:val="22"/>
          <w:szCs w:val="22"/>
        </w:rPr>
      </w:pPr>
      <w:r w:rsidRPr="007A2666">
        <w:rPr>
          <w:rFonts w:ascii="Arial" w:hAnsi="Arial" w:cs="Arial"/>
          <w:sz w:val="22"/>
          <w:szCs w:val="22"/>
        </w:rPr>
        <w:t>Assessment of Key Financial Ratios</w:t>
      </w:r>
    </w:p>
    <w:p w14:paraId="65C23C75" w14:textId="77777777" w:rsidR="008A0488" w:rsidRPr="007A2666" w:rsidRDefault="00A22FE5" w:rsidP="00B432F2">
      <w:pPr>
        <w:pStyle w:val="ListParagraph"/>
        <w:numPr>
          <w:ilvl w:val="0"/>
          <w:numId w:val="10"/>
        </w:numPr>
        <w:spacing w:after="240" w:line="276" w:lineRule="auto"/>
        <w:ind w:left="851" w:hanging="425"/>
        <w:jc w:val="both"/>
        <w:rPr>
          <w:rFonts w:ascii="Arial" w:hAnsi="Arial" w:cs="Arial"/>
          <w:sz w:val="22"/>
          <w:szCs w:val="22"/>
        </w:rPr>
      </w:pPr>
      <w:r w:rsidRPr="007A2666">
        <w:rPr>
          <w:rFonts w:ascii="Arial" w:hAnsi="Arial" w:cs="Arial"/>
          <w:sz w:val="22"/>
          <w:szCs w:val="22"/>
        </w:rPr>
        <w:t>Final conclusion.</w:t>
      </w:r>
    </w:p>
    <w:p w14:paraId="67964532" w14:textId="77777777" w:rsidR="00E8789F" w:rsidRPr="00E738AB" w:rsidRDefault="00E8789F" w:rsidP="00680D05">
      <w:pPr>
        <w:spacing w:line="360" w:lineRule="auto"/>
        <w:ind w:right="-8"/>
        <w:jc w:val="both"/>
        <w:rPr>
          <w:rFonts w:ascii="Arial" w:hAnsi="Arial" w:cs="Arial"/>
          <w:b/>
          <w:sz w:val="22"/>
          <w:szCs w:val="22"/>
        </w:rPr>
      </w:pPr>
    </w:p>
    <w:p w14:paraId="3B362416" w14:textId="042A10DA" w:rsidR="007F185E" w:rsidRPr="0043747F" w:rsidRDefault="00A22FE5">
      <w:pPr>
        <w:pStyle w:val="ListParagraph"/>
        <w:numPr>
          <w:ilvl w:val="0"/>
          <w:numId w:val="24"/>
        </w:numPr>
        <w:spacing w:after="240" w:line="360" w:lineRule="auto"/>
        <w:ind w:left="426" w:hanging="425"/>
        <w:jc w:val="both"/>
        <w:rPr>
          <w:rFonts w:ascii="Arial" w:eastAsia="Arial" w:hAnsi="Arial"/>
          <w:b/>
          <w:sz w:val="22"/>
        </w:rPr>
      </w:pPr>
      <w:r w:rsidRPr="00C31A64">
        <w:rPr>
          <w:rFonts w:ascii="Arial" w:eastAsia="Arial" w:hAnsi="Arial"/>
          <w:b/>
          <w:sz w:val="22"/>
        </w:rPr>
        <w:t>DATA/ INFORMATION RECEIVED FROM:</w:t>
      </w:r>
      <w:r w:rsidR="00C31A64">
        <w:rPr>
          <w:rFonts w:ascii="Arial" w:eastAsia="Arial" w:hAnsi="Arial"/>
          <w:b/>
          <w:sz w:val="22"/>
        </w:rPr>
        <w:t xml:space="preserve"> </w:t>
      </w:r>
      <w:r w:rsidR="00CE6114" w:rsidRPr="00C31A64">
        <w:rPr>
          <w:rFonts w:ascii="Arial" w:eastAsia="Arial" w:hAnsi="Arial"/>
          <w:sz w:val="22"/>
        </w:rPr>
        <w:t>All the data/</w:t>
      </w:r>
      <w:r w:rsidRPr="00C31A64">
        <w:rPr>
          <w:rFonts w:ascii="Arial" w:eastAsia="Arial" w:hAnsi="Arial"/>
          <w:sz w:val="22"/>
        </w:rPr>
        <w:t>Information</w:t>
      </w:r>
      <w:r w:rsidR="00CE6114" w:rsidRPr="00C31A64">
        <w:rPr>
          <w:rFonts w:ascii="Arial" w:eastAsia="Arial" w:hAnsi="Arial"/>
          <w:sz w:val="22"/>
        </w:rPr>
        <w:t xml:space="preserve"> has been</w:t>
      </w:r>
      <w:r w:rsidRPr="00C31A64">
        <w:rPr>
          <w:rFonts w:ascii="Arial" w:eastAsia="Arial" w:hAnsi="Arial"/>
          <w:sz w:val="22"/>
        </w:rPr>
        <w:t xml:space="preserve"> received from</w:t>
      </w:r>
      <w:r w:rsidR="00AF0F53" w:rsidRPr="00C31A64">
        <w:rPr>
          <w:rFonts w:ascii="Arial" w:eastAsia="Arial" w:hAnsi="Arial"/>
          <w:sz w:val="22"/>
        </w:rPr>
        <w:t xml:space="preserve"> </w:t>
      </w:r>
      <w:r w:rsidR="00872A1B" w:rsidRPr="00C31A64">
        <w:rPr>
          <w:rFonts w:ascii="Arial" w:eastAsia="Arial" w:hAnsi="Arial"/>
          <w:sz w:val="22"/>
        </w:rPr>
        <w:t xml:space="preserve">Mr. </w:t>
      </w:r>
      <w:r w:rsidR="0043747F">
        <w:rPr>
          <w:rFonts w:ascii="Arial" w:eastAsia="Arial" w:hAnsi="Arial"/>
          <w:sz w:val="22"/>
        </w:rPr>
        <w:t>Krushal Tanna</w:t>
      </w:r>
      <w:r w:rsidR="00872A1B" w:rsidRPr="00C31A64">
        <w:rPr>
          <w:rFonts w:ascii="Arial" w:eastAsia="Arial" w:hAnsi="Arial"/>
          <w:sz w:val="22"/>
        </w:rPr>
        <w:t xml:space="preserve"> </w:t>
      </w:r>
      <w:r w:rsidR="00BF1C27" w:rsidRPr="00C31A64">
        <w:rPr>
          <w:rFonts w:ascii="Arial" w:eastAsia="Arial" w:hAnsi="Arial"/>
          <w:sz w:val="22"/>
        </w:rPr>
        <w:t>and the required details about him shown in the below table</w:t>
      </w:r>
      <w:r w:rsidR="007F185E" w:rsidRPr="00C31A64">
        <w:rPr>
          <w:rFonts w:ascii="Arial" w:eastAsia="Arial" w:hAnsi="Arial"/>
          <w:sz w:val="22"/>
        </w:rPr>
        <w:t>:</w:t>
      </w:r>
    </w:p>
    <w:tbl>
      <w:tblPr>
        <w:tblW w:w="364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829"/>
        <w:gridCol w:w="4396"/>
      </w:tblGrid>
      <w:tr w:rsidR="00EB5704" w:rsidRPr="00872A1B" w14:paraId="15DDF21C" w14:textId="77777777" w:rsidTr="00240083">
        <w:trPr>
          <w:trHeight w:val="20"/>
          <w:tblHeader/>
          <w:jc w:val="center"/>
        </w:trPr>
        <w:tc>
          <w:tcPr>
            <w:tcW w:w="1958" w:type="pct"/>
            <w:shd w:val="clear" w:color="auto" w:fill="002060"/>
            <w:noWrap/>
            <w:vAlign w:val="bottom"/>
            <w:hideMark/>
          </w:tcPr>
          <w:p w14:paraId="2695FDF3" w14:textId="77777777" w:rsidR="00EB5704" w:rsidRPr="00872A1B" w:rsidRDefault="00A22FE5" w:rsidP="00680D05">
            <w:pPr>
              <w:ind w:left="284" w:right="-8"/>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Particulars</w:t>
            </w:r>
          </w:p>
        </w:tc>
        <w:tc>
          <w:tcPr>
            <w:tcW w:w="3042" w:type="pct"/>
            <w:shd w:val="clear" w:color="auto" w:fill="002060"/>
            <w:noWrap/>
            <w:vAlign w:val="bottom"/>
            <w:hideMark/>
          </w:tcPr>
          <w:p w14:paraId="633C282B" w14:textId="77777777" w:rsidR="00EB5704" w:rsidRPr="00872A1B" w:rsidRDefault="00A22FE5" w:rsidP="00680D05">
            <w:pPr>
              <w:ind w:left="284" w:right="-8"/>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Details</w:t>
            </w:r>
          </w:p>
        </w:tc>
      </w:tr>
      <w:tr w:rsidR="00EB5704" w:rsidRPr="00872A1B" w14:paraId="27E4AFFD" w14:textId="77777777" w:rsidTr="00240083">
        <w:trPr>
          <w:trHeight w:val="20"/>
          <w:jc w:val="center"/>
        </w:trPr>
        <w:tc>
          <w:tcPr>
            <w:tcW w:w="1958" w:type="pct"/>
            <w:shd w:val="clear" w:color="auto" w:fill="auto"/>
            <w:noWrap/>
            <w:vAlign w:val="center"/>
            <w:hideMark/>
          </w:tcPr>
          <w:p w14:paraId="7E9DD2A4" w14:textId="77777777" w:rsidR="00EB5704" w:rsidRPr="00872A1B" w:rsidRDefault="00A22FE5" w:rsidP="00680D05">
            <w:pPr>
              <w:ind w:left="284" w:right="-8"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Name</w:t>
            </w:r>
          </w:p>
        </w:tc>
        <w:tc>
          <w:tcPr>
            <w:tcW w:w="3042" w:type="pct"/>
            <w:shd w:val="clear" w:color="auto" w:fill="auto"/>
            <w:noWrap/>
            <w:vAlign w:val="center"/>
            <w:hideMark/>
          </w:tcPr>
          <w:p w14:paraId="07A6DFCF" w14:textId="18D4F425" w:rsidR="00EB5704" w:rsidRPr="00872A1B" w:rsidRDefault="00872A1B" w:rsidP="00680D05">
            <w:pPr>
              <w:ind w:left="284" w:right="-8" w:hanging="258"/>
              <w:rPr>
                <w:rFonts w:asciiTheme="minorHAnsi" w:hAnsiTheme="minorHAnsi" w:cstheme="minorHAnsi"/>
                <w:color w:val="000000"/>
                <w:sz w:val="22"/>
                <w:szCs w:val="22"/>
              </w:rPr>
            </w:pPr>
            <w:r w:rsidRPr="00872A1B">
              <w:rPr>
                <w:rFonts w:asciiTheme="minorHAnsi" w:hAnsiTheme="minorHAnsi" w:cstheme="minorHAnsi"/>
                <w:color w:val="000000"/>
                <w:sz w:val="22"/>
                <w:szCs w:val="22"/>
              </w:rPr>
              <w:t xml:space="preserve">Mr. </w:t>
            </w:r>
            <w:r w:rsidR="004A62AB">
              <w:rPr>
                <w:rFonts w:asciiTheme="minorHAnsi" w:hAnsiTheme="minorHAnsi" w:cstheme="minorHAnsi"/>
                <w:color w:val="000000"/>
                <w:sz w:val="22"/>
                <w:szCs w:val="22"/>
              </w:rPr>
              <w:t>Krushal Tanna</w:t>
            </w:r>
          </w:p>
        </w:tc>
      </w:tr>
      <w:tr w:rsidR="00EB5704" w:rsidRPr="00872A1B" w14:paraId="195A2E5A" w14:textId="77777777" w:rsidTr="00240083">
        <w:trPr>
          <w:trHeight w:val="20"/>
          <w:jc w:val="center"/>
        </w:trPr>
        <w:tc>
          <w:tcPr>
            <w:tcW w:w="1958" w:type="pct"/>
            <w:shd w:val="clear" w:color="auto" w:fill="auto"/>
            <w:noWrap/>
            <w:vAlign w:val="center"/>
            <w:hideMark/>
          </w:tcPr>
          <w:p w14:paraId="0B4041B3" w14:textId="77777777" w:rsidR="00EB5704" w:rsidRPr="00872A1B" w:rsidRDefault="00A22FE5" w:rsidP="00680D05">
            <w:pPr>
              <w:ind w:left="284" w:right="-8"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Company</w:t>
            </w:r>
          </w:p>
        </w:tc>
        <w:tc>
          <w:tcPr>
            <w:tcW w:w="3042" w:type="pct"/>
            <w:shd w:val="clear" w:color="auto" w:fill="auto"/>
            <w:noWrap/>
            <w:vAlign w:val="center"/>
            <w:hideMark/>
          </w:tcPr>
          <w:p w14:paraId="3B2519C3" w14:textId="236EEC1D" w:rsidR="00EB5704" w:rsidRPr="00872A1B" w:rsidRDefault="00F07064" w:rsidP="00680D05">
            <w:pPr>
              <w:ind w:left="284" w:right="-8" w:hanging="258"/>
              <w:rPr>
                <w:rFonts w:asciiTheme="minorHAnsi" w:hAnsiTheme="minorHAnsi" w:cstheme="minorHAnsi"/>
                <w:color w:val="000000"/>
                <w:sz w:val="22"/>
                <w:szCs w:val="22"/>
              </w:rPr>
            </w:pPr>
            <w:r>
              <w:rPr>
                <w:rFonts w:asciiTheme="minorHAnsi" w:hAnsiTheme="minorHAnsi" w:cstheme="minorHAnsi"/>
                <w:color w:val="000000"/>
                <w:sz w:val="22"/>
                <w:szCs w:val="22"/>
              </w:rPr>
              <w:t>Bajaj Advisors, Mumbai</w:t>
            </w:r>
          </w:p>
        </w:tc>
      </w:tr>
      <w:tr w:rsidR="00EB5704" w:rsidRPr="00872A1B" w14:paraId="45E1D40B" w14:textId="77777777" w:rsidTr="00240083">
        <w:trPr>
          <w:trHeight w:val="20"/>
          <w:jc w:val="center"/>
        </w:trPr>
        <w:tc>
          <w:tcPr>
            <w:tcW w:w="1958" w:type="pct"/>
            <w:shd w:val="clear" w:color="auto" w:fill="auto"/>
            <w:noWrap/>
            <w:vAlign w:val="center"/>
            <w:hideMark/>
          </w:tcPr>
          <w:p w14:paraId="33B0E460" w14:textId="77777777" w:rsidR="00EB5704" w:rsidRPr="00872A1B" w:rsidRDefault="00A22FE5" w:rsidP="00680D05">
            <w:pPr>
              <w:ind w:left="284" w:right="-8"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Email Address</w:t>
            </w:r>
          </w:p>
        </w:tc>
        <w:tc>
          <w:tcPr>
            <w:tcW w:w="3042" w:type="pct"/>
            <w:shd w:val="clear" w:color="auto" w:fill="auto"/>
            <w:noWrap/>
            <w:vAlign w:val="center"/>
            <w:hideMark/>
          </w:tcPr>
          <w:p w14:paraId="2435FAC3" w14:textId="55A8F82D" w:rsidR="00EB5704" w:rsidRPr="00F07064" w:rsidRDefault="004A62AB" w:rsidP="00680D05">
            <w:pPr>
              <w:ind w:left="284" w:right="-8" w:hanging="258"/>
              <w:rPr>
                <w:rFonts w:asciiTheme="minorHAnsi" w:hAnsiTheme="minorHAnsi" w:cstheme="minorHAnsi"/>
                <w:color w:val="000000"/>
                <w:sz w:val="22"/>
                <w:szCs w:val="22"/>
              </w:rPr>
            </w:pPr>
            <w:r w:rsidRPr="004A62AB">
              <w:rPr>
                <w:rFonts w:asciiTheme="minorHAnsi" w:hAnsiTheme="minorHAnsi" w:cstheme="minorHAnsi"/>
                <w:color w:val="000000"/>
                <w:sz w:val="22"/>
                <w:szCs w:val="22"/>
              </w:rPr>
              <w:t>teambajajadvisors</w:t>
            </w:r>
            <w:r>
              <w:rPr>
                <w:rFonts w:asciiTheme="minorHAnsi" w:hAnsiTheme="minorHAnsi" w:cstheme="minorHAnsi"/>
                <w:color w:val="000000"/>
                <w:sz w:val="22"/>
                <w:szCs w:val="22"/>
              </w:rPr>
              <w:t>@gmail</w:t>
            </w:r>
            <w:r w:rsidR="00F07064" w:rsidRPr="00F07064">
              <w:rPr>
                <w:rFonts w:asciiTheme="minorHAnsi" w:hAnsiTheme="minorHAnsi" w:cstheme="minorHAnsi"/>
                <w:color w:val="000000"/>
                <w:sz w:val="22"/>
                <w:szCs w:val="22"/>
              </w:rPr>
              <w:t>.com</w:t>
            </w:r>
          </w:p>
        </w:tc>
      </w:tr>
      <w:tr w:rsidR="00EB5704" w:rsidRPr="00872A1B" w14:paraId="757B15FB" w14:textId="77777777" w:rsidTr="00240083">
        <w:trPr>
          <w:trHeight w:val="20"/>
          <w:jc w:val="center"/>
        </w:trPr>
        <w:tc>
          <w:tcPr>
            <w:tcW w:w="1958" w:type="pct"/>
            <w:shd w:val="clear" w:color="auto" w:fill="auto"/>
            <w:noWrap/>
            <w:vAlign w:val="center"/>
            <w:hideMark/>
          </w:tcPr>
          <w:p w14:paraId="03909599" w14:textId="77777777" w:rsidR="00EB5704" w:rsidRPr="00872A1B" w:rsidRDefault="00A22FE5" w:rsidP="00680D05">
            <w:pPr>
              <w:ind w:left="284" w:right="-8"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Contact No.</w:t>
            </w:r>
          </w:p>
        </w:tc>
        <w:tc>
          <w:tcPr>
            <w:tcW w:w="3042" w:type="pct"/>
            <w:shd w:val="clear" w:color="auto" w:fill="auto"/>
            <w:noWrap/>
            <w:vAlign w:val="center"/>
            <w:hideMark/>
          </w:tcPr>
          <w:p w14:paraId="5CC7BBC3" w14:textId="47E890F5" w:rsidR="00F07064" w:rsidRPr="00872A1B" w:rsidRDefault="00872A1B" w:rsidP="00680D05">
            <w:pPr>
              <w:ind w:left="284" w:right="-8" w:hanging="258"/>
              <w:rPr>
                <w:rFonts w:asciiTheme="minorHAnsi" w:hAnsiTheme="minorHAnsi" w:cstheme="minorHAnsi"/>
                <w:color w:val="000000"/>
                <w:sz w:val="22"/>
                <w:szCs w:val="22"/>
              </w:rPr>
            </w:pPr>
            <w:r w:rsidRPr="00872A1B">
              <w:rPr>
                <w:rFonts w:asciiTheme="minorHAnsi" w:hAnsiTheme="minorHAnsi" w:cstheme="minorHAnsi"/>
                <w:color w:val="000000"/>
                <w:sz w:val="22"/>
                <w:szCs w:val="22"/>
              </w:rPr>
              <w:t xml:space="preserve">+91 </w:t>
            </w:r>
            <w:r w:rsidR="004A62AB">
              <w:rPr>
                <w:rFonts w:asciiTheme="minorHAnsi" w:hAnsiTheme="minorHAnsi" w:cstheme="minorHAnsi"/>
                <w:color w:val="000000"/>
                <w:sz w:val="22"/>
                <w:szCs w:val="22"/>
              </w:rPr>
              <w:t>8097874433</w:t>
            </w:r>
          </w:p>
        </w:tc>
      </w:tr>
    </w:tbl>
    <w:p w14:paraId="0E073ED7" w14:textId="77777777" w:rsidR="00641B45" w:rsidRDefault="00641B45" w:rsidP="00680D05">
      <w:pPr>
        <w:spacing w:line="360" w:lineRule="auto"/>
        <w:ind w:right="-8"/>
        <w:jc w:val="both"/>
        <w:rPr>
          <w:rFonts w:ascii="Arial" w:hAnsi="Arial" w:cs="Arial"/>
          <w:b/>
          <w:sz w:val="22"/>
          <w:szCs w:val="22"/>
        </w:rPr>
      </w:pPr>
    </w:p>
    <w:p w14:paraId="4319FAD2" w14:textId="77777777" w:rsidR="00EB5704" w:rsidRPr="009645A5" w:rsidRDefault="00A22FE5" w:rsidP="00B432F2">
      <w:pPr>
        <w:pStyle w:val="ListParagraph"/>
        <w:numPr>
          <w:ilvl w:val="0"/>
          <w:numId w:val="24"/>
        </w:numPr>
        <w:spacing w:after="240" w:line="360" w:lineRule="auto"/>
        <w:ind w:left="426" w:right="-142" w:hanging="425"/>
        <w:jc w:val="both"/>
        <w:rPr>
          <w:rFonts w:ascii="Arial" w:hAnsi="Arial" w:cs="Arial"/>
          <w:b/>
          <w:sz w:val="22"/>
          <w:szCs w:val="22"/>
        </w:rPr>
      </w:pPr>
      <w:r w:rsidRPr="009645A5">
        <w:rPr>
          <w:rFonts w:ascii="Arial" w:hAnsi="Arial" w:cs="Arial"/>
          <w:b/>
          <w:sz w:val="22"/>
          <w:szCs w:val="22"/>
        </w:rPr>
        <w:t>DOCUMENTS / DATA REFFERED:</w:t>
      </w:r>
    </w:p>
    <w:p w14:paraId="6F496EF0" w14:textId="286BEC36" w:rsidR="00EB5704" w:rsidRPr="004A62AB" w:rsidRDefault="00A22FE5" w:rsidP="00B432F2">
      <w:pPr>
        <w:pStyle w:val="ListParagraph"/>
        <w:numPr>
          <w:ilvl w:val="0"/>
          <w:numId w:val="17"/>
        </w:numPr>
        <w:tabs>
          <w:tab w:val="left" w:pos="5310"/>
        </w:tabs>
        <w:spacing w:after="240" w:line="276" w:lineRule="auto"/>
        <w:ind w:left="851" w:right="-8" w:hanging="426"/>
        <w:jc w:val="both"/>
        <w:rPr>
          <w:rFonts w:ascii="Arial" w:hAnsi="Arial" w:cs="Arial"/>
          <w:sz w:val="22"/>
          <w:szCs w:val="22"/>
        </w:rPr>
      </w:pPr>
      <w:r w:rsidRPr="004A62AB">
        <w:rPr>
          <w:rFonts w:ascii="Arial" w:hAnsi="Arial" w:cs="Arial"/>
          <w:sz w:val="22"/>
          <w:szCs w:val="22"/>
        </w:rPr>
        <w:t>Financial Projections</w:t>
      </w:r>
      <w:r w:rsidR="008A0488" w:rsidRPr="004A62AB">
        <w:rPr>
          <w:rFonts w:ascii="Arial" w:hAnsi="Arial" w:cs="Arial"/>
          <w:sz w:val="22"/>
          <w:szCs w:val="22"/>
        </w:rPr>
        <w:t xml:space="preserve"> of the </w:t>
      </w:r>
      <w:r w:rsidR="002138B8" w:rsidRPr="004A62AB">
        <w:rPr>
          <w:rFonts w:ascii="Arial" w:hAnsi="Arial" w:cs="Arial"/>
          <w:sz w:val="22"/>
          <w:szCs w:val="22"/>
        </w:rPr>
        <w:t>proposed project</w:t>
      </w:r>
      <w:r w:rsidR="00935496" w:rsidRPr="004A62AB">
        <w:rPr>
          <w:rFonts w:ascii="Arial" w:hAnsi="Arial" w:cs="Arial"/>
          <w:sz w:val="22"/>
          <w:szCs w:val="22"/>
        </w:rPr>
        <w:t xml:space="preserve"> up to FY 20</w:t>
      </w:r>
      <w:r w:rsidR="004A62AB" w:rsidRPr="004A62AB">
        <w:rPr>
          <w:rFonts w:ascii="Arial" w:hAnsi="Arial" w:cs="Arial"/>
          <w:sz w:val="22"/>
          <w:szCs w:val="22"/>
        </w:rPr>
        <w:t>29</w:t>
      </w:r>
      <w:r w:rsidRPr="004A62AB">
        <w:rPr>
          <w:rFonts w:ascii="Arial" w:hAnsi="Arial" w:cs="Arial"/>
          <w:sz w:val="22"/>
          <w:szCs w:val="22"/>
        </w:rPr>
        <w:t>.</w:t>
      </w:r>
    </w:p>
    <w:p w14:paraId="6F31D376" w14:textId="77777777" w:rsidR="00C54165" w:rsidRPr="004A62AB" w:rsidRDefault="008A0488" w:rsidP="00B432F2">
      <w:pPr>
        <w:pStyle w:val="ListParagraph"/>
        <w:numPr>
          <w:ilvl w:val="0"/>
          <w:numId w:val="17"/>
        </w:numPr>
        <w:tabs>
          <w:tab w:val="left" w:pos="5310"/>
        </w:tabs>
        <w:spacing w:after="240" w:line="276" w:lineRule="auto"/>
        <w:ind w:left="851" w:right="-8" w:hanging="426"/>
        <w:jc w:val="both"/>
        <w:rPr>
          <w:rFonts w:ascii="Arial" w:hAnsi="Arial" w:cs="Arial"/>
          <w:sz w:val="22"/>
          <w:szCs w:val="22"/>
        </w:rPr>
      </w:pPr>
      <w:r w:rsidRPr="004A62AB">
        <w:rPr>
          <w:rFonts w:ascii="Arial" w:hAnsi="Arial" w:cs="Arial"/>
          <w:sz w:val="22"/>
          <w:szCs w:val="22"/>
        </w:rPr>
        <w:t xml:space="preserve">Information memorandum </w:t>
      </w:r>
      <w:r w:rsidR="00A22FE5" w:rsidRPr="004A62AB">
        <w:rPr>
          <w:rFonts w:ascii="Arial" w:hAnsi="Arial" w:cs="Arial"/>
          <w:sz w:val="22"/>
          <w:szCs w:val="22"/>
        </w:rPr>
        <w:t>and description of the company</w:t>
      </w:r>
      <w:r w:rsidR="009231E7" w:rsidRPr="004A62AB">
        <w:rPr>
          <w:rFonts w:ascii="Arial" w:hAnsi="Arial" w:cs="Arial"/>
          <w:sz w:val="22"/>
          <w:szCs w:val="22"/>
        </w:rPr>
        <w:t xml:space="preserve"> (DPR)</w:t>
      </w:r>
    </w:p>
    <w:p w14:paraId="658A53D2" w14:textId="2F1C5B11" w:rsidR="009231E7" w:rsidRPr="00A35247" w:rsidRDefault="00A35247" w:rsidP="00B432F2">
      <w:pPr>
        <w:pStyle w:val="ListParagraph"/>
        <w:numPr>
          <w:ilvl w:val="0"/>
          <w:numId w:val="17"/>
        </w:numPr>
        <w:tabs>
          <w:tab w:val="left" w:pos="5310"/>
        </w:tabs>
        <w:spacing w:after="240" w:line="276" w:lineRule="auto"/>
        <w:ind w:left="851" w:right="-8" w:hanging="426"/>
        <w:jc w:val="both"/>
        <w:rPr>
          <w:rFonts w:ascii="Arial" w:hAnsi="Arial" w:cs="Arial"/>
          <w:sz w:val="22"/>
          <w:szCs w:val="22"/>
        </w:rPr>
      </w:pPr>
      <w:r>
        <w:rPr>
          <w:rFonts w:ascii="Arial" w:hAnsi="Arial" w:cs="Arial"/>
          <w:sz w:val="22"/>
          <w:szCs w:val="22"/>
        </w:rPr>
        <w:lastRenderedPageBreak/>
        <w:t xml:space="preserve">Promoter’s Details &amp; </w:t>
      </w:r>
      <w:r w:rsidRPr="004A62AB">
        <w:rPr>
          <w:rFonts w:ascii="Arial" w:hAnsi="Arial" w:cs="Arial"/>
          <w:sz w:val="22"/>
          <w:szCs w:val="22"/>
        </w:rPr>
        <w:t xml:space="preserve">Shareholding Pattern of IJPM. </w:t>
      </w:r>
    </w:p>
    <w:p w14:paraId="06BE862B" w14:textId="648D4C92" w:rsidR="008A0488" w:rsidRPr="004A62AB" w:rsidRDefault="008A0488" w:rsidP="00B432F2">
      <w:pPr>
        <w:pStyle w:val="ListParagraph"/>
        <w:numPr>
          <w:ilvl w:val="0"/>
          <w:numId w:val="17"/>
        </w:numPr>
        <w:tabs>
          <w:tab w:val="left" w:pos="5310"/>
        </w:tabs>
        <w:spacing w:after="240" w:line="276" w:lineRule="auto"/>
        <w:ind w:left="851" w:right="-8" w:hanging="426"/>
        <w:jc w:val="both"/>
        <w:rPr>
          <w:rFonts w:ascii="Arial" w:hAnsi="Arial" w:cs="Arial"/>
          <w:sz w:val="22"/>
          <w:szCs w:val="22"/>
        </w:rPr>
      </w:pPr>
      <w:r w:rsidRPr="004A62AB">
        <w:rPr>
          <w:rFonts w:ascii="Arial" w:hAnsi="Arial" w:cs="Arial"/>
          <w:sz w:val="22"/>
          <w:szCs w:val="22"/>
        </w:rPr>
        <w:t xml:space="preserve">Proposed </w:t>
      </w:r>
      <w:r w:rsidR="00935496" w:rsidRPr="004A62AB">
        <w:rPr>
          <w:rFonts w:ascii="Arial" w:hAnsi="Arial" w:cs="Arial"/>
          <w:sz w:val="22"/>
          <w:szCs w:val="22"/>
        </w:rPr>
        <w:t xml:space="preserve">Total </w:t>
      </w:r>
      <w:r w:rsidRPr="004A62AB">
        <w:rPr>
          <w:rFonts w:ascii="Arial" w:hAnsi="Arial" w:cs="Arial"/>
          <w:sz w:val="22"/>
          <w:szCs w:val="22"/>
        </w:rPr>
        <w:t>project cost</w:t>
      </w:r>
      <w:r w:rsidR="005B4635" w:rsidRPr="004A62AB">
        <w:rPr>
          <w:rFonts w:ascii="Arial" w:hAnsi="Arial" w:cs="Arial"/>
          <w:sz w:val="22"/>
          <w:szCs w:val="22"/>
        </w:rPr>
        <w:t>.</w:t>
      </w:r>
    </w:p>
    <w:p w14:paraId="17FC4ABE" w14:textId="59669AFD" w:rsidR="00935496" w:rsidRPr="004A62AB" w:rsidRDefault="004A62AB" w:rsidP="00B432F2">
      <w:pPr>
        <w:pStyle w:val="ListParagraph"/>
        <w:numPr>
          <w:ilvl w:val="0"/>
          <w:numId w:val="17"/>
        </w:numPr>
        <w:tabs>
          <w:tab w:val="left" w:pos="5310"/>
        </w:tabs>
        <w:spacing w:after="240" w:line="276" w:lineRule="auto"/>
        <w:ind w:left="851" w:right="-8" w:hanging="426"/>
        <w:jc w:val="both"/>
        <w:rPr>
          <w:rFonts w:ascii="Arial" w:hAnsi="Arial" w:cs="Arial"/>
          <w:sz w:val="22"/>
          <w:szCs w:val="22"/>
        </w:rPr>
      </w:pPr>
      <w:r w:rsidRPr="004A62AB">
        <w:rPr>
          <w:rFonts w:ascii="Arial" w:hAnsi="Arial" w:cs="Arial"/>
          <w:sz w:val="22"/>
          <w:szCs w:val="22"/>
        </w:rPr>
        <w:t>Draft lease</w:t>
      </w:r>
      <w:r w:rsidR="00935496" w:rsidRPr="004A62AB">
        <w:rPr>
          <w:rFonts w:ascii="Arial" w:hAnsi="Arial" w:cs="Arial"/>
          <w:sz w:val="22"/>
          <w:szCs w:val="22"/>
        </w:rPr>
        <w:t xml:space="preserve"> deed of the land.</w:t>
      </w:r>
    </w:p>
    <w:p w14:paraId="41089056" w14:textId="4282C0D7" w:rsidR="00935496" w:rsidRPr="004C5FBD" w:rsidRDefault="004A62AB" w:rsidP="00B432F2">
      <w:pPr>
        <w:pStyle w:val="ListParagraph"/>
        <w:numPr>
          <w:ilvl w:val="0"/>
          <w:numId w:val="17"/>
        </w:numPr>
        <w:tabs>
          <w:tab w:val="left" w:pos="5310"/>
        </w:tabs>
        <w:spacing w:after="240" w:line="276" w:lineRule="auto"/>
        <w:ind w:left="851" w:right="-8" w:hanging="426"/>
        <w:jc w:val="both"/>
        <w:rPr>
          <w:rFonts w:ascii="Arial" w:hAnsi="Arial" w:cs="Arial"/>
          <w:sz w:val="22"/>
          <w:szCs w:val="22"/>
        </w:rPr>
      </w:pPr>
      <w:r w:rsidRPr="004C5FBD">
        <w:rPr>
          <w:rFonts w:ascii="Arial" w:hAnsi="Arial" w:cs="Arial"/>
          <w:sz w:val="22"/>
          <w:szCs w:val="22"/>
        </w:rPr>
        <w:t xml:space="preserve">Current booking details </w:t>
      </w:r>
      <w:r w:rsidR="00935496" w:rsidRPr="004C5FBD">
        <w:rPr>
          <w:rFonts w:ascii="Arial" w:hAnsi="Arial" w:cs="Arial"/>
          <w:sz w:val="22"/>
          <w:szCs w:val="22"/>
        </w:rPr>
        <w:t>provided by the client/company.</w:t>
      </w:r>
    </w:p>
    <w:p w14:paraId="6795CE46" w14:textId="579DC31A" w:rsidR="00EB5704" w:rsidRPr="004C5FBD" w:rsidRDefault="00935496" w:rsidP="00B432F2">
      <w:pPr>
        <w:pStyle w:val="ListParagraph"/>
        <w:numPr>
          <w:ilvl w:val="0"/>
          <w:numId w:val="17"/>
        </w:numPr>
        <w:tabs>
          <w:tab w:val="left" w:pos="5310"/>
        </w:tabs>
        <w:spacing w:after="240" w:line="276" w:lineRule="auto"/>
        <w:ind w:left="851" w:right="-8" w:hanging="426"/>
        <w:jc w:val="both"/>
        <w:rPr>
          <w:rFonts w:ascii="Arial" w:hAnsi="Arial" w:cs="Arial"/>
          <w:sz w:val="22"/>
          <w:szCs w:val="22"/>
        </w:rPr>
      </w:pPr>
      <w:r w:rsidRPr="004C5FBD">
        <w:rPr>
          <w:rFonts w:ascii="Arial" w:hAnsi="Arial" w:cs="Arial"/>
          <w:sz w:val="22"/>
          <w:szCs w:val="22"/>
        </w:rPr>
        <w:t>Cost Estimations for various components</w:t>
      </w:r>
      <w:r w:rsidR="004C5FBD" w:rsidRPr="004C5FBD">
        <w:rPr>
          <w:rFonts w:ascii="Arial" w:hAnsi="Arial" w:cs="Arial"/>
          <w:sz w:val="22"/>
          <w:szCs w:val="22"/>
        </w:rPr>
        <w:t>.</w:t>
      </w:r>
      <w:r w:rsidR="00A22FE5" w:rsidRPr="004C5FBD">
        <w:br w:type="page"/>
      </w:r>
    </w:p>
    <w:tbl>
      <w:tblPr>
        <w:tblStyle w:val="TableGrid"/>
        <w:tblW w:w="9923" w:type="dxa"/>
        <w:tblInd w:w="-5" w:type="dxa"/>
        <w:tblCellMar>
          <w:top w:w="142" w:type="dxa"/>
          <w:bottom w:w="142" w:type="dxa"/>
        </w:tblCellMar>
        <w:tblLook w:val="04A0" w:firstRow="1" w:lastRow="0" w:firstColumn="1" w:lastColumn="0" w:noHBand="0" w:noVBand="1"/>
      </w:tblPr>
      <w:tblGrid>
        <w:gridCol w:w="1654"/>
        <w:gridCol w:w="8269"/>
      </w:tblGrid>
      <w:tr w:rsidR="00050FDB" w14:paraId="3F4FC1EF" w14:textId="77777777" w:rsidTr="00E638CC">
        <w:trPr>
          <w:trHeight w:val="20"/>
        </w:trPr>
        <w:tc>
          <w:tcPr>
            <w:tcW w:w="1654" w:type="dxa"/>
            <w:shd w:val="clear" w:color="auto" w:fill="002060"/>
            <w:vAlign w:val="center"/>
          </w:tcPr>
          <w:p w14:paraId="21ABBF08" w14:textId="796D55BD" w:rsidR="00050FDB" w:rsidRDefault="00050FDB" w:rsidP="00E638CC">
            <w:pPr>
              <w:ind w:left="-113"/>
              <w:jc w:val="center"/>
              <w:rPr>
                <w:rFonts w:ascii="Arial" w:hAnsi="Arial" w:cs="Arial"/>
                <w:b/>
                <w:i/>
                <w:sz w:val="22"/>
                <w:szCs w:val="22"/>
              </w:rPr>
            </w:pPr>
            <w:r>
              <w:rPr>
                <w:rFonts w:ascii="Arial" w:hAnsi="Arial" w:cs="Arial"/>
                <w:b/>
                <w:sz w:val="22"/>
                <w:szCs w:val="22"/>
              </w:rPr>
              <w:lastRenderedPageBreak/>
              <w:t xml:space="preserve">PART </w:t>
            </w:r>
            <w:r w:rsidR="00CF30B6">
              <w:rPr>
                <w:rFonts w:ascii="Arial" w:hAnsi="Arial" w:cs="Arial"/>
                <w:b/>
                <w:sz w:val="22"/>
                <w:szCs w:val="22"/>
              </w:rPr>
              <w:t>C</w:t>
            </w:r>
          </w:p>
        </w:tc>
        <w:tc>
          <w:tcPr>
            <w:tcW w:w="8269" w:type="dxa"/>
            <w:shd w:val="clear" w:color="auto" w:fill="DBE5F1"/>
            <w:vAlign w:val="center"/>
          </w:tcPr>
          <w:p w14:paraId="54CC5E70" w14:textId="606F0C77" w:rsidR="00050FDB" w:rsidRDefault="00050FDB" w:rsidP="00E638CC">
            <w:pPr>
              <w:jc w:val="center"/>
              <w:rPr>
                <w:rFonts w:ascii="Arial" w:hAnsi="Arial" w:cs="Arial"/>
                <w:b/>
                <w:i/>
                <w:sz w:val="22"/>
                <w:szCs w:val="22"/>
              </w:rPr>
            </w:pPr>
            <w:r>
              <w:rPr>
                <w:rFonts w:ascii="Arial" w:hAnsi="Arial" w:cs="Arial"/>
                <w:b/>
                <w:sz w:val="22"/>
                <w:szCs w:val="22"/>
              </w:rPr>
              <w:t>COMPANY PROFILE</w:t>
            </w:r>
          </w:p>
        </w:tc>
      </w:tr>
    </w:tbl>
    <w:p w14:paraId="1300D302" w14:textId="77777777" w:rsidR="00050FDB" w:rsidRDefault="00050FDB">
      <w:pPr>
        <w:autoSpaceDE w:val="0"/>
        <w:autoSpaceDN w:val="0"/>
        <w:adjustRightInd w:val="0"/>
        <w:spacing w:line="360" w:lineRule="auto"/>
        <w:jc w:val="both"/>
        <w:rPr>
          <w:rFonts w:ascii="Arial" w:hAnsi="Arial" w:cs="Arial"/>
          <w:sz w:val="22"/>
          <w:szCs w:val="22"/>
          <w:lang w:eastAsia="en-IN"/>
        </w:rPr>
      </w:pPr>
    </w:p>
    <w:p w14:paraId="46605403" w14:textId="779EE15F" w:rsidR="009645A5" w:rsidRDefault="00A22FE5" w:rsidP="00142325">
      <w:pPr>
        <w:pStyle w:val="ListParagraph"/>
        <w:numPr>
          <w:ilvl w:val="0"/>
          <w:numId w:val="18"/>
        </w:numPr>
        <w:spacing w:after="240" w:line="360" w:lineRule="auto"/>
        <w:ind w:left="426" w:hanging="425"/>
        <w:jc w:val="both"/>
        <w:rPr>
          <w:rFonts w:ascii="Arial" w:hAnsi="Arial" w:cs="Arial"/>
          <w:sz w:val="22"/>
          <w:szCs w:val="22"/>
          <w:lang w:eastAsia="en-IN"/>
        </w:rPr>
      </w:pPr>
      <w:r w:rsidRPr="002E4BAF">
        <w:rPr>
          <w:rFonts w:ascii="Arial" w:hAnsi="Arial" w:cs="Arial"/>
          <w:b/>
          <w:sz w:val="22"/>
          <w:szCs w:val="22"/>
          <w:lang w:eastAsia="en-IN"/>
        </w:rPr>
        <w:t>COMPANY OVERVIEW:</w:t>
      </w:r>
      <w:r w:rsidR="009F5668">
        <w:rPr>
          <w:rFonts w:ascii="Arial" w:hAnsi="Arial" w:cs="Arial"/>
          <w:b/>
          <w:sz w:val="22"/>
          <w:szCs w:val="22"/>
          <w:lang w:eastAsia="en-IN"/>
        </w:rPr>
        <w:t xml:space="preserve"> </w:t>
      </w:r>
      <w:r w:rsidR="004847D2" w:rsidRPr="009F5668">
        <w:rPr>
          <w:rFonts w:ascii="Arial" w:hAnsi="Arial" w:cs="Arial"/>
          <w:sz w:val="22"/>
          <w:szCs w:val="22"/>
        </w:rPr>
        <w:t xml:space="preserve">M/s. </w:t>
      </w:r>
      <w:r w:rsidR="007740D7" w:rsidRPr="007740D7">
        <w:rPr>
          <w:rFonts w:ascii="Arial" w:hAnsi="Arial" w:cs="Arial"/>
          <w:sz w:val="22"/>
          <w:szCs w:val="22"/>
        </w:rPr>
        <w:t>India Jewellery Park Mumbai</w:t>
      </w:r>
      <w:r w:rsidR="007740D7" w:rsidRPr="009F5668">
        <w:rPr>
          <w:rFonts w:ascii="Arial" w:hAnsi="Arial" w:cs="Arial"/>
          <w:sz w:val="22"/>
          <w:szCs w:val="22"/>
        </w:rPr>
        <w:t xml:space="preserve"> </w:t>
      </w:r>
      <w:r w:rsidR="004847D2" w:rsidRPr="009F5668">
        <w:rPr>
          <w:rFonts w:ascii="Arial" w:hAnsi="Arial" w:cs="Arial"/>
          <w:sz w:val="22"/>
          <w:szCs w:val="22"/>
        </w:rPr>
        <w:t xml:space="preserve">was incorporated on </w:t>
      </w:r>
      <w:r w:rsidR="007740D7">
        <w:rPr>
          <w:rFonts w:ascii="Arial" w:hAnsi="Arial" w:cs="Arial"/>
          <w:sz w:val="22"/>
          <w:szCs w:val="22"/>
        </w:rPr>
        <w:t>17</w:t>
      </w:r>
      <w:r w:rsidR="007740D7" w:rsidRPr="007740D7">
        <w:rPr>
          <w:rFonts w:ascii="Arial" w:hAnsi="Arial" w:cs="Arial"/>
          <w:sz w:val="22"/>
          <w:szCs w:val="22"/>
          <w:vertAlign w:val="superscript"/>
        </w:rPr>
        <w:t>th</w:t>
      </w:r>
      <w:r w:rsidR="007740D7">
        <w:rPr>
          <w:rFonts w:ascii="Arial" w:hAnsi="Arial" w:cs="Arial"/>
          <w:sz w:val="22"/>
          <w:szCs w:val="22"/>
        </w:rPr>
        <w:t xml:space="preserve"> January</w:t>
      </w:r>
      <w:r w:rsidR="004847D2" w:rsidRPr="009F5668">
        <w:rPr>
          <w:rFonts w:ascii="Arial" w:hAnsi="Arial" w:cs="Arial"/>
          <w:sz w:val="22"/>
          <w:szCs w:val="22"/>
        </w:rPr>
        <w:t>, 20</w:t>
      </w:r>
      <w:r w:rsidR="007740D7">
        <w:rPr>
          <w:rFonts w:ascii="Arial" w:hAnsi="Arial" w:cs="Arial"/>
          <w:sz w:val="22"/>
          <w:szCs w:val="22"/>
        </w:rPr>
        <w:t>18</w:t>
      </w:r>
      <w:r w:rsidR="009F5668" w:rsidRPr="009F5668">
        <w:rPr>
          <w:rFonts w:ascii="Arial" w:hAnsi="Arial" w:cs="Arial"/>
          <w:sz w:val="22"/>
          <w:szCs w:val="22"/>
        </w:rPr>
        <w:t xml:space="preserve"> with CIN: </w:t>
      </w:r>
      <w:r w:rsidR="007740D7" w:rsidRPr="007740D7">
        <w:rPr>
          <w:rFonts w:ascii="Arial" w:hAnsi="Arial" w:cs="Arial"/>
          <w:sz w:val="22"/>
          <w:szCs w:val="22"/>
        </w:rPr>
        <w:t>U74999MH2018NPL304254</w:t>
      </w:r>
      <w:r w:rsidR="004847D2" w:rsidRPr="009F5668">
        <w:rPr>
          <w:rFonts w:ascii="Arial" w:hAnsi="Arial" w:cs="Arial"/>
          <w:sz w:val="22"/>
          <w:szCs w:val="22"/>
        </w:rPr>
        <w:t xml:space="preserve"> is a company</w:t>
      </w:r>
      <w:r w:rsidR="007740D7">
        <w:rPr>
          <w:rFonts w:ascii="Arial" w:hAnsi="Arial" w:cs="Arial"/>
          <w:sz w:val="22"/>
          <w:szCs w:val="22"/>
        </w:rPr>
        <w:t xml:space="preserve"> limited by guarantee</w:t>
      </w:r>
      <w:r w:rsidR="004847D2" w:rsidRPr="009F5668">
        <w:rPr>
          <w:rFonts w:ascii="Arial" w:hAnsi="Arial" w:cs="Arial"/>
          <w:sz w:val="22"/>
          <w:szCs w:val="22"/>
        </w:rPr>
        <w:t xml:space="preserve"> having its </w:t>
      </w:r>
      <w:r w:rsidR="009F5668" w:rsidRPr="009F5668">
        <w:rPr>
          <w:rFonts w:ascii="Arial" w:hAnsi="Arial" w:cs="Arial"/>
          <w:sz w:val="22"/>
          <w:szCs w:val="22"/>
        </w:rPr>
        <w:t>Registered</w:t>
      </w:r>
      <w:r w:rsidR="004847D2" w:rsidRPr="009F5668">
        <w:rPr>
          <w:rFonts w:ascii="Arial" w:hAnsi="Arial" w:cs="Arial"/>
          <w:sz w:val="22"/>
          <w:szCs w:val="22"/>
        </w:rPr>
        <w:t xml:space="preserve"> Office at </w:t>
      </w:r>
      <w:r w:rsidR="007740D7" w:rsidRPr="007740D7">
        <w:rPr>
          <w:rFonts w:ascii="Arial" w:hAnsi="Arial" w:cs="Arial"/>
          <w:sz w:val="22"/>
          <w:szCs w:val="22"/>
        </w:rPr>
        <w:t>D2B, Ground Floor, D Tower, West Core,</w:t>
      </w:r>
      <w:r w:rsidR="007740D7">
        <w:rPr>
          <w:rFonts w:ascii="Arial" w:hAnsi="Arial" w:cs="Arial"/>
          <w:sz w:val="22"/>
          <w:szCs w:val="22"/>
        </w:rPr>
        <w:t xml:space="preserve"> </w:t>
      </w:r>
      <w:r w:rsidR="007740D7" w:rsidRPr="007740D7">
        <w:rPr>
          <w:rFonts w:ascii="Arial" w:hAnsi="Arial" w:cs="Arial"/>
          <w:sz w:val="22"/>
          <w:szCs w:val="22"/>
        </w:rPr>
        <w:t>Bharat Diamond Bourse,</w:t>
      </w:r>
      <w:r w:rsidR="007740D7">
        <w:rPr>
          <w:rFonts w:ascii="Arial" w:hAnsi="Arial" w:cs="Arial"/>
          <w:sz w:val="22"/>
          <w:szCs w:val="22"/>
        </w:rPr>
        <w:t xml:space="preserve"> </w:t>
      </w:r>
      <w:r w:rsidR="007740D7" w:rsidRPr="007740D7">
        <w:rPr>
          <w:rFonts w:ascii="Arial" w:hAnsi="Arial" w:cs="Arial"/>
          <w:sz w:val="22"/>
          <w:szCs w:val="22"/>
        </w:rPr>
        <w:t>Bandra Kurla Complex,</w:t>
      </w:r>
      <w:r w:rsidR="007740D7">
        <w:rPr>
          <w:rFonts w:ascii="Arial" w:hAnsi="Arial" w:cs="Arial"/>
          <w:sz w:val="22"/>
          <w:szCs w:val="22"/>
        </w:rPr>
        <w:t xml:space="preserve"> </w:t>
      </w:r>
      <w:r w:rsidR="007740D7" w:rsidRPr="007740D7">
        <w:rPr>
          <w:rFonts w:ascii="Arial" w:hAnsi="Arial" w:cs="Arial"/>
          <w:sz w:val="22"/>
          <w:szCs w:val="22"/>
        </w:rPr>
        <w:t>Bandra (E)</w:t>
      </w:r>
      <w:r w:rsidR="007740D7">
        <w:rPr>
          <w:rFonts w:ascii="Arial" w:hAnsi="Arial" w:cs="Arial"/>
          <w:sz w:val="22"/>
          <w:szCs w:val="22"/>
        </w:rPr>
        <w:t>,</w:t>
      </w:r>
      <w:r w:rsidR="007740D7" w:rsidRPr="007740D7">
        <w:rPr>
          <w:rFonts w:ascii="Arial" w:hAnsi="Arial" w:cs="Arial"/>
          <w:sz w:val="22"/>
          <w:szCs w:val="22"/>
        </w:rPr>
        <w:t xml:space="preserve"> Mumbai</w:t>
      </w:r>
      <w:r w:rsidR="007740D7">
        <w:rPr>
          <w:rFonts w:ascii="Arial" w:hAnsi="Arial" w:cs="Arial"/>
          <w:sz w:val="22"/>
          <w:szCs w:val="22"/>
        </w:rPr>
        <w:t xml:space="preserve">, </w:t>
      </w:r>
      <w:r w:rsidR="007740D7" w:rsidRPr="007740D7">
        <w:rPr>
          <w:rFonts w:ascii="Arial" w:hAnsi="Arial" w:cs="Arial"/>
          <w:sz w:val="22"/>
          <w:szCs w:val="22"/>
        </w:rPr>
        <w:t>M</w:t>
      </w:r>
      <w:r w:rsidR="007740D7">
        <w:rPr>
          <w:rFonts w:ascii="Arial" w:hAnsi="Arial" w:cs="Arial"/>
          <w:sz w:val="22"/>
          <w:szCs w:val="22"/>
        </w:rPr>
        <w:t>aharashtra –</w:t>
      </w:r>
      <w:r w:rsidR="007740D7" w:rsidRPr="007740D7">
        <w:rPr>
          <w:rFonts w:ascii="Arial" w:hAnsi="Arial" w:cs="Arial"/>
          <w:sz w:val="22"/>
          <w:szCs w:val="22"/>
        </w:rPr>
        <w:t xml:space="preserve"> 400051</w:t>
      </w:r>
      <w:r w:rsidR="007740D7">
        <w:rPr>
          <w:rFonts w:ascii="Arial" w:hAnsi="Arial" w:cs="Arial"/>
          <w:sz w:val="22"/>
          <w:szCs w:val="22"/>
        </w:rPr>
        <w:t>,</w:t>
      </w:r>
      <w:r w:rsidR="007740D7" w:rsidRPr="007740D7">
        <w:rPr>
          <w:rFonts w:ascii="Arial" w:hAnsi="Arial" w:cs="Arial"/>
          <w:sz w:val="22"/>
          <w:szCs w:val="22"/>
        </w:rPr>
        <w:t xml:space="preserve"> I</w:t>
      </w:r>
      <w:r w:rsidR="007740D7">
        <w:rPr>
          <w:rFonts w:ascii="Arial" w:hAnsi="Arial" w:cs="Arial"/>
          <w:sz w:val="22"/>
          <w:szCs w:val="22"/>
        </w:rPr>
        <w:t>ndia.</w:t>
      </w:r>
      <w:r w:rsidR="007222BE" w:rsidRPr="009F5668">
        <w:rPr>
          <w:rFonts w:ascii="Arial" w:hAnsi="Arial" w:cs="Arial"/>
          <w:sz w:val="22"/>
          <w:szCs w:val="22"/>
        </w:rPr>
        <w:t xml:space="preserve"> It is classified as Non-govt </w:t>
      </w:r>
      <w:r w:rsidR="004847D2" w:rsidRPr="009F5668">
        <w:rPr>
          <w:rFonts w:ascii="Arial" w:hAnsi="Arial" w:cs="Arial"/>
          <w:sz w:val="22"/>
          <w:szCs w:val="22"/>
        </w:rPr>
        <w:t>Company</w:t>
      </w:r>
      <w:r w:rsidR="007222BE" w:rsidRPr="009F5668">
        <w:rPr>
          <w:rFonts w:ascii="Arial" w:hAnsi="Arial" w:cs="Arial"/>
          <w:sz w:val="22"/>
          <w:szCs w:val="22"/>
        </w:rPr>
        <w:t xml:space="preserve"> and is registered </w:t>
      </w:r>
      <w:r w:rsidR="004847D2" w:rsidRPr="009F5668">
        <w:rPr>
          <w:rFonts w:ascii="Arial" w:hAnsi="Arial" w:cs="Arial"/>
          <w:sz w:val="22"/>
          <w:szCs w:val="22"/>
        </w:rPr>
        <w:t xml:space="preserve">at Registrar of </w:t>
      </w:r>
      <w:r w:rsidR="004847D2" w:rsidRPr="0076498E">
        <w:rPr>
          <w:rFonts w:ascii="Arial" w:hAnsi="Arial" w:cs="Arial"/>
          <w:sz w:val="22"/>
          <w:szCs w:val="22"/>
        </w:rPr>
        <w:t xml:space="preserve">Companies, </w:t>
      </w:r>
      <w:r w:rsidR="007740D7">
        <w:rPr>
          <w:rFonts w:ascii="Arial" w:hAnsi="Arial" w:cs="Arial"/>
          <w:sz w:val="22"/>
          <w:szCs w:val="22"/>
        </w:rPr>
        <w:t>Mumbai</w:t>
      </w:r>
      <w:r w:rsidR="007222BE" w:rsidRPr="0076498E">
        <w:rPr>
          <w:rFonts w:ascii="Arial" w:hAnsi="Arial" w:cs="Arial"/>
          <w:sz w:val="22"/>
          <w:szCs w:val="22"/>
        </w:rPr>
        <w:t xml:space="preserve">. </w:t>
      </w:r>
      <w:r w:rsidR="009645A5" w:rsidRPr="0076498E">
        <w:rPr>
          <w:rFonts w:ascii="Arial" w:hAnsi="Arial" w:cs="Arial"/>
          <w:sz w:val="22"/>
          <w:szCs w:val="22"/>
        </w:rPr>
        <w:t>Its</w:t>
      </w:r>
      <w:r w:rsidR="007222BE" w:rsidRPr="0076498E">
        <w:rPr>
          <w:rFonts w:ascii="Arial" w:hAnsi="Arial" w:cs="Arial"/>
          <w:sz w:val="22"/>
          <w:szCs w:val="22"/>
        </w:rPr>
        <w:t xml:space="preserve"> </w:t>
      </w:r>
      <w:r w:rsidR="009F5668" w:rsidRPr="0076498E">
        <w:rPr>
          <w:rFonts w:ascii="Arial" w:hAnsi="Arial" w:cs="Arial"/>
          <w:sz w:val="22"/>
          <w:szCs w:val="22"/>
        </w:rPr>
        <w:t xml:space="preserve">Authorised Capital is INR </w:t>
      </w:r>
      <w:r w:rsidR="007740D7">
        <w:rPr>
          <w:rFonts w:ascii="Arial" w:hAnsi="Arial" w:cs="Arial"/>
          <w:sz w:val="22"/>
          <w:szCs w:val="22"/>
        </w:rPr>
        <w:t>2,50</w:t>
      </w:r>
      <w:r w:rsidR="009645A5" w:rsidRPr="0076498E">
        <w:rPr>
          <w:rFonts w:ascii="Arial" w:hAnsi="Arial" w:cs="Arial"/>
          <w:sz w:val="22"/>
          <w:szCs w:val="22"/>
        </w:rPr>
        <w:t>,00,000</w:t>
      </w:r>
      <w:r w:rsidR="004847D2" w:rsidRPr="0076498E">
        <w:rPr>
          <w:rFonts w:ascii="Arial" w:hAnsi="Arial" w:cs="Arial"/>
          <w:sz w:val="22"/>
          <w:szCs w:val="22"/>
        </w:rPr>
        <w:t xml:space="preserve"> and </w:t>
      </w:r>
      <w:r w:rsidR="00B815AC" w:rsidRPr="0076498E">
        <w:rPr>
          <w:rFonts w:ascii="Arial" w:hAnsi="Arial" w:cs="Arial"/>
          <w:sz w:val="22"/>
          <w:szCs w:val="22"/>
        </w:rPr>
        <w:t>paid-up</w:t>
      </w:r>
      <w:r w:rsidR="004847D2" w:rsidRPr="0076498E">
        <w:rPr>
          <w:rFonts w:ascii="Arial" w:hAnsi="Arial" w:cs="Arial"/>
          <w:sz w:val="22"/>
          <w:szCs w:val="22"/>
        </w:rPr>
        <w:t xml:space="preserve"> capital is </w:t>
      </w:r>
      <w:r w:rsidR="009F5668" w:rsidRPr="0076498E">
        <w:rPr>
          <w:rFonts w:ascii="Arial" w:hAnsi="Arial" w:cs="Arial"/>
          <w:sz w:val="22"/>
          <w:szCs w:val="22"/>
        </w:rPr>
        <w:t>INR</w:t>
      </w:r>
      <w:r w:rsidR="004847D2" w:rsidRPr="0076498E">
        <w:rPr>
          <w:rFonts w:ascii="Arial" w:hAnsi="Arial" w:cs="Arial"/>
          <w:sz w:val="22"/>
          <w:szCs w:val="22"/>
        </w:rPr>
        <w:t xml:space="preserve"> </w:t>
      </w:r>
      <w:r w:rsidR="007740D7">
        <w:rPr>
          <w:rFonts w:ascii="Arial" w:hAnsi="Arial" w:cs="Arial"/>
          <w:sz w:val="22"/>
          <w:szCs w:val="22"/>
        </w:rPr>
        <w:t>2,50</w:t>
      </w:r>
      <w:r w:rsidR="009645A5" w:rsidRPr="0076498E">
        <w:rPr>
          <w:rFonts w:ascii="Arial" w:hAnsi="Arial" w:cs="Arial"/>
          <w:sz w:val="22"/>
          <w:szCs w:val="22"/>
        </w:rPr>
        <w:t>,00,000</w:t>
      </w:r>
      <w:r w:rsidR="007222BE" w:rsidRPr="0076498E">
        <w:rPr>
          <w:rFonts w:ascii="Arial" w:hAnsi="Arial" w:cs="Arial"/>
          <w:sz w:val="22"/>
          <w:szCs w:val="22"/>
        </w:rPr>
        <w:t>.</w:t>
      </w:r>
    </w:p>
    <w:p w14:paraId="4A258AA4" w14:textId="400B86DD" w:rsidR="0043747F" w:rsidRDefault="00DC39F4" w:rsidP="00142325">
      <w:pPr>
        <w:pStyle w:val="ListParagraph"/>
        <w:spacing w:after="240" w:line="360" w:lineRule="auto"/>
        <w:ind w:left="426"/>
        <w:jc w:val="both"/>
        <w:rPr>
          <w:rFonts w:ascii="Arial" w:hAnsi="Arial" w:cs="Arial"/>
          <w:sz w:val="22"/>
          <w:szCs w:val="22"/>
        </w:rPr>
      </w:pPr>
      <w:r w:rsidRPr="009645A5">
        <w:rPr>
          <w:rFonts w:ascii="Arial" w:hAnsi="Arial" w:cs="Arial"/>
          <w:sz w:val="22"/>
          <w:szCs w:val="22"/>
        </w:rPr>
        <w:t>As per brief description</w:t>
      </w:r>
      <w:r w:rsidR="005B4635" w:rsidRPr="009645A5">
        <w:rPr>
          <w:rFonts w:ascii="Arial" w:hAnsi="Arial" w:cs="Arial"/>
          <w:sz w:val="22"/>
          <w:szCs w:val="22"/>
        </w:rPr>
        <w:t xml:space="preserve"> of the company</w:t>
      </w:r>
      <w:r w:rsidRPr="009645A5">
        <w:rPr>
          <w:rFonts w:ascii="Arial" w:hAnsi="Arial" w:cs="Arial"/>
          <w:sz w:val="22"/>
          <w:szCs w:val="22"/>
        </w:rPr>
        <w:t xml:space="preserve"> provided by the client</w:t>
      </w:r>
      <w:r w:rsidR="005B4635" w:rsidRPr="009645A5">
        <w:rPr>
          <w:rFonts w:ascii="Arial" w:hAnsi="Arial" w:cs="Arial"/>
          <w:sz w:val="22"/>
          <w:szCs w:val="22"/>
        </w:rPr>
        <w:t xml:space="preserve">, </w:t>
      </w:r>
      <w:r w:rsidR="007740D7" w:rsidRPr="007740D7">
        <w:rPr>
          <w:rFonts w:ascii="Arial" w:hAnsi="Arial" w:cs="Arial"/>
          <w:sz w:val="22"/>
          <w:szCs w:val="22"/>
        </w:rPr>
        <w:t>The Gems and Jewellery Export promotion council (GJEPC) is an autonomous body sponsored by the Ministry of Commerce and Industry, Govt</w:t>
      </w:r>
      <w:r w:rsidR="00240083">
        <w:rPr>
          <w:rFonts w:ascii="Arial" w:hAnsi="Arial" w:cs="Arial"/>
          <w:sz w:val="22"/>
          <w:szCs w:val="22"/>
        </w:rPr>
        <w:t>.</w:t>
      </w:r>
      <w:r w:rsidR="007740D7" w:rsidRPr="007740D7">
        <w:rPr>
          <w:rFonts w:ascii="Arial" w:hAnsi="Arial" w:cs="Arial"/>
          <w:sz w:val="22"/>
          <w:szCs w:val="22"/>
        </w:rPr>
        <w:t xml:space="preserve"> of India in 1966. The GJEPC was set up to promote the Indian gems and jewellery industry and export of its products. GJEPC has formed a Special purpose vehicle (SPV), India Jewellery Park Mumbai (IJPM) to develop India’s first of its kind Gems and Jewellery Park over 21.3-acre land parcel earmarked by Govt</w:t>
      </w:r>
      <w:r w:rsidR="00240083">
        <w:rPr>
          <w:rFonts w:ascii="Arial" w:hAnsi="Arial" w:cs="Arial"/>
          <w:sz w:val="22"/>
          <w:szCs w:val="22"/>
        </w:rPr>
        <w:t>.</w:t>
      </w:r>
      <w:r w:rsidR="007740D7" w:rsidRPr="007740D7">
        <w:rPr>
          <w:rFonts w:ascii="Arial" w:hAnsi="Arial" w:cs="Arial"/>
          <w:sz w:val="22"/>
          <w:szCs w:val="22"/>
        </w:rPr>
        <w:t xml:space="preserve"> of Maharashtra in Mahape Industrial area.</w:t>
      </w:r>
      <w:r w:rsidR="007740D7">
        <w:rPr>
          <w:rFonts w:ascii="Arial" w:hAnsi="Arial" w:cs="Arial"/>
          <w:sz w:val="22"/>
          <w:szCs w:val="22"/>
        </w:rPr>
        <w:t xml:space="preserve"> </w:t>
      </w:r>
      <w:r w:rsidR="007740D7" w:rsidRPr="007740D7">
        <w:rPr>
          <w:rFonts w:ascii="Arial" w:hAnsi="Arial" w:cs="Arial"/>
          <w:sz w:val="22"/>
          <w:szCs w:val="22"/>
        </w:rPr>
        <w:t>India Jewellery Park Mumbai</w:t>
      </w:r>
      <w:r w:rsidR="007740D7">
        <w:rPr>
          <w:rFonts w:ascii="Arial" w:hAnsi="Arial" w:cs="Arial"/>
          <w:sz w:val="22"/>
          <w:szCs w:val="22"/>
        </w:rPr>
        <w:t xml:space="preserve"> (IJPM)</w:t>
      </w:r>
      <w:r w:rsidR="007740D7" w:rsidRPr="007740D7">
        <w:rPr>
          <w:rFonts w:ascii="Arial" w:hAnsi="Arial" w:cs="Arial"/>
          <w:sz w:val="22"/>
          <w:szCs w:val="22"/>
        </w:rPr>
        <w:t xml:space="preserve"> is wholly owned subsidiary of The Gems and Jewellery Export promotion council.</w:t>
      </w:r>
    </w:p>
    <w:p w14:paraId="0DC5DF25" w14:textId="2F116A3E" w:rsidR="007740D7" w:rsidRPr="007740D7" w:rsidRDefault="0043747F" w:rsidP="00142325">
      <w:pPr>
        <w:pStyle w:val="ListParagraph"/>
        <w:spacing w:after="240" w:line="360" w:lineRule="auto"/>
        <w:ind w:left="426"/>
        <w:jc w:val="both"/>
        <w:rPr>
          <w:rFonts w:ascii="Arial" w:hAnsi="Arial" w:cs="Arial"/>
          <w:sz w:val="22"/>
          <w:szCs w:val="22"/>
        </w:rPr>
      </w:pPr>
      <w:r>
        <w:rPr>
          <w:rFonts w:ascii="Arial" w:hAnsi="Arial" w:cs="Arial"/>
          <w:sz w:val="22"/>
          <w:szCs w:val="22"/>
        </w:rPr>
        <w:t>I</w:t>
      </w:r>
      <w:r w:rsidR="007740D7" w:rsidRPr="007740D7">
        <w:rPr>
          <w:rFonts w:ascii="Arial" w:hAnsi="Arial" w:cs="Arial"/>
          <w:sz w:val="22"/>
          <w:szCs w:val="22"/>
        </w:rPr>
        <w:t>ndia Jewellery Park Mumbai is administered by following members of the committee of administration of the GJEPC. They are elected by the members of GJEPC.</w:t>
      </w:r>
    </w:p>
    <w:tbl>
      <w:tblPr>
        <w:tblW w:w="5419" w:type="dxa"/>
        <w:tblInd w:w="2122" w:type="dxa"/>
        <w:tblLook w:val="04A0" w:firstRow="1" w:lastRow="0" w:firstColumn="1" w:lastColumn="0" w:noHBand="0" w:noVBand="1"/>
      </w:tblPr>
      <w:tblGrid>
        <w:gridCol w:w="851"/>
        <w:gridCol w:w="2740"/>
        <w:gridCol w:w="1828"/>
      </w:tblGrid>
      <w:tr w:rsidR="0043747F" w:rsidRPr="0043747F" w14:paraId="523A0D69" w14:textId="77777777" w:rsidTr="0043747F">
        <w:trPr>
          <w:trHeight w:val="132"/>
        </w:trPr>
        <w:tc>
          <w:tcPr>
            <w:tcW w:w="851"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24AA282B" w14:textId="24D163B3" w:rsidR="0043747F" w:rsidRPr="0043747F" w:rsidRDefault="0043747F" w:rsidP="0043747F">
            <w:pPr>
              <w:spacing w:line="360" w:lineRule="auto"/>
              <w:rPr>
                <w:rFonts w:asciiTheme="minorHAnsi" w:hAnsiTheme="minorHAnsi" w:cstheme="minorHAnsi"/>
                <w:b/>
                <w:bCs/>
                <w:color w:val="FFFFFF" w:themeColor="background1"/>
                <w:sz w:val="22"/>
                <w:szCs w:val="22"/>
                <w:lang w:eastAsia="en-IN"/>
              </w:rPr>
            </w:pPr>
            <w:r w:rsidRPr="0043747F">
              <w:rPr>
                <w:rFonts w:asciiTheme="minorHAnsi" w:hAnsiTheme="minorHAnsi" w:cstheme="minorHAnsi"/>
                <w:b/>
                <w:bCs/>
                <w:color w:val="FFFFFF" w:themeColor="background1"/>
                <w:sz w:val="22"/>
                <w:szCs w:val="22"/>
                <w:lang w:eastAsia="en-IN"/>
              </w:rPr>
              <w:t>S. No.</w:t>
            </w:r>
          </w:p>
        </w:tc>
        <w:tc>
          <w:tcPr>
            <w:tcW w:w="2740" w:type="dxa"/>
            <w:tcBorders>
              <w:top w:val="single" w:sz="4" w:space="0" w:color="auto"/>
              <w:left w:val="nil"/>
              <w:bottom w:val="single" w:sz="4" w:space="0" w:color="auto"/>
              <w:right w:val="single" w:sz="4" w:space="0" w:color="auto"/>
            </w:tcBorders>
            <w:shd w:val="clear" w:color="auto" w:fill="002060"/>
            <w:noWrap/>
            <w:vAlign w:val="center"/>
            <w:hideMark/>
          </w:tcPr>
          <w:p w14:paraId="2ED3ADD9" w14:textId="77777777" w:rsidR="0043747F" w:rsidRPr="0043747F" w:rsidRDefault="0043747F" w:rsidP="0043747F">
            <w:pPr>
              <w:spacing w:line="360" w:lineRule="auto"/>
              <w:rPr>
                <w:rFonts w:asciiTheme="minorHAnsi" w:hAnsiTheme="minorHAnsi" w:cstheme="minorHAnsi"/>
                <w:b/>
                <w:bCs/>
                <w:color w:val="FFFFFF" w:themeColor="background1"/>
                <w:sz w:val="22"/>
                <w:szCs w:val="22"/>
                <w:lang w:eastAsia="en-IN"/>
              </w:rPr>
            </w:pPr>
            <w:r w:rsidRPr="0043747F">
              <w:rPr>
                <w:rFonts w:asciiTheme="minorHAnsi" w:hAnsiTheme="minorHAnsi" w:cstheme="minorHAnsi"/>
                <w:b/>
                <w:bCs/>
                <w:color w:val="FFFFFF" w:themeColor="background1"/>
                <w:sz w:val="22"/>
                <w:szCs w:val="22"/>
                <w:lang w:eastAsia="en-IN"/>
              </w:rPr>
              <w:t>Name of the COA Member</w:t>
            </w:r>
          </w:p>
        </w:tc>
        <w:tc>
          <w:tcPr>
            <w:tcW w:w="1828" w:type="dxa"/>
            <w:tcBorders>
              <w:top w:val="single" w:sz="4" w:space="0" w:color="auto"/>
              <w:left w:val="nil"/>
              <w:bottom w:val="single" w:sz="4" w:space="0" w:color="auto"/>
              <w:right w:val="single" w:sz="4" w:space="0" w:color="auto"/>
            </w:tcBorders>
            <w:shd w:val="clear" w:color="auto" w:fill="002060"/>
            <w:noWrap/>
            <w:vAlign w:val="center"/>
            <w:hideMark/>
          </w:tcPr>
          <w:p w14:paraId="09C12877" w14:textId="77777777" w:rsidR="0043747F" w:rsidRPr="0043747F" w:rsidRDefault="0043747F" w:rsidP="0043747F">
            <w:pPr>
              <w:spacing w:line="360" w:lineRule="auto"/>
              <w:rPr>
                <w:rFonts w:asciiTheme="minorHAnsi" w:hAnsiTheme="minorHAnsi" w:cstheme="minorHAnsi"/>
                <w:b/>
                <w:bCs/>
                <w:color w:val="FFFFFF" w:themeColor="background1"/>
                <w:sz w:val="22"/>
                <w:szCs w:val="22"/>
                <w:lang w:eastAsia="en-IN"/>
              </w:rPr>
            </w:pPr>
            <w:r w:rsidRPr="0043747F">
              <w:rPr>
                <w:rFonts w:asciiTheme="minorHAnsi" w:hAnsiTheme="minorHAnsi" w:cstheme="minorHAnsi"/>
                <w:b/>
                <w:bCs/>
                <w:color w:val="FFFFFF" w:themeColor="background1"/>
                <w:sz w:val="22"/>
                <w:szCs w:val="22"/>
                <w:lang w:eastAsia="en-IN"/>
              </w:rPr>
              <w:t>Designation</w:t>
            </w:r>
          </w:p>
        </w:tc>
      </w:tr>
      <w:tr w:rsidR="0043747F" w:rsidRPr="0043747F" w14:paraId="63EFC13B" w14:textId="77777777" w:rsidTr="0043747F">
        <w:trPr>
          <w:trHeight w:val="227"/>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1821471E" w14:textId="77777777" w:rsidR="0043747F" w:rsidRPr="0043747F" w:rsidRDefault="0043747F" w:rsidP="0043747F">
            <w:pPr>
              <w:spacing w:line="360" w:lineRule="auto"/>
              <w:jc w:val="center"/>
              <w:rPr>
                <w:rFonts w:asciiTheme="minorHAnsi" w:hAnsiTheme="minorHAnsi" w:cstheme="minorHAnsi"/>
                <w:color w:val="000000"/>
                <w:sz w:val="22"/>
                <w:szCs w:val="22"/>
                <w:lang w:eastAsia="en-IN"/>
              </w:rPr>
            </w:pPr>
            <w:r w:rsidRPr="0043747F">
              <w:rPr>
                <w:rFonts w:asciiTheme="minorHAnsi" w:hAnsiTheme="minorHAnsi" w:cstheme="minorHAnsi"/>
                <w:color w:val="000000"/>
                <w:sz w:val="22"/>
                <w:szCs w:val="22"/>
                <w:lang w:eastAsia="en-IN"/>
              </w:rPr>
              <w:t>1</w:t>
            </w:r>
          </w:p>
        </w:tc>
        <w:tc>
          <w:tcPr>
            <w:tcW w:w="2740" w:type="dxa"/>
            <w:tcBorders>
              <w:top w:val="nil"/>
              <w:left w:val="nil"/>
              <w:bottom w:val="single" w:sz="4" w:space="0" w:color="auto"/>
              <w:right w:val="single" w:sz="4" w:space="0" w:color="auto"/>
            </w:tcBorders>
            <w:shd w:val="clear" w:color="auto" w:fill="auto"/>
            <w:noWrap/>
            <w:vAlign w:val="center"/>
            <w:hideMark/>
          </w:tcPr>
          <w:p w14:paraId="4FB218CC" w14:textId="77777777" w:rsidR="0043747F" w:rsidRPr="0043747F" w:rsidRDefault="0043747F" w:rsidP="0043747F">
            <w:pPr>
              <w:spacing w:line="360" w:lineRule="auto"/>
              <w:rPr>
                <w:rFonts w:asciiTheme="minorHAnsi" w:hAnsiTheme="minorHAnsi" w:cstheme="minorHAnsi"/>
                <w:color w:val="000000"/>
                <w:sz w:val="22"/>
                <w:szCs w:val="22"/>
                <w:lang w:eastAsia="en-IN"/>
              </w:rPr>
            </w:pPr>
            <w:r w:rsidRPr="0043747F">
              <w:rPr>
                <w:rFonts w:asciiTheme="minorHAnsi" w:hAnsiTheme="minorHAnsi" w:cstheme="minorHAnsi"/>
                <w:color w:val="000000"/>
                <w:sz w:val="22"/>
                <w:szCs w:val="22"/>
                <w:lang w:eastAsia="en-IN"/>
              </w:rPr>
              <w:t>Shri Vipul Shah</w:t>
            </w:r>
          </w:p>
        </w:tc>
        <w:tc>
          <w:tcPr>
            <w:tcW w:w="1828" w:type="dxa"/>
            <w:tcBorders>
              <w:top w:val="nil"/>
              <w:left w:val="nil"/>
              <w:bottom w:val="single" w:sz="4" w:space="0" w:color="auto"/>
              <w:right w:val="single" w:sz="4" w:space="0" w:color="auto"/>
            </w:tcBorders>
            <w:shd w:val="clear" w:color="auto" w:fill="auto"/>
            <w:noWrap/>
            <w:vAlign w:val="center"/>
            <w:hideMark/>
          </w:tcPr>
          <w:p w14:paraId="7E6E2E36" w14:textId="77777777" w:rsidR="0043747F" w:rsidRPr="0043747F" w:rsidRDefault="0043747F" w:rsidP="0043747F">
            <w:pPr>
              <w:spacing w:line="360" w:lineRule="auto"/>
              <w:rPr>
                <w:rFonts w:asciiTheme="minorHAnsi" w:hAnsiTheme="minorHAnsi" w:cstheme="minorHAnsi"/>
                <w:color w:val="000000"/>
                <w:sz w:val="22"/>
                <w:szCs w:val="22"/>
                <w:lang w:eastAsia="en-IN"/>
              </w:rPr>
            </w:pPr>
            <w:r w:rsidRPr="0043747F">
              <w:rPr>
                <w:rFonts w:asciiTheme="minorHAnsi" w:hAnsiTheme="minorHAnsi" w:cstheme="minorHAnsi"/>
                <w:color w:val="000000"/>
                <w:sz w:val="22"/>
                <w:szCs w:val="22"/>
                <w:lang w:eastAsia="en-IN"/>
              </w:rPr>
              <w:t>Chairman</w:t>
            </w:r>
          </w:p>
        </w:tc>
      </w:tr>
      <w:tr w:rsidR="0043747F" w:rsidRPr="0043747F" w14:paraId="2FEF8F19" w14:textId="77777777" w:rsidTr="0043747F">
        <w:trPr>
          <w:trHeight w:val="227"/>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7FD4D8C2" w14:textId="77777777" w:rsidR="0043747F" w:rsidRPr="0043747F" w:rsidRDefault="0043747F" w:rsidP="0043747F">
            <w:pPr>
              <w:spacing w:line="360" w:lineRule="auto"/>
              <w:jc w:val="center"/>
              <w:rPr>
                <w:rFonts w:asciiTheme="minorHAnsi" w:hAnsiTheme="minorHAnsi" w:cstheme="minorHAnsi"/>
                <w:color w:val="000000"/>
                <w:sz w:val="22"/>
                <w:szCs w:val="22"/>
                <w:lang w:eastAsia="en-IN"/>
              </w:rPr>
            </w:pPr>
            <w:r w:rsidRPr="0043747F">
              <w:rPr>
                <w:rFonts w:asciiTheme="minorHAnsi" w:hAnsiTheme="minorHAnsi" w:cstheme="minorHAnsi"/>
                <w:color w:val="000000"/>
                <w:sz w:val="22"/>
                <w:szCs w:val="22"/>
                <w:lang w:eastAsia="en-IN"/>
              </w:rPr>
              <w:t>2</w:t>
            </w:r>
          </w:p>
        </w:tc>
        <w:tc>
          <w:tcPr>
            <w:tcW w:w="2740" w:type="dxa"/>
            <w:tcBorders>
              <w:top w:val="nil"/>
              <w:left w:val="nil"/>
              <w:bottom w:val="single" w:sz="4" w:space="0" w:color="auto"/>
              <w:right w:val="single" w:sz="4" w:space="0" w:color="auto"/>
            </w:tcBorders>
            <w:shd w:val="clear" w:color="auto" w:fill="auto"/>
            <w:noWrap/>
            <w:vAlign w:val="center"/>
            <w:hideMark/>
          </w:tcPr>
          <w:p w14:paraId="238C92FF" w14:textId="77777777" w:rsidR="0043747F" w:rsidRPr="0043747F" w:rsidRDefault="0043747F" w:rsidP="0043747F">
            <w:pPr>
              <w:spacing w:line="360" w:lineRule="auto"/>
              <w:rPr>
                <w:rFonts w:asciiTheme="minorHAnsi" w:hAnsiTheme="minorHAnsi" w:cstheme="minorHAnsi"/>
                <w:color w:val="000000"/>
                <w:sz w:val="22"/>
                <w:szCs w:val="22"/>
                <w:lang w:eastAsia="en-IN"/>
              </w:rPr>
            </w:pPr>
            <w:r w:rsidRPr="0043747F">
              <w:rPr>
                <w:rFonts w:asciiTheme="minorHAnsi" w:hAnsiTheme="minorHAnsi" w:cstheme="minorHAnsi"/>
                <w:color w:val="000000"/>
                <w:sz w:val="22"/>
                <w:szCs w:val="22"/>
                <w:lang w:eastAsia="en-IN"/>
              </w:rPr>
              <w:t>Shri Kirit Bhansali</w:t>
            </w:r>
          </w:p>
        </w:tc>
        <w:tc>
          <w:tcPr>
            <w:tcW w:w="1828" w:type="dxa"/>
            <w:tcBorders>
              <w:top w:val="nil"/>
              <w:left w:val="nil"/>
              <w:bottom w:val="single" w:sz="4" w:space="0" w:color="auto"/>
              <w:right w:val="single" w:sz="4" w:space="0" w:color="auto"/>
            </w:tcBorders>
            <w:shd w:val="clear" w:color="auto" w:fill="auto"/>
            <w:noWrap/>
            <w:vAlign w:val="center"/>
            <w:hideMark/>
          </w:tcPr>
          <w:p w14:paraId="62F018AD" w14:textId="77777777" w:rsidR="0043747F" w:rsidRPr="0043747F" w:rsidRDefault="0043747F" w:rsidP="0043747F">
            <w:pPr>
              <w:spacing w:line="360" w:lineRule="auto"/>
              <w:rPr>
                <w:rFonts w:asciiTheme="minorHAnsi" w:hAnsiTheme="minorHAnsi" w:cstheme="minorHAnsi"/>
                <w:color w:val="000000"/>
                <w:sz w:val="22"/>
                <w:szCs w:val="22"/>
                <w:lang w:eastAsia="en-IN"/>
              </w:rPr>
            </w:pPr>
            <w:r w:rsidRPr="0043747F">
              <w:rPr>
                <w:rFonts w:asciiTheme="minorHAnsi" w:hAnsiTheme="minorHAnsi" w:cstheme="minorHAnsi"/>
                <w:color w:val="000000"/>
                <w:sz w:val="22"/>
                <w:szCs w:val="22"/>
                <w:lang w:eastAsia="en-IN"/>
              </w:rPr>
              <w:t>Vice Chairman</w:t>
            </w:r>
          </w:p>
        </w:tc>
      </w:tr>
      <w:tr w:rsidR="0043747F" w:rsidRPr="0043747F" w14:paraId="786BCA31" w14:textId="77777777" w:rsidTr="0043747F">
        <w:trPr>
          <w:trHeight w:val="227"/>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14517B4A" w14:textId="77777777" w:rsidR="0043747F" w:rsidRPr="0043747F" w:rsidRDefault="0043747F" w:rsidP="0043747F">
            <w:pPr>
              <w:spacing w:line="360" w:lineRule="auto"/>
              <w:jc w:val="center"/>
              <w:rPr>
                <w:rFonts w:asciiTheme="minorHAnsi" w:hAnsiTheme="minorHAnsi" w:cstheme="minorHAnsi"/>
                <w:color w:val="000000"/>
                <w:sz w:val="22"/>
                <w:szCs w:val="22"/>
                <w:lang w:eastAsia="en-IN"/>
              </w:rPr>
            </w:pPr>
            <w:r w:rsidRPr="0043747F">
              <w:rPr>
                <w:rFonts w:asciiTheme="minorHAnsi" w:hAnsiTheme="minorHAnsi" w:cstheme="minorHAnsi"/>
                <w:color w:val="000000"/>
                <w:sz w:val="22"/>
                <w:szCs w:val="22"/>
                <w:lang w:eastAsia="en-IN"/>
              </w:rPr>
              <w:t>3</w:t>
            </w:r>
          </w:p>
        </w:tc>
        <w:tc>
          <w:tcPr>
            <w:tcW w:w="2740" w:type="dxa"/>
            <w:tcBorders>
              <w:top w:val="nil"/>
              <w:left w:val="nil"/>
              <w:bottom w:val="single" w:sz="4" w:space="0" w:color="auto"/>
              <w:right w:val="single" w:sz="4" w:space="0" w:color="auto"/>
            </w:tcBorders>
            <w:shd w:val="clear" w:color="auto" w:fill="auto"/>
            <w:noWrap/>
            <w:vAlign w:val="center"/>
            <w:hideMark/>
          </w:tcPr>
          <w:p w14:paraId="14F38B1F" w14:textId="77777777" w:rsidR="0043747F" w:rsidRPr="0043747F" w:rsidRDefault="0043747F" w:rsidP="0043747F">
            <w:pPr>
              <w:spacing w:line="360" w:lineRule="auto"/>
              <w:rPr>
                <w:rFonts w:asciiTheme="minorHAnsi" w:hAnsiTheme="minorHAnsi" w:cstheme="minorHAnsi"/>
                <w:color w:val="000000"/>
                <w:sz w:val="22"/>
                <w:szCs w:val="22"/>
                <w:lang w:eastAsia="en-IN"/>
              </w:rPr>
            </w:pPr>
            <w:r w:rsidRPr="0043747F">
              <w:rPr>
                <w:rFonts w:asciiTheme="minorHAnsi" w:hAnsiTheme="minorHAnsi" w:cstheme="minorHAnsi"/>
                <w:color w:val="000000"/>
                <w:sz w:val="22"/>
                <w:szCs w:val="22"/>
                <w:lang w:eastAsia="en-IN"/>
              </w:rPr>
              <w:t>Shri Sanju Kothari</w:t>
            </w:r>
          </w:p>
        </w:tc>
        <w:tc>
          <w:tcPr>
            <w:tcW w:w="1828" w:type="dxa"/>
            <w:tcBorders>
              <w:top w:val="nil"/>
              <w:left w:val="nil"/>
              <w:bottom w:val="single" w:sz="4" w:space="0" w:color="auto"/>
              <w:right w:val="single" w:sz="4" w:space="0" w:color="auto"/>
            </w:tcBorders>
            <w:shd w:val="clear" w:color="auto" w:fill="auto"/>
            <w:noWrap/>
            <w:vAlign w:val="center"/>
          </w:tcPr>
          <w:p w14:paraId="5E2CD171" w14:textId="77777777" w:rsidR="0043747F" w:rsidRPr="0043747F" w:rsidRDefault="0043747F" w:rsidP="0043747F">
            <w:pPr>
              <w:spacing w:line="360" w:lineRule="auto"/>
              <w:rPr>
                <w:rFonts w:asciiTheme="minorHAnsi" w:hAnsiTheme="minorHAnsi" w:cstheme="minorHAnsi"/>
                <w:color w:val="1C2020"/>
                <w:sz w:val="22"/>
                <w:szCs w:val="22"/>
                <w:lang w:eastAsia="en-IN"/>
              </w:rPr>
            </w:pPr>
            <w:r w:rsidRPr="0043747F">
              <w:rPr>
                <w:rFonts w:asciiTheme="minorHAnsi" w:hAnsiTheme="minorHAnsi" w:cstheme="minorHAnsi"/>
                <w:sz w:val="22"/>
                <w:szCs w:val="22"/>
              </w:rPr>
              <w:t>Director</w:t>
            </w:r>
          </w:p>
        </w:tc>
      </w:tr>
      <w:tr w:rsidR="0043747F" w:rsidRPr="0043747F" w14:paraId="477CF0BA" w14:textId="77777777" w:rsidTr="0043747F">
        <w:trPr>
          <w:trHeight w:val="227"/>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5A38BA74" w14:textId="77777777" w:rsidR="0043747F" w:rsidRPr="0043747F" w:rsidRDefault="0043747F" w:rsidP="0043747F">
            <w:pPr>
              <w:spacing w:line="360" w:lineRule="auto"/>
              <w:jc w:val="center"/>
              <w:rPr>
                <w:rFonts w:asciiTheme="minorHAnsi" w:hAnsiTheme="minorHAnsi" w:cstheme="minorHAnsi"/>
                <w:color w:val="000000"/>
                <w:sz w:val="22"/>
                <w:szCs w:val="22"/>
                <w:lang w:eastAsia="en-IN"/>
              </w:rPr>
            </w:pPr>
            <w:r w:rsidRPr="0043747F">
              <w:rPr>
                <w:rFonts w:asciiTheme="minorHAnsi" w:hAnsiTheme="minorHAnsi" w:cstheme="minorHAnsi"/>
                <w:color w:val="000000"/>
                <w:sz w:val="22"/>
                <w:szCs w:val="22"/>
                <w:lang w:eastAsia="en-IN"/>
              </w:rPr>
              <w:t>4</w:t>
            </w:r>
          </w:p>
        </w:tc>
        <w:tc>
          <w:tcPr>
            <w:tcW w:w="2740" w:type="dxa"/>
            <w:tcBorders>
              <w:top w:val="nil"/>
              <w:left w:val="nil"/>
              <w:bottom w:val="single" w:sz="4" w:space="0" w:color="auto"/>
              <w:right w:val="single" w:sz="4" w:space="0" w:color="auto"/>
            </w:tcBorders>
            <w:shd w:val="clear" w:color="auto" w:fill="auto"/>
            <w:noWrap/>
            <w:vAlign w:val="center"/>
          </w:tcPr>
          <w:p w14:paraId="4D55C955" w14:textId="77777777" w:rsidR="0043747F" w:rsidRPr="0043747F" w:rsidRDefault="0043747F" w:rsidP="0043747F">
            <w:pPr>
              <w:spacing w:line="360" w:lineRule="auto"/>
              <w:rPr>
                <w:rFonts w:asciiTheme="minorHAnsi" w:hAnsiTheme="minorHAnsi" w:cstheme="minorHAnsi"/>
                <w:color w:val="000000"/>
                <w:sz w:val="22"/>
                <w:szCs w:val="22"/>
                <w:lang w:eastAsia="en-IN"/>
              </w:rPr>
            </w:pPr>
            <w:r w:rsidRPr="0043747F">
              <w:rPr>
                <w:rFonts w:asciiTheme="minorHAnsi" w:hAnsiTheme="minorHAnsi" w:cstheme="minorHAnsi"/>
                <w:sz w:val="22"/>
                <w:szCs w:val="22"/>
              </w:rPr>
              <w:t>Shri Mitesh Gajera</w:t>
            </w:r>
          </w:p>
        </w:tc>
        <w:tc>
          <w:tcPr>
            <w:tcW w:w="1828" w:type="dxa"/>
            <w:tcBorders>
              <w:top w:val="nil"/>
              <w:left w:val="nil"/>
              <w:bottom w:val="single" w:sz="4" w:space="0" w:color="auto"/>
              <w:right w:val="single" w:sz="4" w:space="0" w:color="auto"/>
            </w:tcBorders>
            <w:shd w:val="clear" w:color="auto" w:fill="auto"/>
            <w:noWrap/>
            <w:vAlign w:val="center"/>
          </w:tcPr>
          <w:p w14:paraId="6F19AFDF" w14:textId="77777777" w:rsidR="0043747F" w:rsidRPr="0043747F" w:rsidRDefault="0043747F" w:rsidP="0043747F">
            <w:pPr>
              <w:spacing w:line="360" w:lineRule="auto"/>
              <w:rPr>
                <w:rFonts w:asciiTheme="minorHAnsi" w:hAnsiTheme="minorHAnsi" w:cstheme="minorHAnsi"/>
                <w:color w:val="1C2020"/>
                <w:sz w:val="22"/>
                <w:szCs w:val="22"/>
                <w:lang w:eastAsia="en-IN"/>
              </w:rPr>
            </w:pPr>
            <w:r w:rsidRPr="0043747F">
              <w:rPr>
                <w:rFonts w:asciiTheme="minorHAnsi" w:hAnsiTheme="minorHAnsi" w:cstheme="minorHAnsi"/>
                <w:sz w:val="22"/>
                <w:szCs w:val="22"/>
              </w:rPr>
              <w:t>Director</w:t>
            </w:r>
          </w:p>
        </w:tc>
      </w:tr>
      <w:tr w:rsidR="0043747F" w:rsidRPr="0043747F" w14:paraId="2C3CDC76" w14:textId="77777777" w:rsidTr="0043747F">
        <w:trPr>
          <w:trHeight w:val="227"/>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1F2BED02" w14:textId="77777777" w:rsidR="0043747F" w:rsidRPr="0043747F" w:rsidRDefault="0043747F" w:rsidP="0043747F">
            <w:pPr>
              <w:spacing w:line="360" w:lineRule="auto"/>
              <w:jc w:val="center"/>
              <w:rPr>
                <w:rFonts w:asciiTheme="minorHAnsi" w:hAnsiTheme="minorHAnsi" w:cstheme="minorHAnsi"/>
                <w:color w:val="000000"/>
                <w:sz w:val="22"/>
                <w:szCs w:val="22"/>
                <w:lang w:eastAsia="en-IN"/>
              </w:rPr>
            </w:pPr>
            <w:r w:rsidRPr="0043747F">
              <w:rPr>
                <w:rFonts w:asciiTheme="minorHAnsi" w:hAnsiTheme="minorHAnsi" w:cstheme="minorHAnsi"/>
                <w:color w:val="000000"/>
                <w:sz w:val="22"/>
                <w:szCs w:val="22"/>
                <w:lang w:eastAsia="en-IN"/>
              </w:rPr>
              <w:t>5</w:t>
            </w:r>
          </w:p>
        </w:tc>
        <w:tc>
          <w:tcPr>
            <w:tcW w:w="2740" w:type="dxa"/>
            <w:tcBorders>
              <w:top w:val="nil"/>
              <w:left w:val="nil"/>
              <w:bottom w:val="single" w:sz="4" w:space="0" w:color="auto"/>
              <w:right w:val="single" w:sz="4" w:space="0" w:color="auto"/>
            </w:tcBorders>
            <w:shd w:val="clear" w:color="auto" w:fill="auto"/>
            <w:noWrap/>
            <w:vAlign w:val="center"/>
          </w:tcPr>
          <w:p w14:paraId="73302C9B" w14:textId="77777777" w:rsidR="0043747F" w:rsidRPr="0043747F" w:rsidRDefault="0043747F" w:rsidP="0043747F">
            <w:pPr>
              <w:spacing w:line="360" w:lineRule="auto"/>
              <w:rPr>
                <w:rFonts w:asciiTheme="minorHAnsi" w:hAnsiTheme="minorHAnsi" w:cstheme="minorHAnsi"/>
                <w:color w:val="000000"/>
                <w:sz w:val="22"/>
                <w:szCs w:val="22"/>
                <w:lang w:eastAsia="en-IN"/>
              </w:rPr>
            </w:pPr>
            <w:r w:rsidRPr="0043747F">
              <w:rPr>
                <w:rFonts w:asciiTheme="minorHAnsi" w:hAnsiTheme="minorHAnsi" w:cstheme="minorHAnsi"/>
                <w:sz w:val="22"/>
                <w:szCs w:val="22"/>
              </w:rPr>
              <w:t>Shri Naresh Lathiya</w:t>
            </w:r>
          </w:p>
        </w:tc>
        <w:tc>
          <w:tcPr>
            <w:tcW w:w="1828" w:type="dxa"/>
            <w:tcBorders>
              <w:top w:val="nil"/>
              <w:left w:val="nil"/>
              <w:bottom w:val="single" w:sz="4" w:space="0" w:color="auto"/>
              <w:right w:val="single" w:sz="4" w:space="0" w:color="auto"/>
            </w:tcBorders>
            <w:shd w:val="clear" w:color="auto" w:fill="auto"/>
            <w:noWrap/>
            <w:vAlign w:val="center"/>
          </w:tcPr>
          <w:p w14:paraId="1A2C3012" w14:textId="77777777" w:rsidR="0043747F" w:rsidRPr="0043747F" w:rsidRDefault="0043747F" w:rsidP="0043747F">
            <w:pPr>
              <w:spacing w:line="360" w:lineRule="auto"/>
              <w:rPr>
                <w:rFonts w:asciiTheme="minorHAnsi" w:hAnsiTheme="minorHAnsi" w:cstheme="minorHAnsi"/>
                <w:color w:val="1C2020"/>
                <w:sz w:val="22"/>
                <w:szCs w:val="22"/>
                <w:lang w:eastAsia="en-IN"/>
              </w:rPr>
            </w:pPr>
            <w:r w:rsidRPr="0043747F">
              <w:rPr>
                <w:rFonts w:asciiTheme="minorHAnsi" w:hAnsiTheme="minorHAnsi" w:cstheme="minorHAnsi"/>
                <w:sz w:val="22"/>
                <w:szCs w:val="22"/>
              </w:rPr>
              <w:t xml:space="preserve">Director </w:t>
            </w:r>
          </w:p>
        </w:tc>
      </w:tr>
      <w:tr w:rsidR="0043747F" w:rsidRPr="0043747F" w14:paraId="14A2FDB3" w14:textId="77777777" w:rsidTr="0043747F">
        <w:trPr>
          <w:trHeight w:val="227"/>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35E25E01" w14:textId="77777777" w:rsidR="0043747F" w:rsidRPr="0043747F" w:rsidRDefault="0043747F" w:rsidP="0043747F">
            <w:pPr>
              <w:spacing w:line="360" w:lineRule="auto"/>
              <w:jc w:val="center"/>
              <w:rPr>
                <w:rFonts w:asciiTheme="minorHAnsi" w:hAnsiTheme="minorHAnsi" w:cstheme="minorHAnsi"/>
                <w:color w:val="000000"/>
                <w:sz w:val="22"/>
                <w:szCs w:val="22"/>
                <w:lang w:eastAsia="en-IN"/>
              </w:rPr>
            </w:pPr>
            <w:r w:rsidRPr="0043747F">
              <w:rPr>
                <w:rFonts w:asciiTheme="minorHAnsi" w:hAnsiTheme="minorHAnsi" w:cstheme="minorHAnsi"/>
                <w:color w:val="000000"/>
                <w:sz w:val="22"/>
                <w:szCs w:val="22"/>
                <w:lang w:eastAsia="en-IN"/>
              </w:rPr>
              <w:t>6</w:t>
            </w:r>
          </w:p>
        </w:tc>
        <w:tc>
          <w:tcPr>
            <w:tcW w:w="2740" w:type="dxa"/>
            <w:tcBorders>
              <w:top w:val="nil"/>
              <w:left w:val="nil"/>
              <w:bottom w:val="single" w:sz="4" w:space="0" w:color="auto"/>
              <w:right w:val="single" w:sz="4" w:space="0" w:color="auto"/>
            </w:tcBorders>
            <w:shd w:val="clear" w:color="auto" w:fill="auto"/>
            <w:noWrap/>
            <w:vAlign w:val="center"/>
          </w:tcPr>
          <w:p w14:paraId="483D1C9C" w14:textId="77777777" w:rsidR="0043747F" w:rsidRPr="0043747F" w:rsidRDefault="0043747F" w:rsidP="0043747F">
            <w:pPr>
              <w:spacing w:line="360" w:lineRule="auto"/>
              <w:rPr>
                <w:rFonts w:asciiTheme="minorHAnsi" w:hAnsiTheme="minorHAnsi" w:cstheme="minorHAnsi"/>
                <w:color w:val="000000"/>
                <w:sz w:val="22"/>
                <w:szCs w:val="22"/>
                <w:lang w:eastAsia="en-IN"/>
              </w:rPr>
            </w:pPr>
            <w:r w:rsidRPr="0043747F">
              <w:rPr>
                <w:rFonts w:asciiTheme="minorHAnsi" w:hAnsiTheme="minorHAnsi" w:cstheme="minorHAnsi"/>
                <w:color w:val="000000"/>
                <w:sz w:val="22"/>
                <w:szCs w:val="22"/>
                <w:lang w:eastAsia="en-IN"/>
              </w:rPr>
              <w:t xml:space="preserve">Shri </w:t>
            </w:r>
            <w:r w:rsidRPr="0043747F">
              <w:rPr>
                <w:rFonts w:asciiTheme="minorHAnsi" w:hAnsiTheme="minorHAnsi" w:cstheme="minorHAnsi"/>
                <w:sz w:val="22"/>
                <w:szCs w:val="22"/>
              </w:rPr>
              <w:t>Dr. Nawal Agrawal</w:t>
            </w:r>
            <w:r w:rsidRPr="0043747F">
              <w:rPr>
                <w:rFonts w:asciiTheme="minorHAnsi" w:hAnsiTheme="minorHAnsi" w:cstheme="minorHAnsi"/>
                <w:color w:val="000000"/>
                <w:sz w:val="22"/>
                <w:szCs w:val="22"/>
                <w:lang w:eastAsia="en-IN"/>
              </w:rPr>
              <w:t xml:space="preserve"> </w:t>
            </w:r>
          </w:p>
        </w:tc>
        <w:tc>
          <w:tcPr>
            <w:tcW w:w="1828" w:type="dxa"/>
            <w:tcBorders>
              <w:top w:val="nil"/>
              <w:left w:val="nil"/>
              <w:bottom w:val="single" w:sz="4" w:space="0" w:color="auto"/>
              <w:right w:val="single" w:sz="4" w:space="0" w:color="auto"/>
            </w:tcBorders>
            <w:shd w:val="clear" w:color="auto" w:fill="auto"/>
            <w:noWrap/>
            <w:vAlign w:val="center"/>
          </w:tcPr>
          <w:p w14:paraId="6B7F7B1D" w14:textId="77777777" w:rsidR="0043747F" w:rsidRPr="0043747F" w:rsidRDefault="0043747F" w:rsidP="0043747F">
            <w:pPr>
              <w:spacing w:line="360" w:lineRule="auto"/>
              <w:rPr>
                <w:rFonts w:asciiTheme="minorHAnsi" w:hAnsiTheme="minorHAnsi" w:cstheme="minorHAnsi"/>
                <w:color w:val="1C2020"/>
                <w:sz w:val="22"/>
                <w:szCs w:val="22"/>
                <w:lang w:eastAsia="en-IN"/>
              </w:rPr>
            </w:pPr>
            <w:r w:rsidRPr="0043747F">
              <w:rPr>
                <w:rFonts w:asciiTheme="minorHAnsi" w:hAnsiTheme="minorHAnsi" w:cstheme="minorHAnsi"/>
                <w:sz w:val="22"/>
                <w:szCs w:val="22"/>
              </w:rPr>
              <w:t>Director</w:t>
            </w:r>
          </w:p>
        </w:tc>
      </w:tr>
      <w:tr w:rsidR="0043747F" w:rsidRPr="0043747F" w14:paraId="2AC63FC2" w14:textId="77777777" w:rsidTr="0043747F">
        <w:trPr>
          <w:trHeight w:val="227"/>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4BEB80BC" w14:textId="77777777" w:rsidR="0043747F" w:rsidRPr="0043747F" w:rsidRDefault="0043747F" w:rsidP="0043747F">
            <w:pPr>
              <w:spacing w:line="360" w:lineRule="auto"/>
              <w:jc w:val="center"/>
              <w:rPr>
                <w:rFonts w:asciiTheme="minorHAnsi" w:hAnsiTheme="minorHAnsi" w:cstheme="minorHAnsi"/>
                <w:color w:val="000000"/>
                <w:sz w:val="22"/>
                <w:szCs w:val="22"/>
                <w:lang w:eastAsia="en-IN"/>
              </w:rPr>
            </w:pPr>
            <w:r w:rsidRPr="0043747F">
              <w:rPr>
                <w:rFonts w:asciiTheme="minorHAnsi" w:hAnsiTheme="minorHAnsi" w:cstheme="minorHAnsi"/>
                <w:color w:val="000000"/>
                <w:sz w:val="22"/>
                <w:szCs w:val="22"/>
                <w:lang w:eastAsia="en-IN"/>
              </w:rPr>
              <w:t>7</w:t>
            </w:r>
          </w:p>
        </w:tc>
        <w:tc>
          <w:tcPr>
            <w:tcW w:w="2740" w:type="dxa"/>
            <w:tcBorders>
              <w:top w:val="nil"/>
              <w:left w:val="nil"/>
              <w:bottom w:val="single" w:sz="4" w:space="0" w:color="auto"/>
              <w:right w:val="single" w:sz="4" w:space="0" w:color="auto"/>
            </w:tcBorders>
            <w:shd w:val="clear" w:color="auto" w:fill="auto"/>
            <w:noWrap/>
            <w:vAlign w:val="center"/>
          </w:tcPr>
          <w:p w14:paraId="24B69BCB" w14:textId="77777777" w:rsidR="0043747F" w:rsidRPr="0043747F" w:rsidRDefault="0043747F" w:rsidP="0043747F">
            <w:pPr>
              <w:spacing w:line="360" w:lineRule="auto"/>
              <w:rPr>
                <w:rFonts w:asciiTheme="minorHAnsi" w:hAnsiTheme="minorHAnsi" w:cstheme="minorHAnsi"/>
                <w:color w:val="000000"/>
                <w:sz w:val="22"/>
                <w:szCs w:val="22"/>
                <w:lang w:eastAsia="en-IN"/>
              </w:rPr>
            </w:pPr>
            <w:r w:rsidRPr="0043747F">
              <w:rPr>
                <w:rFonts w:asciiTheme="minorHAnsi" w:hAnsiTheme="minorHAnsi" w:cstheme="minorHAnsi"/>
                <w:sz w:val="22"/>
                <w:szCs w:val="22"/>
              </w:rPr>
              <w:t>Shri Krishna Behari Goyal</w:t>
            </w:r>
          </w:p>
        </w:tc>
        <w:tc>
          <w:tcPr>
            <w:tcW w:w="1828" w:type="dxa"/>
            <w:tcBorders>
              <w:top w:val="nil"/>
              <w:left w:val="nil"/>
              <w:bottom w:val="single" w:sz="4" w:space="0" w:color="auto"/>
              <w:right w:val="single" w:sz="4" w:space="0" w:color="auto"/>
            </w:tcBorders>
            <w:shd w:val="clear" w:color="auto" w:fill="auto"/>
            <w:noWrap/>
            <w:vAlign w:val="center"/>
          </w:tcPr>
          <w:p w14:paraId="0C837904" w14:textId="77777777" w:rsidR="0043747F" w:rsidRPr="0043747F" w:rsidRDefault="0043747F" w:rsidP="0043747F">
            <w:pPr>
              <w:spacing w:line="360" w:lineRule="auto"/>
              <w:rPr>
                <w:rFonts w:asciiTheme="minorHAnsi" w:hAnsiTheme="minorHAnsi" w:cstheme="minorHAnsi"/>
                <w:color w:val="1C2020"/>
                <w:sz w:val="22"/>
                <w:szCs w:val="22"/>
                <w:lang w:eastAsia="en-IN"/>
              </w:rPr>
            </w:pPr>
            <w:r w:rsidRPr="0043747F">
              <w:rPr>
                <w:rFonts w:asciiTheme="minorHAnsi" w:hAnsiTheme="minorHAnsi" w:cstheme="minorHAnsi"/>
                <w:sz w:val="22"/>
                <w:szCs w:val="22"/>
              </w:rPr>
              <w:t>Director</w:t>
            </w:r>
          </w:p>
        </w:tc>
      </w:tr>
    </w:tbl>
    <w:p w14:paraId="67D4C959" w14:textId="77777777" w:rsidR="0043747F" w:rsidRDefault="0043747F" w:rsidP="00CF30B6">
      <w:pPr>
        <w:pStyle w:val="ListParagraph"/>
        <w:spacing w:line="360" w:lineRule="auto"/>
        <w:ind w:left="426" w:right="-8"/>
        <w:jc w:val="both"/>
        <w:rPr>
          <w:rFonts w:ascii="Arial" w:hAnsi="Arial" w:cs="Arial"/>
          <w:sz w:val="22"/>
          <w:szCs w:val="22"/>
        </w:rPr>
      </w:pPr>
    </w:p>
    <w:p w14:paraId="16E2B6DA" w14:textId="584B0BC9" w:rsidR="0043747F" w:rsidRDefault="0043747F" w:rsidP="00142325">
      <w:pPr>
        <w:pStyle w:val="ListParagraph"/>
        <w:spacing w:line="360" w:lineRule="auto"/>
        <w:ind w:left="426"/>
        <w:jc w:val="both"/>
        <w:rPr>
          <w:rFonts w:ascii="Arial" w:hAnsi="Arial" w:cs="Arial"/>
          <w:sz w:val="22"/>
          <w:szCs w:val="22"/>
          <w:highlight w:val="yellow"/>
          <w:lang w:eastAsia="en-IN"/>
        </w:rPr>
      </w:pPr>
      <w:r w:rsidRPr="009B6A98">
        <w:rPr>
          <w:rFonts w:ascii="Arial" w:hAnsi="Arial" w:cs="Arial"/>
          <w:sz w:val="22"/>
          <w:szCs w:val="22"/>
          <w:lang w:eastAsia="en-IN"/>
        </w:rPr>
        <w:t xml:space="preserve">The development of Gems and Jewellery Park in Mahape, Navi Mumbai, is envisaged with a view to provide an internationally competitive and a hassle-free environment for Gems and Jewellery industry in well planned zones with all infrastructural facilities and amenities of international standards. </w:t>
      </w:r>
    </w:p>
    <w:p w14:paraId="36A4ED03" w14:textId="77777777" w:rsidR="009645A5" w:rsidRDefault="009645A5" w:rsidP="00142325">
      <w:pPr>
        <w:pStyle w:val="ListParagraph"/>
        <w:spacing w:line="360" w:lineRule="auto"/>
        <w:ind w:left="567"/>
        <w:jc w:val="both"/>
        <w:rPr>
          <w:rFonts w:ascii="Arial" w:hAnsi="Arial" w:cs="Arial"/>
          <w:b/>
          <w:sz w:val="22"/>
          <w:szCs w:val="22"/>
          <w:lang w:eastAsia="en-IN"/>
        </w:rPr>
      </w:pPr>
    </w:p>
    <w:p w14:paraId="13CE33F5" w14:textId="78440D28" w:rsidR="00CB5AD7" w:rsidRPr="00636486" w:rsidRDefault="005C5532" w:rsidP="00142325">
      <w:pPr>
        <w:pStyle w:val="ListParagraph"/>
        <w:numPr>
          <w:ilvl w:val="0"/>
          <w:numId w:val="18"/>
        </w:numPr>
        <w:spacing w:after="240" w:line="360" w:lineRule="auto"/>
        <w:ind w:left="426" w:hanging="425"/>
        <w:jc w:val="both"/>
        <w:rPr>
          <w:rFonts w:ascii="Arial" w:hAnsi="Arial" w:cs="Arial"/>
          <w:b/>
          <w:sz w:val="22"/>
          <w:szCs w:val="22"/>
          <w:lang w:eastAsia="en-IN"/>
        </w:rPr>
      </w:pPr>
      <w:r>
        <w:rPr>
          <w:rFonts w:ascii="Arial" w:hAnsi="Arial" w:cs="Arial"/>
          <w:b/>
          <w:sz w:val="22"/>
          <w:szCs w:val="22"/>
          <w:lang w:eastAsia="en-IN"/>
        </w:rPr>
        <w:t>PROPOSED SHAREHOLDING DETAILS:</w:t>
      </w:r>
      <w:r w:rsidR="009645A5">
        <w:rPr>
          <w:rFonts w:ascii="Arial" w:hAnsi="Arial" w:cs="Arial"/>
          <w:b/>
          <w:sz w:val="22"/>
          <w:szCs w:val="22"/>
          <w:lang w:eastAsia="en-IN"/>
        </w:rPr>
        <w:t xml:space="preserve"> </w:t>
      </w:r>
      <w:r w:rsidR="00BA79A9" w:rsidRPr="009645A5">
        <w:rPr>
          <w:rFonts w:ascii="Arial" w:hAnsi="Arial" w:cs="Arial"/>
          <w:sz w:val="22"/>
          <w:szCs w:val="22"/>
          <w:lang w:eastAsia="en-IN"/>
        </w:rPr>
        <w:t>As on 31</w:t>
      </w:r>
      <w:r w:rsidR="00BA79A9" w:rsidRPr="009645A5">
        <w:rPr>
          <w:rFonts w:ascii="Arial" w:hAnsi="Arial" w:cs="Arial"/>
          <w:sz w:val="22"/>
          <w:szCs w:val="22"/>
          <w:vertAlign w:val="superscript"/>
          <w:lang w:eastAsia="en-IN"/>
        </w:rPr>
        <w:t>st</w:t>
      </w:r>
      <w:r w:rsidR="00BA79A9" w:rsidRPr="009645A5">
        <w:rPr>
          <w:rFonts w:ascii="Arial" w:hAnsi="Arial" w:cs="Arial"/>
          <w:sz w:val="22"/>
          <w:szCs w:val="22"/>
          <w:lang w:eastAsia="en-IN"/>
        </w:rPr>
        <w:t xml:space="preserve"> March 202</w:t>
      </w:r>
      <w:r w:rsidR="004C5FBD">
        <w:rPr>
          <w:rFonts w:ascii="Arial" w:hAnsi="Arial" w:cs="Arial"/>
          <w:sz w:val="22"/>
          <w:szCs w:val="22"/>
          <w:lang w:eastAsia="en-IN"/>
        </w:rPr>
        <w:t>3</w:t>
      </w:r>
      <w:r w:rsidR="00BA79A9" w:rsidRPr="009645A5">
        <w:rPr>
          <w:rFonts w:ascii="Arial" w:hAnsi="Arial" w:cs="Arial"/>
          <w:sz w:val="22"/>
          <w:szCs w:val="22"/>
          <w:lang w:eastAsia="en-IN"/>
        </w:rPr>
        <w:t xml:space="preserve">, </w:t>
      </w:r>
      <w:r w:rsidR="006D3EF6" w:rsidRPr="009645A5">
        <w:rPr>
          <w:rFonts w:ascii="Arial" w:hAnsi="Arial" w:cs="Arial"/>
          <w:sz w:val="22"/>
          <w:szCs w:val="22"/>
          <w:lang w:eastAsia="en-IN"/>
        </w:rPr>
        <w:t>t</w:t>
      </w:r>
      <w:r w:rsidRPr="009645A5">
        <w:rPr>
          <w:rFonts w:ascii="Arial" w:hAnsi="Arial" w:cs="Arial"/>
          <w:sz w:val="22"/>
          <w:szCs w:val="22"/>
          <w:lang w:eastAsia="en-IN"/>
        </w:rPr>
        <w:t xml:space="preserve">he </w:t>
      </w:r>
      <w:r w:rsidR="00BA79A9" w:rsidRPr="009645A5">
        <w:rPr>
          <w:rFonts w:ascii="Arial" w:hAnsi="Arial" w:cs="Arial"/>
          <w:sz w:val="22"/>
          <w:szCs w:val="22"/>
          <w:lang w:eastAsia="en-IN"/>
        </w:rPr>
        <w:t>Company</w:t>
      </w:r>
      <w:r w:rsidRPr="009645A5">
        <w:rPr>
          <w:rFonts w:ascii="Arial" w:hAnsi="Arial" w:cs="Arial"/>
          <w:sz w:val="22"/>
          <w:szCs w:val="22"/>
          <w:lang w:eastAsia="en-IN"/>
        </w:rPr>
        <w:t xml:space="preserve"> is </w:t>
      </w:r>
      <w:r w:rsidR="00F51FC8" w:rsidRPr="009645A5">
        <w:rPr>
          <w:rFonts w:ascii="Arial" w:hAnsi="Arial" w:cs="Arial"/>
          <w:sz w:val="22"/>
          <w:szCs w:val="22"/>
          <w:lang w:eastAsia="en-IN"/>
        </w:rPr>
        <w:t>having</w:t>
      </w:r>
      <w:r w:rsidRPr="009645A5">
        <w:rPr>
          <w:rFonts w:ascii="Arial" w:hAnsi="Arial" w:cs="Arial"/>
          <w:sz w:val="22"/>
          <w:szCs w:val="22"/>
          <w:lang w:eastAsia="en-IN"/>
        </w:rPr>
        <w:t xml:space="preserve"> auth</w:t>
      </w:r>
      <w:r w:rsidR="000473E8" w:rsidRPr="009645A5">
        <w:rPr>
          <w:rFonts w:ascii="Arial" w:hAnsi="Arial" w:cs="Arial"/>
          <w:sz w:val="22"/>
          <w:szCs w:val="22"/>
          <w:lang w:eastAsia="en-IN"/>
        </w:rPr>
        <w:t>orized share capital of</w:t>
      </w:r>
      <w:r w:rsidR="00DA7427" w:rsidRPr="009645A5">
        <w:rPr>
          <w:rFonts w:ascii="Arial" w:hAnsi="Arial" w:cs="Arial"/>
          <w:sz w:val="22"/>
          <w:szCs w:val="22"/>
          <w:lang w:eastAsia="en-IN"/>
        </w:rPr>
        <w:t xml:space="preserve"> </w:t>
      </w:r>
      <w:r w:rsidR="00BA79A9" w:rsidRPr="009645A5">
        <w:rPr>
          <w:rFonts w:ascii="Arial" w:hAnsi="Arial" w:cs="Arial"/>
          <w:sz w:val="22"/>
          <w:szCs w:val="22"/>
          <w:lang w:eastAsia="en-IN"/>
        </w:rPr>
        <w:t xml:space="preserve">Rs. </w:t>
      </w:r>
      <w:r w:rsidR="00636486">
        <w:rPr>
          <w:rFonts w:ascii="Arial" w:hAnsi="Arial" w:cs="Arial"/>
          <w:sz w:val="22"/>
          <w:szCs w:val="22"/>
          <w:lang w:eastAsia="en-IN"/>
        </w:rPr>
        <w:t>2,</w:t>
      </w:r>
      <w:r w:rsidR="00BA79A9" w:rsidRPr="009645A5">
        <w:rPr>
          <w:rFonts w:ascii="Arial" w:hAnsi="Arial" w:cs="Arial"/>
          <w:sz w:val="22"/>
          <w:szCs w:val="22"/>
          <w:lang w:eastAsia="en-IN"/>
        </w:rPr>
        <w:t>5</w:t>
      </w:r>
      <w:r w:rsidR="00636486">
        <w:rPr>
          <w:rFonts w:ascii="Arial" w:hAnsi="Arial" w:cs="Arial"/>
          <w:sz w:val="22"/>
          <w:szCs w:val="22"/>
          <w:lang w:eastAsia="en-IN"/>
        </w:rPr>
        <w:t>0</w:t>
      </w:r>
      <w:r w:rsidR="009645A5" w:rsidRPr="009645A5">
        <w:rPr>
          <w:rFonts w:ascii="Arial" w:hAnsi="Arial" w:cs="Arial"/>
          <w:sz w:val="22"/>
          <w:szCs w:val="22"/>
          <w:lang w:eastAsia="en-IN"/>
        </w:rPr>
        <w:t>,00,000</w:t>
      </w:r>
      <w:r w:rsidRPr="009645A5">
        <w:rPr>
          <w:rFonts w:ascii="Arial" w:hAnsi="Arial" w:cs="Arial"/>
          <w:sz w:val="22"/>
          <w:szCs w:val="22"/>
          <w:lang w:eastAsia="en-IN"/>
        </w:rPr>
        <w:t xml:space="preserve"> and the t</w:t>
      </w:r>
      <w:r w:rsidR="00D03C90" w:rsidRPr="009645A5">
        <w:rPr>
          <w:rFonts w:ascii="Arial" w:hAnsi="Arial" w:cs="Arial"/>
          <w:sz w:val="22"/>
          <w:szCs w:val="22"/>
          <w:lang w:eastAsia="en-IN"/>
        </w:rPr>
        <w:t>ot</w:t>
      </w:r>
      <w:r w:rsidR="00BA79A9" w:rsidRPr="009645A5">
        <w:rPr>
          <w:rFonts w:ascii="Arial" w:hAnsi="Arial" w:cs="Arial"/>
          <w:sz w:val="22"/>
          <w:szCs w:val="22"/>
          <w:lang w:eastAsia="en-IN"/>
        </w:rPr>
        <w:t xml:space="preserve">al paid-up capital is Rs </w:t>
      </w:r>
      <w:r w:rsidR="00636486">
        <w:rPr>
          <w:rFonts w:ascii="Arial" w:hAnsi="Arial" w:cs="Arial"/>
          <w:sz w:val="22"/>
          <w:szCs w:val="22"/>
          <w:lang w:eastAsia="en-IN"/>
        </w:rPr>
        <w:t>2,50</w:t>
      </w:r>
      <w:r w:rsidR="009645A5" w:rsidRPr="009645A5">
        <w:rPr>
          <w:rFonts w:ascii="Arial" w:hAnsi="Arial" w:cs="Arial"/>
          <w:sz w:val="22"/>
          <w:szCs w:val="22"/>
          <w:lang w:eastAsia="en-IN"/>
        </w:rPr>
        <w:t>,00,000</w:t>
      </w:r>
      <w:r w:rsidR="00F51FC8" w:rsidRPr="009645A5">
        <w:rPr>
          <w:rFonts w:ascii="Arial" w:hAnsi="Arial" w:cs="Arial"/>
          <w:sz w:val="22"/>
          <w:szCs w:val="22"/>
          <w:lang w:eastAsia="en-IN"/>
        </w:rPr>
        <w:t xml:space="preserve"> </w:t>
      </w:r>
      <w:r w:rsidR="00BA79A9" w:rsidRPr="009645A5">
        <w:rPr>
          <w:rFonts w:ascii="Arial" w:hAnsi="Arial" w:cs="Arial"/>
          <w:sz w:val="22"/>
          <w:szCs w:val="22"/>
          <w:lang w:eastAsia="en-IN"/>
        </w:rPr>
        <w:t xml:space="preserve">as per </w:t>
      </w:r>
      <w:r w:rsidR="00BA79A9" w:rsidRPr="009645A5">
        <w:rPr>
          <w:rFonts w:ascii="Arial" w:hAnsi="Arial" w:cs="Arial"/>
          <w:sz w:val="22"/>
          <w:szCs w:val="22"/>
          <w:lang w:eastAsia="en-IN"/>
        </w:rPr>
        <w:lastRenderedPageBreak/>
        <w:t xml:space="preserve">the </w:t>
      </w:r>
      <w:r w:rsidR="00C6700A" w:rsidRPr="009645A5">
        <w:rPr>
          <w:rFonts w:ascii="Arial" w:hAnsi="Arial" w:cs="Arial"/>
          <w:sz w:val="22"/>
          <w:szCs w:val="22"/>
          <w:lang w:eastAsia="en-IN"/>
        </w:rPr>
        <w:t>data available on the MCA website</w:t>
      </w:r>
      <w:r w:rsidR="00BA79A9" w:rsidRPr="009645A5">
        <w:rPr>
          <w:rFonts w:ascii="Arial" w:hAnsi="Arial" w:cs="Arial"/>
          <w:sz w:val="22"/>
          <w:szCs w:val="22"/>
          <w:lang w:eastAsia="en-IN"/>
        </w:rPr>
        <w:t xml:space="preserve">. </w:t>
      </w:r>
      <w:r w:rsidR="007527B7" w:rsidRPr="009645A5">
        <w:rPr>
          <w:rFonts w:ascii="Arial" w:hAnsi="Arial" w:cs="Arial"/>
          <w:sz w:val="22"/>
          <w:szCs w:val="22"/>
          <w:lang w:eastAsia="en-IN"/>
        </w:rPr>
        <w:t>The</w:t>
      </w:r>
      <w:r w:rsidRPr="009645A5">
        <w:rPr>
          <w:rFonts w:ascii="Arial" w:hAnsi="Arial" w:cs="Arial"/>
          <w:sz w:val="22"/>
          <w:szCs w:val="22"/>
          <w:lang w:eastAsia="en-IN"/>
        </w:rPr>
        <w:t xml:space="preserve"> </w:t>
      </w:r>
      <w:r w:rsidR="000473E8" w:rsidRPr="009645A5">
        <w:rPr>
          <w:rFonts w:ascii="Arial" w:hAnsi="Arial" w:cs="Arial"/>
          <w:sz w:val="22"/>
          <w:szCs w:val="22"/>
          <w:lang w:eastAsia="en-IN"/>
        </w:rPr>
        <w:t>sharehold</w:t>
      </w:r>
      <w:r w:rsidR="0050305B" w:rsidRPr="009645A5">
        <w:rPr>
          <w:rFonts w:ascii="Arial" w:hAnsi="Arial" w:cs="Arial"/>
          <w:sz w:val="22"/>
          <w:szCs w:val="22"/>
          <w:lang w:eastAsia="en-IN"/>
        </w:rPr>
        <w:t>ing details</w:t>
      </w:r>
      <w:r w:rsidR="000473E8" w:rsidRPr="009645A5">
        <w:rPr>
          <w:rFonts w:ascii="Arial" w:hAnsi="Arial" w:cs="Arial"/>
          <w:sz w:val="22"/>
          <w:szCs w:val="22"/>
          <w:lang w:eastAsia="en-IN"/>
        </w:rPr>
        <w:t xml:space="preserve"> of the company is mentioned below:</w:t>
      </w:r>
    </w:p>
    <w:tbl>
      <w:tblPr>
        <w:tblW w:w="9497" w:type="dxa"/>
        <w:tblInd w:w="421" w:type="dxa"/>
        <w:tblLook w:val="04A0" w:firstRow="1" w:lastRow="0" w:firstColumn="1" w:lastColumn="0" w:noHBand="0" w:noVBand="1"/>
      </w:tblPr>
      <w:tblGrid>
        <w:gridCol w:w="840"/>
        <w:gridCol w:w="4830"/>
        <w:gridCol w:w="2126"/>
        <w:gridCol w:w="1701"/>
      </w:tblGrid>
      <w:tr w:rsidR="00636486" w14:paraId="0D235DA3" w14:textId="77777777" w:rsidTr="00636486">
        <w:trPr>
          <w:trHeight w:val="300"/>
        </w:trPr>
        <w:tc>
          <w:tcPr>
            <w:tcW w:w="84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D53AD55" w14:textId="77777777" w:rsidR="00636486" w:rsidRDefault="00636486" w:rsidP="00636486">
            <w:pPr>
              <w:spacing w:line="360" w:lineRule="auto"/>
              <w:jc w:val="center"/>
              <w:rPr>
                <w:rFonts w:ascii="Calibri" w:hAnsi="Calibri" w:cs="Calibri"/>
                <w:b/>
                <w:bCs/>
                <w:color w:val="FFFFFF"/>
                <w:sz w:val="22"/>
                <w:szCs w:val="22"/>
              </w:rPr>
            </w:pPr>
            <w:r>
              <w:rPr>
                <w:rFonts w:ascii="Calibri" w:hAnsi="Calibri" w:cs="Calibri"/>
                <w:b/>
                <w:bCs/>
                <w:color w:val="FFFFFF"/>
                <w:sz w:val="22"/>
                <w:szCs w:val="22"/>
              </w:rPr>
              <w:t xml:space="preserve">S. No. </w:t>
            </w:r>
          </w:p>
        </w:tc>
        <w:tc>
          <w:tcPr>
            <w:tcW w:w="4830" w:type="dxa"/>
            <w:tcBorders>
              <w:top w:val="single" w:sz="4" w:space="0" w:color="auto"/>
              <w:left w:val="nil"/>
              <w:bottom w:val="single" w:sz="4" w:space="0" w:color="auto"/>
              <w:right w:val="single" w:sz="4" w:space="0" w:color="auto"/>
            </w:tcBorders>
            <w:shd w:val="clear" w:color="000000" w:fill="002060"/>
            <w:noWrap/>
            <w:vAlign w:val="center"/>
            <w:hideMark/>
          </w:tcPr>
          <w:p w14:paraId="5E2D4874" w14:textId="77777777" w:rsidR="00636486" w:rsidRDefault="00636486" w:rsidP="00636486">
            <w:pPr>
              <w:spacing w:line="360" w:lineRule="auto"/>
              <w:jc w:val="center"/>
              <w:rPr>
                <w:rFonts w:ascii="Calibri" w:hAnsi="Calibri" w:cs="Calibri"/>
                <w:b/>
                <w:bCs/>
                <w:color w:val="FFFFFF"/>
                <w:sz w:val="22"/>
                <w:szCs w:val="22"/>
              </w:rPr>
            </w:pPr>
            <w:r>
              <w:rPr>
                <w:rFonts w:ascii="Calibri" w:hAnsi="Calibri" w:cs="Calibri"/>
                <w:b/>
                <w:bCs/>
                <w:color w:val="FFFFFF"/>
                <w:sz w:val="22"/>
                <w:szCs w:val="22"/>
              </w:rPr>
              <w:t>Name of the Shareholder</w:t>
            </w:r>
          </w:p>
        </w:tc>
        <w:tc>
          <w:tcPr>
            <w:tcW w:w="2126" w:type="dxa"/>
            <w:tcBorders>
              <w:top w:val="single" w:sz="4" w:space="0" w:color="auto"/>
              <w:left w:val="nil"/>
              <w:bottom w:val="single" w:sz="4" w:space="0" w:color="auto"/>
              <w:right w:val="single" w:sz="4" w:space="0" w:color="auto"/>
            </w:tcBorders>
            <w:shd w:val="clear" w:color="000000" w:fill="002060"/>
            <w:vAlign w:val="center"/>
          </w:tcPr>
          <w:p w14:paraId="75C27D91" w14:textId="74163866" w:rsidR="00636486" w:rsidRDefault="00636486" w:rsidP="00636486">
            <w:pPr>
              <w:spacing w:line="360" w:lineRule="auto"/>
              <w:jc w:val="center"/>
              <w:rPr>
                <w:rFonts w:ascii="Calibri" w:hAnsi="Calibri" w:cs="Calibri"/>
                <w:b/>
                <w:bCs/>
                <w:color w:val="FFFFFF"/>
                <w:sz w:val="22"/>
                <w:szCs w:val="22"/>
              </w:rPr>
            </w:pPr>
            <w:r>
              <w:rPr>
                <w:rFonts w:ascii="Calibri" w:hAnsi="Calibri" w:cs="Calibri"/>
                <w:b/>
                <w:bCs/>
                <w:color w:val="FFFFFF"/>
                <w:sz w:val="22"/>
                <w:szCs w:val="22"/>
              </w:rPr>
              <w:t>No. of Shares held</w:t>
            </w:r>
          </w:p>
        </w:tc>
        <w:tc>
          <w:tcPr>
            <w:tcW w:w="1701" w:type="dxa"/>
            <w:tcBorders>
              <w:top w:val="single" w:sz="4" w:space="0" w:color="auto"/>
              <w:left w:val="single" w:sz="4" w:space="0" w:color="auto"/>
              <w:bottom w:val="single" w:sz="4" w:space="0" w:color="auto"/>
              <w:right w:val="single" w:sz="4" w:space="0" w:color="auto"/>
            </w:tcBorders>
            <w:shd w:val="clear" w:color="000000" w:fill="002060"/>
            <w:noWrap/>
            <w:vAlign w:val="center"/>
          </w:tcPr>
          <w:p w14:paraId="0A417B49" w14:textId="228A5BCC" w:rsidR="00636486" w:rsidRDefault="00636486" w:rsidP="00636486">
            <w:pPr>
              <w:spacing w:line="360" w:lineRule="auto"/>
              <w:jc w:val="center"/>
              <w:rPr>
                <w:rFonts w:ascii="Calibri" w:hAnsi="Calibri" w:cs="Calibri"/>
                <w:b/>
                <w:bCs/>
                <w:color w:val="FFFFFF"/>
                <w:sz w:val="22"/>
                <w:szCs w:val="22"/>
              </w:rPr>
            </w:pPr>
            <w:r>
              <w:rPr>
                <w:rFonts w:ascii="Calibri" w:hAnsi="Calibri" w:cs="Calibri"/>
                <w:b/>
                <w:bCs/>
                <w:color w:val="FFFFFF"/>
                <w:sz w:val="22"/>
                <w:szCs w:val="22"/>
              </w:rPr>
              <w:t>% Of Holding</w:t>
            </w:r>
          </w:p>
        </w:tc>
      </w:tr>
      <w:tr w:rsidR="00636486" w14:paraId="05272048" w14:textId="77777777" w:rsidTr="00636486">
        <w:trPr>
          <w:trHeight w:val="421"/>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14:paraId="20CBFFF2" w14:textId="77777777" w:rsidR="00636486" w:rsidRDefault="00636486" w:rsidP="00636486">
            <w:pPr>
              <w:spacing w:line="360" w:lineRule="auto"/>
              <w:jc w:val="center"/>
              <w:rPr>
                <w:rFonts w:ascii="Calibri" w:hAnsi="Calibri" w:cs="Calibri"/>
                <w:color w:val="000000"/>
                <w:sz w:val="22"/>
                <w:szCs w:val="22"/>
              </w:rPr>
            </w:pPr>
            <w:r>
              <w:rPr>
                <w:rFonts w:ascii="Calibri" w:hAnsi="Calibri" w:cs="Calibri"/>
                <w:color w:val="000000"/>
                <w:sz w:val="22"/>
                <w:szCs w:val="22"/>
              </w:rPr>
              <w:t>1</w:t>
            </w:r>
          </w:p>
        </w:tc>
        <w:tc>
          <w:tcPr>
            <w:tcW w:w="4830" w:type="dxa"/>
            <w:tcBorders>
              <w:top w:val="nil"/>
              <w:left w:val="nil"/>
              <w:bottom w:val="single" w:sz="4" w:space="0" w:color="auto"/>
              <w:right w:val="single" w:sz="4" w:space="0" w:color="auto"/>
            </w:tcBorders>
            <w:shd w:val="clear" w:color="auto" w:fill="auto"/>
            <w:vAlign w:val="bottom"/>
            <w:hideMark/>
          </w:tcPr>
          <w:p w14:paraId="4D26B690" w14:textId="77777777" w:rsidR="00636486" w:rsidRDefault="00636486" w:rsidP="00636486">
            <w:pPr>
              <w:spacing w:line="360" w:lineRule="auto"/>
              <w:rPr>
                <w:rFonts w:ascii="Calibri" w:hAnsi="Calibri" w:cs="Calibri"/>
                <w:color w:val="000000"/>
                <w:sz w:val="22"/>
                <w:szCs w:val="22"/>
              </w:rPr>
            </w:pPr>
            <w:r>
              <w:rPr>
                <w:rFonts w:ascii="Calibri" w:hAnsi="Calibri" w:cs="Calibri"/>
                <w:color w:val="000000"/>
                <w:sz w:val="22"/>
                <w:szCs w:val="22"/>
              </w:rPr>
              <w:t xml:space="preserve">The Gem and Jewellery Export Promotion Council </w:t>
            </w:r>
            <w:r>
              <w:rPr>
                <w:rFonts w:ascii="Calibri" w:hAnsi="Calibri" w:cs="Calibri"/>
                <w:color w:val="000000"/>
                <w:sz w:val="22"/>
                <w:szCs w:val="22"/>
              </w:rPr>
              <w:br/>
              <w:t>Authorized Person: Sabyasachi Ray</w:t>
            </w:r>
          </w:p>
        </w:tc>
        <w:tc>
          <w:tcPr>
            <w:tcW w:w="2126" w:type="dxa"/>
            <w:tcBorders>
              <w:top w:val="single" w:sz="4" w:space="0" w:color="auto"/>
              <w:left w:val="nil"/>
              <w:bottom w:val="single" w:sz="4" w:space="0" w:color="auto"/>
              <w:right w:val="single" w:sz="4" w:space="0" w:color="auto"/>
            </w:tcBorders>
            <w:vAlign w:val="center"/>
          </w:tcPr>
          <w:p w14:paraId="6C03B051" w14:textId="137E86A9" w:rsidR="00636486" w:rsidRDefault="00636486" w:rsidP="00636486">
            <w:pPr>
              <w:spacing w:line="360" w:lineRule="auto"/>
              <w:jc w:val="center"/>
              <w:rPr>
                <w:rFonts w:ascii="Calibri" w:hAnsi="Calibri" w:cs="Calibri"/>
                <w:color w:val="000000"/>
                <w:sz w:val="22"/>
                <w:szCs w:val="22"/>
              </w:rPr>
            </w:pPr>
            <w:r>
              <w:rPr>
                <w:rFonts w:ascii="Calibri" w:hAnsi="Calibri" w:cs="Calibri"/>
                <w:color w:val="000000"/>
                <w:sz w:val="22"/>
                <w:szCs w:val="22"/>
              </w:rPr>
              <w:t>24,99,994</w:t>
            </w:r>
          </w:p>
        </w:tc>
        <w:tc>
          <w:tcPr>
            <w:tcW w:w="1701" w:type="dxa"/>
            <w:tcBorders>
              <w:top w:val="nil"/>
              <w:left w:val="single" w:sz="4" w:space="0" w:color="auto"/>
              <w:bottom w:val="single" w:sz="4" w:space="0" w:color="auto"/>
              <w:right w:val="single" w:sz="4" w:space="0" w:color="auto"/>
            </w:tcBorders>
            <w:shd w:val="clear" w:color="auto" w:fill="auto"/>
            <w:noWrap/>
            <w:vAlign w:val="center"/>
          </w:tcPr>
          <w:p w14:paraId="61368F5F" w14:textId="07D99BD3" w:rsidR="00636486" w:rsidRDefault="00636486" w:rsidP="00636486">
            <w:pPr>
              <w:spacing w:line="360" w:lineRule="auto"/>
              <w:jc w:val="center"/>
              <w:rPr>
                <w:rFonts w:ascii="Calibri" w:hAnsi="Calibri" w:cs="Calibri"/>
                <w:color w:val="000000"/>
                <w:sz w:val="22"/>
                <w:szCs w:val="22"/>
              </w:rPr>
            </w:pPr>
            <w:r>
              <w:rPr>
                <w:rFonts w:ascii="Calibri" w:hAnsi="Calibri" w:cs="Calibri"/>
                <w:color w:val="000000"/>
                <w:sz w:val="22"/>
                <w:szCs w:val="22"/>
              </w:rPr>
              <w:t>99.99976%</w:t>
            </w:r>
          </w:p>
        </w:tc>
      </w:tr>
      <w:tr w:rsidR="00636486" w14:paraId="3E779616" w14:textId="77777777" w:rsidTr="00636486">
        <w:trPr>
          <w:trHeight w:val="177"/>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14:paraId="490E2BCB" w14:textId="77777777" w:rsidR="00636486" w:rsidRDefault="00636486" w:rsidP="00636486">
            <w:pPr>
              <w:spacing w:line="360" w:lineRule="auto"/>
              <w:jc w:val="center"/>
              <w:rPr>
                <w:rFonts w:ascii="Calibri" w:hAnsi="Calibri" w:cs="Calibri"/>
                <w:color w:val="000000"/>
                <w:sz w:val="22"/>
                <w:szCs w:val="22"/>
              </w:rPr>
            </w:pPr>
            <w:r>
              <w:rPr>
                <w:rFonts w:ascii="Calibri" w:hAnsi="Calibri" w:cs="Calibri"/>
                <w:color w:val="000000"/>
                <w:sz w:val="22"/>
                <w:szCs w:val="22"/>
              </w:rPr>
              <w:t>2</w:t>
            </w:r>
          </w:p>
        </w:tc>
        <w:tc>
          <w:tcPr>
            <w:tcW w:w="4830" w:type="dxa"/>
            <w:tcBorders>
              <w:top w:val="nil"/>
              <w:left w:val="nil"/>
              <w:bottom w:val="single" w:sz="4" w:space="0" w:color="auto"/>
              <w:right w:val="single" w:sz="4" w:space="0" w:color="auto"/>
            </w:tcBorders>
            <w:shd w:val="clear" w:color="auto" w:fill="auto"/>
            <w:vAlign w:val="bottom"/>
            <w:hideMark/>
          </w:tcPr>
          <w:p w14:paraId="3FB2E915" w14:textId="77777777" w:rsidR="00636486" w:rsidRDefault="00636486" w:rsidP="00636486">
            <w:pPr>
              <w:spacing w:line="360" w:lineRule="auto"/>
              <w:rPr>
                <w:rFonts w:ascii="Calibri" w:hAnsi="Calibri" w:cs="Calibri"/>
                <w:color w:val="000000"/>
                <w:sz w:val="22"/>
                <w:szCs w:val="22"/>
              </w:rPr>
            </w:pPr>
            <w:r>
              <w:rPr>
                <w:rFonts w:ascii="Calibri" w:hAnsi="Calibri" w:cs="Calibri"/>
                <w:color w:val="000000"/>
                <w:sz w:val="22"/>
                <w:szCs w:val="22"/>
              </w:rPr>
              <w:t>Indian Institute of Gems and Jewellery</w:t>
            </w:r>
            <w:r>
              <w:rPr>
                <w:rFonts w:ascii="Calibri" w:hAnsi="Calibri" w:cs="Calibri"/>
                <w:color w:val="000000"/>
                <w:sz w:val="22"/>
                <w:szCs w:val="22"/>
              </w:rPr>
              <w:br/>
              <w:t>Authorized Person: Kirit Bhansali</w:t>
            </w:r>
          </w:p>
        </w:tc>
        <w:tc>
          <w:tcPr>
            <w:tcW w:w="2126" w:type="dxa"/>
            <w:tcBorders>
              <w:top w:val="single" w:sz="4" w:space="0" w:color="auto"/>
              <w:left w:val="nil"/>
              <w:bottom w:val="single" w:sz="4" w:space="0" w:color="auto"/>
              <w:right w:val="single" w:sz="4" w:space="0" w:color="auto"/>
            </w:tcBorders>
            <w:vAlign w:val="center"/>
          </w:tcPr>
          <w:p w14:paraId="01B62E35" w14:textId="7800C08E" w:rsidR="00636486" w:rsidRDefault="00636486" w:rsidP="00636486">
            <w:pPr>
              <w:spacing w:line="360" w:lineRule="auto"/>
              <w:jc w:val="center"/>
              <w:rPr>
                <w:rFonts w:ascii="Calibri" w:hAnsi="Calibri" w:cs="Calibri"/>
                <w:color w:val="000000"/>
                <w:sz w:val="22"/>
                <w:szCs w:val="22"/>
              </w:rPr>
            </w:pPr>
            <w:r>
              <w:rPr>
                <w:rFonts w:ascii="Calibri" w:hAnsi="Calibri" w:cs="Calibri"/>
                <w:color w:val="000000"/>
                <w:sz w:val="22"/>
                <w:szCs w:val="22"/>
              </w:rPr>
              <w:t>1</w:t>
            </w:r>
          </w:p>
        </w:tc>
        <w:tc>
          <w:tcPr>
            <w:tcW w:w="1701" w:type="dxa"/>
            <w:tcBorders>
              <w:top w:val="nil"/>
              <w:left w:val="single" w:sz="4" w:space="0" w:color="auto"/>
              <w:bottom w:val="single" w:sz="4" w:space="0" w:color="auto"/>
              <w:right w:val="single" w:sz="4" w:space="0" w:color="auto"/>
            </w:tcBorders>
            <w:shd w:val="clear" w:color="auto" w:fill="auto"/>
            <w:noWrap/>
            <w:vAlign w:val="center"/>
          </w:tcPr>
          <w:p w14:paraId="4DA49867" w14:textId="423BA03B" w:rsidR="00636486" w:rsidRDefault="00636486" w:rsidP="00636486">
            <w:pPr>
              <w:spacing w:line="360" w:lineRule="auto"/>
              <w:jc w:val="center"/>
              <w:rPr>
                <w:rFonts w:ascii="Calibri" w:hAnsi="Calibri" w:cs="Calibri"/>
                <w:color w:val="000000"/>
                <w:sz w:val="22"/>
                <w:szCs w:val="22"/>
              </w:rPr>
            </w:pPr>
            <w:r>
              <w:rPr>
                <w:rFonts w:ascii="Calibri" w:hAnsi="Calibri" w:cs="Calibri"/>
                <w:color w:val="000000"/>
                <w:sz w:val="22"/>
                <w:szCs w:val="22"/>
              </w:rPr>
              <w:t>0.00004%</w:t>
            </w:r>
          </w:p>
        </w:tc>
      </w:tr>
      <w:tr w:rsidR="00636486" w14:paraId="60D04429" w14:textId="77777777" w:rsidTr="00636486">
        <w:trPr>
          <w:trHeight w:val="216"/>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14:paraId="0CC5AEB3" w14:textId="77777777" w:rsidR="00636486" w:rsidRDefault="00636486" w:rsidP="00636486">
            <w:pPr>
              <w:spacing w:line="360" w:lineRule="auto"/>
              <w:jc w:val="center"/>
              <w:rPr>
                <w:rFonts w:ascii="Calibri" w:hAnsi="Calibri" w:cs="Calibri"/>
                <w:color w:val="000000"/>
                <w:sz w:val="22"/>
                <w:szCs w:val="22"/>
              </w:rPr>
            </w:pPr>
            <w:r>
              <w:rPr>
                <w:rFonts w:ascii="Calibri" w:hAnsi="Calibri" w:cs="Calibri"/>
                <w:color w:val="000000"/>
                <w:sz w:val="22"/>
                <w:szCs w:val="22"/>
              </w:rPr>
              <w:t>3</w:t>
            </w:r>
          </w:p>
        </w:tc>
        <w:tc>
          <w:tcPr>
            <w:tcW w:w="4830" w:type="dxa"/>
            <w:tcBorders>
              <w:top w:val="nil"/>
              <w:left w:val="nil"/>
              <w:bottom w:val="single" w:sz="4" w:space="0" w:color="auto"/>
              <w:right w:val="single" w:sz="4" w:space="0" w:color="auto"/>
            </w:tcBorders>
            <w:shd w:val="clear" w:color="auto" w:fill="auto"/>
            <w:vAlign w:val="bottom"/>
            <w:hideMark/>
          </w:tcPr>
          <w:p w14:paraId="16CBC14D" w14:textId="77777777" w:rsidR="00636486" w:rsidRDefault="00636486" w:rsidP="00636486">
            <w:pPr>
              <w:spacing w:line="360" w:lineRule="auto"/>
              <w:rPr>
                <w:rFonts w:ascii="Calibri" w:hAnsi="Calibri" w:cs="Calibri"/>
                <w:color w:val="000000"/>
                <w:sz w:val="22"/>
                <w:szCs w:val="22"/>
              </w:rPr>
            </w:pPr>
            <w:r>
              <w:rPr>
                <w:rFonts w:ascii="Calibri" w:hAnsi="Calibri" w:cs="Calibri"/>
                <w:color w:val="000000"/>
                <w:sz w:val="22"/>
                <w:szCs w:val="22"/>
              </w:rPr>
              <w:t>Indian Institute of Gems and Jewellery Delhi</w:t>
            </w:r>
            <w:r>
              <w:rPr>
                <w:rFonts w:ascii="Calibri" w:hAnsi="Calibri" w:cs="Calibri"/>
                <w:color w:val="000000"/>
                <w:sz w:val="22"/>
                <w:szCs w:val="22"/>
              </w:rPr>
              <w:br/>
              <w:t>Authorized Person: Anil Sankhwal</w:t>
            </w:r>
          </w:p>
        </w:tc>
        <w:tc>
          <w:tcPr>
            <w:tcW w:w="2126" w:type="dxa"/>
            <w:tcBorders>
              <w:top w:val="single" w:sz="4" w:space="0" w:color="auto"/>
              <w:left w:val="nil"/>
              <w:bottom w:val="single" w:sz="4" w:space="0" w:color="auto"/>
              <w:right w:val="single" w:sz="4" w:space="0" w:color="auto"/>
            </w:tcBorders>
            <w:vAlign w:val="center"/>
          </w:tcPr>
          <w:p w14:paraId="2DA71699" w14:textId="4FE80C82" w:rsidR="00636486" w:rsidRDefault="00636486" w:rsidP="00636486">
            <w:pPr>
              <w:spacing w:line="360" w:lineRule="auto"/>
              <w:jc w:val="center"/>
              <w:rPr>
                <w:rFonts w:ascii="Calibri" w:hAnsi="Calibri" w:cs="Calibri"/>
                <w:color w:val="000000"/>
                <w:sz w:val="22"/>
                <w:szCs w:val="22"/>
              </w:rPr>
            </w:pPr>
            <w:r>
              <w:rPr>
                <w:rFonts w:ascii="Calibri" w:hAnsi="Calibri" w:cs="Calibri"/>
                <w:color w:val="000000"/>
                <w:sz w:val="22"/>
                <w:szCs w:val="22"/>
              </w:rPr>
              <w:t>1</w:t>
            </w:r>
          </w:p>
        </w:tc>
        <w:tc>
          <w:tcPr>
            <w:tcW w:w="1701" w:type="dxa"/>
            <w:tcBorders>
              <w:top w:val="nil"/>
              <w:left w:val="single" w:sz="4" w:space="0" w:color="auto"/>
              <w:bottom w:val="single" w:sz="4" w:space="0" w:color="auto"/>
              <w:right w:val="single" w:sz="4" w:space="0" w:color="auto"/>
            </w:tcBorders>
            <w:shd w:val="clear" w:color="auto" w:fill="auto"/>
            <w:noWrap/>
            <w:vAlign w:val="center"/>
          </w:tcPr>
          <w:p w14:paraId="21C36A43" w14:textId="047EC237" w:rsidR="00636486" w:rsidRDefault="00636486" w:rsidP="00636486">
            <w:pPr>
              <w:spacing w:line="360" w:lineRule="auto"/>
              <w:jc w:val="center"/>
              <w:rPr>
                <w:rFonts w:ascii="Calibri" w:hAnsi="Calibri" w:cs="Calibri"/>
                <w:color w:val="000000"/>
                <w:sz w:val="22"/>
                <w:szCs w:val="22"/>
              </w:rPr>
            </w:pPr>
            <w:r>
              <w:rPr>
                <w:rFonts w:ascii="Calibri" w:hAnsi="Calibri" w:cs="Calibri"/>
                <w:color w:val="000000"/>
                <w:sz w:val="22"/>
                <w:szCs w:val="22"/>
              </w:rPr>
              <w:t>0.00004%</w:t>
            </w:r>
          </w:p>
        </w:tc>
      </w:tr>
      <w:tr w:rsidR="00636486" w14:paraId="6F164ABA" w14:textId="77777777" w:rsidTr="00636486">
        <w:trPr>
          <w:trHeight w:val="242"/>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14:paraId="30D3BF19" w14:textId="77777777" w:rsidR="00636486" w:rsidRDefault="00636486" w:rsidP="00636486">
            <w:pPr>
              <w:spacing w:line="360" w:lineRule="auto"/>
              <w:jc w:val="center"/>
              <w:rPr>
                <w:rFonts w:ascii="Calibri" w:hAnsi="Calibri" w:cs="Calibri"/>
                <w:color w:val="000000"/>
                <w:sz w:val="22"/>
                <w:szCs w:val="22"/>
              </w:rPr>
            </w:pPr>
            <w:r>
              <w:rPr>
                <w:rFonts w:ascii="Calibri" w:hAnsi="Calibri" w:cs="Calibri"/>
                <w:color w:val="000000"/>
                <w:sz w:val="22"/>
                <w:szCs w:val="22"/>
              </w:rPr>
              <w:t>4</w:t>
            </w:r>
          </w:p>
        </w:tc>
        <w:tc>
          <w:tcPr>
            <w:tcW w:w="4830" w:type="dxa"/>
            <w:tcBorders>
              <w:top w:val="nil"/>
              <w:left w:val="nil"/>
              <w:bottom w:val="single" w:sz="4" w:space="0" w:color="auto"/>
              <w:right w:val="single" w:sz="4" w:space="0" w:color="auto"/>
            </w:tcBorders>
            <w:shd w:val="clear" w:color="auto" w:fill="auto"/>
            <w:vAlign w:val="bottom"/>
            <w:hideMark/>
          </w:tcPr>
          <w:p w14:paraId="4656F2A1" w14:textId="77777777" w:rsidR="00636486" w:rsidRDefault="00636486" w:rsidP="00636486">
            <w:pPr>
              <w:spacing w:line="360" w:lineRule="auto"/>
              <w:rPr>
                <w:rFonts w:ascii="Calibri" w:hAnsi="Calibri" w:cs="Calibri"/>
                <w:color w:val="000000"/>
                <w:sz w:val="22"/>
                <w:szCs w:val="22"/>
              </w:rPr>
            </w:pPr>
            <w:r>
              <w:rPr>
                <w:rFonts w:ascii="Calibri" w:hAnsi="Calibri" w:cs="Calibri"/>
                <w:color w:val="000000"/>
                <w:sz w:val="22"/>
                <w:szCs w:val="22"/>
              </w:rPr>
              <w:t>Indian Institute of Gems and Jewellery Jaipur</w:t>
            </w:r>
            <w:r>
              <w:rPr>
                <w:rFonts w:ascii="Calibri" w:hAnsi="Calibri" w:cs="Calibri"/>
                <w:color w:val="000000"/>
                <w:sz w:val="22"/>
                <w:szCs w:val="22"/>
              </w:rPr>
              <w:br/>
              <w:t>Authorized Person: Pramod Agarwal</w:t>
            </w:r>
          </w:p>
        </w:tc>
        <w:tc>
          <w:tcPr>
            <w:tcW w:w="2126" w:type="dxa"/>
            <w:tcBorders>
              <w:top w:val="single" w:sz="4" w:space="0" w:color="auto"/>
              <w:left w:val="nil"/>
              <w:bottom w:val="single" w:sz="4" w:space="0" w:color="auto"/>
              <w:right w:val="single" w:sz="4" w:space="0" w:color="auto"/>
            </w:tcBorders>
            <w:vAlign w:val="center"/>
          </w:tcPr>
          <w:p w14:paraId="62E99F5B" w14:textId="1434BA0F" w:rsidR="00636486" w:rsidRDefault="00636486" w:rsidP="00636486">
            <w:pPr>
              <w:spacing w:line="360" w:lineRule="auto"/>
              <w:jc w:val="center"/>
              <w:rPr>
                <w:rFonts w:ascii="Calibri" w:hAnsi="Calibri" w:cs="Calibri"/>
                <w:color w:val="000000"/>
                <w:sz w:val="22"/>
                <w:szCs w:val="22"/>
              </w:rPr>
            </w:pPr>
            <w:r>
              <w:rPr>
                <w:rFonts w:ascii="Calibri" w:hAnsi="Calibri" w:cs="Calibri"/>
                <w:color w:val="000000"/>
                <w:sz w:val="22"/>
                <w:szCs w:val="22"/>
              </w:rPr>
              <w:t>1</w:t>
            </w:r>
          </w:p>
        </w:tc>
        <w:tc>
          <w:tcPr>
            <w:tcW w:w="1701" w:type="dxa"/>
            <w:tcBorders>
              <w:top w:val="nil"/>
              <w:left w:val="single" w:sz="4" w:space="0" w:color="auto"/>
              <w:bottom w:val="single" w:sz="4" w:space="0" w:color="auto"/>
              <w:right w:val="single" w:sz="4" w:space="0" w:color="auto"/>
            </w:tcBorders>
            <w:shd w:val="clear" w:color="auto" w:fill="auto"/>
            <w:noWrap/>
            <w:vAlign w:val="center"/>
          </w:tcPr>
          <w:p w14:paraId="10A6EE72" w14:textId="0DED7619" w:rsidR="00636486" w:rsidRDefault="00636486" w:rsidP="00636486">
            <w:pPr>
              <w:spacing w:line="360" w:lineRule="auto"/>
              <w:jc w:val="center"/>
              <w:rPr>
                <w:rFonts w:ascii="Calibri" w:hAnsi="Calibri" w:cs="Calibri"/>
                <w:color w:val="000000"/>
                <w:sz w:val="22"/>
                <w:szCs w:val="22"/>
              </w:rPr>
            </w:pPr>
            <w:r>
              <w:rPr>
                <w:rFonts w:ascii="Calibri" w:hAnsi="Calibri" w:cs="Calibri"/>
                <w:color w:val="000000"/>
                <w:sz w:val="22"/>
                <w:szCs w:val="22"/>
              </w:rPr>
              <w:t>0.00004%</w:t>
            </w:r>
          </w:p>
        </w:tc>
      </w:tr>
      <w:tr w:rsidR="00636486" w14:paraId="0A904F25" w14:textId="77777777" w:rsidTr="00636486">
        <w:trPr>
          <w:trHeight w:val="281"/>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14:paraId="453DAE11" w14:textId="77777777" w:rsidR="00636486" w:rsidRDefault="00636486" w:rsidP="00636486">
            <w:pPr>
              <w:spacing w:line="360" w:lineRule="auto"/>
              <w:jc w:val="center"/>
              <w:rPr>
                <w:rFonts w:ascii="Calibri" w:hAnsi="Calibri" w:cs="Calibri"/>
                <w:color w:val="000000"/>
                <w:sz w:val="22"/>
                <w:szCs w:val="22"/>
              </w:rPr>
            </w:pPr>
            <w:r>
              <w:rPr>
                <w:rFonts w:ascii="Calibri" w:hAnsi="Calibri" w:cs="Calibri"/>
                <w:color w:val="000000"/>
                <w:sz w:val="22"/>
                <w:szCs w:val="22"/>
              </w:rPr>
              <w:t>5</w:t>
            </w:r>
          </w:p>
        </w:tc>
        <w:tc>
          <w:tcPr>
            <w:tcW w:w="4830" w:type="dxa"/>
            <w:tcBorders>
              <w:top w:val="nil"/>
              <w:left w:val="nil"/>
              <w:bottom w:val="single" w:sz="4" w:space="0" w:color="auto"/>
              <w:right w:val="single" w:sz="4" w:space="0" w:color="auto"/>
            </w:tcBorders>
            <w:shd w:val="clear" w:color="auto" w:fill="auto"/>
            <w:vAlign w:val="bottom"/>
            <w:hideMark/>
          </w:tcPr>
          <w:p w14:paraId="6A4B9C9D" w14:textId="77777777" w:rsidR="00636486" w:rsidRDefault="00636486" w:rsidP="00636486">
            <w:pPr>
              <w:spacing w:line="360" w:lineRule="auto"/>
              <w:rPr>
                <w:rFonts w:ascii="Calibri" w:hAnsi="Calibri" w:cs="Calibri"/>
                <w:color w:val="000000"/>
                <w:sz w:val="22"/>
                <w:szCs w:val="22"/>
              </w:rPr>
            </w:pPr>
            <w:r>
              <w:rPr>
                <w:rFonts w:ascii="Calibri" w:hAnsi="Calibri" w:cs="Calibri"/>
                <w:color w:val="000000"/>
                <w:sz w:val="22"/>
                <w:szCs w:val="22"/>
              </w:rPr>
              <w:t>G&amp;J KYC Information Centre</w:t>
            </w:r>
            <w:r>
              <w:rPr>
                <w:rFonts w:ascii="Calibri" w:hAnsi="Calibri" w:cs="Calibri"/>
                <w:color w:val="000000"/>
                <w:sz w:val="22"/>
                <w:szCs w:val="22"/>
              </w:rPr>
              <w:br/>
              <w:t>Authorized Person: Russell Mehta</w:t>
            </w:r>
          </w:p>
        </w:tc>
        <w:tc>
          <w:tcPr>
            <w:tcW w:w="2126" w:type="dxa"/>
            <w:tcBorders>
              <w:top w:val="single" w:sz="4" w:space="0" w:color="auto"/>
              <w:left w:val="nil"/>
              <w:bottom w:val="single" w:sz="4" w:space="0" w:color="auto"/>
              <w:right w:val="single" w:sz="4" w:space="0" w:color="auto"/>
            </w:tcBorders>
            <w:vAlign w:val="center"/>
          </w:tcPr>
          <w:p w14:paraId="27F8A15D" w14:textId="45D29B54" w:rsidR="00636486" w:rsidRDefault="00636486" w:rsidP="00636486">
            <w:pPr>
              <w:spacing w:line="360" w:lineRule="auto"/>
              <w:jc w:val="center"/>
              <w:rPr>
                <w:rFonts w:ascii="Calibri" w:hAnsi="Calibri" w:cs="Calibri"/>
                <w:color w:val="000000"/>
                <w:sz w:val="22"/>
                <w:szCs w:val="22"/>
              </w:rPr>
            </w:pPr>
            <w:r>
              <w:rPr>
                <w:rFonts w:ascii="Calibri" w:hAnsi="Calibri" w:cs="Calibri"/>
                <w:color w:val="000000"/>
                <w:sz w:val="22"/>
                <w:szCs w:val="22"/>
              </w:rPr>
              <w:t>1</w:t>
            </w:r>
          </w:p>
        </w:tc>
        <w:tc>
          <w:tcPr>
            <w:tcW w:w="1701" w:type="dxa"/>
            <w:tcBorders>
              <w:top w:val="nil"/>
              <w:left w:val="single" w:sz="4" w:space="0" w:color="auto"/>
              <w:bottom w:val="single" w:sz="4" w:space="0" w:color="auto"/>
              <w:right w:val="single" w:sz="4" w:space="0" w:color="auto"/>
            </w:tcBorders>
            <w:shd w:val="clear" w:color="auto" w:fill="auto"/>
            <w:noWrap/>
            <w:vAlign w:val="center"/>
          </w:tcPr>
          <w:p w14:paraId="71C41616" w14:textId="69D866CF" w:rsidR="00636486" w:rsidRDefault="00636486" w:rsidP="00636486">
            <w:pPr>
              <w:spacing w:line="360" w:lineRule="auto"/>
              <w:jc w:val="center"/>
              <w:rPr>
                <w:rFonts w:ascii="Calibri" w:hAnsi="Calibri" w:cs="Calibri"/>
                <w:color w:val="000000"/>
                <w:sz w:val="22"/>
                <w:szCs w:val="22"/>
              </w:rPr>
            </w:pPr>
            <w:r>
              <w:rPr>
                <w:rFonts w:ascii="Calibri" w:hAnsi="Calibri" w:cs="Calibri"/>
                <w:color w:val="000000"/>
                <w:sz w:val="22"/>
                <w:szCs w:val="22"/>
              </w:rPr>
              <w:t>0.00004%</w:t>
            </w:r>
          </w:p>
        </w:tc>
      </w:tr>
      <w:tr w:rsidR="00636486" w14:paraId="15FED627" w14:textId="77777777" w:rsidTr="00636486">
        <w:trPr>
          <w:trHeight w:val="300"/>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14:paraId="5D38E960" w14:textId="77777777" w:rsidR="00636486" w:rsidRDefault="00636486" w:rsidP="00636486">
            <w:pPr>
              <w:spacing w:line="360" w:lineRule="auto"/>
              <w:jc w:val="center"/>
              <w:rPr>
                <w:rFonts w:ascii="Calibri" w:hAnsi="Calibri" w:cs="Calibri"/>
                <w:color w:val="000000"/>
                <w:sz w:val="22"/>
                <w:szCs w:val="22"/>
              </w:rPr>
            </w:pPr>
            <w:r>
              <w:rPr>
                <w:rFonts w:ascii="Calibri" w:hAnsi="Calibri" w:cs="Calibri"/>
                <w:color w:val="000000"/>
                <w:sz w:val="22"/>
                <w:szCs w:val="22"/>
              </w:rPr>
              <w:t>6</w:t>
            </w:r>
          </w:p>
        </w:tc>
        <w:tc>
          <w:tcPr>
            <w:tcW w:w="4830" w:type="dxa"/>
            <w:tcBorders>
              <w:top w:val="nil"/>
              <w:left w:val="nil"/>
              <w:bottom w:val="single" w:sz="4" w:space="0" w:color="auto"/>
              <w:right w:val="single" w:sz="4" w:space="0" w:color="auto"/>
            </w:tcBorders>
            <w:shd w:val="clear" w:color="auto" w:fill="auto"/>
            <w:noWrap/>
            <w:vAlign w:val="bottom"/>
            <w:hideMark/>
          </w:tcPr>
          <w:p w14:paraId="6B5DE4C9" w14:textId="352EC6CF" w:rsidR="00636486" w:rsidRDefault="00636486" w:rsidP="00636486">
            <w:pPr>
              <w:spacing w:line="360" w:lineRule="auto"/>
              <w:rPr>
                <w:rFonts w:ascii="Calibri" w:hAnsi="Calibri" w:cs="Calibri"/>
                <w:color w:val="000000"/>
                <w:sz w:val="22"/>
                <w:szCs w:val="22"/>
              </w:rPr>
            </w:pPr>
            <w:r>
              <w:rPr>
                <w:rFonts w:ascii="Calibri" w:hAnsi="Calibri" w:cs="Calibri"/>
                <w:color w:val="000000"/>
                <w:sz w:val="22"/>
                <w:szCs w:val="22"/>
              </w:rPr>
              <w:t>Ashokkumar Gajera</w:t>
            </w:r>
          </w:p>
        </w:tc>
        <w:tc>
          <w:tcPr>
            <w:tcW w:w="2126" w:type="dxa"/>
            <w:tcBorders>
              <w:top w:val="single" w:sz="4" w:space="0" w:color="auto"/>
              <w:left w:val="nil"/>
              <w:bottom w:val="single" w:sz="4" w:space="0" w:color="auto"/>
              <w:right w:val="single" w:sz="4" w:space="0" w:color="auto"/>
            </w:tcBorders>
            <w:vAlign w:val="center"/>
          </w:tcPr>
          <w:p w14:paraId="7D957C1F" w14:textId="3B9DC31A" w:rsidR="00636486" w:rsidRDefault="00636486" w:rsidP="00636486">
            <w:pPr>
              <w:spacing w:line="360" w:lineRule="auto"/>
              <w:jc w:val="center"/>
              <w:rPr>
                <w:rFonts w:ascii="Calibri" w:hAnsi="Calibri" w:cs="Calibri"/>
                <w:color w:val="000000"/>
                <w:sz w:val="22"/>
                <w:szCs w:val="22"/>
              </w:rPr>
            </w:pPr>
            <w:r>
              <w:rPr>
                <w:rFonts w:ascii="Calibri" w:hAnsi="Calibri" w:cs="Calibri"/>
                <w:color w:val="000000"/>
                <w:sz w:val="22"/>
                <w:szCs w:val="22"/>
              </w:rPr>
              <w:t>1</w:t>
            </w:r>
          </w:p>
        </w:tc>
        <w:tc>
          <w:tcPr>
            <w:tcW w:w="1701" w:type="dxa"/>
            <w:tcBorders>
              <w:top w:val="nil"/>
              <w:left w:val="single" w:sz="4" w:space="0" w:color="auto"/>
              <w:bottom w:val="single" w:sz="4" w:space="0" w:color="auto"/>
              <w:right w:val="single" w:sz="4" w:space="0" w:color="auto"/>
            </w:tcBorders>
            <w:shd w:val="clear" w:color="auto" w:fill="auto"/>
            <w:noWrap/>
            <w:vAlign w:val="center"/>
          </w:tcPr>
          <w:p w14:paraId="0C1ED5DA" w14:textId="2DED0936" w:rsidR="00636486" w:rsidRDefault="00636486" w:rsidP="00636486">
            <w:pPr>
              <w:spacing w:line="360" w:lineRule="auto"/>
              <w:jc w:val="center"/>
              <w:rPr>
                <w:rFonts w:ascii="Calibri" w:hAnsi="Calibri" w:cs="Calibri"/>
                <w:color w:val="000000"/>
                <w:sz w:val="22"/>
                <w:szCs w:val="22"/>
              </w:rPr>
            </w:pPr>
            <w:r>
              <w:rPr>
                <w:rFonts w:ascii="Calibri" w:hAnsi="Calibri" w:cs="Calibri"/>
                <w:color w:val="000000"/>
                <w:sz w:val="22"/>
                <w:szCs w:val="22"/>
              </w:rPr>
              <w:t>0.00004%</w:t>
            </w:r>
          </w:p>
        </w:tc>
      </w:tr>
      <w:tr w:rsidR="00636486" w14:paraId="446C40B0" w14:textId="77777777" w:rsidTr="00636486">
        <w:trPr>
          <w:trHeight w:val="300"/>
        </w:trPr>
        <w:tc>
          <w:tcPr>
            <w:tcW w:w="8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6A545B" w14:textId="77777777" w:rsidR="00636486" w:rsidRDefault="00636486" w:rsidP="00636486">
            <w:pPr>
              <w:spacing w:line="360" w:lineRule="auto"/>
              <w:jc w:val="center"/>
              <w:rPr>
                <w:rFonts w:ascii="Calibri" w:hAnsi="Calibri" w:cs="Calibri"/>
                <w:color w:val="000000"/>
                <w:sz w:val="22"/>
                <w:szCs w:val="22"/>
              </w:rPr>
            </w:pPr>
            <w:r>
              <w:rPr>
                <w:rFonts w:ascii="Calibri" w:hAnsi="Calibri" w:cs="Calibri"/>
                <w:color w:val="000000"/>
                <w:sz w:val="22"/>
                <w:szCs w:val="22"/>
              </w:rPr>
              <w:t>7</w:t>
            </w:r>
          </w:p>
        </w:tc>
        <w:tc>
          <w:tcPr>
            <w:tcW w:w="4830" w:type="dxa"/>
            <w:tcBorders>
              <w:top w:val="single" w:sz="4" w:space="0" w:color="auto"/>
              <w:left w:val="nil"/>
              <w:bottom w:val="single" w:sz="4" w:space="0" w:color="auto"/>
              <w:right w:val="single" w:sz="4" w:space="0" w:color="auto"/>
            </w:tcBorders>
            <w:shd w:val="clear" w:color="auto" w:fill="auto"/>
            <w:noWrap/>
            <w:vAlign w:val="bottom"/>
            <w:hideMark/>
          </w:tcPr>
          <w:p w14:paraId="46331E1F" w14:textId="77777777" w:rsidR="00636486" w:rsidRDefault="00636486" w:rsidP="00636486">
            <w:pPr>
              <w:spacing w:line="360" w:lineRule="auto"/>
              <w:rPr>
                <w:rFonts w:ascii="Calibri" w:hAnsi="Calibri" w:cs="Calibri"/>
                <w:color w:val="000000"/>
                <w:sz w:val="22"/>
                <w:szCs w:val="22"/>
              </w:rPr>
            </w:pPr>
            <w:r>
              <w:rPr>
                <w:rFonts w:ascii="Calibri" w:hAnsi="Calibri" w:cs="Calibri"/>
                <w:color w:val="000000"/>
                <w:sz w:val="22"/>
                <w:szCs w:val="22"/>
              </w:rPr>
              <w:t>Praveenshankar Pandya</w:t>
            </w:r>
          </w:p>
        </w:tc>
        <w:tc>
          <w:tcPr>
            <w:tcW w:w="2126" w:type="dxa"/>
            <w:tcBorders>
              <w:top w:val="single" w:sz="4" w:space="0" w:color="auto"/>
              <w:left w:val="nil"/>
              <w:bottom w:val="single" w:sz="4" w:space="0" w:color="auto"/>
              <w:right w:val="single" w:sz="4" w:space="0" w:color="auto"/>
            </w:tcBorders>
            <w:vAlign w:val="center"/>
          </w:tcPr>
          <w:p w14:paraId="097CF927" w14:textId="2E529144" w:rsidR="00636486" w:rsidRDefault="00636486" w:rsidP="00636486">
            <w:pPr>
              <w:spacing w:line="360" w:lineRule="auto"/>
              <w:jc w:val="center"/>
              <w:rPr>
                <w:rFonts w:ascii="Calibri" w:hAnsi="Calibri" w:cs="Calibri"/>
                <w:color w:val="000000"/>
                <w:sz w:val="22"/>
                <w:szCs w:val="22"/>
              </w:rPr>
            </w:pPr>
            <w:r>
              <w:rPr>
                <w:rFonts w:ascii="Calibri" w:hAnsi="Calibri" w:cs="Calibri"/>
                <w:color w:val="000000"/>
                <w:sz w:val="22"/>
                <w:szCs w:val="22"/>
              </w:rPr>
              <w:t>1</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1756DE" w14:textId="798739AD" w:rsidR="00636486" w:rsidRDefault="00636486" w:rsidP="00636486">
            <w:pPr>
              <w:spacing w:line="360" w:lineRule="auto"/>
              <w:jc w:val="center"/>
              <w:rPr>
                <w:rFonts w:ascii="Calibri" w:hAnsi="Calibri" w:cs="Calibri"/>
                <w:color w:val="000000"/>
                <w:sz w:val="22"/>
                <w:szCs w:val="22"/>
              </w:rPr>
            </w:pPr>
            <w:r>
              <w:rPr>
                <w:rFonts w:ascii="Calibri" w:hAnsi="Calibri" w:cs="Calibri"/>
                <w:color w:val="000000"/>
                <w:sz w:val="22"/>
                <w:szCs w:val="22"/>
              </w:rPr>
              <w:t>0.00004%</w:t>
            </w:r>
          </w:p>
        </w:tc>
      </w:tr>
      <w:tr w:rsidR="00636486" w14:paraId="4CF0B179" w14:textId="77777777" w:rsidTr="00240083">
        <w:trPr>
          <w:trHeight w:val="300"/>
        </w:trPr>
        <w:tc>
          <w:tcPr>
            <w:tcW w:w="840"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tcPr>
          <w:p w14:paraId="027181DC" w14:textId="77777777" w:rsidR="00636486" w:rsidRPr="00636486" w:rsidRDefault="00636486" w:rsidP="00636486">
            <w:pPr>
              <w:spacing w:line="360" w:lineRule="auto"/>
              <w:jc w:val="center"/>
              <w:rPr>
                <w:rFonts w:ascii="Calibri" w:hAnsi="Calibri" w:cs="Calibri"/>
                <w:b/>
                <w:bCs/>
                <w:color w:val="000000"/>
                <w:sz w:val="22"/>
                <w:szCs w:val="22"/>
              </w:rPr>
            </w:pPr>
          </w:p>
        </w:tc>
        <w:tc>
          <w:tcPr>
            <w:tcW w:w="4830" w:type="dxa"/>
            <w:tcBorders>
              <w:top w:val="single" w:sz="4" w:space="0" w:color="auto"/>
              <w:left w:val="nil"/>
              <w:bottom w:val="single" w:sz="4" w:space="0" w:color="auto"/>
              <w:right w:val="single" w:sz="4" w:space="0" w:color="auto"/>
            </w:tcBorders>
            <w:shd w:val="clear" w:color="auto" w:fill="8DB3E2" w:themeFill="text2" w:themeFillTint="66"/>
            <w:noWrap/>
            <w:vAlign w:val="bottom"/>
          </w:tcPr>
          <w:p w14:paraId="578F992E" w14:textId="483EF80F" w:rsidR="00636486" w:rsidRPr="00636486" w:rsidRDefault="00636486" w:rsidP="00636486">
            <w:pPr>
              <w:spacing w:line="360" w:lineRule="auto"/>
              <w:rPr>
                <w:rFonts w:ascii="Calibri" w:hAnsi="Calibri" w:cs="Calibri"/>
                <w:b/>
                <w:bCs/>
                <w:color w:val="000000"/>
                <w:sz w:val="22"/>
                <w:szCs w:val="22"/>
              </w:rPr>
            </w:pPr>
            <w:r w:rsidRPr="00636486">
              <w:rPr>
                <w:rFonts w:ascii="Calibri" w:hAnsi="Calibri" w:cs="Calibri"/>
                <w:b/>
                <w:bCs/>
                <w:color w:val="000000"/>
                <w:sz w:val="22"/>
                <w:szCs w:val="22"/>
              </w:rPr>
              <w:t>Total</w:t>
            </w:r>
          </w:p>
        </w:tc>
        <w:tc>
          <w:tcPr>
            <w:tcW w:w="2126" w:type="dxa"/>
            <w:tcBorders>
              <w:top w:val="single" w:sz="4" w:space="0" w:color="auto"/>
              <w:left w:val="nil"/>
              <w:bottom w:val="single" w:sz="4" w:space="0" w:color="auto"/>
              <w:right w:val="single" w:sz="4" w:space="0" w:color="auto"/>
            </w:tcBorders>
            <w:shd w:val="clear" w:color="auto" w:fill="8DB3E2" w:themeFill="text2" w:themeFillTint="66"/>
            <w:vAlign w:val="center"/>
          </w:tcPr>
          <w:p w14:paraId="322A6C94" w14:textId="462BD96D" w:rsidR="00636486" w:rsidRPr="00636486" w:rsidRDefault="00636486" w:rsidP="00636486">
            <w:pPr>
              <w:spacing w:line="360" w:lineRule="auto"/>
              <w:jc w:val="center"/>
              <w:rPr>
                <w:rFonts w:ascii="Calibri" w:hAnsi="Calibri" w:cs="Calibri"/>
                <w:b/>
                <w:bCs/>
                <w:color w:val="000000"/>
                <w:sz w:val="22"/>
                <w:szCs w:val="22"/>
              </w:rPr>
            </w:pPr>
            <w:r w:rsidRPr="00636486">
              <w:rPr>
                <w:rFonts w:ascii="Calibri" w:hAnsi="Calibri" w:cs="Calibri"/>
                <w:b/>
                <w:bCs/>
                <w:color w:val="000000"/>
                <w:sz w:val="22"/>
                <w:szCs w:val="22"/>
              </w:rPr>
              <w:t>25,00,000</w:t>
            </w:r>
          </w:p>
        </w:tc>
        <w:tc>
          <w:tcPr>
            <w:tcW w:w="1701"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tcPr>
          <w:p w14:paraId="3AF465C3" w14:textId="202C87AF" w:rsidR="00636486" w:rsidRPr="00636486" w:rsidRDefault="00636486" w:rsidP="00636486">
            <w:pPr>
              <w:spacing w:line="360" w:lineRule="auto"/>
              <w:jc w:val="center"/>
              <w:rPr>
                <w:rFonts w:ascii="Calibri" w:hAnsi="Calibri" w:cs="Calibri"/>
                <w:b/>
                <w:bCs/>
                <w:color w:val="000000"/>
                <w:sz w:val="22"/>
                <w:szCs w:val="22"/>
              </w:rPr>
            </w:pPr>
            <w:r w:rsidRPr="00636486">
              <w:rPr>
                <w:rFonts w:ascii="Calibri" w:hAnsi="Calibri" w:cs="Calibri"/>
                <w:b/>
                <w:bCs/>
                <w:color w:val="000000"/>
                <w:sz w:val="22"/>
                <w:szCs w:val="22"/>
              </w:rPr>
              <w:t>100%</w:t>
            </w:r>
          </w:p>
        </w:tc>
      </w:tr>
    </w:tbl>
    <w:p w14:paraId="6A94CF4B" w14:textId="77777777" w:rsidR="00636486" w:rsidRDefault="00636486" w:rsidP="00142325">
      <w:pPr>
        <w:pStyle w:val="ListParagraph"/>
        <w:autoSpaceDE w:val="0"/>
        <w:autoSpaceDN w:val="0"/>
        <w:adjustRightInd w:val="0"/>
        <w:spacing w:line="276" w:lineRule="auto"/>
        <w:ind w:left="567"/>
        <w:jc w:val="right"/>
        <w:rPr>
          <w:rFonts w:ascii="Arial" w:hAnsi="Arial" w:cs="Arial"/>
          <w:b/>
          <w:bCs/>
          <w:sz w:val="22"/>
          <w:szCs w:val="22"/>
          <w:lang w:eastAsia="en-IN"/>
        </w:rPr>
      </w:pPr>
      <w:r>
        <w:rPr>
          <w:rFonts w:ascii="Arial" w:hAnsi="Arial" w:cs="Arial"/>
          <w:b/>
          <w:i/>
          <w:sz w:val="16"/>
          <w:szCs w:val="22"/>
          <w:lang w:eastAsia="en-IN"/>
        </w:rPr>
        <w:t xml:space="preserve">                                                                                                      </w:t>
      </w:r>
      <w:r w:rsidRPr="001F224B">
        <w:rPr>
          <w:rFonts w:ascii="Arial" w:hAnsi="Arial" w:cs="Arial"/>
          <w:b/>
          <w:i/>
          <w:sz w:val="20"/>
          <w:szCs w:val="22"/>
          <w:lang w:eastAsia="en-IN"/>
        </w:rPr>
        <w:t>Source:</w:t>
      </w:r>
      <w:r w:rsidRPr="001F224B">
        <w:rPr>
          <w:rFonts w:ascii="Arial" w:hAnsi="Arial" w:cs="Arial"/>
          <w:i/>
          <w:sz w:val="20"/>
          <w:szCs w:val="22"/>
          <w:lang w:eastAsia="en-IN"/>
        </w:rPr>
        <w:t xml:space="preserve"> Data/Information provided by the Client.</w:t>
      </w:r>
    </w:p>
    <w:p w14:paraId="4174AF15" w14:textId="77777777" w:rsidR="00636486" w:rsidRPr="009645A5" w:rsidRDefault="00636486" w:rsidP="00636486">
      <w:pPr>
        <w:pStyle w:val="ListParagraph"/>
        <w:spacing w:line="360" w:lineRule="auto"/>
        <w:ind w:left="426" w:right="-142"/>
        <w:jc w:val="both"/>
        <w:rPr>
          <w:rFonts w:ascii="Arial" w:hAnsi="Arial" w:cs="Arial"/>
          <w:b/>
          <w:sz w:val="22"/>
          <w:szCs w:val="22"/>
          <w:lang w:eastAsia="en-IN"/>
        </w:rPr>
      </w:pPr>
    </w:p>
    <w:p w14:paraId="5C34A5EB" w14:textId="25CB763B" w:rsidR="00E918DE" w:rsidRPr="009447D6" w:rsidRDefault="007B72A1" w:rsidP="00CF30B6">
      <w:pPr>
        <w:pStyle w:val="ListParagraph"/>
        <w:numPr>
          <w:ilvl w:val="0"/>
          <w:numId w:val="18"/>
        </w:numPr>
        <w:spacing w:after="240" w:line="360" w:lineRule="auto"/>
        <w:ind w:left="426" w:right="-8" w:hanging="425"/>
        <w:jc w:val="both"/>
        <w:rPr>
          <w:rFonts w:ascii="Arial" w:hAnsi="Arial" w:cs="Arial"/>
          <w:b/>
          <w:sz w:val="22"/>
          <w:szCs w:val="22"/>
          <w:lang w:eastAsia="en-IN"/>
        </w:rPr>
      </w:pPr>
      <w:r w:rsidRPr="00754305">
        <w:rPr>
          <w:rFonts w:ascii="Arial" w:hAnsi="Arial" w:cs="Arial"/>
          <w:b/>
          <w:sz w:val="22"/>
          <w:szCs w:val="22"/>
          <w:lang w:eastAsia="en-IN"/>
        </w:rPr>
        <w:t>PROMOTERS/</w:t>
      </w:r>
      <w:r w:rsidR="00A22FE5" w:rsidRPr="00754305">
        <w:rPr>
          <w:rFonts w:ascii="Arial" w:hAnsi="Arial" w:cs="Arial"/>
          <w:b/>
          <w:sz w:val="22"/>
          <w:szCs w:val="22"/>
          <w:lang w:eastAsia="en-IN"/>
        </w:rPr>
        <w:t>DIRECTORS PROFILE</w:t>
      </w:r>
      <w:r w:rsidR="00EC4571" w:rsidRPr="00754305">
        <w:rPr>
          <w:rFonts w:ascii="Arial" w:hAnsi="Arial" w:cs="Arial"/>
          <w:b/>
          <w:sz w:val="22"/>
          <w:szCs w:val="22"/>
          <w:lang w:eastAsia="en-IN"/>
        </w:rPr>
        <w:t>:</w:t>
      </w:r>
      <w:r w:rsidR="00754305">
        <w:rPr>
          <w:rFonts w:ascii="Arial" w:hAnsi="Arial" w:cs="Arial"/>
          <w:b/>
          <w:sz w:val="22"/>
          <w:szCs w:val="22"/>
          <w:lang w:eastAsia="en-IN"/>
        </w:rPr>
        <w:t xml:space="preserve"> </w:t>
      </w:r>
      <w:r w:rsidR="00BE5A9E" w:rsidRPr="00754305">
        <w:rPr>
          <w:rFonts w:ascii="Arial" w:hAnsi="Arial" w:cs="Arial"/>
          <w:sz w:val="22"/>
          <w:szCs w:val="22"/>
          <w:lang w:eastAsia="en-IN"/>
        </w:rPr>
        <w:t xml:space="preserve">Director’s details have been shown in the below </w:t>
      </w:r>
      <w:r w:rsidR="000A61DF" w:rsidRPr="00754305">
        <w:rPr>
          <w:rFonts w:ascii="Arial" w:hAnsi="Arial" w:cs="Arial"/>
          <w:sz w:val="22"/>
          <w:szCs w:val="22"/>
          <w:lang w:eastAsia="en-IN"/>
        </w:rPr>
        <w:t>table:</w:t>
      </w:r>
    </w:p>
    <w:tbl>
      <w:tblPr>
        <w:tblW w:w="9497"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4"/>
        <w:gridCol w:w="1984"/>
        <w:gridCol w:w="1843"/>
        <w:gridCol w:w="4536"/>
      </w:tblGrid>
      <w:tr w:rsidR="009447D6" w:rsidRPr="001B6157" w14:paraId="05C98820" w14:textId="77777777" w:rsidTr="00CF30B6">
        <w:trPr>
          <w:trHeight w:val="373"/>
        </w:trPr>
        <w:tc>
          <w:tcPr>
            <w:tcW w:w="9497" w:type="dxa"/>
            <w:gridSpan w:val="4"/>
            <w:shd w:val="clear" w:color="auto" w:fill="002060"/>
            <w:vAlign w:val="center"/>
          </w:tcPr>
          <w:p w14:paraId="7BF51F95" w14:textId="7AE704EC" w:rsidR="009447D6" w:rsidRPr="001B6157" w:rsidRDefault="009447D6" w:rsidP="00654347">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Director’s Profile</w:t>
            </w:r>
          </w:p>
        </w:tc>
      </w:tr>
      <w:tr w:rsidR="00891575" w:rsidRPr="001B6157" w14:paraId="189B1F0F" w14:textId="77777777" w:rsidTr="00CF30B6">
        <w:trPr>
          <w:trHeight w:val="373"/>
        </w:trPr>
        <w:tc>
          <w:tcPr>
            <w:tcW w:w="1134" w:type="dxa"/>
            <w:shd w:val="clear" w:color="auto" w:fill="8DB3E2" w:themeFill="text2" w:themeFillTint="66"/>
            <w:vAlign w:val="center"/>
          </w:tcPr>
          <w:p w14:paraId="6ACE1B59" w14:textId="77777777" w:rsidR="00891575" w:rsidRPr="009447D6" w:rsidRDefault="00891575" w:rsidP="00654347">
            <w:pPr>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DIN</w:t>
            </w:r>
          </w:p>
        </w:tc>
        <w:tc>
          <w:tcPr>
            <w:tcW w:w="1984" w:type="dxa"/>
            <w:shd w:val="clear" w:color="auto" w:fill="8DB3E2" w:themeFill="text2" w:themeFillTint="66"/>
            <w:vAlign w:val="center"/>
          </w:tcPr>
          <w:p w14:paraId="7FFC07EF" w14:textId="77777777" w:rsidR="00891575" w:rsidRPr="009447D6" w:rsidRDefault="00891575" w:rsidP="00654347">
            <w:pPr>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NAME</w:t>
            </w:r>
          </w:p>
        </w:tc>
        <w:tc>
          <w:tcPr>
            <w:tcW w:w="1843" w:type="dxa"/>
            <w:shd w:val="clear" w:color="auto" w:fill="8DB3E2" w:themeFill="text2" w:themeFillTint="66"/>
            <w:vAlign w:val="center"/>
          </w:tcPr>
          <w:p w14:paraId="02C95D87" w14:textId="32F51537" w:rsidR="00891575" w:rsidRPr="009447D6" w:rsidRDefault="009447D6" w:rsidP="00654347">
            <w:pPr>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Appointment Date</w:t>
            </w:r>
          </w:p>
        </w:tc>
        <w:tc>
          <w:tcPr>
            <w:tcW w:w="4536" w:type="dxa"/>
            <w:shd w:val="clear" w:color="auto" w:fill="8DB3E2" w:themeFill="text2" w:themeFillTint="66"/>
            <w:vAlign w:val="center"/>
          </w:tcPr>
          <w:p w14:paraId="0215C7B5" w14:textId="2E06664E" w:rsidR="00891575" w:rsidRPr="009447D6" w:rsidRDefault="009447D6" w:rsidP="00654347">
            <w:pPr>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Qualifications/Experience</w:t>
            </w:r>
          </w:p>
        </w:tc>
      </w:tr>
      <w:tr w:rsidR="00891575" w:rsidRPr="001B6157" w14:paraId="310878CB" w14:textId="77777777" w:rsidTr="008648E4">
        <w:tc>
          <w:tcPr>
            <w:tcW w:w="1134" w:type="dxa"/>
            <w:vAlign w:val="center"/>
          </w:tcPr>
          <w:p w14:paraId="120344AF" w14:textId="4B629C33" w:rsidR="00891575" w:rsidRPr="00824CD7" w:rsidRDefault="00824CD7" w:rsidP="00824CD7">
            <w:pPr>
              <w:jc w:val="center"/>
              <w:rPr>
                <w:rFonts w:ascii="Calibri" w:hAnsi="Calibri" w:cs="Calibri"/>
                <w:color w:val="000000"/>
                <w:sz w:val="22"/>
                <w:szCs w:val="22"/>
              </w:rPr>
            </w:pPr>
            <w:r>
              <w:rPr>
                <w:rFonts w:ascii="Calibri" w:hAnsi="Calibri" w:cs="Calibri"/>
                <w:color w:val="000000"/>
                <w:sz w:val="22"/>
                <w:szCs w:val="22"/>
              </w:rPr>
              <w:t>0</w:t>
            </w:r>
            <w:r w:rsidR="00033045">
              <w:rPr>
                <w:rFonts w:ascii="Calibri" w:hAnsi="Calibri" w:cs="Calibri"/>
                <w:color w:val="000000"/>
                <w:sz w:val="22"/>
                <w:szCs w:val="22"/>
              </w:rPr>
              <w:t>0004746</w:t>
            </w:r>
          </w:p>
        </w:tc>
        <w:tc>
          <w:tcPr>
            <w:tcW w:w="1984" w:type="dxa"/>
            <w:vAlign w:val="center"/>
          </w:tcPr>
          <w:p w14:paraId="226EAF4F" w14:textId="701270B6" w:rsidR="00891575" w:rsidRPr="001B6157" w:rsidRDefault="00033045" w:rsidP="00824CD7">
            <w:pPr>
              <w:jc w:val="center"/>
              <w:rPr>
                <w:rFonts w:asciiTheme="minorHAnsi" w:hAnsiTheme="minorHAnsi" w:cstheme="minorHAnsi"/>
                <w:sz w:val="22"/>
                <w:szCs w:val="22"/>
              </w:rPr>
            </w:pPr>
            <w:r>
              <w:rPr>
                <w:rFonts w:asciiTheme="minorHAnsi" w:hAnsiTheme="minorHAnsi" w:cstheme="minorHAnsi"/>
                <w:sz w:val="22"/>
                <w:szCs w:val="22"/>
              </w:rPr>
              <w:t>Shri</w:t>
            </w:r>
            <w:r w:rsidR="005704C3">
              <w:rPr>
                <w:rFonts w:asciiTheme="minorHAnsi" w:hAnsiTheme="minorHAnsi" w:cstheme="minorHAnsi"/>
                <w:sz w:val="22"/>
                <w:szCs w:val="22"/>
              </w:rPr>
              <w:t xml:space="preserve"> </w:t>
            </w:r>
            <w:r w:rsidR="00684416">
              <w:rPr>
                <w:rFonts w:asciiTheme="minorHAnsi" w:hAnsiTheme="minorHAnsi" w:cstheme="minorHAnsi"/>
                <w:sz w:val="22"/>
                <w:szCs w:val="22"/>
              </w:rPr>
              <w:t>Vipul Shah</w:t>
            </w:r>
          </w:p>
        </w:tc>
        <w:tc>
          <w:tcPr>
            <w:tcW w:w="1843" w:type="dxa"/>
            <w:vAlign w:val="center"/>
          </w:tcPr>
          <w:p w14:paraId="0B4820CB" w14:textId="4E1AEF66" w:rsidR="00891575" w:rsidRPr="001B6157" w:rsidRDefault="00033045" w:rsidP="008648E4">
            <w:pPr>
              <w:jc w:val="center"/>
              <w:rPr>
                <w:rFonts w:asciiTheme="minorHAnsi" w:hAnsiTheme="minorHAnsi" w:cstheme="minorHAnsi"/>
                <w:sz w:val="22"/>
                <w:szCs w:val="22"/>
              </w:rPr>
            </w:pPr>
            <w:r>
              <w:rPr>
                <w:rFonts w:asciiTheme="minorHAnsi" w:hAnsiTheme="minorHAnsi" w:cstheme="minorHAnsi"/>
                <w:sz w:val="22"/>
                <w:szCs w:val="22"/>
              </w:rPr>
              <w:t>2</w:t>
            </w:r>
            <w:r w:rsidRPr="00033045">
              <w:rPr>
                <w:rFonts w:asciiTheme="minorHAnsi" w:hAnsiTheme="minorHAnsi" w:cstheme="minorHAnsi"/>
                <w:sz w:val="22"/>
                <w:szCs w:val="22"/>
                <w:vertAlign w:val="superscript"/>
              </w:rPr>
              <w:t>nd</w:t>
            </w:r>
            <w:r>
              <w:rPr>
                <w:rFonts w:asciiTheme="minorHAnsi" w:hAnsiTheme="minorHAnsi" w:cstheme="minorHAnsi"/>
                <w:sz w:val="22"/>
                <w:szCs w:val="22"/>
              </w:rPr>
              <w:t xml:space="preserve"> December, 2020</w:t>
            </w:r>
          </w:p>
        </w:tc>
        <w:tc>
          <w:tcPr>
            <w:tcW w:w="4536" w:type="dxa"/>
          </w:tcPr>
          <w:p w14:paraId="57EE9B2D" w14:textId="45C7DD54" w:rsidR="005025EC" w:rsidRPr="005025EC" w:rsidRDefault="005025EC" w:rsidP="005025EC">
            <w:pPr>
              <w:spacing w:before="240" w:line="360" w:lineRule="auto"/>
              <w:ind w:right="34"/>
              <w:jc w:val="both"/>
              <w:rPr>
                <w:rFonts w:asciiTheme="minorHAnsi" w:hAnsiTheme="minorHAnsi" w:cstheme="minorHAnsi"/>
                <w:sz w:val="22"/>
                <w:szCs w:val="22"/>
              </w:rPr>
            </w:pPr>
            <w:r>
              <w:rPr>
                <w:rFonts w:asciiTheme="minorHAnsi" w:hAnsiTheme="minorHAnsi" w:cstheme="minorHAnsi"/>
                <w:b/>
                <w:bCs/>
                <w:sz w:val="22"/>
                <w:szCs w:val="22"/>
              </w:rPr>
              <w:t xml:space="preserve">Shri </w:t>
            </w:r>
            <w:r w:rsidRPr="005025EC">
              <w:rPr>
                <w:rFonts w:asciiTheme="minorHAnsi" w:hAnsiTheme="minorHAnsi" w:cstheme="minorHAnsi"/>
                <w:b/>
                <w:bCs/>
                <w:sz w:val="22"/>
                <w:szCs w:val="22"/>
              </w:rPr>
              <w:t>Vipul P Shah</w:t>
            </w:r>
            <w:r w:rsidRPr="005025EC">
              <w:rPr>
                <w:rFonts w:asciiTheme="minorHAnsi" w:hAnsiTheme="minorHAnsi" w:cstheme="minorHAnsi"/>
                <w:sz w:val="22"/>
                <w:szCs w:val="22"/>
              </w:rPr>
              <w:t xml:space="preserve"> has experience in the diamond industry </w:t>
            </w:r>
            <w:r>
              <w:rPr>
                <w:rFonts w:asciiTheme="minorHAnsi" w:hAnsiTheme="minorHAnsi" w:cstheme="minorHAnsi"/>
                <w:sz w:val="22"/>
                <w:szCs w:val="22"/>
              </w:rPr>
              <w:t>&amp; has</w:t>
            </w:r>
            <w:r w:rsidRPr="005025EC">
              <w:rPr>
                <w:rFonts w:asciiTheme="minorHAnsi" w:hAnsiTheme="minorHAnsi" w:cstheme="minorHAnsi"/>
                <w:sz w:val="22"/>
                <w:szCs w:val="22"/>
              </w:rPr>
              <w:t xml:space="preserve"> knowledge of current business trends prevailing worldwide as well as deep insight of future needs of the diamond market. His expertise in financial matters remains undisputed.</w:t>
            </w:r>
            <w:r>
              <w:rPr>
                <w:rFonts w:asciiTheme="minorHAnsi" w:hAnsiTheme="minorHAnsi" w:cstheme="minorHAnsi"/>
                <w:sz w:val="22"/>
                <w:szCs w:val="22"/>
              </w:rPr>
              <w:t xml:space="preserve"> He is currently the </w:t>
            </w:r>
            <w:r w:rsidRPr="005025EC">
              <w:rPr>
                <w:rFonts w:asciiTheme="minorHAnsi" w:hAnsiTheme="minorHAnsi" w:cstheme="minorHAnsi"/>
                <w:sz w:val="22"/>
                <w:szCs w:val="22"/>
              </w:rPr>
              <w:t>CEO &amp; Managing Director of Asian Star Co. Ltd.</w:t>
            </w:r>
          </w:p>
          <w:p w14:paraId="5D556B76" w14:textId="166105F1" w:rsidR="00891575" w:rsidRPr="005025EC" w:rsidRDefault="005025EC" w:rsidP="005025EC">
            <w:pPr>
              <w:spacing w:before="240" w:after="240" w:line="360" w:lineRule="auto"/>
              <w:ind w:right="34"/>
              <w:jc w:val="both"/>
              <w:rPr>
                <w:rFonts w:asciiTheme="minorHAnsi" w:hAnsiTheme="minorHAnsi" w:cstheme="minorHAnsi"/>
                <w:sz w:val="22"/>
                <w:szCs w:val="22"/>
              </w:rPr>
            </w:pPr>
            <w:r w:rsidRPr="005025EC">
              <w:rPr>
                <w:rFonts w:asciiTheme="minorHAnsi" w:hAnsiTheme="minorHAnsi" w:cstheme="minorHAnsi"/>
                <w:sz w:val="22"/>
                <w:szCs w:val="22"/>
              </w:rPr>
              <w:t xml:space="preserve">As the Chairman of GJEPC, this is </w:t>
            </w:r>
            <w:r>
              <w:rPr>
                <w:rFonts w:asciiTheme="minorHAnsi" w:hAnsiTheme="minorHAnsi" w:cstheme="minorHAnsi"/>
                <w:sz w:val="22"/>
                <w:szCs w:val="22"/>
              </w:rPr>
              <w:t xml:space="preserve">Mr. </w:t>
            </w:r>
            <w:r w:rsidRPr="005025EC">
              <w:rPr>
                <w:rFonts w:asciiTheme="minorHAnsi" w:hAnsiTheme="minorHAnsi" w:cstheme="minorHAnsi"/>
                <w:sz w:val="22"/>
                <w:szCs w:val="22"/>
              </w:rPr>
              <w:t xml:space="preserve">Shah’s second tenure. </w:t>
            </w:r>
            <w:bookmarkStart w:id="3" w:name="_Hlk112664005"/>
            <w:r w:rsidRPr="005025EC">
              <w:rPr>
                <w:rFonts w:asciiTheme="minorHAnsi" w:hAnsiTheme="minorHAnsi" w:cstheme="minorHAnsi"/>
                <w:sz w:val="22"/>
                <w:szCs w:val="22"/>
              </w:rPr>
              <w:t xml:space="preserve">During his term from October 9, 2012 to October 16, 2015, he was at the forefront to drive export demand and was </w:t>
            </w:r>
            <w:r w:rsidRPr="005025EC">
              <w:rPr>
                <w:rFonts w:asciiTheme="minorHAnsi" w:hAnsiTheme="minorHAnsi" w:cstheme="minorHAnsi"/>
                <w:sz w:val="22"/>
                <w:szCs w:val="22"/>
              </w:rPr>
              <w:lastRenderedPageBreak/>
              <w:t xml:space="preserve">successful in strengthening ties with mining companies and diamond trade bodies. Among the many important milestones, he was instrumental in organizing GJEPC’s first World Diamond Conference that was attended by Hon. Prime Minister Narendra Modi and Finance Minister Smt. Nirmala Sitharaman. At the Council level, he implemented the policy to have members on a rotation policy so that new people come on board to bring in a fresh perspective and new energy levels. </w:t>
            </w:r>
            <w:bookmarkEnd w:id="3"/>
          </w:p>
        </w:tc>
      </w:tr>
      <w:tr w:rsidR="00824CD7" w:rsidRPr="001B6157" w14:paraId="056C5C24" w14:textId="77777777" w:rsidTr="008648E4">
        <w:trPr>
          <w:trHeight w:val="982"/>
        </w:trPr>
        <w:tc>
          <w:tcPr>
            <w:tcW w:w="1134" w:type="dxa"/>
            <w:vAlign w:val="center"/>
          </w:tcPr>
          <w:p w14:paraId="2D0EBEF1" w14:textId="54413A5E" w:rsidR="00824CD7" w:rsidRPr="001B6157" w:rsidRDefault="00824CD7" w:rsidP="00824CD7">
            <w:pPr>
              <w:jc w:val="center"/>
              <w:rPr>
                <w:rFonts w:asciiTheme="minorHAnsi" w:hAnsiTheme="minorHAnsi" w:cstheme="minorHAnsi"/>
                <w:sz w:val="22"/>
                <w:szCs w:val="22"/>
              </w:rPr>
            </w:pPr>
            <w:r>
              <w:rPr>
                <w:rFonts w:ascii="Calibri" w:hAnsi="Calibri" w:cs="Calibri"/>
                <w:color w:val="000000"/>
                <w:sz w:val="22"/>
                <w:szCs w:val="22"/>
              </w:rPr>
              <w:lastRenderedPageBreak/>
              <w:t>0</w:t>
            </w:r>
            <w:r w:rsidR="00033045">
              <w:rPr>
                <w:rFonts w:ascii="Calibri" w:hAnsi="Calibri" w:cs="Calibri"/>
                <w:color w:val="000000"/>
                <w:sz w:val="22"/>
                <w:szCs w:val="22"/>
              </w:rPr>
              <w:t>3400455</w:t>
            </w:r>
          </w:p>
        </w:tc>
        <w:tc>
          <w:tcPr>
            <w:tcW w:w="1984" w:type="dxa"/>
            <w:vAlign w:val="center"/>
          </w:tcPr>
          <w:p w14:paraId="29BFEA0F" w14:textId="0B356A9E" w:rsidR="00824CD7" w:rsidRPr="001B6157" w:rsidRDefault="00033045" w:rsidP="00824CD7">
            <w:pPr>
              <w:jc w:val="center"/>
              <w:rPr>
                <w:rFonts w:asciiTheme="minorHAnsi" w:hAnsiTheme="minorHAnsi" w:cstheme="minorHAnsi"/>
                <w:sz w:val="22"/>
                <w:szCs w:val="22"/>
              </w:rPr>
            </w:pPr>
            <w:r>
              <w:rPr>
                <w:rFonts w:ascii="Calibri" w:hAnsi="Calibri" w:cs="Calibri"/>
                <w:color w:val="000000"/>
                <w:sz w:val="22"/>
                <w:szCs w:val="22"/>
              </w:rPr>
              <w:t>Shri Kirit Bhansali</w:t>
            </w:r>
          </w:p>
        </w:tc>
        <w:tc>
          <w:tcPr>
            <w:tcW w:w="1843" w:type="dxa"/>
            <w:vAlign w:val="center"/>
          </w:tcPr>
          <w:p w14:paraId="4283185E" w14:textId="4A067336" w:rsidR="00824CD7" w:rsidRPr="001B6157" w:rsidRDefault="00824CD7" w:rsidP="008648E4">
            <w:pPr>
              <w:jc w:val="center"/>
              <w:rPr>
                <w:rFonts w:asciiTheme="minorHAnsi" w:hAnsiTheme="minorHAnsi" w:cstheme="minorHAnsi"/>
                <w:sz w:val="22"/>
                <w:szCs w:val="22"/>
              </w:rPr>
            </w:pPr>
            <w:r>
              <w:rPr>
                <w:rFonts w:asciiTheme="minorHAnsi" w:hAnsiTheme="minorHAnsi" w:cstheme="minorHAnsi"/>
                <w:sz w:val="22"/>
                <w:szCs w:val="22"/>
              </w:rPr>
              <w:t>1</w:t>
            </w:r>
            <w:r w:rsidR="00033045">
              <w:rPr>
                <w:rFonts w:asciiTheme="minorHAnsi" w:hAnsiTheme="minorHAnsi" w:cstheme="minorHAnsi"/>
                <w:sz w:val="22"/>
                <w:szCs w:val="22"/>
              </w:rPr>
              <w:t>7</w:t>
            </w:r>
            <w:r w:rsidRPr="00824CD7">
              <w:rPr>
                <w:rFonts w:asciiTheme="minorHAnsi" w:hAnsiTheme="minorHAnsi" w:cstheme="minorHAnsi"/>
                <w:sz w:val="22"/>
                <w:szCs w:val="22"/>
                <w:vertAlign w:val="superscript"/>
              </w:rPr>
              <w:t>th</w:t>
            </w:r>
            <w:r>
              <w:rPr>
                <w:rFonts w:asciiTheme="minorHAnsi" w:hAnsiTheme="minorHAnsi" w:cstheme="minorHAnsi"/>
                <w:sz w:val="22"/>
                <w:szCs w:val="22"/>
              </w:rPr>
              <w:t xml:space="preserve"> </w:t>
            </w:r>
            <w:r w:rsidR="00033045">
              <w:rPr>
                <w:rFonts w:asciiTheme="minorHAnsi" w:hAnsiTheme="minorHAnsi" w:cstheme="minorHAnsi"/>
                <w:sz w:val="22"/>
                <w:szCs w:val="22"/>
              </w:rPr>
              <w:t>January</w:t>
            </w:r>
            <w:r w:rsidRPr="001B6157">
              <w:rPr>
                <w:rFonts w:asciiTheme="minorHAnsi" w:hAnsiTheme="minorHAnsi" w:cstheme="minorHAnsi"/>
                <w:sz w:val="22"/>
                <w:szCs w:val="22"/>
              </w:rPr>
              <w:t>, 20</w:t>
            </w:r>
            <w:r w:rsidR="00033045">
              <w:rPr>
                <w:rFonts w:asciiTheme="minorHAnsi" w:hAnsiTheme="minorHAnsi" w:cstheme="minorHAnsi"/>
                <w:sz w:val="22"/>
                <w:szCs w:val="22"/>
              </w:rPr>
              <w:t>18</w:t>
            </w:r>
          </w:p>
        </w:tc>
        <w:tc>
          <w:tcPr>
            <w:tcW w:w="4536" w:type="dxa"/>
          </w:tcPr>
          <w:p w14:paraId="318B8BB4" w14:textId="77777777" w:rsidR="00812B41" w:rsidRDefault="00812B41" w:rsidP="00812B41">
            <w:pPr>
              <w:spacing w:before="240" w:line="360" w:lineRule="auto"/>
              <w:jc w:val="both"/>
              <w:rPr>
                <w:rFonts w:asciiTheme="minorHAnsi" w:hAnsiTheme="minorHAnsi" w:cstheme="minorHAnsi"/>
                <w:sz w:val="22"/>
                <w:szCs w:val="22"/>
              </w:rPr>
            </w:pPr>
            <w:r>
              <w:rPr>
                <w:rFonts w:asciiTheme="minorHAnsi" w:hAnsiTheme="minorHAnsi" w:cstheme="minorHAnsi"/>
                <w:b/>
                <w:bCs/>
                <w:sz w:val="22"/>
                <w:szCs w:val="22"/>
                <w:lang w:val="en-US"/>
              </w:rPr>
              <w:t xml:space="preserve">Shri Kirit Bhansali </w:t>
            </w:r>
            <w:r w:rsidR="00824CD7" w:rsidRPr="00824CD7">
              <w:rPr>
                <w:rFonts w:asciiTheme="minorHAnsi" w:hAnsiTheme="minorHAnsi" w:cstheme="minorHAnsi"/>
                <w:bCs/>
                <w:sz w:val="22"/>
                <w:szCs w:val="22"/>
                <w:lang w:val="en-US"/>
              </w:rPr>
              <w:t>R/o</w:t>
            </w:r>
            <w:r>
              <w:rPr>
                <w:rFonts w:asciiTheme="minorHAnsi" w:hAnsiTheme="minorHAnsi" w:cstheme="minorHAnsi"/>
                <w:bCs/>
                <w:sz w:val="22"/>
                <w:szCs w:val="22"/>
                <w:lang w:val="en-US"/>
              </w:rPr>
              <w:t xml:space="preserve"> </w:t>
            </w:r>
            <w:r w:rsidR="00824CD7" w:rsidRPr="00824CD7">
              <w:rPr>
                <w:rFonts w:asciiTheme="minorHAnsi" w:hAnsiTheme="minorHAnsi" w:cstheme="minorHAnsi"/>
                <w:bCs/>
                <w:sz w:val="22"/>
                <w:szCs w:val="22"/>
                <w:lang w:val="en-US"/>
              </w:rPr>
              <w:t>-</w:t>
            </w:r>
            <w:r>
              <w:rPr>
                <w:rFonts w:asciiTheme="minorHAnsi" w:hAnsiTheme="minorHAnsi" w:cstheme="minorHAnsi"/>
                <w:bCs/>
                <w:sz w:val="22"/>
                <w:szCs w:val="22"/>
                <w:lang w:val="en-US"/>
              </w:rPr>
              <w:t xml:space="preserve"> </w:t>
            </w:r>
            <w:r w:rsidRPr="00812B41">
              <w:rPr>
                <w:rFonts w:asciiTheme="minorHAnsi" w:hAnsiTheme="minorHAnsi" w:cstheme="minorHAnsi"/>
                <w:bCs/>
                <w:sz w:val="22"/>
                <w:szCs w:val="22"/>
              </w:rPr>
              <w:t>701,</w:t>
            </w:r>
            <w:r>
              <w:rPr>
                <w:rFonts w:asciiTheme="minorHAnsi" w:hAnsiTheme="minorHAnsi" w:cstheme="minorHAnsi"/>
                <w:bCs/>
                <w:sz w:val="22"/>
                <w:szCs w:val="22"/>
              </w:rPr>
              <w:t xml:space="preserve"> </w:t>
            </w:r>
            <w:r w:rsidRPr="00812B41">
              <w:rPr>
                <w:rFonts w:asciiTheme="minorHAnsi" w:hAnsiTheme="minorHAnsi" w:cstheme="minorHAnsi"/>
                <w:bCs/>
                <w:sz w:val="22"/>
                <w:szCs w:val="22"/>
              </w:rPr>
              <w:t>Elegant Orchid, Tagore Road, Santa</w:t>
            </w:r>
            <w:r>
              <w:rPr>
                <w:rFonts w:asciiTheme="minorHAnsi" w:hAnsiTheme="minorHAnsi" w:cstheme="minorHAnsi"/>
                <w:bCs/>
                <w:sz w:val="22"/>
                <w:szCs w:val="22"/>
              </w:rPr>
              <w:t xml:space="preserve"> </w:t>
            </w:r>
            <w:r w:rsidRPr="00812B41">
              <w:rPr>
                <w:rFonts w:asciiTheme="minorHAnsi" w:hAnsiTheme="minorHAnsi" w:cstheme="minorHAnsi"/>
                <w:bCs/>
                <w:sz w:val="22"/>
                <w:szCs w:val="22"/>
              </w:rPr>
              <w:t>Cruz West, Mumbai 400 054.</w:t>
            </w:r>
            <w:r>
              <w:rPr>
                <w:rFonts w:asciiTheme="minorHAnsi" w:hAnsiTheme="minorHAnsi" w:cstheme="minorHAnsi"/>
                <w:bCs/>
                <w:sz w:val="22"/>
                <w:szCs w:val="22"/>
              </w:rPr>
              <w:t xml:space="preserve"> He is currently a </w:t>
            </w:r>
            <w:r w:rsidRPr="00812B41">
              <w:rPr>
                <w:rFonts w:asciiTheme="minorHAnsi" w:hAnsiTheme="minorHAnsi" w:cstheme="minorHAnsi"/>
                <w:sz w:val="22"/>
                <w:szCs w:val="22"/>
              </w:rPr>
              <w:t xml:space="preserve">Diamantaire Partner </w:t>
            </w:r>
            <w:r>
              <w:rPr>
                <w:rFonts w:asciiTheme="minorHAnsi" w:hAnsiTheme="minorHAnsi" w:cstheme="minorHAnsi"/>
                <w:sz w:val="22"/>
                <w:szCs w:val="22"/>
              </w:rPr>
              <w:t>at</w:t>
            </w:r>
            <w:r w:rsidRPr="00812B41">
              <w:rPr>
                <w:rFonts w:asciiTheme="minorHAnsi" w:hAnsiTheme="minorHAnsi" w:cstheme="minorHAnsi"/>
                <w:sz w:val="22"/>
                <w:szCs w:val="22"/>
              </w:rPr>
              <w:t xml:space="preserve"> Smital Ge</w:t>
            </w:r>
            <w:r>
              <w:rPr>
                <w:rFonts w:asciiTheme="minorHAnsi" w:hAnsiTheme="minorHAnsi" w:cstheme="minorHAnsi"/>
                <w:sz w:val="22"/>
                <w:szCs w:val="22"/>
              </w:rPr>
              <w:t>ms. He is also serving on the following councils/bodies.</w:t>
            </w:r>
          </w:p>
          <w:p w14:paraId="4B08E12F" w14:textId="3D123746" w:rsidR="00812B41" w:rsidRDefault="00812B41">
            <w:pPr>
              <w:pStyle w:val="ListParagraph"/>
              <w:numPr>
                <w:ilvl w:val="0"/>
                <w:numId w:val="39"/>
              </w:numPr>
              <w:spacing w:line="360" w:lineRule="auto"/>
              <w:ind w:left="323" w:hanging="283"/>
              <w:jc w:val="both"/>
              <w:rPr>
                <w:rFonts w:asciiTheme="minorHAnsi" w:hAnsiTheme="minorHAnsi" w:cstheme="minorHAnsi"/>
                <w:sz w:val="22"/>
                <w:szCs w:val="22"/>
              </w:rPr>
            </w:pPr>
            <w:r w:rsidRPr="00812B41">
              <w:rPr>
                <w:rFonts w:asciiTheme="minorHAnsi" w:hAnsiTheme="minorHAnsi" w:cstheme="minorHAnsi"/>
                <w:sz w:val="22"/>
                <w:szCs w:val="22"/>
              </w:rPr>
              <w:t>Chairman - IIGJ (Indian Institute of Gems &amp; Jewellery)</w:t>
            </w:r>
          </w:p>
          <w:p w14:paraId="5C9C2C66" w14:textId="77777777" w:rsidR="00812B41" w:rsidRDefault="00812B41">
            <w:pPr>
              <w:pStyle w:val="ListParagraph"/>
              <w:numPr>
                <w:ilvl w:val="0"/>
                <w:numId w:val="39"/>
              </w:numPr>
              <w:spacing w:line="360" w:lineRule="auto"/>
              <w:ind w:left="323" w:hanging="283"/>
              <w:jc w:val="both"/>
              <w:rPr>
                <w:rFonts w:asciiTheme="minorHAnsi" w:hAnsiTheme="minorHAnsi" w:cstheme="minorHAnsi"/>
                <w:sz w:val="22"/>
                <w:szCs w:val="22"/>
              </w:rPr>
            </w:pPr>
            <w:r w:rsidRPr="00812B41">
              <w:rPr>
                <w:rFonts w:asciiTheme="minorHAnsi" w:hAnsiTheme="minorHAnsi" w:cstheme="minorHAnsi"/>
                <w:sz w:val="22"/>
                <w:szCs w:val="22"/>
              </w:rPr>
              <w:t xml:space="preserve">Chairman - IJPM (India Jewellery Park Mumbai) </w:t>
            </w:r>
          </w:p>
          <w:p w14:paraId="1867B9C2" w14:textId="77777777" w:rsidR="005025EC" w:rsidRDefault="00812B41">
            <w:pPr>
              <w:pStyle w:val="ListParagraph"/>
              <w:numPr>
                <w:ilvl w:val="0"/>
                <w:numId w:val="39"/>
              </w:numPr>
              <w:spacing w:line="360" w:lineRule="auto"/>
              <w:ind w:left="323" w:hanging="283"/>
              <w:jc w:val="both"/>
              <w:rPr>
                <w:rFonts w:asciiTheme="minorHAnsi" w:hAnsiTheme="minorHAnsi" w:cstheme="minorHAnsi"/>
                <w:sz w:val="22"/>
                <w:szCs w:val="22"/>
              </w:rPr>
            </w:pPr>
            <w:r w:rsidRPr="00812B41">
              <w:rPr>
                <w:rFonts w:asciiTheme="minorHAnsi" w:hAnsiTheme="minorHAnsi" w:cstheme="minorHAnsi"/>
                <w:sz w:val="22"/>
                <w:szCs w:val="22"/>
              </w:rPr>
              <w:t xml:space="preserve">Committee Member - BDB (Bharat Diamond Bourse) </w:t>
            </w:r>
          </w:p>
          <w:p w14:paraId="5B667A3D" w14:textId="16D5854E" w:rsidR="00824CD7" w:rsidRPr="00812B41" w:rsidRDefault="00812B41">
            <w:pPr>
              <w:pStyle w:val="ListParagraph"/>
              <w:numPr>
                <w:ilvl w:val="0"/>
                <w:numId w:val="39"/>
              </w:numPr>
              <w:spacing w:after="240" w:line="360" w:lineRule="auto"/>
              <w:ind w:left="323" w:hanging="283"/>
              <w:jc w:val="both"/>
              <w:rPr>
                <w:rFonts w:asciiTheme="minorHAnsi" w:hAnsiTheme="minorHAnsi" w:cstheme="minorHAnsi"/>
                <w:sz w:val="22"/>
                <w:szCs w:val="22"/>
              </w:rPr>
            </w:pPr>
            <w:r w:rsidRPr="00812B41">
              <w:rPr>
                <w:rFonts w:asciiTheme="minorHAnsi" w:hAnsiTheme="minorHAnsi" w:cstheme="minorHAnsi"/>
                <w:sz w:val="22"/>
                <w:szCs w:val="22"/>
              </w:rPr>
              <w:t xml:space="preserve">Treasurer - BJP (Bhartiya Janata Party- Mumbai) </w:t>
            </w:r>
          </w:p>
        </w:tc>
      </w:tr>
      <w:tr w:rsidR="00033045" w:rsidRPr="001B6157" w14:paraId="6AFE0EAA" w14:textId="77777777" w:rsidTr="008648E4">
        <w:trPr>
          <w:trHeight w:val="70"/>
        </w:trPr>
        <w:tc>
          <w:tcPr>
            <w:tcW w:w="1134" w:type="dxa"/>
            <w:vAlign w:val="center"/>
          </w:tcPr>
          <w:p w14:paraId="02A7625F" w14:textId="5B473943" w:rsidR="00033045" w:rsidRDefault="00033045" w:rsidP="00033045">
            <w:pPr>
              <w:jc w:val="center"/>
              <w:rPr>
                <w:rFonts w:ascii="Calibri" w:hAnsi="Calibri" w:cs="Calibri"/>
                <w:color w:val="000000"/>
                <w:sz w:val="22"/>
                <w:szCs w:val="22"/>
              </w:rPr>
            </w:pPr>
            <w:r>
              <w:rPr>
                <w:rFonts w:ascii="Calibri" w:hAnsi="Calibri" w:cs="Calibri"/>
                <w:color w:val="000000"/>
                <w:sz w:val="22"/>
                <w:szCs w:val="22"/>
              </w:rPr>
              <w:t>01441742</w:t>
            </w:r>
          </w:p>
        </w:tc>
        <w:tc>
          <w:tcPr>
            <w:tcW w:w="1984" w:type="dxa"/>
            <w:vAlign w:val="center"/>
          </w:tcPr>
          <w:p w14:paraId="6A759034" w14:textId="26F0B0A5" w:rsidR="00033045" w:rsidRDefault="00033045" w:rsidP="00033045">
            <w:pPr>
              <w:jc w:val="center"/>
              <w:rPr>
                <w:rFonts w:ascii="Calibri" w:hAnsi="Calibri" w:cs="Calibri"/>
                <w:color w:val="000000"/>
                <w:sz w:val="22"/>
                <w:szCs w:val="22"/>
              </w:rPr>
            </w:pPr>
            <w:r w:rsidRPr="00033045">
              <w:rPr>
                <w:rFonts w:ascii="Calibri" w:hAnsi="Calibri" w:cs="Calibri"/>
                <w:color w:val="000000"/>
                <w:sz w:val="22"/>
                <w:szCs w:val="22"/>
              </w:rPr>
              <w:t>Shri Sanju Kothari</w:t>
            </w:r>
          </w:p>
        </w:tc>
        <w:tc>
          <w:tcPr>
            <w:tcW w:w="1843" w:type="dxa"/>
            <w:vAlign w:val="center"/>
          </w:tcPr>
          <w:p w14:paraId="3B2A15DA" w14:textId="2BCFC9B6" w:rsidR="00033045" w:rsidRDefault="00033045" w:rsidP="00A45B24">
            <w:pPr>
              <w:ind w:left="-100"/>
              <w:jc w:val="center"/>
              <w:rPr>
                <w:rFonts w:asciiTheme="minorHAnsi" w:hAnsiTheme="minorHAnsi" w:cstheme="minorHAnsi"/>
                <w:sz w:val="22"/>
                <w:szCs w:val="22"/>
              </w:rPr>
            </w:pPr>
            <w:r>
              <w:rPr>
                <w:rFonts w:asciiTheme="minorHAnsi" w:hAnsiTheme="minorHAnsi" w:cstheme="minorHAnsi"/>
                <w:sz w:val="22"/>
                <w:szCs w:val="22"/>
              </w:rPr>
              <w:t>8</w:t>
            </w:r>
            <w:r w:rsidRPr="00033045">
              <w:rPr>
                <w:rFonts w:asciiTheme="minorHAnsi" w:hAnsiTheme="minorHAnsi" w:cstheme="minorHAnsi"/>
                <w:sz w:val="22"/>
                <w:szCs w:val="22"/>
                <w:vertAlign w:val="superscript"/>
              </w:rPr>
              <w:t>th</w:t>
            </w:r>
            <w:r>
              <w:rPr>
                <w:rFonts w:asciiTheme="minorHAnsi" w:hAnsiTheme="minorHAnsi" w:cstheme="minorHAnsi"/>
                <w:sz w:val="22"/>
                <w:szCs w:val="22"/>
              </w:rPr>
              <w:t xml:space="preserve"> September, 2022</w:t>
            </w:r>
          </w:p>
        </w:tc>
        <w:tc>
          <w:tcPr>
            <w:tcW w:w="4536" w:type="dxa"/>
          </w:tcPr>
          <w:p w14:paraId="6C40F47B" w14:textId="2D6081A1" w:rsidR="0016387D" w:rsidRPr="0016387D" w:rsidRDefault="00812B41" w:rsidP="0016387D">
            <w:pPr>
              <w:spacing w:before="240" w:line="360" w:lineRule="auto"/>
              <w:jc w:val="both"/>
              <w:rPr>
                <w:rFonts w:asciiTheme="minorHAnsi" w:hAnsiTheme="minorHAnsi" w:cstheme="minorHAnsi"/>
                <w:sz w:val="22"/>
                <w:szCs w:val="22"/>
              </w:rPr>
            </w:pPr>
            <w:r w:rsidRPr="005025EC">
              <w:rPr>
                <w:rFonts w:asciiTheme="minorHAnsi" w:hAnsiTheme="minorHAnsi" w:cstheme="minorHAnsi"/>
                <w:b/>
                <w:bCs/>
                <w:sz w:val="22"/>
                <w:szCs w:val="22"/>
              </w:rPr>
              <w:t>Shri</w:t>
            </w:r>
            <w:r w:rsidR="0016387D" w:rsidRPr="0016387D">
              <w:rPr>
                <w:rFonts w:asciiTheme="minorHAnsi" w:hAnsiTheme="minorHAnsi" w:cstheme="minorHAnsi"/>
                <w:b/>
                <w:bCs/>
                <w:sz w:val="22"/>
                <w:szCs w:val="22"/>
              </w:rPr>
              <w:t xml:space="preserve"> Sanju Kothari </w:t>
            </w:r>
            <w:r w:rsidR="0016387D" w:rsidRPr="0016387D">
              <w:rPr>
                <w:rFonts w:asciiTheme="minorHAnsi" w:hAnsiTheme="minorHAnsi" w:cstheme="minorHAnsi"/>
                <w:sz w:val="22"/>
                <w:szCs w:val="22"/>
              </w:rPr>
              <w:t xml:space="preserve">has more than 35 years of experience in the Diamond Industry, with noteworthy expertise in the manufacturing of rough diamonds as well as the trading of polished diamonds. He was amongst the first in the industry to introduce laser-drilling to improve diamond quality. In addition, his knowledge of the diamond industry in Africa is </w:t>
            </w:r>
            <w:r w:rsidR="0016387D" w:rsidRPr="0016387D">
              <w:rPr>
                <w:rFonts w:asciiTheme="minorHAnsi" w:hAnsiTheme="minorHAnsi" w:cstheme="minorHAnsi"/>
                <w:sz w:val="22"/>
                <w:szCs w:val="22"/>
              </w:rPr>
              <w:lastRenderedPageBreak/>
              <w:t xml:space="preserve">exhaustive, having been to a diverse range of countries including Angola, Mozambique, Zimbabwe, Guinea, Chad, Sierra Leone, South Africa, Mozambique, South Africa, Namibia, Botswana and the Central African Republic, in addition to half a dozen mines in the Democratic Republic of Congo. </w:t>
            </w:r>
          </w:p>
          <w:p w14:paraId="58951972" w14:textId="191F737B" w:rsidR="00033045" w:rsidRPr="0016387D" w:rsidRDefault="0016387D" w:rsidP="0016387D">
            <w:pPr>
              <w:spacing w:before="240" w:after="240" w:line="360" w:lineRule="auto"/>
              <w:jc w:val="both"/>
              <w:rPr>
                <w:rFonts w:asciiTheme="minorHAnsi" w:hAnsiTheme="minorHAnsi" w:cstheme="minorHAnsi"/>
                <w:sz w:val="22"/>
                <w:szCs w:val="22"/>
              </w:rPr>
            </w:pPr>
            <w:r w:rsidRPr="0016387D">
              <w:rPr>
                <w:rFonts w:asciiTheme="minorHAnsi" w:hAnsiTheme="minorHAnsi" w:cstheme="minorHAnsi"/>
                <w:sz w:val="22"/>
                <w:szCs w:val="22"/>
              </w:rPr>
              <w:t>He is a member of the Diamond Panel of the Gem and Jewellery Export Promotion Council (GJEPC a government body formed by Commerce Ministry of India) which oversees the development and well-being of the industry. He serves as Convener of the Banking, Insurance &amp; Taxation committee (BITC) of the GJEPC, a role which sees him serve as liaison to RBI, IBA, ECGC, Commerce Ministry and Finance Ministry for matters that affect the diamond and jewellery sectors. He additionally serves on the Executive Committee of the Cricket Club of India (CCI – Brabourne Stadium).</w:t>
            </w:r>
          </w:p>
        </w:tc>
      </w:tr>
      <w:tr w:rsidR="00033045" w:rsidRPr="001B6157" w14:paraId="500A1049" w14:textId="77777777" w:rsidTr="00CC7DB9">
        <w:trPr>
          <w:trHeight w:val="70"/>
        </w:trPr>
        <w:tc>
          <w:tcPr>
            <w:tcW w:w="1134" w:type="dxa"/>
            <w:vAlign w:val="center"/>
          </w:tcPr>
          <w:p w14:paraId="0CD7CBD2" w14:textId="528BBB64" w:rsidR="00033045" w:rsidRDefault="00033045" w:rsidP="00033045">
            <w:pPr>
              <w:jc w:val="center"/>
              <w:rPr>
                <w:rFonts w:ascii="Calibri" w:hAnsi="Calibri" w:cs="Calibri"/>
                <w:color w:val="000000"/>
                <w:sz w:val="22"/>
                <w:szCs w:val="22"/>
              </w:rPr>
            </w:pPr>
            <w:r>
              <w:rPr>
                <w:rFonts w:ascii="Calibri" w:hAnsi="Calibri" w:cs="Calibri"/>
                <w:color w:val="000000"/>
                <w:sz w:val="22"/>
                <w:szCs w:val="22"/>
              </w:rPr>
              <w:lastRenderedPageBreak/>
              <w:t>01011862</w:t>
            </w:r>
          </w:p>
        </w:tc>
        <w:tc>
          <w:tcPr>
            <w:tcW w:w="1984" w:type="dxa"/>
            <w:vAlign w:val="center"/>
          </w:tcPr>
          <w:p w14:paraId="4DB301FE" w14:textId="7AB574A4" w:rsidR="00033045" w:rsidRDefault="00033045" w:rsidP="00033045">
            <w:pPr>
              <w:jc w:val="center"/>
              <w:rPr>
                <w:rFonts w:ascii="Calibri" w:hAnsi="Calibri" w:cs="Calibri"/>
                <w:color w:val="000000"/>
                <w:sz w:val="22"/>
                <w:szCs w:val="22"/>
              </w:rPr>
            </w:pPr>
            <w:r w:rsidRPr="00033045">
              <w:rPr>
                <w:rFonts w:ascii="Calibri" w:hAnsi="Calibri" w:cs="Calibri"/>
                <w:color w:val="000000"/>
                <w:sz w:val="22"/>
                <w:szCs w:val="22"/>
              </w:rPr>
              <w:t>Shri Mitesh Gajera</w:t>
            </w:r>
          </w:p>
        </w:tc>
        <w:tc>
          <w:tcPr>
            <w:tcW w:w="1843" w:type="dxa"/>
            <w:vAlign w:val="center"/>
          </w:tcPr>
          <w:p w14:paraId="67604AC8" w14:textId="2FE1C405" w:rsidR="00033045" w:rsidRDefault="00033045" w:rsidP="008648E4">
            <w:pPr>
              <w:jc w:val="center"/>
              <w:rPr>
                <w:rFonts w:asciiTheme="minorHAnsi" w:hAnsiTheme="minorHAnsi" w:cstheme="minorHAnsi"/>
                <w:sz w:val="22"/>
                <w:szCs w:val="22"/>
              </w:rPr>
            </w:pPr>
            <w:r>
              <w:rPr>
                <w:rFonts w:asciiTheme="minorHAnsi" w:hAnsiTheme="minorHAnsi" w:cstheme="minorHAnsi"/>
                <w:sz w:val="22"/>
                <w:szCs w:val="22"/>
              </w:rPr>
              <w:t>8</w:t>
            </w:r>
            <w:r w:rsidRPr="00033045">
              <w:rPr>
                <w:rFonts w:asciiTheme="minorHAnsi" w:hAnsiTheme="minorHAnsi" w:cstheme="minorHAnsi"/>
                <w:sz w:val="22"/>
                <w:szCs w:val="22"/>
                <w:vertAlign w:val="superscript"/>
              </w:rPr>
              <w:t>th</w:t>
            </w:r>
            <w:r>
              <w:rPr>
                <w:rFonts w:asciiTheme="minorHAnsi" w:hAnsiTheme="minorHAnsi" w:cstheme="minorHAnsi"/>
                <w:sz w:val="22"/>
                <w:szCs w:val="22"/>
              </w:rPr>
              <w:t xml:space="preserve"> September, 2022</w:t>
            </w:r>
          </w:p>
        </w:tc>
        <w:tc>
          <w:tcPr>
            <w:tcW w:w="4536" w:type="dxa"/>
            <w:vAlign w:val="center"/>
          </w:tcPr>
          <w:p w14:paraId="7421CEDE" w14:textId="587D0630" w:rsidR="00033045" w:rsidRPr="007310F2" w:rsidRDefault="007310F2" w:rsidP="00CC7DB9">
            <w:pPr>
              <w:spacing w:line="360" w:lineRule="auto"/>
              <w:rPr>
                <w:rFonts w:asciiTheme="minorHAnsi" w:hAnsiTheme="minorHAnsi" w:cstheme="minorHAnsi"/>
                <w:sz w:val="22"/>
                <w:szCs w:val="22"/>
                <w:lang w:val="en-US"/>
              </w:rPr>
            </w:pPr>
            <w:r w:rsidRPr="007310F2">
              <w:rPr>
                <w:rFonts w:asciiTheme="minorHAnsi" w:hAnsiTheme="minorHAnsi" w:cstheme="minorHAnsi"/>
                <w:sz w:val="22"/>
                <w:szCs w:val="22"/>
                <w:lang w:val="en-US"/>
              </w:rPr>
              <w:t xml:space="preserve">Information </w:t>
            </w:r>
            <w:r>
              <w:rPr>
                <w:rFonts w:asciiTheme="minorHAnsi" w:hAnsiTheme="minorHAnsi" w:cstheme="minorHAnsi"/>
                <w:sz w:val="22"/>
                <w:szCs w:val="22"/>
                <w:lang w:val="en-US"/>
              </w:rPr>
              <w:t>s</w:t>
            </w:r>
            <w:r w:rsidRPr="007310F2">
              <w:rPr>
                <w:rFonts w:asciiTheme="minorHAnsi" w:hAnsiTheme="minorHAnsi" w:cstheme="minorHAnsi"/>
                <w:sz w:val="22"/>
                <w:szCs w:val="22"/>
                <w:lang w:val="en-US"/>
              </w:rPr>
              <w:t xml:space="preserve">ought but </w:t>
            </w:r>
            <w:r>
              <w:rPr>
                <w:rFonts w:asciiTheme="minorHAnsi" w:hAnsiTheme="minorHAnsi" w:cstheme="minorHAnsi"/>
                <w:sz w:val="22"/>
                <w:szCs w:val="22"/>
                <w:lang w:val="en-US"/>
              </w:rPr>
              <w:t xml:space="preserve">not </w:t>
            </w:r>
            <w:r w:rsidRPr="007310F2">
              <w:rPr>
                <w:rFonts w:asciiTheme="minorHAnsi" w:hAnsiTheme="minorHAnsi" w:cstheme="minorHAnsi"/>
                <w:sz w:val="22"/>
                <w:szCs w:val="22"/>
                <w:lang w:val="en-US"/>
              </w:rPr>
              <w:t>available</w:t>
            </w:r>
            <w:r>
              <w:rPr>
                <w:rFonts w:asciiTheme="minorHAnsi" w:hAnsiTheme="minorHAnsi" w:cstheme="minorHAnsi"/>
                <w:sz w:val="22"/>
                <w:szCs w:val="22"/>
                <w:lang w:val="en-US"/>
              </w:rPr>
              <w:t>.</w:t>
            </w:r>
          </w:p>
        </w:tc>
      </w:tr>
      <w:tr w:rsidR="00033045" w:rsidRPr="001B6157" w14:paraId="08870DB0" w14:textId="77777777" w:rsidTr="00CC7DB9">
        <w:trPr>
          <w:trHeight w:val="70"/>
        </w:trPr>
        <w:tc>
          <w:tcPr>
            <w:tcW w:w="1134" w:type="dxa"/>
            <w:vAlign w:val="center"/>
          </w:tcPr>
          <w:p w14:paraId="2989BDC2" w14:textId="5E9B9DB8" w:rsidR="00033045" w:rsidRDefault="00033045" w:rsidP="00033045">
            <w:pPr>
              <w:jc w:val="center"/>
              <w:rPr>
                <w:rFonts w:ascii="Calibri" w:hAnsi="Calibri" w:cs="Calibri"/>
                <w:color w:val="000000"/>
                <w:sz w:val="22"/>
                <w:szCs w:val="22"/>
              </w:rPr>
            </w:pPr>
            <w:r>
              <w:rPr>
                <w:rFonts w:ascii="Calibri" w:hAnsi="Calibri" w:cs="Calibri"/>
                <w:color w:val="000000"/>
                <w:sz w:val="22"/>
                <w:szCs w:val="22"/>
              </w:rPr>
              <w:t>08007427</w:t>
            </w:r>
          </w:p>
        </w:tc>
        <w:tc>
          <w:tcPr>
            <w:tcW w:w="1984" w:type="dxa"/>
            <w:vAlign w:val="center"/>
          </w:tcPr>
          <w:p w14:paraId="24417792" w14:textId="1E48BB74" w:rsidR="00033045" w:rsidRDefault="00033045" w:rsidP="00033045">
            <w:pPr>
              <w:jc w:val="center"/>
              <w:rPr>
                <w:rFonts w:ascii="Calibri" w:hAnsi="Calibri" w:cs="Calibri"/>
                <w:color w:val="000000"/>
                <w:sz w:val="22"/>
                <w:szCs w:val="22"/>
              </w:rPr>
            </w:pPr>
            <w:r w:rsidRPr="00033045">
              <w:rPr>
                <w:rFonts w:ascii="Calibri" w:hAnsi="Calibri" w:cs="Calibri"/>
                <w:color w:val="000000"/>
                <w:sz w:val="22"/>
                <w:szCs w:val="22"/>
              </w:rPr>
              <w:t>Shri Naresh Lathiya</w:t>
            </w:r>
          </w:p>
        </w:tc>
        <w:tc>
          <w:tcPr>
            <w:tcW w:w="1843" w:type="dxa"/>
            <w:vAlign w:val="center"/>
          </w:tcPr>
          <w:p w14:paraId="7E94E970" w14:textId="4349AEBD" w:rsidR="00033045" w:rsidRDefault="00033045" w:rsidP="008648E4">
            <w:pPr>
              <w:jc w:val="center"/>
              <w:rPr>
                <w:rFonts w:asciiTheme="minorHAnsi" w:hAnsiTheme="minorHAnsi" w:cstheme="minorHAnsi"/>
                <w:sz w:val="22"/>
                <w:szCs w:val="22"/>
              </w:rPr>
            </w:pPr>
            <w:r w:rsidRPr="00FD3F7B">
              <w:rPr>
                <w:rFonts w:asciiTheme="minorHAnsi" w:hAnsiTheme="minorHAnsi" w:cstheme="minorHAnsi"/>
                <w:sz w:val="22"/>
                <w:szCs w:val="22"/>
              </w:rPr>
              <w:t>8</w:t>
            </w:r>
            <w:r w:rsidRPr="00FD3F7B">
              <w:rPr>
                <w:rFonts w:asciiTheme="minorHAnsi" w:hAnsiTheme="minorHAnsi" w:cstheme="minorHAnsi"/>
                <w:sz w:val="22"/>
                <w:szCs w:val="22"/>
                <w:vertAlign w:val="superscript"/>
              </w:rPr>
              <w:t>th</w:t>
            </w:r>
            <w:r w:rsidRPr="00FD3F7B">
              <w:rPr>
                <w:rFonts w:asciiTheme="minorHAnsi" w:hAnsiTheme="minorHAnsi" w:cstheme="minorHAnsi"/>
                <w:sz w:val="22"/>
                <w:szCs w:val="22"/>
              </w:rPr>
              <w:t xml:space="preserve"> September, 2022</w:t>
            </w:r>
          </w:p>
        </w:tc>
        <w:tc>
          <w:tcPr>
            <w:tcW w:w="4536" w:type="dxa"/>
            <w:vAlign w:val="center"/>
          </w:tcPr>
          <w:p w14:paraId="31CC5FE1" w14:textId="44FC181B" w:rsidR="00033045" w:rsidRPr="00C20763" w:rsidRDefault="007310F2" w:rsidP="00CC7DB9">
            <w:pPr>
              <w:spacing w:line="360" w:lineRule="auto"/>
              <w:rPr>
                <w:rFonts w:asciiTheme="minorHAnsi" w:hAnsiTheme="minorHAnsi" w:cstheme="minorHAnsi"/>
                <w:b/>
                <w:bCs/>
                <w:sz w:val="22"/>
                <w:szCs w:val="22"/>
                <w:lang w:val="en-US"/>
              </w:rPr>
            </w:pPr>
            <w:r w:rsidRPr="007310F2">
              <w:rPr>
                <w:rFonts w:asciiTheme="minorHAnsi" w:hAnsiTheme="minorHAnsi" w:cstheme="minorHAnsi"/>
                <w:sz w:val="22"/>
                <w:szCs w:val="22"/>
                <w:lang w:val="en-US"/>
              </w:rPr>
              <w:t xml:space="preserve">Information </w:t>
            </w:r>
            <w:r>
              <w:rPr>
                <w:rFonts w:asciiTheme="minorHAnsi" w:hAnsiTheme="minorHAnsi" w:cstheme="minorHAnsi"/>
                <w:sz w:val="22"/>
                <w:szCs w:val="22"/>
                <w:lang w:val="en-US"/>
              </w:rPr>
              <w:t>s</w:t>
            </w:r>
            <w:r w:rsidRPr="007310F2">
              <w:rPr>
                <w:rFonts w:asciiTheme="minorHAnsi" w:hAnsiTheme="minorHAnsi" w:cstheme="minorHAnsi"/>
                <w:sz w:val="22"/>
                <w:szCs w:val="22"/>
                <w:lang w:val="en-US"/>
              </w:rPr>
              <w:t xml:space="preserve">ought but </w:t>
            </w:r>
            <w:r>
              <w:rPr>
                <w:rFonts w:asciiTheme="minorHAnsi" w:hAnsiTheme="minorHAnsi" w:cstheme="minorHAnsi"/>
                <w:sz w:val="22"/>
                <w:szCs w:val="22"/>
                <w:lang w:val="en-US"/>
              </w:rPr>
              <w:t xml:space="preserve">not </w:t>
            </w:r>
            <w:r w:rsidRPr="007310F2">
              <w:rPr>
                <w:rFonts w:asciiTheme="minorHAnsi" w:hAnsiTheme="minorHAnsi" w:cstheme="minorHAnsi"/>
                <w:sz w:val="22"/>
                <w:szCs w:val="22"/>
                <w:lang w:val="en-US"/>
              </w:rPr>
              <w:t>available</w:t>
            </w:r>
            <w:r>
              <w:rPr>
                <w:rFonts w:asciiTheme="minorHAnsi" w:hAnsiTheme="minorHAnsi" w:cstheme="minorHAnsi"/>
                <w:sz w:val="22"/>
                <w:szCs w:val="22"/>
                <w:lang w:val="en-US"/>
              </w:rPr>
              <w:t>.</w:t>
            </w:r>
          </w:p>
        </w:tc>
      </w:tr>
      <w:tr w:rsidR="00033045" w:rsidRPr="001B6157" w14:paraId="70630163" w14:textId="77777777" w:rsidTr="008648E4">
        <w:trPr>
          <w:trHeight w:val="70"/>
        </w:trPr>
        <w:tc>
          <w:tcPr>
            <w:tcW w:w="1134" w:type="dxa"/>
            <w:vAlign w:val="center"/>
          </w:tcPr>
          <w:p w14:paraId="015EA6A2" w14:textId="77A9E54E" w:rsidR="00033045" w:rsidRDefault="00033045" w:rsidP="00033045">
            <w:pPr>
              <w:jc w:val="center"/>
              <w:rPr>
                <w:rFonts w:ascii="Calibri" w:hAnsi="Calibri" w:cs="Calibri"/>
                <w:color w:val="000000"/>
                <w:sz w:val="22"/>
                <w:szCs w:val="22"/>
              </w:rPr>
            </w:pPr>
            <w:r>
              <w:rPr>
                <w:rFonts w:ascii="Calibri" w:hAnsi="Calibri" w:cs="Calibri"/>
                <w:color w:val="000000"/>
                <w:sz w:val="22"/>
                <w:szCs w:val="22"/>
              </w:rPr>
              <w:t>00421875</w:t>
            </w:r>
          </w:p>
        </w:tc>
        <w:tc>
          <w:tcPr>
            <w:tcW w:w="1984" w:type="dxa"/>
            <w:vAlign w:val="center"/>
          </w:tcPr>
          <w:p w14:paraId="272B3C7E" w14:textId="57F148A0" w:rsidR="00033045" w:rsidRDefault="00033045" w:rsidP="00033045">
            <w:pPr>
              <w:jc w:val="center"/>
              <w:rPr>
                <w:rFonts w:ascii="Calibri" w:hAnsi="Calibri" w:cs="Calibri"/>
                <w:color w:val="000000"/>
                <w:sz w:val="22"/>
                <w:szCs w:val="22"/>
              </w:rPr>
            </w:pPr>
            <w:r w:rsidRPr="00033045">
              <w:rPr>
                <w:rFonts w:ascii="Calibri" w:hAnsi="Calibri" w:cs="Calibri"/>
                <w:color w:val="000000"/>
                <w:sz w:val="22"/>
                <w:szCs w:val="22"/>
              </w:rPr>
              <w:t xml:space="preserve">Dr. Nawal Agrawal </w:t>
            </w:r>
          </w:p>
        </w:tc>
        <w:tc>
          <w:tcPr>
            <w:tcW w:w="1843" w:type="dxa"/>
            <w:vAlign w:val="center"/>
          </w:tcPr>
          <w:p w14:paraId="40BC649F" w14:textId="7CC16305" w:rsidR="00033045" w:rsidRDefault="00033045" w:rsidP="008648E4">
            <w:pPr>
              <w:jc w:val="center"/>
              <w:rPr>
                <w:rFonts w:asciiTheme="minorHAnsi" w:hAnsiTheme="minorHAnsi" w:cstheme="minorHAnsi"/>
                <w:sz w:val="22"/>
                <w:szCs w:val="22"/>
              </w:rPr>
            </w:pPr>
            <w:r w:rsidRPr="00FD3F7B">
              <w:rPr>
                <w:rFonts w:asciiTheme="minorHAnsi" w:hAnsiTheme="minorHAnsi" w:cstheme="minorHAnsi"/>
                <w:sz w:val="22"/>
                <w:szCs w:val="22"/>
              </w:rPr>
              <w:t>8</w:t>
            </w:r>
            <w:r w:rsidRPr="00FD3F7B">
              <w:rPr>
                <w:rFonts w:asciiTheme="minorHAnsi" w:hAnsiTheme="minorHAnsi" w:cstheme="minorHAnsi"/>
                <w:sz w:val="22"/>
                <w:szCs w:val="22"/>
                <w:vertAlign w:val="superscript"/>
              </w:rPr>
              <w:t>th</w:t>
            </w:r>
            <w:r w:rsidRPr="00FD3F7B">
              <w:rPr>
                <w:rFonts w:asciiTheme="minorHAnsi" w:hAnsiTheme="minorHAnsi" w:cstheme="minorHAnsi"/>
                <w:sz w:val="22"/>
                <w:szCs w:val="22"/>
              </w:rPr>
              <w:t xml:space="preserve"> September, 2022</w:t>
            </w:r>
          </w:p>
        </w:tc>
        <w:tc>
          <w:tcPr>
            <w:tcW w:w="4536" w:type="dxa"/>
          </w:tcPr>
          <w:p w14:paraId="1ADB6CE6" w14:textId="4FD3A447" w:rsidR="0016387D" w:rsidRPr="0016387D" w:rsidRDefault="0016387D" w:rsidP="0016387D">
            <w:pPr>
              <w:spacing w:before="240" w:line="360" w:lineRule="auto"/>
              <w:jc w:val="both"/>
              <w:rPr>
                <w:rFonts w:asciiTheme="minorHAnsi" w:hAnsiTheme="minorHAnsi" w:cstheme="minorHAnsi"/>
                <w:sz w:val="22"/>
                <w:szCs w:val="22"/>
              </w:rPr>
            </w:pPr>
            <w:r w:rsidRPr="0016387D">
              <w:rPr>
                <w:rFonts w:asciiTheme="minorHAnsi" w:hAnsiTheme="minorHAnsi" w:cstheme="minorHAnsi"/>
                <w:b/>
                <w:bCs/>
                <w:sz w:val="22"/>
                <w:szCs w:val="22"/>
              </w:rPr>
              <w:t>Dr. Nawal Agrawal</w:t>
            </w:r>
            <w:r w:rsidRPr="0016387D">
              <w:rPr>
                <w:rFonts w:asciiTheme="minorHAnsi" w:hAnsiTheme="minorHAnsi" w:cstheme="minorHAnsi"/>
                <w:sz w:val="22"/>
                <w:szCs w:val="22"/>
              </w:rPr>
              <w:t xml:space="preserve"> is post graduate &amp; </w:t>
            </w:r>
            <w:r>
              <w:rPr>
                <w:rFonts w:asciiTheme="minorHAnsi" w:hAnsiTheme="minorHAnsi" w:cstheme="minorHAnsi"/>
                <w:sz w:val="22"/>
                <w:szCs w:val="22"/>
              </w:rPr>
              <w:t xml:space="preserve">has </w:t>
            </w:r>
            <w:r w:rsidRPr="0016387D">
              <w:rPr>
                <w:rFonts w:asciiTheme="minorHAnsi" w:hAnsiTheme="minorHAnsi" w:cstheme="minorHAnsi"/>
                <w:sz w:val="22"/>
                <w:szCs w:val="22"/>
              </w:rPr>
              <w:t>PhD. in science. He joined his family business of Gems &amp; Jewellery in the year 1979.</w:t>
            </w:r>
            <w:r>
              <w:rPr>
                <w:rFonts w:asciiTheme="minorHAnsi" w:hAnsiTheme="minorHAnsi" w:cstheme="minorHAnsi"/>
                <w:sz w:val="22"/>
                <w:szCs w:val="22"/>
              </w:rPr>
              <w:t xml:space="preserve"> </w:t>
            </w:r>
            <w:r w:rsidRPr="0016387D">
              <w:rPr>
                <w:rFonts w:asciiTheme="minorHAnsi" w:hAnsiTheme="minorHAnsi" w:cstheme="minorHAnsi"/>
                <w:sz w:val="22"/>
                <w:szCs w:val="22"/>
              </w:rPr>
              <w:t>A veteran member of Jeweller’s Association of Jaipur</w:t>
            </w:r>
            <w:r>
              <w:rPr>
                <w:rFonts w:asciiTheme="minorHAnsi" w:hAnsiTheme="minorHAnsi" w:cstheme="minorHAnsi"/>
                <w:sz w:val="22"/>
                <w:szCs w:val="22"/>
              </w:rPr>
              <w:t>.</w:t>
            </w:r>
            <w:r w:rsidRPr="0016387D">
              <w:rPr>
                <w:rFonts w:asciiTheme="minorHAnsi" w:hAnsiTheme="minorHAnsi" w:cstheme="minorHAnsi"/>
                <w:sz w:val="22"/>
                <w:szCs w:val="22"/>
              </w:rPr>
              <w:t xml:space="preserve"> He is Co-Owner of M/s Birdhichand Ghanshyamdas Jeweller, having outlets at Jaipur &amp; Delhi.</w:t>
            </w:r>
          </w:p>
          <w:p w14:paraId="166D0B9B" w14:textId="61B22579" w:rsidR="00033045" w:rsidRPr="0016387D" w:rsidRDefault="0016387D" w:rsidP="0016387D">
            <w:pPr>
              <w:spacing w:before="240" w:line="360" w:lineRule="auto"/>
              <w:jc w:val="both"/>
              <w:rPr>
                <w:rFonts w:asciiTheme="minorHAnsi" w:hAnsiTheme="minorHAnsi" w:cstheme="minorHAnsi"/>
                <w:sz w:val="22"/>
                <w:szCs w:val="22"/>
              </w:rPr>
            </w:pPr>
            <w:r w:rsidRPr="0016387D">
              <w:rPr>
                <w:rFonts w:asciiTheme="minorHAnsi" w:hAnsiTheme="minorHAnsi" w:cstheme="minorHAnsi"/>
                <w:sz w:val="22"/>
                <w:szCs w:val="22"/>
              </w:rPr>
              <w:t>Dr. Agrawal is convener of Gold Jewellery &amp; Other Precious Metal Committee of Gems &amp; Jewellery export promotion council of India.</w:t>
            </w:r>
            <w:r>
              <w:rPr>
                <w:rFonts w:asciiTheme="minorHAnsi" w:hAnsiTheme="minorHAnsi" w:cstheme="minorHAnsi"/>
                <w:sz w:val="22"/>
                <w:szCs w:val="22"/>
              </w:rPr>
              <w:t xml:space="preserve"> </w:t>
            </w:r>
            <w:r w:rsidRPr="0016387D">
              <w:rPr>
                <w:rFonts w:asciiTheme="minorHAnsi" w:hAnsiTheme="minorHAnsi" w:cstheme="minorHAnsi"/>
                <w:sz w:val="22"/>
                <w:szCs w:val="22"/>
              </w:rPr>
              <w:t xml:space="preserve">He </w:t>
            </w:r>
            <w:r w:rsidRPr="0016387D">
              <w:rPr>
                <w:rFonts w:asciiTheme="minorHAnsi" w:hAnsiTheme="minorHAnsi" w:cstheme="minorHAnsi"/>
                <w:sz w:val="22"/>
                <w:szCs w:val="22"/>
              </w:rPr>
              <w:lastRenderedPageBreak/>
              <w:t>is also Chairman of Indian Institute of Gem Jewellery, a project of GJEPC</w:t>
            </w:r>
            <w:r>
              <w:rPr>
                <w:rFonts w:asciiTheme="minorHAnsi" w:hAnsiTheme="minorHAnsi" w:cstheme="minorHAnsi"/>
                <w:sz w:val="22"/>
                <w:szCs w:val="22"/>
              </w:rPr>
              <w:t>. He is one of the p</w:t>
            </w:r>
            <w:r w:rsidRPr="0016387D">
              <w:rPr>
                <w:rFonts w:asciiTheme="minorHAnsi" w:hAnsiTheme="minorHAnsi" w:cstheme="minorHAnsi"/>
                <w:sz w:val="22"/>
                <w:szCs w:val="22"/>
              </w:rPr>
              <w:t>atrons of Sarafa Trading Committee Jaipur.</w:t>
            </w:r>
            <w:r>
              <w:rPr>
                <w:rFonts w:asciiTheme="minorHAnsi" w:hAnsiTheme="minorHAnsi" w:cstheme="minorHAnsi"/>
                <w:sz w:val="22"/>
                <w:szCs w:val="22"/>
              </w:rPr>
              <w:t xml:space="preserve"> He is also </w:t>
            </w:r>
            <w:r w:rsidRPr="0016387D">
              <w:rPr>
                <w:rFonts w:asciiTheme="minorHAnsi" w:hAnsiTheme="minorHAnsi" w:cstheme="minorHAnsi"/>
                <w:sz w:val="22"/>
                <w:szCs w:val="22"/>
              </w:rPr>
              <w:t xml:space="preserve">Hon. Secretary Jaipur Calgary Eye Hospital.  </w:t>
            </w:r>
          </w:p>
        </w:tc>
      </w:tr>
      <w:tr w:rsidR="00033045" w:rsidRPr="001B6157" w14:paraId="263655B9" w14:textId="77777777" w:rsidTr="008648E4">
        <w:trPr>
          <w:trHeight w:val="70"/>
        </w:trPr>
        <w:tc>
          <w:tcPr>
            <w:tcW w:w="1134" w:type="dxa"/>
            <w:vAlign w:val="center"/>
          </w:tcPr>
          <w:p w14:paraId="5198F6A3" w14:textId="533251D5" w:rsidR="00033045" w:rsidRDefault="00033045" w:rsidP="00033045">
            <w:pPr>
              <w:jc w:val="center"/>
              <w:rPr>
                <w:rFonts w:ascii="Calibri" w:hAnsi="Calibri" w:cs="Calibri"/>
                <w:color w:val="000000"/>
                <w:sz w:val="22"/>
                <w:szCs w:val="22"/>
              </w:rPr>
            </w:pPr>
            <w:r>
              <w:rPr>
                <w:rFonts w:ascii="Calibri" w:hAnsi="Calibri" w:cs="Calibri"/>
                <w:color w:val="000000"/>
                <w:sz w:val="22"/>
                <w:szCs w:val="22"/>
              </w:rPr>
              <w:lastRenderedPageBreak/>
              <w:t>00336157</w:t>
            </w:r>
          </w:p>
        </w:tc>
        <w:tc>
          <w:tcPr>
            <w:tcW w:w="1984" w:type="dxa"/>
            <w:vAlign w:val="center"/>
          </w:tcPr>
          <w:p w14:paraId="743A9996" w14:textId="6E4DC58C" w:rsidR="00033045" w:rsidRDefault="00033045" w:rsidP="00033045">
            <w:pPr>
              <w:jc w:val="center"/>
              <w:rPr>
                <w:rFonts w:ascii="Calibri" w:hAnsi="Calibri" w:cs="Calibri"/>
                <w:color w:val="000000"/>
                <w:sz w:val="22"/>
                <w:szCs w:val="22"/>
              </w:rPr>
            </w:pPr>
            <w:r w:rsidRPr="00033045">
              <w:rPr>
                <w:rFonts w:ascii="Calibri" w:hAnsi="Calibri" w:cs="Calibri"/>
                <w:color w:val="000000"/>
                <w:sz w:val="22"/>
                <w:szCs w:val="22"/>
              </w:rPr>
              <w:t>Shri Krishna Behari Goyal</w:t>
            </w:r>
          </w:p>
        </w:tc>
        <w:tc>
          <w:tcPr>
            <w:tcW w:w="1843" w:type="dxa"/>
            <w:vAlign w:val="center"/>
          </w:tcPr>
          <w:p w14:paraId="07230F8C" w14:textId="2200B945" w:rsidR="00033045" w:rsidRDefault="00033045" w:rsidP="008648E4">
            <w:pPr>
              <w:jc w:val="center"/>
              <w:rPr>
                <w:rFonts w:asciiTheme="minorHAnsi" w:hAnsiTheme="minorHAnsi" w:cstheme="minorHAnsi"/>
                <w:sz w:val="22"/>
                <w:szCs w:val="22"/>
              </w:rPr>
            </w:pPr>
            <w:r w:rsidRPr="00FD3F7B">
              <w:rPr>
                <w:rFonts w:asciiTheme="minorHAnsi" w:hAnsiTheme="minorHAnsi" w:cstheme="minorHAnsi"/>
                <w:sz w:val="22"/>
                <w:szCs w:val="22"/>
              </w:rPr>
              <w:t>8</w:t>
            </w:r>
            <w:r w:rsidRPr="00FD3F7B">
              <w:rPr>
                <w:rFonts w:asciiTheme="minorHAnsi" w:hAnsiTheme="minorHAnsi" w:cstheme="minorHAnsi"/>
                <w:sz w:val="22"/>
                <w:szCs w:val="22"/>
                <w:vertAlign w:val="superscript"/>
              </w:rPr>
              <w:t>th</w:t>
            </w:r>
            <w:r w:rsidRPr="00FD3F7B">
              <w:rPr>
                <w:rFonts w:asciiTheme="minorHAnsi" w:hAnsiTheme="minorHAnsi" w:cstheme="minorHAnsi"/>
                <w:sz w:val="22"/>
                <w:szCs w:val="22"/>
              </w:rPr>
              <w:t xml:space="preserve"> September, 2022</w:t>
            </w:r>
          </w:p>
        </w:tc>
        <w:tc>
          <w:tcPr>
            <w:tcW w:w="4536" w:type="dxa"/>
          </w:tcPr>
          <w:p w14:paraId="239C6E18" w14:textId="77777777" w:rsidR="008648E4" w:rsidRDefault="005025EC" w:rsidP="00033045">
            <w:pPr>
              <w:spacing w:before="240" w:line="360" w:lineRule="auto"/>
              <w:jc w:val="both"/>
              <w:rPr>
                <w:rFonts w:asciiTheme="minorHAnsi" w:hAnsiTheme="minorHAnsi" w:cstheme="minorHAnsi"/>
                <w:sz w:val="22"/>
                <w:szCs w:val="22"/>
                <w:lang w:val="it-IT"/>
              </w:rPr>
            </w:pPr>
            <w:r>
              <w:rPr>
                <w:rFonts w:asciiTheme="minorHAnsi" w:hAnsiTheme="minorHAnsi" w:cstheme="minorHAnsi"/>
                <w:b/>
                <w:bCs/>
                <w:sz w:val="22"/>
                <w:szCs w:val="22"/>
                <w:lang w:val="en-US"/>
              </w:rPr>
              <w:t xml:space="preserve">Shri Krishna Behari Goyal </w:t>
            </w:r>
            <w:r w:rsidRPr="005025EC">
              <w:rPr>
                <w:rFonts w:asciiTheme="minorHAnsi" w:hAnsiTheme="minorHAnsi" w:cstheme="minorHAnsi"/>
                <w:sz w:val="22"/>
                <w:szCs w:val="22"/>
                <w:lang w:val="en-US"/>
              </w:rPr>
              <w:t>R/o</w:t>
            </w:r>
            <w:r>
              <w:rPr>
                <w:rFonts w:asciiTheme="minorHAnsi" w:hAnsiTheme="minorHAnsi" w:cstheme="minorHAnsi"/>
                <w:b/>
                <w:bCs/>
                <w:sz w:val="22"/>
                <w:szCs w:val="22"/>
                <w:lang w:val="en-US"/>
              </w:rPr>
              <w:t xml:space="preserve"> - </w:t>
            </w:r>
            <w:r w:rsidRPr="005025EC">
              <w:rPr>
                <w:rFonts w:asciiTheme="minorHAnsi" w:hAnsiTheme="minorHAnsi" w:cstheme="minorHAnsi"/>
                <w:sz w:val="22"/>
                <w:szCs w:val="22"/>
                <w:lang w:val="en-US"/>
              </w:rPr>
              <w:t xml:space="preserve">61-B, Sardar Patel Marg, C-Scheme, Jaipur, Rajasthan, India.  </w:t>
            </w:r>
            <w:r w:rsidRPr="00142325">
              <w:rPr>
                <w:rFonts w:asciiTheme="minorHAnsi" w:hAnsiTheme="minorHAnsi" w:cstheme="minorHAnsi"/>
                <w:sz w:val="22"/>
                <w:szCs w:val="22"/>
              </w:rPr>
              <w:t>302001. He is a commerce graduate (B. Com.</w:t>
            </w:r>
            <w:r w:rsidR="008648E4" w:rsidRPr="00142325">
              <w:rPr>
                <w:rFonts w:asciiTheme="minorHAnsi" w:hAnsiTheme="minorHAnsi" w:cstheme="minorHAnsi"/>
                <w:sz w:val="22"/>
                <w:szCs w:val="22"/>
              </w:rPr>
              <w:t xml:space="preserve">). He is serving as the CMD of Dwarka Gems Limited (1985 - Present). </w:t>
            </w:r>
            <w:r w:rsidR="008648E4">
              <w:rPr>
                <w:rFonts w:asciiTheme="minorHAnsi" w:hAnsiTheme="minorHAnsi" w:cstheme="minorHAnsi"/>
                <w:sz w:val="22"/>
                <w:szCs w:val="22"/>
                <w:lang w:val="it-IT"/>
              </w:rPr>
              <w:t>He also holds position in following trade associations:</w:t>
            </w:r>
          </w:p>
          <w:p w14:paraId="0D0D6BC8" w14:textId="2F323774" w:rsidR="008648E4" w:rsidRPr="008648E4" w:rsidRDefault="008648E4">
            <w:pPr>
              <w:numPr>
                <w:ilvl w:val="0"/>
                <w:numId w:val="40"/>
              </w:numPr>
              <w:spacing w:line="360" w:lineRule="auto"/>
              <w:ind w:left="323" w:hanging="283"/>
              <w:jc w:val="both"/>
              <w:rPr>
                <w:rFonts w:asciiTheme="minorHAnsi" w:hAnsiTheme="minorHAnsi" w:cstheme="minorHAnsi"/>
                <w:sz w:val="22"/>
                <w:szCs w:val="22"/>
                <w:u w:val="single"/>
                <w:lang w:val="en-US"/>
              </w:rPr>
            </w:pPr>
            <w:r w:rsidRPr="008648E4">
              <w:rPr>
                <w:rFonts w:asciiTheme="minorHAnsi" w:hAnsiTheme="minorHAnsi" w:cstheme="minorHAnsi"/>
                <w:sz w:val="22"/>
                <w:szCs w:val="22"/>
                <w:lang w:val="en-US"/>
              </w:rPr>
              <w:t>Founder Member of JPDC a Jewellery manufacturing and designing institute an initiative of Gems and Jewelry Export Promotion Council’s (GJEPC).</w:t>
            </w:r>
          </w:p>
          <w:p w14:paraId="56ECA19C" w14:textId="77777777" w:rsidR="008648E4" w:rsidRPr="008648E4" w:rsidRDefault="008648E4">
            <w:pPr>
              <w:numPr>
                <w:ilvl w:val="0"/>
                <w:numId w:val="40"/>
              </w:numPr>
              <w:spacing w:line="360" w:lineRule="auto"/>
              <w:ind w:left="323" w:hanging="283"/>
              <w:jc w:val="both"/>
              <w:rPr>
                <w:rFonts w:asciiTheme="minorHAnsi" w:hAnsiTheme="minorHAnsi" w:cstheme="minorHAnsi"/>
                <w:sz w:val="22"/>
                <w:szCs w:val="22"/>
                <w:u w:val="single"/>
                <w:lang w:val="en-US"/>
              </w:rPr>
            </w:pPr>
            <w:r w:rsidRPr="008648E4">
              <w:rPr>
                <w:rFonts w:asciiTheme="minorHAnsi" w:hAnsiTheme="minorHAnsi" w:cstheme="minorHAnsi"/>
                <w:sz w:val="22"/>
                <w:szCs w:val="22"/>
                <w:lang w:val="en-US"/>
              </w:rPr>
              <w:t>Former President of the Sitapura Gems and Jewelry Industry Association.</w:t>
            </w:r>
          </w:p>
          <w:p w14:paraId="4F00C23A" w14:textId="77777777" w:rsidR="008648E4" w:rsidRPr="008648E4" w:rsidRDefault="008648E4">
            <w:pPr>
              <w:numPr>
                <w:ilvl w:val="0"/>
                <w:numId w:val="40"/>
              </w:numPr>
              <w:spacing w:line="360" w:lineRule="auto"/>
              <w:ind w:left="323" w:hanging="283"/>
              <w:jc w:val="both"/>
              <w:rPr>
                <w:rFonts w:asciiTheme="minorHAnsi" w:hAnsiTheme="minorHAnsi" w:cstheme="minorHAnsi"/>
                <w:sz w:val="22"/>
                <w:szCs w:val="22"/>
                <w:u w:val="single"/>
                <w:lang w:val="en-US"/>
              </w:rPr>
            </w:pPr>
            <w:r w:rsidRPr="008648E4">
              <w:rPr>
                <w:rFonts w:asciiTheme="minorHAnsi" w:hAnsiTheme="minorHAnsi" w:cstheme="minorHAnsi"/>
                <w:sz w:val="22"/>
                <w:szCs w:val="22"/>
                <w:lang w:val="en-US"/>
              </w:rPr>
              <w:t>State Council Member of Confederation of Indian Industry (headed the panel to promote Gems &amp; Jewellery Industry of Rajasthan)</w:t>
            </w:r>
          </w:p>
          <w:p w14:paraId="6B27FBC4" w14:textId="77777777" w:rsidR="008648E4" w:rsidRPr="008648E4" w:rsidRDefault="008648E4">
            <w:pPr>
              <w:numPr>
                <w:ilvl w:val="0"/>
                <w:numId w:val="40"/>
              </w:numPr>
              <w:spacing w:line="360" w:lineRule="auto"/>
              <w:ind w:left="323" w:hanging="283"/>
              <w:jc w:val="both"/>
              <w:rPr>
                <w:rFonts w:asciiTheme="minorHAnsi" w:hAnsiTheme="minorHAnsi" w:cstheme="minorHAnsi"/>
                <w:sz w:val="22"/>
                <w:szCs w:val="22"/>
                <w:u w:val="single"/>
                <w:lang w:val="en-US"/>
              </w:rPr>
            </w:pPr>
            <w:r w:rsidRPr="008648E4">
              <w:rPr>
                <w:rFonts w:asciiTheme="minorHAnsi" w:hAnsiTheme="minorHAnsi" w:cstheme="minorHAnsi"/>
                <w:sz w:val="22"/>
                <w:szCs w:val="22"/>
                <w:lang w:val="en-US"/>
              </w:rPr>
              <w:t>State Council Member of Federation of Indian Chambers of Commerce and Industry.</w:t>
            </w:r>
          </w:p>
          <w:p w14:paraId="671831AB" w14:textId="62BC0143" w:rsidR="00033045" w:rsidRPr="008648E4" w:rsidRDefault="008648E4">
            <w:pPr>
              <w:numPr>
                <w:ilvl w:val="0"/>
                <w:numId w:val="40"/>
              </w:numPr>
              <w:spacing w:after="240" w:line="360" w:lineRule="auto"/>
              <w:ind w:left="323" w:hanging="283"/>
              <w:jc w:val="both"/>
              <w:rPr>
                <w:rFonts w:asciiTheme="minorHAnsi" w:hAnsiTheme="minorHAnsi" w:cstheme="minorHAnsi"/>
                <w:sz w:val="22"/>
                <w:szCs w:val="22"/>
                <w:u w:val="single"/>
                <w:lang w:val="en-US"/>
              </w:rPr>
            </w:pPr>
            <w:r w:rsidRPr="008648E4">
              <w:rPr>
                <w:rFonts w:asciiTheme="minorHAnsi" w:hAnsiTheme="minorHAnsi" w:cstheme="minorHAnsi"/>
                <w:sz w:val="22"/>
                <w:szCs w:val="22"/>
                <w:lang w:val="en-US"/>
              </w:rPr>
              <w:t>Past President of Rotary club Jaipur Elite.</w:t>
            </w:r>
          </w:p>
        </w:tc>
      </w:tr>
    </w:tbl>
    <w:p w14:paraId="386E2AF3" w14:textId="77777777" w:rsidR="000D32C9" w:rsidRPr="000A61DF" w:rsidRDefault="000A61DF" w:rsidP="00142325">
      <w:pPr>
        <w:pStyle w:val="ListParagraph"/>
        <w:autoSpaceDE w:val="0"/>
        <w:autoSpaceDN w:val="0"/>
        <w:adjustRightInd w:val="0"/>
        <w:spacing w:line="360" w:lineRule="auto"/>
        <w:ind w:left="284"/>
        <w:jc w:val="right"/>
        <w:rPr>
          <w:rFonts w:ascii="Arial" w:hAnsi="Arial" w:cs="Arial"/>
          <w:i/>
          <w:sz w:val="20"/>
          <w:szCs w:val="22"/>
          <w:lang w:eastAsia="en-IN"/>
        </w:rPr>
      </w:pPr>
      <w:r w:rsidRPr="000A61DF">
        <w:rPr>
          <w:rFonts w:ascii="Arial" w:hAnsi="Arial" w:cs="Arial"/>
          <w:b/>
          <w:i/>
          <w:sz w:val="20"/>
          <w:szCs w:val="22"/>
          <w:lang w:eastAsia="en-IN"/>
        </w:rPr>
        <w:t>Source</w:t>
      </w:r>
      <w:r w:rsidRPr="000A61DF">
        <w:rPr>
          <w:rFonts w:ascii="Arial" w:hAnsi="Arial" w:cs="Arial"/>
          <w:i/>
          <w:sz w:val="20"/>
          <w:szCs w:val="22"/>
          <w:lang w:eastAsia="en-IN"/>
        </w:rPr>
        <w:t>: Data/Information provided by the client</w:t>
      </w:r>
    </w:p>
    <w:p w14:paraId="4498C9B1" w14:textId="77777777" w:rsidR="00A65981" w:rsidRDefault="003D5585" w:rsidP="00142325">
      <w:pPr>
        <w:autoSpaceDE w:val="0"/>
        <w:autoSpaceDN w:val="0"/>
        <w:adjustRightInd w:val="0"/>
        <w:spacing w:before="240" w:line="360" w:lineRule="auto"/>
        <w:ind w:left="426"/>
        <w:jc w:val="both"/>
        <w:rPr>
          <w:rFonts w:ascii="Arial" w:hAnsi="Arial" w:cs="Arial"/>
          <w:sz w:val="22"/>
          <w:szCs w:val="22"/>
          <w:lang w:eastAsia="en-IN"/>
        </w:rPr>
      </w:pPr>
      <w:r w:rsidRPr="00775670">
        <w:rPr>
          <w:rFonts w:ascii="Arial" w:hAnsi="Arial" w:cs="Arial"/>
          <w:sz w:val="22"/>
          <w:szCs w:val="22"/>
          <w:lang w:eastAsia="en-IN"/>
        </w:rPr>
        <w:t>To give a brief overview of the background of Directors we have listed down the basic company information as found on public domain in general/ tertiary category research.</w:t>
      </w:r>
    </w:p>
    <w:p w14:paraId="714858BF" w14:textId="09705250" w:rsidR="00891575" w:rsidRDefault="00891575" w:rsidP="00033045">
      <w:pPr>
        <w:autoSpaceDE w:val="0"/>
        <w:autoSpaceDN w:val="0"/>
        <w:adjustRightInd w:val="0"/>
        <w:spacing w:before="240" w:line="360" w:lineRule="auto"/>
        <w:ind w:left="426" w:right="-142"/>
        <w:rPr>
          <w:rFonts w:asciiTheme="minorHAnsi" w:hAnsiTheme="minorHAnsi" w:cstheme="minorHAnsi"/>
          <w:b/>
          <w:sz w:val="22"/>
          <w:szCs w:val="22"/>
        </w:rPr>
      </w:pPr>
      <w:r w:rsidRPr="006D0D9D">
        <w:rPr>
          <w:rFonts w:asciiTheme="minorHAnsi" w:hAnsiTheme="minorHAnsi" w:cstheme="minorHAnsi"/>
          <w:b/>
          <w:sz w:val="22"/>
          <w:szCs w:val="22"/>
        </w:rPr>
        <w:t>(</w:t>
      </w:r>
      <w:r w:rsidR="005712A2">
        <w:rPr>
          <w:rFonts w:asciiTheme="minorHAnsi" w:hAnsiTheme="minorHAnsi" w:cstheme="minorHAnsi"/>
          <w:b/>
          <w:sz w:val="22"/>
          <w:szCs w:val="22"/>
        </w:rPr>
        <w:t>Shri</w:t>
      </w:r>
      <w:r w:rsidR="00F03974" w:rsidRPr="00F03974">
        <w:rPr>
          <w:rFonts w:asciiTheme="minorHAnsi" w:hAnsiTheme="minorHAnsi" w:cstheme="minorHAnsi"/>
          <w:b/>
          <w:sz w:val="22"/>
          <w:szCs w:val="22"/>
        </w:rPr>
        <w:t xml:space="preserve"> </w:t>
      </w:r>
      <w:r w:rsidR="00684416">
        <w:rPr>
          <w:rFonts w:asciiTheme="minorHAnsi" w:hAnsiTheme="minorHAnsi" w:cstheme="minorHAnsi"/>
          <w:b/>
          <w:sz w:val="22"/>
          <w:szCs w:val="22"/>
        </w:rPr>
        <w:t>Vipul Shah</w:t>
      </w:r>
      <w:r w:rsidRPr="006D0D9D">
        <w:rPr>
          <w:rFonts w:asciiTheme="minorHAnsi" w:hAnsiTheme="minorHAnsi" w:cstheme="minorHAnsi"/>
          <w:b/>
          <w:sz w:val="22"/>
          <w:szCs w:val="22"/>
        </w:rPr>
        <w:t>)</w:t>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2735"/>
        <w:gridCol w:w="3935"/>
        <w:gridCol w:w="1835"/>
      </w:tblGrid>
      <w:tr w:rsidR="00F03974" w14:paraId="2D3F34DB" w14:textId="77777777" w:rsidTr="00CF30B6">
        <w:trPr>
          <w:trHeight w:val="454"/>
          <w:tblHeader/>
        </w:trPr>
        <w:tc>
          <w:tcPr>
            <w:tcW w:w="992" w:type="dxa"/>
            <w:shd w:val="clear" w:color="auto" w:fill="002060"/>
            <w:noWrap/>
            <w:vAlign w:val="center"/>
            <w:hideMark/>
          </w:tcPr>
          <w:p w14:paraId="5E389B1E" w14:textId="77777777" w:rsidR="00F03974" w:rsidRDefault="00F03974" w:rsidP="005712A2">
            <w:pPr>
              <w:spacing w:line="360" w:lineRule="auto"/>
              <w:jc w:val="center"/>
              <w:rPr>
                <w:rFonts w:ascii="Calibri" w:hAnsi="Calibri" w:cs="Calibri"/>
                <w:b/>
                <w:bCs/>
                <w:color w:val="000000"/>
                <w:sz w:val="22"/>
                <w:szCs w:val="22"/>
              </w:rPr>
            </w:pPr>
            <w:r w:rsidRPr="00F03974">
              <w:rPr>
                <w:rFonts w:ascii="Calibri" w:hAnsi="Calibri" w:cs="Calibri"/>
                <w:b/>
                <w:bCs/>
                <w:color w:val="FFFFFF" w:themeColor="background1"/>
                <w:sz w:val="22"/>
                <w:szCs w:val="22"/>
              </w:rPr>
              <w:t>S. No.</w:t>
            </w:r>
          </w:p>
        </w:tc>
        <w:tc>
          <w:tcPr>
            <w:tcW w:w="2693" w:type="dxa"/>
            <w:shd w:val="clear" w:color="auto" w:fill="002060"/>
            <w:vAlign w:val="center"/>
            <w:hideMark/>
          </w:tcPr>
          <w:p w14:paraId="3CA3B18E" w14:textId="77777777" w:rsidR="00F03974" w:rsidRDefault="00F03974" w:rsidP="005712A2">
            <w:pPr>
              <w:spacing w:line="360" w:lineRule="auto"/>
              <w:jc w:val="center"/>
              <w:rPr>
                <w:rFonts w:ascii="Calibri" w:hAnsi="Calibri" w:cs="Calibri"/>
                <w:b/>
                <w:bCs/>
                <w:sz w:val="22"/>
                <w:szCs w:val="22"/>
              </w:rPr>
            </w:pPr>
            <w:r>
              <w:rPr>
                <w:rFonts w:ascii="Calibri" w:hAnsi="Calibri" w:cs="Calibri"/>
                <w:b/>
                <w:bCs/>
                <w:sz w:val="22"/>
                <w:szCs w:val="22"/>
              </w:rPr>
              <w:t>CIN/FCRN</w:t>
            </w:r>
          </w:p>
        </w:tc>
        <w:tc>
          <w:tcPr>
            <w:tcW w:w="3969" w:type="dxa"/>
            <w:shd w:val="clear" w:color="auto" w:fill="002060"/>
            <w:vAlign w:val="center"/>
            <w:hideMark/>
          </w:tcPr>
          <w:p w14:paraId="6EDF5E63" w14:textId="77777777" w:rsidR="00F03974" w:rsidRDefault="00F03974" w:rsidP="005712A2">
            <w:pPr>
              <w:spacing w:line="360" w:lineRule="auto"/>
              <w:jc w:val="center"/>
              <w:rPr>
                <w:rFonts w:ascii="Calibri" w:hAnsi="Calibri" w:cs="Calibri"/>
                <w:b/>
                <w:bCs/>
                <w:sz w:val="22"/>
                <w:szCs w:val="22"/>
              </w:rPr>
            </w:pPr>
            <w:r>
              <w:rPr>
                <w:rFonts w:ascii="Calibri" w:hAnsi="Calibri" w:cs="Calibri"/>
                <w:b/>
                <w:bCs/>
                <w:sz w:val="22"/>
                <w:szCs w:val="22"/>
              </w:rPr>
              <w:t>Company Name</w:t>
            </w:r>
          </w:p>
        </w:tc>
        <w:tc>
          <w:tcPr>
            <w:tcW w:w="1843" w:type="dxa"/>
            <w:shd w:val="clear" w:color="auto" w:fill="002060"/>
            <w:vAlign w:val="center"/>
            <w:hideMark/>
          </w:tcPr>
          <w:p w14:paraId="0A34F8F3" w14:textId="77777777" w:rsidR="00F03974" w:rsidRDefault="00F03974" w:rsidP="005712A2">
            <w:pPr>
              <w:spacing w:line="360" w:lineRule="auto"/>
              <w:jc w:val="center"/>
              <w:rPr>
                <w:rFonts w:ascii="Calibri" w:hAnsi="Calibri" w:cs="Calibri"/>
                <w:b/>
                <w:bCs/>
                <w:sz w:val="22"/>
                <w:szCs w:val="22"/>
              </w:rPr>
            </w:pPr>
            <w:r>
              <w:rPr>
                <w:rFonts w:ascii="Calibri" w:hAnsi="Calibri" w:cs="Calibri"/>
                <w:b/>
                <w:bCs/>
                <w:sz w:val="22"/>
                <w:szCs w:val="22"/>
              </w:rPr>
              <w:t>Begin Date</w:t>
            </w:r>
          </w:p>
        </w:tc>
      </w:tr>
      <w:tr w:rsidR="00033045" w14:paraId="4003BBB2" w14:textId="77777777" w:rsidTr="00033045">
        <w:trPr>
          <w:trHeight w:val="454"/>
        </w:trPr>
        <w:tc>
          <w:tcPr>
            <w:tcW w:w="992" w:type="dxa"/>
            <w:shd w:val="clear" w:color="auto" w:fill="auto"/>
            <w:noWrap/>
            <w:vAlign w:val="center"/>
            <w:hideMark/>
          </w:tcPr>
          <w:p w14:paraId="6CDB8056" w14:textId="77777777" w:rsidR="00033045" w:rsidRPr="009447D6" w:rsidRDefault="00033045" w:rsidP="005712A2">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1</w:t>
            </w:r>
          </w:p>
        </w:tc>
        <w:tc>
          <w:tcPr>
            <w:tcW w:w="2693" w:type="dxa"/>
            <w:shd w:val="clear" w:color="auto" w:fill="auto"/>
            <w:vAlign w:val="center"/>
            <w:hideMark/>
          </w:tcPr>
          <w:p w14:paraId="3BD747B9" w14:textId="41FC222D" w:rsidR="00033045" w:rsidRDefault="00033045" w:rsidP="005712A2">
            <w:pPr>
              <w:spacing w:line="360" w:lineRule="auto"/>
              <w:jc w:val="center"/>
              <w:rPr>
                <w:rFonts w:ascii="Calibri" w:hAnsi="Calibri" w:cs="Calibri"/>
                <w:color w:val="000000"/>
                <w:sz w:val="22"/>
                <w:szCs w:val="22"/>
              </w:rPr>
            </w:pPr>
            <w:r>
              <w:rPr>
                <w:rFonts w:ascii="Calibri" w:hAnsi="Calibri" w:cs="Calibri"/>
                <w:color w:val="000000"/>
                <w:sz w:val="22"/>
                <w:szCs w:val="22"/>
              </w:rPr>
              <w:t>L36910MH1995PLC086017</w:t>
            </w:r>
          </w:p>
        </w:tc>
        <w:tc>
          <w:tcPr>
            <w:tcW w:w="3969" w:type="dxa"/>
            <w:shd w:val="clear" w:color="auto" w:fill="auto"/>
            <w:vAlign w:val="center"/>
            <w:hideMark/>
          </w:tcPr>
          <w:p w14:paraId="4CE74E03" w14:textId="1E11F34B" w:rsidR="00033045" w:rsidRDefault="00033045" w:rsidP="005712A2">
            <w:pPr>
              <w:spacing w:line="360" w:lineRule="auto"/>
              <w:jc w:val="both"/>
              <w:rPr>
                <w:rFonts w:ascii="Calibri" w:hAnsi="Calibri" w:cs="Calibri"/>
                <w:color w:val="000000"/>
                <w:sz w:val="22"/>
                <w:szCs w:val="22"/>
              </w:rPr>
            </w:pPr>
            <w:r>
              <w:rPr>
                <w:rFonts w:ascii="Calibri" w:hAnsi="Calibri" w:cs="Calibri"/>
                <w:color w:val="000000"/>
                <w:sz w:val="22"/>
                <w:szCs w:val="22"/>
              </w:rPr>
              <w:t>Asian Star Company Limited</w:t>
            </w:r>
          </w:p>
        </w:tc>
        <w:tc>
          <w:tcPr>
            <w:tcW w:w="1843" w:type="dxa"/>
            <w:shd w:val="clear" w:color="auto" w:fill="auto"/>
            <w:vAlign w:val="center"/>
            <w:hideMark/>
          </w:tcPr>
          <w:p w14:paraId="60A89FB5" w14:textId="4BBA98AD" w:rsidR="00033045" w:rsidRDefault="00033045" w:rsidP="005712A2">
            <w:pPr>
              <w:spacing w:line="360" w:lineRule="auto"/>
              <w:jc w:val="center"/>
              <w:rPr>
                <w:rFonts w:ascii="Calibri" w:hAnsi="Calibri" w:cs="Calibri"/>
                <w:color w:val="000000"/>
                <w:sz w:val="22"/>
                <w:szCs w:val="22"/>
              </w:rPr>
            </w:pPr>
            <w:r>
              <w:rPr>
                <w:rFonts w:ascii="Calibri" w:hAnsi="Calibri" w:cs="Calibri"/>
                <w:color w:val="000000"/>
                <w:sz w:val="22"/>
                <w:szCs w:val="22"/>
              </w:rPr>
              <w:t>26/12/2007</w:t>
            </w:r>
          </w:p>
        </w:tc>
      </w:tr>
      <w:tr w:rsidR="00033045" w14:paraId="41D60AEC" w14:textId="77777777" w:rsidTr="00033045">
        <w:trPr>
          <w:trHeight w:val="454"/>
        </w:trPr>
        <w:tc>
          <w:tcPr>
            <w:tcW w:w="992" w:type="dxa"/>
            <w:shd w:val="clear" w:color="auto" w:fill="auto"/>
            <w:noWrap/>
            <w:vAlign w:val="center"/>
            <w:hideMark/>
          </w:tcPr>
          <w:p w14:paraId="6A446671" w14:textId="77777777" w:rsidR="00033045" w:rsidRPr="009447D6" w:rsidRDefault="00033045" w:rsidP="005712A2">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2</w:t>
            </w:r>
          </w:p>
        </w:tc>
        <w:tc>
          <w:tcPr>
            <w:tcW w:w="2693" w:type="dxa"/>
            <w:shd w:val="clear" w:color="auto" w:fill="auto"/>
            <w:vAlign w:val="center"/>
            <w:hideMark/>
          </w:tcPr>
          <w:p w14:paraId="5D1AE187" w14:textId="57DF08AE" w:rsidR="00033045" w:rsidRDefault="00033045" w:rsidP="005712A2">
            <w:pPr>
              <w:spacing w:line="360" w:lineRule="auto"/>
              <w:jc w:val="center"/>
              <w:rPr>
                <w:rFonts w:ascii="Calibri" w:hAnsi="Calibri" w:cs="Calibri"/>
                <w:color w:val="000000"/>
                <w:sz w:val="22"/>
                <w:szCs w:val="22"/>
              </w:rPr>
            </w:pPr>
            <w:r>
              <w:rPr>
                <w:rFonts w:ascii="Calibri" w:hAnsi="Calibri" w:cs="Calibri"/>
                <w:color w:val="000000"/>
                <w:sz w:val="22"/>
                <w:szCs w:val="22"/>
              </w:rPr>
              <w:t>U51900MH1973NPL017093</w:t>
            </w:r>
          </w:p>
        </w:tc>
        <w:tc>
          <w:tcPr>
            <w:tcW w:w="3969" w:type="dxa"/>
            <w:shd w:val="clear" w:color="auto" w:fill="auto"/>
            <w:vAlign w:val="center"/>
            <w:hideMark/>
          </w:tcPr>
          <w:p w14:paraId="6B4AE822" w14:textId="2E68F2CC" w:rsidR="00033045" w:rsidRDefault="00033045" w:rsidP="005712A2">
            <w:pPr>
              <w:spacing w:line="360" w:lineRule="auto"/>
              <w:jc w:val="both"/>
              <w:rPr>
                <w:rFonts w:ascii="Calibri" w:hAnsi="Calibri" w:cs="Calibri"/>
                <w:color w:val="000000"/>
                <w:sz w:val="22"/>
                <w:szCs w:val="22"/>
              </w:rPr>
            </w:pPr>
            <w:r>
              <w:rPr>
                <w:rFonts w:ascii="Calibri" w:hAnsi="Calibri" w:cs="Calibri"/>
                <w:color w:val="000000"/>
                <w:sz w:val="22"/>
                <w:szCs w:val="22"/>
              </w:rPr>
              <w:t>Diamond Exporters Association Limited</w:t>
            </w:r>
          </w:p>
        </w:tc>
        <w:tc>
          <w:tcPr>
            <w:tcW w:w="1843" w:type="dxa"/>
            <w:shd w:val="clear" w:color="auto" w:fill="auto"/>
            <w:vAlign w:val="center"/>
            <w:hideMark/>
          </w:tcPr>
          <w:p w14:paraId="33B8565D" w14:textId="59C97E4A" w:rsidR="00033045" w:rsidRDefault="00033045" w:rsidP="005712A2">
            <w:pPr>
              <w:spacing w:line="360" w:lineRule="auto"/>
              <w:jc w:val="center"/>
              <w:rPr>
                <w:rFonts w:ascii="Calibri" w:hAnsi="Calibri" w:cs="Calibri"/>
                <w:color w:val="000000"/>
                <w:sz w:val="22"/>
                <w:szCs w:val="22"/>
              </w:rPr>
            </w:pPr>
            <w:r>
              <w:rPr>
                <w:rFonts w:ascii="Calibri" w:hAnsi="Calibri" w:cs="Calibri"/>
                <w:color w:val="000000"/>
                <w:sz w:val="22"/>
                <w:szCs w:val="22"/>
              </w:rPr>
              <w:t>23/09/2015</w:t>
            </w:r>
          </w:p>
        </w:tc>
      </w:tr>
      <w:tr w:rsidR="00033045" w14:paraId="3E6E0403" w14:textId="77777777" w:rsidTr="00033045">
        <w:trPr>
          <w:trHeight w:val="454"/>
        </w:trPr>
        <w:tc>
          <w:tcPr>
            <w:tcW w:w="992" w:type="dxa"/>
            <w:shd w:val="clear" w:color="auto" w:fill="auto"/>
            <w:noWrap/>
            <w:vAlign w:val="center"/>
            <w:hideMark/>
          </w:tcPr>
          <w:p w14:paraId="4B6DD11B" w14:textId="77777777" w:rsidR="00033045" w:rsidRPr="009447D6" w:rsidRDefault="00033045" w:rsidP="005712A2">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3</w:t>
            </w:r>
          </w:p>
        </w:tc>
        <w:tc>
          <w:tcPr>
            <w:tcW w:w="2693" w:type="dxa"/>
            <w:shd w:val="clear" w:color="auto" w:fill="auto"/>
            <w:vAlign w:val="center"/>
            <w:hideMark/>
          </w:tcPr>
          <w:p w14:paraId="4EFBDCB0" w14:textId="47F337FE" w:rsidR="00033045" w:rsidRDefault="00033045" w:rsidP="005712A2">
            <w:pPr>
              <w:spacing w:line="360" w:lineRule="auto"/>
              <w:jc w:val="center"/>
              <w:rPr>
                <w:rFonts w:ascii="Calibri" w:hAnsi="Calibri" w:cs="Calibri"/>
                <w:color w:val="000000"/>
                <w:sz w:val="22"/>
                <w:szCs w:val="22"/>
              </w:rPr>
            </w:pPr>
            <w:r>
              <w:rPr>
                <w:rFonts w:ascii="Calibri" w:hAnsi="Calibri" w:cs="Calibri"/>
                <w:color w:val="000000"/>
                <w:sz w:val="22"/>
                <w:szCs w:val="22"/>
              </w:rPr>
              <w:t>U85300DL2008NPL181612</w:t>
            </w:r>
          </w:p>
        </w:tc>
        <w:tc>
          <w:tcPr>
            <w:tcW w:w="3969" w:type="dxa"/>
            <w:shd w:val="clear" w:color="auto" w:fill="auto"/>
            <w:vAlign w:val="center"/>
            <w:hideMark/>
          </w:tcPr>
          <w:p w14:paraId="2F4E2AA6" w14:textId="625C9A4E" w:rsidR="00033045" w:rsidRDefault="00033045" w:rsidP="005712A2">
            <w:pPr>
              <w:spacing w:line="360" w:lineRule="auto"/>
              <w:jc w:val="both"/>
              <w:rPr>
                <w:rFonts w:ascii="Calibri" w:hAnsi="Calibri" w:cs="Calibri"/>
                <w:color w:val="000000"/>
                <w:sz w:val="22"/>
                <w:szCs w:val="22"/>
              </w:rPr>
            </w:pPr>
            <w:r>
              <w:rPr>
                <w:rFonts w:ascii="Calibri" w:hAnsi="Calibri" w:cs="Calibri"/>
                <w:color w:val="000000"/>
                <w:sz w:val="22"/>
                <w:szCs w:val="22"/>
              </w:rPr>
              <w:t>National Skill Development Corporation</w:t>
            </w:r>
          </w:p>
        </w:tc>
        <w:tc>
          <w:tcPr>
            <w:tcW w:w="1843" w:type="dxa"/>
            <w:shd w:val="clear" w:color="auto" w:fill="auto"/>
            <w:vAlign w:val="center"/>
            <w:hideMark/>
          </w:tcPr>
          <w:p w14:paraId="64C6EC8F" w14:textId="7617C4E8" w:rsidR="00033045" w:rsidRDefault="00033045" w:rsidP="005712A2">
            <w:pPr>
              <w:spacing w:line="360" w:lineRule="auto"/>
              <w:jc w:val="center"/>
              <w:rPr>
                <w:rFonts w:ascii="Calibri" w:hAnsi="Calibri" w:cs="Calibri"/>
                <w:color w:val="000000"/>
                <w:sz w:val="22"/>
                <w:szCs w:val="22"/>
              </w:rPr>
            </w:pPr>
            <w:r>
              <w:rPr>
                <w:rFonts w:ascii="Calibri" w:hAnsi="Calibri" w:cs="Calibri"/>
                <w:color w:val="000000"/>
                <w:sz w:val="22"/>
                <w:szCs w:val="22"/>
              </w:rPr>
              <w:t>10/11/2022</w:t>
            </w:r>
          </w:p>
        </w:tc>
      </w:tr>
      <w:tr w:rsidR="00033045" w14:paraId="2A7C97BC" w14:textId="77777777" w:rsidTr="00033045">
        <w:trPr>
          <w:trHeight w:val="454"/>
        </w:trPr>
        <w:tc>
          <w:tcPr>
            <w:tcW w:w="992" w:type="dxa"/>
            <w:shd w:val="clear" w:color="auto" w:fill="auto"/>
            <w:noWrap/>
            <w:vAlign w:val="center"/>
            <w:hideMark/>
          </w:tcPr>
          <w:p w14:paraId="1D9CCDAB" w14:textId="77777777" w:rsidR="00033045" w:rsidRPr="009447D6" w:rsidRDefault="00033045" w:rsidP="005712A2">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lastRenderedPageBreak/>
              <w:t>4</w:t>
            </w:r>
          </w:p>
        </w:tc>
        <w:tc>
          <w:tcPr>
            <w:tcW w:w="2693" w:type="dxa"/>
            <w:shd w:val="clear" w:color="auto" w:fill="auto"/>
            <w:vAlign w:val="center"/>
            <w:hideMark/>
          </w:tcPr>
          <w:p w14:paraId="238AE626" w14:textId="10DD9698" w:rsidR="00033045" w:rsidRDefault="00033045" w:rsidP="005712A2">
            <w:pPr>
              <w:spacing w:line="360" w:lineRule="auto"/>
              <w:jc w:val="center"/>
              <w:rPr>
                <w:rFonts w:ascii="Calibri" w:hAnsi="Calibri" w:cs="Calibri"/>
                <w:color w:val="000000"/>
                <w:sz w:val="22"/>
                <w:szCs w:val="22"/>
              </w:rPr>
            </w:pPr>
            <w:r>
              <w:rPr>
                <w:rFonts w:ascii="Calibri" w:hAnsi="Calibri" w:cs="Calibri"/>
                <w:color w:val="000000"/>
                <w:sz w:val="22"/>
                <w:szCs w:val="22"/>
              </w:rPr>
              <w:t>U85191MH2011NPL214395</w:t>
            </w:r>
          </w:p>
        </w:tc>
        <w:tc>
          <w:tcPr>
            <w:tcW w:w="3969" w:type="dxa"/>
            <w:shd w:val="clear" w:color="auto" w:fill="auto"/>
            <w:vAlign w:val="center"/>
            <w:hideMark/>
          </w:tcPr>
          <w:p w14:paraId="22AC0F28" w14:textId="1805A352" w:rsidR="00033045" w:rsidRDefault="00033045" w:rsidP="005712A2">
            <w:pPr>
              <w:spacing w:line="360" w:lineRule="auto"/>
              <w:jc w:val="both"/>
              <w:rPr>
                <w:rFonts w:ascii="Calibri" w:hAnsi="Calibri" w:cs="Calibri"/>
                <w:color w:val="000000"/>
                <w:sz w:val="22"/>
                <w:szCs w:val="22"/>
              </w:rPr>
            </w:pPr>
            <w:r>
              <w:rPr>
                <w:rFonts w:ascii="Calibri" w:hAnsi="Calibri" w:cs="Calibri"/>
                <w:color w:val="000000"/>
                <w:sz w:val="22"/>
                <w:szCs w:val="22"/>
              </w:rPr>
              <w:t>Samruddha Gram Vikas Foundation</w:t>
            </w:r>
          </w:p>
        </w:tc>
        <w:tc>
          <w:tcPr>
            <w:tcW w:w="1843" w:type="dxa"/>
            <w:shd w:val="clear" w:color="auto" w:fill="auto"/>
            <w:vAlign w:val="center"/>
            <w:hideMark/>
          </w:tcPr>
          <w:p w14:paraId="3DCE32B8" w14:textId="4DDAD063" w:rsidR="00033045" w:rsidRDefault="00033045" w:rsidP="005712A2">
            <w:pPr>
              <w:spacing w:line="360" w:lineRule="auto"/>
              <w:jc w:val="center"/>
              <w:rPr>
                <w:rFonts w:ascii="Calibri" w:hAnsi="Calibri" w:cs="Calibri"/>
                <w:color w:val="000000"/>
                <w:sz w:val="22"/>
                <w:szCs w:val="22"/>
              </w:rPr>
            </w:pPr>
            <w:r>
              <w:rPr>
                <w:rFonts w:ascii="Calibri" w:hAnsi="Calibri" w:cs="Calibri"/>
                <w:color w:val="000000"/>
                <w:sz w:val="22"/>
                <w:szCs w:val="22"/>
              </w:rPr>
              <w:t>04/03/2011</w:t>
            </w:r>
          </w:p>
        </w:tc>
      </w:tr>
      <w:tr w:rsidR="00033045" w14:paraId="00E5A1B6" w14:textId="77777777" w:rsidTr="00033045">
        <w:trPr>
          <w:trHeight w:val="454"/>
        </w:trPr>
        <w:tc>
          <w:tcPr>
            <w:tcW w:w="992" w:type="dxa"/>
            <w:shd w:val="clear" w:color="auto" w:fill="auto"/>
            <w:noWrap/>
            <w:vAlign w:val="center"/>
            <w:hideMark/>
          </w:tcPr>
          <w:p w14:paraId="08D5C770" w14:textId="77777777" w:rsidR="00033045" w:rsidRPr="009447D6" w:rsidRDefault="00033045" w:rsidP="005712A2">
            <w:pPr>
              <w:jc w:val="center"/>
              <w:rPr>
                <w:rFonts w:ascii="Calibri" w:hAnsi="Calibri" w:cs="Calibri"/>
                <w:b/>
                <w:color w:val="000000"/>
                <w:sz w:val="22"/>
                <w:szCs w:val="22"/>
              </w:rPr>
            </w:pPr>
            <w:r w:rsidRPr="009447D6">
              <w:rPr>
                <w:rFonts w:ascii="Calibri" w:hAnsi="Calibri" w:cs="Calibri"/>
                <w:b/>
                <w:color w:val="000000"/>
                <w:sz w:val="22"/>
                <w:szCs w:val="22"/>
              </w:rPr>
              <w:t>5</w:t>
            </w:r>
          </w:p>
        </w:tc>
        <w:tc>
          <w:tcPr>
            <w:tcW w:w="2693" w:type="dxa"/>
            <w:shd w:val="clear" w:color="auto" w:fill="auto"/>
            <w:vAlign w:val="center"/>
            <w:hideMark/>
          </w:tcPr>
          <w:p w14:paraId="0C50D9C0" w14:textId="6AA049E1" w:rsidR="00033045" w:rsidRDefault="00033045" w:rsidP="005712A2">
            <w:pPr>
              <w:jc w:val="center"/>
              <w:rPr>
                <w:rFonts w:ascii="Calibri" w:hAnsi="Calibri" w:cs="Calibri"/>
                <w:color w:val="000000"/>
                <w:sz w:val="22"/>
                <w:szCs w:val="22"/>
              </w:rPr>
            </w:pPr>
            <w:r>
              <w:rPr>
                <w:rFonts w:ascii="Calibri" w:hAnsi="Calibri" w:cs="Calibri"/>
                <w:color w:val="000000"/>
                <w:sz w:val="22"/>
                <w:szCs w:val="22"/>
              </w:rPr>
              <w:t>U36912MH1988PTC048315</w:t>
            </w:r>
          </w:p>
        </w:tc>
        <w:tc>
          <w:tcPr>
            <w:tcW w:w="3969" w:type="dxa"/>
            <w:shd w:val="clear" w:color="auto" w:fill="auto"/>
            <w:vAlign w:val="center"/>
            <w:hideMark/>
          </w:tcPr>
          <w:p w14:paraId="14BE47DC" w14:textId="4E31A735" w:rsidR="00033045" w:rsidRDefault="00033045" w:rsidP="005712A2">
            <w:pPr>
              <w:jc w:val="both"/>
              <w:rPr>
                <w:rFonts w:ascii="Calibri" w:hAnsi="Calibri" w:cs="Calibri"/>
                <w:color w:val="000000"/>
                <w:sz w:val="22"/>
                <w:szCs w:val="22"/>
              </w:rPr>
            </w:pPr>
            <w:r>
              <w:rPr>
                <w:rFonts w:ascii="Calibri" w:hAnsi="Calibri" w:cs="Calibri"/>
                <w:color w:val="000000"/>
                <w:sz w:val="22"/>
                <w:szCs w:val="22"/>
              </w:rPr>
              <w:t>Asian Star Diamonds International Private Limited</w:t>
            </w:r>
          </w:p>
        </w:tc>
        <w:tc>
          <w:tcPr>
            <w:tcW w:w="1843" w:type="dxa"/>
            <w:shd w:val="clear" w:color="auto" w:fill="auto"/>
            <w:vAlign w:val="center"/>
            <w:hideMark/>
          </w:tcPr>
          <w:p w14:paraId="62D783BC" w14:textId="1D60180E" w:rsidR="00033045" w:rsidRDefault="00033045" w:rsidP="005712A2">
            <w:pPr>
              <w:jc w:val="center"/>
              <w:rPr>
                <w:rFonts w:ascii="Calibri" w:hAnsi="Calibri" w:cs="Calibri"/>
                <w:color w:val="000000"/>
                <w:sz w:val="22"/>
                <w:szCs w:val="22"/>
              </w:rPr>
            </w:pPr>
            <w:r>
              <w:rPr>
                <w:rFonts w:ascii="Calibri" w:hAnsi="Calibri" w:cs="Calibri"/>
                <w:color w:val="000000"/>
                <w:sz w:val="22"/>
                <w:szCs w:val="22"/>
              </w:rPr>
              <w:t>21/09/1991</w:t>
            </w:r>
          </w:p>
        </w:tc>
      </w:tr>
      <w:tr w:rsidR="00033045" w14:paraId="5AD11142" w14:textId="77777777" w:rsidTr="00033045">
        <w:trPr>
          <w:trHeight w:val="454"/>
        </w:trPr>
        <w:tc>
          <w:tcPr>
            <w:tcW w:w="992" w:type="dxa"/>
            <w:shd w:val="clear" w:color="auto" w:fill="auto"/>
            <w:noWrap/>
            <w:vAlign w:val="center"/>
            <w:hideMark/>
          </w:tcPr>
          <w:p w14:paraId="04797180" w14:textId="77777777" w:rsidR="00033045" w:rsidRPr="009447D6" w:rsidRDefault="00033045" w:rsidP="005712A2">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6</w:t>
            </w:r>
          </w:p>
        </w:tc>
        <w:tc>
          <w:tcPr>
            <w:tcW w:w="2693" w:type="dxa"/>
            <w:shd w:val="clear" w:color="auto" w:fill="auto"/>
            <w:vAlign w:val="center"/>
            <w:hideMark/>
          </w:tcPr>
          <w:p w14:paraId="4203FFB0" w14:textId="0C87F364" w:rsidR="00033045" w:rsidRDefault="00033045" w:rsidP="005712A2">
            <w:pPr>
              <w:spacing w:line="360" w:lineRule="auto"/>
              <w:jc w:val="center"/>
              <w:rPr>
                <w:rFonts w:ascii="Calibri" w:hAnsi="Calibri" w:cs="Calibri"/>
                <w:color w:val="000000"/>
                <w:sz w:val="22"/>
                <w:szCs w:val="22"/>
              </w:rPr>
            </w:pPr>
            <w:r>
              <w:rPr>
                <w:rFonts w:ascii="Calibri" w:hAnsi="Calibri" w:cs="Calibri"/>
                <w:color w:val="000000"/>
                <w:sz w:val="22"/>
                <w:szCs w:val="22"/>
              </w:rPr>
              <w:t>U72300MH2012PTC225962</w:t>
            </w:r>
          </w:p>
        </w:tc>
        <w:tc>
          <w:tcPr>
            <w:tcW w:w="3969" w:type="dxa"/>
            <w:shd w:val="clear" w:color="auto" w:fill="auto"/>
            <w:vAlign w:val="center"/>
            <w:hideMark/>
          </w:tcPr>
          <w:p w14:paraId="2E74CD27" w14:textId="79F64468" w:rsidR="00033045" w:rsidRDefault="00033045" w:rsidP="005712A2">
            <w:pPr>
              <w:spacing w:line="360" w:lineRule="auto"/>
              <w:jc w:val="both"/>
              <w:rPr>
                <w:rFonts w:ascii="Calibri" w:hAnsi="Calibri" w:cs="Calibri"/>
                <w:color w:val="000000"/>
                <w:sz w:val="22"/>
                <w:szCs w:val="22"/>
              </w:rPr>
            </w:pPr>
            <w:r>
              <w:rPr>
                <w:rFonts w:ascii="Calibri" w:hAnsi="Calibri" w:cs="Calibri"/>
                <w:color w:val="000000"/>
                <w:sz w:val="22"/>
                <w:szCs w:val="22"/>
              </w:rPr>
              <w:t>Asian Star Infotech Private Limited</w:t>
            </w:r>
          </w:p>
        </w:tc>
        <w:tc>
          <w:tcPr>
            <w:tcW w:w="1843" w:type="dxa"/>
            <w:shd w:val="clear" w:color="auto" w:fill="auto"/>
            <w:vAlign w:val="center"/>
            <w:hideMark/>
          </w:tcPr>
          <w:p w14:paraId="51EF0CF6" w14:textId="386AC28C" w:rsidR="00033045" w:rsidRDefault="00033045" w:rsidP="005712A2">
            <w:pPr>
              <w:spacing w:line="360" w:lineRule="auto"/>
              <w:jc w:val="center"/>
              <w:rPr>
                <w:rFonts w:ascii="Calibri" w:hAnsi="Calibri" w:cs="Calibri"/>
                <w:color w:val="000000"/>
                <w:sz w:val="22"/>
                <w:szCs w:val="22"/>
              </w:rPr>
            </w:pPr>
            <w:r>
              <w:rPr>
                <w:rFonts w:ascii="Calibri" w:hAnsi="Calibri" w:cs="Calibri"/>
                <w:color w:val="000000"/>
                <w:sz w:val="22"/>
                <w:szCs w:val="22"/>
              </w:rPr>
              <w:t>12/01/2012</w:t>
            </w:r>
          </w:p>
        </w:tc>
      </w:tr>
      <w:tr w:rsidR="00033045" w14:paraId="23A8DD95" w14:textId="77777777" w:rsidTr="00033045">
        <w:trPr>
          <w:trHeight w:val="454"/>
        </w:trPr>
        <w:tc>
          <w:tcPr>
            <w:tcW w:w="992" w:type="dxa"/>
            <w:shd w:val="clear" w:color="auto" w:fill="auto"/>
            <w:noWrap/>
            <w:vAlign w:val="center"/>
            <w:hideMark/>
          </w:tcPr>
          <w:p w14:paraId="218FED4A" w14:textId="77777777" w:rsidR="00033045" w:rsidRPr="009447D6" w:rsidRDefault="00033045" w:rsidP="005712A2">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7</w:t>
            </w:r>
          </w:p>
        </w:tc>
        <w:tc>
          <w:tcPr>
            <w:tcW w:w="2693" w:type="dxa"/>
            <w:shd w:val="clear" w:color="auto" w:fill="auto"/>
            <w:vAlign w:val="center"/>
            <w:hideMark/>
          </w:tcPr>
          <w:p w14:paraId="298F0155" w14:textId="5518D02B" w:rsidR="00033045" w:rsidRDefault="00033045" w:rsidP="005712A2">
            <w:pPr>
              <w:spacing w:line="360" w:lineRule="auto"/>
              <w:jc w:val="center"/>
              <w:rPr>
                <w:rFonts w:ascii="Calibri" w:hAnsi="Calibri" w:cs="Calibri"/>
                <w:color w:val="000000"/>
                <w:sz w:val="22"/>
                <w:szCs w:val="22"/>
              </w:rPr>
            </w:pPr>
            <w:r>
              <w:rPr>
                <w:rFonts w:ascii="Calibri" w:hAnsi="Calibri" w:cs="Calibri"/>
                <w:color w:val="000000"/>
                <w:sz w:val="22"/>
                <w:szCs w:val="22"/>
              </w:rPr>
              <w:t>U74999MH2015NPL267877</w:t>
            </w:r>
          </w:p>
        </w:tc>
        <w:tc>
          <w:tcPr>
            <w:tcW w:w="3969" w:type="dxa"/>
            <w:shd w:val="clear" w:color="auto" w:fill="auto"/>
            <w:vAlign w:val="center"/>
            <w:hideMark/>
          </w:tcPr>
          <w:p w14:paraId="6E32DE5C" w14:textId="1985901B" w:rsidR="00033045" w:rsidRDefault="00033045" w:rsidP="005712A2">
            <w:pPr>
              <w:spacing w:line="360" w:lineRule="auto"/>
              <w:jc w:val="both"/>
              <w:rPr>
                <w:rFonts w:ascii="Calibri" w:hAnsi="Calibri" w:cs="Calibri"/>
                <w:color w:val="000000"/>
                <w:sz w:val="22"/>
                <w:szCs w:val="22"/>
              </w:rPr>
            </w:pPr>
            <w:r>
              <w:rPr>
                <w:rFonts w:ascii="Calibri" w:hAnsi="Calibri" w:cs="Calibri"/>
                <w:color w:val="000000"/>
                <w:sz w:val="22"/>
                <w:szCs w:val="22"/>
              </w:rPr>
              <w:t>G&amp;J KYC Information Centre</w:t>
            </w:r>
          </w:p>
        </w:tc>
        <w:tc>
          <w:tcPr>
            <w:tcW w:w="1843" w:type="dxa"/>
            <w:shd w:val="clear" w:color="auto" w:fill="auto"/>
            <w:vAlign w:val="center"/>
            <w:hideMark/>
          </w:tcPr>
          <w:p w14:paraId="30897060" w14:textId="7048E23F" w:rsidR="00033045" w:rsidRDefault="00033045" w:rsidP="005712A2">
            <w:pPr>
              <w:spacing w:line="360" w:lineRule="auto"/>
              <w:jc w:val="center"/>
              <w:rPr>
                <w:rFonts w:ascii="Calibri" w:hAnsi="Calibri" w:cs="Calibri"/>
                <w:color w:val="000000"/>
                <w:sz w:val="22"/>
                <w:szCs w:val="22"/>
              </w:rPr>
            </w:pPr>
            <w:r>
              <w:rPr>
                <w:rFonts w:ascii="Calibri" w:hAnsi="Calibri" w:cs="Calibri"/>
                <w:color w:val="000000"/>
                <w:sz w:val="22"/>
                <w:szCs w:val="22"/>
              </w:rPr>
              <w:t>28/09/2020</w:t>
            </w:r>
          </w:p>
        </w:tc>
      </w:tr>
      <w:tr w:rsidR="00033045" w14:paraId="2946B353" w14:textId="77777777" w:rsidTr="00033045">
        <w:trPr>
          <w:trHeight w:val="454"/>
        </w:trPr>
        <w:tc>
          <w:tcPr>
            <w:tcW w:w="992" w:type="dxa"/>
            <w:shd w:val="clear" w:color="auto" w:fill="auto"/>
            <w:noWrap/>
            <w:vAlign w:val="center"/>
            <w:hideMark/>
          </w:tcPr>
          <w:p w14:paraId="20495447" w14:textId="77777777" w:rsidR="00033045" w:rsidRPr="009447D6" w:rsidRDefault="00033045" w:rsidP="005712A2">
            <w:pPr>
              <w:jc w:val="center"/>
              <w:rPr>
                <w:rFonts w:ascii="Calibri" w:hAnsi="Calibri" w:cs="Calibri"/>
                <w:b/>
                <w:color w:val="000000"/>
                <w:sz w:val="22"/>
                <w:szCs w:val="22"/>
              </w:rPr>
            </w:pPr>
            <w:r w:rsidRPr="009447D6">
              <w:rPr>
                <w:rFonts w:ascii="Calibri" w:hAnsi="Calibri" w:cs="Calibri"/>
                <w:b/>
                <w:color w:val="000000"/>
                <w:sz w:val="22"/>
                <w:szCs w:val="22"/>
              </w:rPr>
              <w:t>8</w:t>
            </w:r>
          </w:p>
        </w:tc>
        <w:tc>
          <w:tcPr>
            <w:tcW w:w="2693" w:type="dxa"/>
            <w:shd w:val="clear" w:color="auto" w:fill="auto"/>
            <w:vAlign w:val="center"/>
            <w:hideMark/>
          </w:tcPr>
          <w:p w14:paraId="3832F5A5" w14:textId="5D83BDED" w:rsidR="00033045" w:rsidRDefault="00033045" w:rsidP="005712A2">
            <w:pPr>
              <w:jc w:val="center"/>
              <w:rPr>
                <w:rFonts w:ascii="Calibri" w:hAnsi="Calibri" w:cs="Calibri"/>
                <w:color w:val="000000"/>
                <w:sz w:val="22"/>
                <w:szCs w:val="22"/>
              </w:rPr>
            </w:pPr>
            <w:r>
              <w:rPr>
                <w:rFonts w:ascii="Calibri" w:hAnsi="Calibri" w:cs="Calibri"/>
                <w:color w:val="000000"/>
                <w:sz w:val="22"/>
                <w:szCs w:val="22"/>
              </w:rPr>
              <w:t>U99100MH1966GAP013486</w:t>
            </w:r>
          </w:p>
        </w:tc>
        <w:tc>
          <w:tcPr>
            <w:tcW w:w="3969" w:type="dxa"/>
            <w:shd w:val="clear" w:color="auto" w:fill="auto"/>
            <w:vAlign w:val="center"/>
            <w:hideMark/>
          </w:tcPr>
          <w:p w14:paraId="16068A38" w14:textId="041979A6" w:rsidR="00033045" w:rsidRDefault="00033045" w:rsidP="005712A2">
            <w:pPr>
              <w:jc w:val="both"/>
              <w:rPr>
                <w:rFonts w:ascii="Calibri" w:hAnsi="Calibri" w:cs="Calibri"/>
                <w:color w:val="000000"/>
                <w:sz w:val="22"/>
                <w:szCs w:val="22"/>
              </w:rPr>
            </w:pPr>
            <w:r>
              <w:rPr>
                <w:rFonts w:ascii="Calibri" w:hAnsi="Calibri" w:cs="Calibri"/>
                <w:color w:val="000000"/>
                <w:sz w:val="22"/>
                <w:szCs w:val="22"/>
              </w:rPr>
              <w:t>The Gem and Jewellery Export Promotion Council</w:t>
            </w:r>
          </w:p>
        </w:tc>
        <w:tc>
          <w:tcPr>
            <w:tcW w:w="1843" w:type="dxa"/>
            <w:shd w:val="clear" w:color="auto" w:fill="auto"/>
            <w:vAlign w:val="center"/>
            <w:hideMark/>
          </w:tcPr>
          <w:p w14:paraId="13F14091" w14:textId="102AE8ED" w:rsidR="00033045" w:rsidRDefault="00033045" w:rsidP="005712A2">
            <w:pPr>
              <w:jc w:val="center"/>
              <w:rPr>
                <w:rFonts w:ascii="Calibri" w:hAnsi="Calibri" w:cs="Calibri"/>
                <w:color w:val="000000"/>
                <w:sz w:val="22"/>
                <w:szCs w:val="22"/>
              </w:rPr>
            </w:pPr>
            <w:r>
              <w:rPr>
                <w:rFonts w:ascii="Calibri" w:hAnsi="Calibri" w:cs="Calibri"/>
                <w:color w:val="000000"/>
                <w:sz w:val="22"/>
                <w:szCs w:val="22"/>
              </w:rPr>
              <w:t>09/06/2020</w:t>
            </w:r>
          </w:p>
        </w:tc>
      </w:tr>
      <w:tr w:rsidR="00033045" w14:paraId="44C1DBA8" w14:textId="77777777" w:rsidTr="00033045">
        <w:trPr>
          <w:trHeight w:val="454"/>
        </w:trPr>
        <w:tc>
          <w:tcPr>
            <w:tcW w:w="992" w:type="dxa"/>
            <w:shd w:val="clear" w:color="auto" w:fill="auto"/>
            <w:noWrap/>
            <w:vAlign w:val="center"/>
            <w:hideMark/>
          </w:tcPr>
          <w:p w14:paraId="185A36EB" w14:textId="77777777" w:rsidR="00033045" w:rsidRPr="009447D6" w:rsidRDefault="00033045" w:rsidP="005712A2">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9</w:t>
            </w:r>
          </w:p>
        </w:tc>
        <w:tc>
          <w:tcPr>
            <w:tcW w:w="2693" w:type="dxa"/>
            <w:shd w:val="clear" w:color="auto" w:fill="auto"/>
            <w:vAlign w:val="center"/>
            <w:hideMark/>
          </w:tcPr>
          <w:p w14:paraId="57F99EF3" w14:textId="1E3B7460" w:rsidR="00033045" w:rsidRDefault="00033045" w:rsidP="005712A2">
            <w:pPr>
              <w:spacing w:line="360" w:lineRule="auto"/>
              <w:jc w:val="center"/>
              <w:rPr>
                <w:rFonts w:ascii="Calibri" w:hAnsi="Calibri" w:cs="Calibri"/>
                <w:color w:val="000000"/>
                <w:sz w:val="22"/>
                <w:szCs w:val="22"/>
              </w:rPr>
            </w:pPr>
            <w:r>
              <w:rPr>
                <w:rFonts w:ascii="Calibri" w:hAnsi="Calibri" w:cs="Calibri"/>
                <w:color w:val="000000"/>
                <w:sz w:val="22"/>
                <w:szCs w:val="22"/>
              </w:rPr>
              <w:t>U74999MH2015NPL268347</w:t>
            </w:r>
          </w:p>
        </w:tc>
        <w:tc>
          <w:tcPr>
            <w:tcW w:w="3969" w:type="dxa"/>
            <w:shd w:val="clear" w:color="auto" w:fill="auto"/>
            <w:vAlign w:val="center"/>
            <w:hideMark/>
          </w:tcPr>
          <w:p w14:paraId="1E53B85B" w14:textId="36D735C5" w:rsidR="00033045" w:rsidRDefault="00033045" w:rsidP="005712A2">
            <w:pPr>
              <w:spacing w:line="360" w:lineRule="auto"/>
              <w:jc w:val="both"/>
              <w:rPr>
                <w:rFonts w:ascii="Calibri" w:hAnsi="Calibri" w:cs="Calibri"/>
                <w:color w:val="000000"/>
                <w:sz w:val="22"/>
                <w:szCs w:val="22"/>
              </w:rPr>
            </w:pPr>
            <w:r>
              <w:rPr>
                <w:rFonts w:ascii="Calibri" w:hAnsi="Calibri" w:cs="Calibri"/>
                <w:color w:val="000000"/>
                <w:sz w:val="22"/>
                <w:szCs w:val="22"/>
              </w:rPr>
              <w:t>India Diamond Trading Centre</w:t>
            </w:r>
          </w:p>
        </w:tc>
        <w:tc>
          <w:tcPr>
            <w:tcW w:w="1843" w:type="dxa"/>
            <w:shd w:val="clear" w:color="auto" w:fill="auto"/>
            <w:vAlign w:val="center"/>
            <w:hideMark/>
          </w:tcPr>
          <w:p w14:paraId="0CD43A00" w14:textId="560C405F" w:rsidR="00033045" w:rsidRDefault="00033045" w:rsidP="005712A2">
            <w:pPr>
              <w:spacing w:line="360" w:lineRule="auto"/>
              <w:jc w:val="center"/>
              <w:rPr>
                <w:rFonts w:ascii="Calibri" w:hAnsi="Calibri" w:cs="Calibri"/>
                <w:color w:val="000000"/>
                <w:sz w:val="22"/>
                <w:szCs w:val="22"/>
              </w:rPr>
            </w:pPr>
            <w:r>
              <w:rPr>
                <w:rFonts w:ascii="Calibri" w:hAnsi="Calibri" w:cs="Calibri"/>
                <w:color w:val="000000"/>
                <w:sz w:val="22"/>
                <w:szCs w:val="22"/>
              </w:rPr>
              <w:t>24/09/2020</w:t>
            </w:r>
          </w:p>
        </w:tc>
      </w:tr>
      <w:tr w:rsidR="00033045" w14:paraId="3AEEBB42" w14:textId="77777777" w:rsidTr="00033045">
        <w:trPr>
          <w:trHeight w:val="454"/>
        </w:trPr>
        <w:tc>
          <w:tcPr>
            <w:tcW w:w="992" w:type="dxa"/>
            <w:shd w:val="clear" w:color="auto" w:fill="auto"/>
            <w:noWrap/>
            <w:vAlign w:val="center"/>
            <w:hideMark/>
          </w:tcPr>
          <w:p w14:paraId="5C1484B6" w14:textId="77777777" w:rsidR="00033045" w:rsidRPr="009447D6" w:rsidRDefault="00033045" w:rsidP="005712A2">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10</w:t>
            </w:r>
          </w:p>
        </w:tc>
        <w:tc>
          <w:tcPr>
            <w:tcW w:w="2693" w:type="dxa"/>
            <w:shd w:val="clear" w:color="auto" w:fill="auto"/>
            <w:vAlign w:val="center"/>
            <w:hideMark/>
          </w:tcPr>
          <w:p w14:paraId="1A341B4D" w14:textId="551360DB" w:rsidR="00033045" w:rsidRDefault="00033045" w:rsidP="005712A2">
            <w:pPr>
              <w:spacing w:line="360" w:lineRule="auto"/>
              <w:jc w:val="center"/>
              <w:rPr>
                <w:rFonts w:ascii="Calibri" w:hAnsi="Calibri" w:cs="Calibri"/>
                <w:color w:val="000000"/>
                <w:sz w:val="22"/>
                <w:szCs w:val="22"/>
              </w:rPr>
            </w:pPr>
            <w:r>
              <w:rPr>
                <w:rFonts w:ascii="Calibri" w:hAnsi="Calibri" w:cs="Calibri"/>
                <w:color w:val="000000"/>
                <w:sz w:val="22"/>
                <w:szCs w:val="22"/>
              </w:rPr>
              <w:t>U74999MH2018NPL304254</w:t>
            </w:r>
          </w:p>
        </w:tc>
        <w:tc>
          <w:tcPr>
            <w:tcW w:w="3969" w:type="dxa"/>
            <w:shd w:val="clear" w:color="auto" w:fill="auto"/>
            <w:vAlign w:val="center"/>
            <w:hideMark/>
          </w:tcPr>
          <w:p w14:paraId="5C082300" w14:textId="3C3F2F49" w:rsidR="00033045" w:rsidRDefault="00033045" w:rsidP="005712A2">
            <w:pPr>
              <w:spacing w:line="360" w:lineRule="auto"/>
              <w:jc w:val="both"/>
              <w:rPr>
                <w:rFonts w:ascii="Calibri" w:hAnsi="Calibri" w:cs="Calibri"/>
                <w:color w:val="000000"/>
                <w:sz w:val="22"/>
                <w:szCs w:val="22"/>
              </w:rPr>
            </w:pPr>
            <w:r>
              <w:rPr>
                <w:rFonts w:ascii="Calibri" w:hAnsi="Calibri" w:cs="Calibri"/>
                <w:color w:val="000000"/>
                <w:sz w:val="22"/>
                <w:szCs w:val="22"/>
              </w:rPr>
              <w:t>India Jewellery Park Mumbai</w:t>
            </w:r>
          </w:p>
        </w:tc>
        <w:tc>
          <w:tcPr>
            <w:tcW w:w="1843" w:type="dxa"/>
            <w:shd w:val="clear" w:color="auto" w:fill="auto"/>
            <w:vAlign w:val="center"/>
            <w:hideMark/>
          </w:tcPr>
          <w:p w14:paraId="3F33A286" w14:textId="2BC54100" w:rsidR="00033045" w:rsidRDefault="00033045" w:rsidP="005712A2">
            <w:pPr>
              <w:spacing w:line="360" w:lineRule="auto"/>
              <w:jc w:val="center"/>
              <w:rPr>
                <w:rFonts w:ascii="Calibri" w:hAnsi="Calibri" w:cs="Calibri"/>
                <w:color w:val="000000"/>
                <w:sz w:val="22"/>
                <w:szCs w:val="22"/>
              </w:rPr>
            </w:pPr>
            <w:r>
              <w:rPr>
                <w:rFonts w:ascii="Calibri" w:hAnsi="Calibri" w:cs="Calibri"/>
                <w:color w:val="000000"/>
                <w:sz w:val="22"/>
                <w:szCs w:val="22"/>
              </w:rPr>
              <w:t>24/08/2021</w:t>
            </w:r>
          </w:p>
        </w:tc>
      </w:tr>
      <w:tr w:rsidR="00033045" w14:paraId="485F01B1" w14:textId="77777777" w:rsidTr="00033045">
        <w:trPr>
          <w:trHeight w:val="454"/>
        </w:trPr>
        <w:tc>
          <w:tcPr>
            <w:tcW w:w="992" w:type="dxa"/>
            <w:shd w:val="clear" w:color="auto" w:fill="auto"/>
            <w:noWrap/>
            <w:vAlign w:val="center"/>
            <w:hideMark/>
          </w:tcPr>
          <w:p w14:paraId="73929EE0" w14:textId="77777777" w:rsidR="00033045" w:rsidRPr="009447D6" w:rsidRDefault="00033045" w:rsidP="005712A2">
            <w:pPr>
              <w:spacing w:line="360" w:lineRule="auto"/>
              <w:jc w:val="center"/>
              <w:rPr>
                <w:rFonts w:ascii="Calibri" w:hAnsi="Calibri" w:cs="Calibri"/>
                <w:b/>
                <w:color w:val="000000"/>
                <w:sz w:val="22"/>
                <w:szCs w:val="22"/>
              </w:rPr>
            </w:pPr>
            <w:r w:rsidRPr="009447D6">
              <w:rPr>
                <w:rFonts w:ascii="Calibri" w:hAnsi="Calibri" w:cs="Calibri"/>
                <w:b/>
                <w:color w:val="000000"/>
                <w:sz w:val="22"/>
                <w:szCs w:val="22"/>
              </w:rPr>
              <w:t>11</w:t>
            </w:r>
          </w:p>
        </w:tc>
        <w:tc>
          <w:tcPr>
            <w:tcW w:w="2693" w:type="dxa"/>
            <w:shd w:val="clear" w:color="auto" w:fill="auto"/>
            <w:vAlign w:val="center"/>
            <w:hideMark/>
          </w:tcPr>
          <w:p w14:paraId="5AE5F7A7" w14:textId="523626F2" w:rsidR="00033045" w:rsidRDefault="00033045" w:rsidP="005712A2">
            <w:pPr>
              <w:spacing w:line="360" w:lineRule="auto"/>
              <w:jc w:val="center"/>
              <w:rPr>
                <w:rFonts w:ascii="Calibri" w:hAnsi="Calibri" w:cs="Calibri"/>
                <w:color w:val="000000"/>
                <w:sz w:val="22"/>
                <w:szCs w:val="22"/>
              </w:rPr>
            </w:pPr>
            <w:r>
              <w:rPr>
                <w:rFonts w:ascii="Calibri" w:hAnsi="Calibri" w:cs="Calibri"/>
                <w:color w:val="000000"/>
                <w:sz w:val="22"/>
                <w:szCs w:val="22"/>
              </w:rPr>
              <w:t>U73100MH2019NPL328412</w:t>
            </w:r>
          </w:p>
        </w:tc>
        <w:tc>
          <w:tcPr>
            <w:tcW w:w="3969" w:type="dxa"/>
            <w:shd w:val="clear" w:color="auto" w:fill="auto"/>
            <w:vAlign w:val="center"/>
            <w:hideMark/>
          </w:tcPr>
          <w:p w14:paraId="435A9A4F" w14:textId="0C2ED5A2" w:rsidR="00033045" w:rsidRDefault="00033045" w:rsidP="005712A2">
            <w:pPr>
              <w:spacing w:line="360" w:lineRule="auto"/>
              <w:jc w:val="both"/>
              <w:rPr>
                <w:rFonts w:ascii="Calibri" w:hAnsi="Calibri" w:cs="Calibri"/>
                <w:color w:val="000000"/>
                <w:sz w:val="22"/>
                <w:szCs w:val="22"/>
              </w:rPr>
            </w:pPr>
            <w:r>
              <w:rPr>
                <w:rFonts w:ascii="Calibri" w:hAnsi="Calibri" w:cs="Calibri"/>
                <w:color w:val="000000"/>
                <w:sz w:val="22"/>
                <w:szCs w:val="22"/>
              </w:rPr>
              <w:t>IIGJ Research and Laboratories Centre</w:t>
            </w:r>
          </w:p>
        </w:tc>
        <w:tc>
          <w:tcPr>
            <w:tcW w:w="1843" w:type="dxa"/>
            <w:shd w:val="clear" w:color="auto" w:fill="auto"/>
            <w:vAlign w:val="center"/>
            <w:hideMark/>
          </w:tcPr>
          <w:p w14:paraId="05DE9DF9" w14:textId="272BF89A" w:rsidR="00033045" w:rsidRDefault="00033045" w:rsidP="005712A2">
            <w:pPr>
              <w:spacing w:line="360" w:lineRule="auto"/>
              <w:jc w:val="center"/>
              <w:rPr>
                <w:rFonts w:ascii="Calibri" w:hAnsi="Calibri" w:cs="Calibri"/>
                <w:color w:val="000000"/>
                <w:sz w:val="22"/>
                <w:szCs w:val="22"/>
              </w:rPr>
            </w:pPr>
            <w:r>
              <w:rPr>
                <w:rFonts w:ascii="Calibri" w:hAnsi="Calibri" w:cs="Calibri"/>
                <w:color w:val="000000"/>
                <w:sz w:val="22"/>
                <w:szCs w:val="22"/>
              </w:rPr>
              <w:t>08/09/2022</w:t>
            </w:r>
          </w:p>
        </w:tc>
      </w:tr>
      <w:tr w:rsidR="00033045" w14:paraId="26A7A858" w14:textId="77777777" w:rsidTr="00033045">
        <w:trPr>
          <w:trHeight w:val="454"/>
        </w:trPr>
        <w:tc>
          <w:tcPr>
            <w:tcW w:w="992" w:type="dxa"/>
            <w:shd w:val="clear" w:color="auto" w:fill="auto"/>
            <w:noWrap/>
            <w:vAlign w:val="center"/>
            <w:hideMark/>
          </w:tcPr>
          <w:p w14:paraId="7FD0D1E4" w14:textId="77777777" w:rsidR="00033045" w:rsidRPr="009447D6" w:rsidRDefault="00033045" w:rsidP="005712A2">
            <w:pPr>
              <w:jc w:val="center"/>
              <w:rPr>
                <w:rFonts w:ascii="Calibri" w:hAnsi="Calibri" w:cs="Calibri"/>
                <w:b/>
                <w:color w:val="000000"/>
                <w:sz w:val="22"/>
                <w:szCs w:val="22"/>
              </w:rPr>
            </w:pPr>
            <w:r w:rsidRPr="009447D6">
              <w:rPr>
                <w:rFonts w:ascii="Calibri" w:hAnsi="Calibri" w:cs="Calibri"/>
                <w:b/>
                <w:color w:val="000000"/>
                <w:sz w:val="22"/>
                <w:szCs w:val="22"/>
              </w:rPr>
              <w:t>12</w:t>
            </w:r>
          </w:p>
        </w:tc>
        <w:tc>
          <w:tcPr>
            <w:tcW w:w="2693" w:type="dxa"/>
            <w:shd w:val="clear" w:color="auto" w:fill="auto"/>
            <w:vAlign w:val="center"/>
            <w:hideMark/>
          </w:tcPr>
          <w:p w14:paraId="09111BEE" w14:textId="074C8F04" w:rsidR="00033045" w:rsidRDefault="00033045" w:rsidP="005712A2">
            <w:pPr>
              <w:jc w:val="center"/>
              <w:rPr>
                <w:rFonts w:ascii="Calibri" w:hAnsi="Calibri" w:cs="Calibri"/>
                <w:color w:val="000000"/>
                <w:sz w:val="22"/>
                <w:szCs w:val="22"/>
              </w:rPr>
            </w:pPr>
            <w:r>
              <w:rPr>
                <w:rFonts w:ascii="Calibri" w:hAnsi="Calibri" w:cs="Calibri"/>
                <w:color w:val="000000"/>
                <w:sz w:val="22"/>
                <w:szCs w:val="22"/>
              </w:rPr>
              <w:t>U91990DL2021NPL390793</w:t>
            </w:r>
          </w:p>
        </w:tc>
        <w:tc>
          <w:tcPr>
            <w:tcW w:w="3969" w:type="dxa"/>
            <w:shd w:val="clear" w:color="auto" w:fill="auto"/>
            <w:vAlign w:val="center"/>
            <w:hideMark/>
          </w:tcPr>
          <w:p w14:paraId="706935ED" w14:textId="5F6794C9" w:rsidR="00033045" w:rsidRDefault="00033045" w:rsidP="005712A2">
            <w:pPr>
              <w:jc w:val="both"/>
              <w:rPr>
                <w:rFonts w:ascii="Calibri" w:hAnsi="Calibri" w:cs="Calibri"/>
                <w:color w:val="000000"/>
                <w:sz w:val="22"/>
                <w:szCs w:val="22"/>
              </w:rPr>
            </w:pPr>
            <w:r>
              <w:rPr>
                <w:rFonts w:ascii="Calibri" w:hAnsi="Calibri" w:cs="Calibri"/>
                <w:color w:val="000000"/>
                <w:sz w:val="22"/>
                <w:szCs w:val="22"/>
              </w:rPr>
              <w:t>National Gems and Jewellery Council of India</w:t>
            </w:r>
          </w:p>
        </w:tc>
        <w:tc>
          <w:tcPr>
            <w:tcW w:w="1843" w:type="dxa"/>
            <w:shd w:val="clear" w:color="auto" w:fill="auto"/>
            <w:vAlign w:val="center"/>
            <w:hideMark/>
          </w:tcPr>
          <w:p w14:paraId="0F46B558" w14:textId="17C46DAA" w:rsidR="00033045" w:rsidRDefault="00033045" w:rsidP="005712A2">
            <w:pPr>
              <w:jc w:val="center"/>
              <w:rPr>
                <w:rFonts w:ascii="Calibri" w:hAnsi="Calibri" w:cs="Calibri"/>
                <w:color w:val="000000"/>
                <w:sz w:val="22"/>
                <w:szCs w:val="22"/>
              </w:rPr>
            </w:pPr>
            <w:r>
              <w:rPr>
                <w:rFonts w:ascii="Calibri" w:hAnsi="Calibri" w:cs="Calibri"/>
                <w:color w:val="000000"/>
                <w:sz w:val="22"/>
                <w:szCs w:val="22"/>
              </w:rPr>
              <w:t>22/12/2022</w:t>
            </w:r>
          </w:p>
        </w:tc>
      </w:tr>
    </w:tbl>
    <w:p w14:paraId="1F7DCAF0" w14:textId="77777777" w:rsidR="00891575" w:rsidRPr="00891575" w:rsidRDefault="00891575" w:rsidP="00142325">
      <w:pPr>
        <w:pStyle w:val="TableParagraph"/>
        <w:spacing w:before="2" w:line="360" w:lineRule="auto"/>
        <w:jc w:val="right"/>
        <w:rPr>
          <w:i/>
          <w:sz w:val="20"/>
          <w:lang w:eastAsia="en-IN"/>
        </w:rPr>
      </w:pPr>
      <w:r w:rsidRPr="00891575">
        <w:rPr>
          <w:b/>
          <w:i/>
          <w:sz w:val="20"/>
          <w:lang w:eastAsia="en-IN"/>
        </w:rPr>
        <w:t>Source</w:t>
      </w:r>
      <w:r w:rsidRPr="00F818E7">
        <w:rPr>
          <w:i/>
          <w:sz w:val="20"/>
          <w:lang w:eastAsia="en-IN"/>
        </w:rPr>
        <w:t>: Information extracted from MCA &amp; public domain</w:t>
      </w:r>
    </w:p>
    <w:p w14:paraId="37DF1BBA" w14:textId="22E59FDF" w:rsidR="00A65981" w:rsidRDefault="00A65981" w:rsidP="004C5FBD">
      <w:pPr>
        <w:autoSpaceDE w:val="0"/>
        <w:autoSpaceDN w:val="0"/>
        <w:adjustRightInd w:val="0"/>
        <w:spacing w:line="360" w:lineRule="auto"/>
        <w:ind w:left="426"/>
        <w:jc w:val="both"/>
        <w:rPr>
          <w:rFonts w:asciiTheme="minorHAnsi" w:hAnsiTheme="minorHAnsi" w:cstheme="minorHAnsi"/>
          <w:b/>
          <w:sz w:val="22"/>
          <w:szCs w:val="22"/>
        </w:rPr>
      </w:pPr>
      <w:r>
        <w:rPr>
          <w:rFonts w:asciiTheme="minorHAnsi" w:hAnsiTheme="minorHAnsi" w:cstheme="minorHAnsi"/>
          <w:b/>
          <w:sz w:val="22"/>
          <w:szCs w:val="22"/>
        </w:rPr>
        <w:t>(</w:t>
      </w:r>
      <w:r w:rsidR="005712A2">
        <w:rPr>
          <w:rFonts w:asciiTheme="minorHAnsi" w:hAnsiTheme="minorHAnsi" w:cstheme="minorHAnsi"/>
          <w:b/>
          <w:sz w:val="22"/>
          <w:szCs w:val="22"/>
        </w:rPr>
        <w:t>Shri Kirit Bhansali</w:t>
      </w:r>
      <w:r>
        <w:rPr>
          <w:rFonts w:asciiTheme="minorHAnsi" w:hAnsiTheme="minorHAnsi" w:cstheme="minorHAnsi"/>
          <w:b/>
          <w:sz w:val="22"/>
          <w:szCs w:val="22"/>
        </w:rPr>
        <w:t>)</w:t>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2704"/>
        <w:gridCol w:w="3960"/>
        <w:gridCol w:w="1841"/>
      </w:tblGrid>
      <w:tr w:rsidR="00111CFE" w:rsidRPr="00111CFE" w14:paraId="6526AE6F" w14:textId="77777777" w:rsidTr="00A45B24">
        <w:trPr>
          <w:trHeight w:val="454"/>
          <w:tblHeader/>
        </w:trPr>
        <w:tc>
          <w:tcPr>
            <w:tcW w:w="992" w:type="dxa"/>
            <w:shd w:val="clear" w:color="auto" w:fill="002060"/>
            <w:noWrap/>
            <w:vAlign w:val="center"/>
            <w:hideMark/>
          </w:tcPr>
          <w:p w14:paraId="45626F18" w14:textId="77777777" w:rsidR="00111CFE" w:rsidRPr="00111CFE" w:rsidRDefault="00111CFE" w:rsidP="00111CFE">
            <w:pPr>
              <w:jc w:val="center"/>
              <w:rPr>
                <w:rFonts w:asciiTheme="minorHAnsi" w:hAnsiTheme="minorHAnsi" w:cstheme="minorHAnsi"/>
                <w:b/>
                <w:bCs/>
                <w:color w:val="000000"/>
                <w:sz w:val="22"/>
                <w:szCs w:val="22"/>
              </w:rPr>
            </w:pPr>
            <w:r w:rsidRPr="00111CFE">
              <w:rPr>
                <w:rFonts w:asciiTheme="minorHAnsi" w:hAnsiTheme="minorHAnsi" w:cstheme="minorHAnsi"/>
                <w:b/>
                <w:bCs/>
                <w:color w:val="FFFFFF" w:themeColor="background1"/>
                <w:sz w:val="22"/>
                <w:szCs w:val="22"/>
              </w:rPr>
              <w:t>S. No</w:t>
            </w:r>
            <w:r w:rsidRPr="00111CFE">
              <w:rPr>
                <w:rFonts w:asciiTheme="minorHAnsi" w:hAnsiTheme="minorHAnsi" w:cstheme="minorHAnsi"/>
                <w:b/>
                <w:bCs/>
                <w:color w:val="000000"/>
                <w:sz w:val="22"/>
                <w:szCs w:val="22"/>
              </w:rPr>
              <w:t>.</w:t>
            </w:r>
          </w:p>
        </w:tc>
        <w:tc>
          <w:tcPr>
            <w:tcW w:w="2693" w:type="dxa"/>
            <w:shd w:val="clear" w:color="auto" w:fill="002060"/>
            <w:vAlign w:val="center"/>
            <w:hideMark/>
          </w:tcPr>
          <w:p w14:paraId="6C4CBF56" w14:textId="77777777" w:rsidR="00111CFE" w:rsidRPr="00111CFE" w:rsidRDefault="00111CFE" w:rsidP="00111CFE">
            <w:pPr>
              <w:jc w:val="center"/>
              <w:rPr>
                <w:rFonts w:asciiTheme="minorHAnsi" w:hAnsiTheme="minorHAnsi" w:cstheme="minorHAnsi"/>
                <w:b/>
                <w:bCs/>
                <w:sz w:val="22"/>
                <w:szCs w:val="22"/>
              </w:rPr>
            </w:pPr>
            <w:r w:rsidRPr="00111CFE">
              <w:rPr>
                <w:rFonts w:asciiTheme="minorHAnsi" w:hAnsiTheme="minorHAnsi" w:cstheme="minorHAnsi"/>
                <w:b/>
                <w:bCs/>
                <w:sz w:val="22"/>
                <w:szCs w:val="22"/>
              </w:rPr>
              <w:t>CIN/FCRN</w:t>
            </w:r>
          </w:p>
        </w:tc>
        <w:tc>
          <w:tcPr>
            <w:tcW w:w="3969" w:type="dxa"/>
            <w:shd w:val="clear" w:color="auto" w:fill="002060"/>
            <w:vAlign w:val="center"/>
            <w:hideMark/>
          </w:tcPr>
          <w:p w14:paraId="57553B5B" w14:textId="77777777" w:rsidR="00111CFE" w:rsidRPr="00111CFE" w:rsidRDefault="00111CFE" w:rsidP="00111CFE">
            <w:pPr>
              <w:jc w:val="center"/>
              <w:rPr>
                <w:rFonts w:asciiTheme="minorHAnsi" w:hAnsiTheme="minorHAnsi" w:cstheme="minorHAnsi"/>
                <w:b/>
                <w:bCs/>
                <w:sz w:val="22"/>
                <w:szCs w:val="22"/>
              </w:rPr>
            </w:pPr>
            <w:r w:rsidRPr="00111CFE">
              <w:rPr>
                <w:rFonts w:asciiTheme="minorHAnsi" w:hAnsiTheme="minorHAnsi" w:cstheme="minorHAnsi"/>
                <w:b/>
                <w:bCs/>
                <w:sz w:val="22"/>
                <w:szCs w:val="22"/>
              </w:rPr>
              <w:t>Company Name</w:t>
            </w:r>
          </w:p>
        </w:tc>
        <w:tc>
          <w:tcPr>
            <w:tcW w:w="1843" w:type="dxa"/>
            <w:shd w:val="clear" w:color="auto" w:fill="002060"/>
            <w:vAlign w:val="center"/>
            <w:hideMark/>
          </w:tcPr>
          <w:p w14:paraId="7BD2E84C" w14:textId="77777777" w:rsidR="00111CFE" w:rsidRPr="00111CFE" w:rsidRDefault="00111CFE" w:rsidP="00111CFE">
            <w:pPr>
              <w:jc w:val="center"/>
              <w:rPr>
                <w:rFonts w:asciiTheme="minorHAnsi" w:hAnsiTheme="minorHAnsi" w:cstheme="minorHAnsi"/>
                <w:b/>
                <w:bCs/>
                <w:sz w:val="22"/>
                <w:szCs w:val="22"/>
              </w:rPr>
            </w:pPr>
            <w:r w:rsidRPr="00111CFE">
              <w:rPr>
                <w:rFonts w:asciiTheme="minorHAnsi" w:hAnsiTheme="minorHAnsi" w:cstheme="minorHAnsi"/>
                <w:b/>
                <w:bCs/>
                <w:sz w:val="22"/>
                <w:szCs w:val="22"/>
              </w:rPr>
              <w:t>Begin Date</w:t>
            </w:r>
          </w:p>
        </w:tc>
      </w:tr>
      <w:tr w:rsidR="005712A2" w:rsidRPr="00111CFE" w14:paraId="72F29907" w14:textId="77777777" w:rsidTr="00CF30B6">
        <w:trPr>
          <w:trHeight w:val="454"/>
        </w:trPr>
        <w:tc>
          <w:tcPr>
            <w:tcW w:w="992" w:type="dxa"/>
            <w:shd w:val="clear" w:color="auto" w:fill="auto"/>
            <w:noWrap/>
            <w:vAlign w:val="center"/>
            <w:hideMark/>
          </w:tcPr>
          <w:p w14:paraId="17FEB7DC" w14:textId="77777777" w:rsidR="005712A2" w:rsidRPr="009447D6" w:rsidRDefault="005712A2" w:rsidP="005712A2">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1</w:t>
            </w:r>
          </w:p>
        </w:tc>
        <w:tc>
          <w:tcPr>
            <w:tcW w:w="2693" w:type="dxa"/>
            <w:shd w:val="clear" w:color="auto" w:fill="auto"/>
            <w:vAlign w:val="center"/>
            <w:hideMark/>
          </w:tcPr>
          <w:p w14:paraId="21E03D1A" w14:textId="177E1095" w:rsidR="005712A2" w:rsidRPr="00111CFE" w:rsidRDefault="005712A2" w:rsidP="005712A2">
            <w:pPr>
              <w:jc w:val="center"/>
              <w:rPr>
                <w:rFonts w:asciiTheme="minorHAnsi" w:hAnsiTheme="minorHAnsi" w:cstheme="minorHAnsi"/>
                <w:color w:val="000000"/>
                <w:sz w:val="22"/>
                <w:szCs w:val="22"/>
              </w:rPr>
            </w:pPr>
            <w:r>
              <w:rPr>
                <w:rFonts w:ascii="Calibri" w:hAnsi="Calibri" w:cs="Calibri"/>
                <w:color w:val="000000"/>
                <w:sz w:val="22"/>
                <w:szCs w:val="22"/>
              </w:rPr>
              <w:t>U80220MH2002NPL134963</w:t>
            </w:r>
          </w:p>
        </w:tc>
        <w:tc>
          <w:tcPr>
            <w:tcW w:w="3969" w:type="dxa"/>
            <w:shd w:val="clear" w:color="auto" w:fill="auto"/>
            <w:vAlign w:val="center"/>
            <w:hideMark/>
          </w:tcPr>
          <w:p w14:paraId="3294E18B" w14:textId="521C9774" w:rsidR="005712A2" w:rsidRPr="00111CFE" w:rsidRDefault="005712A2" w:rsidP="005712A2">
            <w:pPr>
              <w:jc w:val="both"/>
              <w:rPr>
                <w:rFonts w:asciiTheme="minorHAnsi" w:hAnsiTheme="minorHAnsi" w:cstheme="minorHAnsi"/>
                <w:color w:val="000000"/>
                <w:sz w:val="22"/>
                <w:szCs w:val="22"/>
              </w:rPr>
            </w:pPr>
            <w:r>
              <w:rPr>
                <w:rFonts w:ascii="Calibri" w:hAnsi="Calibri" w:cs="Calibri"/>
                <w:color w:val="000000"/>
                <w:sz w:val="22"/>
                <w:szCs w:val="22"/>
              </w:rPr>
              <w:t>Indian Institute of Gems and Jewellery</w:t>
            </w:r>
          </w:p>
        </w:tc>
        <w:tc>
          <w:tcPr>
            <w:tcW w:w="1843" w:type="dxa"/>
            <w:shd w:val="clear" w:color="auto" w:fill="auto"/>
            <w:vAlign w:val="center"/>
            <w:hideMark/>
          </w:tcPr>
          <w:p w14:paraId="149D55D5" w14:textId="03F5FF1B" w:rsidR="005712A2" w:rsidRPr="00111CFE" w:rsidRDefault="005712A2" w:rsidP="005712A2">
            <w:pPr>
              <w:jc w:val="center"/>
              <w:rPr>
                <w:rFonts w:asciiTheme="minorHAnsi" w:hAnsiTheme="minorHAnsi" w:cstheme="minorHAnsi"/>
                <w:color w:val="000000"/>
                <w:sz w:val="22"/>
                <w:szCs w:val="22"/>
              </w:rPr>
            </w:pPr>
            <w:r>
              <w:rPr>
                <w:rFonts w:ascii="Calibri" w:hAnsi="Calibri" w:cs="Calibri"/>
                <w:color w:val="000000"/>
                <w:sz w:val="22"/>
                <w:szCs w:val="22"/>
              </w:rPr>
              <w:t>24/09/2016</w:t>
            </w:r>
          </w:p>
        </w:tc>
      </w:tr>
      <w:tr w:rsidR="005712A2" w:rsidRPr="00111CFE" w14:paraId="6C6B97B8" w14:textId="77777777" w:rsidTr="00CF30B6">
        <w:trPr>
          <w:trHeight w:val="454"/>
        </w:trPr>
        <w:tc>
          <w:tcPr>
            <w:tcW w:w="992" w:type="dxa"/>
            <w:shd w:val="clear" w:color="auto" w:fill="auto"/>
            <w:noWrap/>
            <w:vAlign w:val="center"/>
            <w:hideMark/>
          </w:tcPr>
          <w:p w14:paraId="5FE59AC6" w14:textId="77777777" w:rsidR="005712A2" w:rsidRPr="009447D6" w:rsidRDefault="005712A2" w:rsidP="005712A2">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2</w:t>
            </w:r>
          </w:p>
        </w:tc>
        <w:tc>
          <w:tcPr>
            <w:tcW w:w="2693" w:type="dxa"/>
            <w:shd w:val="clear" w:color="auto" w:fill="auto"/>
            <w:vAlign w:val="center"/>
            <w:hideMark/>
          </w:tcPr>
          <w:p w14:paraId="066F9A3D" w14:textId="67D551D8" w:rsidR="005712A2" w:rsidRPr="00111CFE" w:rsidRDefault="005712A2" w:rsidP="005712A2">
            <w:pPr>
              <w:jc w:val="center"/>
              <w:rPr>
                <w:rFonts w:asciiTheme="minorHAnsi" w:hAnsiTheme="minorHAnsi" w:cstheme="minorHAnsi"/>
                <w:color w:val="000000"/>
                <w:sz w:val="22"/>
                <w:szCs w:val="22"/>
              </w:rPr>
            </w:pPr>
            <w:r>
              <w:rPr>
                <w:rFonts w:ascii="Calibri" w:hAnsi="Calibri" w:cs="Calibri"/>
                <w:color w:val="000000"/>
                <w:sz w:val="22"/>
                <w:szCs w:val="22"/>
              </w:rPr>
              <w:t>U51398MH1984NPL033787</w:t>
            </w:r>
          </w:p>
        </w:tc>
        <w:tc>
          <w:tcPr>
            <w:tcW w:w="3969" w:type="dxa"/>
            <w:shd w:val="clear" w:color="auto" w:fill="auto"/>
            <w:vAlign w:val="center"/>
            <w:hideMark/>
          </w:tcPr>
          <w:p w14:paraId="027CD6C1" w14:textId="571E862F" w:rsidR="005712A2" w:rsidRPr="00111CFE" w:rsidRDefault="005712A2" w:rsidP="005712A2">
            <w:pPr>
              <w:jc w:val="both"/>
              <w:rPr>
                <w:rFonts w:asciiTheme="minorHAnsi" w:hAnsiTheme="minorHAnsi" w:cstheme="minorHAnsi"/>
                <w:color w:val="000000"/>
                <w:sz w:val="22"/>
                <w:szCs w:val="22"/>
              </w:rPr>
            </w:pPr>
            <w:r>
              <w:rPr>
                <w:rFonts w:ascii="Calibri" w:hAnsi="Calibri" w:cs="Calibri"/>
                <w:color w:val="000000"/>
                <w:sz w:val="22"/>
                <w:szCs w:val="22"/>
              </w:rPr>
              <w:t>Bharat Diamond Bourse</w:t>
            </w:r>
          </w:p>
        </w:tc>
        <w:tc>
          <w:tcPr>
            <w:tcW w:w="1843" w:type="dxa"/>
            <w:shd w:val="clear" w:color="auto" w:fill="auto"/>
            <w:vAlign w:val="center"/>
            <w:hideMark/>
          </w:tcPr>
          <w:p w14:paraId="0A474D42" w14:textId="221F771B" w:rsidR="005712A2" w:rsidRPr="00111CFE" w:rsidRDefault="005712A2" w:rsidP="005712A2">
            <w:pPr>
              <w:jc w:val="center"/>
              <w:rPr>
                <w:rFonts w:asciiTheme="minorHAnsi" w:hAnsiTheme="minorHAnsi" w:cstheme="minorHAnsi"/>
                <w:color w:val="000000"/>
                <w:sz w:val="22"/>
                <w:szCs w:val="22"/>
              </w:rPr>
            </w:pPr>
            <w:r>
              <w:rPr>
                <w:rFonts w:ascii="Calibri" w:hAnsi="Calibri" w:cs="Calibri"/>
                <w:color w:val="000000"/>
                <w:sz w:val="22"/>
                <w:szCs w:val="22"/>
              </w:rPr>
              <w:t>23/12/2010</w:t>
            </w:r>
          </w:p>
        </w:tc>
      </w:tr>
      <w:tr w:rsidR="005712A2" w:rsidRPr="00111CFE" w14:paraId="624DD20C" w14:textId="77777777" w:rsidTr="00CF30B6">
        <w:trPr>
          <w:trHeight w:val="454"/>
        </w:trPr>
        <w:tc>
          <w:tcPr>
            <w:tcW w:w="992" w:type="dxa"/>
            <w:shd w:val="clear" w:color="auto" w:fill="auto"/>
            <w:noWrap/>
            <w:vAlign w:val="center"/>
            <w:hideMark/>
          </w:tcPr>
          <w:p w14:paraId="76A86E42" w14:textId="77777777" w:rsidR="005712A2" w:rsidRPr="009447D6" w:rsidRDefault="005712A2" w:rsidP="005712A2">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3</w:t>
            </w:r>
          </w:p>
        </w:tc>
        <w:tc>
          <w:tcPr>
            <w:tcW w:w="2693" w:type="dxa"/>
            <w:shd w:val="clear" w:color="auto" w:fill="auto"/>
            <w:vAlign w:val="center"/>
            <w:hideMark/>
          </w:tcPr>
          <w:p w14:paraId="369AD7C8" w14:textId="3B9ACE3E" w:rsidR="005712A2" w:rsidRPr="00111CFE" w:rsidRDefault="005712A2" w:rsidP="005712A2">
            <w:pPr>
              <w:jc w:val="center"/>
              <w:rPr>
                <w:rFonts w:asciiTheme="minorHAnsi" w:hAnsiTheme="minorHAnsi" w:cstheme="minorHAnsi"/>
                <w:color w:val="000000"/>
                <w:sz w:val="22"/>
                <w:szCs w:val="22"/>
              </w:rPr>
            </w:pPr>
            <w:r>
              <w:rPr>
                <w:rFonts w:ascii="Calibri" w:hAnsi="Calibri" w:cs="Calibri"/>
                <w:color w:val="000000"/>
                <w:sz w:val="22"/>
                <w:szCs w:val="22"/>
              </w:rPr>
              <w:t>U74999MH2015NPL267877</w:t>
            </w:r>
          </w:p>
        </w:tc>
        <w:tc>
          <w:tcPr>
            <w:tcW w:w="3969" w:type="dxa"/>
            <w:shd w:val="clear" w:color="auto" w:fill="auto"/>
            <w:vAlign w:val="center"/>
            <w:hideMark/>
          </w:tcPr>
          <w:p w14:paraId="6D54EC98" w14:textId="3E6241F3" w:rsidR="005712A2" w:rsidRPr="00111CFE" w:rsidRDefault="005712A2" w:rsidP="005712A2">
            <w:pPr>
              <w:jc w:val="both"/>
              <w:rPr>
                <w:rFonts w:asciiTheme="minorHAnsi" w:hAnsiTheme="minorHAnsi" w:cstheme="minorHAnsi"/>
                <w:color w:val="000000"/>
                <w:sz w:val="22"/>
                <w:szCs w:val="22"/>
              </w:rPr>
            </w:pPr>
            <w:r>
              <w:rPr>
                <w:rFonts w:ascii="Calibri" w:hAnsi="Calibri" w:cs="Calibri"/>
                <w:color w:val="000000"/>
                <w:sz w:val="22"/>
                <w:szCs w:val="22"/>
              </w:rPr>
              <w:t>G&amp;J KYC Information Centre</w:t>
            </w:r>
          </w:p>
        </w:tc>
        <w:tc>
          <w:tcPr>
            <w:tcW w:w="1843" w:type="dxa"/>
            <w:shd w:val="clear" w:color="auto" w:fill="auto"/>
            <w:vAlign w:val="center"/>
            <w:hideMark/>
          </w:tcPr>
          <w:p w14:paraId="6E05745C" w14:textId="00174C4A" w:rsidR="005712A2" w:rsidRPr="00111CFE" w:rsidRDefault="005712A2" w:rsidP="005712A2">
            <w:pPr>
              <w:jc w:val="center"/>
              <w:rPr>
                <w:rFonts w:asciiTheme="minorHAnsi" w:hAnsiTheme="minorHAnsi" w:cstheme="minorHAnsi"/>
                <w:color w:val="000000"/>
                <w:sz w:val="22"/>
                <w:szCs w:val="22"/>
              </w:rPr>
            </w:pPr>
            <w:r>
              <w:rPr>
                <w:rFonts w:ascii="Calibri" w:hAnsi="Calibri" w:cs="Calibri"/>
                <w:color w:val="000000"/>
                <w:sz w:val="22"/>
                <w:szCs w:val="22"/>
              </w:rPr>
              <w:t>08/09/2022</w:t>
            </w:r>
          </w:p>
        </w:tc>
      </w:tr>
      <w:tr w:rsidR="005712A2" w:rsidRPr="00111CFE" w14:paraId="3065FBCD" w14:textId="77777777" w:rsidTr="00CF30B6">
        <w:trPr>
          <w:trHeight w:val="454"/>
        </w:trPr>
        <w:tc>
          <w:tcPr>
            <w:tcW w:w="992" w:type="dxa"/>
            <w:shd w:val="clear" w:color="auto" w:fill="auto"/>
            <w:noWrap/>
            <w:vAlign w:val="center"/>
            <w:hideMark/>
          </w:tcPr>
          <w:p w14:paraId="5E801476" w14:textId="77777777" w:rsidR="005712A2" w:rsidRPr="009447D6" w:rsidRDefault="005712A2" w:rsidP="005712A2">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4</w:t>
            </w:r>
          </w:p>
        </w:tc>
        <w:tc>
          <w:tcPr>
            <w:tcW w:w="2693" w:type="dxa"/>
            <w:shd w:val="clear" w:color="auto" w:fill="auto"/>
            <w:vAlign w:val="center"/>
            <w:hideMark/>
          </w:tcPr>
          <w:p w14:paraId="729DE79A" w14:textId="70DA4EDB" w:rsidR="005712A2" w:rsidRPr="00111CFE" w:rsidRDefault="005712A2" w:rsidP="005712A2">
            <w:pPr>
              <w:jc w:val="center"/>
              <w:rPr>
                <w:rFonts w:asciiTheme="minorHAnsi" w:hAnsiTheme="minorHAnsi" w:cstheme="minorHAnsi"/>
                <w:color w:val="000000"/>
                <w:sz w:val="22"/>
                <w:szCs w:val="22"/>
              </w:rPr>
            </w:pPr>
            <w:r>
              <w:rPr>
                <w:rFonts w:ascii="Calibri" w:hAnsi="Calibri" w:cs="Calibri"/>
                <w:color w:val="000000"/>
                <w:sz w:val="22"/>
                <w:szCs w:val="22"/>
              </w:rPr>
              <w:t>U74999MH2015NPL268347</w:t>
            </w:r>
          </w:p>
        </w:tc>
        <w:tc>
          <w:tcPr>
            <w:tcW w:w="3969" w:type="dxa"/>
            <w:shd w:val="clear" w:color="auto" w:fill="auto"/>
            <w:vAlign w:val="center"/>
            <w:hideMark/>
          </w:tcPr>
          <w:p w14:paraId="2ECAFF00" w14:textId="53DEF326" w:rsidR="005712A2" w:rsidRPr="00111CFE" w:rsidRDefault="005712A2" w:rsidP="005712A2">
            <w:pPr>
              <w:jc w:val="both"/>
              <w:rPr>
                <w:rFonts w:asciiTheme="minorHAnsi" w:hAnsiTheme="minorHAnsi" w:cstheme="minorHAnsi"/>
                <w:color w:val="000000"/>
                <w:sz w:val="22"/>
                <w:szCs w:val="22"/>
              </w:rPr>
            </w:pPr>
            <w:r>
              <w:rPr>
                <w:rFonts w:ascii="Calibri" w:hAnsi="Calibri" w:cs="Calibri"/>
                <w:color w:val="000000"/>
                <w:sz w:val="22"/>
                <w:szCs w:val="22"/>
              </w:rPr>
              <w:t>India Diamond Trading Centre</w:t>
            </w:r>
          </w:p>
        </w:tc>
        <w:tc>
          <w:tcPr>
            <w:tcW w:w="1843" w:type="dxa"/>
            <w:shd w:val="clear" w:color="auto" w:fill="auto"/>
            <w:vAlign w:val="center"/>
            <w:hideMark/>
          </w:tcPr>
          <w:p w14:paraId="3CA566D0" w14:textId="62F760C3" w:rsidR="005712A2" w:rsidRPr="00111CFE" w:rsidRDefault="005712A2" w:rsidP="005712A2">
            <w:pPr>
              <w:jc w:val="center"/>
              <w:rPr>
                <w:rFonts w:asciiTheme="minorHAnsi" w:hAnsiTheme="minorHAnsi" w:cstheme="minorHAnsi"/>
                <w:color w:val="000000"/>
                <w:sz w:val="22"/>
                <w:szCs w:val="22"/>
              </w:rPr>
            </w:pPr>
            <w:r>
              <w:rPr>
                <w:rFonts w:ascii="Calibri" w:hAnsi="Calibri" w:cs="Calibri"/>
                <w:color w:val="000000"/>
                <w:sz w:val="22"/>
                <w:szCs w:val="22"/>
              </w:rPr>
              <w:t>06/11/2022</w:t>
            </w:r>
          </w:p>
        </w:tc>
      </w:tr>
      <w:tr w:rsidR="005712A2" w:rsidRPr="00111CFE" w14:paraId="634C1BB3" w14:textId="77777777" w:rsidTr="00CF30B6">
        <w:trPr>
          <w:trHeight w:val="454"/>
        </w:trPr>
        <w:tc>
          <w:tcPr>
            <w:tcW w:w="992" w:type="dxa"/>
            <w:shd w:val="clear" w:color="auto" w:fill="auto"/>
            <w:noWrap/>
            <w:vAlign w:val="center"/>
            <w:hideMark/>
          </w:tcPr>
          <w:p w14:paraId="5379B0D4" w14:textId="77777777" w:rsidR="005712A2" w:rsidRPr="009447D6" w:rsidRDefault="005712A2" w:rsidP="005712A2">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5</w:t>
            </w:r>
          </w:p>
        </w:tc>
        <w:tc>
          <w:tcPr>
            <w:tcW w:w="2693" w:type="dxa"/>
            <w:shd w:val="clear" w:color="auto" w:fill="auto"/>
            <w:vAlign w:val="center"/>
            <w:hideMark/>
          </w:tcPr>
          <w:p w14:paraId="7E81882F" w14:textId="2E135070" w:rsidR="005712A2" w:rsidRPr="00111CFE" w:rsidRDefault="005712A2" w:rsidP="005712A2">
            <w:pPr>
              <w:jc w:val="center"/>
              <w:rPr>
                <w:rFonts w:asciiTheme="minorHAnsi" w:hAnsiTheme="minorHAnsi" w:cstheme="minorHAnsi"/>
                <w:color w:val="000000"/>
                <w:sz w:val="22"/>
                <w:szCs w:val="22"/>
              </w:rPr>
            </w:pPr>
            <w:r>
              <w:rPr>
                <w:rFonts w:ascii="Calibri" w:hAnsi="Calibri" w:cs="Calibri"/>
                <w:color w:val="000000"/>
                <w:sz w:val="22"/>
                <w:szCs w:val="22"/>
              </w:rPr>
              <w:t>U74999MH2017NPL303266</w:t>
            </w:r>
          </w:p>
        </w:tc>
        <w:tc>
          <w:tcPr>
            <w:tcW w:w="3969" w:type="dxa"/>
            <w:shd w:val="clear" w:color="auto" w:fill="auto"/>
            <w:vAlign w:val="center"/>
            <w:hideMark/>
          </w:tcPr>
          <w:p w14:paraId="4A5264BD" w14:textId="326CA3DC" w:rsidR="005712A2" w:rsidRPr="00111CFE" w:rsidRDefault="005712A2" w:rsidP="005712A2">
            <w:pPr>
              <w:jc w:val="both"/>
              <w:rPr>
                <w:rFonts w:asciiTheme="minorHAnsi" w:hAnsiTheme="minorHAnsi" w:cstheme="minorHAnsi"/>
                <w:color w:val="000000"/>
                <w:sz w:val="22"/>
                <w:szCs w:val="22"/>
              </w:rPr>
            </w:pPr>
            <w:r>
              <w:rPr>
                <w:rFonts w:ascii="Calibri" w:hAnsi="Calibri" w:cs="Calibri"/>
                <w:color w:val="000000"/>
                <w:sz w:val="22"/>
                <w:szCs w:val="22"/>
              </w:rPr>
              <w:t>Institute Of Gems and Jewellery (Mumbai)Alumni Association</w:t>
            </w:r>
          </w:p>
        </w:tc>
        <w:tc>
          <w:tcPr>
            <w:tcW w:w="1843" w:type="dxa"/>
            <w:shd w:val="clear" w:color="auto" w:fill="auto"/>
            <w:vAlign w:val="center"/>
            <w:hideMark/>
          </w:tcPr>
          <w:p w14:paraId="55EF95A1" w14:textId="6CA84549" w:rsidR="005712A2" w:rsidRPr="00111CFE" w:rsidRDefault="005712A2" w:rsidP="005712A2">
            <w:pPr>
              <w:jc w:val="center"/>
              <w:rPr>
                <w:rFonts w:asciiTheme="minorHAnsi" w:hAnsiTheme="minorHAnsi" w:cstheme="minorHAnsi"/>
                <w:color w:val="000000"/>
                <w:sz w:val="22"/>
                <w:szCs w:val="22"/>
              </w:rPr>
            </w:pPr>
            <w:r>
              <w:rPr>
                <w:rFonts w:ascii="Calibri" w:hAnsi="Calibri" w:cs="Calibri"/>
                <w:color w:val="000000"/>
                <w:sz w:val="22"/>
                <w:szCs w:val="22"/>
              </w:rPr>
              <w:t>26/12/2017</w:t>
            </w:r>
          </w:p>
        </w:tc>
      </w:tr>
      <w:tr w:rsidR="005712A2" w:rsidRPr="00111CFE" w14:paraId="5C871415" w14:textId="77777777" w:rsidTr="00CF30B6">
        <w:trPr>
          <w:trHeight w:val="454"/>
        </w:trPr>
        <w:tc>
          <w:tcPr>
            <w:tcW w:w="992" w:type="dxa"/>
            <w:shd w:val="clear" w:color="auto" w:fill="auto"/>
            <w:noWrap/>
            <w:vAlign w:val="center"/>
            <w:hideMark/>
          </w:tcPr>
          <w:p w14:paraId="79CF968A" w14:textId="77777777" w:rsidR="005712A2" w:rsidRPr="009447D6" w:rsidRDefault="005712A2" w:rsidP="005712A2">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6</w:t>
            </w:r>
          </w:p>
        </w:tc>
        <w:tc>
          <w:tcPr>
            <w:tcW w:w="2693" w:type="dxa"/>
            <w:shd w:val="clear" w:color="auto" w:fill="auto"/>
            <w:vAlign w:val="center"/>
            <w:hideMark/>
          </w:tcPr>
          <w:p w14:paraId="2BCF1748" w14:textId="0547F671" w:rsidR="005712A2" w:rsidRPr="00111CFE" w:rsidRDefault="005712A2" w:rsidP="005712A2">
            <w:pPr>
              <w:jc w:val="center"/>
              <w:rPr>
                <w:rFonts w:asciiTheme="minorHAnsi" w:hAnsiTheme="minorHAnsi" w:cstheme="minorHAnsi"/>
                <w:color w:val="000000"/>
                <w:sz w:val="22"/>
                <w:szCs w:val="22"/>
              </w:rPr>
            </w:pPr>
            <w:r>
              <w:rPr>
                <w:rFonts w:ascii="Calibri" w:hAnsi="Calibri" w:cs="Calibri"/>
                <w:color w:val="000000"/>
                <w:sz w:val="22"/>
                <w:szCs w:val="22"/>
              </w:rPr>
              <w:t>U74999MH2018NPL304254</w:t>
            </w:r>
          </w:p>
        </w:tc>
        <w:tc>
          <w:tcPr>
            <w:tcW w:w="3969" w:type="dxa"/>
            <w:shd w:val="clear" w:color="auto" w:fill="auto"/>
            <w:vAlign w:val="center"/>
            <w:hideMark/>
          </w:tcPr>
          <w:p w14:paraId="42BCF568" w14:textId="53D5464E" w:rsidR="005712A2" w:rsidRPr="00111CFE" w:rsidRDefault="005712A2" w:rsidP="005712A2">
            <w:pPr>
              <w:jc w:val="both"/>
              <w:rPr>
                <w:rFonts w:asciiTheme="minorHAnsi" w:hAnsiTheme="minorHAnsi" w:cstheme="minorHAnsi"/>
                <w:color w:val="000000"/>
                <w:sz w:val="22"/>
                <w:szCs w:val="22"/>
              </w:rPr>
            </w:pPr>
            <w:r>
              <w:rPr>
                <w:rFonts w:ascii="Calibri" w:hAnsi="Calibri" w:cs="Calibri"/>
                <w:color w:val="000000"/>
                <w:sz w:val="22"/>
                <w:szCs w:val="22"/>
              </w:rPr>
              <w:t>India Jewellery Park Mumbai</w:t>
            </w:r>
          </w:p>
        </w:tc>
        <w:tc>
          <w:tcPr>
            <w:tcW w:w="1843" w:type="dxa"/>
            <w:shd w:val="clear" w:color="auto" w:fill="auto"/>
            <w:vAlign w:val="center"/>
            <w:hideMark/>
          </w:tcPr>
          <w:p w14:paraId="661F5EDC" w14:textId="256DFB20" w:rsidR="005712A2" w:rsidRPr="00111CFE" w:rsidRDefault="005712A2" w:rsidP="005712A2">
            <w:pPr>
              <w:jc w:val="center"/>
              <w:rPr>
                <w:rFonts w:asciiTheme="minorHAnsi" w:hAnsiTheme="minorHAnsi" w:cstheme="minorHAnsi"/>
                <w:color w:val="000000"/>
                <w:sz w:val="22"/>
                <w:szCs w:val="22"/>
              </w:rPr>
            </w:pPr>
            <w:r>
              <w:rPr>
                <w:rFonts w:ascii="Calibri" w:hAnsi="Calibri" w:cs="Calibri"/>
                <w:color w:val="000000"/>
                <w:sz w:val="22"/>
                <w:szCs w:val="22"/>
              </w:rPr>
              <w:t>17/01/2018</w:t>
            </w:r>
          </w:p>
        </w:tc>
      </w:tr>
      <w:tr w:rsidR="005712A2" w:rsidRPr="00111CFE" w14:paraId="74CB532A" w14:textId="77777777" w:rsidTr="00CF30B6">
        <w:trPr>
          <w:trHeight w:val="454"/>
        </w:trPr>
        <w:tc>
          <w:tcPr>
            <w:tcW w:w="992" w:type="dxa"/>
            <w:shd w:val="clear" w:color="auto" w:fill="auto"/>
            <w:noWrap/>
            <w:vAlign w:val="center"/>
            <w:hideMark/>
          </w:tcPr>
          <w:p w14:paraId="451A54A0" w14:textId="77777777" w:rsidR="005712A2" w:rsidRPr="009447D6" w:rsidRDefault="005712A2" w:rsidP="005712A2">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7</w:t>
            </w:r>
          </w:p>
        </w:tc>
        <w:tc>
          <w:tcPr>
            <w:tcW w:w="2693" w:type="dxa"/>
            <w:shd w:val="clear" w:color="auto" w:fill="auto"/>
            <w:vAlign w:val="center"/>
            <w:hideMark/>
          </w:tcPr>
          <w:p w14:paraId="1E2D66A7" w14:textId="64F48159" w:rsidR="005712A2" w:rsidRPr="00111CFE" w:rsidRDefault="005712A2" w:rsidP="005712A2">
            <w:pPr>
              <w:jc w:val="center"/>
              <w:rPr>
                <w:rFonts w:asciiTheme="minorHAnsi" w:hAnsiTheme="minorHAnsi" w:cstheme="minorHAnsi"/>
                <w:color w:val="000000"/>
                <w:sz w:val="22"/>
                <w:szCs w:val="22"/>
              </w:rPr>
            </w:pPr>
            <w:r>
              <w:rPr>
                <w:rFonts w:ascii="Calibri" w:hAnsi="Calibri" w:cs="Calibri"/>
                <w:color w:val="000000"/>
                <w:sz w:val="22"/>
                <w:szCs w:val="22"/>
              </w:rPr>
              <w:t>U93090MH2018NPL313212</w:t>
            </w:r>
          </w:p>
        </w:tc>
        <w:tc>
          <w:tcPr>
            <w:tcW w:w="3969" w:type="dxa"/>
            <w:shd w:val="clear" w:color="auto" w:fill="auto"/>
            <w:vAlign w:val="center"/>
            <w:hideMark/>
          </w:tcPr>
          <w:p w14:paraId="4EC7D70E" w14:textId="30B284F0" w:rsidR="005712A2" w:rsidRPr="00111CFE" w:rsidRDefault="005712A2" w:rsidP="005712A2">
            <w:pPr>
              <w:jc w:val="both"/>
              <w:rPr>
                <w:rFonts w:asciiTheme="minorHAnsi" w:hAnsiTheme="minorHAnsi" w:cstheme="minorHAnsi"/>
                <w:color w:val="000000"/>
                <w:sz w:val="22"/>
                <w:szCs w:val="22"/>
              </w:rPr>
            </w:pPr>
            <w:r>
              <w:rPr>
                <w:rFonts w:ascii="Calibri" w:hAnsi="Calibri" w:cs="Calibri"/>
                <w:color w:val="000000"/>
                <w:sz w:val="22"/>
                <w:szCs w:val="22"/>
              </w:rPr>
              <w:t>AIC-Rambhau Mhalgi Prabodhini Foundation</w:t>
            </w:r>
          </w:p>
        </w:tc>
        <w:tc>
          <w:tcPr>
            <w:tcW w:w="1843" w:type="dxa"/>
            <w:shd w:val="clear" w:color="auto" w:fill="auto"/>
            <w:vAlign w:val="center"/>
            <w:hideMark/>
          </w:tcPr>
          <w:p w14:paraId="63920B60" w14:textId="6A99038F" w:rsidR="005712A2" w:rsidRPr="00111CFE" w:rsidRDefault="005712A2" w:rsidP="005712A2">
            <w:pPr>
              <w:jc w:val="center"/>
              <w:rPr>
                <w:rFonts w:asciiTheme="minorHAnsi" w:hAnsiTheme="minorHAnsi" w:cstheme="minorHAnsi"/>
                <w:color w:val="000000"/>
                <w:sz w:val="22"/>
                <w:szCs w:val="22"/>
              </w:rPr>
            </w:pPr>
            <w:r>
              <w:rPr>
                <w:rFonts w:ascii="Calibri" w:hAnsi="Calibri" w:cs="Calibri"/>
                <w:color w:val="000000"/>
                <w:sz w:val="22"/>
                <w:szCs w:val="22"/>
              </w:rPr>
              <w:t>30/09/2020</w:t>
            </w:r>
          </w:p>
        </w:tc>
      </w:tr>
      <w:tr w:rsidR="005712A2" w:rsidRPr="00111CFE" w14:paraId="5312BF57" w14:textId="77777777" w:rsidTr="00CF30B6">
        <w:trPr>
          <w:trHeight w:val="454"/>
        </w:trPr>
        <w:tc>
          <w:tcPr>
            <w:tcW w:w="992" w:type="dxa"/>
            <w:shd w:val="clear" w:color="auto" w:fill="auto"/>
            <w:noWrap/>
            <w:vAlign w:val="center"/>
            <w:hideMark/>
          </w:tcPr>
          <w:p w14:paraId="374264AD" w14:textId="77777777" w:rsidR="005712A2" w:rsidRPr="009447D6" w:rsidRDefault="005712A2" w:rsidP="005712A2">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8</w:t>
            </w:r>
          </w:p>
        </w:tc>
        <w:tc>
          <w:tcPr>
            <w:tcW w:w="2693" w:type="dxa"/>
            <w:shd w:val="clear" w:color="auto" w:fill="auto"/>
            <w:vAlign w:val="center"/>
            <w:hideMark/>
          </w:tcPr>
          <w:p w14:paraId="091D026A" w14:textId="771DF38A" w:rsidR="005712A2" w:rsidRPr="00111CFE" w:rsidRDefault="005712A2" w:rsidP="005712A2">
            <w:pPr>
              <w:jc w:val="center"/>
              <w:rPr>
                <w:rFonts w:asciiTheme="minorHAnsi" w:hAnsiTheme="minorHAnsi" w:cstheme="minorHAnsi"/>
                <w:color w:val="000000"/>
                <w:sz w:val="22"/>
                <w:szCs w:val="22"/>
              </w:rPr>
            </w:pPr>
            <w:r>
              <w:rPr>
                <w:rFonts w:ascii="Calibri" w:hAnsi="Calibri" w:cs="Calibri"/>
                <w:color w:val="000000"/>
                <w:sz w:val="22"/>
                <w:szCs w:val="22"/>
              </w:rPr>
              <w:t>U73100MH2019NPL328412</w:t>
            </w:r>
          </w:p>
        </w:tc>
        <w:tc>
          <w:tcPr>
            <w:tcW w:w="3969" w:type="dxa"/>
            <w:shd w:val="clear" w:color="auto" w:fill="auto"/>
            <w:vAlign w:val="center"/>
            <w:hideMark/>
          </w:tcPr>
          <w:p w14:paraId="38F24D83" w14:textId="32C2C7F1" w:rsidR="005712A2" w:rsidRPr="00111CFE" w:rsidRDefault="005712A2" w:rsidP="005712A2">
            <w:pPr>
              <w:jc w:val="both"/>
              <w:rPr>
                <w:rFonts w:asciiTheme="minorHAnsi" w:hAnsiTheme="minorHAnsi" w:cstheme="minorHAnsi"/>
                <w:color w:val="000000"/>
                <w:sz w:val="22"/>
                <w:szCs w:val="22"/>
              </w:rPr>
            </w:pPr>
            <w:r>
              <w:rPr>
                <w:rFonts w:ascii="Calibri" w:hAnsi="Calibri" w:cs="Calibri"/>
                <w:color w:val="000000"/>
                <w:sz w:val="22"/>
                <w:szCs w:val="22"/>
              </w:rPr>
              <w:t>IIGJ Research and Laboratories Centre</w:t>
            </w:r>
          </w:p>
        </w:tc>
        <w:tc>
          <w:tcPr>
            <w:tcW w:w="1843" w:type="dxa"/>
            <w:shd w:val="clear" w:color="auto" w:fill="auto"/>
            <w:vAlign w:val="center"/>
            <w:hideMark/>
          </w:tcPr>
          <w:p w14:paraId="42946C7D" w14:textId="2D44C6C3" w:rsidR="005712A2" w:rsidRPr="00111CFE" w:rsidRDefault="005712A2" w:rsidP="005712A2">
            <w:pPr>
              <w:jc w:val="center"/>
              <w:rPr>
                <w:rFonts w:asciiTheme="minorHAnsi" w:hAnsiTheme="minorHAnsi" w:cstheme="minorHAnsi"/>
                <w:color w:val="000000"/>
                <w:sz w:val="22"/>
                <w:szCs w:val="22"/>
              </w:rPr>
            </w:pPr>
            <w:r>
              <w:rPr>
                <w:rFonts w:ascii="Calibri" w:hAnsi="Calibri" w:cs="Calibri"/>
                <w:color w:val="000000"/>
                <w:sz w:val="22"/>
                <w:szCs w:val="22"/>
              </w:rPr>
              <w:t>08/09/2022</w:t>
            </w:r>
          </w:p>
        </w:tc>
      </w:tr>
    </w:tbl>
    <w:p w14:paraId="3FB82192" w14:textId="62A3DD96" w:rsidR="005704C3" w:rsidRPr="003D5638" w:rsidRDefault="00F818E7" w:rsidP="004C5FBD">
      <w:pPr>
        <w:pStyle w:val="TableParagraph"/>
        <w:spacing w:before="2" w:line="360" w:lineRule="auto"/>
        <w:jc w:val="right"/>
        <w:rPr>
          <w:i/>
          <w:sz w:val="20"/>
          <w:lang w:eastAsia="en-IN"/>
        </w:rPr>
      </w:pPr>
      <w:r w:rsidRPr="00891575">
        <w:rPr>
          <w:b/>
          <w:i/>
          <w:sz w:val="20"/>
          <w:lang w:eastAsia="en-IN"/>
        </w:rPr>
        <w:t>Source</w:t>
      </w:r>
      <w:r w:rsidRPr="00F818E7">
        <w:rPr>
          <w:i/>
          <w:sz w:val="20"/>
          <w:lang w:eastAsia="en-IN"/>
        </w:rPr>
        <w:t>: Information extracted from MCA &amp; public domain</w:t>
      </w:r>
    </w:p>
    <w:p w14:paraId="48969AC3" w14:textId="76697495" w:rsidR="00E4175C" w:rsidRDefault="000F6735" w:rsidP="004C5FBD">
      <w:pPr>
        <w:autoSpaceDE w:val="0"/>
        <w:autoSpaceDN w:val="0"/>
        <w:adjustRightInd w:val="0"/>
        <w:spacing w:line="360" w:lineRule="auto"/>
        <w:ind w:left="426"/>
        <w:jc w:val="both"/>
        <w:rPr>
          <w:rFonts w:asciiTheme="minorHAnsi" w:hAnsiTheme="minorHAnsi" w:cstheme="minorHAnsi"/>
          <w:b/>
          <w:sz w:val="22"/>
          <w:szCs w:val="22"/>
        </w:rPr>
      </w:pPr>
      <w:r>
        <w:rPr>
          <w:rFonts w:asciiTheme="minorHAnsi" w:hAnsiTheme="minorHAnsi" w:cstheme="minorHAnsi"/>
          <w:b/>
          <w:sz w:val="22"/>
          <w:szCs w:val="22"/>
        </w:rPr>
        <w:t>(</w:t>
      </w:r>
      <w:r w:rsidR="00E4175C">
        <w:rPr>
          <w:rFonts w:asciiTheme="minorHAnsi" w:hAnsiTheme="minorHAnsi" w:cstheme="minorHAnsi"/>
          <w:b/>
          <w:sz w:val="22"/>
          <w:szCs w:val="22"/>
        </w:rPr>
        <w:t xml:space="preserve">Shri </w:t>
      </w:r>
      <w:r>
        <w:rPr>
          <w:rFonts w:asciiTheme="minorHAnsi" w:hAnsiTheme="minorHAnsi" w:cstheme="minorHAnsi"/>
          <w:b/>
          <w:sz w:val="22"/>
          <w:szCs w:val="22"/>
        </w:rPr>
        <w:t>Sanju Kothari</w:t>
      </w:r>
      <w:r w:rsidR="00E4175C">
        <w:rPr>
          <w:rFonts w:asciiTheme="minorHAnsi" w:hAnsiTheme="minorHAnsi" w:cstheme="minorHAnsi"/>
          <w:b/>
          <w:sz w:val="22"/>
          <w:szCs w:val="22"/>
        </w:rPr>
        <w:t>)</w:t>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2735"/>
        <w:gridCol w:w="3935"/>
        <w:gridCol w:w="1835"/>
      </w:tblGrid>
      <w:tr w:rsidR="00E4175C" w:rsidRPr="00111CFE" w14:paraId="3CD63AD6" w14:textId="77777777" w:rsidTr="000F6735">
        <w:trPr>
          <w:trHeight w:val="454"/>
        </w:trPr>
        <w:tc>
          <w:tcPr>
            <w:tcW w:w="992" w:type="dxa"/>
            <w:shd w:val="clear" w:color="auto" w:fill="002060"/>
            <w:noWrap/>
            <w:vAlign w:val="center"/>
            <w:hideMark/>
          </w:tcPr>
          <w:p w14:paraId="54BBFC23" w14:textId="77777777" w:rsidR="00E4175C" w:rsidRPr="00111CFE" w:rsidRDefault="00E4175C" w:rsidP="00E638CC">
            <w:pPr>
              <w:jc w:val="center"/>
              <w:rPr>
                <w:rFonts w:asciiTheme="minorHAnsi" w:hAnsiTheme="minorHAnsi" w:cstheme="minorHAnsi"/>
                <w:b/>
                <w:bCs/>
                <w:color w:val="000000"/>
                <w:sz w:val="22"/>
                <w:szCs w:val="22"/>
              </w:rPr>
            </w:pPr>
            <w:r w:rsidRPr="00111CFE">
              <w:rPr>
                <w:rFonts w:asciiTheme="minorHAnsi" w:hAnsiTheme="minorHAnsi" w:cstheme="minorHAnsi"/>
                <w:b/>
                <w:bCs/>
                <w:color w:val="FFFFFF" w:themeColor="background1"/>
                <w:sz w:val="22"/>
                <w:szCs w:val="22"/>
              </w:rPr>
              <w:t>S. No</w:t>
            </w:r>
            <w:r w:rsidRPr="00111CFE">
              <w:rPr>
                <w:rFonts w:asciiTheme="minorHAnsi" w:hAnsiTheme="minorHAnsi" w:cstheme="minorHAnsi"/>
                <w:b/>
                <w:bCs/>
                <w:color w:val="000000"/>
                <w:sz w:val="22"/>
                <w:szCs w:val="22"/>
              </w:rPr>
              <w:t>.</w:t>
            </w:r>
          </w:p>
        </w:tc>
        <w:tc>
          <w:tcPr>
            <w:tcW w:w="2704" w:type="dxa"/>
            <w:shd w:val="clear" w:color="auto" w:fill="002060"/>
            <w:vAlign w:val="center"/>
            <w:hideMark/>
          </w:tcPr>
          <w:p w14:paraId="4AC4A7A0" w14:textId="77777777" w:rsidR="00E4175C" w:rsidRPr="00111CFE" w:rsidRDefault="00E4175C" w:rsidP="00E638CC">
            <w:pPr>
              <w:jc w:val="center"/>
              <w:rPr>
                <w:rFonts w:asciiTheme="minorHAnsi" w:hAnsiTheme="minorHAnsi" w:cstheme="minorHAnsi"/>
                <w:b/>
                <w:bCs/>
                <w:sz w:val="22"/>
                <w:szCs w:val="22"/>
              </w:rPr>
            </w:pPr>
            <w:r w:rsidRPr="00111CFE">
              <w:rPr>
                <w:rFonts w:asciiTheme="minorHAnsi" w:hAnsiTheme="minorHAnsi" w:cstheme="minorHAnsi"/>
                <w:b/>
                <w:bCs/>
                <w:sz w:val="22"/>
                <w:szCs w:val="22"/>
              </w:rPr>
              <w:t>CIN/FCRN</w:t>
            </w:r>
          </w:p>
        </w:tc>
        <w:tc>
          <w:tcPr>
            <w:tcW w:w="3960" w:type="dxa"/>
            <w:shd w:val="clear" w:color="auto" w:fill="002060"/>
            <w:vAlign w:val="center"/>
            <w:hideMark/>
          </w:tcPr>
          <w:p w14:paraId="755F87F4" w14:textId="77777777" w:rsidR="00E4175C" w:rsidRPr="00111CFE" w:rsidRDefault="00E4175C" w:rsidP="00E638CC">
            <w:pPr>
              <w:jc w:val="center"/>
              <w:rPr>
                <w:rFonts w:asciiTheme="minorHAnsi" w:hAnsiTheme="minorHAnsi" w:cstheme="minorHAnsi"/>
                <w:b/>
                <w:bCs/>
                <w:sz w:val="22"/>
                <w:szCs w:val="22"/>
              </w:rPr>
            </w:pPr>
            <w:r w:rsidRPr="00111CFE">
              <w:rPr>
                <w:rFonts w:asciiTheme="minorHAnsi" w:hAnsiTheme="minorHAnsi" w:cstheme="minorHAnsi"/>
                <w:b/>
                <w:bCs/>
                <w:sz w:val="22"/>
                <w:szCs w:val="22"/>
              </w:rPr>
              <w:t>Company Name</w:t>
            </w:r>
          </w:p>
        </w:tc>
        <w:tc>
          <w:tcPr>
            <w:tcW w:w="1841" w:type="dxa"/>
            <w:shd w:val="clear" w:color="auto" w:fill="002060"/>
            <w:vAlign w:val="center"/>
            <w:hideMark/>
          </w:tcPr>
          <w:p w14:paraId="6CEF8BE1" w14:textId="77777777" w:rsidR="00E4175C" w:rsidRPr="00111CFE" w:rsidRDefault="00E4175C" w:rsidP="00E638CC">
            <w:pPr>
              <w:jc w:val="center"/>
              <w:rPr>
                <w:rFonts w:asciiTheme="minorHAnsi" w:hAnsiTheme="minorHAnsi" w:cstheme="minorHAnsi"/>
                <w:b/>
                <w:bCs/>
                <w:sz w:val="22"/>
                <w:szCs w:val="22"/>
              </w:rPr>
            </w:pPr>
            <w:r w:rsidRPr="00111CFE">
              <w:rPr>
                <w:rFonts w:asciiTheme="minorHAnsi" w:hAnsiTheme="minorHAnsi" w:cstheme="minorHAnsi"/>
                <w:b/>
                <w:bCs/>
                <w:sz w:val="22"/>
                <w:szCs w:val="22"/>
              </w:rPr>
              <w:t>Begin Date</w:t>
            </w:r>
          </w:p>
        </w:tc>
      </w:tr>
      <w:tr w:rsidR="000F6735" w:rsidRPr="00111CFE" w14:paraId="45F208D6" w14:textId="77777777" w:rsidTr="000F6735">
        <w:trPr>
          <w:trHeight w:val="454"/>
        </w:trPr>
        <w:tc>
          <w:tcPr>
            <w:tcW w:w="992" w:type="dxa"/>
            <w:shd w:val="clear" w:color="auto" w:fill="auto"/>
            <w:noWrap/>
            <w:vAlign w:val="center"/>
            <w:hideMark/>
          </w:tcPr>
          <w:p w14:paraId="019C0694" w14:textId="77777777" w:rsidR="000F6735" w:rsidRPr="009447D6" w:rsidRDefault="000F6735" w:rsidP="000F6735">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1</w:t>
            </w:r>
          </w:p>
        </w:tc>
        <w:tc>
          <w:tcPr>
            <w:tcW w:w="2704" w:type="dxa"/>
            <w:shd w:val="clear" w:color="auto" w:fill="auto"/>
            <w:vAlign w:val="center"/>
            <w:hideMark/>
          </w:tcPr>
          <w:p w14:paraId="59B4FF48" w14:textId="3605B84C" w:rsidR="000F6735" w:rsidRPr="00111CFE" w:rsidRDefault="000F6735" w:rsidP="000F6735">
            <w:pPr>
              <w:jc w:val="center"/>
              <w:rPr>
                <w:rFonts w:asciiTheme="minorHAnsi" w:hAnsiTheme="minorHAnsi" w:cstheme="minorHAnsi"/>
                <w:color w:val="000000"/>
                <w:sz w:val="22"/>
                <w:szCs w:val="22"/>
              </w:rPr>
            </w:pPr>
            <w:r>
              <w:rPr>
                <w:rFonts w:ascii="Calibri" w:hAnsi="Calibri" w:cs="Calibri"/>
                <w:color w:val="000000"/>
                <w:sz w:val="22"/>
                <w:szCs w:val="22"/>
              </w:rPr>
              <w:t>U74999MH2018NPL304254</w:t>
            </w:r>
          </w:p>
        </w:tc>
        <w:tc>
          <w:tcPr>
            <w:tcW w:w="3960" w:type="dxa"/>
            <w:shd w:val="clear" w:color="auto" w:fill="auto"/>
            <w:vAlign w:val="center"/>
            <w:hideMark/>
          </w:tcPr>
          <w:p w14:paraId="0FB24ABF" w14:textId="2F4986E2" w:rsidR="000F6735" w:rsidRPr="00111CFE" w:rsidRDefault="000F6735" w:rsidP="000F6735">
            <w:pPr>
              <w:jc w:val="both"/>
              <w:rPr>
                <w:rFonts w:asciiTheme="minorHAnsi" w:hAnsiTheme="minorHAnsi" w:cstheme="minorHAnsi"/>
                <w:color w:val="000000"/>
                <w:sz w:val="22"/>
                <w:szCs w:val="22"/>
              </w:rPr>
            </w:pPr>
            <w:r>
              <w:rPr>
                <w:rFonts w:ascii="Calibri" w:hAnsi="Calibri" w:cs="Calibri"/>
                <w:color w:val="000000"/>
                <w:sz w:val="22"/>
                <w:szCs w:val="22"/>
              </w:rPr>
              <w:t>India Jewellery Park Mumbai</w:t>
            </w:r>
          </w:p>
        </w:tc>
        <w:tc>
          <w:tcPr>
            <w:tcW w:w="1841" w:type="dxa"/>
            <w:shd w:val="clear" w:color="auto" w:fill="auto"/>
            <w:vAlign w:val="center"/>
            <w:hideMark/>
          </w:tcPr>
          <w:p w14:paraId="45EA3B4E" w14:textId="3C7866A0" w:rsidR="000F6735" w:rsidRPr="00111CFE" w:rsidRDefault="000F6735" w:rsidP="000F6735">
            <w:pPr>
              <w:jc w:val="center"/>
              <w:rPr>
                <w:rFonts w:asciiTheme="minorHAnsi" w:hAnsiTheme="minorHAnsi" w:cstheme="minorHAnsi"/>
                <w:color w:val="000000"/>
                <w:sz w:val="22"/>
                <w:szCs w:val="22"/>
              </w:rPr>
            </w:pPr>
            <w:r>
              <w:rPr>
                <w:rFonts w:ascii="Calibri" w:hAnsi="Calibri" w:cs="Calibri"/>
                <w:color w:val="000000"/>
                <w:sz w:val="22"/>
                <w:szCs w:val="22"/>
              </w:rPr>
              <w:t>08/09/2022</w:t>
            </w:r>
          </w:p>
        </w:tc>
      </w:tr>
      <w:tr w:rsidR="000F6735" w:rsidRPr="00111CFE" w14:paraId="12FC230C" w14:textId="77777777" w:rsidTr="000F6735">
        <w:trPr>
          <w:trHeight w:val="454"/>
        </w:trPr>
        <w:tc>
          <w:tcPr>
            <w:tcW w:w="992" w:type="dxa"/>
            <w:shd w:val="clear" w:color="auto" w:fill="auto"/>
            <w:noWrap/>
            <w:vAlign w:val="center"/>
            <w:hideMark/>
          </w:tcPr>
          <w:p w14:paraId="7149C9FD" w14:textId="77777777" w:rsidR="000F6735" w:rsidRPr="009447D6" w:rsidRDefault="000F6735" w:rsidP="000F6735">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2</w:t>
            </w:r>
          </w:p>
        </w:tc>
        <w:tc>
          <w:tcPr>
            <w:tcW w:w="2704" w:type="dxa"/>
            <w:shd w:val="clear" w:color="auto" w:fill="auto"/>
            <w:vAlign w:val="center"/>
            <w:hideMark/>
          </w:tcPr>
          <w:p w14:paraId="36D6DD5B" w14:textId="689A9CCE" w:rsidR="000F6735" w:rsidRPr="00111CFE" w:rsidRDefault="000F6735" w:rsidP="000F6735">
            <w:pPr>
              <w:jc w:val="center"/>
              <w:rPr>
                <w:rFonts w:asciiTheme="minorHAnsi" w:hAnsiTheme="minorHAnsi" w:cstheme="minorHAnsi"/>
                <w:color w:val="000000"/>
                <w:sz w:val="22"/>
                <w:szCs w:val="22"/>
              </w:rPr>
            </w:pPr>
            <w:r>
              <w:rPr>
                <w:rFonts w:ascii="Calibri" w:hAnsi="Calibri" w:cs="Calibri"/>
                <w:color w:val="000000"/>
                <w:sz w:val="22"/>
                <w:szCs w:val="22"/>
              </w:rPr>
              <w:t>U99100MH1966GAP013486</w:t>
            </w:r>
          </w:p>
        </w:tc>
        <w:tc>
          <w:tcPr>
            <w:tcW w:w="3960" w:type="dxa"/>
            <w:shd w:val="clear" w:color="auto" w:fill="auto"/>
            <w:vAlign w:val="center"/>
            <w:hideMark/>
          </w:tcPr>
          <w:p w14:paraId="6BF6BC01" w14:textId="451785AC" w:rsidR="000F6735" w:rsidRPr="00111CFE" w:rsidRDefault="000F6735" w:rsidP="000F6735">
            <w:pPr>
              <w:jc w:val="both"/>
              <w:rPr>
                <w:rFonts w:asciiTheme="minorHAnsi" w:hAnsiTheme="minorHAnsi" w:cstheme="minorHAnsi"/>
                <w:color w:val="000000"/>
                <w:sz w:val="22"/>
                <w:szCs w:val="22"/>
              </w:rPr>
            </w:pPr>
            <w:r>
              <w:rPr>
                <w:rFonts w:ascii="Calibri" w:hAnsi="Calibri" w:cs="Calibri"/>
                <w:color w:val="000000"/>
                <w:sz w:val="22"/>
                <w:szCs w:val="22"/>
              </w:rPr>
              <w:t>The Gem and Jewellery Export Promotion Council</w:t>
            </w:r>
          </w:p>
        </w:tc>
        <w:tc>
          <w:tcPr>
            <w:tcW w:w="1841" w:type="dxa"/>
            <w:shd w:val="clear" w:color="auto" w:fill="auto"/>
            <w:vAlign w:val="center"/>
            <w:hideMark/>
          </w:tcPr>
          <w:p w14:paraId="73976B4B" w14:textId="49A38040" w:rsidR="000F6735" w:rsidRPr="00111CFE" w:rsidRDefault="000F6735" w:rsidP="000F6735">
            <w:pPr>
              <w:jc w:val="center"/>
              <w:rPr>
                <w:rFonts w:asciiTheme="minorHAnsi" w:hAnsiTheme="minorHAnsi" w:cstheme="minorHAnsi"/>
                <w:color w:val="000000"/>
                <w:sz w:val="22"/>
                <w:szCs w:val="22"/>
              </w:rPr>
            </w:pPr>
            <w:r>
              <w:rPr>
                <w:rFonts w:ascii="Calibri" w:hAnsi="Calibri" w:cs="Calibri"/>
                <w:color w:val="000000"/>
                <w:sz w:val="22"/>
                <w:szCs w:val="22"/>
              </w:rPr>
              <w:t>12/01/2018</w:t>
            </w:r>
          </w:p>
        </w:tc>
      </w:tr>
      <w:tr w:rsidR="000F6735" w:rsidRPr="00111CFE" w14:paraId="65256A62" w14:textId="77777777" w:rsidTr="000F6735">
        <w:trPr>
          <w:trHeight w:val="454"/>
        </w:trPr>
        <w:tc>
          <w:tcPr>
            <w:tcW w:w="992" w:type="dxa"/>
            <w:shd w:val="clear" w:color="auto" w:fill="auto"/>
            <w:noWrap/>
            <w:vAlign w:val="center"/>
            <w:hideMark/>
          </w:tcPr>
          <w:p w14:paraId="6DD92E24" w14:textId="77777777" w:rsidR="000F6735" w:rsidRPr="009447D6" w:rsidRDefault="000F6735" w:rsidP="000F6735">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3</w:t>
            </w:r>
          </w:p>
        </w:tc>
        <w:tc>
          <w:tcPr>
            <w:tcW w:w="2704" w:type="dxa"/>
            <w:shd w:val="clear" w:color="auto" w:fill="auto"/>
            <w:vAlign w:val="center"/>
            <w:hideMark/>
          </w:tcPr>
          <w:p w14:paraId="3FCC106B" w14:textId="4F4700BB" w:rsidR="000F6735" w:rsidRPr="00111CFE" w:rsidRDefault="000F6735" w:rsidP="000F6735">
            <w:pPr>
              <w:jc w:val="center"/>
              <w:rPr>
                <w:rFonts w:asciiTheme="minorHAnsi" w:hAnsiTheme="minorHAnsi" w:cstheme="minorHAnsi"/>
                <w:color w:val="000000"/>
                <w:sz w:val="22"/>
                <w:szCs w:val="22"/>
              </w:rPr>
            </w:pPr>
            <w:r>
              <w:rPr>
                <w:rFonts w:ascii="Calibri" w:hAnsi="Calibri" w:cs="Calibri"/>
                <w:color w:val="000000"/>
                <w:sz w:val="22"/>
                <w:szCs w:val="22"/>
              </w:rPr>
              <w:t>U74999MH2015NPL267877</w:t>
            </w:r>
          </w:p>
        </w:tc>
        <w:tc>
          <w:tcPr>
            <w:tcW w:w="3960" w:type="dxa"/>
            <w:shd w:val="clear" w:color="auto" w:fill="auto"/>
            <w:vAlign w:val="center"/>
            <w:hideMark/>
          </w:tcPr>
          <w:p w14:paraId="129E9DBC" w14:textId="33FCF477" w:rsidR="000F6735" w:rsidRPr="00111CFE" w:rsidRDefault="000F6735" w:rsidP="000F6735">
            <w:pPr>
              <w:jc w:val="both"/>
              <w:rPr>
                <w:rFonts w:asciiTheme="minorHAnsi" w:hAnsiTheme="minorHAnsi" w:cstheme="minorHAnsi"/>
                <w:color w:val="000000"/>
                <w:sz w:val="22"/>
                <w:szCs w:val="22"/>
              </w:rPr>
            </w:pPr>
            <w:r>
              <w:rPr>
                <w:rFonts w:ascii="Calibri" w:hAnsi="Calibri" w:cs="Calibri"/>
                <w:color w:val="000000"/>
                <w:sz w:val="22"/>
                <w:szCs w:val="22"/>
              </w:rPr>
              <w:t>G&amp;J KYC Information Centre</w:t>
            </w:r>
          </w:p>
        </w:tc>
        <w:tc>
          <w:tcPr>
            <w:tcW w:w="1841" w:type="dxa"/>
            <w:shd w:val="clear" w:color="auto" w:fill="auto"/>
            <w:vAlign w:val="center"/>
            <w:hideMark/>
          </w:tcPr>
          <w:p w14:paraId="6A15E5FF" w14:textId="4C23B940" w:rsidR="000F6735" w:rsidRPr="00111CFE" w:rsidRDefault="000F6735" w:rsidP="000F6735">
            <w:pPr>
              <w:jc w:val="center"/>
              <w:rPr>
                <w:rFonts w:asciiTheme="minorHAnsi" w:hAnsiTheme="minorHAnsi" w:cstheme="minorHAnsi"/>
                <w:color w:val="000000"/>
                <w:sz w:val="22"/>
                <w:szCs w:val="22"/>
              </w:rPr>
            </w:pPr>
            <w:r>
              <w:rPr>
                <w:rFonts w:ascii="Calibri" w:hAnsi="Calibri" w:cs="Calibri"/>
                <w:color w:val="000000"/>
                <w:sz w:val="22"/>
                <w:szCs w:val="22"/>
              </w:rPr>
              <w:t>28/09/2018</w:t>
            </w:r>
          </w:p>
        </w:tc>
      </w:tr>
      <w:tr w:rsidR="000F6735" w:rsidRPr="00111CFE" w14:paraId="41F5DDDE" w14:textId="77777777" w:rsidTr="000F6735">
        <w:trPr>
          <w:trHeight w:val="454"/>
        </w:trPr>
        <w:tc>
          <w:tcPr>
            <w:tcW w:w="992" w:type="dxa"/>
            <w:shd w:val="clear" w:color="auto" w:fill="auto"/>
            <w:noWrap/>
            <w:vAlign w:val="center"/>
            <w:hideMark/>
          </w:tcPr>
          <w:p w14:paraId="676F3061" w14:textId="77777777" w:rsidR="000F6735" w:rsidRPr="009447D6" w:rsidRDefault="000F6735" w:rsidP="000F6735">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4</w:t>
            </w:r>
          </w:p>
        </w:tc>
        <w:tc>
          <w:tcPr>
            <w:tcW w:w="2704" w:type="dxa"/>
            <w:shd w:val="clear" w:color="auto" w:fill="auto"/>
            <w:vAlign w:val="center"/>
            <w:hideMark/>
          </w:tcPr>
          <w:p w14:paraId="2F9FDFF7" w14:textId="7650CA02" w:rsidR="000F6735" w:rsidRPr="00111CFE" w:rsidRDefault="000F6735" w:rsidP="000F6735">
            <w:pPr>
              <w:jc w:val="center"/>
              <w:rPr>
                <w:rFonts w:asciiTheme="minorHAnsi" w:hAnsiTheme="minorHAnsi" w:cstheme="minorHAnsi"/>
                <w:color w:val="000000"/>
                <w:sz w:val="22"/>
                <w:szCs w:val="22"/>
              </w:rPr>
            </w:pPr>
            <w:r>
              <w:rPr>
                <w:rFonts w:ascii="Calibri" w:hAnsi="Calibri" w:cs="Calibri"/>
                <w:color w:val="000000"/>
                <w:sz w:val="22"/>
                <w:szCs w:val="22"/>
              </w:rPr>
              <w:t>U36911MH2003PTC140382</w:t>
            </w:r>
          </w:p>
        </w:tc>
        <w:tc>
          <w:tcPr>
            <w:tcW w:w="3960" w:type="dxa"/>
            <w:shd w:val="clear" w:color="auto" w:fill="auto"/>
            <w:vAlign w:val="center"/>
            <w:hideMark/>
          </w:tcPr>
          <w:p w14:paraId="235FE1B2" w14:textId="3CB337A0" w:rsidR="000F6735" w:rsidRPr="00111CFE" w:rsidRDefault="000F6735" w:rsidP="000F6735">
            <w:pPr>
              <w:jc w:val="both"/>
              <w:rPr>
                <w:rFonts w:asciiTheme="minorHAnsi" w:hAnsiTheme="minorHAnsi" w:cstheme="minorHAnsi"/>
                <w:color w:val="000000"/>
                <w:sz w:val="22"/>
                <w:szCs w:val="22"/>
              </w:rPr>
            </w:pPr>
            <w:r>
              <w:rPr>
                <w:rFonts w:ascii="Calibri" w:hAnsi="Calibri" w:cs="Calibri"/>
                <w:color w:val="000000"/>
                <w:sz w:val="22"/>
                <w:szCs w:val="22"/>
              </w:rPr>
              <w:t>Sidds Jewels Private Limited</w:t>
            </w:r>
          </w:p>
        </w:tc>
        <w:tc>
          <w:tcPr>
            <w:tcW w:w="1841" w:type="dxa"/>
            <w:shd w:val="clear" w:color="auto" w:fill="auto"/>
            <w:vAlign w:val="center"/>
            <w:hideMark/>
          </w:tcPr>
          <w:p w14:paraId="306230C6" w14:textId="2AA93A64" w:rsidR="000F6735" w:rsidRPr="00111CFE" w:rsidRDefault="000F6735" w:rsidP="000F6735">
            <w:pPr>
              <w:jc w:val="center"/>
              <w:rPr>
                <w:rFonts w:asciiTheme="minorHAnsi" w:hAnsiTheme="minorHAnsi" w:cstheme="minorHAnsi"/>
                <w:color w:val="000000"/>
                <w:sz w:val="22"/>
                <w:szCs w:val="22"/>
              </w:rPr>
            </w:pPr>
            <w:r>
              <w:rPr>
                <w:rFonts w:ascii="Calibri" w:hAnsi="Calibri" w:cs="Calibri"/>
                <w:color w:val="000000"/>
                <w:sz w:val="22"/>
                <w:szCs w:val="22"/>
              </w:rPr>
              <w:t>30/12/2020</w:t>
            </w:r>
          </w:p>
        </w:tc>
      </w:tr>
      <w:tr w:rsidR="000F6735" w:rsidRPr="00111CFE" w14:paraId="6805C93A" w14:textId="77777777" w:rsidTr="000F6735">
        <w:trPr>
          <w:trHeight w:val="454"/>
        </w:trPr>
        <w:tc>
          <w:tcPr>
            <w:tcW w:w="992" w:type="dxa"/>
            <w:shd w:val="clear" w:color="auto" w:fill="auto"/>
            <w:noWrap/>
            <w:vAlign w:val="center"/>
            <w:hideMark/>
          </w:tcPr>
          <w:p w14:paraId="104D617F" w14:textId="77777777" w:rsidR="000F6735" w:rsidRPr="009447D6" w:rsidRDefault="000F6735" w:rsidP="000F6735">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5</w:t>
            </w:r>
          </w:p>
        </w:tc>
        <w:tc>
          <w:tcPr>
            <w:tcW w:w="2704" w:type="dxa"/>
            <w:shd w:val="clear" w:color="auto" w:fill="auto"/>
            <w:vAlign w:val="center"/>
            <w:hideMark/>
          </w:tcPr>
          <w:p w14:paraId="03A2026F" w14:textId="46299EE5" w:rsidR="000F6735" w:rsidRPr="00111CFE" w:rsidRDefault="000F6735" w:rsidP="000F6735">
            <w:pPr>
              <w:jc w:val="center"/>
              <w:rPr>
                <w:rFonts w:asciiTheme="minorHAnsi" w:hAnsiTheme="minorHAnsi" w:cstheme="minorHAnsi"/>
                <w:color w:val="000000"/>
                <w:sz w:val="22"/>
                <w:szCs w:val="22"/>
              </w:rPr>
            </w:pPr>
            <w:r>
              <w:rPr>
                <w:rFonts w:ascii="Calibri" w:hAnsi="Calibri" w:cs="Calibri"/>
                <w:color w:val="000000"/>
                <w:sz w:val="22"/>
                <w:szCs w:val="22"/>
              </w:rPr>
              <w:t>U70100MH2005PTC153453</w:t>
            </w:r>
          </w:p>
        </w:tc>
        <w:tc>
          <w:tcPr>
            <w:tcW w:w="3960" w:type="dxa"/>
            <w:shd w:val="clear" w:color="auto" w:fill="auto"/>
            <w:vAlign w:val="center"/>
            <w:hideMark/>
          </w:tcPr>
          <w:p w14:paraId="7943FFC3" w14:textId="6CCBD2B7" w:rsidR="000F6735" w:rsidRPr="00111CFE" w:rsidRDefault="000F6735" w:rsidP="000F6735">
            <w:pPr>
              <w:jc w:val="both"/>
              <w:rPr>
                <w:rFonts w:asciiTheme="minorHAnsi" w:hAnsiTheme="minorHAnsi" w:cstheme="minorHAnsi"/>
                <w:color w:val="000000"/>
                <w:sz w:val="22"/>
                <w:szCs w:val="22"/>
              </w:rPr>
            </w:pPr>
            <w:r>
              <w:rPr>
                <w:rFonts w:ascii="Calibri" w:hAnsi="Calibri" w:cs="Calibri"/>
                <w:color w:val="000000"/>
                <w:sz w:val="22"/>
                <w:szCs w:val="22"/>
              </w:rPr>
              <w:t>Armaan Estates Private Limited</w:t>
            </w:r>
          </w:p>
        </w:tc>
        <w:tc>
          <w:tcPr>
            <w:tcW w:w="1841" w:type="dxa"/>
            <w:shd w:val="clear" w:color="auto" w:fill="auto"/>
            <w:vAlign w:val="center"/>
            <w:hideMark/>
          </w:tcPr>
          <w:p w14:paraId="40B7D8D2" w14:textId="57E73124" w:rsidR="000F6735" w:rsidRPr="00111CFE" w:rsidRDefault="000F6735" w:rsidP="000F6735">
            <w:pPr>
              <w:jc w:val="center"/>
              <w:rPr>
                <w:rFonts w:asciiTheme="minorHAnsi" w:hAnsiTheme="minorHAnsi" w:cstheme="minorHAnsi"/>
                <w:color w:val="000000"/>
                <w:sz w:val="22"/>
                <w:szCs w:val="22"/>
              </w:rPr>
            </w:pPr>
            <w:r>
              <w:rPr>
                <w:rFonts w:ascii="Calibri" w:hAnsi="Calibri" w:cs="Calibri"/>
                <w:color w:val="000000"/>
                <w:sz w:val="22"/>
                <w:szCs w:val="22"/>
              </w:rPr>
              <w:t>29/09/2007</w:t>
            </w:r>
          </w:p>
        </w:tc>
      </w:tr>
      <w:tr w:rsidR="000F6735" w:rsidRPr="00111CFE" w14:paraId="49CB2EAE" w14:textId="77777777" w:rsidTr="000F6735">
        <w:trPr>
          <w:trHeight w:val="454"/>
        </w:trPr>
        <w:tc>
          <w:tcPr>
            <w:tcW w:w="992" w:type="dxa"/>
            <w:shd w:val="clear" w:color="auto" w:fill="auto"/>
            <w:noWrap/>
            <w:vAlign w:val="center"/>
            <w:hideMark/>
          </w:tcPr>
          <w:p w14:paraId="4105A736" w14:textId="77777777" w:rsidR="000F6735" w:rsidRPr="009447D6" w:rsidRDefault="000F6735" w:rsidP="000F6735">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6</w:t>
            </w:r>
          </w:p>
        </w:tc>
        <w:tc>
          <w:tcPr>
            <w:tcW w:w="2704" w:type="dxa"/>
            <w:shd w:val="clear" w:color="auto" w:fill="auto"/>
            <w:vAlign w:val="center"/>
            <w:hideMark/>
          </w:tcPr>
          <w:p w14:paraId="10ECA719" w14:textId="6CBEF99D" w:rsidR="000F6735" w:rsidRPr="00111CFE" w:rsidRDefault="000F6735" w:rsidP="000F6735">
            <w:pPr>
              <w:jc w:val="center"/>
              <w:rPr>
                <w:rFonts w:asciiTheme="minorHAnsi" w:hAnsiTheme="minorHAnsi" w:cstheme="minorHAnsi"/>
                <w:color w:val="000000"/>
                <w:sz w:val="22"/>
                <w:szCs w:val="22"/>
              </w:rPr>
            </w:pPr>
            <w:r>
              <w:rPr>
                <w:rFonts w:ascii="Calibri" w:hAnsi="Calibri" w:cs="Calibri"/>
                <w:color w:val="000000"/>
                <w:sz w:val="22"/>
                <w:szCs w:val="22"/>
              </w:rPr>
              <w:t>U70100MH2005PTC157689</w:t>
            </w:r>
          </w:p>
        </w:tc>
        <w:tc>
          <w:tcPr>
            <w:tcW w:w="3960" w:type="dxa"/>
            <w:shd w:val="clear" w:color="auto" w:fill="auto"/>
            <w:vAlign w:val="center"/>
            <w:hideMark/>
          </w:tcPr>
          <w:p w14:paraId="61D333CF" w14:textId="0AE500DD" w:rsidR="000F6735" w:rsidRPr="00111CFE" w:rsidRDefault="000F6735" w:rsidP="000F6735">
            <w:pPr>
              <w:jc w:val="both"/>
              <w:rPr>
                <w:rFonts w:asciiTheme="minorHAnsi" w:hAnsiTheme="minorHAnsi" w:cstheme="minorHAnsi"/>
                <w:color w:val="000000"/>
                <w:sz w:val="22"/>
                <w:szCs w:val="22"/>
              </w:rPr>
            </w:pPr>
            <w:r>
              <w:rPr>
                <w:rFonts w:ascii="Calibri" w:hAnsi="Calibri" w:cs="Calibri"/>
                <w:color w:val="000000"/>
                <w:sz w:val="22"/>
                <w:szCs w:val="22"/>
              </w:rPr>
              <w:t>Ocean View Estates Private Limited</w:t>
            </w:r>
          </w:p>
        </w:tc>
        <w:tc>
          <w:tcPr>
            <w:tcW w:w="1841" w:type="dxa"/>
            <w:shd w:val="clear" w:color="auto" w:fill="auto"/>
            <w:vAlign w:val="center"/>
            <w:hideMark/>
          </w:tcPr>
          <w:p w14:paraId="7E778235" w14:textId="2BFD44D9" w:rsidR="000F6735" w:rsidRPr="00111CFE" w:rsidRDefault="000F6735" w:rsidP="000F6735">
            <w:pPr>
              <w:jc w:val="center"/>
              <w:rPr>
                <w:rFonts w:asciiTheme="minorHAnsi" w:hAnsiTheme="minorHAnsi" w:cstheme="minorHAnsi"/>
                <w:color w:val="000000"/>
                <w:sz w:val="22"/>
                <w:szCs w:val="22"/>
              </w:rPr>
            </w:pPr>
            <w:r>
              <w:rPr>
                <w:rFonts w:ascii="Calibri" w:hAnsi="Calibri" w:cs="Calibri"/>
                <w:color w:val="000000"/>
                <w:sz w:val="22"/>
                <w:szCs w:val="22"/>
              </w:rPr>
              <w:t>29/09/2007</w:t>
            </w:r>
          </w:p>
        </w:tc>
      </w:tr>
      <w:tr w:rsidR="000F6735" w:rsidRPr="00111CFE" w14:paraId="57521380" w14:textId="77777777" w:rsidTr="000F6735">
        <w:trPr>
          <w:trHeight w:val="454"/>
        </w:trPr>
        <w:tc>
          <w:tcPr>
            <w:tcW w:w="992" w:type="dxa"/>
            <w:shd w:val="clear" w:color="auto" w:fill="auto"/>
            <w:noWrap/>
            <w:vAlign w:val="center"/>
            <w:hideMark/>
          </w:tcPr>
          <w:p w14:paraId="12CA93C5" w14:textId="77777777" w:rsidR="000F6735" w:rsidRPr="009447D6" w:rsidRDefault="000F6735" w:rsidP="000F6735">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lastRenderedPageBreak/>
              <w:t>7</w:t>
            </w:r>
          </w:p>
        </w:tc>
        <w:tc>
          <w:tcPr>
            <w:tcW w:w="2704" w:type="dxa"/>
            <w:shd w:val="clear" w:color="auto" w:fill="auto"/>
            <w:vAlign w:val="center"/>
            <w:hideMark/>
          </w:tcPr>
          <w:p w14:paraId="009395C8" w14:textId="755F7C47" w:rsidR="000F6735" w:rsidRPr="00111CFE" w:rsidRDefault="000F6735" w:rsidP="000F6735">
            <w:pPr>
              <w:jc w:val="center"/>
              <w:rPr>
                <w:rFonts w:asciiTheme="minorHAnsi" w:hAnsiTheme="minorHAnsi" w:cstheme="minorHAnsi"/>
                <w:color w:val="000000"/>
                <w:sz w:val="22"/>
                <w:szCs w:val="22"/>
              </w:rPr>
            </w:pPr>
            <w:r>
              <w:rPr>
                <w:rFonts w:ascii="Calibri" w:hAnsi="Calibri" w:cs="Calibri"/>
                <w:color w:val="000000"/>
                <w:sz w:val="22"/>
                <w:szCs w:val="22"/>
              </w:rPr>
              <w:t>U70100MH2005PTC155897</w:t>
            </w:r>
          </w:p>
        </w:tc>
        <w:tc>
          <w:tcPr>
            <w:tcW w:w="3960" w:type="dxa"/>
            <w:shd w:val="clear" w:color="auto" w:fill="auto"/>
            <w:vAlign w:val="center"/>
            <w:hideMark/>
          </w:tcPr>
          <w:p w14:paraId="38E5C963" w14:textId="6506EA01" w:rsidR="000F6735" w:rsidRPr="00111CFE" w:rsidRDefault="000F6735" w:rsidP="000F6735">
            <w:pPr>
              <w:jc w:val="both"/>
              <w:rPr>
                <w:rFonts w:asciiTheme="minorHAnsi" w:hAnsiTheme="minorHAnsi" w:cstheme="minorHAnsi"/>
                <w:color w:val="000000"/>
                <w:sz w:val="22"/>
                <w:szCs w:val="22"/>
              </w:rPr>
            </w:pPr>
            <w:r>
              <w:rPr>
                <w:rFonts w:ascii="Calibri" w:hAnsi="Calibri" w:cs="Calibri"/>
                <w:color w:val="000000"/>
                <w:sz w:val="22"/>
                <w:szCs w:val="22"/>
              </w:rPr>
              <w:t>Infinite Realities Private Limited</w:t>
            </w:r>
          </w:p>
        </w:tc>
        <w:tc>
          <w:tcPr>
            <w:tcW w:w="1841" w:type="dxa"/>
            <w:shd w:val="clear" w:color="auto" w:fill="auto"/>
            <w:vAlign w:val="center"/>
            <w:hideMark/>
          </w:tcPr>
          <w:p w14:paraId="626BA97D" w14:textId="115F0CE7" w:rsidR="000F6735" w:rsidRPr="00111CFE" w:rsidRDefault="000F6735" w:rsidP="000F6735">
            <w:pPr>
              <w:jc w:val="center"/>
              <w:rPr>
                <w:rFonts w:asciiTheme="minorHAnsi" w:hAnsiTheme="minorHAnsi" w:cstheme="minorHAnsi"/>
                <w:color w:val="000000"/>
                <w:sz w:val="22"/>
                <w:szCs w:val="22"/>
              </w:rPr>
            </w:pPr>
            <w:r>
              <w:rPr>
                <w:rFonts w:ascii="Calibri" w:hAnsi="Calibri" w:cs="Calibri"/>
                <w:color w:val="000000"/>
                <w:sz w:val="22"/>
                <w:szCs w:val="22"/>
              </w:rPr>
              <w:t>29/03/2007</w:t>
            </w:r>
          </w:p>
        </w:tc>
      </w:tr>
      <w:tr w:rsidR="000F6735" w:rsidRPr="00111CFE" w14:paraId="1197D20D" w14:textId="77777777" w:rsidTr="000F6735">
        <w:trPr>
          <w:trHeight w:val="454"/>
        </w:trPr>
        <w:tc>
          <w:tcPr>
            <w:tcW w:w="992" w:type="dxa"/>
            <w:shd w:val="clear" w:color="auto" w:fill="auto"/>
            <w:noWrap/>
            <w:vAlign w:val="center"/>
            <w:hideMark/>
          </w:tcPr>
          <w:p w14:paraId="02C2EF58" w14:textId="77777777" w:rsidR="000F6735" w:rsidRPr="009447D6" w:rsidRDefault="000F6735" w:rsidP="000F6735">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8</w:t>
            </w:r>
          </w:p>
        </w:tc>
        <w:tc>
          <w:tcPr>
            <w:tcW w:w="2704" w:type="dxa"/>
            <w:shd w:val="clear" w:color="auto" w:fill="auto"/>
            <w:vAlign w:val="center"/>
            <w:hideMark/>
          </w:tcPr>
          <w:p w14:paraId="0B64AE48" w14:textId="46167E9F" w:rsidR="000F6735" w:rsidRPr="00111CFE" w:rsidRDefault="000F6735" w:rsidP="000F6735">
            <w:pPr>
              <w:jc w:val="center"/>
              <w:rPr>
                <w:rFonts w:asciiTheme="minorHAnsi" w:hAnsiTheme="minorHAnsi" w:cstheme="minorHAnsi"/>
                <w:color w:val="000000"/>
                <w:sz w:val="22"/>
                <w:szCs w:val="22"/>
              </w:rPr>
            </w:pPr>
            <w:r>
              <w:rPr>
                <w:rFonts w:ascii="Calibri" w:hAnsi="Calibri" w:cs="Calibri"/>
                <w:color w:val="000000"/>
                <w:sz w:val="22"/>
                <w:szCs w:val="22"/>
              </w:rPr>
              <w:t>U45200MH2005PTC153304</w:t>
            </w:r>
          </w:p>
        </w:tc>
        <w:tc>
          <w:tcPr>
            <w:tcW w:w="3960" w:type="dxa"/>
            <w:shd w:val="clear" w:color="auto" w:fill="auto"/>
            <w:vAlign w:val="center"/>
            <w:hideMark/>
          </w:tcPr>
          <w:p w14:paraId="307EB330" w14:textId="61FFDF69" w:rsidR="000F6735" w:rsidRPr="00111CFE" w:rsidRDefault="000F6735" w:rsidP="000F6735">
            <w:pPr>
              <w:jc w:val="both"/>
              <w:rPr>
                <w:rFonts w:asciiTheme="minorHAnsi" w:hAnsiTheme="minorHAnsi" w:cstheme="minorHAnsi"/>
                <w:color w:val="000000"/>
                <w:sz w:val="22"/>
                <w:szCs w:val="22"/>
              </w:rPr>
            </w:pPr>
            <w:r>
              <w:rPr>
                <w:rFonts w:ascii="Calibri" w:hAnsi="Calibri" w:cs="Calibri"/>
                <w:color w:val="000000"/>
                <w:sz w:val="22"/>
                <w:szCs w:val="22"/>
              </w:rPr>
              <w:t>Sneha Constructions Private Limited</w:t>
            </w:r>
          </w:p>
        </w:tc>
        <w:tc>
          <w:tcPr>
            <w:tcW w:w="1841" w:type="dxa"/>
            <w:shd w:val="clear" w:color="auto" w:fill="auto"/>
            <w:vAlign w:val="center"/>
            <w:hideMark/>
          </w:tcPr>
          <w:p w14:paraId="07ACF74C" w14:textId="252872D8" w:rsidR="000F6735" w:rsidRPr="00111CFE" w:rsidRDefault="000F6735" w:rsidP="000F6735">
            <w:pPr>
              <w:jc w:val="center"/>
              <w:rPr>
                <w:rFonts w:asciiTheme="minorHAnsi" w:hAnsiTheme="minorHAnsi" w:cstheme="minorHAnsi"/>
                <w:color w:val="000000"/>
                <w:sz w:val="22"/>
                <w:szCs w:val="22"/>
              </w:rPr>
            </w:pPr>
            <w:r>
              <w:rPr>
                <w:rFonts w:ascii="Calibri" w:hAnsi="Calibri" w:cs="Calibri"/>
                <w:color w:val="000000"/>
                <w:sz w:val="22"/>
                <w:szCs w:val="22"/>
              </w:rPr>
              <w:t>29/03/2007</w:t>
            </w:r>
          </w:p>
        </w:tc>
      </w:tr>
      <w:tr w:rsidR="000F6735" w:rsidRPr="00111CFE" w14:paraId="4B1F57EC" w14:textId="77777777" w:rsidTr="000F6735">
        <w:trPr>
          <w:trHeight w:val="454"/>
        </w:trPr>
        <w:tc>
          <w:tcPr>
            <w:tcW w:w="992" w:type="dxa"/>
            <w:shd w:val="clear" w:color="auto" w:fill="auto"/>
            <w:noWrap/>
            <w:vAlign w:val="center"/>
          </w:tcPr>
          <w:p w14:paraId="6A0A054B" w14:textId="326FEFD3" w:rsidR="000F6735" w:rsidRPr="009447D6" w:rsidRDefault="000F6735" w:rsidP="000F6735">
            <w:pPr>
              <w:jc w:val="center"/>
              <w:rPr>
                <w:rFonts w:asciiTheme="minorHAnsi" w:hAnsiTheme="minorHAnsi" w:cstheme="minorHAnsi"/>
                <w:b/>
                <w:color w:val="000000"/>
                <w:sz w:val="22"/>
                <w:szCs w:val="22"/>
              </w:rPr>
            </w:pPr>
            <w:r>
              <w:rPr>
                <w:rFonts w:asciiTheme="minorHAnsi" w:hAnsiTheme="minorHAnsi" w:cstheme="minorHAnsi"/>
                <w:b/>
                <w:color w:val="000000"/>
                <w:sz w:val="22"/>
                <w:szCs w:val="22"/>
              </w:rPr>
              <w:t>9</w:t>
            </w:r>
          </w:p>
        </w:tc>
        <w:tc>
          <w:tcPr>
            <w:tcW w:w="2704" w:type="dxa"/>
            <w:shd w:val="clear" w:color="auto" w:fill="auto"/>
            <w:vAlign w:val="center"/>
          </w:tcPr>
          <w:p w14:paraId="1D7A0708" w14:textId="1BCA98B8"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U70100MH2005PTC155837</w:t>
            </w:r>
          </w:p>
        </w:tc>
        <w:tc>
          <w:tcPr>
            <w:tcW w:w="3960" w:type="dxa"/>
            <w:shd w:val="clear" w:color="auto" w:fill="auto"/>
            <w:vAlign w:val="center"/>
          </w:tcPr>
          <w:p w14:paraId="6D6C9040" w14:textId="7199FAE9" w:rsidR="000F6735" w:rsidRDefault="000F6735" w:rsidP="000F6735">
            <w:pPr>
              <w:jc w:val="both"/>
              <w:rPr>
                <w:rFonts w:ascii="Calibri" w:hAnsi="Calibri" w:cs="Calibri"/>
                <w:color w:val="000000"/>
                <w:sz w:val="22"/>
                <w:szCs w:val="22"/>
              </w:rPr>
            </w:pPr>
            <w:r>
              <w:rPr>
                <w:rFonts w:ascii="Calibri" w:hAnsi="Calibri" w:cs="Calibri"/>
                <w:color w:val="000000"/>
                <w:sz w:val="22"/>
                <w:szCs w:val="22"/>
              </w:rPr>
              <w:t>Petrician Estates Private Limited</w:t>
            </w:r>
          </w:p>
        </w:tc>
        <w:tc>
          <w:tcPr>
            <w:tcW w:w="1841" w:type="dxa"/>
            <w:shd w:val="clear" w:color="auto" w:fill="auto"/>
            <w:vAlign w:val="center"/>
          </w:tcPr>
          <w:p w14:paraId="78E6D8FD" w14:textId="427E5DE5"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29/09/2007</w:t>
            </w:r>
          </w:p>
        </w:tc>
      </w:tr>
      <w:tr w:rsidR="000F6735" w:rsidRPr="00111CFE" w14:paraId="4C4C99D9" w14:textId="77777777" w:rsidTr="000F6735">
        <w:trPr>
          <w:trHeight w:val="454"/>
        </w:trPr>
        <w:tc>
          <w:tcPr>
            <w:tcW w:w="992" w:type="dxa"/>
            <w:shd w:val="clear" w:color="auto" w:fill="auto"/>
            <w:noWrap/>
            <w:vAlign w:val="center"/>
          </w:tcPr>
          <w:p w14:paraId="127A61F3" w14:textId="2350083B" w:rsidR="000F6735" w:rsidRPr="009447D6" w:rsidRDefault="000F6735" w:rsidP="000F6735">
            <w:pPr>
              <w:jc w:val="center"/>
              <w:rPr>
                <w:rFonts w:asciiTheme="minorHAnsi" w:hAnsiTheme="minorHAnsi" w:cstheme="minorHAnsi"/>
                <w:b/>
                <w:color w:val="000000"/>
                <w:sz w:val="22"/>
                <w:szCs w:val="22"/>
              </w:rPr>
            </w:pPr>
            <w:r>
              <w:rPr>
                <w:rFonts w:asciiTheme="minorHAnsi" w:hAnsiTheme="minorHAnsi" w:cstheme="minorHAnsi"/>
                <w:b/>
                <w:color w:val="000000"/>
                <w:sz w:val="22"/>
                <w:szCs w:val="22"/>
              </w:rPr>
              <w:t>10</w:t>
            </w:r>
          </w:p>
        </w:tc>
        <w:tc>
          <w:tcPr>
            <w:tcW w:w="2704" w:type="dxa"/>
            <w:shd w:val="clear" w:color="auto" w:fill="auto"/>
            <w:vAlign w:val="center"/>
          </w:tcPr>
          <w:p w14:paraId="7C0C5AF9" w14:textId="04E50531"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U70100MH2005PTC153443</w:t>
            </w:r>
          </w:p>
        </w:tc>
        <w:tc>
          <w:tcPr>
            <w:tcW w:w="3960" w:type="dxa"/>
            <w:shd w:val="clear" w:color="auto" w:fill="auto"/>
            <w:vAlign w:val="center"/>
          </w:tcPr>
          <w:p w14:paraId="010B0F67" w14:textId="421D52DD" w:rsidR="000F6735" w:rsidRDefault="000F6735" w:rsidP="000F6735">
            <w:pPr>
              <w:jc w:val="both"/>
              <w:rPr>
                <w:rFonts w:ascii="Calibri" w:hAnsi="Calibri" w:cs="Calibri"/>
                <w:color w:val="000000"/>
                <w:sz w:val="22"/>
                <w:szCs w:val="22"/>
              </w:rPr>
            </w:pPr>
            <w:r>
              <w:rPr>
                <w:rFonts w:ascii="Calibri" w:hAnsi="Calibri" w:cs="Calibri"/>
                <w:color w:val="000000"/>
                <w:sz w:val="22"/>
                <w:szCs w:val="22"/>
              </w:rPr>
              <w:t>STK Estate Private Limited</w:t>
            </w:r>
          </w:p>
        </w:tc>
        <w:tc>
          <w:tcPr>
            <w:tcW w:w="1841" w:type="dxa"/>
            <w:shd w:val="clear" w:color="auto" w:fill="auto"/>
            <w:vAlign w:val="center"/>
          </w:tcPr>
          <w:p w14:paraId="205A8928" w14:textId="14B6C81F"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29/09/2007</w:t>
            </w:r>
          </w:p>
        </w:tc>
      </w:tr>
      <w:tr w:rsidR="000F6735" w:rsidRPr="00111CFE" w14:paraId="47C8CE58" w14:textId="77777777" w:rsidTr="000F6735">
        <w:trPr>
          <w:trHeight w:val="454"/>
        </w:trPr>
        <w:tc>
          <w:tcPr>
            <w:tcW w:w="992" w:type="dxa"/>
            <w:shd w:val="clear" w:color="auto" w:fill="auto"/>
            <w:noWrap/>
            <w:vAlign w:val="center"/>
          </w:tcPr>
          <w:p w14:paraId="0E53D1BC" w14:textId="6F1FE514" w:rsidR="000F6735" w:rsidRPr="009447D6" w:rsidRDefault="000F6735" w:rsidP="000F6735">
            <w:pPr>
              <w:jc w:val="center"/>
              <w:rPr>
                <w:rFonts w:asciiTheme="minorHAnsi" w:hAnsiTheme="minorHAnsi" w:cstheme="minorHAnsi"/>
                <w:b/>
                <w:color w:val="000000"/>
                <w:sz w:val="22"/>
                <w:szCs w:val="22"/>
              </w:rPr>
            </w:pPr>
            <w:r>
              <w:rPr>
                <w:rFonts w:asciiTheme="minorHAnsi" w:hAnsiTheme="minorHAnsi" w:cstheme="minorHAnsi"/>
                <w:b/>
                <w:color w:val="000000"/>
                <w:sz w:val="22"/>
                <w:szCs w:val="22"/>
              </w:rPr>
              <w:t>11</w:t>
            </w:r>
          </w:p>
        </w:tc>
        <w:tc>
          <w:tcPr>
            <w:tcW w:w="2704" w:type="dxa"/>
            <w:shd w:val="clear" w:color="auto" w:fill="auto"/>
            <w:vAlign w:val="center"/>
          </w:tcPr>
          <w:p w14:paraId="40A1D9A9" w14:textId="4327FE31"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U70100MH2005PTC153468</w:t>
            </w:r>
          </w:p>
        </w:tc>
        <w:tc>
          <w:tcPr>
            <w:tcW w:w="3960" w:type="dxa"/>
            <w:shd w:val="clear" w:color="auto" w:fill="auto"/>
            <w:vAlign w:val="center"/>
          </w:tcPr>
          <w:p w14:paraId="1C28035C" w14:textId="145D24D7" w:rsidR="000F6735" w:rsidRDefault="000F6735" w:rsidP="000F6735">
            <w:pPr>
              <w:jc w:val="both"/>
              <w:rPr>
                <w:rFonts w:ascii="Calibri" w:hAnsi="Calibri" w:cs="Calibri"/>
                <w:color w:val="000000"/>
                <w:sz w:val="22"/>
                <w:szCs w:val="22"/>
              </w:rPr>
            </w:pPr>
            <w:r>
              <w:rPr>
                <w:rFonts w:ascii="Calibri" w:hAnsi="Calibri" w:cs="Calibri"/>
                <w:color w:val="000000"/>
                <w:sz w:val="22"/>
                <w:szCs w:val="22"/>
              </w:rPr>
              <w:t>S Kothari Reality Developers Private Limited</w:t>
            </w:r>
          </w:p>
        </w:tc>
        <w:tc>
          <w:tcPr>
            <w:tcW w:w="1841" w:type="dxa"/>
            <w:shd w:val="clear" w:color="auto" w:fill="auto"/>
            <w:vAlign w:val="center"/>
          </w:tcPr>
          <w:p w14:paraId="4615A787" w14:textId="317199FD"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29/09/2007</w:t>
            </w:r>
          </w:p>
        </w:tc>
      </w:tr>
      <w:tr w:rsidR="000F6735" w:rsidRPr="00111CFE" w14:paraId="6626DE3D" w14:textId="77777777" w:rsidTr="000F6735">
        <w:trPr>
          <w:trHeight w:val="454"/>
        </w:trPr>
        <w:tc>
          <w:tcPr>
            <w:tcW w:w="992" w:type="dxa"/>
            <w:shd w:val="clear" w:color="auto" w:fill="auto"/>
            <w:noWrap/>
            <w:vAlign w:val="center"/>
          </w:tcPr>
          <w:p w14:paraId="7E60D5F4" w14:textId="73550669" w:rsidR="000F6735" w:rsidRPr="009447D6" w:rsidRDefault="000F6735" w:rsidP="000F6735">
            <w:pPr>
              <w:jc w:val="center"/>
              <w:rPr>
                <w:rFonts w:asciiTheme="minorHAnsi" w:hAnsiTheme="minorHAnsi" w:cstheme="minorHAnsi"/>
                <w:b/>
                <w:color w:val="000000"/>
                <w:sz w:val="22"/>
                <w:szCs w:val="22"/>
              </w:rPr>
            </w:pPr>
            <w:r>
              <w:rPr>
                <w:rFonts w:asciiTheme="minorHAnsi" w:hAnsiTheme="minorHAnsi" w:cstheme="minorHAnsi"/>
                <w:b/>
                <w:color w:val="000000"/>
                <w:sz w:val="22"/>
                <w:szCs w:val="22"/>
              </w:rPr>
              <w:t>12</w:t>
            </w:r>
          </w:p>
        </w:tc>
        <w:tc>
          <w:tcPr>
            <w:tcW w:w="2704" w:type="dxa"/>
            <w:shd w:val="clear" w:color="auto" w:fill="auto"/>
            <w:vAlign w:val="center"/>
          </w:tcPr>
          <w:p w14:paraId="63FCE388" w14:textId="6E2D4078"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U36910MH2005PTC154901</w:t>
            </w:r>
          </w:p>
        </w:tc>
        <w:tc>
          <w:tcPr>
            <w:tcW w:w="3960" w:type="dxa"/>
            <w:shd w:val="clear" w:color="auto" w:fill="auto"/>
            <w:vAlign w:val="center"/>
          </w:tcPr>
          <w:p w14:paraId="77B1B5D7" w14:textId="4544C3AF" w:rsidR="000F6735" w:rsidRDefault="000F6735" w:rsidP="000F6735">
            <w:pPr>
              <w:jc w:val="both"/>
              <w:rPr>
                <w:rFonts w:ascii="Calibri" w:hAnsi="Calibri" w:cs="Calibri"/>
                <w:color w:val="000000"/>
                <w:sz w:val="22"/>
                <w:szCs w:val="22"/>
              </w:rPr>
            </w:pPr>
            <w:r>
              <w:rPr>
                <w:rFonts w:ascii="Calibri" w:hAnsi="Calibri" w:cs="Calibri"/>
                <w:color w:val="000000"/>
                <w:sz w:val="22"/>
                <w:szCs w:val="22"/>
              </w:rPr>
              <w:t>Evershine Gems Private Limited</w:t>
            </w:r>
          </w:p>
        </w:tc>
        <w:tc>
          <w:tcPr>
            <w:tcW w:w="1841" w:type="dxa"/>
            <w:shd w:val="clear" w:color="auto" w:fill="auto"/>
            <w:vAlign w:val="center"/>
          </w:tcPr>
          <w:p w14:paraId="7799E659" w14:textId="3816F733"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29/03/2007</w:t>
            </w:r>
          </w:p>
        </w:tc>
      </w:tr>
      <w:tr w:rsidR="000F6735" w:rsidRPr="00111CFE" w14:paraId="2AD791BF" w14:textId="77777777" w:rsidTr="000F6735">
        <w:trPr>
          <w:trHeight w:val="454"/>
        </w:trPr>
        <w:tc>
          <w:tcPr>
            <w:tcW w:w="992" w:type="dxa"/>
            <w:shd w:val="clear" w:color="auto" w:fill="auto"/>
            <w:noWrap/>
            <w:vAlign w:val="center"/>
          </w:tcPr>
          <w:p w14:paraId="3EEFDAD9" w14:textId="0235719A" w:rsidR="000F6735" w:rsidRPr="009447D6" w:rsidRDefault="000F6735" w:rsidP="000F6735">
            <w:pPr>
              <w:jc w:val="center"/>
              <w:rPr>
                <w:rFonts w:asciiTheme="minorHAnsi" w:hAnsiTheme="minorHAnsi" w:cstheme="minorHAnsi"/>
                <w:b/>
                <w:color w:val="000000"/>
                <w:sz w:val="22"/>
                <w:szCs w:val="22"/>
              </w:rPr>
            </w:pPr>
            <w:r>
              <w:rPr>
                <w:rFonts w:asciiTheme="minorHAnsi" w:hAnsiTheme="minorHAnsi" w:cstheme="minorHAnsi"/>
                <w:b/>
                <w:color w:val="000000"/>
                <w:sz w:val="22"/>
                <w:szCs w:val="22"/>
              </w:rPr>
              <w:t>13</w:t>
            </w:r>
          </w:p>
        </w:tc>
        <w:tc>
          <w:tcPr>
            <w:tcW w:w="2704" w:type="dxa"/>
            <w:shd w:val="clear" w:color="auto" w:fill="auto"/>
            <w:vAlign w:val="center"/>
          </w:tcPr>
          <w:p w14:paraId="12AB7FF7" w14:textId="64163565"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U70101MH2005PTC153497</w:t>
            </w:r>
          </w:p>
        </w:tc>
        <w:tc>
          <w:tcPr>
            <w:tcW w:w="3960" w:type="dxa"/>
            <w:shd w:val="clear" w:color="auto" w:fill="auto"/>
            <w:vAlign w:val="center"/>
          </w:tcPr>
          <w:p w14:paraId="5858E4FF" w14:textId="69FD8BB4" w:rsidR="000F6735" w:rsidRDefault="000F6735" w:rsidP="000F6735">
            <w:pPr>
              <w:jc w:val="both"/>
              <w:rPr>
                <w:rFonts w:ascii="Calibri" w:hAnsi="Calibri" w:cs="Calibri"/>
                <w:color w:val="000000"/>
                <w:sz w:val="22"/>
                <w:szCs w:val="22"/>
              </w:rPr>
            </w:pPr>
            <w:r>
              <w:rPr>
                <w:rFonts w:ascii="Calibri" w:hAnsi="Calibri" w:cs="Calibri"/>
                <w:color w:val="000000"/>
                <w:sz w:val="22"/>
                <w:szCs w:val="22"/>
              </w:rPr>
              <w:t>Ami Estates Private Limited</w:t>
            </w:r>
          </w:p>
        </w:tc>
        <w:tc>
          <w:tcPr>
            <w:tcW w:w="1841" w:type="dxa"/>
            <w:shd w:val="clear" w:color="auto" w:fill="auto"/>
            <w:vAlign w:val="center"/>
          </w:tcPr>
          <w:p w14:paraId="6555E24D" w14:textId="2230117A"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29/09/2007</w:t>
            </w:r>
          </w:p>
        </w:tc>
      </w:tr>
      <w:tr w:rsidR="000F6735" w:rsidRPr="00111CFE" w14:paraId="62627970" w14:textId="77777777" w:rsidTr="000F6735">
        <w:trPr>
          <w:trHeight w:val="454"/>
        </w:trPr>
        <w:tc>
          <w:tcPr>
            <w:tcW w:w="992" w:type="dxa"/>
            <w:shd w:val="clear" w:color="auto" w:fill="auto"/>
            <w:noWrap/>
            <w:vAlign w:val="center"/>
          </w:tcPr>
          <w:p w14:paraId="54E1B3AE" w14:textId="46B29D47" w:rsidR="000F6735" w:rsidRPr="009447D6" w:rsidRDefault="000F6735" w:rsidP="000F6735">
            <w:pPr>
              <w:jc w:val="center"/>
              <w:rPr>
                <w:rFonts w:asciiTheme="minorHAnsi" w:hAnsiTheme="minorHAnsi" w:cstheme="minorHAnsi"/>
                <w:b/>
                <w:color w:val="000000"/>
                <w:sz w:val="22"/>
                <w:szCs w:val="22"/>
              </w:rPr>
            </w:pPr>
            <w:r>
              <w:rPr>
                <w:rFonts w:asciiTheme="minorHAnsi" w:hAnsiTheme="minorHAnsi" w:cstheme="minorHAnsi"/>
                <w:b/>
                <w:color w:val="000000"/>
                <w:sz w:val="22"/>
                <w:szCs w:val="22"/>
              </w:rPr>
              <w:t>14</w:t>
            </w:r>
          </w:p>
        </w:tc>
        <w:tc>
          <w:tcPr>
            <w:tcW w:w="2704" w:type="dxa"/>
            <w:shd w:val="clear" w:color="auto" w:fill="auto"/>
            <w:vAlign w:val="center"/>
          </w:tcPr>
          <w:p w14:paraId="71B6FAA4" w14:textId="291B2FB1"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U70100MH2005PTC153268</w:t>
            </w:r>
          </w:p>
        </w:tc>
        <w:tc>
          <w:tcPr>
            <w:tcW w:w="3960" w:type="dxa"/>
            <w:shd w:val="clear" w:color="auto" w:fill="auto"/>
            <w:vAlign w:val="center"/>
          </w:tcPr>
          <w:p w14:paraId="13BA5D04" w14:textId="0039DFF8" w:rsidR="000F6735" w:rsidRDefault="000F6735" w:rsidP="000F6735">
            <w:pPr>
              <w:jc w:val="both"/>
              <w:rPr>
                <w:rFonts w:ascii="Calibri" w:hAnsi="Calibri" w:cs="Calibri"/>
                <w:color w:val="000000"/>
                <w:sz w:val="22"/>
                <w:szCs w:val="22"/>
              </w:rPr>
            </w:pPr>
            <w:r>
              <w:rPr>
                <w:rFonts w:ascii="Calibri" w:hAnsi="Calibri" w:cs="Calibri"/>
                <w:color w:val="000000"/>
                <w:sz w:val="22"/>
                <w:szCs w:val="22"/>
              </w:rPr>
              <w:t>Belle-Vue Estates Private Limited</w:t>
            </w:r>
          </w:p>
        </w:tc>
        <w:tc>
          <w:tcPr>
            <w:tcW w:w="1841" w:type="dxa"/>
            <w:shd w:val="clear" w:color="auto" w:fill="auto"/>
            <w:vAlign w:val="center"/>
          </w:tcPr>
          <w:p w14:paraId="6F8F2A9B" w14:textId="36C83EFD"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29/09/2007</w:t>
            </w:r>
          </w:p>
        </w:tc>
      </w:tr>
      <w:tr w:rsidR="000F6735" w:rsidRPr="00111CFE" w14:paraId="01B3750F" w14:textId="77777777" w:rsidTr="000F6735">
        <w:trPr>
          <w:trHeight w:val="454"/>
        </w:trPr>
        <w:tc>
          <w:tcPr>
            <w:tcW w:w="992" w:type="dxa"/>
            <w:shd w:val="clear" w:color="auto" w:fill="auto"/>
            <w:noWrap/>
            <w:vAlign w:val="center"/>
          </w:tcPr>
          <w:p w14:paraId="7B7139A2" w14:textId="73D1B5F8" w:rsidR="000F6735" w:rsidRPr="009447D6" w:rsidRDefault="000F6735" w:rsidP="000F6735">
            <w:pPr>
              <w:jc w:val="center"/>
              <w:rPr>
                <w:rFonts w:asciiTheme="minorHAnsi" w:hAnsiTheme="minorHAnsi" w:cstheme="minorHAnsi"/>
                <w:b/>
                <w:color w:val="000000"/>
                <w:sz w:val="22"/>
                <w:szCs w:val="22"/>
              </w:rPr>
            </w:pPr>
            <w:r>
              <w:rPr>
                <w:rFonts w:asciiTheme="minorHAnsi" w:hAnsiTheme="minorHAnsi" w:cstheme="minorHAnsi"/>
                <w:b/>
                <w:color w:val="000000"/>
                <w:sz w:val="22"/>
                <w:szCs w:val="22"/>
              </w:rPr>
              <w:t>15</w:t>
            </w:r>
          </w:p>
        </w:tc>
        <w:tc>
          <w:tcPr>
            <w:tcW w:w="2704" w:type="dxa"/>
            <w:shd w:val="clear" w:color="auto" w:fill="auto"/>
            <w:vAlign w:val="center"/>
          </w:tcPr>
          <w:p w14:paraId="41BD00ED" w14:textId="3B253A3D"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U92411MH1933PLC002813</w:t>
            </w:r>
          </w:p>
        </w:tc>
        <w:tc>
          <w:tcPr>
            <w:tcW w:w="3960" w:type="dxa"/>
            <w:shd w:val="clear" w:color="auto" w:fill="auto"/>
            <w:vAlign w:val="center"/>
          </w:tcPr>
          <w:p w14:paraId="0AD94E5B" w14:textId="093B41C7" w:rsidR="000F6735" w:rsidRDefault="000F6735" w:rsidP="000F6735">
            <w:pPr>
              <w:jc w:val="both"/>
              <w:rPr>
                <w:rFonts w:ascii="Calibri" w:hAnsi="Calibri" w:cs="Calibri"/>
                <w:color w:val="000000"/>
                <w:sz w:val="22"/>
                <w:szCs w:val="22"/>
              </w:rPr>
            </w:pPr>
            <w:r>
              <w:rPr>
                <w:rFonts w:ascii="Calibri" w:hAnsi="Calibri" w:cs="Calibri"/>
                <w:color w:val="000000"/>
                <w:sz w:val="22"/>
                <w:szCs w:val="22"/>
              </w:rPr>
              <w:t>The Cricket Club of India Limited</w:t>
            </w:r>
          </w:p>
        </w:tc>
        <w:tc>
          <w:tcPr>
            <w:tcW w:w="1841" w:type="dxa"/>
            <w:shd w:val="clear" w:color="auto" w:fill="auto"/>
            <w:vAlign w:val="center"/>
          </w:tcPr>
          <w:p w14:paraId="4D9FACC2" w14:textId="68DE9541"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12/11/2010</w:t>
            </w:r>
          </w:p>
        </w:tc>
      </w:tr>
      <w:tr w:rsidR="000F6735" w:rsidRPr="00111CFE" w14:paraId="10486840" w14:textId="77777777" w:rsidTr="000F6735">
        <w:trPr>
          <w:trHeight w:val="454"/>
        </w:trPr>
        <w:tc>
          <w:tcPr>
            <w:tcW w:w="992" w:type="dxa"/>
            <w:shd w:val="clear" w:color="auto" w:fill="auto"/>
            <w:noWrap/>
            <w:vAlign w:val="center"/>
          </w:tcPr>
          <w:p w14:paraId="7B766E85" w14:textId="377486CB" w:rsidR="000F6735" w:rsidRPr="009447D6" w:rsidRDefault="000F6735" w:rsidP="000F6735">
            <w:pPr>
              <w:jc w:val="center"/>
              <w:rPr>
                <w:rFonts w:asciiTheme="minorHAnsi" w:hAnsiTheme="minorHAnsi" w:cstheme="minorHAnsi"/>
                <w:b/>
                <w:color w:val="000000"/>
                <w:sz w:val="22"/>
                <w:szCs w:val="22"/>
              </w:rPr>
            </w:pPr>
            <w:r>
              <w:rPr>
                <w:rFonts w:asciiTheme="minorHAnsi" w:hAnsiTheme="minorHAnsi" w:cstheme="minorHAnsi"/>
                <w:b/>
                <w:color w:val="000000"/>
                <w:sz w:val="22"/>
                <w:szCs w:val="22"/>
              </w:rPr>
              <w:t>16</w:t>
            </w:r>
          </w:p>
        </w:tc>
        <w:tc>
          <w:tcPr>
            <w:tcW w:w="2704" w:type="dxa"/>
            <w:shd w:val="clear" w:color="auto" w:fill="auto"/>
            <w:vAlign w:val="center"/>
          </w:tcPr>
          <w:p w14:paraId="097AD0AB" w14:textId="3E10D261"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U70100MH2005PTC153603</w:t>
            </w:r>
          </w:p>
        </w:tc>
        <w:tc>
          <w:tcPr>
            <w:tcW w:w="3960" w:type="dxa"/>
            <w:shd w:val="clear" w:color="auto" w:fill="auto"/>
            <w:vAlign w:val="center"/>
          </w:tcPr>
          <w:p w14:paraId="47A3D669" w14:textId="3C6CFEF3" w:rsidR="000F6735" w:rsidRDefault="000F6735" w:rsidP="000F6735">
            <w:pPr>
              <w:jc w:val="both"/>
              <w:rPr>
                <w:rFonts w:ascii="Calibri" w:hAnsi="Calibri" w:cs="Calibri"/>
                <w:color w:val="000000"/>
                <w:sz w:val="22"/>
                <w:szCs w:val="22"/>
              </w:rPr>
            </w:pPr>
            <w:r>
              <w:rPr>
                <w:rFonts w:ascii="Calibri" w:hAnsi="Calibri" w:cs="Calibri"/>
                <w:color w:val="000000"/>
                <w:sz w:val="22"/>
                <w:szCs w:val="22"/>
              </w:rPr>
              <w:t>Posh Estates Private Limited</w:t>
            </w:r>
          </w:p>
        </w:tc>
        <w:tc>
          <w:tcPr>
            <w:tcW w:w="1841" w:type="dxa"/>
            <w:shd w:val="clear" w:color="auto" w:fill="auto"/>
            <w:vAlign w:val="center"/>
          </w:tcPr>
          <w:p w14:paraId="73654D03" w14:textId="56DA221F"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29/09/2007</w:t>
            </w:r>
          </w:p>
        </w:tc>
      </w:tr>
      <w:tr w:rsidR="000F6735" w:rsidRPr="00111CFE" w14:paraId="3C43614B" w14:textId="77777777" w:rsidTr="000F6735">
        <w:trPr>
          <w:trHeight w:val="454"/>
        </w:trPr>
        <w:tc>
          <w:tcPr>
            <w:tcW w:w="992" w:type="dxa"/>
            <w:shd w:val="clear" w:color="auto" w:fill="auto"/>
            <w:noWrap/>
            <w:vAlign w:val="center"/>
          </w:tcPr>
          <w:p w14:paraId="06F804DD" w14:textId="71E36EE5" w:rsidR="000F6735" w:rsidRPr="009447D6" w:rsidRDefault="000F6735" w:rsidP="000F6735">
            <w:pPr>
              <w:jc w:val="center"/>
              <w:rPr>
                <w:rFonts w:asciiTheme="minorHAnsi" w:hAnsiTheme="minorHAnsi" w:cstheme="minorHAnsi"/>
                <w:b/>
                <w:color w:val="000000"/>
                <w:sz w:val="22"/>
                <w:szCs w:val="22"/>
              </w:rPr>
            </w:pPr>
            <w:r>
              <w:rPr>
                <w:rFonts w:asciiTheme="minorHAnsi" w:hAnsiTheme="minorHAnsi" w:cstheme="minorHAnsi"/>
                <w:b/>
                <w:color w:val="000000"/>
                <w:sz w:val="22"/>
                <w:szCs w:val="22"/>
              </w:rPr>
              <w:t>17</w:t>
            </w:r>
          </w:p>
        </w:tc>
        <w:tc>
          <w:tcPr>
            <w:tcW w:w="2704" w:type="dxa"/>
            <w:shd w:val="clear" w:color="auto" w:fill="auto"/>
            <w:vAlign w:val="center"/>
          </w:tcPr>
          <w:p w14:paraId="73DF4622" w14:textId="095BDC07"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U45400MH2013PTC246564</w:t>
            </w:r>
          </w:p>
        </w:tc>
        <w:tc>
          <w:tcPr>
            <w:tcW w:w="3960" w:type="dxa"/>
            <w:shd w:val="clear" w:color="auto" w:fill="auto"/>
            <w:vAlign w:val="center"/>
          </w:tcPr>
          <w:p w14:paraId="57927ADD" w14:textId="35F2008A" w:rsidR="000F6735" w:rsidRDefault="000F6735" w:rsidP="000F6735">
            <w:pPr>
              <w:jc w:val="both"/>
              <w:rPr>
                <w:rFonts w:ascii="Calibri" w:hAnsi="Calibri" w:cs="Calibri"/>
                <w:color w:val="000000"/>
                <w:sz w:val="22"/>
                <w:szCs w:val="22"/>
              </w:rPr>
            </w:pPr>
            <w:r>
              <w:rPr>
                <w:rFonts w:ascii="Calibri" w:hAnsi="Calibri" w:cs="Calibri"/>
                <w:color w:val="000000"/>
                <w:sz w:val="22"/>
                <w:szCs w:val="22"/>
              </w:rPr>
              <w:t>Canthus Estates Private Limited</w:t>
            </w:r>
          </w:p>
        </w:tc>
        <w:tc>
          <w:tcPr>
            <w:tcW w:w="1841" w:type="dxa"/>
            <w:shd w:val="clear" w:color="auto" w:fill="auto"/>
            <w:vAlign w:val="center"/>
          </w:tcPr>
          <w:p w14:paraId="29805B82" w14:textId="475A5606"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01/08/2013</w:t>
            </w:r>
          </w:p>
        </w:tc>
      </w:tr>
      <w:tr w:rsidR="000F6735" w:rsidRPr="00111CFE" w14:paraId="64A04E08" w14:textId="77777777" w:rsidTr="000F6735">
        <w:trPr>
          <w:trHeight w:val="454"/>
        </w:trPr>
        <w:tc>
          <w:tcPr>
            <w:tcW w:w="992" w:type="dxa"/>
            <w:shd w:val="clear" w:color="auto" w:fill="auto"/>
            <w:noWrap/>
            <w:vAlign w:val="center"/>
          </w:tcPr>
          <w:p w14:paraId="03054927" w14:textId="63E6845E" w:rsidR="000F6735" w:rsidRPr="009447D6" w:rsidRDefault="000F6735" w:rsidP="000F6735">
            <w:pPr>
              <w:jc w:val="center"/>
              <w:rPr>
                <w:rFonts w:asciiTheme="minorHAnsi" w:hAnsiTheme="minorHAnsi" w:cstheme="minorHAnsi"/>
                <w:b/>
                <w:color w:val="000000"/>
                <w:sz w:val="22"/>
                <w:szCs w:val="22"/>
              </w:rPr>
            </w:pPr>
            <w:r>
              <w:rPr>
                <w:rFonts w:asciiTheme="minorHAnsi" w:hAnsiTheme="minorHAnsi" w:cstheme="minorHAnsi"/>
                <w:b/>
                <w:color w:val="000000"/>
                <w:sz w:val="22"/>
                <w:szCs w:val="22"/>
              </w:rPr>
              <w:t>18</w:t>
            </w:r>
          </w:p>
        </w:tc>
        <w:tc>
          <w:tcPr>
            <w:tcW w:w="2704" w:type="dxa"/>
            <w:shd w:val="clear" w:color="auto" w:fill="auto"/>
            <w:vAlign w:val="center"/>
          </w:tcPr>
          <w:p w14:paraId="7CD421F3" w14:textId="6FA30103"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U45400MH2013PTC246569</w:t>
            </w:r>
          </w:p>
        </w:tc>
        <w:tc>
          <w:tcPr>
            <w:tcW w:w="3960" w:type="dxa"/>
            <w:shd w:val="clear" w:color="auto" w:fill="auto"/>
            <w:vAlign w:val="center"/>
          </w:tcPr>
          <w:p w14:paraId="71275DBD" w14:textId="73108849" w:rsidR="000F6735" w:rsidRDefault="000F6735" w:rsidP="000F6735">
            <w:pPr>
              <w:jc w:val="both"/>
              <w:rPr>
                <w:rFonts w:ascii="Calibri" w:hAnsi="Calibri" w:cs="Calibri"/>
                <w:color w:val="000000"/>
                <w:sz w:val="22"/>
                <w:szCs w:val="22"/>
              </w:rPr>
            </w:pPr>
            <w:r>
              <w:rPr>
                <w:rFonts w:ascii="Calibri" w:hAnsi="Calibri" w:cs="Calibri"/>
                <w:color w:val="000000"/>
                <w:sz w:val="22"/>
                <w:szCs w:val="22"/>
              </w:rPr>
              <w:t>Red Rocks Estates Private Limited</w:t>
            </w:r>
          </w:p>
        </w:tc>
        <w:tc>
          <w:tcPr>
            <w:tcW w:w="1841" w:type="dxa"/>
            <w:shd w:val="clear" w:color="auto" w:fill="auto"/>
            <w:vAlign w:val="center"/>
          </w:tcPr>
          <w:p w14:paraId="0E44132D" w14:textId="2C133B94"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01/08/2013</w:t>
            </w:r>
          </w:p>
        </w:tc>
      </w:tr>
      <w:tr w:rsidR="000F6735" w:rsidRPr="00111CFE" w14:paraId="1B768B2F" w14:textId="77777777" w:rsidTr="000F6735">
        <w:trPr>
          <w:trHeight w:val="454"/>
        </w:trPr>
        <w:tc>
          <w:tcPr>
            <w:tcW w:w="992" w:type="dxa"/>
            <w:shd w:val="clear" w:color="auto" w:fill="auto"/>
            <w:noWrap/>
            <w:vAlign w:val="center"/>
          </w:tcPr>
          <w:p w14:paraId="6E33EBB5" w14:textId="14761292" w:rsidR="000F6735" w:rsidRPr="009447D6" w:rsidRDefault="000F6735" w:rsidP="000F6735">
            <w:pPr>
              <w:jc w:val="center"/>
              <w:rPr>
                <w:rFonts w:asciiTheme="minorHAnsi" w:hAnsiTheme="minorHAnsi" w:cstheme="minorHAnsi"/>
                <w:b/>
                <w:color w:val="000000"/>
                <w:sz w:val="22"/>
                <w:szCs w:val="22"/>
              </w:rPr>
            </w:pPr>
            <w:r>
              <w:rPr>
                <w:rFonts w:asciiTheme="minorHAnsi" w:hAnsiTheme="minorHAnsi" w:cstheme="minorHAnsi"/>
                <w:b/>
                <w:color w:val="000000"/>
                <w:sz w:val="22"/>
                <w:szCs w:val="22"/>
              </w:rPr>
              <w:t>19</w:t>
            </w:r>
          </w:p>
        </w:tc>
        <w:tc>
          <w:tcPr>
            <w:tcW w:w="2704" w:type="dxa"/>
            <w:shd w:val="clear" w:color="auto" w:fill="auto"/>
            <w:vAlign w:val="center"/>
          </w:tcPr>
          <w:p w14:paraId="58E65ED0" w14:textId="78E1618C"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U45203MH2013PTC246000</w:t>
            </w:r>
          </w:p>
        </w:tc>
        <w:tc>
          <w:tcPr>
            <w:tcW w:w="3960" w:type="dxa"/>
            <w:shd w:val="clear" w:color="auto" w:fill="auto"/>
            <w:vAlign w:val="center"/>
          </w:tcPr>
          <w:p w14:paraId="18D0264F" w14:textId="0242A0F6" w:rsidR="000F6735" w:rsidRDefault="000F6735" w:rsidP="000F6735">
            <w:pPr>
              <w:jc w:val="both"/>
              <w:rPr>
                <w:rFonts w:ascii="Calibri" w:hAnsi="Calibri" w:cs="Calibri"/>
                <w:color w:val="000000"/>
                <w:sz w:val="22"/>
                <w:szCs w:val="22"/>
              </w:rPr>
            </w:pPr>
            <w:r>
              <w:rPr>
                <w:rFonts w:ascii="Calibri" w:hAnsi="Calibri" w:cs="Calibri"/>
                <w:color w:val="000000"/>
                <w:sz w:val="22"/>
                <w:szCs w:val="22"/>
              </w:rPr>
              <w:t>Resplendent Estates Private Limited</w:t>
            </w:r>
          </w:p>
        </w:tc>
        <w:tc>
          <w:tcPr>
            <w:tcW w:w="1841" w:type="dxa"/>
            <w:shd w:val="clear" w:color="auto" w:fill="auto"/>
            <w:vAlign w:val="center"/>
          </w:tcPr>
          <w:p w14:paraId="045A68E3" w14:textId="2CC5E060"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22/07/2013</w:t>
            </w:r>
          </w:p>
        </w:tc>
      </w:tr>
      <w:tr w:rsidR="000F6735" w:rsidRPr="00111CFE" w14:paraId="12D6B4AB" w14:textId="77777777" w:rsidTr="000F6735">
        <w:trPr>
          <w:trHeight w:val="454"/>
        </w:trPr>
        <w:tc>
          <w:tcPr>
            <w:tcW w:w="992" w:type="dxa"/>
            <w:shd w:val="clear" w:color="auto" w:fill="auto"/>
            <w:noWrap/>
            <w:vAlign w:val="center"/>
          </w:tcPr>
          <w:p w14:paraId="62BE9715" w14:textId="41956BE9" w:rsidR="000F6735" w:rsidRPr="009447D6" w:rsidRDefault="000F6735" w:rsidP="000F6735">
            <w:pPr>
              <w:jc w:val="center"/>
              <w:rPr>
                <w:rFonts w:asciiTheme="minorHAnsi" w:hAnsiTheme="minorHAnsi" w:cstheme="minorHAnsi"/>
                <w:b/>
                <w:color w:val="000000"/>
                <w:sz w:val="22"/>
                <w:szCs w:val="22"/>
              </w:rPr>
            </w:pPr>
            <w:r>
              <w:rPr>
                <w:rFonts w:asciiTheme="minorHAnsi" w:hAnsiTheme="minorHAnsi" w:cstheme="minorHAnsi"/>
                <w:b/>
                <w:color w:val="000000"/>
                <w:sz w:val="22"/>
                <w:szCs w:val="22"/>
              </w:rPr>
              <w:t>20</w:t>
            </w:r>
          </w:p>
        </w:tc>
        <w:tc>
          <w:tcPr>
            <w:tcW w:w="2704" w:type="dxa"/>
            <w:shd w:val="clear" w:color="auto" w:fill="auto"/>
            <w:vAlign w:val="center"/>
          </w:tcPr>
          <w:p w14:paraId="44B6EDF3" w14:textId="3E3D7B99"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U45400MH2013PTC245949</w:t>
            </w:r>
          </w:p>
        </w:tc>
        <w:tc>
          <w:tcPr>
            <w:tcW w:w="3960" w:type="dxa"/>
            <w:shd w:val="clear" w:color="auto" w:fill="auto"/>
            <w:vAlign w:val="center"/>
          </w:tcPr>
          <w:p w14:paraId="38D35DA4" w14:textId="2E853A11" w:rsidR="000F6735" w:rsidRDefault="000F6735" w:rsidP="000F6735">
            <w:pPr>
              <w:jc w:val="both"/>
              <w:rPr>
                <w:rFonts w:ascii="Calibri" w:hAnsi="Calibri" w:cs="Calibri"/>
                <w:color w:val="000000"/>
                <w:sz w:val="22"/>
                <w:szCs w:val="22"/>
              </w:rPr>
            </w:pPr>
            <w:r>
              <w:rPr>
                <w:rFonts w:ascii="Calibri" w:hAnsi="Calibri" w:cs="Calibri"/>
                <w:color w:val="000000"/>
                <w:sz w:val="22"/>
                <w:szCs w:val="22"/>
              </w:rPr>
              <w:t>Living Edge Estates Private Limited</w:t>
            </w:r>
          </w:p>
        </w:tc>
        <w:tc>
          <w:tcPr>
            <w:tcW w:w="1841" w:type="dxa"/>
            <w:shd w:val="clear" w:color="auto" w:fill="auto"/>
            <w:vAlign w:val="center"/>
          </w:tcPr>
          <w:p w14:paraId="1FBC38AB" w14:textId="4ADDDFE2"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22/07/2013</w:t>
            </w:r>
          </w:p>
        </w:tc>
      </w:tr>
      <w:tr w:rsidR="000F6735" w:rsidRPr="00111CFE" w14:paraId="6D099BE8" w14:textId="77777777" w:rsidTr="000F6735">
        <w:trPr>
          <w:trHeight w:val="454"/>
        </w:trPr>
        <w:tc>
          <w:tcPr>
            <w:tcW w:w="992" w:type="dxa"/>
            <w:shd w:val="clear" w:color="auto" w:fill="auto"/>
            <w:noWrap/>
            <w:vAlign w:val="center"/>
          </w:tcPr>
          <w:p w14:paraId="2770CD55" w14:textId="36FE30EB" w:rsidR="000F6735" w:rsidRPr="009447D6" w:rsidRDefault="000F6735" w:rsidP="000F6735">
            <w:pPr>
              <w:jc w:val="center"/>
              <w:rPr>
                <w:rFonts w:asciiTheme="minorHAnsi" w:hAnsiTheme="minorHAnsi" w:cstheme="minorHAnsi"/>
                <w:b/>
                <w:color w:val="000000"/>
                <w:sz w:val="22"/>
                <w:szCs w:val="22"/>
              </w:rPr>
            </w:pPr>
            <w:r>
              <w:rPr>
                <w:rFonts w:asciiTheme="minorHAnsi" w:hAnsiTheme="minorHAnsi" w:cstheme="minorHAnsi"/>
                <w:b/>
                <w:color w:val="000000"/>
                <w:sz w:val="22"/>
                <w:szCs w:val="22"/>
              </w:rPr>
              <w:t>21</w:t>
            </w:r>
          </w:p>
        </w:tc>
        <w:tc>
          <w:tcPr>
            <w:tcW w:w="2704" w:type="dxa"/>
            <w:shd w:val="clear" w:color="auto" w:fill="auto"/>
            <w:vAlign w:val="center"/>
          </w:tcPr>
          <w:p w14:paraId="2D81ECE1" w14:textId="3CE2C98D"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U55101MH2008PTC185283</w:t>
            </w:r>
          </w:p>
        </w:tc>
        <w:tc>
          <w:tcPr>
            <w:tcW w:w="3960" w:type="dxa"/>
            <w:shd w:val="clear" w:color="auto" w:fill="auto"/>
            <w:vAlign w:val="center"/>
          </w:tcPr>
          <w:p w14:paraId="6C6933A6" w14:textId="5E8FA1A5" w:rsidR="000F6735" w:rsidRDefault="000F6735" w:rsidP="000F6735">
            <w:pPr>
              <w:jc w:val="both"/>
              <w:rPr>
                <w:rFonts w:ascii="Calibri" w:hAnsi="Calibri" w:cs="Calibri"/>
                <w:color w:val="000000"/>
                <w:sz w:val="22"/>
                <w:szCs w:val="22"/>
              </w:rPr>
            </w:pPr>
            <w:r>
              <w:rPr>
                <w:rFonts w:ascii="Calibri" w:hAnsi="Calibri" w:cs="Calibri"/>
                <w:color w:val="000000"/>
                <w:sz w:val="22"/>
                <w:szCs w:val="22"/>
              </w:rPr>
              <w:t>Verna Resorts &amp; Lifestyle Private Limited</w:t>
            </w:r>
          </w:p>
        </w:tc>
        <w:tc>
          <w:tcPr>
            <w:tcW w:w="1841" w:type="dxa"/>
            <w:shd w:val="clear" w:color="auto" w:fill="auto"/>
            <w:vAlign w:val="center"/>
          </w:tcPr>
          <w:p w14:paraId="1AEF6530" w14:textId="364EE9C7" w:rsidR="000F6735" w:rsidRDefault="000F6735" w:rsidP="000F6735">
            <w:pPr>
              <w:jc w:val="center"/>
              <w:rPr>
                <w:rFonts w:ascii="Calibri" w:hAnsi="Calibri" w:cs="Calibri"/>
                <w:color w:val="000000"/>
                <w:sz w:val="22"/>
                <w:szCs w:val="22"/>
              </w:rPr>
            </w:pPr>
            <w:r>
              <w:rPr>
                <w:rFonts w:ascii="Calibri" w:hAnsi="Calibri" w:cs="Calibri"/>
                <w:color w:val="000000"/>
                <w:sz w:val="22"/>
                <w:szCs w:val="22"/>
              </w:rPr>
              <w:t>31/07/2008</w:t>
            </w:r>
          </w:p>
        </w:tc>
      </w:tr>
    </w:tbl>
    <w:p w14:paraId="0861F7BB" w14:textId="0D3D1A10" w:rsidR="00E4175C" w:rsidRDefault="00E4175C" w:rsidP="00142325">
      <w:pPr>
        <w:pStyle w:val="TableParagraph"/>
        <w:spacing w:before="2" w:after="240" w:line="360" w:lineRule="auto"/>
        <w:jc w:val="right"/>
        <w:rPr>
          <w:i/>
          <w:sz w:val="20"/>
          <w:lang w:eastAsia="en-IN"/>
        </w:rPr>
      </w:pPr>
      <w:r w:rsidRPr="00891575">
        <w:rPr>
          <w:b/>
          <w:i/>
          <w:sz w:val="20"/>
          <w:lang w:eastAsia="en-IN"/>
        </w:rPr>
        <w:t>Source</w:t>
      </w:r>
      <w:r w:rsidRPr="00F818E7">
        <w:rPr>
          <w:i/>
          <w:sz w:val="20"/>
          <w:lang w:eastAsia="en-IN"/>
        </w:rPr>
        <w:t>: Information extracted from MCA &amp; public domain</w:t>
      </w:r>
    </w:p>
    <w:tbl>
      <w:tblPr>
        <w:tblW w:w="9467" w:type="dxa"/>
        <w:tblInd w:w="451" w:type="dxa"/>
        <w:tblLook w:val="04A0" w:firstRow="1" w:lastRow="0" w:firstColumn="1" w:lastColumn="0" w:noHBand="0" w:noVBand="1"/>
      </w:tblPr>
      <w:tblGrid>
        <w:gridCol w:w="820"/>
        <w:gridCol w:w="1843"/>
        <w:gridCol w:w="3443"/>
        <w:gridCol w:w="1802"/>
        <w:gridCol w:w="1559"/>
      </w:tblGrid>
      <w:tr w:rsidR="000F6735" w14:paraId="48EF5F27" w14:textId="5C37195E" w:rsidTr="00A45B24">
        <w:trPr>
          <w:trHeight w:val="300"/>
          <w:tblHeader/>
        </w:trPr>
        <w:tc>
          <w:tcPr>
            <w:tcW w:w="820" w:type="dxa"/>
            <w:tcBorders>
              <w:top w:val="single" w:sz="4" w:space="0" w:color="000000"/>
              <w:left w:val="single" w:sz="4" w:space="0" w:color="000000"/>
              <w:bottom w:val="single" w:sz="4" w:space="0" w:color="auto"/>
              <w:right w:val="single" w:sz="4" w:space="0" w:color="000000"/>
            </w:tcBorders>
            <w:shd w:val="clear" w:color="auto" w:fill="002060"/>
            <w:vAlign w:val="bottom"/>
            <w:hideMark/>
          </w:tcPr>
          <w:p w14:paraId="538045D1" w14:textId="3C9DE18B" w:rsidR="000F6735" w:rsidRPr="00E4175C" w:rsidRDefault="000F6735" w:rsidP="000F6735">
            <w:pPr>
              <w:spacing w:line="360"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S. No.</w:t>
            </w:r>
          </w:p>
        </w:tc>
        <w:tc>
          <w:tcPr>
            <w:tcW w:w="1843" w:type="dxa"/>
            <w:tcBorders>
              <w:top w:val="single" w:sz="4" w:space="0" w:color="000000"/>
              <w:left w:val="nil"/>
              <w:bottom w:val="single" w:sz="4" w:space="0" w:color="auto"/>
              <w:right w:val="single" w:sz="4" w:space="0" w:color="000000"/>
            </w:tcBorders>
            <w:shd w:val="clear" w:color="auto" w:fill="002060"/>
            <w:vAlign w:val="bottom"/>
            <w:hideMark/>
          </w:tcPr>
          <w:p w14:paraId="7B033E2F" w14:textId="4CEE1619" w:rsidR="000F6735" w:rsidRPr="00E4175C" w:rsidRDefault="000F6735" w:rsidP="000F6735">
            <w:pPr>
              <w:spacing w:line="360" w:lineRule="auto"/>
              <w:jc w:val="center"/>
              <w:rPr>
                <w:rFonts w:ascii="Calibri" w:hAnsi="Calibri" w:cs="Calibri"/>
                <w:b/>
                <w:bCs/>
                <w:color w:val="FFFFFF" w:themeColor="background1"/>
                <w:sz w:val="22"/>
                <w:szCs w:val="22"/>
              </w:rPr>
            </w:pPr>
            <w:r w:rsidRPr="00E4175C">
              <w:rPr>
                <w:rFonts w:ascii="Calibri" w:hAnsi="Calibri" w:cs="Calibri"/>
                <w:b/>
                <w:bCs/>
                <w:color w:val="FFFFFF" w:themeColor="background1"/>
                <w:sz w:val="22"/>
                <w:szCs w:val="22"/>
              </w:rPr>
              <w:t>LLPIN/FLLPIN</w:t>
            </w:r>
          </w:p>
        </w:tc>
        <w:tc>
          <w:tcPr>
            <w:tcW w:w="3443" w:type="dxa"/>
            <w:tcBorders>
              <w:top w:val="single" w:sz="4" w:space="0" w:color="000000"/>
              <w:left w:val="nil"/>
              <w:bottom w:val="single" w:sz="4" w:space="0" w:color="auto"/>
              <w:right w:val="single" w:sz="4" w:space="0" w:color="000000"/>
            </w:tcBorders>
            <w:shd w:val="clear" w:color="auto" w:fill="002060"/>
            <w:vAlign w:val="bottom"/>
            <w:hideMark/>
          </w:tcPr>
          <w:p w14:paraId="46759A6B" w14:textId="7EC963D5" w:rsidR="000F6735" w:rsidRPr="00E4175C" w:rsidRDefault="000F6735" w:rsidP="000F6735">
            <w:pPr>
              <w:spacing w:line="360" w:lineRule="auto"/>
              <w:jc w:val="center"/>
              <w:rPr>
                <w:rFonts w:ascii="Calibri" w:hAnsi="Calibri" w:cs="Calibri"/>
                <w:b/>
                <w:bCs/>
                <w:color w:val="FFFFFF" w:themeColor="background1"/>
                <w:sz w:val="22"/>
                <w:szCs w:val="22"/>
              </w:rPr>
            </w:pPr>
            <w:r w:rsidRPr="00E4175C">
              <w:rPr>
                <w:rFonts w:ascii="Calibri" w:hAnsi="Calibri" w:cs="Calibri"/>
                <w:b/>
                <w:bCs/>
                <w:color w:val="FFFFFF" w:themeColor="background1"/>
                <w:sz w:val="22"/>
                <w:szCs w:val="22"/>
              </w:rPr>
              <w:t>LLP Name</w:t>
            </w:r>
          </w:p>
        </w:tc>
        <w:tc>
          <w:tcPr>
            <w:tcW w:w="1802" w:type="dxa"/>
            <w:tcBorders>
              <w:top w:val="single" w:sz="4" w:space="0" w:color="000000"/>
              <w:left w:val="nil"/>
              <w:bottom w:val="single" w:sz="4" w:space="0" w:color="auto"/>
              <w:right w:val="single" w:sz="4" w:space="0" w:color="000000"/>
            </w:tcBorders>
            <w:shd w:val="clear" w:color="auto" w:fill="002060"/>
            <w:vAlign w:val="bottom"/>
            <w:hideMark/>
          </w:tcPr>
          <w:p w14:paraId="28B1D2C4" w14:textId="3CC5BD4A" w:rsidR="000F6735" w:rsidRPr="00E4175C" w:rsidRDefault="000F6735" w:rsidP="000F6735">
            <w:pPr>
              <w:spacing w:line="360" w:lineRule="auto"/>
              <w:jc w:val="center"/>
              <w:rPr>
                <w:rFonts w:ascii="Calibri" w:hAnsi="Calibri" w:cs="Calibri"/>
                <w:b/>
                <w:bCs/>
                <w:color w:val="FFFFFF" w:themeColor="background1"/>
                <w:sz w:val="22"/>
                <w:szCs w:val="22"/>
              </w:rPr>
            </w:pPr>
            <w:r w:rsidRPr="00E4175C">
              <w:rPr>
                <w:rFonts w:ascii="Calibri" w:hAnsi="Calibri" w:cs="Calibri"/>
                <w:b/>
                <w:bCs/>
                <w:color w:val="FFFFFF" w:themeColor="background1"/>
                <w:sz w:val="22"/>
                <w:szCs w:val="22"/>
              </w:rPr>
              <w:t>Begin Date</w:t>
            </w:r>
          </w:p>
        </w:tc>
        <w:tc>
          <w:tcPr>
            <w:tcW w:w="1559" w:type="dxa"/>
            <w:tcBorders>
              <w:top w:val="single" w:sz="4" w:space="0" w:color="000000"/>
              <w:left w:val="nil"/>
              <w:bottom w:val="single" w:sz="4" w:space="0" w:color="auto"/>
              <w:right w:val="single" w:sz="4" w:space="0" w:color="000000"/>
            </w:tcBorders>
            <w:shd w:val="clear" w:color="auto" w:fill="002060"/>
            <w:vAlign w:val="bottom"/>
          </w:tcPr>
          <w:p w14:paraId="48D502E4" w14:textId="08FB9A8D" w:rsidR="000F6735" w:rsidRPr="00E4175C" w:rsidRDefault="000F6735" w:rsidP="000F6735">
            <w:pPr>
              <w:spacing w:line="360" w:lineRule="auto"/>
              <w:jc w:val="center"/>
              <w:rPr>
                <w:rFonts w:ascii="Calibri" w:hAnsi="Calibri" w:cs="Calibri"/>
                <w:b/>
                <w:bCs/>
                <w:color w:val="FFFFFF" w:themeColor="background1"/>
                <w:sz w:val="22"/>
                <w:szCs w:val="22"/>
              </w:rPr>
            </w:pPr>
            <w:r w:rsidRPr="00E4175C">
              <w:rPr>
                <w:rFonts w:ascii="Calibri" w:hAnsi="Calibri" w:cs="Calibri"/>
                <w:b/>
                <w:bCs/>
                <w:color w:val="FFFFFF" w:themeColor="background1"/>
                <w:sz w:val="22"/>
                <w:szCs w:val="22"/>
              </w:rPr>
              <w:t>End Date</w:t>
            </w:r>
          </w:p>
        </w:tc>
      </w:tr>
      <w:tr w:rsidR="000F6735" w14:paraId="2C772A01" w14:textId="2EDCB334" w:rsidTr="000F6735">
        <w:trPr>
          <w:trHeight w:val="300"/>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222C9E" w14:textId="6FE8A868" w:rsidR="000F6735" w:rsidRPr="000F6735" w:rsidRDefault="000F6735" w:rsidP="000F6735">
            <w:pPr>
              <w:spacing w:line="360" w:lineRule="auto"/>
              <w:jc w:val="center"/>
              <w:rPr>
                <w:rFonts w:ascii="Calibri" w:hAnsi="Calibri" w:cs="Calibri"/>
                <w:b/>
                <w:bCs/>
                <w:color w:val="000000"/>
                <w:sz w:val="22"/>
                <w:szCs w:val="22"/>
              </w:rPr>
            </w:pPr>
            <w:r w:rsidRPr="000F6735">
              <w:rPr>
                <w:rFonts w:ascii="Calibri" w:hAnsi="Calibri" w:cs="Calibri"/>
                <w:b/>
                <w:bCs/>
                <w:color w:val="000000"/>
                <w:sz w:val="22"/>
                <w:szCs w:val="22"/>
              </w:rPr>
              <w:t>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166DE3" w14:textId="2EEB60ED" w:rsidR="000F6735" w:rsidRDefault="000F6735" w:rsidP="000F6735">
            <w:pPr>
              <w:spacing w:line="360" w:lineRule="auto"/>
              <w:jc w:val="center"/>
              <w:rPr>
                <w:rFonts w:ascii="Calibri" w:hAnsi="Calibri" w:cs="Calibri"/>
                <w:color w:val="000000"/>
                <w:sz w:val="22"/>
                <w:szCs w:val="22"/>
              </w:rPr>
            </w:pPr>
            <w:r>
              <w:rPr>
                <w:rFonts w:ascii="Calibri" w:hAnsi="Calibri" w:cs="Calibri"/>
                <w:color w:val="000000"/>
                <w:sz w:val="22"/>
                <w:szCs w:val="22"/>
              </w:rPr>
              <w:t>AAA-7598</w:t>
            </w:r>
          </w:p>
        </w:tc>
        <w:tc>
          <w:tcPr>
            <w:tcW w:w="34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8251B1" w14:textId="651F7ECA" w:rsidR="000F6735" w:rsidRDefault="000F6735" w:rsidP="000F6735">
            <w:pPr>
              <w:spacing w:line="360" w:lineRule="auto"/>
              <w:jc w:val="both"/>
              <w:rPr>
                <w:rFonts w:ascii="Calibri" w:hAnsi="Calibri" w:cs="Calibri"/>
                <w:color w:val="000000"/>
                <w:sz w:val="22"/>
                <w:szCs w:val="22"/>
              </w:rPr>
            </w:pPr>
            <w:r>
              <w:rPr>
                <w:rFonts w:ascii="Calibri" w:hAnsi="Calibri" w:cs="Calibri"/>
                <w:color w:val="000000"/>
                <w:sz w:val="22"/>
                <w:szCs w:val="22"/>
              </w:rPr>
              <w:t>Belle-Vue Estates LLP</w:t>
            </w:r>
          </w:p>
        </w:tc>
        <w:tc>
          <w:tcPr>
            <w:tcW w:w="18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84BDEF" w14:textId="0C4C9D04" w:rsidR="000F6735" w:rsidRDefault="000F6735" w:rsidP="000F6735">
            <w:pPr>
              <w:spacing w:line="360" w:lineRule="auto"/>
              <w:jc w:val="center"/>
              <w:rPr>
                <w:rFonts w:ascii="Calibri" w:hAnsi="Calibri" w:cs="Calibri"/>
                <w:color w:val="000000"/>
                <w:sz w:val="22"/>
                <w:szCs w:val="22"/>
              </w:rPr>
            </w:pPr>
            <w:r>
              <w:rPr>
                <w:rFonts w:ascii="Calibri" w:hAnsi="Calibri" w:cs="Calibri"/>
                <w:color w:val="000000"/>
                <w:sz w:val="22"/>
                <w:szCs w:val="22"/>
              </w:rPr>
              <w:t>03/06/2016</w:t>
            </w:r>
          </w:p>
        </w:tc>
        <w:tc>
          <w:tcPr>
            <w:tcW w:w="1559" w:type="dxa"/>
            <w:tcBorders>
              <w:top w:val="single" w:sz="4" w:space="0" w:color="auto"/>
              <w:left w:val="single" w:sz="4" w:space="0" w:color="auto"/>
              <w:bottom w:val="single" w:sz="4" w:space="0" w:color="auto"/>
              <w:right w:val="single" w:sz="4" w:space="0" w:color="auto"/>
            </w:tcBorders>
            <w:vAlign w:val="center"/>
          </w:tcPr>
          <w:p w14:paraId="63D3AB94" w14:textId="72304EBC" w:rsidR="000F6735" w:rsidRDefault="000F6735" w:rsidP="000F6735">
            <w:pPr>
              <w:spacing w:line="360" w:lineRule="auto"/>
              <w:jc w:val="center"/>
              <w:rPr>
                <w:rFonts w:ascii="Calibri" w:hAnsi="Calibri" w:cs="Calibri"/>
                <w:color w:val="000000"/>
                <w:sz w:val="22"/>
                <w:szCs w:val="22"/>
              </w:rPr>
            </w:pPr>
            <w:r>
              <w:rPr>
                <w:rFonts w:ascii="Calibri" w:hAnsi="Calibri" w:cs="Calibri"/>
                <w:color w:val="000000"/>
                <w:sz w:val="22"/>
                <w:szCs w:val="22"/>
              </w:rPr>
              <w:t>01/11/2019</w:t>
            </w:r>
          </w:p>
        </w:tc>
      </w:tr>
      <w:tr w:rsidR="000F6735" w14:paraId="715A7F94" w14:textId="4A6A36DD" w:rsidTr="000F6735">
        <w:trPr>
          <w:trHeight w:val="300"/>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tcPr>
          <w:p w14:paraId="37C44110" w14:textId="46EEC815" w:rsidR="000F6735" w:rsidRPr="000F6735" w:rsidRDefault="000F6735" w:rsidP="000F6735">
            <w:pPr>
              <w:spacing w:line="360" w:lineRule="auto"/>
              <w:jc w:val="center"/>
              <w:rPr>
                <w:rFonts w:ascii="Calibri" w:hAnsi="Calibri" w:cs="Calibri"/>
                <w:b/>
                <w:bCs/>
                <w:color w:val="000000"/>
                <w:sz w:val="22"/>
                <w:szCs w:val="22"/>
              </w:rPr>
            </w:pPr>
            <w:r w:rsidRPr="000F6735">
              <w:rPr>
                <w:rFonts w:ascii="Calibri" w:hAnsi="Calibri" w:cs="Calibri"/>
                <w:b/>
                <w:bCs/>
                <w:color w:val="000000"/>
                <w:sz w:val="22"/>
                <w:szCs w:val="22"/>
              </w:rPr>
              <w:t>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F00CF9C" w14:textId="15630564" w:rsidR="000F6735" w:rsidRDefault="000F6735" w:rsidP="000F6735">
            <w:pPr>
              <w:spacing w:line="360" w:lineRule="auto"/>
              <w:jc w:val="center"/>
              <w:rPr>
                <w:rFonts w:ascii="Calibri" w:hAnsi="Calibri" w:cs="Calibri"/>
                <w:color w:val="000000"/>
                <w:sz w:val="22"/>
                <w:szCs w:val="22"/>
              </w:rPr>
            </w:pPr>
            <w:r>
              <w:rPr>
                <w:rFonts w:ascii="Calibri" w:hAnsi="Calibri" w:cs="Calibri"/>
                <w:color w:val="000000"/>
                <w:sz w:val="22"/>
                <w:szCs w:val="22"/>
              </w:rPr>
              <w:t>AAD-3295</w:t>
            </w:r>
          </w:p>
        </w:tc>
        <w:tc>
          <w:tcPr>
            <w:tcW w:w="3443" w:type="dxa"/>
            <w:tcBorders>
              <w:top w:val="single" w:sz="4" w:space="0" w:color="auto"/>
              <w:left w:val="single" w:sz="4" w:space="0" w:color="auto"/>
              <w:bottom w:val="single" w:sz="4" w:space="0" w:color="auto"/>
              <w:right w:val="single" w:sz="4" w:space="0" w:color="auto"/>
            </w:tcBorders>
            <w:shd w:val="clear" w:color="auto" w:fill="auto"/>
            <w:vAlign w:val="center"/>
          </w:tcPr>
          <w:p w14:paraId="5D299AD7" w14:textId="3159485D" w:rsidR="000F6735" w:rsidRDefault="000F6735" w:rsidP="000F6735">
            <w:pPr>
              <w:spacing w:line="360" w:lineRule="auto"/>
              <w:jc w:val="both"/>
              <w:rPr>
                <w:rFonts w:ascii="Calibri" w:hAnsi="Calibri" w:cs="Calibri"/>
                <w:color w:val="000000"/>
                <w:sz w:val="22"/>
                <w:szCs w:val="22"/>
              </w:rPr>
            </w:pPr>
            <w:r>
              <w:rPr>
                <w:rFonts w:ascii="Calibri" w:hAnsi="Calibri" w:cs="Calibri"/>
                <w:color w:val="000000"/>
                <w:sz w:val="22"/>
                <w:szCs w:val="22"/>
              </w:rPr>
              <w:t>Posh Estates LLP</w:t>
            </w:r>
          </w:p>
        </w:tc>
        <w:tc>
          <w:tcPr>
            <w:tcW w:w="1802" w:type="dxa"/>
            <w:tcBorders>
              <w:top w:val="single" w:sz="4" w:space="0" w:color="auto"/>
              <w:left w:val="single" w:sz="4" w:space="0" w:color="auto"/>
              <w:bottom w:val="single" w:sz="4" w:space="0" w:color="auto"/>
              <w:right w:val="single" w:sz="4" w:space="0" w:color="auto"/>
            </w:tcBorders>
            <w:shd w:val="clear" w:color="auto" w:fill="auto"/>
            <w:vAlign w:val="center"/>
          </w:tcPr>
          <w:p w14:paraId="20261E06" w14:textId="4A7C6C66" w:rsidR="000F6735" w:rsidRDefault="000F6735" w:rsidP="000F6735">
            <w:pPr>
              <w:spacing w:line="360" w:lineRule="auto"/>
              <w:jc w:val="center"/>
              <w:rPr>
                <w:rFonts w:ascii="Calibri" w:hAnsi="Calibri" w:cs="Calibri"/>
                <w:color w:val="000000"/>
                <w:sz w:val="22"/>
                <w:szCs w:val="22"/>
              </w:rPr>
            </w:pPr>
            <w:r>
              <w:rPr>
                <w:rFonts w:ascii="Calibri" w:hAnsi="Calibri" w:cs="Calibri"/>
                <w:color w:val="000000"/>
                <w:sz w:val="22"/>
                <w:szCs w:val="22"/>
              </w:rPr>
              <w:t>06/02/2015</w:t>
            </w:r>
          </w:p>
        </w:tc>
        <w:tc>
          <w:tcPr>
            <w:tcW w:w="1559" w:type="dxa"/>
            <w:tcBorders>
              <w:top w:val="single" w:sz="4" w:space="0" w:color="auto"/>
              <w:left w:val="single" w:sz="4" w:space="0" w:color="auto"/>
              <w:bottom w:val="single" w:sz="4" w:space="0" w:color="auto"/>
              <w:right w:val="single" w:sz="4" w:space="0" w:color="auto"/>
            </w:tcBorders>
            <w:vAlign w:val="center"/>
          </w:tcPr>
          <w:p w14:paraId="67C79DEA" w14:textId="22575920" w:rsidR="000F6735" w:rsidRDefault="000F6735" w:rsidP="000F6735">
            <w:pPr>
              <w:spacing w:line="360" w:lineRule="auto"/>
              <w:jc w:val="center"/>
              <w:rPr>
                <w:rFonts w:ascii="Calibri" w:hAnsi="Calibri" w:cs="Calibri"/>
                <w:color w:val="000000"/>
                <w:sz w:val="22"/>
                <w:szCs w:val="22"/>
              </w:rPr>
            </w:pPr>
            <w:r>
              <w:rPr>
                <w:rFonts w:ascii="Calibri" w:hAnsi="Calibri" w:cs="Calibri"/>
                <w:color w:val="000000"/>
                <w:sz w:val="22"/>
                <w:szCs w:val="22"/>
              </w:rPr>
              <w:t>18/03/2021</w:t>
            </w:r>
          </w:p>
        </w:tc>
      </w:tr>
      <w:tr w:rsidR="000F6735" w14:paraId="03778B63" w14:textId="70020DD8" w:rsidTr="000F6735">
        <w:trPr>
          <w:trHeight w:val="300"/>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tcPr>
          <w:p w14:paraId="75210458" w14:textId="517EB28E" w:rsidR="000F6735" w:rsidRPr="000F6735" w:rsidRDefault="000F6735" w:rsidP="000F6735">
            <w:pPr>
              <w:spacing w:line="360" w:lineRule="auto"/>
              <w:jc w:val="center"/>
              <w:rPr>
                <w:rFonts w:ascii="Calibri" w:hAnsi="Calibri" w:cs="Calibri"/>
                <w:b/>
                <w:bCs/>
                <w:color w:val="000000"/>
                <w:sz w:val="22"/>
                <w:szCs w:val="22"/>
              </w:rPr>
            </w:pPr>
            <w:r w:rsidRPr="000F6735">
              <w:rPr>
                <w:rFonts w:ascii="Calibri" w:hAnsi="Calibri" w:cs="Calibri"/>
                <w:b/>
                <w:bCs/>
                <w:color w:val="000000"/>
                <w:sz w:val="22"/>
                <w:szCs w:val="22"/>
              </w:rPr>
              <w:t>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0EB0AA78" w14:textId="682A4617" w:rsidR="000F6735" w:rsidRDefault="000F6735" w:rsidP="000F6735">
            <w:pPr>
              <w:spacing w:line="360" w:lineRule="auto"/>
              <w:jc w:val="center"/>
              <w:rPr>
                <w:rFonts w:ascii="Calibri" w:hAnsi="Calibri" w:cs="Calibri"/>
                <w:color w:val="000000"/>
                <w:sz w:val="22"/>
                <w:szCs w:val="22"/>
              </w:rPr>
            </w:pPr>
            <w:r>
              <w:rPr>
                <w:rFonts w:ascii="Calibri" w:hAnsi="Calibri" w:cs="Calibri"/>
                <w:color w:val="000000"/>
                <w:sz w:val="22"/>
                <w:szCs w:val="22"/>
              </w:rPr>
              <w:t>AAD-3202</w:t>
            </w:r>
          </w:p>
        </w:tc>
        <w:tc>
          <w:tcPr>
            <w:tcW w:w="3443" w:type="dxa"/>
            <w:tcBorders>
              <w:top w:val="single" w:sz="4" w:space="0" w:color="auto"/>
              <w:left w:val="single" w:sz="4" w:space="0" w:color="auto"/>
              <w:bottom w:val="single" w:sz="4" w:space="0" w:color="auto"/>
              <w:right w:val="single" w:sz="4" w:space="0" w:color="auto"/>
            </w:tcBorders>
            <w:shd w:val="clear" w:color="auto" w:fill="auto"/>
            <w:vAlign w:val="center"/>
          </w:tcPr>
          <w:p w14:paraId="2A8872DF" w14:textId="1996233F" w:rsidR="000F6735" w:rsidRDefault="000F6735" w:rsidP="000F6735">
            <w:pPr>
              <w:spacing w:line="360" w:lineRule="auto"/>
              <w:jc w:val="both"/>
              <w:rPr>
                <w:rFonts w:ascii="Calibri" w:hAnsi="Calibri" w:cs="Calibri"/>
                <w:color w:val="000000"/>
                <w:sz w:val="22"/>
                <w:szCs w:val="22"/>
              </w:rPr>
            </w:pPr>
            <w:r>
              <w:rPr>
                <w:rFonts w:ascii="Calibri" w:hAnsi="Calibri" w:cs="Calibri"/>
                <w:color w:val="000000"/>
                <w:sz w:val="22"/>
                <w:szCs w:val="22"/>
              </w:rPr>
              <w:t>Petrician Estates LLP</w:t>
            </w:r>
          </w:p>
        </w:tc>
        <w:tc>
          <w:tcPr>
            <w:tcW w:w="1802" w:type="dxa"/>
            <w:tcBorders>
              <w:top w:val="single" w:sz="4" w:space="0" w:color="auto"/>
              <w:left w:val="single" w:sz="4" w:space="0" w:color="auto"/>
              <w:bottom w:val="single" w:sz="4" w:space="0" w:color="auto"/>
              <w:right w:val="single" w:sz="4" w:space="0" w:color="auto"/>
            </w:tcBorders>
            <w:shd w:val="clear" w:color="auto" w:fill="auto"/>
            <w:vAlign w:val="center"/>
          </w:tcPr>
          <w:p w14:paraId="4FAB8E1B" w14:textId="473090B7" w:rsidR="000F6735" w:rsidRDefault="000F6735" w:rsidP="000F6735">
            <w:pPr>
              <w:spacing w:line="360" w:lineRule="auto"/>
              <w:jc w:val="center"/>
              <w:rPr>
                <w:rFonts w:ascii="Calibri" w:hAnsi="Calibri" w:cs="Calibri"/>
                <w:color w:val="000000"/>
                <w:sz w:val="22"/>
                <w:szCs w:val="22"/>
              </w:rPr>
            </w:pPr>
            <w:r>
              <w:rPr>
                <w:rFonts w:ascii="Calibri" w:hAnsi="Calibri" w:cs="Calibri"/>
                <w:color w:val="000000"/>
                <w:sz w:val="22"/>
                <w:szCs w:val="22"/>
              </w:rPr>
              <w:t>05/02/2015</w:t>
            </w:r>
          </w:p>
        </w:tc>
        <w:tc>
          <w:tcPr>
            <w:tcW w:w="1559" w:type="dxa"/>
            <w:tcBorders>
              <w:top w:val="single" w:sz="4" w:space="0" w:color="auto"/>
              <w:left w:val="single" w:sz="4" w:space="0" w:color="auto"/>
              <w:bottom w:val="single" w:sz="4" w:space="0" w:color="auto"/>
              <w:right w:val="single" w:sz="4" w:space="0" w:color="auto"/>
            </w:tcBorders>
            <w:vAlign w:val="center"/>
          </w:tcPr>
          <w:p w14:paraId="19DA10A1" w14:textId="2D2C9E1D" w:rsidR="000F6735" w:rsidRDefault="000F6735" w:rsidP="000F6735">
            <w:pPr>
              <w:spacing w:line="360" w:lineRule="auto"/>
              <w:jc w:val="center"/>
              <w:rPr>
                <w:rFonts w:ascii="Calibri" w:hAnsi="Calibri" w:cs="Calibri"/>
                <w:color w:val="000000"/>
                <w:sz w:val="22"/>
                <w:szCs w:val="22"/>
              </w:rPr>
            </w:pPr>
            <w:r>
              <w:rPr>
                <w:rFonts w:ascii="Calibri" w:hAnsi="Calibri" w:cs="Calibri"/>
                <w:color w:val="000000"/>
                <w:sz w:val="22"/>
                <w:szCs w:val="22"/>
              </w:rPr>
              <w:t>03/11/2018</w:t>
            </w:r>
          </w:p>
        </w:tc>
      </w:tr>
      <w:tr w:rsidR="000F6735" w14:paraId="7FC52ED4" w14:textId="5DBCBF63" w:rsidTr="000F6735">
        <w:trPr>
          <w:trHeight w:val="300"/>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tcPr>
          <w:p w14:paraId="7475E73A" w14:textId="0494E521" w:rsidR="000F6735" w:rsidRPr="000F6735" w:rsidRDefault="000F6735" w:rsidP="000F6735">
            <w:pPr>
              <w:spacing w:line="360" w:lineRule="auto"/>
              <w:jc w:val="center"/>
              <w:rPr>
                <w:rFonts w:ascii="Calibri" w:hAnsi="Calibri" w:cs="Calibri"/>
                <w:b/>
                <w:bCs/>
                <w:color w:val="000000"/>
                <w:sz w:val="22"/>
                <w:szCs w:val="22"/>
              </w:rPr>
            </w:pPr>
            <w:r w:rsidRPr="000F6735">
              <w:rPr>
                <w:rFonts w:ascii="Calibri" w:hAnsi="Calibri" w:cs="Calibri"/>
                <w:b/>
                <w:bCs/>
                <w:color w:val="000000"/>
                <w:sz w:val="22"/>
                <w:szCs w:val="22"/>
              </w:rPr>
              <w:t>4</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A347F6C" w14:textId="469A21E3" w:rsidR="000F6735" w:rsidRDefault="000F6735" w:rsidP="000F6735">
            <w:pPr>
              <w:spacing w:line="360" w:lineRule="auto"/>
              <w:jc w:val="center"/>
              <w:rPr>
                <w:rFonts w:ascii="Calibri" w:hAnsi="Calibri" w:cs="Calibri"/>
                <w:color w:val="000000"/>
                <w:sz w:val="22"/>
                <w:szCs w:val="22"/>
              </w:rPr>
            </w:pPr>
            <w:r>
              <w:rPr>
                <w:rFonts w:ascii="Calibri" w:hAnsi="Calibri" w:cs="Calibri"/>
                <w:color w:val="000000"/>
                <w:sz w:val="22"/>
                <w:szCs w:val="22"/>
              </w:rPr>
              <w:t>AAD-3204</w:t>
            </w:r>
          </w:p>
        </w:tc>
        <w:tc>
          <w:tcPr>
            <w:tcW w:w="3443" w:type="dxa"/>
            <w:tcBorders>
              <w:top w:val="single" w:sz="4" w:space="0" w:color="auto"/>
              <w:left w:val="single" w:sz="4" w:space="0" w:color="auto"/>
              <w:bottom w:val="single" w:sz="4" w:space="0" w:color="auto"/>
              <w:right w:val="single" w:sz="4" w:space="0" w:color="auto"/>
            </w:tcBorders>
            <w:shd w:val="clear" w:color="auto" w:fill="auto"/>
            <w:vAlign w:val="center"/>
          </w:tcPr>
          <w:p w14:paraId="7B094D0A" w14:textId="46CD8405" w:rsidR="000F6735" w:rsidRDefault="000F6735" w:rsidP="000F6735">
            <w:pPr>
              <w:spacing w:line="360" w:lineRule="auto"/>
              <w:jc w:val="both"/>
              <w:rPr>
                <w:rFonts w:ascii="Calibri" w:hAnsi="Calibri" w:cs="Calibri"/>
                <w:color w:val="000000"/>
                <w:sz w:val="22"/>
                <w:szCs w:val="22"/>
              </w:rPr>
            </w:pPr>
            <w:r>
              <w:rPr>
                <w:rFonts w:ascii="Calibri" w:hAnsi="Calibri" w:cs="Calibri"/>
                <w:color w:val="000000"/>
                <w:sz w:val="22"/>
                <w:szCs w:val="22"/>
              </w:rPr>
              <w:t>S Kothari Reality Developers LLP</w:t>
            </w:r>
          </w:p>
        </w:tc>
        <w:tc>
          <w:tcPr>
            <w:tcW w:w="1802" w:type="dxa"/>
            <w:tcBorders>
              <w:top w:val="single" w:sz="4" w:space="0" w:color="auto"/>
              <w:left w:val="single" w:sz="4" w:space="0" w:color="auto"/>
              <w:bottom w:val="single" w:sz="4" w:space="0" w:color="auto"/>
              <w:right w:val="single" w:sz="4" w:space="0" w:color="auto"/>
            </w:tcBorders>
            <w:shd w:val="clear" w:color="auto" w:fill="auto"/>
            <w:vAlign w:val="center"/>
          </w:tcPr>
          <w:p w14:paraId="2EDD6DAC" w14:textId="40586651" w:rsidR="000F6735" w:rsidRDefault="000F6735" w:rsidP="000F6735">
            <w:pPr>
              <w:spacing w:line="360" w:lineRule="auto"/>
              <w:jc w:val="center"/>
              <w:rPr>
                <w:rFonts w:ascii="Calibri" w:hAnsi="Calibri" w:cs="Calibri"/>
                <w:color w:val="000000"/>
                <w:sz w:val="22"/>
                <w:szCs w:val="22"/>
              </w:rPr>
            </w:pPr>
            <w:r>
              <w:rPr>
                <w:rFonts w:ascii="Calibri" w:hAnsi="Calibri" w:cs="Calibri"/>
                <w:color w:val="000000"/>
                <w:sz w:val="22"/>
                <w:szCs w:val="22"/>
              </w:rPr>
              <w:t>05/02/2015</w:t>
            </w:r>
          </w:p>
        </w:tc>
        <w:tc>
          <w:tcPr>
            <w:tcW w:w="1559" w:type="dxa"/>
            <w:tcBorders>
              <w:top w:val="single" w:sz="4" w:space="0" w:color="auto"/>
              <w:left w:val="single" w:sz="4" w:space="0" w:color="auto"/>
              <w:bottom w:val="single" w:sz="4" w:space="0" w:color="auto"/>
              <w:right w:val="single" w:sz="4" w:space="0" w:color="auto"/>
            </w:tcBorders>
            <w:vAlign w:val="center"/>
          </w:tcPr>
          <w:p w14:paraId="2D071D12" w14:textId="1A5A1023" w:rsidR="000F6735" w:rsidRDefault="000F6735" w:rsidP="000F6735">
            <w:pPr>
              <w:spacing w:line="360" w:lineRule="auto"/>
              <w:jc w:val="center"/>
              <w:rPr>
                <w:rFonts w:ascii="Calibri" w:hAnsi="Calibri" w:cs="Calibri"/>
                <w:color w:val="000000"/>
                <w:sz w:val="22"/>
                <w:szCs w:val="22"/>
              </w:rPr>
            </w:pPr>
            <w:r>
              <w:rPr>
                <w:rFonts w:ascii="Calibri" w:hAnsi="Calibri" w:cs="Calibri"/>
                <w:color w:val="000000"/>
                <w:sz w:val="22"/>
                <w:szCs w:val="22"/>
              </w:rPr>
              <w:t>03/11/2018</w:t>
            </w:r>
          </w:p>
        </w:tc>
      </w:tr>
      <w:tr w:rsidR="000F6735" w14:paraId="5BF1243A" w14:textId="04F308CB" w:rsidTr="000F6735">
        <w:trPr>
          <w:trHeight w:val="300"/>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tcPr>
          <w:p w14:paraId="76675598" w14:textId="5F26D9E9" w:rsidR="000F6735" w:rsidRPr="000F6735" w:rsidRDefault="000F6735" w:rsidP="000F6735">
            <w:pPr>
              <w:spacing w:line="360" w:lineRule="auto"/>
              <w:jc w:val="center"/>
              <w:rPr>
                <w:rFonts w:ascii="Calibri" w:hAnsi="Calibri" w:cs="Calibri"/>
                <w:b/>
                <w:bCs/>
                <w:color w:val="000000"/>
                <w:sz w:val="22"/>
                <w:szCs w:val="22"/>
              </w:rPr>
            </w:pPr>
            <w:r w:rsidRPr="000F6735">
              <w:rPr>
                <w:rFonts w:ascii="Calibri" w:hAnsi="Calibri" w:cs="Calibri"/>
                <w:b/>
                <w:bCs/>
                <w:color w:val="000000"/>
                <w:sz w:val="22"/>
                <w:szCs w:val="22"/>
              </w:rPr>
              <w:t>5</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54BB010" w14:textId="3C757C28" w:rsidR="000F6735" w:rsidRDefault="000F6735" w:rsidP="000F6735">
            <w:pPr>
              <w:spacing w:line="360" w:lineRule="auto"/>
              <w:jc w:val="center"/>
              <w:rPr>
                <w:rFonts w:ascii="Calibri" w:hAnsi="Calibri" w:cs="Calibri"/>
                <w:color w:val="000000"/>
                <w:sz w:val="22"/>
                <w:szCs w:val="22"/>
              </w:rPr>
            </w:pPr>
            <w:r>
              <w:rPr>
                <w:rFonts w:ascii="Calibri" w:hAnsi="Calibri" w:cs="Calibri"/>
                <w:color w:val="000000"/>
                <w:sz w:val="22"/>
                <w:szCs w:val="22"/>
              </w:rPr>
              <w:t>AAD-3371</w:t>
            </w:r>
          </w:p>
        </w:tc>
        <w:tc>
          <w:tcPr>
            <w:tcW w:w="3443" w:type="dxa"/>
            <w:tcBorders>
              <w:top w:val="single" w:sz="4" w:space="0" w:color="auto"/>
              <w:left w:val="single" w:sz="4" w:space="0" w:color="auto"/>
              <w:bottom w:val="single" w:sz="4" w:space="0" w:color="auto"/>
              <w:right w:val="single" w:sz="4" w:space="0" w:color="auto"/>
            </w:tcBorders>
            <w:shd w:val="clear" w:color="auto" w:fill="auto"/>
            <w:vAlign w:val="center"/>
          </w:tcPr>
          <w:p w14:paraId="73AE3BC9" w14:textId="77B68C32" w:rsidR="000F6735" w:rsidRDefault="000F6735" w:rsidP="000F6735">
            <w:pPr>
              <w:spacing w:line="360" w:lineRule="auto"/>
              <w:jc w:val="both"/>
              <w:rPr>
                <w:rFonts w:ascii="Calibri" w:hAnsi="Calibri" w:cs="Calibri"/>
                <w:color w:val="000000"/>
                <w:sz w:val="22"/>
                <w:szCs w:val="22"/>
              </w:rPr>
            </w:pPr>
            <w:r>
              <w:rPr>
                <w:rFonts w:ascii="Calibri" w:hAnsi="Calibri" w:cs="Calibri"/>
                <w:color w:val="000000"/>
                <w:sz w:val="22"/>
                <w:szCs w:val="22"/>
              </w:rPr>
              <w:t>Sneha Constructions LLP</w:t>
            </w:r>
          </w:p>
        </w:tc>
        <w:tc>
          <w:tcPr>
            <w:tcW w:w="1802" w:type="dxa"/>
            <w:tcBorders>
              <w:top w:val="single" w:sz="4" w:space="0" w:color="auto"/>
              <w:left w:val="single" w:sz="4" w:space="0" w:color="auto"/>
              <w:bottom w:val="single" w:sz="4" w:space="0" w:color="auto"/>
              <w:right w:val="single" w:sz="4" w:space="0" w:color="auto"/>
            </w:tcBorders>
            <w:shd w:val="clear" w:color="auto" w:fill="auto"/>
            <w:vAlign w:val="center"/>
          </w:tcPr>
          <w:p w14:paraId="7E389676" w14:textId="325E42EE" w:rsidR="000F6735" w:rsidRDefault="000F6735" w:rsidP="000F6735">
            <w:pPr>
              <w:spacing w:line="360" w:lineRule="auto"/>
              <w:jc w:val="center"/>
              <w:rPr>
                <w:rFonts w:ascii="Calibri" w:hAnsi="Calibri" w:cs="Calibri"/>
                <w:color w:val="000000"/>
                <w:sz w:val="22"/>
                <w:szCs w:val="22"/>
              </w:rPr>
            </w:pPr>
            <w:r>
              <w:rPr>
                <w:rFonts w:ascii="Calibri" w:hAnsi="Calibri" w:cs="Calibri"/>
                <w:color w:val="000000"/>
                <w:sz w:val="22"/>
                <w:szCs w:val="22"/>
              </w:rPr>
              <w:t>10/02/2015</w:t>
            </w:r>
          </w:p>
        </w:tc>
        <w:tc>
          <w:tcPr>
            <w:tcW w:w="1559" w:type="dxa"/>
            <w:tcBorders>
              <w:top w:val="single" w:sz="4" w:space="0" w:color="auto"/>
              <w:left w:val="single" w:sz="4" w:space="0" w:color="auto"/>
              <w:bottom w:val="single" w:sz="4" w:space="0" w:color="auto"/>
              <w:right w:val="single" w:sz="4" w:space="0" w:color="auto"/>
            </w:tcBorders>
            <w:vAlign w:val="center"/>
          </w:tcPr>
          <w:p w14:paraId="7AA511A2" w14:textId="653A7648" w:rsidR="000F6735" w:rsidRDefault="000F6735" w:rsidP="000F6735">
            <w:pPr>
              <w:spacing w:line="360" w:lineRule="auto"/>
              <w:jc w:val="center"/>
              <w:rPr>
                <w:rFonts w:ascii="Calibri" w:hAnsi="Calibri" w:cs="Calibri"/>
                <w:color w:val="000000"/>
                <w:sz w:val="22"/>
                <w:szCs w:val="22"/>
              </w:rPr>
            </w:pPr>
            <w:r>
              <w:rPr>
                <w:rFonts w:ascii="Calibri" w:hAnsi="Calibri" w:cs="Calibri"/>
                <w:color w:val="000000"/>
                <w:sz w:val="22"/>
                <w:szCs w:val="22"/>
              </w:rPr>
              <w:t>18/03/2021</w:t>
            </w:r>
          </w:p>
        </w:tc>
      </w:tr>
      <w:tr w:rsidR="000F6735" w14:paraId="7ACCCB0C" w14:textId="29A27567" w:rsidTr="000F6735">
        <w:trPr>
          <w:trHeight w:val="300"/>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tcPr>
          <w:p w14:paraId="6AF990D4" w14:textId="70829EF3" w:rsidR="000F6735" w:rsidRPr="000F6735" w:rsidRDefault="000F6735" w:rsidP="000F6735">
            <w:pPr>
              <w:spacing w:line="360" w:lineRule="auto"/>
              <w:jc w:val="center"/>
              <w:rPr>
                <w:rFonts w:ascii="Calibri" w:hAnsi="Calibri" w:cs="Calibri"/>
                <w:b/>
                <w:bCs/>
                <w:color w:val="000000"/>
                <w:sz w:val="22"/>
                <w:szCs w:val="22"/>
              </w:rPr>
            </w:pPr>
            <w:r w:rsidRPr="000F6735">
              <w:rPr>
                <w:rFonts w:ascii="Calibri" w:hAnsi="Calibri" w:cs="Calibri"/>
                <w:b/>
                <w:bCs/>
                <w:color w:val="000000"/>
                <w:sz w:val="22"/>
                <w:szCs w:val="22"/>
              </w:rPr>
              <w:t>6</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033616DF" w14:textId="25054E08" w:rsidR="000F6735" w:rsidRDefault="000F6735" w:rsidP="000F6735">
            <w:pPr>
              <w:spacing w:line="360" w:lineRule="auto"/>
              <w:jc w:val="center"/>
              <w:rPr>
                <w:rFonts w:ascii="Calibri" w:hAnsi="Calibri" w:cs="Calibri"/>
                <w:color w:val="000000"/>
                <w:sz w:val="22"/>
                <w:szCs w:val="22"/>
              </w:rPr>
            </w:pPr>
            <w:r>
              <w:rPr>
                <w:rFonts w:ascii="Calibri" w:hAnsi="Calibri" w:cs="Calibri"/>
                <w:color w:val="000000"/>
                <w:sz w:val="22"/>
                <w:szCs w:val="22"/>
              </w:rPr>
              <w:t>AAD-4384</w:t>
            </w:r>
          </w:p>
        </w:tc>
        <w:tc>
          <w:tcPr>
            <w:tcW w:w="3443" w:type="dxa"/>
            <w:tcBorders>
              <w:top w:val="single" w:sz="4" w:space="0" w:color="auto"/>
              <w:left w:val="single" w:sz="4" w:space="0" w:color="auto"/>
              <w:bottom w:val="single" w:sz="4" w:space="0" w:color="auto"/>
              <w:right w:val="single" w:sz="4" w:space="0" w:color="auto"/>
            </w:tcBorders>
            <w:shd w:val="clear" w:color="auto" w:fill="auto"/>
            <w:vAlign w:val="center"/>
          </w:tcPr>
          <w:p w14:paraId="4D18143F" w14:textId="30CC6214" w:rsidR="000F6735" w:rsidRDefault="000F6735" w:rsidP="000F6735">
            <w:pPr>
              <w:spacing w:line="360" w:lineRule="auto"/>
              <w:jc w:val="both"/>
              <w:rPr>
                <w:rFonts w:ascii="Calibri" w:hAnsi="Calibri" w:cs="Calibri"/>
                <w:color w:val="000000"/>
                <w:sz w:val="22"/>
                <w:szCs w:val="22"/>
              </w:rPr>
            </w:pPr>
            <w:r>
              <w:rPr>
                <w:rFonts w:ascii="Calibri" w:hAnsi="Calibri" w:cs="Calibri"/>
                <w:color w:val="000000"/>
                <w:sz w:val="22"/>
                <w:szCs w:val="22"/>
              </w:rPr>
              <w:t>Verna Resorts &amp; Lifestyle LLP</w:t>
            </w:r>
          </w:p>
        </w:tc>
        <w:tc>
          <w:tcPr>
            <w:tcW w:w="1802" w:type="dxa"/>
            <w:tcBorders>
              <w:top w:val="single" w:sz="4" w:space="0" w:color="auto"/>
              <w:left w:val="single" w:sz="4" w:space="0" w:color="auto"/>
              <w:bottom w:val="single" w:sz="4" w:space="0" w:color="auto"/>
              <w:right w:val="single" w:sz="4" w:space="0" w:color="auto"/>
            </w:tcBorders>
            <w:shd w:val="clear" w:color="auto" w:fill="auto"/>
            <w:vAlign w:val="center"/>
          </w:tcPr>
          <w:p w14:paraId="2FCD8750" w14:textId="1D7C9D3E" w:rsidR="000F6735" w:rsidRDefault="000F6735" w:rsidP="000F6735">
            <w:pPr>
              <w:spacing w:line="360" w:lineRule="auto"/>
              <w:jc w:val="center"/>
              <w:rPr>
                <w:rFonts w:ascii="Calibri" w:hAnsi="Calibri" w:cs="Calibri"/>
                <w:color w:val="000000"/>
                <w:sz w:val="22"/>
                <w:szCs w:val="22"/>
              </w:rPr>
            </w:pPr>
            <w:r>
              <w:rPr>
                <w:rFonts w:ascii="Calibri" w:hAnsi="Calibri" w:cs="Calibri"/>
                <w:color w:val="000000"/>
                <w:sz w:val="22"/>
                <w:szCs w:val="22"/>
              </w:rPr>
              <w:t>25/02/2015</w:t>
            </w:r>
          </w:p>
        </w:tc>
        <w:tc>
          <w:tcPr>
            <w:tcW w:w="1559" w:type="dxa"/>
            <w:tcBorders>
              <w:top w:val="single" w:sz="4" w:space="0" w:color="auto"/>
              <w:left w:val="single" w:sz="4" w:space="0" w:color="auto"/>
              <w:bottom w:val="single" w:sz="4" w:space="0" w:color="auto"/>
              <w:right w:val="single" w:sz="4" w:space="0" w:color="auto"/>
            </w:tcBorders>
            <w:vAlign w:val="center"/>
          </w:tcPr>
          <w:p w14:paraId="587ECC81" w14:textId="50A905F3" w:rsidR="000F6735" w:rsidRDefault="000F6735" w:rsidP="000F6735">
            <w:pPr>
              <w:spacing w:line="360" w:lineRule="auto"/>
              <w:jc w:val="center"/>
              <w:rPr>
                <w:rFonts w:ascii="Calibri" w:hAnsi="Calibri" w:cs="Calibri"/>
                <w:color w:val="000000"/>
                <w:sz w:val="22"/>
                <w:szCs w:val="22"/>
              </w:rPr>
            </w:pPr>
            <w:r>
              <w:rPr>
                <w:rFonts w:ascii="Calibri" w:hAnsi="Calibri" w:cs="Calibri"/>
                <w:color w:val="000000"/>
                <w:sz w:val="22"/>
                <w:szCs w:val="22"/>
              </w:rPr>
              <w:t>03/11/2018</w:t>
            </w:r>
          </w:p>
        </w:tc>
      </w:tr>
      <w:tr w:rsidR="000F6735" w14:paraId="3D752DAE" w14:textId="137853C6" w:rsidTr="000F6735">
        <w:trPr>
          <w:trHeight w:val="300"/>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tcPr>
          <w:p w14:paraId="23027987" w14:textId="5E18D247" w:rsidR="000F6735" w:rsidRPr="000F6735" w:rsidRDefault="000F6735" w:rsidP="000F6735">
            <w:pPr>
              <w:spacing w:line="360" w:lineRule="auto"/>
              <w:jc w:val="center"/>
              <w:rPr>
                <w:rFonts w:ascii="Calibri" w:hAnsi="Calibri" w:cs="Calibri"/>
                <w:b/>
                <w:bCs/>
                <w:color w:val="000000"/>
                <w:sz w:val="22"/>
                <w:szCs w:val="22"/>
              </w:rPr>
            </w:pPr>
            <w:r w:rsidRPr="000F6735">
              <w:rPr>
                <w:rFonts w:ascii="Calibri" w:hAnsi="Calibri" w:cs="Calibri"/>
                <w:b/>
                <w:bCs/>
                <w:color w:val="000000"/>
                <w:sz w:val="22"/>
                <w:szCs w:val="22"/>
              </w:rPr>
              <w:t>7</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0FD0430" w14:textId="25DC4168" w:rsidR="000F6735" w:rsidRDefault="000F6735" w:rsidP="000F6735">
            <w:pPr>
              <w:spacing w:line="360" w:lineRule="auto"/>
              <w:jc w:val="center"/>
              <w:rPr>
                <w:rFonts w:ascii="Calibri" w:hAnsi="Calibri" w:cs="Calibri"/>
                <w:color w:val="000000"/>
                <w:sz w:val="22"/>
                <w:szCs w:val="22"/>
              </w:rPr>
            </w:pPr>
            <w:r>
              <w:rPr>
                <w:rFonts w:ascii="Calibri" w:hAnsi="Calibri" w:cs="Calibri"/>
                <w:color w:val="000000"/>
                <w:sz w:val="22"/>
                <w:szCs w:val="22"/>
              </w:rPr>
              <w:t>AAD-3201</w:t>
            </w:r>
          </w:p>
        </w:tc>
        <w:tc>
          <w:tcPr>
            <w:tcW w:w="3443" w:type="dxa"/>
            <w:tcBorders>
              <w:top w:val="single" w:sz="4" w:space="0" w:color="auto"/>
              <w:left w:val="single" w:sz="4" w:space="0" w:color="auto"/>
              <w:bottom w:val="single" w:sz="4" w:space="0" w:color="auto"/>
              <w:right w:val="single" w:sz="4" w:space="0" w:color="auto"/>
            </w:tcBorders>
            <w:shd w:val="clear" w:color="auto" w:fill="auto"/>
            <w:vAlign w:val="center"/>
          </w:tcPr>
          <w:p w14:paraId="75967E99" w14:textId="7F5B1E66" w:rsidR="000F6735" w:rsidRDefault="000F6735" w:rsidP="000F6735">
            <w:pPr>
              <w:spacing w:line="360" w:lineRule="auto"/>
              <w:jc w:val="both"/>
              <w:rPr>
                <w:rFonts w:ascii="Calibri" w:hAnsi="Calibri" w:cs="Calibri"/>
                <w:color w:val="000000"/>
                <w:sz w:val="22"/>
                <w:szCs w:val="22"/>
              </w:rPr>
            </w:pPr>
            <w:r>
              <w:rPr>
                <w:rFonts w:ascii="Calibri" w:hAnsi="Calibri" w:cs="Calibri"/>
                <w:color w:val="000000"/>
                <w:sz w:val="22"/>
                <w:szCs w:val="22"/>
              </w:rPr>
              <w:t>Evershine Gems LLP</w:t>
            </w:r>
          </w:p>
        </w:tc>
        <w:tc>
          <w:tcPr>
            <w:tcW w:w="1802" w:type="dxa"/>
            <w:tcBorders>
              <w:top w:val="single" w:sz="4" w:space="0" w:color="auto"/>
              <w:left w:val="single" w:sz="4" w:space="0" w:color="auto"/>
              <w:bottom w:val="single" w:sz="4" w:space="0" w:color="auto"/>
              <w:right w:val="single" w:sz="4" w:space="0" w:color="auto"/>
            </w:tcBorders>
            <w:shd w:val="clear" w:color="auto" w:fill="auto"/>
            <w:vAlign w:val="center"/>
          </w:tcPr>
          <w:p w14:paraId="2983B9A1" w14:textId="4D2E855C" w:rsidR="000F6735" w:rsidRDefault="000F6735" w:rsidP="000F6735">
            <w:pPr>
              <w:spacing w:line="360" w:lineRule="auto"/>
              <w:jc w:val="center"/>
              <w:rPr>
                <w:rFonts w:ascii="Calibri" w:hAnsi="Calibri" w:cs="Calibri"/>
                <w:color w:val="000000"/>
                <w:sz w:val="22"/>
                <w:szCs w:val="22"/>
              </w:rPr>
            </w:pPr>
            <w:r>
              <w:rPr>
                <w:rFonts w:ascii="Calibri" w:hAnsi="Calibri" w:cs="Calibri"/>
                <w:color w:val="000000"/>
                <w:sz w:val="22"/>
                <w:szCs w:val="22"/>
              </w:rPr>
              <w:t>05/02/2015</w:t>
            </w:r>
          </w:p>
        </w:tc>
        <w:tc>
          <w:tcPr>
            <w:tcW w:w="1559" w:type="dxa"/>
            <w:tcBorders>
              <w:top w:val="single" w:sz="4" w:space="0" w:color="auto"/>
              <w:left w:val="single" w:sz="4" w:space="0" w:color="auto"/>
              <w:bottom w:val="single" w:sz="4" w:space="0" w:color="auto"/>
              <w:right w:val="single" w:sz="4" w:space="0" w:color="auto"/>
            </w:tcBorders>
            <w:vAlign w:val="center"/>
          </w:tcPr>
          <w:p w14:paraId="0A327D6B" w14:textId="0CBF02BA" w:rsidR="000F6735" w:rsidRDefault="000F6735" w:rsidP="000F6735">
            <w:pPr>
              <w:spacing w:line="360" w:lineRule="auto"/>
              <w:jc w:val="center"/>
              <w:rPr>
                <w:rFonts w:ascii="Calibri" w:hAnsi="Calibri" w:cs="Calibri"/>
                <w:color w:val="000000"/>
                <w:sz w:val="22"/>
                <w:szCs w:val="22"/>
              </w:rPr>
            </w:pPr>
            <w:r>
              <w:rPr>
                <w:rFonts w:ascii="Calibri" w:hAnsi="Calibri" w:cs="Calibri"/>
                <w:color w:val="000000"/>
                <w:sz w:val="22"/>
                <w:szCs w:val="22"/>
              </w:rPr>
              <w:t>03/11/2018</w:t>
            </w:r>
          </w:p>
        </w:tc>
      </w:tr>
    </w:tbl>
    <w:p w14:paraId="55720370" w14:textId="1531C425" w:rsidR="000F6735" w:rsidRPr="003D5638" w:rsidRDefault="000F6735" w:rsidP="004C5FBD">
      <w:pPr>
        <w:pStyle w:val="TableParagraph"/>
        <w:spacing w:before="2" w:line="360" w:lineRule="auto"/>
        <w:jc w:val="right"/>
        <w:rPr>
          <w:i/>
          <w:sz w:val="20"/>
          <w:lang w:eastAsia="en-IN"/>
        </w:rPr>
      </w:pPr>
      <w:r w:rsidRPr="00891575">
        <w:rPr>
          <w:b/>
          <w:i/>
          <w:sz w:val="20"/>
          <w:lang w:eastAsia="en-IN"/>
        </w:rPr>
        <w:t>Source</w:t>
      </w:r>
      <w:r w:rsidRPr="00F818E7">
        <w:rPr>
          <w:i/>
          <w:sz w:val="20"/>
          <w:lang w:eastAsia="en-IN"/>
        </w:rPr>
        <w:t>: Information extracted from MCA &amp; public domain</w:t>
      </w:r>
    </w:p>
    <w:p w14:paraId="42261C83" w14:textId="77777777" w:rsidR="000F6735" w:rsidRDefault="000F6735" w:rsidP="004C5FBD">
      <w:pPr>
        <w:autoSpaceDE w:val="0"/>
        <w:autoSpaceDN w:val="0"/>
        <w:adjustRightInd w:val="0"/>
        <w:spacing w:line="360" w:lineRule="auto"/>
        <w:ind w:left="426"/>
        <w:jc w:val="both"/>
        <w:rPr>
          <w:rFonts w:asciiTheme="minorHAnsi" w:hAnsiTheme="minorHAnsi" w:cstheme="minorHAnsi"/>
          <w:b/>
          <w:sz w:val="22"/>
          <w:szCs w:val="22"/>
        </w:rPr>
      </w:pPr>
      <w:r>
        <w:rPr>
          <w:rFonts w:asciiTheme="minorHAnsi" w:hAnsiTheme="minorHAnsi" w:cstheme="minorHAnsi"/>
          <w:b/>
          <w:sz w:val="22"/>
          <w:szCs w:val="22"/>
        </w:rPr>
        <w:t>(Shri Mitesh Gajera)</w:t>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2704"/>
        <w:gridCol w:w="3960"/>
        <w:gridCol w:w="1841"/>
      </w:tblGrid>
      <w:tr w:rsidR="000F6735" w:rsidRPr="00111CFE" w14:paraId="25CFF935" w14:textId="77777777" w:rsidTr="00E638CC">
        <w:trPr>
          <w:trHeight w:val="454"/>
        </w:trPr>
        <w:tc>
          <w:tcPr>
            <w:tcW w:w="992" w:type="dxa"/>
            <w:shd w:val="clear" w:color="auto" w:fill="002060"/>
            <w:noWrap/>
            <w:vAlign w:val="center"/>
            <w:hideMark/>
          </w:tcPr>
          <w:p w14:paraId="4B20B79D" w14:textId="77777777" w:rsidR="000F6735" w:rsidRPr="00111CFE" w:rsidRDefault="000F6735" w:rsidP="00E638CC">
            <w:pPr>
              <w:jc w:val="center"/>
              <w:rPr>
                <w:rFonts w:asciiTheme="minorHAnsi" w:hAnsiTheme="minorHAnsi" w:cstheme="minorHAnsi"/>
                <w:b/>
                <w:bCs/>
                <w:color w:val="000000"/>
                <w:sz w:val="22"/>
                <w:szCs w:val="22"/>
              </w:rPr>
            </w:pPr>
            <w:r w:rsidRPr="00111CFE">
              <w:rPr>
                <w:rFonts w:asciiTheme="minorHAnsi" w:hAnsiTheme="minorHAnsi" w:cstheme="minorHAnsi"/>
                <w:b/>
                <w:bCs/>
                <w:color w:val="FFFFFF" w:themeColor="background1"/>
                <w:sz w:val="22"/>
                <w:szCs w:val="22"/>
              </w:rPr>
              <w:t>S. No</w:t>
            </w:r>
            <w:r w:rsidRPr="00111CFE">
              <w:rPr>
                <w:rFonts w:asciiTheme="minorHAnsi" w:hAnsiTheme="minorHAnsi" w:cstheme="minorHAnsi"/>
                <w:b/>
                <w:bCs/>
                <w:color w:val="000000"/>
                <w:sz w:val="22"/>
                <w:szCs w:val="22"/>
              </w:rPr>
              <w:t>.</w:t>
            </w:r>
          </w:p>
        </w:tc>
        <w:tc>
          <w:tcPr>
            <w:tcW w:w="2704" w:type="dxa"/>
            <w:shd w:val="clear" w:color="auto" w:fill="002060"/>
            <w:vAlign w:val="center"/>
            <w:hideMark/>
          </w:tcPr>
          <w:p w14:paraId="4130DCB3" w14:textId="77777777" w:rsidR="000F6735" w:rsidRPr="00111CFE" w:rsidRDefault="000F6735" w:rsidP="00E638CC">
            <w:pPr>
              <w:jc w:val="center"/>
              <w:rPr>
                <w:rFonts w:asciiTheme="minorHAnsi" w:hAnsiTheme="minorHAnsi" w:cstheme="minorHAnsi"/>
                <w:b/>
                <w:bCs/>
                <w:sz w:val="22"/>
                <w:szCs w:val="22"/>
              </w:rPr>
            </w:pPr>
            <w:r w:rsidRPr="00111CFE">
              <w:rPr>
                <w:rFonts w:asciiTheme="minorHAnsi" w:hAnsiTheme="minorHAnsi" w:cstheme="minorHAnsi"/>
                <w:b/>
                <w:bCs/>
                <w:sz w:val="22"/>
                <w:szCs w:val="22"/>
              </w:rPr>
              <w:t>CIN/FCRN</w:t>
            </w:r>
          </w:p>
        </w:tc>
        <w:tc>
          <w:tcPr>
            <w:tcW w:w="3960" w:type="dxa"/>
            <w:shd w:val="clear" w:color="auto" w:fill="002060"/>
            <w:vAlign w:val="center"/>
            <w:hideMark/>
          </w:tcPr>
          <w:p w14:paraId="0A8F90A1" w14:textId="77777777" w:rsidR="000F6735" w:rsidRPr="00111CFE" w:rsidRDefault="000F6735" w:rsidP="00E638CC">
            <w:pPr>
              <w:jc w:val="center"/>
              <w:rPr>
                <w:rFonts w:asciiTheme="minorHAnsi" w:hAnsiTheme="minorHAnsi" w:cstheme="minorHAnsi"/>
                <w:b/>
                <w:bCs/>
                <w:sz w:val="22"/>
                <w:szCs w:val="22"/>
              </w:rPr>
            </w:pPr>
            <w:r w:rsidRPr="00111CFE">
              <w:rPr>
                <w:rFonts w:asciiTheme="minorHAnsi" w:hAnsiTheme="minorHAnsi" w:cstheme="minorHAnsi"/>
                <w:b/>
                <w:bCs/>
                <w:sz w:val="22"/>
                <w:szCs w:val="22"/>
              </w:rPr>
              <w:t>Company Name</w:t>
            </w:r>
          </w:p>
        </w:tc>
        <w:tc>
          <w:tcPr>
            <w:tcW w:w="1841" w:type="dxa"/>
            <w:shd w:val="clear" w:color="auto" w:fill="002060"/>
            <w:vAlign w:val="center"/>
            <w:hideMark/>
          </w:tcPr>
          <w:p w14:paraId="40AC1C8C" w14:textId="77777777" w:rsidR="000F6735" w:rsidRPr="00111CFE" w:rsidRDefault="000F6735" w:rsidP="00E638CC">
            <w:pPr>
              <w:jc w:val="center"/>
              <w:rPr>
                <w:rFonts w:asciiTheme="minorHAnsi" w:hAnsiTheme="minorHAnsi" w:cstheme="minorHAnsi"/>
                <w:b/>
                <w:bCs/>
                <w:sz w:val="22"/>
                <w:szCs w:val="22"/>
              </w:rPr>
            </w:pPr>
            <w:r w:rsidRPr="00111CFE">
              <w:rPr>
                <w:rFonts w:asciiTheme="minorHAnsi" w:hAnsiTheme="minorHAnsi" w:cstheme="minorHAnsi"/>
                <w:b/>
                <w:bCs/>
                <w:sz w:val="22"/>
                <w:szCs w:val="22"/>
              </w:rPr>
              <w:t>Begin Date</w:t>
            </w:r>
          </w:p>
        </w:tc>
      </w:tr>
      <w:tr w:rsidR="000F6735" w:rsidRPr="00111CFE" w14:paraId="4427EC13" w14:textId="77777777" w:rsidTr="00E638CC">
        <w:trPr>
          <w:trHeight w:val="454"/>
        </w:trPr>
        <w:tc>
          <w:tcPr>
            <w:tcW w:w="992" w:type="dxa"/>
            <w:shd w:val="clear" w:color="auto" w:fill="auto"/>
            <w:noWrap/>
            <w:vAlign w:val="center"/>
            <w:hideMark/>
          </w:tcPr>
          <w:p w14:paraId="369831A2" w14:textId="77777777" w:rsidR="000F6735" w:rsidRPr="009447D6" w:rsidRDefault="000F6735" w:rsidP="00E638CC">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1</w:t>
            </w:r>
          </w:p>
        </w:tc>
        <w:tc>
          <w:tcPr>
            <w:tcW w:w="2704" w:type="dxa"/>
            <w:shd w:val="clear" w:color="auto" w:fill="auto"/>
            <w:vAlign w:val="center"/>
            <w:hideMark/>
          </w:tcPr>
          <w:p w14:paraId="07B4E35B" w14:textId="77777777" w:rsidR="000F6735" w:rsidRPr="00111CFE" w:rsidRDefault="000F6735" w:rsidP="00E638CC">
            <w:pPr>
              <w:jc w:val="center"/>
              <w:rPr>
                <w:rFonts w:asciiTheme="minorHAnsi" w:hAnsiTheme="minorHAnsi" w:cstheme="minorHAnsi"/>
                <w:color w:val="000000"/>
                <w:sz w:val="22"/>
                <w:szCs w:val="22"/>
              </w:rPr>
            </w:pPr>
            <w:r>
              <w:rPr>
                <w:rFonts w:ascii="Calibri" w:hAnsi="Calibri" w:cs="Calibri"/>
                <w:color w:val="000000"/>
                <w:sz w:val="22"/>
                <w:szCs w:val="22"/>
              </w:rPr>
              <w:t>U36910GJ1999PTC035847</w:t>
            </w:r>
          </w:p>
        </w:tc>
        <w:tc>
          <w:tcPr>
            <w:tcW w:w="3960" w:type="dxa"/>
            <w:shd w:val="clear" w:color="auto" w:fill="auto"/>
            <w:vAlign w:val="center"/>
            <w:hideMark/>
          </w:tcPr>
          <w:p w14:paraId="4182C2D2" w14:textId="77777777" w:rsidR="000F6735" w:rsidRPr="00111CFE" w:rsidRDefault="000F6735" w:rsidP="00E638CC">
            <w:pPr>
              <w:jc w:val="both"/>
              <w:rPr>
                <w:rFonts w:asciiTheme="minorHAnsi" w:hAnsiTheme="minorHAnsi" w:cstheme="minorHAnsi"/>
                <w:color w:val="000000"/>
                <w:sz w:val="22"/>
                <w:szCs w:val="22"/>
              </w:rPr>
            </w:pPr>
            <w:r>
              <w:rPr>
                <w:rFonts w:ascii="Calibri" w:hAnsi="Calibri" w:cs="Calibri"/>
                <w:color w:val="000000"/>
                <w:sz w:val="22"/>
                <w:szCs w:val="22"/>
              </w:rPr>
              <w:t>Shraddha Jewels Private Limited</w:t>
            </w:r>
          </w:p>
        </w:tc>
        <w:tc>
          <w:tcPr>
            <w:tcW w:w="1841" w:type="dxa"/>
            <w:shd w:val="clear" w:color="auto" w:fill="auto"/>
            <w:vAlign w:val="center"/>
            <w:hideMark/>
          </w:tcPr>
          <w:p w14:paraId="5078C4EF" w14:textId="77777777" w:rsidR="000F6735" w:rsidRPr="00111CFE" w:rsidRDefault="000F6735" w:rsidP="00E638CC">
            <w:pPr>
              <w:jc w:val="center"/>
              <w:rPr>
                <w:rFonts w:asciiTheme="minorHAnsi" w:hAnsiTheme="minorHAnsi" w:cstheme="minorHAnsi"/>
                <w:color w:val="000000"/>
                <w:sz w:val="22"/>
                <w:szCs w:val="22"/>
              </w:rPr>
            </w:pPr>
            <w:r>
              <w:rPr>
                <w:rFonts w:ascii="Calibri" w:hAnsi="Calibri" w:cs="Calibri"/>
                <w:color w:val="000000"/>
                <w:sz w:val="22"/>
                <w:szCs w:val="22"/>
              </w:rPr>
              <w:t>01/11/2006</w:t>
            </w:r>
          </w:p>
        </w:tc>
      </w:tr>
      <w:tr w:rsidR="000F6735" w:rsidRPr="00111CFE" w14:paraId="5ED6B8A4" w14:textId="77777777" w:rsidTr="00E638CC">
        <w:trPr>
          <w:trHeight w:val="454"/>
        </w:trPr>
        <w:tc>
          <w:tcPr>
            <w:tcW w:w="992" w:type="dxa"/>
            <w:shd w:val="clear" w:color="auto" w:fill="auto"/>
            <w:noWrap/>
            <w:vAlign w:val="center"/>
            <w:hideMark/>
          </w:tcPr>
          <w:p w14:paraId="4A987A48" w14:textId="77777777" w:rsidR="000F6735" w:rsidRPr="009447D6" w:rsidRDefault="000F6735" w:rsidP="00E638CC">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2</w:t>
            </w:r>
          </w:p>
        </w:tc>
        <w:tc>
          <w:tcPr>
            <w:tcW w:w="2704" w:type="dxa"/>
            <w:shd w:val="clear" w:color="auto" w:fill="auto"/>
            <w:vAlign w:val="center"/>
            <w:hideMark/>
          </w:tcPr>
          <w:p w14:paraId="5697ECC7" w14:textId="77777777" w:rsidR="000F6735" w:rsidRPr="00111CFE" w:rsidRDefault="000F6735" w:rsidP="00E638CC">
            <w:pPr>
              <w:jc w:val="center"/>
              <w:rPr>
                <w:rFonts w:asciiTheme="minorHAnsi" w:hAnsiTheme="minorHAnsi" w:cstheme="minorHAnsi"/>
                <w:color w:val="000000"/>
                <w:sz w:val="22"/>
                <w:szCs w:val="22"/>
              </w:rPr>
            </w:pPr>
            <w:r>
              <w:rPr>
                <w:rFonts w:ascii="Calibri" w:hAnsi="Calibri" w:cs="Calibri"/>
                <w:color w:val="000000"/>
                <w:sz w:val="22"/>
                <w:szCs w:val="22"/>
              </w:rPr>
              <w:t>U51100GJ2003PTC042256</w:t>
            </w:r>
          </w:p>
        </w:tc>
        <w:tc>
          <w:tcPr>
            <w:tcW w:w="3960" w:type="dxa"/>
            <w:shd w:val="clear" w:color="auto" w:fill="auto"/>
            <w:vAlign w:val="center"/>
            <w:hideMark/>
          </w:tcPr>
          <w:p w14:paraId="1D637938" w14:textId="77777777" w:rsidR="000F6735" w:rsidRPr="00111CFE" w:rsidRDefault="000F6735" w:rsidP="00E638CC">
            <w:pPr>
              <w:jc w:val="both"/>
              <w:rPr>
                <w:rFonts w:asciiTheme="minorHAnsi" w:hAnsiTheme="minorHAnsi" w:cstheme="minorHAnsi"/>
                <w:color w:val="000000"/>
                <w:sz w:val="22"/>
                <w:szCs w:val="22"/>
              </w:rPr>
            </w:pPr>
            <w:r>
              <w:rPr>
                <w:rFonts w:ascii="Calibri" w:hAnsi="Calibri" w:cs="Calibri"/>
                <w:color w:val="000000"/>
                <w:sz w:val="22"/>
                <w:szCs w:val="22"/>
              </w:rPr>
              <w:t>DDAMOT Private Limited</w:t>
            </w:r>
          </w:p>
        </w:tc>
        <w:tc>
          <w:tcPr>
            <w:tcW w:w="1841" w:type="dxa"/>
            <w:shd w:val="clear" w:color="auto" w:fill="auto"/>
            <w:vAlign w:val="center"/>
            <w:hideMark/>
          </w:tcPr>
          <w:p w14:paraId="0C2E148A" w14:textId="77777777" w:rsidR="000F6735" w:rsidRPr="00111CFE" w:rsidRDefault="000F6735" w:rsidP="00E638CC">
            <w:pPr>
              <w:jc w:val="center"/>
              <w:rPr>
                <w:rFonts w:asciiTheme="minorHAnsi" w:hAnsiTheme="minorHAnsi" w:cstheme="minorHAnsi"/>
                <w:color w:val="000000"/>
                <w:sz w:val="22"/>
                <w:szCs w:val="22"/>
              </w:rPr>
            </w:pPr>
            <w:r>
              <w:rPr>
                <w:rFonts w:ascii="Calibri" w:hAnsi="Calibri" w:cs="Calibri"/>
                <w:color w:val="000000"/>
                <w:sz w:val="22"/>
                <w:szCs w:val="22"/>
              </w:rPr>
              <w:t>18/02/2022</w:t>
            </w:r>
          </w:p>
        </w:tc>
      </w:tr>
      <w:tr w:rsidR="000F6735" w:rsidRPr="00111CFE" w14:paraId="3B76A2B4" w14:textId="77777777" w:rsidTr="00E638CC">
        <w:trPr>
          <w:trHeight w:val="454"/>
        </w:trPr>
        <w:tc>
          <w:tcPr>
            <w:tcW w:w="992" w:type="dxa"/>
            <w:shd w:val="clear" w:color="auto" w:fill="auto"/>
            <w:noWrap/>
            <w:vAlign w:val="center"/>
            <w:hideMark/>
          </w:tcPr>
          <w:p w14:paraId="6E76427E" w14:textId="77777777" w:rsidR="000F6735" w:rsidRPr="009447D6" w:rsidRDefault="000F6735" w:rsidP="00E638CC">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3</w:t>
            </w:r>
          </w:p>
        </w:tc>
        <w:tc>
          <w:tcPr>
            <w:tcW w:w="2704" w:type="dxa"/>
            <w:shd w:val="clear" w:color="auto" w:fill="auto"/>
            <w:vAlign w:val="center"/>
            <w:hideMark/>
          </w:tcPr>
          <w:p w14:paraId="49E1D096" w14:textId="77777777" w:rsidR="000F6735" w:rsidRPr="00111CFE" w:rsidRDefault="000F6735" w:rsidP="00E638CC">
            <w:pPr>
              <w:jc w:val="center"/>
              <w:rPr>
                <w:rFonts w:asciiTheme="minorHAnsi" w:hAnsiTheme="minorHAnsi" w:cstheme="minorHAnsi"/>
                <w:color w:val="000000"/>
                <w:sz w:val="22"/>
                <w:szCs w:val="22"/>
              </w:rPr>
            </w:pPr>
            <w:r>
              <w:rPr>
                <w:rFonts w:ascii="Calibri" w:hAnsi="Calibri" w:cs="Calibri"/>
                <w:color w:val="000000"/>
                <w:sz w:val="22"/>
                <w:szCs w:val="22"/>
              </w:rPr>
              <w:t>U36912MH1992PTC068743</w:t>
            </w:r>
          </w:p>
        </w:tc>
        <w:tc>
          <w:tcPr>
            <w:tcW w:w="3960" w:type="dxa"/>
            <w:shd w:val="clear" w:color="auto" w:fill="auto"/>
            <w:vAlign w:val="center"/>
            <w:hideMark/>
          </w:tcPr>
          <w:p w14:paraId="770BEB39" w14:textId="77777777" w:rsidR="000F6735" w:rsidRPr="00111CFE" w:rsidRDefault="000F6735" w:rsidP="00E638CC">
            <w:pPr>
              <w:jc w:val="both"/>
              <w:rPr>
                <w:rFonts w:asciiTheme="minorHAnsi" w:hAnsiTheme="minorHAnsi" w:cstheme="minorHAnsi"/>
                <w:color w:val="000000"/>
                <w:sz w:val="22"/>
                <w:szCs w:val="22"/>
              </w:rPr>
            </w:pPr>
            <w:r>
              <w:rPr>
                <w:rFonts w:ascii="Calibri" w:hAnsi="Calibri" w:cs="Calibri"/>
                <w:color w:val="000000"/>
                <w:sz w:val="22"/>
                <w:szCs w:val="22"/>
              </w:rPr>
              <w:t>Laxmi Dia Jewel Private Limited</w:t>
            </w:r>
          </w:p>
        </w:tc>
        <w:tc>
          <w:tcPr>
            <w:tcW w:w="1841" w:type="dxa"/>
            <w:shd w:val="clear" w:color="auto" w:fill="auto"/>
            <w:vAlign w:val="center"/>
            <w:hideMark/>
          </w:tcPr>
          <w:p w14:paraId="1F4BD6A8" w14:textId="77777777" w:rsidR="000F6735" w:rsidRPr="00111CFE" w:rsidRDefault="000F6735" w:rsidP="00E638CC">
            <w:pPr>
              <w:jc w:val="center"/>
              <w:rPr>
                <w:rFonts w:asciiTheme="minorHAnsi" w:hAnsiTheme="minorHAnsi" w:cstheme="minorHAnsi"/>
                <w:color w:val="000000"/>
                <w:sz w:val="22"/>
                <w:szCs w:val="22"/>
              </w:rPr>
            </w:pPr>
            <w:r>
              <w:rPr>
                <w:rFonts w:ascii="Calibri" w:hAnsi="Calibri" w:cs="Calibri"/>
                <w:color w:val="000000"/>
                <w:sz w:val="22"/>
                <w:szCs w:val="22"/>
              </w:rPr>
              <w:t>01/11/2006</w:t>
            </w:r>
          </w:p>
        </w:tc>
      </w:tr>
      <w:tr w:rsidR="000F6735" w:rsidRPr="00111CFE" w14:paraId="1B4ECE1F" w14:textId="77777777" w:rsidTr="00E638CC">
        <w:trPr>
          <w:trHeight w:val="454"/>
        </w:trPr>
        <w:tc>
          <w:tcPr>
            <w:tcW w:w="992" w:type="dxa"/>
            <w:shd w:val="clear" w:color="auto" w:fill="auto"/>
            <w:noWrap/>
            <w:vAlign w:val="center"/>
            <w:hideMark/>
          </w:tcPr>
          <w:p w14:paraId="514CABA8" w14:textId="77777777" w:rsidR="000F6735" w:rsidRPr="009447D6" w:rsidRDefault="000F6735" w:rsidP="00E638CC">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4</w:t>
            </w:r>
          </w:p>
        </w:tc>
        <w:tc>
          <w:tcPr>
            <w:tcW w:w="2704" w:type="dxa"/>
            <w:shd w:val="clear" w:color="auto" w:fill="auto"/>
            <w:vAlign w:val="center"/>
            <w:hideMark/>
          </w:tcPr>
          <w:p w14:paraId="056224D3" w14:textId="77777777" w:rsidR="000F6735" w:rsidRPr="00111CFE" w:rsidRDefault="000F6735" w:rsidP="00E638CC">
            <w:pPr>
              <w:jc w:val="center"/>
              <w:rPr>
                <w:rFonts w:asciiTheme="minorHAnsi" w:hAnsiTheme="minorHAnsi" w:cstheme="minorHAnsi"/>
                <w:color w:val="000000"/>
                <w:sz w:val="22"/>
                <w:szCs w:val="22"/>
              </w:rPr>
            </w:pPr>
            <w:r>
              <w:rPr>
                <w:rFonts w:ascii="Calibri" w:hAnsi="Calibri" w:cs="Calibri"/>
                <w:color w:val="000000"/>
                <w:sz w:val="22"/>
                <w:szCs w:val="22"/>
              </w:rPr>
              <w:t>U36910MH1999PTC120648</w:t>
            </w:r>
          </w:p>
        </w:tc>
        <w:tc>
          <w:tcPr>
            <w:tcW w:w="3960" w:type="dxa"/>
            <w:shd w:val="clear" w:color="auto" w:fill="auto"/>
            <w:vAlign w:val="center"/>
            <w:hideMark/>
          </w:tcPr>
          <w:p w14:paraId="212B6F7F" w14:textId="77777777" w:rsidR="000F6735" w:rsidRPr="00111CFE" w:rsidRDefault="000F6735" w:rsidP="00E638CC">
            <w:pPr>
              <w:jc w:val="both"/>
              <w:rPr>
                <w:rFonts w:asciiTheme="minorHAnsi" w:hAnsiTheme="minorHAnsi" w:cstheme="minorHAnsi"/>
                <w:color w:val="000000"/>
                <w:sz w:val="22"/>
                <w:szCs w:val="22"/>
              </w:rPr>
            </w:pPr>
            <w:r>
              <w:rPr>
                <w:rFonts w:ascii="Calibri" w:hAnsi="Calibri" w:cs="Calibri"/>
                <w:color w:val="000000"/>
                <w:sz w:val="22"/>
                <w:szCs w:val="22"/>
              </w:rPr>
              <w:t>Laxmi Jewel Private Limited</w:t>
            </w:r>
          </w:p>
        </w:tc>
        <w:tc>
          <w:tcPr>
            <w:tcW w:w="1841" w:type="dxa"/>
            <w:shd w:val="clear" w:color="auto" w:fill="auto"/>
            <w:vAlign w:val="center"/>
            <w:hideMark/>
          </w:tcPr>
          <w:p w14:paraId="1A61217F" w14:textId="77777777" w:rsidR="000F6735" w:rsidRPr="00111CFE" w:rsidRDefault="000F6735" w:rsidP="00E638CC">
            <w:pPr>
              <w:jc w:val="center"/>
              <w:rPr>
                <w:rFonts w:asciiTheme="minorHAnsi" w:hAnsiTheme="minorHAnsi" w:cstheme="minorHAnsi"/>
                <w:color w:val="000000"/>
                <w:sz w:val="22"/>
                <w:szCs w:val="22"/>
              </w:rPr>
            </w:pPr>
            <w:r>
              <w:rPr>
                <w:rFonts w:ascii="Calibri" w:hAnsi="Calibri" w:cs="Calibri"/>
                <w:color w:val="000000"/>
                <w:sz w:val="22"/>
                <w:szCs w:val="22"/>
              </w:rPr>
              <w:t>07/07/2007</w:t>
            </w:r>
          </w:p>
        </w:tc>
      </w:tr>
      <w:tr w:rsidR="000F6735" w:rsidRPr="00111CFE" w14:paraId="772B2C7F" w14:textId="77777777" w:rsidTr="00E638CC">
        <w:trPr>
          <w:trHeight w:val="454"/>
        </w:trPr>
        <w:tc>
          <w:tcPr>
            <w:tcW w:w="992" w:type="dxa"/>
            <w:shd w:val="clear" w:color="auto" w:fill="auto"/>
            <w:noWrap/>
            <w:vAlign w:val="center"/>
            <w:hideMark/>
          </w:tcPr>
          <w:p w14:paraId="39462B97" w14:textId="77777777" w:rsidR="000F6735" w:rsidRPr="009447D6" w:rsidRDefault="000F6735" w:rsidP="00E638CC">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lastRenderedPageBreak/>
              <w:t>5</w:t>
            </w:r>
          </w:p>
        </w:tc>
        <w:tc>
          <w:tcPr>
            <w:tcW w:w="2704" w:type="dxa"/>
            <w:shd w:val="clear" w:color="auto" w:fill="auto"/>
            <w:vAlign w:val="center"/>
            <w:hideMark/>
          </w:tcPr>
          <w:p w14:paraId="54031FC3" w14:textId="77777777" w:rsidR="000F6735" w:rsidRPr="00111CFE" w:rsidRDefault="000F6735" w:rsidP="00E638CC">
            <w:pPr>
              <w:jc w:val="center"/>
              <w:rPr>
                <w:rFonts w:asciiTheme="minorHAnsi" w:hAnsiTheme="minorHAnsi" w:cstheme="minorHAnsi"/>
                <w:color w:val="000000"/>
                <w:sz w:val="22"/>
                <w:szCs w:val="22"/>
              </w:rPr>
            </w:pPr>
            <w:r>
              <w:rPr>
                <w:rFonts w:ascii="Calibri" w:hAnsi="Calibri" w:cs="Calibri"/>
                <w:color w:val="000000"/>
                <w:sz w:val="22"/>
                <w:szCs w:val="22"/>
              </w:rPr>
              <w:t>U72900MH2000PLC127850</w:t>
            </w:r>
          </w:p>
        </w:tc>
        <w:tc>
          <w:tcPr>
            <w:tcW w:w="3960" w:type="dxa"/>
            <w:shd w:val="clear" w:color="auto" w:fill="auto"/>
            <w:vAlign w:val="center"/>
            <w:hideMark/>
          </w:tcPr>
          <w:p w14:paraId="16E668DD" w14:textId="77777777" w:rsidR="000F6735" w:rsidRPr="00111CFE" w:rsidRDefault="000F6735" w:rsidP="00E638CC">
            <w:pPr>
              <w:jc w:val="both"/>
              <w:rPr>
                <w:rFonts w:asciiTheme="minorHAnsi" w:hAnsiTheme="minorHAnsi" w:cstheme="minorHAnsi"/>
                <w:color w:val="000000"/>
                <w:sz w:val="22"/>
                <w:szCs w:val="22"/>
              </w:rPr>
            </w:pPr>
            <w:r>
              <w:rPr>
                <w:rFonts w:ascii="Calibri" w:hAnsi="Calibri" w:cs="Calibri"/>
                <w:color w:val="000000"/>
                <w:sz w:val="22"/>
                <w:szCs w:val="22"/>
              </w:rPr>
              <w:t>Shree Laxmi Infosolutions and Jewellery Limited</w:t>
            </w:r>
          </w:p>
        </w:tc>
        <w:tc>
          <w:tcPr>
            <w:tcW w:w="1841" w:type="dxa"/>
            <w:shd w:val="clear" w:color="auto" w:fill="auto"/>
            <w:vAlign w:val="center"/>
            <w:hideMark/>
          </w:tcPr>
          <w:p w14:paraId="2051A4C7" w14:textId="77777777" w:rsidR="000F6735" w:rsidRPr="00111CFE" w:rsidRDefault="000F6735" w:rsidP="00E638CC">
            <w:pPr>
              <w:jc w:val="center"/>
              <w:rPr>
                <w:rFonts w:asciiTheme="minorHAnsi" w:hAnsiTheme="minorHAnsi" w:cstheme="minorHAnsi"/>
                <w:color w:val="000000"/>
                <w:sz w:val="22"/>
                <w:szCs w:val="22"/>
              </w:rPr>
            </w:pPr>
            <w:r>
              <w:rPr>
                <w:rFonts w:ascii="Calibri" w:hAnsi="Calibri" w:cs="Calibri"/>
                <w:color w:val="000000"/>
                <w:sz w:val="22"/>
                <w:szCs w:val="22"/>
              </w:rPr>
              <w:t>07/07/2007</w:t>
            </w:r>
          </w:p>
        </w:tc>
      </w:tr>
      <w:tr w:rsidR="000F6735" w:rsidRPr="00111CFE" w14:paraId="13F892BD" w14:textId="77777777" w:rsidTr="00E638CC">
        <w:trPr>
          <w:trHeight w:val="454"/>
        </w:trPr>
        <w:tc>
          <w:tcPr>
            <w:tcW w:w="992" w:type="dxa"/>
            <w:shd w:val="clear" w:color="auto" w:fill="auto"/>
            <w:noWrap/>
            <w:vAlign w:val="center"/>
            <w:hideMark/>
          </w:tcPr>
          <w:p w14:paraId="4E570BE8" w14:textId="77777777" w:rsidR="000F6735" w:rsidRPr="009447D6" w:rsidRDefault="000F6735" w:rsidP="00E638CC">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6</w:t>
            </w:r>
          </w:p>
        </w:tc>
        <w:tc>
          <w:tcPr>
            <w:tcW w:w="2704" w:type="dxa"/>
            <w:shd w:val="clear" w:color="auto" w:fill="auto"/>
            <w:vAlign w:val="center"/>
            <w:hideMark/>
          </w:tcPr>
          <w:p w14:paraId="7C70A236" w14:textId="77777777" w:rsidR="000F6735" w:rsidRPr="00111CFE" w:rsidRDefault="000F6735" w:rsidP="00E638CC">
            <w:pPr>
              <w:jc w:val="center"/>
              <w:rPr>
                <w:rFonts w:asciiTheme="minorHAnsi" w:hAnsiTheme="minorHAnsi" w:cstheme="minorHAnsi"/>
                <w:color w:val="000000"/>
                <w:sz w:val="22"/>
                <w:szCs w:val="22"/>
              </w:rPr>
            </w:pPr>
            <w:r>
              <w:rPr>
                <w:rFonts w:ascii="Calibri" w:hAnsi="Calibri" w:cs="Calibri"/>
                <w:color w:val="000000"/>
                <w:sz w:val="22"/>
                <w:szCs w:val="22"/>
              </w:rPr>
              <w:t>U36911MH2006PTC161091</w:t>
            </w:r>
          </w:p>
        </w:tc>
        <w:tc>
          <w:tcPr>
            <w:tcW w:w="3960" w:type="dxa"/>
            <w:shd w:val="clear" w:color="auto" w:fill="auto"/>
            <w:vAlign w:val="center"/>
            <w:hideMark/>
          </w:tcPr>
          <w:p w14:paraId="080BF725" w14:textId="77777777" w:rsidR="000F6735" w:rsidRPr="00111CFE" w:rsidRDefault="000F6735" w:rsidP="00E638CC">
            <w:pPr>
              <w:jc w:val="both"/>
              <w:rPr>
                <w:rFonts w:asciiTheme="minorHAnsi" w:hAnsiTheme="minorHAnsi" w:cstheme="minorHAnsi"/>
                <w:color w:val="000000"/>
                <w:sz w:val="22"/>
                <w:szCs w:val="22"/>
              </w:rPr>
            </w:pPr>
            <w:r>
              <w:rPr>
                <w:rFonts w:ascii="Calibri" w:hAnsi="Calibri" w:cs="Calibri"/>
                <w:color w:val="000000"/>
                <w:sz w:val="22"/>
                <w:szCs w:val="22"/>
              </w:rPr>
              <w:t>Laxmi Diamond Private Limited</w:t>
            </w:r>
          </w:p>
        </w:tc>
        <w:tc>
          <w:tcPr>
            <w:tcW w:w="1841" w:type="dxa"/>
            <w:shd w:val="clear" w:color="auto" w:fill="auto"/>
            <w:vAlign w:val="center"/>
            <w:hideMark/>
          </w:tcPr>
          <w:p w14:paraId="4E14EDEE" w14:textId="77777777" w:rsidR="000F6735" w:rsidRPr="00111CFE" w:rsidRDefault="000F6735" w:rsidP="00E638CC">
            <w:pPr>
              <w:jc w:val="center"/>
              <w:rPr>
                <w:rFonts w:asciiTheme="minorHAnsi" w:hAnsiTheme="minorHAnsi" w:cstheme="minorHAnsi"/>
                <w:color w:val="000000"/>
                <w:sz w:val="22"/>
                <w:szCs w:val="22"/>
              </w:rPr>
            </w:pPr>
            <w:r>
              <w:rPr>
                <w:rFonts w:ascii="Calibri" w:hAnsi="Calibri" w:cs="Calibri"/>
                <w:color w:val="000000"/>
                <w:sz w:val="22"/>
                <w:szCs w:val="22"/>
              </w:rPr>
              <w:t>20/03/2008</w:t>
            </w:r>
          </w:p>
        </w:tc>
      </w:tr>
      <w:tr w:rsidR="000F6735" w:rsidRPr="00111CFE" w14:paraId="050D477C" w14:textId="77777777" w:rsidTr="00E638CC">
        <w:trPr>
          <w:trHeight w:val="454"/>
        </w:trPr>
        <w:tc>
          <w:tcPr>
            <w:tcW w:w="992" w:type="dxa"/>
            <w:shd w:val="clear" w:color="auto" w:fill="auto"/>
            <w:noWrap/>
            <w:vAlign w:val="center"/>
            <w:hideMark/>
          </w:tcPr>
          <w:p w14:paraId="422216E1" w14:textId="77777777" w:rsidR="000F6735" w:rsidRPr="009447D6" w:rsidRDefault="000F6735" w:rsidP="00E638CC">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7</w:t>
            </w:r>
          </w:p>
        </w:tc>
        <w:tc>
          <w:tcPr>
            <w:tcW w:w="2704" w:type="dxa"/>
            <w:shd w:val="clear" w:color="auto" w:fill="auto"/>
            <w:vAlign w:val="center"/>
            <w:hideMark/>
          </w:tcPr>
          <w:p w14:paraId="30D494C0" w14:textId="77777777" w:rsidR="000F6735" w:rsidRPr="00111CFE" w:rsidRDefault="000F6735" w:rsidP="00E638CC">
            <w:pPr>
              <w:jc w:val="center"/>
              <w:rPr>
                <w:rFonts w:asciiTheme="minorHAnsi" w:hAnsiTheme="minorHAnsi" w:cstheme="minorHAnsi"/>
                <w:color w:val="000000"/>
                <w:sz w:val="22"/>
                <w:szCs w:val="22"/>
              </w:rPr>
            </w:pPr>
            <w:r>
              <w:rPr>
                <w:rFonts w:ascii="Calibri" w:hAnsi="Calibri" w:cs="Calibri"/>
                <w:color w:val="000000"/>
                <w:sz w:val="22"/>
                <w:szCs w:val="22"/>
              </w:rPr>
              <w:t>U52390MH2007PTC172584</w:t>
            </w:r>
          </w:p>
        </w:tc>
        <w:tc>
          <w:tcPr>
            <w:tcW w:w="3960" w:type="dxa"/>
            <w:shd w:val="clear" w:color="auto" w:fill="auto"/>
            <w:vAlign w:val="center"/>
            <w:hideMark/>
          </w:tcPr>
          <w:p w14:paraId="665B4983" w14:textId="77777777" w:rsidR="000F6735" w:rsidRPr="00111CFE" w:rsidRDefault="000F6735" w:rsidP="00E638CC">
            <w:pPr>
              <w:jc w:val="both"/>
              <w:rPr>
                <w:rFonts w:asciiTheme="minorHAnsi" w:hAnsiTheme="minorHAnsi" w:cstheme="minorHAnsi"/>
                <w:color w:val="000000"/>
                <w:sz w:val="22"/>
                <w:szCs w:val="22"/>
              </w:rPr>
            </w:pPr>
            <w:r>
              <w:rPr>
                <w:rFonts w:ascii="Calibri" w:hAnsi="Calibri" w:cs="Calibri"/>
                <w:color w:val="000000"/>
                <w:sz w:val="22"/>
                <w:szCs w:val="22"/>
              </w:rPr>
              <w:t>Ambition Retail Private Limited</w:t>
            </w:r>
          </w:p>
        </w:tc>
        <w:tc>
          <w:tcPr>
            <w:tcW w:w="1841" w:type="dxa"/>
            <w:shd w:val="clear" w:color="auto" w:fill="auto"/>
            <w:vAlign w:val="center"/>
            <w:hideMark/>
          </w:tcPr>
          <w:p w14:paraId="57201688" w14:textId="77777777" w:rsidR="000F6735" w:rsidRPr="00111CFE" w:rsidRDefault="000F6735" w:rsidP="00E638CC">
            <w:pPr>
              <w:jc w:val="center"/>
              <w:rPr>
                <w:rFonts w:asciiTheme="minorHAnsi" w:hAnsiTheme="minorHAnsi" w:cstheme="minorHAnsi"/>
                <w:color w:val="000000"/>
                <w:sz w:val="22"/>
                <w:szCs w:val="22"/>
              </w:rPr>
            </w:pPr>
            <w:r>
              <w:rPr>
                <w:rFonts w:ascii="Calibri" w:hAnsi="Calibri" w:cs="Calibri"/>
                <w:color w:val="000000"/>
                <w:sz w:val="22"/>
                <w:szCs w:val="22"/>
              </w:rPr>
              <w:t>24/07/2007</w:t>
            </w:r>
          </w:p>
        </w:tc>
      </w:tr>
      <w:tr w:rsidR="000F6735" w:rsidRPr="00111CFE" w14:paraId="645BE08D" w14:textId="77777777" w:rsidTr="00E638CC">
        <w:trPr>
          <w:trHeight w:val="454"/>
        </w:trPr>
        <w:tc>
          <w:tcPr>
            <w:tcW w:w="992" w:type="dxa"/>
            <w:shd w:val="clear" w:color="auto" w:fill="auto"/>
            <w:noWrap/>
            <w:vAlign w:val="center"/>
            <w:hideMark/>
          </w:tcPr>
          <w:p w14:paraId="697C1EFC" w14:textId="77777777" w:rsidR="000F6735" w:rsidRPr="009447D6" w:rsidRDefault="000F6735" w:rsidP="00E638CC">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8</w:t>
            </w:r>
          </w:p>
        </w:tc>
        <w:tc>
          <w:tcPr>
            <w:tcW w:w="2704" w:type="dxa"/>
            <w:shd w:val="clear" w:color="auto" w:fill="auto"/>
            <w:vAlign w:val="center"/>
            <w:hideMark/>
          </w:tcPr>
          <w:p w14:paraId="59BD9990" w14:textId="77777777" w:rsidR="000F6735" w:rsidRPr="00111CFE" w:rsidRDefault="000F6735" w:rsidP="00E638CC">
            <w:pPr>
              <w:jc w:val="center"/>
              <w:rPr>
                <w:rFonts w:asciiTheme="minorHAnsi" w:hAnsiTheme="minorHAnsi" w:cstheme="minorHAnsi"/>
                <w:color w:val="000000"/>
                <w:sz w:val="22"/>
                <w:szCs w:val="22"/>
              </w:rPr>
            </w:pPr>
            <w:r>
              <w:rPr>
                <w:rFonts w:ascii="Calibri" w:hAnsi="Calibri" w:cs="Calibri"/>
                <w:color w:val="000000"/>
                <w:sz w:val="22"/>
                <w:szCs w:val="22"/>
              </w:rPr>
              <w:t>U74999MH2018NPL304254</w:t>
            </w:r>
          </w:p>
        </w:tc>
        <w:tc>
          <w:tcPr>
            <w:tcW w:w="3960" w:type="dxa"/>
            <w:shd w:val="clear" w:color="auto" w:fill="auto"/>
            <w:vAlign w:val="center"/>
            <w:hideMark/>
          </w:tcPr>
          <w:p w14:paraId="59B9185B" w14:textId="77777777" w:rsidR="000F6735" w:rsidRPr="00111CFE" w:rsidRDefault="000F6735" w:rsidP="00E638CC">
            <w:pPr>
              <w:jc w:val="both"/>
              <w:rPr>
                <w:rFonts w:asciiTheme="minorHAnsi" w:hAnsiTheme="minorHAnsi" w:cstheme="minorHAnsi"/>
                <w:color w:val="000000"/>
                <w:sz w:val="22"/>
                <w:szCs w:val="22"/>
              </w:rPr>
            </w:pPr>
            <w:r>
              <w:rPr>
                <w:rFonts w:ascii="Calibri" w:hAnsi="Calibri" w:cs="Calibri"/>
                <w:color w:val="000000"/>
                <w:sz w:val="22"/>
                <w:szCs w:val="22"/>
              </w:rPr>
              <w:t>India Jewellery Park Mumbai</w:t>
            </w:r>
          </w:p>
        </w:tc>
        <w:tc>
          <w:tcPr>
            <w:tcW w:w="1841" w:type="dxa"/>
            <w:shd w:val="clear" w:color="auto" w:fill="auto"/>
            <w:vAlign w:val="center"/>
            <w:hideMark/>
          </w:tcPr>
          <w:p w14:paraId="2CE83C3E" w14:textId="77777777" w:rsidR="000F6735" w:rsidRPr="00111CFE" w:rsidRDefault="000F6735" w:rsidP="00E638CC">
            <w:pPr>
              <w:jc w:val="center"/>
              <w:rPr>
                <w:rFonts w:asciiTheme="minorHAnsi" w:hAnsiTheme="minorHAnsi" w:cstheme="minorHAnsi"/>
                <w:color w:val="000000"/>
                <w:sz w:val="22"/>
                <w:szCs w:val="22"/>
              </w:rPr>
            </w:pPr>
            <w:r>
              <w:rPr>
                <w:rFonts w:ascii="Calibri" w:hAnsi="Calibri" w:cs="Calibri"/>
                <w:color w:val="000000"/>
                <w:sz w:val="22"/>
                <w:szCs w:val="22"/>
              </w:rPr>
              <w:t>08/09/2022</w:t>
            </w:r>
          </w:p>
        </w:tc>
      </w:tr>
      <w:tr w:rsidR="000F6735" w:rsidRPr="00111CFE" w14:paraId="1AEAA1D9" w14:textId="77777777" w:rsidTr="00E638CC">
        <w:trPr>
          <w:trHeight w:val="454"/>
        </w:trPr>
        <w:tc>
          <w:tcPr>
            <w:tcW w:w="992" w:type="dxa"/>
            <w:shd w:val="clear" w:color="auto" w:fill="auto"/>
            <w:noWrap/>
            <w:vAlign w:val="center"/>
          </w:tcPr>
          <w:p w14:paraId="33C26CBF" w14:textId="77777777" w:rsidR="000F6735" w:rsidRPr="009447D6" w:rsidRDefault="000F6735" w:rsidP="00E638CC">
            <w:pPr>
              <w:jc w:val="center"/>
              <w:rPr>
                <w:rFonts w:asciiTheme="minorHAnsi" w:hAnsiTheme="minorHAnsi" w:cstheme="minorHAnsi"/>
                <w:b/>
                <w:color w:val="000000"/>
                <w:sz w:val="22"/>
                <w:szCs w:val="22"/>
              </w:rPr>
            </w:pPr>
            <w:r>
              <w:rPr>
                <w:rFonts w:asciiTheme="minorHAnsi" w:hAnsiTheme="minorHAnsi" w:cstheme="minorHAnsi"/>
                <w:b/>
                <w:color w:val="000000"/>
                <w:sz w:val="22"/>
                <w:szCs w:val="22"/>
              </w:rPr>
              <w:t>9</w:t>
            </w:r>
          </w:p>
        </w:tc>
        <w:tc>
          <w:tcPr>
            <w:tcW w:w="2704" w:type="dxa"/>
            <w:shd w:val="clear" w:color="auto" w:fill="auto"/>
            <w:vAlign w:val="center"/>
          </w:tcPr>
          <w:p w14:paraId="44D2A7F7" w14:textId="77777777" w:rsidR="000F6735" w:rsidRDefault="000F6735" w:rsidP="00E638CC">
            <w:pPr>
              <w:jc w:val="center"/>
              <w:rPr>
                <w:rFonts w:ascii="Calibri" w:hAnsi="Calibri" w:cs="Calibri"/>
                <w:color w:val="000000"/>
                <w:sz w:val="22"/>
                <w:szCs w:val="22"/>
              </w:rPr>
            </w:pPr>
            <w:r>
              <w:rPr>
                <w:rFonts w:ascii="Calibri" w:hAnsi="Calibri" w:cs="Calibri"/>
                <w:color w:val="000000"/>
                <w:sz w:val="22"/>
                <w:szCs w:val="22"/>
              </w:rPr>
              <w:t>U73100GJ2020PTC113877</w:t>
            </w:r>
          </w:p>
        </w:tc>
        <w:tc>
          <w:tcPr>
            <w:tcW w:w="3960" w:type="dxa"/>
            <w:shd w:val="clear" w:color="auto" w:fill="auto"/>
            <w:vAlign w:val="center"/>
          </w:tcPr>
          <w:p w14:paraId="60827AA2" w14:textId="77777777" w:rsidR="000F6735" w:rsidRDefault="000F6735" w:rsidP="00E638CC">
            <w:pPr>
              <w:jc w:val="both"/>
              <w:rPr>
                <w:rFonts w:ascii="Calibri" w:hAnsi="Calibri" w:cs="Calibri"/>
                <w:color w:val="000000"/>
                <w:sz w:val="22"/>
                <w:szCs w:val="22"/>
              </w:rPr>
            </w:pPr>
            <w:r>
              <w:rPr>
                <w:rFonts w:ascii="Calibri" w:hAnsi="Calibri" w:cs="Calibri"/>
                <w:color w:val="000000"/>
                <w:sz w:val="22"/>
                <w:szCs w:val="22"/>
              </w:rPr>
              <w:t>Superhard Research Centre Private Limited</w:t>
            </w:r>
          </w:p>
        </w:tc>
        <w:tc>
          <w:tcPr>
            <w:tcW w:w="1841" w:type="dxa"/>
            <w:shd w:val="clear" w:color="auto" w:fill="auto"/>
            <w:vAlign w:val="center"/>
          </w:tcPr>
          <w:p w14:paraId="08A772C5" w14:textId="77777777" w:rsidR="000F6735" w:rsidRDefault="000F6735" w:rsidP="00E638CC">
            <w:pPr>
              <w:jc w:val="center"/>
              <w:rPr>
                <w:rFonts w:ascii="Calibri" w:hAnsi="Calibri" w:cs="Calibri"/>
                <w:color w:val="000000"/>
                <w:sz w:val="22"/>
                <w:szCs w:val="22"/>
              </w:rPr>
            </w:pPr>
            <w:r>
              <w:rPr>
                <w:rFonts w:ascii="Calibri" w:hAnsi="Calibri" w:cs="Calibri"/>
                <w:color w:val="000000"/>
                <w:sz w:val="22"/>
                <w:szCs w:val="22"/>
              </w:rPr>
              <w:t>10/06/2020</w:t>
            </w:r>
          </w:p>
        </w:tc>
      </w:tr>
      <w:tr w:rsidR="000F6735" w:rsidRPr="00111CFE" w14:paraId="2E66CBB0" w14:textId="77777777" w:rsidTr="00E638CC">
        <w:trPr>
          <w:trHeight w:val="454"/>
        </w:trPr>
        <w:tc>
          <w:tcPr>
            <w:tcW w:w="992" w:type="dxa"/>
            <w:shd w:val="clear" w:color="auto" w:fill="auto"/>
            <w:noWrap/>
            <w:vAlign w:val="center"/>
          </w:tcPr>
          <w:p w14:paraId="364FB0BD" w14:textId="77777777" w:rsidR="000F6735" w:rsidRPr="009447D6" w:rsidRDefault="000F6735" w:rsidP="00E638CC">
            <w:pPr>
              <w:jc w:val="center"/>
              <w:rPr>
                <w:rFonts w:asciiTheme="minorHAnsi" w:hAnsiTheme="minorHAnsi" w:cstheme="minorHAnsi"/>
                <w:b/>
                <w:color w:val="000000"/>
                <w:sz w:val="22"/>
                <w:szCs w:val="22"/>
              </w:rPr>
            </w:pPr>
            <w:r>
              <w:rPr>
                <w:rFonts w:asciiTheme="minorHAnsi" w:hAnsiTheme="minorHAnsi" w:cstheme="minorHAnsi"/>
                <w:b/>
                <w:color w:val="000000"/>
                <w:sz w:val="22"/>
                <w:szCs w:val="22"/>
              </w:rPr>
              <w:t>10</w:t>
            </w:r>
          </w:p>
        </w:tc>
        <w:tc>
          <w:tcPr>
            <w:tcW w:w="2704" w:type="dxa"/>
            <w:shd w:val="clear" w:color="auto" w:fill="auto"/>
            <w:vAlign w:val="center"/>
          </w:tcPr>
          <w:p w14:paraId="2A3C1143" w14:textId="77777777" w:rsidR="000F6735" w:rsidRDefault="000F6735" w:rsidP="00E638CC">
            <w:pPr>
              <w:jc w:val="center"/>
              <w:rPr>
                <w:rFonts w:ascii="Calibri" w:hAnsi="Calibri" w:cs="Calibri"/>
                <w:color w:val="000000"/>
                <w:sz w:val="22"/>
                <w:szCs w:val="22"/>
              </w:rPr>
            </w:pPr>
            <w:r>
              <w:rPr>
                <w:rFonts w:ascii="Calibri" w:hAnsi="Calibri" w:cs="Calibri"/>
                <w:color w:val="000000"/>
                <w:sz w:val="22"/>
                <w:szCs w:val="22"/>
              </w:rPr>
              <w:t>U36999MH2021PTC357448</w:t>
            </w:r>
          </w:p>
        </w:tc>
        <w:tc>
          <w:tcPr>
            <w:tcW w:w="3960" w:type="dxa"/>
            <w:shd w:val="clear" w:color="auto" w:fill="auto"/>
            <w:vAlign w:val="center"/>
          </w:tcPr>
          <w:p w14:paraId="5D6EFF92" w14:textId="77777777" w:rsidR="000F6735" w:rsidRDefault="000F6735" w:rsidP="00E638CC">
            <w:pPr>
              <w:jc w:val="both"/>
              <w:rPr>
                <w:rFonts w:ascii="Calibri" w:hAnsi="Calibri" w:cs="Calibri"/>
                <w:color w:val="000000"/>
                <w:sz w:val="22"/>
                <w:szCs w:val="22"/>
              </w:rPr>
            </w:pPr>
            <w:r>
              <w:rPr>
                <w:rFonts w:ascii="Calibri" w:hAnsi="Calibri" w:cs="Calibri"/>
                <w:color w:val="000000"/>
                <w:sz w:val="22"/>
                <w:szCs w:val="22"/>
              </w:rPr>
              <w:t>Ambition Jewels Private Limited</w:t>
            </w:r>
          </w:p>
        </w:tc>
        <w:tc>
          <w:tcPr>
            <w:tcW w:w="1841" w:type="dxa"/>
            <w:shd w:val="clear" w:color="auto" w:fill="auto"/>
            <w:vAlign w:val="center"/>
          </w:tcPr>
          <w:p w14:paraId="064F61C7" w14:textId="77777777" w:rsidR="000F6735" w:rsidRDefault="000F6735" w:rsidP="00E638CC">
            <w:pPr>
              <w:jc w:val="center"/>
              <w:rPr>
                <w:rFonts w:ascii="Calibri" w:hAnsi="Calibri" w:cs="Calibri"/>
                <w:color w:val="000000"/>
                <w:sz w:val="22"/>
                <w:szCs w:val="22"/>
              </w:rPr>
            </w:pPr>
            <w:r>
              <w:rPr>
                <w:rFonts w:ascii="Calibri" w:hAnsi="Calibri" w:cs="Calibri"/>
                <w:color w:val="000000"/>
                <w:sz w:val="22"/>
                <w:szCs w:val="22"/>
              </w:rPr>
              <w:t>19/03/2021</w:t>
            </w:r>
          </w:p>
        </w:tc>
      </w:tr>
    </w:tbl>
    <w:p w14:paraId="38A0E1D9" w14:textId="77777777" w:rsidR="000F6735" w:rsidRDefault="000F6735" w:rsidP="00142325">
      <w:pPr>
        <w:pStyle w:val="TableParagraph"/>
        <w:spacing w:before="2" w:after="240" w:line="360" w:lineRule="auto"/>
        <w:jc w:val="right"/>
        <w:rPr>
          <w:i/>
          <w:sz w:val="20"/>
          <w:lang w:eastAsia="en-IN"/>
        </w:rPr>
      </w:pPr>
      <w:r w:rsidRPr="00891575">
        <w:rPr>
          <w:b/>
          <w:i/>
          <w:sz w:val="20"/>
          <w:lang w:eastAsia="en-IN"/>
        </w:rPr>
        <w:t>Source</w:t>
      </w:r>
      <w:r w:rsidRPr="00F818E7">
        <w:rPr>
          <w:i/>
          <w:sz w:val="20"/>
          <w:lang w:eastAsia="en-IN"/>
        </w:rPr>
        <w:t>: Information extracted from MCA &amp; public domain</w:t>
      </w:r>
    </w:p>
    <w:tbl>
      <w:tblPr>
        <w:tblW w:w="9497" w:type="dxa"/>
        <w:tblInd w:w="421" w:type="dxa"/>
        <w:tblBorders>
          <w:top w:val="single" w:sz="4" w:space="0" w:color="000000"/>
          <w:left w:val="single" w:sz="4" w:space="0" w:color="000000"/>
          <w:bottom w:val="single" w:sz="4" w:space="0" w:color="auto"/>
          <w:right w:val="single" w:sz="4" w:space="0" w:color="000000"/>
          <w:insideH w:val="single" w:sz="4" w:space="0" w:color="000000"/>
          <w:insideV w:val="single" w:sz="4" w:space="0" w:color="000000"/>
        </w:tblBorders>
        <w:tblLook w:val="04A0" w:firstRow="1" w:lastRow="0" w:firstColumn="1" w:lastColumn="0" w:noHBand="0" w:noVBand="1"/>
      </w:tblPr>
      <w:tblGrid>
        <w:gridCol w:w="992"/>
        <w:gridCol w:w="1701"/>
        <w:gridCol w:w="2977"/>
        <w:gridCol w:w="2126"/>
        <w:gridCol w:w="1701"/>
      </w:tblGrid>
      <w:tr w:rsidR="000F6735" w14:paraId="3242546B" w14:textId="77777777" w:rsidTr="00067CE2">
        <w:trPr>
          <w:trHeight w:val="300"/>
        </w:trPr>
        <w:tc>
          <w:tcPr>
            <w:tcW w:w="992" w:type="dxa"/>
            <w:shd w:val="clear" w:color="auto" w:fill="002060"/>
            <w:vAlign w:val="bottom"/>
            <w:hideMark/>
          </w:tcPr>
          <w:p w14:paraId="0F05238B" w14:textId="77777777" w:rsidR="000F6735" w:rsidRPr="00E4175C" w:rsidRDefault="000F6735" w:rsidP="00E638CC">
            <w:pPr>
              <w:spacing w:line="360"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S. No.</w:t>
            </w:r>
          </w:p>
        </w:tc>
        <w:tc>
          <w:tcPr>
            <w:tcW w:w="1701" w:type="dxa"/>
            <w:shd w:val="clear" w:color="auto" w:fill="002060"/>
            <w:vAlign w:val="bottom"/>
            <w:hideMark/>
          </w:tcPr>
          <w:p w14:paraId="53313993" w14:textId="77777777" w:rsidR="000F6735" w:rsidRPr="00E4175C" w:rsidRDefault="000F6735" w:rsidP="00E638CC">
            <w:pPr>
              <w:spacing w:line="360" w:lineRule="auto"/>
              <w:jc w:val="center"/>
              <w:rPr>
                <w:rFonts w:ascii="Calibri" w:hAnsi="Calibri" w:cs="Calibri"/>
                <w:b/>
                <w:bCs/>
                <w:color w:val="FFFFFF" w:themeColor="background1"/>
                <w:sz w:val="22"/>
                <w:szCs w:val="22"/>
              </w:rPr>
            </w:pPr>
            <w:r w:rsidRPr="00E4175C">
              <w:rPr>
                <w:rFonts w:ascii="Calibri" w:hAnsi="Calibri" w:cs="Calibri"/>
                <w:b/>
                <w:bCs/>
                <w:color w:val="FFFFFF" w:themeColor="background1"/>
                <w:sz w:val="22"/>
                <w:szCs w:val="22"/>
              </w:rPr>
              <w:t>LLPIN/FLLPIN</w:t>
            </w:r>
          </w:p>
        </w:tc>
        <w:tc>
          <w:tcPr>
            <w:tcW w:w="2977" w:type="dxa"/>
            <w:shd w:val="clear" w:color="auto" w:fill="002060"/>
            <w:vAlign w:val="bottom"/>
            <w:hideMark/>
          </w:tcPr>
          <w:p w14:paraId="227AB171" w14:textId="77777777" w:rsidR="000F6735" w:rsidRPr="00E4175C" w:rsidRDefault="000F6735" w:rsidP="00E638CC">
            <w:pPr>
              <w:spacing w:line="360" w:lineRule="auto"/>
              <w:jc w:val="center"/>
              <w:rPr>
                <w:rFonts w:ascii="Calibri" w:hAnsi="Calibri" w:cs="Calibri"/>
                <w:b/>
                <w:bCs/>
                <w:color w:val="FFFFFF" w:themeColor="background1"/>
                <w:sz w:val="22"/>
                <w:szCs w:val="22"/>
              </w:rPr>
            </w:pPr>
            <w:r w:rsidRPr="00E4175C">
              <w:rPr>
                <w:rFonts w:ascii="Calibri" w:hAnsi="Calibri" w:cs="Calibri"/>
                <w:b/>
                <w:bCs/>
                <w:color w:val="FFFFFF" w:themeColor="background1"/>
                <w:sz w:val="22"/>
                <w:szCs w:val="22"/>
              </w:rPr>
              <w:t>LLP Name</w:t>
            </w:r>
          </w:p>
        </w:tc>
        <w:tc>
          <w:tcPr>
            <w:tcW w:w="2126" w:type="dxa"/>
            <w:shd w:val="clear" w:color="auto" w:fill="002060"/>
            <w:vAlign w:val="bottom"/>
            <w:hideMark/>
          </w:tcPr>
          <w:p w14:paraId="57F60B40" w14:textId="77777777" w:rsidR="000F6735" w:rsidRPr="00E4175C" w:rsidRDefault="000F6735" w:rsidP="00E638CC">
            <w:pPr>
              <w:spacing w:line="360" w:lineRule="auto"/>
              <w:jc w:val="center"/>
              <w:rPr>
                <w:rFonts w:ascii="Calibri" w:hAnsi="Calibri" w:cs="Calibri"/>
                <w:b/>
                <w:bCs/>
                <w:color w:val="FFFFFF" w:themeColor="background1"/>
                <w:sz w:val="22"/>
                <w:szCs w:val="22"/>
              </w:rPr>
            </w:pPr>
            <w:r w:rsidRPr="00E4175C">
              <w:rPr>
                <w:rFonts w:ascii="Calibri" w:hAnsi="Calibri" w:cs="Calibri"/>
                <w:b/>
                <w:bCs/>
                <w:color w:val="FFFFFF" w:themeColor="background1"/>
                <w:sz w:val="22"/>
                <w:szCs w:val="22"/>
              </w:rPr>
              <w:t>Begin Date</w:t>
            </w:r>
          </w:p>
        </w:tc>
        <w:tc>
          <w:tcPr>
            <w:tcW w:w="1701" w:type="dxa"/>
            <w:shd w:val="clear" w:color="auto" w:fill="002060"/>
            <w:vAlign w:val="bottom"/>
          </w:tcPr>
          <w:p w14:paraId="151A6FDE" w14:textId="77777777" w:rsidR="000F6735" w:rsidRPr="00E4175C" w:rsidRDefault="000F6735" w:rsidP="00E638CC">
            <w:pPr>
              <w:spacing w:line="360" w:lineRule="auto"/>
              <w:jc w:val="center"/>
              <w:rPr>
                <w:rFonts w:ascii="Calibri" w:hAnsi="Calibri" w:cs="Calibri"/>
                <w:b/>
                <w:bCs/>
                <w:color w:val="FFFFFF" w:themeColor="background1"/>
                <w:sz w:val="22"/>
                <w:szCs w:val="22"/>
              </w:rPr>
            </w:pPr>
            <w:r w:rsidRPr="00E4175C">
              <w:rPr>
                <w:rFonts w:ascii="Calibri" w:hAnsi="Calibri" w:cs="Calibri"/>
                <w:b/>
                <w:bCs/>
                <w:color w:val="FFFFFF" w:themeColor="background1"/>
                <w:sz w:val="22"/>
                <w:szCs w:val="22"/>
              </w:rPr>
              <w:t>End Date</w:t>
            </w:r>
          </w:p>
        </w:tc>
      </w:tr>
      <w:tr w:rsidR="000F6735" w14:paraId="170371AD" w14:textId="77777777" w:rsidTr="00067CE2">
        <w:trPr>
          <w:trHeight w:val="300"/>
        </w:trPr>
        <w:tc>
          <w:tcPr>
            <w:tcW w:w="992" w:type="dxa"/>
            <w:shd w:val="clear" w:color="auto" w:fill="auto"/>
            <w:vAlign w:val="bottom"/>
            <w:hideMark/>
          </w:tcPr>
          <w:p w14:paraId="35AD4C43" w14:textId="77777777" w:rsidR="000F6735" w:rsidRPr="000F6735" w:rsidRDefault="000F6735" w:rsidP="00E638CC">
            <w:pPr>
              <w:spacing w:line="360" w:lineRule="auto"/>
              <w:jc w:val="center"/>
              <w:rPr>
                <w:rFonts w:ascii="Calibri" w:hAnsi="Calibri" w:cs="Calibri"/>
                <w:b/>
                <w:bCs/>
                <w:color w:val="000000"/>
                <w:sz w:val="22"/>
                <w:szCs w:val="22"/>
              </w:rPr>
            </w:pPr>
            <w:r w:rsidRPr="000F6735">
              <w:rPr>
                <w:rFonts w:ascii="Calibri" w:hAnsi="Calibri" w:cs="Calibri"/>
                <w:b/>
                <w:bCs/>
                <w:color w:val="000000"/>
                <w:sz w:val="22"/>
                <w:szCs w:val="22"/>
              </w:rPr>
              <w:t>1</w:t>
            </w:r>
          </w:p>
        </w:tc>
        <w:tc>
          <w:tcPr>
            <w:tcW w:w="1701" w:type="dxa"/>
            <w:shd w:val="clear" w:color="auto" w:fill="auto"/>
            <w:vAlign w:val="bottom"/>
            <w:hideMark/>
          </w:tcPr>
          <w:p w14:paraId="54537371" w14:textId="77777777" w:rsidR="000F6735" w:rsidRDefault="000F6735" w:rsidP="00E638CC">
            <w:pPr>
              <w:spacing w:line="360" w:lineRule="auto"/>
              <w:jc w:val="center"/>
              <w:rPr>
                <w:rFonts w:ascii="Calibri" w:hAnsi="Calibri" w:cs="Calibri"/>
                <w:color w:val="000000"/>
                <w:sz w:val="22"/>
                <w:szCs w:val="22"/>
              </w:rPr>
            </w:pPr>
            <w:r>
              <w:rPr>
                <w:rFonts w:ascii="Calibri" w:hAnsi="Calibri" w:cs="Calibri"/>
                <w:color w:val="000000"/>
                <w:sz w:val="22"/>
                <w:szCs w:val="22"/>
              </w:rPr>
              <w:t>AAU-3603</w:t>
            </w:r>
          </w:p>
        </w:tc>
        <w:tc>
          <w:tcPr>
            <w:tcW w:w="2977" w:type="dxa"/>
            <w:shd w:val="clear" w:color="auto" w:fill="auto"/>
            <w:vAlign w:val="bottom"/>
            <w:hideMark/>
          </w:tcPr>
          <w:p w14:paraId="20808C5F" w14:textId="77777777" w:rsidR="000F6735" w:rsidRDefault="000F6735" w:rsidP="00E638CC">
            <w:pPr>
              <w:spacing w:line="360" w:lineRule="auto"/>
              <w:jc w:val="both"/>
              <w:rPr>
                <w:rFonts w:ascii="Calibri" w:hAnsi="Calibri" w:cs="Calibri"/>
                <w:color w:val="000000"/>
                <w:sz w:val="22"/>
                <w:szCs w:val="22"/>
              </w:rPr>
            </w:pPr>
            <w:r>
              <w:rPr>
                <w:rFonts w:ascii="Calibri" w:hAnsi="Calibri" w:cs="Calibri"/>
                <w:color w:val="000000"/>
                <w:sz w:val="22"/>
                <w:szCs w:val="22"/>
              </w:rPr>
              <w:t>Elizia Jewels LLP</w:t>
            </w:r>
          </w:p>
        </w:tc>
        <w:tc>
          <w:tcPr>
            <w:tcW w:w="2126" w:type="dxa"/>
            <w:shd w:val="clear" w:color="auto" w:fill="auto"/>
            <w:vAlign w:val="bottom"/>
            <w:hideMark/>
          </w:tcPr>
          <w:p w14:paraId="7E95D593" w14:textId="77777777" w:rsidR="000F6735" w:rsidRDefault="000F6735" w:rsidP="00E638CC">
            <w:pPr>
              <w:spacing w:line="360" w:lineRule="auto"/>
              <w:jc w:val="center"/>
              <w:rPr>
                <w:rFonts w:ascii="Calibri" w:hAnsi="Calibri" w:cs="Calibri"/>
                <w:color w:val="000000"/>
                <w:sz w:val="22"/>
                <w:szCs w:val="22"/>
              </w:rPr>
            </w:pPr>
            <w:r>
              <w:rPr>
                <w:rFonts w:ascii="Calibri" w:hAnsi="Calibri" w:cs="Calibri"/>
                <w:color w:val="000000"/>
                <w:sz w:val="22"/>
                <w:szCs w:val="22"/>
              </w:rPr>
              <w:t>23/03/2021</w:t>
            </w:r>
          </w:p>
        </w:tc>
        <w:tc>
          <w:tcPr>
            <w:tcW w:w="1701" w:type="dxa"/>
            <w:vAlign w:val="bottom"/>
          </w:tcPr>
          <w:p w14:paraId="552F6A07" w14:textId="77777777" w:rsidR="000F6735" w:rsidRDefault="000F6735" w:rsidP="00E638CC">
            <w:pPr>
              <w:spacing w:line="360" w:lineRule="auto"/>
              <w:jc w:val="center"/>
              <w:rPr>
                <w:rFonts w:ascii="Calibri" w:hAnsi="Calibri" w:cs="Calibri"/>
                <w:color w:val="000000"/>
                <w:sz w:val="22"/>
                <w:szCs w:val="22"/>
              </w:rPr>
            </w:pPr>
            <w:r>
              <w:rPr>
                <w:rFonts w:ascii="Calibri" w:hAnsi="Calibri" w:cs="Calibri"/>
                <w:color w:val="000000"/>
                <w:sz w:val="22"/>
                <w:szCs w:val="22"/>
              </w:rPr>
              <w:t>-</w:t>
            </w:r>
          </w:p>
        </w:tc>
      </w:tr>
    </w:tbl>
    <w:p w14:paraId="7A2CB93C" w14:textId="77777777" w:rsidR="000F6735" w:rsidRDefault="000F6735" w:rsidP="004C5FBD">
      <w:pPr>
        <w:pStyle w:val="TableParagraph"/>
        <w:spacing w:before="2" w:line="360" w:lineRule="auto"/>
        <w:jc w:val="right"/>
        <w:rPr>
          <w:i/>
          <w:sz w:val="20"/>
          <w:lang w:eastAsia="en-IN"/>
        </w:rPr>
      </w:pPr>
      <w:r w:rsidRPr="00891575">
        <w:rPr>
          <w:b/>
          <w:i/>
          <w:sz w:val="20"/>
          <w:lang w:eastAsia="en-IN"/>
        </w:rPr>
        <w:t>Source</w:t>
      </w:r>
      <w:r w:rsidRPr="00F818E7">
        <w:rPr>
          <w:i/>
          <w:sz w:val="20"/>
          <w:lang w:eastAsia="en-IN"/>
        </w:rPr>
        <w:t>: Information extracted from MCA &amp; public domain</w:t>
      </w:r>
    </w:p>
    <w:p w14:paraId="31698934" w14:textId="08993788" w:rsidR="00E4175C" w:rsidRDefault="000F6735" w:rsidP="004C5FBD">
      <w:pPr>
        <w:autoSpaceDE w:val="0"/>
        <w:autoSpaceDN w:val="0"/>
        <w:adjustRightInd w:val="0"/>
        <w:spacing w:line="360" w:lineRule="auto"/>
        <w:ind w:left="426"/>
        <w:jc w:val="both"/>
        <w:rPr>
          <w:rFonts w:asciiTheme="minorHAnsi" w:hAnsiTheme="minorHAnsi" w:cstheme="minorHAnsi"/>
          <w:b/>
          <w:sz w:val="22"/>
          <w:szCs w:val="22"/>
        </w:rPr>
      </w:pPr>
      <w:r>
        <w:rPr>
          <w:rFonts w:asciiTheme="minorHAnsi" w:hAnsiTheme="minorHAnsi" w:cstheme="minorHAnsi"/>
          <w:b/>
          <w:sz w:val="22"/>
          <w:szCs w:val="22"/>
        </w:rPr>
        <w:t>(</w:t>
      </w:r>
      <w:r w:rsidR="00E4175C">
        <w:rPr>
          <w:rFonts w:asciiTheme="minorHAnsi" w:hAnsiTheme="minorHAnsi" w:cstheme="minorHAnsi"/>
          <w:b/>
          <w:sz w:val="22"/>
          <w:szCs w:val="22"/>
        </w:rPr>
        <w:t xml:space="preserve">Shri </w:t>
      </w:r>
      <w:r>
        <w:rPr>
          <w:rFonts w:asciiTheme="minorHAnsi" w:hAnsiTheme="minorHAnsi" w:cstheme="minorHAnsi"/>
          <w:b/>
          <w:sz w:val="22"/>
          <w:szCs w:val="22"/>
        </w:rPr>
        <w:t>Naresh Lathiya</w:t>
      </w:r>
      <w:r w:rsidR="00E4175C">
        <w:rPr>
          <w:rFonts w:asciiTheme="minorHAnsi" w:hAnsiTheme="minorHAnsi" w:cstheme="minorHAnsi"/>
          <w:b/>
          <w:sz w:val="22"/>
          <w:szCs w:val="22"/>
        </w:rPr>
        <w:t>)</w:t>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2704"/>
        <w:gridCol w:w="3960"/>
        <w:gridCol w:w="1841"/>
      </w:tblGrid>
      <w:tr w:rsidR="00E4175C" w:rsidRPr="00111CFE" w14:paraId="07D491B3" w14:textId="77777777" w:rsidTr="000F6735">
        <w:trPr>
          <w:trHeight w:val="454"/>
        </w:trPr>
        <w:tc>
          <w:tcPr>
            <w:tcW w:w="992" w:type="dxa"/>
            <w:shd w:val="clear" w:color="auto" w:fill="002060"/>
            <w:noWrap/>
            <w:vAlign w:val="center"/>
            <w:hideMark/>
          </w:tcPr>
          <w:p w14:paraId="38C15DEE" w14:textId="77777777" w:rsidR="00E4175C" w:rsidRPr="00111CFE" w:rsidRDefault="00E4175C" w:rsidP="00E638CC">
            <w:pPr>
              <w:jc w:val="center"/>
              <w:rPr>
                <w:rFonts w:asciiTheme="minorHAnsi" w:hAnsiTheme="minorHAnsi" w:cstheme="minorHAnsi"/>
                <w:b/>
                <w:bCs/>
                <w:color w:val="000000"/>
                <w:sz w:val="22"/>
                <w:szCs w:val="22"/>
              </w:rPr>
            </w:pPr>
            <w:r w:rsidRPr="00111CFE">
              <w:rPr>
                <w:rFonts w:asciiTheme="minorHAnsi" w:hAnsiTheme="minorHAnsi" w:cstheme="minorHAnsi"/>
                <w:b/>
                <w:bCs/>
                <w:color w:val="FFFFFF" w:themeColor="background1"/>
                <w:sz w:val="22"/>
                <w:szCs w:val="22"/>
              </w:rPr>
              <w:t>S. No</w:t>
            </w:r>
            <w:r w:rsidRPr="00111CFE">
              <w:rPr>
                <w:rFonts w:asciiTheme="minorHAnsi" w:hAnsiTheme="minorHAnsi" w:cstheme="minorHAnsi"/>
                <w:b/>
                <w:bCs/>
                <w:color w:val="000000"/>
                <w:sz w:val="22"/>
                <w:szCs w:val="22"/>
              </w:rPr>
              <w:t>.</w:t>
            </w:r>
          </w:p>
        </w:tc>
        <w:tc>
          <w:tcPr>
            <w:tcW w:w="2704" w:type="dxa"/>
            <w:shd w:val="clear" w:color="auto" w:fill="002060"/>
            <w:vAlign w:val="center"/>
            <w:hideMark/>
          </w:tcPr>
          <w:p w14:paraId="6D3D40F9" w14:textId="77777777" w:rsidR="00E4175C" w:rsidRPr="00111CFE" w:rsidRDefault="00E4175C" w:rsidP="00E638CC">
            <w:pPr>
              <w:jc w:val="center"/>
              <w:rPr>
                <w:rFonts w:asciiTheme="minorHAnsi" w:hAnsiTheme="minorHAnsi" w:cstheme="minorHAnsi"/>
                <w:b/>
                <w:bCs/>
                <w:sz w:val="22"/>
                <w:szCs w:val="22"/>
              </w:rPr>
            </w:pPr>
            <w:r w:rsidRPr="00111CFE">
              <w:rPr>
                <w:rFonts w:asciiTheme="minorHAnsi" w:hAnsiTheme="minorHAnsi" w:cstheme="minorHAnsi"/>
                <w:b/>
                <w:bCs/>
                <w:sz w:val="22"/>
                <w:szCs w:val="22"/>
              </w:rPr>
              <w:t>CIN/FCRN</w:t>
            </w:r>
          </w:p>
        </w:tc>
        <w:tc>
          <w:tcPr>
            <w:tcW w:w="3960" w:type="dxa"/>
            <w:shd w:val="clear" w:color="auto" w:fill="002060"/>
            <w:vAlign w:val="center"/>
            <w:hideMark/>
          </w:tcPr>
          <w:p w14:paraId="61F279F4" w14:textId="77777777" w:rsidR="00E4175C" w:rsidRPr="00111CFE" w:rsidRDefault="00E4175C" w:rsidP="00E638CC">
            <w:pPr>
              <w:jc w:val="center"/>
              <w:rPr>
                <w:rFonts w:asciiTheme="minorHAnsi" w:hAnsiTheme="minorHAnsi" w:cstheme="minorHAnsi"/>
                <w:b/>
                <w:bCs/>
                <w:sz w:val="22"/>
                <w:szCs w:val="22"/>
              </w:rPr>
            </w:pPr>
            <w:r w:rsidRPr="00111CFE">
              <w:rPr>
                <w:rFonts w:asciiTheme="minorHAnsi" w:hAnsiTheme="minorHAnsi" w:cstheme="minorHAnsi"/>
                <w:b/>
                <w:bCs/>
                <w:sz w:val="22"/>
                <w:szCs w:val="22"/>
              </w:rPr>
              <w:t>Company Name</w:t>
            </w:r>
          </w:p>
        </w:tc>
        <w:tc>
          <w:tcPr>
            <w:tcW w:w="1841" w:type="dxa"/>
            <w:shd w:val="clear" w:color="auto" w:fill="002060"/>
            <w:vAlign w:val="center"/>
            <w:hideMark/>
          </w:tcPr>
          <w:p w14:paraId="2E3D7C41" w14:textId="77777777" w:rsidR="00E4175C" w:rsidRPr="00111CFE" w:rsidRDefault="00E4175C" w:rsidP="00E638CC">
            <w:pPr>
              <w:jc w:val="center"/>
              <w:rPr>
                <w:rFonts w:asciiTheme="minorHAnsi" w:hAnsiTheme="minorHAnsi" w:cstheme="minorHAnsi"/>
                <w:b/>
                <w:bCs/>
                <w:sz w:val="22"/>
                <w:szCs w:val="22"/>
              </w:rPr>
            </w:pPr>
            <w:r w:rsidRPr="00111CFE">
              <w:rPr>
                <w:rFonts w:asciiTheme="minorHAnsi" w:hAnsiTheme="minorHAnsi" w:cstheme="minorHAnsi"/>
                <w:b/>
                <w:bCs/>
                <w:sz w:val="22"/>
                <w:szCs w:val="22"/>
              </w:rPr>
              <w:t>Begin Date</w:t>
            </w:r>
          </w:p>
        </w:tc>
      </w:tr>
      <w:tr w:rsidR="000F6735" w:rsidRPr="00111CFE" w14:paraId="4D25C2AE" w14:textId="77777777" w:rsidTr="000F6735">
        <w:trPr>
          <w:trHeight w:val="454"/>
        </w:trPr>
        <w:tc>
          <w:tcPr>
            <w:tcW w:w="992" w:type="dxa"/>
            <w:shd w:val="clear" w:color="auto" w:fill="auto"/>
            <w:noWrap/>
            <w:vAlign w:val="center"/>
            <w:hideMark/>
          </w:tcPr>
          <w:p w14:paraId="00E62978" w14:textId="77777777" w:rsidR="000F6735" w:rsidRPr="009447D6" w:rsidRDefault="000F6735" w:rsidP="000F6735">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1</w:t>
            </w:r>
          </w:p>
        </w:tc>
        <w:tc>
          <w:tcPr>
            <w:tcW w:w="2704" w:type="dxa"/>
            <w:shd w:val="clear" w:color="auto" w:fill="auto"/>
            <w:vAlign w:val="center"/>
            <w:hideMark/>
          </w:tcPr>
          <w:p w14:paraId="18D17EDE" w14:textId="1573A4C9" w:rsidR="000F6735" w:rsidRPr="00111CFE" w:rsidRDefault="000F6735" w:rsidP="000F6735">
            <w:pPr>
              <w:jc w:val="center"/>
              <w:rPr>
                <w:rFonts w:asciiTheme="minorHAnsi" w:hAnsiTheme="minorHAnsi" w:cstheme="minorHAnsi"/>
                <w:color w:val="000000"/>
                <w:sz w:val="22"/>
                <w:szCs w:val="22"/>
              </w:rPr>
            </w:pPr>
            <w:r>
              <w:rPr>
                <w:rFonts w:ascii="Calibri" w:hAnsi="Calibri" w:cs="Calibri"/>
                <w:color w:val="000000"/>
                <w:sz w:val="22"/>
                <w:szCs w:val="22"/>
              </w:rPr>
              <w:t>U74999MH2018NPL304254</w:t>
            </w:r>
          </w:p>
        </w:tc>
        <w:tc>
          <w:tcPr>
            <w:tcW w:w="3960" w:type="dxa"/>
            <w:shd w:val="clear" w:color="auto" w:fill="auto"/>
            <w:vAlign w:val="center"/>
            <w:hideMark/>
          </w:tcPr>
          <w:p w14:paraId="37FCCCD0" w14:textId="088481D6" w:rsidR="000F6735" w:rsidRPr="00111CFE" w:rsidRDefault="000F6735" w:rsidP="000F6735">
            <w:pPr>
              <w:jc w:val="both"/>
              <w:rPr>
                <w:rFonts w:asciiTheme="minorHAnsi" w:hAnsiTheme="minorHAnsi" w:cstheme="minorHAnsi"/>
                <w:color w:val="000000"/>
                <w:sz w:val="22"/>
                <w:szCs w:val="22"/>
              </w:rPr>
            </w:pPr>
            <w:r>
              <w:rPr>
                <w:rFonts w:ascii="Calibri" w:hAnsi="Calibri" w:cs="Calibri"/>
                <w:color w:val="000000"/>
                <w:sz w:val="22"/>
                <w:szCs w:val="22"/>
              </w:rPr>
              <w:t>India Jewellery Park Mumbai</w:t>
            </w:r>
          </w:p>
        </w:tc>
        <w:tc>
          <w:tcPr>
            <w:tcW w:w="1841" w:type="dxa"/>
            <w:shd w:val="clear" w:color="auto" w:fill="auto"/>
            <w:vAlign w:val="center"/>
            <w:hideMark/>
          </w:tcPr>
          <w:p w14:paraId="784A1573" w14:textId="7A6886B7" w:rsidR="000F6735" w:rsidRPr="00111CFE" w:rsidRDefault="000F6735" w:rsidP="000F6735">
            <w:pPr>
              <w:jc w:val="center"/>
              <w:rPr>
                <w:rFonts w:asciiTheme="minorHAnsi" w:hAnsiTheme="minorHAnsi" w:cstheme="minorHAnsi"/>
                <w:color w:val="000000"/>
                <w:sz w:val="22"/>
                <w:szCs w:val="22"/>
              </w:rPr>
            </w:pPr>
            <w:r>
              <w:rPr>
                <w:rFonts w:ascii="Calibri" w:hAnsi="Calibri" w:cs="Calibri"/>
                <w:color w:val="000000"/>
                <w:sz w:val="22"/>
                <w:szCs w:val="22"/>
              </w:rPr>
              <w:t>08/09/2022</w:t>
            </w:r>
          </w:p>
        </w:tc>
      </w:tr>
      <w:tr w:rsidR="000F6735" w:rsidRPr="00111CFE" w14:paraId="41190116" w14:textId="77777777" w:rsidTr="000F6735">
        <w:trPr>
          <w:trHeight w:val="454"/>
        </w:trPr>
        <w:tc>
          <w:tcPr>
            <w:tcW w:w="992" w:type="dxa"/>
            <w:shd w:val="clear" w:color="auto" w:fill="auto"/>
            <w:noWrap/>
            <w:vAlign w:val="center"/>
            <w:hideMark/>
          </w:tcPr>
          <w:p w14:paraId="3CAA6840" w14:textId="77777777" w:rsidR="000F6735" w:rsidRPr="009447D6" w:rsidRDefault="000F6735" w:rsidP="000F6735">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2</w:t>
            </w:r>
          </w:p>
        </w:tc>
        <w:tc>
          <w:tcPr>
            <w:tcW w:w="2704" w:type="dxa"/>
            <w:shd w:val="clear" w:color="auto" w:fill="auto"/>
            <w:vAlign w:val="center"/>
            <w:hideMark/>
          </w:tcPr>
          <w:p w14:paraId="706E2D53" w14:textId="36A4825D" w:rsidR="000F6735" w:rsidRPr="00111CFE" w:rsidRDefault="000F6735" w:rsidP="000F6735">
            <w:pPr>
              <w:jc w:val="center"/>
              <w:rPr>
                <w:rFonts w:asciiTheme="minorHAnsi" w:hAnsiTheme="minorHAnsi" w:cstheme="minorHAnsi"/>
                <w:color w:val="000000"/>
                <w:sz w:val="22"/>
                <w:szCs w:val="22"/>
              </w:rPr>
            </w:pPr>
            <w:r>
              <w:rPr>
                <w:rFonts w:ascii="Calibri" w:hAnsi="Calibri" w:cs="Calibri"/>
                <w:color w:val="000000"/>
                <w:sz w:val="22"/>
                <w:szCs w:val="22"/>
              </w:rPr>
              <w:t>U36999GJ2022PTC135833</w:t>
            </w:r>
          </w:p>
        </w:tc>
        <w:tc>
          <w:tcPr>
            <w:tcW w:w="3960" w:type="dxa"/>
            <w:shd w:val="clear" w:color="auto" w:fill="auto"/>
            <w:vAlign w:val="center"/>
            <w:hideMark/>
          </w:tcPr>
          <w:p w14:paraId="4DCDAD55" w14:textId="5FCF07AE" w:rsidR="000F6735" w:rsidRPr="00111CFE" w:rsidRDefault="000F6735" w:rsidP="000F6735">
            <w:pPr>
              <w:jc w:val="both"/>
              <w:rPr>
                <w:rFonts w:asciiTheme="minorHAnsi" w:hAnsiTheme="minorHAnsi" w:cstheme="minorHAnsi"/>
                <w:color w:val="000000"/>
                <w:sz w:val="22"/>
                <w:szCs w:val="22"/>
              </w:rPr>
            </w:pPr>
            <w:r>
              <w:rPr>
                <w:rFonts w:ascii="Calibri" w:hAnsi="Calibri" w:cs="Calibri"/>
                <w:color w:val="000000"/>
                <w:sz w:val="22"/>
                <w:szCs w:val="22"/>
              </w:rPr>
              <w:t>Paashaan Lab Diamond Private Limited</w:t>
            </w:r>
          </w:p>
        </w:tc>
        <w:tc>
          <w:tcPr>
            <w:tcW w:w="1841" w:type="dxa"/>
            <w:shd w:val="clear" w:color="auto" w:fill="auto"/>
            <w:vAlign w:val="center"/>
            <w:hideMark/>
          </w:tcPr>
          <w:p w14:paraId="667F6A2C" w14:textId="53FB2ADE" w:rsidR="000F6735" w:rsidRPr="00111CFE" w:rsidRDefault="000F6735" w:rsidP="000F6735">
            <w:pPr>
              <w:jc w:val="center"/>
              <w:rPr>
                <w:rFonts w:asciiTheme="minorHAnsi" w:hAnsiTheme="minorHAnsi" w:cstheme="minorHAnsi"/>
                <w:color w:val="000000"/>
                <w:sz w:val="22"/>
                <w:szCs w:val="22"/>
              </w:rPr>
            </w:pPr>
            <w:r>
              <w:rPr>
                <w:rFonts w:ascii="Calibri" w:hAnsi="Calibri" w:cs="Calibri"/>
                <w:color w:val="000000"/>
                <w:sz w:val="22"/>
                <w:szCs w:val="22"/>
              </w:rPr>
              <w:t>15/11/2022</w:t>
            </w:r>
          </w:p>
        </w:tc>
      </w:tr>
    </w:tbl>
    <w:p w14:paraId="1F57DC21" w14:textId="77777777" w:rsidR="00E4175C" w:rsidRPr="003D5638" w:rsidRDefault="00E4175C" w:rsidP="004C5FBD">
      <w:pPr>
        <w:pStyle w:val="TableParagraph"/>
        <w:spacing w:before="2" w:line="360" w:lineRule="auto"/>
        <w:jc w:val="right"/>
        <w:rPr>
          <w:i/>
          <w:sz w:val="20"/>
          <w:lang w:eastAsia="en-IN"/>
        </w:rPr>
      </w:pPr>
      <w:r w:rsidRPr="00891575">
        <w:rPr>
          <w:b/>
          <w:i/>
          <w:sz w:val="20"/>
          <w:lang w:eastAsia="en-IN"/>
        </w:rPr>
        <w:t>Source</w:t>
      </w:r>
      <w:r w:rsidRPr="00F818E7">
        <w:rPr>
          <w:i/>
          <w:sz w:val="20"/>
          <w:lang w:eastAsia="en-IN"/>
        </w:rPr>
        <w:t>: Information extracted from MCA &amp; public domain</w:t>
      </w:r>
    </w:p>
    <w:p w14:paraId="08A4ADA4" w14:textId="569AA1D2" w:rsidR="00E4175C" w:rsidRDefault="000F6735" w:rsidP="004C5FBD">
      <w:pPr>
        <w:autoSpaceDE w:val="0"/>
        <w:autoSpaceDN w:val="0"/>
        <w:adjustRightInd w:val="0"/>
        <w:spacing w:line="360" w:lineRule="auto"/>
        <w:ind w:left="426"/>
        <w:jc w:val="both"/>
        <w:rPr>
          <w:rFonts w:asciiTheme="minorHAnsi" w:hAnsiTheme="minorHAnsi" w:cstheme="minorHAnsi"/>
          <w:b/>
          <w:sz w:val="22"/>
          <w:szCs w:val="22"/>
        </w:rPr>
      </w:pPr>
      <w:r>
        <w:rPr>
          <w:rFonts w:asciiTheme="minorHAnsi" w:hAnsiTheme="minorHAnsi" w:cstheme="minorHAnsi"/>
          <w:b/>
          <w:sz w:val="22"/>
          <w:szCs w:val="22"/>
        </w:rPr>
        <w:t xml:space="preserve">(Dr. </w:t>
      </w:r>
      <w:r w:rsidR="00A54098">
        <w:rPr>
          <w:rFonts w:asciiTheme="minorHAnsi" w:hAnsiTheme="minorHAnsi" w:cstheme="minorHAnsi"/>
          <w:b/>
          <w:sz w:val="22"/>
          <w:szCs w:val="22"/>
        </w:rPr>
        <w:t>N</w:t>
      </w:r>
      <w:r>
        <w:rPr>
          <w:rFonts w:asciiTheme="minorHAnsi" w:hAnsiTheme="minorHAnsi" w:cstheme="minorHAnsi"/>
          <w:b/>
          <w:sz w:val="22"/>
          <w:szCs w:val="22"/>
        </w:rPr>
        <w:t>awal Ag</w:t>
      </w:r>
      <w:r w:rsidR="00A54098">
        <w:rPr>
          <w:rFonts w:asciiTheme="minorHAnsi" w:hAnsiTheme="minorHAnsi" w:cstheme="minorHAnsi"/>
          <w:b/>
          <w:sz w:val="22"/>
          <w:szCs w:val="22"/>
        </w:rPr>
        <w:t>rawal</w:t>
      </w:r>
      <w:r w:rsidR="00E4175C">
        <w:rPr>
          <w:rFonts w:asciiTheme="minorHAnsi" w:hAnsiTheme="minorHAnsi" w:cstheme="minorHAnsi"/>
          <w:b/>
          <w:sz w:val="22"/>
          <w:szCs w:val="22"/>
        </w:rPr>
        <w:t>)</w:t>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2704"/>
        <w:gridCol w:w="3960"/>
        <w:gridCol w:w="1841"/>
      </w:tblGrid>
      <w:tr w:rsidR="00E4175C" w:rsidRPr="00111CFE" w14:paraId="249E48FF" w14:textId="77777777" w:rsidTr="00A54098">
        <w:trPr>
          <w:trHeight w:val="454"/>
        </w:trPr>
        <w:tc>
          <w:tcPr>
            <w:tcW w:w="992" w:type="dxa"/>
            <w:shd w:val="clear" w:color="auto" w:fill="002060"/>
            <w:noWrap/>
            <w:vAlign w:val="center"/>
            <w:hideMark/>
          </w:tcPr>
          <w:p w14:paraId="30A62347" w14:textId="77777777" w:rsidR="00E4175C" w:rsidRPr="00111CFE" w:rsidRDefault="00E4175C" w:rsidP="00E638CC">
            <w:pPr>
              <w:jc w:val="center"/>
              <w:rPr>
                <w:rFonts w:asciiTheme="minorHAnsi" w:hAnsiTheme="minorHAnsi" w:cstheme="minorHAnsi"/>
                <w:b/>
                <w:bCs/>
                <w:color w:val="000000"/>
                <w:sz w:val="22"/>
                <w:szCs w:val="22"/>
              </w:rPr>
            </w:pPr>
            <w:r w:rsidRPr="00111CFE">
              <w:rPr>
                <w:rFonts w:asciiTheme="minorHAnsi" w:hAnsiTheme="minorHAnsi" w:cstheme="minorHAnsi"/>
                <w:b/>
                <w:bCs/>
                <w:color w:val="FFFFFF" w:themeColor="background1"/>
                <w:sz w:val="22"/>
                <w:szCs w:val="22"/>
              </w:rPr>
              <w:t>S. No</w:t>
            </w:r>
            <w:r w:rsidRPr="00111CFE">
              <w:rPr>
                <w:rFonts w:asciiTheme="minorHAnsi" w:hAnsiTheme="minorHAnsi" w:cstheme="minorHAnsi"/>
                <w:b/>
                <w:bCs/>
                <w:color w:val="000000"/>
                <w:sz w:val="22"/>
                <w:szCs w:val="22"/>
              </w:rPr>
              <w:t>.</w:t>
            </w:r>
          </w:p>
        </w:tc>
        <w:tc>
          <w:tcPr>
            <w:tcW w:w="2704" w:type="dxa"/>
            <w:shd w:val="clear" w:color="auto" w:fill="002060"/>
            <w:vAlign w:val="center"/>
            <w:hideMark/>
          </w:tcPr>
          <w:p w14:paraId="70A42532" w14:textId="77777777" w:rsidR="00E4175C" w:rsidRPr="00111CFE" w:rsidRDefault="00E4175C" w:rsidP="00E638CC">
            <w:pPr>
              <w:jc w:val="center"/>
              <w:rPr>
                <w:rFonts w:asciiTheme="minorHAnsi" w:hAnsiTheme="minorHAnsi" w:cstheme="minorHAnsi"/>
                <w:b/>
                <w:bCs/>
                <w:sz w:val="22"/>
                <w:szCs w:val="22"/>
              </w:rPr>
            </w:pPr>
            <w:r w:rsidRPr="00111CFE">
              <w:rPr>
                <w:rFonts w:asciiTheme="minorHAnsi" w:hAnsiTheme="minorHAnsi" w:cstheme="minorHAnsi"/>
                <w:b/>
                <w:bCs/>
                <w:sz w:val="22"/>
                <w:szCs w:val="22"/>
              </w:rPr>
              <w:t>CIN/FCRN</w:t>
            </w:r>
          </w:p>
        </w:tc>
        <w:tc>
          <w:tcPr>
            <w:tcW w:w="3960" w:type="dxa"/>
            <w:shd w:val="clear" w:color="auto" w:fill="002060"/>
            <w:vAlign w:val="center"/>
            <w:hideMark/>
          </w:tcPr>
          <w:p w14:paraId="6433D72A" w14:textId="77777777" w:rsidR="00E4175C" w:rsidRPr="00111CFE" w:rsidRDefault="00E4175C" w:rsidP="00E638CC">
            <w:pPr>
              <w:jc w:val="center"/>
              <w:rPr>
                <w:rFonts w:asciiTheme="minorHAnsi" w:hAnsiTheme="minorHAnsi" w:cstheme="minorHAnsi"/>
                <w:b/>
                <w:bCs/>
                <w:sz w:val="22"/>
                <w:szCs w:val="22"/>
              </w:rPr>
            </w:pPr>
            <w:r w:rsidRPr="00111CFE">
              <w:rPr>
                <w:rFonts w:asciiTheme="minorHAnsi" w:hAnsiTheme="minorHAnsi" w:cstheme="minorHAnsi"/>
                <w:b/>
                <w:bCs/>
                <w:sz w:val="22"/>
                <w:szCs w:val="22"/>
              </w:rPr>
              <w:t>Company Name</w:t>
            </w:r>
          </w:p>
        </w:tc>
        <w:tc>
          <w:tcPr>
            <w:tcW w:w="1841" w:type="dxa"/>
            <w:shd w:val="clear" w:color="auto" w:fill="002060"/>
            <w:vAlign w:val="center"/>
            <w:hideMark/>
          </w:tcPr>
          <w:p w14:paraId="33D24498" w14:textId="77777777" w:rsidR="00E4175C" w:rsidRPr="00111CFE" w:rsidRDefault="00E4175C" w:rsidP="00E638CC">
            <w:pPr>
              <w:jc w:val="center"/>
              <w:rPr>
                <w:rFonts w:asciiTheme="minorHAnsi" w:hAnsiTheme="minorHAnsi" w:cstheme="minorHAnsi"/>
                <w:b/>
                <w:bCs/>
                <w:sz w:val="22"/>
                <w:szCs w:val="22"/>
              </w:rPr>
            </w:pPr>
            <w:r w:rsidRPr="00111CFE">
              <w:rPr>
                <w:rFonts w:asciiTheme="minorHAnsi" w:hAnsiTheme="minorHAnsi" w:cstheme="minorHAnsi"/>
                <w:b/>
                <w:bCs/>
                <w:sz w:val="22"/>
                <w:szCs w:val="22"/>
              </w:rPr>
              <w:t>Begin Date</w:t>
            </w:r>
          </w:p>
        </w:tc>
      </w:tr>
      <w:tr w:rsidR="00A54098" w:rsidRPr="00111CFE" w14:paraId="2149A41B" w14:textId="77777777" w:rsidTr="00A54098">
        <w:trPr>
          <w:trHeight w:val="454"/>
        </w:trPr>
        <w:tc>
          <w:tcPr>
            <w:tcW w:w="992" w:type="dxa"/>
            <w:shd w:val="clear" w:color="auto" w:fill="auto"/>
            <w:noWrap/>
            <w:vAlign w:val="center"/>
            <w:hideMark/>
          </w:tcPr>
          <w:p w14:paraId="676326F1" w14:textId="77777777" w:rsidR="00A54098" w:rsidRPr="009447D6" w:rsidRDefault="00A54098" w:rsidP="00A54098">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1</w:t>
            </w:r>
          </w:p>
        </w:tc>
        <w:tc>
          <w:tcPr>
            <w:tcW w:w="2704" w:type="dxa"/>
            <w:shd w:val="clear" w:color="auto" w:fill="auto"/>
            <w:vAlign w:val="center"/>
            <w:hideMark/>
          </w:tcPr>
          <w:p w14:paraId="61D9D041" w14:textId="0D5A4805" w:rsidR="00A54098" w:rsidRPr="00111CFE" w:rsidRDefault="00A54098" w:rsidP="00A54098">
            <w:pPr>
              <w:jc w:val="center"/>
              <w:rPr>
                <w:rFonts w:asciiTheme="minorHAnsi" w:hAnsiTheme="minorHAnsi" w:cstheme="minorHAnsi"/>
                <w:color w:val="000000"/>
                <w:sz w:val="22"/>
                <w:szCs w:val="22"/>
              </w:rPr>
            </w:pPr>
            <w:r>
              <w:rPr>
                <w:rFonts w:ascii="Calibri" w:hAnsi="Calibri" w:cs="Calibri"/>
                <w:color w:val="000000"/>
                <w:sz w:val="22"/>
                <w:szCs w:val="22"/>
              </w:rPr>
              <w:t>U36911RJ1993PTC007349</w:t>
            </w:r>
          </w:p>
        </w:tc>
        <w:tc>
          <w:tcPr>
            <w:tcW w:w="3960" w:type="dxa"/>
            <w:shd w:val="clear" w:color="auto" w:fill="auto"/>
            <w:vAlign w:val="center"/>
            <w:hideMark/>
          </w:tcPr>
          <w:p w14:paraId="7C172C3F" w14:textId="3D769639" w:rsidR="00A54098" w:rsidRPr="00111CFE" w:rsidRDefault="00A54098" w:rsidP="00A54098">
            <w:pPr>
              <w:jc w:val="both"/>
              <w:rPr>
                <w:rFonts w:asciiTheme="minorHAnsi" w:hAnsiTheme="minorHAnsi" w:cstheme="minorHAnsi"/>
                <w:color w:val="000000"/>
                <w:sz w:val="22"/>
                <w:szCs w:val="22"/>
              </w:rPr>
            </w:pPr>
            <w:r>
              <w:rPr>
                <w:rFonts w:ascii="Calibri" w:hAnsi="Calibri" w:cs="Calibri"/>
                <w:color w:val="000000"/>
                <w:sz w:val="22"/>
                <w:szCs w:val="22"/>
              </w:rPr>
              <w:t>B.G. Jewellers Pvt. Ltd</w:t>
            </w:r>
          </w:p>
        </w:tc>
        <w:tc>
          <w:tcPr>
            <w:tcW w:w="1841" w:type="dxa"/>
            <w:shd w:val="clear" w:color="auto" w:fill="auto"/>
            <w:vAlign w:val="center"/>
            <w:hideMark/>
          </w:tcPr>
          <w:p w14:paraId="2009568A" w14:textId="4D754639" w:rsidR="00A54098" w:rsidRPr="00111CFE" w:rsidRDefault="00A54098" w:rsidP="00A54098">
            <w:pPr>
              <w:jc w:val="center"/>
              <w:rPr>
                <w:rFonts w:asciiTheme="minorHAnsi" w:hAnsiTheme="minorHAnsi" w:cstheme="minorHAnsi"/>
                <w:color w:val="000000"/>
                <w:sz w:val="22"/>
                <w:szCs w:val="22"/>
              </w:rPr>
            </w:pPr>
            <w:r>
              <w:rPr>
                <w:rFonts w:ascii="Calibri" w:hAnsi="Calibri" w:cs="Calibri"/>
                <w:color w:val="000000"/>
                <w:sz w:val="22"/>
                <w:szCs w:val="22"/>
              </w:rPr>
              <w:t>15/04/1993</w:t>
            </w:r>
          </w:p>
        </w:tc>
      </w:tr>
      <w:tr w:rsidR="00A54098" w:rsidRPr="00111CFE" w14:paraId="4FBAF6D0" w14:textId="77777777" w:rsidTr="00A54098">
        <w:trPr>
          <w:trHeight w:val="454"/>
        </w:trPr>
        <w:tc>
          <w:tcPr>
            <w:tcW w:w="992" w:type="dxa"/>
            <w:shd w:val="clear" w:color="auto" w:fill="auto"/>
            <w:noWrap/>
            <w:vAlign w:val="center"/>
            <w:hideMark/>
          </w:tcPr>
          <w:p w14:paraId="21296D96" w14:textId="77777777" w:rsidR="00A54098" w:rsidRPr="009447D6" w:rsidRDefault="00A54098" w:rsidP="00A54098">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2</w:t>
            </w:r>
          </w:p>
        </w:tc>
        <w:tc>
          <w:tcPr>
            <w:tcW w:w="2704" w:type="dxa"/>
            <w:shd w:val="clear" w:color="auto" w:fill="auto"/>
            <w:vAlign w:val="center"/>
            <w:hideMark/>
          </w:tcPr>
          <w:p w14:paraId="4D5DDBCC" w14:textId="3D4D845F" w:rsidR="00A54098" w:rsidRPr="00111CFE" w:rsidRDefault="00A54098" w:rsidP="00A54098">
            <w:pPr>
              <w:jc w:val="center"/>
              <w:rPr>
                <w:rFonts w:asciiTheme="minorHAnsi" w:hAnsiTheme="minorHAnsi" w:cstheme="minorHAnsi"/>
                <w:color w:val="000000"/>
                <w:sz w:val="22"/>
                <w:szCs w:val="22"/>
              </w:rPr>
            </w:pPr>
            <w:r>
              <w:rPr>
                <w:rFonts w:ascii="Calibri" w:hAnsi="Calibri" w:cs="Calibri"/>
                <w:color w:val="000000"/>
                <w:sz w:val="22"/>
                <w:szCs w:val="22"/>
              </w:rPr>
              <w:t>U80302RJ2007NPL025326</w:t>
            </w:r>
          </w:p>
        </w:tc>
        <w:tc>
          <w:tcPr>
            <w:tcW w:w="3960" w:type="dxa"/>
            <w:shd w:val="clear" w:color="auto" w:fill="auto"/>
            <w:vAlign w:val="center"/>
            <w:hideMark/>
          </w:tcPr>
          <w:p w14:paraId="24C605D1" w14:textId="77B3EB21" w:rsidR="00A54098" w:rsidRPr="00111CFE" w:rsidRDefault="00A54098" w:rsidP="00A54098">
            <w:pPr>
              <w:jc w:val="both"/>
              <w:rPr>
                <w:rFonts w:asciiTheme="minorHAnsi" w:hAnsiTheme="minorHAnsi" w:cstheme="minorHAnsi"/>
                <w:color w:val="000000"/>
                <w:sz w:val="22"/>
                <w:szCs w:val="22"/>
              </w:rPr>
            </w:pPr>
            <w:r>
              <w:rPr>
                <w:rFonts w:ascii="Calibri" w:hAnsi="Calibri" w:cs="Calibri"/>
                <w:color w:val="000000"/>
                <w:sz w:val="22"/>
                <w:szCs w:val="22"/>
              </w:rPr>
              <w:t>Indian Institute of Gems and Jewellery Jaipur</w:t>
            </w:r>
          </w:p>
        </w:tc>
        <w:tc>
          <w:tcPr>
            <w:tcW w:w="1841" w:type="dxa"/>
            <w:shd w:val="clear" w:color="auto" w:fill="auto"/>
            <w:vAlign w:val="center"/>
            <w:hideMark/>
          </w:tcPr>
          <w:p w14:paraId="5BD9DB32" w14:textId="7DBEB99F" w:rsidR="00A54098" w:rsidRPr="00111CFE" w:rsidRDefault="00A54098" w:rsidP="00A54098">
            <w:pPr>
              <w:jc w:val="center"/>
              <w:rPr>
                <w:rFonts w:asciiTheme="minorHAnsi" w:hAnsiTheme="minorHAnsi" w:cstheme="minorHAnsi"/>
                <w:color w:val="000000"/>
                <w:sz w:val="22"/>
                <w:szCs w:val="22"/>
              </w:rPr>
            </w:pPr>
            <w:r>
              <w:rPr>
                <w:rFonts w:ascii="Calibri" w:hAnsi="Calibri" w:cs="Calibri"/>
                <w:color w:val="000000"/>
                <w:sz w:val="22"/>
                <w:szCs w:val="22"/>
              </w:rPr>
              <w:t>05/08/2016</w:t>
            </w:r>
          </w:p>
        </w:tc>
      </w:tr>
      <w:tr w:rsidR="00A54098" w:rsidRPr="00111CFE" w14:paraId="5EFFB230" w14:textId="77777777" w:rsidTr="00A54098">
        <w:trPr>
          <w:trHeight w:val="454"/>
        </w:trPr>
        <w:tc>
          <w:tcPr>
            <w:tcW w:w="992" w:type="dxa"/>
            <w:shd w:val="clear" w:color="auto" w:fill="auto"/>
            <w:noWrap/>
            <w:vAlign w:val="center"/>
            <w:hideMark/>
          </w:tcPr>
          <w:p w14:paraId="529B67BF" w14:textId="77777777" w:rsidR="00A54098" w:rsidRPr="009447D6" w:rsidRDefault="00A54098" w:rsidP="00A54098">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3</w:t>
            </w:r>
          </w:p>
        </w:tc>
        <w:tc>
          <w:tcPr>
            <w:tcW w:w="2704" w:type="dxa"/>
            <w:shd w:val="clear" w:color="auto" w:fill="auto"/>
            <w:vAlign w:val="center"/>
            <w:hideMark/>
          </w:tcPr>
          <w:p w14:paraId="2EE7F097" w14:textId="7EFF400F" w:rsidR="00A54098" w:rsidRPr="00111CFE" w:rsidRDefault="00A54098" w:rsidP="00A54098">
            <w:pPr>
              <w:jc w:val="center"/>
              <w:rPr>
                <w:rFonts w:asciiTheme="minorHAnsi" w:hAnsiTheme="minorHAnsi" w:cstheme="minorHAnsi"/>
                <w:color w:val="000000"/>
                <w:sz w:val="22"/>
                <w:szCs w:val="22"/>
              </w:rPr>
            </w:pPr>
            <w:r>
              <w:rPr>
                <w:rFonts w:ascii="Calibri" w:hAnsi="Calibri" w:cs="Calibri"/>
                <w:color w:val="000000"/>
                <w:sz w:val="22"/>
                <w:szCs w:val="22"/>
              </w:rPr>
              <w:t>U74999MH2018NPL304254</w:t>
            </w:r>
          </w:p>
        </w:tc>
        <w:tc>
          <w:tcPr>
            <w:tcW w:w="3960" w:type="dxa"/>
            <w:shd w:val="clear" w:color="auto" w:fill="auto"/>
            <w:vAlign w:val="center"/>
            <w:hideMark/>
          </w:tcPr>
          <w:p w14:paraId="1305A168" w14:textId="3729B2AA" w:rsidR="00A54098" w:rsidRPr="00111CFE" w:rsidRDefault="00A54098" w:rsidP="00A54098">
            <w:pPr>
              <w:jc w:val="both"/>
              <w:rPr>
                <w:rFonts w:asciiTheme="minorHAnsi" w:hAnsiTheme="minorHAnsi" w:cstheme="minorHAnsi"/>
                <w:color w:val="000000"/>
                <w:sz w:val="22"/>
                <w:szCs w:val="22"/>
              </w:rPr>
            </w:pPr>
            <w:r>
              <w:rPr>
                <w:rFonts w:ascii="Calibri" w:hAnsi="Calibri" w:cs="Calibri"/>
                <w:color w:val="000000"/>
                <w:sz w:val="22"/>
                <w:szCs w:val="22"/>
              </w:rPr>
              <w:t>India Jewellery Park Mumbai</w:t>
            </w:r>
          </w:p>
        </w:tc>
        <w:tc>
          <w:tcPr>
            <w:tcW w:w="1841" w:type="dxa"/>
            <w:shd w:val="clear" w:color="auto" w:fill="auto"/>
            <w:vAlign w:val="center"/>
            <w:hideMark/>
          </w:tcPr>
          <w:p w14:paraId="5A0DD05F" w14:textId="692016B1" w:rsidR="00A54098" w:rsidRPr="00111CFE" w:rsidRDefault="00A54098" w:rsidP="00A54098">
            <w:pPr>
              <w:jc w:val="center"/>
              <w:rPr>
                <w:rFonts w:asciiTheme="minorHAnsi" w:hAnsiTheme="minorHAnsi" w:cstheme="minorHAnsi"/>
                <w:color w:val="000000"/>
                <w:sz w:val="22"/>
                <w:szCs w:val="22"/>
              </w:rPr>
            </w:pPr>
            <w:r>
              <w:rPr>
                <w:rFonts w:ascii="Calibri" w:hAnsi="Calibri" w:cs="Calibri"/>
                <w:color w:val="000000"/>
                <w:sz w:val="22"/>
                <w:szCs w:val="22"/>
              </w:rPr>
              <w:t>08/09/2022</w:t>
            </w:r>
          </w:p>
        </w:tc>
      </w:tr>
      <w:tr w:rsidR="00A54098" w:rsidRPr="00111CFE" w14:paraId="287C598B" w14:textId="77777777" w:rsidTr="00A54098">
        <w:trPr>
          <w:trHeight w:val="454"/>
        </w:trPr>
        <w:tc>
          <w:tcPr>
            <w:tcW w:w="992" w:type="dxa"/>
            <w:shd w:val="clear" w:color="auto" w:fill="auto"/>
            <w:noWrap/>
            <w:vAlign w:val="center"/>
            <w:hideMark/>
          </w:tcPr>
          <w:p w14:paraId="1263C7F0" w14:textId="77777777" w:rsidR="00A54098" w:rsidRPr="009447D6" w:rsidRDefault="00A54098" w:rsidP="00A54098">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4</w:t>
            </w:r>
          </w:p>
        </w:tc>
        <w:tc>
          <w:tcPr>
            <w:tcW w:w="2704" w:type="dxa"/>
            <w:shd w:val="clear" w:color="auto" w:fill="auto"/>
            <w:vAlign w:val="center"/>
            <w:hideMark/>
          </w:tcPr>
          <w:p w14:paraId="18F9F644" w14:textId="7908EEF7" w:rsidR="00A54098" w:rsidRPr="00111CFE" w:rsidRDefault="00A54098" w:rsidP="00A54098">
            <w:pPr>
              <w:jc w:val="center"/>
              <w:rPr>
                <w:rFonts w:asciiTheme="minorHAnsi" w:hAnsiTheme="minorHAnsi" w:cstheme="minorHAnsi"/>
                <w:color w:val="000000"/>
                <w:sz w:val="22"/>
                <w:szCs w:val="22"/>
              </w:rPr>
            </w:pPr>
            <w:r>
              <w:rPr>
                <w:rFonts w:ascii="Calibri" w:hAnsi="Calibri" w:cs="Calibri"/>
                <w:color w:val="000000"/>
                <w:sz w:val="22"/>
                <w:szCs w:val="22"/>
              </w:rPr>
              <w:t>U73100MH2019NPL328412</w:t>
            </w:r>
          </w:p>
        </w:tc>
        <w:tc>
          <w:tcPr>
            <w:tcW w:w="3960" w:type="dxa"/>
            <w:shd w:val="clear" w:color="auto" w:fill="auto"/>
            <w:vAlign w:val="center"/>
            <w:hideMark/>
          </w:tcPr>
          <w:p w14:paraId="48694B65" w14:textId="78A06CB0" w:rsidR="00A54098" w:rsidRPr="00111CFE" w:rsidRDefault="00A54098" w:rsidP="00A54098">
            <w:pPr>
              <w:jc w:val="both"/>
              <w:rPr>
                <w:rFonts w:asciiTheme="minorHAnsi" w:hAnsiTheme="minorHAnsi" w:cstheme="minorHAnsi"/>
                <w:color w:val="000000"/>
                <w:sz w:val="22"/>
                <w:szCs w:val="22"/>
              </w:rPr>
            </w:pPr>
            <w:r>
              <w:rPr>
                <w:rFonts w:ascii="Calibri" w:hAnsi="Calibri" w:cs="Calibri"/>
                <w:color w:val="000000"/>
                <w:sz w:val="22"/>
                <w:szCs w:val="22"/>
              </w:rPr>
              <w:t>IIGJ Research and Laboratories Centre</w:t>
            </w:r>
          </w:p>
        </w:tc>
        <w:tc>
          <w:tcPr>
            <w:tcW w:w="1841" w:type="dxa"/>
            <w:shd w:val="clear" w:color="auto" w:fill="auto"/>
            <w:vAlign w:val="center"/>
            <w:hideMark/>
          </w:tcPr>
          <w:p w14:paraId="0A7E407B" w14:textId="37937B1B" w:rsidR="00A54098" w:rsidRPr="00111CFE" w:rsidRDefault="00A54098" w:rsidP="00A54098">
            <w:pPr>
              <w:jc w:val="center"/>
              <w:rPr>
                <w:rFonts w:asciiTheme="minorHAnsi" w:hAnsiTheme="minorHAnsi" w:cstheme="minorHAnsi"/>
                <w:color w:val="000000"/>
                <w:sz w:val="22"/>
                <w:szCs w:val="22"/>
              </w:rPr>
            </w:pPr>
            <w:r>
              <w:rPr>
                <w:rFonts w:ascii="Calibri" w:hAnsi="Calibri" w:cs="Calibri"/>
                <w:color w:val="000000"/>
                <w:sz w:val="22"/>
                <w:szCs w:val="22"/>
              </w:rPr>
              <w:t>08/09/2022</w:t>
            </w:r>
          </w:p>
        </w:tc>
      </w:tr>
    </w:tbl>
    <w:p w14:paraId="3F4E8773" w14:textId="77777777" w:rsidR="00E4175C" w:rsidRPr="003D5638" w:rsidRDefault="00E4175C" w:rsidP="004C5FBD">
      <w:pPr>
        <w:pStyle w:val="TableParagraph"/>
        <w:spacing w:before="2" w:line="360" w:lineRule="auto"/>
        <w:jc w:val="right"/>
        <w:rPr>
          <w:i/>
          <w:sz w:val="20"/>
          <w:lang w:eastAsia="en-IN"/>
        </w:rPr>
      </w:pPr>
      <w:r w:rsidRPr="00891575">
        <w:rPr>
          <w:b/>
          <w:i/>
          <w:sz w:val="20"/>
          <w:lang w:eastAsia="en-IN"/>
        </w:rPr>
        <w:t>Source</w:t>
      </w:r>
      <w:r w:rsidRPr="00F818E7">
        <w:rPr>
          <w:i/>
          <w:sz w:val="20"/>
          <w:lang w:eastAsia="en-IN"/>
        </w:rPr>
        <w:t>: Information extracted from MCA &amp; public domain</w:t>
      </w:r>
    </w:p>
    <w:p w14:paraId="42AF0E69" w14:textId="2E452728" w:rsidR="00E4175C" w:rsidRDefault="00A54098" w:rsidP="004C5FBD">
      <w:pPr>
        <w:autoSpaceDE w:val="0"/>
        <w:autoSpaceDN w:val="0"/>
        <w:adjustRightInd w:val="0"/>
        <w:spacing w:line="360" w:lineRule="auto"/>
        <w:ind w:left="426"/>
        <w:jc w:val="both"/>
        <w:rPr>
          <w:rFonts w:asciiTheme="minorHAnsi" w:hAnsiTheme="minorHAnsi" w:cstheme="minorHAnsi"/>
          <w:b/>
          <w:sz w:val="22"/>
          <w:szCs w:val="22"/>
        </w:rPr>
      </w:pPr>
      <w:r>
        <w:rPr>
          <w:rFonts w:asciiTheme="minorHAnsi" w:hAnsiTheme="minorHAnsi" w:cstheme="minorHAnsi"/>
          <w:b/>
          <w:sz w:val="22"/>
          <w:szCs w:val="22"/>
        </w:rPr>
        <w:t>(Shri Krishna Behari Goyal</w:t>
      </w:r>
      <w:r w:rsidR="00E4175C">
        <w:rPr>
          <w:rFonts w:asciiTheme="minorHAnsi" w:hAnsiTheme="minorHAnsi" w:cstheme="minorHAnsi"/>
          <w:b/>
          <w:sz w:val="22"/>
          <w:szCs w:val="22"/>
        </w:rPr>
        <w:t>)</w:t>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2704"/>
        <w:gridCol w:w="3960"/>
        <w:gridCol w:w="1841"/>
      </w:tblGrid>
      <w:tr w:rsidR="00E4175C" w:rsidRPr="00111CFE" w14:paraId="45C3AD03" w14:textId="77777777" w:rsidTr="00A54098">
        <w:trPr>
          <w:trHeight w:val="454"/>
        </w:trPr>
        <w:tc>
          <w:tcPr>
            <w:tcW w:w="992" w:type="dxa"/>
            <w:shd w:val="clear" w:color="auto" w:fill="002060"/>
            <w:noWrap/>
            <w:vAlign w:val="center"/>
            <w:hideMark/>
          </w:tcPr>
          <w:p w14:paraId="50C89E7F" w14:textId="77777777" w:rsidR="00E4175C" w:rsidRPr="00111CFE" w:rsidRDefault="00E4175C" w:rsidP="00E638CC">
            <w:pPr>
              <w:jc w:val="center"/>
              <w:rPr>
                <w:rFonts w:asciiTheme="minorHAnsi" w:hAnsiTheme="minorHAnsi" w:cstheme="minorHAnsi"/>
                <w:b/>
                <w:bCs/>
                <w:color w:val="000000"/>
                <w:sz w:val="22"/>
                <w:szCs w:val="22"/>
              </w:rPr>
            </w:pPr>
            <w:r w:rsidRPr="00111CFE">
              <w:rPr>
                <w:rFonts w:asciiTheme="minorHAnsi" w:hAnsiTheme="minorHAnsi" w:cstheme="minorHAnsi"/>
                <w:b/>
                <w:bCs/>
                <w:color w:val="FFFFFF" w:themeColor="background1"/>
                <w:sz w:val="22"/>
                <w:szCs w:val="22"/>
              </w:rPr>
              <w:t>S. No</w:t>
            </w:r>
            <w:r w:rsidRPr="00111CFE">
              <w:rPr>
                <w:rFonts w:asciiTheme="minorHAnsi" w:hAnsiTheme="minorHAnsi" w:cstheme="minorHAnsi"/>
                <w:b/>
                <w:bCs/>
                <w:color w:val="000000"/>
                <w:sz w:val="22"/>
                <w:szCs w:val="22"/>
              </w:rPr>
              <w:t>.</w:t>
            </w:r>
          </w:p>
        </w:tc>
        <w:tc>
          <w:tcPr>
            <w:tcW w:w="2704" w:type="dxa"/>
            <w:shd w:val="clear" w:color="auto" w:fill="002060"/>
            <w:vAlign w:val="center"/>
            <w:hideMark/>
          </w:tcPr>
          <w:p w14:paraId="3B754B7F" w14:textId="77777777" w:rsidR="00E4175C" w:rsidRPr="00111CFE" w:rsidRDefault="00E4175C" w:rsidP="00E638CC">
            <w:pPr>
              <w:jc w:val="center"/>
              <w:rPr>
                <w:rFonts w:asciiTheme="minorHAnsi" w:hAnsiTheme="minorHAnsi" w:cstheme="minorHAnsi"/>
                <w:b/>
                <w:bCs/>
                <w:sz w:val="22"/>
                <w:szCs w:val="22"/>
              </w:rPr>
            </w:pPr>
            <w:r w:rsidRPr="00111CFE">
              <w:rPr>
                <w:rFonts w:asciiTheme="minorHAnsi" w:hAnsiTheme="minorHAnsi" w:cstheme="minorHAnsi"/>
                <w:b/>
                <w:bCs/>
                <w:sz w:val="22"/>
                <w:szCs w:val="22"/>
              </w:rPr>
              <w:t>CIN/FCRN</w:t>
            </w:r>
          </w:p>
        </w:tc>
        <w:tc>
          <w:tcPr>
            <w:tcW w:w="3960" w:type="dxa"/>
            <w:shd w:val="clear" w:color="auto" w:fill="002060"/>
            <w:vAlign w:val="center"/>
            <w:hideMark/>
          </w:tcPr>
          <w:p w14:paraId="1DDE2D6B" w14:textId="77777777" w:rsidR="00E4175C" w:rsidRPr="00111CFE" w:rsidRDefault="00E4175C" w:rsidP="00E638CC">
            <w:pPr>
              <w:jc w:val="center"/>
              <w:rPr>
                <w:rFonts w:asciiTheme="minorHAnsi" w:hAnsiTheme="minorHAnsi" w:cstheme="minorHAnsi"/>
                <w:b/>
                <w:bCs/>
                <w:sz w:val="22"/>
                <w:szCs w:val="22"/>
              </w:rPr>
            </w:pPr>
            <w:r w:rsidRPr="00111CFE">
              <w:rPr>
                <w:rFonts w:asciiTheme="minorHAnsi" w:hAnsiTheme="minorHAnsi" w:cstheme="minorHAnsi"/>
                <w:b/>
                <w:bCs/>
                <w:sz w:val="22"/>
                <w:szCs w:val="22"/>
              </w:rPr>
              <w:t>Company Name</w:t>
            </w:r>
          </w:p>
        </w:tc>
        <w:tc>
          <w:tcPr>
            <w:tcW w:w="1841" w:type="dxa"/>
            <w:shd w:val="clear" w:color="auto" w:fill="002060"/>
            <w:vAlign w:val="center"/>
            <w:hideMark/>
          </w:tcPr>
          <w:p w14:paraId="6F811305" w14:textId="77777777" w:rsidR="00E4175C" w:rsidRPr="00111CFE" w:rsidRDefault="00E4175C" w:rsidP="00E638CC">
            <w:pPr>
              <w:jc w:val="center"/>
              <w:rPr>
                <w:rFonts w:asciiTheme="minorHAnsi" w:hAnsiTheme="minorHAnsi" w:cstheme="minorHAnsi"/>
                <w:b/>
                <w:bCs/>
                <w:sz w:val="22"/>
                <w:szCs w:val="22"/>
              </w:rPr>
            </w:pPr>
            <w:r w:rsidRPr="00111CFE">
              <w:rPr>
                <w:rFonts w:asciiTheme="minorHAnsi" w:hAnsiTheme="minorHAnsi" w:cstheme="minorHAnsi"/>
                <w:b/>
                <w:bCs/>
                <w:sz w:val="22"/>
                <w:szCs w:val="22"/>
              </w:rPr>
              <w:t>Begin Date</w:t>
            </w:r>
          </w:p>
        </w:tc>
      </w:tr>
      <w:tr w:rsidR="00A54098" w:rsidRPr="00111CFE" w14:paraId="6FADD44C" w14:textId="77777777" w:rsidTr="00A54098">
        <w:trPr>
          <w:trHeight w:val="454"/>
        </w:trPr>
        <w:tc>
          <w:tcPr>
            <w:tcW w:w="992" w:type="dxa"/>
            <w:shd w:val="clear" w:color="auto" w:fill="auto"/>
            <w:noWrap/>
            <w:vAlign w:val="center"/>
            <w:hideMark/>
          </w:tcPr>
          <w:p w14:paraId="7ED13237" w14:textId="77777777" w:rsidR="00A54098" w:rsidRPr="009447D6" w:rsidRDefault="00A54098" w:rsidP="00A54098">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1</w:t>
            </w:r>
          </w:p>
        </w:tc>
        <w:tc>
          <w:tcPr>
            <w:tcW w:w="2704" w:type="dxa"/>
            <w:shd w:val="clear" w:color="auto" w:fill="auto"/>
            <w:vAlign w:val="center"/>
            <w:hideMark/>
          </w:tcPr>
          <w:p w14:paraId="3A8057ED" w14:textId="67D5D277" w:rsidR="00A54098" w:rsidRPr="00111CFE" w:rsidRDefault="00A54098" w:rsidP="00A54098">
            <w:pPr>
              <w:jc w:val="center"/>
              <w:rPr>
                <w:rFonts w:asciiTheme="minorHAnsi" w:hAnsiTheme="minorHAnsi" w:cstheme="minorHAnsi"/>
                <w:color w:val="000000"/>
                <w:sz w:val="22"/>
                <w:szCs w:val="22"/>
              </w:rPr>
            </w:pPr>
            <w:r>
              <w:rPr>
                <w:rFonts w:ascii="Calibri" w:hAnsi="Calibri" w:cs="Calibri"/>
                <w:color w:val="000000"/>
                <w:sz w:val="22"/>
                <w:szCs w:val="22"/>
              </w:rPr>
              <w:t>U36911RJ1992PLC007105</w:t>
            </w:r>
          </w:p>
        </w:tc>
        <w:tc>
          <w:tcPr>
            <w:tcW w:w="3960" w:type="dxa"/>
            <w:shd w:val="clear" w:color="auto" w:fill="auto"/>
            <w:vAlign w:val="center"/>
            <w:hideMark/>
          </w:tcPr>
          <w:p w14:paraId="68B9E0F5" w14:textId="5D56A3D7" w:rsidR="00A54098" w:rsidRPr="00111CFE" w:rsidRDefault="00A54098" w:rsidP="00A54098">
            <w:pPr>
              <w:jc w:val="both"/>
              <w:rPr>
                <w:rFonts w:asciiTheme="minorHAnsi" w:hAnsiTheme="minorHAnsi" w:cstheme="minorHAnsi"/>
                <w:color w:val="000000"/>
                <w:sz w:val="22"/>
                <w:szCs w:val="22"/>
              </w:rPr>
            </w:pPr>
            <w:r>
              <w:rPr>
                <w:rFonts w:ascii="Calibri" w:hAnsi="Calibri" w:cs="Calibri"/>
                <w:color w:val="000000"/>
                <w:sz w:val="22"/>
                <w:szCs w:val="22"/>
              </w:rPr>
              <w:t>Dwarka Gems Limited</w:t>
            </w:r>
          </w:p>
        </w:tc>
        <w:tc>
          <w:tcPr>
            <w:tcW w:w="1841" w:type="dxa"/>
            <w:shd w:val="clear" w:color="auto" w:fill="auto"/>
            <w:vAlign w:val="center"/>
            <w:hideMark/>
          </w:tcPr>
          <w:p w14:paraId="3DF80A3E" w14:textId="5D06158F" w:rsidR="00A54098" w:rsidRPr="00111CFE" w:rsidRDefault="00A54098" w:rsidP="00A54098">
            <w:pPr>
              <w:jc w:val="center"/>
              <w:rPr>
                <w:rFonts w:asciiTheme="minorHAnsi" w:hAnsiTheme="minorHAnsi" w:cstheme="minorHAnsi"/>
                <w:color w:val="000000"/>
                <w:sz w:val="22"/>
                <w:szCs w:val="22"/>
              </w:rPr>
            </w:pPr>
            <w:r>
              <w:rPr>
                <w:rFonts w:ascii="Calibri" w:hAnsi="Calibri" w:cs="Calibri"/>
                <w:color w:val="000000"/>
                <w:sz w:val="22"/>
                <w:szCs w:val="22"/>
              </w:rPr>
              <w:t>01/12/2010</w:t>
            </w:r>
          </w:p>
        </w:tc>
      </w:tr>
      <w:tr w:rsidR="00A54098" w:rsidRPr="00111CFE" w14:paraId="57B1EB97" w14:textId="77777777" w:rsidTr="00A54098">
        <w:trPr>
          <w:trHeight w:val="454"/>
        </w:trPr>
        <w:tc>
          <w:tcPr>
            <w:tcW w:w="992" w:type="dxa"/>
            <w:shd w:val="clear" w:color="auto" w:fill="auto"/>
            <w:noWrap/>
            <w:vAlign w:val="center"/>
            <w:hideMark/>
          </w:tcPr>
          <w:p w14:paraId="7AB65766" w14:textId="77777777" w:rsidR="00A54098" w:rsidRPr="009447D6" w:rsidRDefault="00A54098" w:rsidP="00A54098">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2</w:t>
            </w:r>
          </w:p>
        </w:tc>
        <w:tc>
          <w:tcPr>
            <w:tcW w:w="2704" w:type="dxa"/>
            <w:shd w:val="clear" w:color="auto" w:fill="auto"/>
            <w:vAlign w:val="center"/>
            <w:hideMark/>
          </w:tcPr>
          <w:p w14:paraId="4043E48F" w14:textId="41F44216" w:rsidR="00A54098" w:rsidRPr="00111CFE" w:rsidRDefault="00A54098" w:rsidP="00A54098">
            <w:pPr>
              <w:jc w:val="center"/>
              <w:rPr>
                <w:rFonts w:asciiTheme="minorHAnsi" w:hAnsiTheme="minorHAnsi" w:cstheme="minorHAnsi"/>
                <w:color w:val="000000"/>
                <w:sz w:val="22"/>
                <w:szCs w:val="22"/>
              </w:rPr>
            </w:pPr>
            <w:r>
              <w:rPr>
                <w:rFonts w:ascii="Calibri" w:hAnsi="Calibri" w:cs="Calibri"/>
                <w:color w:val="000000"/>
                <w:sz w:val="22"/>
                <w:szCs w:val="22"/>
              </w:rPr>
              <w:t>U52190RJ2012PTC039424</w:t>
            </w:r>
          </w:p>
        </w:tc>
        <w:tc>
          <w:tcPr>
            <w:tcW w:w="3960" w:type="dxa"/>
            <w:shd w:val="clear" w:color="auto" w:fill="auto"/>
            <w:vAlign w:val="center"/>
            <w:hideMark/>
          </w:tcPr>
          <w:p w14:paraId="07A40936" w14:textId="28EFDEBE" w:rsidR="00A54098" w:rsidRPr="00111CFE" w:rsidRDefault="00A54098" w:rsidP="00A54098">
            <w:pPr>
              <w:jc w:val="both"/>
              <w:rPr>
                <w:rFonts w:asciiTheme="minorHAnsi" w:hAnsiTheme="minorHAnsi" w:cstheme="minorHAnsi"/>
                <w:color w:val="000000"/>
                <w:sz w:val="22"/>
                <w:szCs w:val="22"/>
              </w:rPr>
            </w:pPr>
            <w:r>
              <w:rPr>
                <w:rFonts w:ascii="Calibri" w:hAnsi="Calibri" w:cs="Calibri"/>
                <w:color w:val="000000"/>
                <w:sz w:val="22"/>
                <w:szCs w:val="22"/>
              </w:rPr>
              <w:t>MNV Enterprises Private Limited</w:t>
            </w:r>
          </w:p>
        </w:tc>
        <w:tc>
          <w:tcPr>
            <w:tcW w:w="1841" w:type="dxa"/>
            <w:shd w:val="clear" w:color="auto" w:fill="auto"/>
            <w:vAlign w:val="center"/>
            <w:hideMark/>
          </w:tcPr>
          <w:p w14:paraId="3B020621" w14:textId="073F5B0F" w:rsidR="00A54098" w:rsidRPr="00111CFE" w:rsidRDefault="00A54098" w:rsidP="00A54098">
            <w:pPr>
              <w:jc w:val="center"/>
              <w:rPr>
                <w:rFonts w:asciiTheme="minorHAnsi" w:hAnsiTheme="minorHAnsi" w:cstheme="minorHAnsi"/>
                <w:color w:val="000000"/>
                <w:sz w:val="22"/>
                <w:szCs w:val="22"/>
              </w:rPr>
            </w:pPr>
            <w:r>
              <w:rPr>
                <w:rFonts w:ascii="Calibri" w:hAnsi="Calibri" w:cs="Calibri"/>
                <w:color w:val="000000"/>
                <w:sz w:val="22"/>
                <w:szCs w:val="22"/>
              </w:rPr>
              <w:t>05/07/2012</w:t>
            </w:r>
          </w:p>
        </w:tc>
      </w:tr>
      <w:tr w:rsidR="00A54098" w:rsidRPr="00111CFE" w14:paraId="26CA4620" w14:textId="77777777" w:rsidTr="00A54098">
        <w:trPr>
          <w:trHeight w:val="454"/>
        </w:trPr>
        <w:tc>
          <w:tcPr>
            <w:tcW w:w="992" w:type="dxa"/>
            <w:shd w:val="clear" w:color="auto" w:fill="auto"/>
            <w:noWrap/>
            <w:vAlign w:val="center"/>
            <w:hideMark/>
          </w:tcPr>
          <w:p w14:paraId="5FA7E442" w14:textId="77777777" w:rsidR="00A54098" w:rsidRPr="009447D6" w:rsidRDefault="00A54098" w:rsidP="00A54098">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3</w:t>
            </w:r>
          </w:p>
        </w:tc>
        <w:tc>
          <w:tcPr>
            <w:tcW w:w="2704" w:type="dxa"/>
            <w:shd w:val="clear" w:color="auto" w:fill="auto"/>
            <w:vAlign w:val="center"/>
            <w:hideMark/>
          </w:tcPr>
          <w:p w14:paraId="46ECA11A" w14:textId="0429EAC1" w:rsidR="00A54098" w:rsidRPr="00111CFE" w:rsidRDefault="00A54098" w:rsidP="00A54098">
            <w:pPr>
              <w:jc w:val="center"/>
              <w:rPr>
                <w:rFonts w:asciiTheme="minorHAnsi" w:hAnsiTheme="minorHAnsi" w:cstheme="minorHAnsi"/>
                <w:color w:val="000000"/>
                <w:sz w:val="22"/>
                <w:szCs w:val="22"/>
              </w:rPr>
            </w:pPr>
            <w:r>
              <w:rPr>
                <w:rFonts w:ascii="Calibri" w:hAnsi="Calibri" w:cs="Calibri"/>
                <w:color w:val="000000"/>
                <w:sz w:val="22"/>
                <w:szCs w:val="22"/>
              </w:rPr>
              <w:t>U74999MH2018NPL304254</w:t>
            </w:r>
          </w:p>
        </w:tc>
        <w:tc>
          <w:tcPr>
            <w:tcW w:w="3960" w:type="dxa"/>
            <w:shd w:val="clear" w:color="auto" w:fill="auto"/>
            <w:vAlign w:val="center"/>
            <w:hideMark/>
          </w:tcPr>
          <w:p w14:paraId="7EED3636" w14:textId="0DF81657" w:rsidR="00A54098" w:rsidRPr="00111CFE" w:rsidRDefault="00A54098" w:rsidP="00A54098">
            <w:pPr>
              <w:jc w:val="both"/>
              <w:rPr>
                <w:rFonts w:asciiTheme="minorHAnsi" w:hAnsiTheme="minorHAnsi" w:cstheme="minorHAnsi"/>
                <w:color w:val="000000"/>
                <w:sz w:val="22"/>
                <w:szCs w:val="22"/>
              </w:rPr>
            </w:pPr>
            <w:r>
              <w:rPr>
                <w:rFonts w:ascii="Calibri" w:hAnsi="Calibri" w:cs="Calibri"/>
                <w:color w:val="000000"/>
                <w:sz w:val="22"/>
                <w:szCs w:val="22"/>
              </w:rPr>
              <w:t>India Jewellery Park Mumbai</w:t>
            </w:r>
          </w:p>
        </w:tc>
        <w:tc>
          <w:tcPr>
            <w:tcW w:w="1841" w:type="dxa"/>
            <w:shd w:val="clear" w:color="auto" w:fill="auto"/>
            <w:vAlign w:val="center"/>
            <w:hideMark/>
          </w:tcPr>
          <w:p w14:paraId="6D45B8AA" w14:textId="2D92FDB1" w:rsidR="00A54098" w:rsidRPr="00111CFE" w:rsidRDefault="00A54098" w:rsidP="00A54098">
            <w:pPr>
              <w:jc w:val="center"/>
              <w:rPr>
                <w:rFonts w:asciiTheme="minorHAnsi" w:hAnsiTheme="minorHAnsi" w:cstheme="minorHAnsi"/>
                <w:color w:val="000000"/>
                <w:sz w:val="22"/>
                <w:szCs w:val="22"/>
              </w:rPr>
            </w:pPr>
            <w:r>
              <w:rPr>
                <w:rFonts w:ascii="Calibri" w:hAnsi="Calibri" w:cs="Calibri"/>
                <w:color w:val="000000"/>
                <w:sz w:val="22"/>
                <w:szCs w:val="22"/>
              </w:rPr>
              <w:t>08/09/2022</w:t>
            </w:r>
          </w:p>
        </w:tc>
      </w:tr>
    </w:tbl>
    <w:p w14:paraId="1C718841" w14:textId="77777777" w:rsidR="00E4175C" w:rsidRPr="003D5638" w:rsidRDefault="00E4175C" w:rsidP="00142325">
      <w:pPr>
        <w:pStyle w:val="TableParagraph"/>
        <w:spacing w:before="2" w:after="240" w:line="360" w:lineRule="auto"/>
        <w:jc w:val="right"/>
        <w:rPr>
          <w:i/>
          <w:sz w:val="20"/>
          <w:lang w:eastAsia="en-IN"/>
        </w:rPr>
      </w:pPr>
      <w:r w:rsidRPr="00891575">
        <w:rPr>
          <w:b/>
          <w:i/>
          <w:sz w:val="20"/>
          <w:lang w:eastAsia="en-IN"/>
        </w:rPr>
        <w:t>Source</w:t>
      </w:r>
      <w:r w:rsidRPr="00F818E7">
        <w:rPr>
          <w:i/>
          <w:sz w:val="20"/>
          <w:lang w:eastAsia="en-IN"/>
        </w:rPr>
        <w:t>: Information extracted from MCA &amp; public domain</w:t>
      </w:r>
    </w:p>
    <w:p w14:paraId="7A0FC7FB" w14:textId="7246904D" w:rsidR="005712A2" w:rsidRDefault="005712A2">
      <w:r>
        <w:br w:type="page"/>
      </w:r>
    </w:p>
    <w:tbl>
      <w:tblPr>
        <w:tblStyle w:val="TableGrid"/>
        <w:tblW w:w="9923" w:type="dxa"/>
        <w:tblInd w:w="-5" w:type="dxa"/>
        <w:tblCellMar>
          <w:top w:w="142" w:type="dxa"/>
          <w:bottom w:w="142" w:type="dxa"/>
        </w:tblCellMar>
        <w:tblLook w:val="04A0" w:firstRow="1" w:lastRow="0" w:firstColumn="1" w:lastColumn="0" w:noHBand="0" w:noVBand="1"/>
      </w:tblPr>
      <w:tblGrid>
        <w:gridCol w:w="1654"/>
        <w:gridCol w:w="8269"/>
      </w:tblGrid>
      <w:tr w:rsidR="00C95C80" w14:paraId="0F3FD9BC" w14:textId="77777777" w:rsidTr="00E638CC">
        <w:trPr>
          <w:trHeight w:val="20"/>
        </w:trPr>
        <w:tc>
          <w:tcPr>
            <w:tcW w:w="1654" w:type="dxa"/>
            <w:shd w:val="clear" w:color="auto" w:fill="002060"/>
            <w:vAlign w:val="center"/>
          </w:tcPr>
          <w:p w14:paraId="3531A58F" w14:textId="732F5654" w:rsidR="00C95C80" w:rsidRDefault="00C95C80" w:rsidP="00E638CC">
            <w:pPr>
              <w:ind w:left="-113"/>
              <w:jc w:val="center"/>
              <w:rPr>
                <w:rFonts w:ascii="Arial" w:hAnsi="Arial" w:cs="Arial"/>
                <w:b/>
                <w:i/>
                <w:sz w:val="22"/>
                <w:szCs w:val="22"/>
              </w:rPr>
            </w:pPr>
            <w:r>
              <w:rPr>
                <w:rFonts w:ascii="Arial" w:hAnsi="Arial" w:cs="Arial"/>
                <w:b/>
                <w:sz w:val="22"/>
                <w:szCs w:val="22"/>
              </w:rPr>
              <w:lastRenderedPageBreak/>
              <w:t>PART D</w:t>
            </w:r>
          </w:p>
        </w:tc>
        <w:tc>
          <w:tcPr>
            <w:tcW w:w="8269" w:type="dxa"/>
            <w:shd w:val="clear" w:color="auto" w:fill="DBE5F1"/>
            <w:vAlign w:val="center"/>
          </w:tcPr>
          <w:p w14:paraId="4CA92010" w14:textId="76B00100" w:rsidR="00C95C80" w:rsidRDefault="00C95C80" w:rsidP="00E638CC">
            <w:pPr>
              <w:jc w:val="center"/>
              <w:rPr>
                <w:rFonts w:ascii="Arial" w:hAnsi="Arial" w:cs="Arial"/>
                <w:b/>
                <w:i/>
                <w:sz w:val="22"/>
                <w:szCs w:val="22"/>
              </w:rPr>
            </w:pPr>
            <w:r>
              <w:rPr>
                <w:rFonts w:ascii="Arial" w:hAnsi="Arial" w:cs="Arial"/>
                <w:b/>
                <w:sz w:val="22"/>
                <w:szCs w:val="22"/>
              </w:rPr>
              <w:t>INFRASTRUCTURE DETAILS OF THE PROPOSED PROJECT</w:t>
            </w:r>
          </w:p>
        </w:tc>
      </w:tr>
    </w:tbl>
    <w:p w14:paraId="2297D0CA" w14:textId="77777777" w:rsidR="00C95C80" w:rsidRDefault="00C95C80" w:rsidP="00121F1E">
      <w:pPr>
        <w:pStyle w:val="ListParagraph"/>
        <w:autoSpaceDE w:val="0"/>
        <w:autoSpaceDN w:val="0"/>
        <w:adjustRightInd w:val="0"/>
        <w:spacing w:line="360" w:lineRule="auto"/>
        <w:ind w:left="142"/>
        <w:jc w:val="both"/>
        <w:rPr>
          <w:rFonts w:ascii="Arial" w:hAnsi="Arial" w:cs="Arial"/>
          <w:b/>
          <w:sz w:val="22"/>
          <w:szCs w:val="22"/>
          <w:lang w:eastAsia="en-IN"/>
        </w:rPr>
      </w:pPr>
    </w:p>
    <w:p w14:paraId="16CCDD55" w14:textId="7FDF1A78" w:rsidR="00A0507E" w:rsidRPr="0093065D" w:rsidRDefault="00A107C0" w:rsidP="00142325">
      <w:pPr>
        <w:pStyle w:val="ListParagraph"/>
        <w:numPr>
          <w:ilvl w:val="0"/>
          <w:numId w:val="8"/>
        </w:numPr>
        <w:autoSpaceDE w:val="0"/>
        <w:autoSpaceDN w:val="0"/>
        <w:adjustRightInd w:val="0"/>
        <w:spacing w:after="240" w:line="360" w:lineRule="auto"/>
        <w:ind w:left="426" w:hanging="426"/>
        <w:jc w:val="both"/>
        <w:rPr>
          <w:rFonts w:ascii="Arial" w:hAnsi="Arial" w:cs="Arial"/>
          <w:b/>
          <w:sz w:val="22"/>
          <w:szCs w:val="22"/>
          <w:lang w:val="en-US" w:eastAsia="en-IN"/>
        </w:rPr>
      </w:pPr>
      <w:r w:rsidRPr="0093065D">
        <w:rPr>
          <w:rFonts w:ascii="Arial" w:hAnsi="Arial" w:cs="Arial"/>
          <w:b/>
          <w:sz w:val="22"/>
          <w:szCs w:val="22"/>
          <w:lang w:eastAsia="en-IN"/>
        </w:rPr>
        <w:t xml:space="preserve">PROPOSED </w:t>
      </w:r>
      <w:r w:rsidR="00A22FE5" w:rsidRPr="0093065D">
        <w:rPr>
          <w:rFonts w:ascii="Arial" w:hAnsi="Arial" w:cs="Arial"/>
          <w:b/>
          <w:sz w:val="22"/>
          <w:szCs w:val="22"/>
          <w:lang w:eastAsia="en-IN"/>
        </w:rPr>
        <w:t>LOCATION:</w:t>
      </w:r>
      <w:r w:rsidR="00C95C80" w:rsidRPr="0093065D">
        <w:rPr>
          <w:rFonts w:ascii="Arial" w:hAnsi="Arial" w:cs="Arial"/>
          <w:b/>
          <w:sz w:val="22"/>
          <w:szCs w:val="22"/>
          <w:lang w:eastAsia="en-IN"/>
        </w:rPr>
        <w:t xml:space="preserve"> </w:t>
      </w:r>
      <w:r w:rsidR="00103453" w:rsidRPr="0093065D">
        <w:rPr>
          <w:rFonts w:ascii="Arial" w:hAnsi="Arial" w:cs="Arial"/>
          <w:sz w:val="22"/>
          <w:szCs w:val="22"/>
          <w:lang w:val="en-US"/>
        </w:rPr>
        <w:t>The company proposes</w:t>
      </w:r>
      <w:r w:rsidR="00046E11" w:rsidRPr="0093065D">
        <w:rPr>
          <w:rFonts w:ascii="Arial" w:hAnsi="Arial" w:cs="Arial"/>
          <w:sz w:val="22"/>
          <w:szCs w:val="22"/>
          <w:lang w:val="en-US"/>
        </w:rPr>
        <w:t xml:space="preserve"> to</w:t>
      </w:r>
      <w:r w:rsidR="00103453" w:rsidRPr="0093065D">
        <w:rPr>
          <w:rFonts w:ascii="Arial" w:hAnsi="Arial" w:cs="Arial"/>
          <w:sz w:val="22"/>
          <w:szCs w:val="22"/>
          <w:lang w:val="en-US"/>
        </w:rPr>
        <w:t xml:space="preserve"> </w:t>
      </w:r>
      <w:bookmarkStart w:id="4" w:name="_Hlk123822812"/>
      <w:bookmarkStart w:id="5" w:name="_Hlk123815459"/>
      <w:r w:rsidR="00103453" w:rsidRPr="0093065D">
        <w:rPr>
          <w:rFonts w:ascii="Arial" w:hAnsi="Arial" w:cs="Arial"/>
          <w:sz w:val="22"/>
          <w:szCs w:val="22"/>
          <w:lang w:val="en-US"/>
        </w:rPr>
        <w:t xml:space="preserve">establish a </w:t>
      </w:r>
      <w:r w:rsidR="00D163D2" w:rsidRPr="0093065D">
        <w:rPr>
          <w:rFonts w:ascii="Arial" w:hAnsi="Arial" w:cs="Arial"/>
          <w:sz w:val="22"/>
          <w:szCs w:val="22"/>
          <w:lang w:val="en-US"/>
        </w:rPr>
        <w:t xml:space="preserve">Gems and </w:t>
      </w:r>
      <w:bookmarkEnd w:id="4"/>
      <w:r w:rsidR="00046E11" w:rsidRPr="0093065D">
        <w:rPr>
          <w:rFonts w:ascii="Arial" w:hAnsi="Arial" w:cs="Arial"/>
          <w:sz w:val="22"/>
          <w:szCs w:val="22"/>
          <w:lang w:val="en-US"/>
        </w:rPr>
        <w:t xml:space="preserve">Jewellery </w:t>
      </w:r>
      <w:r w:rsidR="00C95C80" w:rsidRPr="0093065D">
        <w:rPr>
          <w:rFonts w:ascii="Arial" w:hAnsi="Arial" w:cs="Arial"/>
          <w:sz w:val="22"/>
          <w:szCs w:val="22"/>
          <w:lang w:val="en-US"/>
        </w:rPr>
        <w:t>Park at</w:t>
      </w:r>
      <w:r w:rsidR="00103453" w:rsidRPr="0093065D">
        <w:rPr>
          <w:rFonts w:ascii="Arial" w:hAnsi="Arial" w:cs="Arial"/>
          <w:sz w:val="22"/>
          <w:szCs w:val="22"/>
          <w:lang w:val="en-US"/>
        </w:rPr>
        <w:t xml:space="preserve"> </w:t>
      </w:r>
      <w:r w:rsidR="0093065D" w:rsidRPr="0093065D">
        <w:rPr>
          <w:rFonts w:ascii="Arial" w:hAnsi="Arial" w:cs="Arial"/>
          <w:sz w:val="22"/>
          <w:szCs w:val="22"/>
        </w:rPr>
        <w:t>Plot No EL</w:t>
      </w:r>
      <w:r w:rsidR="00FB313A">
        <w:rPr>
          <w:rFonts w:ascii="Arial" w:hAnsi="Arial" w:cs="Arial"/>
          <w:sz w:val="22"/>
          <w:szCs w:val="22"/>
        </w:rPr>
        <w:t>-</w:t>
      </w:r>
      <w:r w:rsidR="0093065D" w:rsidRPr="0093065D">
        <w:rPr>
          <w:rFonts w:ascii="Arial" w:hAnsi="Arial" w:cs="Arial"/>
          <w:sz w:val="22"/>
          <w:szCs w:val="22"/>
        </w:rPr>
        <w:t xml:space="preserve">237, TTC Industrial Area, Mahape, Navi Mumbai, Maharashtra – 400705, which is spread over an area of ~21.3 acres (86,053 square meter) as per the </w:t>
      </w:r>
      <w:r w:rsidR="00103453" w:rsidRPr="0093065D">
        <w:rPr>
          <w:rFonts w:ascii="Arial" w:hAnsi="Arial" w:cs="Arial"/>
          <w:sz w:val="22"/>
          <w:szCs w:val="22"/>
        </w:rPr>
        <w:t>information shared by client/company.</w:t>
      </w:r>
      <w:bookmarkEnd w:id="5"/>
      <w:r w:rsidR="00DD0240" w:rsidRPr="0093065D">
        <w:rPr>
          <w:rFonts w:ascii="Arial" w:hAnsi="Arial" w:cs="Arial"/>
          <w:sz w:val="22"/>
          <w:szCs w:val="22"/>
        </w:rPr>
        <w:t xml:space="preserve"> </w:t>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75"/>
        <w:gridCol w:w="7722"/>
      </w:tblGrid>
      <w:tr w:rsidR="00D163D2" w:rsidRPr="00BB5C7D" w14:paraId="0B24F18A" w14:textId="6530788C" w:rsidTr="00002176">
        <w:trPr>
          <w:trHeight w:val="255"/>
          <w:tblHeader/>
        </w:trPr>
        <w:tc>
          <w:tcPr>
            <w:tcW w:w="1775" w:type="dxa"/>
            <w:shd w:val="clear" w:color="auto" w:fill="002060"/>
            <w:vAlign w:val="center"/>
          </w:tcPr>
          <w:p w14:paraId="4BAD70D0" w14:textId="1F7F5A9D" w:rsidR="00D163D2" w:rsidRPr="0076197B" w:rsidRDefault="00D163D2" w:rsidP="0076197B">
            <w:pPr>
              <w:spacing w:before="40" w:after="40" w:line="276" w:lineRule="auto"/>
              <w:ind w:left="-112" w:right="-106"/>
              <w:jc w:val="center"/>
              <w:rPr>
                <w:rFonts w:asciiTheme="minorHAnsi" w:hAnsiTheme="minorHAnsi" w:cstheme="minorHAnsi"/>
                <w:b/>
                <w:iCs/>
                <w:color w:val="FFFFFF"/>
                <w:sz w:val="22"/>
                <w:szCs w:val="22"/>
              </w:rPr>
            </w:pPr>
            <w:r w:rsidRPr="0076197B">
              <w:rPr>
                <w:rFonts w:asciiTheme="minorHAnsi" w:hAnsiTheme="minorHAnsi" w:cstheme="minorHAnsi"/>
                <w:b/>
                <w:iCs/>
                <w:color w:val="FFFFFF"/>
                <w:sz w:val="22"/>
                <w:szCs w:val="22"/>
              </w:rPr>
              <w:t>Connectivity</w:t>
            </w:r>
          </w:p>
        </w:tc>
        <w:tc>
          <w:tcPr>
            <w:tcW w:w="7722" w:type="dxa"/>
            <w:shd w:val="clear" w:color="auto" w:fill="002060"/>
            <w:vAlign w:val="center"/>
          </w:tcPr>
          <w:p w14:paraId="57CDBEFE" w14:textId="77777777" w:rsidR="00D163D2" w:rsidRPr="0076197B" w:rsidRDefault="00D163D2" w:rsidP="0076197B">
            <w:pPr>
              <w:spacing w:before="40" w:after="40" w:line="276" w:lineRule="auto"/>
              <w:ind w:left="-111"/>
              <w:jc w:val="center"/>
              <w:rPr>
                <w:rFonts w:asciiTheme="minorHAnsi" w:hAnsiTheme="minorHAnsi" w:cstheme="minorHAnsi"/>
                <w:b/>
                <w:iCs/>
                <w:color w:val="FFFFFF"/>
                <w:sz w:val="22"/>
                <w:szCs w:val="22"/>
              </w:rPr>
            </w:pPr>
            <w:r w:rsidRPr="0076197B">
              <w:rPr>
                <w:rFonts w:asciiTheme="minorHAnsi" w:hAnsiTheme="minorHAnsi" w:cstheme="minorHAnsi"/>
                <w:b/>
                <w:iCs/>
                <w:color w:val="FFFFFF"/>
                <w:sz w:val="22"/>
                <w:szCs w:val="22"/>
              </w:rPr>
              <w:t>Details</w:t>
            </w:r>
          </w:p>
        </w:tc>
      </w:tr>
      <w:tr w:rsidR="00D163D2" w:rsidRPr="00BB5C7D" w14:paraId="6C0D8804" w14:textId="44DCA3A8" w:rsidTr="00002176">
        <w:trPr>
          <w:trHeight w:val="171"/>
        </w:trPr>
        <w:tc>
          <w:tcPr>
            <w:tcW w:w="1775" w:type="dxa"/>
            <w:vAlign w:val="center"/>
          </w:tcPr>
          <w:p w14:paraId="2352F7C0" w14:textId="2734CAAA" w:rsidR="00D163D2" w:rsidRPr="00D163D2" w:rsidRDefault="00D163D2" w:rsidP="00D163D2">
            <w:pPr>
              <w:autoSpaceDE w:val="0"/>
              <w:autoSpaceDN w:val="0"/>
              <w:adjustRightInd w:val="0"/>
              <w:spacing w:before="40" w:after="40" w:line="276" w:lineRule="auto"/>
              <w:ind w:left="-112"/>
              <w:jc w:val="center"/>
              <w:rPr>
                <w:rFonts w:asciiTheme="minorHAnsi" w:eastAsia="SimSun" w:hAnsiTheme="minorHAnsi" w:cstheme="minorHAnsi"/>
                <w:sz w:val="22"/>
                <w:szCs w:val="22"/>
                <w:lang w:eastAsia="zh-CN"/>
              </w:rPr>
            </w:pPr>
            <w:r w:rsidRPr="00D163D2">
              <w:rPr>
                <w:rFonts w:asciiTheme="minorHAnsi" w:eastAsia="SimSun" w:hAnsiTheme="minorHAnsi" w:cstheme="minorHAnsi"/>
                <w:sz w:val="22"/>
                <w:szCs w:val="22"/>
                <w:lang w:eastAsia="zh-CN"/>
              </w:rPr>
              <w:t>Rail</w:t>
            </w:r>
          </w:p>
        </w:tc>
        <w:tc>
          <w:tcPr>
            <w:tcW w:w="7722" w:type="dxa"/>
            <w:vAlign w:val="center"/>
          </w:tcPr>
          <w:p w14:paraId="40F75891" w14:textId="09E352E6" w:rsidR="00D163D2" w:rsidRPr="00D163D2" w:rsidRDefault="00D163D2" w:rsidP="00D163D2">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sidRPr="00D163D2">
              <w:rPr>
                <w:rFonts w:asciiTheme="minorHAnsi" w:eastAsia="SimSun" w:hAnsiTheme="minorHAnsi" w:cstheme="minorHAnsi"/>
                <w:sz w:val="22"/>
                <w:szCs w:val="22"/>
                <w:lang w:eastAsia="zh-CN"/>
              </w:rPr>
              <w:t>Thane Railway Station which is 15.6 km away</w:t>
            </w:r>
          </w:p>
        </w:tc>
      </w:tr>
      <w:tr w:rsidR="00D163D2" w:rsidRPr="00BB5C7D" w14:paraId="43270DC1" w14:textId="311912CE" w:rsidTr="00002176">
        <w:trPr>
          <w:trHeight w:val="262"/>
        </w:trPr>
        <w:tc>
          <w:tcPr>
            <w:tcW w:w="1775" w:type="dxa"/>
            <w:vAlign w:val="center"/>
          </w:tcPr>
          <w:p w14:paraId="5E27FD62" w14:textId="77777777" w:rsidR="00D163D2" w:rsidRPr="00D163D2" w:rsidRDefault="00D163D2" w:rsidP="00D163D2">
            <w:pPr>
              <w:autoSpaceDE w:val="0"/>
              <w:autoSpaceDN w:val="0"/>
              <w:adjustRightInd w:val="0"/>
              <w:spacing w:before="40" w:after="40" w:line="276" w:lineRule="auto"/>
              <w:ind w:left="-112"/>
              <w:jc w:val="center"/>
              <w:rPr>
                <w:rFonts w:asciiTheme="minorHAnsi" w:eastAsia="SimSun" w:hAnsiTheme="minorHAnsi" w:cstheme="minorHAnsi"/>
                <w:sz w:val="22"/>
                <w:szCs w:val="22"/>
                <w:lang w:eastAsia="zh-CN"/>
              </w:rPr>
            </w:pPr>
            <w:r w:rsidRPr="00D163D2">
              <w:rPr>
                <w:rFonts w:asciiTheme="minorHAnsi" w:eastAsia="SimSun" w:hAnsiTheme="minorHAnsi" w:cstheme="minorHAnsi"/>
                <w:sz w:val="22"/>
                <w:szCs w:val="22"/>
                <w:lang w:eastAsia="zh-CN"/>
              </w:rPr>
              <w:t>Airport</w:t>
            </w:r>
          </w:p>
        </w:tc>
        <w:tc>
          <w:tcPr>
            <w:tcW w:w="7722" w:type="dxa"/>
            <w:vAlign w:val="center"/>
          </w:tcPr>
          <w:p w14:paraId="3F30833A" w14:textId="371DA540" w:rsidR="00D163D2" w:rsidRPr="00D163D2" w:rsidRDefault="00D163D2" w:rsidP="00D163D2">
            <w:pPr>
              <w:autoSpaceDE w:val="0"/>
              <w:autoSpaceDN w:val="0"/>
              <w:adjustRightInd w:val="0"/>
              <w:spacing w:before="40" w:after="40" w:line="276" w:lineRule="auto"/>
              <w:jc w:val="both"/>
              <w:rPr>
                <w:rFonts w:asciiTheme="minorHAnsi" w:eastAsia="SimSun" w:hAnsiTheme="minorHAnsi" w:cstheme="minorHAnsi"/>
                <w:sz w:val="22"/>
                <w:szCs w:val="22"/>
                <w:lang w:val="sv-SE" w:eastAsia="zh-CN"/>
              </w:rPr>
            </w:pPr>
            <w:r w:rsidRPr="00D163D2">
              <w:rPr>
                <w:rFonts w:asciiTheme="minorHAnsi" w:eastAsia="SimSun" w:hAnsiTheme="minorHAnsi" w:cstheme="minorHAnsi"/>
                <w:sz w:val="22"/>
                <w:szCs w:val="22"/>
                <w:lang w:val="sv-SE" w:eastAsia="zh-CN"/>
              </w:rPr>
              <w:t>Mumbai International Airport which is 25.5 km away</w:t>
            </w:r>
          </w:p>
        </w:tc>
      </w:tr>
      <w:tr w:rsidR="00D163D2" w:rsidRPr="00BB5C7D" w14:paraId="0C383F94" w14:textId="77777777" w:rsidTr="00002176">
        <w:trPr>
          <w:trHeight w:val="262"/>
        </w:trPr>
        <w:tc>
          <w:tcPr>
            <w:tcW w:w="1775" w:type="dxa"/>
            <w:vAlign w:val="center"/>
          </w:tcPr>
          <w:p w14:paraId="60C4C7DB" w14:textId="484B30B7" w:rsidR="00D163D2" w:rsidRPr="00D163D2" w:rsidRDefault="00D163D2" w:rsidP="00D163D2">
            <w:pPr>
              <w:autoSpaceDE w:val="0"/>
              <w:autoSpaceDN w:val="0"/>
              <w:adjustRightInd w:val="0"/>
              <w:spacing w:before="40" w:after="40" w:line="276" w:lineRule="auto"/>
              <w:ind w:left="-112"/>
              <w:jc w:val="center"/>
              <w:rPr>
                <w:rFonts w:asciiTheme="minorHAnsi" w:eastAsia="SimSun" w:hAnsiTheme="minorHAnsi" w:cstheme="minorHAnsi"/>
                <w:sz w:val="22"/>
                <w:szCs w:val="22"/>
                <w:lang w:eastAsia="zh-CN"/>
              </w:rPr>
            </w:pPr>
            <w:r w:rsidRPr="00D163D2">
              <w:rPr>
                <w:rFonts w:asciiTheme="minorHAnsi" w:eastAsia="SimSun" w:hAnsiTheme="minorHAnsi" w:cstheme="minorHAnsi"/>
                <w:sz w:val="22"/>
                <w:szCs w:val="22"/>
                <w:lang w:eastAsia="zh-CN"/>
              </w:rPr>
              <w:t>Airport</w:t>
            </w:r>
          </w:p>
        </w:tc>
        <w:tc>
          <w:tcPr>
            <w:tcW w:w="7722" w:type="dxa"/>
            <w:vAlign w:val="center"/>
          </w:tcPr>
          <w:p w14:paraId="78340E99" w14:textId="6A565736" w:rsidR="00D163D2" w:rsidRPr="00D163D2" w:rsidRDefault="00D163D2" w:rsidP="00D163D2">
            <w:pPr>
              <w:autoSpaceDE w:val="0"/>
              <w:autoSpaceDN w:val="0"/>
              <w:adjustRightInd w:val="0"/>
              <w:spacing w:before="40" w:after="40" w:line="276" w:lineRule="auto"/>
              <w:jc w:val="both"/>
              <w:rPr>
                <w:rFonts w:asciiTheme="minorHAnsi" w:eastAsia="SimSun" w:hAnsiTheme="minorHAnsi" w:cstheme="minorHAnsi"/>
                <w:sz w:val="22"/>
                <w:szCs w:val="22"/>
                <w:lang w:val="sv-SE" w:eastAsia="zh-CN"/>
              </w:rPr>
            </w:pPr>
            <w:r w:rsidRPr="00D163D2">
              <w:rPr>
                <w:rFonts w:asciiTheme="minorHAnsi" w:eastAsia="SimSun" w:hAnsiTheme="minorHAnsi" w:cstheme="minorHAnsi"/>
                <w:sz w:val="22"/>
                <w:szCs w:val="22"/>
                <w:lang w:val="sv-SE" w:eastAsia="zh-CN"/>
              </w:rPr>
              <w:t>Navi Mumbai International Airport which is 16.7 km away</w:t>
            </w:r>
          </w:p>
        </w:tc>
      </w:tr>
      <w:tr w:rsidR="00D163D2" w:rsidRPr="00BB5C7D" w14:paraId="3E0998FD" w14:textId="77777777" w:rsidTr="00002176">
        <w:trPr>
          <w:trHeight w:val="262"/>
        </w:trPr>
        <w:tc>
          <w:tcPr>
            <w:tcW w:w="1775" w:type="dxa"/>
            <w:vAlign w:val="center"/>
          </w:tcPr>
          <w:p w14:paraId="0CCF4737" w14:textId="4489D63D" w:rsidR="00D163D2" w:rsidRPr="00D163D2" w:rsidRDefault="00D163D2" w:rsidP="00D163D2">
            <w:pPr>
              <w:autoSpaceDE w:val="0"/>
              <w:autoSpaceDN w:val="0"/>
              <w:adjustRightInd w:val="0"/>
              <w:spacing w:before="40" w:after="40" w:line="276" w:lineRule="auto"/>
              <w:ind w:left="-112"/>
              <w:jc w:val="center"/>
              <w:rPr>
                <w:rFonts w:asciiTheme="minorHAnsi" w:eastAsia="SimSun" w:hAnsiTheme="minorHAnsi" w:cstheme="minorHAnsi"/>
                <w:sz w:val="22"/>
                <w:szCs w:val="22"/>
                <w:lang w:eastAsia="zh-CN"/>
              </w:rPr>
            </w:pPr>
            <w:r w:rsidRPr="00D163D2">
              <w:rPr>
                <w:rFonts w:asciiTheme="minorHAnsi" w:eastAsia="SimSun" w:hAnsiTheme="minorHAnsi" w:cstheme="minorHAnsi"/>
                <w:sz w:val="22"/>
                <w:szCs w:val="22"/>
                <w:lang w:eastAsia="zh-CN"/>
              </w:rPr>
              <w:t>Port</w:t>
            </w:r>
          </w:p>
        </w:tc>
        <w:tc>
          <w:tcPr>
            <w:tcW w:w="7722" w:type="dxa"/>
            <w:vAlign w:val="center"/>
          </w:tcPr>
          <w:p w14:paraId="06EBC800" w14:textId="697D38C0" w:rsidR="00D163D2" w:rsidRPr="00D163D2" w:rsidRDefault="00D163D2" w:rsidP="00D163D2">
            <w:pPr>
              <w:autoSpaceDE w:val="0"/>
              <w:autoSpaceDN w:val="0"/>
              <w:adjustRightInd w:val="0"/>
              <w:spacing w:before="40" w:after="40" w:line="276" w:lineRule="auto"/>
              <w:jc w:val="both"/>
              <w:rPr>
                <w:rFonts w:asciiTheme="minorHAnsi" w:eastAsia="SimSun" w:hAnsiTheme="minorHAnsi" w:cstheme="minorHAnsi"/>
                <w:sz w:val="22"/>
                <w:szCs w:val="22"/>
                <w:lang w:val="sv-SE" w:eastAsia="zh-CN"/>
              </w:rPr>
            </w:pPr>
            <w:r w:rsidRPr="00D163D2">
              <w:rPr>
                <w:rFonts w:asciiTheme="minorHAnsi" w:eastAsia="SimSun" w:hAnsiTheme="minorHAnsi" w:cstheme="minorHAnsi"/>
                <w:sz w:val="22"/>
                <w:szCs w:val="22"/>
                <w:lang w:val="sv-SE" w:eastAsia="zh-CN"/>
              </w:rPr>
              <w:t>JN Port which is 34.6 km away</w:t>
            </w:r>
          </w:p>
        </w:tc>
      </w:tr>
    </w:tbl>
    <w:p w14:paraId="3A5F4FBE" w14:textId="6240F692" w:rsidR="009B12E1" w:rsidRPr="00BB5C7D" w:rsidRDefault="009B12E1" w:rsidP="00D163D2">
      <w:pPr>
        <w:spacing w:line="360" w:lineRule="auto"/>
        <w:jc w:val="both"/>
        <w:rPr>
          <w:rFonts w:ascii="Arial" w:hAnsi="Arial" w:cs="Arial"/>
          <w:b/>
          <w:sz w:val="22"/>
          <w:highlight w:val="yellow"/>
        </w:rPr>
      </w:pPr>
    </w:p>
    <w:p w14:paraId="4F061502" w14:textId="77777777" w:rsidR="003D645A" w:rsidRDefault="003D645A" w:rsidP="003D645A">
      <w:pPr>
        <w:pStyle w:val="ListParagraph"/>
        <w:numPr>
          <w:ilvl w:val="0"/>
          <w:numId w:val="8"/>
        </w:numPr>
        <w:autoSpaceDE w:val="0"/>
        <w:autoSpaceDN w:val="0"/>
        <w:adjustRightInd w:val="0"/>
        <w:spacing w:after="240" w:line="360" w:lineRule="auto"/>
        <w:ind w:left="426" w:right="-8" w:hanging="425"/>
        <w:jc w:val="both"/>
        <w:rPr>
          <w:rFonts w:ascii="Arial" w:hAnsi="Arial" w:cs="Arial"/>
          <w:b/>
          <w:sz w:val="22"/>
        </w:rPr>
      </w:pPr>
      <w:r w:rsidRPr="00A35B9E">
        <w:rPr>
          <w:rFonts w:ascii="Arial" w:hAnsi="Arial" w:cs="Arial"/>
          <w:b/>
          <w:sz w:val="22"/>
        </w:rPr>
        <w:t>LOCATION MAP:</w:t>
      </w:r>
    </w:p>
    <w:p w14:paraId="70507612" w14:textId="1F690897" w:rsidR="003D645A" w:rsidRDefault="003D645A" w:rsidP="003D645A">
      <w:pPr>
        <w:pStyle w:val="ListParagraph"/>
        <w:autoSpaceDE w:val="0"/>
        <w:autoSpaceDN w:val="0"/>
        <w:adjustRightInd w:val="0"/>
        <w:spacing w:after="240" w:line="360" w:lineRule="auto"/>
        <w:ind w:left="426" w:right="-8"/>
        <w:jc w:val="both"/>
        <w:rPr>
          <w:rFonts w:ascii="Arial" w:hAnsi="Arial" w:cs="Arial"/>
          <w:bCs/>
          <w:noProof/>
          <w:sz w:val="22"/>
          <w:szCs w:val="22"/>
          <w:highlight w:val="yellow"/>
          <w:lang w:eastAsia="en-IN"/>
        </w:rPr>
      </w:pPr>
      <w:r w:rsidRPr="003D645A">
        <w:rPr>
          <w:rFonts w:ascii="Arial" w:hAnsi="Arial" w:cs="Arial"/>
          <w:b/>
          <w:sz w:val="22"/>
        </w:rPr>
        <w:t xml:space="preserve">Google Map: </w:t>
      </w:r>
      <w:r w:rsidRPr="00A35B9E">
        <w:rPr>
          <w:rFonts w:ascii="Arial" w:hAnsi="Arial" w:cs="Arial"/>
          <w:bCs/>
          <w:sz w:val="22"/>
        </w:rPr>
        <w:t xml:space="preserve">Project location would be </w:t>
      </w:r>
      <w:r w:rsidRPr="00A35B9E">
        <w:rPr>
          <w:rFonts w:ascii="Arial" w:hAnsi="Arial" w:cs="Arial"/>
          <w:b/>
          <w:bCs/>
          <w:sz w:val="22"/>
          <w:szCs w:val="22"/>
        </w:rPr>
        <w:t xml:space="preserve">19°06'10.2"N </w:t>
      </w:r>
      <w:r w:rsidRPr="00A35B9E">
        <w:rPr>
          <w:rFonts w:ascii="Arial" w:hAnsi="Arial" w:cs="Arial"/>
          <w:bCs/>
          <w:sz w:val="22"/>
          <w:szCs w:val="22"/>
        </w:rPr>
        <w:t xml:space="preserve">and </w:t>
      </w:r>
      <w:r w:rsidRPr="00A35B9E">
        <w:rPr>
          <w:rFonts w:ascii="Arial" w:hAnsi="Arial" w:cs="Arial"/>
          <w:b/>
          <w:bCs/>
          <w:sz w:val="22"/>
          <w:szCs w:val="22"/>
        </w:rPr>
        <w:t xml:space="preserve">73°01'47.4"E </w:t>
      </w:r>
      <w:r w:rsidRPr="00A35B9E">
        <w:rPr>
          <w:rFonts w:ascii="Arial" w:hAnsi="Arial" w:cs="Arial"/>
          <w:bCs/>
          <w:sz w:val="22"/>
          <w:szCs w:val="22"/>
        </w:rPr>
        <w:t>East in Mumbai, Maharashtra and the location as per the Google map is attached below with the link.</w:t>
      </w:r>
    </w:p>
    <w:p w14:paraId="62D76E43" w14:textId="437CEFAE" w:rsidR="003D645A" w:rsidRPr="00BB5C7D" w:rsidRDefault="003D645A" w:rsidP="003D645A">
      <w:pPr>
        <w:pStyle w:val="ListParagraph"/>
        <w:autoSpaceDE w:val="0"/>
        <w:autoSpaceDN w:val="0"/>
        <w:adjustRightInd w:val="0"/>
        <w:spacing w:line="360" w:lineRule="auto"/>
        <w:ind w:left="426" w:right="-8"/>
        <w:jc w:val="both"/>
        <w:rPr>
          <w:rFonts w:ascii="Arial" w:hAnsi="Arial" w:cs="Arial"/>
          <w:bCs/>
          <w:sz w:val="22"/>
          <w:szCs w:val="22"/>
          <w:highlight w:val="yellow"/>
        </w:rPr>
      </w:pPr>
      <w:r>
        <w:rPr>
          <w:rFonts w:ascii="Arial" w:hAnsi="Arial" w:cs="Arial"/>
          <w:bCs/>
          <w:noProof/>
          <w:sz w:val="22"/>
          <w:szCs w:val="22"/>
        </w:rPr>
        <w:drawing>
          <wp:inline distT="0" distB="0" distL="0" distR="0" wp14:anchorId="2B03B51D" wp14:editId="1AEF4BC8">
            <wp:extent cx="5962650" cy="3695700"/>
            <wp:effectExtent l="19050" t="19050" r="19050" b="19050"/>
            <wp:docPr id="6528934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893408" name="Picture 652893408"/>
                    <pic:cNvPicPr/>
                  </pic:nvPicPr>
                  <pic:blipFill>
                    <a:blip r:embed="rId12">
                      <a:extLst>
                        <a:ext uri="{BEBA8EAE-BF5A-486C-A8C5-ECC9F3942E4B}">
                          <a14:imgProps xmlns:a14="http://schemas.microsoft.com/office/drawing/2010/main">
                            <a14:imgLayer r:embed="rId1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74401" cy="3702983"/>
                    </a:xfrm>
                    <a:prstGeom prst="rect">
                      <a:avLst/>
                    </a:prstGeom>
                    <a:ln>
                      <a:solidFill>
                        <a:schemeClr val="tx1"/>
                      </a:solidFill>
                    </a:ln>
                  </pic:spPr>
                </pic:pic>
              </a:graphicData>
            </a:graphic>
          </wp:inline>
        </w:drawing>
      </w:r>
    </w:p>
    <w:p w14:paraId="59CE8A5F" w14:textId="77777777" w:rsidR="003D645A" w:rsidRPr="00BB5C7D" w:rsidRDefault="003D645A" w:rsidP="003D645A">
      <w:pPr>
        <w:pStyle w:val="ListParagraph"/>
        <w:spacing w:line="360" w:lineRule="auto"/>
        <w:ind w:left="993" w:right="-71"/>
        <w:jc w:val="both"/>
        <w:rPr>
          <w:rFonts w:ascii="Arial" w:hAnsi="Arial" w:cs="Arial"/>
          <w:b/>
          <w:sz w:val="22"/>
          <w:highlight w:val="yellow"/>
        </w:rPr>
      </w:pPr>
    </w:p>
    <w:p w14:paraId="1DA68EA9" w14:textId="01E697D4" w:rsidR="00D53A72" w:rsidRPr="00D53A72" w:rsidRDefault="00A22FE5" w:rsidP="00D53A72">
      <w:pPr>
        <w:pStyle w:val="ListParagraph"/>
        <w:numPr>
          <w:ilvl w:val="0"/>
          <w:numId w:val="8"/>
        </w:numPr>
        <w:autoSpaceDE w:val="0"/>
        <w:autoSpaceDN w:val="0"/>
        <w:adjustRightInd w:val="0"/>
        <w:spacing w:after="240" w:line="360" w:lineRule="auto"/>
        <w:ind w:left="426" w:right="-8" w:hanging="425"/>
        <w:jc w:val="both"/>
        <w:rPr>
          <w:rFonts w:ascii="Arial" w:hAnsi="Arial" w:cs="Arial"/>
          <w:sz w:val="22"/>
          <w:szCs w:val="22"/>
          <w:lang w:eastAsia="en-IN"/>
        </w:rPr>
      </w:pPr>
      <w:r w:rsidRPr="00D53A72">
        <w:rPr>
          <w:rFonts w:ascii="Arial" w:eastAsia="Calibri" w:hAnsi="Arial" w:cs="Arial"/>
          <w:b/>
          <w:color w:val="000000"/>
          <w:sz w:val="22"/>
          <w:szCs w:val="22"/>
        </w:rPr>
        <w:t>LAND DETAILS</w:t>
      </w:r>
      <w:r w:rsidR="00FC1B6B" w:rsidRPr="00D53A72">
        <w:rPr>
          <w:rFonts w:ascii="Arial" w:eastAsia="Calibri" w:hAnsi="Arial" w:cs="Arial"/>
          <w:b/>
          <w:color w:val="000000"/>
          <w:sz w:val="22"/>
          <w:szCs w:val="22"/>
        </w:rPr>
        <w:t>:</w:t>
      </w:r>
      <w:r w:rsidR="00516560" w:rsidRPr="00D53A72">
        <w:rPr>
          <w:rFonts w:ascii="Arial" w:eastAsia="Calibri" w:hAnsi="Arial" w:cs="Arial"/>
          <w:b/>
          <w:color w:val="000000"/>
          <w:sz w:val="22"/>
          <w:szCs w:val="22"/>
        </w:rPr>
        <w:t xml:space="preserve"> </w:t>
      </w:r>
      <w:r w:rsidR="00D53A72" w:rsidRPr="00D53A72">
        <w:rPr>
          <w:rFonts w:ascii="Arial" w:hAnsi="Arial" w:cs="Arial"/>
          <w:sz w:val="22"/>
          <w:szCs w:val="22"/>
          <w:lang w:eastAsia="en-IN"/>
        </w:rPr>
        <w:t xml:space="preserve">For the purpose of developing the Gems and Jewellery Park at Mumbai, M/s India Jewellery Park Mumbai (IJPM) </w:t>
      </w:r>
      <w:r w:rsidR="00D53A72" w:rsidRPr="00D53A72">
        <w:rPr>
          <w:rFonts w:ascii="Arial" w:hAnsi="Arial" w:cs="Arial"/>
          <w:sz w:val="22"/>
          <w:szCs w:val="22"/>
        </w:rPr>
        <w:t xml:space="preserve">is in the process of leasing the piece of land at Plot No. EL-237 in the Trans-Thane Creek Industrial Area within the village Limits of MAHAPE and within the </w:t>
      </w:r>
      <w:r w:rsidR="00D53A72" w:rsidRPr="00D53A72">
        <w:rPr>
          <w:rFonts w:ascii="Arial" w:hAnsi="Arial" w:cs="Arial"/>
          <w:sz w:val="22"/>
          <w:szCs w:val="22"/>
        </w:rPr>
        <w:lastRenderedPageBreak/>
        <w:t>limits of Navi Mumbai Municipal Corporation Taluka and Registration, Sub-District Thane District and Registration District Thane. The total land is spread over an area of 86,053 Square meter as per the Draft Lease Deed of assignment and proposed map provided to us by the company.</w:t>
      </w:r>
      <w:r w:rsidR="00264B53">
        <w:rPr>
          <w:rFonts w:ascii="Arial" w:hAnsi="Arial" w:cs="Arial"/>
          <w:sz w:val="22"/>
          <w:szCs w:val="22"/>
        </w:rPr>
        <w:t xml:space="preserve"> As per the information shared by the client, the company has submitted a </w:t>
      </w:r>
      <w:r w:rsidR="00264B53" w:rsidRPr="00264B53">
        <w:rPr>
          <w:rFonts w:ascii="Arial" w:hAnsi="Arial" w:cs="Arial"/>
          <w:sz w:val="22"/>
          <w:szCs w:val="22"/>
        </w:rPr>
        <w:t>draft lease deed with MIDC</w:t>
      </w:r>
      <w:r w:rsidR="00264B53">
        <w:rPr>
          <w:rFonts w:ascii="Arial" w:hAnsi="Arial" w:cs="Arial"/>
          <w:sz w:val="22"/>
          <w:szCs w:val="22"/>
        </w:rPr>
        <w:t xml:space="preserve"> and its e</w:t>
      </w:r>
      <w:r w:rsidR="00264B53" w:rsidRPr="00264B53">
        <w:rPr>
          <w:rFonts w:ascii="Arial" w:hAnsi="Arial" w:cs="Arial"/>
          <w:sz w:val="22"/>
          <w:szCs w:val="22"/>
        </w:rPr>
        <w:t>xecution and registration are expected to be done in</w:t>
      </w:r>
      <w:r w:rsidR="00264B53">
        <w:rPr>
          <w:rFonts w:ascii="Arial" w:hAnsi="Arial" w:cs="Arial"/>
          <w:sz w:val="22"/>
          <w:szCs w:val="22"/>
        </w:rPr>
        <w:t xml:space="preserve"> the</w:t>
      </w:r>
      <w:r w:rsidR="00264B53" w:rsidRPr="00264B53">
        <w:rPr>
          <w:rFonts w:ascii="Arial" w:hAnsi="Arial" w:cs="Arial"/>
          <w:sz w:val="22"/>
          <w:szCs w:val="22"/>
        </w:rPr>
        <w:t xml:space="preserve"> </w:t>
      </w:r>
      <w:r w:rsidR="00264B53">
        <w:rPr>
          <w:rFonts w:ascii="Arial" w:hAnsi="Arial" w:cs="Arial"/>
          <w:sz w:val="22"/>
          <w:szCs w:val="22"/>
        </w:rPr>
        <w:t>2</w:t>
      </w:r>
      <w:r w:rsidR="00264B53" w:rsidRPr="00264B53">
        <w:rPr>
          <w:rFonts w:ascii="Arial" w:hAnsi="Arial" w:cs="Arial"/>
          <w:sz w:val="22"/>
          <w:szCs w:val="22"/>
          <w:vertAlign w:val="superscript"/>
        </w:rPr>
        <w:t>nd</w:t>
      </w:r>
      <w:r w:rsidR="00264B53">
        <w:rPr>
          <w:rFonts w:ascii="Arial" w:hAnsi="Arial" w:cs="Arial"/>
          <w:sz w:val="22"/>
          <w:szCs w:val="22"/>
        </w:rPr>
        <w:t xml:space="preserve"> Quarter of</w:t>
      </w:r>
      <w:r w:rsidR="00264B53" w:rsidRPr="00264B53">
        <w:rPr>
          <w:rFonts w:ascii="Arial" w:hAnsi="Arial" w:cs="Arial"/>
          <w:sz w:val="22"/>
          <w:szCs w:val="22"/>
        </w:rPr>
        <w:t xml:space="preserve"> 2023</w:t>
      </w:r>
      <w:r w:rsidR="00264B53">
        <w:rPr>
          <w:rFonts w:ascii="Arial" w:hAnsi="Arial" w:cs="Arial"/>
          <w:sz w:val="22"/>
          <w:szCs w:val="22"/>
        </w:rPr>
        <w:t>. The company has paid one instalment of the lease premium on December 2020.</w:t>
      </w:r>
    </w:p>
    <w:p w14:paraId="13EDD4F0" w14:textId="29379E23" w:rsidR="00A35B9E" w:rsidRDefault="006922B5" w:rsidP="00D53A72">
      <w:pPr>
        <w:pStyle w:val="ListParagraph"/>
        <w:autoSpaceDE w:val="0"/>
        <w:autoSpaceDN w:val="0"/>
        <w:adjustRightInd w:val="0"/>
        <w:spacing w:after="240" w:line="360" w:lineRule="auto"/>
        <w:ind w:left="426" w:right="-8"/>
        <w:jc w:val="both"/>
        <w:rPr>
          <w:rFonts w:ascii="Arial" w:hAnsi="Arial" w:cs="Arial"/>
          <w:sz w:val="22"/>
          <w:szCs w:val="22"/>
        </w:rPr>
      </w:pPr>
      <w:r>
        <w:rPr>
          <w:rFonts w:ascii="Arial" w:hAnsi="Arial" w:cs="Arial"/>
          <w:sz w:val="22"/>
          <w:szCs w:val="22"/>
        </w:rPr>
        <w:t>As per the information shared by the client</w:t>
      </w:r>
      <w:r w:rsidR="009B7807">
        <w:rPr>
          <w:rFonts w:ascii="Arial" w:hAnsi="Arial" w:cs="Arial"/>
          <w:sz w:val="22"/>
          <w:szCs w:val="22"/>
        </w:rPr>
        <w:t xml:space="preserve">, </w:t>
      </w:r>
      <w:r>
        <w:rPr>
          <w:rFonts w:ascii="Arial" w:hAnsi="Arial" w:cs="Arial"/>
          <w:sz w:val="22"/>
          <w:szCs w:val="22"/>
        </w:rPr>
        <w:t>t</w:t>
      </w:r>
      <w:r w:rsidR="00A35B9E" w:rsidRPr="002B1A51">
        <w:rPr>
          <w:rFonts w:ascii="Arial" w:hAnsi="Arial" w:cs="Arial"/>
          <w:sz w:val="22"/>
          <w:szCs w:val="22"/>
        </w:rPr>
        <w:t>he subject land is demarcated with boundary wall</w:t>
      </w:r>
      <w:r w:rsidR="009B7807">
        <w:rPr>
          <w:rFonts w:ascii="Arial" w:hAnsi="Arial" w:cs="Arial"/>
          <w:sz w:val="22"/>
          <w:szCs w:val="22"/>
        </w:rPr>
        <w:t>, but during the site survey, we were only able to confirm that the boundary wall of tin shed is on the two sides of the plot as the plot is located on uneven land/hilly terrain</w:t>
      </w:r>
      <w:r w:rsidR="00A35B9E" w:rsidRPr="002B1A51">
        <w:rPr>
          <w:rFonts w:ascii="Arial" w:hAnsi="Arial" w:cs="Arial"/>
          <w:sz w:val="22"/>
          <w:szCs w:val="22"/>
        </w:rPr>
        <w:t xml:space="preserve">. </w:t>
      </w:r>
      <w:r w:rsidR="00950133" w:rsidRPr="00D53A72">
        <w:rPr>
          <w:rFonts w:ascii="Arial" w:hAnsi="Arial" w:cs="Arial"/>
          <w:sz w:val="22"/>
          <w:szCs w:val="22"/>
        </w:rPr>
        <w:t xml:space="preserve">The cost of the plot is estimated at </w:t>
      </w:r>
      <w:r w:rsidR="00950133">
        <w:rPr>
          <w:rFonts w:ascii="Arial" w:hAnsi="Arial" w:cs="Arial"/>
          <w:sz w:val="22"/>
          <w:szCs w:val="22"/>
        </w:rPr>
        <w:t>INR</w:t>
      </w:r>
      <w:r w:rsidR="00950133" w:rsidRPr="00D53A72">
        <w:rPr>
          <w:rFonts w:ascii="Arial" w:hAnsi="Arial" w:cs="Arial"/>
          <w:sz w:val="22"/>
          <w:szCs w:val="22"/>
        </w:rPr>
        <w:t xml:space="preserve"> </w:t>
      </w:r>
      <w:r w:rsidR="00950133">
        <w:rPr>
          <w:rFonts w:ascii="Arial" w:hAnsi="Arial" w:cs="Arial"/>
          <w:sz w:val="22"/>
          <w:szCs w:val="22"/>
        </w:rPr>
        <w:t>250</w:t>
      </w:r>
      <w:r w:rsidR="00950133" w:rsidRPr="00D53A72">
        <w:rPr>
          <w:rFonts w:ascii="Arial" w:hAnsi="Arial" w:cs="Arial"/>
          <w:sz w:val="22"/>
          <w:szCs w:val="22"/>
        </w:rPr>
        <w:t xml:space="preserve"> crores, including stamp duty and </w:t>
      </w:r>
      <w:r w:rsidR="00950133">
        <w:rPr>
          <w:rFonts w:ascii="Arial" w:hAnsi="Arial" w:cs="Arial"/>
          <w:sz w:val="22"/>
          <w:szCs w:val="22"/>
        </w:rPr>
        <w:t>registration cost</w:t>
      </w:r>
      <w:r w:rsidR="00950133" w:rsidRPr="00D53A72">
        <w:rPr>
          <w:rFonts w:ascii="Arial" w:hAnsi="Arial" w:cs="Arial"/>
          <w:sz w:val="22"/>
          <w:szCs w:val="22"/>
        </w:rPr>
        <w:t xml:space="preserve">. </w:t>
      </w:r>
      <w:r>
        <w:rPr>
          <w:rFonts w:ascii="Arial" w:hAnsi="Arial" w:cs="Arial"/>
          <w:sz w:val="22"/>
          <w:szCs w:val="22"/>
        </w:rPr>
        <w:t>T</w:t>
      </w:r>
      <w:r w:rsidR="00D53A72">
        <w:rPr>
          <w:rFonts w:ascii="Arial" w:hAnsi="Arial" w:cs="Arial"/>
          <w:sz w:val="22"/>
          <w:szCs w:val="22"/>
        </w:rPr>
        <w:t>he total amount for the land will be paid in 4 instalments and details have been shown below:</w:t>
      </w:r>
    </w:p>
    <w:tbl>
      <w:tblPr>
        <w:tblStyle w:val="TableGrid"/>
        <w:tblW w:w="0" w:type="auto"/>
        <w:tblInd w:w="421" w:type="dxa"/>
        <w:tblLook w:val="04A0" w:firstRow="1" w:lastRow="0" w:firstColumn="1" w:lastColumn="0" w:noHBand="0" w:noVBand="1"/>
      </w:tblPr>
      <w:tblGrid>
        <w:gridCol w:w="1701"/>
        <w:gridCol w:w="5244"/>
        <w:gridCol w:w="2547"/>
      </w:tblGrid>
      <w:tr w:rsidR="00D53A72" w:rsidRPr="00AB6839" w14:paraId="40EA8BBA" w14:textId="77777777" w:rsidTr="00D7012B">
        <w:tc>
          <w:tcPr>
            <w:tcW w:w="1701" w:type="dxa"/>
            <w:shd w:val="clear" w:color="auto" w:fill="002060"/>
            <w:vAlign w:val="center"/>
          </w:tcPr>
          <w:p w14:paraId="0B9CD2C7" w14:textId="77777777" w:rsidR="00D53A72" w:rsidRPr="00AB6839" w:rsidRDefault="00D53A72" w:rsidP="00E638CC">
            <w:pPr>
              <w:spacing w:line="360" w:lineRule="auto"/>
              <w:jc w:val="center"/>
              <w:rPr>
                <w:rFonts w:asciiTheme="minorHAnsi" w:hAnsiTheme="minorHAnsi" w:cstheme="minorHAnsi"/>
                <w:b/>
                <w:bCs/>
                <w:sz w:val="22"/>
                <w:szCs w:val="22"/>
                <w:lang w:eastAsia="en-IN"/>
              </w:rPr>
            </w:pPr>
            <w:r w:rsidRPr="00AB6839">
              <w:rPr>
                <w:rFonts w:asciiTheme="minorHAnsi" w:hAnsiTheme="minorHAnsi" w:cstheme="minorHAnsi"/>
                <w:b/>
                <w:bCs/>
                <w:sz w:val="22"/>
                <w:szCs w:val="22"/>
                <w:lang w:eastAsia="en-IN"/>
              </w:rPr>
              <w:t>Instalment No.</w:t>
            </w:r>
          </w:p>
        </w:tc>
        <w:tc>
          <w:tcPr>
            <w:tcW w:w="5244" w:type="dxa"/>
            <w:shd w:val="clear" w:color="auto" w:fill="002060"/>
            <w:vAlign w:val="center"/>
          </w:tcPr>
          <w:p w14:paraId="1A4EDBFC" w14:textId="77777777" w:rsidR="00D53A72" w:rsidRPr="00AB6839" w:rsidRDefault="00D53A72" w:rsidP="00E638CC">
            <w:pPr>
              <w:spacing w:line="360" w:lineRule="auto"/>
              <w:jc w:val="center"/>
              <w:rPr>
                <w:rFonts w:asciiTheme="minorHAnsi" w:hAnsiTheme="minorHAnsi" w:cstheme="minorHAnsi"/>
                <w:b/>
                <w:bCs/>
                <w:sz w:val="22"/>
                <w:szCs w:val="22"/>
                <w:lang w:eastAsia="en-IN"/>
              </w:rPr>
            </w:pPr>
            <w:r w:rsidRPr="00AB6839">
              <w:rPr>
                <w:rFonts w:asciiTheme="minorHAnsi" w:hAnsiTheme="minorHAnsi" w:cstheme="minorHAnsi"/>
                <w:b/>
                <w:bCs/>
                <w:sz w:val="22"/>
                <w:szCs w:val="22"/>
                <w:lang w:eastAsia="en-IN"/>
              </w:rPr>
              <w:t>Amount to be Paid</w:t>
            </w:r>
          </w:p>
        </w:tc>
        <w:tc>
          <w:tcPr>
            <w:tcW w:w="2547" w:type="dxa"/>
            <w:shd w:val="clear" w:color="auto" w:fill="002060"/>
            <w:vAlign w:val="center"/>
          </w:tcPr>
          <w:p w14:paraId="5E5A1528" w14:textId="77777777" w:rsidR="00D53A72" w:rsidRPr="00AB6839" w:rsidRDefault="00D53A72" w:rsidP="00E638CC">
            <w:pPr>
              <w:spacing w:line="360" w:lineRule="auto"/>
              <w:jc w:val="center"/>
              <w:rPr>
                <w:rFonts w:asciiTheme="minorHAnsi" w:hAnsiTheme="minorHAnsi" w:cstheme="minorHAnsi"/>
                <w:b/>
                <w:bCs/>
                <w:sz w:val="22"/>
                <w:szCs w:val="22"/>
                <w:lang w:eastAsia="en-IN"/>
              </w:rPr>
            </w:pPr>
            <w:r w:rsidRPr="00AB6839">
              <w:rPr>
                <w:rFonts w:asciiTheme="minorHAnsi" w:hAnsiTheme="minorHAnsi" w:cstheme="minorHAnsi"/>
                <w:b/>
                <w:bCs/>
                <w:sz w:val="22"/>
                <w:szCs w:val="22"/>
                <w:lang w:eastAsia="en-IN"/>
              </w:rPr>
              <w:t>Timeline</w:t>
            </w:r>
          </w:p>
        </w:tc>
      </w:tr>
      <w:tr w:rsidR="00D53A72" w:rsidRPr="00AB6839" w14:paraId="11E4C721" w14:textId="77777777" w:rsidTr="00D7012B">
        <w:tc>
          <w:tcPr>
            <w:tcW w:w="1701" w:type="dxa"/>
            <w:vAlign w:val="center"/>
          </w:tcPr>
          <w:p w14:paraId="00FF4381" w14:textId="77777777" w:rsidR="00D53A72" w:rsidRPr="00AB6839" w:rsidRDefault="00D53A72" w:rsidP="00E638CC">
            <w:pPr>
              <w:spacing w:line="360" w:lineRule="auto"/>
              <w:jc w:val="center"/>
              <w:rPr>
                <w:rFonts w:asciiTheme="minorHAnsi" w:hAnsiTheme="minorHAnsi" w:cstheme="minorHAnsi"/>
                <w:sz w:val="22"/>
                <w:szCs w:val="22"/>
                <w:lang w:eastAsia="en-IN"/>
              </w:rPr>
            </w:pPr>
            <w:r w:rsidRPr="00AB6839">
              <w:rPr>
                <w:rFonts w:asciiTheme="minorHAnsi" w:hAnsiTheme="minorHAnsi" w:cstheme="minorHAnsi"/>
                <w:sz w:val="22"/>
                <w:szCs w:val="22"/>
                <w:lang w:eastAsia="en-IN"/>
              </w:rPr>
              <w:t>1</w:t>
            </w:r>
          </w:p>
        </w:tc>
        <w:tc>
          <w:tcPr>
            <w:tcW w:w="5244" w:type="dxa"/>
            <w:vAlign w:val="center"/>
          </w:tcPr>
          <w:p w14:paraId="5BCD52AD" w14:textId="77777777" w:rsidR="00D53A72" w:rsidRPr="00AB6839" w:rsidRDefault="00D53A72" w:rsidP="00207871">
            <w:pPr>
              <w:spacing w:line="360" w:lineRule="auto"/>
              <w:jc w:val="center"/>
              <w:rPr>
                <w:rFonts w:asciiTheme="minorHAnsi" w:hAnsiTheme="minorHAnsi" w:cstheme="minorHAnsi"/>
                <w:sz w:val="22"/>
                <w:szCs w:val="22"/>
                <w:lang w:eastAsia="en-IN"/>
              </w:rPr>
            </w:pPr>
            <w:r w:rsidRPr="00AB6839">
              <w:rPr>
                <w:rFonts w:asciiTheme="minorHAnsi" w:hAnsiTheme="minorHAnsi" w:cstheme="minorHAnsi"/>
                <w:sz w:val="22"/>
                <w:szCs w:val="22"/>
                <w:lang w:eastAsia="en-IN"/>
              </w:rPr>
              <w:t>INR 56,71,53,810 /-</w:t>
            </w:r>
          </w:p>
        </w:tc>
        <w:tc>
          <w:tcPr>
            <w:tcW w:w="2547" w:type="dxa"/>
            <w:vAlign w:val="center"/>
          </w:tcPr>
          <w:p w14:paraId="6EE99422" w14:textId="77777777" w:rsidR="00D53A72" w:rsidRPr="00AB6839" w:rsidRDefault="00D53A72" w:rsidP="00E638CC">
            <w:pPr>
              <w:spacing w:line="360" w:lineRule="auto"/>
              <w:jc w:val="center"/>
              <w:rPr>
                <w:rFonts w:asciiTheme="minorHAnsi" w:hAnsiTheme="minorHAnsi" w:cstheme="minorHAnsi"/>
                <w:sz w:val="22"/>
                <w:szCs w:val="22"/>
                <w:lang w:eastAsia="en-IN"/>
              </w:rPr>
            </w:pPr>
            <w:r w:rsidRPr="00AB6839">
              <w:rPr>
                <w:rFonts w:asciiTheme="minorHAnsi" w:hAnsiTheme="minorHAnsi" w:cstheme="minorHAnsi"/>
                <w:sz w:val="22"/>
                <w:szCs w:val="22"/>
                <w:lang w:eastAsia="en-IN"/>
              </w:rPr>
              <w:t>By December 2020</w:t>
            </w:r>
          </w:p>
        </w:tc>
      </w:tr>
      <w:tr w:rsidR="00D53A72" w:rsidRPr="00AB6839" w14:paraId="15453560" w14:textId="77777777" w:rsidTr="00D7012B">
        <w:tc>
          <w:tcPr>
            <w:tcW w:w="1701" w:type="dxa"/>
            <w:vAlign w:val="center"/>
          </w:tcPr>
          <w:p w14:paraId="10B7EA53" w14:textId="77777777" w:rsidR="00D53A72" w:rsidRPr="00AB6839" w:rsidRDefault="00D53A72" w:rsidP="00E638CC">
            <w:pPr>
              <w:spacing w:line="360" w:lineRule="auto"/>
              <w:jc w:val="center"/>
              <w:rPr>
                <w:rFonts w:asciiTheme="minorHAnsi" w:hAnsiTheme="minorHAnsi" w:cstheme="minorHAnsi"/>
                <w:sz w:val="22"/>
                <w:szCs w:val="22"/>
                <w:lang w:eastAsia="en-IN"/>
              </w:rPr>
            </w:pPr>
            <w:r w:rsidRPr="00AB6839">
              <w:rPr>
                <w:rFonts w:asciiTheme="minorHAnsi" w:hAnsiTheme="minorHAnsi" w:cstheme="minorHAnsi"/>
                <w:sz w:val="22"/>
                <w:szCs w:val="22"/>
                <w:lang w:eastAsia="en-IN"/>
              </w:rPr>
              <w:t>2</w:t>
            </w:r>
          </w:p>
        </w:tc>
        <w:tc>
          <w:tcPr>
            <w:tcW w:w="5244" w:type="dxa"/>
            <w:vAlign w:val="center"/>
          </w:tcPr>
          <w:p w14:paraId="7AA52181" w14:textId="77777777" w:rsidR="00D53A72" w:rsidRPr="00AB6839" w:rsidRDefault="00D53A72" w:rsidP="00207871">
            <w:pPr>
              <w:spacing w:line="360" w:lineRule="auto"/>
              <w:jc w:val="center"/>
              <w:rPr>
                <w:rFonts w:asciiTheme="minorHAnsi" w:hAnsiTheme="minorHAnsi" w:cstheme="minorHAnsi"/>
                <w:sz w:val="22"/>
                <w:szCs w:val="22"/>
                <w:lang w:eastAsia="en-IN"/>
              </w:rPr>
            </w:pPr>
            <w:r w:rsidRPr="00AB6839">
              <w:rPr>
                <w:rFonts w:asciiTheme="minorHAnsi" w:hAnsiTheme="minorHAnsi" w:cstheme="minorHAnsi"/>
                <w:sz w:val="22"/>
                <w:szCs w:val="22"/>
                <w:lang w:eastAsia="en-IN"/>
              </w:rPr>
              <w:t>INR 56,71,53,810 /-</w:t>
            </w:r>
          </w:p>
        </w:tc>
        <w:tc>
          <w:tcPr>
            <w:tcW w:w="2547" w:type="dxa"/>
            <w:vAlign w:val="center"/>
          </w:tcPr>
          <w:p w14:paraId="2C034A46" w14:textId="33A7476C" w:rsidR="00D53A72" w:rsidRPr="00AB6839" w:rsidRDefault="00D53A72" w:rsidP="00E638CC">
            <w:pPr>
              <w:spacing w:line="360" w:lineRule="auto"/>
              <w:jc w:val="center"/>
              <w:rPr>
                <w:rFonts w:asciiTheme="minorHAnsi" w:hAnsiTheme="minorHAnsi" w:cstheme="minorHAnsi"/>
                <w:sz w:val="22"/>
                <w:szCs w:val="22"/>
                <w:lang w:eastAsia="en-IN"/>
              </w:rPr>
            </w:pPr>
            <w:r w:rsidRPr="00AB6839">
              <w:rPr>
                <w:rFonts w:asciiTheme="minorHAnsi" w:hAnsiTheme="minorHAnsi" w:cstheme="minorHAnsi"/>
                <w:sz w:val="22"/>
                <w:szCs w:val="22"/>
                <w:lang w:eastAsia="en-IN"/>
              </w:rPr>
              <w:t xml:space="preserve">By </w:t>
            </w:r>
            <w:r w:rsidR="00D55051">
              <w:rPr>
                <w:rFonts w:asciiTheme="minorHAnsi" w:hAnsiTheme="minorHAnsi" w:cstheme="minorHAnsi"/>
                <w:sz w:val="22"/>
                <w:szCs w:val="22"/>
                <w:lang w:eastAsia="en-IN"/>
              </w:rPr>
              <w:t xml:space="preserve">June </w:t>
            </w:r>
            <w:r w:rsidRPr="00AB6839">
              <w:rPr>
                <w:rFonts w:asciiTheme="minorHAnsi" w:hAnsiTheme="minorHAnsi" w:cstheme="minorHAnsi"/>
                <w:sz w:val="22"/>
                <w:szCs w:val="22"/>
                <w:lang w:eastAsia="en-IN"/>
              </w:rPr>
              <w:t>202</w:t>
            </w:r>
            <w:r w:rsidR="00ED2E43">
              <w:rPr>
                <w:rFonts w:asciiTheme="minorHAnsi" w:hAnsiTheme="minorHAnsi" w:cstheme="minorHAnsi"/>
                <w:sz w:val="22"/>
                <w:szCs w:val="22"/>
                <w:lang w:eastAsia="en-IN"/>
              </w:rPr>
              <w:t>3</w:t>
            </w:r>
          </w:p>
        </w:tc>
      </w:tr>
      <w:tr w:rsidR="00D53A72" w:rsidRPr="00AB6839" w14:paraId="425713D8" w14:textId="77777777" w:rsidTr="00D7012B">
        <w:tc>
          <w:tcPr>
            <w:tcW w:w="1701" w:type="dxa"/>
            <w:vAlign w:val="center"/>
          </w:tcPr>
          <w:p w14:paraId="1B1D6477" w14:textId="77777777" w:rsidR="00D53A72" w:rsidRPr="00AB6839" w:rsidRDefault="00D53A72" w:rsidP="00E638CC">
            <w:pPr>
              <w:spacing w:line="360" w:lineRule="auto"/>
              <w:jc w:val="center"/>
              <w:rPr>
                <w:rFonts w:asciiTheme="minorHAnsi" w:hAnsiTheme="minorHAnsi" w:cstheme="minorHAnsi"/>
                <w:sz w:val="22"/>
                <w:szCs w:val="22"/>
                <w:lang w:eastAsia="en-IN"/>
              </w:rPr>
            </w:pPr>
            <w:r w:rsidRPr="00AB6839">
              <w:rPr>
                <w:rFonts w:asciiTheme="minorHAnsi" w:hAnsiTheme="minorHAnsi" w:cstheme="minorHAnsi"/>
                <w:sz w:val="22"/>
                <w:szCs w:val="22"/>
                <w:lang w:eastAsia="en-IN"/>
              </w:rPr>
              <w:t>3</w:t>
            </w:r>
          </w:p>
        </w:tc>
        <w:tc>
          <w:tcPr>
            <w:tcW w:w="5244" w:type="dxa"/>
            <w:vAlign w:val="center"/>
          </w:tcPr>
          <w:p w14:paraId="51A3F2BC" w14:textId="77777777" w:rsidR="00D53A72" w:rsidRPr="00AB6839" w:rsidRDefault="00D53A72" w:rsidP="00207871">
            <w:pPr>
              <w:spacing w:line="360" w:lineRule="auto"/>
              <w:jc w:val="center"/>
              <w:rPr>
                <w:rFonts w:asciiTheme="minorHAnsi" w:hAnsiTheme="minorHAnsi" w:cstheme="minorHAnsi"/>
                <w:sz w:val="22"/>
                <w:szCs w:val="22"/>
                <w:lang w:eastAsia="en-IN"/>
              </w:rPr>
            </w:pPr>
            <w:r w:rsidRPr="00AB6839">
              <w:rPr>
                <w:rFonts w:asciiTheme="minorHAnsi" w:hAnsiTheme="minorHAnsi" w:cstheme="minorHAnsi"/>
                <w:sz w:val="22"/>
                <w:szCs w:val="22"/>
                <w:lang w:eastAsia="en-IN"/>
              </w:rPr>
              <w:t>INR 56,71,53,810 /-</w:t>
            </w:r>
          </w:p>
        </w:tc>
        <w:tc>
          <w:tcPr>
            <w:tcW w:w="2547" w:type="dxa"/>
            <w:vAlign w:val="center"/>
          </w:tcPr>
          <w:p w14:paraId="19A3F768" w14:textId="77777777" w:rsidR="00D53A72" w:rsidRPr="00AB6839" w:rsidRDefault="00D53A72" w:rsidP="00E638CC">
            <w:pPr>
              <w:spacing w:line="360" w:lineRule="auto"/>
              <w:jc w:val="center"/>
              <w:rPr>
                <w:rFonts w:asciiTheme="minorHAnsi" w:hAnsiTheme="minorHAnsi" w:cstheme="minorHAnsi"/>
                <w:sz w:val="22"/>
                <w:szCs w:val="22"/>
                <w:lang w:eastAsia="en-IN"/>
              </w:rPr>
            </w:pPr>
            <w:r w:rsidRPr="00AB6839">
              <w:rPr>
                <w:rFonts w:asciiTheme="minorHAnsi" w:hAnsiTheme="minorHAnsi" w:cstheme="minorHAnsi"/>
                <w:sz w:val="22"/>
                <w:szCs w:val="22"/>
                <w:lang w:eastAsia="en-IN"/>
              </w:rPr>
              <w:t>By December 2023</w:t>
            </w:r>
          </w:p>
        </w:tc>
      </w:tr>
      <w:tr w:rsidR="00D53A72" w:rsidRPr="00AB6839" w14:paraId="08045356" w14:textId="77777777" w:rsidTr="00D7012B">
        <w:tc>
          <w:tcPr>
            <w:tcW w:w="1701" w:type="dxa"/>
            <w:vAlign w:val="center"/>
          </w:tcPr>
          <w:p w14:paraId="21A10EC0" w14:textId="77777777" w:rsidR="00D53A72" w:rsidRPr="00AB6839" w:rsidRDefault="00D53A72" w:rsidP="00E638CC">
            <w:pPr>
              <w:spacing w:line="360" w:lineRule="auto"/>
              <w:jc w:val="center"/>
              <w:rPr>
                <w:rFonts w:asciiTheme="minorHAnsi" w:hAnsiTheme="minorHAnsi" w:cstheme="minorHAnsi"/>
                <w:sz w:val="22"/>
                <w:szCs w:val="22"/>
                <w:lang w:eastAsia="en-IN"/>
              </w:rPr>
            </w:pPr>
            <w:r w:rsidRPr="00AB6839">
              <w:rPr>
                <w:rFonts w:asciiTheme="minorHAnsi" w:hAnsiTheme="minorHAnsi" w:cstheme="minorHAnsi"/>
                <w:sz w:val="22"/>
                <w:szCs w:val="22"/>
                <w:lang w:eastAsia="en-IN"/>
              </w:rPr>
              <w:t>4</w:t>
            </w:r>
          </w:p>
        </w:tc>
        <w:tc>
          <w:tcPr>
            <w:tcW w:w="5244" w:type="dxa"/>
            <w:vAlign w:val="center"/>
          </w:tcPr>
          <w:p w14:paraId="3ABFA7F4" w14:textId="77777777" w:rsidR="00D53A72" w:rsidRPr="00AB6839" w:rsidRDefault="00D53A72" w:rsidP="00E638CC">
            <w:pPr>
              <w:spacing w:line="360" w:lineRule="auto"/>
              <w:jc w:val="both"/>
              <w:rPr>
                <w:rFonts w:asciiTheme="minorHAnsi" w:hAnsiTheme="minorHAnsi" w:cstheme="minorHAnsi"/>
                <w:sz w:val="22"/>
                <w:szCs w:val="22"/>
                <w:lang w:eastAsia="en-IN"/>
              </w:rPr>
            </w:pPr>
            <w:r w:rsidRPr="00AB6839">
              <w:rPr>
                <w:rFonts w:asciiTheme="minorHAnsi" w:hAnsiTheme="minorHAnsi" w:cstheme="minorHAnsi"/>
                <w:sz w:val="22"/>
                <w:szCs w:val="22"/>
                <w:lang w:eastAsia="en-IN"/>
              </w:rPr>
              <w:t>INR 45,37,23,000/- (after adjustment 5% earnest money deposited (EMD) of INR 11,34,30,800/- paid being reservation charges).</w:t>
            </w:r>
          </w:p>
        </w:tc>
        <w:tc>
          <w:tcPr>
            <w:tcW w:w="2547" w:type="dxa"/>
            <w:vAlign w:val="center"/>
          </w:tcPr>
          <w:p w14:paraId="659B0B10" w14:textId="77777777" w:rsidR="00D53A72" w:rsidRPr="00AB6839" w:rsidRDefault="00D53A72" w:rsidP="00E638CC">
            <w:pPr>
              <w:spacing w:line="360" w:lineRule="auto"/>
              <w:jc w:val="center"/>
              <w:rPr>
                <w:rFonts w:asciiTheme="minorHAnsi" w:hAnsiTheme="minorHAnsi" w:cstheme="minorHAnsi"/>
                <w:sz w:val="22"/>
                <w:szCs w:val="22"/>
                <w:lang w:eastAsia="en-IN"/>
              </w:rPr>
            </w:pPr>
            <w:r w:rsidRPr="00AB6839">
              <w:rPr>
                <w:rFonts w:asciiTheme="minorHAnsi" w:hAnsiTheme="minorHAnsi" w:cstheme="minorHAnsi"/>
                <w:sz w:val="22"/>
                <w:szCs w:val="22"/>
                <w:lang w:eastAsia="en-IN"/>
              </w:rPr>
              <w:t>By December 2024</w:t>
            </w:r>
          </w:p>
        </w:tc>
      </w:tr>
    </w:tbl>
    <w:p w14:paraId="1C9B1279" w14:textId="77777777" w:rsidR="00D53A72" w:rsidRDefault="00D53A72" w:rsidP="00AB6839">
      <w:pPr>
        <w:pStyle w:val="ListParagraph"/>
        <w:autoSpaceDE w:val="0"/>
        <w:autoSpaceDN w:val="0"/>
        <w:adjustRightInd w:val="0"/>
        <w:spacing w:line="360" w:lineRule="auto"/>
        <w:ind w:left="426" w:right="-8"/>
        <w:jc w:val="both"/>
        <w:rPr>
          <w:rFonts w:ascii="Arial" w:hAnsi="Arial" w:cs="Arial"/>
          <w:sz w:val="22"/>
          <w:szCs w:val="22"/>
        </w:rPr>
      </w:pPr>
    </w:p>
    <w:p w14:paraId="6BA11B0F" w14:textId="37A26B7D" w:rsidR="00A35B9E" w:rsidRDefault="00D53A72" w:rsidP="00D53A72">
      <w:pPr>
        <w:pStyle w:val="ListParagraph"/>
        <w:autoSpaceDE w:val="0"/>
        <w:autoSpaceDN w:val="0"/>
        <w:adjustRightInd w:val="0"/>
        <w:spacing w:after="240" w:line="360" w:lineRule="auto"/>
        <w:ind w:left="426" w:right="-8"/>
        <w:jc w:val="both"/>
        <w:rPr>
          <w:rFonts w:ascii="Arial" w:hAnsi="Arial" w:cs="Arial"/>
          <w:sz w:val="22"/>
          <w:szCs w:val="22"/>
          <w:lang w:eastAsia="en-IN"/>
        </w:rPr>
      </w:pPr>
      <w:r>
        <w:rPr>
          <w:rFonts w:ascii="Arial" w:hAnsi="Arial" w:cs="Arial"/>
          <w:sz w:val="22"/>
          <w:szCs w:val="22"/>
        </w:rPr>
        <w:t>B</w:t>
      </w:r>
      <w:r w:rsidR="00A35B9E">
        <w:rPr>
          <w:rFonts w:ascii="Arial" w:hAnsi="Arial" w:cs="Arial"/>
          <w:sz w:val="22"/>
          <w:szCs w:val="22"/>
        </w:rPr>
        <w:t>elow</w:t>
      </w:r>
      <w:r w:rsidR="00A35B9E">
        <w:rPr>
          <w:rFonts w:ascii="Arial" w:hAnsi="Arial" w:cs="Arial"/>
          <w:sz w:val="22"/>
          <w:szCs w:val="22"/>
          <w:lang w:eastAsia="en-IN"/>
        </w:rPr>
        <w:t xml:space="preserve"> are the details of land purchased for the proposed project in the tabulated form:</w:t>
      </w:r>
    </w:p>
    <w:tbl>
      <w:tblPr>
        <w:tblStyle w:val="TableGrid"/>
        <w:tblW w:w="0" w:type="auto"/>
        <w:tblInd w:w="1242" w:type="dxa"/>
        <w:tblLook w:val="04A0" w:firstRow="1" w:lastRow="0" w:firstColumn="1" w:lastColumn="0" w:noHBand="0" w:noVBand="1"/>
      </w:tblPr>
      <w:tblGrid>
        <w:gridCol w:w="851"/>
        <w:gridCol w:w="3143"/>
        <w:gridCol w:w="4370"/>
      </w:tblGrid>
      <w:tr w:rsidR="00A35B9E" w:rsidRPr="00382141" w14:paraId="7F3C59C3" w14:textId="77777777" w:rsidTr="00E638CC">
        <w:trPr>
          <w:trHeight w:val="138"/>
        </w:trPr>
        <w:tc>
          <w:tcPr>
            <w:tcW w:w="851" w:type="dxa"/>
            <w:shd w:val="clear" w:color="auto" w:fill="002060"/>
          </w:tcPr>
          <w:p w14:paraId="456C488F" w14:textId="11BB1D95" w:rsidR="00A35B9E" w:rsidRPr="00382141" w:rsidRDefault="00A35B9E" w:rsidP="00E638CC">
            <w:pPr>
              <w:spacing w:line="360" w:lineRule="auto"/>
              <w:ind w:right="-193"/>
              <w:rPr>
                <w:rFonts w:asciiTheme="minorHAnsi" w:hAnsiTheme="minorHAnsi" w:cstheme="minorHAnsi"/>
                <w:b/>
                <w:sz w:val="22"/>
                <w:szCs w:val="22"/>
                <w:lang w:eastAsia="en-IN"/>
              </w:rPr>
            </w:pPr>
            <w:r w:rsidRPr="00382141">
              <w:rPr>
                <w:rFonts w:asciiTheme="minorHAnsi" w:hAnsiTheme="minorHAnsi" w:cstheme="minorHAnsi"/>
                <w:b/>
                <w:sz w:val="22"/>
                <w:szCs w:val="22"/>
                <w:lang w:eastAsia="en-IN"/>
              </w:rPr>
              <w:t>S. No.</w:t>
            </w:r>
          </w:p>
        </w:tc>
        <w:tc>
          <w:tcPr>
            <w:tcW w:w="3143" w:type="dxa"/>
            <w:shd w:val="clear" w:color="auto" w:fill="002060"/>
          </w:tcPr>
          <w:p w14:paraId="66285FD4" w14:textId="77777777" w:rsidR="00A35B9E" w:rsidRPr="00382141" w:rsidRDefault="00A35B9E" w:rsidP="00E638CC">
            <w:pPr>
              <w:spacing w:line="360" w:lineRule="auto"/>
              <w:ind w:left="284" w:right="-193"/>
              <w:jc w:val="center"/>
              <w:rPr>
                <w:rFonts w:asciiTheme="minorHAnsi" w:hAnsiTheme="minorHAnsi" w:cstheme="minorHAnsi"/>
                <w:b/>
                <w:sz w:val="22"/>
                <w:szCs w:val="22"/>
                <w:lang w:eastAsia="en-IN"/>
              </w:rPr>
            </w:pPr>
            <w:r w:rsidRPr="00382141">
              <w:rPr>
                <w:rFonts w:asciiTheme="minorHAnsi" w:hAnsiTheme="minorHAnsi" w:cstheme="minorHAnsi"/>
                <w:b/>
                <w:sz w:val="22"/>
                <w:szCs w:val="22"/>
                <w:lang w:eastAsia="en-IN"/>
              </w:rPr>
              <w:t>Particulars</w:t>
            </w:r>
          </w:p>
        </w:tc>
        <w:tc>
          <w:tcPr>
            <w:tcW w:w="4370" w:type="dxa"/>
            <w:shd w:val="clear" w:color="auto" w:fill="002060"/>
          </w:tcPr>
          <w:p w14:paraId="35F1259A" w14:textId="77777777" w:rsidR="00A35B9E" w:rsidRPr="00382141" w:rsidRDefault="00A35B9E" w:rsidP="00E638CC">
            <w:pPr>
              <w:spacing w:line="360" w:lineRule="auto"/>
              <w:ind w:left="284" w:right="-193"/>
              <w:jc w:val="center"/>
              <w:rPr>
                <w:rFonts w:asciiTheme="minorHAnsi" w:hAnsiTheme="minorHAnsi" w:cstheme="minorHAnsi"/>
                <w:b/>
                <w:sz w:val="22"/>
                <w:szCs w:val="22"/>
                <w:lang w:eastAsia="en-IN"/>
              </w:rPr>
            </w:pPr>
            <w:r w:rsidRPr="00382141">
              <w:rPr>
                <w:rFonts w:asciiTheme="minorHAnsi" w:hAnsiTheme="minorHAnsi" w:cstheme="minorHAnsi"/>
                <w:b/>
                <w:sz w:val="22"/>
                <w:szCs w:val="22"/>
                <w:lang w:eastAsia="en-IN"/>
              </w:rPr>
              <w:t>Plot Details</w:t>
            </w:r>
          </w:p>
        </w:tc>
      </w:tr>
      <w:tr w:rsidR="00A35B9E" w:rsidRPr="00382141" w14:paraId="128E9BF7" w14:textId="77777777" w:rsidTr="00F17E43">
        <w:trPr>
          <w:trHeight w:val="376"/>
        </w:trPr>
        <w:tc>
          <w:tcPr>
            <w:tcW w:w="851" w:type="dxa"/>
            <w:shd w:val="clear" w:color="auto" w:fill="auto"/>
            <w:vAlign w:val="center"/>
          </w:tcPr>
          <w:p w14:paraId="494C7F5B" w14:textId="77777777" w:rsidR="00A35B9E" w:rsidRPr="00D86774" w:rsidRDefault="00A35B9E" w:rsidP="00F17E43">
            <w:pPr>
              <w:spacing w:line="360" w:lineRule="auto"/>
              <w:ind w:left="-216" w:right="-193"/>
              <w:jc w:val="center"/>
              <w:rPr>
                <w:rFonts w:asciiTheme="minorHAnsi" w:hAnsiTheme="minorHAnsi" w:cstheme="minorHAnsi"/>
                <w:sz w:val="22"/>
                <w:szCs w:val="22"/>
                <w:lang w:eastAsia="en-IN"/>
              </w:rPr>
            </w:pPr>
            <w:r w:rsidRPr="00D86774">
              <w:rPr>
                <w:rFonts w:asciiTheme="minorHAnsi" w:hAnsiTheme="minorHAnsi" w:cstheme="minorHAnsi"/>
                <w:sz w:val="22"/>
                <w:szCs w:val="22"/>
                <w:lang w:eastAsia="en-IN"/>
              </w:rPr>
              <w:t>1.</w:t>
            </w:r>
          </w:p>
        </w:tc>
        <w:tc>
          <w:tcPr>
            <w:tcW w:w="3143" w:type="dxa"/>
            <w:shd w:val="clear" w:color="auto" w:fill="auto"/>
            <w:vAlign w:val="center"/>
          </w:tcPr>
          <w:p w14:paraId="16BEA718" w14:textId="77777777" w:rsidR="00A35B9E" w:rsidRPr="00D86774" w:rsidRDefault="00A35B9E" w:rsidP="00F17E43">
            <w:pPr>
              <w:spacing w:line="360" w:lineRule="auto"/>
              <w:ind w:right="-193"/>
              <w:rPr>
                <w:rFonts w:asciiTheme="minorHAnsi" w:hAnsiTheme="minorHAnsi" w:cstheme="minorHAnsi"/>
                <w:sz w:val="22"/>
                <w:szCs w:val="22"/>
                <w:lang w:eastAsia="en-IN"/>
              </w:rPr>
            </w:pPr>
            <w:r>
              <w:rPr>
                <w:rFonts w:asciiTheme="minorHAnsi" w:hAnsiTheme="minorHAnsi" w:cstheme="minorHAnsi"/>
                <w:sz w:val="22"/>
                <w:szCs w:val="22"/>
                <w:lang w:eastAsia="en-IN"/>
              </w:rPr>
              <w:t>Plot</w:t>
            </w:r>
            <w:r w:rsidRPr="00D86774">
              <w:rPr>
                <w:rFonts w:asciiTheme="minorHAnsi" w:hAnsiTheme="minorHAnsi" w:cstheme="minorHAnsi"/>
                <w:sz w:val="22"/>
                <w:szCs w:val="22"/>
                <w:lang w:eastAsia="en-IN"/>
              </w:rPr>
              <w:t xml:space="preserve"> no.</w:t>
            </w:r>
          </w:p>
        </w:tc>
        <w:tc>
          <w:tcPr>
            <w:tcW w:w="4370" w:type="dxa"/>
            <w:shd w:val="clear" w:color="auto" w:fill="auto"/>
            <w:vAlign w:val="center"/>
          </w:tcPr>
          <w:p w14:paraId="2B1CFFD0" w14:textId="06785BB6" w:rsidR="00A35B9E" w:rsidRPr="00D86774" w:rsidRDefault="00DD44F2" w:rsidP="00F17E43">
            <w:pPr>
              <w:spacing w:line="360" w:lineRule="auto"/>
              <w:ind w:right="-193"/>
              <w:rPr>
                <w:rFonts w:asciiTheme="minorHAnsi" w:hAnsiTheme="minorHAnsi" w:cstheme="minorHAnsi"/>
                <w:sz w:val="22"/>
                <w:szCs w:val="22"/>
                <w:lang w:eastAsia="en-IN"/>
              </w:rPr>
            </w:pPr>
            <w:r>
              <w:rPr>
                <w:rFonts w:asciiTheme="minorHAnsi" w:hAnsiTheme="minorHAnsi" w:cstheme="minorHAnsi"/>
                <w:sz w:val="22"/>
                <w:szCs w:val="22"/>
                <w:lang w:eastAsia="en-IN"/>
              </w:rPr>
              <w:t>EL-237</w:t>
            </w:r>
          </w:p>
        </w:tc>
      </w:tr>
      <w:tr w:rsidR="00A35B9E" w:rsidRPr="00382141" w14:paraId="48A19489" w14:textId="77777777" w:rsidTr="00F17E43">
        <w:trPr>
          <w:trHeight w:val="376"/>
        </w:trPr>
        <w:tc>
          <w:tcPr>
            <w:tcW w:w="851" w:type="dxa"/>
            <w:shd w:val="clear" w:color="auto" w:fill="auto"/>
            <w:vAlign w:val="center"/>
          </w:tcPr>
          <w:p w14:paraId="04021E90" w14:textId="77777777" w:rsidR="00A35B9E" w:rsidRPr="00D86774" w:rsidRDefault="00A35B9E" w:rsidP="00F17E43">
            <w:pPr>
              <w:spacing w:line="360" w:lineRule="auto"/>
              <w:ind w:left="-216" w:right="-193"/>
              <w:jc w:val="center"/>
              <w:rPr>
                <w:rFonts w:asciiTheme="minorHAnsi" w:hAnsiTheme="minorHAnsi" w:cstheme="minorHAnsi"/>
                <w:sz w:val="22"/>
                <w:szCs w:val="22"/>
                <w:lang w:eastAsia="en-IN"/>
              </w:rPr>
            </w:pPr>
            <w:r w:rsidRPr="00D86774">
              <w:rPr>
                <w:rFonts w:asciiTheme="minorHAnsi" w:hAnsiTheme="minorHAnsi" w:cstheme="minorHAnsi"/>
                <w:sz w:val="22"/>
                <w:szCs w:val="22"/>
                <w:lang w:eastAsia="en-IN"/>
              </w:rPr>
              <w:t>2.</w:t>
            </w:r>
          </w:p>
        </w:tc>
        <w:tc>
          <w:tcPr>
            <w:tcW w:w="3143" w:type="dxa"/>
            <w:shd w:val="clear" w:color="auto" w:fill="auto"/>
            <w:vAlign w:val="center"/>
          </w:tcPr>
          <w:p w14:paraId="1CC294FB" w14:textId="77777777" w:rsidR="00F17E43" w:rsidRPr="00F17E43" w:rsidRDefault="00A35B9E" w:rsidP="00F17E43">
            <w:pPr>
              <w:spacing w:line="360" w:lineRule="auto"/>
              <w:ind w:right="-193"/>
              <w:rPr>
                <w:rFonts w:asciiTheme="minorHAnsi" w:hAnsiTheme="minorHAnsi" w:cstheme="minorHAnsi"/>
                <w:sz w:val="22"/>
                <w:szCs w:val="22"/>
                <w:lang w:eastAsia="en-IN"/>
              </w:rPr>
            </w:pPr>
            <w:r w:rsidRPr="00F17E43">
              <w:rPr>
                <w:rFonts w:asciiTheme="minorHAnsi" w:hAnsiTheme="minorHAnsi" w:cstheme="minorHAnsi"/>
                <w:sz w:val="22"/>
                <w:szCs w:val="22"/>
                <w:lang w:eastAsia="en-IN"/>
              </w:rPr>
              <w:t>Consideration Price</w:t>
            </w:r>
          </w:p>
          <w:p w14:paraId="605B26E5" w14:textId="25E77BD1" w:rsidR="00A35B9E" w:rsidRPr="00D86774" w:rsidRDefault="00F17E43" w:rsidP="00F17E43">
            <w:pPr>
              <w:pStyle w:val="Default"/>
              <w:rPr>
                <w:rFonts w:asciiTheme="minorHAnsi" w:hAnsiTheme="minorHAnsi" w:cstheme="minorHAnsi"/>
                <w:sz w:val="22"/>
                <w:szCs w:val="22"/>
              </w:rPr>
            </w:pPr>
            <w:r>
              <w:rPr>
                <w:rFonts w:asciiTheme="minorHAnsi" w:hAnsiTheme="minorHAnsi" w:cstheme="minorHAnsi"/>
                <w:sz w:val="22"/>
                <w:szCs w:val="22"/>
              </w:rPr>
              <w:t>(</w:t>
            </w:r>
            <w:r w:rsidRPr="00F17E43">
              <w:rPr>
                <w:rFonts w:asciiTheme="minorHAnsi" w:hAnsiTheme="minorHAnsi" w:cstheme="minorHAnsi"/>
                <w:sz w:val="22"/>
                <w:szCs w:val="22"/>
              </w:rPr>
              <w:t xml:space="preserve">incl. Stamp Duty &amp; Registration) </w:t>
            </w:r>
          </w:p>
        </w:tc>
        <w:tc>
          <w:tcPr>
            <w:tcW w:w="4370" w:type="dxa"/>
            <w:shd w:val="clear" w:color="auto" w:fill="auto"/>
            <w:vAlign w:val="center"/>
          </w:tcPr>
          <w:p w14:paraId="23EFFBF4" w14:textId="68DDB69B" w:rsidR="00A35B9E" w:rsidRPr="00F17E43" w:rsidRDefault="00F17E43" w:rsidP="00F17E43">
            <w:pPr>
              <w:spacing w:line="360" w:lineRule="auto"/>
              <w:ind w:right="-193"/>
              <w:rPr>
                <w:rFonts w:ascii="Arial" w:hAnsi="Arial" w:cs="Arial"/>
                <w:sz w:val="21"/>
                <w:szCs w:val="21"/>
              </w:rPr>
            </w:pPr>
            <w:r w:rsidRPr="00F17E43">
              <w:rPr>
                <w:rFonts w:asciiTheme="minorHAnsi" w:hAnsiTheme="minorHAnsi" w:cstheme="minorHAnsi"/>
                <w:sz w:val="22"/>
                <w:szCs w:val="22"/>
                <w:lang w:eastAsia="en-IN"/>
              </w:rPr>
              <w:t>INR 250 Crores</w:t>
            </w:r>
          </w:p>
        </w:tc>
      </w:tr>
      <w:tr w:rsidR="00A35B9E" w:rsidRPr="00382141" w14:paraId="3CFAB770" w14:textId="77777777" w:rsidTr="00F17E43">
        <w:trPr>
          <w:trHeight w:val="376"/>
        </w:trPr>
        <w:tc>
          <w:tcPr>
            <w:tcW w:w="851" w:type="dxa"/>
            <w:shd w:val="clear" w:color="auto" w:fill="auto"/>
            <w:vAlign w:val="center"/>
          </w:tcPr>
          <w:p w14:paraId="18308A18" w14:textId="00D0976B" w:rsidR="00A35B9E" w:rsidRPr="00D86774" w:rsidRDefault="00F17E43" w:rsidP="00F17E43">
            <w:pPr>
              <w:spacing w:line="360" w:lineRule="auto"/>
              <w:ind w:left="-216" w:right="-193"/>
              <w:jc w:val="center"/>
              <w:rPr>
                <w:rFonts w:asciiTheme="minorHAnsi" w:hAnsiTheme="minorHAnsi" w:cstheme="minorHAnsi"/>
                <w:sz w:val="22"/>
                <w:szCs w:val="22"/>
                <w:lang w:eastAsia="en-IN"/>
              </w:rPr>
            </w:pPr>
            <w:r>
              <w:rPr>
                <w:rFonts w:asciiTheme="minorHAnsi" w:hAnsiTheme="minorHAnsi" w:cstheme="minorHAnsi"/>
                <w:sz w:val="22"/>
                <w:szCs w:val="22"/>
                <w:lang w:eastAsia="en-IN"/>
              </w:rPr>
              <w:t>3.</w:t>
            </w:r>
          </w:p>
        </w:tc>
        <w:tc>
          <w:tcPr>
            <w:tcW w:w="3143" w:type="dxa"/>
            <w:shd w:val="clear" w:color="auto" w:fill="auto"/>
            <w:vAlign w:val="center"/>
          </w:tcPr>
          <w:p w14:paraId="192E7B03" w14:textId="0DD67CFB" w:rsidR="00A35B9E" w:rsidRPr="00D86774" w:rsidRDefault="00DD44F2" w:rsidP="00F17E43">
            <w:pPr>
              <w:spacing w:line="360" w:lineRule="auto"/>
              <w:ind w:right="-193"/>
              <w:rPr>
                <w:rFonts w:asciiTheme="minorHAnsi" w:hAnsiTheme="minorHAnsi" w:cstheme="minorHAnsi"/>
                <w:sz w:val="22"/>
                <w:szCs w:val="22"/>
                <w:lang w:eastAsia="en-IN"/>
              </w:rPr>
            </w:pPr>
            <w:r>
              <w:rPr>
                <w:rFonts w:asciiTheme="minorHAnsi" w:hAnsiTheme="minorHAnsi" w:cstheme="minorHAnsi"/>
                <w:sz w:val="22"/>
                <w:szCs w:val="22"/>
                <w:lang w:eastAsia="en-IN"/>
              </w:rPr>
              <w:t>Lessor</w:t>
            </w:r>
            <w:r w:rsidR="00A35B9E" w:rsidRPr="00D86774">
              <w:rPr>
                <w:rFonts w:asciiTheme="minorHAnsi" w:hAnsiTheme="minorHAnsi" w:cstheme="minorHAnsi"/>
                <w:sz w:val="22"/>
                <w:szCs w:val="22"/>
                <w:lang w:eastAsia="en-IN"/>
              </w:rPr>
              <w:t xml:space="preserve"> Name</w:t>
            </w:r>
          </w:p>
        </w:tc>
        <w:tc>
          <w:tcPr>
            <w:tcW w:w="4370" w:type="dxa"/>
            <w:shd w:val="clear" w:color="auto" w:fill="auto"/>
            <w:vAlign w:val="center"/>
          </w:tcPr>
          <w:p w14:paraId="2731CFB9" w14:textId="6D4F4EA4" w:rsidR="00A35B9E" w:rsidRPr="00D86774" w:rsidRDefault="00DD44F2" w:rsidP="00F17E43">
            <w:pPr>
              <w:spacing w:line="360" w:lineRule="auto"/>
              <w:ind w:right="-193"/>
              <w:rPr>
                <w:rFonts w:asciiTheme="minorHAnsi" w:hAnsiTheme="minorHAnsi" w:cstheme="minorHAnsi"/>
                <w:sz w:val="22"/>
                <w:szCs w:val="22"/>
                <w:lang w:eastAsia="en-IN"/>
              </w:rPr>
            </w:pPr>
            <w:r>
              <w:rPr>
                <w:rFonts w:asciiTheme="minorHAnsi" w:hAnsiTheme="minorHAnsi" w:cstheme="minorHAnsi"/>
                <w:sz w:val="22"/>
                <w:szCs w:val="22"/>
                <w:lang w:eastAsia="en-IN"/>
              </w:rPr>
              <w:t>Maharashtra Industrial Development Corporation (MIDC)</w:t>
            </w:r>
          </w:p>
        </w:tc>
      </w:tr>
      <w:tr w:rsidR="00A35B9E" w:rsidRPr="00382141" w14:paraId="29C08549" w14:textId="77777777" w:rsidTr="00F17E43">
        <w:trPr>
          <w:trHeight w:val="376"/>
        </w:trPr>
        <w:tc>
          <w:tcPr>
            <w:tcW w:w="851" w:type="dxa"/>
            <w:shd w:val="clear" w:color="auto" w:fill="auto"/>
            <w:vAlign w:val="center"/>
          </w:tcPr>
          <w:p w14:paraId="795C053F" w14:textId="46A02D1B" w:rsidR="00A35B9E" w:rsidRPr="00D86774" w:rsidRDefault="00F17E43" w:rsidP="00F17E43">
            <w:pPr>
              <w:spacing w:line="360" w:lineRule="auto"/>
              <w:ind w:left="-216" w:right="-193"/>
              <w:jc w:val="center"/>
              <w:rPr>
                <w:rFonts w:asciiTheme="minorHAnsi" w:hAnsiTheme="minorHAnsi" w:cstheme="minorHAnsi"/>
                <w:sz w:val="22"/>
                <w:szCs w:val="22"/>
                <w:lang w:eastAsia="en-IN"/>
              </w:rPr>
            </w:pPr>
            <w:r>
              <w:rPr>
                <w:rFonts w:asciiTheme="minorHAnsi" w:hAnsiTheme="minorHAnsi" w:cstheme="minorHAnsi"/>
                <w:sz w:val="22"/>
                <w:szCs w:val="22"/>
                <w:lang w:eastAsia="en-IN"/>
              </w:rPr>
              <w:t>4.</w:t>
            </w:r>
          </w:p>
        </w:tc>
        <w:tc>
          <w:tcPr>
            <w:tcW w:w="3143" w:type="dxa"/>
            <w:shd w:val="clear" w:color="auto" w:fill="auto"/>
            <w:vAlign w:val="center"/>
          </w:tcPr>
          <w:p w14:paraId="5A423F9D" w14:textId="0AB89901" w:rsidR="00A35B9E" w:rsidRPr="00D86774" w:rsidRDefault="00DD44F2" w:rsidP="00F17E43">
            <w:pPr>
              <w:spacing w:line="360" w:lineRule="auto"/>
              <w:ind w:right="-193"/>
              <w:rPr>
                <w:rFonts w:asciiTheme="minorHAnsi" w:hAnsiTheme="minorHAnsi" w:cstheme="minorHAnsi"/>
                <w:sz w:val="22"/>
                <w:szCs w:val="22"/>
                <w:lang w:eastAsia="en-IN"/>
              </w:rPr>
            </w:pPr>
            <w:r>
              <w:rPr>
                <w:rFonts w:asciiTheme="minorHAnsi" w:hAnsiTheme="minorHAnsi" w:cstheme="minorHAnsi"/>
                <w:sz w:val="22"/>
                <w:szCs w:val="22"/>
                <w:lang w:eastAsia="en-IN"/>
              </w:rPr>
              <w:t>Lessee</w:t>
            </w:r>
            <w:r w:rsidR="00A35B9E" w:rsidRPr="00D86774">
              <w:rPr>
                <w:rFonts w:asciiTheme="minorHAnsi" w:hAnsiTheme="minorHAnsi" w:cstheme="minorHAnsi"/>
                <w:sz w:val="22"/>
                <w:szCs w:val="22"/>
                <w:lang w:eastAsia="en-IN"/>
              </w:rPr>
              <w:t xml:space="preserve"> Name</w:t>
            </w:r>
          </w:p>
        </w:tc>
        <w:tc>
          <w:tcPr>
            <w:tcW w:w="4370" w:type="dxa"/>
            <w:shd w:val="clear" w:color="auto" w:fill="auto"/>
            <w:vAlign w:val="center"/>
          </w:tcPr>
          <w:p w14:paraId="3A8F6272" w14:textId="3D619C93" w:rsidR="00A35B9E" w:rsidRPr="00D86774" w:rsidRDefault="00DD44F2" w:rsidP="00F17E43">
            <w:pPr>
              <w:spacing w:line="360" w:lineRule="auto"/>
              <w:ind w:right="-193"/>
              <w:rPr>
                <w:rFonts w:asciiTheme="minorHAnsi" w:hAnsiTheme="minorHAnsi" w:cstheme="minorHAnsi"/>
                <w:sz w:val="22"/>
                <w:szCs w:val="22"/>
                <w:lang w:eastAsia="en-IN"/>
              </w:rPr>
            </w:pPr>
            <w:r>
              <w:rPr>
                <w:rFonts w:asciiTheme="minorHAnsi" w:hAnsiTheme="minorHAnsi" w:cstheme="minorHAnsi"/>
                <w:sz w:val="22"/>
                <w:szCs w:val="22"/>
                <w:lang w:eastAsia="en-IN"/>
              </w:rPr>
              <w:t>M/s India Jewellery Park Mumbai (IJPM)</w:t>
            </w:r>
          </w:p>
        </w:tc>
      </w:tr>
      <w:tr w:rsidR="00A35B9E" w:rsidRPr="00382141" w14:paraId="2F10ED35" w14:textId="77777777" w:rsidTr="00F17E43">
        <w:trPr>
          <w:trHeight w:val="376"/>
        </w:trPr>
        <w:tc>
          <w:tcPr>
            <w:tcW w:w="851" w:type="dxa"/>
            <w:shd w:val="clear" w:color="auto" w:fill="auto"/>
            <w:vAlign w:val="center"/>
          </w:tcPr>
          <w:p w14:paraId="59C5FB23" w14:textId="09657956" w:rsidR="00A35B9E" w:rsidRPr="00D86774" w:rsidRDefault="00F17E43" w:rsidP="00F17E43">
            <w:pPr>
              <w:spacing w:line="360" w:lineRule="auto"/>
              <w:ind w:left="-216" w:right="-193"/>
              <w:jc w:val="center"/>
              <w:rPr>
                <w:rFonts w:asciiTheme="minorHAnsi" w:hAnsiTheme="minorHAnsi" w:cstheme="minorHAnsi"/>
                <w:sz w:val="22"/>
                <w:szCs w:val="22"/>
                <w:lang w:eastAsia="en-IN"/>
              </w:rPr>
            </w:pPr>
            <w:r>
              <w:rPr>
                <w:rFonts w:asciiTheme="minorHAnsi" w:hAnsiTheme="minorHAnsi" w:cstheme="minorHAnsi"/>
                <w:sz w:val="22"/>
                <w:szCs w:val="22"/>
                <w:lang w:eastAsia="en-IN"/>
              </w:rPr>
              <w:t>5</w:t>
            </w:r>
            <w:r w:rsidR="00A35B9E" w:rsidRPr="00D86774">
              <w:rPr>
                <w:rFonts w:asciiTheme="minorHAnsi" w:hAnsiTheme="minorHAnsi" w:cstheme="minorHAnsi"/>
                <w:sz w:val="22"/>
                <w:szCs w:val="22"/>
                <w:lang w:eastAsia="en-IN"/>
              </w:rPr>
              <w:t>.</w:t>
            </w:r>
          </w:p>
        </w:tc>
        <w:tc>
          <w:tcPr>
            <w:tcW w:w="3143" w:type="dxa"/>
            <w:shd w:val="clear" w:color="auto" w:fill="auto"/>
            <w:vAlign w:val="center"/>
          </w:tcPr>
          <w:p w14:paraId="1B4061B5" w14:textId="7AFFCFB0" w:rsidR="00A35B9E" w:rsidRPr="00D86774" w:rsidRDefault="00A35B9E" w:rsidP="00F17E43">
            <w:pPr>
              <w:spacing w:line="360" w:lineRule="auto"/>
              <w:rPr>
                <w:rFonts w:asciiTheme="minorHAnsi" w:hAnsiTheme="minorHAnsi" w:cstheme="minorHAnsi"/>
                <w:sz w:val="22"/>
                <w:szCs w:val="22"/>
                <w:lang w:eastAsia="en-IN"/>
              </w:rPr>
            </w:pPr>
            <w:r w:rsidRPr="00D86774">
              <w:rPr>
                <w:rFonts w:asciiTheme="minorHAnsi" w:hAnsiTheme="minorHAnsi" w:cstheme="minorHAnsi"/>
                <w:sz w:val="22"/>
                <w:szCs w:val="22"/>
                <w:lang w:eastAsia="en-IN"/>
              </w:rPr>
              <w:t xml:space="preserve">Area </w:t>
            </w:r>
            <w:r w:rsidR="00DD44F2">
              <w:rPr>
                <w:rFonts w:asciiTheme="minorHAnsi" w:hAnsiTheme="minorHAnsi" w:cstheme="minorHAnsi"/>
                <w:sz w:val="22"/>
                <w:szCs w:val="22"/>
                <w:lang w:eastAsia="en-IN"/>
              </w:rPr>
              <w:t>leased</w:t>
            </w:r>
            <w:r w:rsidRPr="00D86774">
              <w:rPr>
                <w:rFonts w:asciiTheme="minorHAnsi" w:hAnsiTheme="minorHAnsi" w:cstheme="minorHAnsi"/>
                <w:sz w:val="22"/>
                <w:szCs w:val="22"/>
                <w:lang w:eastAsia="en-IN"/>
              </w:rPr>
              <w:t xml:space="preserve"> to M/s </w:t>
            </w:r>
            <w:r w:rsidR="00DD44F2">
              <w:rPr>
                <w:rFonts w:asciiTheme="minorHAnsi" w:hAnsiTheme="minorHAnsi" w:cstheme="minorHAnsi"/>
                <w:sz w:val="22"/>
                <w:szCs w:val="22"/>
                <w:lang w:eastAsia="en-IN"/>
              </w:rPr>
              <w:t>India Jewellery Park Mumbai</w:t>
            </w:r>
          </w:p>
        </w:tc>
        <w:tc>
          <w:tcPr>
            <w:tcW w:w="4370" w:type="dxa"/>
            <w:shd w:val="clear" w:color="auto" w:fill="auto"/>
            <w:vAlign w:val="center"/>
          </w:tcPr>
          <w:p w14:paraId="0FF11720" w14:textId="670042A2" w:rsidR="00A35B9E" w:rsidRPr="00D86774" w:rsidRDefault="00DD44F2" w:rsidP="00F17E43">
            <w:pPr>
              <w:spacing w:line="360" w:lineRule="auto"/>
              <w:rPr>
                <w:rFonts w:asciiTheme="minorHAnsi" w:hAnsiTheme="minorHAnsi" w:cstheme="minorHAnsi"/>
                <w:sz w:val="22"/>
                <w:szCs w:val="22"/>
                <w:lang w:eastAsia="en-IN"/>
              </w:rPr>
            </w:pPr>
            <w:r>
              <w:rPr>
                <w:rFonts w:asciiTheme="minorHAnsi" w:hAnsiTheme="minorHAnsi" w:cstheme="minorHAnsi"/>
                <w:sz w:val="22"/>
                <w:szCs w:val="22"/>
                <w:lang w:eastAsia="en-IN"/>
              </w:rPr>
              <w:t>86053</w:t>
            </w:r>
            <w:r w:rsidR="00A35B9E">
              <w:rPr>
                <w:rFonts w:asciiTheme="minorHAnsi" w:hAnsiTheme="minorHAnsi" w:cstheme="minorHAnsi"/>
                <w:sz w:val="22"/>
                <w:szCs w:val="22"/>
                <w:lang w:eastAsia="en-IN"/>
              </w:rPr>
              <w:t xml:space="preserve"> Sq. Mt.</w:t>
            </w:r>
          </w:p>
        </w:tc>
      </w:tr>
      <w:tr w:rsidR="00A35B9E" w:rsidRPr="00382141" w14:paraId="2F4D5B05" w14:textId="77777777" w:rsidTr="00F17E43">
        <w:trPr>
          <w:trHeight w:val="376"/>
        </w:trPr>
        <w:tc>
          <w:tcPr>
            <w:tcW w:w="851" w:type="dxa"/>
            <w:shd w:val="clear" w:color="auto" w:fill="auto"/>
            <w:vAlign w:val="center"/>
          </w:tcPr>
          <w:p w14:paraId="3768E824" w14:textId="538A8E90" w:rsidR="00A35B9E" w:rsidRPr="00D86774" w:rsidRDefault="00F17E43" w:rsidP="00F17E43">
            <w:pPr>
              <w:spacing w:line="360" w:lineRule="auto"/>
              <w:ind w:left="-216" w:right="-193"/>
              <w:jc w:val="center"/>
              <w:rPr>
                <w:rFonts w:asciiTheme="minorHAnsi" w:hAnsiTheme="minorHAnsi" w:cstheme="minorHAnsi"/>
                <w:sz w:val="22"/>
                <w:szCs w:val="22"/>
                <w:lang w:eastAsia="en-IN"/>
              </w:rPr>
            </w:pPr>
            <w:r>
              <w:rPr>
                <w:rFonts w:asciiTheme="minorHAnsi" w:hAnsiTheme="minorHAnsi" w:cstheme="minorHAnsi"/>
                <w:sz w:val="22"/>
                <w:szCs w:val="22"/>
                <w:lang w:eastAsia="en-IN"/>
              </w:rPr>
              <w:t>6</w:t>
            </w:r>
            <w:r w:rsidR="00A35B9E" w:rsidRPr="00D86774">
              <w:rPr>
                <w:rFonts w:asciiTheme="minorHAnsi" w:hAnsiTheme="minorHAnsi" w:cstheme="minorHAnsi"/>
                <w:sz w:val="22"/>
                <w:szCs w:val="22"/>
                <w:lang w:eastAsia="en-IN"/>
              </w:rPr>
              <w:t>.</w:t>
            </w:r>
          </w:p>
        </w:tc>
        <w:tc>
          <w:tcPr>
            <w:tcW w:w="3143" w:type="dxa"/>
            <w:shd w:val="clear" w:color="auto" w:fill="auto"/>
            <w:vAlign w:val="center"/>
          </w:tcPr>
          <w:p w14:paraId="4E9E7768" w14:textId="21C47813" w:rsidR="00A35B9E" w:rsidRPr="00D86774" w:rsidRDefault="00A35B9E" w:rsidP="00F17E43">
            <w:pPr>
              <w:spacing w:line="360" w:lineRule="auto"/>
              <w:ind w:right="-193"/>
              <w:rPr>
                <w:rFonts w:asciiTheme="minorHAnsi" w:hAnsiTheme="minorHAnsi" w:cstheme="minorHAnsi"/>
                <w:sz w:val="22"/>
                <w:szCs w:val="22"/>
                <w:lang w:eastAsia="en-IN"/>
              </w:rPr>
            </w:pPr>
            <w:r w:rsidRPr="00D86774">
              <w:rPr>
                <w:rFonts w:asciiTheme="minorHAnsi" w:hAnsiTheme="minorHAnsi" w:cstheme="minorHAnsi"/>
                <w:sz w:val="22"/>
                <w:szCs w:val="22"/>
                <w:lang w:eastAsia="en-IN"/>
              </w:rPr>
              <w:t xml:space="preserve">Date of </w:t>
            </w:r>
            <w:r w:rsidR="00DD44F2">
              <w:rPr>
                <w:rFonts w:asciiTheme="minorHAnsi" w:hAnsiTheme="minorHAnsi" w:cstheme="minorHAnsi"/>
                <w:sz w:val="22"/>
                <w:szCs w:val="22"/>
                <w:lang w:eastAsia="en-IN"/>
              </w:rPr>
              <w:t>Lease</w:t>
            </w:r>
            <w:r w:rsidRPr="00D86774">
              <w:rPr>
                <w:rFonts w:asciiTheme="minorHAnsi" w:hAnsiTheme="minorHAnsi" w:cstheme="minorHAnsi"/>
                <w:sz w:val="22"/>
                <w:szCs w:val="22"/>
                <w:lang w:eastAsia="en-IN"/>
              </w:rPr>
              <w:t xml:space="preserve"> Deed</w:t>
            </w:r>
          </w:p>
        </w:tc>
        <w:tc>
          <w:tcPr>
            <w:tcW w:w="4370" w:type="dxa"/>
            <w:shd w:val="clear" w:color="auto" w:fill="auto"/>
            <w:vAlign w:val="center"/>
          </w:tcPr>
          <w:p w14:paraId="3057B1D1" w14:textId="2255E0F5" w:rsidR="00A35B9E" w:rsidRPr="00D86774" w:rsidRDefault="007F329D" w:rsidP="00F17E43">
            <w:pPr>
              <w:spacing w:line="360" w:lineRule="auto"/>
              <w:ind w:right="-193"/>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bl>
    <w:p w14:paraId="000F1526" w14:textId="3BF9B63E" w:rsidR="007F329D" w:rsidRPr="00D53A72" w:rsidRDefault="007F329D" w:rsidP="00D53A72">
      <w:pPr>
        <w:autoSpaceDE w:val="0"/>
        <w:autoSpaceDN w:val="0"/>
        <w:adjustRightInd w:val="0"/>
        <w:spacing w:line="360" w:lineRule="auto"/>
        <w:ind w:right="-8"/>
        <w:jc w:val="both"/>
        <w:rPr>
          <w:rFonts w:ascii="Arial" w:hAnsi="Arial" w:cs="Arial"/>
          <w:sz w:val="22"/>
          <w:szCs w:val="22"/>
          <w:lang w:eastAsia="en-IN"/>
        </w:rPr>
      </w:pPr>
    </w:p>
    <w:p w14:paraId="092F3348" w14:textId="65F0C507" w:rsidR="00AB6839" w:rsidRDefault="00D53A72" w:rsidP="00950133">
      <w:pPr>
        <w:pStyle w:val="ListParagraph"/>
        <w:autoSpaceDE w:val="0"/>
        <w:autoSpaceDN w:val="0"/>
        <w:adjustRightInd w:val="0"/>
        <w:spacing w:after="240" w:line="360" w:lineRule="auto"/>
        <w:ind w:left="426" w:right="-8"/>
        <w:jc w:val="both"/>
        <w:rPr>
          <w:rFonts w:ascii="Arial" w:hAnsi="Arial" w:cs="Arial"/>
          <w:sz w:val="22"/>
          <w:szCs w:val="22"/>
          <w:lang w:eastAsia="en-IN"/>
        </w:rPr>
      </w:pPr>
      <w:r>
        <w:rPr>
          <w:rFonts w:ascii="Arial" w:hAnsi="Arial" w:cs="Arial"/>
          <w:sz w:val="22"/>
          <w:szCs w:val="22"/>
        </w:rPr>
        <w:t>As</w:t>
      </w:r>
      <w:r>
        <w:rPr>
          <w:rFonts w:ascii="Arial" w:hAnsi="Arial" w:cs="Arial"/>
          <w:sz w:val="22"/>
          <w:szCs w:val="22"/>
          <w:lang w:eastAsia="en-IN"/>
        </w:rPr>
        <w:t xml:space="preserve"> per the draft lease deed shared by the client/company, the proposed map of the land is shown below:</w:t>
      </w:r>
    </w:p>
    <w:p w14:paraId="4E22BC47" w14:textId="74FF3E10" w:rsidR="007F329D" w:rsidRDefault="00CC2C4B" w:rsidP="00950133">
      <w:pPr>
        <w:spacing w:line="360" w:lineRule="auto"/>
        <w:ind w:left="426"/>
        <w:jc w:val="both"/>
        <w:rPr>
          <w:rFonts w:ascii="Arial" w:hAnsi="Arial" w:cs="Arial"/>
          <w:sz w:val="22"/>
          <w:szCs w:val="22"/>
          <w:lang w:eastAsia="en-IN"/>
        </w:rPr>
      </w:pPr>
      <w:r>
        <w:rPr>
          <w:rFonts w:ascii="Arial" w:hAnsi="Arial" w:cs="Arial"/>
          <w:noProof/>
          <w:sz w:val="22"/>
          <w:szCs w:val="22"/>
          <w:lang w:eastAsia="en-IN"/>
        </w:rPr>
        <w:lastRenderedPageBreak/>
        <w:drawing>
          <wp:inline distT="0" distB="0" distL="0" distR="0" wp14:anchorId="7EFCCF17" wp14:editId="14C3E161">
            <wp:extent cx="6010910" cy="4591050"/>
            <wp:effectExtent l="19050" t="19050" r="27940"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4">
                      <a:extLst>
                        <a:ext uri="{BEBA8EAE-BF5A-486C-A8C5-ECC9F3942E4B}">
                          <a14:imgProps xmlns:a14="http://schemas.microsoft.com/office/drawing/2010/main">
                            <a14:imgLayer r:embed="rId1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6017095" cy="4595774"/>
                    </a:xfrm>
                    <a:prstGeom prst="rect">
                      <a:avLst/>
                    </a:prstGeom>
                    <a:ln>
                      <a:solidFill>
                        <a:schemeClr val="tx1"/>
                      </a:solidFill>
                    </a:ln>
                  </pic:spPr>
                </pic:pic>
              </a:graphicData>
            </a:graphic>
          </wp:inline>
        </w:drawing>
      </w:r>
    </w:p>
    <w:p w14:paraId="64D02833" w14:textId="7F6E24F2" w:rsidR="004A64BD" w:rsidRDefault="00D53A72" w:rsidP="00950133">
      <w:pPr>
        <w:pStyle w:val="ListParagraph"/>
        <w:autoSpaceDE w:val="0"/>
        <w:autoSpaceDN w:val="0"/>
        <w:adjustRightInd w:val="0"/>
        <w:spacing w:before="240" w:after="240" w:line="360" w:lineRule="auto"/>
        <w:ind w:left="426" w:right="-8"/>
        <w:jc w:val="both"/>
        <w:rPr>
          <w:rFonts w:ascii="Arial" w:hAnsi="Arial" w:cs="Arial"/>
          <w:sz w:val="22"/>
          <w:szCs w:val="22"/>
          <w:lang w:eastAsia="en-IN"/>
        </w:rPr>
      </w:pPr>
      <w:r w:rsidRPr="003D645A">
        <w:rPr>
          <w:rFonts w:ascii="Arial" w:hAnsi="Arial" w:cs="Arial"/>
          <w:sz w:val="22"/>
          <w:szCs w:val="22"/>
        </w:rPr>
        <w:t>As per proposed map shared by the company the construction work is under process, grading and</w:t>
      </w:r>
      <w:r w:rsidRPr="003D645A">
        <w:rPr>
          <w:rFonts w:ascii="Arial" w:hAnsi="Arial" w:cs="Arial"/>
          <w:sz w:val="22"/>
          <w:szCs w:val="22"/>
          <w:lang w:eastAsia="en-IN"/>
        </w:rPr>
        <w:t xml:space="preserve"> foundation is under construction and the entry of the premises from South-East. MIDC road is adjacent to the land parcel which is 400 </w:t>
      </w:r>
      <w:r w:rsidR="00067CE2" w:rsidRPr="003D645A">
        <w:rPr>
          <w:rFonts w:ascii="Arial" w:hAnsi="Arial" w:cs="Arial"/>
          <w:sz w:val="22"/>
          <w:szCs w:val="22"/>
          <w:lang w:eastAsia="en-IN"/>
        </w:rPr>
        <w:t>meters</w:t>
      </w:r>
      <w:r w:rsidRPr="003D645A">
        <w:rPr>
          <w:rFonts w:ascii="Arial" w:hAnsi="Arial" w:cs="Arial"/>
          <w:sz w:val="22"/>
          <w:szCs w:val="22"/>
          <w:lang w:eastAsia="en-IN"/>
        </w:rPr>
        <w:t xml:space="preserve"> away in the East, Plot no. 225 (Shiv Krupa Bhavan) is adjacent from West, Sigma IT Park in the North and MIDC road in the South.</w:t>
      </w:r>
      <w:r w:rsidR="00950133" w:rsidRPr="003D645A">
        <w:rPr>
          <w:rFonts w:ascii="Arial" w:hAnsi="Arial" w:cs="Arial"/>
          <w:sz w:val="22"/>
          <w:szCs w:val="22"/>
          <w:lang w:eastAsia="en-IN"/>
        </w:rPr>
        <w:t xml:space="preserve"> The details of the adjacent boundary walls to the plot </w:t>
      </w:r>
      <w:r w:rsidR="00067CE2" w:rsidRPr="003D645A">
        <w:rPr>
          <w:rFonts w:ascii="Arial" w:hAnsi="Arial" w:cs="Arial"/>
          <w:sz w:val="22"/>
          <w:szCs w:val="22"/>
          <w:lang w:eastAsia="en-IN"/>
        </w:rPr>
        <w:t>are</w:t>
      </w:r>
      <w:r w:rsidR="00950133" w:rsidRPr="003D645A">
        <w:rPr>
          <w:rFonts w:ascii="Arial" w:hAnsi="Arial" w:cs="Arial"/>
          <w:sz w:val="22"/>
          <w:szCs w:val="22"/>
          <w:lang w:eastAsia="en-IN"/>
        </w:rPr>
        <w:t xml:space="preserve"> shown in the table below:</w:t>
      </w:r>
    </w:p>
    <w:tbl>
      <w:tblPr>
        <w:tblStyle w:val="TableGrid"/>
        <w:tblW w:w="9497" w:type="dxa"/>
        <w:tblInd w:w="421" w:type="dxa"/>
        <w:tblLook w:val="04A0" w:firstRow="1" w:lastRow="0" w:firstColumn="1" w:lastColumn="0" w:noHBand="0" w:noVBand="1"/>
      </w:tblPr>
      <w:tblGrid>
        <w:gridCol w:w="3118"/>
        <w:gridCol w:w="6379"/>
      </w:tblGrid>
      <w:tr w:rsidR="00F17E43" w:rsidRPr="00F17E43" w14:paraId="34E1F6F9" w14:textId="77777777" w:rsidTr="00950133">
        <w:tc>
          <w:tcPr>
            <w:tcW w:w="3118" w:type="dxa"/>
            <w:shd w:val="clear" w:color="auto" w:fill="002060"/>
            <w:vAlign w:val="center"/>
          </w:tcPr>
          <w:p w14:paraId="42CCFD51" w14:textId="729FA62E" w:rsidR="00F17E43" w:rsidRPr="00F17E43" w:rsidRDefault="00F17E43" w:rsidP="00F17E43">
            <w:pPr>
              <w:spacing w:line="360" w:lineRule="auto"/>
              <w:jc w:val="center"/>
              <w:rPr>
                <w:rFonts w:asciiTheme="minorHAnsi" w:hAnsiTheme="minorHAnsi" w:cstheme="minorHAnsi"/>
                <w:b/>
                <w:bCs/>
                <w:color w:val="FFFFFF" w:themeColor="background1"/>
                <w:sz w:val="22"/>
                <w:szCs w:val="22"/>
                <w:lang w:eastAsia="en-IN"/>
              </w:rPr>
            </w:pPr>
            <w:r w:rsidRPr="00F17E43">
              <w:rPr>
                <w:rFonts w:asciiTheme="minorHAnsi" w:hAnsiTheme="minorHAnsi" w:cstheme="minorHAnsi"/>
                <w:b/>
                <w:bCs/>
                <w:color w:val="FFFFFF" w:themeColor="background1"/>
                <w:sz w:val="22"/>
                <w:szCs w:val="22"/>
                <w:lang w:eastAsia="en-IN"/>
              </w:rPr>
              <w:t>Directions</w:t>
            </w:r>
          </w:p>
        </w:tc>
        <w:tc>
          <w:tcPr>
            <w:tcW w:w="6379" w:type="dxa"/>
            <w:shd w:val="clear" w:color="auto" w:fill="002060"/>
            <w:vAlign w:val="center"/>
          </w:tcPr>
          <w:p w14:paraId="4D1EE271" w14:textId="4EBE5EFB" w:rsidR="00F17E43" w:rsidRPr="00F17E43" w:rsidRDefault="00F17E43" w:rsidP="00F17E43">
            <w:pPr>
              <w:spacing w:line="360" w:lineRule="auto"/>
              <w:jc w:val="center"/>
              <w:rPr>
                <w:rFonts w:asciiTheme="minorHAnsi" w:hAnsiTheme="minorHAnsi" w:cstheme="minorHAnsi"/>
                <w:b/>
                <w:bCs/>
                <w:color w:val="FFFFFF" w:themeColor="background1"/>
                <w:sz w:val="22"/>
                <w:szCs w:val="22"/>
                <w:lang w:eastAsia="en-IN"/>
              </w:rPr>
            </w:pPr>
            <w:r w:rsidRPr="00F17E43">
              <w:rPr>
                <w:rFonts w:asciiTheme="minorHAnsi" w:hAnsiTheme="minorHAnsi" w:cstheme="minorHAnsi"/>
                <w:b/>
                <w:bCs/>
                <w:color w:val="FFFFFF" w:themeColor="background1"/>
                <w:sz w:val="22"/>
                <w:szCs w:val="22"/>
                <w:lang w:eastAsia="en-IN"/>
              </w:rPr>
              <w:t>Boundary Wall Details</w:t>
            </w:r>
          </w:p>
        </w:tc>
      </w:tr>
      <w:tr w:rsidR="00F17E43" w:rsidRPr="00F17E43" w14:paraId="7DA8C064" w14:textId="77777777" w:rsidTr="00950133">
        <w:tc>
          <w:tcPr>
            <w:tcW w:w="3118" w:type="dxa"/>
            <w:vAlign w:val="center"/>
          </w:tcPr>
          <w:p w14:paraId="5BCC73D7" w14:textId="1FCC8566" w:rsidR="00F17E43" w:rsidRPr="00F17E43" w:rsidRDefault="00F17E43" w:rsidP="00F17E43">
            <w:pPr>
              <w:spacing w:line="360" w:lineRule="auto"/>
              <w:rPr>
                <w:rFonts w:asciiTheme="minorHAnsi" w:hAnsiTheme="minorHAnsi" w:cstheme="minorHAnsi"/>
                <w:sz w:val="22"/>
                <w:szCs w:val="22"/>
                <w:lang w:eastAsia="en-IN"/>
              </w:rPr>
            </w:pPr>
            <w:r w:rsidRPr="004A64BD">
              <w:rPr>
                <w:rFonts w:asciiTheme="minorHAnsi" w:hAnsiTheme="minorHAnsi" w:cstheme="minorHAnsi"/>
                <w:sz w:val="22"/>
                <w:szCs w:val="22"/>
                <w:lang w:eastAsia="en-IN"/>
              </w:rPr>
              <w:t>On or towards the North</w:t>
            </w:r>
          </w:p>
        </w:tc>
        <w:tc>
          <w:tcPr>
            <w:tcW w:w="6379" w:type="dxa"/>
          </w:tcPr>
          <w:p w14:paraId="4D84E096" w14:textId="6A1349AD" w:rsidR="00F17E43" w:rsidRPr="00F17E43" w:rsidRDefault="00F17E43" w:rsidP="00F17E43">
            <w:pPr>
              <w:spacing w:line="360" w:lineRule="auto"/>
              <w:jc w:val="both"/>
              <w:rPr>
                <w:rFonts w:asciiTheme="minorHAnsi" w:hAnsiTheme="minorHAnsi" w:cstheme="minorHAnsi"/>
                <w:sz w:val="22"/>
                <w:szCs w:val="22"/>
                <w:lang w:eastAsia="en-IN"/>
              </w:rPr>
            </w:pPr>
            <w:r w:rsidRPr="00F17E43">
              <w:rPr>
                <w:rFonts w:asciiTheme="minorHAnsi" w:hAnsiTheme="minorHAnsi" w:cstheme="minorHAnsi"/>
                <w:sz w:val="22"/>
                <w:szCs w:val="22"/>
                <w:lang w:eastAsia="en-IN"/>
              </w:rPr>
              <w:t>Plot No.</w:t>
            </w:r>
            <w:r w:rsidRPr="004A64BD">
              <w:rPr>
                <w:rFonts w:asciiTheme="minorHAnsi" w:hAnsiTheme="minorHAnsi" w:cstheme="minorHAnsi"/>
                <w:sz w:val="22"/>
                <w:szCs w:val="22"/>
                <w:lang w:eastAsia="en-IN"/>
              </w:rPr>
              <w:t xml:space="preserve"> EL-223, EL</w:t>
            </w:r>
            <w:r w:rsidRPr="00F17E43">
              <w:rPr>
                <w:rFonts w:asciiTheme="minorHAnsi" w:hAnsiTheme="minorHAnsi" w:cstheme="minorHAnsi"/>
                <w:sz w:val="22"/>
                <w:szCs w:val="22"/>
                <w:lang w:eastAsia="en-IN"/>
              </w:rPr>
              <w:t>-</w:t>
            </w:r>
            <w:r w:rsidRPr="004A64BD">
              <w:rPr>
                <w:rFonts w:asciiTheme="minorHAnsi" w:hAnsiTheme="minorHAnsi" w:cstheme="minorHAnsi"/>
                <w:sz w:val="22"/>
                <w:szCs w:val="22"/>
                <w:lang w:eastAsia="en-IN"/>
              </w:rPr>
              <w:t>224, EL-225</w:t>
            </w:r>
            <w:r w:rsidRPr="00F17E43">
              <w:rPr>
                <w:rFonts w:asciiTheme="minorHAnsi" w:hAnsiTheme="minorHAnsi" w:cstheme="minorHAnsi"/>
                <w:sz w:val="22"/>
                <w:szCs w:val="22"/>
                <w:lang w:eastAsia="en-IN"/>
              </w:rPr>
              <w:t xml:space="preserve">; </w:t>
            </w:r>
            <w:r w:rsidRPr="004A64BD">
              <w:rPr>
                <w:rFonts w:asciiTheme="minorHAnsi" w:hAnsiTheme="minorHAnsi" w:cstheme="minorHAnsi"/>
                <w:sz w:val="22"/>
                <w:szCs w:val="22"/>
                <w:lang w:eastAsia="en-IN"/>
              </w:rPr>
              <w:t>R</w:t>
            </w:r>
            <w:r w:rsidRPr="00F17E43">
              <w:rPr>
                <w:rFonts w:asciiTheme="minorHAnsi" w:hAnsiTheme="minorHAnsi" w:cstheme="minorHAnsi"/>
                <w:sz w:val="22"/>
                <w:szCs w:val="22"/>
                <w:lang w:eastAsia="en-IN"/>
              </w:rPr>
              <w:t>oad</w:t>
            </w:r>
            <w:r w:rsidRPr="004A64BD">
              <w:rPr>
                <w:rFonts w:asciiTheme="minorHAnsi" w:hAnsiTheme="minorHAnsi" w:cstheme="minorHAnsi"/>
                <w:sz w:val="22"/>
                <w:szCs w:val="22"/>
                <w:lang w:eastAsia="en-IN"/>
              </w:rPr>
              <w:t xml:space="preserve"> R/w = 3</w:t>
            </w:r>
            <w:r>
              <w:rPr>
                <w:rFonts w:asciiTheme="minorHAnsi" w:hAnsiTheme="minorHAnsi" w:cstheme="minorHAnsi"/>
                <w:sz w:val="22"/>
                <w:szCs w:val="22"/>
                <w:lang w:eastAsia="en-IN"/>
              </w:rPr>
              <w:t>0</w:t>
            </w:r>
            <w:r w:rsidRPr="004A64BD">
              <w:rPr>
                <w:rFonts w:asciiTheme="minorHAnsi" w:hAnsiTheme="minorHAnsi" w:cstheme="minorHAnsi"/>
                <w:sz w:val="22"/>
                <w:szCs w:val="22"/>
                <w:lang w:eastAsia="en-IN"/>
              </w:rPr>
              <w:t xml:space="preserve"> M</w:t>
            </w:r>
          </w:p>
        </w:tc>
      </w:tr>
      <w:tr w:rsidR="00F17E43" w:rsidRPr="00F17E43" w14:paraId="486B79C7" w14:textId="77777777" w:rsidTr="00950133">
        <w:tc>
          <w:tcPr>
            <w:tcW w:w="3118" w:type="dxa"/>
            <w:vAlign w:val="center"/>
          </w:tcPr>
          <w:p w14:paraId="4DE9BDBB" w14:textId="0ED6B095" w:rsidR="00F17E43" w:rsidRPr="00F17E43" w:rsidRDefault="00F17E43" w:rsidP="00F17E43">
            <w:pPr>
              <w:spacing w:line="360" w:lineRule="auto"/>
              <w:rPr>
                <w:rFonts w:asciiTheme="minorHAnsi" w:hAnsiTheme="minorHAnsi" w:cstheme="minorHAnsi"/>
                <w:sz w:val="22"/>
                <w:szCs w:val="22"/>
                <w:lang w:eastAsia="en-IN"/>
              </w:rPr>
            </w:pPr>
            <w:r w:rsidRPr="004A64BD">
              <w:rPr>
                <w:rFonts w:asciiTheme="minorHAnsi" w:hAnsiTheme="minorHAnsi" w:cstheme="minorHAnsi"/>
                <w:sz w:val="22"/>
                <w:szCs w:val="22"/>
                <w:lang w:eastAsia="en-IN"/>
              </w:rPr>
              <w:t>On or towards the South</w:t>
            </w:r>
          </w:p>
        </w:tc>
        <w:tc>
          <w:tcPr>
            <w:tcW w:w="6379" w:type="dxa"/>
          </w:tcPr>
          <w:p w14:paraId="1B207D16" w14:textId="4A344B0B" w:rsidR="00F17E43" w:rsidRPr="00F17E43" w:rsidRDefault="00F17E43" w:rsidP="004A64BD">
            <w:pPr>
              <w:spacing w:line="360" w:lineRule="auto"/>
              <w:jc w:val="both"/>
              <w:rPr>
                <w:rFonts w:asciiTheme="minorHAnsi" w:hAnsiTheme="minorHAnsi" w:cstheme="minorHAnsi"/>
                <w:sz w:val="22"/>
                <w:szCs w:val="22"/>
                <w:lang w:eastAsia="en-IN"/>
              </w:rPr>
            </w:pPr>
            <w:r w:rsidRPr="00F17E43">
              <w:rPr>
                <w:rFonts w:asciiTheme="minorHAnsi" w:hAnsiTheme="minorHAnsi" w:cstheme="minorHAnsi"/>
                <w:sz w:val="22"/>
                <w:szCs w:val="22"/>
                <w:lang w:eastAsia="en-IN"/>
              </w:rPr>
              <w:t>Quarry No. 11 &amp; Quarry No. 8pt.</w:t>
            </w:r>
          </w:p>
        </w:tc>
      </w:tr>
      <w:tr w:rsidR="00F17E43" w:rsidRPr="00F17E43" w14:paraId="5EA864C8" w14:textId="77777777" w:rsidTr="00950133">
        <w:tc>
          <w:tcPr>
            <w:tcW w:w="3118" w:type="dxa"/>
            <w:vAlign w:val="center"/>
          </w:tcPr>
          <w:p w14:paraId="5E2B9764" w14:textId="47D75240" w:rsidR="00F17E43" w:rsidRPr="00F17E43" w:rsidRDefault="00F17E43" w:rsidP="00F17E43">
            <w:pPr>
              <w:spacing w:line="360" w:lineRule="auto"/>
              <w:rPr>
                <w:rFonts w:asciiTheme="minorHAnsi" w:hAnsiTheme="minorHAnsi" w:cstheme="minorHAnsi"/>
                <w:sz w:val="22"/>
                <w:szCs w:val="22"/>
                <w:lang w:eastAsia="en-IN"/>
              </w:rPr>
            </w:pPr>
            <w:r w:rsidRPr="004A64BD">
              <w:rPr>
                <w:rFonts w:asciiTheme="minorHAnsi" w:hAnsiTheme="minorHAnsi" w:cstheme="minorHAnsi"/>
                <w:sz w:val="22"/>
                <w:szCs w:val="22"/>
                <w:lang w:eastAsia="en-IN"/>
              </w:rPr>
              <w:t>On or towards the East</w:t>
            </w:r>
          </w:p>
        </w:tc>
        <w:tc>
          <w:tcPr>
            <w:tcW w:w="6379" w:type="dxa"/>
          </w:tcPr>
          <w:p w14:paraId="495BB7D6" w14:textId="4337C453" w:rsidR="00F17E43" w:rsidRPr="00F17E43" w:rsidRDefault="00F17E43" w:rsidP="004A64BD">
            <w:pPr>
              <w:spacing w:line="360" w:lineRule="auto"/>
              <w:jc w:val="both"/>
              <w:rPr>
                <w:rFonts w:asciiTheme="minorHAnsi" w:hAnsiTheme="minorHAnsi" w:cstheme="minorHAnsi"/>
                <w:sz w:val="22"/>
                <w:szCs w:val="22"/>
                <w:lang w:eastAsia="en-IN"/>
              </w:rPr>
            </w:pPr>
            <w:r w:rsidRPr="00F17E43">
              <w:rPr>
                <w:rFonts w:asciiTheme="minorHAnsi" w:hAnsiTheme="minorHAnsi" w:cstheme="minorHAnsi"/>
                <w:sz w:val="22"/>
                <w:szCs w:val="22"/>
                <w:lang w:eastAsia="en-IN"/>
              </w:rPr>
              <w:t xml:space="preserve">Plot No. </w:t>
            </w:r>
            <w:r w:rsidRPr="004A64BD">
              <w:rPr>
                <w:rFonts w:asciiTheme="minorHAnsi" w:hAnsiTheme="minorHAnsi" w:cstheme="minorHAnsi"/>
                <w:sz w:val="22"/>
                <w:szCs w:val="22"/>
                <w:lang w:eastAsia="en-IN"/>
              </w:rPr>
              <w:t>OS-12 EL</w:t>
            </w:r>
            <w:r w:rsidRPr="00F17E43">
              <w:rPr>
                <w:rFonts w:asciiTheme="minorHAnsi" w:hAnsiTheme="minorHAnsi" w:cstheme="minorHAnsi"/>
                <w:sz w:val="22"/>
                <w:szCs w:val="22"/>
                <w:lang w:eastAsia="en-IN"/>
              </w:rPr>
              <w:t>,</w:t>
            </w:r>
            <w:r w:rsidRPr="004A64BD">
              <w:rPr>
                <w:rFonts w:asciiTheme="minorHAnsi" w:hAnsiTheme="minorHAnsi" w:cstheme="minorHAnsi"/>
                <w:sz w:val="22"/>
                <w:szCs w:val="22"/>
                <w:lang w:eastAsia="en-IN"/>
              </w:rPr>
              <w:t xml:space="preserve"> N</w:t>
            </w:r>
            <w:r w:rsidRPr="00F17E43">
              <w:rPr>
                <w:rFonts w:asciiTheme="minorHAnsi" w:hAnsiTheme="minorHAnsi" w:cstheme="minorHAnsi"/>
                <w:sz w:val="22"/>
                <w:szCs w:val="22"/>
                <w:lang w:eastAsia="en-IN"/>
              </w:rPr>
              <w:t>alla</w:t>
            </w:r>
          </w:p>
        </w:tc>
      </w:tr>
      <w:tr w:rsidR="00F17E43" w:rsidRPr="00F17E43" w14:paraId="79431FB7" w14:textId="77777777" w:rsidTr="00950133">
        <w:tc>
          <w:tcPr>
            <w:tcW w:w="3118" w:type="dxa"/>
            <w:vAlign w:val="center"/>
          </w:tcPr>
          <w:p w14:paraId="7D2F36E7" w14:textId="339042E3" w:rsidR="00F17E43" w:rsidRPr="00F17E43" w:rsidRDefault="00F17E43" w:rsidP="00F17E43">
            <w:pPr>
              <w:spacing w:line="360" w:lineRule="auto"/>
              <w:rPr>
                <w:rFonts w:asciiTheme="minorHAnsi" w:hAnsiTheme="minorHAnsi" w:cstheme="minorHAnsi"/>
                <w:sz w:val="22"/>
                <w:szCs w:val="22"/>
                <w:lang w:eastAsia="en-IN"/>
              </w:rPr>
            </w:pPr>
            <w:r w:rsidRPr="004A64BD">
              <w:rPr>
                <w:rFonts w:asciiTheme="minorHAnsi" w:hAnsiTheme="minorHAnsi" w:cstheme="minorHAnsi"/>
                <w:sz w:val="22"/>
                <w:szCs w:val="22"/>
                <w:lang w:eastAsia="en-IN"/>
              </w:rPr>
              <w:t xml:space="preserve">On or towards the </w:t>
            </w:r>
            <w:r w:rsidRPr="00F17E43">
              <w:rPr>
                <w:rFonts w:asciiTheme="minorHAnsi" w:hAnsiTheme="minorHAnsi" w:cstheme="minorHAnsi"/>
                <w:sz w:val="22"/>
                <w:szCs w:val="22"/>
                <w:lang w:eastAsia="en-IN"/>
              </w:rPr>
              <w:t>West</w:t>
            </w:r>
          </w:p>
        </w:tc>
        <w:tc>
          <w:tcPr>
            <w:tcW w:w="6379" w:type="dxa"/>
          </w:tcPr>
          <w:p w14:paraId="175A2B7D" w14:textId="151531B4" w:rsidR="00F17E43" w:rsidRPr="00F17E43" w:rsidRDefault="00F17E43" w:rsidP="004A64BD">
            <w:pPr>
              <w:spacing w:line="360" w:lineRule="auto"/>
              <w:jc w:val="both"/>
              <w:rPr>
                <w:rFonts w:asciiTheme="minorHAnsi" w:hAnsiTheme="minorHAnsi" w:cstheme="minorHAnsi"/>
                <w:sz w:val="22"/>
                <w:szCs w:val="22"/>
                <w:lang w:eastAsia="en-IN"/>
              </w:rPr>
            </w:pPr>
            <w:r w:rsidRPr="00F17E43">
              <w:rPr>
                <w:rFonts w:asciiTheme="minorHAnsi" w:hAnsiTheme="minorHAnsi" w:cstheme="minorHAnsi"/>
                <w:sz w:val="22"/>
                <w:szCs w:val="22"/>
                <w:lang w:eastAsia="en-IN"/>
              </w:rPr>
              <w:t>Quarry No. 6 Pt Road R/W = 30 M; EL-185, EL-184, EL-183</w:t>
            </w:r>
          </w:p>
        </w:tc>
      </w:tr>
    </w:tbl>
    <w:p w14:paraId="307539BD" w14:textId="77777777" w:rsidR="00E00605" w:rsidRDefault="00E00605" w:rsidP="00E71701">
      <w:pPr>
        <w:pStyle w:val="ListParagraph"/>
        <w:autoSpaceDE w:val="0"/>
        <w:autoSpaceDN w:val="0"/>
        <w:adjustRightInd w:val="0"/>
        <w:spacing w:line="360" w:lineRule="auto"/>
        <w:ind w:left="426" w:right="-8"/>
        <w:jc w:val="both"/>
        <w:rPr>
          <w:rFonts w:ascii="Arial" w:hAnsi="Arial" w:cs="Arial"/>
          <w:sz w:val="22"/>
        </w:rPr>
      </w:pPr>
    </w:p>
    <w:p w14:paraId="3F8A59FC" w14:textId="0349543D" w:rsidR="00E71701" w:rsidRPr="00E00605" w:rsidRDefault="00E71701" w:rsidP="00E00605">
      <w:pPr>
        <w:pStyle w:val="ListParagraph"/>
        <w:autoSpaceDE w:val="0"/>
        <w:autoSpaceDN w:val="0"/>
        <w:adjustRightInd w:val="0"/>
        <w:spacing w:after="240" w:line="360" w:lineRule="auto"/>
        <w:ind w:left="426" w:right="-8"/>
        <w:jc w:val="both"/>
        <w:rPr>
          <w:rFonts w:ascii="Arial" w:hAnsi="Arial" w:cs="Arial"/>
          <w:sz w:val="22"/>
        </w:rPr>
      </w:pPr>
      <w:r>
        <w:rPr>
          <w:rFonts w:ascii="Arial" w:hAnsi="Arial" w:cs="Arial"/>
          <w:sz w:val="22"/>
          <w:szCs w:val="22"/>
          <w:lang w:eastAsia="en-IN"/>
        </w:rPr>
        <w:t>A</w:t>
      </w:r>
      <w:r w:rsidRPr="00BE5F01">
        <w:rPr>
          <w:rFonts w:ascii="Arial" w:hAnsi="Arial" w:cs="Arial"/>
          <w:sz w:val="22"/>
          <w:szCs w:val="22"/>
          <w:lang w:eastAsia="en-IN"/>
        </w:rPr>
        <w:t>s per the draft lease deed shared by the client/company, the land is procured @ INR 26,363 per square meter while as per our research/information collected during survey/Data information available in public domain, we found that the prevailing rate in the vicinity is around INR 40,000-45,000</w:t>
      </w:r>
      <w:r>
        <w:rPr>
          <w:rFonts w:ascii="Arial" w:hAnsi="Arial" w:cs="Arial"/>
          <w:sz w:val="22"/>
          <w:szCs w:val="22"/>
          <w:lang w:eastAsia="en-IN"/>
        </w:rPr>
        <w:t xml:space="preserve"> per square metre, which seems to be an economically viable decision</w:t>
      </w:r>
      <w:r w:rsidRPr="00BE5F01">
        <w:rPr>
          <w:rFonts w:ascii="Arial" w:hAnsi="Arial" w:cs="Arial"/>
          <w:sz w:val="22"/>
          <w:szCs w:val="22"/>
          <w:lang w:eastAsia="en-IN"/>
        </w:rPr>
        <w:t>.</w:t>
      </w:r>
    </w:p>
    <w:p w14:paraId="451F477A" w14:textId="7C966387" w:rsidR="00E00605" w:rsidRPr="007F5CF3" w:rsidRDefault="00E00605" w:rsidP="00E00605">
      <w:pPr>
        <w:pStyle w:val="ListParagraph"/>
        <w:numPr>
          <w:ilvl w:val="0"/>
          <w:numId w:val="8"/>
        </w:numPr>
        <w:autoSpaceDE w:val="0"/>
        <w:autoSpaceDN w:val="0"/>
        <w:adjustRightInd w:val="0"/>
        <w:spacing w:after="240" w:line="360" w:lineRule="auto"/>
        <w:ind w:left="426" w:right="-8" w:hanging="425"/>
        <w:jc w:val="both"/>
        <w:rPr>
          <w:rFonts w:ascii="Arial" w:hAnsi="Arial" w:cs="Arial"/>
          <w:sz w:val="22"/>
        </w:rPr>
      </w:pPr>
      <w:r w:rsidRPr="003D645A">
        <w:rPr>
          <w:rFonts w:ascii="Arial" w:hAnsi="Arial" w:cs="Arial"/>
          <w:b/>
          <w:sz w:val="22"/>
        </w:rPr>
        <w:lastRenderedPageBreak/>
        <w:t>LAYOUT PLAN:</w:t>
      </w:r>
      <w:r w:rsidRPr="007F5CF3">
        <w:rPr>
          <w:rFonts w:ascii="Arial" w:hAnsi="Arial" w:cs="Arial"/>
          <w:b/>
          <w:sz w:val="22"/>
        </w:rPr>
        <w:t xml:space="preserve"> </w:t>
      </w:r>
      <w:r w:rsidRPr="007F5CF3">
        <w:rPr>
          <w:rFonts w:ascii="Arial" w:hAnsi="Arial" w:cs="Arial"/>
          <w:bCs/>
          <w:sz w:val="22"/>
        </w:rPr>
        <w:t xml:space="preserve">As per the information shared by the client/company, </w:t>
      </w:r>
      <w:r>
        <w:rPr>
          <w:rFonts w:ascii="Arial" w:hAnsi="Arial" w:cs="Arial"/>
          <w:bCs/>
          <w:sz w:val="22"/>
        </w:rPr>
        <w:t xml:space="preserve">the sanctioned </w:t>
      </w:r>
      <w:r w:rsidRPr="007F5CF3">
        <w:rPr>
          <w:rFonts w:ascii="Arial" w:hAnsi="Arial" w:cs="Arial"/>
          <w:bCs/>
          <w:sz w:val="22"/>
        </w:rPr>
        <w:t>layout plan of the gems and jewellery has been shown below:</w:t>
      </w:r>
    </w:p>
    <w:p w14:paraId="5C05DCC0" w14:textId="77777777" w:rsidR="00E00605" w:rsidRDefault="00E00605" w:rsidP="00264B53">
      <w:pPr>
        <w:autoSpaceDE w:val="0"/>
        <w:autoSpaceDN w:val="0"/>
        <w:adjustRightInd w:val="0"/>
        <w:spacing w:line="360" w:lineRule="auto"/>
        <w:ind w:left="426" w:right="-8"/>
        <w:jc w:val="both"/>
        <w:rPr>
          <w:rFonts w:ascii="Arial" w:hAnsi="Arial" w:cs="Arial"/>
          <w:sz w:val="22"/>
          <w:highlight w:val="yellow"/>
        </w:rPr>
      </w:pPr>
      <w:r>
        <w:rPr>
          <w:rFonts w:ascii="Arial" w:hAnsi="Arial" w:cs="Arial"/>
          <w:noProof/>
          <w:sz w:val="22"/>
          <w:lang w:eastAsia="en-IN"/>
        </w:rPr>
        <w:drawing>
          <wp:inline distT="0" distB="0" distL="0" distR="0" wp14:anchorId="67F28BE3" wp14:editId="32019D01">
            <wp:extent cx="6029325" cy="4257675"/>
            <wp:effectExtent l="19050" t="19050" r="28575" b="285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6">
                      <a:extLst>
                        <a:ext uri="{BEBA8EAE-BF5A-486C-A8C5-ECC9F3942E4B}">
                          <a14:imgProps xmlns:a14="http://schemas.microsoft.com/office/drawing/2010/main">
                            <a14:imgLayer r:embed="rId17">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6032807" cy="4260134"/>
                    </a:xfrm>
                    <a:prstGeom prst="rect">
                      <a:avLst/>
                    </a:prstGeom>
                    <a:ln>
                      <a:solidFill>
                        <a:schemeClr val="tx1"/>
                      </a:solidFill>
                    </a:ln>
                  </pic:spPr>
                </pic:pic>
              </a:graphicData>
            </a:graphic>
          </wp:inline>
        </w:drawing>
      </w:r>
    </w:p>
    <w:p w14:paraId="3B2B6872" w14:textId="77777777" w:rsidR="00264B53" w:rsidRPr="00264B53" w:rsidRDefault="00264B53" w:rsidP="00264B53">
      <w:pPr>
        <w:pStyle w:val="ListParagraph"/>
        <w:autoSpaceDE w:val="0"/>
        <w:autoSpaceDN w:val="0"/>
        <w:adjustRightInd w:val="0"/>
        <w:spacing w:line="360" w:lineRule="auto"/>
        <w:ind w:left="426" w:right="-8"/>
        <w:jc w:val="both"/>
        <w:rPr>
          <w:rFonts w:ascii="Arial" w:hAnsi="Arial" w:cs="Arial"/>
          <w:sz w:val="22"/>
          <w:szCs w:val="22"/>
          <w:lang w:eastAsia="en-IN"/>
        </w:rPr>
      </w:pPr>
    </w:p>
    <w:p w14:paraId="0BE801C2" w14:textId="63DD484C" w:rsidR="002466EC" w:rsidRPr="001542AE" w:rsidRDefault="00BE3567" w:rsidP="00264B53">
      <w:pPr>
        <w:pStyle w:val="ListParagraph"/>
        <w:numPr>
          <w:ilvl w:val="0"/>
          <w:numId w:val="8"/>
        </w:numPr>
        <w:autoSpaceDE w:val="0"/>
        <w:autoSpaceDN w:val="0"/>
        <w:adjustRightInd w:val="0"/>
        <w:spacing w:after="240" w:line="360" w:lineRule="auto"/>
        <w:ind w:left="426" w:right="-8" w:hanging="425"/>
        <w:jc w:val="both"/>
        <w:rPr>
          <w:rFonts w:ascii="Arial" w:hAnsi="Arial" w:cs="Arial"/>
          <w:sz w:val="22"/>
          <w:szCs w:val="22"/>
          <w:lang w:eastAsia="en-IN"/>
        </w:rPr>
      </w:pPr>
      <w:r w:rsidRPr="001542AE">
        <w:rPr>
          <w:rFonts w:ascii="Arial" w:hAnsi="Arial" w:cs="Arial"/>
          <w:b/>
          <w:sz w:val="22"/>
          <w:szCs w:val="22"/>
          <w:lang w:eastAsia="en-IN"/>
        </w:rPr>
        <w:t>SITE PICTURES:</w:t>
      </w:r>
      <w:r w:rsidR="006927F0" w:rsidRPr="001542AE">
        <w:rPr>
          <w:rFonts w:ascii="Arial" w:hAnsi="Arial" w:cs="Arial"/>
          <w:b/>
          <w:sz w:val="22"/>
          <w:szCs w:val="22"/>
          <w:lang w:eastAsia="en-IN"/>
        </w:rPr>
        <w:t xml:space="preserve"> </w:t>
      </w:r>
      <w:r w:rsidR="00C428EE" w:rsidRPr="001542AE">
        <w:rPr>
          <w:rFonts w:ascii="Arial" w:hAnsi="Arial" w:cs="Arial"/>
          <w:sz w:val="22"/>
          <w:szCs w:val="22"/>
          <w:lang w:eastAsia="en-IN"/>
        </w:rPr>
        <w:t>Some</w:t>
      </w:r>
      <w:r w:rsidR="00DB5C6B" w:rsidRPr="001542AE">
        <w:rPr>
          <w:rFonts w:ascii="Arial" w:hAnsi="Arial" w:cs="Arial"/>
          <w:sz w:val="22"/>
          <w:szCs w:val="22"/>
          <w:lang w:eastAsia="en-IN"/>
        </w:rPr>
        <w:t xml:space="preserve"> of the site pictures has been taken during the site survey, </w:t>
      </w:r>
      <w:r w:rsidR="00C428EE" w:rsidRPr="001542AE">
        <w:rPr>
          <w:rFonts w:ascii="Arial" w:hAnsi="Arial" w:cs="Arial"/>
          <w:sz w:val="22"/>
          <w:szCs w:val="22"/>
          <w:lang w:eastAsia="en-IN"/>
        </w:rPr>
        <w:t>are attached below</w:t>
      </w:r>
      <w:r w:rsidR="00DB5C6B" w:rsidRPr="001542AE">
        <w:rPr>
          <w:rFonts w:ascii="Arial" w:hAnsi="Arial" w:cs="Arial"/>
          <w:sz w:val="22"/>
          <w:szCs w:val="22"/>
          <w:lang w:eastAsia="en-IN"/>
        </w:rPr>
        <w:t>:</w:t>
      </w:r>
    </w:p>
    <w:p w14:paraId="795FD53D" w14:textId="6B646273" w:rsidR="00392D20" w:rsidRPr="00BB5C7D" w:rsidRDefault="002E09CF" w:rsidP="00264B53">
      <w:pPr>
        <w:pStyle w:val="ListParagraph"/>
        <w:autoSpaceDE w:val="0"/>
        <w:autoSpaceDN w:val="0"/>
        <w:adjustRightInd w:val="0"/>
        <w:spacing w:line="360" w:lineRule="auto"/>
        <w:ind w:left="426" w:right="-71"/>
        <w:rPr>
          <w:rFonts w:ascii="Arial" w:hAnsi="Arial" w:cs="Arial"/>
          <w:sz w:val="22"/>
          <w:szCs w:val="22"/>
          <w:highlight w:val="yellow"/>
          <w:lang w:eastAsia="en-IN"/>
        </w:rPr>
      </w:pPr>
      <w:r>
        <w:rPr>
          <w:rFonts w:ascii="Arial" w:hAnsi="Arial" w:cs="Arial"/>
          <w:noProof/>
          <w:sz w:val="22"/>
          <w:szCs w:val="22"/>
          <w:lang w:eastAsia="en-IN"/>
        </w:rPr>
        <w:drawing>
          <wp:inline distT="0" distB="0" distL="0" distR="0" wp14:anchorId="0521CF3D" wp14:editId="629813C9">
            <wp:extent cx="3020780" cy="6021539"/>
            <wp:effectExtent l="23813" t="14287" r="13017" b="13018"/>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8" cstate="print">
                      <a:extLst>
                        <a:ext uri="{BEBA8EAE-BF5A-486C-A8C5-ECC9F3942E4B}">
                          <a14:imgProps xmlns:a14="http://schemas.microsoft.com/office/drawing/2010/main">
                            <a14:imgLayer r:embed="rId19">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rot="5400000">
                      <a:off x="0" y="0"/>
                      <a:ext cx="3066782" cy="6113238"/>
                    </a:xfrm>
                    <a:prstGeom prst="rect">
                      <a:avLst/>
                    </a:prstGeom>
                    <a:ln>
                      <a:solidFill>
                        <a:schemeClr val="tx1"/>
                      </a:solidFill>
                    </a:ln>
                  </pic:spPr>
                </pic:pic>
              </a:graphicData>
            </a:graphic>
          </wp:inline>
        </w:drawing>
      </w:r>
    </w:p>
    <w:p w14:paraId="76206A59" w14:textId="0563B710" w:rsidR="00392D20" w:rsidRPr="00BB5C7D" w:rsidRDefault="002E09CF" w:rsidP="00622FA9">
      <w:pPr>
        <w:pStyle w:val="ListParagraph"/>
        <w:autoSpaceDE w:val="0"/>
        <w:autoSpaceDN w:val="0"/>
        <w:adjustRightInd w:val="0"/>
        <w:spacing w:line="360" w:lineRule="auto"/>
        <w:ind w:left="426" w:right="-213"/>
        <w:rPr>
          <w:rFonts w:ascii="Arial" w:hAnsi="Arial" w:cs="Arial"/>
          <w:b/>
          <w:sz w:val="22"/>
          <w:szCs w:val="22"/>
          <w:highlight w:val="yellow"/>
          <w:lang w:eastAsia="en-IN"/>
        </w:rPr>
      </w:pPr>
      <w:r>
        <w:rPr>
          <w:rFonts w:ascii="Arial" w:hAnsi="Arial" w:cs="Arial"/>
          <w:b/>
          <w:noProof/>
          <w:sz w:val="22"/>
          <w:szCs w:val="22"/>
          <w:lang w:eastAsia="en-IN"/>
        </w:rPr>
        <w:lastRenderedPageBreak/>
        <w:drawing>
          <wp:inline distT="0" distB="0" distL="0" distR="0" wp14:anchorId="5D7296FC" wp14:editId="66F973C9">
            <wp:extent cx="6038850" cy="2876541"/>
            <wp:effectExtent l="19050" t="19050" r="19050" b="196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0" cstate="print">
                      <a:extLst>
                        <a:ext uri="{BEBA8EAE-BF5A-486C-A8C5-ECC9F3942E4B}">
                          <a14:imgProps xmlns:a14="http://schemas.microsoft.com/office/drawing/2010/main">
                            <a14:imgLayer r:embed="rId2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6066874" cy="2889890"/>
                    </a:xfrm>
                    <a:prstGeom prst="rect">
                      <a:avLst/>
                    </a:prstGeom>
                    <a:ln>
                      <a:solidFill>
                        <a:schemeClr val="tx1"/>
                      </a:solidFill>
                    </a:ln>
                  </pic:spPr>
                </pic:pic>
              </a:graphicData>
            </a:graphic>
          </wp:inline>
        </w:drawing>
      </w:r>
    </w:p>
    <w:p w14:paraId="30024DE4" w14:textId="558EC325" w:rsidR="002466EC" w:rsidRPr="002E09CF" w:rsidRDefault="002E09CF" w:rsidP="00622FA9">
      <w:pPr>
        <w:autoSpaceDE w:val="0"/>
        <w:autoSpaceDN w:val="0"/>
        <w:adjustRightInd w:val="0"/>
        <w:spacing w:after="240" w:line="360" w:lineRule="auto"/>
        <w:ind w:left="426" w:right="-213"/>
        <w:rPr>
          <w:rFonts w:ascii="Arial" w:hAnsi="Arial" w:cs="Arial"/>
          <w:b/>
          <w:sz w:val="22"/>
          <w:szCs w:val="22"/>
          <w:highlight w:val="yellow"/>
          <w:lang w:eastAsia="en-IN"/>
        </w:rPr>
      </w:pPr>
      <w:r>
        <w:rPr>
          <w:rFonts w:ascii="Arial" w:hAnsi="Arial" w:cs="Arial"/>
          <w:b/>
          <w:noProof/>
          <w:sz w:val="22"/>
          <w:szCs w:val="22"/>
          <w:lang w:eastAsia="en-IN"/>
        </w:rPr>
        <w:drawing>
          <wp:inline distT="0" distB="0" distL="0" distR="0" wp14:anchorId="60E1578D" wp14:editId="6BC283E5">
            <wp:extent cx="6029325" cy="2800350"/>
            <wp:effectExtent l="19050" t="19050" r="28575"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2" cstate="print">
                      <a:extLst>
                        <a:ext uri="{BEBA8EAE-BF5A-486C-A8C5-ECC9F3942E4B}">
                          <a14:imgProps xmlns:a14="http://schemas.microsoft.com/office/drawing/2010/main">
                            <a14:imgLayer r:embed="rId2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6029325" cy="2800350"/>
                    </a:xfrm>
                    <a:prstGeom prst="rect">
                      <a:avLst/>
                    </a:prstGeom>
                    <a:ln>
                      <a:solidFill>
                        <a:schemeClr val="tx1"/>
                      </a:solidFill>
                    </a:ln>
                  </pic:spPr>
                </pic:pic>
              </a:graphicData>
            </a:graphic>
          </wp:inline>
        </w:drawing>
      </w:r>
    </w:p>
    <w:p w14:paraId="09FAD0AA" w14:textId="55F39C32" w:rsidR="009859F2" w:rsidRPr="00BB5C7D" w:rsidRDefault="002E09CF" w:rsidP="00622FA9">
      <w:pPr>
        <w:pStyle w:val="ListParagraph"/>
        <w:autoSpaceDE w:val="0"/>
        <w:autoSpaceDN w:val="0"/>
        <w:adjustRightInd w:val="0"/>
        <w:spacing w:line="360" w:lineRule="auto"/>
        <w:ind w:left="426" w:right="-71"/>
        <w:rPr>
          <w:rFonts w:ascii="Arial" w:hAnsi="Arial" w:cs="Arial"/>
          <w:b/>
          <w:sz w:val="22"/>
          <w:szCs w:val="22"/>
          <w:highlight w:val="yellow"/>
          <w:lang w:eastAsia="en-IN"/>
        </w:rPr>
      </w:pPr>
      <w:r>
        <w:rPr>
          <w:rFonts w:ascii="Arial" w:hAnsi="Arial" w:cs="Arial"/>
          <w:b/>
          <w:noProof/>
          <w:sz w:val="22"/>
          <w:szCs w:val="22"/>
          <w:lang w:eastAsia="en-IN"/>
        </w:rPr>
        <w:drawing>
          <wp:inline distT="0" distB="0" distL="0" distR="0" wp14:anchorId="7DBC1F80" wp14:editId="5E9AC9C8">
            <wp:extent cx="6038850" cy="2686050"/>
            <wp:effectExtent l="19050" t="19050" r="19050"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4" cstate="print">
                      <a:extLst>
                        <a:ext uri="{BEBA8EAE-BF5A-486C-A8C5-ECC9F3942E4B}">
                          <a14:imgProps xmlns:a14="http://schemas.microsoft.com/office/drawing/2010/main">
                            <a14:imgLayer r:embed="rId2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6038850" cy="2686050"/>
                    </a:xfrm>
                    <a:prstGeom prst="rect">
                      <a:avLst/>
                    </a:prstGeom>
                    <a:ln>
                      <a:solidFill>
                        <a:schemeClr val="tx1"/>
                      </a:solidFill>
                    </a:ln>
                  </pic:spPr>
                </pic:pic>
              </a:graphicData>
            </a:graphic>
          </wp:inline>
        </w:drawing>
      </w:r>
    </w:p>
    <w:p w14:paraId="68524933" w14:textId="1BE18FA0" w:rsidR="00264B53" w:rsidRDefault="002E09CF" w:rsidP="00622FA9">
      <w:pPr>
        <w:pStyle w:val="ListParagraph"/>
        <w:autoSpaceDE w:val="0"/>
        <w:autoSpaceDN w:val="0"/>
        <w:adjustRightInd w:val="0"/>
        <w:spacing w:line="360" w:lineRule="auto"/>
        <w:ind w:left="426" w:right="-71"/>
        <w:jc w:val="both"/>
        <w:rPr>
          <w:rFonts w:ascii="Arial" w:hAnsi="Arial" w:cs="Arial"/>
          <w:b/>
          <w:sz w:val="22"/>
          <w:szCs w:val="22"/>
          <w:lang w:eastAsia="en-IN"/>
        </w:rPr>
      </w:pPr>
      <w:r>
        <w:rPr>
          <w:rFonts w:ascii="Arial" w:hAnsi="Arial" w:cs="Arial"/>
          <w:b/>
          <w:noProof/>
          <w:sz w:val="22"/>
          <w:szCs w:val="22"/>
          <w:lang w:eastAsia="en-IN"/>
        </w:rPr>
        <w:lastRenderedPageBreak/>
        <w:drawing>
          <wp:inline distT="0" distB="0" distL="0" distR="0" wp14:anchorId="3CFDB9EA" wp14:editId="0C1BF19C">
            <wp:extent cx="2795270" cy="6012901"/>
            <wp:effectExtent l="10477" t="27623" r="15558" b="15557"/>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6" cstate="print">
                      <a:extLst>
                        <a:ext uri="{BEBA8EAE-BF5A-486C-A8C5-ECC9F3942E4B}">
                          <a14:imgProps xmlns:a14="http://schemas.microsoft.com/office/drawing/2010/main">
                            <a14:imgLayer r:embed="rId27">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rot="5400000">
                      <a:off x="0" y="0"/>
                      <a:ext cx="2801273" cy="6025813"/>
                    </a:xfrm>
                    <a:prstGeom prst="rect">
                      <a:avLst/>
                    </a:prstGeom>
                    <a:ln>
                      <a:solidFill>
                        <a:schemeClr val="tx1"/>
                      </a:solidFill>
                    </a:ln>
                  </pic:spPr>
                </pic:pic>
              </a:graphicData>
            </a:graphic>
          </wp:inline>
        </w:drawing>
      </w:r>
      <w:r w:rsidR="00D55051" w:rsidRPr="00D55051">
        <w:rPr>
          <w:rFonts w:ascii="Arial" w:hAnsi="Arial" w:cs="Arial"/>
          <w:b/>
          <w:noProof/>
          <w:sz w:val="22"/>
          <w:szCs w:val="22"/>
          <w:lang w:eastAsia="en-IN"/>
        </w:rPr>
        <w:drawing>
          <wp:inline distT="0" distB="0" distL="0" distR="0" wp14:anchorId="66A1AF9B" wp14:editId="600FE928">
            <wp:extent cx="6010275" cy="3019425"/>
            <wp:effectExtent l="19050" t="19050" r="28575"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BEBA8EAE-BF5A-486C-A8C5-ECC9F3942E4B}">
                          <a14:imgProps xmlns:a14="http://schemas.microsoft.com/office/drawing/2010/main">
                            <a14:imgLayer r:embed="rId29">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6010275" cy="3019425"/>
                    </a:xfrm>
                    <a:prstGeom prst="rect">
                      <a:avLst/>
                    </a:prstGeom>
                    <a:noFill/>
                    <a:ln>
                      <a:solidFill>
                        <a:schemeClr val="tx1"/>
                      </a:solidFill>
                    </a:ln>
                  </pic:spPr>
                </pic:pic>
              </a:graphicData>
            </a:graphic>
          </wp:inline>
        </w:drawing>
      </w:r>
      <w:r w:rsidR="00264B53">
        <w:rPr>
          <w:rFonts w:ascii="Arial" w:hAnsi="Arial" w:cs="Arial"/>
          <w:b/>
          <w:noProof/>
          <w:sz w:val="22"/>
          <w:szCs w:val="22"/>
          <w:lang w:eastAsia="en-IN"/>
        </w:rPr>
        <w:drawing>
          <wp:inline distT="0" distB="0" distL="0" distR="0" wp14:anchorId="7174A976" wp14:editId="3003DCA8">
            <wp:extent cx="6010275" cy="2809875"/>
            <wp:effectExtent l="19050" t="19050" r="28575"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BEBA8EAE-BF5A-486C-A8C5-ECC9F3942E4B}">
                          <a14:imgProps xmlns:a14="http://schemas.microsoft.com/office/drawing/2010/main">
                            <a14:imgLayer r:embed="rId31">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6010275" cy="2809875"/>
                    </a:xfrm>
                    <a:prstGeom prst="rect">
                      <a:avLst/>
                    </a:prstGeom>
                    <a:noFill/>
                    <a:ln>
                      <a:solidFill>
                        <a:schemeClr val="tx1"/>
                      </a:solidFill>
                    </a:ln>
                  </pic:spPr>
                </pic:pic>
              </a:graphicData>
            </a:graphic>
          </wp:inline>
        </w:drawing>
      </w:r>
    </w:p>
    <w:p w14:paraId="1F5E952E" w14:textId="77777777" w:rsidR="00264B53" w:rsidRDefault="00264B53" w:rsidP="00310653">
      <w:pPr>
        <w:pStyle w:val="ListParagraph"/>
        <w:autoSpaceDE w:val="0"/>
        <w:autoSpaceDN w:val="0"/>
        <w:adjustRightInd w:val="0"/>
        <w:spacing w:line="360" w:lineRule="auto"/>
        <w:ind w:left="567" w:right="-71"/>
        <w:jc w:val="both"/>
        <w:rPr>
          <w:rFonts w:ascii="Arial" w:hAnsi="Arial" w:cs="Arial"/>
          <w:b/>
          <w:sz w:val="22"/>
          <w:szCs w:val="22"/>
          <w:lang w:eastAsia="en-IN"/>
        </w:rPr>
      </w:pPr>
    </w:p>
    <w:p w14:paraId="081EAB8C" w14:textId="0FD08187" w:rsidR="00D55051" w:rsidRDefault="00264B53" w:rsidP="00622FA9">
      <w:pPr>
        <w:pStyle w:val="ListParagraph"/>
        <w:autoSpaceDE w:val="0"/>
        <w:autoSpaceDN w:val="0"/>
        <w:adjustRightInd w:val="0"/>
        <w:spacing w:line="360" w:lineRule="auto"/>
        <w:ind w:left="426" w:right="-71"/>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7C509DB9" wp14:editId="25D53B7B">
            <wp:extent cx="6038850" cy="2886075"/>
            <wp:effectExtent l="19050" t="19050" r="19050"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BEBA8EAE-BF5A-486C-A8C5-ECC9F3942E4B}">
                          <a14:imgProps xmlns:a14="http://schemas.microsoft.com/office/drawing/2010/main">
                            <a14:imgLayer r:embed="rId33">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6038850" cy="2886075"/>
                    </a:xfrm>
                    <a:prstGeom prst="rect">
                      <a:avLst/>
                    </a:prstGeom>
                    <a:noFill/>
                    <a:ln>
                      <a:solidFill>
                        <a:schemeClr val="tx1"/>
                      </a:solidFill>
                    </a:ln>
                  </pic:spPr>
                </pic:pic>
              </a:graphicData>
            </a:graphic>
          </wp:inline>
        </w:drawing>
      </w:r>
    </w:p>
    <w:p w14:paraId="44BB4458" w14:textId="16B05F38" w:rsidR="00BB5D7A" w:rsidRDefault="00D55051" w:rsidP="00622FA9">
      <w:pPr>
        <w:pStyle w:val="ListParagraph"/>
        <w:autoSpaceDE w:val="0"/>
        <w:autoSpaceDN w:val="0"/>
        <w:adjustRightInd w:val="0"/>
        <w:spacing w:line="360" w:lineRule="auto"/>
        <w:ind w:left="426" w:right="-71"/>
        <w:rPr>
          <w:rFonts w:ascii="Arial" w:eastAsia="Calibri" w:hAnsi="Arial" w:cs="Arial"/>
          <w:b/>
          <w:color w:val="000000"/>
          <w:sz w:val="22"/>
          <w:szCs w:val="22"/>
          <w:highlight w:val="yellow"/>
        </w:rPr>
      </w:pPr>
      <w:r>
        <w:rPr>
          <w:rFonts w:ascii="Arial" w:hAnsi="Arial" w:cs="Arial"/>
          <w:b/>
          <w:noProof/>
          <w:sz w:val="22"/>
          <w:szCs w:val="22"/>
          <w:lang w:eastAsia="en-IN"/>
        </w:rPr>
        <w:drawing>
          <wp:inline distT="0" distB="0" distL="0" distR="0" wp14:anchorId="3974C923" wp14:editId="08FA9570">
            <wp:extent cx="6048375" cy="2752725"/>
            <wp:effectExtent l="19050" t="19050" r="28575"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048375" cy="2752725"/>
                    </a:xfrm>
                    <a:prstGeom prst="rect">
                      <a:avLst/>
                    </a:prstGeom>
                    <a:ln>
                      <a:solidFill>
                        <a:schemeClr val="tx1"/>
                      </a:solidFill>
                    </a:ln>
                  </pic:spPr>
                </pic:pic>
              </a:graphicData>
            </a:graphic>
          </wp:inline>
        </w:drawing>
      </w:r>
    </w:p>
    <w:p w14:paraId="5F9769F6" w14:textId="77777777" w:rsidR="00264B53" w:rsidRPr="00264B53" w:rsidRDefault="00264B53" w:rsidP="00264B53">
      <w:pPr>
        <w:pStyle w:val="ListParagraph"/>
        <w:autoSpaceDE w:val="0"/>
        <w:autoSpaceDN w:val="0"/>
        <w:adjustRightInd w:val="0"/>
        <w:spacing w:line="360" w:lineRule="auto"/>
        <w:ind w:left="426" w:right="-8"/>
        <w:jc w:val="both"/>
        <w:rPr>
          <w:rFonts w:ascii="Arial" w:eastAsia="Calibri" w:hAnsi="Arial" w:cs="Arial"/>
          <w:bCs/>
          <w:color w:val="000000"/>
          <w:sz w:val="22"/>
          <w:szCs w:val="22"/>
        </w:rPr>
      </w:pPr>
    </w:p>
    <w:p w14:paraId="21AB4662" w14:textId="06F42761" w:rsidR="00BB5D7A" w:rsidRPr="00D078EB" w:rsidRDefault="00A22FE5" w:rsidP="00264B53">
      <w:pPr>
        <w:pStyle w:val="ListParagraph"/>
        <w:numPr>
          <w:ilvl w:val="0"/>
          <w:numId w:val="8"/>
        </w:numPr>
        <w:autoSpaceDE w:val="0"/>
        <w:autoSpaceDN w:val="0"/>
        <w:adjustRightInd w:val="0"/>
        <w:spacing w:after="240" w:line="360" w:lineRule="auto"/>
        <w:ind w:left="426" w:right="-8" w:hanging="425"/>
        <w:jc w:val="both"/>
        <w:rPr>
          <w:rFonts w:ascii="Arial" w:eastAsia="Calibri" w:hAnsi="Arial" w:cs="Arial"/>
          <w:bCs/>
          <w:color w:val="000000"/>
          <w:sz w:val="22"/>
          <w:szCs w:val="22"/>
        </w:rPr>
      </w:pPr>
      <w:r w:rsidRPr="00D078EB">
        <w:rPr>
          <w:rFonts w:ascii="Arial" w:eastAsia="Calibri" w:hAnsi="Arial" w:cs="Arial"/>
          <w:b/>
          <w:color w:val="000000"/>
          <w:sz w:val="22"/>
          <w:szCs w:val="22"/>
        </w:rPr>
        <w:t>BUILDING &amp; CIVIL WORKS</w:t>
      </w:r>
      <w:r w:rsidR="00FC1B6B" w:rsidRPr="00D078EB">
        <w:rPr>
          <w:rFonts w:ascii="Arial" w:eastAsia="Calibri" w:hAnsi="Arial" w:cs="Arial"/>
          <w:b/>
          <w:color w:val="000000"/>
          <w:sz w:val="22"/>
          <w:szCs w:val="22"/>
        </w:rPr>
        <w:t>:</w:t>
      </w:r>
      <w:r w:rsidR="0015503D" w:rsidRPr="00D078EB">
        <w:rPr>
          <w:rFonts w:ascii="Arial" w:eastAsia="Calibri" w:hAnsi="Arial" w:cs="Arial"/>
          <w:b/>
          <w:color w:val="000000"/>
          <w:sz w:val="22"/>
          <w:szCs w:val="22"/>
        </w:rPr>
        <w:t xml:space="preserve"> </w:t>
      </w:r>
      <w:r w:rsidR="00BB5D7A" w:rsidRPr="00BB5D7A">
        <w:rPr>
          <w:rFonts w:ascii="Arial" w:eastAsia="Calibri" w:hAnsi="Arial" w:cs="Arial"/>
          <w:bCs/>
          <w:color w:val="000000"/>
          <w:sz w:val="22"/>
          <w:szCs w:val="22"/>
        </w:rPr>
        <w:t>Maharashtra Industrial Development Corporation (MIDC) has allotted the ~86,053 sq.</w:t>
      </w:r>
      <w:r w:rsidR="00D078EB" w:rsidRPr="00D078EB">
        <w:rPr>
          <w:rFonts w:ascii="Arial" w:eastAsia="Calibri" w:hAnsi="Arial" w:cs="Arial"/>
          <w:bCs/>
          <w:color w:val="000000"/>
          <w:sz w:val="22"/>
          <w:szCs w:val="22"/>
        </w:rPr>
        <w:t xml:space="preserve"> </w:t>
      </w:r>
      <w:r w:rsidR="00BB5D7A" w:rsidRPr="00BB5D7A">
        <w:rPr>
          <w:rFonts w:ascii="Arial" w:eastAsia="Calibri" w:hAnsi="Arial" w:cs="Arial"/>
          <w:bCs/>
          <w:color w:val="000000"/>
          <w:sz w:val="22"/>
          <w:szCs w:val="22"/>
        </w:rPr>
        <w:t xml:space="preserve">m. (21.3 acres) of land to GJEPC for the Gems and Jewellery project at TTC industrial area at Mahape, Navi Mumbai. </w:t>
      </w:r>
      <w:r w:rsidR="00BB5D7A" w:rsidRPr="00D078EB">
        <w:rPr>
          <w:rFonts w:ascii="Arial" w:eastAsia="Calibri" w:hAnsi="Arial" w:cs="Arial"/>
          <w:bCs/>
          <w:color w:val="000000"/>
          <w:sz w:val="22"/>
          <w:szCs w:val="22"/>
        </w:rPr>
        <w:t>The plot area of 86,053 sq.</w:t>
      </w:r>
      <w:r w:rsidR="00D078EB" w:rsidRPr="00D078EB">
        <w:rPr>
          <w:rFonts w:ascii="Arial" w:eastAsia="Calibri" w:hAnsi="Arial" w:cs="Arial"/>
          <w:bCs/>
          <w:color w:val="000000"/>
          <w:sz w:val="22"/>
          <w:szCs w:val="22"/>
        </w:rPr>
        <w:t xml:space="preserve"> </w:t>
      </w:r>
      <w:r w:rsidR="00BB5D7A" w:rsidRPr="00D078EB">
        <w:rPr>
          <w:rFonts w:ascii="Arial" w:eastAsia="Calibri" w:hAnsi="Arial" w:cs="Arial"/>
          <w:bCs/>
          <w:color w:val="000000"/>
          <w:sz w:val="22"/>
          <w:szCs w:val="22"/>
        </w:rPr>
        <w:t>m</w:t>
      </w:r>
      <w:r w:rsidR="00D078EB" w:rsidRPr="00D078EB">
        <w:rPr>
          <w:rFonts w:ascii="Arial" w:eastAsia="Calibri" w:hAnsi="Arial" w:cs="Arial"/>
          <w:bCs/>
          <w:color w:val="000000"/>
          <w:sz w:val="22"/>
          <w:szCs w:val="22"/>
        </w:rPr>
        <w:t>.</w:t>
      </w:r>
      <w:r w:rsidR="00BB5D7A" w:rsidRPr="00D078EB">
        <w:rPr>
          <w:rFonts w:ascii="Arial" w:eastAsia="Calibri" w:hAnsi="Arial" w:cs="Arial"/>
          <w:bCs/>
          <w:color w:val="000000"/>
          <w:sz w:val="22"/>
          <w:szCs w:val="22"/>
        </w:rPr>
        <w:t xml:space="preserve"> has been divided into 4 development categories with an assumption of 3.00</w:t>
      </w:r>
      <w:r w:rsidR="007454E1">
        <w:rPr>
          <w:rFonts w:ascii="Arial" w:eastAsia="Calibri" w:hAnsi="Arial" w:cs="Arial"/>
          <w:bCs/>
          <w:color w:val="000000"/>
          <w:sz w:val="22"/>
          <w:szCs w:val="22"/>
        </w:rPr>
        <w:t xml:space="preserve"> </w:t>
      </w:r>
      <w:r w:rsidR="00BB5D7A" w:rsidRPr="00D078EB">
        <w:rPr>
          <w:rFonts w:ascii="Arial" w:eastAsia="Calibri" w:hAnsi="Arial" w:cs="Arial"/>
          <w:bCs/>
          <w:color w:val="000000"/>
          <w:sz w:val="22"/>
          <w:szCs w:val="22"/>
        </w:rPr>
        <w:t>x FSI available on the entire plot</w:t>
      </w:r>
      <w:r w:rsidR="00D078EB" w:rsidRPr="00D078EB">
        <w:rPr>
          <w:rFonts w:ascii="Arial" w:eastAsia="Calibri" w:hAnsi="Arial" w:cs="Arial"/>
          <w:bCs/>
          <w:color w:val="000000"/>
          <w:sz w:val="22"/>
          <w:szCs w:val="22"/>
        </w:rPr>
        <w:t xml:space="preserve"> and 31.30% ground coverage</w:t>
      </w:r>
      <w:r w:rsidR="00BB5D7A" w:rsidRPr="00D078EB">
        <w:rPr>
          <w:rFonts w:ascii="Arial" w:eastAsia="Calibri" w:hAnsi="Arial" w:cs="Arial"/>
          <w:bCs/>
          <w:color w:val="000000"/>
          <w:sz w:val="22"/>
          <w:szCs w:val="22"/>
        </w:rPr>
        <w:t>:</w:t>
      </w:r>
    </w:p>
    <w:tbl>
      <w:tblPr>
        <w:tblStyle w:val="TableGrid"/>
        <w:tblW w:w="0" w:type="auto"/>
        <w:tblInd w:w="426" w:type="dxa"/>
        <w:tblLook w:val="04A0" w:firstRow="1" w:lastRow="0" w:firstColumn="1" w:lastColumn="0" w:noHBand="0" w:noVBand="1"/>
      </w:tblPr>
      <w:tblGrid>
        <w:gridCol w:w="1388"/>
        <w:gridCol w:w="3458"/>
        <w:gridCol w:w="2320"/>
        <w:gridCol w:w="2321"/>
      </w:tblGrid>
      <w:tr w:rsidR="00D078EB" w:rsidRPr="00D078EB" w14:paraId="341A9BCE" w14:textId="77777777" w:rsidTr="00D078EB">
        <w:tc>
          <w:tcPr>
            <w:tcW w:w="1270" w:type="dxa"/>
            <w:shd w:val="clear" w:color="auto" w:fill="002060"/>
            <w:vAlign w:val="center"/>
          </w:tcPr>
          <w:p w14:paraId="6C773B0F" w14:textId="3684B552" w:rsidR="00D078EB" w:rsidRPr="00D078EB" w:rsidRDefault="00D078EB" w:rsidP="00D078EB">
            <w:pPr>
              <w:pStyle w:val="Default"/>
              <w:spacing w:line="360" w:lineRule="auto"/>
              <w:jc w:val="center"/>
              <w:rPr>
                <w:rFonts w:asciiTheme="minorHAnsi" w:hAnsiTheme="minorHAnsi" w:cstheme="minorHAnsi"/>
                <w:color w:val="FFFFFF" w:themeColor="background1"/>
                <w:sz w:val="22"/>
                <w:szCs w:val="22"/>
              </w:rPr>
            </w:pPr>
            <w:r w:rsidRPr="00D078EB">
              <w:rPr>
                <w:rFonts w:asciiTheme="minorHAnsi" w:hAnsiTheme="minorHAnsi" w:cstheme="minorHAnsi"/>
                <w:b/>
                <w:bCs/>
                <w:color w:val="FFFFFF" w:themeColor="background1"/>
                <w:sz w:val="22"/>
                <w:szCs w:val="22"/>
              </w:rPr>
              <w:t>Construction Type</w:t>
            </w:r>
          </w:p>
        </w:tc>
        <w:tc>
          <w:tcPr>
            <w:tcW w:w="3508" w:type="dxa"/>
            <w:shd w:val="clear" w:color="auto" w:fill="002060"/>
            <w:vAlign w:val="center"/>
          </w:tcPr>
          <w:p w14:paraId="3521AA9B" w14:textId="1C2CCCBA" w:rsidR="00D078EB" w:rsidRPr="00D078EB" w:rsidRDefault="00D078EB" w:rsidP="00D078EB">
            <w:pPr>
              <w:pStyle w:val="Default"/>
              <w:spacing w:line="360" w:lineRule="auto"/>
              <w:jc w:val="center"/>
              <w:rPr>
                <w:rFonts w:asciiTheme="minorHAnsi" w:hAnsiTheme="minorHAnsi" w:cstheme="minorHAnsi"/>
                <w:b/>
                <w:bCs/>
                <w:color w:val="FFFFFF" w:themeColor="background1"/>
                <w:sz w:val="22"/>
                <w:szCs w:val="22"/>
              </w:rPr>
            </w:pPr>
            <w:r w:rsidRPr="00D078EB">
              <w:rPr>
                <w:rFonts w:asciiTheme="minorHAnsi" w:hAnsiTheme="minorHAnsi" w:cstheme="minorHAnsi"/>
                <w:b/>
                <w:bCs/>
                <w:color w:val="FFFFFF" w:themeColor="background1"/>
                <w:sz w:val="22"/>
                <w:szCs w:val="22"/>
              </w:rPr>
              <w:t>Structure / Plot area</w:t>
            </w:r>
          </w:p>
        </w:tc>
        <w:tc>
          <w:tcPr>
            <w:tcW w:w="2354" w:type="dxa"/>
            <w:shd w:val="clear" w:color="auto" w:fill="002060"/>
            <w:vAlign w:val="center"/>
          </w:tcPr>
          <w:p w14:paraId="679AD565" w14:textId="34E1D535" w:rsidR="00D078EB" w:rsidRPr="00D078EB" w:rsidRDefault="00D078EB" w:rsidP="00D078EB">
            <w:pPr>
              <w:pStyle w:val="Default"/>
              <w:spacing w:line="360" w:lineRule="auto"/>
              <w:jc w:val="center"/>
              <w:rPr>
                <w:rFonts w:asciiTheme="minorHAnsi" w:hAnsiTheme="minorHAnsi" w:cstheme="minorHAnsi"/>
                <w:b/>
                <w:bCs/>
                <w:color w:val="FFFFFF" w:themeColor="background1"/>
                <w:sz w:val="22"/>
                <w:szCs w:val="22"/>
              </w:rPr>
            </w:pPr>
            <w:r w:rsidRPr="00D078EB">
              <w:rPr>
                <w:rFonts w:asciiTheme="minorHAnsi" w:hAnsiTheme="minorHAnsi" w:cstheme="minorHAnsi"/>
                <w:b/>
                <w:bCs/>
                <w:color w:val="FFFFFF" w:themeColor="background1"/>
                <w:sz w:val="22"/>
                <w:szCs w:val="22"/>
              </w:rPr>
              <w:t>Carpet Area (sq</w:t>
            </w:r>
            <w:r>
              <w:rPr>
                <w:rFonts w:asciiTheme="minorHAnsi" w:hAnsiTheme="minorHAnsi" w:cstheme="minorHAnsi"/>
                <w:b/>
                <w:bCs/>
                <w:color w:val="FFFFFF" w:themeColor="background1"/>
                <w:sz w:val="22"/>
                <w:szCs w:val="22"/>
              </w:rPr>
              <w:t xml:space="preserve">. </w:t>
            </w:r>
            <w:r w:rsidRPr="00D078EB">
              <w:rPr>
                <w:rFonts w:asciiTheme="minorHAnsi" w:hAnsiTheme="minorHAnsi" w:cstheme="minorHAnsi"/>
                <w:b/>
                <w:bCs/>
                <w:color w:val="FFFFFF" w:themeColor="background1"/>
                <w:sz w:val="22"/>
                <w:szCs w:val="22"/>
              </w:rPr>
              <w:t>ft</w:t>
            </w:r>
            <w:r>
              <w:rPr>
                <w:rFonts w:asciiTheme="minorHAnsi" w:hAnsiTheme="minorHAnsi" w:cstheme="minorHAnsi"/>
                <w:b/>
                <w:bCs/>
                <w:color w:val="FFFFFF" w:themeColor="background1"/>
                <w:sz w:val="22"/>
                <w:szCs w:val="22"/>
              </w:rPr>
              <w:t>.</w:t>
            </w:r>
            <w:r w:rsidRPr="00D078EB">
              <w:rPr>
                <w:rFonts w:asciiTheme="minorHAnsi" w:hAnsiTheme="minorHAnsi" w:cstheme="minorHAnsi"/>
                <w:b/>
                <w:bCs/>
                <w:color w:val="FFFFFF" w:themeColor="background1"/>
                <w:sz w:val="22"/>
                <w:szCs w:val="22"/>
              </w:rPr>
              <w:t>)</w:t>
            </w:r>
          </w:p>
        </w:tc>
        <w:tc>
          <w:tcPr>
            <w:tcW w:w="2355" w:type="dxa"/>
            <w:shd w:val="clear" w:color="auto" w:fill="002060"/>
            <w:vAlign w:val="center"/>
          </w:tcPr>
          <w:p w14:paraId="39F982C5" w14:textId="32E11FED" w:rsidR="00D078EB" w:rsidRPr="00D078EB" w:rsidRDefault="00D078EB" w:rsidP="00D078EB">
            <w:pPr>
              <w:pStyle w:val="Default"/>
              <w:spacing w:line="360" w:lineRule="auto"/>
              <w:jc w:val="center"/>
              <w:rPr>
                <w:rFonts w:asciiTheme="minorHAnsi" w:hAnsiTheme="minorHAnsi" w:cstheme="minorHAnsi"/>
                <w:b/>
                <w:bCs/>
                <w:color w:val="FFFFFF" w:themeColor="background1"/>
                <w:sz w:val="22"/>
                <w:szCs w:val="22"/>
              </w:rPr>
            </w:pPr>
            <w:r w:rsidRPr="00D078EB">
              <w:rPr>
                <w:rFonts w:asciiTheme="minorHAnsi" w:hAnsiTheme="minorHAnsi" w:cstheme="minorHAnsi"/>
                <w:b/>
                <w:bCs/>
                <w:color w:val="FFFFFF" w:themeColor="background1"/>
                <w:sz w:val="22"/>
                <w:szCs w:val="22"/>
              </w:rPr>
              <w:t>Built-up area (sq</w:t>
            </w:r>
            <w:r>
              <w:rPr>
                <w:rFonts w:asciiTheme="minorHAnsi" w:hAnsiTheme="minorHAnsi" w:cstheme="minorHAnsi"/>
                <w:b/>
                <w:bCs/>
                <w:color w:val="FFFFFF" w:themeColor="background1"/>
                <w:sz w:val="22"/>
                <w:szCs w:val="22"/>
              </w:rPr>
              <w:t xml:space="preserve">. </w:t>
            </w:r>
            <w:r w:rsidRPr="00D078EB">
              <w:rPr>
                <w:rFonts w:asciiTheme="minorHAnsi" w:hAnsiTheme="minorHAnsi" w:cstheme="minorHAnsi"/>
                <w:b/>
                <w:bCs/>
                <w:color w:val="FFFFFF" w:themeColor="background1"/>
                <w:sz w:val="22"/>
                <w:szCs w:val="22"/>
              </w:rPr>
              <w:t>ft</w:t>
            </w:r>
            <w:r>
              <w:rPr>
                <w:rFonts w:asciiTheme="minorHAnsi" w:hAnsiTheme="minorHAnsi" w:cstheme="minorHAnsi"/>
                <w:b/>
                <w:bCs/>
                <w:color w:val="FFFFFF" w:themeColor="background1"/>
                <w:sz w:val="22"/>
                <w:szCs w:val="22"/>
              </w:rPr>
              <w:t>.</w:t>
            </w:r>
            <w:r w:rsidRPr="00D078EB">
              <w:rPr>
                <w:rFonts w:asciiTheme="minorHAnsi" w:hAnsiTheme="minorHAnsi" w:cstheme="minorHAnsi"/>
                <w:b/>
                <w:bCs/>
                <w:color w:val="FFFFFF" w:themeColor="background1"/>
                <w:sz w:val="22"/>
                <w:szCs w:val="22"/>
              </w:rPr>
              <w:t>)</w:t>
            </w:r>
          </w:p>
        </w:tc>
      </w:tr>
      <w:tr w:rsidR="00D078EB" w:rsidRPr="00D078EB" w14:paraId="4A63212F" w14:textId="77777777" w:rsidTr="00D078EB">
        <w:tc>
          <w:tcPr>
            <w:tcW w:w="1270" w:type="dxa"/>
            <w:vAlign w:val="center"/>
          </w:tcPr>
          <w:p w14:paraId="7BD7F850" w14:textId="79986C29" w:rsidR="00D078EB" w:rsidRPr="00D078EB" w:rsidRDefault="00D078EB" w:rsidP="00D078EB">
            <w:pPr>
              <w:pStyle w:val="ListParagraph"/>
              <w:spacing w:line="360" w:lineRule="auto"/>
              <w:ind w:left="0" w:right="-8"/>
              <w:jc w:val="center"/>
              <w:rPr>
                <w:rFonts w:asciiTheme="minorHAnsi" w:hAnsiTheme="minorHAnsi" w:cstheme="minorHAnsi"/>
                <w:b/>
                <w:bCs/>
                <w:sz w:val="22"/>
                <w:szCs w:val="22"/>
              </w:rPr>
            </w:pPr>
            <w:r w:rsidRPr="00D078EB">
              <w:rPr>
                <w:rFonts w:asciiTheme="minorHAnsi" w:hAnsiTheme="minorHAnsi" w:cstheme="minorHAnsi"/>
                <w:b/>
                <w:bCs/>
                <w:sz w:val="22"/>
                <w:szCs w:val="22"/>
              </w:rPr>
              <w:t>Building A</w:t>
            </w:r>
          </w:p>
        </w:tc>
        <w:tc>
          <w:tcPr>
            <w:tcW w:w="3508" w:type="dxa"/>
            <w:vAlign w:val="center"/>
          </w:tcPr>
          <w:p w14:paraId="275E0408" w14:textId="711C4F80" w:rsidR="00D078EB" w:rsidRPr="00D078EB" w:rsidRDefault="00D078EB" w:rsidP="00D078EB">
            <w:pPr>
              <w:pStyle w:val="ListParagraph"/>
              <w:spacing w:line="360" w:lineRule="auto"/>
              <w:ind w:left="0" w:right="-8"/>
              <w:jc w:val="both"/>
              <w:rPr>
                <w:rFonts w:asciiTheme="minorHAnsi" w:eastAsia="Calibri" w:hAnsiTheme="minorHAnsi" w:cstheme="minorHAnsi"/>
                <w:bCs/>
                <w:color w:val="000000"/>
                <w:sz w:val="22"/>
                <w:szCs w:val="22"/>
              </w:rPr>
            </w:pPr>
            <w:r w:rsidRPr="00D078EB">
              <w:rPr>
                <w:rFonts w:asciiTheme="minorHAnsi" w:hAnsiTheme="minorHAnsi" w:cstheme="minorHAnsi"/>
                <w:sz w:val="22"/>
                <w:szCs w:val="22"/>
              </w:rPr>
              <w:t>Ground + 14 floors of large and medium</w:t>
            </w:r>
            <w:r>
              <w:rPr>
                <w:rFonts w:asciiTheme="minorHAnsi" w:hAnsiTheme="minorHAnsi" w:cstheme="minorHAnsi"/>
                <w:sz w:val="22"/>
                <w:szCs w:val="22"/>
              </w:rPr>
              <w:t xml:space="preserve"> </w:t>
            </w:r>
            <w:r w:rsidRPr="00D078EB">
              <w:rPr>
                <w:rFonts w:asciiTheme="minorHAnsi" w:hAnsiTheme="minorHAnsi" w:cstheme="minorHAnsi"/>
                <w:sz w:val="22"/>
                <w:szCs w:val="22"/>
              </w:rPr>
              <w:t xml:space="preserve">industrial units </w:t>
            </w:r>
            <w:r w:rsidRPr="00D078EB">
              <w:rPr>
                <w:rFonts w:asciiTheme="minorHAnsi" w:hAnsiTheme="minorHAnsi" w:cstheme="minorHAnsi"/>
                <w:sz w:val="22"/>
                <w:szCs w:val="22"/>
              </w:rPr>
              <w:lastRenderedPageBreak/>
              <w:t xml:space="preserve">(interconnected wings); 2 level basements </w:t>
            </w:r>
          </w:p>
        </w:tc>
        <w:tc>
          <w:tcPr>
            <w:tcW w:w="2354" w:type="dxa"/>
            <w:vAlign w:val="center"/>
          </w:tcPr>
          <w:p w14:paraId="5CCD8132" w14:textId="7A8E5783" w:rsidR="00D078EB" w:rsidRPr="00D078EB" w:rsidRDefault="00D078EB" w:rsidP="00D078EB">
            <w:pPr>
              <w:pStyle w:val="ListParagraph"/>
              <w:spacing w:line="360" w:lineRule="auto"/>
              <w:ind w:left="0" w:right="-8"/>
              <w:jc w:val="center"/>
              <w:rPr>
                <w:rFonts w:asciiTheme="minorHAnsi" w:eastAsia="Calibri" w:hAnsiTheme="minorHAnsi" w:cstheme="minorHAnsi"/>
                <w:bCs/>
                <w:color w:val="000000"/>
                <w:sz w:val="22"/>
                <w:szCs w:val="22"/>
              </w:rPr>
            </w:pPr>
            <w:r w:rsidRPr="00D078EB">
              <w:rPr>
                <w:rFonts w:asciiTheme="minorHAnsi" w:eastAsia="Calibri" w:hAnsiTheme="minorHAnsi" w:cstheme="minorHAnsi"/>
                <w:bCs/>
                <w:color w:val="000000"/>
                <w:sz w:val="22"/>
                <w:szCs w:val="22"/>
              </w:rPr>
              <w:lastRenderedPageBreak/>
              <w:t>20</w:t>
            </w:r>
            <w:r w:rsidRPr="00D078EB">
              <w:rPr>
                <w:rFonts w:asciiTheme="minorHAnsi" w:hAnsiTheme="minorHAnsi" w:cstheme="minorHAnsi"/>
                <w:sz w:val="22"/>
                <w:szCs w:val="22"/>
              </w:rPr>
              <w:t>,13,778</w:t>
            </w:r>
          </w:p>
        </w:tc>
        <w:tc>
          <w:tcPr>
            <w:tcW w:w="2355" w:type="dxa"/>
            <w:vAlign w:val="center"/>
          </w:tcPr>
          <w:p w14:paraId="52E23048" w14:textId="41C02B56" w:rsidR="00D078EB" w:rsidRPr="00D078EB" w:rsidRDefault="00D078EB" w:rsidP="00D078EB">
            <w:pPr>
              <w:pStyle w:val="ListParagraph"/>
              <w:spacing w:line="360" w:lineRule="auto"/>
              <w:ind w:left="0" w:right="-8"/>
              <w:jc w:val="center"/>
              <w:rPr>
                <w:rFonts w:asciiTheme="minorHAnsi" w:eastAsia="Calibri" w:hAnsiTheme="minorHAnsi" w:cstheme="minorHAnsi"/>
                <w:bCs/>
                <w:color w:val="000000"/>
                <w:sz w:val="22"/>
                <w:szCs w:val="22"/>
              </w:rPr>
            </w:pPr>
            <w:r w:rsidRPr="00D078EB">
              <w:rPr>
                <w:rFonts w:asciiTheme="minorHAnsi" w:hAnsiTheme="minorHAnsi" w:cstheme="minorHAnsi"/>
                <w:sz w:val="22"/>
                <w:szCs w:val="22"/>
              </w:rPr>
              <w:t>26,78,236</w:t>
            </w:r>
          </w:p>
        </w:tc>
      </w:tr>
      <w:tr w:rsidR="00D078EB" w:rsidRPr="00D078EB" w14:paraId="1A64BB9D" w14:textId="77777777" w:rsidTr="00D078EB">
        <w:trPr>
          <w:trHeight w:val="784"/>
        </w:trPr>
        <w:tc>
          <w:tcPr>
            <w:tcW w:w="1270" w:type="dxa"/>
            <w:vAlign w:val="center"/>
          </w:tcPr>
          <w:p w14:paraId="57FCD88C" w14:textId="677A5F99" w:rsidR="00D078EB" w:rsidRPr="00D078EB" w:rsidRDefault="00D078EB" w:rsidP="00D078EB">
            <w:pPr>
              <w:pStyle w:val="ListParagraph"/>
              <w:spacing w:line="360" w:lineRule="auto"/>
              <w:ind w:left="0" w:right="-8"/>
              <w:jc w:val="center"/>
              <w:rPr>
                <w:rFonts w:asciiTheme="minorHAnsi" w:hAnsiTheme="minorHAnsi" w:cstheme="minorHAnsi"/>
                <w:b/>
                <w:bCs/>
                <w:sz w:val="22"/>
                <w:szCs w:val="22"/>
              </w:rPr>
            </w:pPr>
            <w:r w:rsidRPr="00D078EB">
              <w:rPr>
                <w:rFonts w:asciiTheme="minorHAnsi" w:hAnsiTheme="minorHAnsi" w:cstheme="minorHAnsi"/>
                <w:b/>
                <w:bCs/>
                <w:sz w:val="22"/>
                <w:szCs w:val="22"/>
              </w:rPr>
              <w:t>Building B</w:t>
            </w:r>
          </w:p>
        </w:tc>
        <w:tc>
          <w:tcPr>
            <w:tcW w:w="3508" w:type="dxa"/>
            <w:vAlign w:val="center"/>
          </w:tcPr>
          <w:p w14:paraId="1A0C4FD9" w14:textId="4F49FF75" w:rsidR="00D078EB" w:rsidRPr="00D078EB" w:rsidRDefault="00D078EB" w:rsidP="00D078EB">
            <w:pPr>
              <w:pStyle w:val="ListParagraph"/>
              <w:spacing w:line="360" w:lineRule="auto"/>
              <w:ind w:left="0" w:right="-8"/>
              <w:jc w:val="both"/>
              <w:rPr>
                <w:rFonts w:asciiTheme="minorHAnsi" w:eastAsia="Calibri" w:hAnsiTheme="minorHAnsi" w:cstheme="minorHAnsi"/>
                <w:bCs/>
                <w:color w:val="000000"/>
                <w:sz w:val="22"/>
                <w:szCs w:val="22"/>
              </w:rPr>
            </w:pPr>
            <w:r w:rsidRPr="00D078EB">
              <w:rPr>
                <w:rFonts w:asciiTheme="minorHAnsi" w:hAnsiTheme="minorHAnsi" w:cstheme="minorHAnsi"/>
                <w:sz w:val="22"/>
                <w:szCs w:val="22"/>
              </w:rPr>
              <w:t xml:space="preserve">Ground + 9 floors of small industrial units (interconnected wings): 2 level basements </w:t>
            </w:r>
          </w:p>
        </w:tc>
        <w:tc>
          <w:tcPr>
            <w:tcW w:w="2354" w:type="dxa"/>
            <w:vAlign w:val="center"/>
          </w:tcPr>
          <w:p w14:paraId="655FFB44" w14:textId="4E520955" w:rsidR="00D078EB" w:rsidRPr="002E09CF" w:rsidRDefault="002E09CF" w:rsidP="002E09CF">
            <w:pPr>
              <w:pStyle w:val="ListParagraph"/>
              <w:spacing w:line="360" w:lineRule="auto"/>
              <w:ind w:left="0" w:right="-8"/>
              <w:jc w:val="center"/>
              <w:rPr>
                <w:rFonts w:asciiTheme="minorHAnsi" w:hAnsiTheme="minorHAnsi" w:cstheme="minorHAnsi"/>
                <w:sz w:val="22"/>
                <w:szCs w:val="22"/>
              </w:rPr>
            </w:pPr>
            <w:r w:rsidRPr="002E09CF">
              <w:rPr>
                <w:rFonts w:asciiTheme="minorHAnsi" w:hAnsiTheme="minorHAnsi" w:cstheme="minorHAnsi"/>
                <w:sz w:val="22"/>
                <w:szCs w:val="22"/>
              </w:rPr>
              <w:t>2,65,196</w:t>
            </w:r>
          </w:p>
        </w:tc>
        <w:tc>
          <w:tcPr>
            <w:tcW w:w="2355" w:type="dxa"/>
            <w:vAlign w:val="center"/>
          </w:tcPr>
          <w:p w14:paraId="2E374BD3" w14:textId="570A867A" w:rsidR="00D078EB" w:rsidRPr="00D078EB" w:rsidRDefault="00D078EB" w:rsidP="00D078EB">
            <w:pPr>
              <w:pStyle w:val="ListParagraph"/>
              <w:spacing w:line="360" w:lineRule="auto"/>
              <w:ind w:left="0" w:right="-8"/>
              <w:jc w:val="center"/>
              <w:rPr>
                <w:rFonts w:asciiTheme="minorHAnsi" w:eastAsia="Calibri" w:hAnsiTheme="minorHAnsi" w:cstheme="minorHAnsi"/>
                <w:bCs/>
                <w:color w:val="000000"/>
                <w:sz w:val="22"/>
                <w:szCs w:val="22"/>
              </w:rPr>
            </w:pPr>
            <w:r w:rsidRPr="00D078EB">
              <w:rPr>
                <w:rFonts w:asciiTheme="minorHAnsi" w:hAnsiTheme="minorHAnsi" w:cstheme="minorHAnsi"/>
                <w:sz w:val="22"/>
                <w:szCs w:val="22"/>
              </w:rPr>
              <w:t>4,86,011</w:t>
            </w:r>
          </w:p>
        </w:tc>
      </w:tr>
      <w:tr w:rsidR="00D078EB" w:rsidRPr="00D078EB" w14:paraId="06F99C62" w14:textId="77777777" w:rsidTr="00D078EB">
        <w:tc>
          <w:tcPr>
            <w:tcW w:w="1270" w:type="dxa"/>
            <w:vAlign w:val="center"/>
          </w:tcPr>
          <w:p w14:paraId="257E4756" w14:textId="5CB2506A" w:rsidR="00D078EB" w:rsidRPr="00D078EB" w:rsidRDefault="00D078EB" w:rsidP="00D078EB">
            <w:pPr>
              <w:pStyle w:val="ListParagraph"/>
              <w:spacing w:line="360" w:lineRule="auto"/>
              <w:ind w:left="0" w:right="-8"/>
              <w:jc w:val="center"/>
              <w:rPr>
                <w:rFonts w:asciiTheme="minorHAnsi" w:hAnsiTheme="minorHAnsi" w:cstheme="minorHAnsi"/>
                <w:b/>
                <w:bCs/>
                <w:sz w:val="22"/>
                <w:szCs w:val="22"/>
              </w:rPr>
            </w:pPr>
            <w:r w:rsidRPr="00D078EB">
              <w:rPr>
                <w:rFonts w:asciiTheme="minorHAnsi" w:hAnsiTheme="minorHAnsi" w:cstheme="minorHAnsi"/>
                <w:b/>
                <w:bCs/>
                <w:sz w:val="22"/>
                <w:szCs w:val="22"/>
              </w:rPr>
              <w:t>Building C</w:t>
            </w:r>
          </w:p>
        </w:tc>
        <w:tc>
          <w:tcPr>
            <w:tcW w:w="3508" w:type="dxa"/>
            <w:vAlign w:val="center"/>
          </w:tcPr>
          <w:p w14:paraId="1BB265B2" w14:textId="77777777" w:rsidR="00D078EB" w:rsidRPr="00D078EB" w:rsidRDefault="00D078EB" w:rsidP="00D078EB">
            <w:pPr>
              <w:pStyle w:val="Default"/>
              <w:spacing w:line="360" w:lineRule="auto"/>
              <w:jc w:val="both"/>
              <w:rPr>
                <w:rFonts w:asciiTheme="minorHAnsi" w:hAnsiTheme="minorHAnsi" w:cstheme="minorHAnsi"/>
                <w:sz w:val="22"/>
                <w:szCs w:val="22"/>
              </w:rPr>
            </w:pPr>
            <w:r w:rsidRPr="00D078EB">
              <w:rPr>
                <w:rFonts w:asciiTheme="minorHAnsi" w:hAnsiTheme="minorHAnsi" w:cstheme="minorHAnsi"/>
                <w:sz w:val="22"/>
                <w:szCs w:val="22"/>
              </w:rPr>
              <w:t xml:space="preserve">Ground + 31 floors of office units (2 </w:t>
            </w:r>
          </w:p>
          <w:p w14:paraId="788364C9" w14:textId="25F41749" w:rsidR="00D078EB" w:rsidRPr="00D078EB" w:rsidRDefault="00D078EB" w:rsidP="00D078EB">
            <w:pPr>
              <w:pStyle w:val="ListParagraph"/>
              <w:spacing w:line="360" w:lineRule="auto"/>
              <w:ind w:left="0" w:right="-8"/>
              <w:jc w:val="both"/>
              <w:rPr>
                <w:rFonts w:asciiTheme="minorHAnsi" w:eastAsia="Calibri" w:hAnsiTheme="minorHAnsi" w:cstheme="minorHAnsi"/>
                <w:bCs/>
                <w:color w:val="000000"/>
                <w:sz w:val="22"/>
                <w:szCs w:val="22"/>
              </w:rPr>
            </w:pPr>
            <w:r w:rsidRPr="00D078EB">
              <w:rPr>
                <w:rFonts w:asciiTheme="minorHAnsi" w:hAnsiTheme="minorHAnsi" w:cstheme="minorHAnsi"/>
                <w:sz w:val="22"/>
                <w:szCs w:val="22"/>
              </w:rPr>
              <w:t xml:space="preserve">interconnected wings); 2 level basements </w:t>
            </w:r>
          </w:p>
        </w:tc>
        <w:tc>
          <w:tcPr>
            <w:tcW w:w="2354" w:type="dxa"/>
            <w:vAlign w:val="center"/>
          </w:tcPr>
          <w:p w14:paraId="63BE7C36" w14:textId="49D5D81A" w:rsidR="00D078EB" w:rsidRPr="00D078EB" w:rsidRDefault="00D078EB" w:rsidP="00D078EB">
            <w:pPr>
              <w:pStyle w:val="ListParagraph"/>
              <w:spacing w:line="360" w:lineRule="auto"/>
              <w:ind w:left="0" w:right="-8"/>
              <w:jc w:val="center"/>
              <w:rPr>
                <w:rFonts w:asciiTheme="minorHAnsi" w:eastAsia="Calibri" w:hAnsiTheme="minorHAnsi" w:cstheme="minorHAnsi"/>
                <w:bCs/>
                <w:color w:val="000000"/>
                <w:sz w:val="22"/>
                <w:szCs w:val="22"/>
              </w:rPr>
            </w:pPr>
            <w:r w:rsidRPr="00D078EB">
              <w:rPr>
                <w:rFonts w:asciiTheme="minorHAnsi" w:hAnsiTheme="minorHAnsi" w:cstheme="minorHAnsi"/>
                <w:sz w:val="22"/>
                <w:szCs w:val="22"/>
              </w:rPr>
              <w:t>4,94,</w:t>
            </w:r>
            <w:r w:rsidRPr="00D078EB">
              <w:rPr>
                <w:rFonts w:asciiTheme="minorHAnsi" w:eastAsia="Calibri" w:hAnsiTheme="minorHAnsi" w:cstheme="minorHAnsi"/>
                <w:bCs/>
                <w:color w:val="000000"/>
                <w:sz w:val="22"/>
                <w:szCs w:val="22"/>
              </w:rPr>
              <w:t>468</w:t>
            </w:r>
          </w:p>
        </w:tc>
        <w:tc>
          <w:tcPr>
            <w:tcW w:w="2355" w:type="dxa"/>
            <w:vAlign w:val="center"/>
          </w:tcPr>
          <w:p w14:paraId="1DB013F0" w14:textId="2BD038DC" w:rsidR="00D078EB" w:rsidRPr="00D078EB" w:rsidRDefault="00D078EB" w:rsidP="00D078EB">
            <w:pPr>
              <w:pStyle w:val="ListParagraph"/>
              <w:spacing w:line="360" w:lineRule="auto"/>
              <w:ind w:left="0" w:right="-8"/>
              <w:jc w:val="center"/>
              <w:rPr>
                <w:rFonts w:asciiTheme="minorHAnsi" w:eastAsia="Calibri" w:hAnsiTheme="minorHAnsi" w:cstheme="minorHAnsi"/>
                <w:bCs/>
                <w:color w:val="000000"/>
                <w:sz w:val="22"/>
                <w:szCs w:val="22"/>
              </w:rPr>
            </w:pPr>
            <w:r w:rsidRPr="00D078EB">
              <w:rPr>
                <w:rFonts w:asciiTheme="minorHAnsi" w:hAnsiTheme="minorHAnsi" w:cstheme="minorHAnsi"/>
                <w:sz w:val="22"/>
                <w:szCs w:val="22"/>
              </w:rPr>
              <w:t>6,30,254</w:t>
            </w:r>
          </w:p>
        </w:tc>
      </w:tr>
      <w:tr w:rsidR="00D078EB" w:rsidRPr="00D078EB" w14:paraId="360C0702" w14:textId="77777777" w:rsidTr="00D078EB">
        <w:tc>
          <w:tcPr>
            <w:tcW w:w="1270" w:type="dxa"/>
            <w:vAlign w:val="center"/>
          </w:tcPr>
          <w:p w14:paraId="30F105F0" w14:textId="3FC3D88F" w:rsidR="00D078EB" w:rsidRPr="00D078EB" w:rsidRDefault="00D078EB" w:rsidP="00D078EB">
            <w:pPr>
              <w:pStyle w:val="ListParagraph"/>
              <w:spacing w:line="360" w:lineRule="auto"/>
              <w:ind w:left="0" w:right="-8"/>
              <w:jc w:val="center"/>
              <w:rPr>
                <w:rFonts w:asciiTheme="minorHAnsi" w:hAnsiTheme="minorHAnsi" w:cstheme="minorHAnsi"/>
                <w:b/>
                <w:bCs/>
                <w:sz w:val="22"/>
                <w:szCs w:val="22"/>
              </w:rPr>
            </w:pPr>
            <w:r w:rsidRPr="00D078EB">
              <w:rPr>
                <w:rFonts w:asciiTheme="minorHAnsi" w:hAnsiTheme="minorHAnsi" w:cstheme="minorHAnsi"/>
                <w:b/>
                <w:bCs/>
                <w:sz w:val="22"/>
                <w:szCs w:val="22"/>
              </w:rPr>
              <w:t>Building D</w:t>
            </w:r>
          </w:p>
        </w:tc>
        <w:tc>
          <w:tcPr>
            <w:tcW w:w="3508" w:type="dxa"/>
            <w:vAlign w:val="center"/>
          </w:tcPr>
          <w:p w14:paraId="297D93B8" w14:textId="0580C55A" w:rsidR="00D078EB" w:rsidRPr="00D078EB" w:rsidRDefault="00D078EB" w:rsidP="00D078EB">
            <w:pPr>
              <w:pStyle w:val="ListParagraph"/>
              <w:spacing w:line="360" w:lineRule="auto"/>
              <w:ind w:left="0" w:right="-8"/>
              <w:jc w:val="both"/>
              <w:rPr>
                <w:rFonts w:asciiTheme="minorHAnsi" w:eastAsia="Calibri" w:hAnsiTheme="minorHAnsi" w:cstheme="minorHAnsi"/>
                <w:bCs/>
                <w:color w:val="000000"/>
                <w:sz w:val="22"/>
                <w:szCs w:val="22"/>
              </w:rPr>
            </w:pPr>
            <w:r w:rsidRPr="00D078EB">
              <w:rPr>
                <w:rFonts w:asciiTheme="minorHAnsi" w:hAnsiTheme="minorHAnsi" w:cstheme="minorHAnsi"/>
                <w:sz w:val="22"/>
                <w:szCs w:val="22"/>
              </w:rPr>
              <w:t xml:space="preserve">Firefighting, Policy Chowki, </w:t>
            </w:r>
            <w:r w:rsidRPr="00D078EB">
              <w:rPr>
                <w:rFonts w:asciiTheme="minorHAnsi" w:eastAsia="Calibri" w:hAnsiTheme="minorHAnsi" w:cstheme="minorHAnsi"/>
                <w:bCs/>
                <w:color w:val="000000"/>
                <w:sz w:val="22"/>
                <w:szCs w:val="22"/>
              </w:rPr>
              <w:t>Hospital</w:t>
            </w:r>
            <w:r w:rsidRPr="00D078EB">
              <w:rPr>
                <w:rFonts w:asciiTheme="minorHAnsi" w:hAnsiTheme="minorHAnsi" w:cstheme="minorHAnsi"/>
                <w:sz w:val="22"/>
                <w:szCs w:val="22"/>
              </w:rPr>
              <w:t xml:space="preserve">, </w:t>
            </w:r>
          </w:p>
        </w:tc>
        <w:tc>
          <w:tcPr>
            <w:tcW w:w="2354" w:type="dxa"/>
            <w:vAlign w:val="center"/>
          </w:tcPr>
          <w:p w14:paraId="5198B0EA" w14:textId="6E221A79" w:rsidR="00D078EB" w:rsidRPr="00D078EB" w:rsidRDefault="00D078EB" w:rsidP="00D078EB">
            <w:pPr>
              <w:pStyle w:val="ListParagraph"/>
              <w:spacing w:line="360" w:lineRule="auto"/>
              <w:ind w:left="0" w:right="-8"/>
              <w:jc w:val="center"/>
              <w:rPr>
                <w:rFonts w:asciiTheme="minorHAnsi" w:eastAsia="Calibri" w:hAnsiTheme="minorHAnsi" w:cstheme="minorHAnsi"/>
                <w:bCs/>
                <w:color w:val="000000"/>
                <w:sz w:val="22"/>
                <w:szCs w:val="22"/>
              </w:rPr>
            </w:pPr>
            <w:r w:rsidRPr="00D078EB">
              <w:rPr>
                <w:rFonts w:asciiTheme="minorHAnsi" w:eastAsia="Calibri" w:hAnsiTheme="minorHAnsi" w:cstheme="minorHAnsi"/>
                <w:bCs/>
                <w:color w:val="000000"/>
                <w:sz w:val="22"/>
                <w:szCs w:val="22"/>
              </w:rPr>
              <w:t>2,383</w:t>
            </w:r>
          </w:p>
        </w:tc>
        <w:tc>
          <w:tcPr>
            <w:tcW w:w="2355" w:type="dxa"/>
            <w:vAlign w:val="center"/>
          </w:tcPr>
          <w:p w14:paraId="69C7EE40" w14:textId="2D5E89E5" w:rsidR="00D078EB" w:rsidRPr="00D078EB" w:rsidRDefault="00D078EB" w:rsidP="00D078EB">
            <w:pPr>
              <w:pStyle w:val="ListParagraph"/>
              <w:spacing w:line="360" w:lineRule="auto"/>
              <w:ind w:left="0" w:right="-8"/>
              <w:jc w:val="center"/>
              <w:rPr>
                <w:rFonts w:asciiTheme="minorHAnsi" w:eastAsia="Calibri" w:hAnsiTheme="minorHAnsi" w:cstheme="minorHAnsi"/>
                <w:bCs/>
                <w:color w:val="000000"/>
                <w:sz w:val="22"/>
                <w:szCs w:val="22"/>
              </w:rPr>
            </w:pPr>
            <w:r w:rsidRPr="00D078EB">
              <w:rPr>
                <w:rFonts w:asciiTheme="minorHAnsi" w:eastAsia="Calibri" w:hAnsiTheme="minorHAnsi" w:cstheme="minorHAnsi"/>
                <w:bCs/>
                <w:color w:val="000000"/>
                <w:sz w:val="22"/>
                <w:szCs w:val="22"/>
              </w:rPr>
              <w:t>9,580</w:t>
            </w:r>
          </w:p>
        </w:tc>
      </w:tr>
    </w:tbl>
    <w:p w14:paraId="67181C5B" w14:textId="75480D13" w:rsidR="00D078EB" w:rsidRDefault="00D078EB" w:rsidP="009D0B97">
      <w:pPr>
        <w:pStyle w:val="ListParagraph"/>
        <w:spacing w:line="360" w:lineRule="auto"/>
        <w:ind w:left="426" w:right="-8"/>
        <w:jc w:val="both"/>
        <w:rPr>
          <w:rFonts w:ascii="Arial" w:eastAsia="Calibri" w:hAnsi="Arial" w:cs="Arial"/>
          <w:bCs/>
          <w:color w:val="000000"/>
          <w:sz w:val="22"/>
          <w:szCs w:val="22"/>
        </w:rPr>
      </w:pPr>
    </w:p>
    <w:tbl>
      <w:tblPr>
        <w:tblStyle w:val="TableGrid"/>
        <w:tblW w:w="0" w:type="auto"/>
        <w:tblInd w:w="426" w:type="dxa"/>
        <w:tblLook w:val="04A0" w:firstRow="1" w:lastRow="0" w:firstColumn="1" w:lastColumn="0" w:noHBand="0" w:noVBand="1"/>
      </w:tblPr>
      <w:tblGrid>
        <w:gridCol w:w="2371"/>
        <w:gridCol w:w="2372"/>
        <w:gridCol w:w="2372"/>
        <w:gridCol w:w="2372"/>
      </w:tblGrid>
      <w:tr w:rsidR="0063077D" w14:paraId="0100E7A9" w14:textId="77777777" w:rsidTr="0063077D">
        <w:tc>
          <w:tcPr>
            <w:tcW w:w="2371" w:type="dxa"/>
            <w:shd w:val="clear" w:color="auto" w:fill="002060"/>
            <w:vAlign w:val="center"/>
          </w:tcPr>
          <w:p w14:paraId="1BBC7F99" w14:textId="62B83C0A" w:rsidR="0063077D" w:rsidRPr="0063077D" w:rsidRDefault="0063077D" w:rsidP="0063077D">
            <w:pPr>
              <w:pStyle w:val="ListParagraph"/>
              <w:spacing w:line="360" w:lineRule="auto"/>
              <w:ind w:left="0" w:right="-8"/>
              <w:jc w:val="center"/>
              <w:rPr>
                <w:rFonts w:asciiTheme="minorHAnsi" w:hAnsiTheme="minorHAnsi" w:cstheme="minorHAnsi"/>
                <w:b/>
                <w:bCs/>
                <w:color w:val="FFFFFF" w:themeColor="background1"/>
                <w:sz w:val="22"/>
                <w:szCs w:val="22"/>
              </w:rPr>
            </w:pPr>
            <w:r w:rsidRPr="0063077D">
              <w:rPr>
                <w:rFonts w:asciiTheme="minorHAnsi" w:hAnsiTheme="minorHAnsi" w:cstheme="minorHAnsi"/>
                <w:b/>
                <w:bCs/>
                <w:sz w:val="22"/>
                <w:szCs w:val="22"/>
              </w:rPr>
              <w:t>Type</w:t>
            </w:r>
          </w:p>
        </w:tc>
        <w:tc>
          <w:tcPr>
            <w:tcW w:w="2372" w:type="dxa"/>
            <w:shd w:val="clear" w:color="auto" w:fill="002060"/>
          </w:tcPr>
          <w:p w14:paraId="2977C9D4" w14:textId="6B0C9A94" w:rsidR="0063077D" w:rsidRPr="0063077D" w:rsidRDefault="0063077D" w:rsidP="0063077D">
            <w:pPr>
              <w:pStyle w:val="ListParagraph"/>
              <w:spacing w:line="360" w:lineRule="auto"/>
              <w:ind w:left="0" w:right="-8"/>
              <w:jc w:val="center"/>
              <w:rPr>
                <w:rFonts w:asciiTheme="minorHAnsi" w:hAnsiTheme="minorHAnsi" w:cstheme="minorHAnsi"/>
                <w:b/>
                <w:bCs/>
                <w:color w:val="FFFFFF" w:themeColor="background1"/>
                <w:sz w:val="22"/>
                <w:szCs w:val="22"/>
              </w:rPr>
            </w:pPr>
            <w:r w:rsidRPr="0063077D">
              <w:rPr>
                <w:rFonts w:asciiTheme="minorHAnsi" w:hAnsiTheme="minorHAnsi" w:cstheme="minorHAnsi"/>
                <w:b/>
                <w:bCs/>
                <w:color w:val="FFFFFF" w:themeColor="background1"/>
                <w:sz w:val="22"/>
                <w:szCs w:val="22"/>
              </w:rPr>
              <w:t>Carpet area (sq</w:t>
            </w:r>
            <w:r>
              <w:rPr>
                <w:rFonts w:asciiTheme="minorHAnsi" w:hAnsiTheme="minorHAnsi" w:cstheme="minorHAnsi"/>
                <w:b/>
                <w:bCs/>
                <w:color w:val="FFFFFF" w:themeColor="background1"/>
                <w:sz w:val="22"/>
                <w:szCs w:val="22"/>
              </w:rPr>
              <w:t xml:space="preserve">. </w:t>
            </w:r>
            <w:r w:rsidRPr="0063077D">
              <w:rPr>
                <w:rFonts w:asciiTheme="minorHAnsi" w:hAnsiTheme="minorHAnsi" w:cstheme="minorHAnsi"/>
                <w:b/>
                <w:bCs/>
                <w:color w:val="FFFFFF" w:themeColor="background1"/>
                <w:sz w:val="22"/>
                <w:szCs w:val="22"/>
              </w:rPr>
              <w:t>ft</w:t>
            </w:r>
            <w:r>
              <w:rPr>
                <w:rFonts w:asciiTheme="minorHAnsi" w:hAnsiTheme="minorHAnsi" w:cstheme="minorHAnsi"/>
                <w:b/>
                <w:bCs/>
                <w:color w:val="FFFFFF" w:themeColor="background1"/>
                <w:sz w:val="22"/>
                <w:szCs w:val="22"/>
              </w:rPr>
              <w:t>.</w:t>
            </w:r>
            <w:r w:rsidRPr="0063077D">
              <w:rPr>
                <w:rFonts w:asciiTheme="minorHAnsi" w:hAnsiTheme="minorHAnsi" w:cstheme="minorHAnsi"/>
                <w:b/>
                <w:bCs/>
                <w:color w:val="FFFFFF" w:themeColor="background1"/>
                <w:sz w:val="22"/>
                <w:szCs w:val="22"/>
              </w:rPr>
              <w:t xml:space="preserve">) </w:t>
            </w:r>
          </w:p>
        </w:tc>
        <w:tc>
          <w:tcPr>
            <w:tcW w:w="2372" w:type="dxa"/>
            <w:shd w:val="clear" w:color="auto" w:fill="002060"/>
          </w:tcPr>
          <w:p w14:paraId="73869B29" w14:textId="79704CC8" w:rsidR="0063077D" w:rsidRPr="0063077D" w:rsidRDefault="0063077D" w:rsidP="0063077D">
            <w:pPr>
              <w:pStyle w:val="ListParagraph"/>
              <w:spacing w:line="360" w:lineRule="auto"/>
              <w:ind w:left="0" w:right="-8"/>
              <w:jc w:val="center"/>
              <w:rPr>
                <w:rFonts w:asciiTheme="minorHAnsi" w:hAnsiTheme="minorHAnsi" w:cstheme="minorHAnsi"/>
                <w:b/>
                <w:bCs/>
                <w:color w:val="FFFFFF" w:themeColor="background1"/>
                <w:sz w:val="22"/>
                <w:szCs w:val="22"/>
              </w:rPr>
            </w:pPr>
            <w:r w:rsidRPr="0063077D">
              <w:rPr>
                <w:rFonts w:asciiTheme="minorHAnsi" w:hAnsiTheme="minorHAnsi" w:cstheme="minorHAnsi"/>
                <w:b/>
                <w:bCs/>
                <w:color w:val="FFFFFF" w:themeColor="background1"/>
                <w:sz w:val="22"/>
                <w:szCs w:val="22"/>
              </w:rPr>
              <w:t>Saleable area (sq</w:t>
            </w:r>
            <w:r>
              <w:rPr>
                <w:rFonts w:asciiTheme="minorHAnsi" w:hAnsiTheme="minorHAnsi" w:cstheme="minorHAnsi"/>
                <w:b/>
                <w:bCs/>
                <w:color w:val="FFFFFF" w:themeColor="background1"/>
                <w:sz w:val="22"/>
                <w:szCs w:val="22"/>
              </w:rPr>
              <w:t xml:space="preserve">. </w:t>
            </w:r>
            <w:r w:rsidRPr="0063077D">
              <w:rPr>
                <w:rFonts w:asciiTheme="minorHAnsi" w:hAnsiTheme="minorHAnsi" w:cstheme="minorHAnsi"/>
                <w:b/>
                <w:bCs/>
                <w:color w:val="FFFFFF" w:themeColor="background1"/>
                <w:sz w:val="22"/>
                <w:szCs w:val="22"/>
              </w:rPr>
              <w:t>ft</w:t>
            </w:r>
            <w:r>
              <w:rPr>
                <w:rFonts w:asciiTheme="minorHAnsi" w:hAnsiTheme="minorHAnsi" w:cstheme="minorHAnsi"/>
                <w:b/>
                <w:bCs/>
                <w:color w:val="FFFFFF" w:themeColor="background1"/>
                <w:sz w:val="22"/>
                <w:szCs w:val="22"/>
              </w:rPr>
              <w:t>.</w:t>
            </w:r>
            <w:r w:rsidRPr="0063077D">
              <w:rPr>
                <w:rFonts w:asciiTheme="minorHAnsi" w:hAnsiTheme="minorHAnsi" w:cstheme="minorHAnsi"/>
                <w:b/>
                <w:bCs/>
                <w:color w:val="FFFFFF" w:themeColor="background1"/>
                <w:sz w:val="22"/>
                <w:szCs w:val="22"/>
              </w:rPr>
              <w:t>)</w:t>
            </w:r>
            <w:r>
              <w:rPr>
                <w:rFonts w:asciiTheme="minorHAnsi" w:hAnsiTheme="minorHAnsi" w:cstheme="minorHAnsi"/>
                <w:b/>
                <w:bCs/>
                <w:color w:val="FFFFFF" w:themeColor="background1"/>
                <w:sz w:val="22"/>
                <w:szCs w:val="22"/>
              </w:rPr>
              <w:t xml:space="preserve"> </w:t>
            </w:r>
            <w:r w:rsidRPr="0063077D">
              <w:rPr>
                <w:rFonts w:asciiTheme="minorHAnsi" w:hAnsiTheme="minorHAnsi" w:cstheme="minorHAnsi"/>
                <w:b/>
                <w:bCs/>
                <w:color w:val="FFFFFF" w:themeColor="background1"/>
                <w:sz w:val="22"/>
                <w:szCs w:val="22"/>
              </w:rPr>
              <w:t xml:space="preserve">* </w:t>
            </w:r>
          </w:p>
        </w:tc>
        <w:tc>
          <w:tcPr>
            <w:tcW w:w="2372" w:type="dxa"/>
            <w:shd w:val="clear" w:color="auto" w:fill="002060"/>
          </w:tcPr>
          <w:p w14:paraId="0DFB693C" w14:textId="14343A9C" w:rsidR="0063077D" w:rsidRPr="0063077D" w:rsidRDefault="0063077D" w:rsidP="0063077D">
            <w:pPr>
              <w:pStyle w:val="ListParagraph"/>
              <w:spacing w:line="360" w:lineRule="auto"/>
              <w:ind w:left="0" w:right="-8"/>
              <w:jc w:val="center"/>
              <w:rPr>
                <w:rFonts w:asciiTheme="minorHAnsi" w:hAnsiTheme="minorHAnsi" w:cstheme="minorHAnsi"/>
                <w:b/>
                <w:bCs/>
                <w:color w:val="FFFFFF" w:themeColor="background1"/>
                <w:sz w:val="22"/>
                <w:szCs w:val="22"/>
              </w:rPr>
            </w:pPr>
            <w:r w:rsidRPr="0063077D">
              <w:rPr>
                <w:rFonts w:asciiTheme="minorHAnsi" w:hAnsiTheme="minorHAnsi" w:cstheme="minorHAnsi"/>
                <w:b/>
                <w:bCs/>
                <w:color w:val="FFFFFF" w:themeColor="background1"/>
                <w:sz w:val="22"/>
                <w:szCs w:val="22"/>
              </w:rPr>
              <w:t xml:space="preserve">Total units </w:t>
            </w:r>
          </w:p>
        </w:tc>
      </w:tr>
      <w:tr w:rsidR="0063077D" w14:paraId="0DF56C63" w14:textId="77777777" w:rsidTr="0063077D">
        <w:tc>
          <w:tcPr>
            <w:tcW w:w="2371" w:type="dxa"/>
            <w:vMerge w:val="restart"/>
            <w:vAlign w:val="center"/>
          </w:tcPr>
          <w:p w14:paraId="5111BC93" w14:textId="1F2509E1" w:rsidR="0063077D" w:rsidRPr="0063077D" w:rsidRDefault="0063077D" w:rsidP="0063077D">
            <w:pPr>
              <w:pStyle w:val="ListParagraph"/>
              <w:spacing w:line="360" w:lineRule="auto"/>
              <w:ind w:left="0" w:right="-8"/>
              <w:jc w:val="center"/>
              <w:rPr>
                <w:rFonts w:asciiTheme="minorHAnsi" w:hAnsiTheme="minorHAnsi" w:cstheme="minorHAnsi"/>
                <w:b/>
                <w:bCs/>
                <w:sz w:val="22"/>
                <w:szCs w:val="22"/>
              </w:rPr>
            </w:pPr>
            <w:r w:rsidRPr="0063077D">
              <w:rPr>
                <w:rFonts w:asciiTheme="minorHAnsi" w:hAnsiTheme="minorHAnsi" w:cstheme="minorHAnsi"/>
                <w:b/>
                <w:bCs/>
                <w:sz w:val="22"/>
                <w:szCs w:val="22"/>
              </w:rPr>
              <w:t>Industrial Units</w:t>
            </w:r>
          </w:p>
          <w:p w14:paraId="1AC3EF1A" w14:textId="77777777" w:rsidR="0063077D" w:rsidRPr="0063077D" w:rsidRDefault="0063077D" w:rsidP="0063077D">
            <w:pPr>
              <w:pStyle w:val="ListParagraph"/>
              <w:spacing w:line="360" w:lineRule="auto"/>
              <w:ind w:left="0" w:right="-8"/>
              <w:jc w:val="center"/>
              <w:rPr>
                <w:rFonts w:asciiTheme="minorHAnsi" w:hAnsiTheme="minorHAnsi" w:cstheme="minorHAnsi"/>
                <w:b/>
                <w:bCs/>
                <w:sz w:val="22"/>
                <w:szCs w:val="22"/>
              </w:rPr>
            </w:pPr>
          </w:p>
        </w:tc>
        <w:tc>
          <w:tcPr>
            <w:tcW w:w="2372" w:type="dxa"/>
          </w:tcPr>
          <w:p w14:paraId="69B86E78" w14:textId="25515A3F"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4,394 </w:t>
            </w:r>
          </w:p>
        </w:tc>
        <w:tc>
          <w:tcPr>
            <w:tcW w:w="2372" w:type="dxa"/>
          </w:tcPr>
          <w:p w14:paraId="6372D582" w14:textId="3CFFF2D6"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5,273 </w:t>
            </w:r>
          </w:p>
        </w:tc>
        <w:tc>
          <w:tcPr>
            <w:tcW w:w="2372" w:type="dxa"/>
          </w:tcPr>
          <w:p w14:paraId="4775D190" w14:textId="4213CE50"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190 </w:t>
            </w:r>
          </w:p>
        </w:tc>
      </w:tr>
      <w:tr w:rsidR="0063077D" w14:paraId="5FD41897" w14:textId="77777777" w:rsidTr="0063077D">
        <w:tc>
          <w:tcPr>
            <w:tcW w:w="2371" w:type="dxa"/>
            <w:vMerge/>
            <w:vAlign w:val="center"/>
          </w:tcPr>
          <w:p w14:paraId="1B4BDB19" w14:textId="77777777" w:rsidR="0063077D" w:rsidRPr="0063077D" w:rsidRDefault="0063077D" w:rsidP="0063077D">
            <w:pPr>
              <w:pStyle w:val="ListParagraph"/>
              <w:spacing w:line="360" w:lineRule="auto"/>
              <w:ind w:left="0" w:right="-8"/>
              <w:jc w:val="center"/>
              <w:rPr>
                <w:rFonts w:asciiTheme="minorHAnsi" w:hAnsiTheme="minorHAnsi" w:cstheme="minorHAnsi"/>
                <w:b/>
                <w:bCs/>
                <w:sz w:val="22"/>
                <w:szCs w:val="22"/>
              </w:rPr>
            </w:pPr>
          </w:p>
        </w:tc>
        <w:tc>
          <w:tcPr>
            <w:tcW w:w="2372" w:type="dxa"/>
          </w:tcPr>
          <w:p w14:paraId="48210C59" w14:textId="0CDEB359"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3,691 </w:t>
            </w:r>
          </w:p>
        </w:tc>
        <w:tc>
          <w:tcPr>
            <w:tcW w:w="2372" w:type="dxa"/>
          </w:tcPr>
          <w:p w14:paraId="36E38A00" w14:textId="56932077"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4,429 </w:t>
            </w:r>
          </w:p>
        </w:tc>
        <w:tc>
          <w:tcPr>
            <w:tcW w:w="2372" w:type="dxa"/>
          </w:tcPr>
          <w:p w14:paraId="5231E968" w14:textId="65516BD7"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190 </w:t>
            </w:r>
          </w:p>
        </w:tc>
      </w:tr>
      <w:tr w:rsidR="0063077D" w14:paraId="34188A1E" w14:textId="77777777" w:rsidTr="0063077D">
        <w:tc>
          <w:tcPr>
            <w:tcW w:w="2371" w:type="dxa"/>
            <w:vMerge/>
            <w:vAlign w:val="center"/>
          </w:tcPr>
          <w:p w14:paraId="66C04294" w14:textId="77777777" w:rsidR="0063077D" w:rsidRPr="0063077D" w:rsidRDefault="0063077D" w:rsidP="0063077D">
            <w:pPr>
              <w:pStyle w:val="ListParagraph"/>
              <w:spacing w:line="360" w:lineRule="auto"/>
              <w:ind w:left="0" w:right="-8"/>
              <w:jc w:val="center"/>
              <w:rPr>
                <w:rFonts w:asciiTheme="minorHAnsi" w:hAnsiTheme="minorHAnsi" w:cstheme="minorHAnsi"/>
                <w:b/>
                <w:bCs/>
                <w:sz w:val="22"/>
                <w:szCs w:val="22"/>
              </w:rPr>
            </w:pPr>
          </w:p>
        </w:tc>
        <w:tc>
          <w:tcPr>
            <w:tcW w:w="2372" w:type="dxa"/>
          </w:tcPr>
          <w:p w14:paraId="78C70CEA" w14:textId="7FA3058C"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2,959 </w:t>
            </w:r>
          </w:p>
        </w:tc>
        <w:tc>
          <w:tcPr>
            <w:tcW w:w="2372" w:type="dxa"/>
          </w:tcPr>
          <w:p w14:paraId="07477575" w14:textId="2C18C206"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3,550 </w:t>
            </w:r>
          </w:p>
        </w:tc>
        <w:tc>
          <w:tcPr>
            <w:tcW w:w="2372" w:type="dxa"/>
          </w:tcPr>
          <w:p w14:paraId="5B71B423" w14:textId="4CD824E3"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76 </w:t>
            </w:r>
          </w:p>
        </w:tc>
      </w:tr>
      <w:tr w:rsidR="0063077D" w14:paraId="7A53BA66" w14:textId="77777777" w:rsidTr="0063077D">
        <w:tc>
          <w:tcPr>
            <w:tcW w:w="2371" w:type="dxa"/>
            <w:vMerge/>
            <w:vAlign w:val="center"/>
          </w:tcPr>
          <w:p w14:paraId="2C776DDA" w14:textId="77777777" w:rsidR="0063077D" w:rsidRPr="0063077D" w:rsidRDefault="0063077D" w:rsidP="0063077D">
            <w:pPr>
              <w:pStyle w:val="ListParagraph"/>
              <w:spacing w:line="360" w:lineRule="auto"/>
              <w:ind w:left="0" w:right="-8"/>
              <w:jc w:val="center"/>
              <w:rPr>
                <w:rFonts w:asciiTheme="minorHAnsi" w:hAnsiTheme="minorHAnsi" w:cstheme="minorHAnsi"/>
                <w:b/>
                <w:bCs/>
                <w:sz w:val="22"/>
                <w:szCs w:val="22"/>
              </w:rPr>
            </w:pPr>
          </w:p>
        </w:tc>
        <w:tc>
          <w:tcPr>
            <w:tcW w:w="2372" w:type="dxa"/>
          </w:tcPr>
          <w:p w14:paraId="7CBE0C93" w14:textId="1B0C07F6"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2,226 </w:t>
            </w:r>
          </w:p>
        </w:tc>
        <w:tc>
          <w:tcPr>
            <w:tcW w:w="2372" w:type="dxa"/>
          </w:tcPr>
          <w:p w14:paraId="21F54F14" w14:textId="379A26A2"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2,672 </w:t>
            </w:r>
          </w:p>
        </w:tc>
        <w:tc>
          <w:tcPr>
            <w:tcW w:w="2372" w:type="dxa"/>
          </w:tcPr>
          <w:p w14:paraId="5AE7667D" w14:textId="2FC8EC85"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76 </w:t>
            </w:r>
          </w:p>
        </w:tc>
      </w:tr>
      <w:tr w:rsidR="0063077D" w14:paraId="132E9371" w14:textId="77777777" w:rsidTr="0063077D">
        <w:tc>
          <w:tcPr>
            <w:tcW w:w="2371" w:type="dxa"/>
            <w:vMerge/>
            <w:vAlign w:val="center"/>
          </w:tcPr>
          <w:p w14:paraId="7922D7F5" w14:textId="77777777" w:rsidR="0063077D" w:rsidRPr="0063077D" w:rsidRDefault="0063077D" w:rsidP="0063077D">
            <w:pPr>
              <w:pStyle w:val="ListParagraph"/>
              <w:spacing w:line="360" w:lineRule="auto"/>
              <w:ind w:left="0" w:right="-8"/>
              <w:jc w:val="center"/>
              <w:rPr>
                <w:rFonts w:asciiTheme="minorHAnsi" w:hAnsiTheme="minorHAnsi" w:cstheme="minorHAnsi"/>
                <w:b/>
                <w:bCs/>
                <w:sz w:val="22"/>
                <w:szCs w:val="22"/>
              </w:rPr>
            </w:pPr>
          </w:p>
        </w:tc>
        <w:tc>
          <w:tcPr>
            <w:tcW w:w="2372" w:type="dxa"/>
          </w:tcPr>
          <w:p w14:paraId="48C3CA6A" w14:textId="4A2671B9"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518 </w:t>
            </w:r>
          </w:p>
        </w:tc>
        <w:tc>
          <w:tcPr>
            <w:tcW w:w="2372" w:type="dxa"/>
          </w:tcPr>
          <w:p w14:paraId="1A391A74" w14:textId="3FE5A405"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621 </w:t>
            </w:r>
          </w:p>
        </w:tc>
        <w:tc>
          <w:tcPr>
            <w:tcW w:w="2372" w:type="dxa"/>
          </w:tcPr>
          <w:p w14:paraId="1BB894BB" w14:textId="3CA463F6" w:rsidR="0063077D" w:rsidRPr="0063077D" w:rsidRDefault="009D0B97" w:rsidP="0063077D">
            <w:pPr>
              <w:pStyle w:val="ListParagraph"/>
              <w:spacing w:line="360" w:lineRule="auto"/>
              <w:ind w:left="0" w:right="-8"/>
              <w:jc w:val="center"/>
              <w:rPr>
                <w:rFonts w:asciiTheme="minorHAnsi" w:eastAsia="Calibri" w:hAnsiTheme="minorHAnsi" w:cstheme="minorHAnsi"/>
                <w:bCs/>
                <w:color w:val="000000"/>
                <w:sz w:val="22"/>
                <w:szCs w:val="22"/>
              </w:rPr>
            </w:pPr>
            <w:r>
              <w:rPr>
                <w:rFonts w:asciiTheme="minorHAnsi" w:eastAsia="Calibri" w:hAnsiTheme="minorHAnsi" w:cstheme="minorHAnsi"/>
                <w:bCs/>
                <w:color w:val="000000"/>
                <w:sz w:val="22"/>
                <w:szCs w:val="22"/>
              </w:rPr>
              <w:t>126</w:t>
            </w:r>
            <w:r w:rsidR="0063077D" w:rsidRPr="0063077D">
              <w:rPr>
                <w:rFonts w:asciiTheme="minorHAnsi" w:eastAsia="Calibri" w:hAnsiTheme="minorHAnsi" w:cstheme="minorHAnsi"/>
                <w:bCs/>
                <w:color w:val="000000"/>
                <w:sz w:val="22"/>
                <w:szCs w:val="22"/>
              </w:rPr>
              <w:t xml:space="preserve"> </w:t>
            </w:r>
          </w:p>
        </w:tc>
      </w:tr>
      <w:tr w:rsidR="0063077D" w14:paraId="3D974B78" w14:textId="77777777" w:rsidTr="0063077D">
        <w:tc>
          <w:tcPr>
            <w:tcW w:w="2371" w:type="dxa"/>
            <w:vMerge/>
            <w:vAlign w:val="center"/>
          </w:tcPr>
          <w:p w14:paraId="7CDB10CB" w14:textId="77777777" w:rsidR="0063077D" w:rsidRPr="0063077D" w:rsidRDefault="0063077D" w:rsidP="0063077D">
            <w:pPr>
              <w:pStyle w:val="ListParagraph"/>
              <w:spacing w:line="360" w:lineRule="auto"/>
              <w:ind w:left="0" w:right="-8"/>
              <w:jc w:val="center"/>
              <w:rPr>
                <w:rFonts w:asciiTheme="minorHAnsi" w:hAnsiTheme="minorHAnsi" w:cstheme="minorHAnsi"/>
                <w:b/>
                <w:bCs/>
                <w:sz w:val="22"/>
                <w:szCs w:val="22"/>
              </w:rPr>
            </w:pPr>
          </w:p>
        </w:tc>
        <w:tc>
          <w:tcPr>
            <w:tcW w:w="2372" w:type="dxa"/>
          </w:tcPr>
          <w:p w14:paraId="7B20252B" w14:textId="01CFFE81"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344 </w:t>
            </w:r>
          </w:p>
        </w:tc>
        <w:tc>
          <w:tcPr>
            <w:tcW w:w="2372" w:type="dxa"/>
          </w:tcPr>
          <w:p w14:paraId="1B3ED257" w14:textId="23635695"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413 </w:t>
            </w:r>
          </w:p>
        </w:tc>
        <w:tc>
          <w:tcPr>
            <w:tcW w:w="2372" w:type="dxa"/>
          </w:tcPr>
          <w:p w14:paraId="541826DA" w14:textId="6AF4B631" w:rsidR="0063077D" w:rsidRPr="0063077D" w:rsidRDefault="009D0B97" w:rsidP="0063077D">
            <w:pPr>
              <w:pStyle w:val="ListParagraph"/>
              <w:spacing w:line="360" w:lineRule="auto"/>
              <w:ind w:left="0" w:right="-8"/>
              <w:jc w:val="center"/>
              <w:rPr>
                <w:rFonts w:asciiTheme="minorHAnsi" w:eastAsia="Calibri" w:hAnsiTheme="minorHAnsi" w:cstheme="minorHAnsi"/>
                <w:bCs/>
                <w:color w:val="000000"/>
                <w:sz w:val="22"/>
                <w:szCs w:val="22"/>
              </w:rPr>
            </w:pPr>
            <w:r>
              <w:rPr>
                <w:rFonts w:asciiTheme="minorHAnsi" w:eastAsia="Calibri" w:hAnsiTheme="minorHAnsi" w:cstheme="minorHAnsi"/>
                <w:bCs/>
                <w:color w:val="000000"/>
                <w:sz w:val="22"/>
                <w:szCs w:val="22"/>
              </w:rPr>
              <w:t>540</w:t>
            </w:r>
            <w:r w:rsidR="0063077D" w:rsidRPr="0063077D">
              <w:rPr>
                <w:rFonts w:asciiTheme="minorHAnsi" w:eastAsia="Calibri" w:hAnsiTheme="minorHAnsi" w:cstheme="minorHAnsi"/>
                <w:bCs/>
                <w:color w:val="000000"/>
                <w:sz w:val="22"/>
                <w:szCs w:val="22"/>
              </w:rPr>
              <w:t xml:space="preserve"> </w:t>
            </w:r>
          </w:p>
        </w:tc>
      </w:tr>
      <w:tr w:rsidR="0063077D" w14:paraId="2C340ACA" w14:textId="77777777" w:rsidTr="0063077D">
        <w:tc>
          <w:tcPr>
            <w:tcW w:w="2371" w:type="dxa"/>
            <w:vAlign w:val="center"/>
          </w:tcPr>
          <w:p w14:paraId="7036FF00" w14:textId="6AF8D1DB" w:rsidR="0063077D" w:rsidRPr="0063077D" w:rsidRDefault="0063077D" w:rsidP="0063077D">
            <w:pPr>
              <w:pStyle w:val="ListParagraph"/>
              <w:spacing w:line="360" w:lineRule="auto"/>
              <w:ind w:left="0" w:right="-8"/>
              <w:jc w:val="center"/>
              <w:rPr>
                <w:rFonts w:asciiTheme="minorHAnsi" w:hAnsiTheme="minorHAnsi" w:cstheme="minorHAnsi"/>
                <w:b/>
                <w:bCs/>
                <w:sz w:val="22"/>
                <w:szCs w:val="22"/>
              </w:rPr>
            </w:pPr>
            <w:r w:rsidRPr="0063077D">
              <w:rPr>
                <w:rFonts w:asciiTheme="minorHAnsi" w:hAnsiTheme="minorHAnsi" w:cstheme="minorHAnsi"/>
                <w:b/>
                <w:bCs/>
                <w:sz w:val="22"/>
                <w:szCs w:val="22"/>
              </w:rPr>
              <w:t>Office Type 1</w:t>
            </w:r>
          </w:p>
        </w:tc>
        <w:tc>
          <w:tcPr>
            <w:tcW w:w="2372" w:type="dxa"/>
          </w:tcPr>
          <w:p w14:paraId="08E19CFD" w14:textId="4EF227F4"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2,161 </w:t>
            </w:r>
          </w:p>
        </w:tc>
        <w:tc>
          <w:tcPr>
            <w:tcW w:w="2372" w:type="dxa"/>
          </w:tcPr>
          <w:p w14:paraId="52503E4C" w14:textId="3AF3A358"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3,025 </w:t>
            </w:r>
          </w:p>
        </w:tc>
        <w:tc>
          <w:tcPr>
            <w:tcW w:w="2372" w:type="dxa"/>
          </w:tcPr>
          <w:p w14:paraId="6B72BFC6" w14:textId="2FCE296E"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124 </w:t>
            </w:r>
          </w:p>
        </w:tc>
      </w:tr>
      <w:tr w:rsidR="0063077D" w14:paraId="0F3F7E27" w14:textId="77777777" w:rsidTr="0063077D">
        <w:tc>
          <w:tcPr>
            <w:tcW w:w="2371" w:type="dxa"/>
            <w:vAlign w:val="center"/>
          </w:tcPr>
          <w:p w14:paraId="638EA499" w14:textId="6697A595" w:rsidR="0063077D" w:rsidRPr="0063077D" w:rsidRDefault="0063077D" w:rsidP="0063077D">
            <w:pPr>
              <w:pStyle w:val="ListParagraph"/>
              <w:spacing w:line="360" w:lineRule="auto"/>
              <w:ind w:left="0" w:right="-8"/>
              <w:jc w:val="center"/>
              <w:rPr>
                <w:rFonts w:asciiTheme="minorHAnsi" w:hAnsiTheme="minorHAnsi" w:cstheme="minorHAnsi"/>
                <w:b/>
                <w:bCs/>
                <w:sz w:val="22"/>
                <w:szCs w:val="22"/>
              </w:rPr>
            </w:pPr>
            <w:r w:rsidRPr="0063077D">
              <w:rPr>
                <w:rFonts w:asciiTheme="minorHAnsi" w:hAnsiTheme="minorHAnsi" w:cstheme="minorHAnsi"/>
                <w:b/>
                <w:bCs/>
                <w:sz w:val="22"/>
                <w:szCs w:val="22"/>
              </w:rPr>
              <w:t>Office Type 2</w:t>
            </w:r>
          </w:p>
        </w:tc>
        <w:tc>
          <w:tcPr>
            <w:tcW w:w="2372" w:type="dxa"/>
          </w:tcPr>
          <w:p w14:paraId="724D6AC7" w14:textId="243E3484"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1,763 </w:t>
            </w:r>
          </w:p>
        </w:tc>
        <w:tc>
          <w:tcPr>
            <w:tcW w:w="2372" w:type="dxa"/>
          </w:tcPr>
          <w:p w14:paraId="1F065566" w14:textId="01717862"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2,469 </w:t>
            </w:r>
          </w:p>
        </w:tc>
        <w:tc>
          <w:tcPr>
            <w:tcW w:w="2372" w:type="dxa"/>
          </w:tcPr>
          <w:p w14:paraId="5106DC55" w14:textId="79240590" w:rsidR="0063077D" w:rsidRPr="0063077D" w:rsidRDefault="0063077D" w:rsidP="0063077D">
            <w:pPr>
              <w:pStyle w:val="ListParagraph"/>
              <w:spacing w:line="360" w:lineRule="auto"/>
              <w:ind w:left="0" w:right="-8"/>
              <w:jc w:val="center"/>
              <w:rPr>
                <w:rFonts w:asciiTheme="minorHAnsi" w:eastAsia="Calibri" w:hAnsiTheme="minorHAnsi" w:cstheme="minorHAnsi"/>
                <w:bCs/>
                <w:color w:val="000000"/>
                <w:sz w:val="22"/>
                <w:szCs w:val="22"/>
              </w:rPr>
            </w:pPr>
            <w:r w:rsidRPr="0063077D">
              <w:rPr>
                <w:rFonts w:asciiTheme="minorHAnsi" w:eastAsia="Calibri" w:hAnsiTheme="minorHAnsi" w:cstheme="minorHAnsi"/>
                <w:bCs/>
                <w:color w:val="000000"/>
                <w:sz w:val="22"/>
                <w:szCs w:val="22"/>
              </w:rPr>
              <w:t xml:space="preserve">124 </w:t>
            </w:r>
          </w:p>
        </w:tc>
      </w:tr>
      <w:tr w:rsidR="009D0B97" w14:paraId="23D16DE2" w14:textId="77777777" w:rsidTr="009D0B97">
        <w:tc>
          <w:tcPr>
            <w:tcW w:w="2371" w:type="dxa"/>
            <w:vAlign w:val="center"/>
          </w:tcPr>
          <w:p w14:paraId="3F3655A0" w14:textId="7EA7708C" w:rsidR="009D0B97" w:rsidRPr="0063077D" w:rsidRDefault="009D0B97" w:rsidP="00ED2E43">
            <w:pPr>
              <w:pStyle w:val="ListParagraph"/>
              <w:spacing w:line="360" w:lineRule="auto"/>
              <w:ind w:left="0" w:right="-8"/>
              <w:jc w:val="center"/>
              <w:rPr>
                <w:rFonts w:asciiTheme="minorHAnsi" w:hAnsiTheme="minorHAnsi" w:cstheme="minorHAnsi"/>
                <w:b/>
                <w:bCs/>
                <w:sz w:val="22"/>
                <w:szCs w:val="22"/>
              </w:rPr>
            </w:pPr>
            <w:r>
              <w:rPr>
                <w:rFonts w:asciiTheme="minorHAnsi" w:hAnsiTheme="minorHAnsi" w:cstheme="minorHAnsi"/>
                <w:b/>
                <w:bCs/>
                <w:sz w:val="22"/>
                <w:szCs w:val="22"/>
              </w:rPr>
              <w:t>Commercial Shops (Ground Floor of Building A)</w:t>
            </w:r>
          </w:p>
        </w:tc>
        <w:tc>
          <w:tcPr>
            <w:tcW w:w="2372" w:type="dxa"/>
            <w:vAlign w:val="center"/>
          </w:tcPr>
          <w:p w14:paraId="227FC154" w14:textId="2EAFEA24" w:rsidR="009D0B97" w:rsidRPr="0063077D" w:rsidRDefault="009D0B97" w:rsidP="009D0B97">
            <w:pPr>
              <w:pStyle w:val="ListParagraph"/>
              <w:spacing w:line="360" w:lineRule="auto"/>
              <w:ind w:left="0" w:right="-8"/>
              <w:jc w:val="center"/>
              <w:rPr>
                <w:rFonts w:asciiTheme="minorHAnsi" w:eastAsia="Calibri" w:hAnsiTheme="minorHAnsi" w:cstheme="minorHAnsi"/>
                <w:bCs/>
                <w:color w:val="000000"/>
                <w:sz w:val="22"/>
                <w:szCs w:val="22"/>
              </w:rPr>
            </w:pPr>
            <w:r>
              <w:rPr>
                <w:rFonts w:asciiTheme="minorHAnsi" w:eastAsia="Calibri" w:hAnsiTheme="minorHAnsi" w:cstheme="minorHAnsi"/>
                <w:bCs/>
                <w:color w:val="000000"/>
                <w:sz w:val="22"/>
                <w:szCs w:val="22"/>
              </w:rPr>
              <w:t>5,273</w:t>
            </w:r>
          </w:p>
        </w:tc>
        <w:tc>
          <w:tcPr>
            <w:tcW w:w="2372" w:type="dxa"/>
            <w:vAlign w:val="center"/>
          </w:tcPr>
          <w:p w14:paraId="1A288411" w14:textId="757899C4" w:rsidR="009D0B97" w:rsidRPr="0063077D" w:rsidRDefault="009D0B97" w:rsidP="009D0B97">
            <w:pPr>
              <w:pStyle w:val="ListParagraph"/>
              <w:spacing w:line="360" w:lineRule="auto"/>
              <w:ind w:left="0" w:right="-8"/>
              <w:jc w:val="center"/>
              <w:rPr>
                <w:rFonts w:asciiTheme="minorHAnsi" w:eastAsia="Calibri" w:hAnsiTheme="minorHAnsi" w:cstheme="minorHAnsi"/>
                <w:bCs/>
                <w:color w:val="000000"/>
                <w:sz w:val="22"/>
                <w:szCs w:val="22"/>
              </w:rPr>
            </w:pPr>
            <w:r>
              <w:rPr>
                <w:rFonts w:asciiTheme="minorHAnsi" w:eastAsia="Calibri" w:hAnsiTheme="minorHAnsi" w:cstheme="minorHAnsi"/>
                <w:bCs/>
                <w:color w:val="000000"/>
                <w:sz w:val="22"/>
                <w:szCs w:val="22"/>
              </w:rPr>
              <w:t>7,382</w:t>
            </w:r>
          </w:p>
        </w:tc>
        <w:tc>
          <w:tcPr>
            <w:tcW w:w="2372" w:type="dxa"/>
            <w:vAlign w:val="center"/>
          </w:tcPr>
          <w:p w14:paraId="1F5F3DC5" w14:textId="1D8BDC1F" w:rsidR="009D0B97" w:rsidRPr="0063077D" w:rsidRDefault="009D0B97" w:rsidP="009D0B97">
            <w:pPr>
              <w:pStyle w:val="ListParagraph"/>
              <w:spacing w:line="360" w:lineRule="auto"/>
              <w:ind w:left="0" w:right="-8"/>
              <w:jc w:val="center"/>
              <w:rPr>
                <w:rFonts w:asciiTheme="minorHAnsi" w:eastAsia="Calibri" w:hAnsiTheme="minorHAnsi" w:cstheme="minorHAnsi"/>
                <w:bCs/>
                <w:color w:val="000000"/>
                <w:sz w:val="22"/>
                <w:szCs w:val="22"/>
              </w:rPr>
            </w:pPr>
            <w:r>
              <w:rPr>
                <w:rFonts w:asciiTheme="minorHAnsi" w:eastAsia="Calibri" w:hAnsiTheme="minorHAnsi" w:cstheme="minorHAnsi"/>
                <w:bCs/>
                <w:color w:val="000000"/>
                <w:sz w:val="22"/>
                <w:szCs w:val="22"/>
              </w:rPr>
              <w:t>37</w:t>
            </w:r>
          </w:p>
        </w:tc>
      </w:tr>
      <w:tr w:rsidR="0063077D" w14:paraId="6FD9280E" w14:textId="77777777" w:rsidTr="00D7012B">
        <w:trPr>
          <w:trHeight w:val="70"/>
        </w:trPr>
        <w:tc>
          <w:tcPr>
            <w:tcW w:w="2371" w:type="dxa"/>
            <w:shd w:val="clear" w:color="auto" w:fill="8DB3E2" w:themeFill="text2" w:themeFillTint="66"/>
            <w:vAlign w:val="center"/>
          </w:tcPr>
          <w:p w14:paraId="11D74668" w14:textId="3C44E0E5" w:rsidR="0063077D" w:rsidRPr="0063077D" w:rsidRDefault="0063077D" w:rsidP="0063077D">
            <w:pPr>
              <w:pStyle w:val="ListParagraph"/>
              <w:spacing w:line="360" w:lineRule="auto"/>
              <w:ind w:left="0" w:right="-8"/>
              <w:jc w:val="center"/>
              <w:rPr>
                <w:rFonts w:asciiTheme="minorHAnsi" w:hAnsiTheme="minorHAnsi" w:cstheme="minorHAnsi"/>
                <w:b/>
                <w:bCs/>
                <w:sz w:val="22"/>
                <w:szCs w:val="22"/>
              </w:rPr>
            </w:pPr>
            <w:r>
              <w:rPr>
                <w:rFonts w:asciiTheme="minorHAnsi" w:hAnsiTheme="minorHAnsi" w:cstheme="minorHAnsi"/>
                <w:b/>
                <w:bCs/>
                <w:sz w:val="22"/>
                <w:szCs w:val="22"/>
              </w:rPr>
              <w:t>Total Units</w:t>
            </w:r>
          </w:p>
        </w:tc>
        <w:tc>
          <w:tcPr>
            <w:tcW w:w="2372" w:type="dxa"/>
            <w:shd w:val="clear" w:color="auto" w:fill="8DB3E2" w:themeFill="text2" w:themeFillTint="66"/>
          </w:tcPr>
          <w:p w14:paraId="0AB4CC04" w14:textId="77777777" w:rsidR="0063077D" w:rsidRPr="0063077D" w:rsidRDefault="0063077D" w:rsidP="0063077D">
            <w:pPr>
              <w:pStyle w:val="ListParagraph"/>
              <w:spacing w:line="360" w:lineRule="auto"/>
              <w:ind w:left="0" w:right="-8"/>
              <w:jc w:val="both"/>
              <w:rPr>
                <w:rFonts w:asciiTheme="minorHAnsi" w:hAnsiTheme="minorHAnsi" w:cstheme="minorHAnsi"/>
                <w:b/>
                <w:bCs/>
                <w:sz w:val="22"/>
                <w:szCs w:val="22"/>
              </w:rPr>
            </w:pPr>
          </w:p>
        </w:tc>
        <w:tc>
          <w:tcPr>
            <w:tcW w:w="2372" w:type="dxa"/>
            <w:shd w:val="clear" w:color="auto" w:fill="8DB3E2" w:themeFill="text2" w:themeFillTint="66"/>
          </w:tcPr>
          <w:p w14:paraId="55036CD3" w14:textId="77777777" w:rsidR="0063077D" w:rsidRPr="0063077D" w:rsidRDefault="0063077D" w:rsidP="0063077D">
            <w:pPr>
              <w:pStyle w:val="ListParagraph"/>
              <w:spacing w:line="360" w:lineRule="auto"/>
              <w:ind w:left="0" w:right="-8"/>
              <w:jc w:val="both"/>
              <w:rPr>
                <w:rFonts w:asciiTheme="minorHAnsi" w:hAnsiTheme="minorHAnsi" w:cstheme="minorHAnsi"/>
                <w:b/>
                <w:bCs/>
                <w:sz w:val="22"/>
                <w:szCs w:val="22"/>
              </w:rPr>
            </w:pPr>
          </w:p>
        </w:tc>
        <w:tc>
          <w:tcPr>
            <w:tcW w:w="2372" w:type="dxa"/>
            <w:shd w:val="clear" w:color="auto" w:fill="8DB3E2" w:themeFill="text2" w:themeFillTint="66"/>
            <w:vAlign w:val="center"/>
          </w:tcPr>
          <w:p w14:paraId="7F72BD67" w14:textId="28DCD508" w:rsidR="0063077D" w:rsidRPr="0063077D" w:rsidRDefault="009D0B97" w:rsidP="0063077D">
            <w:pPr>
              <w:pStyle w:val="ListParagraph"/>
              <w:spacing w:line="360" w:lineRule="auto"/>
              <w:ind w:left="0" w:right="-8"/>
              <w:jc w:val="center"/>
              <w:rPr>
                <w:rFonts w:asciiTheme="minorHAnsi" w:hAnsiTheme="minorHAnsi" w:cstheme="minorHAnsi"/>
                <w:b/>
                <w:bCs/>
                <w:sz w:val="22"/>
                <w:szCs w:val="22"/>
              </w:rPr>
            </w:pPr>
            <w:r>
              <w:rPr>
                <w:rFonts w:asciiTheme="minorHAnsi" w:hAnsiTheme="minorHAnsi" w:cstheme="minorHAnsi"/>
                <w:b/>
                <w:bCs/>
                <w:sz w:val="22"/>
                <w:szCs w:val="22"/>
              </w:rPr>
              <w:t>1483</w:t>
            </w:r>
          </w:p>
        </w:tc>
      </w:tr>
    </w:tbl>
    <w:p w14:paraId="09D2279F" w14:textId="2DD5B2DD" w:rsidR="0063077D" w:rsidRDefault="0063077D" w:rsidP="0063077D">
      <w:pPr>
        <w:pStyle w:val="ListParagraph"/>
        <w:spacing w:before="240" w:line="360" w:lineRule="auto"/>
        <w:ind w:left="426" w:right="-8"/>
        <w:jc w:val="both"/>
        <w:rPr>
          <w:rFonts w:ascii="Arial" w:eastAsia="Calibri" w:hAnsi="Arial" w:cs="Arial"/>
          <w:bCs/>
          <w:color w:val="000000"/>
          <w:sz w:val="22"/>
          <w:szCs w:val="22"/>
        </w:rPr>
      </w:pPr>
      <w:r>
        <w:rPr>
          <w:rFonts w:ascii="Arial" w:eastAsia="Calibri" w:hAnsi="Arial" w:cs="Arial"/>
          <w:bCs/>
          <w:color w:val="000000"/>
          <w:sz w:val="22"/>
          <w:szCs w:val="22"/>
        </w:rPr>
        <w:t xml:space="preserve">As per information shared by the client/company, </w:t>
      </w:r>
      <w:r w:rsidRPr="0063077D">
        <w:rPr>
          <w:rFonts w:ascii="Arial" w:eastAsia="Calibri" w:hAnsi="Arial" w:cs="Arial"/>
          <w:bCs/>
          <w:color w:val="000000"/>
          <w:sz w:val="22"/>
          <w:szCs w:val="22"/>
        </w:rPr>
        <w:t>*20% loading factor has been considered on carpet area for industrial units of Building A and B. In the case of Building C</w:t>
      </w:r>
      <w:r w:rsidR="009D0B97">
        <w:rPr>
          <w:rFonts w:ascii="Arial" w:eastAsia="Calibri" w:hAnsi="Arial" w:cs="Arial"/>
          <w:bCs/>
          <w:color w:val="000000"/>
          <w:sz w:val="22"/>
          <w:szCs w:val="22"/>
        </w:rPr>
        <w:t xml:space="preserve"> and ground floor of Building A</w:t>
      </w:r>
      <w:r w:rsidRPr="0063077D">
        <w:rPr>
          <w:rFonts w:ascii="Arial" w:eastAsia="Calibri" w:hAnsi="Arial" w:cs="Arial"/>
          <w:bCs/>
          <w:color w:val="000000"/>
          <w:sz w:val="22"/>
          <w:szCs w:val="22"/>
        </w:rPr>
        <w:t>, the loading factor is considered as 40%.</w:t>
      </w:r>
    </w:p>
    <w:p w14:paraId="57447BB5" w14:textId="131A7B45" w:rsidR="00B91A9E" w:rsidRPr="00BB5C7D" w:rsidRDefault="00B91A9E" w:rsidP="00C70621">
      <w:pPr>
        <w:ind w:right="-8"/>
        <w:rPr>
          <w:rFonts w:ascii="Arial" w:eastAsia="Calibri" w:hAnsi="Arial" w:cs="Arial"/>
          <w:b/>
          <w:color w:val="000000"/>
          <w:sz w:val="22"/>
          <w:szCs w:val="22"/>
          <w:highlight w:val="yellow"/>
        </w:rPr>
      </w:pPr>
    </w:p>
    <w:p w14:paraId="0427590A" w14:textId="3CAE652A" w:rsidR="005C488A" w:rsidRPr="00067CE2" w:rsidRDefault="00EA7B3C" w:rsidP="00264B53">
      <w:pPr>
        <w:pStyle w:val="ListParagraph"/>
        <w:numPr>
          <w:ilvl w:val="0"/>
          <w:numId w:val="8"/>
        </w:numPr>
        <w:autoSpaceDE w:val="0"/>
        <w:autoSpaceDN w:val="0"/>
        <w:adjustRightInd w:val="0"/>
        <w:spacing w:after="240" w:line="360" w:lineRule="auto"/>
        <w:ind w:left="426" w:right="-8" w:hanging="425"/>
        <w:jc w:val="both"/>
        <w:rPr>
          <w:rFonts w:ascii="Arial" w:eastAsia="Calibri" w:hAnsi="Arial" w:cs="Arial"/>
          <w:b/>
          <w:color w:val="000000"/>
          <w:sz w:val="22"/>
          <w:szCs w:val="22"/>
        </w:rPr>
      </w:pPr>
      <w:r w:rsidRPr="00067CE2">
        <w:rPr>
          <w:rFonts w:ascii="Arial" w:eastAsia="Calibri" w:hAnsi="Arial" w:cs="Arial"/>
          <w:b/>
          <w:color w:val="000000"/>
          <w:sz w:val="22"/>
          <w:szCs w:val="22"/>
        </w:rPr>
        <w:t>UTILITIES:</w:t>
      </w:r>
      <w:r w:rsidR="00067CE2">
        <w:rPr>
          <w:rFonts w:ascii="Arial" w:eastAsia="Calibri" w:hAnsi="Arial" w:cs="Arial"/>
          <w:b/>
          <w:color w:val="000000"/>
          <w:sz w:val="22"/>
          <w:szCs w:val="22"/>
        </w:rPr>
        <w:t xml:space="preserve"> </w:t>
      </w:r>
      <w:r w:rsidR="001C1E68" w:rsidRPr="00067CE2">
        <w:rPr>
          <w:rFonts w:ascii="Arial" w:eastAsia="Calibri" w:hAnsi="Arial" w:cs="Arial"/>
          <w:color w:val="000000"/>
          <w:sz w:val="22"/>
          <w:szCs w:val="22"/>
        </w:rPr>
        <w:t xml:space="preserve">Details of Water, Electricity and other utilities are </w:t>
      </w:r>
      <w:r w:rsidR="00C95C80" w:rsidRPr="00067CE2">
        <w:rPr>
          <w:rFonts w:ascii="Arial" w:eastAsia="Calibri" w:hAnsi="Arial" w:cs="Arial"/>
          <w:color w:val="000000"/>
          <w:sz w:val="22"/>
          <w:szCs w:val="22"/>
        </w:rPr>
        <w:t>describing</w:t>
      </w:r>
      <w:r w:rsidR="001C1E68" w:rsidRPr="00067CE2">
        <w:rPr>
          <w:rFonts w:ascii="Arial" w:eastAsia="Calibri" w:hAnsi="Arial" w:cs="Arial"/>
          <w:color w:val="000000"/>
          <w:sz w:val="22"/>
          <w:szCs w:val="22"/>
        </w:rPr>
        <w:t xml:space="preserve"> as below:</w:t>
      </w:r>
    </w:p>
    <w:p w14:paraId="44BB6E8E" w14:textId="560068BC" w:rsidR="00E21FBF" w:rsidRPr="00E21FBF" w:rsidRDefault="00E21FBF" w:rsidP="00E21FBF">
      <w:pPr>
        <w:pStyle w:val="ListParagraph"/>
        <w:numPr>
          <w:ilvl w:val="0"/>
          <w:numId w:val="19"/>
        </w:numPr>
        <w:autoSpaceDE w:val="0"/>
        <w:autoSpaceDN w:val="0"/>
        <w:adjustRightInd w:val="0"/>
        <w:spacing w:line="360" w:lineRule="auto"/>
        <w:ind w:left="851" w:right="-8" w:hanging="426"/>
        <w:jc w:val="both"/>
        <w:rPr>
          <w:rFonts w:ascii="Arial" w:eastAsia="Calibri" w:hAnsi="Arial" w:cs="Arial"/>
          <w:b/>
          <w:bCs/>
          <w:sz w:val="22"/>
          <w:szCs w:val="22"/>
        </w:rPr>
      </w:pPr>
      <w:r w:rsidRPr="00E21FBF">
        <w:rPr>
          <w:rFonts w:ascii="Arial" w:eastAsia="Calibri" w:hAnsi="Arial" w:cs="Arial"/>
          <w:b/>
          <w:bCs/>
          <w:sz w:val="22"/>
          <w:szCs w:val="22"/>
        </w:rPr>
        <w:t xml:space="preserve">Water: </w:t>
      </w:r>
      <w:r>
        <w:rPr>
          <w:rFonts w:ascii="Arial" w:eastAsia="Calibri" w:hAnsi="Arial" w:cs="Arial"/>
          <w:sz w:val="22"/>
          <w:szCs w:val="22"/>
        </w:rPr>
        <w:t xml:space="preserve">As per information shared by the client, total water supply required is approx. 4 MLD, </w:t>
      </w:r>
      <w:r w:rsidRPr="00E21FBF">
        <w:rPr>
          <w:rFonts w:ascii="Arial" w:eastAsia="Calibri" w:hAnsi="Arial" w:cs="Arial"/>
          <w:sz w:val="22"/>
          <w:szCs w:val="22"/>
        </w:rPr>
        <w:t>1.7 MLD water can be availed from Reusable Water for Flush and Gardening. Hence the remaining requirement of fresh water would be 2.29 MLD.</w:t>
      </w:r>
    </w:p>
    <w:p w14:paraId="7A32973E" w14:textId="16ACAC0A" w:rsidR="00E21FBF" w:rsidRPr="00E21FBF" w:rsidRDefault="00EA7B3C" w:rsidP="00E21FBF">
      <w:pPr>
        <w:pStyle w:val="ListParagraph"/>
        <w:numPr>
          <w:ilvl w:val="0"/>
          <w:numId w:val="19"/>
        </w:numPr>
        <w:autoSpaceDE w:val="0"/>
        <w:autoSpaceDN w:val="0"/>
        <w:adjustRightInd w:val="0"/>
        <w:spacing w:before="240" w:line="360" w:lineRule="auto"/>
        <w:ind w:left="851" w:right="-8" w:hanging="426"/>
        <w:jc w:val="both"/>
        <w:rPr>
          <w:rFonts w:ascii="Arial" w:eastAsia="Calibri" w:hAnsi="Arial" w:cs="Arial"/>
          <w:sz w:val="22"/>
          <w:szCs w:val="22"/>
        </w:rPr>
      </w:pPr>
      <w:r w:rsidRPr="00BB5C7D">
        <w:rPr>
          <w:rFonts w:ascii="Arial" w:eastAsia="Calibri" w:hAnsi="Arial" w:cs="Arial"/>
          <w:b/>
          <w:color w:val="000000"/>
          <w:sz w:val="22"/>
          <w:szCs w:val="22"/>
        </w:rPr>
        <w:t>Electricity</w:t>
      </w:r>
      <w:r w:rsidR="009866DB" w:rsidRPr="00BB5C7D">
        <w:rPr>
          <w:rFonts w:ascii="Arial" w:eastAsia="Calibri" w:hAnsi="Arial" w:cs="Arial"/>
          <w:b/>
          <w:color w:val="000000"/>
          <w:sz w:val="22"/>
          <w:szCs w:val="22"/>
        </w:rPr>
        <w:t xml:space="preserve">: </w:t>
      </w:r>
      <w:r w:rsidR="00BB5C7D" w:rsidRPr="00BB5C7D">
        <w:rPr>
          <w:rFonts w:ascii="Arial" w:eastAsia="Calibri" w:hAnsi="Arial" w:cs="Arial"/>
          <w:color w:val="000000"/>
          <w:sz w:val="22"/>
          <w:szCs w:val="22"/>
        </w:rPr>
        <w:t>Power substation has already been established at the proposed site of MIDC. As per early estimates power requirement of ~33.5MW has been established that shall be required to power common areas at the park</w:t>
      </w:r>
      <w:r w:rsidR="00BB5C7D">
        <w:rPr>
          <w:rFonts w:ascii="Arial" w:eastAsia="Calibri" w:hAnsi="Arial" w:cs="Arial"/>
          <w:color w:val="000000"/>
          <w:sz w:val="22"/>
          <w:szCs w:val="22"/>
        </w:rPr>
        <w:t>.</w:t>
      </w:r>
    </w:p>
    <w:p w14:paraId="7F11031A" w14:textId="566BED59" w:rsidR="00E21FBF" w:rsidRDefault="00E21FBF" w:rsidP="00E21FBF">
      <w:pPr>
        <w:pStyle w:val="ListParagraph"/>
        <w:numPr>
          <w:ilvl w:val="0"/>
          <w:numId w:val="19"/>
        </w:numPr>
        <w:autoSpaceDE w:val="0"/>
        <w:autoSpaceDN w:val="0"/>
        <w:adjustRightInd w:val="0"/>
        <w:spacing w:before="240" w:line="360" w:lineRule="auto"/>
        <w:ind w:left="851" w:right="-8" w:hanging="426"/>
        <w:jc w:val="both"/>
        <w:rPr>
          <w:rFonts w:ascii="Arial" w:eastAsia="Calibri" w:hAnsi="Arial" w:cs="Arial"/>
          <w:sz w:val="22"/>
          <w:szCs w:val="22"/>
        </w:rPr>
      </w:pPr>
      <w:r>
        <w:rPr>
          <w:rFonts w:ascii="Arial" w:eastAsia="Calibri" w:hAnsi="Arial" w:cs="Arial"/>
          <w:b/>
          <w:color w:val="000000"/>
          <w:sz w:val="22"/>
          <w:szCs w:val="22"/>
        </w:rPr>
        <w:lastRenderedPageBreak/>
        <w:t>Firefighting Water Storage Requirement:</w:t>
      </w:r>
      <w:r>
        <w:rPr>
          <w:rFonts w:ascii="Arial" w:eastAsia="Calibri" w:hAnsi="Arial" w:cs="Arial"/>
          <w:sz w:val="22"/>
          <w:szCs w:val="22"/>
        </w:rPr>
        <w:t xml:space="preserve"> As per the information shared by client/company, the total firefighting tank capacity required for mega projects is 500,000 litres.</w:t>
      </w:r>
    </w:p>
    <w:p w14:paraId="057D52EA" w14:textId="77777777" w:rsidR="00EF66EF" w:rsidRPr="00E21FBF" w:rsidRDefault="00EF66EF" w:rsidP="001542AE">
      <w:pPr>
        <w:pStyle w:val="ListParagraph"/>
        <w:autoSpaceDE w:val="0"/>
        <w:autoSpaceDN w:val="0"/>
        <w:adjustRightInd w:val="0"/>
        <w:spacing w:line="360" w:lineRule="auto"/>
        <w:ind w:left="851" w:right="-8"/>
        <w:jc w:val="both"/>
        <w:rPr>
          <w:rFonts w:ascii="Arial" w:eastAsia="Calibri" w:hAnsi="Arial" w:cs="Arial"/>
          <w:sz w:val="22"/>
          <w:szCs w:val="22"/>
        </w:rPr>
      </w:pPr>
    </w:p>
    <w:p w14:paraId="08E14924" w14:textId="09E0E4F7" w:rsidR="00002176" w:rsidRPr="00002176" w:rsidRDefault="00002176" w:rsidP="00264B53">
      <w:pPr>
        <w:pStyle w:val="ListParagraph"/>
        <w:numPr>
          <w:ilvl w:val="0"/>
          <w:numId w:val="8"/>
        </w:numPr>
        <w:autoSpaceDE w:val="0"/>
        <w:autoSpaceDN w:val="0"/>
        <w:adjustRightInd w:val="0"/>
        <w:spacing w:after="240" w:line="360" w:lineRule="auto"/>
        <w:ind w:left="426" w:right="-8" w:hanging="425"/>
        <w:jc w:val="both"/>
        <w:rPr>
          <w:rFonts w:ascii="Arial" w:eastAsia="Calibri" w:hAnsi="Arial" w:cs="Arial"/>
          <w:noProof/>
          <w:color w:val="000000"/>
          <w:sz w:val="22"/>
          <w:szCs w:val="22"/>
          <w:lang w:eastAsia="en-IN"/>
        </w:rPr>
      </w:pPr>
      <w:r w:rsidRPr="007370D0">
        <w:rPr>
          <w:rFonts w:ascii="Arial" w:eastAsia="Calibri" w:hAnsi="Arial" w:cs="Arial"/>
          <w:b/>
          <w:noProof/>
          <w:color w:val="000000"/>
          <w:sz w:val="22"/>
          <w:szCs w:val="22"/>
          <w:lang w:eastAsia="en-IN"/>
        </w:rPr>
        <w:t xml:space="preserve">MANPOWER: </w:t>
      </w:r>
      <w:r w:rsidRPr="007631A6">
        <w:rPr>
          <w:rFonts w:ascii="Arial" w:eastAsia="Calibri" w:hAnsi="Arial" w:cs="Arial"/>
          <w:noProof/>
          <w:color w:val="000000"/>
          <w:sz w:val="22"/>
          <w:szCs w:val="22"/>
          <w:lang w:eastAsia="en-IN"/>
        </w:rPr>
        <w:t xml:space="preserve">As per information shared by the client/company, </w:t>
      </w:r>
      <w:r>
        <w:rPr>
          <w:rFonts w:ascii="Arial" w:eastAsia="Calibri" w:hAnsi="Arial" w:cs="Arial"/>
          <w:noProof/>
          <w:color w:val="000000"/>
          <w:sz w:val="22"/>
          <w:szCs w:val="22"/>
          <w:lang w:eastAsia="en-IN"/>
        </w:rPr>
        <w:t>i</w:t>
      </w:r>
      <w:r w:rsidRPr="00BB5C7D">
        <w:rPr>
          <w:rFonts w:ascii="Arial" w:eastAsia="Calibri" w:hAnsi="Arial" w:cs="Arial"/>
          <w:noProof/>
          <w:color w:val="000000"/>
          <w:sz w:val="22"/>
          <w:szCs w:val="22"/>
          <w:lang w:eastAsia="en-IN"/>
        </w:rPr>
        <w:t>t has been proposed that the park shall be run by an operating team on ground consisting of a CEO, team of accounting staff, and admin staff who will manage the day-to-day operations. Apart from key staff directly employed by the SPV, most of other staff for housekeeping, security and other managed services should be outsourced.</w:t>
      </w:r>
    </w:p>
    <w:p w14:paraId="767B26DF" w14:textId="77777777" w:rsidR="004407FC" w:rsidRPr="004A401A" w:rsidRDefault="004407FC" w:rsidP="00C70621">
      <w:pPr>
        <w:pStyle w:val="ListParagraph"/>
        <w:ind w:left="993" w:right="-8" w:hanging="426"/>
        <w:rPr>
          <w:rFonts w:ascii="Arial" w:eastAsia="Calibri" w:hAnsi="Arial" w:cs="Arial"/>
          <w:b/>
          <w:sz w:val="22"/>
          <w:szCs w:val="22"/>
          <w:highlight w:val="yellow"/>
        </w:rPr>
      </w:pPr>
    </w:p>
    <w:p w14:paraId="1DAA2476" w14:textId="77777777" w:rsidR="009A26C1" w:rsidRDefault="009A26C1" w:rsidP="006C6C88">
      <w:pPr>
        <w:autoSpaceDE w:val="0"/>
        <w:autoSpaceDN w:val="0"/>
        <w:adjustRightInd w:val="0"/>
        <w:spacing w:line="360" w:lineRule="auto"/>
        <w:jc w:val="both"/>
        <w:rPr>
          <w:rFonts w:ascii="Arial" w:eastAsia="Calibri" w:hAnsi="Arial" w:cs="Arial"/>
          <w:color w:val="000000"/>
          <w:sz w:val="22"/>
          <w:szCs w:val="22"/>
        </w:rPr>
      </w:pPr>
    </w:p>
    <w:p w14:paraId="6A765AF2" w14:textId="77777777" w:rsidR="006C7714" w:rsidRDefault="006C7714" w:rsidP="006C6C88">
      <w:pPr>
        <w:autoSpaceDE w:val="0"/>
        <w:autoSpaceDN w:val="0"/>
        <w:adjustRightInd w:val="0"/>
        <w:spacing w:line="360" w:lineRule="auto"/>
        <w:jc w:val="both"/>
        <w:rPr>
          <w:rFonts w:ascii="Arial" w:eastAsia="Calibri" w:hAnsi="Arial" w:cs="Arial"/>
          <w:color w:val="000000"/>
          <w:sz w:val="22"/>
          <w:szCs w:val="22"/>
        </w:rPr>
      </w:pPr>
    </w:p>
    <w:p w14:paraId="352574C1" w14:textId="2422D99B" w:rsidR="00BB5C7D" w:rsidRDefault="00125408">
      <w:r>
        <w:br w:type="page"/>
      </w:r>
    </w:p>
    <w:tbl>
      <w:tblPr>
        <w:tblStyle w:val="TableGrid"/>
        <w:tblW w:w="9923" w:type="dxa"/>
        <w:tblInd w:w="-5" w:type="dxa"/>
        <w:tblCellMar>
          <w:top w:w="142" w:type="dxa"/>
          <w:bottom w:w="142" w:type="dxa"/>
        </w:tblCellMar>
        <w:tblLook w:val="04A0" w:firstRow="1" w:lastRow="0" w:firstColumn="1" w:lastColumn="0" w:noHBand="0" w:noVBand="1"/>
      </w:tblPr>
      <w:tblGrid>
        <w:gridCol w:w="1654"/>
        <w:gridCol w:w="8269"/>
      </w:tblGrid>
      <w:tr w:rsidR="009E0715" w14:paraId="2D357DB7" w14:textId="77777777" w:rsidTr="00E638CC">
        <w:trPr>
          <w:trHeight w:val="20"/>
        </w:trPr>
        <w:tc>
          <w:tcPr>
            <w:tcW w:w="1654" w:type="dxa"/>
            <w:shd w:val="clear" w:color="auto" w:fill="002060"/>
            <w:vAlign w:val="center"/>
          </w:tcPr>
          <w:p w14:paraId="65590AF7" w14:textId="4EB7D684" w:rsidR="009E0715" w:rsidRDefault="009E0715" w:rsidP="00E638CC">
            <w:pPr>
              <w:ind w:left="-113"/>
              <w:jc w:val="center"/>
              <w:rPr>
                <w:rFonts w:ascii="Arial" w:hAnsi="Arial" w:cs="Arial"/>
                <w:b/>
                <w:i/>
                <w:sz w:val="22"/>
                <w:szCs w:val="22"/>
              </w:rPr>
            </w:pPr>
            <w:r>
              <w:rPr>
                <w:rFonts w:ascii="Arial" w:hAnsi="Arial" w:cs="Arial"/>
                <w:b/>
                <w:sz w:val="22"/>
                <w:szCs w:val="22"/>
              </w:rPr>
              <w:lastRenderedPageBreak/>
              <w:t xml:space="preserve">PART </w:t>
            </w:r>
            <w:r w:rsidR="00002176">
              <w:rPr>
                <w:rFonts w:ascii="Arial" w:hAnsi="Arial" w:cs="Arial"/>
                <w:b/>
                <w:sz w:val="22"/>
                <w:szCs w:val="22"/>
              </w:rPr>
              <w:t>E</w:t>
            </w:r>
          </w:p>
        </w:tc>
        <w:tc>
          <w:tcPr>
            <w:tcW w:w="8269" w:type="dxa"/>
            <w:shd w:val="clear" w:color="auto" w:fill="DBE5F1"/>
            <w:vAlign w:val="center"/>
          </w:tcPr>
          <w:p w14:paraId="2406A004" w14:textId="24379675" w:rsidR="009E0715" w:rsidRDefault="00CB7D94" w:rsidP="00E638CC">
            <w:pPr>
              <w:jc w:val="center"/>
              <w:rPr>
                <w:rFonts w:ascii="Arial" w:hAnsi="Arial" w:cs="Arial"/>
                <w:b/>
                <w:i/>
                <w:sz w:val="22"/>
                <w:szCs w:val="22"/>
              </w:rPr>
            </w:pPr>
            <w:r>
              <w:rPr>
                <w:rFonts w:ascii="Arial" w:hAnsi="Arial" w:cs="Arial"/>
                <w:b/>
                <w:sz w:val="22"/>
                <w:szCs w:val="22"/>
              </w:rPr>
              <w:t>INVENTORY</w:t>
            </w:r>
            <w:r w:rsidR="009E0715">
              <w:rPr>
                <w:rFonts w:ascii="Arial" w:hAnsi="Arial" w:cs="Arial"/>
                <w:b/>
                <w:sz w:val="22"/>
                <w:szCs w:val="22"/>
              </w:rPr>
              <w:t xml:space="preserve"> PROFILE</w:t>
            </w:r>
          </w:p>
        </w:tc>
      </w:tr>
    </w:tbl>
    <w:p w14:paraId="613FBD96" w14:textId="77777777" w:rsidR="009E0715" w:rsidRDefault="009E0715" w:rsidP="00C70621">
      <w:pPr>
        <w:autoSpaceDE w:val="0"/>
        <w:autoSpaceDN w:val="0"/>
        <w:spacing w:line="360" w:lineRule="auto"/>
        <w:ind w:right="-8"/>
        <w:rPr>
          <w:rFonts w:ascii="Arial" w:hAnsi="Arial" w:cs="Arial"/>
          <w:b/>
          <w:sz w:val="22"/>
          <w:szCs w:val="22"/>
          <w:u w:val="single"/>
          <w:lang w:eastAsia="en-IN"/>
        </w:rPr>
      </w:pPr>
    </w:p>
    <w:p w14:paraId="1D0F6FD4" w14:textId="2E752B53" w:rsidR="00C54129" w:rsidRPr="00C54129" w:rsidRDefault="007D4C3E" w:rsidP="00067CE2">
      <w:pPr>
        <w:pStyle w:val="ListParagraph"/>
        <w:numPr>
          <w:ilvl w:val="0"/>
          <w:numId w:val="25"/>
        </w:numPr>
        <w:autoSpaceDE w:val="0"/>
        <w:autoSpaceDN w:val="0"/>
        <w:adjustRightInd w:val="0"/>
        <w:spacing w:line="360" w:lineRule="auto"/>
        <w:ind w:left="426" w:right="-8" w:hanging="425"/>
        <w:jc w:val="both"/>
        <w:rPr>
          <w:rFonts w:ascii="Arial" w:eastAsia="Calibri" w:hAnsi="Arial" w:cs="Arial"/>
          <w:b/>
          <w:bCs/>
          <w:noProof/>
          <w:sz w:val="22"/>
          <w:szCs w:val="22"/>
          <w:lang w:eastAsia="en-IN"/>
        </w:rPr>
      </w:pPr>
      <w:r w:rsidRPr="00FB7263">
        <w:rPr>
          <w:rFonts w:ascii="Arial" w:hAnsi="Arial" w:cs="Arial"/>
          <w:b/>
          <w:sz w:val="22"/>
          <w:szCs w:val="22"/>
          <w:lang w:eastAsia="en-IN"/>
        </w:rPr>
        <w:t>INTRODUCTION</w:t>
      </w:r>
      <w:r w:rsidR="005B625F" w:rsidRPr="00FB7263">
        <w:rPr>
          <w:rFonts w:ascii="Arial" w:hAnsi="Arial" w:cs="Arial"/>
          <w:b/>
          <w:sz w:val="22"/>
          <w:szCs w:val="22"/>
          <w:lang w:eastAsia="en-IN"/>
        </w:rPr>
        <w:t>:</w:t>
      </w:r>
      <w:r w:rsidR="0061020B" w:rsidRPr="00FB7263">
        <w:rPr>
          <w:rFonts w:ascii="Arial" w:hAnsi="Arial" w:cs="Arial"/>
          <w:b/>
          <w:sz w:val="22"/>
          <w:szCs w:val="22"/>
          <w:lang w:eastAsia="en-IN"/>
        </w:rPr>
        <w:t xml:space="preserve"> </w:t>
      </w:r>
      <w:r w:rsidR="00FB7263" w:rsidRPr="00FB7263">
        <w:rPr>
          <w:rFonts w:ascii="Arial" w:eastAsia="Calibri" w:hAnsi="Arial" w:cs="Arial"/>
          <w:noProof/>
          <w:sz w:val="22"/>
          <w:szCs w:val="22"/>
          <w:lang w:eastAsia="en-IN"/>
        </w:rPr>
        <w:t>A world-class jewellery park enhancing global competitiveness and contributing to economic development of Maharashtra and India by attracting investments of over INR 14</w:t>
      </w:r>
      <w:r w:rsidR="00CF3CA6">
        <w:rPr>
          <w:rFonts w:ascii="Arial" w:eastAsia="Calibri" w:hAnsi="Arial" w:cs="Arial"/>
          <w:noProof/>
          <w:sz w:val="22"/>
          <w:szCs w:val="22"/>
          <w:lang w:eastAsia="en-IN"/>
        </w:rPr>
        <w:t>,</w:t>
      </w:r>
      <w:r w:rsidR="00FB7263" w:rsidRPr="00FB7263">
        <w:rPr>
          <w:rFonts w:ascii="Arial" w:eastAsia="Calibri" w:hAnsi="Arial" w:cs="Arial"/>
          <w:noProof/>
          <w:sz w:val="22"/>
          <w:szCs w:val="22"/>
          <w:lang w:eastAsia="en-IN"/>
        </w:rPr>
        <w:t>000 crore and creating employment opportunities for over 1 lakh workers</w:t>
      </w:r>
    </w:p>
    <w:p w14:paraId="6FFE83B3" w14:textId="6EDC0BE8" w:rsidR="00A95F4B" w:rsidRPr="00C54129" w:rsidRDefault="00C54129" w:rsidP="00C54129">
      <w:pPr>
        <w:pStyle w:val="ListParagraph"/>
        <w:autoSpaceDE w:val="0"/>
        <w:autoSpaceDN w:val="0"/>
        <w:adjustRightInd w:val="0"/>
        <w:spacing w:before="240" w:line="360" w:lineRule="auto"/>
        <w:ind w:left="426" w:right="-8"/>
        <w:jc w:val="both"/>
        <w:rPr>
          <w:rFonts w:ascii="Arial" w:eastAsia="Calibri" w:hAnsi="Arial" w:cs="Arial"/>
          <w:noProof/>
          <w:sz w:val="22"/>
          <w:szCs w:val="22"/>
          <w:lang w:eastAsia="en-IN"/>
        </w:rPr>
      </w:pPr>
      <w:r w:rsidRPr="00C54129">
        <w:rPr>
          <w:rFonts w:ascii="Arial" w:eastAsia="Calibri" w:hAnsi="Arial" w:cs="Arial"/>
          <w:noProof/>
          <w:sz w:val="22"/>
          <w:szCs w:val="22"/>
          <w:lang w:eastAsia="en-IN"/>
        </w:rPr>
        <w:t>India Jewellery Park Mumbai is a project by GJEPC for the jewellery manufacturers. The vision of the jewellery park is to provide state-of-the-art facilities to manufacturers and bring entire jewellery manufacturing ecosystem under one roof. The project is envisaged to house more than ~1</w:t>
      </w:r>
      <w:r w:rsidR="00CF3CA6">
        <w:rPr>
          <w:rFonts w:ascii="Arial" w:eastAsia="Calibri" w:hAnsi="Arial" w:cs="Arial"/>
          <w:noProof/>
          <w:sz w:val="22"/>
          <w:szCs w:val="22"/>
          <w:lang w:eastAsia="en-IN"/>
        </w:rPr>
        <w:t>,</w:t>
      </w:r>
      <w:r w:rsidRPr="00C54129">
        <w:rPr>
          <w:rFonts w:ascii="Arial" w:eastAsia="Calibri" w:hAnsi="Arial" w:cs="Arial"/>
          <w:noProof/>
          <w:sz w:val="22"/>
          <w:szCs w:val="22"/>
          <w:lang w:eastAsia="en-IN"/>
        </w:rPr>
        <w:t xml:space="preserve">000 Gems and Jewellery units on 21.3-acre plot of land (Permitted FSI3) in Mahape, Navi Mumbai. </w:t>
      </w:r>
      <w:r w:rsidR="00A017D7" w:rsidRPr="00C54129">
        <w:rPr>
          <w:rFonts w:ascii="Arial" w:hAnsi="Arial" w:cs="Arial"/>
          <w:sz w:val="22"/>
          <w:szCs w:val="22"/>
        </w:rPr>
        <w:t>It will also s</w:t>
      </w:r>
      <w:r w:rsidR="00A95F4B" w:rsidRPr="00C54129">
        <w:rPr>
          <w:rFonts w:ascii="Arial" w:hAnsi="Arial" w:cs="Arial"/>
          <w:sz w:val="22"/>
          <w:szCs w:val="22"/>
        </w:rPr>
        <w:t>upport MSMEs to create more job opportunities in the employment-intensive gems and jewellery sector.</w:t>
      </w:r>
    </w:p>
    <w:p w14:paraId="2F8E45A2" w14:textId="0449991E" w:rsidR="00CC7DB9" w:rsidRPr="00FB7263" w:rsidRDefault="00CC2C4B" w:rsidP="00FB7263">
      <w:pPr>
        <w:pStyle w:val="ListParagraph"/>
        <w:autoSpaceDE w:val="0"/>
        <w:autoSpaceDN w:val="0"/>
        <w:adjustRightInd w:val="0"/>
        <w:spacing w:before="240" w:line="360" w:lineRule="auto"/>
        <w:ind w:left="426" w:right="-8"/>
        <w:jc w:val="both"/>
        <w:rPr>
          <w:rFonts w:ascii="Arial" w:eastAsia="Calibri" w:hAnsi="Arial" w:cs="Arial"/>
          <w:noProof/>
          <w:sz w:val="20"/>
          <w:szCs w:val="20"/>
          <w:lang w:eastAsia="en-IN"/>
        </w:rPr>
      </w:pPr>
      <w:r>
        <w:rPr>
          <w:rFonts w:ascii="Arial" w:eastAsia="Calibri" w:hAnsi="Arial" w:cs="Arial"/>
          <w:noProof/>
          <w:sz w:val="20"/>
          <w:szCs w:val="20"/>
          <w:lang w:eastAsia="en-IN"/>
        </w:rPr>
        <w:drawing>
          <wp:inline distT="0" distB="0" distL="0" distR="0" wp14:anchorId="1683BA6A" wp14:editId="5A08B414">
            <wp:extent cx="6029325" cy="2476500"/>
            <wp:effectExtent l="19050" t="19050" r="28575"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5">
                      <a:extLst>
                        <a:ext uri="{BEBA8EAE-BF5A-486C-A8C5-ECC9F3942E4B}">
                          <a14:imgProps xmlns:a14="http://schemas.microsoft.com/office/drawing/2010/main">
                            <a14:imgLayer r:embed="rId36">
                              <a14:imgEffect>
                                <a14:sharpenSoften amount="50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6029325" cy="2476500"/>
                    </a:xfrm>
                    <a:prstGeom prst="rect">
                      <a:avLst/>
                    </a:prstGeom>
                    <a:ln>
                      <a:solidFill>
                        <a:schemeClr val="tx1"/>
                      </a:solidFill>
                    </a:ln>
                  </pic:spPr>
                </pic:pic>
              </a:graphicData>
            </a:graphic>
          </wp:inline>
        </w:drawing>
      </w:r>
    </w:p>
    <w:p w14:paraId="133E186C" w14:textId="3D99C31F" w:rsidR="00A017D7" w:rsidRPr="00A017D7" w:rsidRDefault="00A017D7" w:rsidP="00FB7263">
      <w:pPr>
        <w:pStyle w:val="ListParagraph"/>
        <w:autoSpaceDE w:val="0"/>
        <w:autoSpaceDN w:val="0"/>
        <w:adjustRightInd w:val="0"/>
        <w:spacing w:before="240" w:after="240" w:line="360" w:lineRule="auto"/>
        <w:ind w:left="426" w:right="-8"/>
        <w:jc w:val="both"/>
        <w:rPr>
          <w:rFonts w:ascii="Arial" w:eastAsia="Calibri" w:hAnsi="Arial" w:cs="Arial"/>
          <w:noProof/>
          <w:sz w:val="22"/>
          <w:szCs w:val="22"/>
          <w:lang w:eastAsia="en-IN"/>
        </w:rPr>
      </w:pPr>
      <w:r w:rsidRPr="00A017D7">
        <w:rPr>
          <w:rFonts w:ascii="Arial" w:eastAsia="Calibri" w:hAnsi="Arial" w:cs="Arial"/>
          <w:b/>
          <w:bCs/>
          <w:noProof/>
          <w:sz w:val="22"/>
          <w:szCs w:val="22"/>
          <w:lang w:eastAsia="en-IN"/>
        </w:rPr>
        <w:t>PROJECT’S OBJECTIVE:</w:t>
      </w:r>
      <w:r>
        <w:rPr>
          <w:rFonts w:ascii="Arial" w:eastAsia="Calibri" w:hAnsi="Arial" w:cs="Arial"/>
          <w:noProof/>
          <w:sz w:val="22"/>
          <w:szCs w:val="22"/>
          <w:lang w:eastAsia="en-IN"/>
        </w:rPr>
        <w:t xml:space="preserve"> </w:t>
      </w:r>
      <w:r w:rsidRPr="00A017D7">
        <w:rPr>
          <w:rFonts w:ascii="Arial" w:eastAsia="Calibri" w:hAnsi="Arial" w:cs="Arial"/>
          <w:noProof/>
          <w:sz w:val="22"/>
          <w:szCs w:val="22"/>
          <w:lang w:eastAsia="en-IN"/>
        </w:rPr>
        <w:t>The objective of the jewellery park project is to develop an integrated facility housing under one roof the complete value chain of the gems and jewellery manufacturing industry and its supporting ecosystem</w:t>
      </w:r>
      <w:r>
        <w:rPr>
          <w:rFonts w:ascii="Arial" w:eastAsia="Calibri" w:hAnsi="Arial" w:cs="Arial"/>
          <w:noProof/>
          <w:sz w:val="22"/>
          <w:szCs w:val="22"/>
          <w:lang w:eastAsia="en-IN"/>
        </w:rPr>
        <w:t>:</w:t>
      </w:r>
    </w:p>
    <w:p w14:paraId="28D8F0FF" w14:textId="77777777" w:rsidR="000272BC" w:rsidRDefault="00A017D7" w:rsidP="000272BC">
      <w:pPr>
        <w:pStyle w:val="ListParagraph"/>
        <w:numPr>
          <w:ilvl w:val="0"/>
          <w:numId w:val="41"/>
        </w:numPr>
        <w:spacing w:line="360" w:lineRule="auto"/>
        <w:ind w:left="709" w:right="-8" w:hanging="283"/>
        <w:jc w:val="both"/>
        <w:rPr>
          <w:rFonts w:ascii="Arial" w:eastAsia="Calibri" w:hAnsi="Arial" w:cs="Arial"/>
          <w:noProof/>
          <w:sz w:val="22"/>
          <w:szCs w:val="22"/>
          <w:lang w:eastAsia="en-IN"/>
        </w:rPr>
      </w:pPr>
      <w:r>
        <w:rPr>
          <w:rFonts w:ascii="Arial" w:eastAsia="Calibri" w:hAnsi="Arial" w:cs="Arial"/>
          <w:noProof/>
          <w:sz w:val="22"/>
          <w:szCs w:val="22"/>
          <w:lang w:eastAsia="en-IN"/>
        </w:rPr>
        <w:t>T</w:t>
      </w:r>
      <w:r w:rsidRPr="00A017D7">
        <w:rPr>
          <w:rFonts w:ascii="Arial" w:eastAsia="Calibri" w:hAnsi="Arial" w:cs="Arial"/>
          <w:noProof/>
          <w:sz w:val="22"/>
          <w:szCs w:val="22"/>
          <w:lang w:eastAsia="en-IN"/>
        </w:rPr>
        <w:t xml:space="preserve">o augment the jewellery manufacturing ecosystem in the State, complemented by ease of doing business initiatives, thereby evolving it into a preferred destination for global manufacturers and investors. </w:t>
      </w:r>
    </w:p>
    <w:p w14:paraId="64090AC7" w14:textId="25A23FF4" w:rsidR="00A017D7" w:rsidRPr="000272BC" w:rsidRDefault="00A017D7" w:rsidP="000272BC">
      <w:pPr>
        <w:pStyle w:val="ListParagraph"/>
        <w:numPr>
          <w:ilvl w:val="0"/>
          <w:numId w:val="41"/>
        </w:numPr>
        <w:spacing w:line="360" w:lineRule="auto"/>
        <w:ind w:left="709" w:right="-8" w:hanging="283"/>
        <w:jc w:val="both"/>
        <w:rPr>
          <w:rFonts w:ascii="Arial" w:eastAsia="Calibri" w:hAnsi="Arial" w:cs="Arial"/>
          <w:noProof/>
          <w:sz w:val="22"/>
          <w:szCs w:val="22"/>
          <w:lang w:eastAsia="en-IN"/>
        </w:rPr>
      </w:pPr>
      <w:r w:rsidRPr="000272BC">
        <w:rPr>
          <w:rFonts w:ascii="Arial" w:eastAsia="Calibri" w:hAnsi="Arial" w:cs="Arial"/>
          <w:noProof/>
          <w:sz w:val="22"/>
          <w:szCs w:val="22"/>
          <w:lang w:eastAsia="en-IN"/>
        </w:rPr>
        <w:t>To look after health and wellbeing aspects of the Karigar community.</w:t>
      </w:r>
    </w:p>
    <w:p w14:paraId="5F518857" w14:textId="605E3887" w:rsidR="00A017D7" w:rsidRDefault="00A017D7" w:rsidP="00644D2C">
      <w:pPr>
        <w:pStyle w:val="ListParagraph"/>
        <w:numPr>
          <w:ilvl w:val="0"/>
          <w:numId w:val="41"/>
        </w:numPr>
        <w:spacing w:line="360" w:lineRule="auto"/>
        <w:ind w:left="709" w:right="-8" w:hanging="283"/>
        <w:jc w:val="both"/>
        <w:rPr>
          <w:rFonts w:ascii="Arial" w:eastAsia="Calibri" w:hAnsi="Arial" w:cs="Arial"/>
          <w:noProof/>
          <w:sz w:val="22"/>
          <w:szCs w:val="22"/>
          <w:lang w:eastAsia="en-IN"/>
        </w:rPr>
      </w:pPr>
      <w:r w:rsidRPr="00FB7263">
        <w:rPr>
          <w:rFonts w:ascii="Arial" w:eastAsia="Calibri" w:hAnsi="Arial" w:cs="Arial"/>
          <w:noProof/>
          <w:sz w:val="22"/>
          <w:szCs w:val="22"/>
          <w:lang w:eastAsia="en-IN"/>
        </w:rPr>
        <w:t xml:space="preserve">To attract an estimated investment of </w:t>
      </w:r>
      <w:r w:rsidRPr="00FB7263">
        <w:rPr>
          <w:rFonts w:ascii="Arial" w:eastAsia="Calibri" w:hAnsi="Arial" w:cs="Arial"/>
          <w:b/>
          <w:bCs/>
          <w:noProof/>
          <w:sz w:val="22"/>
          <w:szCs w:val="22"/>
          <w:lang w:eastAsia="en-IN"/>
        </w:rPr>
        <w:t>INR 14</w:t>
      </w:r>
      <w:r w:rsidR="00FB7263" w:rsidRPr="00FB7263">
        <w:rPr>
          <w:rFonts w:ascii="Arial" w:eastAsia="Calibri" w:hAnsi="Arial" w:cs="Arial"/>
          <w:b/>
          <w:bCs/>
          <w:noProof/>
          <w:sz w:val="22"/>
          <w:szCs w:val="22"/>
          <w:lang w:eastAsia="en-IN"/>
        </w:rPr>
        <w:t>,</w:t>
      </w:r>
      <w:r w:rsidRPr="00FB7263">
        <w:rPr>
          <w:rFonts w:ascii="Arial" w:eastAsia="Calibri" w:hAnsi="Arial" w:cs="Arial"/>
          <w:b/>
          <w:bCs/>
          <w:noProof/>
          <w:sz w:val="22"/>
          <w:szCs w:val="22"/>
          <w:lang w:eastAsia="en-IN"/>
        </w:rPr>
        <w:t>000 crore</w:t>
      </w:r>
      <w:r w:rsidR="00FB7263">
        <w:rPr>
          <w:rFonts w:ascii="Arial" w:eastAsia="Calibri" w:hAnsi="Arial" w:cs="Arial"/>
          <w:b/>
          <w:bCs/>
          <w:noProof/>
          <w:sz w:val="22"/>
          <w:szCs w:val="22"/>
          <w:lang w:eastAsia="en-IN"/>
        </w:rPr>
        <w:t>s</w:t>
      </w:r>
      <w:r w:rsidRPr="00FB7263">
        <w:rPr>
          <w:rFonts w:ascii="Arial" w:eastAsia="Calibri" w:hAnsi="Arial" w:cs="Arial"/>
          <w:b/>
          <w:bCs/>
          <w:noProof/>
          <w:sz w:val="22"/>
          <w:szCs w:val="22"/>
          <w:lang w:eastAsia="en-IN"/>
        </w:rPr>
        <w:t xml:space="preserve"> </w:t>
      </w:r>
      <w:r w:rsidRPr="00FB7263">
        <w:rPr>
          <w:rFonts w:ascii="Arial" w:eastAsia="Calibri" w:hAnsi="Arial" w:cs="Arial"/>
          <w:noProof/>
          <w:sz w:val="22"/>
          <w:szCs w:val="22"/>
          <w:lang w:eastAsia="en-IN"/>
        </w:rPr>
        <w:t>spread over the period of five years post commencement of the projec</w:t>
      </w:r>
      <w:r w:rsidR="00FB7263">
        <w:rPr>
          <w:rFonts w:ascii="Arial" w:eastAsia="Calibri" w:hAnsi="Arial" w:cs="Arial"/>
          <w:noProof/>
          <w:sz w:val="22"/>
          <w:szCs w:val="22"/>
          <w:lang w:eastAsia="en-IN"/>
        </w:rPr>
        <w:t>t.</w:t>
      </w:r>
    </w:p>
    <w:p w14:paraId="150EB457" w14:textId="77777777" w:rsidR="00FB7263" w:rsidRPr="00FB7263" w:rsidRDefault="00FB7263" w:rsidP="00C54129">
      <w:pPr>
        <w:pStyle w:val="ListParagraph"/>
        <w:numPr>
          <w:ilvl w:val="0"/>
          <w:numId w:val="41"/>
        </w:numPr>
        <w:spacing w:line="360" w:lineRule="auto"/>
        <w:ind w:left="709" w:right="-8" w:hanging="283"/>
        <w:jc w:val="both"/>
        <w:rPr>
          <w:rFonts w:ascii="Arial" w:eastAsia="Calibri" w:hAnsi="Arial" w:cs="Arial"/>
          <w:noProof/>
          <w:sz w:val="22"/>
          <w:szCs w:val="22"/>
          <w:lang w:eastAsia="en-IN"/>
        </w:rPr>
      </w:pPr>
      <w:r w:rsidRPr="00FB7263">
        <w:rPr>
          <w:rFonts w:ascii="Arial" w:eastAsia="Calibri" w:hAnsi="Arial" w:cs="Arial"/>
          <w:noProof/>
          <w:sz w:val="22"/>
          <w:szCs w:val="22"/>
          <w:lang w:eastAsia="en-IN"/>
        </w:rPr>
        <w:t>To strengthen employment intensive Gems and Jewellery sector through MSME promotion and inclusive growth.</w:t>
      </w:r>
    </w:p>
    <w:p w14:paraId="57035840" w14:textId="5B1252FD" w:rsidR="00FB7263" w:rsidRDefault="00FB7263" w:rsidP="00FB7263">
      <w:pPr>
        <w:pStyle w:val="ListParagraph"/>
        <w:numPr>
          <w:ilvl w:val="0"/>
          <w:numId w:val="41"/>
        </w:numPr>
        <w:spacing w:line="360" w:lineRule="auto"/>
        <w:ind w:left="709" w:right="-8" w:hanging="283"/>
        <w:jc w:val="both"/>
        <w:rPr>
          <w:rFonts w:ascii="Arial" w:eastAsia="Calibri" w:hAnsi="Arial" w:cs="Arial"/>
          <w:noProof/>
          <w:sz w:val="22"/>
          <w:szCs w:val="22"/>
          <w:lang w:eastAsia="en-IN"/>
        </w:rPr>
      </w:pPr>
      <w:r w:rsidRPr="00FB7263">
        <w:rPr>
          <w:rFonts w:ascii="Arial" w:eastAsia="Calibri" w:hAnsi="Arial" w:cs="Arial"/>
          <w:noProof/>
          <w:sz w:val="22"/>
          <w:szCs w:val="22"/>
          <w:lang w:eastAsia="en-IN"/>
        </w:rPr>
        <w:t>To promote local handmade jewellery</w:t>
      </w:r>
      <w:r>
        <w:rPr>
          <w:rFonts w:ascii="Arial" w:eastAsia="Calibri" w:hAnsi="Arial" w:cs="Arial"/>
          <w:noProof/>
          <w:sz w:val="22"/>
          <w:szCs w:val="22"/>
          <w:lang w:eastAsia="en-IN"/>
        </w:rPr>
        <w:t>.</w:t>
      </w:r>
    </w:p>
    <w:p w14:paraId="69068AC0" w14:textId="40A5F9E1" w:rsidR="00FB7263" w:rsidRDefault="00CC7DB9" w:rsidP="00CC7DB9">
      <w:pPr>
        <w:spacing w:before="240" w:line="360" w:lineRule="auto"/>
        <w:ind w:left="426" w:right="-8"/>
        <w:jc w:val="both"/>
        <w:rPr>
          <w:rFonts w:ascii="Arial" w:eastAsia="Calibri" w:hAnsi="Arial" w:cs="Arial"/>
          <w:noProof/>
          <w:sz w:val="22"/>
          <w:szCs w:val="22"/>
          <w:lang w:eastAsia="en-IN"/>
        </w:rPr>
      </w:pPr>
      <w:r w:rsidRPr="00CC7DB9">
        <w:rPr>
          <w:rFonts w:ascii="Arial" w:eastAsia="Calibri" w:hAnsi="Arial" w:cs="Arial"/>
          <w:noProof/>
          <w:sz w:val="22"/>
          <w:szCs w:val="22"/>
          <w:lang w:eastAsia="en-IN"/>
        </w:rPr>
        <w:lastRenderedPageBreak/>
        <w:t xml:space="preserve">In the proposed master plan, </w:t>
      </w:r>
      <w:r>
        <w:rPr>
          <w:rFonts w:ascii="Arial" w:eastAsia="Calibri" w:hAnsi="Arial" w:cs="Arial"/>
          <w:noProof/>
          <w:sz w:val="22"/>
          <w:szCs w:val="22"/>
          <w:lang w:eastAsia="en-IN"/>
        </w:rPr>
        <w:t>t</w:t>
      </w:r>
      <w:r w:rsidRPr="00CC7DB9">
        <w:rPr>
          <w:rFonts w:ascii="Arial" w:eastAsia="Calibri" w:hAnsi="Arial" w:cs="Arial"/>
          <w:noProof/>
          <w:sz w:val="22"/>
          <w:szCs w:val="22"/>
          <w:lang w:eastAsia="en-IN"/>
        </w:rPr>
        <w:t xml:space="preserve">here are building with 4 types of building – G+1, G+9, G+14 and </w:t>
      </w:r>
      <w:r w:rsidRPr="009D0B97">
        <w:rPr>
          <w:rFonts w:ascii="Arial" w:eastAsia="Calibri" w:hAnsi="Arial" w:cs="Arial"/>
          <w:noProof/>
          <w:sz w:val="22"/>
          <w:szCs w:val="22"/>
          <w:lang w:eastAsia="en-IN"/>
        </w:rPr>
        <w:t>G+3</w:t>
      </w:r>
      <w:r w:rsidR="008275B6">
        <w:rPr>
          <w:rFonts w:ascii="Arial" w:eastAsia="Calibri" w:hAnsi="Arial" w:cs="Arial"/>
          <w:noProof/>
          <w:sz w:val="22"/>
          <w:szCs w:val="22"/>
          <w:lang w:eastAsia="en-IN"/>
        </w:rPr>
        <w:t>1</w:t>
      </w:r>
      <w:r w:rsidRPr="009D0B97">
        <w:rPr>
          <w:rFonts w:ascii="Arial" w:eastAsia="Calibri" w:hAnsi="Arial" w:cs="Arial"/>
          <w:noProof/>
          <w:sz w:val="22"/>
          <w:szCs w:val="22"/>
          <w:lang w:eastAsia="en-IN"/>
        </w:rPr>
        <w:t>.</w:t>
      </w:r>
      <w:r w:rsidRPr="00CC7DB9">
        <w:rPr>
          <w:rFonts w:ascii="Arial" w:eastAsia="Calibri" w:hAnsi="Arial" w:cs="Arial"/>
          <w:noProof/>
          <w:sz w:val="22"/>
          <w:szCs w:val="22"/>
          <w:lang w:eastAsia="en-IN"/>
        </w:rPr>
        <w:t xml:space="preserve"> The building height of Block A is G+14, with Karkhanas units on all the floors. Block B is again Karkhanas units, having a height of G+9.</w:t>
      </w:r>
      <w:r>
        <w:rPr>
          <w:rFonts w:ascii="Arial" w:eastAsia="Calibri" w:hAnsi="Arial" w:cs="Arial"/>
          <w:noProof/>
          <w:sz w:val="22"/>
          <w:szCs w:val="22"/>
          <w:lang w:eastAsia="en-IN"/>
        </w:rPr>
        <w:t xml:space="preserve"> Block C has office units with a </w:t>
      </w:r>
      <w:r w:rsidRPr="009D0B97">
        <w:rPr>
          <w:rFonts w:ascii="Arial" w:eastAsia="Calibri" w:hAnsi="Arial" w:cs="Arial"/>
          <w:noProof/>
          <w:sz w:val="22"/>
          <w:szCs w:val="22"/>
          <w:lang w:eastAsia="en-IN"/>
        </w:rPr>
        <w:t>height of G+3</w:t>
      </w:r>
      <w:r w:rsidR="000E7F4C">
        <w:rPr>
          <w:rFonts w:ascii="Arial" w:eastAsia="Calibri" w:hAnsi="Arial" w:cs="Arial"/>
          <w:noProof/>
          <w:sz w:val="22"/>
          <w:szCs w:val="22"/>
          <w:lang w:eastAsia="en-IN"/>
        </w:rPr>
        <w:t>1</w:t>
      </w:r>
      <w:r w:rsidRPr="009D0B97">
        <w:rPr>
          <w:rFonts w:ascii="Arial" w:eastAsia="Calibri" w:hAnsi="Arial" w:cs="Arial"/>
          <w:noProof/>
          <w:sz w:val="22"/>
          <w:szCs w:val="22"/>
          <w:lang w:eastAsia="en-IN"/>
        </w:rPr>
        <w:t>.</w:t>
      </w:r>
    </w:p>
    <w:p w14:paraId="04AB0209" w14:textId="77777777" w:rsidR="005B6DBC" w:rsidRPr="00FB7263" w:rsidRDefault="005B6DBC" w:rsidP="00FB7263">
      <w:pPr>
        <w:tabs>
          <w:tab w:val="left" w:pos="1134"/>
        </w:tabs>
        <w:autoSpaceDE w:val="0"/>
        <w:autoSpaceDN w:val="0"/>
        <w:adjustRightInd w:val="0"/>
        <w:spacing w:line="360" w:lineRule="auto"/>
        <w:ind w:right="-8"/>
        <w:jc w:val="both"/>
        <w:rPr>
          <w:rFonts w:ascii="Arial" w:eastAsia="Calibri" w:hAnsi="Arial" w:cs="Arial"/>
          <w:noProof/>
          <w:sz w:val="22"/>
          <w:szCs w:val="22"/>
          <w:lang w:eastAsia="en-IN"/>
        </w:rPr>
      </w:pPr>
    </w:p>
    <w:p w14:paraId="4872E9D4" w14:textId="47301550" w:rsidR="00280578" w:rsidRPr="003070EB" w:rsidRDefault="00CB7D94" w:rsidP="00234944">
      <w:pPr>
        <w:pStyle w:val="ListParagraph"/>
        <w:numPr>
          <w:ilvl w:val="0"/>
          <w:numId w:val="25"/>
        </w:numPr>
        <w:autoSpaceDE w:val="0"/>
        <w:autoSpaceDN w:val="0"/>
        <w:adjustRightInd w:val="0"/>
        <w:spacing w:after="240" w:line="360" w:lineRule="auto"/>
        <w:ind w:left="426" w:right="-8" w:hanging="425"/>
        <w:jc w:val="both"/>
        <w:rPr>
          <w:rFonts w:ascii="Arial" w:hAnsi="Arial" w:cs="Arial"/>
          <w:b/>
          <w:sz w:val="22"/>
          <w:szCs w:val="22"/>
          <w:lang w:eastAsia="en-IN"/>
        </w:rPr>
      </w:pPr>
      <w:r>
        <w:rPr>
          <w:rFonts w:ascii="Arial" w:eastAsia="Calibri" w:hAnsi="Arial" w:cs="Arial"/>
          <w:b/>
          <w:noProof/>
          <w:color w:val="000000"/>
          <w:sz w:val="22"/>
          <w:szCs w:val="22"/>
          <w:lang w:eastAsia="en-IN"/>
        </w:rPr>
        <w:t>INVENTORY</w:t>
      </w:r>
      <w:r w:rsidR="004B1D14">
        <w:rPr>
          <w:rFonts w:ascii="Arial" w:eastAsia="Calibri" w:hAnsi="Arial" w:cs="Arial"/>
          <w:b/>
          <w:noProof/>
          <w:color w:val="000000"/>
          <w:sz w:val="22"/>
          <w:szCs w:val="22"/>
          <w:lang w:eastAsia="en-IN"/>
        </w:rPr>
        <w:t xml:space="preserve"> CATEGORY</w:t>
      </w:r>
      <w:r w:rsidR="00F1340C">
        <w:rPr>
          <w:rFonts w:ascii="Arial" w:eastAsia="Calibri" w:hAnsi="Arial" w:cs="Arial"/>
          <w:b/>
          <w:noProof/>
          <w:color w:val="000000"/>
          <w:sz w:val="22"/>
          <w:szCs w:val="22"/>
          <w:lang w:eastAsia="en-IN"/>
        </w:rPr>
        <w:t>:</w:t>
      </w:r>
      <w:r w:rsidR="00280578">
        <w:rPr>
          <w:rFonts w:ascii="Arial" w:eastAsia="Calibri" w:hAnsi="Arial" w:cs="Arial"/>
          <w:b/>
          <w:noProof/>
          <w:color w:val="000000"/>
          <w:sz w:val="22"/>
          <w:szCs w:val="22"/>
          <w:lang w:eastAsia="en-IN"/>
        </w:rPr>
        <w:t xml:space="preserve"> </w:t>
      </w:r>
      <w:r w:rsidR="00280578">
        <w:rPr>
          <w:rFonts w:ascii="Arial" w:eastAsia="Calibri" w:hAnsi="Arial" w:cs="Arial"/>
          <w:noProof/>
          <w:color w:val="000000"/>
          <w:sz w:val="22"/>
          <w:szCs w:val="22"/>
          <w:lang w:eastAsia="en-IN"/>
        </w:rPr>
        <w:t xml:space="preserve">M/s </w:t>
      </w:r>
      <w:r w:rsidR="00B6669D">
        <w:rPr>
          <w:rFonts w:ascii="Arial" w:eastAsia="Calibri" w:hAnsi="Arial" w:cs="Arial"/>
          <w:noProof/>
          <w:color w:val="000000"/>
          <w:sz w:val="22"/>
          <w:szCs w:val="22"/>
          <w:lang w:eastAsia="en-IN"/>
        </w:rPr>
        <w:t>India Jewellery Park Mumbai</w:t>
      </w:r>
      <w:r w:rsidR="00280578">
        <w:rPr>
          <w:rFonts w:ascii="Arial" w:eastAsia="Calibri" w:hAnsi="Arial" w:cs="Arial"/>
          <w:noProof/>
          <w:color w:val="000000"/>
          <w:sz w:val="22"/>
          <w:szCs w:val="22"/>
          <w:lang w:eastAsia="en-IN"/>
        </w:rPr>
        <w:t xml:space="preserve"> has prop</w:t>
      </w:r>
      <w:r w:rsidR="00FB7263">
        <w:rPr>
          <w:rFonts w:ascii="Arial" w:eastAsia="Calibri" w:hAnsi="Arial" w:cs="Arial"/>
          <w:noProof/>
          <w:color w:val="000000"/>
          <w:sz w:val="22"/>
          <w:szCs w:val="22"/>
          <w:lang w:eastAsia="en-IN"/>
        </w:rPr>
        <w:t>o</w:t>
      </w:r>
      <w:r w:rsidR="00280578">
        <w:rPr>
          <w:rFonts w:ascii="Arial" w:eastAsia="Calibri" w:hAnsi="Arial" w:cs="Arial"/>
          <w:noProof/>
          <w:color w:val="000000"/>
          <w:sz w:val="22"/>
          <w:szCs w:val="22"/>
          <w:lang w:eastAsia="en-IN"/>
        </w:rPr>
        <w:t xml:space="preserve">sed their portfolio of </w:t>
      </w:r>
      <w:r w:rsidR="00FB7263">
        <w:rPr>
          <w:rFonts w:ascii="Arial" w:eastAsia="Calibri" w:hAnsi="Arial" w:cs="Arial"/>
          <w:noProof/>
          <w:color w:val="000000"/>
          <w:sz w:val="22"/>
          <w:szCs w:val="22"/>
          <w:lang w:eastAsia="en-IN"/>
        </w:rPr>
        <w:t>inventories</w:t>
      </w:r>
      <w:r w:rsidR="00280578">
        <w:rPr>
          <w:rFonts w:ascii="Arial" w:eastAsia="Calibri" w:hAnsi="Arial" w:cs="Arial"/>
          <w:noProof/>
          <w:color w:val="000000"/>
          <w:sz w:val="22"/>
          <w:szCs w:val="22"/>
          <w:lang w:eastAsia="en-IN"/>
        </w:rPr>
        <w:t xml:space="preserve"> under </w:t>
      </w:r>
      <w:r w:rsidR="00FB7263">
        <w:rPr>
          <w:rFonts w:ascii="Arial" w:eastAsia="Calibri" w:hAnsi="Arial" w:cs="Arial"/>
          <w:noProof/>
          <w:color w:val="000000"/>
          <w:sz w:val="22"/>
          <w:szCs w:val="22"/>
          <w:lang w:eastAsia="en-IN"/>
        </w:rPr>
        <w:t>following</w:t>
      </w:r>
      <w:r w:rsidR="00280578">
        <w:rPr>
          <w:rFonts w:ascii="Arial" w:eastAsia="Calibri" w:hAnsi="Arial" w:cs="Arial"/>
          <w:noProof/>
          <w:color w:val="000000"/>
          <w:sz w:val="22"/>
          <w:szCs w:val="22"/>
          <w:lang w:eastAsia="en-IN"/>
        </w:rPr>
        <w:t xml:space="preserve"> cat</w:t>
      </w:r>
      <w:r w:rsidR="00CF3CA6">
        <w:rPr>
          <w:rFonts w:ascii="Arial" w:eastAsia="Calibri" w:hAnsi="Arial" w:cs="Arial"/>
          <w:noProof/>
          <w:color w:val="000000"/>
          <w:sz w:val="22"/>
          <w:szCs w:val="22"/>
          <w:lang w:eastAsia="en-IN"/>
        </w:rPr>
        <w:t>e</w:t>
      </w:r>
      <w:r w:rsidR="00280578">
        <w:rPr>
          <w:rFonts w:ascii="Arial" w:eastAsia="Calibri" w:hAnsi="Arial" w:cs="Arial"/>
          <w:noProof/>
          <w:color w:val="000000"/>
          <w:sz w:val="22"/>
          <w:szCs w:val="22"/>
          <w:lang w:eastAsia="en-IN"/>
        </w:rPr>
        <w:t>gories as described below:</w:t>
      </w:r>
    </w:p>
    <w:tbl>
      <w:tblPr>
        <w:tblStyle w:val="TableGrid"/>
        <w:tblW w:w="0" w:type="auto"/>
        <w:tblInd w:w="426" w:type="dxa"/>
        <w:tblLook w:val="04A0" w:firstRow="1" w:lastRow="0" w:firstColumn="1" w:lastColumn="0" w:noHBand="0" w:noVBand="1"/>
      </w:tblPr>
      <w:tblGrid>
        <w:gridCol w:w="2688"/>
        <w:gridCol w:w="1559"/>
        <w:gridCol w:w="1134"/>
        <w:gridCol w:w="2202"/>
        <w:gridCol w:w="1904"/>
      </w:tblGrid>
      <w:tr w:rsidR="00234944" w:rsidRPr="00B07182" w14:paraId="6A66EB49" w14:textId="77777777" w:rsidTr="00234944">
        <w:tc>
          <w:tcPr>
            <w:tcW w:w="2688" w:type="dxa"/>
            <w:shd w:val="clear" w:color="auto" w:fill="002060"/>
            <w:vAlign w:val="center"/>
          </w:tcPr>
          <w:p w14:paraId="51A6A94B" w14:textId="1619D00E" w:rsidR="003070EB" w:rsidRPr="00B07182" w:rsidRDefault="003070EB" w:rsidP="00234944">
            <w:pPr>
              <w:pStyle w:val="ListParagraph"/>
              <w:autoSpaceDE w:val="0"/>
              <w:autoSpaceDN w:val="0"/>
              <w:adjustRightInd w:val="0"/>
              <w:spacing w:line="360" w:lineRule="auto"/>
              <w:ind w:left="0" w:right="-8"/>
              <w:jc w:val="center"/>
              <w:rPr>
                <w:rFonts w:asciiTheme="minorHAnsi" w:hAnsiTheme="minorHAnsi" w:cstheme="minorHAnsi"/>
                <w:b/>
                <w:color w:val="FFFFFF" w:themeColor="background1"/>
                <w:sz w:val="22"/>
                <w:szCs w:val="22"/>
                <w:lang w:eastAsia="en-IN"/>
              </w:rPr>
            </w:pPr>
            <w:r w:rsidRPr="00B07182">
              <w:rPr>
                <w:rFonts w:asciiTheme="minorHAnsi" w:hAnsiTheme="minorHAnsi" w:cstheme="minorHAnsi"/>
                <w:b/>
                <w:color w:val="FFFFFF" w:themeColor="background1"/>
                <w:sz w:val="22"/>
                <w:szCs w:val="22"/>
                <w:lang w:eastAsia="en-IN"/>
              </w:rPr>
              <w:t>Unit Type</w:t>
            </w:r>
          </w:p>
        </w:tc>
        <w:tc>
          <w:tcPr>
            <w:tcW w:w="1559" w:type="dxa"/>
            <w:shd w:val="clear" w:color="auto" w:fill="002060"/>
            <w:vAlign w:val="center"/>
          </w:tcPr>
          <w:p w14:paraId="01B9823C" w14:textId="05D38867" w:rsidR="003070EB" w:rsidRPr="00B07182" w:rsidRDefault="003070EB" w:rsidP="00234944">
            <w:pPr>
              <w:pStyle w:val="ListParagraph"/>
              <w:autoSpaceDE w:val="0"/>
              <w:autoSpaceDN w:val="0"/>
              <w:adjustRightInd w:val="0"/>
              <w:spacing w:line="360" w:lineRule="auto"/>
              <w:ind w:left="0" w:right="-8"/>
              <w:jc w:val="center"/>
              <w:rPr>
                <w:rFonts w:asciiTheme="minorHAnsi" w:hAnsiTheme="minorHAnsi" w:cstheme="minorHAnsi"/>
                <w:b/>
                <w:color w:val="FFFFFF" w:themeColor="background1"/>
                <w:sz w:val="22"/>
                <w:szCs w:val="22"/>
                <w:lang w:eastAsia="en-IN"/>
              </w:rPr>
            </w:pPr>
            <w:r w:rsidRPr="00B07182">
              <w:rPr>
                <w:rFonts w:asciiTheme="minorHAnsi" w:hAnsiTheme="minorHAnsi" w:cstheme="minorHAnsi"/>
                <w:b/>
                <w:color w:val="FFFFFF" w:themeColor="background1"/>
                <w:sz w:val="22"/>
                <w:szCs w:val="22"/>
                <w:lang w:eastAsia="en-IN"/>
              </w:rPr>
              <w:t>FSI Carpet Area Sq. Ft.</w:t>
            </w:r>
          </w:p>
        </w:tc>
        <w:tc>
          <w:tcPr>
            <w:tcW w:w="1134" w:type="dxa"/>
            <w:shd w:val="clear" w:color="auto" w:fill="002060"/>
            <w:vAlign w:val="center"/>
          </w:tcPr>
          <w:p w14:paraId="44C5DF0F" w14:textId="630F4D1E" w:rsidR="003070EB" w:rsidRPr="00B07182" w:rsidRDefault="003070EB" w:rsidP="00234944">
            <w:pPr>
              <w:pStyle w:val="ListParagraph"/>
              <w:autoSpaceDE w:val="0"/>
              <w:autoSpaceDN w:val="0"/>
              <w:adjustRightInd w:val="0"/>
              <w:spacing w:line="360" w:lineRule="auto"/>
              <w:ind w:left="0" w:right="-8"/>
              <w:jc w:val="center"/>
              <w:rPr>
                <w:rFonts w:asciiTheme="minorHAnsi" w:hAnsiTheme="minorHAnsi" w:cstheme="minorHAnsi"/>
                <w:b/>
                <w:color w:val="FFFFFF" w:themeColor="background1"/>
                <w:sz w:val="22"/>
                <w:szCs w:val="22"/>
                <w:lang w:eastAsia="en-IN"/>
              </w:rPr>
            </w:pPr>
            <w:r w:rsidRPr="00B07182">
              <w:rPr>
                <w:rFonts w:asciiTheme="minorHAnsi" w:hAnsiTheme="minorHAnsi" w:cstheme="minorHAnsi"/>
                <w:b/>
                <w:color w:val="FFFFFF" w:themeColor="background1"/>
                <w:sz w:val="22"/>
                <w:szCs w:val="22"/>
                <w:lang w:eastAsia="en-IN"/>
              </w:rPr>
              <w:t>No. of Units</w:t>
            </w:r>
          </w:p>
        </w:tc>
        <w:tc>
          <w:tcPr>
            <w:tcW w:w="2202" w:type="dxa"/>
            <w:shd w:val="clear" w:color="auto" w:fill="002060"/>
            <w:vAlign w:val="center"/>
          </w:tcPr>
          <w:p w14:paraId="760B232E" w14:textId="3103953E" w:rsidR="003070EB" w:rsidRPr="00B07182" w:rsidRDefault="003070EB" w:rsidP="00234944">
            <w:pPr>
              <w:pStyle w:val="ListParagraph"/>
              <w:autoSpaceDE w:val="0"/>
              <w:autoSpaceDN w:val="0"/>
              <w:adjustRightInd w:val="0"/>
              <w:spacing w:line="360" w:lineRule="auto"/>
              <w:ind w:left="0" w:right="-8"/>
              <w:jc w:val="center"/>
              <w:rPr>
                <w:rFonts w:asciiTheme="minorHAnsi" w:hAnsiTheme="minorHAnsi" w:cstheme="minorHAnsi"/>
                <w:b/>
                <w:color w:val="FFFFFF" w:themeColor="background1"/>
                <w:sz w:val="22"/>
                <w:szCs w:val="22"/>
                <w:lang w:eastAsia="en-IN"/>
              </w:rPr>
            </w:pPr>
            <w:r w:rsidRPr="00B07182">
              <w:rPr>
                <w:rFonts w:asciiTheme="minorHAnsi" w:hAnsiTheme="minorHAnsi" w:cstheme="minorHAnsi"/>
                <w:b/>
                <w:color w:val="FFFFFF" w:themeColor="background1"/>
                <w:sz w:val="22"/>
                <w:szCs w:val="22"/>
                <w:lang w:eastAsia="en-IN"/>
              </w:rPr>
              <w:t>Saleable Area with Loading Sq. Ft.</w:t>
            </w:r>
          </w:p>
        </w:tc>
        <w:tc>
          <w:tcPr>
            <w:tcW w:w="1904" w:type="dxa"/>
            <w:shd w:val="clear" w:color="auto" w:fill="002060"/>
            <w:vAlign w:val="center"/>
          </w:tcPr>
          <w:p w14:paraId="24519FA9" w14:textId="4B639E01" w:rsidR="003070EB"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
                <w:color w:val="FFFFFF" w:themeColor="background1"/>
                <w:sz w:val="22"/>
                <w:szCs w:val="22"/>
                <w:lang w:eastAsia="en-IN"/>
              </w:rPr>
            </w:pPr>
            <w:r w:rsidRPr="00B07182">
              <w:rPr>
                <w:rFonts w:asciiTheme="minorHAnsi" w:hAnsiTheme="minorHAnsi" w:cstheme="minorHAnsi"/>
                <w:b/>
                <w:color w:val="FFFFFF" w:themeColor="background1"/>
                <w:sz w:val="22"/>
                <w:szCs w:val="22"/>
                <w:lang w:eastAsia="en-IN"/>
              </w:rPr>
              <w:t>Loading Factor on Carpet FSI</w:t>
            </w:r>
          </w:p>
        </w:tc>
      </w:tr>
      <w:tr w:rsidR="00234944" w:rsidRPr="00B07182" w14:paraId="16E3B3EA" w14:textId="77777777" w:rsidTr="00234944">
        <w:tc>
          <w:tcPr>
            <w:tcW w:w="2688" w:type="dxa"/>
          </w:tcPr>
          <w:p w14:paraId="095D4802" w14:textId="138EC0BB" w:rsidR="00234944" w:rsidRPr="00B07182" w:rsidRDefault="00234944" w:rsidP="00234944">
            <w:pPr>
              <w:pStyle w:val="ListParagraph"/>
              <w:autoSpaceDE w:val="0"/>
              <w:autoSpaceDN w:val="0"/>
              <w:adjustRightInd w:val="0"/>
              <w:spacing w:line="360" w:lineRule="auto"/>
              <w:ind w:left="0" w:right="-8"/>
              <w:jc w:val="both"/>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Karkhana Type 1</w:t>
            </w:r>
          </w:p>
        </w:tc>
        <w:tc>
          <w:tcPr>
            <w:tcW w:w="1559" w:type="dxa"/>
            <w:vAlign w:val="center"/>
          </w:tcPr>
          <w:p w14:paraId="5AA02B33" w14:textId="6AA98CE1"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4,394</w:t>
            </w:r>
          </w:p>
        </w:tc>
        <w:tc>
          <w:tcPr>
            <w:tcW w:w="1134" w:type="dxa"/>
            <w:vAlign w:val="center"/>
          </w:tcPr>
          <w:p w14:paraId="4DA61F64" w14:textId="6E9D318F"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190</w:t>
            </w:r>
          </w:p>
        </w:tc>
        <w:tc>
          <w:tcPr>
            <w:tcW w:w="2202" w:type="dxa"/>
            <w:vAlign w:val="center"/>
          </w:tcPr>
          <w:p w14:paraId="790F0D53" w14:textId="1A8F9870"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5,273</w:t>
            </w:r>
          </w:p>
        </w:tc>
        <w:tc>
          <w:tcPr>
            <w:tcW w:w="1904" w:type="dxa"/>
            <w:vAlign w:val="center"/>
          </w:tcPr>
          <w:p w14:paraId="517F2CBA" w14:textId="0FAFBB1A"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1.2</w:t>
            </w:r>
          </w:p>
        </w:tc>
      </w:tr>
      <w:tr w:rsidR="00234944" w:rsidRPr="00B07182" w14:paraId="39630C69" w14:textId="77777777" w:rsidTr="00234944">
        <w:tc>
          <w:tcPr>
            <w:tcW w:w="2688" w:type="dxa"/>
          </w:tcPr>
          <w:p w14:paraId="3879D167" w14:textId="461586EB" w:rsidR="00234944" w:rsidRPr="00B07182" w:rsidRDefault="00234944" w:rsidP="00234944">
            <w:pPr>
              <w:pStyle w:val="ListParagraph"/>
              <w:autoSpaceDE w:val="0"/>
              <w:autoSpaceDN w:val="0"/>
              <w:adjustRightInd w:val="0"/>
              <w:spacing w:line="360" w:lineRule="auto"/>
              <w:ind w:left="0" w:right="-8"/>
              <w:jc w:val="both"/>
              <w:rPr>
                <w:rFonts w:asciiTheme="minorHAnsi" w:hAnsiTheme="minorHAnsi" w:cstheme="minorHAnsi"/>
                <w:b/>
                <w:sz w:val="22"/>
                <w:szCs w:val="22"/>
                <w:lang w:eastAsia="en-IN"/>
              </w:rPr>
            </w:pPr>
            <w:r w:rsidRPr="00B07182">
              <w:rPr>
                <w:rFonts w:asciiTheme="minorHAnsi" w:hAnsiTheme="minorHAnsi" w:cstheme="minorHAnsi"/>
                <w:bCs/>
                <w:sz w:val="22"/>
                <w:szCs w:val="22"/>
                <w:lang w:eastAsia="en-IN"/>
              </w:rPr>
              <w:t>Karkhana Type 2</w:t>
            </w:r>
          </w:p>
        </w:tc>
        <w:tc>
          <w:tcPr>
            <w:tcW w:w="1559" w:type="dxa"/>
            <w:vAlign w:val="center"/>
          </w:tcPr>
          <w:p w14:paraId="34633B81" w14:textId="0169C6ED"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3,691</w:t>
            </w:r>
          </w:p>
        </w:tc>
        <w:tc>
          <w:tcPr>
            <w:tcW w:w="1134" w:type="dxa"/>
            <w:vAlign w:val="center"/>
          </w:tcPr>
          <w:p w14:paraId="5DEE8A98" w14:textId="18E79082"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190</w:t>
            </w:r>
          </w:p>
        </w:tc>
        <w:tc>
          <w:tcPr>
            <w:tcW w:w="2202" w:type="dxa"/>
            <w:vAlign w:val="center"/>
          </w:tcPr>
          <w:p w14:paraId="2347D50B" w14:textId="0F9F53F5"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4,429</w:t>
            </w:r>
          </w:p>
        </w:tc>
        <w:tc>
          <w:tcPr>
            <w:tcW w:w="1904" w:type="dxa"/>
            <w:vAlign w:val="center"/>
          </w:tcPr>
          <w:p w14:paraId="15C4C916" w14:textId="63A99362"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1.2</w:t>
            </w:r>
          </w:p>
        </w:tc>
      </w:tr>
      <w:tr w:rsidR="00234944" w:rsidRPr="00B07182" w14:paraId="23126836" w14:textId="77777777" w:rsidTr="00234944">
        <w:tc>
          <w:tcPr>
            <w:tcW w:w="2688" w:type="dxa"/>
          </w:tcPr>
          <w:p w14:paraId="27DFF38F" w14:textId="022A74B3" w:rsidR="00234944" w:rsidRPr="00B07182" w:rsidRDefault="00234944" w:rsidP="00234944">
            <w:pPr>
              <w:pStyle w:val="ListParagraph"/>
              <w:autoSpaceDE w:val="0"/>
              <w:autoSpaceDN w:val="0"/>
              <w:adjustRightInd w:val="0"/>
              <w:spacing w:line="360" w:lineRule="auto"/>
              <w:ind w:left="0" w:right="-8"/>
              <w:jc w:val="both"/>
              <w:rPr>
                <w:rFonts w:asciiTheme="minorHAnsi" w:hAnsiTheme="minorHAnsi" w:cstheme="minorHAnsi"/>
                <w:b/>
                <w:sz w:val="22"/>
                <w:szCs w:val="22"/>
                <w:lang w:eastAsia="en-IN"/>
              </w:rPr>
            </w:pPr>
            <w:r w:rsidRPr="00B07182">
              <w:rPr>
                <w:rFonts w:asciiTheme="minorHAnsi" w:hAnsiTheme="minorHAnsi" w:cstheme="minorHAnsi"/>
                <w:bCs/>
                <w:sz w:val="22"/>
                <w:szCs w:val="22"/>
                <w:lang w:eastAsia="en-IN"/>
              </w:rPr>
              <w:t>Karkhana Type 3</w:t>
            </w:r>
          </w:p>
        </w:tc>
        <w:tc>
          <w:tcPr>
            <w:tcW w:w="1559" w:type="dxa"/>
            <w:vAlign w:val="center"/>
          </w:tcPr>
          <w:p w14:paraId="558F7F80" w14:textId="1A48B841"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2,959</w:t>
            </w:r>
          </w:p>
        </w:tc>
        <w:tc>
          <w:tcPr>
            <w:tcW w:w="1134" w:type="dxa"/>
            <w:vAlign w:val="center"/>
          </w:tcPr>
          <w:p w14:paraId="7D1B476F" w14:textId="32E02DA1"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76</w:t>
            </w:r>
          </w:p>
        </w:tc>
        <w:tc>
          <w:tcPr>
            <w:tcW w:w="2202" w:type="dxa"/>
            <w:vAlign w:val="center"/>
          </w:tcPr>
          <w:p w14:paraId="1A9069C8" w14:textId="38449579"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3,550</w:t>
            </w:r>
          </w:p>
        </w:tc>
        <w:tc>
          <w:tcPr>
            <w:tcW w:w="1904" w:type="dxa"/>
            <w:vAlign w:val="center"/>
          </w:tcPr>
          <w:p w14:paraId="3136EC42" w14:textId="7B88069E"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1.2</w:t>
            </w:r>
          </w:p>
        </w:tc>
      </w:tr>
      <w:tr w:rsidR="00234944" w:rsidRPr="00B07182" w14:paraId="7523595B" w14:textId="77777777" w:rsidTr="00234944">
        <w:tc>
          <w:tcPr>
            <w:tcW w:w="2688" w:type="dxa"/>
          </w:tcPr>
          <w:p w14:paraId="143496FE" w14:textId="6D2DCA7A" w:rsidR="00234944" w:rsidRPr="00B07182" w:rsidRDefault="00234944" w:rsidP="00234944">
            <w:pPr>
              <w:pStyle w:val="ListParagraph"/>
              <w:autoSpaceDE w:val="0"/>
              <w:autoSpaceDN w:val="0"/>
              <w:adjustRightInd w:val="0"/>
              <w:spacing w:line="360" w:lineRule="auto"/>
              <w:ind w:left="0" w:right="-8"/>
              <w:jc w:val="both"/>
              <w:rPr>
                <w:rFonts w:asciiTheme="minorHAnsi" w:hAnsiTheme="minorHAnsi" w:cstheme="minorHAnsi"/>
                <w:b/>
                <w:sz w:val="22"/>
                <w:szCs w:val="22"/>
                <w:lang w:eastAsia="en-IN"/>
              </w:rPr>
            </w:pPr>
            <w:r w:rsidRPr="00B07182">
              <w:rPr>
                <w:rFonts w:asciiTheme="minorHAnsi" w:hAnsiTheme="minorHAnsi" w:cstheme="minorHAnsi"/>
                <w:bCs/>
                <w:sz w:val="22"/>
                <w:szCs w:val="22"/>
                <w:lang w:eastAsia="en-IN"/>
              </w:rPr>
              <w:t>Karkhana Type 4</w:t>
            </w:r>
          </w:p>
        </w:tc>
        <w:tc>
          <w:tcPr>
            <w:tcW w:w="1559" w:type="dxa"/>
            <w:vAlign w:val="center"/>
          </w:tcPr>
          <w:p w14:paraId="40914AAA" w14:textId="7B83E230"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2,226</w:t>
            </w:r>
          </w:p>
        </w:tc>
        <w:tc>
          <w:tcPr>
            <w:tcW w:w="1134" w:type="dxa"/>
            <w:vAlign w:val="center"/>
          </w:tcPr>
          <w:p w14:paraId="20EA4509" w14:textId="78512CAC"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76</w:t>
            </w:r>
          </w:p>
        </w:tc>
        <w:tc>
          <w:tcPr>
            <w:tcW w:w="2202" w:type="dxa"/>
            <w:vAlign w:val="center"/>
          </w:tcPr>
          <w:p w14:paraId="5667259D" w14:textId="7495B7A3"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2,672</w:t>
            </w:r>
          </w:p>
        </w:tc>
        <w:tc>
          <w:tcPr>
            <w:tcW w:w="1904" w:type="dxa"/>
            <w:vAlign w:val="center"/>
          </w:tcPr>
          <w:p w14:paraId="4E1ACC7B" w14:textId="2C72CA72"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1.2</w:t>
            </w:r>
          </w:p>
        </w:tc>
      </w:tr>
      <w:tr w:rsidR="00234944" w:rsidRPr="00B07182" w14:paraId="432299A2" w14:textId="77777777" w:rsidTr="00234944">
        <w:tc>
          <w:tcPr>
            <w:tcW w:w="2688" w:type="dxa"/>
          </w:tcPr>
          <w:p w14:paraId="6827ED9E" w14:textId="309672DB" w:rsidR="00234944" w:rsidRPr="00B07182" w:rsidRDefault="00234944" w:rsidP="00234944">
            <w:pPr>
              <w:pStyle w:val="ListParagraph"/>
              <w:autoSpaceDE w:val="0"/>
              <w:autoSpaceDN w:val="0"/>
              <w:adjustRightInd w:val="0"/>
              <w:spacing w:line="360" w:lineRule="auto"/>
              <w:ind w:left="0" w:right="-8"/>
              <w:jc w:val="both"/>
              <w:rPr>
                <w:rFonts w:asciiTheme="minorHAnsi" w:hAnsiTheme="minorHAnsi" w:cstheme="minorHAnsi"/>
                <w:b/>
                <w:sz w:val="22"/>
                <w:szCs w:val="22"/>
                <w:lang w:eastAsia="en-IN"/>
              </w:rPr>
            </w:pPr>
            <w:r w:rsidRPr="00B07182">
              <w:rPr>
                <w:rFonts w:asciiTheme="minorHAnsi" w:hAnsiTheme="minorHAnsi" w:cstheme="minorHAnsi"/>
                <w:bCs/>
                <w:sz w:val="22"/>
                <w:szCs w:val="22"/>
                <w:lang w:eastAsia="en-IN"/>
              </w:rPr>
              <w:t>Karkhana Type 5 (Small)</w:t>
            </w:r>
          </w:p>
        </w:tc>
        <w:tc>
          <w:tcPr>
            <w:tcW w:w="1559" w:type="dxa"/>
            <w:vAlign w:val="center"/>
          </w:tcPr>
          <w:p w14:paraId="5ED3C673" w14:textId="1ED38780"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518</w:t>
            </w:r>
          </w:p>
        </w:tc>
        <w:tc>
          <w:tcPr>
            <w:tcW w:w="1134" w:type="dxa"/>
            <w:vAlign w:val="center"/>
          </w:tcPr>
          <w:p w14:paraId="7D7113DF" w14:textId="169D2B04"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126</w:t>
            </w:r>
          </w:p>
        </w:tc>
        <w:tc>
          <w:tcPr>
            <w:tcW w:w="2202" w:type="dxa"/>
            <w:vAlign w:val="center"/>
          </w:tcPr>
          <w:p w14:paraId="76145A01" w14:textId="3CD987B9"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621</w:t>
            </w:r>
          </w:p>
        </w:tc>
        <w:tc>
          <w:tcPr>
            <w:tcW w:w="1904" w:type="dxa"/>
            <w:vAlign w:val="center"/>
          </w:tcPr>
          <w:p w14:paraId="05CDCC48" w14:textId="4ACD3262"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1.2</w:t>
            </w:r>
          </w:p>
        </w:tc>
      </w:tr>
      <w:tr w:rsidR="00234944" w:rsidRPr="00B07182" w14:paraId="4031A911" w14:textId="77777777" w:rsidTr="00234944">
        <w:tc>
          <w:tcPr>
            <w:tcW w:w="2688" w:type="dxa"/>
          </w:tcPr>
          <w:p w14:paraId="216CAD87" w14:textId="575F251C" w:rsidR="00234944" w:rsidRPr="00B07182" w:rsidRDefault="00234944" w:rsidP="00234944">
            <w:pPr>
              <w:pStyle w:val="ListParagraph"/>
              <w:autoSpaceDE w:val="0"/>
              <w:autoSpaceDN w:val="0"/>
              <w:adjustRightInd w:val="0"/>
              <w:spacing w:line="360" w:lineRule="auto"/>
              <w:ind w:left="0" w:right="-8"/>
              <w:jc w:val="both"/>
              <w:rPr>
                <w:rFonts w:asciiTheme="minorHAnsi" w:hAnsiTheme="minorHAnsi" w:cstheme="minorHAnsi"/>
                <w:b/>
                <w:sz w:val="22"/>
                <w:szCs w:val="22"/>
                <w:lang w:eastAsia="en-IN"/>
              </w:rPr>
            </w:pPr>
            <w:r w:rsidRPr="00B07182">
              <w:rPr>
                <w:rFonts w:asciiTheme="minorHAnsi" w:hAnsiTheme="minorHAnsi" w:cstheme="minorHAnsi"/>
                <w:bCs/>
                <w:sz w:val="22"/>
                <w:szCs w:val="22"/>
                <w:lang w:eastAsia="en-IN"/>
              </w:rPr>
              <w:t>Karkhana Type 6 (Small)</w:t>
            </w:r>
          </w:p>
        </w:tc>
        <w:tc>
          <w:tcPr>
            <w:tcW w:w="1559" w:type="dxa"/>
            <w:vAlign w:val="center"/>
          </w:tcPr>
          <w:p w14:paraId="6149C711" w14:textId="4D48A124"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344</w:t>
            </w:r>
          </w:p>
        </w:tc>
        <w:tc>
          <w:tcPr>
            <w:tcW w:w="1134" w:type="dxa"/>
            <w:vAlign w:val="center"/>
          </w:tcPr>
          <w:p w14:paraId="6666CBC3" w14:textId="16AB7CD6"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540</w:t>
            </w:r>
          </w:p>
        </w:tc>
        <w:tc>
          <w:tcPr>
            <w:tcW w:w="2202" w:type="dxa"/>
            <w:vAlign w:val="center"/>
          </w:tcPr>
          <w:p w14:paraId="10A3E9F5" w14:textId="4ADCC3D3"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413</w:t>
            </w:r>
          </w:p>
        </w:tc>
        <w:tc>
          <w:tcPr>
            <w:tcW w:w="1904" w:type="dxa"/>
            <w:vAlign w:val="center"/>
          </w:tcPr>
          <w:p w14:paraId="7B5327FA" w14:textId="3D12B191"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1.2</w:t>
            </w:r>
          </w:p>
        </w:tc>
      </w:tr>
      <w:tr w:rsidR="00234944" w:rsidRPr="00B07182" w14:paraId="33738C42" w14:textId="77777777" w:rsidTr="00234944">
        <w:tc>
          <w:tcPr>
            <w:tcW w:w="2688" w:type="dxa"/>
          </w:tcPr>
          <w:p w14:paraId="4C2FC5C5" w14:textId="0DE2BF2A" w:rsidR="00234944" w:rsidRPr="00B07182" w:rsidRDefault="00234944" w:rsidP="00234944">
            <w:pPr>
              <w:pStyle w:val="ListParagraph"/>
              <w:autoSpaceDE w:val="0"/>
              <w:autoSpaceDN w:val="0"/>
              <w:adjustRightInd w:val="0"/>
              <w:spacing w:line="360" w:lineRule="auto"/>
              <w:ind w:left="0" w:right="-8"/>
              <w:jc w:val="both"/>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Office Type 1</w:t>
            </w:r>
          </w:p>
        </w:tc>
        <w:tc>
          <w:tcPr>
            <w:tcW w:w="1559" w:type="dxa"/>
            <w:vAlign w:val="center"/>
          </w:tcPr>
          <w:p w14:paraId="5FC2F32D" w14:textId="7412F180"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2,161</w:t>
            </w:r>
          </w:p>
        </w:tc>
        <w:tc>
          <w:tcPr>
            <w:tcW w:w="1134" w:type="dxa"/>
            <w:vAlign w:val="center"/>
          </w:tcPr>
          <w:p w14:paraId="54F7F2AB" w14:textId="6B356588"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124</w:t>
            </w:r>
          </w:p>
        </w:tc>
        <w:tc>
          <w:tcPr>
            <w:tcW w:w="2202" w:type="dxa"/>
            <w:vAlign w:val="center"/>
          </w:tcPr>
          <w:p w14:paraId="4725647C" w14:textId="7E75525D"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3,025</w:t>
            </w:r>
          </w:p>
        </w:tc>
        <w:tc>
          <w:tcPr>
            <w:tcW w:w="1904" w:type="dxa"/>
            <w:vAlign w:val="center"/>
          </w:tcPr>
          <w:p w14:paraId="008CC523" w14:textId="036A2FBE"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1.4</w:t>
            </w:r>
          </w:p>
        </w:tc>
      </w:tr>
      <w:tr w:rsidR="00234944" w:rsidRPr="00B07182" w14:paraId="17542FDB" w14:textId="77777777" w:rsidTr="00234944">
        <w:tc>
          <w:tcPr>
            <w:tcW w:w="2688" w:type="dxa"/>
          </w:tcPr>
          <w:p w14:paraId="72D890D3" w14:textId="768050D0" w:rsidR="00234944" w:rsidRPr="00B07182" w:rsidRDefault="00234944" w:rsidP="00234944">
            <w:pPr>
              <w:pStyle w:val="ListParagraph"/>
              <w:autoSpaceDE w:val="0"/>
              <w:autoSpaceDN w:val="0"/>
              <w:adjustRightInd w:val="0"/>
              <w:spacing w:line="360" w:lineRule="auto"/>
              <w:ind w:left="0" w:right="-8"/>
              <w:jc w:val="both"/>
              <w:rPr>
                <w:rFonts w:asciiTheme="minorHAnsi" w:hAnsiTheme="minorHAnsi" w:cstheme="minorHAnsi"/>
                <w:b/>
                <w:sz w:val="22"/>
                <w:szCs w:val="22"/>
                <w:lang w:eastAsia="en-IN"/>
              </w:rPr>
            </w:pPr>
            <w:r w:rsidRPr="00B07182">
              <w:rPr>
                <w:rFonts w:asciiTheme="minorHAnsi" w:hAnsiTheme="minorHAnsi" w:cstheme="minorHAnsi"/>
                <w:bCs/>
                <w:sz w:val="22"/>
                <w:szCs w:val="22"/>
                <w:lang w:eastAsia="en-IN"/>
              </w:rPr>
              <w:t>Office Type 2</w:t>
            </w:r>
          </w:p>
        </w:tc>
        <w:tc>
          <w:tcPr>
            <w:tcW w:w="1559" w:type="dxa"/>
            <w:vAlign w:val="center"/>
          </w:tcPr>
          <w:p w14:paraId="7938D39D" w14:textId="0A72B4FC"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1,763</w:t>
            </w:r>
          </w:p>
        </w:tc>
        <w:tc>
          <w:tcPr>
            <w:tcW w:w="1134" w:type="dxa"/>
            <w:vAlign w:val="center"/>
          </w:tcPr>
          <w:p w14:paraId="141B3848" w14:textId="30CCC5B4"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124</w:t>
            </w:r>
          </w:p>
        </w:tc>
        <w:tc>
          <w:tcPr>
            <w:tcW w:w="2202" w:type="dxa"/>
            <w:vAlign w:val="center"/>
          </w:tcPr>
          <w:p w14:paraId="734ADA93" w14:textId="42B2AD49"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2,469</w:t>
            </w:r>
          </w:p>
        </w:tc>
        <w:tc>
          <w:tcPr>
            <w:tcW w:w="1904" w:type="dxa"/>
            <w:vAlign w:val="center"/>
          </w:tcPr>
          <w:p w14:paraId="19B030FE" w14:textId="15209A6C" w:rsidR="00234944" w:rsidRPr="00B07182" w:rsidRDefault="00234944" w:rsidP="00234944">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1.4</w:t>
            </w:r>
          </w:p>
        </w:tc>
      </w:tr>
      <w:tr w:rsidR="009D0B97" w:rsidRPr="00B07182" w14:paraId="3AD985D3" w14:textId="77777777" w:rsidTr="00E638CC">
        <w:tc>
          <w:tcPr>
            <w:tcW w:w="2688" w:type="dxa"/>
            <w:vAlign w:val="center"/>
          </w:tcPr>
          <w:p w14:paraId="17F89A65" w14:textId="532DB449" w:rsidR="009D0B97" w:rsidRPr="009D0B97" w:rsidRDefault="009D0B97" w:rsidP="009D0B97">
            <w:pPr>
              <w:pStyle w:val="ListParagraph"/>
              <w:autoSpaceDE w:val="0"/>
              <w:autoSpaceDN w:val="0"/>
              <w:adjustRightInd w:val="0"/>
              <w:spacing w:line="360" w:lineRule="auto"/>
              <w:ind w:left="0" w:right="-8"/>
              <w:jc w:val="both"/>
              <w:rPr>
                <w:rFonts w:asciiTheme="minorHAnsi" w:hAnsiTheme="minorHAnsi" w:cstheme="minorHAnsi"/>
                <w:sz w:val="22"/>
                <w:szCs w:val="22"/>
                <w:lang w:eastAsia="en-IN"/>
              </w:rPr>
            </w:pPr>
            <w:r w:rsidRPr="009D0B97">
              <w:rPr>
                <w:rFonts w:asciiTheme="minorHAnsi" w:hAnsiTheme="minorHAnsi" w:cstheme="minorHAnsi"/>
                <w:sz w:val="22"/>
                <w:szCs w:val="22"/>
              </w:rPr>
              <w:t>Commercial Shops (Ground Floor of Building A)</w:t>
            </w:r>
          </w:p>
        </w:tc>
        <w:tc>
          <w:tcPr>
            <w:tcW w:w="1559" w:type="dxa"/>
            <w:vAlign w:val="center"/>
          </w:tcPr>
          <w:p w14:paraId="3747D967" w14:textId="1B6A28D1" w:rsidR="009D0B97" w:rsidRPr="00B07182" w:rsidRDefault="009D0B97" w:rsidP="009D0B97">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Pr>
                <w:rFonts w:asciiTheme="minorHAnsi" w:eastAsia="Calibri" w:hAnsiTheme="minorHAnsi" w:cstheme="minorHAnsi"/>
                <w:bCs/>
                <w:color w:val="000000"/>
                <w:sz w:val="22"/>
                <w:szCs w:val="22"/>
              </w:rPr>
              <w:t>5,273</w:t>
            </w:r>
          </w:p>
        </w:tc>
        <w:tc>
          <w:tcPr>
            <w:tcW w:w="1134" w:type="dxa"/>
            <w:vAlign w:val="center"/>
          </w:tcPr>
          <w:p w14:paraId="5A6C0D8C" w14:textId="7A111F64" w:rsidR="009D0B97" w:rsidRPr="00B07182" w:rsidRDefault="009D0B97" w:rsidP="009D0B97">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37</w:t>
            </w:r>
          </w:p>
        </w:tc>
        <w:tc>
          <w:tcPr>
            <w:tcW w:w="2202" w:type="dxa"/>
            <w:vAlign w:val="center"/>
          </w:tcPr>
          <w:p w14:paraId="7E50987C" w14:textId="0AFF136D" w:rsidR="009D0B97" w:rsidRPr="00B07182" w:rsidRDefault="009D0B97" w:rsidP="009D0B97">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7,382</w:t>
            </w:r>
          </w:p>
        </w:tc>
        <w:tc>
          <w:tcPr>
            <w:tcW w:w="1904" w:type="dxa"/>
            <w:vAlign w:val="center"/>
          </w:tcPr>
          <w:p w14:paraId="74F6CB13" w14:textId="5EDD8DFF" w:rsidR="009D0B97" w:rsidRPr="00B07182" w:rsidRDefault="009D0B97" w:rsidP="009D0B97">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1.4</w:t>
            </w:r>
          </w:p>
        </w:tc>
      </w:tr>
      <w:tr w:rsidR="009D0B97" w:rsidRPr="00B07182" w14:paraId="3FA10DF7" w14:textId="77777777" w:rsidTr="000272BC">
        <w:tc>
          <w:tcPr>
            <w:tcW w:w="2688" w:type="dxa"/>
            <w:shd w:val="clear" w:color="auto" w:fill="8DB3E2" w:themeFill="text2" w:themeFillTint="66"/>
          </w:tcPr>
          <w:p w14:paraId="13BCA526" w14:textId="12BEEDFC" w:rsidR="009D0B97" w:rsidRPr="00B07182" w:rsidRDefault="000272BC" w:rsidP="009D0B97">
            <w:pPr>
              <w:pStyle w:val="ListParagraph"/>
              <w:autoSpaceDE w:val="0"/>
              <w:autoSpaceDN w:val="0"/>
              <w:adjustRightInd w:val="0"/>
              <w:spacing w:line="360" w:lineRule="auto"/>
              <w:ind w:left="0" w:right="-8"/>
              <w:jc w:val="both"/>
              <w:rPr>
                <w:rFonts w:asciiTheme="minorHAnsi" w:hAnsiTheme="minorHAnsi" w:cstheme="minorHAnsi"/>
                <w:b/>
                <w:sz w:val="22"/>
                <w:szCs w:val="22"/>
                <w:lang w:eastAsia="en-IN"/>
              </w:rPr>
            </w:pPr>
            <w:r w:rsidRPr="00B07182">
              <w:rPr>
                <w:rFonts w:asciiTheme="minorHAnsi" w:hAnsiTheme="minorHAnsi" w:cstheme="minorHAnsi"/>
                <w:b/>
                <w:sz w:val="22"/>
                <w:szCs w:val="22"/>
                <w:lang w:eastAsia="en-IN"/>
              </w:rPr>
              <w:t>TOTAL</w:t>
            </w:r>
          </w:p>
        </w:tc>
        <w:tc>
          <w:tcPr>
            <w:tcW w:w="1559" w:type="dxa"/>
            <w:shd w:val="clear" w:color="auto" w:fill="8DB3E2" w:themeFill="text2" w:themeFillTint="66"/>
            <w:vAlign w:val="center"/>
          </w:tcPr>
          <w:p w14:paraId="47186C4F" w14:textId="1490D16D" w:rsidR="009D0B97" w:rsidRPr="00B07182" w:rsidRDefault="009D0B97" w:rsidP="009D0B97">
            <w:pPr>
              <w:pStyle w:val="ListParagraph"/>
              <w:autoSpaceDE w:val="0"/>
              <w:autoSpaceDN w:val="0"/>
              <w:adjustRightInd w:val="0"/>
              <w:spacing w:line="360" w:lineRule="auto"/>
              <w:ind w:left="0" w:right="-8"/>
              <w:jc w:val="center"/>
              <w:rPr>
                <w:rFonts w:asciiTheme="minorHAnsi" w:hAnsiTheme="minorHAnsi" w:cstheme="minorHAnsi"/>
                <w:b/>
                <w:sz w:val="22"/>
                <w:szCs w:val="22"/>
                <w:lang w:eastAsia="en-IN"/>
              </w:rPr>
            </w:pPr>
          </w:p>
        </w:tc>
        <w:tc>
          <w:tcPr>
            <w:tcW w:w="1134" w:type="dxa"/>
            <w:shd w:val="clear" w:color="auto" w:fill="8DB3E2" w:themeFill="text2" w:themeFillTint="66"/>
            <w:vAlign w:val="center"/>
          </w:tcPr>
          <w:p w14:paraId="0EFFF3CF" w14:textId="3B2B2321" w:rsidR="009D0B97" w:rsidRPr="00B07182" w:rsidRDefault="009D0B97" w:rsidP="009D0B97">
            <w:pPr>
              <w:pStyle w:val="ListParagraph"/>
              <w:autoSpaceDE w:val="0"/>
              <w:autoSpaceDN w:val="0"/>
              <w:adjustRightInd w:val="0"/>
              <w:spacing w:line="360" w:lineRule="auto"/>
              <w:ind w:left="0" w:right="-8"/>
              <w:jc w:val="center"/>
              <w:rPr>
                <w:rFonts w:asciiTheme="minorHAnsi" w:hAnsiTheme="minorHAnsi" w:cstheme="minorHAnsi"/>
                <w:b/>
                <w:sz w:val="22"/>
                <w:szCs w:val="22"/>
                <w:lang w:eastAsia="en-IN"/>
              </w:rPr>
            </w:pPr>
            <w:r w:rsidRPr="009D0B97">
              <w:rPr>
                <w:rFonts w:asciiTheme="minorHAnsi" w:hAnsiTheme="minorHAnsi" w:cstheme="minorHAnsi"/>
                <w:b/>
                <w:sz w:val="22"/>
                <w:szCs w:val="22"/>
                <w:lang w:eastAsia="en-IN"/>
              </w:rPr>
              <w:t>1,483</w:t>
            </w:r>
          </w:p>
        </w:tc>
        <w:tc>
          <w:tcPr>
            <w:tcW w:w="2202" w:type="dxa"/>
            <w:shd w:val="clear" w:color="auto" w:fill="8DB3E2" w:themeFill="text2" w:themeFillTint="66"/>
          </w:tcPr>
          <w:p w14:paraId="0C390F43" w14:textId="77777777" w:rsidR="009D0B97" w:rsidRPr="00B07182" w:rsidRDefault="009D0B97" w:rsidP="009D0B97">
            <w:pPr>
              <w:pStyle w:val="ListParagraph"/>
              <w:autoSpaceDE w:val="0"/>
              <w:autoSpaceDN w:val="0"/>
              <w:adjustRightInd w:val="0"/>
              <w:spacing w:line="360" w:lineRule="auto"/>
              <w:ind w:left="0" w:right="-8"/>
              <w:jc w:val="both"/>
              <w:rPr>
                <w:rFonts w:asciiTheme="minorHAnsi" w:hAnsiTheme="minorHAnsi" w:cstheme="minorHAnsi"/>
                <w:b/>
                <w:sz w:val="22"/>
                <w:szCs w:val="22"/>
                <w:lang w:eastAsia="en-IN"/>
              </w:rPr>
            </w:pPr>
          </w:p>
        </w:tc>
        <w:tc>
          <w:tcPr>
            <w:tcW w:w="1904" w:type="dxa"/>
            <w:shd w:val="clear" w:color="auto" w:fill="8DB3E2" w:themeFill="text2" w:themeFillTint="66"/>
          </w:tcPr>
          <w:p w14:paraId="040B46A0" w14:textId="77777777" w:rsidR="009D0B97" w:rsidRPr="00B07182" w:rsidRDefault="009D0B97" w:rsidP="009D0B97">
            <w:pPr>
              <w:pStyle w:val="ListParagraph"/>
              <w:autoSpaceDE w:val="0"/>
              <w:autoSpaceDN w:val="0"/>
              <w:adjustRightInd w:val="0"/>
              <w:spacing w:line="360" w:lineRule="auto"/>
              <w:ind w:left="0" w:right="-8"/>
              <w:jc w:val="both"/>
              <w:rPr>
                <w:rFonts w:asciiTheme="minorHAnsi" w:hAnsiTheme="minorHAnsi" w:cstheme="minorHAnsi"/>
                <w:b/>
                <w:sz w:val="22"/>
                <w:szCs w:val="22"/>
                <w:lang w:eastAsia="en-IN"/>
              </w:rPr>
            </w:pPr>
          </w:p>
        </w:tc>
      </w:tr>
    </w:tbl>
    <w:p w14:paraId="1F8C9E9F" w14:textId="77777777" w:rsidR="00644D2C" w:rsidRDefault="00CC2C4B" w:rsidP="00E638CC">
      <w:pPr>
        <w:pStyle w:val="ListParagraph"/>
        <w:numPr>
          <w:ilvl w:val="0"/>
          <w:numId w:val="26"/>
        </w:numPr>
        <w:autoSpaceDE w:val="0"/>
        <w:autoSpaceDN w:val="0"/>
        <w:adjustRightInd w:val="0"/>
        <w:spacing w:before="240" w:line="360" w:lineRule="auto"/>
        <w:ind w:left="851" w:right="-8" w:hanging="426"/>
        <w:jc w:val="both"/>
        <w:rPr>
          <w:rFonts w:ascii="Arial" w:hAnsi="Arial" w:cs="Arial"/>
          <w:sz w:val="22"/>
          <w:szCs w:val="22"/>
          <w:lang w:eastAsia="en-IN"/>
        </w:rPr>
      </w:pPr>
      <w:r w:rsidRPr="00644D2C">
        <w:rPr>
          <w:rFonts w:ascii="Arial" w:hAnsi="Arial" w:cs="Arial"/>
          <w:b/>
          <w:sz w:val="22"/>
          <w:szCs w:val="22"/>
          <w:lang w:eastAsia="en-IN"/>
        </w:rPr>
        <w:t>BLOCK A:</w:t>
      </w:r>
      <w:r w:rsidR="00280578" w:rsidRPr="00644D2C">
        <w:rPr>
          <w:rFonts w:ascii="Arial" w:hAnsi="Arial" w:cs="Arial"/>
          <w:b/>
          <w:sz w:val="22"/>
          <w:szCs w:val="22"/>
          <w:lang w:eastAsia="en-IN"/>
        </w:rPr>
        <w:t xml:space="preserve"> </w:t>
      </w:r>
      <w:r w:rsidR="00234944" w:rsidRPr="00644D2C">
        <w:rPr>
          <w:rFonts w:ascii="Arial" w:hAnsi="Arial" w:cs="Arial"/>
          <w:sz w:val="22"/>
          <w:szCs w:val="22"/>
          <w:lang w:eastAsia="en-IN"/>
        </w:rPr>
        <w:t xml:space="preserve">Block A will mainly be designed for Karkhana Units and will be of G+14 floors. The size of Karkhana Units at different floors will be of different size, depending upon the number of </w:t>
      </w:r>
      <w:r w:rsidR="00644D2C" w:rsidRPr="00644D2C">
        <w:rPr>
          <w:rFonts w:ascii="Arial" w:hAnsi="Arial" w:cs="Arial"/>
          <w:sz w:val="22"/>
          <w:szCs w:val="22"/>
          <w:lang w:eastAsia="en-IN"/>
        </w:rPr>
        <w:t>floors</w:t>
      </w:r>
      <w:r w:rsidR="00234944" w:rsidRPr="00644D2C">
        <w:rPr>
          <w:rFonts w:ascii="Arial" w:hAnsi="Arial" w:cs="Arial"/>
          <w:sz w:val="22"/>
          <w:szCs w:val="22"/>
          <w:lang w:eastAsia="en-IN"/>
        </w:rPr>
        <w:t xml:space="preserve"> on which they are located. </w:t>
      </w:r>
    </w:p>
    <w:p w14:paraId="0F033A7F" w14:textId="3FFB1CCC" w:rsidR="00644D2C" w:rsidRPr="00644D2C" w:rsidRDefault="00644D2C" w:rsidP="000272BC">
      <w:pPr>
        <w:pStyle w:val="ListParagraph"/>
        <w:autoSpaceDE w:val="0"/>
        <w:autoSpaceDN w:val="0"/>
        <w:adjustRightInd w:val="0"/>
        <w:spacing w:before="240" w:line="360" w:lineRule="auto"/>
        <w:ind w:left="851" w:right="-8"/>
        <w:rPr>
          <w:rFonts w:ascii="Arial" w:hAnsi="Arial" w:cs="Arial"/>
          <w:sz w:val="22"/>
          <w:szCs w:val="22"/>
          <w:lang w:eastAsia="en-IN"/>
        </w:rPr>
      </w:pPr>
      <w:r>
        <w:rPr>
          <w:rFonts w:ascii="Arial" w:hAnsi="Arial" w:cs="Arial"/>
          <w:noProof/>
          <w:sz w:val="22"/>
          <w:szCs w:val="22"/>
          <w:lang w:eastAsia="en-IN"/>
        </w:rPr>
        <w:drawing>
          <wp:inline distT="0" distB="0" distL="0" distR="0" wp14:anchorId="1D1E5D13" wp14:editId="01891886">
            <wp:extent cx="5753100" cy="2733675"/>
            <wp:effectExtent l="19050" t="19050" r="19050" b="285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7">
                      <a:extLst>
                        <a:ext uri="{BEBA8EAE-BF5A-486C-A8C5-ECC9F3942E4B}">
                          <a14:imgProps xmlns:a14="http://schemas.microsoft.com/office/drawing/2010/main">
                            <a14:imgLayer r:embed="rId38">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5753100" cy="2733675"/>
                    </a:xfrm>
                    <a:prstGeom prst="rect">
                      <a:avLst/>
                    </a:prstGeom>
                    <a:ln>
                      <a:solidFill>
                        <a:schemeClr val="tx1"/>
                      </a:solidFill>
                    </a:ln>
                  </pic:spPr>
                </pic:pic>
              </a:graphicData>
            </a:graphic>
          </wp:inline>
        </w:drawing>
      </w:r>
    </w:p>
    <w:p w14:paraId="40B64F2E" w14:textId="53F34D06" w:rsidR="00644D2C" w:rsidRDefault="00644D2C" w:rsidP="00644D2C">
      <w:pPr>
        <w:pStyle w:val="ListParagraph"/>
        <w:autoSpaceDE w:val="0"/>
        <w:autoSpaceDN w:val="0"/>
        <w:adjustRightInd w:val="0"/>
        <w:spacing w:before="240" w:line="360" w:lineRule="auto"/>
        <w:ind w:left="851" w:right="-8"/>
        <w:jc w:val="both"/>
        <w:rPr>
          <w:rFonts w:ascii="Arial" w:hAnsi="Arial" w:cs="Arial"/>
          <w:bCs/>
          <w:sz w:val="22"/>
          <w:szCs w:val="22"/>
          <w:lang w:eastAsia="en-IN"/>
        </w:rPr>
      </w:pPr>
      <w:r w:rsidRPr="00644D2C">
        <w:rPr>
          <w:rFonts w:ascii="Arial" w:hAnsi="Arial" w:cs="Arial"/>
          <w:bCs/>
          <w:sz w:val="22"/>
          <w:szCs w:val="22"/>
          <w:lang w:eastAsia="en-IN"/>
        </w:rPr>
        <w:lastRenderedPageBreak/>
        <w:t>The floor wise detailing of size and section design for Karkhana units has been explained as shown below:</w:t>
      </w:r>
    </w:p>
    <w:p w14:paraId="603D3CD9" w14:textId="13B69906" w:rsidR="003F3BFC" w:rsidRPr="00644D2C" w:rsidRDefault="003F3BFC" w:rsidP="000272BC">
      <w:pPr>
        <w:pStyle w:val="ListParagraph"/>
        <w:autoSpaceDE w:val="0"/>
        <w:autoSpaceDN w:val="0"/>
        <w:adjustRightInd w:val="0"/>
        <w:spacing w:before="240" w:line="360" w:lineRule="auto"/>
        <w:ind w:left="851" w:right="-8"/>
        <w:rPr>
          <w:rFonts w:ascii="Arial" w:hAnsi="Arial" w:cs="Arial"/>
          <w:bCs/>
          <w:sz w:val="22"/>
          <w:szCs w:val="22"/>
          <w:lang w:eastAsia="en-IN"/>
        </w:rPr>
      </w:pPr>
      <w:r>
        <w:rPr>
          <w:rFonts w:ascii="Arial" w:hAnsi="Arial" w:cs="Arial"/>
          <w:bCs/>
          <w:noProof/>
          <w:sz w:val="22"/>
          <w:szCs w:val="22"/>
          <w:lang w:eastAsia="en-IN"/>
        </w:rPr>
        <w:drawing>
          <wp:inline distT="0" distB="0" distL="0" distR="0" wp14:anchorId="5F194030" wp14:editId="4A98B354">
            <wp:extent cx="5742940" cy="3095625"/>
            <wp:effectExtent l="19050" t="19050" r="10160" b="285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39">
                      <a:extLst>
                        <a:ext uri="{BEBA8EAE-BF5A-486C-A8C5-ECC9F3942E4B}">
                          <a14:imgProps xmlns:a14="http://schemas.microsoft.com/office/drawing/2010/main">
                            <a14:imgLayer r:embed="rId40">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5756162" cy="3102752"/>
                    </a:xfrm>
                    <a:prstGeom prst="rect">
                      <a:avLst/>
                    </a:prstGeom>
                    <a:ln>
                      <a:solidFill>
                        <a:schemeClr val="tx1"/>
                      </a:solidFill>
                    </a:ln>
                  </pic:spPr>
                </pic:pic>
              </a:graphicData>
            </a:graphic>
          </wp:inline>
        </w:drawing>
      </w:r>
    </w:p>
    <w:p w14:paraId="5F248AD6" w14:textId="77777777" w:rsidR="000272BC" w:rsidRDefault="003F3BFC" w:rsidP="003F3BFC">
      <w:pPr>
        <w:pStyle w:val="ListParagraph"/>
        <w:autoSpaceDE w:val="0"/>
        <w:autoSpaceDN w:val="0"/>
        <w:adjustRightInd w:val="0"/>
        <w:spacing w:before="240" w:line="360" w:lineRule="auto"/>
        <w:ind w:left="851" w:right="-8"/>
        <w:jc w:val="both"/>
        <w:rPr>
          <w:rFonts w:ascii="Arial" w:hAnsi="Arial" w:cs="Arial"/>
          <w:bCs/>
          <w:sz w:val="22"/>
          <w:szCs w:val="22"/>
          <w:lang w:eastAsia="en-IN"/>
        </w:rPr>
      </w:pPr>
      <w:r w:rsidRPr="00A30402">
        <w:rPr>
          <w:rFonts w:ascii="Arial" w:hAnsi="Arial" w:cs="Arial"/>
          <w:bCs/>
          <w:sz w:val="22"/>
          <w:szCs w:val="22"/>
          <w:lang w:eastAsia="en-IN"/>
        </w:rPr>
        <w:t>As depicted in the figure shown above, from 1st to 5th floor, there would be 38 units of Karkhanas on each floor. The area of each unit of Karkhana will be 4,394 sq.</w:t>
      </w:r>
      <w:r w:rsidR="00A30402">
        <w:rPr>
          <w:rFonts w:ascii="Arial" w:hAnsi="Arial" w:cs="Arial"/>
          <w:bCs/>
          <w:sz w:val="22"/>
          <w:szCs w:val="22"/>
          <w:lang w:eastAsia="en-IN"/>
        </w:rPr>
        <w:t xml:space="preserve"> </w:t>
      </w:r>
      <w:r w:rsidRPr="00A30402">
        <w:rPr>
          <w:rFonts w:ascii="Arial" w:hAnsi="Arial" w:cs="Arial"/>
          <w:bCs/>
          <w:sz w:val="22"/>
          <w:szCs w:val="22"/>
          <w:lang w:eastAsia="en-IN"/>
        </w:rPr>
        <w:t>ft. These units will be biggest in size A Block.</w:t>
      </w:r>
      <w:r w:rsidRPr="00A30402">
        <w:rPr>
          <w:rFonts w:ascii="Trebuchet MS" w:hAnsi="Trebuchet MS" w:cs="Trebuchet MS"/>
          <w:bCs/>
          <w:color w:val="000000"/>
          <w:sz w:val="21"/>
          <w:szCs w:val="21"/>
        </w:rPr>
        <w:t xml:space="preserve"> </w:t>
      </w:r>
      <w:r w:rsidR="00A30402">
        <w:rPr>
          <w:rFonts w:ascii="Arial" w:hAnsi="Arial" w:cs="Arial"/>
          <w:bCs/>
          <w:sz w:val="22"/>
          <w:szCs w:val="22"/>
          <w:lang w:eastAsia="en-IN"/>
        </w:rPr>
        <w:t>F</w:t>
      </w:r>
      <w:r w:rsidRPr="00A30402">
        <w:rPr>
          <w:rFonts w:ascii="Arial" w:hAnsi="Arial" w:cs="Arial"/>
          <w:bCs/>
          <w:sz w:val="22"/>
          <w:szCs w:val="22"/>
          <w:lang w:eastAsia="en-IN"/>
        </w:rPr>
        <w:t>rom 6th to 10th floor, there would be 38 units of Karkhanas on each floor</w:t>
      </w:r>
      <w:r w:rsidR="00A30402">
        <w:rPr>
          <w:rFonts w:ascii="Arial" w:hAnsi="Arial" w:cs="Arial"/>
          <w:bCs/>
          <w:sz w:val="22"/>
          <w:szCs w:val="22"/>
          <w:lang w:eastAsia="en-IN"/>
        </w:rPr>
        <w:t xml:space="preserve"> with each unit size of 3,691 sq. ft</w:t>
      </w:r>
      <w:r w:rsidRPr="00A30402">
        <w:rPr>
          <w:rFonts w:ascii="Arial" w:hAnsi="Arial" w:cs="Arial"/>
          <w:bCs/>
          <w:sz w:val="22"/>
          <w:szCs w:val="22"/>
          <w:lang w:eastAsia="en-IN"/>
        </w:rPr>
        <w:t xml:space="preserve">. </w:t>
      </w:r>
    </w:p>
    <w:p w14:paraId="0CE9CA6E" w14:textId="17EF0E1C" w:rsidR="003F3BFC" w:rsidRPr="00A30402" w:rsidRDefault="00A30402" w:rsidP="003F3BFC">
      <w:pPr>
        <w:pStyle w:val="ListParagraph"/>
        <w:autoSpaceDE w:val="0"/>
        <w:autoSpaceDN w:val="0"/>
        <w:adjustRightInd w:val="0"/>
        <w:spacing w:before="240" w:line="360" w:lineRule="auto"/>
        <w:ind w:left="851" w:right="-8"/>
        <w:jc w:val="both"/>
        <w:rPr>
          <w:rFonts w:ascii="Arial" w:hAnsi="Arial" w:cs="Arial"/>
          <w:bCs/>
          <w:sz w:val="22"/>
          <w:szCs w:val="22"/>
          <w:lang w:eastAsia="en-IN"/>
        </w:rPr>
      </w:pPr>
      <w:r w:rsidRPr="00A30402">
        <w:rPr>
          <w:rFonts w:ascii="Arial" w:hAnsi="Arial" w:cs="Arial"/>
          <w:bCs/>
          <w:sz w:val="22"/>
          <w:szCs w:val="22"/>
          <w:lang w:eastAsia="en-IN"/>
        </w:rPr>
        <w:t xml:space="preserve">The area of each unit of Karkhana </w:t>
      </w:r>
      <w:r>
        <w:rPr>
          <w:rFonts w:ascii="Arial" w:hAnsi="Arial" w:cs="Arial"/>
          <w:bCs/>
          <w:sz w:val="22"/>
          <w:szCs w:val="22"/>
          <w:lang w:eastAsia="en-IN"/>
        </w:rPr>
        <w:t>on 11</w:t>
      </w:r>
      <w:r w:rsidRPr="00A30402">
        <w:rPr>
          <w:rFonts w:ascii="Arial" w:hAnsi="Arial" w:cs="Arial"/>
          <w:bCs/>
          <w:sz w:val="22"/>
          <w:szCs w:val="22"/>
          <w:vertAlign w:val="superscript"/>
          <w:lang w:eastAsia="en-IN"/>
        </w:rPr>
        <w:t>th</w:t>
      </w:r>
      <w:r>
        <w:rPr>
          <w:rFonts w:ascii="Arial" w:hAnsi="Arial" w:cs="Arial"/>
          <w:bCs/>
          <w:sz w:val="22"/>
          <w:szCs w:val="22"/>
          <w:lang w:eastAsia="en-IN"/>
        </w:rPr>
        <w:t xml:space="preserve"> and 12</w:t>
      </w:r>
      <w:r w:rsidRPr="00A30402">
        <w:rPr>
          <w:rFonts w:ascii="Arial" w:hAnsi="Arial" w:cs="Arial"/>
          <w:bCs/>
          <w:sz w:val="22"/>
          <w:szCs w:val="22"/>
          <w:vertAlign w:val="superscript"/>
          <w:lang w:eastAsia="en-IN"/>
        </w:rPr>
        <w:t>th</w:t>
      </w:r>
      <w:r>
        <w:rPr>
          <w:rFonts w:ascii="Arial" w:hAnsi="Arial" w:cs="Arial"/>
          <w:bCs/>
          <w:sz w:val="22"/>
          <w:szCs w:val="22"/>
          <w:lang w:eastAsia="en-IN"/>
        </w:rPr>
        <w:t xml:space="preserve"> Floors </w:t>
      </w:r>
      <w:r w:rsidRPr="00A30402">
        <w:rPr>
          <w:rFonts w:ascii="Arial" w:hAnsi="Arial" w:cs="Arial"/>
          <w:bCs/>
          <w:sz w:val="22"/>
          <w:szCs w:val="22"/>
          <w:lang w:eastAsia="en-IN"/>
        </w:rPr>
        <w:t xml:space="preserve">will be </w:t>
      </w:r>
      <w:r>
        <w:rPr>
          <w:rFonts w:ascii="Arial" w:hAnsi="Arial" w:cs="Arial"/>
          <w:bCs/>
          <w:sz w:val="22"/>
          <w:szCs w:val="22"/>
          <w:lang w:eastAsia="en-IN"/>
        </w:rPr>
        <w:t>2,959</w:t>
      </w:r>
      <w:r w:rsidRPr="00A30402">
        <w:rPr>
          <w:rFonts w:ascii="Arial" w:hAnsi="Arial" w:cs="Arial"/>
          <w:bCs/>
          <w:sz w:val="22"/>
          <w:szCs w:val="22"/>
          <w:lang w:eastAsia="en-IN"/>
        </w:rPr>
        <w:t xml:space="preserve"> sq.</w:t>
      </w:r>
      <w:r>
        <w:rPr>
          <w:rFonts w:ascii="Arial" w:hAnsi="Arial" w:cs="Arial"/>
          <w:bCs/>
          <w:sz w:val="22"/>
          <w:szCs w:val="22"/>
          <w:lang w:eastAsia="en-IN"/>
        </w:rPr>
        <w:t xml:space="preserve"> </w:t>
      </w:r>
      <w:r w:rsidRPr="00A30402">
        <w:rPr>
          <w:rFonts w:ascii="Arial" w:hAnsi="Arial" w:cs="Arial"/>
          <w:bCs/>
          <w:sz w:val="22"/>
          <w:szCs w:val="22"/>
          <w:lang w:eastAsia="en-IN"/>
        </w:rPr>
        <w:t>ft</w:t>
      </w:r>
      <w:r>
        <w:rPr>
          <w:rFonts w:ascii="Arial" w:hAnsi="Arial" w:cs="Arial"/>
          <w:bCs/>
          <w:sz w:val="22"/>
          <w:szCs w:val="22"/>
          <w:lang w:eastAsia="en-IN"/>
        </w:rPr>
        <w:t>. and there would be 38 units of Karkhanas on each floor</w:t>
      </w:r>
      <w:r w:rsidRPr="00A30402">
        <w:rPr>
          <w:rFonts w:ascii="Arial" w:hAnsi="Arial" w:cs="Arial"/>
          <w:bCs/>
          <w:sz w:val="22"/>
          <w:szCs w:val="22"/>
          <w:lang w:eastAsia="en-IN"/>
        </w:rPr>
        <w:t>.</w:t>
      </w:r>
      <w:r w:rsidR="003F3BFC" w:rsidRPr="00A30402">
        <w:rPr>
          <w:rFonts w:ascii="Arial" w:hAnsi="Arial" w:cs="Arial"/>
          <w:bCs/>
          <w:sz w:val="22"/>
          <w:szCs w:val="22"/>
          <w:lang w:eastAsia="en-IN"/>
        </w:rPr>
        <w:t xml:space="preserve"> The area of each unit of Karkhana </w:t>
      </w:r>
      <w:r>
        <w:rPr>
          <w:rFonts w:ascii="Arial" w:hAnsi="Arial" w:cs="Arial"/>
          <w:bCs/>
          <w:sz w:val="22"/>
          <w:szCs w:val="22"/>
          <w:lang w:eastAsia="en-IN"/>
        </w:rPr>
        <w:t>on 13</w:t>
      </w:r>
      <w:r w:rsidRPr="00A30402">
        <w:rPr>
          <w:rFonts w:ascii="Arial" w:hAnsi="Arial" w:cs="Arial"/>
          <w:bCs/>
          <w:sz w:val="22"/>
          <w:szCs w:val="22"/>
          <w:vertAlign w:val="superscript"/>
          <w:lang w:eastAsia="en-IN"/>
        </w:rPr>
        <w:t>th</w:t>
      </w:r>
      <w:r>
        <w:rPr>
          <w:rFonts w:ascii="Arial" w:hAnsi="Arial" w:cs="Arial"/>
          <w:bCs/>
          <w:sz w:val="22"/>
          <w:szCs w:val="22"/>
          <w:lang w:eastAsia="en-IN"/>
        </w:rPr>
        <w:t xml:space="preserve"> and 14</w:t>
      </w:r>
      <w:r w:rsidRPr="00A30402">
        <w:rPr>
          <w:rFonts w:ascii="Arial" w:hAnsi="Arial" w:cs="Arial"/>
          <w:bCs/>
          <w:sz w:val="22"/>
          <w:szCs w:val="22"/>
          <w:vertAlign w:val="superscript"/>
          <w:lang w:eastAsia="en-IN"/>
        </w:rPr>
        <w:t>th</w:t>
      </w:r>
      <w:r>
        <w:rPr>
          <w:rFonts w:ascii="Arial" w:hAnsi="Arial" w:cs="Arial"/>
          <w:bCs/>
          <w:sz w:val="22"/>
          <w:szCs w:val="22"/>
          <w:lang w:eastAsia="en-IN"/>
        </w:rPr>
        <w:t xml:space="preserve"> Floors </w:t>
      </w:r>
      <w:r w:rsidR="003F3BFC" w:rsidRPr="00A30402">
        <w:rPr>
          <w:rFonts w:ascii="Arial" w:hAnsi="Arial" w:cs="Arial"/>
          <w:bCs/>
          <w:sz w:val="22"/>
          <w:szCs w:val="22"/>
          <w:lang w:eastAsia="en-IN"/>
        </w:rPr>
        <w:t>will be 2,226 sq.</w:t>
      </w:r>
      <w:r>
        <w:rPr>
          <w:rFonts w:ascii="Arial" w:hAnsi="Arial" w:cs="Arial"/>
          <w:bCs/>
          <w:sz w:val="22"/>
          <w:szCs w:val="22"/>
          <w:lang w:eastAsia="en-IN"/>
        </w:rPr>
        <w:t xml:space="preserve"> </w:t>
      </w:r>
      <w:r w:rsidR="003F3BFC" w:rsidRPr="00A30402">
        <w:rPr>
          <w:rFonts w:ascii="Arial" w:hAnsi="Arial" w:cs="Arial"/>
          <w:bCs/>
          <w:sz w:val="22"/>
          <w:szCs w:val="22"/>
          <w:lang w:eastAsia="en-IN"/>
        </w:rPr>
        <w:t>ft</w:t>
      </w:r>
      <w:r>
        <w:rPr>
          <w:rFonts w:ascii="Arial" w:hAnsi="Arial" w:cs="Arial"/>
          <w:bCs/>
          <w:sz w:val="22"/>
          <w:szCs w:val="22"/>
          <w:lang w:eastAsia="en-IN"/>
        </w:rPr>
        <w:t>. and there would be 38 units of Karkhanas on each floor</w:t>
      </w:r>
      <w:r w:rsidR="003F3BFC" w:rsidRPr="00A30402">
        <w:rPr>
          <w:rFonts w:ascii="Arial" w:hAnsi="Arial" w:cs="Arial"/>
          <w:bCs/>
          <w:sz w:val="22"/>
          <w:szCs w:val="22"/>
          <w:lang w:eastAsia="en-IN"/>
        </w:rPr>
        <w:t>.</w:t>
      </w:r>
      <w:r w:rsidR="009D0B97">
        <w:rPr>
          <w:rFonts w:ascii="Arial" w:hAnsi="Arial" w:cs="Arial"/>
          <w:bCs/>
          <w:sz w:val="22"/>
          <w:szCs w:val="22"/>
          <w:lang w:eastAsia="en-IN"/>
        </w:rPr>
        <w:t xml:space="preserve"> On the ground floor, there will be 37 commercial shops with a FSI Carpet Area of 5,273 sq. ft.</w:t>
      </w:r>
    </w:p>
    <w:p w14:paraId="5DB3B861" w14:textId="515964F3" w:rsidR="00644D2C" w:rsidRDefault="00644D2C" w:rsidP="00B07182">
      <w:pPr>
        <w:pStyle w:val="ListParagraph"/>
        <w:numPr>
          <w:ilvl w:val="0"/>
          <w:numId w:val="26"/>
        </w:numPr>
        <w:autoSpaceDE w:val="0"/>
        <w:autoSpaceDN w:val="0"/>
        <w:adjustRightInd w:val="0"/>
        <w:spacing w:before="240" w:after="240" w:line="360" w:lineRule="auto"/>
        <w:ind w:left="851" w:right="-8" w:hanging="426"/>
        <w:jc w:val="both"/>
        <w:rPr>
          <w:rFonts w:ascii="Arial" w:hAnsi="Arial" w:cs="Arial"/>
          <w:bCs/>
          <w:sz w:val="22"/>
          <w:szCs w:val="22"/>
          <w:lang w:eastAsia="en-IN"/>
        </w:rPr>
      </w:pPr>
      <w:r w:rsidRPr="00A30402">
        <w:rPr>
          <w:rFonts w:ascii="Arial" w:hAnsi="Arial" w:cs="Arial"/>
          <w:b/>
          <w:sz w:val="22"/>
          <w:szCs w:val="22"/>
          <w:lang w:eastAsia="en-IN"/>
        </w:rPr>
        <w:t>BLOCK B:</w:t>
      </w:r>
      <w:r w:rsidR="00A30402" w:rsidRPr="00A30402">
        <w:rPr>
          <w:rFonts w:ascii="Arial" w:hAnsi="Arial" w:cs="Arial"/>
          <w:b/>
          <w:sz w:val="22"/>
          <w:szCs w:val="22"/>
          <w:lang w:eastAsia="en-IN"/>
        </w:rPr>
        <w:t xml:space="preserve"> </w:t>
      </w:r>
      <w:r w:rsidR="00A30402" w:rsidRPr="00A30402">
        <w:rPr>
          <w:rFonts w:ascii="Arial" w:hAnsi="Arial" w:cs="Arial"/>
          <w:bCs/>
          <w:sz w:val="22"/>
          <w:szCs w:val="22"/>
          <w:lang w:eastAsia="en-IN"/>
        </w:rPr>
        <w:t xml:space="preserve">The highest units of Karkhanas have been proposed in Block B, which includes 1 tower of G+9 height, as shown in the </w:t>
      </w:r>
      <w:r w:rsidR="00B07182">
        <w:rPr>
          <w:rFonts w:ascii="Arial" w:hAnsi="Arial" w:cs="Arial"/>
          <w:bCs/>
          <w:sz w:val="22"/>
          <w:szCs w:val="22"/>
          <w:lang w:eastAsia="en-IN"/>
        </w:rPr>
        <w:t>table below:</w:t>
      </w:r>
    </w:p>
    <w:tbl>
      <w:tblPr>
        <w:tblStyle w:val="TableGrid"/>
        <w:tblW w:w="0" w:type="auto"/>
        <w:tblInd w:w="851" w:type="dxa"/>
        <w:tblLook w:val="04A0" w:firstRow="1" w:lastRow="0" w:firstColumn="1" w:lastColumn="0" w:noHBand="0" w:noVBand="1"/>
      </w:tblPr>
      <w:tblGrid>
        <w:gridCol w:w="2546"/>
        <w:gridCol w:w="2268"/>
        <w:gridCol w:w="1970"/>
        <w:gridCol w:w="2278"/>
      </w:tblGrid>
      <w:tr w:rsidR="00B07182" w:rsidRPr="00B07182" w14:paraId="113D4FF3" w14:textId="77777777" w:rsidTr="00B07182">
        <w:tc>
          <w:tcPr>
            <w:tcW w:w="2546" w:type="dxa"/>
            <w:shd w:val="clear" w:color="auto" w:fill="002060"/>
            <w:vAlign w:val="center"/>
          </w:tcPr>
          <w:p w14:paraId="7816880E" w14:textId="6D165B14" w:rsidR="00B07182" w:rsidRPr="00B07182" w:rsidRDefault="00B07182" w:rsidP="00B07182">
            <w:pPr>
              <w:pStyle w:val="ListParagraph"/>
              <w:autoSpaceDE w:val="0"/>
              <w:autoSpaceDN w:val="0"/>
              <w:adjustRightInd w:val="0"/>
              <w:spacing w:line="360" w:lineRule="auto"/>
              <w:ind w:left="0" w:right="-8"/>
              <w:jc w:val="center"/>
              <w:rPr>
                <w:rFonts w:asciiTheme="minorHAnsi" w:hAnsiTheme="minorHAnsi" w:cstheme="minorHAnsi"/>
                <w:b/>
                <w:color w:val="FFFFFF" w:themeColor="background1"/>
                <w:sz w:val="22"/>
                <w:szCs w:val="22"/>
                <w:lang w:eastAsia="en-IN"/>
              </w:rPr>
            </w:pPr>
            <w:r w:rsidRPr="00B07182">
              <w:rPr>
                <w:rFonts w:asciiTheme="minorHAnsi" w:hAnsiTheme="minorHAnsi" w:cstheme="minorHAnsi"/>
                <w:b/>
                <w:color w:val="FFFFFF" w:themeColor="background1"/>
                <w:sz w:val="22"/>
                <w:szCs w:val="22"/>
                <w:lang w:eastAsia="en-IN"/>
              </w:rPr>
              <w:t>Industrial Units</w:t>
            </w:r>
          </w:p>
        </w:tc>
        <w:tc>
          <w:tcPr>
            <w:tcW w:w="2268" w:type="dxa"/>
            <w:shd w:val="clear" w:color="auto" w:fill="002060"/>
            <w:vAlign w:val="center"/>
          </w:tcPr>
          <w:p w14:paraId="136E7F1E" w14:textId="52FA58B3" w:rsidR="00B07182" w:rsidRPr="00B07182" w:rsidRDefault="00B07182" w:rsidP="00B07182">
            <w:pPr>
              <w:pStyle w:val="ListParagraph"/>
              <w:autoSpaceDE w:val="0"/>
              <w:autoSpaceDN w:val="0"/>
              <w:adjustRightInd w:val="0"/>
              <w:spacing w:line="360" w:lineRule="auto"/>
              <w:ind w:left="0" w:right="-8"/>
              <w:jc w:val="center"/>
              <w:rPr>
                <w:rFonts w:asciiTheme="minorHAnsi" w:hAnsiTheme="minorHAnsi" w:cstheme="minorHAnsi"/>
                <w:b/>
                <w:color w:val="FFFFFF" w:themeColor="background1"/>
                <w:sz w:val="22"/>
                <w:szCs w:val="22"/>
                <w:lang w:eastAsia="en-IN"/>
              </w:rPr>
            </w:pPr>
            <w:r w:rsidRPr="00B07182">
              <w:rPr>
                <w:rFonts w:asciiTheme="minorHAnsi" w:hAnsiTheme="minorHAnsi" w:cstheme="minorHAnsi"/>
                <w:b/>
                <w:color w:val="FFFFFF" w:themeColor="background1"/>
                <w:sz w:val="22"/>
                <w:szCs w:val="22"/>
                <w:lang w:eastAsia="en-IN"/>
              </w:rPr>
              <w:t>FSI Carpet Area Sq. Ft.</w:t>
            </w:r>
          </w:p>
        </w:tc>
        <w:tc>
          <w:tcPr>
            <w:tcW w:w="1970" w:type="dxa"/>
            <w:shd w:val="clear" w:color="auto" w:fill="002060"/>
            <w:vAlign w:val="center"/>
          </w:tcPr>
          <w:p w14:paraId="110F6975" w14:textId="4872CA7C" w:rsidR="00B07182" w:rsidRPr="00B07182" w:rsidRDefault="00B07182" w:rsidP="00B07182">
            <w:pPr>
              <w:pStyle w:val="ListParagraph"/>
              <w:autoSpaceDE w:val="0"/>
              <w:autoSpaceDN w:val="0"/>
              <w:adjustRightInd w:val="0"/>
              <w:spacing w:line="360" w:lineRule="auto"/>
              <w:ind w:left="0" w:right="-8"/>
              <w:jc w:val="center"/>
              <w:rPr>
                <w:rFonts w:asciiTheme="minorHAnsi" w:hAnsiTheme="minorHAnsi" w:cstheme="minorHAnsi"/>
                <w:b/>
                <w:color w:val="FFFFFF" w:themeColor="background1"/>
                <w:sz w:val="22"/>
                <w:szCs w:val="22"/>
                <w:lang w:eastAsia="en-IN"/>
              </w:rPr>
            </w:pPr>
            <w:r w:rsidRPr="00B07182">
              <w:rPr>
                <w:rFonts w:asciiTheme="minorHAnsi" w:hAnsiTheme="minorHAnsi" w:cstheme="minorHAnsi"/>
                <w:b/>
                <w:color w:val="FFFFFF" w:themeColor="background1"/>
                <w:sz w:val="22"/>
                <w:szCs w:val="22"/>
                <w:lang w:eastAsia="en-IN"/>
              </w:rPr>
              <w:t>No. of Units</w:t>
            </w:r>
          </w:p>
        </w:tc>
        <w:tc>
          <w:tcPr>
            <w:tcW w:w="2278" w:type="dxa"/>
            <w:shd w:val="clear" w:color="auto" w:fill="002060"/>
            <w:vAlign w:val="center"/>
          </w:tcPr>
          <w:p w14:paraId="174D72E4" w14:textId="3661CDFB" w:rsidR="00B07182" w:rsidRPr="00B07182" w:rsidRDefault="00B07182" w:rsidP="00B07182">
            <w:pPr>
              <w:pStyle w:val="ListParagraph"/>
              <w:autoSpaceDE w:val="0"/>
              <w:autoSpaceDN w:val="0"/>
              <w:adjustRightInd w:val="0"/>
              <w:spacing w:line="360" w:lineRule="auto"/>
              <w:ind w:left="0" w:right="-8"/>
              <w:jc w:val="center"/>
              <w:rPr>
                <w:rFonts w:asciiTheme="minorHAnsi" w:hAnsiTheme="minorHAnsi" w:cstheme="minorHAnsi"/>
                <w:b/>
                <w:color w:val="FFFFFF" w:themeColor="background1"/>
                <w:sz w:val="22"/>
                <w:szCs w:val="22"/>
                <w:lang w:eastAsia="en-IN"/>
              </w:rPr>
            </w:pPr>
            <w:r w:rsidRPr="00B07182">
              <w:rPr>
                <w:rFonts w:asciiTheme="minorHAnsi" w:hAnsiTheme="minorHAnsi" w:cstheme="minorHAnsi"/>
                <w:b/>
                <w:color w:val="FFFFFF" w:themeColor="background1"/>
                <w:sz w:val="22"/>
                <w:szCs w:val="22"/>
                <w:lang w:eastAsia="en-IN"/>
              </w:rPr>
              <w:t>Saleable Area with Loading Sq. Ft.</w:t>
            </w:r>
          </w:p>
        </w:tc>
      </w:tr>
      <w:tr w:rsidR="00B07182" w:rsidRPr="00B07182" w14:paraId="0E3A3F91" w14:textId="77777777" w:rsidTr="00B07182">
        <w:tc>
          <w:tcPr>
            <w:tcW w:w="2546" w:type="dxa"/>
            <w:vAlign w:val="center"/>
          </w:tcPr>
          <w:p w14:paraId="7830DCD0" w14:textId="677AB4DC" w:rsidR="00B07182" w:rsidRPr="00B07182" w:rsidRDefault="00B07182" w:rsidP="00B07182">
            <w:pPr>
              <w:pStyle w:val="ListParagraph"/>
              <w:autoSpaceDE w:val="0"/>
              <w:autoSpaceDN w:val="0"/>
              <w:adjustRightInd w:val="0"/>
              <w:spacing w:line="360" w:lineRule="auto"/>
              <w:ind w:left="0" w:right="-8"/>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Karkhana Type 5 (Small)</w:t>
            </w:r>
          </w:p>
        </w:tc>
        <w:tc>
          <w:tcPr>
            <w:tcW w:w="2268" w:type="dxa"/>
            <w:vAlign w:val="center"/>
          </w:tcPr>
          <w:p w14:paraId="059418F8" w14:textId="69795C0C" w:rsidR="00B07182" w:rsidRPr="00B07182" w:rsidRDefault="00B07182" w:rsidP="00B07182">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518</w:t>
            </w:r>
          </w:p>
        </w:tc>
        <w:tc>
          <w:tcPr>
            <w:tcW w:w="1970" w:type="dxa"/>
            <w:vAlign w:val="center"/>
          </w:tcPr>
          <w:p w14:paraId="1D8E89E2" w14:textId="6FCD296C" w:rsidR="00B07182" w:rsidRPr="00B07182" w:rsidRDefault="00B07182" w:rsidP="00B07182">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126</w:t>
            </w:r>
          </w:p>
        </w:tc>
        <w:tc>
          <w:tcPr>
            <w:tcW w:w="2278" w:type="dxa"/>
            <w:vAlign w:val="center"/>
          </w:tcPr>
          <w:p w14:paraId="004C67E4" w14:textId="2CBB181C" w:rsidR="00B07182" w:rsidRPr="00B07182" w:rsidRDefault="00B07182" w:rsidP="00B07182">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621</w:t>
            </w:r>
          </w:p>
        </w:tc>
      </w:tr>
      <w:tr w:rsidR="00B07182" w:rsidRPr="00B07182" w14:paraId="2837CDBC" w14:textId="77777777" w:rsidTr="00B07182">
        <w:tc>
          <w:tcPr>
            <w:tcW w:w="2546" w:type="dxa"/>
            <w:vAlign w:val="center"/>
          </w:tcPr>
          <w:p w14:paraId="6BA557D2" w14:textId="2098B806" w:rsidR="00B07182" w:rsidRPr="00B07182" w:rsidRDefault="00B07182" w:rsidP="00B07182">
            <w:pPr>
              <w:pStyle w:val="ListParagraph"/>
              <w:autoSpaceDE w:val="0"/>
              <w:autoSpaceDN w:val="0"/>
              <w:adjustRightInd w:val="0"/>
              <w:spacing w:line="360" w:lineRule="auto"/>
              <w:ind w:left="0" w:right="-8"/>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Karkhana Type 6 (Small)</w:t>
            </w:r>
          </w:p>
        </w:tc>
        <w:tc>
          <w:tcPr>
            <w:tcW w:w="2268" w:type="dxa"/>
            <w:vAlign w:val="center"/>
          </w:tcPr>
          <w:p w14:paraId="4126F9B3" w14:textId="1DD88D75" w:rsidR="00B07182" w:rsidRPr="00B07182" w:rsidRDefault="00B07182" w:rsidP="00B07182">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344</w:t>
            </w:r>
          </w:p>
        </w:tc>
        <w:tc>
          <w:tcPr>
            <w:tcW w:w="1970" w:type="dxa"/>
            <w:vAlign w:val="center"/>
          </w:tcPr>
          <w:p w14:paraId="0F460EFD" w14:textId="17B77BBA" w:rsidR="00B07182" w:rsidRPr="00B07182" w:rsidRDefault="00B07182" w:rsidP="00B07182">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540</w:t>
            </w:r>
          </w:p>
        </w:tc>
        <w:tc>
          <w:tcPr>
            <w:tcW w:w="2278" w:type="dxa"/>
            <w:vAlign w:val="center"/>
          </w:tcPr>
          <w:p w14:paraId="0DB9B3EA" w14:textId="75124737" w:rsidR="00B07182" w:rsidRPr="00B07182" w:rsidRDefault="00B07182" w:rsidP="00B07182">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413</w:t>
            </w:r>
          </w:p>
        </w:tc>
      </w:tr>
      <w:tr w:rsidR="00B07182" w:rsidRPr="00B07182" w14:paraId="1BA556D8" w14:textId="77777777" w:rsidTr="00B07182">
        <w:tc>
          <w:tcPr>
            <w:tcW w:w="2546" w:type="dxa"/>
            <w:shd w:val="clear" w:color="auto" w:fill="DBE5F1" w:themeFill="accent1" w:themeFillTint="33"/>
          </w:tcPr>
          <w:p w14:paraId="46FCA7E3" w14:textId="77777777" w:rsidR="00B07182" w:rsidRPr="00B07182" w:rsidRDefault="00B07182" w:rsidP="00B07182">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p>
        </w:tc>
        <w:tc>
          <w:tcPr>
            <w:tcW w:w="2268" w:type="dxa"/>
            <w:shd w:val="clear" w:color="auto" w:fill="DBE5F1" w:themeFill="accent1" w:themeFillTint="33"/>
          </w:tcPr>
          <w:p w14:paraId="65C17C44" w14:textId="50894646" w:rsidR="00B07182" w:rsidRPr="00B07182" w:rsidRDefault="00B07182" w:rsidP="00B07182">
            <w:pPr>
              <w:pStyle w:val="ListParagraph"/>
              <w:autoSpaceDE w:val="0"/>
              <w:autoSpaceDN w:val="0"/>
              <w:adjustRightInd w:val="0"/>
              <w:spacing w:line="360" w:lineRule="auto"/>
              <w:ind w:left="0" w:right="-8"/>
              <w:jc w:val="center"/>
              <w:rPr>
                <w:rFonts w:asciiTheme="minorHAnsi" w:hAnsiTheme="minorHAnsi" w:cstheme="minorHAnsi"/>
                <w:b/>
                <w:sz w:val="22"/>
                <w:szCs w:val="22"/>
                <w:lang w:eastAsia="en-IN"/>
              </w:rPr>
            </w:pPr>
            <w:r w:rsidRPr="00B07182">
              <w:rPr>
                <w:rFonts w:asciiTheme="minorHAnsi" w:hAnsiTheme="minorHAnsi" w:cstheme="minorHAnsi"/>
                <w:b/>
                <w:sz w:val="22"/>
                <w:szCs w:val="22"/>
                <w:lang w:eastAsia="en-IN"/>
              </w:rPr>
              <w:t>Total</w:t>
            </w:r>
          </w:p>
        </w:tc>
        <w:tc>
          <w:tcPr>
            <w:tcW w:w="1970" w:type="dxa"/>
            <w:shd w:val="clear" w:color="auto" w:fill="DBE5F1" w:themeFill="accent1" w:themeFillTint="33"/>
          </w:tcPr>
          <w:p w14:paraId="4AC91D83" w14:textId="0051E6D4" w:rsidR="00B07182" w:rsidRPr="00B07182" w:rsidRDefault="00B07182" w:rsidP="00B07182">
            <w:pPr>
              <w:pStyle w:val="ListParagraph"/>
              <w:autoSpaceDE w:val="0"/>
              <w:autoSpaceDN w:val="0"/>
              <w:adjustRightInd w:val="0"/>
              <w:spacing w:line="360" w:lineRule="auto"/>
              <w:ind w:left="0" w:right="-8"/>
              <w:jc w:val="center"/>
              <w:rPr>
                <w:rFonts w:asciiTheme="minorHAnsi" w:hAnsiTheme="minorHAnsi" w:cstheme="minorHAnsi"/>
                <w:b/>
                <w:sz w:val="22"/>
                <w:szCs w:val="22"/>
                <w:lang w:eastAsia="en-IN"/>
              </w:rPr>
            </w:pPr>
            <w:r w:rsidRPr="00B07182">
              <w:rPr>
                <w:rFonts w:asciiTheme="minorHAnsi" w:hAnsiTheme="minorHAnsi" w:cstheme="minorHAnsi"/>
                <w:b/>
                <w:sz w:val="22"/>
                <w:szCs w:val="22"/>
                <w:lang w:eastAsia="en-IN"/>
              </w:rPr>
              <w:t>666</w:t>
            </w:r>
          </w:p>
        </w:tc>
        <w:tc>
          <w:tcPr>
            <w:tcW w:w="2278" w:type="dxa"/>
            <w:shd w:val="clear" w:color="auto" w:fill="DBE5F1" w:themeFill="accent1" w:themeFillTint="33"/>
          </w:tcPr>
          <w:p w14:paraId="207DF825" w14:textId="77777777" w:rsidR="00B07182" w:rsidRPr="00B07182" w:rsidRDefault="00B07182" w:rsidP="00B07182">
            <w:pPr>
              <w:pStyle w:val="ListParagraph"/>
              <w:autoSpaceDE w:val="0"/>
              <w:autoSpaceDN w:val="0"/>
              <w:adjustRightInd w:val="0"/>
              <w:spacing w:line="360" w:lineRule="auto"/>
              <w:ind w:left="0" w:right="-8"/>
              <w:jc w:val="center"/>
              <w:rPr>
                <w:rFonts w:asciiTheme="minorHAnsi" w:hAnsiTheme="minorHAnsi" w:cstheme="minorHAnsi"/>
                <w:b/>
                <w:sz w:val="22"/>
                <w:szCs w:val="22"/>
                <w:lang w:eastAsia="en-IN"/>
              </w:rPr>
            </w:pPr>
          </w:p>
        </w:tc>
      </w:tr>
    </w:tbl>
    <w:p w14:paraId="0E6A38ED" w14:textId="5D0D567E" w:rsidR="00B07182" w:rsidRPr="009D0B97" w:rsidRDefault="00B07182" w:rsidP="00A30402">
      <w:pPr>
        <w:pStyle w:val="ListParagraph"/>
        <w:numPr>
          <w:ilvl w:val="0"/>
          <w:numId w:val="26"/>
        </w:numPr>
        <w:autoSpaceDE w:val="0"/>
        <w:autoSpaceDN w:val="0"/>
        <w:adjustRightInd w:val="0"/>
        <w:spacing w:before="240" w:line="360" w:lineRule="auto"/>
        <w:ind w:left="851" w:right="-8" w:hanging="426"/>
        <w:jc w:val="both"/>
        <w:rPr>
          <w:rFonts w:ascii="Arial" w:hAnsi="Arial" w:cs="Arial"/>
          <w:bCs/>
          <w:sz w:val="22"/>
          <w:szCs w:val="22"/>
          <w:lang w:eastAsia="en-IN"/>
        </w:rPr>
      </w:pPr>
      <w:r>
        <w:rPr>
          <w:rFonts w:ascii="Arial" w:hAnsi="Arial" w:cs="Arial"/>
          <w:b/>
          <w:sz w:val="22"/>
          <w:szCs w:val="22"/>
          <w:lang w:eastAsia="en-IN"/>
        </w:rPr>
        <w:t>BLOCK C:</w:t>
      </w:r>
      <w:r>
        <w:rPr>
          <w:rFonts w:ascii="Arial" w:hAnsi="Arial" w:cs="Arial"/>
          <w:bCs/>
          <w:sz w:val="22"/>
          <w:szCs w:val="22"/>
          <w:lang w:eastAsia="en-IN"/>
        </w:rPr>
        <w:t xml:space="preserve"> </w:t>
      </w:r>
      <w:r w:rsidRPr="00B07182">
        <w:rPr>
          <w:rFonts w:ascii="Arial" w:hAnsi="Arial" w:cs="Arial"/>
          <w:bCs/>
          <w:sz w:val="22"/>
          <w:szCs w:val="22"/>
          <w:lang w:eastAsia="en-IN"/>
        </w:rPr>
        <w:t xml:space="preserve">Retail shopping and commercial offices under commercial use have been proposed in Block C </w:t>
      </w:r>
      <w:r w:rsidRPr="009D0B97">
        <w:rPr>
          <w:rFonts w:ascii="Arial" w:hAnsi="Arial" w:cs="Arial"/>
          <w:bCs/>
          <w:sz w:val="22"/>
          <w:szCs w:val="22"/>
          <w:lang w:eastAsia="en-IN"/>
        </w:rPr>
        <w:t>which is G+3</w:t>
      </w:r>
      <w:r w:rsidR="008275B6">
        <w:rPr>
          <w:rFonts w:ascii="Arial" w:hAnsi="Arial" w:cs="Arial"/>
          <w:bCs/>
          <w:sz w:val="22"/>
          <w:szCs w:val="22"/>
          <w:lang w:eastAsia="en-IN"/>
        </w:rPr>
        <w:t>1</w:t>
      </w:r>
      <w:r w:rsidRPr="009D0B97">
        <w:rPr>
          <w:rFonts w:ascii="Arial" w:hAnsi="Arial" w:cs="Arial"/>
          <w:bCs/>
          <w:sz w:val="22"/>
          <w:szCs w:val="22"/>
          <w:lang w:eastAsia="en-IN"/>
        </w:rPr>
        <w:t xml:space="preserve"> floors. </w:t>
      </w:r>
    </w:p>
    <w:p w14:paraId="1070712E" w14:textId="2E9AF26A" w:rsidR="00A30402" w:rsidRDefault="005F2C34" w:rsidP="00270D62">
      <w:pPr>
        <w:pStyle w:val="ListParagraph"/>
        <w:tabs>
          <w:tab w:val="left" w:pos="4820"/>
        </w:tabs>
        <w:autoSpaceDE w:val="0"/>
        <w:autoSpaceDN w:val="0"/>
        <w:adjustRightInd w:val="0"/>
        <w:spacing w:before="240" w:line="360" w:lineRule="auto"/>
        <w:ind w:left="851" w:right="-8"/>
        <w:jc w:val="center"/>
        <w:rPr>
          <w:rFonts w:ascii="Arial" w:hAnsi="Arial" w:cs="Arial"/>
          <w:b/>
          <w:sz w:val="22"/>
          <w:szCs w:val="22"/>
          <w:lang w:eastAsia="en-IN"/>
        </w:rPr>
      </w:pPr>
      <w:r>
        <w:rPr>
          <w:rFonts w:ascii="Arial" w:hAnsi="Arial" w:cs="Arial"/>
          <w:b/>
          <w:noProof/>
          <w:sz w:val="22"/>
          <w:szCs w:val="22"/>
          <w:lang w:eastAsia="en-IN"/>
        </w:rPr>
        <w:lastRenderedPageBreak/>
        <w:drawing>
          <wp:inline distT="0" distB="0" distL="0" distR="0" wp14:anchorId="45823136" wp14:editId="158142A9">
            <wp:extent cx="2752725" cy="260032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1">
                      <a:extLst>
                        <a:ext uri="{28A0092B-C50C-407E-A947-70E740481C1C}">
                          <a14:useLocalDpi xmlns:a14="http://schemas.microsoft.com/office/drawing/2010/main" val="0"/>
                        </a:ext>
                      </a:extLst>
                    </a:blip>
                    <a:stretch>
                      <a:fillRect/>
                    </a:stretch>
                  </pic:blipFill>
                  <pic:spPr>
                    <a:xfrm>
                      <a:off x="0" y="0"/>
                      <a:ext cx="2764030" cy="2611004"/>
                    </a:xfrm>
                    <a:prstGeom prst="rect">
                      <a:avLst/>
                    </a:prstGeom>
                  </pic:spPr>
                </pic:pic>
              </a:graphicData>
            </a:graphic>
          </wp:inline>
        </w:drawing>
      </w:r>
    </w:p>
    <w:p w14:paraId="0952AAB2" w14:textId="54E3A6C7" w:rsidR="005F2C34" w:rsidRPr="005F2C34" w:rsidRDefault="005F2C34" w:rsidP="005F2C34">
      <w:pPr>
        <w:pStyle w:val="ListParagraph"/>
        <w:autoSpaceDE w:val="0"/>
        <w:autoSpaceDN w:val="0"/>
        <w:adjustRightInd w:val="0"/>
        <w:spacing w:before="240" w:after="240" w:line="360" w:lineRule="auto"/>
        <w:ind w:left="851" w:right="-8"/>
        <w:jc w:val="both"/>
        <w:rPr>
          <w:rFonts w:ascii="Arial" w:hAnsi="Arial" w:cs="Arial"/>
          <w:bCs/>
          <w:sz w:val="22"/>
          <w:szCs w:val="22"/>
          <w:lang w:eastAsia="en-IN"/>
        </w:rPr>
      </w:pPr>
      <w:r w:rsidRPr="005F2C34">
        <w:rPr>
          <w:rFonts w:ascii="Arial" w:hAnsi="Arial" w:cs="Arial"/>
          <w:bCs/>
          <w:sz w:val="22"/>
          <w:szCs w:val="22"/>
          <w:lang w:eastAsia="en-IN"/>
        </w:rPr>
        <w:t xml:space="preserve">In commercial zone, one hotel has been proposed near the exhibition open space. Total number of retail/shopping units with their carpet area and saleable area can be seen in the table given below: </w:t>
      </w:r>
    </w:p>
    <w:tbl>
      <w:tblPr>
        <w:tblStyle w:val="TableGrid"/>
        <w:tblW w:w="0" w:type="auto"/>
        <w:tblInd w:w="851" w:type="dxa"/>
        <w:tblLook w:val="04A0" w:firstRow="1" w:lastRow="0" w:firstColumn="1" w:lastColumn="0" w:noHBand="0" w:noVBand="1"/>
      </w:tblPr>
      <w:tblGrid>
        <w:gridCol w:w="2546"/>
        <w:gridCol w:w="2268"/>
        <w:gridCol w:w="1970"/>
        <w:gridCol w:w="2278"/>
      </w:tblGrid>
      <w:tr w:rsidR="005F2C34" w:rsidRPr="00B07182" w14:paraId="70309F98" w14:textId="77777777" w:rsidTr="00E638CC">
        <w:tc>
          <w:tcPr>
            <w:tcW w:w="2546" w:type="dxa"/>
            <w:shd w:val="clear" w:color="auto" w:fill="002060"/>
            <w:vAlign w:val="center"/>
          </w:tcPr>
          <w:p w14:paraId="1A30008C" w14:textId="15F8067E" w:rsidR="005F2C34" w:rsidRPr="00B07182" w:rsidRDefault="005F2C34" w:rsidP="00E638CC">
            <w:pPr>
              <w:pStyle w:val="ListParagraph"/>
              <w:autoSpaceDE w:val="0"/>
              <w:autoSpaceDN w:val="0"/>
              <w:adjustRightInd w:val="0"/>
              <w:spacing w:line="360" w:lineRule="auto"/>
              <w:ind w:left="0" w:right="-8"/>
              <w:jc w:val="center"/>
              <w:rPr>
                <w:rFonts w:asciiTheme="minorHAnsi" w:hAnsiTheme="minorHAnsi" w:cstheme="minorHAnsi"/>
                <w:b/>
                <w:color w:val="FFFFFF" w:themeColor="background1"/>
                <w:sz w:val="22"/>
                <w:szCs w:val="22"/>
                <w:lang w:eastAsia="en-IN"/>
              </w:rPr>
            </w:pPr>
            <w:r>
              <w:rPr>
                <w:rFonts w:asciiTheme="minorHAnsi" w:hAnsiTheme="minorHAnsi" w:cstheme="minorHAnsi"/>
                <w:b/>
                <w:color w:val="FFFFFF" w:themeColor="background1"/>
                <w:sz w:val="22"/>
                <w:szCs w:val="22"/>
                <w:lang w:eastAsia="en-IN"/>
              </w:rPr>
              <w:t>Commercial</w:t>
            </w:r>
            <w:r w:rsidRPr="00B07182">
              <w:rPr>
                <w:rFonts w:asciiTheme="minorHAnsi" w:hAnsiTheme="minorHAnsi" w:cstheme="minorHAnsi"/>
                <w:b/>
                <w:color w:val="FFFFFF" w:themeColor="background1"/>
                <w:sz w:val="22"/>
                <w:szCs w:val="22"/>
                <w:lang w:eastAsia="en-IN"/>
              </w:rPr>
              <w:t xml:space="preserve"> Units</w:t>
            </w:r>
          </w:p>
        </w:tc>
        <w:tc>
          <w:tcPr>
            <w:tcW w:w="2268" w:type="dxa"/>
            <w:shd w:val="clear" w:color="auto" w:fill="002060"/>
            <w:vAlign w:val="center"/>
          </w:tcPr>
          <w:p w14:paraId="3E91CA82" w14:textId="77777777" w:rsidR="005F2C34" w:rsidRPr="00B07182" w:rsidRDefault="005F2C34" w:rsidP="00E638CC">
            <w:pPr>
              <w:pStyle w:val="ListParagraph"/>
              <w:autoSpaceDE w:val="0"/>
              <w:autoSpaceDN w:val="0"/>
              <w:adjustRightInd w:val="0"/>
              <w:spacing w:line="360" w:lineRule="auto"/>
              <w:ind w:left="0" w:right="-8"/>
              <w:jc w:val="center"/>
              <w:rPr>
                <w:rFonts w:asciiTheme="minorHAnsi" w:hAnsiTheme="minorHAnsi" w:cstheme="minorHAnsi"/>
                <w:b/>
                <w:color w:val="FFFFFF" w:themeColor="background1"/>
                <w:sz w:val="22"/>
                <w:szCs w:val="22"/>
                <w:lang w:eastAsia="en-IN"/>
              </w:rPr>
            </w:pPr>
            <w:r w:rsidRPr="00B07182">
              <w:rPr>
                <w:rFonts w:asciiTheme="minorHAnsi" w:hAnsiTheme="minorHAnsi" w:cstheme="minorHAnsi"/>
                <w:b/>
                <w:color w:val="FFFFFF" w:themeColor="background1"/>
                <w:sz w:val="22"/>
                <w:szCs w:val="22"/>
                <w:lang w:eastAsia="en-IN"/>
              </w:rPr>
              <w:t>FSI Carpet Area Sq. Ft.</w:t>
            </w:r>
          </w:p>
        </w:tc>
        <w:tc>
          <w:tcPr>
            <w:tcW w:w="1970" w:type="dxa"/>
            <w:shd w:val="clear" w:color="auto" w:fill="002060"/>
            <w:vAlign w:val="center"/>
          </w:tcPr>
          <w:p w14:paraId="7A12BA49" w14:textId="77777777" w:rsidR="005F2C34" w:rsidRPr="00B07182" w:rsidRDefault="005F2C34" w:rsidP="00E638CC">
            <w:pPr>
              <w:pStyle w:val="ListParagraph"/>
              <w:autoSpaceDE w:val="0"/>
              <w:autoSpaceDN w:val="0"/>
              <w:adjustRightInd w:val="0"/>
              <w:spacing w:line="360" w:lineRule="auto"/>
              <w:ind w:left="0" w:right="-8"/>
              <w:jc w:val="center"/>
              <w:rPr>
                <w:rFonts w:asciiTheme="minorHAnsi" w:hAnsiTheme="minorHAnsi" w:cstheme="minorHAnsi"/>
                <w:b/>
                <w:color w:val="FFFFFF" w:themeColor="background1"/>
                <w:sz w:val="22"/>
                <w:szCs w:val="22"/>
                <w:lang w:eastAsia="en-IN"/>
              </w:rPr>
            </w:pPr>
            <w:r w:rsidRPr="00B07182">
              <w:rPr>
                <w:rFonts w:asciiTheme="minorHAnsi" w:hAnsiTheme="minorHAnsi" w:cstheme="minorHAnsi"/>
                <w:b/>
                <w:color w:val="FFFFFF" w:themeColor="background1"/>
                <w:sz w:val="22"/>
                <w:szCs w:val="22"/>
                <w:lang w:eastAsia="en-IN"/>
              </w:rPr>
              <w:t>No. of Units</w:t>
            </w:r>
          </w:p>
        </w:tc>
        <w:tc>
          <w:tcPr>
            <w:tcW w:w="2278" w:type="dxa"/>
            <w:shd w:val="clear" w:color="auto" w:fill="002060"/>
            <w:vAlign w:val="center"/>
          </w:tcPr>
          <w:p w14:paraId="3B81734A" w14:textId="77777777" w:rsidR="005F2C34" w:rsidRPr="00B07182" w:rsidRDefault="005F2C34" w:rsidP="00E638CC">
            <w:pPr>
              <w:pStyle w:val="ListParagraph"/>
              <w:autoSpaceDE w:val="0"/>
              <w:autoSpaceDN w:val="0"/>
              <w:adjustRightInd w:val="0"/>
              <w:spacing w:line="360" w:lineRule="auto"/>
              <w:ind w:left="0" w:right="-8"/>
              <w:jc w:val="center"/>
              <w:rPr>
                <w:rFonts w:asciiTheme="minorHAnsi" w:hAnsiTheme="minorHAnsi" w:cstheme="minorHAnsi"/>
                <w:b/>
                <w:color w:val="FFFFFF" w:themeColor="background1"/>
                <w:sz w:val="22"/>
                <w:szCs w:val="22"/>
                <w:lang w:eastAsia="en-IN"/>
              </w:rPr>
            </w:pPr>
            <w:r w:rsidRPr="00B07182">
              <w:rPr>
                <w:rFonts w:asciiTheme="minorHAnsi" w:hAnsiTheme="minorHAnsi" w:cstheme="minorHAnsi"/>
                <w:b/>
                <w:color w:val="FFFFFF" w:themeColor="background1"/>
                <w:sz w:val="22"/>
                <w:szCs w:val="22"/>
                <w:lang w:eastAsia="en-IN"/>
              </w:rPr>
              <w:t>Saleable Area with Loading Sq. Ft.</w:t>
            </w:r>
          </w:p>
        </w:tc>
      </w:tr>
      <w:tr w:rsidR="005F2C34" w:rsidRPr="00B07182" w14:paraId="497FBF66" w14:textId="77777777" w:rsidTr="00E638CC">
        <w:tc>
          <w:tcPr>
            <w:tcW w:w="2546" w:type="dxa"/>
            <w:vAlign w:val="center"/>
          </w:tcPr>
          <w:p w14:paraId="14676F86" w14:textId="77777777" w:rsidR="005F2C34" w:rsidRPr="00B07182" w:rsidRDefault="005F2C34" w:rsidP="00E638CC">
            <w:pPr>
              <w:pStyle w:val="ListParagraph"/>
              <w:autoSpaceDE w:val="0"/>
              <w:autoSpaceDN w:val="0"/>
              <w:adjustRightInd w:val="0"/>
              <w:spacing w:line="360" w:lineRule="auto"/>
              <w:ind w:left="0" w:right="-8"/>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Karkhana Type 5 (Small)</w:t>
            </w:r>
          </w:p>
        </w:tc>
        <w:tc>
          <w:tcPr>
            <w:tcW w:w="2268" w:type="dxa"/>
            <w:vAlign w:val="center"/>
          </w:tcPr>
          <w:p w14:paraId="5F2E3155" w14:textId="7495FDCC" w:rsidR="005F2C34" w:rsidRPr="00B07182" w:rsidRDefault="005F2C34" w:rsidP="00E638CC">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2,161</w:t>
            </w:r>
          </w:p>
        </w:tc>
        <w:tc>
          <w:tcPr>
            <w:tcW w:w="1970" w:type="dxa"/>
            <w:vAlign w:val="center"/>
          </w:tcPr>
          <w:p w14:paraId="0A2778ED" w14:textId="3CE4872E" w:rsidR="005F2C34" w:rsidRPr="00B07182" w:rsidRDefault="005F2C34" w:rsidP="00E638CC">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12</w:t>
            </w:r>
            <w:r>
              <w:rPr>
                <w:rFonts w:asciiTheme="minorHAnsi" w:hAnsiTheme="minorHAnsi" w:cstheme="minorHAnsi"/>
                <w:bCs/>
                <w:sz w:val="22"/>
                <w:szCs w:val="22"/>
                <w:lang w:eastAsia="en-IN"/>
              </w:rPr>
              <w:t>4</w:t>
            </w:r>
          </w:p>
        </w:tc>
        <w:tc>
          <w:tcPr>
            <w:tcW w:w="2278" w:type="dxa"/>
            <w:vAlign w:val="center"/>
          </w:tcPr>
          <w:p w14:paraId="2756D6EB" w14:textId="63DB33D5" w:rsidR="005F2C34" w:rsidRPr="00B07182" w:rsidRDefault="005F2C34" w:rsidP="00E638CC">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3,025</w:t>
            </w:r>
          </w:p>
        </w:tc>
      </w:tr>
      <w:tr w:rsidR="005F2C34" w:rsidRPr="00B07182" w14:paraId="25454CBD" w14:textId="77777777" w:rsidTr="00E638CC">
        <w:tc>
          <w:tcPr>
            <w:tcW w:w="2546" w:type="dxa"/>
            <w:vAlign w:val="center"/>
          </w:tcPr>
          <w:p w14:paraId="44DE9794" w14:textId="77777777" w:rsidR="005F2C34" w:rsidRPr="00B07182" w:rsidRDefault="005F2C34" w:rsidP="00E638CC">
            <w:pPr>
              <w:pStyle w:val="ListParagraph"/>
              <w:autoSpaceDE w:val="0"/>
              <w:autoSpaceDN w:val="0"/>
              <w:adjustRightInd w:val="0"/>
              <w:spacing w:line="360" w:lineRule="auto"/>
              <w:ind w:left="0" w:right="-8"/>
              <w:rPr>
                <w:rFonts w:asciiTheme="minorHAnsi" w:hAnsiTheme="minorHAnsi" w:cstheme="minorHAnsi"/>
                <w:bCs/>
                <w:sz w:val="22"/>
                <w:szCs w:val="22"/>
                <w:lang w:eastAsia="en-IN"/>
              </w:rPr>
            </w:pPr>
            <w:r w:rsidRPr="00B07182">
              <w:rPr>
                <w:rFonts w:asciiTheme="minorHAnsi" w:hAnsiTheme="minorHAnsi" w:cstheme="minorHAnsi"/>
                <w:bCs/>
                <w:sz w:val="22"/>
                <w:szCs w:val="22"/>
                <w:lang w:eastAsia="en-IN"/>
              </w:rPr>
              <w:t>Karkhana Type 6 (Small)</w:t>
            </w:r>
          </w:p>
        </w:tc>
        <w:tc>
          <w:tcPr>
            <w:tcW w:w="2268" w:type="dxa"/>
            <w:vAlign w:val="center"/>
          </w:tcPr>
          <w:p w14:paraId="2A69D558" w14:textId="0A7D23EB" w:rsidR="005F2C34" w:rsidRPr="00B07182" w:rsidRDefault="005F2C34" w:rsidP="00E638CC">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1,763</w:t>
            </w:r>
          </w:p>
        </w:tc>
        <w:tc>
          <w:tcPr>
            <w:tcW w:w="1970" w:type="dxa"/>
            <w:vAlign w:val="center"/>
          </w:tcPr>
          <w:p w14:paraId="392A5CDF" w14:textId="41D5D277" w:rsidR="005F2C34" w:rsidRPr="00B07182" w:rsidRDefault="005F2C34" w:rsidP="00E638CC">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124</w:t>
            </w:r>
          </w:p>
        </w:tc>
        <w:tc>
          <w:tcPr>
            <w:tcW w:w="2278" w:type="dxa"/>
            <w:vAlign w:val="center"/>
          </w:tcPr>
          <w:p w14:paraId="2939B0ED" w14:textId="275BE20D" w:rsidR="005F2C34" w:rsidRPr="00B07182" w:rsidRDefault="005F2C34" w:rsidP="00E638CC">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2,469</w:t>
            </w:r>
          </w:p>
        </w:tc>
      </w:tr>
      <w:tr w:rsidR="005F2C34" w:rsidRPr="00B07182" w14:paraId="14C39795" w14:textId="77777777" w:rsidTr="00E638CC">
        <w:tc>
          <w:tcPr>
            <w:tcW w:w="2546" w:type="dxa"/>
            <w:shd w:val="clear" w:color="auto" w:fill="DBE5F1" w:themeFill="accent1" w:themeFillTint="33"/>
          </w:tcPr>
          <w:p w14:paraId="6E9DC3ED" w14:textId="77777777" w:rsidR="005F2C34" w:rsidRPr="00B07182" w:rsidRDefault="005F2C34" w:rsidP="00E638CC">
            <w:pPr>
              <w:pStyle w:val="ListParagraph"/>
              <w:autoSpaceDE w:val="0"/>
              <w:autoSpaceDN w:val="0"/>
              <w:adjustRightInd w:val="0"/>
              <w:spacing w:line="360" w:lineRule="auto"/>
              <w:ind w:left="0" w:right="-8"/>
              <w:jc w:val="center"/>
              <w:rPr>
                <w:rFonts w:asciiTheme="minorHAnsi" w:hAnsiTheme="minorHAnsi" w:cstheme="minorHAnsi"/>
                <w:bCs/>
                <w:sz w:val="22"/>
                <w:szCs w:val="22"/>
                <w:lang w:eastAsia="en-IN"/>
              </w:rPr>
            </w:pPr>
          </w:p>
        </w:tc>
        <w:tc>
          <w:tcPr>
            <w:tcW w:w="2268" w:type="dxa"/>
            <w:shd w:val="clear" w:color="auto" w:fill="DBE5F1" w:themeFill="accent1" w:themeFillTint="33"/>
          </w:tcPr>
          <w:p w14:paraId="35725010" w14:textId="77777777" w:rsidR="005F2C34" w:rsidRPr="00B07182" w:rsidRDefault="005F2C34" w:rsidP="00E638CC">
            <w:pPr>
              <w:pStyle w:val="ListParagraph"/>
              <w:autoSpaceDE w:val="0"/>
              <w:autoSpaceDN w:val="0"/>
              <w:adjustRightInd w:val="0"/>
              <w:spacing w:line="360" w:lineRule="auto"/>
              <w:ind w:left="0" w:right="-8"/>
              <w:jc w:val="center"/>
              <w:rPr>
                <w:rFonts w:asciiTheme="minorHAnsi" w:hAnsiTheme="minorHAnsi" w:cstheme="minorHAnsi"/>
                <w:b/>
                <w:sz w:val="22"/>
                <w:szCs w:val="22"/>
                <w:lang w:eastAsia="en-IN"/>
              </w:rPr>
            </w:pPr>
            <w:r w:rsidRPr="00B07182">
              <w:rPr>
                <w:rFonts w:asciiTheme="minorHAnsi" w:hAnsiTheme="minorHAnsi" w:cstheme="minorHAnsi"/>
                <w:b/>
                <w:sz w:val="22"/>
                <w:szCs w:val="22"/>
                <w:lang w:eastAsia="en-IN"/>
              </w:rPr>
              <w:t>Total</w:t>
            </w:r>
          </w:p>
        </w:tc>
        <w:tc>
          <w:tcPr>
            <w:tcW w:w="1970" w:type="dxa"/>
            <w:shd w:val="clear" w:color="auto" w:fill="DBE5F1" w:themeFill="accent1" w:themeFillTint="33"/>
          </w:tcPr>
          <w:p w14:paraId="7D763E1D" w14:textId="1E873631" w:rsidR="005F2C34" w:rsidRPr="00B07182" w:rsidRDefault="005F2C34" w:rsidP="00E638CC">
            <w:pPr>
              <w:pStyle w:val="ListParagraph"/>
              <w:autoSpaceDE w:val="0"/>
              <w:autoSpaceDN w:val="0"/>
              <w:adjustRightInd w:val="0"/>
              <w:spacing w:line="360" w:lineRule="auto"/>
              <w:ind w:left="0" w:right="-8"/>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248</w:t>
            </w:r>
          </w:p>
        </w:tc>
        <w:tc>
          <w:tcPr>
            <w:tcW w:w="2278" w:type="dxa"/>
            <w:shd w:val="clear" w:color="auto" w:fill="DBE5F1" w:themeFill="accent1" w:themeFillTint="33"/>
          </w:tcPr>
          <w:p w14:paraId="3C39E99A" w14:textId="77777777" w:rsidR="005F2C34" w:rsidRPr="00B07182" w:rsidRDefault="005F2C34" w:rsidP="00E638CC">
            <w:pPr>
              <w:pStyle w:val="ListParagraph"/>
              <w:autoSpaceDE w:val="0"/>
              <w:autoSpaceDN w:val="0"/>
              <w:adjustRightInd w:val="0"/>
              <w:spacing w:line="360" w:lineRule="auto"/>
              <w:ind w:left="0" w:right="-8"/>
              <w:jc w:val="center"/>
              <w:rPr>
                <w:rFonts w:asciiTheme="minorHAnsi" w:hAnsiTheme="minorHAnsi" w:cstheme="minorHAnsi"/>
                <w:b/>
                <w:sz w:val="22"/>
                <w:szCs w:val="22"/>
                <w:lang w:eastAsia="en-IN"/>
              </w:rPr>
            </w:pPr>
          </w:p>
        </w:tc>
      </w:tr>
    </w:tbl>
    <w:p w14:paraId="58377213" w14:textId="01BD4160" w:rsidR="00644D2C" w:rsidRDefault="005F2C34" w:rsidP="005F2C34">
      <w:pPr>
        <w:pStyle w:val="ListParagraph"/>
        <w:numPr>
          <w:ilvl w:val="0"/>
          <w:numId w:val="26"/>
        </w:numPr>
        <w:autoSpaceDE w:val="0"/>
        <w:autoSpaceDN w:val="0"/>
        <w:adjustRightInd w:val="0"/>
        <w:spacing w:before="240" w:line="360" w:lineRule="auto"/>
        <w:ind w:left="851" w:right="-8" w:hanging="426"/>
        <w:jc w:val="both"/>
        <w:rPr>
          <w:rFonts w:ascii="Arial" w:hAnsi="Arial" w:cs="Arial"/>
          <w:b/>
          <w:sz w:val="22"/>
          <w:szCs w:val="22"/>
          <w:lang w:eastAsia="en-IN"/>
        </w:rPr>
      </w:pPr>
      <w:r>
        <w:rPr>
          <w:rFonts w:ascii="Arial" w:hAnsi="Arial" w:cs="Arial"/>
          <w:b/>
          <w:sz w:val="22"/>
          <w:szCs w:val="22"/>
          <w:lang w:eastAsia="en-IN"/>
        </w:rPr>
        <w:t xml:space="preserve">BLOCK D: </w:t>
      </w:r>
      <w:r w:rsidRPr="005F2C34">
        <w:rPr>
          <w:rFonts w:ascii="Arial" w:hAnsi="Arial" w:cs="Arial"/>
          <w:bCs/>
          <w:sz w:val="22"/>
          <w:szCs w:val="22"/>
          <w:lang w:eastAsia="en-IN"/>
        </w:rPr>
        <w:t>One of the key objectives in preparing the Master Plan for G&amp;J Park, Mahape would be to make the provision of adequate amenities at appropriate level. Such facilities have been proposed in the Eastern Part and Southern Part along the main entry Roads, as shown in the figure below. These amenities will include Fire Fighting, Police Chowki, Hospital, Gate etc.</w:t>
      </w:r>
    </w:p>
    <w:p w14:paraId="1DDB578C" w14:textId="22EBC04F" w:rsidR="00644D2C" w:rsidRDefault="005F2C34" w:rsidP="00C54129">
      <w:pPr>
        <w:pStyle w:val="ListParagraph"/>
        <w:autoSpaceDE w:val="0"/>
        <w:autoSpaceDN w:val="0"/>
        <w:adjustRightInd w:val="0"/>
        <w:spacing w:line="360" w:lineRule="auto"/>
        <w:ind w:left="851" w:right="-8"/>
        <w:rPr>
          <w:rFonts w:ascii="Arial" w:hAnsi="Arial" w:cs="Arial"/>
          <w:b/>
          <w:sz w:val="22"/>
          <w:szCs w:val="22"/>
          <w:lang w:eastAsia="en-IN"/>
        </w:rPr>
      </w:pPr>
      <w:r>
        <w:rPr>
          <w:rFonts w:ascii="Arial" w:hAnsi="Arial" w:cs="Arial"/>
          <w:b/>
          <w:noProof/>
          <w:sz w:val="22"/>
          <w:szCs w:val="22"/>
          <w:lang w:eastAsia="en-IN"/>
        </w:rPr>
        <w:drawing>
          <wp:inline distT="0" distB="0" distL="0" distR="0" wp14:anchorId="54FD73DF" wp14:editId="0EB2303B">
            <wp:extent cx="5724525" cy="2514600"/>
            <wp:effectExtent l="19050" t="19050" r="28575"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42">
                      <a:extLst>
                        <a:ext uri="{BEBA8EAE-BF5A-486C-A8C5-ECC9F3942E4B}">
                          <a14:imgProps xmlns:a14="http://schemas.microsoft.com/office/drawing/2010/main">
                            <a14:imgLayer r:embed="rId4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24746" cy="2514697"/>
                    </a:xfrm>
                    <a:prstGeom prst="rect">
                      <a:avLst/>
                    </a:prstGeom>
                    <a:ln>
                      <a:solidFill>
                        <a:schemeClr val="tx1"/>
                      </a:solidFill>
                    </a:ln>
                  </pic:spPr>
                </pic:pic>
              </a:graphicData>
            </a:graphic>
          </wp:inline>
        </w:drawing>
      </w:r>
    </w:p>
    <w:p w14:paraId="493D57D0" w14:textId="3697B7D9" w:rsidR="005F2C34" w:rsidRPr="005F2C34" w:rsidRDefault="005F2C34" w:rsidP="00C54129">
      <w:pPr>
        <w:pStyle w:val="ListParagraph"/>
        <w:autoSpaceDE w:val="0"/>
        <w:autoSpaceDN w:val="0"/>
        <w:adjustRightInd w:val="0"/>
        <w:spacing w:before="240" w:line="360" w:lineRule="auto"/>
        <w:ind w:left="851" w:right="-8"/>
        <w:jc w:val="both"/>
        <w:rPr>
          <w:rFonts w:ascii="Arial" w:hAnsi="Arial" w:cs="Arial"/>
          <w:bCs/>
          <w:sz w:val="22"/>
          <w:szCs w:val="22"/>
          <w:lang w:eastAsia="en-IN"/>
        </w:rPr>
      </w:pPr>
      <w:r w:rsidRPr="005F2C34">
        <w:rPr>
          <w:rFonts w:ascii="Arial" w:hAnsi="Arial" w:cs="Arial"/>
          <w:bCs/>
          <w:sz w:val="22"/>
          <w:szCs w:val="22"/>
          <w:lang w:eastAsia="en-IN"/>
        </w:rPr>
        <w:lastRenderedPageBreak/>
        <w:t>Other main management functions for the operation of the park include infrastructure management and operation, along with the provision of administrative, business and social services, which will be proposed as per the requirement and suitability. Open space for exhibitions/workshops would be provided in the front. Visitors’ tour organized in the premises based on their interests and their customized requirements.</w:t>
      </w:r>
    </w:p>
    <w:p w14:paraId="3E49F54D" w14:textId="7841131F" w:rsidR="00C54129" w:rsidRPr="009B423F" w:rsidRDefault="00C54129" w:rsidP="00C54129">
      <w:pPr>
        <w:pStyle w:val="ListParagraph"/>
        <w:numPr>
          <w:ilvl w:val="0"/>
          <w:numId w:val="26"/>
        </w:numPr>
        <w:autoSpaceDE w:val="0"/>
        <w:autoSpaceDN w:val="0"/>
        <w:adjustRightInd w:val="0"/>
        <w:spacing w:before="240" w:after="240" w:line="360" w:lineRule="auto"/>
        <w:ind w:left="851" w:right="-8" w:hanging="426"/>
        <w:jc w:val="both"/>
        <w:rPr>
          <w:rFonts w:ascii="Arial" w:hAnsi="Arial" w:cs="Arial"/>
          <w:color w:val="1C2020"/>
          <w:sz w:val="22"/>
          <w:szCs w:val="22"/>
        </w:rPr>
      </w:pPr>
      <w:r w:rsidRPr="00C54129">
        <w:rPr>
          <w:rFonts w:ascii="Arial" w:hAnsi="Arial" w:cs="Arial"/>
          <w:b/>
          <w:bCs/>
          <w:color w:val="1C2020"/>
          <w:sz w:val="22"/>
          <w:szCs w:val="22"/>
        </w:rPr>
        <w:t xml:space="preserve">AMENITIES/FACILITIES: </w:t>
      </w:r>
      <w:r w:rsidRPr="009B423F">
        <w:rPr>
          <w:rFonts w:ascii="Arial" w:hAnsi="Arial" w:cs="Arial"/>
          <w:color w:val="1C2020"/>
          <w:sz w:val="22"/>
          <w:szCs w:val="22"/>
        </w:rPr>
        <w:t>The following facilities are being</w:t>
      </w:r>
      <w:r w:rsidR="009B423F">
        <w:rPr>
          <w:rFonts w:ascii="Arial" w:hAnsi="Arial" w:cs="Arial"/>
          <w:color w:val="1C2020"/>
          <w:sz w:val="22"/>
          <w:szCs w:val="22"/>
        </w:rPr>
        <w:t xml:space="preserve"> proposed to be</w:t>
      </w:r>
      <w:r w:rsidRPr="009B423F">
        <w:rPr>
          <w:rFonts w:ascii="Arial" w:hAnsi="Arial" w:cs="Arial"/>
          <w:color w:val="1C2020"/>
          <w:sz w:val="22"/>
          <w:szCs w:val="22"/>
        </w:rPr>
        <w:t xml:space="preserve"> provided in the gems and jewellery park:</w:t>
      </w:r>
    </w:p>
    <w:p w14:paraId="1737911E" w14:textId="592EF396" w:rsidR="00C54129" w:rsidRPr="00C54129" w:rsidRDefault="00C54129" w:rsidP="00841900">
      <w:pPr>
        <w:pStyle w:val="ListParagraph"/>
        <w:numPr>
          <w:ilvl w:val="1"/>
          <w:numId w:val="42"/>
        </w:numPr>
        <w:autoSpaceDE w:val="0"/>
        <w:autoSpaceDN w:val="0"/>
        <w:adjustRightInd w:val="0"/>
        <w:spacing w:line="360" w:lineRule="auto"/>
        <w:ind w:left="1134" w:right="-8" w:hanging="283"/>
        <w:jc w:val="both"/>
        <w:rPr>
          <w:rFonts w:ascii="Arial" w:hAnsi="Arial" w:cs="Arial"/>
          <w:color w:val="1C2020"/>
          <w:sz w:val="22"/>
          <w:szCs w:val="22"/>
        </w:rPr>
      </w:pPr>
      <w:r w:rsidRPr="00C54129">
        <w:rPr>
          <w:rFonts w:ascii="Arial" w:hAnsi="Arial" w:cs="Arial"/>
          <w:color w:val="1C2020"/>
          <w:sz w:val="22"/>
          <w:szCs w:val="22"/>
        </w:rPr>
        <w:t>Fixed parking allotted as per MIDC norms with ample of guest parking</w:t>
      </w:r>
    </w:p>
    <w:p w14:paraId="49C6E9A4" w14:textId="59E097C2" w:rsidR="00C54129" w:rsidRPr="00C54129" w:rsidRDefault="00C54129" w:rsidP="00841900">
      <w:pPr>
        <w:pStyle w:val="ListParagraph"/>
        <w:numPr>
          <w:ilvl w:val="1"/>
          <w:numId w:val="42"/>
        </w:numPr>
        <w:autoSpaceDE w:val="0"/>
        <w:autoSpaceDN w:val="0"/>
        <w:adjustRightInd w:val="0"/>
        <w:spacing w:line="360" w:lineRule="auto"/>
        <w:ind w:left="1134" w:right="-8" w:hanging="283"/>
        <w:jc w:val="both"/>
        <w:rPr>
          <w:rFonts w:ascii="Arial" w:hAnsi="Arial" w:cs="Arial"/>
          <w:color w:val="1C2020"/>
          <w:sz w:val="22"/>
          <w:szCs w:val="22"/>
        </w:rPr>
      </w:pPr>
      <w:r w:rsidRPr="00C54129">
        <w:rPr>
          <w:rFonts w:ascii="Arial" w:hAnsi="Arial" w:cs="Arial"/>
          <w:color w:val="1C2020"/>
          <w:sz w:val="22"/>
          <w:szCs w:val="22"/>
        </w:rPr>
        <w:t xml:space="preserve">Common Air Handling gas chamber with dedicated pipeline </w:t>
      </w:r>
      <w:r w:rsidR="006A419C" w:rsidRPr="00C54129">
        <w:rPr>
          <w:rFonts w:ascii="Arial" w:hAnsi="Arial" w:cs="Arial"/>
          <w:color w:val="1C2020"/>
          <w:sz w:val="22"/>
          <w:szCs w:val="22"/>
        </w:rPr>
        <w:t>up to</w:t>
      </w:r>
      <w:r w:rsidRPr="00C54129">
        <w:rPr>
          <w:rFonts w:ascii="Arial" w:hAnsi="Arial" w:cs="Arial"/>
          <w:color w:val="1C2020"/>
          <w:sz w:val="22"/>
          <w:szCs w:val="22"/>
        </w:rPr>
        <w:t xml:space="preserve"> unit</w:t>
      </w:r>
      <w:r w:rsidR="006A419C">
        <w:rPr>
          <w:rFonts w:ascii="Arial" w:hAnsi="Arial" w:cs="Arial"/>
          <w:color w:val="1C2020"/>
          <w:sz w:val="22"/>
          <w:szCs w:val="22"/>
        </w:rPr>
        <w:t>.</w:t>
      </w:r>
    </w:p>
    <w:p w14:paraId="08316190" w14:textId="0F45C540" w:rsidR="00C54129" w:rsidRDefault="00C54129" w:rsidP="00841900">
      <w:pPr>
        <w:pStyle w:val="ListParagraph"/>
        <w:numPr>
          <w:ilvl w:val="1"/>
          <w:numId w:val="42"/>
        </w:numPr>
        <w:autoSpaceDE w:val="0"/>
        <w:autoSpaceDN w:val="0"/>
        <w:adjustRightInd w:val="0"/>
        <w:spacing w:line="360" w:lineRule="auto"/>
        <w:ind w:left="1134" w:right="-8" w:hanging="283"/>
        <w:jc w:val="both"/>
        <w:rPr>
          <w:rFonts w:ascii="Arial" w:hAnsi="Arial" w:cs="Arial"/>
          <w:color w:val="1C2020"/>
          <w:sz w:val="22"/>
          <w:szCs w:val="22"/>
        </w:rPr>
      </w:pPr>
      <w:r w:rsidRPr="00C54129">
        <w:rPr>
          <w:rFonts w:ascii="Arial" w:hAnsi="Arial" w:cs="Arial"/>
          <w:color w:val="1C2020"/>
          <w:sz w:val="22"/>
          <w:szCs w:val="22"/>
        </w:rPr>
        <w:t>ETP for water re-cycling</w:t>
      </w:r>
    </w:p>
    <w:p w14:paraId="16CE7A30" w14:textId="77777777" w:rsidR="00C54129" w:rsidRPr="00C54129" w:rsidRDefault="00C54129" w:rsidP="00841900">
      <w:pPr>
        <w:pStyle w:val="ListParagraph"/>
        <w:numPr>
          <w:ilvl w:val="1"/>
          <w:numId w:val="42"/>
        </w:numPr>
        <w:autoSpaceDE w:val="0"/>
        <w:autoSpaceDN w:val="0"/>
        <w:adjustRightInd w:val="0"/>
        <w:spacing w:line="360" w:lineRule="auto"/>
        <w:ind w:left="1134" w:right="-8" w:hanging="283"/>
        <w:jc w:val="both"/>
        <w:rPr>
          <w:rFonts w:ascii="Arial" w:hAnsi="Arial" w:cs="Arial"/>
          <w:color w:val="1C2020"/>
          <w:sz w:val="22"/>
          <w:szCs w:val="22"/>
        </w:rPr>
      </w:pPr>
      <w:r w:rsidRPr="00C54129">
        <w:rPr>
          <w:rFonts w:ascii="Arial" w:hAnsi="Arial" w:cs="Arial"/>
          <w:color w:val="1C2020"/>
          <w:sz w:val="22"/>
          <w:szCs w:val="22"/>
        </w:rPr>
        <w:t>STP for waste re-cycling</w:t>
      </w:r>
    </w:p>
    <w:p w14:paraId="0A32321F" w14:textId="77777777" w:rsidR="00C54129" w:rsidRPr="00C54129" w:rsidRDefault="00C54129" w:rsidP="00841900">
      <w:pPr>
        <w:pStyle w:val="ListParagraph"/>
        <w:numPr>
          <w:ilvl w:val="1"/>
          <w:numId w:val="42"/>
        </w:numPr>
        <w:autoSpaceDE w:val="0"/>
        <w:autoSpaceDN w:val="0"/>
        <w:adjustRightInd w:val="0"/>
        <w:spacing w:line="360" w:lineRule="auto"/>
        <w:ind w:left="1134" w:right="-8" w:hanging="283"/>
        <w:jc w:val="both"/>
        <w:rPr>
          <w:rFonts w:ascii="Arial" w:hAnsi="Arial" w:cs="Arial"/>
          <w:color w:val="1C2020"/>
          <w:sz w:val="22"/>
          <w:szCs w:val="22"/>
        </w:rPr>
      </w:pPr>
      <w:r w:rsidRPr="00C54129">
        <w:rPr>
          <w:rFonts w:ascii="Arial" w:hAnsi="Arial" w:cs="Arial"/>
          <w:color w:val="1C2020"/>
          <w:sz w:val="22"/>
          <w:szCs w:val="22"/>
        </w:rPr>
        <w:t>Food supplier / Canteen (common for all blocks)</w:t>
      </w:r>
    </w:p>
    <w:p w14:paraId="42B988F5" w14:textId="77777777" w:rsidR="00C54129" w:rsidRPr="00C54129" w:rsidRDefault="00C54129" w:rsidP="00841900">
      <w:pPr>
        <w:pStyle w:val="ListParagraph"/>
        <w:numPr>
          <w:ilvl w:val="1"/>
          <w:numId w:val="42"/>
        </w:numPr>
        <w:autoSpaceDE w:val="0"/>
        <w:autoSpaceDN w:val="0"/>
        <w:adjustRightInd w:val="0"/>
        <w:spacing w:line="360" w:lineRule="auto"/>
        <w:ind w:left="1134" w:right="-8" w:hanging="283"/>
        <w:jc w:val="both"/>
        <w:rPr>
          <w:rFonts w:ascii="Arial" w:hAnsi="Arial" w:cs="Arial"/>
          <w:color w:val="1C2020"/>
          <w:sz w:val="22"/>
          <w:szCs w:val="22"/>
        </w:rPr>
      </w:pPr>
      <w:r w:rsidRPr="00C54129">
        <w:rPr>
          <w:rFonts w:ascii="Arial" w:hAnsi="Arial" w:cs="Arial"/>
          <w:color w:val="1C2020"/>
          <w:sz w:val="22"/>
          <w:szCs w:val="22"/>
        </w:rPr>
        <w:t>Machine supplier (common for all blocks)</w:t>
      </w:r>
    </w:p>
    <w:p w14:paraId="62C7F399" w14:textId="77777777" w:rsidR="00C54129" w:rsidRPr="00C54129" w:rsidRDefault="00C54129" w:rsidP="00841900">
      <w:pPr>
        <w:pStyle w:val="ListParagraph"/>
        <w:numPr>
          <w:ilvl w:val="1"/>
          <w:numId w:val="42"/>
        </w:numPr>
        <w:autoSpaceDE w:val="0"/>
        <w:autoSpaceDN w:val="0"/>
        <w:adjustRightInd w:val="0"/>
        <w:spacing w:line="360" w:lineRule="auto"/>
        <w:ind w:left="1134" w:right="-8" w:hanging="283"/>
        <w:jc w:val="both"/>
        <w:rPr>
          <w:rFonts w:ascii="Arial" w:hAnsi="Arial" w:cs="Arial"/>
          <w:color w:val="1C2020"/>
          <w:sz w:val="22"/>
          <w:szCs w:val="22"/>
        </w:rPr>
      </w:pPr>
      <w:r w:rsidRPr="00C54129">
        <w:rPr>
          <w:rFonts w:ascii="Arial" w:hAnsi="Arial" w:cs="Arial"/>
          <w:color w:val="1C2020"/>
          <w:sz w:val="22"/>
          <w:szCs w:val="22"/>
        </w:rPr>
        <w:t>Essential back-up electric supply for power failures</w:t>
      </w:r>
    </w:p>
    <w:p w14:paraId="2BD91132" w14:textId="77777777" w:rsidR="00C54129" w:rsidRPr="00C54129" w:rsidRDefault="00C54129" w:rsidP="00841900">
      <w:pPr>
        <w:pStyle w:val="ListParagraph"/>
        <w:numPr>
          <w:ilvl w:val="1"/>
          <w:numId w:val="42"/>
        </w:numPr>
        <w:autoSpaceDE w:val="0"/>
        <w:autoSpaceDN w:val="0"/>
        <w:adjustRightInd w:val="0"/>
        <w:spacing w:line="360" w:lineRule="auto"/>
        <w:ind w:left="1134" w:right="-8" w:hanging="283"/>
        <w:jc w:val="both"/>
        <w:rPr>
          <w:rFonts w:ascii="Arial" w:hAnsi="Arial" w:cs="Arial"/>
          <w:color w:val="1C2020"/>
          <w:sz w:val="22"/>
          <w:szCs w:val="22"/>
        </w:rPr>
      </w:pPr>
      <w:r w:rsidRPr="00C54129">
        <w:rPr>
          <w:rFonts w:ascii="Arial" w:hAnsi="Arial" w:cs="Arial"/>
          <w:color w:val="1C2020"/>
          <w:sz w:val="22"/>
          <w:szCs w:val="22"/>
        </w:rPr>
        <w:t>Other statutory equipment supplier</w:t>
      </w:r>
    </w:p>
    <w:p w14:paraId="4175721F" w14:textId="77777777" w:rsidR="00C54129" w:rsidRPr="00C54129" w:rsidRDefault="00C54129" w:rsidP="00841900">
      <w:pPr>
        <w:pStyle w:val="ListParagraph"/>
        <w:numPr>
          <w:ilvl w:val="1"/>
          <w:numId w:val="42"/>
        </w:numPr>
        <w:autoSpaceDE w:val="0"/>
        <w:autoSpaceDN w:val="0"/>
        <w:adjustRightInd w:val="0"/>
        <w:spacing w:line="360" w:lineRule="auto"/>
        <w:ind w:left="1134" w:right="-8" w:hanging="283"/>
        <w:jc w:val="both"/>
        <w:rPr>
          <w:rFonts w:ascii="Arial" w:hAnsi="Arial" w:cs="Arial"/>
          <w:color w:val="1C2020"/>
          <w:sz w:val="22"/>
          <w:szCs w:val="22"/>
        </w:rPr>
      </w:pPr>
      <w:r w:rsidRPr="00C54129">
        <w:rPr>
          <w:rFonts w:ascii="Arial" w:hAnsi="Arial" w:cs="Arial"/>
          <w:color w:val="1C2020"/>
          <w:sz w:val="22"/>
          <w:szCs w:val="22"/>
        </w:rPr>
        <w:t>Common area security systems</w:t>
      </w:r>
    </w:p>
    <w:p w14:paraId="51A7E9A0" w14:textId="77777777" w:rsidR="00C54129" w:rsidRPr="00C54129" w:rsidRDefault="00C54129" w:rsidP="00841900">
      <w:pPr>
        <w:pStyle w:val="ListParagraph"/>
        <w:numPr>
          <w:ilvl w:val="1"/>
          <w:numId w:val="42"/>
        </w:numPr>
        <w:autoSpaceDE w:val="0"/>
        <w:autoSpaceDN w:val="0"/>
        <w:adjustRightInd w:val="0"/>
        <w:spacing w:line="360" w:lineRule="auto"/>
        <w:ind w:left="1134" w:right="-8" w:hanging="283"/>
        <w:jc w:val="both"/>
        <w:rPr>
          <w:rFonts w:ascii="Arial" w:hAnsi="Arial" w:cs="Arial"/>
          <w:color w:val="1C2020"/>
          <w:sz w:val="22"/>
          <w:szCs w:val="22"/>
        </w:rPr>
      </w:pPr>
      <w:r w:rsidRPr="00C54129">
        <w:rPr>
          <w:rFonts w:ascii="Arial" w:hAnsi="Arial" w:cs="Arial"/>
          <w:color w:val="1C2020"/>
          <w:sz w:val="22"/>
          <w:szCs w:val="22"/>
        </w:rPr>
        <w:t>Bare shell unit with 14+ Ft. ceiling height</w:t>
      </w:r>
    </w:p>
    <w:p w14:paraId="31BA7B37" w14:textId="77777777" w:rsidR="00C54129" w:rsidRPr="00C54129" w:rsidRDefault="00C54129" w:rsidP="00841900">
      <w:pPr>
        <w:pStyle w:val="ListParagraph"/>
        <w:numPr>
          <w:ilvl w:val="1"/>
          <w:numId w:val="42"/>
        </w:numPr>
        <w:autoSpaceDE w:val="0"/>
        <w:autoSpaceDN w:val="0"/>
        <w:adjustRightInd w:val="0"/>
        <w:spacing w:line="360" w:lineRule="auto"/>
        <w:ind w:left="1134" w:right="-8" w:hanging="283"/>
        <w:jc w:val="both"/>
        <w:rPr>
          <w:rFonts w:ascii="Arial" w:hAnsi="Arial" w:cs="Arial"/>
          <w:color w:val="1C2020"/>
          <w:sz w:val="22"/>
          <w:szCs w:val="22"/>
        </w:rPr>
      </w:pPr>
      <w:r w:rsidRPr="00C54129">
        <w:rPr>
          <w:rFonts w:ascii="Arial" w:hAnsi="Arial" w:cs="Arial"/>
          <w:color w:val="1C2020"/>
          <w:sz w:val="22"/>
          <w:szCs w:val="22"/>
        </w:rPr>
        <w:t>Kota flooring in common areas</w:t>
      </w:r>
    </w:p>
    <w:p w14:paraId="5A15A985" w14:textId="77777777" w:rsidR="00C54129" w:rsidRPr="00C54129" w:rsidRDefault="00C54129" w:rsidP="00841900">
      <w:pPr>
        <w:pStyle w:val="ListParagraph"/>
        <w:numPr>
          <w:ilvl w:val="1"/>
          <w:numId w:val="42"/>
        </w:numPr>
        <w:autoSpaceDE w:val="0"/>
        <w:autoSpaceDN w:val="0"/>
        <w:adjustRightInd w:val="0"/>
        <w:spacing w:line="360" w:lineRule="auto"/>
        <w:ind w:left="1134" w:right="-8" w:hanging="283"/>
        <w:jc w:val="both"/>
        <w:rPr>
          <w:rFonts w:ascii="Arial" w:hAnsi="Arial" w:cs="Arial"/>
          <w:color w:val="1C2020"/>
          <w:sz w:val="22"/>
          <w:szCs w:val="22"/>
        </w:rPr>
      </w:pPr>
      <w:r w:rsidRPr="00C54129">
        <w:rPr>
          <w:rFonts w:ascii="Arial" w:hAnsi="Arial" w:cs="Arial"/>
          <w:color w:val="1C2020"/>
          <w:sz w:val="22"/>
          <w:szCs w:val="22"/>
        </w:rPr>
        <w:t>Tremix flooring in unit</w:t>
      </w:r>
    </w:p>
    <w:p w14:paraId="3BB91BFF" w14:textId="77777777" w:rsidR="00C54129" w:rsidRPr="008275B6" w:rsidRDefault="00C54129" w:rsidP="00841900">
      <w:pPr>
        <w:pStyle w:val="ListParagraph"/>
        <w:numPr>
          <w:ilvl w:val="1"/>
          <w:numId w:val="42"/>
        </w:numPr>
        <w:autoSpaceDE w:val="0"/>
        <w:autoSpaceDN w:val="0"/>
        <w:adjustRightInd w:val="0"/>
        <w:spacing w:line="360" w:lineRule="auto"/>
        <w:ind w:left="1134" w:right="-8" w:hanging="283"/>
        <w:jc w:val="both"/>
        <w:rPr>
          <w:rFonts w:ascii="Arial" w:hAnsi="Arial" w:cs="Arial"/>
          <w:color w:val="1C2020"/>
          <w:sz w:val="22"/>
          <w:szCs w:val="22"/>
        </w:rPr>
      </w:pPr>
      <w:r w:rsidRPr="00C54129">
        <w:rPr>
          <w:rFonts w:ascii="Arial" w:hAnsi="Arial" w:cs="Arial"/>
          <w:color w:val="1C2020"/>
          <w:sz w:val="22"/>
          <w:szCs w:val="22"/>
        </w:rPr>
        <w:t>Common</w:t>
      </w:r>
      <w:r w:rsidRPr="008275B6">
        <w:rPr>
          <w:rFonts w:ascii="Arial" w:hAnsi="Arial" w:cs="Arial"/>
          <w:color w:val="1C2020"/>
          <w:sz w:val="22"/>
          <w:szCs w:val="22"/>
        </w:rPr>
        <w:t xml:space="preserve"> </w:t>
      </w:r>
      <w:r w:rsidRPr="00C54129">
        <w:rPr>
          <w:rFonts w:ascii="Arial" w:hAnsi="Arial" w:cs="Arial"/>
          <w:color w:val="1C2020"/>
          <w:sz w:val="22"/>
          <w:szCs w:val="22"/>
        </w:rPr>
        <w:t>equipment lifts with 2 Tonne capacity</w:t>
      </w:r>
    </w:p>
    <w:p w14:paraId="1668FDDE" w14:textId="2F2BBB31" w:rsidR="00C54129" w:rsidRPr="008275B6" w:rsidRDefault="00C54129" w:rsidP="00841900">
      <w:pPr>
        <w:pStyle w:val="ListParagraph"/>
        <w:numPr>
          <w:ilvl w:val="1"/>
          <w:numId w:val="42"/>
        </w:numPr>
        <w:autoSpaceDE w:val="0"/>
        <w:autoSpaceDN w:val="0"/>
        <w:adjustRightInd w:val="0"/>
        <w:spacing w:line="360" w:lineRule="auto"/>
        <w:ind w:left="1134" w:right="-8" w:hanging="283"/>
        <w:jc w:val="both"/>
        <w:rPr>
          <w:rFonts w:ascii="Arial" w:hAnsi="Arial" w:cs="Arial"/>
          <w:color w:val="1C2020"/>
          <w:sz w:val="22"/>
          <w:szCs w:val="22"/>
        </w:rPr>
      </w:pPr>
      <w:r w:rsidRPr="00C54129">
        <w:rPr>
          <w:rFonts w:ascii="Arial" w:hAnsi="Arial" w:cs="Arial"/>
          <w:color w:val="1C2020"/>
          <w:sz w:val="22"/>
          <w:szCs w:val="22"/>
        </w:rPr>
        <w:t>There is a provision for additional parking – However, the same shall be for additional charges (Tentative charges shall be INR 500,000 per parking- for internal use only)</w:t>
      </w:r>
    </w:p>
    <w:p w14:paraId="02ACE253" w14:textId="00513DD0" w:rsidR="00C54129" w:rsidRPr="00C54129" w:rsidRDefault="006A419C" w:rsidP="00841900">
      <w:pPr>
        <w:pStyle w:val="ListParagraph"/>
        <w:numPr>
          <w:ilvl w:val="1"/>
          <w:numId w:val="42"/>
        </w:numPr>
        <w:autoSpaceDE w:val="0"/>
        <w:autoSpaceDN w:val="0"/>
        <w:adjustRightInd w:val="0"/>
        <w:spacing w:line="360" w:lineRule="auto"/>
        <w:ind w:left="1134" w:right="-8" w:hanging="283"/>
        <w:jc w:val="both"/>
        <w:rPr>
          <w:rFonts w:ascii="Arial" w:hAnsi="Arial" w:cs="Arial"/>
          <w:color w:val="1C2020"/>
          <w:sz w:val="22"/>
          <w:szCs w:val="22"/>
        </w:rPr>
      </w:pPr>
      <w:r w:rsidRPr="006A419C">
        <w:rPr>
          <w:rFonts w:ascii="Arial" w:hAnsi="Arial" w:cs="Arial"/>
          <w:color w:val="1C2020"/>
          <w:sz w:val="22"/>
          <w:szCs w:val="22"/>
        </w:rPr>
        <w:t>Proposed low-cost accommodation nearby</w:t>
      </w:r>
      <w:r>
        <w:rPr>
          <w:rFonts w:ascii="Arial" w:hAnsi="Arial" w:cs="Arial"/>
          <w:color w:val="1C2020"/>
          <w:sz w:val="22"/>
          <w:szCs w:val="22"/>
        </w:rPr>
        <w:t xml:space="preserve"> for workers. </w:t>
      </w:r>
      <w:r>
        <w:rPr>
          <w:rFonts w:ascii="Arial" w:hAnsi="Arial" w:cs="Arial"/>
          <w:color w:val="1C2020"/>
          <w:sz w:val="22"/>
          <w:szCs w:val="22"/>
        </w:rPr>
        <w:tab/>
      </w:r>
    </w:p>
    <w:p w14:paraId="7574D7F2" w14:textId="77777777" w:rsidR="005F2C34" w:rsidRDefault="005F2C34" w:rsidP="006A419C">
      <w:pPr>
        <w:pStyle w:val="ListParagraph"/>
        <w:autoSpaceDE w:val="0"/>
        <w:autoSpaceDN w:val="0"/>
        <w:adjustRightInd w:val="0"/>
        <w:spacing w:line="360" w:lineRule="auto"/>
        <w:ind w:left="851" w:right="-8"/>
        <w:jc w:val="both"/>
        <w:rPr>
          <w:rFonts w:ascii="Arial" w:hAnsi="Arial" w:cs="Arial"/>
          <w:b/>
          <w:sz w:val="22"/>
          <w:szCs w:val="22"/>
          <w:lang w:eastAsia="en-IN"/>
        </w:rPr>
      </w:pPr>
    </w:p>
    <w:p w14:paraId="0D3A892E" w14:textId="4FBE9728" w:rsidR="00CA1B86" w:rsidRPr="00B257AB" w:rsidRDefault="001D0BE3" w:rsidP="00117D60">
      <w:pPr>
        <w:pStyle w:val="ListParagraph"/>
        <w:numPr>
          <w:ilvl w:val="0"/>
          <w:numId w:val="25"/>
        </w:numPr>
        <w:autoSpaceDE w:val="0"/>
        <w:autoSpaceDN w:val="0"/>
        <w:adjustRightInd w:val="0"/>
        <w:spacing w:after="240" w:line="360" w:lineRule="auto"/>
        <w:ind w:left="426" w:right="-8" w:hanging="425"/>
        <w:jc w:val="both"/>
        <w:rPr>
          <w:rFonts w:ascii="Arial" w:hAnsi="Arial" w:cs="Arial"/>
          <w:sz w:val="22"/>
          <w:szCs w:val="22"/>
          <w:lang w:eastAsia="en-IN"/>
        </w:rPr>
      </w:pPr>
      <w:r w:rsidRPr="00B257AB">
        <w:rPr>
          <w:rFonts w:ascii="Arial" w:hAnsi="Arial" w:cs="Arial"/>
          <w:b/>
          <w:sz w:val="22"/>
          <w:szCs w:val="22"/>
          <w:lang w:eastAsia="en-IN"/>
        </w:rPr>
        <w:t>MARKETING, SELLING &amp; DISTRIBUTION PLAN</w:t>
      </w:r>
      <w:r w:rsidR="00447710" w:rsidRPr="00B257AB">
        <w:rPr>
          <w:rFonts w:ascii="Arial" w:hAnsi="Arial" w:cs="Arial"/>
          <w:b/>
          <w:sz w:val="22"/>
          <w:szCs w:val="22"/>
          <w:lang w:eastAsia="en-IN"/>
        </w:rPr>
        <w:t>:</w:t>
      </w:r>
      <w:r w:rsidR="0090119D" w:rsidRPr="00B257AB">
        <w:rPr>
          <w:rFonts w:ascii="Arial" w:hAnsi="Arial" w:cs="Arial"/>
          <w:b/>
          <w:sz w:val="22"/>
          <w:szCs w:val="22"/>
          <w:lang w:eastAsia="en-IN"/>
        </w:rPr>
        <w:t xml:space="preserve"> </w:t>
      </w:r>
      <w:r w:rsidR="00702044" w:rsidRPr="00B257AB">
        <w:rPr>
          <w:rFonts w:ascii="Arial" w:hAnsi="Arial" w:cs="Arial"/>
          <w:sz w:val="22"/>
          <w:szCs w:val="22"/>
          <w:lang w:eastAsia="en-IN"/>
        </w:rPr>
        <w:t xml:space="preserve">This dynamic venture will provide effective support to jewellery manufacturers/traders who are interested to relocate, expand or invest in the state of Maharashtra. The success of park </w:t>
      </w:r>
      <w:r w:rsidR="00EA79C5" w:rsidRPr="00B257AB">
        <w:rPr>
          <w:rFonts w:ascii="Arial" w:hAnsi="Arial" w:cs="Arial"/>
          <w:sz w:val="22"/>
          <w:szCs w:val="22"/>
          <w:lang w:eastAsia="en-IN"/>
        </w:rPr>
        <w:t>depends</w:t>
      </w:r>
      <w:r w:rsidR="00702044" w:rsidRPr="00B257AB">
        <w:rPr>
          <w:rFonts w:ascii="Arial" w:hAnsi="Arial" w:cs="Arial"/>
          <w:sz w:val="22"/>
          <w:szCs w:val="22"/>
          <w:lang w:eastAsia="en-IN"/>
        </w:rPr>
        <w:t xml:space="preserve"> on innovative efforts and constant interaction with prospective tenants and investors.</w:t>
      </w:r>
    </w:p>
    <w:p w14:paraId="7386378B" w14:textId="103511D1" w:rsidR="00760F2D" w:rsidRDefault="00760F2D" w:rsidP="00983B11">
      <w:pPr>
        <w:pStyle w:val="ListParagraph"/>
        <w:autoSpaceDE w:val="0"/>
        <w:autoSpaceDN w:val="0"/>
        <w:adjustRightInd w:val="0"/>
        <w:spacing w:after="240" w:line="360" w:lineRule="auto"/>
        <w:ind w:left="426" w:right="-8"/>
        <w:jc w:val="both"/>
        <w:rPr>
          <w:rFonts w:ascii="Arial" w:hAnsi="Arial" w:cs="Arial"/>
          <w:sz w:val="22"/>
          <w:szCs w:val="22"/>
          <w:lang w:eastAsia="en-IN"/>
        </w:rPr>
      </w:pPr>
      <w:r w:rsidRPr="00760F2D">
        <w:rPr>
          <w:rFonts w:ascii="Arial" w:hAnsi="Arial" w:cs="Arial"/>
          <w:sz w:val="22"/>
          <w:szCs w:val="22"/>
          <w:lang w:eastAsia="en-IN"/>
        </w:rPr>
        <w:t>The aim is to successfully establish the Park and market the space for setting up of the industrial/ge</w:t>
      </w:r>
      <w:r>
        <w:rPr>
          <w:rFonts w:ascii="Arial" w:hAnsi="Arial" w:cs="Arial"/>
          <w:sz w:val="22"/>
          <w:szCs w:val="22"/>
          <w:lang w:eastAsia="en-IN"/>
        </w:rPr>
        <w:t xml:space="preserve">ms &amp; jewellery processing units and </w:t>
      </w:r>
      <w:r w:rsidRPr="00760F2D">
        <w:rPr>
          <w:rFonts w:ascii="Arial" w:hAnsi="Arial" w:cs="Arial"/>
          <w:sz w:val="22"/>
          <w:szCs w:val="22"/>
          <w:lang w:eastAsia="en-IN"/>
        </w:rPr>
        <w:t>market the available space for units in the first three years with the major bulk in the very first year.</w:t>
      </w:r>
    </w:p>
    <w:p w14:paraId="5EF92CA1" w14:textId="1A1EF83C" w:rsidR="00760F2D" w:rsidRDefault="002E3A7D" w:rsidP="00983B11">
      <w:pPr>
        <w:pStyle w:val="ListParagraph"/>
        <w:autoSpaceDE w:val="0"/>
        <w:autoSpaceDN w:val="0"/>
        <w:adjustRightInd w:val="0"/>
        <w:spacing w:after="240" w:line="360" w:lineRule="auto"/>
        <w:ind w:left="426" w:right="-8"/>
        <w:jc w:val="both"/>
        <w:rPr>
          <w:rFonts w:ascii="Arial" w:hAnsi="Arial" w:cs="Arial"/>
          <w:sz w:val="22"/>
          <w:szCs w:val="22"/>
          <w:lang w:eastAsia="en-IN"/>
        </w:rPr>
      </w:pPr>
      <w:r w:rsidRPr="002E3A7D">
        <w:rPr>
          <w:rFonts w:ascii="Arial" w:hAnsi="Arial" w:cs="Arial"/>
          <w:b/>
          <w:sz w:val="22"/>
          <w:szCs w:val="22"/>
          <w:lang w:eastAsia="en-IN"/>
        </w:rPr>
        <w:t>PRODUCT POSITIONING:</w:t>
      </w:r>
      <w:r>
        <w:rPr>
          <w:rFonts w:ascii="Arial" w:hAnsi="Arial" w:cs="Arial"/>
          <w:sz w:val="22"/>
          <w:szCs w:val="22"/>
          <w:lang w:eastAsia="en-IN"/>
        </w:rPr>
        <w:t xml:space="preserve"> </w:t>
      </w:r>
      <w:r w:rsidR="00760F2D" w:rsidRPr="00760F2D">
        <w:rPr>
          <w:rFonts w:ascii="Arial" w:hAnsi="Arial" w:cs="Arial"/>
          <w:sz w:val="22"/>
          <w:szCs w:val="22"/>
          <w:lang w:eastAsia="en-IN"/>
        </w:rPr>
        <w:t xml:space="preserve">The product will be positioned to highlight the </w:t>
      </w:r>
      <w:r w:rsidR="00760F2D">
        <w:rPr>
          <w:rFonts w:ascii="Arial" w:hAnsi="Arial" w:cs="Arial"/>
          <w:sz w:val="22"/>
          <w:szCs w:val="22"/>
          <w:lang w:eastAsia="en-IN"/>
        </w:rPr>
        <w:t xml:space="preserve">advantages such as </w:t>
      </w:r>
      <w:r w:rsidR="00760F2D" w:rsidRPr="00760F2D">
        <w:rPr>
          <w:rFonts w:ascii="Arial" w:hAnsi="Arial" w:cs="Arial"/>
          <w:sz w:val="22"/>
          <w:szCs w:val="22"/>
          <w:lang w:eastAsia="en-IN"/>
        </w:rPr>
        <w:t xml:space="preserve">First of Kind highly secured all under one roof manufacturing zone for gems &amp; jewellery, Competitive built up space/ land cost with shared cost of common facilities, Complex ensuring low investment per unit of production and transaction cost, </w:t>
      </w:r>
      <w:r w:rsidR="00760F2D" w:rsidRPr="00221438">
        <w:rPr>
          <w:rFonts w:ascii="Arial" w:hAnsi="Arial" w:cs="Arial"/>
          <w:sz w:val="22"/>
          <w:szCs w:val="22"/>
          <w:lang w:eastAsia="en-IN"/>
        </w:rPr>
        <w:t>Facilitating regulatory environment with single window clearance and access to MSME schemes enabling trade and business environment</w:t>
      </w:r>
      <w:r w:rsidR="00012550" w:rsidRPr="00221438">
        <w:rPr>
          <w:rFonts w:ascii="Arial" w:hAnsi="Arial" w:cs="Arial"/>
          <w:sz w:val="22"/>
          <w:szCs w:val="22"/>
          <w:lang w:eastAsia="en-IN"/>
        </w:rPr>
        <w:t>,</w:t>
      </w:r>
      <w:r w:rsidR="00012550">
        <w:rPr>
          <w:rFonts w:ascii="Arial" w:hAnsi="Arial" w:cs="Arial"/>
          <w:sz w:val="22"/>
          <w:szCs w:val="22"/>
          <w:lang w:eastAsia="en-IN"/>
        </w:rPr>
        <w:t xml:space="preserve"> </w:t>
      </w:r>
      <w:r w:rsidR="00012550" w:rsidRPr="00012550">
        <w:rPr>
          <w:rFonts w:ascii="Arial" w:hAnsi="Arial" w:cs="Arial"/>
          <w:sz w:val="22"/>
          <w:szCs w:val="22"/>
          <w:lang w:eastAsia="en-IN"/>
        </w:rPr>
        <w:t>Promotion of handmade jewellery making and tourism avenues, Industrial park which works round the clock, Adequately networked for power and water availability, Complex with world standard centralized Facilities with self-content units promoting healthier work environment</w:t>
      </w:r>
      <w:r>
        <w:rPr>
          <w:rFonts w:ascii="Arial" w:hAnsi="Arial" w:cs="Arial"/>
          <w:sz w:val="22"/>
          <w:szCs w:val="22"/>
          <w:lang w:eastAsia="en-IN"/>
        </w:rPr>
        <w:t>.</w:t>
      </w:r>
    </w:p>
    <w:p w14:paraId="3BC92B21" w14:textId="2CDDB8E1" w:rsidR="002F792A" w:rsidRDefault="002F792A" w:rsidP="00983B11">
      <w:pPr>
        <w:pStyle w:val="ListParagraph"/>
        <w:autoSpaceDE w:val="0"/>
        <w:autoSpaceDN w:val="0"/>
        <w:adjustRightInd w:val="0"/>
        <w:spacing w:after="240" w:line="360" w:lineRule="auto"/>
        <w:ind w:left="426" w:right="-8"/>
        <w:jc w:val="both"/>
        <w:rPr>
          <w:rFonts w:ascii="Arial" w:hAnsi="Arial" w:cs="Arial"/>
          <w:sz w:val="22"/>
          <w:szCs w:val="22"/>
          <w:lang w:eastAsia="en-IN"/>
        </w:rPr>
      </w:pPr>
      <w:r w:rsidRPr="002F792A">
        <w:rPr>
          <w:rFonts w:ascii="Arial" w:hAnsi="Arial" w:cs="Arial"/>
          <w:b/>
          <w:sz w:val="22"/>
          <w:szCs w:val="22"/>
          <w:lang w:eastAsia="en-IN"/>
        </w:rPr>
        <w:t>TARGET MARKET:</w:t>
      </w:r>
      <w:r>
        <w:rPr>
          <w:rFonts w:ascii="Arial" w:hAnsi="Arial" w:cs="Arial"/>
          <w:b/>
          <w:sz w:val="22"/>
          <w:szCs w:val="22"/>
          <w:lang w:eastAsia="en-IN"/>
        </w:rPr>
        <w:t xml:space="preserve"> </w:t>
      </w:r>
      <w:r>
        <w:rPr>
          <w:rFonts w:ascii="Arial" w:hAnsi="Arial" w:cs="Arial"/>
          <w:sz w:val="22"/>
          <w:szCs w:val="22"/>
          <w:lang w:eastAsia="en-IN"/>
        </w:rPr>
        <w:t xml:space="preserve">As per the information provided by the client/company, </w:t>
      </w:r>
      <w:r w:rsidRPr="002F792A">
        <w:rPr>
          <w:rFonts w:ascii="Arial" w:hAnsi="Arial" w:cs="Arial"/>
          <w:sz w:val="22"/>
          <w:szCs w:val="22"/>
          <w:lang w:eastAsia="en-IN"/>
        </w:rPr>
        <w:t>Zaveri Bazaar Units, Units located in Dahisar, MIDC, Dadar, Lower Parel and Bandra region of Mumbai city and suburban districts, Leading players outside Greater Mumbai Region, Leading players outside Maharashtra</w:t>
      </w:r>
      <w:r>
        <w:rPr>
          <w:rFonts w:ascii="Arial" w:hAnsi="Arial" w:cs="Arial"/>
          <w:sz w:val="22"/>
          <w:szCs w:val="22"/>
          <w:lang w:eastAsia="en-IN"/>
        </w:rPr>
        <w:t xml:space="preserve"> will be the target markets for the company offerings.</w:t>
      </w:r>
    </w:p>
    <w:p w14:paraId="607935CF" w14:textId="6FB62727" w:rsidR="00221438" w:rsidRPr="00B257AB" w:rsidRDefault="002F792A" w:rsidP="00B257AB">
      <w:pPr>
        <w:pStyle w:val="ListParagraph"/>
        <w:autoSpaceDE w:val="0"/>
        <w:autoSpaceDN w:val="0"/>
        <w:adjustRightInd w:val="0"/>
        <w:spacing w:after="240" w:line="360" w:lineRule="auto"/>
        <w:ind w:left="426" w:right="-8"/>
        <w:jc w:val="both"/>
        <w:rPr>
          <w:rFonts w:ascii="Arial" w:hAnsi="Arial" w:cs="Arial"/>
          <w:sz w:val="22"/>
          <w:szCs w:val="22"/>
          <w:lang w:eastAsia="en-IN"/>
        </w:rPr>
      </w:pPr>
      <w:r w:rsidRPr="002F792A">
        <w:rPr>
          <w:rFonts w:ascii="Arial" w:hAnsi="Arial" w:cs="Arial"/>
          <w:b/>
          <w:sz w:val="22"/>
          <w:szCs w:val="22"/>
          <w:lang w:eastAsia="en-IN"/>
        </w:rPr>
        <w:t>PROMOTION STRATEGIES:</w:t>
      </w:r>
      <w:r>
        <w:rPr>
          <w:rFonts w:ascii="Arial" w:hAnsi="Arial" w:cs="Arial"/>
          <w:b/>
          <w:sz w:val="22"/>
          <w:szCs w:val="22"/>
          <w:lang w:eastAsia="en-IN"/>
        </w:rPr>
        <w:t xml:space="preserve"> </w:t>
      </w:r>
      <w:r w:rsidRPr="002F792A">
        <w:rPr>
          <w:rFonts w:ascii="Arial" w:hAnsi="Arial" w:cs="Arial"/>
          <w:sz w:val="22"/>
          <w:szCs w:val="22"/>
          <w:lang w:eastAsia="en-IN"/>
        </w:rPr>
        <w:t>The marketing pitch will revolve around the key park features, primarily being the first integrated complex of India and providing assistance from government to create a Gems &amp; Jewellery industry complete with all the facilities of hard &amp; soft infrastructure as what one is accustomed to in a cluster.</w:t>
      </w:r>
      <w:r>
        <w:rPr>
          <w:rFonts w:ascii="Arial" w:hAnsi="Arial" w:cs="Arial"/>
          <w:sz w:val="22"/>
          <w:szCs w:val="22"/>
          <w:lang w:eastAsia="en-IN"/>
        </w:rPr>
        <w:t xml:space="preserve"> </w:t>
      </w:r>
      <w:r w:rsidR="00221438" w:rsidRPr="00B257AB">
        <w:rPr>
          <w:rFonts w:ascii="Arial" w:hAnsi="Arial" w:cs="Arial"/>
          <w:b/>
          <w:sz w:val="22"/>
          <w:szCs w:val="22"/>
          <w:lang w:eastAsia="en-IN"/>
        </w:rPr>
        <w:t>The key elements of this strategy are shown below.</w:t>
      </w:r>
    </w:p>
    <w:p w14:paraId="2B15A15C" w14:textId="2F9F6617" w:rsidR="00221438" w:rsidRPr="00B257AB" w:rsidRDefault="00221438" w:rsidP="00841900">
      <w:pPr>
        <w:pStyle w:val="ListParagraph"/>
        <w:numPr>
          <w:ilvl w:val="0"/>
          <w:numId w:val="45"/>
        </w:numPr>
        <w:autoSpaceDE w:val="0"/>
        <w:autoSpaceDN w:val="0"/>
        <w:adjustRightInd w:val="0"/>
        <w:spacing w:after="240" w:line="360" w:lineRule="auto"/>
        <w:ind w:left="851" w:right="-8" w:hanging="425"/>
        <w:jc w:val="both"/>
        <w:rPr>
          <w:rFonts w:ascii="Arial" w:hAnsi="Arial" w:cs="Arial"/>
          <w:b/>
          <w:sz w:val="22"/>
          <w:szCs w:val="22"/>
          <w:lang w:eastAsia="en-IN"/>
        </w:rPr>
      </w:pPr>
      <w:r>
        <w:rPr>
          <w:rFonts w:ascii="Arial" w:hAnsi="Arial" w:cs="Arial"/>
          <w:sz w:val="22"/>
          <w:szCs w:val="22"/>
          <w:lang w:eastAsia="en-IN"/>
        </w:rPr>
        <w:t>Actively promote gems and Jewellery Park in all the events and seminars of GJEPC, IJPM and other jewellery associations.</w:t>
      </w:r>
      <w:r w:rsidR="00B257AB">
        <w:rPr>
          <w:rFonts w:ascii="Arial" w:hAnsi="Arial" w:cs="Arial"/>
          <w:sz w:val="22"/>
          <w:szCs w:val="22"/>
          <w:lang w:eastAsia="en-IN"/>
        </w:rPr>
        <w:t xml:space="preserve"> </w:t>
      </w:r>
      <w:r w:rsidRPr="00B257AB">
        <w:rPr>
          <w:rFonts w:ascii="Arial" w:hAnsi="Arial" w:cs="Arial"/>
          <w:sz w:val="22"/>
          <w:szCs w:val="22"/>
          <w:lang w:eastAsia="en-IN"/>
        </w:rPr>
        <w:t>Investment promotion for the jewellery park in both domestic and international market.</w:t>
      </w:r>
    </w:p>
    <w:p w14:paraId="7DE18233" w14:textId="639BEBE9" w:rsidR="00221438" w:rsidRPr="00B257AB" w:rsidRDefault="00221438" w:rsidP="00841900">
      <w:pPr>
        <w:pStyle w:val="ListParagraph"/>
        <w:numPr>
          <w:ilvl w:val="0"/>
          <w:numId w:val="45"/>
        </w:numPr>
        <w:autoSpaceDE w:val="0"/>
        <w:autoSpaceDN w:val="0"/>
        <w:adjustRightInd w:val="0"/>
        <w:spacing w:after="240" w:line="360" w:lineRule="auto"/>
        <w:ind w:left="851" w:right="-8" w:hanging="425"/>
        <w:jc w:val="both"/>
        <w:rPr>
          <w:rFonts w:ascii="Arial" w:hAnsi="Arial" w:cs="Arial"/>
          <w:sz w:val="22"/>
          <w:szCs w:val="22"/>
          <w:lang w:eastAsia="en-IN"/>
        </w:rPr>
      </w:pPr>
      <w:r w:rsidRPr="00B257AB">
        <w:rPr>
          <w:rFonts w:ascii="Arial" w:hAnsi="Arial" w:cs="Arial"/>
          <w:sz w:val="22"/>
          <w:szCs w:val="22"/>
          <w:lang w:eastAsia="en-IN"/>
        </w:rPr>
        <w:t>Host the IIJS premiere and signature shows at the jewellery park to attract investors from India and overseas.</w:t>
      </w:r>
      <w:r w:rsidR="00B257AB">
        <w:rPr>
          <w:rFonts w:ascii="Arial" w:hAnsi="Arial" w:cs="Arial"/>
          <w:sz w:val="22"/>
          <w:szCs w:val="22"/>
          <w:lang w:eastAsia="en-IN"/>
        </w:rPr>
        <w:t xml:space="preserve"> </w:t>
      </w:r>
      <w:r w:rsidRPr="00B257AB">
        <w:rPr>
          <w:rFonts w:ascii="Arial" w:hAnsi="Arial" w:cs="Arial"/>
          <w:sz w:val="22"/>
          <w:szCs w:val="22"/>
          <w:lang w:eastAsia="en-IN"/>
        </w:rPr>
        <w:t>Partnership with banks for easy financing options.</w:t>
      </w:r>
      <w:r w:rsidR="00B257AB" w:rsidRPr="00B257AB">
        <w:rPr>
          <w:rFonts w:ascii="Arial" w:hAnsi="Arial" w:cs="Arial"/>
          <w:sz w:val="22"/>
          <w:szCs w:val="22"/>
          <w:lang w:eastAsia="en-IN"/>
        </w:rPr>
        <w:t xml:space="preserve"> Facilitate in identifying accommodation and promoting healthier work environment for karigars. </w:t>
      </w:r>
    </w:p>
    <w:p w14:paraId="0517361E" w14:textId="77777777" w:rsidR="00B257AB" w:rsidRDefault="00221438" w:rsidP="00841900">
      <w:pPr>
        <w:pStyle w:val="ListParagraph"/>
        <w:numPr>
          <w:ilvl w:val="0"/>
          <w:numId w:val="45"/>
        </w:numPr>
        <w:autoSpaceDE w:val="0"/>
        <w:autoSpaceDN w:val="0"/>
        <w:adjustRightInd w:val="0"/>
        <w:spacing w:after="240" w:line="360" w:lineRule="auto"/>
        <w:ind w:left="851" w:right="-8" w:hanging="425"/>
        <w:jc w:val="both"/>
        <w:rPr>
          <w:rFonts w:ascii="Arial" w:hAnsi="Arial" w:cs="Arial"/>
          <w:sz w:val="22"/>
          <w:szCs w:val="22"/>
          <w:lang w:eastAsia="en-IN"/>
        </w:rPr>
      </w:pPr>
      <w:r w:rsidRPr="00B257AB">
        <w:rPr>
          <w:rFonts w:ascii="Arial" w:hAnsi="Arial" w:cs="Arial"/>
          <w:sz w:val="22"/>
          <w:szCs w:val="22"/>
          <w:lang w:eastAsia="en-IN"/>
        </w:rPr>
        <w:t xml:space="preserve">Facilitate regulatory environment with single window clearance and access to government schemes enabling trade and </w:t>
      </w:r>
      <w:r w:rsidR="00B257AB" w:rsidRPr="00B257AB">
        <w:rPr>
          <w:rFonts w:ascii="Arial" w:hAnsi="Arial" w:cs="Arial"/>
          <w:sz w:val="22"/>
          <w:szCs w:val="22"/>
          <w:lang w:eastAsia="en-IN"/>
        </w:rPr>
        <w:t>businesses</w:t>
      </w:r>
      <w:r w:rsidRPr="00B257AB">
        <w:rPr>
          <w:rFonts w:ascii="Arial" w:hAnsi="Arial" w:cs="Arial"/>
          <w:sz w:val="22"/>
          <w:szCs w:val="22"/>
          <w:lang w:eastAsia="en-IN"/>
        </w:rPr>
        <w:t xml:space="preserve"> environment.</w:t>
      </w:r>
    </w:p>
    <w:p w14:paraId="4EB4F08B" w14:textId="77777777" w:rsidR="00C228B2" w:rsidRDefault="00221438" w:rsidP="00841900">
      <w:pPr>
        <w:pStyle w:val="ListParagraph"/>
        <w:numPr>
          <w:ilvl w:val="0"/>
          <w:numId w:val="45"/>
        </w:numPr>
        <w:autoSpaceDE w:val="0"/>
        <w:autoSpaceDN w:val="0"/>
        <w:adjustRightInd w:val="0"/>
        <w:spacing w:after="240" w:line="360" w:lineRule="auto"/>
        <w:ind w:left="851" w:right="-8" w:hanging="425"/>
        <w:jc w:val="both"/>
        <w:rPr>
          <w:rFonts w:ascii="Arial" w:hAnsi="Arial" w:cs="Arial"/>
          <w:sz w:val="22"/>
          <w:szCs w:val="22"/>
          <w:lang w:eastAsia="en-IN"/>
        </w:rPr>
      </w:pPr>
      <w:r w:rsidRPr="00B257AB">
        <w:rPr>
          <w:rFonts w:ascii="Arial" w:hAnsi="Arial" w:cs="Arial"/>
          <w:sz w:val="22"/>
          <w:szCs w:val="22"/>
          <w:lang w:eastAsia="en-IN"/>
        </w:rPr>
        <w:t>Partnering with global institutions for training and skill development of Karigars.</w:t>
      </w:r>
      <w:r w:rsidR="00B257AB" w:rsidRPr="00B257AB">
        <w:rPr>
          <w:rFonts w:ascii="Arial" w:hAnsi="Arial" w:cs="Arial"/>
          <w:sz w:val="22"/>
          <w:szCs w:val="22"/>
          <w:lang w:eastAsia="en-IN"/>
        </w:rPr>
        <w:t xml:space="preserve"> </w:t>
      </w:r>
    </w:p>
    <w:p w14:paraId="12C3E72B" w14:textId="6D7A37EF" w:rsidR="00B257AB" w:rsidRDefault="00B257AB" w:rsidP="00B257AB">
      <w:pPr>
        <w:autoSpaceDE w:val="0"/>
        <w:autoSpaceDN w:val="0"/>
        <w:adjustRightInd w:val="0"/>
        <w:spacing w:after="240" w:line="360" w:lineRule="auto"/>
        <w:ind w:left="426" w:right="-8"/>
        <w:jc w:val="both"/>
        <w:rPr>
          <w:rFonts w:ascii="Arial" w:hAnsi="Arial" w:cs="Arial"/>
          <w:sz w:val="22"/>
          <w:szCs w:val="22"/>
          <w:lang w:eastAsia="en-IN"/>
        </w:rPr>
      </w:pPr>
      <w:r w:rsidRPr="00C228B2">
        <w:rPr>
          <w:rFonts w:ascii="Arial" w:hAnsi="Arial" w:cs="Arial"/>
          <w:sz w:val="22"/>
          <w:szCs w:val="22"/>
          <w:lang w:eastAsia="en-IN"/>
        </w:rPr>
        <w:t>Indicative approach to be adopted for aggressive marketing is spread across four phases during a tenure of 24 months.</w:t>
      </w:r>
    </w:p>
    <w:p w14:paraId="7F097ECF" w14:textId="477CD2AB" w:rsidR="00B257AB" w:rsidRPr="00B257AB" w:rsidRDefault="00B257AB" w:rsidP="00C228B2">
      <w:pPr>
        <w:autoSpaceDE w:val="0"/>
        <w:autoSpaceDN w:val="0"/>
        <w:adjustRightInd w:val="0"/>
        <w:spacing w:after="240" w:line="360" w:lineRule="auto"/>
        <w:ind w:left="426" w:right="-8"/>
        <w:rPr>
          <w:rFonts w:ascii="Arial" w:hAnsi="Arial" w:cs="Arial"/>
          <w:sz w:val="22"/>
          <w:szCs w:val="22"/>
          <w:lang w:eastAsia="en-IN"/>
        </w:rPr>
      </w:pPr>
      <w:r>
        <w:rPr>
          <w:rFonts w:ascii="Arial" w:hAnsi="Arial" w:cs="Arial"/>
          <w:noProof/>
          <w:sz w:val="22"/>
          <w:szCs w:val="22"/>
          <w:lang w:eastAsia="en-IN"/>
        </w:rPr>
        <w:drawing>
          <wp:inline distT="0" distB="0" distL="0" distR="0" wp14:anchorId="1AAACCBB" wp14:editId="2E54114E">
            <wp:extent cx="6010275" cy="1771650"/>
            <wp:effectExtent l="19050" t="19050" r="28575"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38EF5D.tmp"/>
                    <pic:cNvPicPr/>
                  </pic:nvPicPr>
                  <pic:blipFill>
                    <a:blip r:embed="rId44">
                      <a:duotone>
                        <a:prstClr val="black"/>
                        <a:schemeClr val="accent1">
                          <a:tint val="45000"/>
                          <a:satMod val="400000"/>
                        </a:schemeClr>
                      </a:duotone>
                      <a:extLst>
                        <a:ext uri="{28A0092B-C50C-407E-A947-70E740481C1C}">
                          <a14:useLocalDpi xmlns:a14="http://schemas.microsoft.com/office/drawing/2010/main" val="0"/>
                        </a:ext>
                      </a:extLst>
                    </a:blip>
                    <a:stretch>
                      <a:fillRect/>
                    </a:stretch>
                  </pic:blipFill>
                  <pic:spPr>
                    <a:xfrm>
                      <a:off x="0" y="0"/>
                      <a:ext cx="6010275" cy="1771650"/>
                    </a:xfrm>
                    <a:prstGeom prst="rect">
                      <a:avLst/>
                    </a:prstGeom>
                    <a:ln>
                      <a:solidFill>
                        <a:schemeClr val="tx1"/>
                      </a:solidFill>
                    </a:ln>
                  </pic:spPr>
                </pic:pic>
              </a:graphicData>
            </a:graphic>
          </wp:inline>
        </w:drawing>
      </w:r>
    </w:p>
    <w:p w14:paraId="4B1BA23C" w14:textId="5A70C525" w:rsidR="002F792A" w:rsidRDefault="00C228B2" w:rsidP="00983B11">
      <w:pPr>
        <w:pStyle w:val="ListParagraph"/>
        <w:autoSpaceDE w:val="0"/>
        <w:autoSpaceDN w:val="0"/>
        <w:adjustRightInd w:val="0"/>
        <w:spacing w:after="240" w:line="360" w:lineRule="auto"/>
        <w:ind w:left="426" w:right="-8"/>
        <w:jc w:val="both"/>
        <w:rPr>
          <w:rFonts w:ascii="Arial" w:hAnsi="Arial" w:cs="Arial"/>
          <w:sz w:val="22"/>
          <w:szCs w:val="22"/>
          <w:lang w:eastAsia="en-IN"/>
        </w:rPr>
      </w:pPr>
      <w:r>
        <w:rPr>
          <w:rFonts w:ascii="Arial" w:hAnsi="Arial" w:cs="Arial"/>
          <w:sz w:val="22"/>
          <w:szCs w:val="22"/>
          <w:lang w:eastAsia="en-IN"/>
        </w:rPr>
        <w:t>An aggressive marketing is also planned as per the below picture as per information provided by the client/company:</w:t>
      </w:r>
    </w:p>
    <w:p w14:paraId="33480651" w14:textId="10BC9803" w:rsidR="00C228B2" w:rsidRDefault="00C228B2" w:rsidP="00983B11">
      <w:pPr>
        <w:pStyle w:val="ListParagraph"/>
        <w:autoSpaceDE w:val="0"/>
        <w:autoSpaceDN w:val="0"/>
        <w:adjustRightInd w:val="0"/>
        <w:spacing w:after="240" w:line="360" w:lineRule="auto"/>
        <w:ind w:left="426" w:right="-8"/>
        <w:jc w:val="both"/>
        <w:rPr>
          <w:rFonts w:ascii="Arial" w:hAnsi="Arial" w:cs="Arial"/>
          <w:sz w:val="22"/>
          <w:szCs w:val="22"/>
          <w:lang w:eastAsia="en-IN"/>
        </w:rPr>
      </w:pPr>
      <w:r>
        <w:rPr>
          <w:rFonts w:ascii="Arial" w:hAnsi="Arial" w:cs="Arial"/>
          <w:noProof/>
          <w:sz w:val="22"/>
          <w:szCs w:val="22"/>
          <w:lang w:eastAsia="en-IN"/>
        </w:rPr>
        <w:drawing>
          <wp:inline distT="0" distB="0" distL="0" distR="0" wp14:anchorId="2E20567A" wp14:editId="2A0CEDA0">
            <wp:extent cx="6019800" cy="35242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386599.tmp"/>
                    <pic:cNvPicPr/>
                  </pic:nvPicPr>
                  <pic:blipFill>
                    <a:blip r:embed="rId45">
                      <a:duotone>
                        <a:prstClr val="black"/>
                        <a:schemeClr val="accent1">
                          <a:tint val="45000"/>
                          <a:satMod val="400000"/>
                        </a:schemeClr>
                      </a:duotone>
                      <a:extLst>
                        <a:ext uri="{28A0092B-C50C-407E-A947-70E740481C1C}">
                          <a14:useLocalDpi xmlns:a14="http://schemas.microsoft.com/office/drawing/2010/main" val="0"/>
                        </a:ext>
                      </a:extLst>
                    </a:blip>
                    <a:stretch>
                      <a:fillRect/>
                    </a:stretch>
                  </pic:blipFill>
                  <pic:spPr>
                    <a:xfrm>
                      <a:off x="0" y="0"/>
                      <a:ext cx="6019800" cy="3524250"/>
                    </a:xfrm>
                    <a:prstGeom prst="rect">
                      <a:avLst/>
                    </a:prstGeom>
                  </pic:spPr>
                </pic:pic>
              </a:graphicData>
            </a:graphic>
          </wp:inline>
        </w:drawing>
      </w:r>
    </w:p>
    <w:p w14:paraId="3F9E33D4" w14:textId="20E4A6A9" w:rsidR="00C228B2" w:rsidRPr="000A3FE8" w:rsidRDefault="000A3FE8" w:rsidP="00983B11">
      <w:pPr>
        <w:pStyle w:val="ListParagraph"/>
        <w:autoSpaceDE w:val="0"/>
        <w:autoSpaceDN w:val="0"/>
        <w:adjustRightInd w:val="0"/>
        <w:spacing w:after="240" w:line="360" w:lineRule="auto"/>
        <w:ind w:left="426" w:right="-8"/>
        <w:jc w:val="both"/>
        <w:rPr>
          <w:rFonts w:ascii="Arial" w:hAnsi="Arial" w:cs="Arial"/>
          <w:sz w:val="22"/>
          <w:szCs w:val="22"/>
          <w:lang w:eastAsia="en-IN"/>
        </w:rPr>
      </w:pPr>
      <w:r w:rsidRPr="000A3FE8">
        <w:rPr>
          <w:rFonts w:ascii="Arial" w:hAnsi="Arial" w:cs="Arial"/>
          <w:b/>
          <w:sz w:val="22"/>
          <w:szCs w:val="22"/>
          <w:lang w:eastAsia="en-IN"/>
        </w:rPr>
        <w:t>COMMUNICATION STRATEGY:</w:t>
      </w:r>
      <w:r>
        <w:rPr>
          <w:rFonts w:ascii="Arial" w:hAnsi="Arial" w:cs="Arial"/>
          <w:b/>
          <w:sz w:val="22"/>
          <w:szCs w:val="22"/>
          <w:lang w:eastAsia="en-IN"/>
        </w:rPr>
        <w:t xml:space="preserve"> </w:t>
      </w:r>
      <w:r>
        <w:rPr>
          <w:rFonts w:ascii="Arial" w:hAnsi="Arial" w:cs="Arial"/>
          <w:sz w:val="22"/>
          <w:szCs w:val="22"/>
          <w:lang w:eastAsia="en-IN"/>
        </w:rPr>
        <w:t>As per the data/information provided by the client/company, the promotional activities will be done by using all the possible mode of advertisements available in the market at present:</w:t>
      </w:r>
    </w:p>
    <w:p w14:paraId="0B6387F2" w14:textId="77777777" w:rsidR="000A3FE8" w:rsidRPr="000A3FE8" w:rsidRDefault="000A3FE8" w:rsidP="00841900">
      <w:pPr>
        <w:pStyle w:val="ListParagraph"/>
        <w:numPr>
          <w:ilvl w:val="0"/>
          <w:numId w:val="46"/>
        </w:numPr>
        <w:autoSpaceDE w:val="0"/>
        <w:autoSpaceDN w:val="0"/>
        <w:adjustRightInd w:val="0"/>
        <w:spacing w:after="240" w:line="360" w:lineRule="auto"/>
        <w:ind w:left="851" w:right="-8" w:hanging="425"/>
        <w:jc w:val="both"/>
        <w:rPr>
          <w:rFonts w:ascii="Arial" w:hAnsi="Arial" w:cs="Arial"/>
          <w:sz w:val="22"/>
          <w:szCs w:val="22"/>
          <w:lang w:eastAsia="en-IN"/>
        </w:rPr>
      </w:pPr>
      <w:r w:rsidRPr="000A3FE8">
        <w:rPr>
          <w:rFonts w:ascii="Arial" w:hAnsi="Arial" w:cs="Arial"/>
          <w:sz w:val="22"/>
          <w:szCs w:val="22"/>
          <w:lang w:eastAsia="en-IN"/>
        </w:rPr>
        <w:t>Organize sensitization workshops with Zaveri Bazaar to update about project USPs and advantages.</w:t>
      </w:r>
    </w:p>
    <w:p w14:paraId="0462F714" w14:textId="77777777" w:rsidR="000A3FE8" w:rsidRPr="000A3FE8" w:rsidRDefault="000A3FE8" w:rsidP="00841900">
      <w:pPr>
        <w:pStyle w:val="ListParagraph"/>
        <w:numPr>
          <w:ilvl w:val="0"/>
          <w:numId w:val="46"/>
        </w:numPr>
        <w:autoSpaceDE w:val="0"/>
        <w:autoSpaceDN w:val="0"/>
        <w:adjustRightInd w:val="0"/>
        <w:spacing w:after="240" w:line="360" w:lineRule="auto"/>
        <w:ind w:left="851" w:right="-8" w:hanging="425"/>
        <w:jc w:val="both"/>
        <w:rPr>
          <w:rFonts w:ascii="Arial" w:hAnsi="Arial" w:cs="Arial"/>
          <w:sz w:val="22"/>
          <w:szCs w:val="22"/>
          <w:lang w:eastAsia="en-IN"/>
        </w:rPr>
      </w:pPr>
      <w:r w:rsidRPr="000A3FE8">
        <w:rPr>
          <w:rFonts w:ascii="Arial" w:hAnsi="Arial" w:cs="Arial"/>
          <w:sz w:val="22"/>
          <w:szCs w:val="22"/>
          <w:lang w:eastAsia="en-IN"/>
        </w:rPr>
        <w:t>Promote as key project during Magnetic Maharashtra Investor Summit. Create shelf of projects to market across the State and Country to attract investors</w:t>
      </w:r>
    </w:p>
    <w:p w14:paraId="63AD7B87" w14:textId="77777777" w:rsidR="000A3FE8" w:rsidRPr="000A3FE8" w:rsidRDefault="000A3FE8" w:rsidP="00841900">
      <w:pPr>
        <w:pStyle w:val="ListParagraph"/>
        <w:numPr>
          <w:ilvl w:val="0"/>
          <w:numId w:val="46"/>
        </w:numPr>
        <w:autoSpaceDE w:val="0"/>
        <w:autoSpaceDN w:val="0"/>
        <w:adjustRightInd w:val="0"/>
        <w:spacing w:after="240" w:line="360" w:lineRule="auto"/>
        <w:ind w:left="851" w:right="-8" w:hanging="425"/>
        <w:jc w:val="both"/>
        <w:rPr>
          <w:rFonts w:ascii="Arial" w:hAnsi="Arial" w:cs="Arial"/>
          <w:sz w:val="22"/>
          <w:szCs w:val="22"/>
          <w:lang w:eastAsia="en-IN"/>
        </w:rPr>
      </w:pPr>
      <w:r w:rsidRPr="000A3FE8">
        <w:rPr>
          <w:rFonts w:ascii="Arial" w:hAnsi="Arial" w:cs="Arial"/>
          <w:sz w:val="22"/>
          <w:szCs w:val="22"/>
          <w:lang w:eastAsia="en-IN"/>
        </w:rPr>
        <w:t>Develop Gems &amp; Jewellery Park advantage document in various formats – brochure/ e-mailer/ direct mailer/ presentation/ video</w:t>
      </w:r>
    </w:p>
    <w:p w14:paraId="1168CBE7" w14:textId="77777777" w:rsidR="000A3FE8" w:rsidRPr="000A3FE8" w:rsidRDefault="000A3FE8" w:rsidP="00841900">
      <w:pPr>
        <w:pStyle w:val="ListParagraph"/>
        <w:numPr>
          <w:ilvl w:val="0"/>
          <w:numId w:val="46"/>
        </w:numPr>
        <w:autoSpaceDE w:val="0"/>
        <w:autoSpaceDN w:val="0"/>
        <w:adjustRightInd w:val="0"/>
        <w:spacing w:after="240" w:line="360" w:lineRule="auto"/>
        <w:ind w:left="851" w:right="-8" w:hanging="425"/>
        <w:jc w:val="both"/>
        <w:rPr>
          <w:rFonts w:ascii="Arial" w:hAnsi="Arial" w:cs="Arial"/>
          <w:sz w:val="22"/>
          <w:szCs w:val="22"/>
          <w:lang w:eastAsia="en-IN"/>
        </w:rPr>
      </w:pPr>
      <w:r w:rsidRPr="000A3FE8">
        <w:rPr>
          <w:rFonts w:ascii="Arial" w:hAnsi="Arial" w:cs="Arial"/>
          <w:sz w:val="22"/>
          <w:szCs w:val="22"/>
          <w:lang w:eastAsia="en-IN"/>
        </w:rPr>
        <w:t>Organize inauguration events, make media announcements, organise interviews with electronic media, publish write ups</w:t>
      </w:r>
    </w:p>
    <w:p w14:paraId="7C6318EF" w14:textId="77777777" w:rsidR="000A3FE8" w:rsidRPr="000A3FE8" w:rsidRDefault="000A3FE8" w:rsidP="00841900">
      <w:pPr>
        <w:pStyle w:val="ListParagraph"/>
        <w:numPr>
          <w:ilvl w:val="0"/>
          <w:numId w:val="46"/>
        </w:numPr>
        <w:autoSpaceDE w:val="0"/>
        <w:autoSpaceDN w:val="0"/>
        <w:adjustRightInd w:val="0"/>
        <w:spacing w:after="240" w:line="360" w:lineRule="auto"/>
        <w:ind w:left="851" w:right="-8" w:hanging="425"/>
        <w:jc w:val="both"/>
        <w:rPr>
          <w:rFonts w:ascii="Arial" w:hAnsi="Arial" w:cs="Arial"/>
          <w:sz w:val="22"/>
          <w:szCs w:val="22"/>
          <w:lang w:eastAsia="en-IN"/>
        </w:rPr>
      </w:pPr>
      <w:r w:rsidRPr="000A3FE8">
        <w:rPr>
          <w:rFonts w:ascii="Arial" w:hAnsi="Arial" w:cs="Arial"/>
          <w:sz w:val="22"/>
          <w:szCs w:val="22"/>
          <w:lang w:eastAsia="en-IN"/>
        </w:rPr>
        <w:t>Meet select large players (who in all probability are going ahead with new ventures) personally and make the pitch.</w:t>
      </w:r>
    </w:p>
    <w:p w14:paraId="00C075A0" w14:textId="77777777" w:rsidR="000A3FE8" w:rsidRPr="000A3FE8" w:rsidRDefault="000A3FE8" w:rsidP="00841900">
      <w:pPr>
        <w:pStyle w:val="ListParagraph"/>
        <w:numPr>
          <w:ilvl w:val="0"/>
          <w:numId w:val="46"/>
        </w:numPr>
        <w:autoSpaceDE w:val="0"/>
        <w:autoSpaceDN w:val="0"/>
        <w:adjustRightInd w:val="0"/>
        <w:spacing w:after="240" w:line="360" w:lineRule="auto"/>
        <w:ind w:left="851" w:right="-8" w:hanging="425"/>
        <w:jc w:val="both"/>
        <w:rPr>
          <w:rFonts w:ascii="Arial" w:hAnsi="Arial" w:cs="Arial"/>
          <w:sz w:val="22"/>
          <w:szCs w:val="22"/>
          <w:lang w:eastAsia="en-IN"/>
        </w:rPr>
      </w:pPr>
      <w:r w:rsidRPr="000A3FE8">
        <w:rPr>
          <w:rFonts w:ascii="Arial" w:hAnsi="Arial" w:cs="Arial"/>
          <w:sz w:val="22"/>
          <w:szCs w:val="22"/>
          <w:lang w:eastAsia="en-IN"/>
        </w:rPr>
        <w:t>Conduct roadshows to promote and create awareness in the industry in specific clusters</w:t>
      </w:r>
    </w:p>
    <w:p w14:paraId="5E9D2B15" w14:textId="726D24B5" w:rsidR="000A3FE8" w:rsidRDefault="000A3FE8" w:rsidP="00841900">
      <w:pPr>
        <w:pStyle w:val="ListParagraph"/>
        <w:numPr>
          <w:ilvl w:val="0"/>
          <w:numId w:val="46"/>
        </w:numPr>
        <w:autoSpaceDE w:val="0"/>
        <w:autoSpaceDN w:val="0"/>
        <w:adjustRightInd w:val="0"/>
        <w:spacing w:after="240" w:line="360" w:lineRule="auto"/>
        <w:ind w:left="851" w:right="-8" w:hanging="425"/>
        <w:jc w:val="both"/>
        <w:rPr>
          <w:rFonts w:ascii="Arial" w:hAnsi="Arial" w:cs="Arial"/>
          <w:sz w:val="22"/>
          <w:szCs w:val="22"/>
          <w:lang w:eastAsia="en-IN"/>
        </w:rPr>
      </w:pPr>
      <w:r w:rsidRPr="000A3FE8">
        <w:rPr>
          <w:rFonts w:ascii="Arial" w:hAnsi="Arial" w:cs="Arial"/>
          <w:sz w:val="22"/>
          <w:szCs w:val="22"/>
          <w:lang w:eastAsia="en-IN"/>
        </w:rPr>
        <w:t>The selling strategy will hinge on direct marketing with direct mailers and personal visits straight at the doorsteps of each of the prospective investor.</w:t>
      </w:r>
    </w:p>
    <w:p w14:paraId="419EDB30" w14:textId="116AB395" w:rsidR="000A3FE8" w:rsidRPr="000A3FE8" w:rsidRDefault="000A3FE8" w:rsidP="00B262BF">
      <w:pPr>
        <w:autoSpaceDE w:val="0"/>
        <w:autoSpaceDN w:val="0"/>
        <w:adjustRightInd w:val="0"/>
        <w:spacing w:after="240" w:line="360" w:lineRule="auto"/>
        <w:ind w:left="851" w:right="-8"/>
        <w:rPr>
          <w:rFonts w:ascii="Arial" w:hAnsi="Arial" w:cs="Arial"/>
          <w:sz w:val="22"/>
          <w:szCs w:val="22"/>
          <w:lang w:eastAsia="en-IN"/>
        </w:rPr>
      </w:pPr>
      <w:r>
        <w:rPr>
          <w:rFonts w:ascii="Arial" w:hAnsi="Arial" w:cs="Arial"/>
          <w:noProof/>
          <w:sz w:val="22"/>
          <w:szCs w:val="22"/>
          <w:lang w:eastAsia="en-IN"/>
        </w:rPr>
        <w:drawing>
          <wp:inline distT="0" distB="0" distL="0" distR="0" wp14:anchorId="45780F47" wp14:editId="7948990F">
            <wp:extent cx="5705475" cy="2352675"/>
            <wp:effectExtent l="19050" t="19050" r="28575"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3388C3C.tmp"/>
                    <pic:cNvPicPr/>
                  </pic:nvPicPr>
                  <pic:blipFill rotWithShape="1">
                    <a:blip r:embed="rId46">
                      <a:duotone>
                        <a:schemeClr val="accent5">
                          <a:shade val="45000"/>
                          <a:satMod val="135000"/>
                        </a:schemeClr>
                        <a:prstClr val="white"/>
                      </a:duotone>
                      <a:extLst>
                        <a:ext uri="{28A0092B-C50C-407E-A947-70E740481C1C}">
                          <a14:useLocalDpi xmlns:a14="http://schemas.microsoft.com/office/drawing/2010/main" val="0"/>
                        </a:ext>
                      </a:extLst>
                    </a:blip>
                    <a:srcRect l="4473" t="745" r="4769" b="4065"/>
                    <a:stretch/>
                  </pic:blipFill>
                  <pic:spPr bwMode="auto">
                    <a:xfrm>
                      <a:off x="0" y="0"/>
                      <a:ext cx="5719469" cy="235844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C516866" w14:textId="269317FF" w:rsidR="002E3A7D" w:rsidRPr="00760F2D" w:rsidRDefault="00B262BF" w:rsidP="00B262BF">
      <w:pPr>
        <w:pStyle w:val="ListParagraph"/>
        <w:autoSpaceDE w:val="0"/>
        <w:autoSpaceDN w:val="0"/>
        <w:adjustRightInd w:val="0"/>
        <w:spacing w:after="240" w:line="360" w:lineRule="auto"/>
        <w:ind w:left="709" w:right="-8"/>
        <w:jc w:val="center"/>
        <w:rPr>
          <w:rFonts w:ascii="Arial" w:hAnsi="Arial" w:cs="Arial"/>
          <w:sz w:val="22"/>
          <w:szCs w:val="22"/>
          <w:lang w:eastAsia="en-IN"/>
        </w:rPr>
      </w:pPr>
      <w:r>
        <w:rPr>
          <w:rFonts w:ascii="Arial" w:hAnsi="Arial" w:cs="Arial"/>
          <w:noProof/>
          <w:sz w:val="22"/>
          <w:szCs w:val="22"/>
          <w:lang w:eastAsia="en-IN"/>
        </w:rPr>
        <w:drawing>
          <wp:inline distT="0" distB="0" distL="0" distR="0" wp14:anchorId="740C4A0E" wp14:editId="1C9E7A7A">
            <wp:extent cx="2400300" cy="2628900"/>
            <wp:effectExtent l="19050" t="19050" r="19050"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3383DC2.tmp"/>
                    <pic:cNvPicPr/>
                  </pic:nvPicPr>
                  <pic:blipFill>
                    <a:blip r:embed="rId47">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573924" cy="2819060"/>
                    </a:xfrm>
                    <a:prstGeom prst="rect">
                      <a:avLst/>
                    </a:prstGeom>
                    <a:ln>
                      <a:solidFill>
                        <a:schemeClr val="tx1"/>
                      </a:solidFill>
                    </a:ln>
                  </pic:spPr>
                </pic:pic>
              </a:graphicData>
            </a:graphic>
          </wp:inline>
        </w:drawing>
      </w:r>
    </w:p>
    <w:p w14:paraId="0DD92593" w14:textId="77777777" w:rsidR="00760F2D" w:rsidRDefault="00760F2D">
      <w:r>
        <w:br w:type="page"/>
      </w:r>
    </w:p>
    <w:tbl>
      <w:tblPr>
        <w:tblStyle w:val="TableGrid"/>
        <w:tblW w:w="9923" w:type="dxa"/>
        <w:tblInd w:w="-5" w:type="dxa"/>
        <w:tblCellMar>
          <w:top w:w="142" w:type="dxa"/>
          <w:bottom w:w="142" w:type="dxa"/>
        </w:tblCellMar>
        <w:tblLook w:val="04A0" w:firstRow="1" w:lastRow="0" w:firstColumn="1" w:lastColumn="0" w:noHBand="0" w:noVBand="1"/>
      </w:tblPr>
      <w:tblGrid>
        <w:gridCol w:w="1654"/>
        <w:gridCol w:w="8269"/>
      </w:tblGrid>
      <w:tr w:rsidR="009E0715" w14:paraId="5298098D" w14:textId="77777777" w:rsidTr="00E638CC">
        <w:trPr>
          <w:trHeight w:val="20"/>
        </w:trPr>
        <w:tc>
          <w:tcPr>
            <w:tcW w:w="1654" w:type="dxa"/>
            <w:shd w:val="clear" w:color="auto" w:fill="002060"/>
            <w:vAlign w:val="center"/>
          </w:tcPr>
          <w:p w14:paraId="5DF4273C" w14:textId="4C0F9BCF" w:rsidR="009E0715" w:rsidRDefault="009E0715" w:rsidP="00E638CC">
            <w:pPr>
              <w:ind w:left="-113"/>
              <w:jc w:val="center"/>
              <w:rPr>
                <w:rFonts w:ascii="Arial" w:hAnsi="Arial" w:cs="Arial"/>
                <w:b/>
                <w:i/>
                <w:sz w:val="22"/>
                <w:szCs w:val="22"/>
              </w:rPr>
            </w:pPr>
            <w:r>
              <w:rPr>
                <w:rFonts w:ascii="Arial" w:hAnsi="Arial" w:cs="Arial"/>
                <w:b/>
                <w:sz w:val="22"/>
                <w:szCs w:val="22"/>
              </w:rPr>
              <w:t xml:space="preserve">PART </w:t>
            </w:r>
            <w:r w:rsidR="00002176">
              <w:rPr>
                <w:rFonts w:ascii="Arial" w:hAnsi="Arial" w:cs="Arial"/>
                <w:b/>
                <w:sz w:val="22"/>
                <w:szCs w:val="22"/>
              </w:rPr>
              <w:t>F</w:t>
            </w:r>
          </w:p>
        </w:tc>
        <w:tc>
          <w:tcPr>
            <w:tcW w:w="8269" w:type="dxa"/>
            <w:shd w:val="clear" w:color="auto" w:fill="DBE5F1"/>
            <w:vAlign w:val="center"/>
          </w:tcPr>
          <w:p w14:paraId="7A921E0E" w14:textId="728A25D8" w:rsidR="009E0715" w:rsidRDefault="000272BC" w:rsidP="000272BC">
            <w:pPr>
              <w:jc w:val="center"/>
              <w:rPr>
                <w:rFonts w:ascii="Arial" w:hAnsi="Arial" w:cs="Arial"/>
                <w:b/>
                <w:i/>
                <w:sz w:val="22"/>
                <w:szCs w:val="22"/>
              </w:rPr>
            </w:pPr>
            <w:r>
              <w:rPr>
                <w:rFonts w:ascii="Arial" w:hAnsi="Arial" w:cs="Arial"/>
                <w:b/>
                <w:sz w:val="22"/>
                <w:szCs w:val="22"/>
              </w:rPr>
              <w:t>GEMS &amp;</w:t>
            </w:r>
            <w:r w:rsidR="009E0715">
              <w:rPr>
                <w:rFonts w:ascii="Arial" w:hAnsi="Arial" w:cs="Arial"/>
                <w:b/>
                <w:sz w:val="22"/>
                <w:szCs w:val="22"/>
              </w:rPr>
              <w:t xml:space="preserve"> JEWELLERY </w:t>
            </w:r>
            <w:r w:rsidR="009E0715" w:rsidRPr="00FA27D1">
              <w:rPr>
                <w:rFonts w:ascii="Arial" w:hAnsi="Arial" w:cs="Arial"/>
                <w:b/>
                <w:sz w:val="22"/>
                <w:szCs w:val="22"/>
              </w:rPr>
              <w:t xml:space="preserve">INDUSTRY OVERVIEW </w:t>
            </w:r>
          </w:p>
        </w:tc>
      </w:tr>
    </w:tbl>
    <w:p w14:paraId="38C44E14" w14:textId="77777777" w:rsidR="009E0715" w:rsidRDefault="009E0715" w:rsidP="006C2931">
      <w:pPr>
        <w:pStyle w:val="ListParagraph"/>
        <w:autoSpaceDE w:val="0"/>
        <w:autoSpaceDN w:val="0"/>
        <w:adjustRightInd w:val="0"/>
        <w:spacing w:line="360" w:lineRule="auto"/>
        <w:ind w:left="567" w:right="-143"/>
        <w:jc w:val="both"/>
        <w:rPr>
          <w:rFonts w:ascii="Arial" w:hAnsi="Arial" w:cs="Arial"/>
          <w:b/>
          <w:sz w:val="22"/>
          <w:szCs w:val="22"/>
          <w:lang w:eastAsia="en-IN"/>
        </w:rPr>
      </w:pPr>
    </w:p>
    <w:p w14:paraId="2C06BD32" w14:textId="0DB16933" w:rsidR="006C2931" w:rsidRPr="006C2931" w:rsidRDefault="006C2931">
      <w:pPr>
        <w:pStyle w:val="ListParagraph"/>
        <w:numPr>
          <w:ilvl w:val="0"/>
          <w:numId w:val="27"/>
        </w:numPr>
        <w:autoSpaceDE w:val="0"/>
        <w:autoSpaceDN w:val="0"/>
        <w:adjustRightInd w:val="0"/>
        <w:spacing w:after="240" w:line="360" w:lineRule="auto"/>
        <w:ind w:left="426" w:right="-8" w:hanging="425"/>
        <w:jc w:val="both"/>
        <w:rPr>
          <w:rFonts w:ascii="Arial" w:hAnsi="Arial" w:cs="Arial"/>
          <w:bCs/>
          <w:sz w:val="22"/>
          <w:szCs w:val="22"/>
          <w:lang w:eastAsia="en-IN"/>
        </w:rPr>
      </w:pPr>
      <w:r w:rsidRPr="006C2931">
        <w:rPr>
          <w:rFonts w:ascii="Arial" w:hAnsi="Arial" w:cs="Arial"/>
          <w:b/>
          <w:sz w:val="22"/>
          <w:szCs w:val="22"/>
          <w:lang w:eastAsia="en-IN"/>
        </w:rPr>
        <w:t xml:space="preserve">INTRODUCTION: </w:t>
      </w:r>
      <w:r w:rsidRPr="006C2931">
        <w:rPr>
          <w:rFonts w:ascii="Arial" w:hAnsi="Arial" w:cs="Arial"/>
          <w:bCs/>
          <w:sz w:val="22"/>
          <w:szCs w:val="22"/>
          <w:lang w:eastAsia="en-IN"/>
        </w:rPr>
        <w:t xml:space="preserve">The Indian gems and jewellery industry is well recognized and renowned world over for its craftsmanship and variety. It is labour intensive and involves workmanship as well as patience and dedication to the art of jewellery making. The Gems and Jewellery sector plays a significant role in the Indian economy, contributing around 6-7 per cent of the country’s GDP. </w:t>
      </w:r>
    </w:p>
    <w:p w14:paraId="0CB5EFBB" w14:textId="77777777" w:rsidR="009E0715" w:rsidRDefault="006C2931" w:rsidP="009E0715">
      <w:pPr>
        <w:pStyle w:val="ListParagraph"/>
        <w:autoSpaceDE w:val="0"/>
        <w:autoSpaceDN w:val="0"/>
        <w:adjustRightInd w:val="0"/>
        <w:spacing w:after="240" w:line="360" w:lineRule="auto"/>
        <w:ind w:left="426" w:right="-8"/>
        <w:jc w:val="both"/>
        <w:rPr>
          <w:rFonts w:ascii="Arial" w:hAnsi="Arial" w:cs="Arial"/>
          <w:bCs/>
          <w:sz w:val="22"/>
          <w:szCs w:val="22"/>
          <w:lang w:eastAsia="en-IN"/>
        </w:rPr>
      </w:pPr>
      <w:r w:rsidRPr="00A22269">
        <w:rPr>
          <w:rFonts w:ascii="Arial" w:hAnsi="Arial" w:cs="Arial"/>
          <w:bCs/>
          <w:sz w:val="22"/>
          <w:szCs w:val="22"/>
          <w:lang w:eastAsia="en-IN"/>
        </w:rPr>
        <w:t>One of the fastest growing sectors, it is extremely export</w:t>
      </w:r>
      <w:r>
        <w:rPr>
          <w:rFonts w:ascii="Arial" w:hAnsi="Arial" w:cs="Arial"/>
          <w:bCs/>
          <w:sz w:val="22"/>
          <w:szCs w:val="22"/>
          <w:lang w:eastAsia="en-IN"/>
        </w:rPr>
        <w:t>-</w:t>
      </w:r>
      <w:r w:rsidRPr="00A22269">
        <w:rPr>
          <w:rFonts w:ascii="Arial" w:hAnsi="Arial" w:cs="Arial"/>
          <w:bCs/>
          <w:sz w:val="22"/>
          <w:szCs w:val="22"/>
          <w:lang w:eastAsia="en-IN"/>
        </w:rPr>
        <w:t>oriented and labour intensive.</w:t>
      </w:r>
      <w:r>
        <w:rPr>
          <w:rFonts w:ascii="Arial" w:hAnsi="Arial" w:cs="Arial"/>
          <w:bCs/>
          <w:sz w:val="22"/>
          <w:szCs w:val="22"/>
          <w:lang w:eastAsia="en-IN"/>
        </w:rPr>
        <w:t xml:space="preserve"> </w:t>
      </w:r>
      <w:r w:rsidRPr="00A22269">
        <w:rPr>
          <w:rFonts w:ascii="Arial" w:hAnsi="Arial" w:cs="Arial"/>
          <w:bCs/>
          <w:sz w:val="22"/>
          <w:szCs w:val="22"/>
          <w:lang w:eastAsia="en-IN"/>
        </w:rPr>
        <w:t>Based on its potential for growth and value addition, the Government of India has declared the Gems and Jewellery sector as a focus area for export promotion. The Government has recently undertaken various measures to promote investments and to upgrade technology and skills to promote ‘Brand India’ in the international market.</w:t>
      </w:r>
    </w:p>
    <w:p w14:paraId="7F9D0B59" w14:textId="5A1DC61B" w:rsidR="006C2931" w:rsidRPr="009E0715" w:rsidRDefault="006C2931" w:rsidP="009E0715">
      <w:pPr>
        <w:pStyle w:val="ListParagraph"/>
        <w:autoSpaceDE w:val="0"/>
        <w:autoSpaceDN w:val="0"/>
        <w:adjustRightInd w:val="0"/>
        <w:spacing w:after="240" w:line="360" w:lineRule="auto"/>
        <w:ind w:left="426" w:right="-8"/>
        <w:jc w:val="both"/>
        <w:rPr>
          <w:rFonts w:ascii="Arial" w:hAnsi="Arial" w:cs="Arial"/>
          <w:bCs/>
          <w:sz w:val="22"/>
          <w:szCs w:val="22"/>
          <w:lang w:eastAsia="en-IN"/>
        </w:rPr>
      </w:pPr>
      <w:r w:rsidRPr="009E0715">
        <w:rPr>
          <w:rFonts w:ascii="Arial" w:hAnsi="Arial" w:cs="Arial"/>
          <w:bCs/>
          <w:sz w:val="22"/>
          <w:szCs w:val="22"/>
          <w:lang w:eastAsia="en-IN"/>
        </w:rPr>
        <w:t xml:space="preserve">India is deemed to be the hub of the global jewellery market because of its low costs and availability of high-skilled labour. India is the world’s largest cutting and polishing centre for diamonds, with the cutting and polishing industry being well supported by government policies. Moreover, India exports 33 per cent of the world’s diamonds, as per statistics from the Gems and Jewellery Export Promotion Council (GJEPC). The industry has generated US$ 72.52 billion of revenue from exports in 2021, making it the largest exporter of diamonds in the world. As per the information available on the GJEPC’s website, the following table shows Global </w:t>
      </w:r>
      <w:r w:rsidR="00516F32">
        <w:rPr>
          <w:rFonts w:ascii="Arial" w:hAnsi="Arial" w:cs="Arial"/>
          <w:bCs/>
          <w:sz w:val="22"/>
          <w:szCs w:val="22"/>
          <w:lang w:eastAsia="en-IN"/>
        </w:rPr>
        <w:t>v</w:t>
      </w:r>
      <w:r w:rsidRPr="009E0715">
        <w:rPr>
          <w:rFonts w:ascii="Arial" w:hAnsi="Arial" w:cs="Arial"/>
          <w:bCs/>
          <w:sz w:val="22"/>
          <w:szCs w:val="22"/>
          <w:lang w:eastAsia="en-IN"/>
        </w:rPr>
        <w:t>is-à-vis India’s position in the year 2021.</w:t>
      </w:r>
    </w:p>
    <w:tbl>
      <w:tblPr>
        <w:tblW w:w="9497" w:type="dxa"/>
        <w:tblInd w:w="421" w:type="dxa"/>
        <w:tblLayout w:type="fixed"/>
        <w:tblLook w:val="04A0" w:firstRow="1" w:lastRow="0" w:firstColumn="1" w:lastColumn="0" w:noHBand="0" w:noVBand="1"/>
      </w:tblPr>
      <w:tblGrid>
        <w:gridCol w:w="2976"/>
        <w:gridCol w:w="1630"/>
        <w:gridCol w:w="1630"/>
        <w:gridCol w:w="1630"/>
        <w:gridCol w:w="1631"/>
      </w:tblGrid>
      <w:tr w:rsidR="006C2931" w14:paraId="78E1B526" w14:textId="77777777" w:rsidTr="009E0715">
        <w:trPr>
          <w:trHeight w:val="671"/>
        </w:trPr>
        <w:tc>
          <w:tcPr>
            <w:tcW w:w="2976"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6C95995" w14:textId="77777777" w:rsidR="006C2931" w:rsidRDefault="006C2931" w:rsidP="008C4D59">
            <w:pPr>
              <w:spacing w:line="276" w:lineRule="auto"/>
              <w:ind w:right="-8"/>
              <w:rPr>
                <w:rFonts w:ascii="Calibri" w:hAnsi="Calibri" w:cs="Calibri"/>
                <w:b/>
                <w:bCs/>
                <w:color w:val="FFFFFF"/>
                <w:sz w:val="22"/>
                <w:szCs w:val="22"/>
              </w:rPr>
            </w:pPr>
            <w:r>
              <w:rPr>
                <w:rFonts w:ascii="Calibri" w:hAnsi="Calibri" w:cs="Calibri"/>
                <w:b/>
                <w:bCs/>
                <w:color w:val="FFFFFF"/>
                <w:sz w:val="22"/>
                <w:szCs w:val="22"/>
              </w:rPr>
              <w:t>Commodities</w:t>
            </w:r>
          </w:p>
        </w:tc>
        <w:tc>
          <w:tcPr>
            <w:tcW w:w="1630" w:type="dxa"/>
            <w:tcBorders>
              <w:top w:val="single" w:sz="4" w:space="0" w:color="auto"/>
              <w:left w:val="nil"/>
              <w:bottom w:val="single" w:sz="4" w:space="0" w:color="auto"/>
              <w:right w:val="single" w:sz="4" w:space="0" w:color="auto"/>
            </w:tcBorders>
            <w:shd w:val="clear" w:color="000000" w:fill="002060"/>
            <w:noWrap/>
            <w:vAlign w:val="center"/>
            <w:hideMark/>
          </w:tcPr>
          <w:p w14:paraId="357E7389" w14:textId="77777777" w:rsidR="006C2931" w:rsidRDefault="006C2931" w:rsidP="008C4D59">
            <w:pPr>
              <w:spacing w:line="276" w:lineRule="auto"/>
              <w:ind w:right="-8"/>
              <w:jc w:val="center"/>
              <w:rPr>
                <w:rFonts w:ascii="Calibri" w:hAnsi="Calibri" w:cs="Calibri"/>
                <w:b/>
                <w:bCs/>
                <w:color w:val="FFFFFF"/>
                <w:sz w:val="22"/>
                <w:szCs w:val="22"/>
              </w:rPr>
            </w:pPr>
            <w:r>
              <w:rPr>
                <w:rFonts w:ascii="Calibri" w:hAnsi="Calibri" w:cs="Calibri"/>
                <w:b/>
                <w:bCs/>
                <w:color w:val="FFFFFF"/>
                <w:sz w:val="22"/>
                <w:szCs w:val="22"/>
              </w:rPr>
              <w:t>World Exports (US$ Billion)</w:t>
            </w:r>
          </w:p>
        </w:tc>
        <w:tc>
          <w:tcPr>
            <w:tcW w:w="1630" w:type="dxa"/>
            <w:tcBorders>
              <w:top w:val="single" w:sz="4" w:space="0" w:color="auto"/>
              <w:left w:val="nil"/>
              <w:bottom w:val="single" w:sz="4" w:space="0" w:color="auto"/>
              <w:right w:val="single" w:sz="4" w:space="0" w:color="auto"/>
            </w:tcBorders>
            <w:shd w:val="clear" w:color="000000" w:fill="002060"/>
            <w:noWrap/>
            <w:vAlign w:val="center"/>
            <w:hideMark/>
          </w:tcPr>
          <w:p w14:paraId="4F231068" w14:textId="77777777" w:rsidR="006C2931" w:rsidRDefault="006C2931" w:rsidP="008C4D59">
            <w:pPr>
              <w:spacing w:line="276" w:lineRule="auto"/>
              <w:ind w:right="-8"/>
              <w:jc w:val="center"/>
              <w:rPr>
                <w:rFonts w:ascii="Calibri" w:hAnsi="Calibri" w:cs="Calibri"/>
                <w:b/>
                <w:bCs/>
                <w:color w:val="FFFFFF"/>
                <w:sz w:val="22"/>
                <w:szCs w:val="22"/>
              </w:rPr>
            </w:pPr>
            <w:r>
              <w:rPr>
                <w:rFonts w:ascii="Calibri" w:hAnsi="Calibri" w:cs="Calibri"/>
                <w:b/>
                <w:bCs/>
                <w:color w:val="FFFFFF"/>
                <w:sz w:val="22"/>
                <w:szCs w:val="22"/>
              </w:rPr>
              <w:t>India's Exports (US$ Billion)</w:t>
            </w:r>
          </w:p>
        </w:tc>
        <w:tc>
          <w:tcPr>
            <w:tcW w:w="1630" w:type="dxa"/>
            <w:tcBorders>
              <w:top w:val="single" w:sz="4" w:space="0" w:color="auto"/>
              <w:left w:val="nil"/>
              <w:bottom w:val="single" w:sz="4" w:space="0" w:color="auto"/>
              <w:right w:val="single" w:sz="4" w:space="0" w:color="auto"/>
            </w:tcBorders>
            <w:shd w:val="clear" w:color="000000" w:fill="002060"/>
            <w:noWrap/>
            <w:vAlign w:val="center"/>
            <w:hideMark/>
          </w:tcPr>
          <w:p w14:paraId="0F39441F" w14:textId="77777777" w:rsidR="006C2931" w:rsidRDefault="006C2931" w:rsidP="008C4D59">
            <w:pPr>
              <w:spacing w:line="276" w:lineRule="auto"/>
              <w:ind w:right="-8"/>
              <w:jc w:val="center"/>
              <w:rPr>
                <w:rFonts w:ascii="Calibri" w:hAnsi="Calibri" w:cs="Calibri"/>
                <w:b/>
                <w:bCs/>
                <w:color w:val="FFFFFF"/>
                <w:sz w:val="22"/>
                <w:szCs w:val="22"/>
              </w:rPr>
            </w:pPr>
            <w:r>
              <w:rPr>
                <w:rFonts w:ascii="Calibri" w:hAnsi="Calibri" w:cs="Calibri"/>
                <w:b/>
                <w:bCs/>
                <w:color w:val="FFFFFF"/>
                <w:sz w:val="22"/>
                <w:szCs w:val="22"/>
              </w:rPr>
              <w:t>India's Share (%)</w:t>
            </w:r>
          </w:p>
        </w:tc>
        <w:tc>
          <w:tcPr>
            <w:tcW w:w="1631" w:type="dxa"/>
            <w:tcBorders>
              <w:top w:val="single" w:sz="4" w:space="0" w:color="auto"/>
              <w:left w:val="nil"/>
              <w:bottom w:val="single" w:sz="4" w:space="0" w:color="auto"/>
              <w:right w:val="single" w:sz="4" w:space="0" w:color="auto"/>
            </w:tcBorders>
            <w:shd w:val="clear" w:color="000000" w:fill="002060"/>
            <w:noWrap/>
            <w:vAlign w:val="center"/>
            <w:hideMark/>
          </w:tcPr>
          <w:p w14:paraId="22F700AD" w14:textId="77777777" w:rsidR="006C2931" w:rsidRDefault="006C2931" w:rsidP="008C4D59">
            <w:pPr>
              <w:spacing w:line="276" w:lineRule="auto"/>
              <w:ind w:right="-8"/>
              <w:jc w:val="center"/>
              <w:rPr>
                <w:rFonts w:ascii="Calibri" w:hAnsi="Calibri" w:cs="Calibri"/>
                <w:b/>
                <w:bCs/>
                <w:color w:val="FFFFFF"/>
                <w:sz w:val="22"/>
                <w:szCs w:val="22"/>
              </w:rPr>
            </w:pPr>
            <w:r>
              <w:rPr>
                <w:rFonts w:ascii="Calibri" w:hAnsi="Calibri" w:cs="Calibri"/>
                <w:b/>
                <w:bCs/>
                <w:color w:val="FFFFFF"/>
                <w:sz w:val="22"/>
                <w:szCs w:val="22"/>
              </w:rPr>
              <w:t>India's Ranking</w:t>
            </w:r>
          </w:p>
        </w:tc>
      </w:tr>
      <w:tr w:rsidR="006C2931" w14:paraId="63C6CB4A" w14:textId="77777777" w:rsidTr="007A4CC1">
        <w:trPr>
          <w:trHeight w:val="300"/>
        </w:trPr>
        <w:tc>
          <w:tcPr>
            <w:tcW w:w="2976" w:type="dxa"/>
            <w:tcBorders>
              <w:top w:val="nil"/>
              <w:left w:val="single" w:sz="4" w:space="0" w:color="auto"/>
              <w:bottom w:val="single" w:sz="4" w:space="0" w:color="auto"/>
              <w:right w:val="single" w:sz="4" w:space="0" w:color="auto"/>
            </w:tcBorders>
            <w:shd w:val="clear" w:color="auto" w:fill="8DB3E2" w:themeFill="text2" w:themeFillTint="66"/>
            <w:noWrap/>
            <w:hideMark/>
          </w:tcPr>
          <w:p w14:paraId="05EF7DE0" w14:textId="77777777" w:rsidR="006C2931" w:rsidRPr="007A4CC1" w:rsidRDefault="006C2931" w:rsidP="00774CE4">
            <w:pPr>
              <w:spacing w:line="360" w:lineRule="auto"/>
              <w:ind w:right="-8"/>
              <w:rPr>
                <w:rFonts w:ascii="Calibri" w:hAnsi="Calibri" w:cs="Calibri"/>
                <w:b/>
                <w:color w:val="000000"/>
                <w:sz w:val="22"/>
                <w:szCs w:val="22"/>
              </w:rPr>
            </w:pPr>
            <w:r w:rsidRPr="007A4CC1">
              <w:rPr>
                <w:rFonts w:ascii="Calibri" w:hAnsi="Calibri" w:cs="Calibri"/>
                <w:b/>
                <w:color w:val="000000"/>
                <w:sz w:val="22"/>
                <w:szCs w:val="22"/>
              </w:rPr>
              <w:t>Gold Jewellery</w:t>
            </w:r>
          </w:p>
        </w:tc>
        <w:tc>
          <w:tcPr>
            <w:tcW w:w="1630" w:type="dxa"/>
            <w:tcBorders>
              <w:top w:val="nil"/>
              <w:left w:val="nil"/>
              <w:bottom w:val="single" w:sz="4" w:space="0" w:color="auto"/>
              <w:right w:val="single" w:sz="4" w:space="0" w:color="auto"/>
            </w:tcBorders>
            <w:shd w:val="clear" w:color="auto" w:fill="auto"/>
            <w:noWrap/>
            <w:vAlign w:val="center"/>
            <w:hideMark/>
          </w:tcPr>
          <w:p w14:paraId="4FBCB2A5"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87.8</w:t>
            </w:r>
          </w:p>
        </w:tc>
        <w:tc>
          <w:tcPr>
            <w:tcW w:w="1630" w:type="dxa"/>
            <w:tcBorders>
              <w:top w:val="nil"/>
              <w:left w:val="nil"/>
              <w:bottom w:val="single" w:sz="4" w:space="0" w:color="auto"/>
              <w:right w:val="single" w:sz="4" w:space="0" w:color="auto"/>
            </w:tcBorders>
            <w:shd w:val="clear" w:color="auto" w:fill="auto"/>
            <w:noWrap/>
            <w:vAlign w:val="center"/>
            <w:hideMark/>
          </w:tcPr>
          <w:p w14:paraId="151E4D98"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8.43</w:t>
            </w:r>
          </w:p>
        </w:tc>
        <w:tc>
          <w:tcPr>
            <w:tcW w:w="1630" w:type="dxa"/>
            <w:tcBorders>
              <w:top w:val="nil"/>
              <w:left w:val="nil"/>
              <w:bottom w:val="single" w:sz="4" w:space="0" w:color="auto"/>
              <w:right w:val="single" w:sz="4" w:space="0" w:color="auto"/>
            </w:tcBorders>
            <w:shd w:val="clear" w:color="auto" w:fill="auto"/>
            <w:noWrap/>
            <w:vAlign w:val="center"/>
            <w:hideMark/>
          </w:tcPr>
          <w:p w14:paraId="4693780A"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9.6</w:t>
            </w:r>
          </w:p>
        </w:tc>
        <w:tc>
          <w:tcPr>
            <w:tcW w:w="1631" w:type="dxa"/>
            <w:tcBorders>
              <w:top w:val="nil"/>
              <w:left w:val="nil"/>
              <w:bottom w:val="single" w:sz="4" w:space="0" w:color="auto"/>
              <w:right w:val="single" w:sz="4" w:space="0" w:color="auto"/>
            </w:tcBorders>
            <w:shd w:val="clear" w:color="auto" w:fill="auto"/>
            <w:noWrap/>
            <w:vAlign w:val="center"/>
            <w:hideMark/>
          </w:tcPr>
          <w:p w14:paraId="2270FDD6"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4th</w:t>
            </w:r>
          </w:p>
        </w:tc>
      </w:tr>
      <w:tr w:rsidR="006C2931" w14:paraId="0652C7A6" w14:textId="77777777" w:rsidTr="007A4CC1">
        <w:trPr>
          <w:trHeight w:val="300"/>
        </w:trPr>
        <w:tc>
          <w:tcPr>
            <w:tcW w:w="2976" w:type="dxa"/>
            <w:tcBorders>
              <w:top w:val="nil"/>
              <w:left w:val="single" w:sz="4" w:space="0" w:color="auto"/>
              <w:bottom w:val="single" w:sz="4" w:space="0" w:color="auto"/>
              <w:right w:val="single" w:sz="4" w:space="0" w:color="auto"/>
            </w:tcBorders>
            <w:shd w:val="clear" w:color="auto" w:fill="8DB3E2" w:themeFill="text2" w:themeFillTint="66"/>
            <w:noWrap/>
            <w:hideMark/>
          </w:tcPr>
          <w:p w14:paraId="5C71B9D6" w14:textId="77777777" w:rsidR="006C2931" w:rsidRPr="007A4CC1" w:rsidRDefault="006C2931" w:rsidP="00774CE4">
            <w:pPr>
              <w:spacing w:line="360" w:lineRule="auto"/>
              <w:ind w:right="-8"/>
              <w:rPr>
                <w:rFonts w:ascii="Calibri" w:hAnsi="Calibri" w:cs="Calibri"/>
                <w:b/>
                <w:color w:val="000000"/>
                <w:sz w:val="22"/>
                <w:szCs w:val="22"/>
              </w:rPr>
            </w:pPr>
            <w:r w:rsidRPr="007A4CC1">
              <w:rPr>
                <w:rFonts w:ascii="Calibri" w:hAnsi="Calibri" w:cs="Calibri"/>
                <w:b/>
                <w:color w:val="000000"/>
                <w:sz w:val="22"/>
                <w:szCs w:val="22"/>
              </w:rPr>
              <w:t>Cut &amp; Polished Diamonds</w:t>
            </w:r>
          </w:p>
        </w:tc>
        <w:tc>
          <w:tcPr>
            <w:tcW w:w="1630" w:type="dxa"/>
            <w:tcBorders>
              <w:top w:val="nil"/>
              <w:left w:val="nil"/>
              <w:bottom w:val="single" w:sz="4" w:space="0" w:color="auto"/>
              <w:right w:val="single" w:sz="4" w:space="0" w:color="auto"/>
            </w:tcBorders>
            <w:shd w:val="clear" w:color="auto" w:fill="auto"/>
            <w:noWrap/>
            <w:vAlign w:val="center"/>
            <w:hideMark/>
          </w:tcPr>
          <w:p w14:paraId="11F32C6C"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72.53</w:t>
            </w:r>
          </w:p>
        </w:tc>
        <w:tc>
          <w:tcPr>
            <w:tcW w:w="1630" w:type="dxa"/>
            <w:tcBorders>
              <w:top w:val="nil"/>
              <w:left w:val="nil"/>
              <w:bottom w:val="single" w:sz="4" w:space="0" w:color="auto"/>
              <w:right w:val="single" w:sz="4" w:space="0" w:color="auto"/>
            </w:tcBorders>
            <w:shd w:val="clear" w:color="auto" w:fill="auto"/>
            <w:noWrap/>
            <w:vAlign w:val="center"/>
            <w:hideMark/>
          </w:tcPr>
          <w:p w14:paraId="38FBF15E"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23.84</w:t>
            </w:r>
          </w:p>
        </w:tc>
        <w:tc>
          <w:tcPr>
            <w:tcW w:w="1630" w:type="dxa"/>
            <w:tcBorders>
              <w:top w:val="nil"/>
              <w:left w:val="nil"/>
              <w:bottom w:val="single" w:sz="4" w:space="0" w:color="auto"/>
              <w:right w:val="single" w:sz="4" w:space="0" w:color="auto"/>
            </w:tcBorders>
            <w:shd w:val="clear" w:color="auto" w:fill="auto"/>
            <w:noWrap/>
            <w:vAlign w:val="center"/>
            <w:hideMark/>
          </w:tcPr>
          <w:p w14:paraId="34677D97"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32.9</w:t>
            </w:r>
          </w:p>
        </w:tc>
        <w:tc>
          <w:tcPr>
            <w:tcW w:w="1631" w:type="dxa"/>
            <w:tcBorders>
              <w:top w:val="nil"/>
              <w:left w:val="nil"/>
              <w:bottom w:val="single" w:sz="4" w:space="0" w:color="auto"/>
              <w:right w:val="single" w:sz="4" w:space="0" w:color="auto"/>
            </w:tcBorders>
            <w:shd w:val="clear" w:color="auto" w:fill="auto"/>
            <w:noWrap/>
            <w:vAlign w:val="center"/>
            <w:hideMark/>
          </w:tcPr>
          <w:p w14:paraId="0149C68D"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1st</w:t>
            </w:r>
          </w:p>
        </w:tc>
      </w:tr>
      <w:tr w:rsidR="006C2931" w14:paraId="1EDC3C80" w14:textId="77777777" w:rsidTr="007A4CC1">
        <w:trPr>
          <w:trHeight w:val="300"/>
        </w:trPr>
        <w:tc>
          <w:tcPr>
            <w:tcW w:w="2976" w:type="dxa"/>
            <w:tcBorders>
              <w:top w:val="nil"/>
              <w:left w:val="single" w:sz="4" w:space="0" w:color="auto"/>
              <w:bottom w:val="single" w:sz="4" w:space="0" w:color="auto"/>
              <w:right w:val="single" w:sz="4" w:space="0" w:color="auto"/>
            </w:tcBorders>
            <w:shd w:val="clear" w:color="auto" w:fill="8DB3E2" w:themeFill="text2" w:themeFillTint="66"/>
            <w:noWrap/>
            <w:hideMark/>
          </w:tcPr>
          <w:p w14:paraId="30C1D62B" w14:textId="77777777" w:rsidR="006C2931" w:rsidRPr="007A4CC1" w:rsidRDefault="006C2931" w:rsidP="00774CE4">
            <w:pPr>
              <w:spacing w:line="360" w:lineRule="auto"/>
              <w:ind w:right="-8"/>
              <w:rPr>
                <w:rFonts w:ascii="Calibri" w:hAnsi="Calibri" w:cs="Calibri"/>
                <w:b/>
                <w:color w:val="000000"/>
                <w:sz w:val="22"/>
                <w:szCs w:val="22"/>
              </w:rPr>
            </w:pPr>
            <w:r w:rsidRPr="007A4CC1">
              <w:rPr>
                <w:rFonts w:ascii="Calibri" w:hAnsi="Calibri" w:cs="Calibri"/>
                <w:b/>
                <w:color w:val="000000"/>
                <w:sz w:val="22"/>
                <w:szCs w:val="22"/>
              </w:rPr>
              <w:t>Silver Jewellery</w:t>
            </w:r>
          </w:p>
        </w:tc>
        <w:tc>
          <w:tcPr>
            <w:tcW w:w="1630" w:type="dxa"/>
            <w:tcBorders>
              <w:top w:val="nil"/>
              <w:left w:val="nil"/>
              <w:bottom w:val="single" w:sz="4" w:space="0" w:color="auto"/>
              <w:right w:val="single" w:sz="4" w:space="0" w:color="auto"/>
            </w:tcBorders>
            <w:shd w:val="clear" w:color="auto" w:fill="auto"/>
            <w:noWrap/>
            <w:vAlign w:val="center"/>
            <w:hideMark/>
          </w:tcPr>
          <w:p w14:paraId="1741EAB3"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10.35</w:t>
            </w:r>
          </w:p>
        </w:tc>
        <w:tc>
          <w:tcPr>
            <w:tcW w:w="1630" w:type="dxa"/>
            <w:tcBorders>
              <w:top w:val="nil"/>
              <w:left w:val="nil"/>
              <w:bottom w:val="single" w:sz="4" w:space="0" w:color="auto"/>
              <w:right w:val="single" w:sz="4" w:space="0" w:color="auto"/>
            </w:tcBorders>
            <w:shd w:val="clear" w:color="auto" w:fill="auto"/>
            <w:noWrap/>
            <w:vAlign w:val="center"/>
            <w:hideMark/>
          </w:tcPr>
          <w:p w14:paraId="56D59C9F"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2.12</w:t>
            </w:r>
          </w:p>
        </w:tc>
        <w:tc>
          <w:tcPr>
            <w:tcW w:w="1630" w:type="dxa"/>
            <w:tcBorders>
              <w:top w:val="nil"/>
              <w:left w:val="nil"/>
              <w:bottom w:val="single" w:sz="4" w:space="0" w:color="auto"/>
              <w:right w:val="single" w:sz="4" w:space="0" w:color="auto"/>
            </w:tcBorders>
            <w:shd w:val="clear" w:color="auto" w:fill="auto"/>
            <w:noWrap/>
            <w:vAlign w:val="center"/>
            <w:hideMark/>
          </w:tcPr>
          <w:p w14:paraId="5BE65BCF"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20.5</w:t>
            </w:r>
          </w:p>
        </w:tc>
        <w:tc>
          <w:tcPr>
            <w:tcW w:w="1631" w:type="dxa"/>
            <w:tcBorders>
              <w:top w:val="nil"/>
              <w:left w:val="nil"/>
              <w:bottom w:val="single" w:sz="4" w:space="0" w:color="auto"/>
              <w:right w:val="single" w:sz="4" w:space="0" w:color="auto"/>
            </w:tcBorders>
            <w:shd w:val="clear" w:color="auto" w:fill="auto"/>
            <w:noWrap/>
            <w:vAlign w:val="center"/>
            <w:hideMark/>
          </w:tcPr>
          <w:p w14:paraId="2F5D06D7"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2nd</w:t>
            </w:r>
          </w:p>
        </w:tc>
      </w:tr>
      <w:tr w:rsidR="006C2931" w14:paraId="54BA5C35" w14:textId="77777777" w:rsidTr="007A4CC1">
        <w:trPr>
          <w:trHeight w:val="300"/>
        </w:trPr>
        <w:tc>
          <w:tcPr>
            <w:tcW w:w="2976" w:type="dxa"/>
            <w:tcBorders>
              <w:top w:val="nil"/>
              <w:left w:val="single" w:sz="4" w:space="0" w:color="auto"/>
              <w:bottom w:val="single" w:sz="4" w:space="0" w:color="auto"/>
              <w:right w:val="single" w:sz="4" w:space="0" w:color="auto"/>
            </w:tcBorders>
            <w:shd w:val="clear" w:color="auto" w:fill="8DB3E2" w:themeFill="text2" w:themeFillTint="66"/>
            <w:noWrap/>
            <w:hideMark/>
          </w:tcPr>
          <w:p w14:paraId="0209BE8A" w14:textId="77777777" w:rsidR="006C2931" w:rsidRPr="007A4CC1" w:rsidRDefault="006C2931" w:rsidP="00774CE4">
            <w:pPr>
              <w:spacing w:line="360" w:lineRule="auto"/>
              <w:ind w:right="-8"/>
              <w:rPr>
                <w:rFonts w:ascii="Calibri" w:hAnsi="Calibri" w:cs="Calibri"/>
                <w:b/>
                <w:color w:val="000000"/>
                <w:sz w:val="22"/>
                <w:szCs w:val="22"/>
              </w:rPr>
            </w:pPr>
            <w:r w:rsidRPr="007A4CC1">
              <w:rPr>
                <w:rFonts w:ascii="Calibri" w:hAnsi="Calibri" w:cs="Calibri"/>
                <w:b/>
                <w:color w:val="000000"/>
                <w:sz w:val="22"/>
                <w:szCs w:val="22"/>
              </w:rPr>
              <w:t>Coloured Gems Stones</w:t>
            </w:r>
          </w:p>
        </w:tc>
        <w:tc>
          <w:tcPr>
            <w:tcW w:w="1630" w:type="dxa"/>
            <w:tcBorders>
              <w:top w:val="nil"/>
              <w:left w:val="nil"/>
              <w:bottom w:val="single" w:sz="4" w:space="0" w:color="auto"/>
              <w:right w:val="single" w:sz="4" w:space="0" w:color="auto"/>
            </w:tcBorders>
            <w:shd w:val="clear" w:color="auto" w:fill="auto"/>
            <w:noWrap/>
            <w:vAlign w:val="center"/>
            <w:hideMark/>
          </w:tcPr>
          <w:p w14:paraId="4ADF64E9"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9.44</w:t>
            </w:r>
          </w:p>
        </w:tc>
        <w:tc>
          <w:tcPr>
            <w:tcW w:w="1630" w:type="dxa"/>
            <w:tcBorders>
              <w:top w:val="nil"/>
              <w:left w:val="nil"/>
              <w:bottom w:val="single" w:sz="4" w:space="0" w:color="auto"/>
              <w:right w:val="single" w:sz="4" w:space="0" w:color="auto"/>
            </w:tcBorders>
            <w:shd w:val="clear" w:color="auto" w:fill="auto"/>
            <w:noWrap/>
            <w:vAlign w:val="center"/>
            <w:hideMark/>
          </w:tcPr>
          <w:p w14:paraId="772F2200"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0.759</w:t>
            </w:r>
          </w:p>
        </w:tc>
        <w:tc>
          <w:tcPr>
            <w:tcW w:w="1630" w:type="dxa"/>
            <w:tcBorders>
              <w:top w:val="nil"/>
              <w:left w:val="nil"/>
              <w:bottom w:val="single" w:sz="4" w:space="0" w:color="auto"/>
              <w:right w:val="single" w:sz="4" w:space="0" w:color="auto"/>
            </w:tcBorders>
            <w:shd w:val="clear" w:color="auto" w:fill="auto"/>
            <w:noWrap/>
            <w:vAlign w:val="center"/>
            <w:hideMark/>
          </w:tcPr>
          <w:p w14:paraId="6638454C"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8</w:t>
            </w:r>
          </w:p>
        </w:tc>
        <w:tc>
          <w:tcPr>
            <w:tcW w:w="1631" w:type="dxa"/>
            <w:tcBorders>
              <w:top w:val="nil"/>
              <w:left w:val="nil"/>
              <w:bottom w:val="single" w:sz="4" w:space="0" w:color="auto"/>
              <w:right w:val="single" w:sz="4" w:space="0" w:color="auto"/>
            </w:tcBorders>
            <w:shd w:val="clear" w:color="auto" w:fill="auto"/>
            <w:noWrap/>
            <w:vAlign w:val="center"/>
            <w:hideMark/>
          </w:tcPr>
          <w:p w14:paraId="17C752A6"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3rd</w:t>
            </w:r>
          </w:p>
        </w:tc>
      </w:tr>
      <w:tr w:rsidR="006C2931" w14:paraId="5E72AD46" w14:textId="77777777" w:rsidTr="007A4CC1">
        <w:trPr>
          <w:trHeight w:val="300"/>
        </w:trPr>
        <w:tc>
          <w:tcPr>
            <w:tcW w:w="2976" w:type="dxa"/>
            <w:tcBorders>
              <w:top w:val="nil"/>
              <w:left w:val="single" w:sz="4" w:space="0" w:color="auto"/>
              <w:bottom w:val="single" w:sz="4" w:space="0" w:color="auto"/>
              <w:right w:val="single" w:sz="4" w:space="0" w:color="auto"/>
            </w:tcBorders>
            <w:shd w:val="clear" w:color="auto" w:fill="8DB3E2" w:themeFill="text2" w:themeFillTint="66"/>
            <w:noWrap/>
            <w:hideMark/>
          </w:tcPr>
          <w:p w14:paraId="0C70360C" w14:textId="77777777" w:rsidR="006C2931" w:rsidRPr="007A4CC1" w:rsidRDefault="006C2931" w:rsidP="00774CE4">
            <w:pPr>
              <w:spacing w:line="360" w:lineRule="auto"/>
              <w:ind w:right="-8"/>
              <w:rPr>
                <w:rFonts w:ascii="Calibri" w:hAnsi="Calibri" w:cs="Calibri"/>
                <w:b/>
                <w:color w:val="000000"/>
                <w:sz w:val="22"/>
                <w:szCs w:val="22"/>
              </w:rPr>
            </w:pPr>
            <w:r w:rsidRPr="007A4CC1">
              <w:rPr>
                <w:rFonts w:ascii="Calibri" w:hAnsi="Calibri" w:cs="Calibri"/>
                <w:b/>
                <w:color w:val="000000"/>
                <w:sz w:val="22"/>
                <w:szCs w:val="22"/>
              </w:rPr>
              <w:t>Imitation Jewellery</w:t>
            </w:r>
          </w:p>
        </w:tc>
        <w:tc>
          <w:tcPr>
            <w:tcW w:w="1630" w:type="dxa"/>
            <w:tcBorders>
              <w:top w:val="nil"/>
              <w:left w:val="nil"/>
              <w:bottom w:val="single" w:sz="4" w:space="0" w:color="auto"/>
              <w:right w:val="single" w:sz="4" w:space="0" w:color="auto"/>
            </w:tcBorders>
            <w:shd w:val="clear" w:color="auto" w:fill="auto"/>
            <w:noWrap/>
            <w:vAlign w:val="center"/>
            <w:hideMark/>
          </w:tcPr>
          <w:p w14:paraId="47D62733"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7.78</w:t>
            </w:r>
          </w:p>
        </w:tc>
        <w:tc>
          <w:tcPr>
            <w:tcW w:w="1630" w:type="dxa"/>
            <w:tcBorders>
              <w:top w:val="nil"/>
              <w:left w:val="nil"/>
              <w:bottom w:val="single" w:sz="4" w:space="0" w:color="auto"/>
              <w:right w:val="single" w:sz="4" w:space="0" w:color="auto"/>
            </w:tcBorders>
            <w:shd w:val="clear" w:color="auto" w:fill="auto"/>
            <w:noWrap/>
            <w:vAlign w:val="center"/>
            <w:hideMark/>
          </w:tcPr>
          <w:p w14:paraId="7DAABC3F"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0.165</w:t>
            </w:r>
          </w:p>
        </w:tc>
        <w:tc>
          <w:tcPr>
            <w:tcW w:w="1630" w:type="dxa"/>
            <w:tcBorders>
              <w:top w:val="nil"/>
              <w:left w:val="nil"/>
              <w:bottom w:val="single" w:sz="4" w:space="0" w:color="auto"/>
              <w:right w:val="single" w:sz="4" w:space="0" w:color="auto"/>
            </w:tcBorders>
            <w:shd w:val="clear" w:color="auto" w:fill="auto"/>
            <w:noWrap/>
            <w:vAlign w:val="center"/>
            <w:hideMark/>
          </w:tcPr>
          <w:p w14:paraId="1A04AC3C"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2.1</w:t>
            </w:r>
          </w:p>
        </w:tc>
        <w:tc>
          <w:tcPr>
            <w:tcW w:w="1631" w:type="dxa"/>
            <w:tcBorders>
              <w:top w:val="nil"/>
              <w:left w:val="nil"/>
              <w:bottom w:val="single" w:sz="4" w:space="0" w:color="auto"/>
              <w:right w:val="single" w:sz="4" w:space="0" w:color="auto"/>
            </w:tcBorders>
            <w:shd w:val="clear" w:color="auto" w:fill="auto"/>
            <w:noWrap/>
            <w:vAlign w:val="center"/>
            <w:hideMark/>
          </w:tcPr>
          <w:p w14:paraId="40502A47"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8th</w:t>
            </w:r>
          </w:p>
        </w:tc>
      </w:tr>
      <w:tr w:rsidR="006C2931" w14:paraId="7D097938" w14:textId="77777777" w:rsidTr="007A4CC1">
        <w:trPr>
          <w:trHeight w:val="300"/>
        </w:trPr>
        <w:tc>
          <w:tcPr>
            <w:tcW w:w="2976" w:type="dxa"/>
            <w:tcBorders>
              <w:top w:val="nil"/>
              <w:left w:val="single" w:sz="4" w:space="0" w:color="auto"/>
              <w:bottom w:val="single" w:sz="4" w:space="0" w:color="auto"/>
              <w:right w:val="single" w:sz="4" w:space="0" w:color="auto"/>
            </w:tcBorders>
            <w:shd w:val="clear" w:color="auto" w:fill="8DB3E2" w:themeFill="text2" w:themeFillTint="66"/>
            <w:noWrap/>
            <w:hideMark/>
          </w:tcPr>
          <w:p w14:paraId="706E3B35" w14:textId="77777777" w:rsidR="006C2931" w:rsidRPr="007A4CC1" w:rsidRDefault="006C2931" w:rsidP="00774CE4">
            <w:pPr>
              <w:spacing w:line="360" w:lineRule="auto"/>
              <w:ind w:right="-8"/>
              <w:rPr>
                <w:rFonts w:ascii="Calibri" w:hAnsi="Calibri" w:cs="Calibri"/>
                <w:b/>
                <w:color w:val="000000"/>
                <w:sz w:val="22"/>
                <w:szCs w:val="22"/>
              </w:rPr>
            </w:pPr>
            <w:r w:rsidRPr="007A4CC1">
              <w:rPr>
                <w:rFonts w:ascii="Calibri" w:hAnsi="Calibri" w:cs="Calibri"/>
                <w:b/>
                <w:color w:val="000000"/>
                <w:sz w:val="22"/>
                <w:szCs w:val="22"/>
              </w:rPr>
              <w:t>Synthetic Diamonds/Stones</w:t>
            </w:r>
          </w:p>
        </w:tc>
        <w:tc>
          <w:tcPr>
            <w:tcW w:w="1630" w:type="dxa"/>
            <w:tcBorders>
              <w:top w:val="nil"/>
              <w:left w:val="nil"/>
              <w:bottom w:val="single" w:sz="4" w:space="0" w:color="auto"/>
              <w:right w:val="single" w:sz="4" w:space="0" w:color="auto"/>
            </w:tcBorders>
            <w:shd w:val="clear" w:color="auto" w:fill="auto"/>
            <w:noWrap/>
            <w:vAlign w:val="center"/>
            <w:hideMark/>
          </w:tcPr>
          <w:p w14:paraId="4FE245DB"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4.41</w:t>
            </w:r>
          </w:p>
        </w:tc>
        <w:tc>
          <w:tcPr>
            <w:tcW w:w="1630" w:type="dxa"/>
            <w:tcBorders>
              <w:top w:val="nil"/>
              <w:left w:val="nil"/>
              <w:bottom w:val="single" w:sz="4" w:space="0" w:color="auto"/>
              <w:right w:val="single" w:sz="4" w:space="0" w:color="auto"/>
            </w:tcBorders>
            <w:shd w:val="clear" w:color="auto" w:fill="auto"/>
            <w:noWrap/>
            <w:vAlign w:val="center"/>
            <w:hideMark/>
          </w:tcPr>
          <w:p w14:paraId="369EC816"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1.25</w:t>
            </w:r>
          </w:p>
        </w:tc>
        <w:tc>
          <w:tcPr>
            <w:tcW w:w="1630" w:type="dxa"/>
            <w:tcBorders>
              <w:top w:val="nil"/>
              <w:left w:val="nil"/>
              <w:bottom w:val="single" w:sz="4" w:space="0" w:color="auto"/>
              <w:right w:val="single" w:sz="4" w:space="0" w:color="auto"/>
            </w:tcBorders>
            <w:shd w:val="clear" w:color="auto" w:fill="auto"/>
            <w:noWrap/>
            <w:vAlign w:val="center"/>
            <w:hideMark/>
          </w:tcPr>
          <w:p w14:paraId="046ED28E"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28.4</w:t>
            </w:r>
          </w:p>
        </w:tc>
        <w:tc>
          <w:tcPr>
            <w:tcW w:w="1631" w:type="dxa"/>
            <w:tcBorders>
              <w:top w:val="nil"/>
              <w:left w:val="nil"/>
              <w:bottom w:val="single" w:sz="4" w:space="0" w:color="auto"/>
              <w:right w:val="single" w:sz="4" w:space="0" w:color="auto"/>
            </w:tcBorders>
            <w:shd w:val="clear" w:color="auto" w:fill="auto"/>
            <w:noWrap/>
            <w:vAlign w:val="center"/>
            <w:hideMark/>
          </w:tcPr>
          <w:p w14:paraId="2A904DE8" w14:textId="77777777" w:rsidR="006C2931" w:rsidRDefault="006C2931" w:rsidP="00774CE4">
            <w:pPr>
              <w:spacing w:line="360" w:lineRule="auto"/>
              <w:ind w:right="-8"/>
              <w:jc w:val="center"/>
              <w:rPr>
                <w:rFonts w:ascii="Calibri" w:hAnsi="Calibri" w:cs="Calibri"/>
                <w:color w:val="000000"/>
                <w:sz w:val="22"/>
                <w:szCs w:val="22"/>
              </w:rPr>
            </w:pPr>
            <w:r>
              <w:rPr>
                <w:rFonts w:ascii="Calibri" w:hAnsi="Calibri" w:cs="Calibri"/>
                <w:color w:val="000000"/>
                <w:sz w:val="22"/>
                <w:szCs w:val="22"/>
              </w:rPr>
              <w:t>1st</w:t>
            </w:r>
          </w:p>
        </w:tc>
      </w:tr>
    </w:tbl>
    <w:p w14:paraId="6F7C6588" w14:textId="3982EBC6" w:rsidR="006C2931" w:rsidRDefault="006C2931" w:rsidP="009E0715">
      <w:pPr>
        <w:pStyle w:val="ListParagraph"/>
        <w:autoSpaceDE w:val="0"/>
        <w:autoSpaceDN w:val="0"/>
        <w:adjustRightInd w:val="0"/>
        <w:spacing w:before="240" w:line="360" w:lineRule="auto"/>
        <w:ind w:left="426" w:right="-8"/>
        <w:jc w:val="both"/>
        <w:rPr>
          <w:rFonts w:ascii="Arial" w:hAnsi="Arial" w:cs="Arial"/>
          <w:bCs/>
          <w:sz w:val="22"/>
          <w:szCs w:val="22"/>
          <w:lang w:eastAsia="en-IN"/>
        </w:rPr>
      </w:pPr>
      <w:r w:rsidRPr="00A22269">
        <w:rPr>
          <w:rFonts w:ascii="Arial" w:hAnsi="Arial" w:cs="Arial"/>
          <w:bCs/>
          <w:sz w:val="22"/>
          <w:szCs w:val="22"/>
          <w:lang w:eastAsia="en-IN"/>
        </w:rPr>
        <w:t>India’s Gems and Jewellery sector has been contributing in a big way to the country’s foreign exchange earnings (FEEs). The Government of India has viewed the sector as a thrust area for export promotion. The Indian government presently allows 100 per cent Foreign Direct Investment (FDI) in the sector through the automatic route.</w:t>
      </w:r>
      <w:r>
        <w:rPr>
          <w:rFonts w:ascii="Arial" w:hAnsi="Arial" w:cs="Arial"/>
          <w:bCs/>
          <w:sz w:val="22"/>
          <w:szCs w:val="22"/>
          <w:lang w:eastAsia="en-IN"/>
        </w:rPr>
        <w:t xml:space="preserve"> </w:t>
      </w:r>
      <w:r w:rsidRPr="00D77B8F">
        <w:rPr>
          <w:rFonts w:ascii="Arial" w:hAnsi="Arial" w:cs="Arial"/>
          <w:bCs/>
          <w:sz w:val="22"/>
          <w:szCs w:val="22"/>
          <w:lang w:eastAsia="en-IN"/>
        </w:rPr>
        <w:t>The Indian Government also signed a Comprehensive Economic Partnership Agreement (CEPA) with the United Arab Emirates (UAE) in March 2022, this will allow the Indian Gems and Jewellery industry to further boost exports. CEPA will provide the industry duty-free access to the UAE market. India’s Gems Jewellery Export Promotion Council (GJEPC) aims to triple its exports to the UAE post the CEPA.</w:t>
      </w:r>
    </w:p>
    <w:p w14:paraId="6E9BCE4A" w14:textId="77777777" w:rsidR="006C2931" w:rsidRDefault="006C2931" w:rsidP="00774CE4">
      <w:pPr>
        <w:pStyle w:val="ListParagraph"/>
        <w:autoSpaceDE w:val="0"/>
        <w:autoSpaceDN w:val="0"/>
        <w:adjustRightInd w:val="0"/>
        <w:spacing w:line="360" w:lineRule="auto"/>
        <w:ind w:left="567" w:right="-8"/>
        <w:jc w:val="both"/>
        <w:rPr>
          <w:rFonts w:ascii="Arial" w:hAnsi="Arial" w:cs="Arial"/>
          <w:b/>
          <w:sz w:val="22"/>
          <w:szCs w:val="22"/>
          <w:lang w:eastAsia="en-IN"/>
        </w:rPr>
      </w:pPr>
    </w:p>
    <w:p w14:paraId="6D75844C" w14:textId="77777777" w:rsidR="009E0715" w:rsidRPr="009E0715" w:rsidRDefault="006C2931">
      <w:pPr>
        <w:pStyle w:val="ListParagraph"/>
        <w:numPr>
          <w:ilvl w:val="0"/>
          <w:numId w:val="27"/>
        </w:numPr>
        <w:autoSpaceDE w:val="0"/>
        <w:autoSpaceDN w:val="0"/>
        <w:adjustRightInd w:val="0"/>
        <w:spacing w:after="240" w:line="360" w:lineRule="auto"/>
        <w:ind w:left="426" w:right="-8" w:hanging="425"/>
        <w:jc w:val="both"/>
        <w:rPr>
          <w:rFonts w:ascii="Arial" w:hAnsi="Arial" w:cs="Arial"/>
          <w:b/>
          <w:sz w:val="22"/>
          <w:szCs w:val="22"/>
        </w:rPr>
      </w:pPr>
      <w:r w:rsidRPr="00D76E62">
        <w:rPr>
          <w:rFonts w:ascii="Arial" w:hAnsi="Arial" w:cs="Arial"/>
          <w:b/>
          <w:sz w:val="22"/>
          <w:szCs w:val="22"/>
        </w:rPr>
        <w:t>MARKET SIZE:</w:t>
      </w:r>
      <w:r>
        <w:rPr>
          <w:rFonts w:ascii="Arial" w:hAnsi="Arial" w:cs="Arial"/>
          <w:b/>
          <w:sz w:val="22"/>
          <w:szCs w:val="22"/>
        </w:rPr>
        <w:t xml:space="preserve"> </w:t>
      </w:r>
      <w:r w:rsidR="00774CE4" w:rsidRPr="00774CE4">
        <w:rPr>
          <w:rFonts w:ascii="Arial" w:hAnsi="Arial" w:cs="Arial"/>
          <w:bCs/>
          <w:sz w:val="22"/>
          <w:szCs w:val="22"/>
        </w:rPr>
        <w:t>The gems and jewellery market in India is home to more than 500,000 players, with the majority being small players. India is one of the largest exporters of gems and jewellery and the industry is considered to play a vital role in the Indian economy as it contributes a major chunk to the total foreign reserves of the country. UAE, US, Russia, Singapore, Hong Kong, Latin America and China are the biggest importers of Indian jewellery.</w:t>
      </w:r>
    </w:p>
    <w:p w14:paraId="5747BA77" w14:textId="77777777" w:rsidR="009E0715" w:rsidRDefault="00231E73" w:rsidP="009E0715">
      <w:pPr>
        <w:pStyle w:val="ListParagraph"/>
        <w:autoSpaceDE w:val="0"/>
        <w:autoSpaceDN w:val="0"/>
        <w:adjustRightInd w:val="0"/>
        <w:spacing w:after="240" w:line="360" w:lineRule="auto"/>
        <w:ind w:left="426" w:right="-8"/>
        <w:jc w:val="both"/>
        <w:rPr>
          <w:rFonts w:ascii="Arial" w:hAnsi="Arial" w:cs="Arial"/>
          <w:bCs/>
          <w:sz w:val="22"/>
          <w:szCs w:val="22"/>
        </w:rPr>
      </w:pPr>
      <w:r w:rsidRPr="009E0715">
        <w:rPr>
          <w:rFonts w:ascii="Arial" w:hAnsi="Arial" w:cs="Arial"/>
          <w:bCs/>
          <w:sz w:val="22"/>
          <w:szCs w:val="22"/>
        </w:rPr>
        <w:t>India’s gems and jewellery market size was at US$ 78.50 billion in FY21. Growth in exports is mainly due to revived import demand in the export market of the US and fulfilment of orders received by numerous Indian exhibitors during the Virtual Buyer-Seller Meets (VBSMs) conducted by GJEPC. GJEPC also organised virtual trade events like e-International Gems &amp; Jewellery Show, India Global Connect, Webinars etc.</w:t>
      </w:r>
    </w:p>
    <w:p w14:paraId="12500CEB" w14:textId="74576196" w:rsidR="006C2931" w:rsidRPr="009E0715" w:rsidRDefault="00231E73" w:rsidP="009E0715">
      <w:pPr>
        <w:pStyle w:val="ListParagraph"/>
        <w:autoSpaceDE w:val="0"/>
        <w:autoSpaceDN w:val="0"/>
        <w:adjustRightInd w:val="0"/>
        <w:spacing w:line="360" w:lineRule="auto"/>
        <w:ind w:left="426" w:right="-8"/>
        <w:jc w:val="both"/>
        <w:rPr>
          <w:rFonts w:ascii="Arial" w:hAnsi="Arial" w:cs="Arial"/>
          <w:b/>
          <w:sz w:val="22"/>
          <w:szCs w:val="22"/>
        </w:rPr>
      </w:pPr>
      <w:r w:rsidRPr="009E0715">
        <w:rPr>
          <w:rFonts w:ascii="Arial" w:hAnsi="Arial" w:cs="Arial"/>
          <w:bCs/>
          <w:sz w:val="22"/>
          <w:szCs w:val="22"/>
        </w:rPr>
        <w:t>India’s gems and jewellery exports reached US$ 39.14 billion in 2021-22, a 54.13% rise from the previous year. In December 2022, India’s gems and jewellery exports has achieved its annual export target of USD 48 billion. The Government of India is aiming at US$ 70 billion in jewellery export in the next five years (until 2025), up from US$ 35 billion in 2020.</w:t>
      </w:r>
    </w:p>
    <w:p w14:paraId="2202BB61" w14:textId="77777777" w:rsidR="00231E73" w:rsidRPr="00231E73" w:rsidRDefault="00231E73" w:rsidP="00774CE4">
      <w:pPr>
        <w:pStyle w:val="ListParagraph"/>
        <w:autoSpaceDE w:val="0"/>
        <w:autoSpaceDN w:val="0"/>
        <w:adjustRightInd w:val="0"/>
        <w:spacing w:line="360" w:lineRule="auto"/>
        <w:ind w:left="567" w:right="-8"/>
        <w:jc w:val="both"/>
        <w:rPr>
          <w:rFonts w:ascii="Arial" w:hAnsi="Arial" w:cs="Arial"/>
          <w:b/>
          <w:sz w:val="22"/>
          <w:szCs w:val="22"/>
        </w:rPr>
      </w:pPr>
    </w:p>
    <w:p w14:paraId="54BFC10B" w14:textId="6506F13E" w:rsidR="00F07064" w:rsidRPr="00F07064" w:rsidRDefault="006C2931">
      <w:pPr>
        <w:pStyle w:val="ListParagraph"/>
        <w:numPr>
          <w:ilvl w:val="0"/>
          <w:numId w:val="27"/>
        </w:numPr>
        <w:autoSpaceDE w:val="0"/>
        <w:autoSpaceDN w:val="0"/>
        <w:adjustRightInd w:val="0"/>
        <w:spacing w:after="240" w:line="360" w:lineRule="auto"/>
        <w:ind w:left="426" w:right="-8" w:hanging="425"/>
        <w:jc w:val="both"/>
        <w:rPr>
          <w:rFonts w:ascii="Arial" w:hAnsi="Arial" w:cs="Arial"/>
          <w:color w:val="000000"/>
          <w:sz w:val="22"/>
          <w:szCs w:val="22"/>
          <w:lang w:eastAsia="en-IN"/>
        </w:rPr>
      </w:pPr>
      <w:r w:rsidRPr="008C08A6">
        <w:rPr>
          <w:rFonts w:ascii="Arial" w:hAnsi="Arial" w:cs="Arial"/>
          <w:b/>
          <w:sz w:val="22"/>
          <w:szCs w:val="22"/>
        </w:rPr>
        <w:t>RECENT INVESTMENTS</w:t>
      </w:r>
      <w:r w:rsidRPr="008C08A6">
        <w:rPr>
          <w:rFonts w:ascii="Arial" w:hAnsi="Arial" w:cs="Arial"/>
          <w:b/>
          <w:bCs/>
          <w:sz w:val="22"/>
          <w:szCs w:val="22"/>
          <w:lang w:eastAsia="en-IN"/>
        </w:rPr>
        <w:t xml:space="preserve">/ DEVELOPMENTS: </w:t>
      </w:r>
      <w:r w:rsidR="00F07064" w:rsidRPr="008C08A6">
        <w:rPr>
          <w:rFonts w:ascii="Arial" w:hAnsi="Arial" w:cs="Arial"/>
          <w:color w:val="000000"/>
          <w:sz w:val="22"/>
          <w:szCs w:val="22"/>
          <w:lang w:eastAsia="en-IN"/>
        </w:rPr>
        <w:t>C</w:t>
      </w:r>
      <w:r w:rsidR="00F07064" w:rsidRPr="00231E73">
        <w:rPr>
          <w:rFonts w:ascii="Arial" w:hAnsi="Arial" w:cs="Arial"/>
          <w:color w:val="000000"/>
          <w:sz w:val="22"/>
          <w:szCs w:val="22"/>
          <w:lang w:eastAsia="en-IN"/>
        </w:rPr>
        <w:t xml:space="preserve">umulative FDI inflows in diamond and gold ornaments stood at US$ 1,213.06 million between April 2000-June 2022, according to the Department for Promotion of Industry and Internal Trade (DPIIT). </w:t>
      </w:r>
      <w:r w:rsidR="00F07064" w:rsidRPr="00F07064">
        <w:rPr>
          <w:rFonts w:ascii="Arial" w:hAnsi="Arial" w:cs="Arial"/>
          <w:color w:val="000000"/>
          <w:sz w:val="22"/>
          <w:szCs w:val="22"/>
          <w:lang w:eastAsia="en-IN"/>
        </w:rPr>
        <w:t>Some of the key developments in this industry are listed below:</w:t>
      </w:r>
    </w:p>
    <w:p w14:paraId="29DB61F6" w14:textId="02EE96AC" w:rsidR="00BA74C5" w:rsidRPr="00231E73" w:rsidRDefault="00BA74C5">
      <w:pPr>
        <w:pStyle w:val="ListParagraph"/>
        <w:numPr>
          <w:ilvl w:val="0"/>
          <w:numId w:val="37"/>
        </w:numPr>
        <w:autoSpaceDE w:val="0"/>
        <w:autoSpaceDN w:val="0"/>
        <w:adjustRightInd w:val="0"/>
        <w:spacing w:before="240" w:after="240" w:line="360" w:lineRule="auto"/>
        <w:ind w:left="851" w:right="-8" w:hanging="426"/>
        <w:jc w:val="both"/>
        <w:rPr>
          <w:rFonts w:ascii="Arial" w:hAnsi="Arial" w:cs="Arial"/>
          <w:sz w:val="22"/>
          <w:szCs w:val="22"/>
          <w:lang w:eastAsia="en-IN"/>
        </w:rPr>
      </w:pPr>
      <w:r w:rsidRPr="00231E73">
        <w:rPr>
          <w:rFonts w:ascii="Arial" w:hAnsi="Arial" w:cs="Arial"/>
          <w:sz w:val="22"/>
          <w:szCs w:val="22"/>
          <w:lang w:eastAsia="en-IN"/>
        </w:rPr>
        <w:t>In September 2021, Malabar Group invested Rs. 750 crore (US$ 100 million) in a gold refinery and jewellery unit in Hyderabad.</w:t>
      </w:r>
    </w:p>
    <w:p w14:paraId="1616EBF9" w14:textId="314BC9F6" w:rsidR="008C08A6" w:rsidRPr="00231E73" w:rsidRDefault="0047441F">
      <w:pPr>
        <w:pStyle w:val="ListParagraph"/>
        <w:numPr>
          <w:ilvl w:val="0"/>
          <w:numId w:val="37"/>
        </w:numPr>
        <w:autoSpaceDE w:val="0"/>
        <w:autoSpaceDN w:val="0"/>
        <w:adjustRightInd w:val="0"/>
        <w:spacing w:before="240" w:after="240" w:line="360" w:lineRule="auto"/>
        <w:ind w:left="851" w:right="-8" w:hanging="426"/>
        <w:jc w:val="both"/>
        <w:rPr>
          <w:rFonts w:ascii="Arial" w:hAnsi="Arial" w:cs="Arial"/>
          <w:sz w:val="22"/>
          <w:szCs w:val="22"/>
          <w:lang w:eastAsia="en-IN"/>
        </w:rPr>
      </w:pPr>
      <w:r w:rsidRPr="00231E73">
        <w:rPr>
          <w:rFonts w:ascii="Arial" w:hAnsi="Arial" w:cs="Arial"/>
          <w:sz w:val="22"/>
          <w:szCs w:val="22"/>
          <w:lang w:eastAsia="en-IN"/>
        </w:rPr>
        <w:t>GJEPC organised the first ever international physical show post pandemic - International Gem &amp; Jewellery Show (IGJS), from 10th to 12th May 2022, in the pink city Jaipur, at the Jaipur Exhibition and Convention Centre (JECC).</w:t>
      </w:r>
    </w:p>
    <w:p w14:paraId="51DA3DB8" w14:textId="7C946B9C" w:rsidR="008C08A6" w:rsidRDefault="00231E73" w:rsidP="00774CE4">
      <w:pPr>
        <w:pStyle w:val="ListParagraph"/>
        <w:numPr>
          <w:ilvl w:val="0"/>
          <w:numId w:val="37"/>
        </w:numPr>
        <w:autoSpaceDE w:val="0"/>
        <w:autoSpaceDN w:val="0"/>
        <w:adjustRightInd w:val="0"/>
        <w:spacing w:before="240" w:after="240" w:line="360" w:lineRule="auto"/>
        <w:ind w:left="851" w:right="-8" w:hanging="426"/>
        <w:jc w:val="both"/>
        <w:rPr>
          <w:rFonts w:ascii="Arial" w:hAnsi="Arial" w:cs="Arial"/>
          <w:sz w:val="22"/>
          <w:szCs w:val="22"/>
          <w:lang w:eastAsia="en-IN"/>
        </w:rPr>
      </w:pPr>
      <w:r w:rsidRPr="00231E73">
        <w:rPr>
          <w:rFonts w:ascii="Arial" w:hAnsi="Arial" w:cs="Arial"/>
          <w:sz w:val="22"/>
          <w:szCs w:val="22"/>
          <w:lang w:eastAsia="en-IN"/>
        </w:rPr>
        <w:t>In May 2021, GJEPC and Embassy of India, Morocco, co-hosted the ‘India Global Connect’ to better understand the present business climate in the gems and jewellery sector and seek trade prospects for manufacturers, exporters and importers from both countries.</w:t>
      </w:r>
    </w:p>
    <w:p w14:paraId="64F14079" w14:textId="5A7FCB9B" w:rsidR="00742552" w:rsidRDefault="00742552" w:rsidP="00774CE4">
      <w:pPr>
        <w:pStyle w:val="ListParagraph"/>
        <w:numPr>
          <w:ilvl w:val="0"/>
          <w:numId w:val="37"/>
        </w:numPr>
        <w:autoSpaceDE w:val="0"/>
        <w:autoSpaceDN w:val="0"/>
        <w:adjustRightInd w:val="0"/>
        <w:spacing w:before="240" w:after="240" w:line="360" w:lineRule="auto"/>
        <w:ind w:left="851" w:right="-8" w:hanging="426"/>
        <w:jc w:val="both"/>
        <w:rPr>
          <w:rFonts w:ascii="Arial" w:hAnsi="Arial" w:cs="Arial"/>
          <w:sz w:val="22"/>
          <w:szCs w:val="22"/>
          <w:lang w:eastAsia="en-IN"/>
        </w:rPr>
      </w:pPr>
      <w:r w:rsidRPr="00742552">
        <w:rPr>
          <w:rFonts w:ascii="Arial" w:hAnsi="Arial" w:cs="Arial"/>
          <w:sz w:val="22"/>
          <w:szCs w:val="22"/>
          <w:lang w:eastAsia="en-IN"/>
        </w:rPr>
        <w:t>From March 31st, it will be mandatory for all gold jewellery and artefacts sold in the country to carry a unique identification number known as Hallmark Unique Identification Number (HUID).</w:t>
      </w:r>
    </w:p>
    <w:p w14:paraId="67451AE4" w14:textId="5A48A577" w:rsidR="00D82811" w:rsidRPr="00D82811" w:rsidRDefault="00D82811" w:rsidP="00D82811">
      <w:pPr>
        <w:autoSpaceDE w:val="0"/>
        <w:autoSpaceDN w:val="0"/>
        <w:adjustRightInd w:val="0"/>
        <w:spacing w:before="240" w:after="240" w:line="360" w:lineRule="auto"/>
        <w:ind w:left="425" w:right="-8"/>
        <w:jc w:val="both"/>
        <w:rPr>
          <w:rFonts w:ascii="Arial" w:hAnsi="Arial" w:cs="Arial"/>
          <w:sz w:val="22"/>
          <w:szCs w:val="22"/>
          <w:lang w:eastAsia="en-IN"/>
        </w:rPr>
      </w:pPr>
      <w:r>
        <w:rPr>
          <w:rFonts w:ascii="Arial" w:hAnsi="Arial" w:cs="Arial"/>
          <w:bCs/>
          <w:noProof/>
          <w:sz w:val="22"/>
          <w:szCs w:val="22"/>
          <w:lang w:eastAsia="en-IN"/>
        </w:rPr>
        <w:drawing>
          <wp:inline distT="0" distB="0" distL="0" distR="0" wp14:anchorId="30009A27" wp14:editId="49D9AF16">
            <wp:extent cx="6067425" cy="23907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338CF37.tmp"/>
                    <pic:cNvPicPr/>
                  </pic:nvPicPr>
                  <pic:blipFill>
                    <a:blip r:embed="rId48">
                      <a:duotone>
                        <a:prstClr val="black"/>
                        <a:schemeClr val="accent5">
                          <a:tint val="45000"/>
                          <a:satMod val="400000"/>
                        </a:schemeClr>
                      </a:duotone>
                      <a:extLst>
                        <a:ext uri="{BEBA8EAE-BF5A-486C-A8C5-ECC9F3942E4B}">
                          <a14:imgProps xmlns:a14="http://schemas.microsoft.com/office/drawing/2010/main">
                            <a14:imgLayer r:embed="rId49">
                              <a14:imgEffect>
                                <a14:sharpenSoften amount="25000"/>
                              </a14:imgEffect>
                              <a14:imgEffect>
                                <a14:colorTemperature colorTemp="8800"/>
                              </a14:imgEffect>
                            </a14:imgLayer>
                          </a14:imgProps>
                        </a:ext>
                        <a:ext uri="{28A0092B-C50C-407E-A947-70E740481C1C}">
                          <a14:useLocalDpi xmlns:a14="http://schemas.microsoft.com/office/drawing/2010/main" val="0"/>
                        </a:ext>
                      </a:extLst>
                    </a:blip>
                    <a:stretch>
                      <a:fillRect/>
                    </a:stretch>
                  </pic:blipFill>
                  <pic:spPr>
                    <a:xfrm>
                      <a:off x="0" y="0"/>
                      <a:ext cx="6067425" cy="2390775"/>
                    </a:xfrm>
                    <a:prstGeom prst="rect">
                      <a:avLst/>
                    </a:prstGeom>
                  </pic:spPr>
                </pic:pic>
              </a:graphicData>
            </a:graphic>
          </wp:inline>
        </w:drawing>
      </w:r>
    </w:p>
    <w:p w14:paraId="26A92B19" w14:textId="1E75B8D9" w:rsidR="006C2931" w:rsidRPr="00742552" w:rsidRDefault="006C2931" w:rsidP="00742552">
      <w:pPr>
        <w:pStyle w:val="ListParagraph"/>
        <w:numPr>
          <w:ilvl w:val="0"/>
          <w:numId w:val="27"/>
        </w:numPr>
        <w:autoSpaceDE w:val="0"/>
        <w:autoSpaceDN w:val="0"/>
        <w:adjustRightInd w:val="0"/>
        <w:spacing w:after="240" w:line="360" w:lineRule="auto"/>
        <w:ind w:left="426" w:right="-8" w:hanging="425"/>
        <w:jc w:val="both"/>
        <w:rPr>
          <w:rFonts w:ascii="Arial" w:hAnsi="Arial" w:cs="Arial"/>
          <w:b/>
          <w:color w:val="000000"/>
          <w:sz w:val="22"/>
          <w:szCs w:val="22"/>
          <w:lang w:eastAsia="en-IN"/>
        </w:rPr>
      </w:pPr>
      <w:r w:rsidRPr="00D76E62">
        <w:rPr>
          <w:rFonts w:ascii="Arial" w:hAnsi="Arial" w:cs="Arial"/>
          <w:b/>
          <w:color w:val="000000"/>
          <w:sz w:val="22"/>
          <w:szCs w:val="22"/>
          <w:lang w:eastAsia="en-IN"/>
        </w:rPr>
        <w:t xml:space="preserve">CHALLENGES WITH THE </w:t>
      </w:r>
      <w:r>
        <w:rPr>
          <w:rFonts w:ascii="Arial" w:hAnsi="Arial" w:cs="Arial"/>
          <w:b/>
          <w:color w:val="000000"/>
          <w:sz w:val="22"/>
          <w:szCs w:val="22"/>
          <w:lang w:eastAsia="en-IN"/>
        </w:rPr>
        <w:t>GEMS AND JEWELLERY</w:t>
      </w:r>
      <w:r w:rsidRPr="00D76E62">
        <w:rPr>
          <w:rFonts w:ascii="Arial" w:hAnsi="Arial" w:cs="Arial"/>
          <w:b/>
          <w:color w:val="000000"/>
          <w:sz w:val="22"/>
          <w:szCs w:val="22"/>
          <w:lang w:eastAsia="en-IN"/>
        </w:rPr>
        <w:t xml:space="preserve"> SECTOR</w:t>
      </w:r>
      <w:r>
        <w:rPr>
          <w:rFonts w:ascii="Arial" w:hAnsi="Arial" w:cs="Arial"/>
          <w:b/>
          <w:color w:val="000000"/>
          <w:sz w:val="22"/>
          <w:szCs w:val="22"/>
          <w:lang w:eastAsia="en-IN"/>
        </w:rPr>
        <w:t xml:space="preserve">: </w:t>
      </w:r>
      <w:r w:rsidRPr="006C2931">
        <w:rPr>
          <w:rFonts w:ascii="Arial" w:hAnsi="Arial" w:cs="Arial"/>
          <w:bCs/>
          <w:color w:val="000000"/>
          <w:sz w:val="22"/>
          <w:szCs w:val="22"/>
          <w:lang w:eastAsia="en-IN"/>
        </w:rPr>
        <w:t>The industry faces several challenges impacting consumption and the investment demand side of the market</w:t>
      </w:r>
      <w:r w:rsidR="00742552">
        <w:rPr>
          <w:rFonts w:ascii="Arial" w:hAnsi="Arial" w:cs="Arial"/>
          <w:bCs/>
          <w:color w:val="000000"/>
          <w:sz w:val="22"/>
          <w:szCs w:val="22"/>
          <w:lang w:eastAsia="en-IN"/>
        </w:rPr>
        <w:t xml:space="preserve">, which are such as </w:t>
      </w:r>
      <w:r w:rsidRPr="00742552">
        <w:rPr>
          <w:rFonts w:ascii="Arial" w:hAnsi="Arial" w:cs="Arial"/>
          <w:color w:val="000000"/>
          <w:sz w:val="22"/>
          <w:szCs w:val="22"/>
          <w:lang w:eastAsia="en-IN"/>
        </w:rPr>
        <w:t>Dependency on Imports</w:t>
      </w:r>
      <w:r w:rsidR="00742552">
        <w:rPr>
          <w:rFonts w:ascii="Arial" w:hAnsi="Arial" w:cs="Arial"/>
          <w:color w:val="000000"/>
          <w:sz w:val="22"/>
          <w:szCs w:val="22"/>
          <w:lang w:eastAsia="en-IN"/>
        </w:rPr>
        <w:t xml:space="preserve">, </w:t>
      </w:r>
      <w:r w:rsidRPr="00742552">
        <w:rPr>
          <w:rFonts w:ascii="Arial" w:hAnsi="Arial" w:cs="Arial"/>
          <w:color w:val="000000"/>
          <w:sz w:val="22"/>
          <w:szCs w:val="22"/>
          <w:lang w:eastAsia="en-IN"/>
        </w:rPr>
        <w:t>Trust and Transparency</w:t>
      </w:r>
      <w:r w:rsidR="00742552">
        <w:rPr>
          <w:rFonts w:ascii="Arial" w:hAnsi="Arial" w:cs="Arial"/>
          <w:color w:val="000000"/>
          <w:sz w:val="22"/>
          <w:szCs w:val="22"/>
          <w:lang w:eastAsia="en-IN"/>
        </w:rPr>
        <w:t xml:space="preserve">, </w:t>
      </w:r>
      <w:r w:rsidRPr="00742552">
        <w:rPr>
          <w:rFonts w:ascii="Arial" w:hAnsi="Arial" w:cs="Arial"/>
          <w:color w:val="000000"/>
          <w:sz w:val="22"/>
          <w:szCs w:val="22"/>
          <w:lang w:eastAsia="en-IN"/>
        </w:rPr>
        <w:t>Large investment demand and associated supply infrastructure</w:t>
      </w:r>
      <w:r w:rsidR="00742552">
        <w:rPr>
          <w:rFonts w:ascii="Arial" w:hAnsi="Arial" w:cs="Arial"/>
          <w:color w:val="000000"/>
          <w:sz w:val="22"/>
          <w:szCs w:val="22"/>
          <w:lang w:eastAsia="en-IN"/>
        </w:rPr>
        <w:t xml:space="preserve">, </w:t>
      </w:r>
      <w:r w:rsidRPr="00742552">
        <w:rPr>
          <w:rFonts w:ascii="Arial" w:hAnsi="Arial" w:cs="Arial"/>
          <w:color w:val="000000"/>
          <w:sz w:val="22"/>
          <w:szCs w:val="22"/>
          <w:lang w:eastAsia="en-IN"/>
        </w:rPr>
        <w:t>Risk of Talent Shortage</w:t>
      </w:r>
      <w:r w:rsidR="00742552">
        <w:rPr>
          <w:rFonts w:ascii="Arial" w:hAnsi="Arial" w:cs="Arial"/>
          <w:color w:val="000000"/>
          <w:sz w:val="22"/>
          <w:szCs w:val="22"/>
          <w:lang w:eastAsia="en-IN"/>
        </w:rPr>
        <w:t xml:space="preserve">, </w:t>
      </w:r>
      <w:r w:rsidRPr="00742552">
        <w:rPr>
          <w:rFonts w:ascii="Arial" w:hAnsi="Arial" w:cs="Arial"/>
          <w:color w:val="000000"/>
          <w:sz w:val="22"/>
          <w:szCs w:val="22"/>
          <w:lang w:eastAsia="en-IN"/>
        </w:rPr>
        <w:t>Unorganised Nature</w:t>
      </w:r>
      <w:r w:rsidR="00742552">
        <w:rPr>
          <w:rFonts w:ascii="Arial" w:hAnsi="Arial" w:cs="Arial"/>
          <w:color w:val="000000"/>
          <w:sz w:val="22"/>
          <w:szCs w:val="22"/>
          <w:lang w:eastAsia="en-IN"/>
        </w:rPr>
        <w:t>.</w:t>
      </w:r>
    </w:p>
    <w:p w14:paraId="3ACF309D" w14:textId="77777777" w:rsidR="006C2931" w:rsidRPr="00EF17D0" w:rsidRDefault="006C2931">
      <w:pPr>
        <w:pStyle w:val="ListParagraph"/>
        <w:numPr>
          <w:ilvl w:val="0"/>
          <w:numId w:val="27"/>
        </w:numPr>
        <w:autoSpaceDE w:val="0"/>
        <w:autoSpaceDN w:val="0"/>
        <w:adjustRightInd w:val="0"/>
        <w:spacing w:after="240" w:line="360" w:lineRule="auto"/>
        <w:ind w:left="426" w:right="-8" w:hanging="425"/>
        <w:jc w:val="both"/>
        <w:rPr>
          <w:rFonts w:ascii="Arial" w:hAnsi="Arial" w:cs="Arial"/>
          <w:b/>
          <w:sz w:val="22"/>
          <w:szCs w:val="22"/>
        </w:rPr>
      </w:pPr>
      <w:r w:rsidRPr="00D76E62">
        <w:rPr>
          <w:rFonts w:ascii="Arial" w:hAnsi="Arial" w:cs="Arial"/>
          <w:b/>
          <w:sz w:val="22"/>
          <w:szCs w:val="22"/>
        </w:rPr>
        <w:t>GOVERNMENT INITIATIVES</w:t>
      </w:r>
      <w:r>
        <w:rPr>
          <w:rFonts w:ascii="Arial" w:hAnsi="Arial" w:cs="Arial"/>
          <w:b/>
          <w:sz w:val="22"/>
          <w:szCs w:val="22"/>
        </w:rPr>
        <w:t xml:space="preserve">: </w:t>
      </w:r>
      <w:r w:rsidRPr="00DB6C10">
        <w:rPr>
          <w:rFonts w:ascii="Arial" w:hAnsi="Arial" w:cs="Arial"/>
          <w:sz w:val="22"/>
          <w:szCs w:val="22"/>
        </w:rPr>
        <w:t xml:space="preserve">Some of the major initiatives taken by the Government of India to promote the Indian </w:t>
      </w:r>
      <w:r>
        <w:rPr>
          <w:rFonts w:ascii="Arial" w:hAnsi="Arial" w:cs="Arial"/>
          <w:sz w:val="22"/>
          <w:szCs w:val="22"/>
        </w:rPr>
        <w:t>gems and jewellery</w:t>
      </w:r>
      <w:r w:rsidRPr="00DB6C10">
        <w:rPr>
          <w:rFonts w:ascii="Arial" w:hAnsi="Arial" w:cs="Arial"/>
          <w:sz w:val="22"/>
          <w:szCs w:val="22"/>
        </w:rPr>
        <w:t xml:space="preserve"> industry are as follows:</w:t>
      </w:r>
    </w:p>
    <w:p w14:paraId="3988D66B" w14:textId="77777777" w:rsidR="006C2931" w:rsidRPr="008067C9" w:rsidRDefault="006C2931">
      <w:pPr>
        <w:pStyle w:val="ListParagraph"/>
        <w:numPr>
          <w:ilvl w:val="0"/>
          <w:numId w:val="28"/>
        </w:numPr>
        <w:autoSpaceDE w:val="0"/>
        <w:autoSpaceDN w:val="0"/>
        <w:adjustRightInd w:val="0"/>
        <w:spacing w:after="240" w:line="360" w:lineRule="auto"/>
        <w:ind w:left="851" w:right="-8" w:hanging="426"/>
        <w:jc w:val="both"/>
        <w:rPr>
          <w:rFonts w:ascii="Arial" w:hAnsi="Arial" w:cs="Arial"/>
          <w:sz w:val="22"/>
          <w:szCs w:val="22"/>
        </w:rPr>
      </w:pPr>
      <w:r w:rsidRPr="008067C9">
        <w:rPr>
          <w:rFonts w:ascii="Arial" w:hAnsi="Arial" w:cs="Arial"/>
          <w:sz w:val="22"/>
          <w:szCs w:val="22"/>
        </w:rPr>
        <w:t>Replacement of SEZ Act with a new SEZ regime</w:t>
      </w:r>
      <w:r>
        <w:rPr>
          <w:rFonts w:ascii="Arial" w:hAnsi="Arial" w:cs="Arial"/>
          <w:sz w:val="22"/>
          <w:szCs w:val="22"/>
        </w:rPr>
        <w:t xml:space="preserve"> which </w:t>
      </w:r>
      <w:r w:rsidRPr="008067C9">
        <w:rPr>
          <w:rFonts w:ascii="Arial" w:hAnsi="Arial" w:cs="Arial"/>
          <w:sz w:val="22"/>
          <w:szCs w:val="22"/>
        </w:rPr>
        <w:t>is also expected to boost exports of gems and jewellery.</w:t>
      </w:r>
    </w:p>
    <w:p w14:paraId="1BF088A9" w14:textId="6C417C80" w:rsidR="006C2931" w:rsidRPr="006606D7" w:rsidRDefault="006C2931" w:rsidP="006606D7">
      <w:pPr>
        <w:pStyle w:val="ListParagraph"/>
        <w:numPr>
          <w:ilvl w:val="0"/>
          <w:numId w:val="28"/>
        </w:numPr>
        <w:autoSpaceDE w:val="0"/>
        <w:autoSpaceDN w:val="0"/>
        <w:adjustRightInd w:val="0"/>
        <w:spacing w:after="240" w:line="360" w:lineRule="auto"/>
        <w:ind w:left="851" w:right="-8" w:hanging="426"/>
        <w:jc w:val="both"/>
        <w:rPr>
          <w:rFonts w:ascii="Arial" w:hAnsi="Arial" w:cs="Arial"/>
          <w:sz w:val="22"/>
          <w:szCs w:val="22"/>
        </w:rPr>
      </w:pPr>
      <w:r w:rsidRPr="008067C9">
        <w:rPr>
          <w:rFonts w:ascii="Arial" w:hAnsi="Arial" w:cs="Arial"/>
          <w:sz w:val="22"/>
          <w:szCs w:val="22"/>
        </w:rPr>
        <w:t>India has signed an FTA with the UAE which will further boost exports and is expected to reach the target of US$ 52 billion.</w:t>
      </w:r>
      <w:r w:rsidR="006606D7">
        <w:rPr>
          <w:rFonts w:ascii="Arial" w:hAnsi="Arial" w:cs="Arial"/>
          <w:sz w:val="22"/>
          <w:szCs w:val="22"/>
        </w:rPr>
        <w:t xml:space="preserve"> </w:t>
      </w:r>
      <w:r w:rsidRPr="006606D7">
        <w:rPr>
          <w:rFonts w:ascii="Arial" w:hAnsi="Arial" w:cs="Arial"/>
          <w:sz w:val="22"/>
          <w:szCs w:val="22"/>
        </w:rPr>
        <w:t>Reduction in import duty on cut &amp; polished diamonds from 7% to 5%</w:t>
      </w:r>
    </w:p>
    <w:p w14:paraId="75B77EFA" w14:textId="77777777" w:rsidR="006C2931" w:rsidRPr="008067C9" w:rsidRDefault="006C2931">
      <w:pPr>
        <w:pStyle w:val="ListParagraph"/>
        <w:numPr>
          <w:ilvl w:val="0"/>
          <w:numId w:val="28"/>
        </w:numPr>
        <w:autoSpaceDE w:val="0"/>
        <w:autoSpaceDN w:val="0"/>
        <w:adjustRightInd w:val="0"/>
        <w:spacing w:after="240" w:line="360" w:lineRule="auto"/>
        <w:ind w:left="851" w:right="-8" w:hanging="426"/>
        <w:jc w:val="both"/>
        <w:rPr>
          <w:rFonts w:ascii="Arial" w:hAnsi="Arial" w:cs="Arial"/>
          <w:sz w:val="22"/>
          <w:szCs w:val="22"/>
        </w:rPr>
      </w:pPr>
      <w:r w:rsidRPr="008067C9">
        <w:rPr>
          <w:rFonts w:ascii="Arial" w:hAnsi="Arial" w:cs="Arial"/>
          <w:sz w:val="22"/>
          <w:szCs w:val="22"/>
        </w:rPr>
        <w:t>Extension of Emergency Credit Line Guarantee Scheme (ECLGS) for MSMEs up to March 2023. (Over 90% of units in G&amp;J sector are MSMEs)</w:t>
      </w:r>
    </w:p>
    <w:p w14:paraId="1B8F36E2" w14:textId="77777777" w:rsidR="006C2931" w:rsidRPr="008067C9" w:rsidRDefault="006C2931">
      <w:pPr>
        <w:pStyle w:val="ListParagraph"/>
        <w:numPr>
          <w:ilvl w:val="0"/>
          <w:numId w:val="28"/>
        </w:numPr>
        <w:autoSpaceDE w:val="0"/>
        <w:autoSpaceDN w:val="0"/>
        <w:adjustRightInd w:val="0"/>
        <w:spacing w:after="240" w:line="360" w:lineRule="auto"/>
        <w:ind w:left="851" w:right="-8" w:hanging="426"/>
        <w:jc w:val="both"/>
        <w:rPr>
          <w:rFonts w:ascii="Arial" w:hAnsi="Arial" w:cs="Arial"/>
          <w:sz w:val="22"/>
          <w:szCs w:val="22"/>
        </w:rPr>
      </w:pPr>
      <w:r w:rsidRPr="008067C9">
        <w:rPr>
          <w:rFonts w:ascii="Arial" w:hAnsi="Arial" w:cs="Arial"/>
          <w:sz w:val="22"/>
          <w:szCs w:val="22"/>
        </w:rPr>
        <w:t>GJEPC (Gems and Jewellery Export Promotion Council) has signed a MOU with MIDC (Maharashtra Industrial Development Corporation) to build the country’s largest jewellery park.</w:t>
      </w:r>
    </w:p>
    <w:p w14:paraId="0B0BA592" w14:textId="276C9F53" w:rsidR="00C05636" w:rsidRPr="00C05636" w:rsidRDefault="006C2931" w:rsidP="00C05636">
      <w:pPr>
        <w:pStyle w:val="ListParagraph"/>
        <w:numPr>
          <w:ilvl w:val="0"/>
          <w:numId w:val="28"/>
        </w:numPr>
        <w:autoSpaceDE w:val="0"/>
        <w:autoSpaceDN w:val="0"/>
        <w:adjustRightInd w:val="0"/>
        <w:spacing w:line="360" w:lineRule="auto"/>
        <w:ind w:left="851" w:right="-8" w:hanging="426"/>
        <w:jc w:val="both"/>
        <w:rPr>
          <w:rFonts w:ascii="Arial" w:hAnsi="Arial" w:cs="Arial"/>
          <w:sz w:val="22"/>
          <w:szCs w:val="22"/>
        </w:rPr>
      </w:pPr>
      <w:r w:rsidRPr="008067C9">
        <w:rPr>
          <w:rFonts w:ascii="Arial" w:hAnsi="Arial" w:cs="Arial"/>
          <w:sz w:val="22"/>
          <w:szCs w:val="22"/>
        </w:rPr>
        <w:t>The government has reduced import duty for Gold &amp; Silver (from 12.5% to 7.5%) and Platinum &amp; Pallidum (from 12.5% to 10%) to bring down the prices of precious metals in the local market.</w:t>
      </w:r>
    </w:p>
    <w:p w14:paraId="0C47D96D" w14:textId="77777777" w:rsidR="006C2931" w:rsidRPr="00F52C81" w:rsidRDefault="006C2931" w:rsidP="00F52C81">
      <w:pPr>
        <w:autoSpaceDE w:val="0"/>
        <w:autoSpaceDN w:val="0"/>
        <w:adjustRightInd w:val="0"/>
        <w:spacing w:line="360" w:lineRule="auto"/>
        <w:ind w:right="-8"/>
        <w:jc w:val="both"/>
        <w:rPr>
          <w:rFonts w:ascii="Arial" w:hAnsi="Arial" w:cs="Arial"/>
          <w:sz w:val="22"/>
          <w:szCs w:val="22"/>
        </w:rPr>
      </w:pPr>
    </w:p>
    <w:p w14:paraId="14F056C0" w14:textId="3B7D4621" w:rsidR="009E0715" w:rsidRPr="00742552" w:rsidRDefault="006C2931" w:rsidP="00742552">
      <w:pPr>
        <w:pStyle w:val="ListParagraph"/>
        <w:numPr>
          <w:ilvl w:val="0"/>
          <w:numId w:val="27"/>
        </w:numPr>
        <w:autoSpaceDE w:val="0"/>
        <w:autoSpaceDN w:val="0"/>
        <w:adjustRightInd w:val="0"/>
        <w:spacing w:after="240" w:line="360" w:lineRule="auto"/>
        <w:ind w:left="426" w:right="-8" w:hanging="425"/>
        <w:jc w:val="both"/>
        <w:rPr>
          <w:rFonts w:ascii="Arial" w:hAnsi="Arial" w:cs="Arial"/>
          <w:bCs/>
          <w:sz w:val="22"/>
          <w:szCs w:val="22"/>
        </w:rPr>
      </w:pPr>
      <w:r w:rsidRPr="00774CE4">
        <w:rPr>
          <w:rFonts w:ascii="Arial" w:hAnsi="Arial" w:cs="Arial"/>
          <w:b/>
          <w:sz w:val="22"/>
          <w:szCs w:val="22"/>
        </w:rPr>
        <w:t xml:space="preserve">ROAD AHEAD: </w:t>
      </w:r>
      <w:r w:rsidRPr="00774CE4">
        <w:rPr>
          <w:rFonts w:ascii="Arial" w:hAnsi="Arial" w:cs="Arial"/>
          <w:bCs/>
          <w:sz w:val="22"/>
          <w:szCs w:val="22"/>
        </w:rPr>
        <w:t>India plays a very significant role in global gems and jewellery market, equally as a source and consumer. The industry is one of the fastest growing and leading earners of foreign exchange in the country.</w:t>
      </w:r>
      <w:r w:rsidR="00742552">
        <w:rPr>
          <w:rFonts w:ascii="Arial" w:hAnsi="Arial" w:cs="Arial"/>
          <w:bCs/>
          <w:sz w:val="22"/>
          <w:szCs w:val="22"/>
        </w:rPr>
        <w:t xml:space="preserve"> </w:t>
      </w:r>
      <w:r w:rsidRPr="00742552">
        <w:rPr>
          <w:rFonts w:ascii="Arial" w:hAnsi="Arial" w:cs="Arial"/>
          <w:bCs/>
          <w:sz w:val="22"/>
          <w:szCs w:val="22"/>
        </w:rPr>
        <w:t>The improvement in availability along with the reintroduction of low-cost gold metal loans and likely stabilisation of gold prices at lower levels is expected to drive volume growth for jewellers over short to medium term. The demand for jewellery is expected to be significantly supported by the recent positive developments in the industry</w:t>
      </w:r>
      <w:r w:rsidR="009E0715" w:rsidRPr="00742552">
        <w:rPr>
          <w:rFonts w:ascii="Arial" w:hAnsi="Arial" w:cs="Arial"/>
          <w:bCs/>
          <w:sz w:val="22"/>
          <w:szCs w:val="22"/>
        </w:rPr>
        <w:t>.</w:t>
      </w:r>
    </w:p>
    <w:p w14:paraId="0FDD3AD9" w14:textId="620CC930" w:rsidR="00F8155F" w:rsidRDefault="00F8155F" w:rsidP="009E0715">
      <w:pPr>
        <w:pStyle w:val="ListParagraph"/>
        <w:autoSpaceDE w:val="0"/>
        <w:autoSpaceDN w:val="0"/>
        <w:adjustRightInd w:val="0"/>
        <w:spacing w:after="240" w:line="360" w:lineRule="auto"/>
        <w:ind w:left="426" w:right="-8"/>
        <w:jc w:val="both"/>
        <w:rPr>
          <w:rFonts w:ascii="Arial" w:hAnsi="Arial" w:cs="Arial"/>
          <w:bCs/>
          <w:sz w:val="22"/>
          <w:szCs w:val="22"/>
        </w:rPr>
      </w:pPr>
      <w:r w:rsidRPr="00F8155F">
        <w:rPr>
          <w:rFonts w:ascii="Arial" w:hAnsi="Arial" w:cs="Arial"/>
          <w:bCs/>
          <w:sz w:val="22"/>
          <w:szCs w:val="22"/>
        </w:rPr>
        <w:t xml:space="preserve">As the wealth of the middle class increases they acquire gold for consumption and also as an </w:t>
      </w:r>
      <w:r w:rsidR="00D145F6" w:rsidRPr="00F8155F">
        <w:rPr>
          <w:rFonts w:ascii="Arial" w:hAnsi="Arial" w:cs="Arial"/>
          <w:bCs/>
          <w:sz w:val="22"/>
          <w:szCs w:val="22"/>
        </w:rPr>
        <w:t>investment. Gold</w:t>
      </w:r>
      <w:r w:rsidRPr="00F8155F">
        <w:rPr>
          <w:rFonts w:ascii="Arial" w:hAnsi="Arial" w:cs="Arial"/>
          <w:bCs/>
          <w:sz w:val="22"/>
          <w:szCs w:val="22"/>
        </w:rPr>
        <w:t>, rather than being an ornament, is considered as a celebration across the nation. In the North, Baisakhi and Karva Chauth, in the East, Durga Puja, in the West, it is Gudi Pavda and in the South, Akshaya Tritiya. Approximately 50 per cent of the annual gold demand is generated by Indian weddings.</w:t>
      </w:r>
    </w:p>
    <w:p w14:paraId="68230B00" w14:textId="4CAFD9B7" w:rsidR="00D145F6" w:rsidRDefault="00D145F6" w:rsidP="009E0715">
      <w:pPr>
        <w:pStyle w:val="ListParagraph"/>
        <w:autoSpaceDE w:val="0"/>
        <w:autoSpaceDN w:val="0"/>
        <w:adjustRightInd w:val="0"/>
        <w:spacing w:after="240" w:line="360" w:lineRule="auto"/>
        <w:ind w:left="426" w:right="-8"/>
        <w:jc w:val="both"/>
        <w:rPr>
          <w:rFonts w:ascii="Arial" w:hAnsi="Arial" w:cs="Arial"/>
          <w:b/>
          <w:bCs/>
          <w:sz w:val="22"/>
          <w:szCs w:val="22"/>
        </w:rPr>
      </w:pPr>
      <w:r w:rsidRPr="00D145F6">
        <w:rPr>
          <w:rFonts w:ascii="Arial" w:hAnsi="Arial" w:cs="Arial"/>
          <w:b/>
          <w:bCs/>
          <w:sz w:val="22"/>
          <w:szCs w:val="22"/>
        </w:rPr>
        <w:t>In global comparison, most revenue is generated in India (US$76,770.00m in 2023). In relation to total population figures, per person revenues of US$54.08 are generated in 2023. By 2023, 98% of sales in the Jewellery segment will be attributable to Non-Luxury goods.</w:t>
      </w:r>
    </w:p>
    <w:p w14:paraId="6BF5C483" w14:textId="3C46A492" w:rsidR="00D145F6" w:rsidRPr="00D145F6" w:rsidRDefault="00D145F6" w:rsidP="009E0715">
      <w:pPr>
        <w:pStyle w:val="ListParagraph"/>
        <w:autoSpaceDE w:val="0"/>
        <w:autoSpaceDN w:val="0"/>
        <w:adjustRightInd w:val="0"/>
        <w:spacing w:after="240" w:line="360" w:lineRule="auto"/>
        <w:ind w:left="426" w:right="-8"/>
        <w:jc w:val="both"/>
        <w:rPr>
          <w:rFonts w:ascii="Arial" w:hAnsi="Arial" w:cs="Arial"/>
          <w:b/>
          <w:bCs/>
          <w:sz w:val="22"/>
          <w:szCs w:val="22"/>
        </w:rPr>
      </w:pPr>
      <w:r>
        <w:rPr>
          <w:rFonts w:ascii="Arial" w:hAnsi="Arial" w:cs="Arial"/>
          <w:b/>
          <w:bCs/>
          <w:noProof/>
          <w:sz w:val="22"/>
          <w:szCs w:val="22"/>
          <w:lang w:eastAsia="en-IN"/>
        </w:rPr>
        <w:drawing>
          <wp:inline distT="0" distB="0" distL="0" distR="0" wp14:anchorId="7D244283" wp14:editId="3765F0DE">
            <wp:extent cx="5962650" cy="1838325"/>
            <wp:effectExtent l="19050" t="19050" r="19050" b="285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B8E27B.tmp"/>
                    <pic:cNvPicPr/>
                  </pic:nvPicPr>
                  <pic:blipFill>
                    <a:blip r:embed="rId50">
                      <a:extLst>
                        <a:ext uri="{28A0092B-C50C-407E-A947-70E740481C1C}">
                          <a14:useLocalDpi xmlns:a14="http://schemas.microsoft.com/office/drawing/2010/main" val="0"/>
                        </a:ext>
                      </a:extLst>
                    </a:blip>
                    <a:stretch>
                      <a:fillRect/>
                    </a:stretch>
                  </pic:blipFill>
                  <pic:spPr>
                    <a:xfrm>
                      <a:off x="0" y="0"/>
                      <a:ext cx="5962650" cy="1838325"/>
                    </a:xfrm>
                    <a:prstGeom prst="rect">
                      <a:avLst/>
                    </a:prstGeom>
                    <a:ln>
                      <a:solidFill>
                        <a:schemeClr val="tx1"/>
                      </a:solidFill>
                    </a:ln>
                  </pic:spPr>
                </pic:pic>
              </a:graphicData>
            </a:graphic>
          </wp:inline>
        </w:drawing>
      </w:r>
    </w:p>
    <w:p w14:paraId="431DEC13" w14:textId="70270A7F" w:rsidR="00B666BF" w:rsidRDefault="00D145F6" w:rsidP="00B807B7">
      <w:pPr>
        <w:pStyle w:val="ListParagraph"/>
        <w:autoSpaceDE w:val="0"/>
        <w:autoSpaceDN w:val="0"/>
        <w:adjustRightInd w:val="0"/>
        <w:spacing w:after="240" w:line="360" w:lineRule="auto"/>
        <w:ind w:left="426" w:right="-8"/>
        <w:jc w:val="both"/>
        <w:rPr>
          <w:rFonts w:ascii="Arial" w:hAnsi="Arial" w:cs="Arial"/>
          <w:b/>
          <w:bCs/>
          <w:sz w:val="22"/>
          <w:szCs w:val="22"/>
        </w:rPr>
      </w:pPr>
      <w:r w:rsidRPr="00D145F6">
        <w:rPr>
          <w:rFonts w:ascii="Arial" w:hAnsi="Arial" w:cs="Arial"/>
          <w:b/>
          <w:bCs/>
          <w:sz w:val="22"/>
          <w:szCs w:val="22"/>
        </w:rPr>
        <w:t xml:space="preserve">The Government has permitted 100% FDI under the automatic route** in this </w:t>
      </w:r>
      <w:r w:rsidR="00B807B7" w:rsidRPr="00D145F6">
        <w:rPr>
          <w:rFonts w:ascii="Arial" w:hAnsi="Arial" w:cs="Arial"/>
          <w:b/>
          <w:bCs/>
          <w:sz w:val="22"/>
          <w:szCs w:val="22"/>
        </w:rPr>
        <w:t>sector. The</w:t>
      </w:r>
      <w:r w:rsidRPr="00D145F6">
        <w:rPr>
          <w:rFonts w:ascii="Arial" w:hAnsi="Arial" w:cs="Arial"/>
          <w:b/>
          <w:bCs/>
          <w:sz w:val="22"/>
          <w:szCs w:val="22"/>
        </w:rPr>
        <w:t xml:space="preserve"> Government has reduced custom duty on cut and polished diamond and </w:t>
      </w:r>
      <w:r w:rsidR="00B807B7" w:rsidRPr="00D145F6">
        <w:rPr>
          <w:rFonts w:ascii="Arial" w:hAnsi="Arial" w:cs="Arial"/>
          <w:b/>
          <w:bCs/>
          <w:sz w:val="22"/>
          <w:szCs w:val="22"/>
        </w:rPr>
        <w:t>coloured</w:t>
      </w:r>
      <w:r w:rsidRPr="00D145F6">
        <w:rPr>
          <w:rFonts w:ascii="Arial" w:hAnsi="Arial" w:cs="Arial"/>
          <w:b/>
          <w:bCs/>
          <w:sz w:val="22"/>
          <w:szCs w:val="22"/>
        </w:rPr>
        <w:t xml:space="preserve"> gemstones from 7.5% to 5% and NIL.</w:t>
      </w:r>
      <w:r w:rsidR="00B807B7">
        <w:rPr>
          <w:rFonts w:ascii="Arial" w:hAnsi="Arial" w:cs="Arial"/>
          <w:b/>
          <w:bCs/>
          <w:sz w:val="22"/>
          <w:szCs w:val="22"/>
        </w:rPr>
        <w:t xml:space="preserve"> </w:t>
      </w:r>
      <w:r w:rsidR="00B666BF" w:rsidRPr="00B807B7">
        <w:rPr>
          <w:rFonts w:ascii="Arial" w:hAnsi="Arial" w:cs="Arial"/>
          <w:b/>
          <w:bCs/>
          <w:sz w:val="22"/>
          <w:szCs w:val="22"/>
        </w:rPr>
        <w:t>However Import Dependency, Unorganised Nature and Trust &amp; Transparency are still considerable challenges for the industry.</w:t>
      </w:r>
    </w:p>
    <w:p w14:paraId="4B3B7685" w14:textId="77777777" w:rsidR="006606D7" w:rsidRDefault="006606D7" w:rsidP="006606D7">
      <w:pPr>
        <w:pStyle w:val="ListParagraph"/>
        <w:autoSpaceDE w:val="0"/>
        <w:autoSpaceDN w:val="0"/>
        <w:adjustRightInd w:val="0"/>
        <w:spacing w:after="240" w:line="360" w:lineRule="auto"/>
        <w:ind w:left="426" w:right="-8"/>
        <w:jc w:val="both"/>
        <w:rPr>
          <w:rFonts w:ascii="Arial" w:hAnsi="Arial" w:cs="Arial"/>
          <w:b/>
          <w:bCs/>
          <w:sz w:val="22"/>
          <w:szCs w:val="22"/>
        </w:rPr>
      </w:pPr>
      <w:r w:rsidRPr="00B666BF">
        <w:rPr>
          <w:rFonts w:ascii="Arial" w:hAnsi="Arial" w:cs="Arial"/>
          <w:b/>
          <w:bCs/>
          <w:sz w:val="22"/>
          <w:szCs w:val="22"/>
        </w:rPr>
        <w:t>India Gems and Jewellery Market Stood at $78.50 Billion in 2021 and is Expected to Grow with a CAGR of 8.34% to Reach $119.80 Billion by 2027</w:t>
      </w:r>
      <w:r>
        <w:rPr>
          <w:rFonts w:ascii="Arial" w:hAnsi="Arial" w:cs="Arial"/>
          <w:b/>
          <w:bCs/>
          <w:sz w:val="22"/>
          <w:szCs w:val="22"/>
        </w:rPr>
        <w:t xml:space="preserve">. </w:t>
      </w:r>
      <w:r w:rsidRPr="00B666BF">
        <w:rPr>
          <w:rFonts w:ascii="Arial" w:hAnsi="Arial" w:cs="Arial"/>
          <w:b/>
          <w:bCs/>
          <w:sz w:val="22"/>
          <w:szCs w:val="22"/>
        </w:rPr>
        <w:t xml:space="preserve">According to estimates, around 55% of the population is expected to join the middle class by 2025. </w:t>
      </w:r>
      <w:r>
        <w:rPr>
          <w:rFonts w:ascii="Arial" w:hAnsi="Arial" w:cs="Arial"/>
          <w:b/>
          <w:bCs/>
          <w:sz w:val="22"/>
          <w:szCs w:val="22"/>
        </w:rPr>
        <w:t>Further digitalization of India and online selling will also boost the margins of players tuned with the technical advancement and industrial policies.</w:t>
      </w:r>
    </w:p>
    <w:p w14:paraId="24CAAC4A" w14:textId="6CF3135C" w:rsidR="00B807B7" w:rsidRPr="00B807B7" w:rsidRDefault="00B807B7" w:rsidP="00B807B7">
      <w:pPr>
        <w:pStyle w:val="ListParagraph"/>
        <w:autoSpaceDE w:val="0"/>
        <w:autoSpaceDN w:val="0"/>
        <w:adjustRightInd w:val="0"/>
        <w:spacing w:after="240" w:line="360" w:lineRule="auto"/>
        <w:ind w:left="426" w:right="-8"/>
        <w:jc w:val="both"/>
        <w:rPr>
          <w:rFonts w:ascii="Arial" w:hAnsi="Arial" w:cs="Arial"/>
          <w:b/>
          <w:bCs/>
          <w:sz w:val="22"/>
          <w:szCs w:val="22"/>
        </w:rPr>
      </w:pPr>
      <w:r>
        <w:rPr>
          <w:rFonts w:ascii="Arial" w:hAnsi="Arial" w:cs="Arial"/>
          <w:b/>
          <w:bCs/>
          <w:sz w:val="22"/>
          <w:szCs w:val="22"/>
        </w:rPr>
        <w:t xml:space="preserve">That is why </w:t>
      </w:r>
      <w:r w:rsidRPr="00B666BF">
        <w:rPr>
          <w:rFonts w:ascii="Arial" w:hAnsi="Arial" w:cs="Arial"/>
          <w:b/>
          <w:bCs/>
          <w:sz w:val="22"/>
          <w:szCs w:val="22"/>
        </w:rPr>
        <w:t>GJEPC (Gems and Jewellery Export Promotion Council) has signed a MOU with MIDC (Maharashtra Industrial Development Corporation) to build the country’s largest jewellery park.</w:t>
      </w:r>
      <w:r>
        <w:rPr>
          <w:rFonts w:ascii="Arial" w:hAnsi="Arial" w:cs="Arial"/>
          <w:b/>
          <w:bCs/>
          <w:sz w:val="22"/>
          <w:szCs w:val="22"/>
        </w:rPr>
        <w:t xml:space="preserve"> As per the overall industry analysis, outlook of the industry seems to be positive in upcoming years driven by government’s initiatives, rising spendable income, cultural richness of Indian society. </w:t>
      </w:r>
    </w:p>
    <w:tbl>
      <w:tblPr>
        <w:tblStyle w:val="TableGrid"/>
        <w:tblW w:w="9923" w:type="dxa"/>
        <w:tblInd w:w="-5" w:type="dxa"/>
        <w:tblCellMar>
          <w:top w:w="142" w:type="dxa"/>
          <w:bottom w:w="142" w:type="dxa"/>
        </w:tblCellMar>
        <w:tblLook w:val="04A0" w:firstRow="1" w:lastRow="0" w:firstColumn="1" w:lastColumn="0" w:noHBand="0" w:noVBand="1"/>
      </w:tblPr>
      <w:tblGrid>
        <w:gridCol w:w="1654"/>
        <w:gridCol w:w="8269"/>
      </w:tblGrid>
      <w:tr w:rsidR="00D6481D" w14:paraId="7109BD37" w14:textId="77777777" w:rsidTr="00E638CC">
        <w:trPr>
          <w:trHeight w:val="20"/>
        </w:trPr>
        <w:tc>
          <w:tcPr>
            <w:tcW w:w="1654" w:type="dxa"/>
            <w:shd w:val="clear" w:color="auto" w:fill="002060"/>
            <w:vAlign w:val="center"/>
          </w:tcPr>
          <w:p w14:paraId="0488A946" w14:textId="5917AB7A" w:rsidR="00D6481D" w:rsidRDefault="00D6481D" w:rsidP="00E638CC">
            <w:pPr>
              <w:ind w:left="-113"/>
              <w:jc w:val="center"/>
              <w:rPr>
                <w:rFonts w:ascii="Arial" w:hAnsi="Arial" w:cs="Arial"/>
                <w:b/>
                <w:i/>
                <w:sz w:val="22"/>
                <w:szCs w:val="22"/>
              </w:rPr>
            </w:pPr>
            <w:r>
              <w:rPr>
                <w:rFonts w:ascii="Arial" w:hAnsi="Arial" w:cs="Arial"/>
                <w:b/>
                <w:sz w:val="22"/>
                <w:szCs w:val="22"/>
              </w:rPr>
              <w:t xml:space="preserve">PART </w:t>
            </w:r>
            <w:r w:rsidR="00002176">
              <w:rPr>
                <w:rFonts w:ascii="Arial" w:hAnsi="Arial" w:cs="Arial"/>
                <w:b/>
                <w:sz w:val="22"/>
                <w:szCs w:val="22"/>
              </w:rPr>
              <w:t>G</w:t>
            </w:r>
          </w:p>
        </w:tc>
        <w:tc>
          <w:tcPr>
            <w:tcW w:w="8269" w:type="dxa"/>
            <w:shd w:val="clear" w:color="auto" w:fill="DBE5F1"/>
            <w:vAlign w:val="center"/>
          </w:tcPr>
          <w:p w14:paraId="09D2A4D2" w14:textId="2DB9E88A" w:rsidR="00D6481D" w:rsidRDefault="00D6481D" w:rsidP="009E0715">
            <w:pPr>
              <w:ind w:left="-53"/>
              <w:jc w:val="center"/>
              <w:rPr>
                <w:rFonts w:ascii="Arial" w:hAnsi="Arial" w:cs="Arial"/>
                <w:b/>
                <w:i/>
                <w:sz w:val="22"/>
                <w:szCs w:val="22"/>
              </w:rPr>
            </w:pPr>
            <w:r>
              <w:rPr>
                <w:rFonts w:ascii="Arial" w:hAnsi="Arial" w:cs="Arial"/>
                <w:b/>
                <w:sz w:val="22"/>
                <w:szCs w:val="22"/>
                <w:lang w:eastAsia="en-IN"/>
              </w:rPr>
              <w:t xml:space="preserve">SWOT ANALYSIS </w:t>
            </w:r>
            <w:r w:rsidRPr="00980F34">
              <w:rPr>
                <w:rFonts w:ascii="Arial" w:hAnsi="Arial" w:cs="Arial"/>
                <w:b/>
                <w:sz w:val="22"/>
                <w:szCs w:val="22"/>
                <w:lang w:eastAsia="en-IN"/>
              </w:rPr>
              <w:t xml:space="preserve">OF </w:t>
            </w:r>
            <w:r w:rsidR="00110A05">
              <w:rPr>
                <w:rFonts w:ascii="Arial" w:hAnsi="Arial" w:cs="Arial"/>
                <w:b/>
                <w:sz w:val="22"/>
                <w:szCs w:val="22"/>
                <w:lang w:eastAsia="en-IN"/>
              </w:rPr>
              <w:t>GEMS &amp; JEWELLERY INDUSTRY</w:t>
            </w:r>
          </w:p>
        </w:tc>
      </w:tr>
    </w:tbl>
    <w:p w14:paraId="1DB359CC" w14:textId="77777777" w:rsidR="00D6481D" w:rsidRDefault="00D6481D" w:rsidP="00B52B03">
      <w:pPr>
        <w:tabs>
          <w:tab w:val="left" w:pos="2835"/>
          <w:tab w:val="left" w:pos="3550"/>
        </w:tabs>
        <w:autoSpaceDE w:val="0"/>
        <w:autoSpaceDN w:val="0"/>
        <w:spacing w:line="276" w:lineRule="auto"/>
        <w:ind w:right="71"/>
        <w:rPr>
          <w:noProof/>
        </w:rPr>
      </w:pPr>
    </w:p>
    <w:p w14:paraId="04567030" w14:textId="77777777" w:rsidR="0057306E" w:rsidRDefault="0057306E" w:rsidP="0057306E">
      <w:pPr>
        <w:rPr>
          <w:noProof/>
          <w:lang w:eastAsia="en-IN"/>
        </w:rPr>
      </w:pPr>
    </w:p>
    <w:p w14:paraId="7B5811EE" w14:textId="77777777" w:rsidR="00264B53" w:rsidRDefault="005334AD" w:rsidP="0057306E">
      <w:r>
        <w:rPr>
          <w:noProof/>
          <w:lang w:eastAsia="en-IN"/>
        </w:rPr>
        <w:drawing>
          <wp:inline distT="0" distB="0" distL="0" distR="0" wp14:anchorId="5D820A08" wp14:editId="1682C3B4">
            <wp:extent cx="7698265" cy="6315710"/>
            <wp:effectExtent l="5398" t="0" r="3492" b="3493"/>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3382C08.tmp"/>
                    <pic:cNvPicPr/>
                  </pic:nvPicPr>
                  <pic:blipFill rotWithShape="1">
                    <a:blip r:embed="rId51">
                      <a:extLst>
                        <a:ext uri="{28A0092B-C50C-407E-A947-70E740481C1C}">
                          <a14:useLocalDpi xmlns:a14="http://schemas.microsoft.com/office/drawing/2010/main" val="0"/>
                        </a:ext>
                      </a:extLst>
                    </a:blip>
                    <a:srcRect l="605" t="1" b="741"/>
                    <a:stretch/>
                  </pic:blipFill>
                  <pic:spPr bwMode="auto">
                    <a:xfrm rot="5400000">
                      <a:off x="0" y="0"/>
                      <a:ext cx="7717803" cy="6331739"/>
                    </a:xfrm>
                    <a:prstGeom prst="rect">
                      <a:avLst/>
                    </a:prstGeom>
                    <a:ln>
                      <a:noFill/>
                    </a:ln>
                    <a:extLst>
                      <a:ext uri="{53640926-AAD7-44D8-BBD7-CCE9431645EC}">
                        <a14:shadowObscured xmlns:a14="http://schemas.microsoft.com/office/drawing/2010/main"/>
                      </a:ext>
                    </a:extLst>
                  </pic:spPr>
                </pic:pic>
              </a:graphicData>
            </a:graphic>
          </wp:inline>
        </w:drawing>
      </w:r>
    </w:p>
    <w:p w14:paraId="3E5B422E" w14:textId="77777777" w:rsidR="00264B53" w:rsidRDefault="00264B53">
      <w:r>
        <w:br w:type="page"/>
      </w:r>
    </w:p>
    <w:tbl>
      <w:tblPr>
        <w:tblStyle w:val="TableGrid"/>
        <w:tblW w:w="9923" w:type="dxa"/>
        <w:tblInd w:w="-5" w:type="dxa"/>
        <w:tblCellMar>
          <w:top w:w="142" w:type="dxa"/>
          <w:bottom w:w="142" w:type="dxa"/>
        </w:tblCellMar>
        <w:tblLook w:val="04A0" w:firstRow="1" w:lastRow="0" w:firstColumn="1" w:lastColumn="0" w:noHBand="0" w:noVBand="1"/>
      </w:tblPr>
      <w:tblGrid>
        <w:gridCol w:w="1654"/>
        <w:gridCol w:w="8269"/>
      </w:tblGrid>
      <w:tr w:rsidR="00264B53" w14:paraId="6DA07AE2" w14:textId="77777777" w:rsidTr="008B33A1">
        <w:trPr>
          <w:trHeight w:val="20"/>
        </w:trPr>
        <w:tc>
          <w:tcPr>
            <w:tcW w:w="1654" w:type="dxa"/>
            <w:shd w:val="clear" w:color="auto" w:fill="002060"/>
            <w:vAlign w:val="center"/>
          </w:tcPr>
          <w:p w14:paraId="37B990F1" w14:textId="7E28AB80" w:rsidR="00264B53" w:rsidRDefault="00264B53" w:rsidP="008B33A1">
            <w:pPr>
              <w:ind w:left="-113"/>
              <w:jc w:val="center"/>
              <w:rPr>
                <w:rFonts w:ascii="Arial" w:hAnsi="Arial" w:cs="Arial"/>
                <w:b/>
                <w:i/>
                <w:sz w:val="22"/>
                <w:szCs w:val="22"/>
              </w:rPr>
            </w:pPr>
            <w:r>
              <w:rPr>
                <w:rFonts w:ascii="Arial" w:hAnsi="Arial" w:cs="Arial"/>
                <w:b/>
                <w:sz w:val="22"/>
                <w:szCs w:val="22"/>
              </w:rPr>
              <w:t>PART H</w:t>
            </w:r>
          </w:p>
        </w:tc>
        <w:tc>
          <w:tcPr>
            <w:tcW w:w="8269" w:type="dxa"/>
            <w:shd w:val="clear" w:color="auto" w:fill="DBE5F1"/>
            <w:vAlign w:val="center"/>
          </w:tcPr>
          <w:p w14:paraId="64FA33C2" w14:textId="032DED0A" w:rsidR="00264B53" w:rsidRDefault="00A34FB1" w:rsidP="008B33A1">
            <w:pPr>
              <w:ind w:left="-53"/>
              <w:jc w:val="center"/>
              <w:rPr>
                <w:rFonts w:ascii="Arial" w:hAnsi="Arial" w:cs="Arial"/>
                <w:b/>
                <w:i/>
                <w:sz w:val="22"/>
                <w:szCs w:val="22"/>
              </w:rPr>
            </w:pPr>
            <w:r>
              <w:rPr>
                <w:rFonts w:ascii="Arial" w:hAnsi="Arial" w:cs="Arial"/>
                <w:b/>
                <w:sz w:val="22"/>
                <w:szCs w:val="22"/>
                <w:lang w:eastAsia="en-IN"/>
              </w:rPr>
              <w:t>RISK MITIGATION</w:t>
            </w:r>
          </w:p>
        </w:tc>
      </w:tr>
    </w:tbl>
    <w:p w14:paraId="41633EBC" w14:textId="77777777" w:rsidR="00A34FB1" w:rsidRDefault="00A34FB1" w:rsidP="0057306E"/>
    <w:tbl>
      <w:tblPr>
        <w:tblStyle w:val="Tablelongdocument1"/>
        <w:tblW w:w="5003" w:type="pct"/>
        <w:tblBorders>
          <w:top w:val="single" w:sz="4" w:space="0" w:color="747480"/>
          <w:left w:val="single" w:sz="4" w:space="0" w:color="747480"/>
          <w:bottom w:val="single" w:sz="4" w:space="0" w:color="747480"/>
          <w:right w:val="single" w:sz="4" w:space="0" w:color="747480"/>
          <w:insideH w:val="single" w:sz="4" w:space="0" w:color="747480"/>
          <w:insideV w:val="single" w:sz="4" w:space="0" w:color="747480"/>
        </w:tblBorders>
        <w:tblLayout w:type="fixed"/>
        <w:tblLook w:val="04A0" w:firstRow="1" w:lastRow="0" w:firstColumn="1" w:lastColumn="0" w:noHBand="0" w:noVBand="1"/>
      </w:tblPr>
      <w:tblGrid>
        <w:gridCol w:w="2390"/>
        <w:gridCol w:w="7529"/>
      </w:tblGrid>
      <w:tr w:rsidR="00A34FB1" w:rsidRPr="00A34FB1" w14:paraId="09E56471" w14:textId="77777777" w:rsidTr="00A34FB1">
        <w:trPr>
          <w:trHeight w:val="283"/>
          <w:tblHeader/>
        </w:trPr>
        <w:tc>
          <w:tcPr>
            <w:tcW w:w="1205" w:type="pct"/>
            <w:shd w:val="clear" w:color="auto" w:fill="002060"/>
            <w:vAlign w:val="center"/>
            <w:hideMark/>
          </w:tcPr>
          <w:p w14:paraId="176A7835" w14:textId="75C38567" w:rsidR="00A34FB1" w:rsidRPr="00A34FB1" w:rsidRDefault="00A34FB1" w:rsidP="00A34FB1">
            <w:pPr>
              <w:spacing w:line="360" w:lineRule="auto"/>
              <w:jc w:val="center"/>
              <w:rPr>
                <w:rFonts w:asciiTheme="minorHAnsi" w:hAnsiTheme="minorHAnsi" w:cstheme="minorHAnsi"/>
                <w:b/>
                <w:bCs/>
                <w:sz w:val="22"/>
                <w:szCs w:val="22"/>
                <w:lang w:eastAsia="en-GB"/>
              </w:rPr>
            </w:pPr>
            <w:r w:rsidRPr="00A34FB1">
              <w:rPr>
                <w:rFonts w:asciiTheme="minorHAnsi" w:hAnsiTheme="minorHAnsi" w:cstheme="minorHAnsi"/>
                <w:b/>
                <w:bCs/>
                <w:sz w:val="22"/>
                <w:szCs w:val="22"/>
                <w:lang w:eastAsia="en-GB"/>
              </w:rPr>
              <w:t>RISK</w:t>
            </w:r>
          </w:p>
        </w:tc>
        <w:tc>
          <w:tcPr>
            <w:tcW w:w="3795" w:type="pct"/>
            <w:shd w:val="clear" w:color="auto" w:fill="002060"/>
            <w:vAlign w:val="center"/>
            <w:hideMark/>
          </w:tcPr>
          <w:p w14:paraId="6A924EC9" w14:textId="6B4E2EDA" w:rsidR="00A34FB1" w:rsidRPr="00A34FB1" w:rsidRDefault="00A34FB1" w:rsidP="00A34FB1">
            <w:pPr>
              <w:spacing w:line="360" w:lineRule="auto"/>
              <w:jc w:val="center"/>
              <w:rPr>
                <w:rFonts w:asciiTheme="minorHAnsi" w:hAnsiTheme="minorHAnsi" w:cstheme="minorHAnsi"/>
                <w:b/>
                <w:bCs/>
                <w:sz w:val="22"/>
                <w:szCs w:val="22"/>
                <w:lang w:eastAsia="en-GB"/>
              </w:rPr>
            </w:pPr>
            <w:r w:rsidRPr="00A34FB1">
              <w:rPr>
                <w:rFonts w:asciiTheme="minorHAnsi" w:hAnsiTheme="minorHAnsi" w:cstheme="minorHAnsi"/>
                <w:b/>
                <w:bCs/>
                <w:sz w:val="22"/>
                <w:szCs w:val="22"/>
                <w:lang w:eastAsia="en-GB"/>
              </w:rPr>
              <w:t>RISK MITIGATION MECHANISM</w:t>
            </w:r>
          </w:p>
        </w:tc>
      </w:tr>
      <w:tr w:rsidR="00A34FB1" w:rsidRPr="00A34FB1" w14:paraId="08B8134F" w14:textId="77777777" w:rsidTr="00A34FB1">
        <w:trPr>
          <w:trHeight w:val="2269"/>
        </w:trPr>
        <w:tc>
          <w:tcPr>
            <w:tcW w:w="1205" w:type="pct"/>
            <w:vAlign w:val="center"/>
          </w:tcPr>
          <w:p w14:paraId="404AFA59" w14:textId="77777777" w:rsidR="00A34FB1" w:rsidRPr="00A34FB1" w:rsidRDefault="00A34FB1" w:rsidP="00A34FB1">
            <w:pPr>
              <w:pStyle w:val="Default"/>
              <w:spacing w:line="360" w:lineRule="auto"/>
              <w:rPr>
                <w:rFonts w:asciiTheme="minorHAnsi" w:hAnsiTheme="minorHAnsi" w:cstheme="minorHAnsi"/>
                <w:b/>
                <w:bCs/>
                <w:sz w:val="22"/>
                <w:szCs w:val="22"/>
              </w:rPr>
            </w:pPr>
            <w:r w:rsidRPr="00A34FB1">
              <w:rPr>
                <w:rFonts w:asciiTheme="minorHAnsi" w:hAnsiTheme="minorHAnsi" w:cstheme="minorHAnsi"/>
                <w:b/>
                <w:bCs/>
                <w:sz w:val="22"/>
                <w:szCs w:val="22"/>
              </w:rPr>
              <w:t>Conceptualization Stage Risk</w:t>
            </w:r>
          </w:p>
          <w:p w14:paraId="1773041F" w14:textId="77777777" w:rsidR="00A34FB1" w:rsidRPr="00A34FB1" w:rsidRDefault="00A34FB1" w:rsidP="00A34FB1">
            <w:pPr>
              <w:spacing w:line="360" w:lineRule="auto"/>
              <w:rPr>
                <w:rFonts w:asciiTheme="minorHAnsi" w:hAnsiTheme="minorHAnsi" w:cstheme="minorHAnsi"/>
                <w:b/>
                <w:bCs/>
                <w:sz w:val="22"/>
                <w:szCs w:val="22"/>
                <w:lang w:eastAsia="en-GB"/>
              </w:rPr>
            </w:pPr>
          </w:p>
        </w:tc>
        <w:tc>
          <w:tcPr>
            <w:tcW w:w="3795" w:type="pct"/>
            <w:vAlign w:val="center"/>
          </w:tcPr>
          <w:p w14:paraId="3271E04B" w14:textId="77777777" w:rsidR="00A34FB1" w:rsidRPr="00A34FB1" w:rsidRDefault="00A34FB1" w:rsidP="00A34FB1">
            <w:pPr>
              <w:pStyle w:val="NoSpacing"/>
              <w:numPr>
                <w:ilvl w:val="0"/>
                <w:numId w:val="48"/>
              </w:numPr>
              <w:spacing w:before="240" w:line="360" w:lineRule="auto"/>
              <w:ind w:left="319"/>
              <w:jc w:val="both"/>
              <w:rPr>
                <w:rFonts w:asciiTheme="minorHAnsi" w:eastAsiaTheme="minorHAnsi" w:hAnsiTheme="minorHAnsi" w:cstheme="minorHAnsi"/>
                <w:sz w:val="22"/>
                <w:szCs w:val="22"/>
              </w:rPr>
            </w:pPr>
            <w:r w:rsidRPr="00A34FB1">
              <w:rPr>
                <w:rFonts w:asciiTheme="minorHAnsi" w:eastAsiaTheme="minorHAnsi" w:hAnsiTheme="minorHAnsi" w:cstheme="minorHAnsi"/>
                <w:sz w:val="22"/>
                <w:szCs w:val="22"/>
              </w:rPr>
              <w:t>The project delays are majorly due to land allotment, approvals, etc. can be mitigated by the selection of renowned Project Implementation agency to represent and pursuance of approval closely monitoring the progress would mitigate this risk.</w:t>
            </w:r>
          </w:p>
          <w:p w14:paraId="55B67E94" w14:textId="52BAB45F" w:rsidR="00A34FB1" w:rsidRPr="00A34FB1" w:rsidRDefault="00A34FB1" w:rsidP="00A34FB1">
            <w:pPr>
              <w:pStyle w:val="NoSpacing"/>
              <w:numPr>
                <w:ilvl w:val="0"/>
                <w:numId w:val="48"/>
              </w:numPr>
              <w:spacing w:line="360" w:lineRule="auto"/>
              <w:ind w:left="319"/>
              <w:jc w:val="both"/>
              <w:rPr>
                <w:rFonts w:asciiTheme="minorHAnsi" w:eastAsiaTheme="minorHAnsi" w:hAnsiTheme="minorHAnsi" w:cstheme="minorHAnsi"/>
                <w:sz w:val="22"/>
                <w:szCs w:val="22"/>
                <w:lang w:val="en-US"/>
              </w:rPr>
            </w:pPr>
            <w:r w:rsidRPr="00A34FB1">
              <w:rPr>
                <w:rFonts w:asciiTheme="minorHAnsi" w:eastAsiaTheme="minorHAnsi" w:hAnsiTheme="minorHAnsi" w:cstheme="minorHAnsi"/>
                <w:sz w:val="22"/>
                <w:szCs w:val="22"/>
              </w:rPr>
              <w:t>Risk</w:t>
            </w:r>
            <w:r w:rsidRPr="00A34FB1">
              <w:rPr>
                <w:rFonts w:asciiTheme="minorHAnsi" w:hAnsiTheme="minorHAnsi" w:cstheme="minorHAnsi"/>
                <w:sz w:val="22"/>
                <w:szCs w:val="22"/>
              </w:rPr>
              <w:t xml:space="preserve"> of delay in various approvals that are required from various state, local development and municipal agencies can be mitigated by the SPV by </w:t>
            </w:r>
            <w:r w:rsidRPr="00A34FB1">
              <w:rPr>
                <w:rFonts w:asciiTheme="minorHAnsi" w:hAnsiTheme="minorHAnsi" w:cstheme="minorHAnsi"/>
                <w:sz w:val="22"/>
                <w:szCs w:val="22"/>
                <w:lang w:val="en-US"/>
              </w:rPr>
              <w:t>obtaining requisite planning and construction approvals requires extensive liasioning with various Government Authorities. The SPV is better suited to obtain requisite approvals and clearances to mitigate the delay of approval risk. Therefore, one of the key components of the scope of work of SPV is to obtain requisite planning and building approvals for the</w:t>
            </w:r>
            <w:r w:rsidRPr="00A34FB1">
              <w:rPr>
                <w:rFonts w:asciiTheme="minorHAnsi" w:hAnsiTheme="minorHAnsi" w:cstheme="minorHAnsi"/>
                <w:sz w:val="22"/>
                <w:szCs w:val="22"/>
              </w:rPr>
              <w:t xml:space="preserve"> </w:t>
            </w:r>
            <w:r w:rsidRPr="00A34FB1">
              <w:rPr>
                <w:rFonts w:asciiTheme="minorHAnsi" w:hAnsiTheme="minorHAnsi" w:cstheme="minorHAnsi"/>
                <w:sz w:val="22"/>
                <w:szCs w:val="22"/>
                <w:lang w:val="en-US"/>
              </w:rPr>
              <w:t>complete land.</w:t>
            </w:r>
          </w:p>
          <w:p w14:paraId="5522CBBB" w14:textId="77777777" w:rsidR="00A34FB1" w:rsidRPr="00A34FB1" w:rsidRDefault="00A34FB1" w:rsidP="00A34FB1">
            <w:pPr>
              <w:pStyle w:val="NoSpacing"/>
              <w:numPr>
                <w:ilvl w:val="0"/>
                <w:numId w:val="48"/>
              </w:numPr>
              <w:spacing w:line="360" w:lineRule="auto"/>
              <w:ind w:left="319"/>
              <w:jc w:val="both"/>
              <w:rPr>
                <w:rFonts w:asciiTheme="minorHAnsi" w:eastAsiaTheme="minorHAnsi" w:hAnsiTheme="minorHAnsi" w:cstheme="minorHAnsi"/>
                <w:sz w:val="22"/>
                <w:szCs w:val="22"/>
              </w:rPr>
            </w:pPr>
            <w:r w:rsidRPr="00A34FB1">
              <w:rPr>
                <w:rFonts w:asciiTheme="minorHAnsi" w:eastAsiaTheme="minorHAnsi" w:hAnsiTheme="minorHAnsi" w:cstheme="minorHAnsi"/>
                <w:sz w:val="22"/>
                <w:szCs w:val="22"/>
              </w:rPr>
              <w:t>Risks related to financing the project can be mitigated by acquiring Government liasioning and support for availing central and state incentives right from beginning of the project as the timelines extend for more than a year for availing the funds.</w:t>
            </w:r>
          </w:p>
          <w:p w14:paraId="32EEA837" w14:textId="77777777" w:rsidR="00A34FB1" w:rsidRPr="00A34FB1" w:rsidRDefault="00A34FB1" w:rsidP="00A34FB1">
            <w:pPr>
              <w:pStyle w:val="NoSpacing"/>
              <w:numPr>
                <w:ilvl w:val="0"/>
                <w:numId w:val="48"/>
              </w:numPr>
              <w:spacing w:after="240" w:line="360" w:lineRule="auto"/>
              <w:ind w:left="319"/>
              <w:jc w:val="both"/>
              <w:rPr>
                <w:rFonts w:asciiTheme="minorHAnsi" w:eastAsiaTheme="minorHAnsi" w:hAnsiTheme="minorHAnsi" w:cstheme="minorHAnsi"/>
                <w:sz w:val="22"/>
                <w:szCs w:val="22"/>
              </w:rPr>
            </w:pPr>
            <w:r w:rsidRPr="00A34FB1">
              <w:rPr>
                <w:rFonts w:asciiTheme="minorHAnsi" w:eastAsiaTheme="minorHAnsi" w:hAnsiTheme="minorHAnsi" w:cstheme="minorHAnsi"/>
                <w:sz w:val="22"/>
                <w:szCs w:val="22"/>
              </w:rPr>
              <w:t xml:space="preserve">Risk related to inflation and interest rate fluctuations can be mitigated by adhering to the project timelines. </w:t>
            </w:r>
          </w:p>
        </w:tc>
      </w:tr>
      <w:tr w:rsidR="00A34FB1" w:rsidRPr="00A34FB1" w14:paraId="76A2C979" w14:textId="77777777" w:rsidTr="00A34FB1">
        <w:trPr>
          <w:trHeight w:val="283"/>
        </w:trPr>
        <w:tc>
          <w:tcPr>
            <w:tcW w:w="1205" w:type="pct"/>
            <w:vAlign w:val="center"/>
            <w:hideMark/>
          </w:tcPr>
          <w:p w14:paraId="18C98290" w14:textId="77777777" w:rsidR="00A34FB1" w:rsidRPr="00A34FB1" w:rsidRDefault="00A34FB1" w:rsidP="00A34FB1">
            <w:pPr>
              <w:spacing w:line="360" w:lineRule="auto"/>
              <w:rPr>
                <w:rFonts w:asciiTheme="minorHAnsi" w:hAnsiTheme="minorHAnsi" w:cstheme="minorHAnsi"/>
                <w:b/>
                <w:bCs/>
                <w:sz w:val="22"/>
                <w:szCs w:val="22"/>
                <w:lang w:eastAsia="en-GB"/>
              </w:rPr>
            </w:pPr>
            <w:r w:rsidRPr="00A34FB1">
              <w:rPr>
                <w:rFonts w:asciiTheme="minorHAnsi" w:hAnsiTheme="minorHAnsi" w:cstheme="minorHAnsi"/>
                <w:b/>
                <w:bCs/>
                <w:sz w:val="22"/>
                <w:szCs w:val="22"/>
                <w:lang w:eastAsia="en-GB"/>
              </w:rPr>
              <w:t>Construction Stage Risk</w:t>
            </w:r>
          </w:p>
        </w:tc>
        <w:tc>
          <w:tcPr>
            <w:tcW w:w="3795" w:type="pct"/>
            <w:vAlign w:val="center"/>
          </w:tcPr>
          <w:p w14:paraId="05A27F05" w14:textId="77777777" w:rsidR="00A34FB1" w:rsidRPr="00A34FB1" w:rsidRDefault="00A34FB1" w:rsidP="00A34FB1">
            <w:pPr>
              <w:pStyle w:val="NoSpacing"/>
              <w:numPr>
                <w:ilvl w:val="0"/>
                <w:numId w:val="48"/>
              </w:numPr>
              <w:spacing w:before="240" w:line="360" w:lineRule="auto"/>
              <w:ind w:left="319"/>
              <w:jc w:val="both"/>
              <w:rPr>
                <w:rFonts w:asciiTheme="minorHAnsi" w:hAnsiTheme="minorHAnsi" w:cstheme="minorHAnsi"/>
                <w:sz w:val="22"/>
                <w:szCs w:val="22"/>
              </w:rPr>
            </w:pPr>
            <w:r w:rsidRPr="00A34FB1">
              <w:rPr>
                <w:rFonts w:asciiTheme="minorHAnsi" w:hAnsiTheme="minorHAnsi" w:cstheme="minorHAnsi"/>
                <w:sz w:val="22"/>
                <w:szCs w:val="22"/>
              </w:rPr>
              <w:t>Inadequate site data can affect the progress of excavation, foundation and construction. To mitigate the risk, various surveys incl. detailed soil investigations as may be necessary shall be conducted in advance not to affect the project progress.</w:t>
            </w:r>
          </w:p>
          <w:p w14:paraId="45EF98D7" w14:textId="77777777" w:rsidR="00A34FB1" w:rsidRPr="00A34FB1" w:rsidRDefault="00A34FB1" w:rsidP="00A34FB1">
            <w:pPr>
              <w:pStyle w:val="NoSpacing"/>
              <w:numPr>
                <w:ilvl w:val="0"/>
                <w:numId w:val="48"/>
              </w:numPr>
              <w:spacing w:line="360" w:lineRule="auto"/>
              <w:ind w:left="319"/>
              <w:jc w:val="both"/>
              <w:rPr>
                <w:rFonts w:asciiTheme="minorHAnsi" w:hAnsiTheme="minorHAnsi" w:cstheme="minorHAnsi"/>
                <w:sz w:val="22"/>
                <w:szCs w:val="22"/>
              </w:rPr>
            </w:pPr>
            <w:r w:rsidRPr="00A34FB1">
              <w:rPr>
                <w:rFonts w:asciiTheme="minorHAnsi" w:hAnsiTheme="minorHAnsi" w:cstheme="minorHAnsi"/>
                <w:sz w:val="22"/>
                <w:szCs w:val="22"/>
              </w:rPr>
              <w:t>Due to the appointment to various multiple contractors, a risk regarding the coordination between them may arise which can be mitigated if the quality management consultant can adopt a proper communication channel for the flow of information. IJPM can also try to bundle similar works together to mitigate these risks.</w:t>
            </w:r>
          </w:p>
          <w:p w14:paraId="13C74886" w14:textId="3D4DA7EF" w:rsidR="00A34FB1" w:rsidRPr="00A34FB1" w:rsidRDefault="00A34FB1" w:rsidP="00A34FB1">
            <w:pPr>
              <w:pStyle w:val="NoSpacing"/>
              <w:numPr>
                <w:ilvl w:val="0"/>
                <w:numId w:val="48"/>
              </w:numPr>
              <w:spacing w:line="360" w:lineRule="auto"/>
              <w:ind w:left="319"/>
              <w:jc w:val="both"/>
              <w:rPr>
                <w:rFonts w:asciiTheme="minorHAnsi" w:hAnsiTheme="minorHAnsi" w:cstheme="minorHAnsi"/>
                <w:sz w:val="22"/>
                <w:szCs w:val="22"/>
              </w:rPr>
            </w:pPr>
            <w:r w:rsidRPr="00A34FB1">
              <w:rPr>
                <w:rFonts w:asciiTheme="minorHAnsi" w:hAnsiTheme="minorHAnsi" w:cstheme="minorHAnsi"/>
                <w:sz w:val="22"/>
                <w:szCs w:val="22"/>
              </w:rPr>
              <w:t>Delay in the construction of the project due to the competency of contractors can be mitigated by verifying the organizational capabilities and site organization during the selection process. By supervising and regular follow-up of the level of construction achieved by the project and by day- to-day management of availability and requirements of material land resources.</w:t>
            </w:r>
          </w:p>
          <w:p w14:paraId="5F35FD0B" w14:textId="52DE8E4A" w:rsidR="00A34FB1" w:rsidRPr="00A34FB1" w:rsidRDefault="00A34FB1" w:rsidP="00A34FB1">
            <w:pPr>
              <w:pStyle w:val="NoSpacing"/>
              <w:numPr>
                <w:ilvl w:val="0"/>
                <w:numId w:val="48"/>
              </w:numPr>
              <w:spacing w:line="360" w:lineRule="auto"/>
              <w:ind w:left="319"/>
              <w:jc w:val="both"/>
              <w:rPr>
                <w:rFonts w:asciiTheme="minorHAnsi" w:hAnsiTheme="minorHAnsi" w:cstheme="minorHAnsi"/>
                <w:sz w:val="22"/>
                <w:szCs w:val="22"/>
              </w:rPr>
            </w:pPr>
            <w:r w:rsidRPr="00A34FB1">
              <w:rPr>
                <w:rFonts w:asciiTheme="minorHAnsi" w:hAnsiTheme="minorHAnsi" w:cstheme="minorHAnsi"/>
                <w:sz w:val="22"/>
                <w:szCs w:val="22"/>
              </w:rPr>
              <w:t>Risks which are c</w:t>
            </w:r>
            <w:r w:rsidR="00C51A99">
              <w:rPr>
                <w:rFonts w:asciiTheme="minorHAnsi" w:hAnsiTheme="minorHAnsi" w:cstheme="minorHAnsi"/>
                <w:sz w:val="22"/>
                <w:szCs w:val="22"/>
              </w:rPr>
              <w:t>re</w:t>
            </w:r>
            <w:r w:rsidRPr="00A34FB1">
              <w:rPr>
                <w:rFonts w:asciiTheme="minorHAnsi" w:hAnsiTheme="minorHAnsi" w:cstheme="minorHAnsi"/>
                <w:sz w:val="22"/>
                <w:szCs w:val="22"/>
                <w:lang w:val="en-US"/>
              </w:rPr>
              <w:t>ated due to design variations, Technology changes, unforeseen factors which are considered during the financial analysis</w:t>
            </w:r>
            <w:r w:rsidRPr="00A34FB1">
              <w:rPr>
                <w:rFonts w:asciiTheme="minorHAnsi" w:hAnsiTheme="minorHAnsi" w:cstheme="minorHAnsi"/>
                <w:sz w:val="22"/>
                <w:szCs w:val="22"/>
              </w:rPr>
              <w:t xml:space="preserve"> can be mitigated by appointing an Environmental Consultant to assist in obtaining necessary environmental clearances/ approvals from State/ Central Govt. agencies (as the case may be). </w:t>
            </w:r>
          </w:p>
          <w:p w14:paraId="353969F6" w14:textId="77777777" w:rsidR="00A34FB1" w:rsidRPr="00A34FB1" w:rsidRDefault="00A34FB1" w:rsidP="00A34FB1">
            <w:pPr>
              <w:pStyle w:val="NoSpacing"/>
              <w:numPr>
                <w:ilvl w:val="0"/>
                <w:numId w:val="48"/>
              </w:numPr>
              <w:spacing w:after="240" w:line="360" w:lineRule="auto"/>
              <w:ind w:left="319"/>
              <w:jc w:val="both"/>
              <w:rPr>
                <w:rFonts w:asciiTheme="minorHAnsi" w:hAnsiTheme="minorHAnsi" w:cstheme="minorHAnsi"/>
                <w:sz w:val="22"/>
                <w:szCs w:val="22"/>
                <w:lang w:val="en-US"/>
              </w:rPr>
            </w:pPr>
            <w:r w:rsidRPr="00A34FB1">
              <w:rPr>
                <w:rFonts w:asciiTheme="minorHAnsi" w:hAnsiTheme="minorHAnsi" w:cstheme="minorHAnsi"/>
                <w:sz w:val="22"/>
                <w:szCs w:val="22"/>
                <w:lang w:val="en-US"/>
              </w:rPr>
              <w:t>Risk related to cash flow management of the project will be mitigated by</w:t>
            </w:r>
            <w:r w:rsidRPr="00A34FB1">
              <w:rPr>
                <w:rFonts w:asciiTheme="minorHAnsi" w:hAnsiTheme="minorHAnsi" w:cstheme="minorHAnsi"/>
                <w:sz w:val="22"/>
                <w:szCs w:val="22"/>
              </w:rPr>
              <w:t xml:space="preserve"> </w:t>
            </w:r>
            <w:r w:rsidRPr="00A34FB1">
              <w:rPr>
                <w:rFonts w:asciiTheme="minorHAnsi" w:hAnsiTheme="minorHAnsi" w:cstheme="minorHAnsi"/>
                <w:sz w:val="22"/>
                <w:szCs w:val="22"/>
                <w:lang w:val="en-US"/>
              </w:rPr>
              <w:t xml:space="preserve">the grant from GoI will be available as the project progresses. The funding can also be obtained from the Banks/ Financial institutions for the implementation of the project. A suitable Trust and Retention </w:t>
            </w:r>
            <w:r w:rsidRPr="00A34FB1">
              <w:rPr>
                <w:rFonts w:asciiTheme="minorHAnsi" w:hAnsiTheme="minorHAnsi" w:cstheme="minorHAnsi"/>
                <w:sz w:val="22"/>
                <w:szCs w:val="22"/>
              </w:rPr>
              <w:t>Account (</w:t>
            </w:r>
            <w:r w:rsidRPr="00A34FB1">
              <w:rPr>
                <w:rFonts w:asciiTheme="minorHAnsi" w:hAnsiTheme="minorHAnsi" w:cstheme="minorHAnsi"/>
                <w:sz w:val="22"/>
                <w:szCs w:val="22"/>
                <w:lang w:val="en-US"/>
              </w:rPr>
              <w:t>TRA) would also be maintained.</w:t>
            </w:r>
          </w:p>
        </w:tc>
      </w:tr>
      <w:tr w:rsidR="00A34FB1" w:rsidRPr="00A34FB1" w14:paraId="34C4A3B4" w14:textId="77777777" w:rsidTr="00A34FB1">
        <w:trPr>
          <w:trHeight w:val="283"/>
        </w:trPr>
        <w:tc>
          <w:tcPr>
            <w:tcW w:w="1205" w:type="pct"/>
            <w:vAlign w:val="center"/>
          </w:tcPr>
          <w:p w14:paraId="5E180F41" w14:textId="77777777" w:rsidR="00A34FB1" w:rsidRPr="00A34FB1" w:rsidRDefault="00A34FB1" w:rsidP="00A34FB1">
            <w:pPr>
              <w:spacing w:line="360" w:lineRule="auto"/>
              <w:rPr>
                <w:rFonts w:asciiTheme="minorHAnsi" w:hAnsiTheme="minorHAnsi" w:cstheme="minorHAnsi"/>
                <w:b/>
                <w:bCs/>
                <w:sz w:val="22"/>
                <w:szCs w:val="22"/>
                <w:lang w:eastAsia="en-GB"/>
              </w:rPr>
            </w:pPr>
            <w:r w:rsidRPr="00A34FB1">
              <w:rPr>
                <w:rFonts w:asciiTheme="minorHAnsi" w:hAnsiTheme="minorHAnsi" w:cstheme="minorHAnsi"/>
                <w:b/>
                <w:bCs/>
                <w:sz w:val="22"/>
                <w:szCs w:val="22"/>
                <w:lang w:eastAsia="en-GB"/>
              </w:rPr>
              <w:t>Operationalization Stage Risk</w:t>
            </w:r>
          </w:p>
        </w:tc>
        <w:tc>
          <w:tcPr>
            <w:tcW w:w="3795" w:type="pct"/>
            <w:vAlign w:val="center"/>
          </w:tcPr>
          <w:p w14:paraId="5C0E2AD2" w14:textId="77777777" w:rsidR="00A34FB1" w:rsidRPr="00A34FB1" w:rsidRDefault="00A34FB1" w:rsidP="00A34FB1">
            <w:pPr>
              <w:pStyle w:val="NoSpacing"/>
              <w:numPr>
                <w:ilvl w:val="0"/>
                <w:numId w:val="48"/>
              </w:numPr>
              <w:spacing w:before="240" w:line="360" w:lineRule="auto"/>
              <w:ind w:left="319"/>
              <w:jc w:val="both"/>
              <w:rPr>
                <w:rFonts w:asciiTheme="minorHAnsi" w:hAnsiTheme="minorHAnsi" w:cstheme="minorHAnsi"/>
                <w:sz w:val="22"/>
                <w:szCs w:val="22"/>
              </w:rPr>
            </w:pPr>
            <w:r w:rsidRPr="00A34FB1">
              <w:rPr>
                <w:rFonts w:asciiTheme="minorHAnsi" w:hAnsiTheme="minorHAnsi" w:cstheme="minorHAnsi"/>
                <w:sz w:val="22"/>
                <w:szCs w:val="22"/>
              </w:rPr>
              <w:t>Significant portion of funds available comes through internal accruals. This risk can be mitigated by e</w:t>
            </w:r>
            <w:r w:rsidRPr="00A34FB1">
              <w:rPr>
                <w:rFonts w:asciiTheme="minorHAnsi" w:hAnsiTheme="minorHAnsi" w:cstheme="minorHAnsi"/>
                <w:sz w:val="22"/>
                <w:szCs w:val="22"/>
                <w:lang w:val="en-US"/>
              </w:rPr>
              <w:t>arly stakeholder engagement for project awareness amongst members</w:t>
            </w:r>
            <w:r w:rsidRPr="00A34FB1">
              <w:rPr>
                <w:rFonts w:asciiTheme="minorHAnsi" w:hAnsiTheme="minorHAnsi" w:cstheme="minorHAnsi"/>
                <w:sz w:val="22"/>
                <w:szCs w:val="22"/>
              </w:rPr>
              <w:t>.</w:t>
            </w:r>
          </w:p>
          <w:p w14:paraId="268D9DF2" w14:textId="77777777" w:rsidR="00A34FB1" w:rsidRPr="00A34FB1" w:rsidRDefault="00A34FB1" w:rsidP="00A34FB1">
            <w:pPr>
              <w:pStyle w:val="NoSpacing"/>
              <w:numPr>
                <w:ilvl w:val="0"/>
                <w:numId w:val="48"/>
              </w:numPr>
              <w:spacing w:line="360" w:lineRule="auto"/>
              <w:ind w:left="319"/>
              <w:jc w:val="both"/>
              <w:rPr>
                <w:rFonts w:asciiTheme="minorHAnsi" w:hAnsiTheme="minorHAnsi" w:cstheme="minorHAnsi"/>
                <w:sz w:val="22"/>
                <w:szCs w:val="22"/>
              </w:rPr>
            </w:pPr>
            <w:r w:rsidRPr="00A34FB1">
              <w:rPr>
                <w:rFonts w:asciiTheme="minorHAnsi" w:hAnsiTheme="minorHAnsi" w:cstheme="minorHAnsi"/>
                <w:sz w:val="22"/>
                <w:szCs w:val="22"/>
              </w:rPr>
              <w:t xml:space="preserve">The project does not achieve projected revenues, this will negatively impact the project’s cash flows and its ability to repay debt. To mitigate this, a comprehensive marketing strategy should be adopted and implemented to setup units in Jewellery Park. Benefits of Industrial policy and other state policies will be made applicable for establishing industries. </w:t>
            </w:r>
          </w:p>
          <w:p w14:paraId="21F116B8" w14:textId="77777777" w:rsidR="00A34FB1" w:rsidRPr="00A34FB1" w:rsidRDefault="00A34FB1" w:rsidP="00A34FB1">
            <w:pPr>
              <w:pStyle w:val="NoSpacing"/>
              <w:numPr>
                <w:ilvl w:val="0"/>
                <w:numId w:val="48"/>
              </w:numPr>
              <w:spacing w:line="360" w:lineRule="auto"/>
              <w:ind w:left="319"/>
              <w:jc w:val="both"/>
              <w:rPr>
                <w:rFonts w:asciiTheme="minorHAnsi" w:hAnsiTheme="minorHAnsi" w:cstheme="minorHAnsi"/>
                <w:sz w:val="22"/>
                <w:szCs w:val="22"/>
              </w:rPr>
            </w:pPr>
            <w:r w:rsidRPr="00A34FB1">
              <w:rPr>
                <w:rFonts w:asciiTheme="minorHAnsi" w:hAnsiTheme="minorHAnsi" w:cstheme="minorHAnsi"/>
                <w:sz w:val="22"/>
                <w:szCs w:val="22"/>
              </w:rPr>
              <w:t xml:space="preserve">Environmental risks can be mitigated by only allowing orange and green category industries to set up in the industrial park. Further a standardized mechanism could be adopted for operationalization of Industry. </w:t>
            </w:r>
          </w:p>
          <w:p w14:paraId="39016776" w14:textId="77777777" w:rsidR="00A34FB1" w:rsidRPr="00A34FB1" w:rsidRDefault="00A34FB1" w:rsidP="00A34FB1">
            <w:pPr>
              <w:pStyle w:val="NoSpacing"/>
              <w:numPr>
                <w:ilvl w:val="0"/>
                <w:numId w:val="48"/>
              </w:numPr>
              <w:spacing w:line="360" w:lineRule="auto"/>
              <w:ind w:left="319"/>
              <w:jc w:val="both"/>
              <w:rPr>
                <w:rFonts w:asciiTheme="minorHAnsi" w:hAnsiTheme="minorHAnsi" w:cstheme="minorHAnsi"/>
                <w:sz w:val="22"/>
                <w:szCs w:val="22"/>
                <w:lang w:val="en-US"/>
              </w:rPr>
            </w:pPr>
            <w:r w:rsidRPr="00A34FB1">
              <w:rPr>
                <w:rFonts w:asciiTheme="minorHAnsi" w:hAnsiTheme="minorHAnsi" w:cstheme="minorHAnsi"/>
                <w:sz w:val="22"/>
                <w:szCs w:val="22"/>
              </w:rPr>
              <w:t xml:space="preserve">Safety related risks can be mitigated by insisting that the contractors establish a systematic construction program scheduling and adhere to the same and also provide safety training to on-site staff to improve their awareness of safety liabilities including third party shall be clearly defined in the contract document with mandatory provisions for insurance. </w:t>
            </w:r>
          </w:p>
          <w:p w14:paraId="05EAF2D0" w14:textId="77777777" w:rsidR="00A34FB1" w:rsidRPr="00A34FB1" w:rsidRDefault="00A34FB1" w:rsidP="00A34FB1">
            <w:pPr>
              <w:pStyle w:val="NoSpacing"/>
              <w:numPr>
                <w:ilvl w:val="0"/>
                <w:numId w:val="48"/>
              </w:numPr>
              <w:spacing w:line="360" w:lineRule="auto"/>
              <w:ind w:left="319"/>
              <w:jc w:val="both"/>
              <w:rPr>
                <w:rFonts w:asciiTheme="minorHAnsi" w:hAnsiTheme="minorHAnsi" w:cstheme="minorHAnsi"/>
                <w:sz w:val="22"/>
                <w:szCs w:val="22"/>
                <w:lang w:val="en-US"/>
              </w:rPr>
            </w:pPr>
            <w:r w:rsidRPr="00A34FB1">
              <w:rPr>
                <w:rFonts w:asciiTheme="minorHAnsi" w:hAnsiTheme="minorHAnsi" w:cstheme="minorHAnsi"/>
                <w:sz w:val="22"/>
                <w:szCs w:val="22"/>
              </w:rPr>
              <w:t xml:space="preserve">Risk involving change in laws that can adversely impact the project can be mitigated by significant amount of liasoning between different govt. departments. Although GJEPC and MIDC being the authorities are better placed to handle this risk. </w:t>
            </w:r>
          </w:p>
          <w:p w14:paraId="2171B9FB" w14:textId="77777777" w:rsidR="00A34FB1" w:rsidRPr="00A34FB1" w:rsidRDefault="00A34FB1" w:rsidP="00A34FB1">
            <w:pPr>
              <w:pStyle w:val="NoSpacing"/>
              <w:numPr>
                <w:ilvl w:val="0"/>
                <w:numId w:val="48"/>
              </w:numPr>
              <w:spacing w:line="360" w:lineRule="auto"/>
              <w:ind w:left="319"/>
              <w:jc w:val="both"/>
              <w:rPr>
                <w:rFonts w:asciiTheme="minorHAnsi" w:hAnsiTheme="minorHAnsi" w:cstheme="minorHAnsi"/>
                <w:sz w:val="22"/>
                <w:szCs w:val="22"/>
              </w:rPr>
            </w:pPr>
            <w:r w:rsidRPr="00A34FB1">
              <w:rPr>
                <w:rFonts w:asciiTheme="minorHAnsi" w:hAnsiTheme="minorHAnsi" w:cstheme="minorHAnsi"/>
                <w:sz w:val="22"/>
                <w:szCs w:val="22"/>
                <w:lang w:val="en-US"/>
              </w:rPr>
              <w:t xml:space="preserve">The </w:t>
            </w:r>
            <w:r w:rsidRPr="00A34FB1">
              <w:rPr>
                <w:rFonts w:asciiTheme="minorHAnsi" w:hAnsiTheme="minorHAnsi" w:cstheme="minorHAnsi"/>
                <w:sz w:val="22"/>
                <w:szCs w:val="22"/>
              </w:rPr>
              <w:t xml:space="preserve">Force Majeure </w:t>
            </w:r>
            <w:r w:rsidRPr="00A34FB1">
              <w:rPr>
                <w:rFonts w:asciiTheme="minorHAnsi" w:hAnsiTheme="minorHAnsi" w:cstheme="minorHAnsi"/>
                <w:sz w:val="22"/>
                <w:szCs w:val="22"/>
                <w:lang w:val="en-US"/>
              </w:rPr>
              <w:t xml:space="preserve">risk has to be borne by all the SPV partners as it is beyond control of either. There would be detailed provisions in the development agreement on the conditions that would be triggering the force majeure clauses by either partner. Suitable insurance cover would be </w:t>
            </w:r>
            <w:r w:rsidRPr="00A34FB1">
              <w:rPr>
                <w:rFonts w:asciiTheme="minorHAnsi" w:hAnsiTheme="minorHAnsi" w:cstheme="minorHAnsi"/>
                <w:sz w:val="22"/>
                <w:szCs w:val="22"/>
              </w:rPr>
              <w:t xml:space="preserve">obtained for insurable force majeure events. </w:t>
            </w:r>
          </w:p>
          <w:p w14:paraId="22F8904D" w14:textId="77777777" w:rsidR="00A34FB1" w:rsidRPr="00A34FB1" w:rsidRDefault="00A34FB1" w:rsidP="00A34FB1">
            <w:pPr>
              <w:pStyle w:val="NoSpacing"/>
              <w:numPr>
                <w:ilvl w:val="0"/>
                <w:numId w:val="48"/>
              </w:numPr>
              <w:spacing w:after="240" w:line="360" w:lineRule="auto"/>
              <w:ind w:left="319"/>
              <w:jc w:val="both"/>
              <w:rPr>
                <w:rFonts w:asciiTheme="minorHAnsi" w:hAnsiTheme="minorHAnsi" w:cstheme="minorHAnsi"/>
                <w:sz w:val="22"/>
                <w:szCs w:val="22"/>
              </w:rPr>
            </w:pPr>
            <w:r w:rsidRPr="00A34FB1">
              <w:rPr>
                <w:rFonts w:asciiTheme="minorHAnsi" w:hAnsiTheme="minorHAnsi" w:cstheme="minorHAnsi"/>
                <w:sz w:val="22"/>
                <w:szCs w:val="22"/>
              </w:rPr>
              <w:t>Risk involving Government/tenants/Private default are quite common in projects and can be avoided through arbitration mechanism.</w:t>
            </w:r>
          </w:p>
        </w:tc>
      </w:tr>
    </w:tbl>
    <w:p w14:paraId="5BD8BBF4" w14:textId="7E2A8CAA" w:rsidR="00061C6A" w:rsidRDefault="00061C6A" w:rsidP="0057306E">
      <w:r>
        <w:br w:type="page"/>
      </w:r>
    </w:p>
    <w:tbl>
      <w:tblPr>
        <w:tblStyle w:val="TableGrid"/>
        <w:tblW w:w="10031" w:type="dxa"/>
        <w:tblInd w:w="-113" w:type="dxa"/>
        <w:tblCellMar>
          <w:top w:w="142" w:type="dxa"/>
          <w:bottom w:w="142" w:type="dxa"/>
        </w:tblCellMar>
        <w:tblLook w:val="04A0" w:firstRow="1" w:lastRow="0" w:firstColumn="1" w:lastColumn="0" w:noHBand="0" w:noVBand="1"/>
      </w:tblPr>
      <w:tblGrid>
        <w:gridCol w:w="1654"/>
        <w:gridCol w:w="8377"/>
      </w:tblGrid>
      <w:tr w:rsidR="00D6481D" w14:paraId="010E4676" w14:textId="77777777" w:rsidTr="00872461">
        <w:trPr>
          <w:trHeight w:val="20"/>
        </w:trPr>
        <w:tc>
          <w:tcPr>
            <w:tcW w:w="1654" w:type="dxa"/>
            <w:shd w:val="clear" w:color="auto" w:fill="002060"/>
            <w:vAlign w:val="center"/>
          </w:tcPr>
          <w:p w14:paraId="00F258C3" w14:textId="1B85CBCD" w:rsidR="00D6481D" w:rsidRDefault="00D6481D" w:rsidP="00E638CC">
            <w:pPr>
              <w:ind w:left="-113"/>
              <w:jc w:val="center"/>
              <w:rPr>
                <w:rFonts w:ascii="Arial" w:hAnsi="Arial" w:cs="Arial"/>
                <w:b/>
                <w:i/>
                <w:sz w:val="22"/>
                <w:szCs w:val="22"/>
              </w:rPr>
            </w:pPr>
            <w:r>
              <w:rPr>
                <w:rFonts w:ascii="Arial" w:hAnsi="Arial" w:cs="Arial"/>
                <w:b/>
                <w:sz w:val="22"/>
                <w:szCs w:val="22"/>
              </w:rPr>
              <w:t xml:space="preserve">PART </w:t>
            </w:r>
            <w:r w:rsidR="00A34FB1">
              <w:rPr>
                <w:rFonts w:ascii="Arial" w:hAnsi="Arial" w:cs="Arial"/>
                <w:b/>
                <w:sz w:val="22"/>
                <w:szCs w:val="22"/>
              </w:rPr>
              <w:t>I</w:t>
            </w:r>
          </w:p>
        </w:tc>
        <w:tc>
          <w:tcPr>
            <w:tcW w:w="8377" w:type="dxa"/>
            <w:shd w:val="clear" w:color="auto" w:fill="DBE5F1"/>
            <w:vAlign w:val="center"/>
          </w:tcPr>
          <w:p w14:paraId="6C43D34E" w14:textId="03417B9F" w:rsidR="00D6481D" w:rsidRDefault="00D6481D" w:rsidP="009E0715">
            <w:pPr>
              <w:ind w:left="-53"/>
              <w:jc w:val="center"/>
              <w:rPr>
                <w:rFonts w:ascii="Arial" w:hAnsi="Arial" w:cs="Arial"/>
                <w:b/>
                <w:i/>
                <w:sz w:val="22"/>
                <w:szCs w:val="22"/>
              </w:rPr>
            </w:pPr>
            <w:r>
              <w:rPr>
                <w:rFonts w:ascii="Arial" w:hAnsi="Arial" w:cs="Arial"/>
                <w:b/>
                <w:sz w:val="22"/>
                <w:szCs w:val="22"/>
                <w:lang w:eastAsia="en-IN"/>
              </w:rPr>
              <w:t>PROJECT COST AND MEANS OF FINANCE</w:t>
            </w:r>
          </w:p>
        </w:tc>
      </w:tr>
    </w:tbl>
    <w:p w14:paraId="2B6947C0" w14:textId="77777777" w:rsidR="00D6481D" w:rsidRDefault="00D6481D" w:rsidP="00E42D09">
      <w:pPr>
        <w:autoSpaceDE w:val="0"/>
        <w:autoSpaceDN w:val="0"/>
        <w:spacing w:line="360" w:lineRule="auto"/>
        <w:ind w:right="-71"/>
        <w:jc w:val="both"/>
        <w:rPr>
          <w:rFonts w:ascii="Arial" w:hAnsi="Arial" w:cs="Arial"/>
          <w:sz w:val="22"/>
          <w:szCs w:val="22"/>
          <w:lang w:eastAsia="en-IN"/>
        </w:rPr>
      </w:pPr>
    </w:p>
    <w:p w14:paraId="5EE15C0E" w14:textId="4212558B" w:rsidR="002D3ED8" w:rsidRDefault="00693E57" w:rsidP="00D6481D">
      <w:pPr>
        <w:autoSpaceDE w:val="0"/>
        <w:autoSpaceDN w:val="0"/>
        <w:spacing w:line="360" w:lineRule="auto"/>
        <w:ind w:right="-8"/>
        <w:jc w:val="both"/>
        <w:rPr>
          <w:rFonts w:ascii="Arial" w:hAnsi="Arial" w:cs="Arial"/>
          <w:sz w:val="22"/>
          <w:szCs w:val="22"/>
          <w:lang w:eastAsia="en-IN"/>
        </w:rPr>
      </w:pPr>
      <w:r>
        <w:rPr>
          <w:rFonts w:ascii="Arial" w:hAnsi="Arial" w:cs="Arial"/>
          <w:sz w:val="22"/>
          <w:szCs w:val="22"/>
          <w:lang w:eastAsia="en-IN"/>
        </w:rPr>
        <w:t xml:space="preserve">As </w:t>
      </w:r>
      <w:r w:rsidR="00497925">
        <w:rPr>
          <w:rFonts w:ascii="Arial" w:hAnsi="Arial" w:cs="Arial"/>
          <w:sz w:val="22"/>
          <w:szCs w:val="22"/>
          <w:lang w:eastAsia="en-IN"/>
        </w:rPr>
        <w:t>per data/information provided by the company/client, c</w:t>
      </w:r>
      <w:r w:rsidR="002D3ED8">
        <w:rPr>
          <w:rFonts w:ascii="Arial" w:hAnsi="Arial" w:cs="Arial"/>
          <w:sz w:val="22"/>
          <w:szCs w:val="22"/>
          <w:lang w:eastAsia="en-IN"/>
        </w:rPr>
        <w:t>ategory wise proposed project cost is shown in the below table:</w:t>
      </w:r>
    </w:p>
    <w:p w14:paraId="069564C6" w14:textId="7C4B44E0" w:rsidR="002D3ED8" w:rsidRPr="00693E57" w:rsidRDefault="002D3ED8" w:rsidP="00700835">
      <w:pPr>
        <w:autoSpaceDE w:val="0"/>
        <w:autoSpaceDN w:val="0"/>
        <w:ind w:left="284" w:right="709"/>
        <w:jc w:val="right"/>
        <w:rPr>
          <w:rFonts w:ascii="Arial" w:hAnsi="Arial" w:cs="Arial"/>
          <w:i/>
          <w:sz w:val="20"/>
          <w:szCs w:val="20"/>
          <w:lang w:eastAsia="en-IN"/>
        </w:rPr>
      </w:pPr>
      <w:r>
        <w:rPr>
          <w:rFonts w:asciiTheme="minorHAnsi" w:hAnsiTheme="minorHAnsi" w:cstheme="minorHAnsi"/>
          <w:b/>
          <w:sz w:val="22"/>
          <w:szCs w:val="22"/>
          <w:lang w:eastAsia="en-IN"/>
        </w:rPr>
        <w:t xml:space="preserve">      </w:t>
      </w:r>
      <w:r w:rsidR="00693E57">
        <w:rPr>
          <w:rFonts w:asciiTheme="minorHAnsi" w:hAnsiTheme="minorHAnsi" w:cstheme="minorHAnsi"/>
          <w:b/>
          <w:i/>
          <w:sz w:val="22"/>
          <w:szCs w:val="20"/>
          <w:lang w:eastAsia="en-IN"/>
        </w:rPr>
        <w:t>(</w:t>
      </w:r>
      <w:r w:rsidRPr="00693E57">
        <w:rPr>
          <w:rFonts w:asciiTheme="minorHAnsi" w:hAnsiTheme="minorHAnsi" w:cstheme="minorHAnsi"/>
          <w:b/>
          <w:i/>
          <w:sz w:val="22"/>
          <w:szCs w:val="20"/>
          <w:lang w:eastAsia="en-IN"/>
        </w:rPr>
        <w:t>INR Crores)</w:t>
      </w:r>
    </w:p>
    <w:tbl>
      <w:tblPr>
        <w:tblStyle w:val="TableGrid"/>
        <w:tblW w:w="8080" w:type="dxa"/>
        <w:tblInd w:w="1129" w:type="dxa"/>
        <w:tblLook w:val="04A0" w:firstRow="1" w:lastRow="0" w:firstColumn="1" w:lastColumn="0" w:noHBand="0" w:noVBand="1"/>
      </w:tblPr>
      <w:tblGrid>
        <w:gridCol w:w="5103"/>
        <w:gridCol w:w="2977"/>
      </w:tblGrid>
      <w:tr w:rsidR="009C7FD6" w:rsidRPr="002D3ED8" w14:paraId="5578516D" w14:textId="77777777" w:rsidTr="00700835">
        <w:trPr>
          <w:trHeight w:val="70"/>
        </w:trPr>
        <w:tc>
          <w:tcPr>
            <w:tcW w:w="8080" w:type="dxa"/>
            <w:gridSpan w:val="2"/>
            <w:shd w:val="clear" w:color="auto" w:fill="002060"/>
          </w:tcPr>
          <w:p w14:paraId="345B1A51" w14:textId="3F3C040D" w:rsidR="009C7FD6" w:rsidRPr="002D3ED8" w:rsidRDefault="009C7FD6" w:rsidP="00497925">
            <w:pPr>
              <w:pStyle w:val="NoSpacing"/>
              <w:spacing w:line="360"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 xml:space="preserve">Total </w:t>
            </w:r>
            <w:r w:rsidRPr="002D3ED8">
              <w:rPr>
                <w:rFonts w:asciiTheme="minorHAnsi" w:hAnsiTheme="minorHAnsi" w:cstheme="minorHAnsi"/>
                <w:b/>
                <w:sz w:val="22"/>
                <w:szCs w:val="22"/>
                <w:lang w:eastAsia="en-IN"/>
              </w:rPr>
              <w:t>Project Cost</w:t>
            </w:r>
            <w:r>
              <w:rPr>
                <w:rFonts w:asciiTheme="minorHAnsi" w:hAnsiTheme="minorHAnsi" w:cstheme="minorHAnsi"/>
                <w:b/>
                <w:sz w:val="22"/>
                <w:szCs w:val="22"/>
                <w:lang w:eastAsia="en-IN"/>
              </w:rPr>
              <w:t xml:space="preserve"> (TPC)</w:t>
            </w:r>
          </w:p>
        </w:tc>
      </w:tr>
      <w:tr w:rsidR="009C7FD6" w:rsidRPr="002D3ED8" w14:paraId="6899451D" w14:textId="77777777" w:rsidTr="00700835">
        <w:trPr>
          <w:trHeight w:val="304"/>
        </w:trPr>
        <w:tc>
          <w:tcPr>
            <w:tcW w:w="5103" w:type="dxa"/>
            <w:shd w:val="clear" w:color="auto" w:fill="8DB3E2" w:themeFill="text2" w:themeFillTint="66"/>
          </w:tcPr>
          <w:p w14:paraId="03D8AE0C" w14:textId="63BBBC15" w:rsidR="009C7FD6" w:rsidRPr="002D3ED8" w:rsidRDefault="009C7FD6" w:rsidP="009C7FD6">
            <w:pPr>
              <w:pStyle w:val="NoSpacing"/>
              <w:tabs>
                <w:tab w:val="left" w:pos="904"/>
                <w:tab w:val="center" w:pos="1716"/>
              </w:tabs>
              <w:spacing w:line="360" w:lineRule="auto"/>
              <w:rPr>
                <w:rFonts w:asciiTheme="minorHAnsi" w:hAnsiTheme="minorHAnsi" w:cstheme="minorHAnsi"/>
                <w:b/>
                <w:sz w:val="22"/>
                <w:szCs w:val="22"/>
                <w:lang w:eastAsia="en-IN"/>
              </w:rPr>
            </w:pPr>
            <w:r>
              <w:rPr>
                <w:rFonts w:asciiTheme="minorHAnsi" w:hAnsiTheme="minorHAnsi" w:cstheme="minorHAnsi"/>
                <w:b/>
                <w:sz w:val="22"/>
                <w:szCs w:val="22"/>
                <w:lang w:eastAsia="en-IN"/>
              </w:rPr>
              <w:tab/>
            </w:r>
            <w:r>
              <w:rPr>
                <w:rFonts w:asciiTheme="minorHAnsi" w:hAnsiTheme="minorHAnsi" w:cstheme="minorHAnsi"/>
                <w:b/>
                <w:sz w:val="22"/>
                <w:szCs w:val="22"/>
                <w:lang w:eastAsia="en-IN"/>
              </w:rPr>
              <w:tab/>
            </w:r>
            <w:r w:rsidRPr="002D3ED8">
              <w:rPr>
                <w:rFonts w:asciiTheme="minorHAnsi" w:hAnsiTheme="minorHAnsi" w:cstheme="minorHAnsi"/>
                <w:b/>
                <w:sz w:val="22"/>
                <w:szCs w:val="22"/>
                <w:lang w:eastAsia="en-IN"/>
              </w:rPr>
              <w:t>Particulars</w:t>
            </w:r>
          </w:p>
        </w:tc>
        <w:tc>
          <w:tcPr>
            <w:tcW w:w="2977" w:type="dxa"/>
            <w:shd w:val="clear" w:color="auto" w:fill="8DB3E2" w:themeFill="text2" w:themeFillTint="66"/>
          </w:tcPr>
          <w:p w14:paraId="7788693D" w14:textId="77777777" w:rsidR="009C7FD6" w:rsidRPr="002D3ED8" w:rsidRDefault="009C7FD6" w:rsidP="00497925">
            <w:pPr>
              <w:pStyle w:val="NoSpacing"/>
              <w:spacing w:line="360" w:lineRule="auto"/>
              <w:jc w:val="center"/>
              <w:rPr>
                <w:rFonts w:asciiTheme="minorHAnsi" w:hAnsiTheme="minorHAnsi" w:cstheme="minorHAnsi"/>
                <w:b/>
                <w:sz w:val="22"/>
                <w:szCs w:val="22"/>
                <w:lang w:eastAsia="en-IN"/>
              </w:rPr>
            </w:pPr>
            <w:r w:rsidRPr="002D3ED8">
              <w:rPr>
                <w:rFonts w:asciiTheme="minorHAnsi" w:hAnsiTheme="minorHAnsi" w:cstheme="minorHAnsi"/>
                <w:b/>
                <w:sz w:val="22"/>
                <w:szCs w:val="22"/>
                <w:lang w:eastAsia="en-IN"/>
              </w:rPr>
              <w:t>Cost</w:t>
            </w:r>
          </w:p>
        </w:tc>
      </w:tr>
      <w:tr w:rsidR="009C7FD6" w:rsidRPr="002D3ED8" w14:paraId="5F5965F3" w14:textId="77777777" w:rsidTr="00700835">
        <w:trPr>
          <w:trHeight w:val="70"/>
        </w:trPr>
        <w:tc>
          <w:tcPr>
            <w:tcW w:w="5103" w:type="dxa"/>
            <w:shd w:val="clear" w:color="auto" w:fill="FFFFFF" w:themeFill="background1"/>
            <w:vAlign w:val="center"/>
          </w:tcPr>
          <w:p w14:paraId="6D7A9959" w14:textId="77777777" w:rsidR="009C7FD6" w:rsidRPr="002D3ED8" w:rsidRDefault="009C7FD6" w:rsidP="00497925">
            <w:pPr>
              <w:pStyle w:val="NoSpacing"/>
              <w:spacing w:line="360" w:lineRule="auto"/>
              <w:rPr>
                <w:rFonts w:asciiTheme="minorHAnsi" w:hAnsiTheme="minorHAnsi" w:cstheme="minorHAnsi"/>
                <w:sz w:val="22"/>
                <w:szCs w:val="22"/>
                <w:lang w:eastAsia="en-IN"/>
              </w:rPr>
            </w:pPr>
            <w:r w:rsidRPr="002D3ED8">
              <w:rPr>
                <w:rFonts w:asciiTheme="minorHAnsi" w:hAnsiTheme="minorHAnsi" w:cstheme="minorHAnsi"/>
                <w:sz w:val="22"/>
                <w:szCs w:val="22"/>
                <w:lang w:eastAsia="en-IN"/>
              </w:rPr>
              <w:t>Freehold Land &amp; Land Development</w:t>
            </w:r>
          </w:p>
        </w:tc>
        <w:tc>
          <w:tcPr>
            <w:tcW w:w="2977" w:type="dxa"/>
            <w:shd w:val="clear" w:color="auto" w:fill="FFFFFF" w:themeFill="background1"/>
            <w:vAlign w:val="bottom"/>
          </w:tcPr>
          <w:p w14:paraId="1359EB16" w14:textId="3655E3EB" w:rsidR="009C7FD6" w:rsidRPr="002D3ED8" w:rsidRDefault="00D6481D" w:rsidP="00497925">
            <w:pPr>
              <w:pStyle w:val="NoSpacing"/>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250</w:t>
            </w:r>
          </w:p>
        </w:tc>
      </w:tr>
      <w:tr w:rsidR="009C7FD6" w:rsidRPr="002D3ED8" w14:paraId="2AD6C7B9" w14:textId="77777777" w:rsidTr="00700835">
        <w:trPr>
          <w:trHeight w:val="70"/>
        </w:trPr>
        <w:tc>
          <w:tcPr>
            <w:tcW w:w="5103" w:type="dxa"/>
            <w:shd w:val="clear" w:color="auto" w:fill="FFFFFF" w:themeFill="background1"/>
            <w:vAlign w:val="center"/>
          </w:tcPr>
          <w:p w14:paraId="03A8FC8A" w14:textId="4CDD3F8E" w:rsidR="009C7FD6" w:rsidRPr="002D3ED8" w:rsidRDefault="009C7FD6" w:rsidP="00497925">
            <w:pPr>
              <w:pStyle w:val="NoSpacing"/>
              <w:spacing w:line="360" w:lineRule="auto"/>
              <w:rPr>
                <w:rFonts w:asciiTheme="minorHAnsi" w:hAnsiTheme="minorHAnsi" w:cstheme="minorHAnsi"/>
                <w:sz w:val="22"/>
                <w:szCs w:val="22"/>
                <w:lang w:eastAsia="en-IN"/>
              </w:rPr>
            </w:pPr>
            <w:r w:rsidRPr="002D3ED8">
              <w:rPr>
                <w:rFonts w:asciiTheme="minorHAnsi" w:hAnsiTheme="minorHAnsi" w:cstheme="minorHAnsi"/>
                <w:sz w:val="22"/>
                <w:szCs w:val="22"/>
                <w:lang w:eastAsia="en-IN"/>
              </w:rPr>
              <w:t>Construction</w:t>
            </w:r>
            <w:r>
              <w:rPr>
                <w:rFonts w:asciiTheme="minorHAnsi" w:hAnsiTheme="minorHAnsi" w:cstheme="minorHAnsi"/>
                <w:sz w:val="22"/>
                <w:szCs w:val="22"/>
                <w:lang w:eastAsia="en-IN"/>
              </w:rPr>
              <w:t xml:space="preserve"> Cost</w:t>
            </w:r>
          </w:p>
        </w:tc>
        <w:tc>
          <w:tcPr>
            <w:tcW w:w="2977" w:type="dxa"/>
            <w:shd w:val="clear" w:color="auto" w:fill="FFFFFF" w:themeFill="background1"/>
            <w:vAlign w:val="bottom"/>
          </w:tcPr>
          <w:p w14:paraId="04ECE4C5" w14:textId="014BA2CA" w:rsidR="009C7FD6" w:rsidRPr="002D3ED8" w:rsidRDefault="009C7FD6" w:rsidP="00497925">
            <w:pPr>
              <w:pStyle w:val="NoSpacing"/>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808</w:t>
            </w:r>
          </w:p>
        </w:tc>
      </w:tr>
      <w:tr w:rsidR="009C7FD6" w:rsidRPr="002D3ED8" w14:paraId="33F1E764" w14:textId="77777777" w:rsidTr="00700835">
        <w:trPr>
          <w:trHeight w:val="70"/>
        </w:trPr>
        <w:tc>
          <w:tcPr>
            <w:tcW w:w="5103" w:type="dxa"/>
            <w:shd w:val="clear" w:color="auto" w:fill="FFFFFF" w:themeFill="background1"/>
            <w:vAlign w:val="center"/>
          </w:tcPr>
          <w:p w14:paraId="0CB8C985" w14:textId="7F6F4D42" w:rsidR="009C7FD6" w:rsidRPr="002D3ED8" w:rsidRDefault="009C7FD6" w:rsidP="00497925">
            <w:pPr>
              <w:pStyle w:val="NoSpacing"/>
              <w:spacing w:line="360" w:lineRule="auto"/>
              <w:rPr>
                <w:rFonts w:asciiTheme="minorHAnsi" w:hAnsiTheme="minorHAnsi" w:cstheme="minorHAnsi"/>
                <w:sz w:val="22"/>
                <w:szCs w:val="22"/>
                <w:lang w:eastAsia="en-IN"/>
              </w:rPr>
            </w:pPr>
            <w:r>
              <w:rPr>
                <w:rFonts w:asciiTheme="minorHAnsi" w:hAnsiTheme="minorHAnsi" w:cstheme="minorHAnsi"/>
                <w:sz w:val="22"/>
                <w:szCs w:val="22"/>
                <w:lang w:eastAsia="en-IN"/>
              </w:rPr>
              <w:t>Support Infrastructure</w:t>
            </w:r>
          </w:p>
        </w:tc>
        <w:tc>
          <w:tcPr>
            <w:tcW w:w="2977" w:type="dxa"/>
            <w:shd w:val="clear" w:color="auto" w:fill="FFFFFF" w:themeFill="background1"/>
            <w:vAlign w:val="bottom"/>
          </w:tcPr>
          <w:p w14:paraId="2817A778" w14:textId="2EBD3C8B" w:rsidR="009C7FD6" w:rsidRPr="002D3ED8" w:rsidRDefault="009C7FD6" w:rsidP="00497925">
            <w:pPr>
              <w:pStyle w:val="NoSpacing"/>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38</w:t>
            </w:r>
            <w:r w:rsidR="007454E1">
              <w:rPr>
                <w:rFonts w:ascii="Calibri" w:hAnsi="Calibri" w:cs="Calibri"/>
                <w:color w:val="000000"/>
                <w:sz w:val="22"/>
                <w:szCs w:val="22"/>
              </w:rPr>
              <w:t>6</w:t>
            </w:r>
          </w:p>
        </w:tc>
      </w:tr>
      <w:tr w:rsidR="009C7FD6" w:rsidRPr="002D3ED8" w14:paraId="067D0647" w14:textId="77777777" w:rsidTr="00700835">
        <w:trPr>
          <w:trHeight w:val="70"/>
        </w:trPr>
        <w:tc>
          <w:tcPr>
            <w:tcW w:w="5103" w:type="dxa"/>
            <w:shd w:val="clear" w:color="auto" w:fill="FFFFFF" w:themeFill="background1"/>
            <w:vAlign w:val="center"/>
          </w:tcPr>
          <w:p w14:paraId="6246B9BF" w14:textId="0A380023" w:rsidR="009C7FD6" w:rsidRPr="002D3ED8" w:rsidRDefault="009C7FD6" w:rsidP="00497925">
            <w:pPr>
              <w:pStyle w:val="NoSpacing"/>
              <w:spacing w:line="360" w:lineRule="auto"/>
              <w:rPr>
                <w:rFonts w:asciiTheme="minorHAnsi" w:hAnsiTheme="minorHAnsi" w:cstheme="minorHAnsi"/>
                <w:sz w:val="22"/>
                <w:szCs w:val="22"/>
                <w:lang w:eastAsia="en-IN"/>
              </w:rPr>
            </w:pPr>
            <w:r>
              <w:rPr>
                <w:rFonts w:asciiTheme="minorHAnsi" w:hAnsiTheme="minorHAnsi" w:cstheme="minorHAnsi"/>
                <w:sz w:val="22"/>
                <w:szCs w:val="22"/>
                <w:lang w:eastAsia="en-IN"/>
              </w:rPr>
              <w:t>Admin cost and other overheads</w:t>
            </w:r>
          </w:p>
        </w:tc>
        <w:tc>
          <w:tcPr>
            <w:tcW w:w="2977" w:type="dxa"/>
            <w:shd w:val="clear" w:color="auto" w:fill="FFFFFF" w:themeFill="background1"/>
            <w:vAlign w:val="bottom"/>
          </w:tcPr>
          <w:p w14:paraId="4E50CD18" w14:textId="21DC08FC" w:rsidR="009C7FD6" w:rsidRPr="002D3ED8" w:rsidRDefault="00743333" w:rsidP="00497925">
            <w:pPr>
              <w:pStyle w:val="NoSpacing"/>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10</w:t>
            </w:r>
            <w:r w:rsidR="007454E1">
              <w:rPr>
                <w:rFonts w:asciiTheme="minorHAnsi" w:hAnsiTheme="minorHAnsi" w:cstheme="minorHAnsi"/>
                <w:sz w:val="22"/>
                <w:szCs w:val="22"/>
                <w:lang w:eastAsia="en-IN"/>
              </w:rPr>
              <w:t>4</w:t>
            </w:r>
          </w:p>
        </w:tc>
      </w:tr>
      <w:tr w:rsidR="009C7FD6" w:rsidRPr="002D3ED8" w14:paraId="0F751B9C" w14:textId="77777777" w:rsidTr="00700835">
        <w:trPr>
          <w:trHeight w:val="70"/>
        </w:trPr>
        <w:tc>
          <w:tcPr>
            <w:tcW w:w="5103" w:type="dxa"/>
            <w:shd w:val="clear" w:color="auto" w:fill="FFFFFF" w:themeFill="background1"/>
            <w:vAlign w:val="center"/>
          </w:tcPr>
          <w:p w14:paraId="05667E14" w14:textId="764AEF14" w:rsidR="009C7FD6" w:rsidRPr="002D3ED8" w:rsidRDefault="009C7FD6" w:rsidP="00497925">
            <w:pPr>
              <w:pStyle w:val="NoSpacing"/>
              <w:spacing w:line="360" w:lineRule="auto"/>
              <w:rPr>
                <w:rFonts w:asciiTheme="minorHAnsi" w:hAnsiTheme="minorHAnsi" w:cstheme="minorHAnsi"/>
                <w:sz w:val="22"/>
                <w:szCs w:val="22"/>
                <w:lang w:eastAsia="en-IN"/>
              </w:rPr>
            </w:pPr>
            <w:r>
              <w:rPr>
                <w:rFonts w:asciiTheme="minorHAnsi" w:hAnsiTheme="minorHAnsi" w:cstheme="minorHAnsi"/>
                <w:sz w:val="22"/>
                <w:szCs w:val="22"/>
                <w:lang w:eastAsia="en-IN"/>
              </w:rPr>
              <w:t>Sales &amp; Marketing Cost</w:t>
            </w:r>
          </w:p>
        </w:tc>
        <w:tc>
          <w:tcPr>
            <w:tcW w:w="2977" w:type="dxa"/>
            <w:shd w:val="clear" w:color="auto" w:fill="FFFFFF" w:themeFill="background1"/>
            <w:vAlign w:val="bottom"/>
          </w:tcPr>
          <w:p w14:paraId="47FF8627" w14:textId="7DC7CC08" w:rsidR="009C7FD6" w:rsidRPr="002D3ED8" w:rsidRDefault="009C7FD6" w:rsidP="00497925">
            <w:pPr>
              <w:pStyle w:val="NoSpacing"/>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3</w:t>
            </w:r>
            <w:r w:rsidR="007454E1">
              <w:rPr>
                <w:rFonts w:ascii="Calibri" w:hAnsi="Calibri" w:cs="Calibri"/>
                <w:color w:val="000000"/>
                <w:sz w:val="22"/>
                <w:szCs w:val="22"/>
              </w:rPr>
              <w:t>8</w:t>
            </w:r>
          </w:p>
        </w:tc>
      </w:tr>
      <w:tr w:rsidR="00B432F2" w:rsidRPr="002D3ED8" w14:paraId="5E7B6FBF" w14:textId="77777777" w:rsidTr="00700835">
        <w:trPr>
          <w:trHeight w:val="70"/>
        </w:trPr>
        <w:tc>
          <w:tcPr>
            <w:tcW w:w="5103" w:type="dxa"/>
            <w:shd w:val="clear" w:color="auto" w:fill="FFFFFF" w:themeFill="background1"/>
            <w:vAlign w:val="center"/>
          </w:tcPr>
          <w:p w14:paraId="07F29B02" w14:textId="504E70EE" w:rsidR="00B432F2" w:rsidRDefault="00B432F2" w:rsidP="00B432F2">
            <w:pPr>
              <w:pStyle w:val="NoSpacing"/>
              <w:spacing w:line="360" w:lineRule="auto"/>
              <w:rPr>
                <w:rFonts w:asciiTheme="minorHAnsi" w:hAnsiTheme="minorHAnsi" w:cstheme="minorHAnsi"/>
                <w:sz w:val="22"/>
                <w:szCs w:val="22"/>
                <w:lang w:eastAsia="en-IN"/>
              </w:rPr>
            </w:pPr>
            <w:r w:rsidRPr="00B432F2">
              <w:rPr>
                <w:rFonts w:asciiTheme="minorHAnsi" w:hAnsiTheme="minorHAnsi" w:cstheme="minorHAnsi"/>
                <w:sz w:val="22"/>
                <w:szCs w:val="22"/>
                <w:lang w:eastAsia="en-IN"/>
              </w:rPr>
              <w:t>Interest During Construction (IDC)</w:t>
            </w:r>
          </w:p>
        </w:tc>
        <w:tc>
          <w:tcPr>
            <w:tcW w:w="2977" w:type="dxa"/>
            <w:shd w:val="clear" w:color="auto" w:fill="FFFFFF" w:themeFill="background1"/>
            <w:vAlign w:val="bottom"/>
          </w:tcPr>
          <w:p w14:paraId="013161A4" w14:textId="6C4F3A71" w:rsidR="00B432F2" w:rsidRPr="00B432F2" w:rsidRDefault="00B432F2" w:rsidP="00B432F2">
            <w:pPr>
              <w:pStyle w:val="NoSpacing"/>
              <w:spacing w:line="360" w:lineRule="auto"/>
              <w:jc w:val="center"/>
              <w:rPr>
                <w:rFonts w:asciiTheme="minorHAnsi" w:hAnsiTheme="minorHAnsi" w:cstheme="minorHAnsi"/>
                <w:sz w:val="22"/>
                <w:szCs w:val="22"/>
                <w:lang w:eastAsia="en-IN"/>
              </w:rPr>
            </w:pPr>
            <w:r w:rsidRPr="00B432F2">
              <w:rPr>
                <w:rFonts w:asciiTheme="minorHAnsi" w:hAnsiTheme="minorHAnsi" w:cstheme="minorHAnsi"/>
                <w:sz w:val="22"/>
                <w:szCs w:val="22"/>
                <w:lang w:eastAsia="en-IN"/>
              </w:rPr>
              <w:t>137</w:t>
            </w:r>
          </w:p>
        </w:tc>
      </w:tr>
      <w:tr w:rsidR="009C7FD6" w:rsidRPr="002D3ED8" w14:paraId="3000FA38" w14:textId="77777777" w:rsidTr="00700835">
        <w:trPr>
          <w:trHeight w:val="70"/>
        </w:trPr>
        <w:tc>
          <w:tcPr>
            <w:tcW w:w="5103" w:type="dxa"/>
            <w:shd w:val="clear" w:color="auto" w:fill="FFFFFF" w:themeFill="background1"/>
            <w:vAlign w:val="center"/>
          </w:tcPr>
          <w:p w14:paraId="3886C23B" w14:textId="104D7B7F" w:rsidR="009C7FD6" w:rsidRDefault="009C7FD6" w:rsidP="00497925">
            <w:pPr>
              <w:pStyle w:val="NoSpacing"/>
              <w:spacing w:line="360" w:lineRule="auto"/>
              <w:rPr>
                <w:rFonts w:asciiTheme="minorHAnsi" w:hAnsiTheme="minorHAnsi" w:cstheme="minorHAnsi"/>
                <w:sz w:val="22"/>
                <w:szCs w:val="22"/>
                <w:lang w:eastAsia="en-IN"/>
              </w:rPr>
            </w:pPr>
            <w:r>
              <w:rPr>
                <w:rFonts w:asciiTheme="minorHAnsi" w:hAnsiTheme="minorHAnsi" w:cstheme="minorHAnsi"/>
                <w:sz w:val="22"/>
                <w:szCs w:val="22"/>
                <w:lang w:eastAsia="en-IN"/>
              </w:rPr>
              <w:t>GST on Cost</w:t>
            </w:r>
          </w:p>
        </w:tc>
        <w:tc>
          <w:tcPr>
            <w:tcW w:w="2977" w:type="dxa"/>
            <w:shd w:val="clear" w:color="auto" w:fill="FFFFFF" w:themeFill="background1"/>
            <w:vAlign w:val="bottom"/>
          </w:tcPr>
          <w:p w14:paraId="24D621C2" w14:textId="60FC5794" w:rsidR="009C7FD6" w:rsidRDefault="009C7FD6" w:rsidP="00497925">
            <w:pPr>
              <w:pStyle w:val="NoSpacing"/>
              <w:spacing w:line="360" w:lineRule="auto"/>
              <w:jc w:val="center"/>
              <w:rPr>
                <w:rFonts w:ascii="Calibri" w:hAnsi="Calibri" w:cs="Calibri"/>
                <w:color w:val="000000"/>
                <w:sz w:val="22"/>
                <w:szCs w:val="22"/>
              </w:rPr>
            </w:pPr>
            <w:r>
              <w:rPr>
                <w:rFonts w:ascii="Calibri" w:hAnsi="Calibri" w:cs="Calibri"/>
                <w:color w:val="000000"/>
                <w:sz w:val="22"/>
                <w:szCs w:val="22"/>
              </w:rPr>
              <w:t>2</w:t>
            </w:r>
            <w:r w:rsidR="00743333">
              <w:rPr>
                <w:rFonts w:ascii="Calibri" w:hAnsi="Calibri" w:cs="Calibri"/>
                <w:color w:val="000000"/>
                <w:sz w:val="22"/>
                <w:szCs w:val="22"/>
              </w:rPr>
              <w:t>41</w:t>
            </w:r>
          </w:p>
        </w:tc>
      </w:tr>
      <w:tr w:rsidR="009C7FD6" w:rsidRPr="002D3ED8" w14:paraId="4898B1CD" w14:textId="77777777" w:rsidTr="00700835">
        <w:trPr>
          <w:trHeight w:val="70"/>
        </w:trPr>
        <w:tc>
          <w:tcPr>
            <w:tcW w:w="5103" w:type="dxa"/>
            <w:shd w:val="clear" w:color="auto" w:fill="8DB3E2" w:themeFill="text2" w:themeFillTint="66"/>
            <w:vAlign w:val="center"/>
          </w:tcPr>
          <w:p w14:paraId="1AB0EADE" w14:textId="0A9A48AA" w:rsidR="009C7FD6" w:rsidRPr="002D3ED8" w:rsidRDefault="009C7FD6" w:rsidP="00497925">
            <w:pPr>
              <w:pStyle w:val="NoSpacing"/>
              <w:spacing w:line="360" w:lineRule="auto"/>
              <w:rPr>
                <w:rFonts w:asciiTheme="minorHAnsi" w:hAnsiTheme="minorHAnsi" w:cstheme="minorHAnsi"/>
                <w:b/>
                <w:sz w:val="22"/>
                <w:szCs w:val="22"/>
                <w:lang w:eastAsia="en-IN"/>
              </w:rPr>
            </w:pPr>
            <w:r w:rsidRPr="002D3ED8">
              <w:rPr>
                <w:rFonts w:asciiTheme="minorHAnsi" w:hAnsiTheme="minorHAnsi" w:cstheme="minorHAnsi"/>
                <w:b/>
                <w:sz w:val="22"/>
                <w:szCs w:val="22"/>
                <w:lang w:eastAsia="en-IN"/>
              </w:rPr>
              <w:t>Total</w:t>
            </w:r>
            <w:r>
              <w:rPr>
                <w:rFonts w:asciiTheme="minorHAnsi" w:hAnsiTheme="minorHAnsi" w:cstheme="minorHAnsi"/>
                <w:b/>
                <w:sz w:val="22"/>
                <w:szCs w:val="22"/>
                <w:lang w:eastAsia="en-IN"/>
              </w:rPr>
              <w:t xml:space="preserve"> Project</w:t>
            </w:r>
            <w:r w:rsidRPr="002D3ED8">
              <w:rPr>
                <w:rFonts w:asciiTheme="minorHAnsi" w:hAnsiTheme="minorHAnsi" w:cstheme="minorHAnsi"/>
                <w:b/>
                <w:sz w:val="22"/>
                <w:szCs w:val="22"/>
                <w:lang w:eastAsia="en-IN"/>
              </w:rPr>
              <w:t xml:space="preserve"> Cost</w:t>
            </w:r>
          </w:p>
        </w:tc>
        <w:tc>
          <w:tcPr>
            <w:tcW w:w="2977" w:type="dxa"/>
            <w:shd w:val="clear" w:color="auto" w:fill="8DB3E2" w:themeFill="text2" w:themeFillTint="66"/>
            <w:vAlign w:val="center"/>
          </w:tcPr>
          <w:p w14:paraId="102F0D29" w14:textId="4455AC1B" w:rsidR="009C7FD6" w:rsidRPr="002D3ED8" w:rsidRDefault="009C7FD6" w:rsidP="00497925">
            <w:pPr>
              <w:pStyle w:val="NoSpacing"/>
              <w:spacing w:line="360"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1</w:t>
            </w:r>
            <w:r w:rsidR="000D2958">
              <w:rPr>
                <w:rFonts w:asciiTheme="minorHAnsi" w:hAnsiTheme="minorHAnsi" w:cstheme="minorHAnsi"/>
                <w:b/>
                <w:sz w:val="22"/>
                <w:szCs w:val="22"/>
                <w:lang w:eastAsia="en-IN"/>
              </w:rPr>
              <w:t>,</w:t>
            </w:r>
            <w:r w:rsidR="00B432F2">
              <w:rPr>
                <w:rFonts w:asciiTheme="minorHAnsi" w:hAnsiTheme="minorHAnsi" w:cstheme="minorHAnsi"/>
                <w:b/>
                <w:sz w:val="22"/>
                <w:szCs w:val="22"/>
                <w:lang w:eastAsia="en-IN"/>
              </w:rPr>
              <w:t>964</w:t>
            </w:r>
          </w:p>
        </w:tc>
      </w:tr>
    </w:tbl>
    <w:p w14:paraId="4A4325EC" w14:textId="438CF0EF" w:rsidR="002D3ED8" w:rsidRDefault="002D3ED8" w:rsidP="00700835">
      <w:pPr>
        <w:autoSpaceDE w:val="0"/>
        <w:autoSpaceDN w:val="0"/>
        <w:spacing w:after="240" w:line="360" w:lineRule="auto"/>
        <w:ind w:left="142" w:right="709"/>
        <w:jc w:val="right"/>
        <w:rPr>
          <w:rFonts w:ascii="Arial" w:hAnsi="Arial" w:cs="Arial"/>
          <w:i/>
          <w:sz w:val="20"/>
          <w:szCs w:val="22"/>
          <w:lang w:eastAsia="en-IN"/>
        </w:rPr>
      </w:pPr>
      <w:r>
        <w:rPr>
          <w:rFonts w:ascii="Arial" w:hAnsi="Arial" w:cs="Arial"/>
          <w:b/>
          <w:i/>
          <w:sz w:val="20"/>
          <w:szCs w:val="22"/>
          <w:lang w:eastAsia="en-IN"/>
        </w:rPr>
        <w:t xml:space="preserve">                                                                  </w:t>
      </w:r>
      <w:r w:rsidRPr="000C028C">
        <w:rPr>
          <w:rFonts w:ascii="Arial" w:hAnsi="Arial" w:cs="Arial"/>
          <w:b/>
          <w:i/>
          <w:sz w:val="20"/>
          <w:szCs w:val="22"/>
          <w:lang w:eastAsia="en-IN"/>
        </w:rPr>
        <w:t>Note:</w:t>
      </w:r>
      <w:r>
        <w:rPr>
          <w:rFonts w:ascii="Arial" w:hAnsi="Arial" w:cs="Arial"/>
          <w:b/>
          <w:i/>
          <w:sz w:val="20"/>
          <w:szCs w:val="22"/>
          <w:lang w:eastAsia="en-IN"/>
        </w:rPr>
        <w:t xml:space="preserve"> </w:t>
      </w:r>
      <w:r w:rsidRPr="00B71330">
        <w:rPr>
          <w:rFonts w:ascii="Arial" w:hAnsi="Arial" w:cs="Arial"/>
          <w:i/>
          <w:sz w:val="20"/>
          <w:szCs w:val="22"/>
          <w:lang w:eastAsia="en-IN"/>
        </w:rPr>
        <w:t>Cost projections have been provided by the company</w:t>
      </w:r>
    </w:p>
    <w:tbl>
      <w:tblPr>
        <w:tblStyle w:val="TableGrid"/>
        <w:tblW w:w="7083" w:type="dxa"/>
        <w:jc w:val="center"/>
        <w:tblLook w:val="04A0" w:firstRow="1" w:lastRow="0" w:firstColumn="1" w:lastColumn="0" w:noHBand="0" w:noVBand="1"/>
      </w:tblPr>
      <w:tblGrid>
        <w:gridCol w:w="3544"/>
        <w:gridCol w:w="3539"/>
      </w:tblGrid>
      <w:tr w:rsidR="009C7FD6" w:rsidRPr="007908F0" w14:paraId="16560567" w14:textId="77777777" w:rsidTr="00700835">
        <w:trPr>
          <w:trHeight w:val="70"/>
          <w:jc w:val="center"/>
        </w:trPr>
        <w:tc>
          <w:tcPr>
            <w:tcW w:w="7083" w:type="dxa"/>
            <w:gridSpan w:val="2"/>
            <w:shd w:val="clear" w:color="auto" w:fill="002060"/>
          </w:tcPr>
          <w:p w14:paraId="2FD3FB70" w14:textId="7CA37FB6" w:rsidR="009C7FD6" w:rsidRPr="007908F0" w:rsidRDefault="009C7FD6" w:rsidP="00D04447">
            <w:pPr>
              <w:pStyle w:val="NoSpacing"/>
              <w:spacing w:line="360"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MEANS OF FINANCE</w:t>
            </w:r>
          </w:p>
        </w:tc>
      </w:tr>
      <w:tr w:rsidR="00846E90" w:rsidRPr="007908F0" w14:paraId="147D6532" w14:textId="77777777" w:rsidTr="00700835">
        <w:trPr>
          <w:trHeight w:val="70"/>
          <w:jc w:val="center"/>
        </w:trPr>
        <w:tc>
          <w:tcPr>
            <w:tcW w:w="3544" w:type="dxa"/>
            <w:shd w:val="clear" w:color="auto" w:fill="8DB3E2" w:themeFill="text2" w:themeFillTint="66"/>
          </w:tcPr>
          <w:p w14:paraId="7D1A0E44" w14:textId="1EF6A7AF" w:rsidR="00846E90" w:rsidRPr="007908F0" w:rsidRDefault="00846E90" w:rsidP="00D04447">
            <w:pPr>
              <w:pStyle w:val="NoSpacing"/>
              <w:spacing w:line="360" w:lineRule="auto"/>
              <w:jc w:val="center"/>
              <w:rPr>
                <w:rFonts w:asciiTheme="minorHAnsi" w:hAnsiTheme="minorHAnsi" w:cstheme="minorHAnsi"/>
                <w:b/>
                <w:sz w:val="22"/>
                <w:szCs w:val="22"/>
                <w:lang w:eastAsia="en-IN"/>
              </w:rPr>
            </w:pPr>
            <w:r w:rsidRPr="007908F0">
              <w:rPr>
                <w:rFonts w:asciiTheme="minorHAnsi" w:hAnsiTheme="minorHAnsi" w:cstheme="minorHAnsi"/>
                <w:b/>
                <w:sz w:val="22"/>
                <w:szCs w:val="22"/>
                <w:lang w:eastAsia="en-IN"/>
              </w:rPr>
              <w:t>Particulars</w:t>
            </w:r>
          </w:p>
        </w:tc>
        <w:tc>
          <w:tcPr>
            <w:tcW w:w="3539" w:type="dxa"/>
            <w:shd w:val="clear" w:color="auto" w:fill="8DB3E2" w:themeFill="text2" w:themeFillTint="66"/>
          </w:tcPr>
          <w:p w14:paraId="6BA23C57" w14:textId="1AE5803D" w:rsidR="00846E90" w:rsidRPr="007908F0" w:rsidRDefault="00846E90" w:rsidP="00D04447">
            <w:pPr>
              <w:pStyle w:val="NoSpacing"/>
              <w:spacing w:line="360"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Proposed Cost</w:t>
            </w:r>
          </w:p>
        </w:tc>
      </w:tr>
      <w:tr w:rsidR="00846E90" w:rsidRPr="007908F0" w14:paraId="6FA184B5" w14:textId="77777777" w:rsidTr="00700835">
        <w:trPr>
          <w:trHeight w:val="70"/>
          <w:jc w:val="center"/>
        </w:trPr>
        <w:tc>
          <w:tcPr>
            <w:tcW w:w="3544" w:type="dxa"/>
            <w:shd w:val="clear" w:color="auto" w:fill="FFFFFF" w:themeFill="background1"/>
            <w:vAlign w:val="center"/>
          </w:tcPr>
          <w:p w14:paraId="299FF560" w14:textId="35A73815" w:rsidR="00846E90" w:rsidRPr="007908F0" w:rsidRDefault="00846E90" w:rsidP="0021592E">
            <w:pPr>
              <w:pStyle w:val="NoSpacing"/>
              <w:spacing w:line="360" w:lineRule="auto"/>
              <w:rPr>
                <w:rFonts w:asciiTheme="minorHAnsi" w:hAnsiTheme="minorHAnsi" w:cstheme="minorHAnsi"/>
                <w:sz w:val="22"/>
                <w:szCs w:val="22"/>
                <w:lang w:eastAsia="en-IN"/>
              </w:rPr>
            </w:pPr>
            <w:r>
              <w:rPr>
                <w:rFonts w:asciiTheme="minorHAnsi" w:hAnsiTheme="minorHAnsi" w:cstheme="minorHAnsi"/>
                <w:sz w:val="22"/>
                <w:szCs w:val="22"/>
                <w:lang w:eastAsia="en-IN"/>
              </w:rPr>
              <w:t>Advances from members</w:t>
            </w:r>
          </w:p>
        </w:tc>
        <w:tc>
          <w:tcPr>
            <w:tcW w:w="3539" w:type="dxa"/>
            <w:shd w:val="clear" w:color="auto" w:fill="FFFFFF" w:themeFill="background1"/>
            <w:vAlign w:val="center"/>
          </w:tcPr>
          <w:p w14:paraId="78951EEA" w14:textId="01C323D2" w:rsidR="00846E90" w:rsidRPr="007908F0" w:rsidRDefault="00846E90" w:rsidP="0021592E">
            <w:pPr>
              <w:pStyle w:val="NoSpacing"/>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w:t>
            </w:r>
            <w:r w:rsidR="00B432F2">
              <w:rPr>
                <w:rFonts w:asciiTheme="minorHAnsi" w:hAnsiTheme="minorHAnsi" w:cstheme="minorHAnsi"/>
                <w:sz w:val="22"/>
                <w:szCs w:val="22"/>
                <w:lang w:eastAsia="en-IN"/>
              </w:rPr>
              <w:t>334</w:t>
            </w:r>
          </w:p>
        </w:tc>
      </w:tr>
      <w:tr w:rsidR="00846E90" w:rsidRPr="007908F0" w14:paraId="2ED41DF7" w14:textId="77777777" w:rsidTr="00700835">
        <w:trPr>
          <w:trHeight w:val="70"/>
          <w:jc w:val="center"/>
        </w:trPr>
        <w:tc>
          <w:tcPr>
            <w:tcW w:w="3544" w:type="dxa"/>
            <w:shd w:val="clear" w:color="auto" w:fill="FFFFFF" w:themeFill="background1"/>
            <w:vAlign w:val="center"/>
          </w:tcPr>
          <w:p w14:paraId="226CF756" w14:textId="7CE4496A" w:rsidR="00846E90" w:rsidRPr="00770BC0" w:rsidRDefault="00846E90" w:rsidP="0021592E">
            <w:pPr>
              <w:pStyle w:val="NoSpacing"/>
              <w:spacing w:line="360" w:lineRule="auto"/>
              <w:rPr>
                <w:rFonts w:asciiTheme="minorHAnsi" w:hAnsiTheme="minorHAnsi" w:cstheme="minorHAnsi"/>
                <w:sz w:val="22"/>
                <w:szCs w:val="22"/>
                <w:lang w:eastAsia="en-IN"/>
              </w:rPr>
            </w:pPr>
            <w:r>
              <w:rPr>
                <w:rFonts w:asciiTheme="minorHAnsi" w:hAnsiTheme="minorHAnsi" w:cstheme="minorHAnsi"/>
                <w:sz w:val="22"/>
                <w:szCs w:val="22"/>
                <w:lang w:eastAsia="en-IN"/>
              </w:rPr>
              <w:t>Debt</w:t>
            </w:r>
          </w:p>
        </w:tc>
        <w:tc>
          <w:tcPr>
            <w:tcW w:w="3539" w:type="dxa"/>
            <w:shd w:val="clear" w:color="auto" w:fill="FFFFFF" w:themeFill="background1"/>
            <w:vAlign w:val="center"/>
          </w:tcPr>
          <w:p w14:paraId="49596127" w14:textId="29D31072" w:rsidR="00846E90" w:rsidRPr="007908F0" w:rsidRDefault="00846E90" w:rsidP="0021592E">
            <w:pPr>
              <w:pStyle w:val="NoSpacing"/>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500</w:t>
            </w:r>
          </w:p>
        </w:tc>
      </w:tr>
      <w:tr w:rsidR="00846E90" w:rsidRPr="007908F0" w14:paraId="37E3537F" w14:textId="77777777" w:rsidTr="00700835">
        <w:trPr>
          <w:trHeight w:val="70"/>
          <w:jc w:val="center"/>
        </w:trPr>
        <w:tc>
          <w:tcPr>
            <w:tcW w:w="3544" w:type="dxa"/>
            <w:shd w:val="clear" w:color="auto" w:fill="FFFFFF" w:themeFill="background1"/>
            <w:vAlign w:val="center"/>
          </w:tcPr>
          <w:p w14:paraId="1A8E5BEF" w14:textId="64AC49ED" w:rsidR="00846E90" w:rsidRPr="007908F0" w:rsidRDefault="00846E90" w:rsidP="0021592E">
            <w:pPr>
              <w:pStyle w:val="NoSpacing"/>
              <w:spacing w:line="360" w:lineRule="auto"/>
              <w:rPr>
                <w:rFonts w:asciiTheme="minorHAnsi" w:hAnsiTheme="minorHAnsi" w:cstheme="minorHAnsi"/>
                <w:sz w:val="22"/>
                <w:szCs w:val="22"/>
                <w:lang w:eastAsia="en-IN"/>
              </w:rPr>
            </w:pPr>
            <w:r>
              <w:rPr>
                <w:rFonts w:asciiTheme="minorHAnsi" w:hAnsiTheme="minorHAnsi" w:cstheme="minorHAnsi"/>
                <w:sz w:val="22"/>
                <w:szCs w:val="22"/>
                <w:lang w:eastAsia="en-IN"/>
              </w:rPr>
              <w:t>Contribution from GJEPC</w:t>
            </w:r>
          </w:p>
        </w:tc>
        <w:tc>
          <w:tcPr>
            <w:tcW w:w="3539" w:type="dxa"/>
            <w:shd w:val="clear" w:color="auto" w:fill="FFFFFF" w:themeFill="background1"/>
            <w:vAlign w:val="center"/>
          </w:tcPr>
          <w:p w14:paraId="62699313" w14:textId="2E6B27D0" w:rsidR="00846E90" w:rsidRPr="007908F0" w:rsidRDefault="00846E90" w:rsidP="0021592E">
            <w:pPr>
              <w:pStyle w:val="NoSpacing"/>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130</w:t>
            </w:r>
          </w:p>
        </w:tc>
      </w:tr>
      <w:tr w:rsidR="00846E90" w:rsidRPr="007908F0" w14:paraId="2667AE76" w14:textId="77777777" w:rsidTr="00700835">
        <w:trPr>
          <w:trHeight w:val="70"/>
          <w:jc w:val="center"/>
        </w:trPr>
        <w:tc>
          <w:tcPr>
            <w:tcW w:w="3544" w:type="dxa"/>
            <w:shd w:val="clear" w:color="auto" w:fill="002060"/>
            <w:vAlign w:val="center"/>
          </w:tcPr>
          <w:p w14:paraId="27070575" w14:textId="77777777" w:rsidR="00846E90" w:rsidRPr="00497925" w:rsidRDefault="00846E90" w:rsidP="0021592E">
            <w:pPr>
              <w:pStyle w:val="NoSpacing"/>
              <w:spacing w:line="360" w:lineRule="auto"/>
              <w:jc w:val="center"/>
              <w:rPr>
                <w:rFonts w:asciiTheme="minorHAnsi" w:hAnsiTheme="minorHAnsi" w:cstheme="minorHAnsi"/>
                <w:b/>
                <w:color w:val="FFFFFF" w:themeColor="background1"/>
                <w:sz w:val="22"/>
                <w:szCs w:val="22"/>
                <w:lang w:eastAsia="en-IN"/>
              </w:rPr>
            </w:pPr>
            <w:r w:rsidRPr="00497925">
              <w:rPr>
                <w:rFonts w:asciiTheme="minorHAnsi" w:hAnsiTheme="minorHAnsi" w:cstheme="minorHAnsi"/>
                <w:b/>
                <w:color w:val="FFFFFF" w:themeColor="background1"/>
                <w:sz w:val="22"/>
                <w:szCs w:val="22"/>
                <w:lang w:eastAsia="en-IN"/>
              </w:rPr>
              <w:t>Total</w:t>
            </w:r>
          </w:p>
        </w:tc>
        <w:tc>
          <w:tcPr>
            <w:tcW w:w="3539" w:type="dxa"/>
            <w:shd w:val="clear" w:color="auto" w:fill="002060"/>
            <w:vAlign w:val="center"/>
          </w:tcPr>
          <w:p w14:paraId="53691692" w14:textId="34B67101" w:rsidR="00846E90" w:rsidRPr="00497925" w:rsidRDefault="00846E90" w:rsidP="0021592E">
            <w:pPr>
              <w:pStyle w:val="NoSpacing"/>
              <w:spacing w:line="360" w:lineRule="auto"/>
              <w:jc w:val="center"/>
              <w:rPr>
                <w:rFonts w:asciiTheme="minorHAnsi" w:hAnsiTheme="minorHAnsi" w:cstheme="minorHAnsi"/>
                <w:b/>
                <w:color w:val="FFFFFF" w:themeColor="background1"/>
                <w:sz w:val="22"/>
                <w:szCs w:val="22"/>
                <w:lang w:eastAsia="en-IN"/>
              </w:rPr>
            </w:pPr>
            <w:r>
              <w:rPr>
                <w:rFonts w:asciiTheme="minorHAnsi" w:hAnsiTheme="minorHAnsi" w:cstheme="minorHAnsi"/>
                <w:b/>
                <w:color w:val="FFFFFF" w:themeColor="background1"/>
                <w:sz w:val="22"/>
                <w:szCs w:val="22"/>
                <w:lang w:eastAsia="en-IN"/>
              </w:rPr>
              <w:t>1,</w:t>
            </w:r>
            <w:r w:rsidR="00B432F2">
              <w:rPr>
                <w:rFonts w:asciiTheme="minorHAnsi" w:hAnsiTheme="minorHAnsi" w:cstheme="minorHAnsi"/>
                <w:b/>
                <w:color w:val="FFFFFF" w:themeColor="background1"/>
                <w:sz w:val="22"/>
                <w:szCs w:val="22"/>
                <w:lang w:eastAsia="en-IN"/>
              </w:rPr>
              <w:t>964</w:t>
            </w:r>
          </w:p>
        </w:tc>
      </w:tr>
    </w:tbl>
    <w:p w14:paraId="729C9F59" w14:textId="77777777" w:rsidR="002D3ED8" w:rsidRPr="00A42221" w:rsidRDefault="002D3ED8" w:rsidP="009B423F">
      <w:pPr>
        <w:autoSpaceDE w:val="0"/>
        <w:autoSpaceDN w:val="0"/>
        <w:spacing w:before="240" w:after="240" w:line="360" w:lineRule="auto"/>
        <w:ind w:right="-8"/>
        <w:jc w:val="both"/>
        <w:rPr>
          <w:rFonts w:ascii="Arial" w:hAnsi="Arial" w:cs="Arial"/>
          <w:sz w:val="22"/>
          <w:szCs w:val="22"/>
          <w:lang w:eastAsia="en-IN"/>
        </w:rPr>
      </w:pPr>
      <w:r w:rsidRPr="00613C2D">
        <w:rPr>
          <w:rFonts w:ascii="Arial" w:hAnsi="Arial" w:cs="Arial"/>
          <w:b/>
          <w:sz w:val="22"/>
          <w:szCs w:val="22"/>
          <w:lang w:eastAsia="en-IN"/>
        </w:rPr>
        <w:t>Notes:</w:t>
      </w:r>
    </w:p>
    <w:p w14:paraId="6B97C8E0" w14:textId="6B901FD4" w:rsidR="00497925" w:rsidRPr="00FB313A" w:rsidRDefault="002D3ED8" w:rsidP="009B423F">
      <w:pPr>
        <w:pStyle w:val="ListParagraph"/>
        <w:numPr>
          <w:ilvl w:val="0"/>
          <w:numId w:val="13"/>
        </w:numPr>
        <w:autoSpaceDE w:val="0"/>
        <w:autoSpaceDN w:val="0"/>
        <w:spacing w:after="240" w:line="360" w:lineRule="auto"/>
        <w:ind w:left="426" w:right="-8" w:hanging="425"/>
        <w:jc w:val="both"/>
        <w:rPr>
          <w:rFonts w:ascii="Arial" w:hAnsi="Arial" w:cs="Arial"/>
          <w:sz w:val="22"/>
          <w:szCs w:val="22"/>
          <w:lang w:eastAsia="en-IN"/>
        </w:rPr>
      </w:pPr>
      <w:r w:rsidRPr="00FB313A">
        <w:rPr>
          <w:rFonts w:ascii="Arial" w:hAnsi="Arial" w:cs="Arial"/>
          <w:sz w:val="22"/>
          <w:szCs w:val="22"/>
          <w:lang w:eastAsia="en-IN"/>
        </w:rPr>
        <w:t>The company has</w:t>
      </w:r>
      <w:r w:rsidR="00FB313A" w:rsidRPr="00FB313A">
        <w:rPr>
          <w:rFonts w:ascii="Arial" w:hAnsi="Arial" w:cs="Arial"/>
          <w:sz w:val="22"/>
          <w:szCs w:val="22"/>
          <w:lang w:eastAsia="en-IN"/>
        </w:rPr>
        <w:t xml:space="preserve"> a draft lease prepared for</w:t>
      </w:r>
      <w:r w:rsidRPr="00FB313A">
        <w:rPr>
          <w:rFonts w:ascii="Arial" w:hAnsi="Arial" w:cs="Arial"/>
          <w:sz w:val="22"/>
          <w:szCs w:val="22"/>
          <w:lang w:eastAsia="en-IN"/>
        </w:rPr>
        <w:t xml:space="preserve"> allotment of </w:t>
      </w:r>
      <w:r w:rsidR="00497925" w:rsidRPr="00FB313A">
        <w:rPr>
          <w:rFonts w:ascii="Arial" w:hAnsi="Arial" w:cs="Arial"/>
          <w:sz w:val="22"/>
          <w:szCs w:val="22"/>
          <w:lang w:eastAsia="en-IN"/>
        </w:rPr>
        <w:t xml:space="preserve">land admeasuring approx. </w:t>
      </w:r>
      <w:r w:rsidR="00FB313A" w:rsidRPr="00FB313A">
        <w:rPr>
          <w:rFonts w:ascii="Arial" w:hAnsi="Arial" w:cs="Arial"/>
          <w:sz w:val="22"/>
          <w:szCs w:val="22"/>
          <w:lang w:eastAsia="en-IN"/>
        </w:rPr>
        <w:t>86,053</w:t>
      </w:r>
      <w:r w:rsidRPr="00FB313A">
        <w:rPr>
          <w:rFonts w:ascii="Arial" w:hAnsi="Arial" w:cs="Arial"/>
          <w:sz w:val="22"/>
          <w:szCs w:val="22"/>
          <w:lang w:eastAsia="en-IN"/>
        </w:rPr>
        <w:t xml:space="preserve"> </w:t>
      </w:r>
      <w:r w:rsidR="00497925" w:rsidRPr="00FB313A">
        <w:rPr>
          <w:rFonts w:ascii="Arial" w:hAnsi="Arial" w:cs="Arial"/>
          <w:sz w:val="22"/>
          <w:szCs w:val="22"/>
          <w:lang w:eastAsia="en-IN"/>
        </w:rPr>
        <w:t xml:space="preserve">Sq. Mt. </w:t>
      </w:r>
      <w:r w:rsidRPr="00FB313A">
        <w:rPr>
          <w:rFonts w:ascii="Arial" w:hAnsi="Arial" w:cs="Arial"/>
          <w:sz w:val="22"/>
          <w:szCs w:val="22"/>
          <w:lang w:eastAsia="en-IN"/>
        </w:rPr>
        <w:t>at Plot numbers-</w:t>
      </w:r>
      <w:r w:rsidR="00FB313A" w:rsidRPr="00FB313A">
        <w:rPr>
          <w:rFonts w:ascii="Arial" w:hAnsi="Arial" w:cs="Arial"/>
          <w:sz w:val="22"/>
          <w:szCs w:val="22"/>
          <w:lang w:eastAsia="en-IN"/>
        </w:rPr>
        <w:t xml:space="preserve"> </w:t>
      </w:r>
      <w:r w:rsidR="00FB313A" w:rsidRPr="00FB313A">
        <w:rPr>
          <w:rFonts w:ascii="Arial" w:hAnsi="Arial" w:cs="Arial"/>
          <w:sz w:val="22"/>
          <w:szCs w:val="22"/>
        </w:rPr>
        <w:t xml:space="preserve">EL-237, TTC Industrial Area, Mahape, Navi Mumbai, Maharashtra </w:t>
      </w:r>
      <w:r w:rsidR="00F9053D">
        <w:rPr>
          <w:rFonts w:ascii="Arial" w:hAnsi="Arial" w:cs="Arial"/>
          <w:sz w:val="22"/>
          <w:szCs w:val="22"/>
        </w:rPr>
        <w:t>-</w:t>
      </w:r>
      <w:r w:rsidR="00FB313A" w:rsidRPr="00FB313A">
        <w:rPr>
          <w:rFonts w:ascii="Arial" w:hAnsi="Arial" w:cs="Arial"/>
          <w:sz w:val="22"/>
          <w:szCs w:val="22"/>
        </w:rPr>
        <w:t xml:space="preserve"> 400 705, in the company’s name. </w:t>
      </w:r>
    </w:p>
    <w:p w14:paraId="5FF75768" w14:textId="3E63CF93" w:rsidR="00497925" w:rsidRPr="00FB313A" w:rsidRDefault="002D3ED8" w:rsidP="009B423F">
      <w:pPr>
        <w:pStyle w:val="ListParagraph"/>
        <w:numPr>
          <w:ilvl w:val="0"/>
          <w:numId w:val="13"/>
        </w:numPr>
        <w:autoSpaceDE w:val="0"/>
        <w:autoSpaceDN w:val="0"/>
        <w:spacing w:after="240" w:line="360" w:lineRule="auto"/>
        <w:ind w:left="426" w:right="-8" w:hanging="425"/>
        <w:jc w:val="both"/>
        <w:rPr>
          <w:rFonts w:ascii="Arial" w:hAnsi="Arial" w:cs="Arial"/>
          <w:sz w:val="22"/>
          <w:szCs w:val="22"/>
          <w:lang w:eastAsia="en-IN"/>
        </w:rPr>
      </w:pPr>
      <w:r w:rsidRPr="00FB313A">
        <w:rPr>
          <w:rFonts w:ascii="Arial" w:hAnsi="Arial" w:cs="Arial"/>
          <w:sz w:val="22"/>
          <w:szCs w:val="22"/>
          <w:lang w:eastAsia="en-IN"/>
        </w:rPr>
        <w:t xml:space="preserve">The cost of the </w:t>
      </w:r>
      <w:r w:rsidR="00FB313A" w:rsidRPr="00FB313A">
        <w:rPr>
          <w:rFonts w:ascii="Arial" w:hAnsi="Arial" w:cs="Arial"/>
          <w:sz w:val="22"/>
          <w:szCs w:val="22"/>
          <w:lang w:eastAsia="en-IN"/>
        </w:rPr>
        <w:t>land</w:t>
      </w:r>
      <w:r w:rsidRPr="00FB313A">
        <w:rPr>
          <w:rFonts w:ascii="Arial" w:hAnsi="Arial" w:cs="Arial"/>
          <w:sz w:val="22"/>
          <w:szCs w:val="22"/>
          <w:lang w:eastAsia="en-IN"/>
        </w:rPr>
        <w:t xml:space="preserve"> is estimated at </w:t>
      </w:r>
      <w:r w:rsidR="00FB313A" w:rsidRPr="00FB313A">
        <w:rPr>
          <w:rFonts w:ascii="Arial" w:hAnsi="Arial" w:cs="Arial"/>
          <w:sz w:val="22"/>
          <w:szCs w:val="22"/>
          <w:lang w:eastAsia="en-IN"/>
        </w:rPr>
        <w:t>INR 250</w:t>
      </w:r>
      <w:r w:rsidRPr="00FB313A">
        <w:rPr>
          <w:rFonts w:ascii="Arial" w:hAnsi="Arial" w:cs="Arial"/>
          <w:sz w:val="22"/>
          <w:szCs w:val="22"/>
          <w:lang w:eastAsia="en-IN"/>
        </w:rPr>
        <w:t xml:space="preserve"> crores, including stamp duty and the cost of sanctioning the map. </w:t>
      </w:r>
    </w:p>
    <w:p w14:paraId="5C68EEE8" w14:textId="23FD0A73" w:rsidR="00D04447" w:rsidRPr="009567A5" w:rsidRDefault="002D3ED8" w:rsidP="009B423F">
      <w:pPr>
        <w:pStyle w:val="ListParagraph"/>
        <w:numPr>
          <w:ilvl w:val="0"/>
          <w:numId w:val="13"/>
        </w:numPr>
        <w:autoSpaceDE w:val="0"/>
        <w:autoSpaceDN w:val="0"/>
        <w:spacing w:before="240" w:line="360" w:lineRule="auto"/>
        <w:ind w:left="426" w:right="-8" w:hanging="425"/>
        <w:jc w:val="both"/>
        <w:rPr>
          <w:rFonts w:ascii="Arial" w:hAnsi="Arial" w:cs="Arial"/>
          <w:sz w:val="22"/>
          <w:szCs w:val="22"/>
          <w:lang w:eastAsia="en-IN"/>
        </w:rPr>
      </w:pPr>
      <w:r w:rsidRPr="009567A5">
        <w:rPr>
          <w:rFonts w:ascii="Arial" w:hAnsi="Arial" w:cs="Arial"/>
          <w:sz w:val="22"/>
          <w:szCs w:val="22"/>
          <w:lang w:eastAsia="en-IN"/>
        </w:rPr>
        <w:t xml:space="preserve">The cost of </w:t>
      </w:r>
      <w:r w:rsidR="007454E1" w:rsidRPr="009567A5">
        <w:rPr>
          <w:rFonts w:ascii="Arial" w:hAnsi="Arial" w:cs="Arial"/>
          <w:sz w:val="22"/>
          <w:szCs w:val="22"/>
          <w:lang w:eastAsia="en-IN"/>
        </w:rPr>
        <w:t>construction</w:t>
      </w:r>
      <w:r w:rsidRPr="009567A5">
        <w:rPr>
          <w:rFonts w:ascii="Arial" w:hAnsi="Arial" w:cs="Arial"/>
          <w:sz w:val="22"/>
          <w:szCs w:val="22"/>
          <w:lang w:eastAsia="en-IN"/>
        </w:rPr>
        <w:t xml:space="preserve"> has been estimated at </w:t>
      </w:r>
      <w:r w:rsidR="007454E1" w:rsidRPr="009567A5">
        <w:rPr>
          <w:rFonts w:ascii="Arial" w:hAnsi="Arial" w:cs="Arial"/>
          <w:sz w:val="22"/>
          <w:szCs w:val="22"/>
          <w:lang w:eastAsia="en-IN"/>
        </w:rPr>
        <w:t>INR</w:t>
      </w:r>
      <w:r w:rsidRPr="009567A5">
        <w:rPr>
          <w:rFonts w:ascii="Arial" w:hAnsi="Arial" w:cs="Arial"/>
          <w:sz w:val="22"/>
          <w:szCs w:val="22"/>
          <w:lang w:eastAsia="en-IN"/>
        </w:rPr>
        <w:t xml:space="preserve"> </w:t>
      </w:r>
      <w:r w:rsidR="007454E1" w:rsidRPr="009567A5">
        <w:rPr>
          <w:rFonts w:ascii="Arial" w:hAnsi="Arial" w:cs="Arial"/>
          <w:sz w:val="22"/>
          <w:szCs w:val="22"/>
          <w:lang w:eastAsia="en-IN"/>
        </w:rPr>
        <w:t>808</w:t>
      </w:r>
      <w:r w:rsidRPr="009567A5">
        <w:rPr>
          <w:rFonts w:ascii="Arial" w:hAnsi="Arial" w:cs="Arial"/>
          <w:sz w:val="22"/>
          <w:szCs w:val="22"/>
          <w:lang w:eastAsia="en-IN"/>
        </w:rPr>
        <w:t xml:space="preserve"> crores, including </w:t>
      </w:r>
      <w:r w:rsidR="007454E1" w:rsidRPr="009567A5">
        <w:rPr>
          <w:rFonts w:ascii="Arial" w:hAnsi="Arial" w:cs="Arial"/>
          <w:sz w:val="22"/>
          <w:szCs w:val="22"/>
          <w:lang w:eastAsia="en-IN"/>
        </w:rPr>
        <w:t>development</w:t>
      </w:r>
      <w:r w:rsidRPr="009567A5">
        <w:rPr>
          <w:rFonts w:ascii="Arial" w:hAnsi="Arial" w:cs="Arial"/>
          <w:sz w:val="22"/>
          <w:szCs w:val="22"/>
          <w:lang w:eastAsia="en-IN"/>
        </w:rPr>
        <w:t xml:space="preserve"> of all the </w:t>
      </w:r>
      <w:r w:rsidR="007454E1" w:rsidRPr="009567A5">
        <w:rPr>
          <w:rFonts w:ascii="Arial" w:hAnsi="Arial" w:cs="Arial"/>
          <w:sz w:val="22"/>
          <w:szCs w:val="22"/>
          <w:lang w:eastAsia="en-IN"/>
        </w:rPr>
        <w:t>office units and Industrial Kharkhanas of different sizes.</w:t>
      </w:r>
    </w:p>
    <w:p w14:paraId="2C5C07AA" w14:textId="11EC10A1" w:rsidR="00D04447" w:rsidRPr="009567A5" w:rsidRDefault="002D3ED8" w:rsidP="009567A5">
      <w:pPr>
        <w:pStyle w:val="ListParagraph"/>
        <w:numPr>
          <w:ilvl w:val="0"/>
          <w:numId w:val="13"/>
        </w:numPr>
        <w:autoSpaceDE w:val="0"/>
        <w:autoSpaceDN w:val="0"/>
        <w:spacing w:before="240" w:line="360" w:lineRule="auto"/>
        <w:ind w:left="426" w:right="-8" w:hanging="425"/>
        <w:jc w:val="both"/>
        <w:rPr>
          <w:rFonts w:ascii="Arial" w:hAnsi="Arial" w:cs="Arial"/>
          <w:sz w:val="22"/>
          <w:szCs w:val="22"/>
          <w:lang w:eastAsia="en-IN"/>
        </w:rPr>
      </w:pPr>
      <w:r w:rsidRPr="009567A5">
        <w:rPr>
          <w:rFonts w:ascii="Arial" w:hAnsi="Arial" w:cs="Arial"/>
          <w:sz w:val="22"/>
          <w:szCs w:val="22"/>
          <w:lang w:eastAsia="en-IN"/>
        </w:rPr>
        <w:t xml:space="preserve">The Company proposes </w:t>
      </w:r>
      <w:r w:rsidR="009567A5" w:rsidRPr="009567A5">
        <w:rPr>
          <w:rFonts w:ascii="Arial" w:hAnsi="Arial" w:cs="Arial"/>
          <w:sz w:val="22"/>
          <w:szCs w:val="22"/>
          <w:lang w:eastAsia="en-IN"/>
        </w:rPr>
        <w:t xml:space="preserve">to develop the required support infrastructure for the project at an estimated cost of INR 386 Crores will include Parking, </w:t>
      </w:r>
      <w:r w:rsidR="009567A5" w:rsidRPr="009567A5">
        <w:rPr>
          <w:rFonts w:ascii="Arial" w:hAnsi="Arial" w:cs="Arial"/>
          <w:bCs/>
          <w:sz w:val="22"/>
          <w:szCs w:val="22"/>
          <w:lang w:eastAsia="en-IN"/>
        </w:rPr>
        <w:t>Fire Fighting, Police Chowki, Hospital, Gate, etc.</w:t>
      </w:r>
    </w:p>
    <w:p w14:paraId="101194BA" w14:textId="082A81F4" w:rsidR="00D04447" w:rsidRPr="009567A5" w:rsidRDefault="002D3ED8" w:rsidP="009B423F">
      <w:pPr>
        <w:pStyle w:val="ListParagraph"/>
        <w:numPr>
          <w:ilvl w:val="0"/>
          <w:numId w:val="13"/>
        </w:numPr>
        <w:autoSpaceDE w:val="0"/>
        <w:autoSpaceDN w:val="0"/>
        <w:spacing w:before="240" w:line="360" w:lineRule="auto"/>
        <w:ind w:left="426" w:right="-8" w:hanging="425"/>
        <w:jc w:val="both"/>
        <w:rPr>
          <w:rFonts w:ascii="Arial" w:hAnsi="Arial" w:cs="Arial"/>
          <w:sz w:val="22"/>
          <w:szCs w:val="22"/>
          <w:lang w:eastAsia="en-IN"/>
        </w:rPr>
      </w:pPr>
      <w:r w:rsidRPr="009567A5">
        <w:rPr>
          <w:rFonts w:ascii="Arial" w:hAnsi="Arial" w:cs="Arial"/>
          <w:sz w:val="22"/>
          <w:szCs w:val="22"/>
          <w:lang w:eastAsia="en-IN"/>
        </w:rPr>
        <w:t xml:space="preserve">The Company has estimated the </w:t>
      </w:r>
      <w:r w:rsidR="007454E1" w:rsidRPr="009567A5">
        <w:rPr>
          <w:rFonts w:ascii="Arial" w:hAnsi="Arial" w:cs="Arial"/>
          <w:sz w:val="22"/>
          <w:szCs w:val="22"/>
          <w:lang w:eastAsia="en-IN"/>
        </w:rPr>
        <w:t xml:space="preserve">admin costs </w:t>
      </w:r>
      <w:r w:rsidR="009567A5" w:rsidRPr="009567A5">
        <w:rPr>
          <w:rFonts w:ascii="Arial" w:hAnsi="Arial" w:cs="Arial"/>
          <w:sz w:val="22"/>
          <w:szCs w:val="22"/>
          <w:lang w:eastAsia="en-IN"/>
        </w:rPr>
        <w:t>&amp;</w:t>
      </w:r>
      <w:r w:rsidR="007454E1" w:rsidRPr="009567A5">
        <w:rPr>
          <w:rFonts w:ascii="Arial" w:hAnsi="Arial" w:cs="Arial"/>
          <w:sz w:val="22"/>
          <w:szCs w:val="22"/>
          <w:lang w:eastAsia="en-IN"/>
        </w:rPr>
        <w:t xml:space="preserve"> other overheads at INR 104 Crores</w:t>
      </w:r>
      <w:r w:rsidR="009567A5" w:rsidRPr="009567A5">
        <w:rPr>
          <w:rFonts w:ascii="Arial" w:hAnsi="Arial" w:cs="Arial"/>
          <w:sz w:val="22"/>
          <w:szCs w:val="22"/>
          <w:lang w:eastAsia="en-IN"/>
        </w:rPr>
        <w:t xml:space="preserve"> and Sales &amp; marketing expenses at INR 38 Crores</w:t>
      </w:r>
      <w:r w:rsidR="007454E1" w:rsidRPr="009567A5">
        <w:rPr>
          <w:rFonts w:ascii="Arial" w:hAnsi="Arial" w:cs="Arial"/>
          <w:sz w:val="22"/>
          <w:szCs w:val="22"/>
          <w:lang w:eastAsia="en-IN"/>
        </w:rPr>
        <w:t>.</w:t>
      </w:r>
    </w:p>
    <w:p w14:paraId="083870D5" w14:textId="77777777" w:rsidR="002D3ED8" w:rsidRPr="00F44E84" w:rsidRDefault="002D3ED8" w:rsidP="00846E90">
      <w:pPr>
        <w:pStyle w:val="ListParagraph"/>
        <w:autoSpaceDE w:val="0"/>
        <w:autoSpaceDN w:val="0"/>
        <w:spacing w:line="360" w:lineRule="auto"/>
        <w:ind w:right="-8"/>
        <w:jc w:val="both"/>
        <w:rPr>
          <w:rFonts w:ascii="Arial" w:hAnsi="Arial" w:cs="Arial"/>
          <w:sz w:val="22"/>
          <w:szCs w:val="22"/>
          <w:lang w:eastAsia="en-IN"/>
        </w:rPr>
      </w:pPr>
    </w:p>
    <w:p w14:paraId="32E43B94" w14:textId="3710897E" w:rsidR="003B4791" w:rsidRPr="00743333" w:rsidRDefault="00D04447" w:rsidP="00743333">
      <w:pPr>
        <w:pStyle w:val="ListParagraph"/>
        <w:autoSpaceDE w:val="0"/>
        <w:autoSpaceDN w:val="0"/>
        <w:spacing w:line="360" w:lineRule="auto"/>
        <w:ind w:left="0" w:right="-8"/>
        <w:jc w:val="both"/>
        <w:rPr>
          <w:rFonts w:ascii="Arial" w:hAnsi="Arial" w:cs="Arial"/>
          <w:sz w:val="22"/>
          <w:szCs w:val="22"/>
          <w:highlight w:val="yellow"/>
          <w:lang w:eastAsia="en-IN"/>
        </w:rPr>
      </w:pPr>
      <w:r w:rsidRPr="00F44E84">
        <w:rPr>
          <w:rFonts w:ascii="Arial" w:hAnsi="Arial" w:cs="Arial"/>
          <w:b/>
          <w:sz w:val="22"/>
          <w:szCs w:val="22"/>
          <w:lang w:eastAsia="en-IN"/>
        </w:rPr>
        <w:t>MEANS OF FINANCE</w:t>
      </w:r>
      <w:r w:rsidR="002D3ED8" w:rsidRPr="00F44E84">
        <w:rPr>
          <w:rFonts w:ascii="Arial" w:hAnsi="Arial" w:cs="Arial"/>
          <w:b/>
          <w:sz w:val="22"/>
          <w:szCs w:val="22"/>
          <w:lang w:eastAsia="en-IN"/>
        </w:rPr>
        <w:t>:</w:t>
      </w:r>
      <w:r w:rsidR="002D3ED8">
        <w:rPr>
          <w:rFonts w:ascii="Arial" w:hAnsi="Arial" w:cs="Arial"/>
          <w:sz w:val="22"/>
          <w:szCs w:val="22"/>
          <w:lang w:eastAsia="en-IN"/>
        </w:rPr>
        <w:t xml:space="preserve"> </w:t>
      </w:r>
      <w:r w:rsidR="002D3ED8" w:rsidRPr="00F44E84">
        <w:rPr>
          <w:rFonts w:ascii="Arial" w:hAnsi="Arial" w:cs="Arial"/>
          <w:sz w:val="22"/>
          <w:szCs w:val="22"/>
          <w:lang w:eastAsia="en-IN"/>
        </w:rPr>
        <w:t xml:space="preserve">In the total project cost of </w:t>
      </w:r>
      <w:r w:rsidR="009C7FD6">
        <w:rPr>
          <w:rFonts w:ascii="Arial" w:hAnsi="Arial" w:cs="Arial"/>
          <w:sz w:val="22"/>
          <w:szCs w:val="22"/>
          <w:lang w:eastAsia="en-IN"/>
        </w:rPr>
        <w:t>INR</w:t>
      </w:r>
      <w:r w:rsidR="002D3ED8" w:rsidRPr="00F44E84">
        <w:rPr>
          <w:rFonts w:ascii="Arial" w:hAnsi="Arial" w:cs="Arial"/>
          <w:sz w:val="22"/>
          <w:szCs w:val="22"/>
          <w:lang w:eastAsia="en-IN"/>
        </w:rPr>
        <w:t xml:space="preserve"> </w:t>
      </w:r>
      <w:r w:rsidR="009C7FD6">
        <w:rPr>
          <w:rFonts w:ascii="Arial" w:hAnsi="Arial" w:cs="Arial"/>
          <w:sz w:val="22"/>
          <w:szCs w:val="22"/>
          <w:lang w:eastAsia="en-IN"/>
        </w:rPr>
        <w:t>1,</w:t>
      </w:r>
      <w:r w:rsidR="00B432F2">
        <w:rPr>
          <w:rFonts w:ascii="Arial" w:hAnsi="Arial" w:cs="Arial"/>
          <w:sz w:val="22"/>
          <w:szCs w:val="22"/>
          <w:lang w:eastAsia="en-IN"/>
        </w:rPr>
        <w:t>964</w:t>
      </w:r>
      <w:r w:rsidR="002D3ED8" w:rsidRPr="00F44E84">
        <w:rPr>
          <w:rFonts w:ascii="Arial" w:hAnsi="Arial" w:cs="Arial"/>
          <w:sz w:val="22"/>
          <w:szCs w:val="22"/>
          <w:lang w:eastAsia="en-IN"/>
        </w:rPr>
        <w:t xml:space="preserve"> crores, it is proposed that the </w:t>
      </w:r>
      <w:r w:rsidR="0022044F">
        <w:rPr>
          <w:rFonts w:ascii="Arial" w:hAnsi="Arial" w:cs="Arial"/>
          <w:sz w:val="22"/>
          <w:szCs w:val="22"/>
          <w:lang w:eastAsia="en-IN"/>
        </w:rPr>
        <w:t>INR 1,</w:t>
      </w:r>
      <w:r w:rsidR="00B432F2">
        <w:rPr>
          <w:rFonts w:ascii="Arial" w:hAnsi="Arial" w:cs="Arial"/>
          <w:sz w:val="22"/>
          <w:szCs w:val="22"/>
          <w:lang w:eastAsia="en-IN"/>
        </w:rPr>
        <w:t>334</w:t>
      </w:r>
      <w:r w:rsidR="0022044F">
        <w:rPr>
          <w:rFonts w:ascii="Arial" w:hAnsi="Arial" w:cs="Arial"/>
          <w:sz w:val="22"/>
          <w:szCs w:val="22"/>
          <w:lang w:eastAsia="en-IN"/>
        </w:rPr>
        <w:t xml:space="preserve"> crores will be from advances from members with respect to the units booked.</w:t>
      </w:r>
      <w:r w:rsidR="002D3ED8" w:rsidRPr="00F44E84">
        <w:rPr>
          <w:rFonts w:ascii="Arial" w:hAnsi="Arial" w:cs="Arial"/>
          <w:sz w:val="22"/>
          <w:szCs w:val="22"/>
          <w:lang w:eastAsia="en-IN"/>
        </w:rPr>
        <w:t xml:space="preserve"> The remaining amount of </w:t>
      </w:r>
      <w:r w:rsidR="0022044F">
        <w:rPr>
          <w:rFonts w:ascii="Arial" w:hAnsi="Arial" w:cs="Arial"/>
          <w:sz w:val="22"/>
          <w:szCs w:val="22"/>
          <w:lang w:eastAsia="en-IN"/>
        </w:rPr>
        <w:t>INR</w:t>
      </w:r>
      <w:r w:rsidR="002D3ED8" w:rsidRPr="00F44E84">
        <w:rPr>
          <w:rFonts w:ascii="Arial" w:hAnsi="Arial" w:cs="Arial"/>
          <w:sz w:val="22"/>
          <w:szCs w:val="22"/>
          <w:lang w:eastAsia="en-IN"/>
        </w:rPr>
        <w:t xml:space="preserve"> </w:t>
      </w:r>
      <w:r w:rsidR="0022044F">
        <w:rPr>
          <w:rFonts w:ascii="Arial" w:hAnsi="Arial" w:cs="Arial"/>
          <w:sz w:val="22"/>
          <w:szCs w:val="22"/>
          <w:lang w:eastAsia="en-IN"/>
        </w:rPr>
        <w:t>50</w:t>
      </w:r>
      <w:r w:rsidR="002D3ED8" w:rsidRPr="00F44E84">
        <w:rPr>
          <w:rFonts w:ascii="Arial" w:hAnsi="Arial" w:cs="Arial"/>
          <w:sz w:val="22"/>
          <w:szCs w:val="22"/>
          <w:lang w:eastAsia="en-IN"/>
        </w:rPr>
        <w:t xml:space="preserve">0 crores will be met through a bank term loan and a balance of </w:t>
      </w:r>
      <w:r w:rsidR="0022044F">
        <w:rPr>
          <w:rFonts w:ascii="Arial" w:hAnsi="Arial" w:cs="Arial"/>
          <w:sz w:val="22"/>
          <w:szCs w:val="22"/>
          <w:lang w:eastAsia="en-IN"/>
        </w:rPr>
        <w:t>INR</w:t>
      </w:r>
      <w:r w:rsidR="002D3ED8" w:rsidRPr="00F44E84">
        <w:rPr>
          <w:rFonts w:ascii="Arial" w:hAnsi="Arial" w:cs="Arial"/>
          <w:sz w:val="22"/>
          <w:szCs w:val="22"/>
          <w:lang w:eastAsia="en-IN"/>
        </w:rPr>
        <w:t xml:space="preserve"> </w:t>
      </w:r>
      <w:r w:rsidR="0022044F">
        <w:rPr>
          <w:rFonts w:ascii="Arial" w:hAnsi="Arial" w:cs="Arial"/>
          <w:sz w:val="22"/>
          <w:szCs w:val="22"/>
          <w:lang w:eastAsia="en-IN"/>
        </w:rPr>
        <w:t>13</w:t>
      </w:r>
      <w:r w:rsidR="002D3ED8" w:rsidRPr="00F44E84">
        <w:rPr>
          <w:rFonts w:ascii="Arial" w:hAnsi="Arial" w:cs="Arial"/>
          <w:sz w:val="22"/>
          <w:szCs w:val="22"/>
          <w:lang w:eastAsia="en-IN"/>
        </w:rPr>
        <w:t xml:space="preserve">0 crores as </w:t>
      </w:r>
      <w:r w:rsidR="0022044F">
        <w:rPr>
          <w:rFonts w:ascii="Arial" w:hAnsi="Arial" w:cs="Arial"/>
          <w:sz w:val="22"/>
          <w:szCs w:val="22"/>
          <w:lang w:eastAsia="en-IN"/>
        </w:rPr>
        <w:t>contribution from GJEPC</w:t>
      </w:r>
      <w:r w:rsidR="002D3ED8" w:rsidRPr="00F44E84">
        <w:rPr>
          <w:rFonts w:ascii="Arial" w:hAnsi="Arial" w:cs="Arial"/>
          <w:sz w:val="22"/>
          <w:szCs w:val="22"/>
          <w:lang w:eastAsia="en-IN"/>
        </w:rPr>
        <w:t>.</w:t>
      </w:r>
      <w:r w:rsidR="003B4791">
        <w:rPr>
          <w:rFonts w:ascii="Arial" w:hAnsi="Arial" w:cs="Arial"/>
          <w:b/>
          <w:sz w:val="22"/>
          <w:szCs w:val="22"/>
          <w:highlight w:val="yellow"/>
          <w:lang w:eastAsia="en-IN"/>
        </w:rPr>
        <w:br w:type="page"/>
      </w:r>
    </w:p>
    <w:tbl>
      <w:tblPr>
        <w:tblStyle w:val="TableGrid"/>
        <w:tblW w:w="9923" w:type="dxa"/>
        <w:tblInd w:w="-5" w:type="dxa"/>
        <w:tblCellMar>
          <w:top w:w="142" w:type="dxa"/>
          <w:bottom w:w="142" w:type="dxa"/>
        </w:tblCellMar>
        <w:tblLook w:val="04A0" w:firstRow="1" w:lastRow="0" w:firstColumn="1" w:lastColumn="0" w:noHBand="0" w:noVBand="1"/>
      </w:tblPr>
      <w:tblGrid>
        <w:gridCol w:w="1654"/>
        <w:gridCol w:w="8269"/>
      </w:tblGrid>
      <w:tr w:rsidR="00D6481D" w14:paraId="4B29C197" w14:textId="77777777" w:rsidTr="00E638CC">
        <w:trPr>
          <w:trHeight w:val="20"/>
        </w:trPr>
        <w:tc>
          <w:tcPr>
            <w:tcW w:w="1654" w:type="dxa"/>
            <w:shd w:val="clear" w:color="auto" w:fill="002060"/>
            <w:vAlign w:val="center"/>
          </w:tcPr>
          <w:p w14:paraId="0E48C903" w14:textId="460643F4" w:rsidR="00D6481D" w:rsidRDefault="00D6481D" w:rsidP="00E638CC">
            <w:pPr>
              <w:ind w:left="-113"/>
              <w:jc w:val="center"/>
              <w:rPr>
                <w:rFonts w:ascii="Arial" w:hAnsi="Arial" w:cs="Arial"/>
                <w:b/>
                <w:i/>
                <w:sz w:val="22"/>
                <w:szCs w:val="22"/>
              </w:rPr>
            </w:pPr>
            <w:r>
              <w:rPr>
                <w:rFonts w:ascii="Arial" w:hAnsi="Arial" w:cs="Arial"/>
                <w:b/>
                <w:sz w:val="22"/>
                <w:szCs w:val="22"/>
              </w:rPr>
              <w:t xml:space="preserve">PART </w:t>
            </w:r>
            <w:r w:rsidR="00A34FB1">
              <w:rPr>
                <w:rFonts w:ascii="Arial" w:hAnsi="Arial" w:cs="Arial"/>
                <w:b/>
                <w:sz w:val="22"/>
                <w:szCs w:val="22"/>
              </w:rPr>
              <w:t>J</w:t>
            </w:r>
          </w:p>
        </w:tc>
        <w:tc>
          <w:tcPr>
            <w:tcW w:w="8269" w:type="dxa"/>
            <w:shd w:val="clear" w:color="auto" w:fill="DBE5F1"/>
            <w:vAlign w:val="center"/>
          </w:tcPr>
          <w:p w14:paraId="19541EAE" w14:textId="04D4FED8" w:rsidR="00D6481D" w:rsidRDefault="00D6481D" w:rsidP="009E0715">
            <w:pPr>
              <w:ind w:left="-53"/>
              <w:jc w:val="center"/>
              <w:rPr>
                <w:rFonts w:ascii="Arial" w:hAnsi="Arial" w:cs="Arial"/>
                <w:b/>
                <w:i/>
                <w:sz w:val="22"/>
                <w:szCs w:val="22"/>
              </w:rPr>
            </w:pPr>
            <w:r>
              <w:rPr>
                <w:rFonts w:ascii="Arial" w:hAnsi="Arial" w:cs="Arial"/>
                <w:b/>
                <w:sz w:val="22"/>
                <w:szCs w:val="22"/>
                <w:lang w:eastAsia="en-IN"/>
              </w:rPr>
              <w:t>PROJECT SCHEDULE</w:t>
            </w:r>
          </w:p>
        </w:tc>
      </w:tr>
    </w:tbl>
    <w:p w14:paraId="044CB858" w14:textId="77777777" w:rsidR="00D6481D" w:rsidRDefault="00D6481D" w:rsidP="007745CD">
      <w:pPr>
        <w:autoSpaceDE w:val="0"/>
        <w:autoSpaceDN w:val="0"/>
        <w:spacing w:line="360" w:lineRule="auto"/>
        <w:ind w:left="142" w:right="-71"/>
        <w:jc w:val="both"/>
        <w:rPr>
          <w:rFonts w:ascii="Arial" w:hAnsi="Arial" w:cs="Arial"/>
          <w:sz w:val="22"/>
          <w:szCs w:val="22"/>
          <w:lang w:eastAsia="en-IN"/>
        </w:rPr>
      </w:pPr>
    </w:p>
    <w:p w14:paraId="04E8C0C6" w14:textId="33A30BC2" w:rsidR="00125408" w:rsidRDefault="0020276B" w:rsidP="00D6481D">
      <w:pPr>
        <w:autoSpaceDE w:val="0"/>
        <w:autoSpaceDN w:val="0"/>
        <w:spacing w:after="240" w:line="360" w:lineRule="auto"/>
        <w:ind w:right="-8"/>
        <w:jc w:val="both"/>
        <w:rPr>
          <w:rFonts w:ascii="Arial" w:hAnsi="Arial" w:cs="Arial"/>
          <w:sz w:val="22"/>
          <w:szCs w:val="22"/>
          <w:lang w:eastAsia="en-IN"/>
        </w:rPr>
      </w:pPr>
      <w:r w:rsidRPr="00773FD9">
        <w:rPr>
          <w:rFonts w:ascii="Arial" w:hAnsi="Arial" w:cs="Arial"/>
          <w:sz w:val="22"/>
          <w:szCs w:val="22"/>
          <w:lang w:eastAsia="en-IN"/>
        </w:rPr>
        <w:t>Below is the tabulated presentation of the status of the project showing expected duration shared by the</w:t>
      </w:r>
      <w:r w:rsidR="007745CD">
        <w:rPr>
          <w:rFonts w:ascii="Arial" w:hAnsi="Arial" w:cs="Arial"/>
          <w:sz w:val="22"/>
          <w:szCs w:val="22"/>
          <w:lang w:eastAsia="en-IN"/>
        </w:rPr>
        <w:t xml:space="preserve"> project manager of the company:</w:t>
      </w:r>
    </w:p>
    <w:tbl>
      <w:tblPr>
        <w:tblStyle w:val="TableGrid"/>
        <w:tblW w:w="9923" w:type="dxa"/>
        <w:tblInd w:w="-5" w:type="dxa"/>
        <w:tblLook w:val="04A0" w:firstRow="1" w:lastRow="0" w:firstColumn="1" w:lastColumn="0" w:noHBand="0" w:noVBand="1"/>
      </w:tblPr>
      <w:tblGrid>
        <w:gridCol w:w="851"/>
        <w:gridCol w:w="1935"/>
        <w:gridCol w:w="2897"/>
        <w:gridCol w:w="1802"/>
        <w:gridCol w:w="2438"/>
      </w:tblGrid>
      <w:tr w:rsidR="00355AB6" w:rsidRPr="008C5F78" w14:paraId="67CDF3AB" w14:textId="77777777" w:rsidTr="00700835">
        <w:trPr>
          <w:trHeight w:val="1044"/>
        </w:trPr>
        <w:tc>
          <w:tcPr>
            <w:tcW w:w="851" w:type="dxa"/>
            <w:shd w:val="clear" w:color="auto" w:fill="002060"/>
            <w:vAlign w:val="center"/>
          </w:tcPr>
          <w:p w14:paraId="527D469A" w14:textId="77777777" w:rsidR="00355AB6" w:rsidRPr="008C5F78" w:rsidRDefault="00355AB6" w:rsidP="008C5F78">
            <w:pPr>
              <w:autoSpaceDE w:val="0"/>
              <w:autoSpaceDN w:val="0"/>
              <w:spacing w:line="360" w:lineRule="auto"/>
              <w:jc w:val="center"/>
              <w:rPr>
                <w:rFonts w:asciiTheme="minorHAnsi" w:hAnsiTheme="minorHAnsi" w:cstheme="minorHAnsi"/>
                <w:b/>
                <w:sz w:val="22"/>
                <w:szCs w:val="22"/>
                <w:lang w:eastAsia="en-IN"/>
              </w:rPr>
            </w:pPr>
            <w:r w:rsidRPr="008C5F78">
              <w:rPr>
                <w:rFonts w:asciiTheme="minorHAnsi" w:hAnsiTheme="minorHAnsi" w:cstheme="minorHAnsi"/>
                <w:b/>
                <w:sz w:val="22"/>
                <w:szCs w:val="22"/>
                <w:lang w:eastAsia="en-IN"/>
              </w:rPr>
              <w:t>S. No.</w:t>
            </w:r>
          </w:p>
        </w:tc>
        <w:tc>
          <w:tcPr>
            <w:tcW w:w="1935" w:type="dxa"/>
            <w:shd w:val="clear" w:color="auto" w:fill="002060"/>
            <w:vAlign w:val="center"/>
          </w:tcPr>
          <w:p w14:paraId="2B0A526B" w14:textId="77777777" w:rsidR="00355AB6" w:rsidRPr="008C5F78" w:rsidRDefault="00355AB6" w:rsidP="008C5F78">
            <w:pPr>
              <w:autoSpaceDE w:val="0"/>
              <w:autoSpaceDN w:val="0"/>
              <w:spacing w:line="360" w:lineRule="auto"/>
              <w:jc w:val="center"/>
              <w:rPr>
                <w:rFonts w:asciiTheme="minorHAnsi" w:hAnsiTheme="minorHAnsi" w:cstheme="minorHAnsi"/>
                <w:b/>
                <w:sz w:val="22"/>
                <w:szCs w:val="22"/>
                <w:lang w:eastAsia="en-IN"/>
              </w:rPr>
            </w:pPr>
            <w:r w:rsidRPr="008C5F78">
              <w:rPr>
                <w:rFonts w:asciiTheme="minorHAnsi" w:hAnsiTheme="minorHAnsi" w:cstheme="minorHAnsi"/>
                <w:b/>
                <w:sz w:val="22"/>
                <w:szCs w:val="22"/>
                <w:lang w:eastAsia="en-IN"/>
              </w:rPr>
              <w:t>Particulars</w:t>
            </w:r>
          </w:p>
        </w:tc>
        <w:tc>
          <w:tcPr>
            <w:tcW w:w="2897" w:type="dxa"/>
            <w:shd w:val="clear" w:color="auto" w:fill="002060"/>
            <w:vAlign w:val="center"/>
          </w:tcPr>
          <w:p w14:paraId="4608AFDB" w14:textId="77777777" w:rsidR="00355AB6" w:rsidRPr="008C5F78" w:rsidRDefault="00355AB6" w:rsidP="008C5F78">
            <w:pPr>
              <w:autoSpaceDE w:val="0"/>
              <w:autoSpaceDN w:val="0"/>
              <w:spacing w:line="360" w:lineRule="auto"/>
              <w:jc w:val="center"/>
              <w:rPr>
                <w:rFonts w:asciiTheme="minorHAnsi" w:hAnsiTheme="minorHAnsi" w:cstheme="minorHAnsi"/>
                <w:b/>
                <w:sz w:val="22"/>
                <w:szCs w:val="22"/>
                <w:lang w:eastAsia="en-IN"/>
              </w:rPr>
            </w:pPr>
            <w:r w:rsidRPr="008C5F78">
              <w:rPr>
                <w:rFonts w:asciiTheme="minorHAnsi" w:hAnsiTheme="minorHAnsi" w:cstheme="minorHAnsi"/>
                <w:b/>
                <w:sz w:val="22"/>
                <w:szCs w:val="22"/>
                <w:lang w:eastAsia="en-IN"/>
              </w:rPr>
              <w:t>Activity</w:t>
            </w:r>
          </w:p>
        </w:tc>
        <w:tc>
          <w:tcPr>
            <w:tcW w:w="1802" w:type="dxa"/>
            <w:shd w:val="clear" w:color="auto" w:fill="002060"/>
            <w:vAlign w:val="center"/>
          </w:tcPr>
          <w:p w14:paraId="564F4E5B" w14:textId="77777777" w:rsidR="00355AB6" w:rsidRPr="008C5F78" w:rsidRDefault="00355AB6" w:rsidP="008C5F78">
            <w:pPr>
              <w:autoSpaceDE w:val="0"/>
              <w:autoSpaceDN w:val="0"/>
              <w:spacing w:line="360" w:lineRule="auto"/>
              <w:jc w:val="center"/>
              <w:rPr>
                <w:rFonts w:asciiTheme="minorHAnsi" w:hAnsiTheme="minorHAnsi" w:cstheme="minorHAnsi"/>
                <w:b/>
                <w:sz w:val="22"/>
                <w:szCs w:val="22"/>
                <w:lang w:eastAsia="en-IN"/>
              </w:rPr>
            </w:pPr>
            <w:r w:rsidRPr="008C5F78">
              <w:rPr>
                <w:rFonts w:asciiTheme="minorHAnsi" w:hAnsiTheme="minorHAnsi" w:cstheme="minorHAnsi"/>
                <w:b/>
                <w:sz w:val="22"/>
                <w:szCs w:val="22"/>
                <w:lang w:eastAsia="en-IN"/>
              </w:rPr>
              <w:t>Expected completion date</w:t>
            </w:r>
          </w:p>
        </w:tc>
        <w:tc>
          <w:tcPr>
            <w:tcW w:w="2438" w:type="dxa"/>
            <w:shd w:val="clear" w:color="auto" w:fill="002060"/>
            <w:vAlign w:val="center"/>
          </w:tcPr>
          <w:p w14:paraId="3B7DE52E" w14:textId="77777777" w:rsidR="00355AB6" w:rsidRPr="008C5F78" w:rsidRDefault="00355AB6" w:rsidP="008C5F78">
            <w:pPr>
              <w:autoSpaceDE w:val="0"/>
              <w:autoSpaceDN w:val="0"/>
              <w:spacing w:line="360" w:lineRule="auto"/>
              <w:jc w:val="center"/>
              <w:rPr>
                <w:rFonts w:asciiTheme="minorHAnsi" w:hAnsiTheme="minorHAnsi" w:cstheme="minorHAnsi"/>
                <w:b/>
                <w:sz w:val="22"/>
                <w:szCs w:val="22"/>
                <w:lang w:eastAsia="en-IN"/>
              </w:rPr>
            </w:pPr>
            <w:r w:rsidRPr="008C5F78">
              <w:rPr>
                <w:rFonts w:asciiTheme="minorHAnsi" w:hAnsiTheme="minorHAnsi" w:cstheme="minorHAnsi"/>
                <w:b/>
                <w:sz w:val="22"/>
                <w:szCs w:val="22"/>
                <w:lang w:eastAsia="en-IN"/>
              </w:rPr>
              <w:t>Status</w:t>
            </w:r>
          </w:p>
        </w:tc>
      </w:tr>
      <w:tr w:rsidR="00355AB6" w:rsidRPr="008C5F78" w14:paraId="63485C83" w14:textId="77777777" w:rsidTr="00700835">
        <w:trPr>
          <w:trHeight w:val="415"/>
        </w:trPr>
        <w:tc>
          <w:tcPr>
            <w:tcW w:w="851" w:type="dxa"/>
            <w:vMerge w:val="restart"/>
            <w:shd w:val="clear" w:color="auto" w:fill="DBE5F1" w:themeFill="accent1" w:themeFillTint="33"/>
            <w:vAlign w:val="center"/>
          </w:tcPr>
          <w:p w14:paraId="6309DEC8" w14:textId="21C9DC1F" w:rsidR="00355AB6" w:rsidRPr="008C5F78" w:rsidRDefault="00355AB6" w:rsidP="00D6481D">
            <w:pPr>
              <w:pStyle w:val="ListParagraph"/>
              <w:autoSpaceDE w:val="0"/>
              <w:autoSpaceDN w:val="0"/>
              <w:spacing w:line="360" w:lineRule="auto"/>
              <w:ind w:left="0"/>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1.</w:t>
            </w:r>
          </w:p>
        </w:tc>
        <w:tc>
          <w:tcPr>
            <w:tcW w:w="1935" w:type="dxa"/>
            <w:vMerge w:val="restart"/>
            <w:vAlign w:val="center"/>
          </w:tcPr>
          <w:p w14:paraId="0CB47B92" w14:textId="77777777" w:rsidR="00355AB6" w:rsidRPr="008C5F78" w:rsidRDefault="00355AB6" w:rsidP="008C5F78">
            <w:pPr>
              <w:autoSpaceDE w:val="0"/>
              <w:autoSpaceDN w:val="0"/>
              <w:spacing w:line="360" w:lineRule="auto"/>
              <w:rPr>
                <w:rFonts w:asciiTheme="minorHAnsi" w:hAnsiTheme="minorHAnsi" w:cstheme="minorHAnsi"/>
                <w:sz w:val="22"/>
                <w:szCs w:val="22"/>
                <w:lang w:eastAsia="en-IN"/>
              </w:rPr>
            </w:pPr>
            <w:r w:rsidRPr="008C5F78">
              <w:rPr>
                <w:rFonts w:asciiTheme="minorHAnsi" w:hAnsiTheme="minorHAnsi" w:cstheme="minorHAnsi"/>
                <w:sz w:val="22"/>
                <w:szCs w:val="22"/>
                <w:lang w:eastAsia="en-IN"/>
              </w:rPr>
              <w:t>Land</w:t>
            </w:r>
          </w:p>
        </w:tc>
        <w:tc>
          <w:tcPr>
            <w:tcW w:w="2897" w:type="dxa"/>
            <w:vAlign w:val="center"/>
          </w:tcPr>
          <w:p w14:paraId="02F54C83" w14:textId="77777777"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Land Procurement</w:t>
            </w:r>
          </w:p>
        </w:tc>
        <w:tc>
          <w:tcPr>
            <w:tcW w:w="1802" w:type="dxa"/>
            <w:vAlign w:val="center"/>
          </w:tcPr>
          <w:p w14:paraId="1784E11C" w14:textId="56617C4C"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Dec</w:t>
            </w:r>
            <w:r w:rsidR="008C5F78" w:rsidRPr="008C5F78">
              <w:rPr>
                <w:rFonts w:asciiTheme="minorHAnsi" w:hAnsiTheme="minorHAnsi" w:cstheme="minorHAnsi"/>
                <w:sz w:val="22"/>
                <w:szCs w:val="22"/>
                <w:lang w:eastAsia="en-IN"/>
              </w:rPr>
              <w:t>ember 20</w:t>
            </w:r>
            <w:r w:rsidRPr="008C5F78">
              <w:rPr>
                <w:rFonts w:asciiTheme="minorHAnsi" w:hAnsiTheme="minorHAnsi" w:cstheme="minorHAnsi"/>
                <w:sz w:val="22"/>
                <w:szCs w:val="22"/>
                <w:lang w:eastAsia="en-IN"/>
              </w:rPr>
              <w:t>24</w:t>
            </w:r>
          </w:p>
        </w:tc>
        <w:tc>
          <w:tcPr>
            <w:tcW w:w="2438" w:type="dxa"/>
            <w:vAlign w:val="center"/>
          </w:tcPr>
          <w:p w14:paraId="5FBCA665" w14:textId="77777777"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EMD + 1</w:t>
            </w:r>
            <w:r w:rsidRPr="008C5F78">
              <w:rPr>
                <w:rFonts w:asciiTheme="minorHAnsi" w:hAnsiTheme="minorHAnsi" w:cstheme="minorHAnsi"/>
                <w:sz w:val="22"/>
                <w:szCs w:val="22"/>
                <w:vertAlign w:val="superscript"/>
                <w:lang w:eastAsia="en-IN"/>
              </w:rPr>
              <w:t>st</w:t>
            </w:r>
            <w:r w:rsidRPr="008C5F78">
              <w:rPr>
                <w:rFonts w:asciiTheme="minorHAnsi" w:hAnsiTheme="minorHAnsi" w:cstheme="minorHAnsi"/>
                <w:sz w:val="22"/>
                <w:szCs w:val="22"/>
                <w:lang w:eastAsia="en-IN"/>
              </w:rPr>
              <w:t xml:space="preserve"> instalment paid</w:t>
            </w:r>
            <w:r w:rsidRPr="000D2958">
              <w:rPr>
                <w:rFonts w:asciiTheme="minorHAnsi" w:hAnsiTheme="minorHAnsi" w:cstheme="minorHAnsi"/>
                <w:sz w:val="22"/>
                <w:szCs w:val="22"/>
                <w:lang w:eastAsia="en-IN"/>
              </w:rPr>
              <w:t xml:space="preserve">; </w:t>
            </w:r>
            <w:r w:rsidRPr="00743333">
              <w:rPr>
                <w:rFonts w:asciiTheme="minorHAnsi" w:hAnsiTheme="minorHAnsi" w:cstheme="minorHAnsi"/>
                <w:sz w:val="22"/>
                <w:szCs w:val="22"/>
                <w:lang w:eastAsia="en-IN"/>
              </w:rPr>
              <w:t>2</w:t>
            </w:r>
            <w:r w:rsidRPr="00743333">
              <w:rPr>
                <w:rFonts w:asciiTheme="minorHAnsi" w:hAnsiTheme="minorHAnsi" w:cstheme="minorHAnsi"/>
                <w:sz w:val="22"/>
                <w:szCs w:val="22"/>
                <w:vertAlign w:val="superscript"/>
                <w:lang w:eastAsia="en-IN"/>
              </w:rPr>
              <w:t>nd</w:t>
            </w:r>
            <w:r w:rsidRPr="00743333">
              <w:rPr>
                <w:rFonts w:asciiTheme="minorHAnsi" w:hAnsiTheme="minorHAnsi" w:cstheme="minorHAnsi"/>
                <w:sz w:val="22"/>
                <w:szCs w:val="22"/>
                <w:lang w:eastAsia="en-IN"/>
              </w:rPr>
              <w:t xml:space="preserve"> instalment due</w:t>
            </w:r>
          </w:p>
        </w:tc>
      </w:tr>
      <w:tr w:rsidR="00355AB6" w:rsidRPr="008C5F78" w14:paraId="168CF499" w14:textId="77777777" w:rsidTr="00700835">
        <w:trPr>
          <w:trHeight w:val="526"/>
        </w:trPr>
        <w:tc>
          <w:tcPr>
            <w:tcW w:w="851" w:type="dxa"/>
            <w:vMerge/>
            <w:shd w:val="clear" w:color="auto" w:fill="DBE5F1" w:themeFill="accent1" w:themeFillTint="33"/>
            <w:vAlign w:val="center"/>
          </w:tcPr>
          <w:p w14:paraId="6A11F60A" w14:textId="77777777" w:rsidR="00355AB6" w:rsidRPr="008C5F78" w:rsidRDefault="00355AB6" w:rsidP="00D6481D">
            <w:pPr>
              <w:autoSpaceDE w:val="0"/>
              <w:autoSpaceDN w:val="0"/>
              <w:spacing w:line="360" w:lineRule="auto"/>
              <w:jc w:val="center"/>
              <w:rPr>
                <w:rFonts w:asciiTheme="minorHAnsi" w:hAnsiTheme="minorHAnsi" w:cstheme="minorHAnsi"/>
                <w:sz w:val="22"/>
                <w:szCs w:val="22"/>
                <w:lang w:eastAsia="en-IN"/>
              </w:rPr>
            </w:pPr>
          </w:p>
        </w:tc>
        <w:tc>
          <w:tcPr>
            <w:tcW w:w="1935" w:type="dxa"/>
            <w:vMerge/>
            <w:vAlign w:val="center"/>
          </w:tcPr>
          <w:p w14:paraId="4E18BF6A" w14:textId="77777777" w:rsidR="00355AB6" w:rsidRPr="008C5F78" w:rsidRDefault="00355AB6" w:rsidP="008C5F78">
            <w:pPr>
              <w:autoSpaceDE w:val="0"/>
              <w:autoSpaceDN w:val="0"/>
              <w:spacing w:line="360" w:lineRule="auto"/>
              <w:rPr>
                <w:rFonts w:asciiTheme="minorHAnsi" w:hAnsiTheme="minorHAnsi" w:cstheme="minorHAnsi"/>
                <w:sz w:val="22"/>
                <w:szCs w:val="22"/>
                <w:lang w:eastAsia="en-IN"/>
              </w:rPr>
            </w:pPr>
          </w:p>
        </w:tc>
        <w:tc>
          <w:tcPr>
            <w:tcW w:w="2897" w:type="dxa"/>
            <w:vAlign w:val="center"/>
          </w:tcPr>
          <w:p w14:paraId="267420EC" w14:textId="77777777"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Land Development</w:t>
            </w:r>
          </w:p>
        </w:tc>
        <w:tc>
          <w:tcPr>
            <w:tcW w:w="1802" w:type="dxa"/>
            <w:vAlign w:val="center"/>
          </w:tcPr>
          <w:p w14:paraId="501FC84A" w14:textId="15DFCEE1"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Jun</w:t>
            </w:r>
            <w:r w:rsidR="008C5F78">
              <w:rPr>
                <w:rFonts w:asciiTheme="minorHAnsi" w:hAnsiTheme="minorHAnsi" w:cstheme="minorHAnsi"/>
                <w:sz w:val="22"/>
                <w:szCs w:val="22"/>
                <w:lang w:eastAsia="en-IN"/>
              </w:rPr>
              <w:t xml:space="preserve">e </w:t>
            </w:r>
            <w:r w:rsidRPr="008C5F78">
              <w:rPr>
                <w:rFonts w:asciiTheme="minorHAnsi" w:hAnsiTheme="minorHAnsi" w:cstheme="minorHAnsi"/>
                <w:sz w:val="22"/>
                <w:szCs w:val="22"/>
                <w:lang w:eastAsia="en-IN"/>
              </w:rPr>
              <w:t>2</w:t>
            </w:r>
            <w:r w:rsidR="008C5F78">
              <w:rPr>
                <w:rFonts w:asciiTheme="minorHAnsi" w:hAnsiTheme="minorHAnsi" w:cstheme="minorHAnsi"/>
                <w:sz w:val="22"/>
                <w:szCs w:val="22"/>
                <w:lang w:eastAsia="en-IN"/>
              </w:rPr>
              <w:t>02</w:t>
            </w:r>
            <w:r w:rsidRPr="008C5F78">
              <w:rPr>
                <w:rFonts w:asciiTheme="minorHAnsi" w:hAnsiTheme="minorHAnsi" w:cstheme="minorHAnsi"/>
                <w:sz w:val="22"/>
                <w:szCs w:val="22"/>
                <w:lang w:eastAsia="en-IN"/>
              </w:rPr>
              <w:t>3</w:t>
            </w:r>
          </w:p>
        </w:tc>
        <w:tc>
          <w:tcPr>
            <w:tcW w:w="2438" w:type="dxa"/>
            <w:vAlign w:val="center"/>
          </w:tcPr>
          <w:p w14:paraId="6E538E74" w14:textId="77777777"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Scheduled</w:t>
            </w:r>
          </w:p>
        </w:tc>
      </w:tr>
      <w:tr w:rsidR="00355AB6" w:rsidRPr="008C5F78" w14:paraId="4D6F9B06" w14:textId="77777777" w:rsidTr="00700835">
        <w:trPr>
          <w:trHeight w:val="70"/>
        </w:trPr>
        <w:tc>
          <w:tcPr>
            <w:tcW w:w="851" w:type="dxa"/>
            <w:vMerge w:val="restart"/>
            <w:shd w:val="clear" w:color="auto" w:fill="DBE5F1" w:themeFill="accent1" w:themeFillTint="33"/>
            <w:vAlign w:val="center"/>
          </w:tcPr>
          <w:p w14:paraId="3890602F" w14:textId="37CBA8AF" w:rsidR="00355AB6" w:rsidRPr="008C5F78" w:rsidRDefault="00355AB6" w:rsidP="00D6481D">
            <w:pPr>
              <w:pStyle w:val="ListParagraph"/>
              <w:autoSpaceDE w:val="0"/>
              <w:autoSpaceDN w:val="0"/>
              <w:spacing w:line="360" w:lineRule="auto"/>
              <w:ind w:left="0"/>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2.</w:t>
            </w:r>
          </w:p>
        </w:tc>
        <w:tc>
          <w:tcPr>
            <w:tcW w:w="1935" w:type="dxa"/>
            <w:vMerge w:val="restart"/>
            <w:vAlign w:val="center"/>
          </w:tcPr>
          <w:p w14:paraId="15C6B34F" w14:textId="77777777" w:rsidR="00355AB6" w:rsidRPr="008C5F78" w:rsidRDefault="00355AB6" w:rsidP="008C5F78">
            <w:pPr>
              <w:autoSpaceDE w:val="0"/>
              <w:autoSpaceDN w:val="0"/>
              <w:spacing w:line="360" w:lineRule="auto"/>
              <w:rPr>
                <w:rFonts w:asciiTheme="minorHAnsi" w:hAnsiTheme="minorHAnsi" w:cstheme="minorHAnsi"/>
                <w:sz w:val="22"/>
                <w:szCs w:val="22"/>
                <w:lang w:eastAsia="en-IN"/>
              </w:rPr>
            </w:pPr>
            <w:r w:rsidRPr="008C5F78">
              <w:rPr>
                <w:rFonts w:asciiTheme="minorHAnsi" w:hAnsiTheme="minorHAnsi" w:cstheme="minorHAnsi"/>
                <w:sz w:val="22"/>
                <w:szCs w:val="22"/>
                <w:lang w:eastAsia="en-IN"/>
              </w:rPr>
              <w:t>Building &amp; Civil Works</w:t>
            </w:r>
          </w:p>
        </w:tc>
        <w:tc>
          <w:tcPr>
            <w:tcW w:w="2897" w:type="dxa"/>
            <w:vAlign w:val="center"/>
          </w:tcPr>
          <w:p w14:paraId="02D99513" w14:textId="77777777" w:rsidR="00355AB6" w:rsidRPr="008C5F78" w:rsidRDefault="00355AB6" w:rsidP="008C5F78">
            <w:pPr>
              <w:autoSpaceDE w:val="0"/>
              <w:autoSpaceDN w:val="0"/>
              <w:spacing w:line="360" w:lineRule="auto"/>
              <w:ind w:left="-59"/>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Appointment of Architect/Civil contractor/developer</w:t>
            </w:r>
          </w:p>
        </w:tc>
        <w:tc>
          <w:tcPr>
            <w:tcW w:w="1802" w:type="dxa"/>
            <w:vAlign w:val="center"/>
          </w:tcPr>
          <w:p w14:paraId="7038B64B" w14:textId="6314B376" w:rsidR="00355AB6" w:rsidRPr="008C5F78" w:rsidRDefault="00B4621A" w:rsidP="008C5F78">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May</w:t>
            </w:r>
            <w:r w:rsidR="008C5F78">
              <w:rPr>
                <w:rFonts w:asciiTheme="minorHAnsi" w:hAnsiTheme="minorHAnsi" w:cstheme="minorHAnsi"/>
                <w:sz w:val="22"/>
                <w:szCs w:val="22"/>
                <w:lang w:eastAsia="en-IN"/>
              </w:rPr>
              <w:t xml:space="preserve"> 20</w:t>
            </w:r>
            <w:r w:rsidR="00355AB6" w:rsidRPr="008C5F78">
              <w:rPr>
                <w:rFonts w:asciiTheme="minorHAnsi" w:hAnsiTheme="minorHAnsi" w:cstheme="minorHAnsi"/>
                <w:sz w:val="22"/>
                <w:szCs w:val="22"/>
                <w:lang w:eastAsia="en-IN"/>
              </w:rPr>
              <w:t>23</w:t>
            </w:r>
          </w:p>
        </w:tc>
        <w:tc>
          <w:tcPr>
            <w:tcW w:w="2438" w:type="dxa"/>
            <w:vAlign w:val="center"/>
          </w:tcPr>
          <w:p w14:paraId="4AB64486" w14:textId="77777777"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Scheduled</w:t>
            </w:r>
          </w:p>
        </w:tc>
      </w:tr>
      <w:tr w:rsidR="00355AB6" w:rsidRPr="008C5F78" w14:paraId="46C6C7A9" w14:textId="77777777" w:rsidTr="00700835">
        <w:trPr>
          <w:trHeight w:val="70"/>
        </w:trPr>
        <w:tc>
          <w:tcPr>
            <w:tcW w:w="851" w:type="dxa"/>
            <w:vMerge/>
            <w:shd w:val="clear" w:color="auto" w:fill="DBE5F1" w:themeFill="accent1" w:themeFillTint="33"/>
            <w:vAlign w:val="center"/>
          </w:tcPr>
          <w:p w14:paraId="4D9B26EC" w14:textId="77777777" w:rsidR="00355AB6" w:rsidRPr="008C5F78" w:rsidRDefault="00355AB6" w:rsidP="00D6481D">
            <w:pPr>
              <w:autoSpaceDE w:val="0"/>
              <w:autoSpaceDN w:val="0"/>
              <w:spacing w:line="360" w:lineRule="auto"/>
              <w:jc w:val="center"/>
              <w:rPr>
                <w:rFonts w:asciiTheme="minorHAnsi" w:hAnsiTheme="minorHAnsi" w:cstheme="minorHAnsi"/>
                <w:sz w:val="22"/>
                <w:szCs w:val="22"/>
                <w:lang w:eastAsia="en-IN"/>
              </w:rPr>
            </w:pPr>
          </w:p>
        </w:tc>
        <w:tc>
          <w:tcPr>
            <w:tcW w:w="1935" w:type="dxa"/>
            <w:vMerge/>
            <w:vAlign w:val="center"/>
          </w:tcPr>
          <w:p w14:paraId="5430FB3B" w14:textId="77777777" w:rsidR="00355AB6" w:rsidRPr="008C5F78" w:rsidRDefault="00355AB6" w:rsidP="008C5F78">
            <w:pPr>
              <w:autoSpaceDE w:val="0"/>
              <w:autoSpaceDN w:val="0"/>
              <w:spacing w:line="360" w:lineRule="auto"/>
              <w:rPr>
                <w:rFonts w:asciiTheme="minorHAnsi" w:hAnsiTheme="minorHAnsi" w:cstheme="minorHAnsi"/>
                <w:sz w:val="22"/>
                <w:szCs w:val="22"/>
                <w:lang w:eastAsia="en-IN"/>
              </w:rPr>
            </w:pPr>
          </w:p>
        </w:tc>
        <w:tc>
          <w:tcPr>
            <w:tcW w:w="2897" w:type="dxa"/>
            <w:vAlign w:val="center"/>
          </w:tcPr>
          <w:p w14:paraId="7622FBEB" w14:textId="77777777"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Building Plan Preparation</w:t>
            </w:r>
          </w:p>
        </w:tc>
        <w:tc>
          <w:tcPr>
            <w:tcW w:w="1802" w:type="dxa"/>
            <w:vAlign w:val="center"/>
          </w:tcPr>
          <w:p w14:paraId="37275F62" w14:textId="723E3BFD"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May</w:t>
            </w:r>
            <w:r w:rsidR="008C5F78">
              <w:rPr>
                <w:rFonts w:asciiTheme="minorHAnsi" w:hAnsiTheme="minorHAnsi" w:cstheme="minorHAnsi"/>
                <w:sz w:val="22"/>
                <w:szCs w:val="22"/>
                <w:lang w:eastAsia="en-IN"/>
              </w:rPr>
              <w:t xml:space="preserve"> 20</w:t>
            </w:r>
            <w:r w:rsidRPr="008C5F78">
              <w:rPr>
                <w:rFonts w:asciiTheme="minorHAnsi" w:hAnsiTheme="minorHAnsi" w:cstheme="minorHAnsi"/>
                <w:sz w:val="22"/>
                <w:szCs w:val="22"/>
                <w:lang w:eastAsia="en-IN"/>
              </w:rPr>
              <w:t>23</w:t>
            </w:r>
          </w:p>
        </w:tc>
        <w:tc>
          <w:tcPr>
            <w:tcW w:w="2438" w:type="dxa"/>
            <w:vAlign w:val="center"/>
          </w:tcPr>
          <w:p w14:paraId="7C82F390" w14:textId="77777777"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Scheduled</w:t>
            </w:r>
          </w:p>
        </w:tc>
      </w:tr>
      <w:tr w:rsidR="00355AB6" w:rsidRPr="008C5F78" w14:paraId="79C5BEE8" w14:textId="77777777" w:rsidTr="00700835">
        <w:trPr>
          <w:trHeight w:val="70"/>
        </w:trPr>
        <w:tc>
          <w:tcPr>
            <w:tcW w:w="851" w:type="dxa"/>
            <w:vMerge/>
            <w:shd w:val="clear" w:color="auto" w:fill="DBE5F1" w:themeFill="accent1" w:themeFillTint="33"/>
            <w:vAlign w:val="center"/>
          </w:tcPr>
          <w:p w14:paraId="52E66B0C" w14:textId="77777777" w:rsidR="00355AB6" w:rsidRPr="008C5F78" w:rsidRDefault="00355AB6" w:rsidP="00D6481D">
            <w:pPr>
              <w:autoSpaceDE w:val="0"/>
              <w:autoSpaceDN w:val="0"/>
              <w:spacing w:line="360" w:lineRule="auto"/>
              <w:jc w:val="center"/>
              <w:rPr>
                <w:rFonts w:asciiTheme="minorHAnsi" w:hAnsiTheme="minorHAnsi" w:cstheme="minorHAnsi"/>
                <w:sz w:val="22"/>
                <w:szCs w:val="22"/>
                <w:lang w:eastAsia="en-IN"/>
              </w:rPr>
            </w:pPr>
          </w:p>
        </w:tc>
        <w:tc>
          <w:tcPr>
            <w:tcW w:w="1935" w:type="dxa"/>
            <w:vMerge/>
            <w:vAlign w:val="center"/>
          </w:tcPr>
          <w:p w14:paraId="6CA57E3A" w14:textId="77777777" w:rsidR="00355AB6" w:rsidRPr="008C5F78" w:rsidRDefault="00355AB6" w:rsidP="008C5F78">
            <w:pPr>
              <w:autoSpaceDE w:val="0"/>
              <w:autoSpaceDN w:val="0"/>
              <w:spacing w:line="360" w:lineRule="auto"/>
              <w:rPr>
                <w:rFonts w:asciiTheme="minorHAnsi" w:hAnsiTheme="minorHAnsi" w:cstheme="minorHAnsi"/>
                <w:sz w:val="22"/>
                <w:szCs w:val="22"/>
                <w:lang w:eastAsia="en-IN"/>
              </w:rPr>
            </w:pPr>
          </w:p>
        </w:tc>
        <w:tc>
          <w:tcPr>
            <w:tcW w:w="2897" w:type="dxa"/>
            <w:vAlign w:val="center"/>
          </w:tcPr>
          <w:p w14:paraId="23E8733B" w14:textId="77777777"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Building Plan Sanction</w:t>
            </w:r>
          </w:p>
        </w:tc>
        <w:tc>
          <w:tcPr>
            <w:tcW w:w="1802" w:type="dxa"/>
            <w:vAlign w:val="center"/>
          </w:tcPr>
          <w:p w14:paraId="27995129" w14:textId="1E6DACCE"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May</w:t>
            </w:r>
            <w:r w:rsidR="008C5F78">
              <w:rPr>
                <w:rFonts w:asciiTheme="minorHAnsi" w:hAnsiTheme="minorHAnsi" w:cstheme="minorHAnsi"/>
                <w:sz w:val="22"/>
                <w:szCs w:val="22"/>
                <w:lang w:eastAsia="en-IN"/>
              </w:rPr>
              <w:t xml:space="preserve"> 20</w:t>
            </w:r>
            <w:r w:rsidRPr="008C5F78">
              <w:rPr>
                <w:rFonts w:asciiTheme="minorHAnsi" w:hAnsiTheme="minorHAnsi" w:cstheme="minorHAnsi"/>
                <w:sz w:val="22"/>
                <w:szCs w:val="22"/>
                <w:lang w:eastAsia="en-IN"/>
              </w:rPr>
              <w:t>23</w:t>
            </w:r>
          </w:p>
        </w:tc>
        <w:tc>
          <w:tcPr>
            <w:tcW w:w="2438" w:type="dxa"/>
            <w:vAlign w:val="center"/>
          </w:tcPr>
          <w:p w14:paraId="3FCB6A9C" w14:textId="77777777"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Scheduled</w:t>
            </w:r>
          </w:p>
        </w:tc>
      </w:tr>
      <w:tr w:rsidR="00355AB6" w:rsidRPr="008C5F78" w14:paraId="59C26880" w14:textId="77777777" w:rsidTr="00700835">
        <w:trPr>
          <w:trHeight w:val="70"/>
        </w:trPr>
        <w:tc>
          <w:tcPr>
            <w:tcW w:w="851" w:type="dxa"/>
            <w:vMerge/>
            <w:shd w:val="clear" w:color="auto" w:fill="DBE5F1" w:themeFill="accent1" w:themeFillTint="33"/>
            <w:vAlign w:val="center"/>
          </w:tcPr>
          <w:p w14:paraId="3239BB20" w14:textId="77777777" w:rsidR="00355AB6" w:rsidRPr="008C5F78" w:rsidRDefault="00355AB6" w:rsidP="00D6481D">
            <w:pPr>
              <w:autoSpaceDE w:val="0"/>
              <w:autoSpaceDN w:val="0"/>
              <w:spacing w:line="360" w:lineRule="auto"/>
              <w:jc w:val="center"/>
              <w:rPr>
                <w:rFonts w:asciiTheme="minorHAnsi" w:hAnsiTheme="minorHAnsi" w:cstheme="minorHAnsi"/>
                <w:sz w:val="22"/>
                <w:szCs w:val="22"/>
                <w:lang w:eastAsia="en-IN"/>
              </w:rPr>
            </w:pPr>
          </w:p>
        </w:tc>
        <w:tc>
          <w:tcPr>
            <w:tcW w:w="1935" w:type="dxa"/>
            <w:vMerge/>
            <w:vAlign w:val="center"/>
          </w:tcPr>
          <w:p w14:paraId="6BCC8361" w14:textId="77777777" w:rsidR="00355AB6" w:rsidRPr="008C5F78" w:rsidRDefault="00355AB6" w:rsidP="008C5F78">
            <w:pPr>
              <w:autoSpaceDE w:val="0"/>
              <w:autoSpaceDN w:val="0"/>
              <w:spacing w:line="360" w:lineRule="auto"/>
              <w:rPr>
                <w:rFonts w:asciiTheme="minorHAnsi" w:hAnsiTheme="minorHAnsi" w:cstheme="minorHAnsi"/>
                <w:sz w:val="22"/>
                <w:szCs w:val="22"/>
                <w:lang w:eastAsia="en-IN"/>
              </w:rPr>
            </w:pPr>
          </w:p>
        </w:tc>
        <w:tc>
          <w:tcPr>
            <w:tcW w:w="2897" w:type="dxa"/>
            <w:vAlign w:val="center"/>
          </w:tcPr>
          <w:p w14:paraId="1FD90864" w14:textId="77777777"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Building &amp; Civil Works completion</w:t>
            </w:r>
          </w:p>
        </w:tc>
        <w:tc>
          <w:tcPr>
            <w:tcW w:w="1802" w:type="dxa"/>
            <w:vAlign w:val="center"/>
          </w:tcPr>
          <w:p w14:paraId="6423AA62" w14:textId="33B4F097"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Sep</w:t>
            </w:r>
            <w:r w:rsidR="008C5F78">
              <w:rPr>
                <w:rFonts w:asciiTheme="minorHAnsi" w:hAnsiTheme="minorHAnsi" w:cstheme="minorHAnsi"/>
                <w:sz w:val="22"/>
                <w:szCs w:val="22"/>
                <w:lang w:eastAsia="en-IN"/>
              </w:rPr>
              <w:t>tember 20</w:t>
            </w:r>
            <w:r w:rsidRPr="008C5F78">
              <w:rPr>
                <w:rFonts w:asciiTheme="minorHAnsi" w:hAnsiTheme="minorHAnsi" w:cstheme="minorHAnsi"/>
                <w:sz w:val="22"/>
                <w:szCs w:val="22"/>
                <w:lang w:eastAsia="en-IN"/>
              </w:rPr>
              <w:t>27</w:t>
            </w:r>
          </w:p>
        </w:tc>
        <w:tc>
          <w:tcPr>
            <w:tcW w:w="2438" w:type="dxa"/>
            <w:vAlign w:val="center"/>
          </w:tcPr>
          <w:p w14:paraId="474C6B6F" w14:textId="77777777"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Scheduled</w:t>
            </w:r>
          </w:p>
        </w:tc>
      </w:tr>
      <w:tr w:rsidR="00355AB6" w:rsidRPr="008C5F78" w14:paraId="18A8B5F8" w14:textId="77777777" w:rsidTr="00700835">
        <w:trPr>
          <w:trHeight w:val="70"/>
        </w:trPr>
        <w:tc>
          <w:tcPr>
            <w:tcW w:w="851" w:type="dxa"/>
            <w:shd w:val="clear" w:color="auto" w:fill="DBE5F1" w:themeFill="accent1" w:themeFillTint="33"/>
            <w:vAlign w:val="center"/>
          </w:tcPr>
          <w:p w14:paraId="3B6EA3F8" w14:textId="7C779062" w:rsidR="00355AB6" w:rsidRPr="008C5F78" w:rsidRDefault="009567A5" w:rsidP="00D6481D">
            <w:pPr>
              <w:pStyle w:val="ListParagraph"/>
              <w:autoSpaceDE w:val="0"/>
              <w:autoSpaceDN w:val="0"/>
              <w:spacing w:line="360" w:lineRule="auto"/>
              <w:ind w:left="0"/>
              <w:jc w:val="center"/>
              <w:rPr>
                <w:rFonts w:asciiTheme="minorHAnsi" w:hAnsiTheme="minorHAnsi" w:cstheme="minorHAnsi"/>
                <w:sz w:val="22"/>
                <w:szCs w:val="22"/>
                <w:lang w:eastAsia="en-IN"/>
              </w:rPr>
            </w:pPr>
            <w:r>
              <w:rPr>
                <w:rFonts w:asciiTheme="minorHAnsi" w:hAnsiTheme="minorHAnsi" w:cstheme="minorHAnsi"/>
                <w:sz w:val="22"/>
                <w:szCs w:val="22"/>
                <w:lang w:eastAsia="en-IN"/>
              </w:rPr>
              <w:t>3</w:t>
            </w:r>
            <w:r w:rsidR="00355AB6" w:rsidRPr="008C5F78">
              <w:rPr>
                <w:rFonts w:asciiTheme="minorHAnsi" w:hAnsiTheme="minorHAnsi" w:cstheme="minorHAnsi"/>
                <w:sz w:val="22"/>
                <w:szCs w:val="22"/>
                <w:lang w:eastAsia="en-IN"/>
              </w:rPr>
              <w:t>.</w:t>
            </w:r>
          </w:p>
        </w:tc>
        <w:tc>
          <w:tcPr>
            <w:tcW w:w="1935" w:type="dxa"/>
            <w:vAlign w:val="center"/>
          </w:tcPr>
          <w:p w14:paraId="1E954726" w14:textId="77777777" w:rsidR="00355AB6" w:rsidRPr="008C5F78" w:rsidRDefault="00355AB6" w:rsidP="008C5F78">
            <w:pPr>
              <w:autoSpaceDE w:val="0"/>
              <w:autoSpaceDN w:val="0"/>
              <w:spacing w:line="360" w:lineRule="auto"/>
              <w:rPr>
                <w:rFonts w:asciiTheme="minorHAnsi" w:hAnsiTheme="minorHAnsi" w:cstheme="minorHAnsi"/>
                <w:sz w:val="22"/>
                <w:szCs w:val="22"/>
                <w:lang w:eastAsia="en-IN"/>
              </w:rPr>
            </w:pPr>
            <w:r w:rsidRPr="008C5F78">
              <w:rPr>
                <w:rFonts w:asciiTheme="minorHAnsi" w:hAnsiTheme="minorHAnsi" w:cstheme="minorHAnsi"/>
                <w:sz w:val="22"/>
                <w:szCs w:val="22"/>
                <w:lang w:eastAsia="en-IN"/>
              </w:rPr>
              <w:t>Statutory Approvals, registrations &amp; NOCs</w:t>
            </w:r>
          </w:p>
        </w:tc>
        <w:tc>
          <w:tcPr>
            <w:tcW w:w="2897" w:type="dxa"/>
            <w:vAlign w:val="center"/>
          </w:tcPr>
          <w:p w14:paraId="5FD73F6A" w14:textId="77777777"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p>
        </w:tc>
        <w:tc>
          <w:tcPr>
            <w:tcW w:w="1802" w:type="dxa"/>
            <w:vAlign w:val="center"/>
          </w:tcPr>
          <w:p w14:paraId="5FA8B1B4" w14:textId="15FFDE30"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Dec</w:t>
            </w:r>
            <w:r w:rsidR="008C5F78">
              <w:rPr>
                <w:rFonts w:asciiTheme="minorHAnsi" w:hAnsiTheme="minorHAnsi" w:cstheme="minorHAnsi"/>
                <w:sz w:val="22"/>
                <w:szCs w:val="22"/>
                <w:lang w:eastAsia="en-IN"/>
              </w:rPr>
              <w:t>ember 20</w:t>
            </w:r>
            <w:r w:rsidRPr="008C5F78">
              <w:rPr>
                <w:rFonts w:asciiTheme="minorHAnsi" w:hAnsiTheme="minorHAnsi" w:cstheme="minorHAnsi"/>
                <w:sz w:val="22"/>
                <w:szCs w:val="22"/>
                <w:lang w:eastAsia="en-IN"/>
              </w:rPr>
              <w:t>23</w:t>
            </w:r>
          </w:p>
        </w:tc>
        <w:tc>
          <w:tcPr>
            <w:tcW w:w="2438" w:type="dxa"/>
            <w:vAlign w:val="center"/>
          </w:tcPr>
          <w:p w14:paraId="65B62B51" w14:textId="77777777"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Scheduled</w:t>
            </w:r>
          </w:p>
        </w:tc>
      </w:tr>
      <w:tr w:rsidR="00355AB6" w:rsidRPr="008C5F78" w14:paraId="5B68BF9B" w14:textId="77777777" w:rsidTr="00700835">
        <w:trPr>
          <w:trHeight w:val="70"/>
        </w:trPr>
        <w:tc>
          <w:tcPr>
            <w:tcW w:w="851" w:type="dxa"/>
            <w:shd w:val="clear" w:color="auto" w:fill="DBE5F1" w:themeFill="accent1" w:themeFillTint="33"/>
            <w:vAlign w:val="center"/>
          </w:tcPr>
          <w:p w14:paraId="1B59A205" w14:textId="7E0E42E5" w:rsidR="00355AB6" w:rsidRPr="008C5F78" w:rsidRDefault="009567A5" w:rsidP="00D6481D">
            <w:pPr>
              <w:pStyle w:val="ListParagraph"/>
              <w:autoSpaceDE w:val="0"/>
              <w:autoSpaceDN w:val="0"/>
              <w:spacing w:line="360" w:lineRule="auto"/>
              <w:ind w:left="0"/>
              <w:jc w:val="center"/>
              <w:rPr>
                <w:rFonts w:asciiTheme="minorHAnsi" w:hAnsiTheme="minorHAnsi" w:cstheme="minorHAnsi"/>
                <w:sz w:val="22"/>
                <w:szCs w:val="22"/>
                <w:lang w:eastAsia="en-IN"/>
              </w:rPr>
            </w:pPr>
            <w:r>
              <w:rPr>
                <w:rFonts w:asciiTheme="minorHAnsi" w:hAnsiTheme="minorHAnsi" w:cstheme="minorHAnsi"/>
                <w:sz w:val="22"/>
                <w:szCs w:val="22"/>
                <w:lang w:eastAsia="en-IN"/>
              </w:rPr>
              <w:t>4</w:t>
            </w:r>
            <w:r w:rsidR="00355AB6" w:rsidRPr="008C5F78">
              <w:rPr>
                <w:rFonts w:asciiTheme="minorHAnsi" w:hAnsiTheme="minorHAnsi" w:cstheme="minorHAnsi"/>
                <w:sz w:val="22"/>
                <w:szCs w:val="22"/>
                <w:lang w:eastAsia="en-IN"/>
              </w:rPr>
              <w:t>.</w:t>
            </w:r>
          </w:p>
        </w:tc>
        <w:tc>
          <w:tcPr>
            <w:tcW w:w="1935" w:type="dxa"/>
            <w:vAlign w:val="center"/>
          </w:tcPr>
          <w:p w14:paraId="58A952C3" w14:textId="77777777" w:rsidR="00355AB6" w:rsidRPr="008C5F78" w:rsidRDefault="00355AB6" w:rsidP="008C5F78">
            <w:pPr>
              <w:autoSpaceDE w:val="0"/>
              <w:autoSpaceDN w:val="0"/>
              <w:spacing w:line="360" w:lineRule="auto"/>
              <w:rPr>
                <w:rFonts w:asciiTheme="minorHAnsi" w:hAnsiTheme="minorHAnsi" w:cstheme="minorHAnsi"/>
                <w:sz w:val="22"/>
                <w:szCs w:val="22"/>
                <w:lang w:eastAsia="en-IN"/>
              </w:rPr>
            </w:pPr>
            <w:r w:rsidRPr="008C5F78">
              <w:rPr>
                <w:rFonts w:asciiTheme="minorHAnsi" w:hAnsiTheme="minorHAnsi" w:cstheme="minorHAnsi"/>
                <w:sz w:val="22"/>
                <w:szCs w:val="22"/>
                <w:lang w:eastAsia="en-IN"/>
              </w:rPr>
              <w:t>Finishing &amp; Trail Run</w:t>
            </w:r>
          </w:p>
        </w:tc>
        <w:tc>
          <w:tcPr>
            <w:tcW w:w="2897" w:type="dxa"/>
            <w:vAlign w:val="center"/>
          </w:tcPr>
          <w:p w14:paraId="72D8DE79" w14:textId="77777777"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p>
        </w:tc>
        <w:tc>
          <w:tcPr>
            <w:tcW w:w="1802" w:type="dxa"/>
            <w:vAlign w:val="center"/>
          </w:tcPr>
          <w:p w14:paraId="04DBCDC8" w14:textId="477A8140"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Feb</w:t>
            </w:r>
            <w:r w:rsidR="008C5F78">
              <w:rPr>
                <w:rFonts w:asciiTheme="minorHAnsi" w:hAnsiTheme="minorHAnsi" w:cstheme="minorHAnsi"/>
                <w:sz w:val="22"/>
                <w:szCs w:val="22"/>
                <w:lang w:eastAsia="en-IN"/>
              </w:rPr>
              <w:t>ruary 20</w:t>
            </w:r>
            <w:r w:rsidRPr="008C5F78">
              <w:rPr>
                <w:rFonts w:asciiTheme="minorHAnsi" w:hAnsiTheme="minorHAnsi" w:cstheme="minorHAnsi"/>
                <w:sz w:val="22"/>
                <w:szCs w:val="22"/>
                <w:lang w:eastAsia="en-IN"/>
              </w:rPr>
              <w:t>28</w:t>
            </w:r>
          </w:p>
        </w:tc>
        <w:tc>
          <w:tcPr>
            <w:tcW w:w="2438" w:type="dxa"/>
            <w:vAlign w:val="center"/>
          </w:tcPr>
          <w:p w14:paraId="7F723503" w14:textId="77777777"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Scheduled</w:t>
            </w:r>
          </w:p>
        </w:tc>
      </w:tr>
      <w:tr w:rsidR="00355AB6" w:rsidRPr="008C5F78" w14:paraId="32D0DA99" w14:textId="77777777" w:rsidTr="00700835">
        <w:trPr>
          <w:trHeight w:val="70"/>
        </w:trPr>
        <w:tc>
          <w:tcPr>
            <w:tcW w:w="851" w:type="dxa"/>
            <w:shd w:val="clear" w:color="auto" w:fill="DBE5F1" w:themeFill="accent1" w:themeFillTint="33"/>
            <w:vAlign w:val="center"/>
          </w:tcPr>
          <w:p w14:paraId="5C8B7F8A" w14:textId="3DEDE2A5" w:rsidR="00355AB6" w:rsidRPr="008C5F78" w:rsidRDefault="009567A5" w:rsidP="00D6481D">
            <w:pPr>
              <w:pStyle w:val="ListParagraph"/>
              <w:autoSpaceDE w:val="0"/>
              <w:autoSpaceDN w:val="0"/>
              <w:spacing w:line="360" w:lineRule="auto"/>
              <w:ind w:left="0"/>
              <w:jc w:val="center"/>
              <w:rPr>
                <w:rFonts w:asciiTheme="minorHAnsi" w:hAnsiTheme="minorHAnsi" w:cstheme="minorHAnsi"/>
                <w:sz w:val="22"/>
                <w:szCs w:val="22"/>
                <w:lang w:eastAsia="en-IN"/>
              </w:rPr>
            </w:pPr>
            <w:r>
              <w:rPr>
                <w:rFonts w:asciiTheme="minorHAnsi" w:hAnsiTheme="minorHAnsi" w:cstheme="minorHAnsi"/>
                <w:sz w:val="22"/>
                <w:szCs w:val="22"/>
                <w:lang w:eastAsia="en-IN"/>
              </w:rPr>
              <w:t>5</w:t>
            </w:r>
            <w:r w:rsidR="00355AB6" w:rsidRPr="008C5F78">
              <w:rPr>
                <w:rFonts w:asciiTheme="minorHAnsi" w:hAnsiTheme="minorHAnsi" w:cstheme="minorHAnsi"/>
                <w:sz w:val="22"/>
                <w:szCs w:val="22"/>
                <w:lang w:eastAsia="en-IN"/>
              </w:rPr>
              <w:t>.</w:t>
            </w:r>
          </w:p>
        </w:tc>
        <w:tc>
          <w:tcPr>
            <w:tcW w:w="1935" w:type="dxa"/>
            <w:vAlign w:val="center"/>
          </w:tcPr>
          <w:p w14:paraId="6EA8AFFD" w14:textId="77777777" w:rsidR="00355AB6" w:rsidRPr="008C5F78" w:rsidRDefault="00355AB6" w:rsidP="008C5F78">
            <w:pPr>
              <w:autoSpaceDE w:val="0"/>
              <w:autoSpaceDN w:val="0"/>
              <w:spacing w:line="360" w:lineRule="auto"/>
              <w:rPr>
                <w:rFonts w:asciiTheme="minorHAnsi" w:hAnsiTheme="minorHAnsi" w:cstheme="minorHAnsi"/>
                <w:sz w:val="22"/>
                <w:szCs w:val="22"/>
                <w:lang w:eastAsia="en-IN"/>
              </w:rPr>
            </w:pPr>
            <w:r w:rsidRPr="008C5F78">
              <w:rPr>
                <w:rFonts w:asciiTheme="minorHAnsi" w:hAnsiTheme="minorHAnsi" w:cstheme="minorHAnsi"/>
                <w:sz w:val="22"/>
                <w:szCs w:val="22"/>
                <w:lang w:eastAsia="en-IN"/>
              </w:rPr>
              <w:t>Commercial Operation Date</w:t>
            </w:r>
          </w:p>
        </w:tc>
        <w:tc>
          <w:tcPr>
            <w:tcW w:w="2897" w:type="dxa"/>
            <w:vAlign w:val="center"/>
          </w:tcPr>
          <w:p w14:paraId="58747B76" w14:textId="77777777"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p>
        </w:tc>
        <w:tc>
          <w:tcPr>
            <w:tcW w:w="1802" w:type="dxa"/>
            <w:vAlign w:val="center"/>
          </w:tcPr>
          <w:p w14:paraId="07B15621" w14:textId="74CDA54F"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June</w:t>
            </w:r>
            <w:r w:rsidR="008C5F78">
              <w:rPr>
                <w:rFonts w:asciiTheme="minorHAnsi" w:hAnsiTheme="minorHAnsi" w:cstheme="minorHAnsi"/>
                <w:sz w:val="22"/>
                <w:szCs w:val="22"/>
                <w:lang w:eastAsia="en-IN"/>
              </w:rPr>
              <w:t xml:space="preserve"> 20</w:t>
            </w:r>
            <w:r w:rsidRPr="008C5F78">
              <w:rPr>
                <w:rFonts w:asciiTheme="minorHAnsi" w:hAnsiTheme="minorHAnsi" w:cstheme="minorHAnsi"/>
                <w:sz w:val="22"/>
                <w:szCs w:val="22"/>
                <w:lang w:eastAsia="en-IN"/>
              </w:rPr>
              <w:t>28</w:t>
            </w:r>
          </w:p>
        </w:tc>
        <w:tc>
          <w:tcPr>
            <w:tcW w:w="2438" w:type="dxa"/>
            <w:vAlign w:val="center"/>
          </w:tcPr>
          <w:p w14:paraId="3941F7EC" w14:textId="77777777" w:rsidR="00355AB6" w:rsidRPr="008C5F78" w:rsidRDefault="00355AB6" w:rsidP="008C5F78">
            <w:pPr>
              <w:autoSpaceDE w:val="0"/>
              <w:autoSpaceDN w:val="0"/>
              <w:spacing w:line="360" w:lineRule="auto"/>
              <w:jc w:val="center"/>
              <w:rPr>
                <w:rFonts w:asciiTheme="minorHAnsi" w:hAnsiTheme="minorHAnsi" w:cstheme="minorHAnsi"/>
                <w:sz w:val="22"/>
                <w:szCs w:val="22"/>
                <w:lang w:eastAsia="en-IN"/>
              </w:rPr>
            </w:pPr>
            <w:r w:rsidRPr="008C5F78">
              <w:rPr>
                <w:rFonts w:asciiTheme="minorHAnsi" w:hAnsiTheme="minorHAnsi" w:cstheme="minorHAnsi"/>
                <w:sz w:val="22"/>
                <w:szCs w:val="22"/>
                <w:lang w:eastAsia="en-IN"/>
              </w:rPr>
              <w:t>Scheduled</w:t>
            </w:r>
          </w:p>
        </w:tc>
      </w:tr>
    </w:tbl>
    <w:p w14:paraId="18892D02" w14:textId="77777777" w:rsidR="00714A28" w:rsidRPr="0016406D" w:rsidRDefault="00714A28" w:rsidP="0016406D">
      <w:pPr>
        <w:autoSpaceDE w:val="0"/>
        <w:autoSpaceDN w:val="0"/>
        <w:spacing w:line="276" w:lineRule="auto"/>
        <w:ind w:left="142" w:right="-286"/>
        <w:jc w:val="both"/>
        <w:rPr>
          <w:rFonts w:ascii="Arial" w:hAnsi="Arial" w:cs="Arial"/>
          <w:sz w:val="8"/>
          <w:szCs w:val="22"/>
          <w:lang w:eastAsia="en-IN"/>
        </w:rPr>
      </w:pPr>
    </w:p>
    <w:p w14:paraId="1C8C19EB" w14:textId="77777777" w:rsidR="00111D49" w:rsidRPr="004D54D3" w:rsidRDefault="004D54D3" w:rsidP="00D6481D">
      <w:pPr>
        <w:autoSpaceDE w:val="0"/>
        <w:autoSpaceDN w:val="0"/>
        <w:spacing w:before="240" w:after="240" w:line="360" w:lineRule="auto"/>
        <w:ind w:right="-1"/>
        <w:rPr>
          <w:rFonts w:ascii="Arial" w:hAnsi="Arial" w:cs="Arial"/>
          <w:b/>
          <w:sz w:val="22"/>
          <w:szCs w:val="22"/>
          <w:lang w:eastAsia="en-IN"/>
        </w:rPr>
      </w:pPr>
      <w:r w:rsidRPr="004D54D3">
        <w:rPr>
          <w:rFonts w:ascii="Arial" w:hAnsi="Arial" w:cs="Arial"/>
          <w:b/>
          <w:sz w:val="22"/>
          <w:szCs w:val="22"/>
          <w:lang w:eastAsia="en-IN"/>
        </w:rPr>
        <w:t>Note</w:t>
      </w:r>
      <w:r>
        <w:rPr>
          <w:rFonts w:ascii="Arial" w:hAnsi="Arial" w:cs="Arial"/>
          <w:b/>
          <w:sz w:val="22"/>
          <w:szCs w:val="22"/>
          <w:lang w:eastAsia="en-IN"/>
        </w:rPr>
        <w:t>s</w:t>
      </w:r>
      <w:r w:rsidRPr="004D54D3">
        <w:rPr>
          <w:rFonts w:ascii="Arial" w:hAnsi="Arial" w:cs="Arial"/>
          <w:b/>
          <w:sz w:val="22"/>
          <w:szCs w:val="22"/>
          <w:lang w:eastAsia="en-IN"/>
        </w:rPr>
        <w:t>:</w:t>
      </w:r>
    </w:p>
    <w:p w14:paraId="3ABB86A4" w14:textId="73D4C351" w:rsidR="00FA27D1" w:rsidRDefault="004D54D3" w:rsidP="00D6481D">
      <w:pPr>
        <w:pStyle w:val="ListParagraph"/>
        <w:numPr>
          <w:ilvl w:val="0"/>
          <w:numId w:val="20"/>
        </w:numPr>
        <w:autoSpaceDE w:val="0"/>
        <w:autoSpaceDN w:val="0"/>
        <w:spacing w:after="240" w:line="360" w:lineRule="auto"/>
        <w:ind w:left="426" w:right="-1" w:hanging="425"/>
        <w:jc w:val="both"/>
        <w:rPr>
          <w:rFonts w:ascii="Arial" w:hAnsi="Arial" w:cs="Arial"/>
          <w:i/>
          <w:sz w:val="22"/>
          <w:szCs w:val="22"/>
          <w:lang w:eastAsia="en-IN"/>
        </w:rPr>
      </w:pPr>
      <w:r w:rsidRPr="004D54D3">
        <w:rPr>
          <w:rFonts w:ascii="Arial" w:hAnsi="Arial" w:cs="Arial"/>
          <w:i/>
          <w:sz w:val="22"/>
          <w:szCs w:val="22"/>
          <w:lang w:eastAsia="en-IN"/>
        </w:rPr>
        <w:t>Schedule has been made as per feasibility to achieve different milestones</w:t>
      </w:r>
      <w:r w:rsidR="00FA27D1">
        <w:rPr>
          <w:rFonts w:ascii="Arial" w:hAnsi="Arial" w:cs="Arial"/>
          <w:i/>
          <w:sz w:val="22"/>
          <w:szCs w:val="22"/>
          <w:lang w:eastAsia="en-IN"/>
        </w:rPr>
        <w:t>.</w:t>
      </w:r>
    </w:p>
    <w:p w14:paraId="450CE76F" w14:textId="613B1935" w:rsidR="00FA27D1" w:rsidRDefault="004D54D3" w:rsidP="00D6481D">
      <w:pPr>
        <w:pStyle w:val="ListParagraph"/>
        <w:numPr>
          <w:ilvl w:val="0"/>
          <w:numId w:val="20"/>
        </w:numPr>
        <w:autoSpaceDE w:val="0"/>
        <w:autoSpaceDN w:val="0"/>
        <w:spacing w:after="240" w:line="360" w:lineRule="auto"/>
        <w:ind w:left="426" w:right="-1" w:hanging="425"/>
        <w:jc w:val="both"/>
      </w:pPr>
      <w:r w:rsidRPr="008C5F78">
        <w:rPr>
          <w:rFonts w:ascii="Arial" w:hAnsi="Arial" w:cs="Arial"/>
          <w:i/>
          <w:sz w:val="22"/>
          <w:szCs w:val="22"/>
          <w:lang w:eastAsia="en-IN"/>
        </w:rPr>
        <w:t>Achievement of Milestone will depend on sanction of term loan as per proposed timeline.</w:t>
      </w:r>
    </w:p>
    <w:p w14:paraId="3B7C991B" w14:textId="77777777" w:rsidR="0038083C" w:rsidRDefault="0038083C">
      <w:r>
        <w:br w:type="page"/>
      </w:r>
    </w:p>
    <w:tbl>
      <w:tblPr>
        <w:tblStyle w:val="TableGrid"/>
        <w:tblW w:w="9923" w:type="dxa"/>
        <w:tblInd w:w="-5" w:type="dxa"/>
        <w:tblCellMar>
          <w:top w:w="142" w:type="dxa"/>
          <w:bottom w:w="142" w:type="dxa"/>
        </w:tblCellMar>
        <w:tblLook w:val="04A0" w:firstRow="1" w:lastRow="0" w:firstColumn="1" w:lastColumn="0" w:noHBand="0" w:noVBand="1"/>
      </w:tblPr>
      <w:tblGrid>
        <w:gridCol w:w="1654"/>
        <w:gridCol w:w="8269"/>
      </w:tblGrid>
      <w:tr w:rsidR="00D6481D" w14:paraId="635CC390" w14:textId="77777777" w:rsidTr="00E638CC">
        <w:trPr>
          <w:trHeight w:val="20"/>
        </w:trPr>
        <w:tc>
          <w:tcPr>
            <w:tcW w:w="1654" w:type="dxa"/>
            <w:shd w:val="clear" w:color="auto" w:fill="002060"/>
            <w:vAlign w:val="center"/>
          </w:tcPr>
          <w:p w14:paraId="1B9CCAC5" w14:textId="6B7AC2F8" w:rsidR="00D6481D" w:rsidRDefault="00D6481D" w:rsidP="00E638CC">
            <w:pPr>
              <w:ind w:left="-113"/>
              <w:jc w:val="center"/>
              <w:rPr>
                <w:rFonts w:ascii="Arial" w:hAnsi="Arial" w:cs="Arial"/>
                <w:b/>
                <w:i/>
                <w:sz w:val="22"/>
                <w:szCs w:val="22"/>
              </w:rPr>
            </w:pPr>
            <w:r>
              <w:rPr>
                <w:rFonts w:ascii="Arial" w:hAnsi="Arial" w:cs="Arial"/>
                <w:b/>
                <w:sz w:val="22"/>
                <w:szCs w:val="22"/>
              </w:rPr>
              <w:t xml:space="preserve">PART </w:t>
            </w:r>
            <w:r w:rsidR="00A34FB1">
              <w:rPr>
                <w:rFonts w:ascii="Arial" w:hAnsi="Arial" w:cs="Arial"/>
                <w:b/>
                <w:sz w:val="22"/>
                <w:szCs w:val="22"/>
              </w:rPr>
              <w:t>K</w:t>
            </w:r>
          </w:p>
        </w:tc>
        <w:tc>
          <w:tcPr>
            <w:tcW w:w="8269" w:type="dxa"/>
            <w:shd w:val="clear" w:color="auto" w:fill="DBE5F1"/>
            <w:vAlign w:val="center"/>
          </w:tcPr>
          <w:p w14:paraId="691B9CD7" w14:textId="4579AB7F" w:rsidR="00D6481D" w:rsidRDefault="00D6481D" w:rsidP="009E0715">
            <w:pPr>
              <w:ind w:left="-53"/>
              <w:jc w:val="center"/>
              <w:rPr>
                <w:rFonts w:ascii="Arial" w:hAnsi="Arial" w:cs="Arial"/>
                <w:b/>
                <w:i/>
                <w:sz w:val="22"/>
                <w:szCs w:val="22"/>
              </w:rPr>
            </w:pPr>
            <w:r>
              <w:rPr>
                <w:rFonts w:ascii="Arial" w:hAnsi="Arial" w:cs="Arial"/>
                <w:b/>
                <w:sz w:val="22"/>
                <w:szCs w:val="22"/>
                <w:lang w:eastAsia="en-IN"/>
              </w:rPr>
              <w:t>STATUTORY APPROVALS | LICENCES | NOC</w:t>
            </w:r>
          </w:p>
        </w:tc>
      </w:tr>
    </w:tbl>
    <w:p w14:paraId="49D994D2" w14:textId="0A74C436" w:rsidR="00997ED1" w:rsidRDefault="00997ED1" w:rsidP="00D6481D">
      <w:pPr>
        <w:pStyle w:val="NormalWeb"/>
        <w:shd w:val="clear" w:color="auto" w:fill="FEFEFE"/>
        <w:spacing w:after="240" w:afterAutospacing="0" w:line="360" w:lineRule="auto"/>
        <w:ind w:right="-8"/>
        <w:jc w:val="both"/>
        <w:rPr>
          <w:rFonts w:ascii="Arial" w:hAnsi="Arial" w:cs="Arial"/>
          <w:sz w:val="22"/>
          <w:szCs w:val="22"/>
        </w:rPr>
      </w:pPr>
      <w:r w:rsidRPr="007047C7">
        <w:rPr>
          <w:rFonts w:ascii="Arial" w:hAnsi="Arial" w:cs="Arial"/>
          <w:sz w:val="22"/>
          <w:szCs w:val="22"/>
        </w:rPr>
        <w:t>As per the information provided by the client below is the list of Approvals required for the proposed project:</w:t>
      </w:r>
    </w:p>
    <w:tbl>
      <w:tblPr>
        <w:tblStyle w:val="LightGrid-Accent5"/>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835"/>
        <w:gridCol w:w="1780"/>
        <w:gridCol w:w="2756"/>
        <w:gridCol w:w="1701"/>
      </w:tblGrid>
      <w:tr w:rsidR="00355AB6" w:rsidRPr="00355AB6" w14:paraId="08A83FFD" w14:textId="77777777" w:rsidTr="00700835">
        <w:trPr>
          <w:cnfStyle w:val="100000000000" w:firstRow="1" w:lastRow="0" w:firstColumn="0" w:lastColumn="0" w:oddVBand="0" w:evenVBand="0" w:oddHBand="0" w:evenHBand="0" w:firstRowFirstColumn="0" w:firstRowLastColumn="0" w:lastRowFirstColumn="0" w:lastRowLastColumn="0"/>
          <w:trHeight w:val="1228"/>
        </w:trPr>
        <w:tc>
          <w:tcPr>
            <w:cnfStyle w:val="001000000000" w:firstRow="0" w:lastRow="0" w:firstColumn="1" w:lastColumn="0" w:oddVBand="0" w:evenVBand="0" w:oddHBand="0" w:evenHBand="0" w:firstRowFirstColumn="0" w:firstRowLastColumn="0" w:lastRowFirstColumn="0" w:lastRowLastColumn="0"/>
            <w:tcW w:w="851" w:type="dxa"/>
            <w:tcBorders>
              <w:top w:val="none" w:sz="0" w:space="0" w:color="auto"/>
              <w:left w:val="none" w:sz="0" w:space="0" w:color="auto"/>
              <w:bottom w:val="none" w:sz="0" w:space="0" w:color="auto"/>
              <w:right w:val="none" w:sz="0" w:space="0" w:color="auto"/>
            </w:tcBorders>
            <w:shd w:val="clear" w:color="auto" w:fill="002060"/>
            <w:vAlign w:val="center"/>
          </w:tcPr>
          <w:p w14:paraId="441C1D3E" w14:textId="77777777" w:rsidR="00355AB6" w:rsidRPr="00355AB6" w:rsidRDefault="00355AB6" w:rsidP="00355AB6">
            <w:pPr>
              <w:pStyle w:val="NoSpacing"/>
              <w:spacing w:line="360" w:lineRule="auto"/>
              <w:jc w:val="center"/>
              <w:rPr>
                <w:rFonts w:asciiTheme="minorHAnsi" w:hAnsiTheme="minorHAnsi" w:cstheme="minorHAnsi"/>
                <w:color w:val="FFFFFF" w:themeColor="background1"/>
                <w:sz w:val="22"/>
                <w:szCs w:val="22"/>
              </w:rPr>
            </w:pPr>
            <w:r w:rsidRPr="00355AB6">
              <w:rPr>
                <w:rFonts w:asciiTheme="minorHAnsi" w:hAnsiTheme="minorHAnsi" w:cstheme="minorHAnsi"/>
                <w:color w:val="FFFFFF" w:themeColor="background1"/>
                <w:sz w:val="22"/>
                <w:szCs w:val="22"/>
              </w:rPr>
              <w:t>S. No.</w:t>
            </w:r>
          </w:p>
        </w:tc>
        <w:tc>
          <w:tcPr>
            <w:tcW w:w="2835" w:type="dxa"/>
            <w:tcBorders>
              <w:top w:val="none" w:sz="0" w:space="0" w:color="auto"/>
              <w:left w:val="none" w:sz="0" w:space="0" w:color="auto"/>
              <w:bottom w:val="none" w:sz="0" w:space="0" w:color="auto"/>
              <w:right w:val="none" w:sz="0" w:space="0" w:color="auto"/>
            </w:tcBorders>
            <w:shd w:val="clear" w:color="auto" w:fill="002060"/>
            <w:vAlign w:val="center"/>
          </w:tcPr>
          <w:p w14:paraId="059AB0AA" w14:textId="03391DFB" w:rsidR="00355AB6" w:rsidRPr="00355AB6" w:rsidRDefault="00355AB6" w:rsidP="00355AB6">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FFFFFF" w:themeColor="background1"/>
                <w:sz w:val="22"/>
                <w:szCs w:val="22"/>
              </w:rPr>
            </w:pPr>
            <w:r w:rsidRPr="00355AB6">
              <w:rPr>
                <w:rFonts w:asciiTheme="minorHAnsi" w:hAnsiTheme="minorHAnsi" w:cstheme="minorHAnsi"/>
                <w:color w:val="FFFFFF" w:themeColor="background1"/>
                <w:sz w:val="22"/>
                <w:szCs w:val="22"/>
              </w:rPr>
              <w:t>Name Of License/ Registration</w:t>
            </w:r>
          </w:p>
          <w:p w14:paraId="1A7814C5" w14:textId="47DEE477" w:rsidR="00355AB6" w:rsidRPr="00355AB6" w:rsidRDefault="00355AB6" w:rsidP="00355AB6">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22"/>
                <w:szCs w:val="22"/>
              </w:rPr>
            </w:pPr>
            <w:r w:rsidRPr="00355AB6">
              <w:rPr>
                <w:rFonts w:asciiTheme="minorHAnsi" w:hAnsiTheme="minorHAnsi" w:cstheme="minorHAnsi"/>
                <w:sz w:val="22"/>
                <w:szCs w:val="22"/>
              </w:rPr>
              <w:t>Issuing Authority</w:t>
            </w:r>
          </w:p>
        </w:tc>
        <w:tc>
          <w:tcPr>
            <w:tcW w:w="1780" w:type="dxa"/>
            <w:tcBorders>
              <w:top w:val="none" w:sz="0" w:space="0" w:color="auto"/>
              <w:left w:val="none" w:sz="0" w:space="0" w:color="auto"/>
              <w:bottom w:val="none" w:sz="0" w:space="0" w:color="auto"/>
              <w:right w:val="none" w:sz="0" w:space="0" w:color="auto"/>
            </w:tcBorders>
            <w:shd w:val="clear" w:color="auto" w:fill="002060"/>
            <w:vAlign w:val="center"/>
          </w:tcPr>
          <w:p w14:paraId="0BC18716" w14:textId="19989154" w:rsidR="00355AB6" w:rsidRPr="00355AB6" w:rsidRDefault="00355AB6" w:rsidP="00355AB6">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22"/>
                <w:szCs w:val="22"/>
              </w:rPr>
            </w:pPr>
            <w:r w:rsidRPr="00355AB6">
              <w:rPr>
                <w:rFonts w:asciiTheme="minorHAnsi" w:hAnsiTheme="minorHAnsi" w:cstheme="minorHAnsi"/>
                <w:color w:val="FFFFFF" w:themeColor="background1"/>
                <w:sz w:val="22"/>
                <w:szCs w:val="22"/>
              </w:rPr>
              <w:t>Purpose</w:t>
            </w:r>
          </w:p>
        </w:tc>
        <w:tc>
          <w:tcPr>
            <w:tcW w:w="2756" w:type="dxa"/>
            <w:tcBorders>
              <w:top w:val="none" w:sz="0" w:space="0" w:color="auto"/>
              <w:left w:val="none" w:sz="0" w:space="0" w:color="auto"/>
              <w:bottom w:val="none" w:sz="0" w:space="0" w:color="auto"/>
              <w:right w:val="none" w:sz="0" w:space="0" w:color="auto"/>
            </w:tcBorders>
            <w:shd w:val="clear" w:color="auto" w:fill="002060"/>
            <w:vAlign w:val="center"/>
          </w:tcPr>
          <w:p w14:paraId="1A680F57" w14:textId="211D4848" w:rsidR="00355AB6" w:rsidRPr="00355AB6" w:rsidRDefault="00355AB6" w:rsidP="00355AB6">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22"/>
                <w:szCs w:val="22"/>
              </w:rPr>
            </w:pPr>
            <w:r w:rsidRPr="00355AB6">
              <w:rPr>
                <w:rFonts w:asciiTheme="minorHAnsi" w:hAnsiTheme="minorHAnsi" w:cstheme="minorHAnsi"/>
                <w:color w:val="FFFFFF" w:themeColor="background1"/>
                <w:sz w:val="22"/>
                <w:szCs w:val="22"/>
              </w:rPr>
              <w:t>Licence No. With Date</w:t>
            </w:r>
          </w:p>
        </w:tc>
        <w:tc>
          <w:tcPr>
            <w:tcW w:w="1701" w:type="dxa"/>
            <w:tcBorders>
              <w:top w:val="none" w:sz="0" w:space="0" w:color="auto"/>
              <w:left w:val="none" w:sz="0" w:space="0" w:color="auto"/>
              <w:bottom w:val="none" w:sz="0" w:space="0" w:color="auto"/>
              <w:right w:val="none" w:sz="0" w:space="0" w:color="auto"/>
            </w:tcBorders>
            <w:shd w:val="clear" w:color="auto" w:fill="002060"/>
            <w:vAlign w:val="center"/>
          </w:tcPr>
          <w:p w14:paraId="252146DD" w14:textId="77777777" w:rsidR="00355AB6" w:rsidRPr="00355AB6" w:rsidRDefault="00355AB6" w:rsidP="00355AB6">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22"/>
                <w:szCs w:val="22"/>
              </w:rPr>
            </w:pPr>
            <w:r w:rsidRPr="00355AB6">
              <w:rPr>
                <w:rFonts w:asciiTheme="minorHAnsi" w:hAnsiTheme="minorHAnsi" w:cstheme="minorHAnsi"/>
                <w:color w:val="FFFFFF" w:themeColor="background1"/>
                <w:sz w:val="22"/>
                <w:szCs w:val="22"/>
              </w:rPr>
              <w:t>Current Status</w:t>
            </w:r>
          </w:p>
        </w:tc>
      </w:tr>
      <w:tr w:rsidR="00355AB6" w:rsidRPr="00355AB6" w14:paraId="2D9CF2C1" w14:textId="77777777" w:rsidTr="00700835">
        <w:trPr>
          <w:cnfStyle w:val="000000100000" w:firstRow="0" w:lastRow="0" w:firstColumn="0" w:lastColumn="0" w:oddVBand="0" w:evenVBand="0" w:oddHBand="1" w:evenHBand="0" w:firstRowFirstColumn="0" w:firstRowLastColumn="0" w:lastRowFirstColumn="0" w:lastRowLastColumn="0"/>
          <w:trHeight w:val="544"/>
        </w:trPr>
        <w:tc>
          <w:tcPr>
            <w:cnfStyle w:val="001000000000" w:firstRow="0" w:lastRow="0" w:firstColumn="1" w:lastColumn="0" w:oddVBand="0" w:evenVBand="0" w:oddHBand="0" w:evenHBand="0" w:firstRowFirstColumn="0" w:firstRowLastColumn="0" w:lastRowFirstColumn="0" w:lastRowLastColumn="0"/>
            <w:tcW w:w="851"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39AB8D20" w14:textId="77777777" w:rsidR="00355AB6" w:rsidRPr="00355AB6" w:rsidRDefault="00355AB6" w:rsidP="00355AB6">
            <w:pPr>
              <w:pStyle w:val="NoSpacing"/>
              <w:spacing w:line="360" w:lineRule="auto"/>
              <w:jc w:val="center"/>
              <w:rPr>
                <w:rFonts w:asciiTheme="minorHAnsi" w:hAnsiTheme="minorHAnsi" w:cstheme="minorHAnsi"/>
                <w:b w:val="0"/>
                <w:color w:val="000000"/>
                <w:sz w:val="22"/>
                <w:szCs w:val="22"/>
              </w:rPr>
            </w:pPr>
            <w:r w:rsidRPr="00355AB6">
              <w:rPr>
                <w:rFonts w:asciiTheme="minorHAnsi" w:hAnsiTheme="minorHAnsi" w:cstheme="minorHAnsi"/>
                <w:b w:val="0"/>
                <w:color w:val="000000"/>
                <w:sz w:val="22"/>
                <w:szCs w:val="22"/>
              </w:rPr>
              <w:t>1.</w:t>
            </w:r>
          </w:p>
        </w:tc>
        <w:tc>
          <w:tcPr>
            <w:tcW w:w="2835" w:type="dxa"/>
            <w:tcBorders>
              <w:top w:val="none" w:sz="0" w:space="0" w:color="auto"/>
              <w:left w:val="none" w:sz="0" w:space="0" w:color="auto"/>
              <w:bottom w:val="none" w:sz="0" w:space="0" w:color="auto"/>
              <w:right w:val="none" w:sz="0" w:space="0" w:color="auto"/>
            </w:tcBorders>
            <w:shd w:val="clear" w:color="auto" w:fill="auto"/>
            <w:vAlign w:val="center"/>
          </w:tcPr>
          <w:p w14:paraId="0551D1A8" w14:textId="77777777" w:rsidR="00355AB6" w:rsidRPr="00355AB6" w:rsidRDefault="00355AB6" w:rsidP="000D2958">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355AB6">
              <w:rPr>
                <w:rFonts w:asciiTheme="minorHAnsi" w:hAnsiTheme="minorHAnsi" w:cstheme="minorHAnsi"/>
                <w:b/>
                <w:color w:val="000000"/>
                <w:sz w:val="22"/>
                <w:szCs w:val="22"/>
              </w:rPr>
              <w:t>Registration with RoC</w:t>
            </w:r>
          </w:p>
        </w:tc>
        <w:tc>
          <w:tcPr>
            <w:tcW w:w="1780"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EE4C305" w14:textId="77777777" w:rsidR="00355AB6" w:rsidRPr="00355AB6" w:rsidRDefault="00355AB6" w:rsidP="00355AB6">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355AB6">
              <w:rPr>
                <w:rFonts w:asciiTheme="minorHAnsi" w:hAnsiTheme="minorHAnsi" w:cstheme="minorHAnsi"/>
                <w:color w:val="000000"/>
                <w:sz w:val="22"/>
                <w:szCs w:val="22"/>
              </w:rPr>
              <w:t>RoC registration</w:t>
            </w:r>
          </w:p>
        </w:tc>
        <w:tc>
          <w:tcPr>
            <w:tcW w:w="2756" w:type="dxa"/>
            <w:tcBorders>
              <w:top w:val="none" w:sz="0" w:space="0" w:color="auto"/>
              <w:left w:val="none" w:sz="0" w:space="0" w:color="auto"/>
              <w:bottom w:val="none" w:sz="0" w:space="0" w:color="auto"/>
              <w:right w:val="none" w:sz="0" w:space="0" w:color="auto"/>
            </w:tcBorders>
            <w:shd w:val="clear" w:color="auto" w:fill="auto"/>
            <w:vAlign w:val="center"/>
          </w:tcPr>
          <w:p w14:paraId="191A5802" w14:textId="77777777" w:rsidR="00355AB6" w:rsidRPr="00355AB6" w:rsidRDefault="00355AB6" w:rsidP="00355AB6">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355AB6">
              <w:rPr>
                <w:rFonts w:asciiTheme="minorHAnsi" w:hAnsiTheme="minorHAnsi" w:cstheme="minorHAnsi"/>
                <w:sz w:val="22"/>
                <w:szCs w:val="22"/>
                <w:shd w:val="clear" w:color="auto" w:fill="FFFFFF"/>
              </w:rPr>
              <w:t>U74999MH2018NPL304254</w:t>
            </w:r>
          </w:p>
        </w:tc>
        <w:tc>
          <w:tcPr>
            <w:tcW w:w="1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2AEF941" w14:textId="77777777" w:rsidR="00355AB6" w:rsidRPr="00355AB6" w:rsidRDefault="00355AB6" w:rsidP="00355AB6">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355AB6">
              <w:rPr>
                <w:rFonts w:asciiTheme="minorHAnsi" w:hAnsiTheme="minorHAnsi" w:cstheme="minorHAnsi"/>
                <w:color w:val="000000"/>
                <w:sz w:val="22"/>
                <w:szCs w:val="22"/>
              </w:rPr>
              <w:t>Completed</w:t>
            </w:r>
          </w:p>
        </w:tc>
      </w:tr>
      <w:tr w:rsidR="00355AB6" w:rsidRPr="00355AB6" w14:paraId="4056AB00" w14:textId="77777777" w:rsidTr="00700835">
        <w:trPr>
          <w:cnfStyle w:val="000000010000" w:firstRow="0" w:lastRow="0" w:firstColumn="0" w:lastColumn="0" w:oddVBand="0" w:evenVBand="0" w:oddHBand="0" w:evenHBand="1"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851"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79199C2B" w14:textId="77777777" w:rsidR="00355AB6" w:rsidRPr="00355AB6" w:rsidRDefault="00355AB6" w:rsidP="00355AB6">
            <w:pPr>
              <w:pStyle w:val="NoSpacing"/>
              <w:spacing w:line="360" w:lineRule="auto"/>
              <w:jc w:val="right"/>
              <w:rPr>
                <w:rFonts w:asciiTheme="minorHAnsi" w:hAnsiTheme="minorHAnsi" w:cstheme="minorHAnsi"/>
                <w:b w:val="0"/>
                <w:color w:val="000000"/>
                <w:sz w:val="22"/>
                <w:szCs w:val="22"/>
              </w:rPr>
            </w:pPr>
          </w:p>
        </w:tc>
        <w:tc>
          <w:tcPr>
            <w:tcW w:w="2835" w:type="dxa"/>
            <w:tcBorders>
              <w:top w:val="none" w:sz="0" w:space="0" w:color="auto"/>
              <w:left w:val="none" w:sz="0" w:space="0" w:color="auto"/>
              <w:bottom w:val="none" w:sz="0" w:space="0" w:color="auto"/>
              <w:right w:val="none" w:sz="0" w:space="0" w:color="auto"/>
            </w:tcBorders>
            <w:shd w:val="clear" w:color="auto" w:fill="auto"/>
            <w:vAlign w:val="center"/>
          </w:tcPr>
          <w:p w14:paraId="66891774" w14:textId="77777777" w:rsidR="00355AB6" w:rsidRPr="00355AB6" w:rsidRDefault="00355AB6" w:rsidP="000D2958">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355AB6">
              <w:rPr>
                <w:rFonts w:asciiTheme="minorHAnsi" w:hAnsiTheme="minorHAnsi" w:cstheme="minorHAnsi"/>
                <w:color w:val="000000"/>
                <w:sz w:val="22"/>
                <w:szCs w:val="22"/>
              </w:rPr>
              <w:t>Registrar of Companies</w:t>
            </w:r>
          </w:p>
        </w:tc>
        <w:tc>
          <w:tcPr>
            <w:tcW w:w="1780" w:type="dxa"/>
            <w:vMerge/>
            <w:tcBorders>
              <w:top w:val="none" w:sz="0" w:space="0" w:color="auto"/>
              <w:left w:val="none" w:sz="0" w:space="0" w:color="auto"/>
              <w:bottom w:val="none" w:sz="0" w:space="0" w:color="auto"/>
              <w:right w:val="none" w:sz="0" w:space="0" w:color="auto"/>
            </w:tcBorders>
            <w:shd w:val="clear" w:color="auto" w:fill="auto"/>
            <w:vAlign w:val="center"/>
          </w:tcPr>
          <w:p w14:paraId="3455A478" w14:textId="77777777" w:rsidR="00355AB6" w:rsidRPr="00355AB6" w:rsidRDefault="00355AB6" w:rsidP="00355AB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2756" w:type="dxa"/>
            <w:tcBorders>
              <w:top w:val="none" w:sz="0" w:space="0" w:color="auto"/>
              <w:left w:val="none" w:sz="0" w:space="0" w:color="auto"/>
              <w:bottom w:val="none" w:sz="0" w:space="0" w:color="auto"/>
              <w:right w:val="none" w:sz="0" w:space="0" w:color="auto"/>
            </w:tcBorders>
            <w:shd w:val="clear" w:color="auto" w:fill="auto"/>
            <w:vAlign w:val="center"/>
          </w:tcPr>
          <w:p w14:paraId="54935593" w14:textId="6A07F87E" w:rsidR="00355AB6" w:rsidRPr="00355AB6" w:rsidRDefault="00355AB6" w:rsidP="00355AB6">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17</w:t>
            </w:r>
            <w:r w:rsidRPr="00355AB6">
              <w:rPr>
                <w:rFonts w:asciiTheme="minorHAnsi" w:hAnsiTheme="minorHAnsi" w:cstheme="minorHAnsi"/>
                <w:sz w:val="22"/>
                <w:szCs w:val="22"/>
                <w:vertAlign w:val="superscript"/>
              </w:rPr>
              <w:t>th</w:t>
            </w:r>
            <w:r>
              <w:rPr>
                <w:rFonts w:asciiTheme="minorHAnsi" w:hAnsiTheme="minorHAnsi" w:cstheme="minorHAnsi"/>
                <w:sz w:val="22"/>
                <w:szCs w:val="22"/>
              </w:rPr>
              <w:t xml:space="preserve"> January, 2018</w:t>
            </w:r>
          </w:p>
        </w:tc>
        <w:tc>
          <w:tcPr>
            <w:tcW w:w="1701" w:type="dxa"/>
            <w:vMerge/>
            <w:tcBorders>
              <w:top w:val="none" w:sz="0" w:space="0" w:color="auto"/>
              <w:left w:val="none" w:sz="0" w:space="0" w:color="auto"/>
              <w:bottom w:val="none" w:sz="0" w:space="0" w:color="auto"/>
              <w:right w:val="none" w:sz="0" w:space="0" w:color="auto"/>
            </w:tcBorders>
            <w:shd w:val="clear" w:color="auto" w:fill="auto"/>
            <w:vAlign w:val="center"/>
          </w:tcPr>
          <w:p w14:paraId="3346DB45" w14:textId="77777777" w:rsidR="00355AB6" w:rsidRPr="00355AB6" w:rsidRDefault="00355AB6" w:rsidP="00355AB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355AB6" w:rsidRPr="00355AB6" w14:paraId="4E6944B3" w14:textId="77777777" w:rsidTr="00700835">
        <w:trPr>
          <w:cnfStyle w:val="000000100000" w:firstRow="0" w:lastRow="0" w:firstColumn="0" w:lastColumn="0" w:oddVBand="0" w:evenVBand="0" w:oddHBand="1" w:evenHBand="0"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851"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57EAFD09" w14:textId="77777777" w:rsidR="00355AB6" w:rsidRPr="00355AB6" w:rsidRDefault="00355AB6" w:rsidP="00355AB6">
            <w:pPr>
              <w:pStyle w:val="NoSpacing"/>
              <w:spacing w:line="360" w:lineRule="auto"/>
              <w:jc w:val="center"/>
              <w:rPr>
                <w:rFonts w:asciiTheme="minorHAnsi" w:hAnsiTheme="minorHAnsi" w:cstheme="minorHAnsi"/>
                <w:b w:val="0"/>
                <w:color w:val="000000"/>
                <w:sz w:val="22"/>
                <w:szCs w:val="22"/>
              </w:rPr>
            </w:pPr>
            <w:r w:rsidRPr="00355AB6">
              <w:rPr>
                <w:rFonts w:asciiTheme="minorHAnsi" w:hAnsiTheme="minorHAnsi" w:cstheme="minorHAnsi"/>
                <w:b w:val="0"/>
                <w:color w:val="000000"/>
                <w:sz w:val="22"/>
                <w:szCs w:val="22"/>
              </w:rPr>
              <w:t>2.</w:t>
            </w:r>
          </w:p>
        </w:tc>
        <w:tc>
          <w:tcPr>
            <w:tcW w:w="2835" w:type="dxa"/>
            <w:tcBorders>
              <w:top w:val="none" w:sz="0" w:space="0" w:color="auto"/>
              <w:left w:val="none" w:sz="0" w:space="0" w:color="auto"/>
              <w:bottom w:val="none" w:sz="0" w:space="0" w:color="auto"/>
              <w:right w:val="none" w:sz="0" w:space="0" w:color="auto"/>
            </w:tcBorders>
            <w:shd w:val="clear" w:color="auto" w:fill="auto"/>
            <w:vAlign w:val="center"/>
          </w:tcPr>
          <w:p w14:paraId="6CFA1A88" w14:textId="4DD4ECD6" w:rsidR="00355AB6" w:rsidRPr="00355AB6" w:rsidRDefault="00355AB6" w:rsidP="000D2958">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355AB6">
              <w:rPr>
                <w:rFonts w:asciiTheme="minorHAnsi" w:hAnsiTheme="minorHAnsi" w:cstheme="minorHAnsi"/>
                <w:b/>
                <w:color w:val="000000"/>
                <w:sz w:val="22"/>
                <w:szCs w:val="22"/>
              </w:rPr>
              <w:t>Approval of Building</w:t>
            </w:r>
            <w:r w:rsidR="00CF3CA6">
              <w:rPr>
                <w:rFonts w:asciiTheme="minorHAnsi" w:hAnsiTheme="minorHAnsi" w:cstheme="minorHAnsi"/>
                <w:b/>
                <w:color w:val="000000"/>
                <w:sz w:val="22"/>
                <w:szCs w:val="22"/>
              </w:rPr>
              <w:t xml:space="preserve"> </w:t>
            </w:r>
            <w:r w:rsidRPr="00355AB6">
              <w:rPr>
                <w:rFonts w:asciiTheme="minorHAnsi" w:hAnsiTheme="minorHAnsi" w:cstheme="minorHAnsi"/>
                <w:b/>
                <w:color w:val="000000"/>
                <w:sz w:val="22"/>
                <w:szCs w:val="22"/>
              </w:rPr>
              <w:t xml:space="preserve">/ </w:t>
            </w:r>
            <w:r w:rsidR="00CF3CA6">
              <w:rPr>
                <w:rFonts w:asciiTheme="minorHAnsi" w:hAnsiTheme="minorHAnsi" w:cstheme="minorHAnsi"/>
                <w:b/>
                <w:color w:val="000000"/>
                <w:sz w:val="22"/>
                <w:szCs w:val="22"/>
              </w:rPr>
              <w:t>S</w:t>
            </w:r>
            <w:r w:rsidRPr="00355AB6">
              <w:rPr>
                <w:rFonts w:asciiTheme="minorHAnsi" w:hAnsiTheme="minorHAnsi" w:cstheme="minorHAnsi"/>
                <w:b/>
                <w:color w:val="000000"/>
                <w:sz w:val="22"/>
                <w:szCs w:val="22"/>
              </w:rPr>
              <w:t>ite Plans</w:t>
            </w:r>
          </w:p>
        </w:tc>
        <w:tc>
          <w:tcPr>
            <w:tcW w:w="1780"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1D8D28F" w14:textId="77777777" w:rsidR="00355AB6" w:rsidRPr="00355AB6" w:rsidRDefault="00355AB6" w:rsidP="00355AB6">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355AB6">
              <w:rPr>
                <w:rFonts w:asciiTheme="minorHAnsi" w:hAnsiTheme="minorHAnsi" w:cstheme="minorHAnsi"/>
                <w:color w:val="000000"/>
                <w:sz w:val="22"/>
                <w:szCs w:val="22"/>
              </w:rPr>
              <w:t>Grant of approval on building plans</w:t>
            </w:r>
          </w:p>
        </w:tc>
        <w:tc>
          <w:tcPr>
            <w:tcW w:w="2756" w:type="dxa"/>
            <w:tcBorders>
              <w:top w:val="none" w:sz="0" w:space="0" w:color="auto"/>
              <w:left w:val="none" w:sz="0" w:space="0" w:color="auto"/>
              <w:bottom w:val="none" w:sz="0" w:space="0" w:color="auto"/>
              <w:right w:val="none" w:sz="0" w:space="0" w:color="auto"/>
            </w:tcBorders>
            <w:shd w:val="clear" w:color="auto" w:fill="auto"/>
            <w:vAlign w:val="center"/>
          </w:tcPr>
          <w:p w14:paraId="06129B3C" w14:textId="77777777" w:rsidR="00355AB6" w:rsidRPr="00355AB6" w:rsidRDefault="00355AB6" w:rsidP="00355AB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355AB6">
              <w:rPr>
                <w:rFonts w:asciiTheme="minorHAnsi" w:hAnsiTheme="minorHAnsi" w:cstheme="minorHAnsi"/>
                <w:sz w:val="22"/>
                <w:szCs w:val="22"/>
              </w:rPr>
              <w:t>MIDC/IFMS/THANE I/E&amp;MD/EEThane2/2022/B-44968</w:t>
            </w:r>
          </w:p>
        </w:tc>
        <w:tc>
          <w:tcPr>
            <w:tcW w:w="170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2D9F3C3" w14:textId="77777777" w:rsidR="00355AB6" w:rsidRPr="00355AB6" w:rsidRDefault="00355AB6" w:rsidP="00355AB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355AB6">
              <w:rPr>
                <w:rFonts w:asciiTheme="minorHAnsi" w:hAnsiTheme="minorHAnsi" w:cstheme="minorHAnsi"/>
                <w:sz w:val="22"/>
                <w:szCs w:val="22"/>
              </w:rPr>
              <w:t>Received NOC on master plan for the project</w:t>
            </w:r>
          </w:p>
        </w:tc>
      </w:tr>
      <w:tr w:rsidR="00355AB6" w:rsidRPr="00355AB6" w14:paraId="0DADFEFE" w14:textId="77777777" w:rsidTr="00700835">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851"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377D5E18" w14:textId="77777777" w:rsidR="00355AB6" w:rsidRPr="00355AB6" w:rsidRDefault="00355AB6" w:rsidP="00355AB6">
            <w:pPr>
              <w:pStyle w:val="NoSpacing"/>
              <w:spacing w:line="360" w:lineRule="auto"/>
              <w:jc w:val="center"/>
              <w:rPr>
                <w:rFonts w:asciiTheme="minorHAnsi" w:hAnsiTheme="minorHAnsi" w:cstheme="minorHAnsi"/>
                <w:b w:val="0"/>
                <w:color w:val="000000"/>
                <w:sz w:val="22"/>
                <w:szCs w:val="22"/>
              </w:rPr>
            </w:pPr>
          </w:p>
        </w:tc>
        <w:tc>
          <w:tcPr>
            <w:tcW w:w="2835" w:type="dxa"/>
            <w:tcBorders>
              <w:top w:val="none" w:sz="0" w:space="0" w:color="auto"/>
              <w:left w:val="none" w:sz="0" w:space="0" w:color="auto"/>
              <w:bottom w:val="none" w:sz="0" w:space="0" w:color="auto"/>
              <w:right w:val="none" w:sz="0" w:space="0" w:color="auto"/>
            </w:tcBorders>
            <w:shd w:val="clear" w:color="auto" w:fill="auto"/>
            <w:vAlign w:val="center"/>
          </w:tcPr>
          <w:p w14:paraId="5F8F9B1B" w14:textId="77777777" w:rsidR="00355AB6" w:rsidRPr="00355AB6" w:rsidRDefault="00355AB6" w:rsidP="000D2958">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355AB6">
              <w:rPr>
                <w:rFonts w:asciiTheme="minorHAnsi" w:hAnsiTheme="minorHAnsi" w:cstheme="minorHAnsi"/>
                <w:color w:val="000000"/>
                <w:sz w:val="22"/>
                <w:szCs w:val="22"/>
              </w:rPr>
              <w:t>Executive Engineer &amp; SPA, MIDC</w:t>
            </w:r>
          </w:p>
        </w:tc>
        <w:tc>
          <w:tcPr>
            <w:tcW w:w="1780" w:type="dxa"/>
            <w:vMerge/>
            <w:tcBorders>
              <w:top w:val="none" w:sz="0" w:space="0" w:color="auto"/>
              <w:left w:val="none" w:sz="0" w:space="0" w:color="auto"/>
              <w:bottom w:val="none" w:sz="0" w:space="0" w:color="auto"/>
              <w:right w:val="none" w:sz="0" w:space="0" w:color="auto"/>
            </w:tcBorders>
            <w:shd w:val="clear" w:color="auto" w:fill="auto"/>
            <w:vAlign w:val="center"/>
          </w:tcPr>
          <w:p w14:paraId="233E333A" w14:textId="77777777" w:rsidR="00355AB6" w:rsidRPr="00355AB6" w:rsidRDefault="00355AB6" w:rsidP="00355AB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2756" w:type="dxa"/>
            <w:tcBorders>
              <w:top w:val="none" w:sz="0" w:space="0" w:color="auto"/>
              <w:left w:val="none" w:sz="0" w:space="0" w:color="auto"/>
              <w:bottom w:val="none" w:sz="0" w:space="0" w:color="auto"/>
              <w:right w:val="none" w:sz="0" w:space="0" w:color="auto"/>
            </w:tcBorders>
            <w:shd w:val="clear" w:color="auto" w:fill="auto"/>
            <w:vAlign w:val="center"/>
          </w:tcPr>
          <w:p w14:paraId="243FF870" w14:textId="5CED2EE8" w:rsidR="00355AB6" w:rsidRPr="00355AB6" w:rsidRDefault="00355AB6" w:rsidP="00355AB6">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28</w:t>
            </w:r>
            <w:r w:rsidRPr="00355AB6">
              <w:rPr>
                <w:rFonts w:asciiTheme="minorHAnsi" w:hAnsiTheme="minorHAnsi" w:cstheme="minorHAnsi"/>
                <w:sz w:val="22"/>
                <w:szCs w:val="22"/>
                <w:vertAlign w:val="superscript"/>
              </w:rPr>
              <w:t>th</w:t>
            </w:r>
            <w:r>
              <w:rPr>
                <w:rFonts w:asciiTheme="minorHAnsi" w:hAnsiTheme="minorHAnsi" w:cstheme="minorHAnsi"/>
                <w:sz w:val="22"/>
                <w:szCs w:val="22"/>
              </w:rPr>
              <w:t xml:space="preserve"> April, 2022</w:t>
            </w:r>
          </w:p>
        </w:tc>
        <w:tc>
          <w:tcPr>
            <w:tcW w:w="1701" w:type="dxa"/>
            <w:vMerge/>
            <w:tcBorders>
              <w:top w:val="none" w:sz="0" w:space="0" w:color="auto"/>
              <w:left w:val="none" w:sz="0" w:space="0" w:color="auto"/>
              <w:bottom w:val="none" w:sz="0" w:space="0" w:color="auto"/>
              <w:right w:val="none" w:sz="0" w:space="0" w:color="auto"/>
            </w:tcBorders>
            <w:shd w:val="clear" w:color="auto" w:fill="auto"/>
            <w:vAlign w:val="center"/>
          </w:tcPr>
          <w:p w14:paraId="452A954A" w14:textId="77777777" w:rsidR="00355AB6" w:rsidRPr="00355AB6" w:rsidRDefault="00355AB6" w:rsidP="00355AB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355AB6" w:rsidRPr="00355AB6" w14:paraId="5F126CB2" w14:textId="77777777" w:rsidTr="00700835">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851" w:type="dxa"/>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671C1835" w14:textId="77777777" w:rsidR="00355AB6" w:rsidRPr="00355AB6" w:rsidRDefault="00355AB6" w:rsidP="00355AB6">
            <w:pPr>
              <w:pStyle w:val="NoSpacing"/>
              <w:spacing w:line="360" w:lineRule="auto"/>
              <w:jc w:val="center"/>
              <w:rPr>
                <w:rFonts w:asciiTheme="minorHAnsi" w:hAnsiTheme="minorHAnsi" w:cstheme="minorHAnsi"/>
                <w:b w:val="0"/>
                <w:color w:val="000000"/>
                <w:sz w:val="22"/>
                <w:szCs w:val="22"/>
              </w:rPr>
            </w:pPr>
            <w:r w:rsidRPr="00355AB6">
              <w:rPr>
                <w:rFonts w:asciiTheme="minorHAnsi" w:hAnsiTheme="minorHAnsi" w:cstheme="minorHAnsi"/>
                <w:b w:val="0"/>
                <w:color w:val="000000"/>
                <w:sz w:val="22"/>
                <w:szCs w:val="22"/>
              </w:rPr>
              <w:t>3.</w:t>
            </w:r>
          </w:p>
        </w:tc>
        <w:tc>
          <w:tcPr>
            <w:tcW w:w="2835" w:type="dxa"/>
            <w:tcBorders>
              <w:top w:val="none" w:sz="0" w:space="0" w:color="auto"/>
              <w:left w:val="none" w:sz="0" w:space="0" w:color="auto"/>
              <w:bottom w:val="none" w:sz="0" w:space="0" w:color="auto"/>
              <w:right w:val="none" w:sz="0" w:space="0" w:color="auto"/>
            </w:tcBorders>
            <w:shd w:val="clear" w:color="auto" w:fill="auto"/>
            <w:vAlign w:val="center"/>
          </w:tcPr>
          <w:p w14:paraId="3BD9A376" w14:textId="77777777" w:rsidR="00355AB6" w:rsidRPr="00355AB6" w:rsidRDefault="00355AB6" w:rsidP="000D2958">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355AB6">
              <w:rPr>
                <w:rFonts w:asciiTheme="minorHAnsi" w:hAnsiTheme="minorHAnsi" w:cstheme="minorHAnsi"/>
                <w:b/>
                <w:color w:val="000000"/>
                <w:sz w:val="22"/>
                <w:szCs w:val="22"/>
              </w:rPr>
              <w:t>NOC for fire fighting</w:t>
            </w:r>
          </w:p>
        </w:tc>
        <w:tc>
          <w:tcPr>
            <w:tcW w:w="1780" w:type="dxa"/>
            <w:tcBorders>
              <w:top w:val="none" w:sz="0" w:space="0" w:color="auto"/>
              <w:left w:val="none" w:sz="0" w:space="0" w:color="auto"/>
              <w:bottom w:val="none" w:sz="0" w:space="0" w:color="auto"/>
              <w:right w:val="none" w:sz="0" w:space="0" w:color="auto"/>
            </w:tcBorders>
            <w:shd w:val="clear" w:color="auto" w:fill="auto"/>
            <w:vAlign w:val="center"/>
          </w:tcPr>
          <w:p w14:paraId="2760C986" w14:textId="77777777" w:rsidR="00355AB6" w:rsidRPr="00355AB6" w:rsidRDefault="00355AB6" w:rsidP="00355AB6">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355AB6">
              <w:rPr>
                <w:rFonts w:asciiTheme="minorHAnsi" w:hAnsiTheme="minorHAnsi" w:cstheme="minorHAnsi"/>
                <w:color w:val="000000"/>
                <w:sz w:val="22"/>
                <w:szCs w:val="22"/>
              </w:rPr>
              <w:t>NOC under firefighting scheme</w:t>
            </w:r>
          </w:p>
        </w:tc>
        <w:tc>
          <w:tcPr>
            <w:tcW w:w="2756" w:type="dxa"/>
            <w:tcBorders>
              <w:top w:val="none" w:sz="0" w:space="0" w:color="auto"/>
              <w:left w:val="none" w:sz="0" w:space="0" w:color="auto"/>
              <w:bottom w:val="none" w:sz="0" w:space="0" w:color="auto"/>
              <w:right w:val="none" w:sz="0" w:space="0" w:color="auto"/>
            </w:tcBorders>
            <w:shd w:val="clear" w:color="auto" w:fill="auto"/>
            <w:vAlign w:val="center"/>
          </w:tcPr>
          <w:p w14:paraId="471FE37C" w14:textId="33426199" w:rsidR="00355AB6" w:rsidRPr="00355AB6" w:rsidRDefault="00700835" w:rsidP="00355AB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t>
            </w:r>
          </w:p>
        </w:tc>
        <w:tc>
          <w:tcPr>
            <w:tcW w:w="1701" w:type="dxa"/>
            <w:tcBorders>
              <w:top w:val="none" w:sz="0" w:space="0" w:color="auto"/>
              <w:left w:val="none" w:sz="0" w:space="0" w:color="auto"/>
              <w:bottom w:val="none" w:sz="0" w:space="0" w:color="auto"/>
              <w:right w:val="none" w:sz="0" w:space="0" w:color="auto"/>
            </w:tcBorders>
            <w:shd w:val="clear" w:color="auto" w:fill="auto"/>
            <w:vAlign w:val="center"/>
          </w:tcPr>
          <w:p w14:paraId="2D66E2AA" w14:textId="77777777" w:rsidR="00355AB6" w:rsidRPr="00355AB6" w:rsidRDefault="00355AB6" w:rsidP="00355AB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355AB6">
              <w:rPr>
                <w:rFonts w:asciiTheme="minorHAnsi" w:hAnsiTheme="minorHAnsi" w:cstheme="minorHAnsi"/>
                <w:sz w:val="22"/>
                <w:szCs w:val="22"/>
              </w:rPr>
              <w:t>Yet to be received</w:t>
            </w:r>
          </w:p>
        </w:tc>
      </w:tr>
      <w:tr w:rsidR="00355AB6" w:rsidRPr="00355AB6" w14:paraId="0532EA35" w14:textId="77777777" w:rsidTr="00700835">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851" w:type="dxa"/>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60E0D9CE" w14:textId="77777777" w:rsidR="00355AB6" w:rsidRPr="00355AB6" w:rsidRDefault="00355AB6" w:rsidP="00355AB6">
            <w:pPr>
              <w:pStyle w:val="NoSpacing"/>
              <w:spacing w:line="360" w:lineRule="auto"/>
              <w:jc w:val="center"/>
              <w:rPr>
                <w:rFonts w:asciiTheme="minorHAnsi" w:hAnsiTheme="minorHAnsi" w:cstheme="minorHAnsi"/>
                <w:b w:val="0"/>
                <w:color w:val="000000"/>
                <w:sz w:val="22"/>
                <w:szCs w:val="22"/>
              </w:rPr>
            </w:pPr>
            <w:r w:rsidRPr="00355AB6">
              <w:rPr>
                <w:rFonts w:asciiTheme="minorHAnsi" w:hAnsiTheme="minorHAnsi" w:cstheme="minorHAnsi"/>
                <w:b w:val="0"/>
                <w:color w:val="000000"/>
                <w:sz w:val="22"/>
                <w:szCs w:val="22"/>
              </w:rPr>
              <w:t>4.</w:t>
            </w:r>
          </w:p>
        </w:tc>
        <w:tc>
          <w:tcPr>
            <w:tcW w:w="2835" w:type="dxa"/>
            <w:tcBorders>
              <w:top w:val="none" w:sz="0" w:space="0" w:color="auto"/>
              <w:left w:val="none" w:sz="0" w:space="0" w:color="auto"/>
              <w:bottom w:val="none" w:sz="0" w:space="0" w:color="auto"/>
              <w:right w:val="none" w:sz="0" w:space="0" w:color="auto"/>
            </w:tcBorders>
            <w:shd w:val="clear" w:color="auto" w:fill="auto"/>
            <w:vAlign w:val="center"/>
          </w:tcPr>
          <w:p w14:paraId="2D109851" w14:textId="77777777" w:rsidR="00355AB6" w:rsidRPr="00355AB6" w:rsidRDefault="00355AB6" w:rsidP="000D2958">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355AB6">
              <w:rPr>
                <w:rFonts w:asciiTheme="minorHAnsi" w:hAnsiTheme="minorHAnsi" w:cstheme="minorHAnsi"/>
                <w:b/>
                <w:color w:val="000000"/>
                <w:sz w:val="22"/>
                <w:szCs w:val="22"/>
              </w:rPr>
              <w:t>Approval for Ground Water Extraction</w:t>
            </w:r>
          </w:p>
        </w:tc>
        <w:tc>
          <w:tcPr>
            <w:tcW w:w="1780" w:type="dxa"/>
            <w:tcBorders>
              <w:top w:val="none" w:sz="0" w:space="0" w:color="auto"/>
              <w:left w:val="none" w:sz="0" w:space="0" w:color="auto"/>
              <w:bottom w:val="none" w:sz="0" w:space="0" w:color="auto"/>
              <w:right w:val="none" w:sz="0" w:space="0" w:color="auto"/>
            </w:tcBorders>
            <w:shd w:val="clear" w:color="auto" w:fill="auto"/>
            <w:vAlign w:val="center"/>
          </w:tcPr>
          <w:p w14:paraId="70B02527" w14:textId="77777777" w:rsidR="00355AB6" w:rsidRPr="00355AB6" w:rsidRDefault="00355AB6" w:rsidP="00355AB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355AB6">
              <w:rPr>
                <w:rFonts w:asciiTheme="minorHAnsi" w:hAnsiTheme="minorHAnsi" w:cstheme="minorHAnsi"/>
                <w:color w:val="000000"/>
                <w:sz w:val="22"/>
                <w:szCs w:val="22"/>
              </w:rPr>
              <w:t>NOC for Water &amp; Environment</w:t>
            </w:r>
          </w:p>
        </w:tc>
        <w:tc>
          <w:tcPr>
            <w:tcW w:w="2756" w:type="dxa"/>
            <w:tcBorders>
              <w:top w:val="none" w:sz="0" w:space="0" w:color="auto"/>
              <w:left w:val="none" w:sz="0" w:space="0" w:color="auto"/>
              <w:bottom w:val="none" w:sz="0" w:space="0" w:color="auto"/>
              <w:right w:val="none" w:sz="0" w:space="0" w:color="auto"/>
            </w:tcBorders>
            <w:shd w:val="clear" w:color="auto" w:fill="auto"/>
            <w:vAlign w:val="center"/>
          </w:tcPr>
          <w:p w14:paraId="308E3F2E" w14:textId="14A6EFF8" w:rsidR="00355AB6" w:rsidRPr="00355AB6" w:rsidRDefault="00700835" w:rsidP="00355AB6">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t>
            </w:r>
          </w:p>
        </w:tc>
        <w:tc>
          <w:tcPr>
            <w:tcW w:w="1701" w:type="dxa"/>
            <w:tcBorders>
              <w:top w:val="none" w:sz="0" w:space="0" w:color="auto"/>
              <w:left w:val="none" w:sz="0" w:space="0" w:color="auto"/>
              <w:bottom w:val="none" w:sz="0" w:space="0" w:color="auto"/>
              <w:right w:val="none" w:sz="0" w:space="0" w:color="auto"/>
            </w:tcBorders>
            <w:shd w:val="clear" w:color="auto" w:fill="auto"/>
            <w:vAlign w:val="center"/>
          </w:tcPr>
          <w:p w14:paraId="5C1AA4D8" w14:textId="77777777" w:rsidR="00355AB6" w:rsidRPr="00355AB6" w:rsidRDefault="00355AB6" w:rsidP="00355AB6">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355AB6">
              <w:rPr>
                <w:rFonts w:asciiTheme="minorHAnsi" w:hAnsiTheme="minorHAnsi" w:cstheme="minorHAnsi"/>
                <w:sz w:val="22"/>
                <w:szCs w:val="22"/>
              </w:rPr>
              <w:t>Yet to be received</w:t>
            </w:r>
          </w:p>
        </w:tc>
      </w:tr>
      <w:tr w:rsidR="00355AB6" w:rsidRPr="00355AB6" w14:paraId="622BA996" w14:textId="77777777" w:rsidTr="00700835">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851" w:type="dxa"/>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0D4FB0C6" w14:textId="77777777" w:rsidR="00355AB6" w:rsidRPr="00355AB6" w:rsidRDefault="00355AB6" w:rsidP="00355AB6">
            <w:pPr>
              <w:pStyle w:val="NoSpacing"/>
              <w:spacing w:line="360" w:lineRule="auto"/>
              <w:jc w:val="center"/>
              <w:rPr>
                <w:rFonts w:asciiTheme="minorHAnsi" w:hAnsiTheme="minorHAnsi" w:cstheme="minorHAnsi"/>
                <w:b w:val="0"/>
                <w:color w:val="000000"/>
                <w:sz w:val="22"/>
                <w:szCs w:val="22"/>
              </w:rPr>
            </w:pPr>
            <w:r w:rsidRPr="00355AB6">
              <w:rPr>
                <w:rFonts w:asciiTheme="minorHAnsi" w:hAnsiTheme="minorHAnsi" w:cstheme="minorHAnsi"/>
                <w:b w:val="0"/>
                <w:color w:val="000000"/>
                <w:sz w:val="22"/>
                <w:szCs w:val="22"/>
              </w:rPr>
              <w:t>5.</w:t>
            </w:r>
          </w:p>
        </w:tc>
        <w:tc>
          <w:tcPr>
            <w:tcW w:w="2835" w:type="dxa"/>
            <w:tcBorders>
              <w:top w:val="none" w:sz="0" w:space="0" w:color="auto"/>
              <w:left w:val="none" w:sz="0" w:space="0" w:color="auto"/>
              <w:bottom w:val="none" w:sz="0" w:space="0" w:color="auto"/>
              <w:right w:val="none" w:sz="0" w:space="0" w:color="auto"/>
            </w:tcBorders>
            <w:shd w:val="clear" w:color="auto" w:fill="auto"/>
            <w:vAlign w:val="center"/>
          </w:tcPr>
          <w:p w14:paraId="453D5447" w14:textId="57F916F9" w:rsidR="00355AB6" w:rsidRPr="00355AB6" w:rsidRDefault="00355AB6" w:rsidP="000D2958">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355AB6">
              <w:rPr>
                <w:rFonts w:asciiTheme="minorHAnsi" w:hAnsiTheme="minorHAnsi" w:cstheme="minorHAnsi"/>
                <w:b/>
                <w:color w:val="000000"/>
                <w:sz w:val="22"/>
                <w:szCs w:val="22"/>
              </w:rPr>
              <w:t>Power load sanction</w:t>
            </w:r>
            <w:r w:rsidR="000D2958">
              <w:rPr>
                <w:rFonts w:asciiTheme="minorHAnsi" w:hAnsiTheme="minorHAnsi" w:cstheme="minorHAnsi"/>
                <w:b/>
                <w:color w:val="000000"/>
                <w:sz w:val="22"/>
                <w:szCs w:val="22"/>
              </w:rPr>
              <w:t xml:space="preserve"> </w:t>
            </w:r>
            <w:r w:rsidRPr="00355AB6">
              <w:rPr>
                <w:rFonts w:asciiTheme="minorHAnsi" w:hAnsiTheme="minorHAnsi" w:cstheme="minorHAnsi"/>
                <w:b/>
                <w:color w:val="000000"/>
                <w:sz w:val="22"/>
                <w:szCs w:val="22"/>
              </w:rPr>
              <w:t>/ Electric connection</w:t>
            </w:r>
          </w:p>
        </w:tc>
        <w:tc>
          <w:tcPr>
            <w:tcW w:w="1780" w:type="dxa"/>
            <w:tcBorders>
              <w:top w:val="none" w:sz="0" w:space="0" w:color="auto"/>
              <w:left w:val="none" w:sz="0" w:space="0" w:color="auto"/>
              <w:bottom w:val="none" w:sz="0" w:space="0" w:color="auto"/>
              <w:right w:val="none" w:sz="0" w:space="0" w:color="auto"/>
            </w:tcBorders>
            <w:shd w:val="clear" w:color="auto" w:fill="auto"/>
            <w:vAlign w:val="center"/>
          </w:tcPr>
          <w:p w14:paraId="5CD6F20C" w14:textId="77777777" w:rsidR="00355AB6" w:rsidRPr="00355AB6" w:rsidRDefault="00355AB6" w:rsidP="00355AB6">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355AB6">
              <w:rPr>
                <w:rFonts w:asciiTheme="minorHAnsi" w:hAnsiTheme="minorHAnsi" w:cstheme="minorHAnsi"/>
                <w:color w:val="000000"/>
                <w:sz w:val="22"/>
                <w:szCs w:val="22"/>
              </w:rPr>
              <w:t>For Power load sanction</w:t>
            </w:r>
          </w:p>
        </w:tc>
        <w:tc>
          <w:tcPr>
            <w:tcW w:w="2756" w:type="dxa"/>
            <w:tcBorders>
              <w:top w:val="none" w:sz="0" w:space="0" w:color="auto"/>
              <w:left w:val="none" w:sz="0" w:space="0" w:color="auto"/>
              <w:bottom w:val="none" w:sz="0" w:space="0" w:color="auto"/>
              <w:right w:val="none" w:sz="0" w:space="0" w:color="auto"/>
            </w:tcBorders>
            <w:shd w:val="clear" w:color="auto" w:fill="auto"/>
            <w:vAlign w:val="center"/>
          </w:tcPr>
          <w:p w14:paraId="3D10906C" w14:textId="69872A5A" w:rsidR="00355AB6" w:rsidRPr="00355AB6" w:rsidRDefault="00700835" w:rsidP="00355AB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t>
            </w:r>
          </w:p>
        </w:tc>
        <w:tc>
          <w:tcPr>
            <w:tcW w:w="1701" w:type="dxa"/>
            <w:tcBorders>
              <w:top w:val="none" w:sz="0" w:space="0" w:color="auto"/>
              <w:left w:val="none" w:sz="0" w:space="0" w:color="auto"/>
              <w:bottom w:val="none" w:sz="0" w:space="0" w:color="auto"/>
              <w:right w:val="none" w:sz="0" w:space="0" w:color="auto"/>
            </w:tcBorders>
            <w:shd w:val="clear" w:color="auto" w:fill="auto"/>
            <w:vAlign w:val="center"/>
          </w:tcPr>
          <w:p w14:paraId="3F8165D0" w14:textId="77777777" w:rsidR="00355AB6" w:rsidRPr="00355AB6" w:rsidRDefault="00355AB6" w:rsidP="00355AB6">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355AB6">
              <w:rPr>
                <w:rFonts w:asciiTheme="minorHAnsi" w:hAnsiTheme="minorHAnsi" w:cstheme="minorHAnsi"/>
                <w:sz w:val="22"/>
                <w:szCs w:val="22"/>
              </w:rPr>
              <w:t>Yet to be received</w:t>
            </w:r>
          </w:p>
        </w:tc>
      </w:tr>
      <w:tr w:rsidR="00355AB6" w:rsidRPr="00355AB6" w14:paraId="1F4208F2" w14:textId="77777777" w:rsidTr="00700835">
        <w:trPr>
          <w:cnfStyle w:val="000000010000" w:firstRow="0" w:lastRow="0" w:firstColumn="0" w:lastColumn="0" w:oddVBand="0" w:evenVBand="0" w:oddHBand="0" w:evenHBand="1"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851" w:type="dxa"/>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7A3AB96F" w14:textId="2897518C" w:rsidR="00355AB6" w:rsidRPr="00355AB6" w:rsidRDefault="009567A5" w:rsidP="00355AB6">
            <w:pPr>
              <w:pStyle w:val="NoSpacing"/>
              <w:spacing w:line="360" w:lineRule="auto"/>
              <w:jc w:val="center"/>
              <w:rPr>
                <w:rFonts w:asciiTheme="minorHAnsi" w:hAnsiTheme="minorHAnsi" w:cstheme="minorHAnsi"/>
                <w:b w:val="0"/>
                <w:color w:val="000000"/>
                <w:sz w:val="22"/>
                <w:szCs w:val="22"/>
              </w:rPr>
            </w:pPr>
            <w:r>
              <w:rPr>
                <w:rFonts w:asciiTheme="minorHAnsi" w:hAnsiTheme="minorHAnsi" w:cstheme="minorHAnsi"/>
                <w:b w:val="0"/>
                <w:color w:val="000000"/>
                <w:sz w:val="22"/>
                <w:szCs w:val="22"/>
              </w:rPr>
              <w:t>6</w:t>
            </w:r>
            <w:r w:rsidR="00355AB6" w:rsidRPr="00355AB6">
              <w:rPr>
                <w:rFonts w:asciiTheme="minorHAnsi" w:hAnsiTheme="minorHAnsi" w:cstheme="minorHAnsi"/>
                <w:b w:val="0"/>
                <w:color w:val="000000"/>
                <w:sz w:val="22"/>
                <w:szCs w:val="22"/>
              </w:rPr>
              <w:t>.</w:t>
            </w:r>
          </w:p>
        </w:tc>
        <w:tc>
          <w:tcPr>
            <w:tcW w:w="2835" w:type="dxa"/>
            <w:tcBorders>
              <w:top w:val="none" w:sz="0" w:space="0" w:color="auto"/>
              <w:left w:val="none" w:sz="0" w:space="0" w:color="auto"/>
              <w:bottom w:val="none" w:sz="0" w:space="0" w:color="auto"/>
              <w:right w:val="none" w:sz="0" w:space="0" w:color="auto"/>
            </w:tcBorders>
            <w:shd w:val="clear" w:color="auto" w:fill="auto"/>
            <w:vAlign w:val="center"/>
          </w:tcPr>
          <w:p w14:paraId="39E8DDBF" w14:textId="77777777" w:rsidR="00355AB6" w:rsidRPr="00355AB6" w:rsidRDefault="00355AB6" w:rsidP="000D2958">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355AB6">
              <w:rPr>
                <w:rFonts w:asciiTheme="minorHAnsi" w:hAnsiTheme="minorHAnsi" w:cstheme="minorHAnsi"/>
                <w:b/>
                <w:color w:val="000000"/>
                <w:sz w:val="22"/>
                <w:szCs w:val="22"/>
              </w:rPr>
              <w:t xml:space="preserve">Environmental and Pollution control </w:t>
            </w:r>
          </w:p>
        </w:tc>
        <w:tc>
          <w:tcPr>
            <w:tcW w:w="1780" w:type="dxa"/>
            <w:tcBorders>
              <w:top w:val="none" w:sz="0" w:space="0" w:color="auto"/>
              <w:left w:val="none" w:sz="0" w:space="0" w:color="auto"/>
              <w:bottom w:val="none" w:sz="0" w:space="0" w:color="auto"/>
              <w:right w:val="none" w:sz="0" w:space="0" w:color="auto"/>
            </w:tcBorders>
            <w:shd w:val="clear" w:color="auto" w:fill="auto"/>
            <w:vAlign w:val="center"/>
          </w:tcPr>
          <w:p w14:paraId="358FBD22" w14:textId="77777777" w:rsidR="00355AB6" w:rsidRPr="00355AB6" w:rsidRDefault="00355AB6" w:rsidP="00355AB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355AB6">
              <w:rPr>
                <w:rFonts w:asciiTheme="minorHAnsi" w:hAnsiTheme="minorHAnsi" w:cstheme="minorHAnsi"/>
                <w:color w:val="000000"/>
                <w:sz w:val="22"/>
                <w:szCs w:val="22"/>
              </w:rPr>
              <w:t>Environmental clearance (EC) certificate for the project</w:t>
            </w:r>
          </w:p>
        </w:tc>
        <w:tc>
          <w:tcPr>
            <w:tcW w:w="2756" w:type="dxa"/>
            <w:tcBorders>
              <w:top w:val="none" w:sz="0" w:space="0" w:color="auto"/>
              <w:left w:val="none" w:sz="0" w:space="0" w:color="auto"/>
              <w:bottom w:val="none" w:sz="0" w:space="0" w:color="auto"/>
              <w:right w:val="none" w:sz="0" w:space="0" w:color="auto"/>
            </w:tcBorders>
            <w:shd w:val="clear" w:color="auto" w:fill="auto"/>
            <w:vAlign w:val="center"/>
          </w:tcPr>
          <w:p w14:paraId="66578589" w14:textId="2AB7D585" w:rsidR="00355AB6" w:rsidRPr="00355AB6" w:rsidRDefault="00700835" w:rsidP="00355AB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w:t>
            </w:r>
          </w:p>
        </w:tc>
        <w:tc>
          <w:tcPr>
            <w:tcW w:w="1701" w:type="dxa"/>
            <w:tcBorders>
              <w:top w:val="none" w:sz="0" w:space="0" w:color="auto"/>
              <w:left w:val="none" w:sz="0" w:space="0" w:color="auto"/>
              <w:bottom w:val="none" w:sz="0" w:space="0" w:color="auto"/>
              <w:right w:val="none" w:sz="0" w:space="0" w:color="auto"/>
            </w:tcBorders>
            <w:shd w:val="clear" w:color="auto" w:fill="auto"/>
            <w:vAlign w:val="center"/>
          </w:tcPr>
          <w:p w14:paraId="46AABDD9" w14:textId="77777777" w:rsidR="00355AB6" w:rsidRPr="00355AB6" w:rsidRDefault="00355AB6" w:rsidP="00355AB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355AB6">
              <w:rPr>
                <w:rFonts w:asciiTheme="minorHAnsi" w:hAnsiTheme="minorHAnsi" w:cstheme="minorHAnsi"/>
                <w:color w:val="000000"/>
                <w:sz w:val="22"/>
                <w:szCs w:val="22"/>
              </w:rPr>
              <w:t>EC clearance in progress</w:t>
            </w:r>
          </w:p>
        </w:tc>
      </w:tr>
    </w:tbl>
    <w:p w14:paraId="6E836D03" w14:textId="77777777" w:rsidR="008C5F78" w:rsidRDefault="008C5F78" w:rsidP="00CF3CA6">
      <w:pPr>
        <w:spacing w:after="240"/>
        <w:rPr>
          <w:rFonts w:ascii="Arial" w:hAnsi="Arial" w:cs="Arial"/>
          <w:sz w:val="22"/>
          <w:szCs w:val="22"/>
        </w:rPr>
      </w:pPr>
    </w:p>
    <w:p w14:paraId="42F9F07E" w14:textId="77777777" w:rsidR="008C5F78" w:rsidRPr="008C5F78" w:rsidRDefault="008C5F78" w:rsidP="00D6481D">
      <w:pPr>
        <w:autoSpaceDE w:val="0"/>
        <w:autoSpaceDN w:val="0"/>
        <w:adjustRightInd w:val="0"/>
        <w:spacing w:after="240" w:line="360" w:lineRule="auto"/>
        <w:rPr>
          <w:rFonts w:ascii="Arial" w:hAnsi="Arial" w:cs="Arial"/>
          <w:b/>
          <w:bCs/>
          <w:i/>
          <w:sz w:val="22"/>
          <w:szCs w:val="22"/>
          <w:lang w:eastAsia="en-IN"/>
        </w:rPr>
      </w:pPr>
      <w:r w:rsidRPr="008C5F78">
        <w:rPr>
          <w:rFonts w:ascii="Arial" w:hAnsi="Arial" w:cs="Arial"/>
          <w:b/>
          <w:bCs/>
          <w:iCs/>
          <w:sz w:val="22"/>
          <w:szCs w:val="22"/>
          <w:lang w:eastAsia="en-IN"/>
        </w:rPr>
        <w:t>Observations &amp; Comments</w:t>
      </w:r>
      <w:r w:rsidRPr="008C5F78">
        <w:rPr>
          <w:rFonts w:ascii="Arial" w:hAnsi="Arial" w:cs="Arial"/>
          <w:b/>
          <w:bCs/>
          <w:i/>
          <w:sz w:val="22"/>
          <w:szCs w:val="22"/>
          <w:lang w:eastAsia="en-IN"/>
        </w:rPr>
        <w:t>:</w:t>
      </w:r>
    </w:p>
    <w:p w14:paraId="477E0D81" w14:textId="27F224B9" w:rsidR="00355AB6" w:rsidRPr="008C5F78" w:rsidRDefault="008C5F78">
      <w:pPr>
        <w:pStyle w:val="ListParagraph"/>
        <w:numPr>
          <w:ilvl w:val="0"/>
          <w:numId w:val="38"/>
        </w:numPr>
        <w:spacing w:after="240" w:line="360" w:lineRule="auto"/>
        <w:ind w:left="284" w:right="-8" w:hanging="284"/>
        <w:jc w:val="both"/>
        <w:rPr>
          <w:rFonts w:ascii="Arial" w:hAnsi="Arial" w:cs="Arial"/>
          <w:sz w:val="22"/>
          <w:szCs w:val="22"/>
          <w:lang w:eastAsia="en-IN"/>
        </w:rPr>
      </w:pPr>
      <w:r w:rsidRPr="008C5F78">
        <w:rPr>
          <w:rFonts w:ascii="Arial" w:hAnsi="Arial" w:cs="Arial"/>
          <w:i/>
          <w:sz w:val="22"/>
          <w:szCs w:val="22"/>
        </w:rPr>
        <w:t>Company has obtained preliminary statutory clearances and approvals except those which are mentioned as in Process or Pending above.</w:t>
      </w:r>
    </w:p>
    <w:p w14:paraId="79ECB49D" w14:textId="77777777" w:rsidR="00997ED1" w:rsidRDefault="00997ED1">
      <w:r>
        <w:br w:type="page"/>
      </w:r>
    </w:p>
    <w:tbl>
      <w:tblPr>
        <w:tblStyle w:val="TableGrid"/>
        <w:tblW w:w="9923" w:type="dxa"/>
        <w:tblInd w:w="-5" w:type="dxa"/>
        <w:tblBorders>
          <w:insideH w:val="none" w:sz="0" w:space="0" w:color="auto"/>
          <w:insideV w:val="none" w:sz="0" w:space="0" w:color="auto"/>
        </w:tblBorders>
        <w:tblCellMar>
          <w:top w:w="142" w:type="dxa"/>
          <w:bottom w:w="142" w:type="dxa"/>
        </w:tblCellMar>
        <w:tblLook w:val="04A0" w:firstRow="1" w:lastRow="0" w:firstColumn="1" w:lastColumn="0" w:noHBand="0" w:noVBand="1"/>
      </w:tblPr>
      <w:tblGrid>
        <w:gridCol w:w="1654"/>
        <w:gridCol w:w="8269"/>
      </w:tblGrid>
      <w:tr w:rsidR="00D6481D" w14:paraId="3F7667C5" w14:textId="77777777" w:rsidTr="003B603D">
        <w:trPr>
          <w:trHeight w:val="20"/>
        </w:trPr>
        <w:tc>
          <w:tcPr>
            <w:tcW w:w="1654" w:type="dxa"/>
            <w:shd w:val="clear" w:color="auto" w:fill="002060"/>
            <w:vAlign w:val="center"/>
          </w:tcPr>
          <w:p w14:paraId="3754841A" w14:textId="319CC42F" w:rsidR="00D6481D" w:rsidRDefault="00D6481D" w:rsidP="00E638CC">
            <w:pPr>
              <w:ind w:left="-113"/>
              <w:jc w:val="center"/>
              <w:rPr>
                <w:rFonts w:ascii="Arial" w:hAnsi="Arial" w:cs="Arial"/>
                <w:b/>
                <w:i/>
                <w:sz w:val="22"/>
                <w:szCs w:val="22"/>
              </w:rPr>
            </w:pPr>
            <w:r>
              <w:rPr>
                <w:rFonts w:ascii="Arial" w:hAnsi="Arial" w:cs="Arial"/>
                <w:b/>
                <w:sz w:val="22"/>
                <w:szCs w:val="22"/>
              </w:rPr>
              <w:t xml:space="preserve">PART </w:t>
            </w:r>
            <w:r w:rsidR="00A34FB1">
              <w:rPr>
                <w:rFonts w:ascii="Arial" w:hAnsi="Arial" w:cs="Arial"/>
                <w:b/>
                <w:sz w:val="22"/>
                <w:szCs w:val="22"/>
              </w:rPr>
              <w:t>L</w:t>
            </w:r>
          </w:p>
        </w:tc>
        <w:tc>
          <w:tcPr>
            <w:tcW w:w="8269" w:type="dxa"/>
            <w:shd w:val="clear" w:color="auto" w:fill="DBE5F1"/>
            <w:vAlign w:val="center"/>
          </w:tcPr>
          <w:p w14:paraId="405CB41C" w14:textId="615D1C12" w:rsidR="00D6481D" w:rsidRDefault="00D6481D" w:rsidP="009E0715">
            <w:pPr>
              <w:ind w:left="-53"/>
              <w:jc w:val="center"/>
              <w:rPr>
                <w:rFonts w:ascii="Arial" w:hAnsi="Arial" w:cs="Arial"/>
                <w:b/>
                <w:i/>
                <w:sz w:val="22"/>
                <w:szCs w:val="22"/>
              </w:rPr>
            </w:pPr>
            <w:r>
              <w:rPr>
                <w:rFonts w:ascii="Arial" w:hAnsi="Arial" w:cs="Arial"/>
                <w:b/>
                <w:sz w:val="22"/>
                <w:szCs w:val="22"/>
                <w:lang w:eastAsia="en-IN"/>
              </w:rPr>
              <w:t>COMPANY’S FINANCIAL FEASIBILITY</w:t>
            </w:r>
          </w:p>
        </w:tc>
      </w:tr>
    </w:tbl>
    <w:p w14:paraId="2C929E7E" w14:textId="77777777" w:rsidR="007D638E" w:rsidRPr="00103453" w:rsidRDefault="007D638E" w:rsidP="00103453">
      <w:pPr>
        <w:autoSpaceDE w:val="0"/>
        <w:autoSpaceDN w:val="0"/>
        <w:adjustRightInd w:val="0"/>
        <w:spacing w:line="360" w:lineRule="auto"/>
        <w:ind w:right="-1"/>
        <w:jc w:val="both"/>
        <w:rPr>
          <w:rFonts w:ascii="Arial" w:hAnsi="Arial" w:cs="Arial"/>
          <w:b/>
          <w:sz w:val="22"/>
          <w:szCs w:val="22"/>
          <w:lang w:eastAsia="en-IN"/>
        </w:rPr>
      </w:pPr>
    </w:p>
    <w:p w14:paraId="1B1C61E8" w14:textId="0DD839B9" w:rsidR="00147818" w:rsidRPr="00BA4F09" w:rsidRDefault="00514071" w:rsidP="00BA4F09">
      <w:pPr>
        <w:pStyle w:val="ListParagraph"/>
        <w:numPr>
          <w:ilvl w:val="0"/>
          <w:numId w:val="9"/>
        </w:numPr>
        <w:autoSpaceDE w:val="0"/>
        <w:autoSpaceDN w:val="0"/>
        <w:adjustRightInd w:val="0"/>
        <w:spacing w:after="240" w:line="360" w:lineRule="auto"/>
        <w:ind w:left="426" w:right="-8" w:hanging="425"/>
        <w:jc w:val="both"/>
        <w:rPr>
          <w:rFonts w:ascii="Arial" w:hAnsi="Arial" w:cs="Arial"/>
          <w:b/>
          <w:sz w:val="22"/>
          <w:szCs w:val="22"/>
          <w:lang w:eastAsia="en-IN"/>
        </w:rPr>
      </w:pPr>
      <w:r w:rsidRPr="00BA4F09">
        <w:rPr>
          <w:rFonts w:ascii="Arial" w:hAnsi="Arial" w:cs="Arial"/>
          <w:b/>
          <w:sz w:val="22"/>
          <w:szCs w:val="22"/>
          <w:lang w:eastAsia="en-IN"/>
        </w:rPr>
        <w:t>PROJECTIONS OF THE FIRM</w:t>
      </w:r>
      <w:r w:rsidR="00A22FE5" w:rsidRPr="00BA4F09">
        <w:rPr>
          <w:rFonts w:ascii="Arial" w:hAnsi="Arial" w:cs="Arial"/>
          <w:b/>
          <w:sz w:val="22"/>
          <w:szCs w:val="22"/>
          <w:lang w:eastAsia="en-IN"/>
        </w:rPr>
        <w:t xml:space="preserve">: </w:t>
      </w:r>
      <w:r w:rsidR="00E638CC" w:rsidRPr="00BA4F09">
        <w:rPr>
          <w:rFonts w:ascii="Arial" w:hAnsi="Arial" w:cs="Arial"/>
          <w:sz w:val="22"/>
          <w:szCs w:val="22"/>
          <w:lang w:eastAsia="en-IN"/>
        </w:rPr>
        <w:t>As a greenfield project, t</w:t>
      </w:r>
      <w:r w:rsidR="00A22FE5" w:rsidRPr="00BA4F09">
        <w:rPr>
          <w:rFonts w:ascii="Arial" w:hAnsi="Arial" w:cs="Arial"/>
          <w:sz w:val="22"/>
          <w:szCs w:val="22"/>
          <w:lang w:eastAsia="en-IN"/>
        </w:rPr>
        <w:t xml:space="preserve">he projections of the </w:t>
      </w:r>
      <w:r w:rsidR="00E638CC" w:rsidRPr="00BA4F09">
        <w:rPr>
          <w:rFonts w:ascii="Arial" w:hAnsi="Arial" w:cs="Arial"/>
          <w:sz w:val="22"/>
          <w:szCs w:val="22"/>
          <w:lang w:eastAsia="en-IN"/>
        </w:rPr>
        <w:t>proposed Jewellery park</w:t>
      </w:r>
      <w:r w:rsidR="00A22FE5" w:rsidRPr="00BA4F09">
        <w:rPr>
          <w:rFonts w:ascii="Arial" w:hAnsi="Arial" w:cs="Arial"/>
          <w:sz w:val="22"/>
          <w:szCs w:val="22"/>
          <w:lang w:eastAsia="en-IN"/>
        </w:rPr>
        <w:t xml:space="preserve"> </w:t>
      </w:r>
      <w:r w:rsidR="00E638CC" w:rsidRPr="00BA4F09">
        <w:rPr>
          <w:rFonts w:ascii="Arial" w:hAnsi="Arial" w:cs="Arial"/>
          <w:sz w:val="22"/>
          <w:szCs w:val="22"/>
          <w:lang w:eastAsia="en-IN"/>
        </w:rPr>
        <w:t>are done f</w:t>
      </w:r>
      <w:r w:rsidR="001E527B" w:rsidRPr="00BA4F09">
        <w:rPr>
          <w:rFonts w:ascii="Arial" w:hAnsi="Arial" w:cs="Arial"/>
          <w:sz w:val="22"/>
          <w:szCs w:val="22"/>
          <w:lang w:eastAsia="en-IN"/>
        </w:rPr>
        <w:t>rom FY 2023-24 to FY 20</w:t>
      </w:r>
      <w:r w:rsidR="00CE3AE7" w:rsidRPr="00BA4F09">
        <w:rPr>
          <w:rFonts w:ascii="Arial" w:hAnsi="Arial" w:cs="Arial"/>
          <w:sz w:val="22"/>
          <w:szCs w:val="22"/>
          <w:lang w:eastAsia="en-IN"/>
        </w:rPr>
        <w:t>2</w:t>
      </w:r>
      <w:r w:rsidR="000F6D45" w:rsidRPr="00BA4F09">
        <w:rPr>
          <w:rFonts w:ascii="Arial" w:hAnsi="Arial" w:cs="Arial"/>
          <w:sz w:val="22"/>
          <w:szCs w:val="22"/>
          <w:lang w:eastAsia="en-IN"/>
        </w:rPr>
        <w:t>9</w:t>
      </w:r>
      <w:r w:rsidR="001E527B" w:rsidRPr="00BA4F09">
        <w:rPr>
          <w:rFonts w:ascii="Arial" w:hAnsi="Arial" w:cs="Arial"/>
          <w:sz w:val="22"/>
          <w:szCs w:val="22"/>
          <w:lang w:eastAsia="en-IN"/>
        </w:rPr>
        <w:t>-</w:t>
      </w:r>
      <w:r w:rsidR="000F6D45" w:rsidRPr="00BA4F09">
        <w:rPr>
          <w:rFonts w:ascii="Arial" w:hAnsi="Arial" w:cs="Arial"/>
          <w:sz w:val="22"/>
          <w:szCs w:val="22"/>
          <w:lang w:eastAsia="en-IN"/>
        </w:rPr>
        <w:t>30</w:t>
      </w:r>
      <w:r w:rsidR="00C0790E" w:rsidRPr="00BA4F09">
        <w:rPr>
          <w:rFonts w:ascii="Arial" w:hAnsi="Arial" w:cs="Arial"/>
          <w:sz w:val="22"/>
          <w:szCs w:val="22"/>
          <w:lang w:eastAsia="en-IN"/>
        </w:rPr>
        <w:t xml:space="preserve"> based on the revenue generation capacity </w:t>
      </w:r>
      <w:r w:rsidR="00BA4F09" w:rsidRPr="00BA4F09">
        <w:rPr>
          <w:rFonts w:ascii="Arial" w:hAnsi="Arial" w:cs="Arial"/>
          <w:sz w:val="22"/>
          <w:szCs w:val="22"/>
          <w:lang w:eastAsia="en-IN"/>
        </w:rPr>
        <w:t>by selling the industrial &amp; commercial space</w:t>
      </w:r>
      <w:r w:rsidR="00C0790E" w:rsidRPr="00BA4F09">
        <w:rPr>
          <w:rFonts w:ascii="Arial" w:hAnsi="Arial" w:cs="Arial"/>
          <w:sz w:val="22"/>
          <w:szCs w:val="22"/>
          <w:lang w:eastAsia="en-IN"/>
        </w:rPr>
        <w:t xml:space="preserve"> and total expected expenses are shown as below</w:t>
      </w:r>
      <w:r w:rsidR="00A22FE5" w:rsidRPr="00BA4F09">
        <w:rPr>
          <w:rFonts w:ascii="Arial" w:hAnsi="Arial" w:cs="Arial"/>
          <w:sz w:val="22"/>
          <w:szCs w:val="22"/>
          <w:lang w:eastAsia="en-IN"/>
        </w:rPr>
        <w:t>:</w:t>
      </w:r>
    </w:p>
    <w:p w14:paraId="4DBBEC44" w14:textId="260E2E44" w:rsidR="00ED5DC0" w:rsidRPr="00BA4F09" w:rsidRDefault="00BA4F09" w:rsidP="00BA4F09">
      <w:pPr>
        <w:pStyle w:val="ListParagraph"/>
        <w:numPr>
          <w:ilvl w:val="0"/>
          <w:numId w:val="12"/>
        </w:numPr>
        <w:autoSpaceDE w:val="0"/>
        <w:autoSpaceDN w:val="0"/>
        <w:adjustRightInd w:val="0"/>
        <w:spacing w:line="360" w:lineRule="auto"/>
        <w:ind w:left="851" w:right="-8" w:hanging="425"/>
        <w:jc w:val="both"/>
        <w:rPr>
          <w:rFonts w:ascii="Arial" w:hAnsi="Arial" w:cs="Arial"/>
          <w:b/>
          <w:sz w:val="22"/>
          <w:szCs w:val="22"/>
          <w:lang w:eastAsia="en-IN"/>
        </w:rPr>
      </w:pPr>
      <w:r w:rsidRPr="00BA4F09">
        <w:rPr>
          <w:rFonts w:ascii="Arial" w:hAnsi="Arial" w:cs="Arial"/>
          <w:b/>
          <w:sz w:val="22"/>
          <w:szCs w:val="22"/>
          <w:lang w:eastAsia="en-IN"/>
        </w:rPr>
        <w:t xml:space="preserve">PROJECTED </w:t>
      </w:r>
      <w:r w:rsidR="00E825FB" w:rsidRPr="00BA4F09">
        <w:rPr>
          <w:rFonts w:ascii="Arial" w:hAnsi="Arial" w:cs="Arial"/>
          <w:b/>
          <w:sz w:val="22"/>
          <w:szCs w:val="22"/>
          <w:lang w:eastAsia="en-IN"/>
        </w:rPr>
        <w:t xml:space="preserve">PROFIT &amp; LOSS ACCOUNT: </w:t>
      </w:r>
      <w:r w:rsidR="00ED5DC0" w:rsidRPr="00BA4F09">
        <w:rPr>
          <w:rFonts w:ascii="Arial" w:hAnsi="Arial" w:cs="Arial"/>
          <w:sz w:val="22"/>
          <w:szCs w:val="22"/>
          <w:lang w:eastAsia="en-IN"/>
        </w:rPr>
        <w:t xml:space="preserve">Below table shows the </w:t>
      </w:r>
      <w:r>
        <w:rPr>
          <w:rFonts w:ascii="Arial" w:hAnsi="Arial" w:cs="Arial"/>
          <w:sz w:val="22"/>
          <w:szCs w:val="22"/>
          <w:lang w:eastAsia="en-IN"/>
        </w:rPr>
        <w:t xml:space="preserve">Projected </w:t>
      </w:r>
      <w:r w:rsidR="00ED5DC0" w:rsidRPr="00BA4F09">
        <w:rPr>
          <w:rFonts w:ascii="Arial" w:hAnsi="Arial" w:cs="Arial"/>
          <w:sz w:val="22"/>
          <w:szCs w:val="22"/>
          <w:lang w:eastAsia="en-IN"/>
        </w:rPr>
        <w:t xml:space="preserve">Profit &amp; Loss Account of M/s </w:t>
      </w:r>
      <w:r w:rsidR="00CE3AE7" w:rsidRPr="00BA4F09">
        <w:rPr>
          <w:rFonts w:ascii="Arial" w:hAnsi="Arial" w:cs="Arial"/>
          <w:sz w:val="22"/>
          <w:szCs w:val="22"/>
          <w:lang w:eastAsia="en-IN"/>
        </w:rPr>
        <w:t>India Jewellery Park Mumbai</w:t>
      </w:r>
      <w:r w:rsidR="00ED5DC0" w:rsidRPr="00BA4F09">
        <w:rPr>
          <w:rFonts w:ascii="Arial" w:hAnsi="Arial" w:cs="Arial"/>
          <w:sz w:val="22"/>
          <w:szCs w:val="22"/>
          <w:lang w:eastAsia="en-IN"/>
        </w:rPr>
        <w:t xml:space="preserve"> Ltd. </w:t>
      </w:r>
      <w:r w:rsidR="00661452" w:rsidRPr="00BA4F09">
        <w:rPr>
          <w:rFonts w:ascii="Arial" w:hAnsi="Arial" w:cs="Arial"/>
          <w:sz w:val="22"/>
          <w:szCs w:val="22"/>
          <w:lang w:eastAsia="en-IN"/>
        </w:rPr>
        <w:t>from t</w:t>
      </w:r>
      <w:r w:rsidR="001E527B" w:rsidRPr="00BA4F09">
        <w:rPr>
          <w:rFonts w:ascii="Arial" w:hAnsi="Arial" w:cs="Arial"/>
          <w:sz w:val="22"/>
          <w:szCs w:val="22"/>
          <w:lang w:eastAsia="en-IN"/>
        </w:rPr>
        <w:t>he period FY 20</w:t>
      </w:r>
      <w:r w:rsidR="00CE3AE7" w:rsidRPr="00BA4F09">
        <w:rPr>
          <w:rFonts w:ascii="Arial" w:hAnsi="Arial" w:cs="Arial"/>
          <w:sz w:val="22"/>
          <w:szCs w:val="22"/>
          <w:lang w:eastAsia="en-IN"/>
        </w:rPr>
        <w:t>2</w:t>
      </w:r>
      <w:r w:rsidR="00732921" w:rsidRPr="00BA4F09">
        <w:rPr>
          <w:rFonts w:ascii="Arial" w:hAnsi="Arial" w:cs="Arial"/>
          <w:sz w:val="22"/>
          <w:szCs w:val="22"/>
          <w:lang w:eastAsia="en-IN"/>
        </w:rPr>
        <w:t>1</w:t>
      </w:r>
      <w:r w:rsidR="00CE3AE7" w:rsidRPr="00BA4F09">
        <w:rPr>
          <w:rFonts w:ascii="Arial" w:hAnsi="Arial" w:cs="Arial"/>
          <w:sz w:val="22"/>
          <w:szCs w:val="22"/>
          <w:lang w:eastAsia="en-IN"/>
        </w:rPr>
        <w:t>-</w:t>
      </w:r>
      <w:r w:rsidR="001E527B" w:rsidRPr="00BA4F09">
        <w:rPr>
          <w:rFonts w:ascii="Arial" w:hAnsi="Arial" w:cs="Arial"/>
          <w:sz w:val="22"/>
          <w:szCs w:val="22"/>
          <w:lang w:eastAsia="en-IN"/>
        </w:rPr>
        <w:t>2</w:t>
      </w:r>
      <w:r w:rsidR="00732921" w:rsidRPr="00BA4F09">
        <w:rPr>
          <w:rFonts w:ascii="Arial" w:hAnsi="Arial" w:cs="Arial"/>
          <w:sz w:val="22"/>
          <w:szCs w:val="22"/>
          <w:lang w:eastAsia="en-IN"/>
        </w:rPr>
        <w:t>2</w:t>
      </w:r>
      <w:r w:rsidR="001E527B" w:rsidRPr="00BA4F09">
        <w:rPr>
          <w:rFonts w:ascii="Arial" w:hAnsi="Arial" w:cs="Arial"/>
          <w:sz w:val="22"/>
          <w:szCs w:val="22"/>
          <w:lang w:eastAsia="en-IN"/>
        </w:rPr>
        <w:t xml:space="preserve"> to FY 20</w:t>
      </w:r>
      <w:r w:rsidR="00732921" w:rsidRPr="00BA4F09">
        <w:rPr>
          <w:rFonts w:ascii="Arial" w:hAnsi="Arial" w:cs="Arial"/>
          <w:sz w:val="22"/>
          <w:szCs w:val="22"/>
          <w:lang w:eastAsia="en-IN"/>
        </w:rPr>
        <w:t>29</w:t>
      </w:r>
      <w:r w:rsidR="00CE3AE7" w:rsidRPr="00BA4F09">
        <w:rPr>
          <w:rFonts w:ascii="Arial" w:hAnsi="Arial" w:cs="Arial"/>
          <w:sz w:val="22"/>
          <w:szCs w:val="22"/>
          <w:lang w:eastAsia="en-IN"/>
        </w:rPr>
        <w:t>-</w:t>
      </w:r>
      <w:r w:rsidR="00732921" w:rsidRPr="00BA4F09">
        <w:rPr>
          <w:rFonts w:ascii="Arial" w:hAnsi="Arial" w:cs="Arial"/>
          <w:sz w:val="22"/>
          <w:szCs w:val="22"/>
          <w:lang w:eastAsia="en-IN"/>
        </w:rPr>
        <w:t>30</w:t>
      </w:r>
      <w:r w:rsidR="00661452" w:rsidRPr="00BA4F09">
        <w:rPr>
          <w:rFonts w:ascii="Arial" w:hAnsi="Arial" w:cs="Arial"/>
          <w:sz w:val="22"/>
          <w:szCs w:val="22"/>
          <w:lang w:eastAsia="en-IN"/>
        </w:rPr>
        <w:t>.</w:t>
      </w:r>
    </w:p>
    <w:p w14:paraId="049EDF9B" w14:textId="0AE9CF8B" w:rsidR="00351CEB" w:rsidRPr="00BA4F09" w:rsidRDefault="00F87A05" w:rsidP="00351CEB">
      <w:pPr>
        <w:pStyle w:val="ListParagraph"/>
        <w:autoSpaceDE w:val="0"/>
        <w:autoSpaceDN w:val="0"/>
        <w:adjustRightInd w:val="0"/>
        <w:ind w:left="851" w:right="-8"/>
        <w:jc w:val="right"/>
        <w:rPr>
          <w:rFonts w:ascii="Arial" w:hAnsi="Arial" w:cs="Arial"/>
          <w:b/>
          <w:i/>
          <w:sz w:val="20"/>
          <w:szCs w:val="20"/>
          <w:lang w:eastAsia="en-IN"/>
        </w:rPr>
      </w:pPr>
      <w:r>
        <w:rPr>
          <w:rFonts w:ascii="Arial" w:hAnsi="Arial" w:cs="Arial"/>
          <w:b/>
          <w:i/>
          <w:sz w:val="20"/>
          <w:szCs w:val="20"/>
          <w:lang w:eastAsia="en-IN"/>
        </w:rPr>
        <w:t>(</w:t>
      </w:r>
      <w:r w:rsidR="00351CEB" w:rsidRPr="00BA4F09">
        <w:rPr>
          <w:rFonts w:ascii="Arial" w:hAnsi="Arial" w:cs="Arial"/>
          <w:b/>
          <w:i/>
          <w:sz w:val="20"/>
          <w:szCs w:val="20"/>
          <w:lang w:eastAsia="en-IN"/>
        </w:rPr>
        <w:t>INR Crores)</w:t>
      </w:r>
    </w:p>
    <w:tbl>
      <w:tblPr>
        <w:tblW w:w="9072"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803"/>
        <w:gridCol w:w="804"/>
        <w:gridCol w:w="804"/>
        <w:gridCol w:w="804"/>
        <w:gridCol w:w="803"/>
        <w:gridCol w:w="804"/>
        <w:gridCol w:w="804"/>
        <w:gridCol w:w="804"/>
        <w:gridCol w:w="804"/>
      </w:tblGrid>
      <w:tr w:rsidR="00F87A05" w:rsidRPr="00BA4F09" w14:paraId="2AA1D2E6" w14:textId="77777777" w:rsidTr="00F87A05">
        <w:trPr>
          <w:trHeight w:val="330"/>
        </w:trPr>
        <w:tc>
          <w:tcPr>
            <w:tcW w:w="1838" w:type="dxa"/>
            <w:shd w:val="clear" w:color="auto" w:fill="002060"/>
            <w:noWrap/>
            <w:vAlign w:val="center"/>
            <w:hideMark/>
          </w:tcPr>
          <w:p w14:paraId="2D539E3F" w14:textId="77777777" w:rsidR="00732921" w:rsidRPr="00BA4F09" w:rsidRDefault="00732921" w:rsidP="00D35051">
            <w:pPr>
              <w:spacing w:line="276" w:lineRule="auto"/>
              <w:rPr>
                <w:rFonts w:asciiTheme="minorHAnsi" w:hAnsiTheme="minorHAnsi" w:cstheme="minorHAnsi"/>
                <w:b/>
                <w:bCs/>
                <w:color w:val="FFFFFF"/>
                <w:sz w:val="22"/>
                <w:szCs w:val="22"/>
              </w:rPr>
            </w:pPr>
            <w:r w:rsidRPr="00BA4F09">
              <w:rPr>
                <w:rFonts w:asciiTheme="minorHAnsi" w:hAnsiTheme="minorHAnsi" w:cstheme="minorHAnsi"/>
                <w:b/>
                <w:bCs/>
                <w:color w:val="FFFFFF"/>
                <w:sz w:val="22"/>
                <w:szCs w:val="22"/>
              </w:rPr>
              <w:t>Particulars</w:t>
            </w:r>
          </w:p>
        </w:tc>
        <w:tc>
          <w:tcPr>
            <w:tcW w:w="803" w:type="dxa"/>
            <w:shd w:val="clear" w:color="auto" w:fill="002060"/>
            <w:noWrap/>
            <w:vAlign w:val="center"/>
            <w:hideMark/>
          </w:tcPr>
          <w:p w14:paraId="7BEAAFF9" w14:textId="4F2692DA" w:rsidR="00732921" w:rsidRPr="00BA4F09" w:rsidRDefault="00F87A05" w:rsidP="00D35051">
            <w:pPr>
              <w:spacing w:line="276" w:lineRule="auto"/>
              <w:ind w:left="-15"/>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2021-</w:t>
            </w:r>
            <w:r w:rsidR="00732921" w:rsidRPr="00BA4F09">
              <w:rPr>
                <w:rFonts w:asciiTheme="minorHAnsi" w:hAnsiTheme="minorHAnsi" w:cstheme="minorHAnsi"/>
                <w:b/>
                <w:bCs/>
                <w:color w:val="FFFFFF" w:themeColor="background1"/>
                <w:sz w:val="22"/>
                <w:szCs w:val="22"/>
              </w:rPr>
              <w:t>22</w:t>
            </w:r>
            <w:r>
              <w:rPr>
                <w:rFonts w:asciiTheme="minorHAnsi" w:hAnsiTheme="minorHAnsi" w:cstheme="minorHAnsi"/>
                <w:b/>
                <w:bCs/>
                <w:color w:val="FFFFFF" w:themeColor="background1"/>
                <w:sz w:val="22"/>
                <w:szCs w:val="22"/>
              </w:rPr>
              <w:t xml:space="preserve"> A</w:t>
            </w:r>
          </w:p>
        </w:tc>
        <w:tc>
          <w:tcPr>
            <w:tcW w:w="804" w:type="dxa"/>
            <w:shd w:val="clear" w:color="auto" w:fill="002060"/>
            <w:noWrap/>
            <w:vAlign w:val="center"/>
            <w:hideMark/>
          </w:tcPr>
          <w:p w14:paraId="756DE288" w14:textId="3282264D" w:rsidR="00732921" w:rsidRPr="00BA4F09" w:rsidRDefault="00F87A05" w:rsidP="00D35051">
            <w:pPr>
              <w:spacing w:line="276" w:lineRule="auto"/>
              <w:ind w:left="-15"/>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2022-</w:t>
            </w:r>
            <w:r w:rsidR="00732921" w:rsidRPr="00BA4F09">
              <w:rPr>
                <w:rFonts w:asciiTheme="minorHAnsi" w:hAnsiTheme="minorHAnsi" w:cstheme="minorHAnsi"/>
                <w:b/>
                <w:bCs/>
                <w:color w:val="FFFFFF" w:themeColor="background1"/>
                <w:sz w:val="22"/>
                <w:szCs w:val="22"/>
              </w:rPr>
              <w:t>23</w:t>
            </w:r>
            <w:r>
              <w:rPr>
                <w:rFonts w:asciiTheme="minorHAnsi" w:hAnsiTheme="minorHAnsi" w:cstheme="minorHAnsi"/>
                <w:b/>
                <w:bCs/>
                <w:color w:val="FFFFFF" w:themeColor="background1"/>
                <w:sz w:val="22"/>
                <w:szCs w:val="22"/>
              </w:rPr>
              <w:t xml:space="preserve"> A</w:t>
            </w:r>
          </w:p>
        </w:tc>
        <w:tc>
          <w:tcPr>
            <w:tcW w:w="804" w:type="dxa"/>
            <w:shd w:val="clear" w:color="auto" w:fill="002060"/>
            <w:noWrap/>
            <w:vAlign w:val="center"/>
            <w:hideMark/>
          </w:tcPr>
          <w:p w14:paraId="13987E02" w14:textId="38B30D76" w:rsidR="00732921" w:rsidRPr="00BA4F09" w:rsidRDefault="00F87A05" w:rsidP="00D35051">
            <w:pPr>
              <w:spacing w:line="276" w:lineRule="auto"/>
              <w:ind w:left="-15"/>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2023-</w:t>
            </w:r>
            <w:r w:rsidR="00732921" w:rsidRPr="00BA4F09">
              <w:rPr>
                <w:rFonts w:asciiTheme="minorHAnsi" w:hAnsiTheme="minorHAnsi" w:cstheme="minorHAnsi"/>
                <w:b/>
                <w:bCs/>
                <w:color w:val="FFFFFF" w:themeColor="background1"/>
                <w:sz w:val="22"/>
                <w:szCs w:val="22"/>
              </w:rPr>
              <w:t>24</w:t>
            </w:r>
            <w:r>
              <w:rPr>
                <w:rFonts w:asciiTheme="minorHAnsi" w:hAnsiTheme="minorHAnsi" w:cstheme="minorHAnsi"/>
                <w:b/>
                <w:bCs/>
                <w:color w:val="FFFFFF" w:themeColor="background1"/>
                <w:sz w:val="22"/>
                <w:szCs w:val="22"/>
              </w:rPr>
              <w:t xml:space="preserve"> P</w:t>
            </w:r>
          </w:p>
        </w:tc>
        <w:tc>
          <w:tcPr>
            <w:tcW w:w="804" w:type="dxa"/>
            <w:shd w:val="clear" w:color="auto" w:fill="002060"/>
            <w:noWrap/>
            <w:vAlign w:val="center"/>
            <w:hideMark/>
          </w:tcPr>
          <w:p w14:paraId="5C26DD47" w14:textId="5C68DB11" w:rsidR="00732921" w:rsidRPr="00BA4F09" w:rsidRDefault="00F87A05" w:rsidP="00D35051">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2024-</w:t>
            </w:r>
            <w:r w:rsidR="00732921" w:rsidRPr="00BA4F09">
              <w:rPr>
                <w:rFonts w:asciiTheme="minorHAnsi" w:hAnsiTheme="minorHAnsi" w:cstheme="minorHAnsi"/>
                <w:b/>
                <w:bCs/>
                <w:color w:val="FFFFFF" w:themeColor="background1"/>
                <w:sz w:val="22"/>
                <w:szCs w:val="22"/>
              </w:rPr>
              <w:t>25</w:t>
            </w:r>
            <w:r>
              <w:rPr>
                <w:rFonts w:asciiTheme="minorHAnsi" w:hAnsiTheme="minorHAnsi" w:cstheme="minorHAnsi"/>
                <w:b/>
                <w:bCs/>
                <w:color w:val="FFFFFF" w:themeColor="background1"/>
                <w:sz w:val="22"/>
                <w:szCs w:val="22"/>
              </w:rPr>
              <w:t xml:space="preserve"> P</w:t>
            </w:r>
          </w:p>
        </w:tc>
        <w:tc>
          <w:tcPr>
            <w:tcW w:w="803" w:type="dxa"/>
            <w:shd w:val="clear" w:color="auto" w:fill="002060"/>
            <w:noWrap/>
            <w:vAlign w:val="center"/>
            <w:hideMark/>
          </w:tcPr>
          <w:p w14:paraId="5A03E2BB" w14:textId="5DA2325F" w:rsidR="00732921" w:rsidRPr="00BA4F09" w:rsidRDefault="00F87A05" w:rsidP="00D35051">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2025-</w:t>
            </w:r>
            <w:r w:rsidR="00732921" w:rsidRPr="00BA4F09">
              <w:rPr>
                <w:rFonts w:asciiTheme="minorHAnsi" w:hAnsiTheme="minorHAnsi" w:cstheme="minorHAnsi"/>
                <w:b/>
                <w:bCs/>
                <w:color w:val="FFFFFF" w:themeColor="background1"/>
                <w:sz w:val="22"/>
                <w:szCs w:val="22"/>
              </w:rPr>
              <w:t>26</w:t>
            </w:r>
            <w:r>
              <w:rPr>
                <w:rFonts w:asciiTheme="minorHAnsi" w:hAnsiTheme="minorHAnsi" w:cstheme="minorHAnsi"/>
                <w:b/>
                <w:bCs/>
                <w:color w:val="FFFFFF" w:themeColor="background1"/>
                <w:sz w:val="22"/>
                <w:szCs w:val="22"/>
              </w:rPr>
              <w:t xml:space="preserve"> P</w:t>
            </w:r>
          </w:p>
        </w:tc>
        <w:tc>
          <w:tcPr>
            <w:tcW w:w="804" w:type="dxa"/>
            <w:shd w:val="clear" w:color="auto" w:fill="002060"/>
            <w:noWrap/>
            <w:vAlign w:val="center"/>
            <w:hideMark/>
          </w:tcPr>
          <w:p w14:paraId="621DF606" w14:textId="5F37A738" w:rsidR="00732921" w:rsidRPr="00BA4F09" w:rsidRDefault="00F87A05" w:rsidP="00D35051">
            <w:pPr>
              <w:spacing w:line="276" w:lineRule="auto"/>
              <w:ind w:left="-15"/>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2026-</w:t>
            </w:r>
            <w:r w:rsidR="00732921" w:rsidRPr="00BA4F09">
              <w:rPr>
                <w:rFonts w:asciiTheme="minorHAnsi" w:hAnsiTheme="minorHAnsi" w:cstheme="minorHAnsi"/>
                <w:b/>
                <w:bCs/>
                <w:color w:val="FFFFFF" w:themeColor="background1"/>
                <w:sz w:val="22"/>
                <w:szCs w:val="22"/>
              </w:rPr>
              <w:t>27</w:t>
            </w:r>
            <w:r>
              <w:rPr>
                <w:rFonts w:asciiTheme="minorHAnsi" w:hAnsiTheme="minorHAnsi" w:cstheme="minorHAnsi"/>
                <w:b/>
                <w:bCs/>
                <w:color w:val="FFFFFF" w:themeColor="background1"/>
                <w:sz w:val="22"/>
                <w:szCs w:val="22"/>
              </w:rPr>
              <w:t xml:space="preserve"> P</w:t>
            </w:r>
          </w:p>
        </w:tc>
        <w:tc>
          <w:tcPr>
            <w:tcW w:w="804" w:type="dxa"/>
            <w:shd w:val="clear" w:color="auto" w:fill="002060"/>
            <w:noWrap/>
            <w:vAlign w:val="center"/>
            <w:hideMark/>
          </w:tcPr>
          <w:p w14:paraId="32743912" w14:textId="0BF2513F" w:rsidR="00732921" w:rsidRPr="00BA4F09" w:rsidRDefault="00F87A05" w:rsidP="00D35051">
            <w:pPr>
              <w:spacing w:line="276" w:lineRule="auto"/>
              <w:ind w:left="-15"/>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2027-</w:t>
            </w:r>
            <w:r w:rsidR="00732921" w:rsidRPr="00BA4F09">
              <w:rPr>
                <w:rFonts w:asciiTheme="minorHAnsi" w:hAnsiTheme="minorHAnsi" w:cstheme="minorHAnsi"/>
                <w:b/>
                <w:bCs/>
                <w:color w:val="FFFFFF" w:themeColor="background1"/>
                <w:sz w:val="22"/>
                <w:szCs w:val="22"/>
              </w:rPr>
              <w:t>28</w:t>
            </w:r>
            <w:r>
              <w:rPr>
                <w:rFonts w:asciiTheme="minorHAnsi" w:hAnsiTheme="minorHAnsi" w:cstheme="minorHAnsi"/>
                <w:b/>
                <w:bCs/>
                <w:color w:val="FFFFFF" w:themeColor="background1"/>
                <w:sz w:val="22"/>
                <w:szCs w:val="22"/>
              </w:rPr>
              <w:t xml:space="preserve"> P</w:t>
            </w:r>
          </w:p>
        </w:tc>
        <w:tc>
          <w:tcPr>
            <w:tcW w:w="804" w:type="dxa"/>
            <w:shd w:val="clear" w:color="auto" w:fill="002060"/>
            <w:noWrap/>
            <w:vAlign w:val="center"/>
            <w:hideMark/>
          </w:tcPr>
          <w:p w14:paraId="2FBE28CE" w14:textId="58B14B11" w:rsidR="00732921" w:rsidRPr="00BA4F09" w:rsidRDefault="00F87A05" w:rsidP="00D35051">
            <w:pPr>
              <w:spacing w:line="276" w:lineRule="auto"/>
              <w:ind w:left="-15"/>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2028-</w:t>
            </w:r>
            <w:r w:rsidR="00732921" w:rsidRPr="00BA4F09">
              <w:rPr>
                <w:rFonts w:asciiTheme="minorHAnsi" w:hAnsiTheme="minorHAnsi" w:cstheme="minorHAnsi"/>
                <w:b/>
                <w:bCs/>
                <w:color w:val="FFFFFF" w:themeColor="background1"/>
                <w:sz w:val="22"/>
                <w:szCs w:val="22"/>
              </w:rPr>
              <w:t>29</w:t>
            </w:r>
            <w:r>
              <w:rPr>
                <w:rFonts w:asciiTheme="minorHAnsi" w:hAnsiTheme="minorHAnsi" w:cstheme="minorHAnsi"/>
                <w:b/>
                <w:bCs/>
                <w:color w:val="FFFFFF" w:themeColor="background1"/>
                <w:sz w:val="22"/>
                <w:szCs w:val="22"/>
              </w:rPr>
              <w:t xml:space="preserve"> P</w:t>
            </w:r>
          </w:p>
        </w:tc>
        <w:tc>
          <w:tcPr>
            <w:tcW w:w="804" w:type="dxa"/>
            <w:shd w:val="clear" w:color="auto" w:fill="002060"/>
            <w:noWrap/>
            <w:vAlign w:val="center"/>
            <w:hideMark/>
          </w:tcPr>
          <w:p w14:paraId="2D302255" w14:textId="28CBB3D7" w:rsidR="00732921" w:rsidRPr="00BA4F09" w:rsidRDefault="00F87A05" w:rsidP="00D35051">
            <w:pPr>
              <w:spacing w:line="276" w:lineRule="auto"/>
              <w:ind w:left="-15"/>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2029-</w:t>
            </w:r>
            <w:r w:rsidR="00732921" w:rsidRPr="00BA4F09">
              <w:rPr>
                <w:rFonts w:asciiTheme="minorHAnsi" w:hAnsiTheme="minorHAnsi" w:cstheme="minorHAnsi"/>
                <w:b/>
                <w:bCs/>
                <w:color w:val="FFFFFF" w:themeColor="background1"/>
                <w:sz w:val="22"/>
                <w:szCs w:val="22"/>
              </w:rPr>
              <w:t>30</w:t>
            </w:r>
            <w:r>
              <w:rPr>
                <w:rFonts w:asciiTheme="minorHAnsi" w:hAnsiTheme="minorHAnsi" w:cstheme="minorHAnsi"/>
                <w:b/>
                <w:bCs/>
                <w:color w:val="FFFFFF" w:themeColor="background1"/>
                <w:sz w:val="22"/>
                <w:szCs w:val="22"/>
              </w:rPr>
              <w:t xml:space="preserve"> P</w:t>
            </w:r>
          </w:p>
        </w:tc>
      </w:tr>
      <w:tr w:rsidR="00F87A05" w:rsidRPr="00BA4F09" w14:paraId="1949FF0D" w14:textId="77777777" w:rsidTr="00D35051">
        <w:trPr>
          <w:trHeight w:val="400"/>
        </w:trPr>
        <w:tc>
          <w:tcPr>
            <w:tcW w:w="1838" w:type="dxa"/>
            <w:shd w:val="clear" w:color="auto" w:fill="8DB3E2" w:themeFill="text2" w:themeFillTint="66"/>
            <w:noWrap/>
            <w:vAlign w:val="center"/>
            <w:hideMark/>
          </w:tcPr>
          <w:p w14:paraId="6B3A2CDE" w14:textId="6FDEFA04" w:rsidR="00732921" w:rsidRPr="003955ED" w:rsidRDefault="00732921" w:rsidP="00841900">
            <w:pPr>
              <w:pStyle w:val="ListParagraph"/>
              <w:numPr>
                <w:ilvl w:val="0"/>
                <w:numId w:val="44"/>
              </w:numPr>
              <w:spacing w:line="276" w:lineRule="auto"/>
              <w:rPr>
                <w:rFonts w:asciiTheme="minorHAnsi" w:hAnsiTheme="minorHAnsi" w:cstheme="minorHAnsi"/>
                <w:b/>
                <w:bCs/>
                <w:color w:val="000000"/>
                <w:sz w:val="22"/>
                <w:szCs w:val="22"/>
              </w:rPr>
            </w:pPr>
            <w:r w:rsidRPr="003955ED">
              <w:rPr>
                <w:rFonts w:asciiTheme="minorHAnsi" w:hAnsiTheme="minorHAnsi" w:cstheme="minorHAnsi"/>
                <w:b/>
                <w:bCs/>
                <w:color w:val="000000"/>
                <w:sz w:val="22"/>
                <w:szCs w:val="22"/>
              </w:rPr>
              <w:t>Sales</w:t>
            </w:r>
          </w:p>
        </w:tc>
        <w:tc>
          <w:tcPr>
            <w:tcW w:w="803" w:type="dxa"/>
            <w:shd w:val="clear" w:color="auto" w:fill="8DB3E2" w:themeFill="text2" w:themeFillTint="66"/>
            <w:noWrap/>
            <w:vAlign w:val="center"/>
            <w:hideMark/>
          </w:tcPr>
          <w:p w14:paraId="31D82ECB" w14:textId="29BF199F" w:rsidR="00732921" w:rsidRPr="00BA4F09" w:rsidRDefault="00732921" w:rsidP="00D35051">
            <w:pPr>
              <w:spacing w:line="276" w:lineRule="auto"/>
              <w:jc w:val="center"/>
              <w:rPr>
                <w:rFonts w:asciiTheme="minorHAnsi" w:hAnsiTheme="minorHAnsi" w:cstheme="minorHAnsi"/>
                <w:color w:val="000000"/>
                <w:sz w:val="22"/>
                <w:szCs w:val="22"/>
              </w:rPr>
            </w:pPr>
          </w:p>
        </w:tc>
        <w:tc>
          <w:tcPr>
            <w:tcW w:w="804" w:type="dxa"/>
            <w:shd w:val="clear" w:color="auto" w:fill="8DB3E2" w:themeFill="text2" w:themeFillTint="66"/>
            <w:noWrap/>
            <w:vAlign w:val="center"/>
            <w:hideMark/>
          </w:tcPr>
          <w:p w14:paraId="4D87FC2F" w14:textId="2346AC6D" w:rsidR="00732921" w:rsidRPr="00BA4F09" w:rsidRDefault="00732921" w:rsidP="00D35051">
            <w:pPr>
              <w:spacing w:line="276" w:lineRule="auto"/>
              <w:jc w:val="center"/>
              <w:rPr>
                <w:rFonts w:asciiTheme="minorHAnsi" w:hAnsiTheme="minorHAnsi" w:cstheme="minorHAnsi"/>
                <w:color w:val="000000"/>
                <w:sz w:val="22"/>
                <w:szCs w:val="22"/>
              </w:rPr>
            </w:pPr>
          </w:p>
        </w:tc>
        <w:tc>
          <w:tcPr>
            <w:tcW w:w="804" w:type="dxa"/>
            <w:shd w:val="clear" w:color="auto" w:fill="8DB3E2" w:themeFill="text2" w:themeFillTint="66"/>
            <w:noWrap/>
            <w:vAlign w:val="center"/>
            <w:hideMark/>
          </w:tcPr>
          <w:p w14:paraId="74E27A20" w14:textId="695185E5" w:rsidR="00732921" w:rsidRPr="00BA4F09" w:rsidRDefault="00732921" w:rsidP="00D35051">
            <w:pPr>
              <w:spacing w:line="276" w:lineRule="auto"/>
              <w:jc w:val="center"/>
              <w:rPr>
                <w:rFonts w:asciiTheme="minorHAnsi" w:hAnsiTheme="minorHAnsi" w:cstheme="minorHAnsi"/>
                <w:color w:val="000000"/>
                <w:sz w:val="22"/>
                <w:szCs w:val="22"/>
              </w:rPr>
            </w:pPr>
          </w:p>
        </w:tc>
        <w:tc>
          <w:tcPr>
            <w:tcW w:w="804" w:type="dxa"/>
            <w:shd w:val="clear" w:color="auto" w:fill="8DB3E2" w:themeFill="text2" w:themeFillTint="66"/>
            <w:noWrap/>
            <w:vAlign w:val="center"/>
            <w:hideMark/>
          </w:tcPr>
          <w:p w14:paraId="2F7422C6" w14:textId="778A9A26" w:rsidR="00732921" w:rsidRPr="00BA4F09" w:rsidRDefault="00732921" w:rsidP="00D35051">
            <w:pPr>
              <w:spacing w:line="276" w:lineRule="auto"/>
              <w:jc w:val="center"/>
              <w:rPr>
                <w:rFonts w:asciiTheme="minorHAnsi" w:hAnsiTheme="minorHAnsi" w:cstheme="minorHAnsi"/>
                <w:color w:val="000000"/>
                <w:sz w:val="22"/>
                <w:szCs w:val="22"/>
              </w:rPr>
            </w:pPr>
          </w:p>
        </w:tc>
        <w:tc>
          <w:tcPr>
            <w:tcW w:w="803" w:type="dxa"/>
            <w:shd w:val="clear" w:color="auto" w:fill="8DB3E2" w:themeFill="text2" w:themeFillTint="66"/>
            <w:noWrap/>
            <w:vAlign w:val="center"/>
            <w:hideMark/>
          </w:tcPr>
          <w:p w14:paraId="1566D73B" w14:textId="1B489C97" w:rsidR="00732921" w:rsidRPr="00BA4F09" w:rsidRDefault="00732921" w:rsidP="00D35051">
            <w:pPr>
              <w:spacing w:line="276" w:lineRule="auto"/>
              <w:jc w:val="center"/>
              <w:rPr>
                <w:rFonts w:asciiTheme="minorHAnsi" w:hAnsiTheme="minorHAnsi" w:cstheme="minorHAnsi"/>
                <w:color w:val="000000"/>
                <w:sz w:val="22"/>
                <w:szCs w:val="22"/>
              </w:rPr>
            </w:pPr>
          </w:p>
        </w:tc>
        <w:tc>
          <w:tcPr>
            <w:tcW w:w="804" w:type="dxa"/>
            <w:shd w:val="clear" w:color="auto" w:fill="8DB3E2" w:themeFill="text2" w:themeFillTint="66"/>
            <w:noWrap/>
            <w:vAlign w:val="center"/>
            <w:hideMark/>
          </w:tcPr>
          <w:p w14:paraId="255BA8FC" w14:textId="4BAC1F34" w:rsidR="00732921" w:rsidRPr="00BA4F09" w:rsidRDefault="00732921" w:rsidP="00D35051">
            <w:pPr>
              <w:spacing w:line="276" w:lineRule="auto"/>
              <w:jc w:val="center"/>
              <w:rPr>
                <w:rFonts w:asciiTheme="minorHAnsi" w:hAnsiTheme="minorHAnsi" w:cstheme="minorHAnsi"/>
                <w:color w:val="000000"/>
                <w:sz w:val="22"/>
                <w:szCs w:val="22"/>
              </w:rPr>
            </w:pPr>
          </w:p>
        </w:tc>
        <w:tc>
          <w:tcPr>
            <w:tcW w:w="804" w:type="dxa"/>
            <w:shd w:val="clear" w:color="auto" w:fill="8DB3E2" w:themeFill="text2" w:themeFillTint="66"/>
            <w:noWrap/>
            <w:vAlign w:val="center"/>
            <w:hideMark/>
          </w:tcPr>
          <w:p w14:paraId="486E8804"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1071</w:t>
            </w:r>
          </w:p>
        </w:tc>
        <w:tc>
          <w:tcPr>
            <w:tcW w:w="804" w:type="dxa"/>
            <w:shd w:val="clear" w:color="auto" w:fill="8DB3E2" w:themeFill="text2" w:themeFillTint="66"/>
            <w:noWrap/>
            <w:vAlign w:val="center"/>
            <w:hideMark/>
          </w:tcPr>
          <w:p w14:paraId="5364CB55"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1039</w:t>
            </w:r>
          </w:p>
        </w:tc>
        <w:tc>
          <w:tcPr>
            <w:tcW w:w="804" w:type="dxa"/>
            <w:shd w:val="clear" w:color="auto" w:fill="8DB3E2" w:themeFill="text2" w:themeFillTint="66"/>
            <w:noWrap/>
            <w:vAlign w:val="center"/>
            <w:hideMark/>
          </w:tcPr>
          <w:p w14:paraId="5CD95977"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183</w:t>
            </w:r>
          </w:p>
        </w:tc>
      </w:tr>
      <w:tr w:rsidR="00F87A05" w:rsidRPr="00BA4F09" w14:paraId="37C0A329" w14:textId="77777777" w:rsidTr="00D35051">
        <w:trPr>
          <w:trHeight w:val="420"/>
        </w:trPr>
        <w:tc>
          <w:tcPr>
            <w:tcW w:w="9072" w:type="dxa"/>
            <w:gridSpan w:val="10"/>
            <w:shd w:val="clear" w:color="auto" w:fill="auto"/>
            <w:noWrap/>
            <w:vAlign w:val="center"/>
            <w:hideMark/>
          </w:tcPr>
          <w:p w14:paraId="041BC0D0" w14:textId="406FDBE5" w:rsidR="00F87A05" w:rsidRPr="00BA4F09" w:rsidRDefault="00F87A05" w:rsidP="00D35051">
            <w:pPr>
              <w:spacing w:line="276" w:lineRule="auto"/>
              <w:rPr>
                <w:rFonts w:asciiTheme="minorHAnsi" w:hAnsiTheme="minorHAnsi" w:cstheme="minorHAnsi"/>
                <w:color w:val="000000"/>
                <w:sz w:val="22"/>
                <w:szCs w:val="22"/>
              </w:rPr>
            </w:pPr>
            <w:r w:rsidRPr="00BA4F09">
              <w:rPr>
                <w:rFonts w:asciiTheme="minorHAnsi" w:hAnsiTheme="minorHAnsi" w:cstheme="minorHAnsi"/>
                <w:b/>
                <w:bCs/>
                <w:color w:val="000000"/>
                <w:sz w:val="22"/>
                <w:szCs w:val="22"/>
              </w:rPr>
              <w:t>Cost of Construction</w:t>
            </w:r>
            <w:r>
              <w:rPr>
                <w:rFonts w:asciiTheme="minorHAnsi" w:hAnsiTheme="minorHAnsi" w:cstheme="minorHAnsi"/>
                <w:b/>
                <w:bCs/>
                <w:color w:val="000000"/>
                <w:sz w:val="22"/>
                <w:szCs w:val="22"/>
              </w:rPr>
              <w:t>:</w:t>
            </w:r>
          </w:p>
        </w:tc>
      </w:tr>
      <w:tr w:rsidR="00732921" w:rsidRPr="00BA4F09" w14:paraId="54BD263F" w14:textId="77777777" w:rsidTr="00D35051">
        <w:trPr>
          <w:trHeight w:val="412"/>
        </w:trPr>
        <w:tc>
          <w:tcPr>
            <w:tcW w:w="1838" w:type="dxa"/>
            <w:shd w:val="clear" w:color="auto" w:fill="auto"/>
            <w:noWrap/>
            <w:vAlign w:val="center"/>
            <w:hideMark/>
          </w:tcPr>
          <w:p w14:paraId="74402D30" w14:textId="77777777" w:rsidR="00732921" w:rsidRPr="00BA4F09" w:rsidRDefault="00732921" w:rsidP="00D35051">
            <w:pPr>
              <w:spacing w:line="276" w:lineRule="auto"/>
              <w:rPr>
                <w:rFonts w:asciiTheme="minorHAnsi" w:hAnsiTheme="minorHAnsi" w:cstheme="minorHAnsi"/>
                <w:color w:val="000000"/>
                <w:sz w:val="22"/>
                <w:szCs w:val="22"/>
              </w:rPr>
            </w:pPr>
            <w:r w:rsidRPr="00BA4F09">
              <w:rPr>
                <w:rFonts w:asciiTheme="minorHAnsi" w:hAnsiTheme="minorHAnsi" w:cstheme="minorHAnsi"/>
                <w:color w:val="000000"/>
                <w:sz w:val="22"/>
                <w:szCs w:val="22"/>
              </w:rPr>
              <w:t>Land Cost</w:t>
            </w:r>
          </w:p>
        </w:tc>
        <w:tc>
          <w:tcPr>
            <w:tcW w:w="803" w:type="dxa"/>
            <w:shd w:val="clear" w:color="auto" w:fill="auto"/>
            <w:noWrap/>
            <w:vAlign w:val="center"/>
            <w:hideMark/>
          </w:tcPr>
          <w:p w14:paraId="5D128DB6"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70</w:t>
            </w:r>
          </w:p>
        </w:tc>
        <w:tc>
          <w:tcPr>
            <w:tcW w:w="804" w:type="dxa"/>
            <w:shd w:val="clear" w:color="auto" w:fill="auto"/>
            <w:noWrap/>
            <w:vAlign w:val="center"/>
            <w:hideMark/>
          </w:tcPr>
          <w:p w14:paraId="2BD361F3"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67617128"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116</w:t>
            </w:r>
          </w:p>
        </w:tc>
        <w:tc>
          <w:tcPr>
            <w:tcW w:w="804" w:type="dxa"/>
            <w:shd w:val="clear" w:color="auto" w:fill="auto"/>
            <w:noWrap/>
            <w:vAlign w:val="center"/>
            <w:hideMark/>
          </w:tcPr>
          <w:p w14:paraId="203EE91E"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58</w:t>
            </w:r>
          </w:p>
        </w:tc>
        <w:tc>
          <w:tcPr>
            <w:tcW w:w="803" w:type="dxa"/>
            <w:shd w:val="clear" w:color="auto" w:fill="auto"/>
            <w:noWrap/>
            <w:vAlign w:val="center"/>
            <w:hideMark/>
          </w:tcPr>
          <w:p w14:paraId="2881F8B8"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6</w:t>
            </w:r>
          </w:p>
        </w:tc>
        <w:tc>
          <w:tcPr>
            <w:tcW w:w="804" w:type="dxa"/>
            <w:shd w:val="clear" w:color="auto" w:fill="auto"/>
            <w:noWrap/>
            <w:vAlign w:val="center"/>
            <w:hideMark/>
          </w:tcPr>
          <w:p w14:paraId="1D2F7600"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40CE9898"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50C0DAB5"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11932347"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r>
      <w:tr w:rsidR="00732921" w:rsidRPr="00BA4F09" w14:paraId="0D453DA7" w14:textId="77777777" w:rsidTr="00D35051">
        <w:trPr>
          <w:trHeight w:val="418"/>
        </w:trPr>
        <w:tc>
          <w:tcPr>
            <w:tcW w:w="1838" w:type="dxa"/>
            <w:shd w:val="clear" w:color="auto" w:fill="auto"/>
            <w:noWrap/>
            <w:vAlign w:val="center"/>
            <w:hideMark/>
          </w:tcPr>
          <w:p w14:paraId="7771155A" w14:textId="77777777" w:rsidR="00732921" w:rsidRPr="00BA4F09" w:rsidRDefault="00732921" w:rsidP="00D35051">
            <w:pPr>
              <w:spacing w:line="276" w:lineRule="auto"/>
              <w:rPr>
                <w:rFonts w:asciiTheme="minorHAnsi" w:hAnsiTheme="minorHAnsi" w:cstheme="minorHAnsi"/>
                <w:color w:val="000000"/>
                <w:sz w:val="22"/>
                <w:szCs w:val="22"/>
              </w:rPr>
            </w:pPr>
            <w:r w:rsidRPr="00BA4F09">
              <w:rPr>
                <w:rFonts w:asciiTheme="minorHAnsi" w:hAnsiTheme="minorHAnsi" w:cstheme="minorHAnsi"/>
                <w:color w:val="000000"/>
                <w:sz w:val="22"/>
                <w:szCs w:val="22"/>
              </w:rPr>
              <w:t>Construction cost</w:t>
            </w:r>
          </w:p>
        </w:tc>
        <w:tc>
          <w:tcPr>
            <w:tcW w:w="803" w:type="dxa"/>
            <w:shd w:val="clear" w:color="auto" w:fill="auto"/>
            <w:noWrap/>
            <w:vAlign w:val="center"/>
            <w:hideMark/>
          </w:tcPr>
          <w:p w14:paraId="484D0F10"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4F47ABE8"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0B9ACDFC"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92</w:t>
            </w:r>
          </w:p>
        </w:tc>
        <w:tc>
          <w:tcPr>
            <w:tcW w:w="804" w:type="dxa"/>
            <w:shd w:val="clear" w:color="auto" w:fill="auto"/>
            <w:noWrap/>
            <w:vAlign w:val="center"/>
            <w:hideMark/>
          </w:tcPr>
          <w:p w14:paraId="4CDCE2D6"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247</w:t>
            </w:r>
          </w:p>
        </w:tc>
        <w:tc>
          <w:tcPr>
            <w:tcW w:w="803" w:type="dxa"/>
            <w:shd w:val="clear" w:color="auto" w:fill="auto"/>
            <w:noWrap/>
            <w:vAlign w:val="center"/>
            <w:hideMark/>
          </w:tcPr>
          <w:p w14:paraId="50F6FE9D"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257</w:t>
            </w:r>
          </w:p>
        </w:tc>
        <w:tc>
          <w:tcPr>
            <w:tcW w:w="804" w:type="dxa"/>
            <w:shd w:val="clear" w:color="auto" w:fill="auto"/>
            <w:noWrap/>
            <w:vAlign w:val="center"/>
            <w:hideMark/>
          </w:tcPr>
          <w:p w14:paraId="2E92A2D4"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143</w:t>
            </w:r>
          </w:p>
        </w:tc>
        <w:tc>
          <w:tcPr>
            <w:tcW w:w="804" w:type="dxa"/>
            <w:shd w:val="clear" w:color="auto" w:fill="auto"/>
            <w:noWrap/>
            <w:vAlign w:val="center"/>
            <w:hideMark/>
          </w:tcPr>
          <w:p w14:paraId="4A7D7808"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71</w:t>
            </w:r>
          </w:p>
        </w:tc>
        <w:tc>
          <w:tcPr>
            <w:tcW w:w="804" w:type="dxa"/>
            <w:shd w:val="clear" w:color="auto" w:fill="auto"/>
            <w:noWrap/>
            <w:vAlign w:val="center"/>
            <w:hideMark/>
          </w:tcPr>
          <w:p w14:paraId="4A729CA7"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29F09307"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r>
      <w:tr w:rsidR="00732921" w:rsidRPr="00BA4F09" w14:paraId="66C9F3E3" w14:textId="77777777" w:rsidTr="00F87A05">
        <w:trPr>
          <w:trHeight w:val="300"/>
        </w:trPr>
        <w:tc>
          <w:tcPr>
            <w:tcW w:w="1838" w:type="dxa"/>
            <w:shd w:val="clear" w:color="auto" w:fill="auto"/>
            <w:noWrap/>
            <w:vAlign w:val="center"/>
            <w:hideMark/>
          </w:tcPr>
          <w:p w14:paraId="345AD56F" w14:textId="77777777" w:rsidR="00732921" w:rsidRPr="00BA4F09" w:rsidRDefault="00732921" w:rsidP="00D35051">
            <w:pPr>
              <w:spacing w:line="276" w:lineRule="auto"/>
              <w:rPr>
                <w:rFonts w:asciiTheme="minorHAnsi" w:hAnsiTheme="minorHAnsi" w:cstheme="minorHAnsi"/>
                <w:color w:val="000000"/>
                <w:sz w:val="22"/>
                <w:szCs w:val="22"/>
              </w:rPr>
            </w:pPr>
            <w:r w:rsidRPr="00BA4F09">
              <w:rPr>
                <w:rFonts w:asciiTheme="minorHAnsi" w:hAnsiTheme="minorHAnsi" w:cstheme="minorHAnsi"/>
                <w:color w:val="000000"/>
                <w:sz w:val="22"/>
                <w:szCs w:val="22"/>
              </w:rPr>
              <w:t>Admin Cost &amp; other Overheads</w:t>
            </w:r>
          </w:p>
        </w:tc>
        <w:tc>
          <w:tcPr>
            <w:tcW w:w="803" w:type="dxa"/>
            <w:shd w:val="clear" w:color="auto" w:fill="auto"/>
            <w:noWrap/>
            <w:vAlign w:val="center"/>
            <w:hideMark/>
          </w:tcPr>
          <w:p w14:paraId="1BBACBC8"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682883EE"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1</w:t>
            </w:r>
          </w:p>
        </w:tc>
        <w:tc>
          <w:tcPr>
            <w:tcW w:w="804" w:type="dxa"/>
            <w:shd w:val="clear" w:color="auto" w:fill="auto"/>
            <w:noWrap/>
            <w:vAlign w:val="center"/>
            <w:hideMark/>
          </w:tcPr>
          <w:p w14:paraId="755A3E37"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3</w:t>
            </w:r>
          </w:p>
        </w:tc>
        <w:tc>
          <w:tcPr>
            <w:tcW w:w="804" w:type="dxa"/>
            <w:shd w:val="clear" w:color="auto" w:fill="auto"/>
            <w:noWrap/>
            <w:vAlign w:val="center"/>
            <w:hideMark/>
          </w:tcPr>
          <w:p w14:paraId="2211AE61"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22</w:t>
            </w:r>
          </w:p>
        </w:tc>
        <w:tc>
          <w:tcPr>
            <w:tcW w:w="803" w:type="dxa"/>
            <w:shd w:val="clear" w:color="auto" w:fill="auto"/>
            <w:noWrap/>
            <w:vAlign w:val="center"/>
            <w:hideMark/>
          </w:tcPr>
          <w:p w14:paraId="1B5B9662"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31</w:t>
            </w:r>
          </w:p>
        </w:tc>
        <w:tc>
          <w:tcPr>
            <w:tcW w:w="804" w:type="dxa"/>
            <w:shd w:val="clear" w:color="auto" w:fill="auto"/>
            <w:noWrap/>
            <w:vAlign w:val="center"/>
            <w:hideMark/>
          </w:tcPr>
          <w:p w14:paraId="23A4EA98"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20</w:t>
            </w:r>
          </w:p>
        </w:tc>
        <w:tc>
          <w:tcPr>
            <w:tcW w:w="804" w:type="dxa"/>
            <w:shd w:val="clear" w:color="auto" w:fill="auto"/>
            <w:noWrap/>
            <w:vAlign w:val="center"/>
            <w:hideMark/>
          </w:tcPr>
          <w:p w14:paraId="08C89D84"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134F91B2"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6E950ABD"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r>
      <w:tr w:rsidR="00732921" w:rsidRPr="00BA4F09" w14:paraId="37D0252E" w14:textId="77777777" w:rsidTr="00F87A05">
        <w:trPr>
          <w:trHeight w:val="300"/>
        </w:trPr>
        <w:tc>
          <w:tcPr>
            <w:tcW w:w="1838" w:type="dxa"/>
            <w:shd w:val="clear" w:color="auto" w:fill="auto"/>
            <w:noWrap/>
            <w:vAlign w:val="center"/>
            <w:hideMark/>
          </w:tcPr>
          <w:p w14:paraId="6C9E35C9" w14:textId="42435332" w:rsidR="00732921" w:rsidRPr="00BA4F09" w:rsidRDefault="00732921" w:rsidP="00D35051">
            <w:pPr>
              <w:spacing w:line="276" w:lineRule="auto"/>
              <w:rPr>
                <w:rFonts w:asciiTheme="minorHAnsi" w:hAnsiTheme="minorHAnsi" w:cstheme="minorHAnsi"/>
                <w:color w:val="000000"/>
                <w:sz w:val="22"/>
                <w:szCs w:val="22"/>
              </w:rPr>
            </w:pPr>
            <w:r w:rsidRPr="00BA4F09">
              <w:rPr>
                <w:rFonts w:asciiTheme="minorHAnsi" w:hAnsiTheme="minorHAnsi" w:cstheme="minorHAnsi"/>
                <w:color w:val="000000"/>
                <w:sz w:val="22"/>
                <w:szCs w:val="22"/>
              </w:rPr>
              <w:t>Sales &amp; Marketing Cost</w:t>
            </w:r>
          </w:p>
        </w:tc>
        <w:tc>
          <w:tcPr>
            <w:tcW w:w="803" w:type="dxa"/>
            <w:shd w:val="clear" w:color="auto" w:fill="auto"/>
            <w:noWrap/>
            <w:vAlign w:val="center"/>
            <w:hideMark/>
          </w:tcPr>
          <w:p w14:paraId="0C82568F"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7F3F6D35"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3F4D9279"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9</w:t>
            </w:r>
          </w:p>
        </w:tc>
        <w:tc>
          <w:tcPr>
            <w:tcW w:w="804" w:type="dxa"/>
            <w:shd w:val="clear" w:color="auto" w:fill="auto"/>
            <w:noWrap/>
            <w:vAlign w:val="center"/>
            <w:hideMark/>
          </w:tcPr>
          <w:p w14:paraId="1DF90E7D"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9</w:t>
            </w:r>
          </w:p>
        </w:tc>
        <w:tc>
          <w:tcPr>
            <w:tcW w:w="803" w:type="dxa"/>
            <w:shd w:val="clear" w:color="auto" w:fill="auto"/>
            <w:noWrap/>
            <w:vAlign w:val="center"/>
            <w:hideMark/>
          </w:tcPr>
          <w:p w14:paraId="76ADA5C7"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7</w:t>
            </w:r>
          </w:p>
        </w:tc>
        <w:tc>
          <w:tcPr>
            <w:tcW w:w="804" w:type="dxa"/>
            <w:shd w:val="clear" w:color="auto" w:fill="auto"/>
            <w:noWrap/>
            <w:vAlign w:val="center"/>
            <w:hideMark/>
          </w:tcPr>
          <w:p w14:paraId="7EBDB15C"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5</w:t>
            </w:r>
          </w:p>
        </w:tc>
        <w:tc>
          <w:tcPr>
            <w:tcW w:w="804" w:type="dxa"/>
            <w:shd w:val="clear" w:color="auto" w:fill="auto"/>
            <w:noWrap/>
            <w:vAlign w:val="center"/>
            <w:hideMark/>
          </w:tcPr>
          <w:p w14:paraId="4E4A102E"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0A5B94FF"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766FBDC5"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r>
      <w:tr w:rsidR="00732921" w:rsidRPr="00BA4F09" w14:paraId="07924239" w14:textId="77777777" w:rsidTr="00F87A05">
        <w:trPr>
          <w:trHeight w:val="300"/>
        </w:trPr>
        <w:tc>
          <w:tcPr>
            <w:tcW w:w="1838" w:type="dxa"/>
            <w:shd w:val="clear" w:color="auto" w:fill="auto"/>
            <w:noWrap/>
            <w:vAlign w:val="center"/>
            <w:hideMark/>
          </w:tcPr>
          <w:p w14:paraId="472F1DDE" w14:textId="77777777" w:rsidR="00732921" w:rsidRPr="00BA4F09" w:rsidRDefault="00732921" w:rsidP="00D35051">
            <w:pPr>
              <w:spacing w:line="276" w:lineRule="auto"/>
              <w:rPr>
                <w:rFonts w:asciiTheme="minorHAnsi" w:hAnsiTheme="minorHAnsi" w:cstheme="minorHAnsi"/>
                <w:color w:val="000000"/>
                <w:sz w:val="22"/>
                <w:szCs w:val="22"/>
              </w:rPr>
            </w:pPr>
            <w:r w:rsidRPr="00BA4F09">
              <w:rPr>
                <w:rFonts w:asciiTheme="minorHAnsi" w:hAnsiTheme="minorHAnsi" w:cstheme="minorHAnsi"/>
                <w:color w:val="000000"/>
                <w:sz w:val="22"/>
                <w:szCs w:val="22"/>
              </w:rPr>
              <w:t>Cost for amenity, parking and support structures</w:t>
            </w:r>
          </w:p>
        </w:tc>
        <w:tc>
          <w:tcPr>
            <w:tcW w:w="803" w:type="dxa"/>
            <w:shd w:val="clear" w:color="auto" w:fill="auto"/>
            <w:noWrap/>
            <w:vAlign w:val="center"/>
            <w:hideMark/>
          </w:tcPr>
          <w:p w14:paraId="7599A46A"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22455D63"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1</w:t>
            </w:r>
          </w:p>
        </w:tc>
        <w:tc>
          <w:tcPr>
            <w:tcW w:w="804" w:type="dxa"/>
            <w:shd w:val="clear" w:color="auto" w:fill="auto"/>
            <w:noWrap/>
            <w:vAlign w:val="center"/>
            <w:hideMark/>
          </w:tcPr>
          <w:p w14:paraId="5A1C6193"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74</w:t>
            </w:r>
          </w:p>
        </w:tc>
        <w:tc>
          <w:tcPr>
            <w:tcW w:w="804" w:type="dxa"/>
            <w:shd w:val="clear" w:color="auto" w:fill="auto"/>
            <w:noWrap/>
            <w:vAlign w:val="center"/>
            <w:hideMark/>
          </w:tcPr>
          <w:p w14:paraId="0DD8309A"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157</w:t>
            </w:r>
          </w:p>
        </w:tc>
        <w:tc>
          <w:tcPr>
            <w:tcW w:w="803" w:type="dxa"/>
            <w:shd w:val="clear" w:color="auto" w:fill="auto"/>
            <w:noWrap/>
            <w:vAlign w:val="center"/>
            <w:hideMark/>
          </w:tcPr>
          <w:p w14:paraId="39CD4283"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153</w:t>
            </w:r>
          </w:p>
        </w:tc>
        <w:tc>
          <w:tcPr>
            <w:tcW w:w="804" w:type="dxa"/>
            <w:shd w:val="clear" w:color="auto" w:fill="auto"/>
            <w:noWrap/>
            <w:vAlign w:val="center"/>
            <w:hideMark/>
          </w:tcPr>
          <w:p w14:paraId="127D68C5"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1</w:t>
            </w:r>
          </w:p>
        </w:tc>
        <w:tc>
          <w:tcPr>
            <w:tcW w:w="804" w:type="dxa"/>
            <w:shd w:val="clear" w:color="auto" w:fill="auto"/>
            <w:noWrap/>
            <w:vAlign w:val="center"/>
            <w:hideMark/>
          </w:tcPr>
          <w:p w14:paraId="7029047C"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709E0EB7"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7AA7847A"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r>
      <w:tr w:rsidR="00732921" w:rsidRPr="00BA4F09" w14:paraId="0DBB5094" w14:textId="77777777" w:rsidTr="00F87A05">
        <w:trPr>
          <w:trHeight w:val="300"/>
        </w:trPr>
        <w:tc>
          <w:tcPr>
            <w:tcW w:w="1838" w:type="dxa"/>
            <w:shd w:val="clear" w:color="auto" w:fill="auto"/>
            <w:noWrap/>
            <w:vAlign w:val="center"/>
            <w:hideMark/>
          </w:tcPr>
          <w:p w14:paraId="1103289A" w14:textId="77777777" w:rsidR="00732921" w:rsidRPr="00BA4F09" w:rsidRDefault="00732921" w:rsidP="00D35051">
            <w:pPr>
              <w:spacing w:line="276" w:lineRule="auto"/>
              <w:rPr>
                <w:rFonts w:asciiTheme="minorHAnsi" w:hAnsiTheme="minorHAnsi" w:cstheme="minorHAnsi"/>
                <w:color w:val="000000"/>
                <w:sz w:val="22"/>
                <w:szCs w:val="22"/>
              </w:rPr>
            </w:pPr>
            <w:r w:rsidRPr="00BA4F09">
              <w:rPr>
                <w:rFonts w:asciiTheme="minorHAnsi" w:hAnsiTheme="minorHAnsi" w:cstheme="minorHAnsi"/>
                <w:color w:val="000000"/>
                <w:sz w:val="22"/>
                <w:szCs w:val="22"/>
              </w:rPr>
              <w:t>Interest Cost (IDC)</w:t>
            </w:r>
          </w:p>
        </w:tc>
        <w:tc>
          <w:tcPr>
            <w:tcW w:w="803" w:type="dxa"/>
            <w:shd w:val="clear" w:color="auto" w:fill="auto"/>
            <w:noWrap/>
            <w:vAlign w:val="center"/>
            <w:hideMark/>
          </w:tcPr>
          <w:p w14:paraId="41394FA5"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4EB15385"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03DDE259"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9</w:t>
            </w:r>
          </w:p>
        </w:tc>
        <w:tc>
          <w:tcPr>
            <w:tcW w:w="804" w:type="dxa"/>
            <w:shd w:val="clear" w:color="auto" w:fill="auto"/>
            <w:noWrap/>
            <w:vAlign w:val="center"/>
            <w:hideMark/>
          </w:tcPr>
          <w:p w14:paraId="72411951"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37</w:t>
            </w:r>
          </w:p>
        </w:tc>
        <w:tc>
          <w:tcPr>
            <w:tcW w:w="803" w:type="dxa"/>
            <w:shd w:val="clear" w:color="auto" w:fill="auto"/>
            <w:noWrap/>
            <w:vAlign w:val="center"/>
            <w:hideMark/>
          </w:tcPr>
          <w:p w14:paraId="46751FFA"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50</w:t>
            </w:r>
          </w:p>
        </w:tc>
        <w:tc>
          <w:tcPr>
            <w:tcW w:w="804" w:type="dxa"/>
            <w:shd w:val="clear" w:color="auto" w:fill="auto"/>
            <w:noWrap/>
            <w:vAlign w:val="center"/>
            <w:hideMark/>
          </w:tcPr>
          <w:p w14:paraId="165894DC"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42</w:t>
            </w:r>
          </w:p>
        </w:tc>
        <w:tc>
          <w:tcPr>
            <w:tcW w:w="804" w:type="dxa"/>
            <w:shd w:val="clear" w:color="auto" w:fill="auto"/>
            <w:noWrap/>
            <w:vAlign w:val="center"/>
            <w:hideMark/>
          </w:tcPr>
          <w:p w14:paraId="5F5389FF"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22E1DFD1"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4E542925"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r>
      <w:tr w:rsidR="00913D29" w:rsidRPr="00BA4F09" w14:paraId="7C2F1667" w14:textId="77777777" w:rsidTr="00D35051">
        <w:trPr>
          <w:trHeight w:val="398"/>
        </w:trPr>
        <w:tc>
          <w:tcPr>
            <w:tcW w:w="1838" w:type="dxa"/>
            <w:shd w:val="clear" w:color="auto" w:fill="8DB3E2" w:themeFill="text2" w:themeFillTint="66"/>
            <w:noWrap/>
            <w:vAlign w:val="center"/>
            <w:hideMark/>
          </w:tcPr>
          <w:p w14:paraId="660EF2F6" w14:textId="77777777" w:rsidR="00732921" w:rsidRPr="00BA4F09" w:rsidRDefault="00732921" w:rsidP="00D35051">
            <w:pPr>
              <w:spacing w:line="276" w:lineRule="auto"/>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Total</w:t>
            </w:r>
          </w:p>
        </w:tc>
        <w:tc>
          <w:tcPr>
            <w:tcW w:w="803" w:type="dxa"/>
            <w:shd w:val="clear" w:color="auto" w:fill="8DB3E2" w:themeFill="text2" w:themeFillTint="66"/>
            <w:noWrap/>
            <w:vAlign w:val="center"/>
            <w:hideMark/>
          </w:tcPr>
          <w:p w14:paraId="668BC638"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70</w:t>
            </w:r>
          </w:p>
        </w:tc>
        <w:tc>
          <w:tcPr>
            <w:tcW w:w="804" w:type="dxa"/>
            <w:shd w:val="clear" w:color="auto" w:fill="8DB3E2" w:themeFill="text2" w:themeFillTint="66"/>
            <w:noWrap/>
            <w:vAlign w:val="center"/>
            <w:hideMark/>
          </w:tcPr>
          <w:p w14:paraId="1B40400B"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2</w:t>
            </w:r>
          </w:p>
        </w:tc>
        <w:tc>
          <w:tcPr>
            <w:tcW w:w="804" w:type="dxa"/>
            <w:shd w:val="clear" w:color="auto" w:fill="8DB3E2" w:themeFill="text2" w:themeFillTint="66"/>
            <w:noWrap/>
            <w:vAlign w:val="center"/>
            <w:hideMark/>
          </w:tcPr>
          <w:p w14:paraId="0AE5967A"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301</w:t>
            </w:r>
          </w:p>
        </w:tc>
        <w:tc>
          <w:tcPr>
            <w:tcW w:w="804" w:type="dxa"/>
            <w:shd w:val="clear" w:color="auto" w:fill="8DB3E2" w:themeFill="text2" w:themeFillTint="66"/>
            <w:noWrap/>
            <w:vAlign w:val="center"/>
            <w:hideMark/>
          </w:tcPr>
          <w:p w14:paraId="24CA8DCE"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529</w:t>
            </w:r>
          </w:p>
        </w:tc>
        <w:tc>
          <w:tcPr>
            <w:tcW w:w="803" w:type="dxa"/>
            <w:shd w:val="clear" w:color="auto" w:fill="8DB3E2" w:themeFill="text2" w:themeFillTint="66"/>
            <w:noWrap/>
            <w:vAlign w:val="center"/>
            <w:hideMark/>
          </w:tcPr>
          <w:p w14:paraId="09AED641"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503</w:t>
            </w:r>
          </w:p>
        </w:tc>
        <w:tc>
          <w:tcPr>
            <w:tcW w:w="804" w:type="dxa"/>
            <w:shd w:val="clear" w:color="auto" w:fill="8DB3E2" w:themeFill="text2" w:themeFillTint="66"/>
            <w:noWrap/>
            <w:vAlign w:val="center"/>
            <w:hideMark/>
          </w:tcPr>
          <w:p w14:paraId="135E3ADB"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211</w:t>
            </w:r>
          </w:p>
        </w:tc>
        <w:tc>
          <w:tcPr>
            <w:tcW w:w="804" w:type="dxa"/>
            <w:shd w:val="clear" w:color="auto" w:fill="8DB3E2" w:themeFill="text2" w:themeFillTint="66"/>
            <w:noWrap/>
            <w:vAlign w:val="center"/>
            <w:hideMark/>
          </w:tcPr>
          <w:p w14:paraId="2104A2BA"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71</w:t>
            </w:r>
          </w:p>
        </w:tc>
        <w:tc>
          <w:tcPr>
            <w:tcW w:w="804" w:type="dxa"/>
            <w:shd w:val="clear" w:color="auto" w:fill="8DB3E2" w:themeFill="text2" w:themeFillTint="66"/>
            <w:noWrap/>
            <w:vAlign w:val="center"/>
            <w:hideMark/>
          </w:tcPr>
          <w:p w14:paraId="49E371C4"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0</w:t>
            </w:r>
          </w:p>
        </w:tc>
        <w:tc>
          <w:tcPr>
            <w:tcW w:w="804" w:type="dxa"/>
            <w:shd w:val="clear" w:color="auto" w:fill="8DB3E2" w:themeFill="text2" w:themeFillTint="66"/>
            <w:noWrap/>
            <w:vAlign w:val="center"/>
            <w:hideMark/>
          </w:tcPr>
          <w:p w14:paraId="35904EE2"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0</w:t>
            </w:r>
          </w:p>
        </w:tc>
      </w:tr>
      <w:tr w:rsidR="00732921" w:rsidRPr="00BA4F09" w14:paraId="58AC9B82" w14:textId="77777777" w:rsidTr="00F87A05">
        <w:trPr>
          <w:trHeight w:val="300"/>
        </w:trPr>
        <w:tc>
          <w:tcPr>
            <w:tcW w:w="1838" w:type="dxa"/>
            <w:shd w:val="clear" w:color="auto" w:fill="auto"/>
            <w:noWrap/>
            <w:vAlign w:val="center"/>
            <w:hideMark/>
          </w:tcPr>
          <w:p w14:paraId="357B799C" w14:textId="77777777" w:rsidR="00732921" w:rsidRPr="00BA4F09" w:rsidRDefault="00732921" w:rsidP="00D35051">
            <w:pPr>
              <w:spacing w:line="276" w:lineRule="auto"/>
              <w:rPr>
                <w:rFonts w:asciiTheme="minorHAnsi" w:hAnsiTheme="minorHAnsi" w:cstheme="minorHAnsi"/>
                <w:color w:val="000000"/>
                <w:sz w:val="22"/>
                <w:szCs w:val="22"/>
              </w:rPr>
            </w:pPr>
            <w:r w:rsidRPr="00913D29">
              <w:rPr>
                <w:rFonts w:asciiTheme="minorHAnsi" w:hAnsiTheme="minorHAnsi" w:cstheme="minorHAnsi"/>
                <w:b/>
                <w:color w:val="000000"/>
                <w:sz w:val="22"/>
                <w:szCs w:val="22"/>
              </w:rPr>
              <w:t>Add:</w:t>
            </w:r>
            <w:r w:rsidRPr="00BA4F09">
              <w:rPr>
                <w:rFonts w:asciiTheme="minorHAnsi" w:hAnsiTheme="minorHAnsi" w:cstheme="minorHAnsi"/>
                <w:color w:val="000000"/>
                <w:sz w:val="22"/>
                <w:szCs w:val="22"/>
              </w:rPr>
              <w:t xml:space="preserve"> Opening Work-in-Progress</w:t>
            </w:r>
          </w:p>
        </w:tc>
        <w:tc>
          <w:tcPr>
            <w:tcW w:w="803" w:type="dxa"/>
            <w:shd w:val="clear" w:color="auto" w:fill="auto"/>
            <w:noWrap/>
            <w:vAlign w:val="center"/>
            <w:hideMark/>
          </w:tcPr>
          <w:p w14:paraId="5CF529D1"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c>
          <w:tcPr>
            <w:tcW w:w="804" w:type="dxa"/>
            <w:shd w:val="clear" w:color="auto" w:fill="auto"/>
            <w:noWrap/>
            <w:vAlign w:val="center"/>
            <w:hideMark/>
          </w:tcPr>
          <w:p w14:paraId="44521017"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70</w:t>
            </w:r>
          </w:p>
        </w:tc>
        <w:tc>
          <w:tcPr>
            <w:tcW w:w="804" w:type="dxa"/>
            <w:shd w:val="clear" w:color="auto" w:fill="auto"/>
            <w:noWrap/>
            <w:vAlign w:val="center"/>
            <w:hideMark/>
          </w:tcPr>
          <w:p w14:paraId="1B40220B"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72</w:t>
            </w:r>
          </w:p>
        </w:tc>
        <w:tc>
          <w:tcPr>
            <w:tcW w:w="804" w:type="dxa"/>
            <w:shd w:val="clear" w:color="auto" w:fill="auto"/>
            <w:noWrap/>
            <w:vAlign w:val="center"/>
            <w:hideMark/>
          </w:tcPr>
          <w:p w14:paraId="0666B1C1"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373</w:t>
            </w:r>
          </w:p>
        </w:tc>
        <w:tc>
          <w:tcPr>
            <w:tcW w:w="803" w:type="dxa"/>
            <w:shd w:val="clear" w:color="auto" w:fill="auto"/>
            <w:noWrap/>
            <w:vAlign w:val="center"/>
            <w:hideMark/>
          </w:tcPr>
          <w:p w14:paraId="2CBDDD9B"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901</w:t>
            </w:r>
          </w:p>
        </w:tc>
        <w:tc>
          <w:tcPr>
            <w:tcW w:w="804" w:type="dxa"/>
            <w:shd w:val="clear" w:color="auto" w:fill="auto"/>
            <w:noWrap/>
            <w:vAlign w:val="center"/>
            <w:hideMark/>
          </w:tcPr>
          <w:p w14:paraId="0AEB4865"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1404</w:t>
            </w:r>
          </w:p>
        </w:tc>
        <w:tc>
          <w:tcPr>
            <w:tcW w:w="804" w:type="dxa"/>
            <w:shd w:val="clear" w:color="auto" w:fill="auto"/>
            <w:noWrap/>
            <w:vAlign w:val="center"/>
            <w:hideMark/>
          </w:tcPr>
          <w:p w14:paraId="7F45104C"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1616</w:t>
            </w:r>
          </w:p>
        </w:tc>
        <w:tc>
          <w:tcPr>
            <w:tcW w:w="804" w:type="dxa"/>
            <w:shd w:val="clear" w:color="auto" w:fill="auto"/>
            <w:noWrap/>
            <w:vAlign w:val="center"/>
            <w:hideMark/>
          </w:tcPr>
          <w:p w14:paraId="178F2A00"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961</w:t>
            </w:r>
          </w:p>
        </w:tc>
        <w:tc>
          <w:tcPr>
            <w:tcW w:w="804" w:type="dxa"/>
            <w:shd w:val="clear" w:color="auto" w:fill="auto"/>
            <w:noWrap/>
            <w:vAlign w:val="center"/>
            <w:hideMark/>
          </w:tcPr>
          <w:p w14:paraId="6A4AF52C"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135</w:t>
            </w:r>
          </w:p>
        </w:tc>
      </w:tr>
      <w:tr w:rsidR="00732921" w:rsidRPr="00BA4F09" w14:paraId="765F1353" w14:textId="77777777" w:rsidTr="00F87A05">
        <w:trPr>
          <w:trHeight w:val="300"/>
        </w:trPr>
        <w:tc>
          <w:tcPr>
            <w:tcW w:w="1838" w:type="dxa"/>
            <w:shd w:val="clear" w:color="auto" w:fill="auto"/>
            <w:noWrap/>
            <w:vAlign w:val="center"/>
            <w:hideMark/>
          </w:tcPr>
          <w:p w14:paraId="70D6B419" w14:textId="77777777" w:rsidR="00732921" w:rsidRPr="00BA4F09" w:rsidRDefault="00732921" w:rsidP="00D35051">
            <w:pPr>
              <w:spacing w:line="276" w:lineRule="auto"/>
              <w:rPr>
                <w:rFonts w:asciiTheme="minorHAnsi" w:hAnsiTheme="minorHAnsi" w:cstheme="minorHAnsi"/>
                <w:color w:val="000000"/>
                <w:sz w:val="22"/>
                <w:szCs w:val="22"/>
              </w:rPr>
            </w:pPr>
            <w:r w:rsidRPr="00913D29">
              <w:rPr>
                <w:rFonts w:asciiTheme="minorHAnsi" w:hAnsiTheme="minorHAnsi" w:cstheme="minorHAnsi"/>
                <w:b/>
                <w:color w:val="000000"/>
                <w:sz w:val="22"/>
                <w:szCs w:val="22"/>
              </w:rPr>
              <w:t>Less:</w:t>
            </w:r>
            <w:r w:rsidRPr="00BA4F09">
              <w:rPr>
                <w:rFonts w:asciiTheme="minorHAnsi" w:hAnsiTheme="minorHAnsi" w:cstheme="minorHAnsi"/>
                <w:color w:val="000000"/>
                <w:sz w:val="22"/>
                <w:szCs w:val="22"/>
              </w:rPr>
              <w:t xml:space="preserve"> Closing Work -in-Progress</w:t>
            </w:r>
          </w:p>
        </w:tc>
        <w:tc>
          <w:tcPr>
            <w:tcW w:w="803" w:type="dxa"/>
            <w:shd w:val="clear" w:color="auto" w:fill="auto"/>
            <w:noWrap/>
            <w:vAlign w:val="center"/>
            <w:hideMark/>
          </w:tcPr>
          <w:p w14:paraId="77C8162B"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70</w:t>
            </w:r>
          </w:p>
        </w:tc>
        <w:tc>
          <w:tcPr>
            <w:tcW w:w="804" w:type="dxa"/>
            <w:shd w:val="clear" w:color="auto" w:fill="auto"/>
            <w:noWrap/>
            <w:vAlign w:val="center"/>
            <w:hideMark/>
          </w:tcPr>
          <w:p w14:paraId="52076FD3"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72</w:t>
            </w:r>
          </w:p>
        </w:tc>
        <w:tc>
          <w:tcPr>
            <w:tcW w:w="804" w:type="dxa"/>
            <w:shd w:val="clear" w:color="auto" w:fill="auto"/>
            <w:noWrap/>
            <w:vAlign w:val="center"/>
            <w:hideMark/>
          </w:tcPr>
          <w:p w14:paraId="0259C367"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373</w:t>
            </w:r>
          </w:p>
        </w:tc>
        <w:tc>
          <w:tcPr>
            <w:tcW w:w="804" w:type="dxa"/>
            <w:shd w:val="clear" w:color="auto" w:fill="auto"/>
            <w:noWrap/>
            <w:vAlign w:val="center"/>
            <w:hideMark/>
          </w:tcPr>
          <w:p w14:paraId="48AA006A"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901</w:t>
            </w:r>
          </w:p>
        </w:tc>
        <w:tc>
          <w:tcPr>
            <w:tcW w:w="803" w:type="dxa"/>
            <w:shd w:val="clear" w:color="auto" w:fill="auto"/>
            <w:noWrap/>
            <w:vAlign w:val="center"/>
            <w:hideMark/>
          </w:tcPr>
          <w:p w14:paraId="3CDEAC9D"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1404</w:t>
            </w:r>
          </w:p>
        </w:tc>
        <w:tc>
          <w:tcPr>
            <w:tcW w:w="804" w:type="dxa"/>
            <w:shd w:val="clear" w:color="auto" w:fill="auto"/>
            <w:noWrap/>
            <w:vAlign w:val="center"/>
            <w:hideMark/>
          </w:tcPr>
          <w:p w14:paraId="4590E62A"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1616</w:t>
            </w:r>
          </w:p>
        </w:tc>
        <w:tc>
          <w:tcPr>
            <w:tcW w:w="804" w:type="dxa"/>
            <w:shd w:val="clear" w:color="auto" w:fill="auto"/>
            <w:noWrap/>
            <w:vAlign w:val="center"/>
            <w:hideMark/>
          </w:tcPr>
          <w:p w14:paraId="62DABF02"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961</w:t>
            </w:r>
          </w:p>
        </w:tc>
        <w:tc>
          <w:tcPr>
            <w:tcW w:w="804" w:type="dxa"/>
            <w:shd w:val="clear" w:color="auto" w:fill="auto"/>
            <w:noWrap/>
            <w:vAlign w:val="center"/>
            <w:hideMark/>
          </w:tcPr>
          <w:p w14:paraId="7CDEA330"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135</w:t>
            </w:r>
          </w:p>
        </w:tc>
        <w:tc>
          <w:tcPr>
            <w:tcW w:w="804" w:type="dxa"/>
            <w:shd w:val="clear" w:color="auto" w:fill="auto"/>
            <w:noWrap/>
            <w:vAlign w:val="center"/>
            <w:hideMark/>
          </w:tcPr>
          <w:p w14:paraId="0427651F"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0</w:t>
            </w:r>
          </w:p>
        </w:tc>
      </w:tr>
      <w:tr w:rsidR="003955ED" w:rsidRPr="00BA4F09" w14:paraId="45BF7708" w14:textId="77777777" w:rsidTr="003955ED">
        <w:trPr>
          <w:trHeight w:val="300"/>
        </w:trPr>
        <w:tc>
          <w:tcPr>
            <w:tcW w:w="1838" w:type="dxa"/>
            <w:shd w:val="clear" w:color="auto" w:fill="8DB3E2" w:themeFill="text2" w:themeFillTint="66"/>
            <w:noWrap/>
            <w:vAlign w:val="center"/>
            <w:hideMark/>
          </w:tcPr>
          <w:p w14:paraId="387558C7" w14:textId="77777777" w:rsidR="00732921" w:rsidRPr="00BA4F09" w:rsidRDefault="00732921" w:rsidP="00D35051">
            <w:pPr>
              <w:spacing w:line="276" w:lineRule="auto"/>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Total Cost of Construction Recognised</w:t>
            </w:r>
          </w:p>
        </w:tc>
        <w:tc>
          <w:tcPr>
            <w:tcW w:w="803" w:type="dxa"/>
            <w:shd w:val="clear" w:color="auto" w:fill="8DB3E2" w:themeFill="text2" w:themeFillTint="66"/>
            <w:noWrap/>
            <w:vAlign w:val="center"/>
            <w:hideMark/>
          </w:tcPr>
          <w:p w14:paraId="08DBAD6D"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0</w:t>
            </w:r>
          </w:p>
        </w:tc>
        <w:tc>
          <w:tcPr>
            <w:tcW w:w="804" w:type="dxa"/>
            <w:shd w:val="clear" w:color="auto" w:fill="8DB3E2" w:themeFill="text2" w:themeFillTint="66"/>
            <w:noWrap/>
            <w:vAlign w:val="center"/>
            <w:hideMark/>
          </w:tcPr>
          <w:p w14:paraId="6E98EDFC"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0</w:t>
            </w:r>
          </w:p>
        </w:tc>
        <w:tc>
          <w:tcPr>
            <w:tcW w:w="804" w:type="dxa"/>
            <w:shd w:val="clear" w:color="auto" w:fill="8DB3E2" w:themeFill="text2" w:themeFillTint="66"/>
            <w:noWrap/>
            <w:vAlign w:val="center"/>
            <w:hideMark/>
          </w:tcPr>
          <w:p w14:paraId="7BEED002"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0</w:t>
            </w:r>
          </w:p>
        </w:tc>
        <w:tc>
          <w:tcPr>
            <w:tcW w:w="804" w:type="dxa"/>
            <w:shd w:val="clear" w:color="auto" w:fill="8DB3E2" w:themeFill="text2" w:themeFillTint="66"/>
            <w:noWrap/>
            <w:vAlign w:val="center"/>
            <w:hideMark/>
          </w:tcPr>
          <w:p w14:paraId="13AED97C"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0</w:t>
            </w:r>
          </w:p>
        </w:tc>
        <w:tc>
          <w:tcPr>
            <w:tcW w:w="803" w:type="dxa"/>
            <w:shd w:val="clear" w:color="auto" w:fill="8DB3E2" w:themeFill="text2" w:themeFillTint="66"/>
            <w:noWrap/>
            <w:vAlign w:val="center"/>
            <w:hideMark/>
          </w:tcPr>
          <w:p w14:paraId="35DA2E28"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0</w:t>
            </w:r>
          </w:p>
        </w:tc>
        <w:tc>
          <w:tcPr>
            <w:tcW w:w="804" w:type="dxa"/>
            <w:shd w:val="clear" w:color="auto" w:fill="8DB3E2" w:themeFill="text2" w:themeFillTint="66"/>
            <w:noWrap/>
            <w:vAlign w:val="center"/>
            <w:hideMark/>
          </w:tcPr>
          <w:p w14:paraId="0E2992A5"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0</w:t>
            </w:r>
          </w:p>
        </w:tc>
        <w:tc>
          <w:tcPr>
            <w:tcW w:w="804" w:type="dxa"/>
            <w:shd w:val="clear" w:color="auto" w:fill="8DB3E2" w:themeFill="text2" w:themeFillTint="66"/>
            <w:noWrap/>
            <w:vAlign w:val="center"/>
            <w:hideMark/>
          </w:tcPr>
          <w:p w14:paraId="6BEB7CCF"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726</w:t>
            </w:r>
          </w:p>
        </w:tc>
        <w:tc>
          <w:tcPr>
            <w:tcW w:w="804" w:type="dxa"/>
            <w:shd w:val="clear" w:color="auto" w:fill="8DB3E2" w:themeFill="text2" w:themeFillTint="66"/>
            <w:noWrap/>
            <w:vAlign w:val="center"/>
            <w:hideMark/>
          </w:tcPr>
          <w:p w14:paraId="44200C3B"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826</w:t>
            </w:r>
          </w:p>
        </w:tc>
        <w:tc>
          <w:tcPr>
            <w:tcW w:w="804" w:type="dxa"/>
            <w:shd w:val="clear" w:color="auto" w:fill="8DB3E2" w:themeFill="text2" w:themeFillTint="66"/>
            <w:noWrap/>
            <w:vAlign w:val="center"/>
            <w:hideMark/>
          </w:tcPr>
          <w:p w14:paraId="1C82172A"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135</w:t>
            </w:r>
          </w:p>
        </w:tc>
      </w:tr>
      <w:tr w:rsidR="00732921" w:rsidRPr="00BA4F09" w14:paraId="057E9C30" w14:textId="77777777" w:rsidTr="00F87A05">
        <w:trPr>
          <w:trHeight w:val="300"/>
        </w:trPr>
        <w:tc>
          <w:tcPr>
            <w:tcW w:w="1838" w:type="dxa"/>
            <w:shd w:val="clear" w:color="auto" w:fill="auto"/>
            <w:noWrap/>
            <w:vAlign w:val="center"/>
            <w:hideMark/>
          </w:tcPr>
          <w:p w14:paraId="5D464067" w14:textId="7FE3F094" w:rsidR="00732921" w:rsidRPr="00BA4F09" w:rsidRDefault="00732921" w:rsidP="00D35051">
            <w:pPr>
              <w:spacing w:line="276" w:lineRule="auto"/>
              <w:rPr>
                <w:rFonts w:asciiTheme="minorHAnsi" w:hAnsiTheme="minorHAnsi" w:cstheme="minorHAnsi"/>
                <w:color w:val="000000"/>
                <w:sz w:val="22"/>
                <w:szCs w:val="22"/>
              </w:rPr>
            </w:pPr>
            <w:r w:rsidRPr="00BA4F09">
              <w:rPr>
                <w:rFonts w:asciiTheme="minorHAnsi" w:hAnsiTheme="minorHAnsi" w:cstheme="minorHAnsi"/>
                <w:color w:val="000000"/>
                <w:sz w:val="22"/>
                <w:szCs w:val="22"/>
              </w:rPr>
              <w:t>Admin. &amp; Selling Expenses</w:t>
            </w:r>
          </w:p>
        </w:tc>
        <w:tc>
          <w:tcPr>
            <w:tcW w:w="803" w:type="dxa"/>
            <w:shd w:val="clear" w:color="auto" w:fill="auto"/>
            <w:noWrap/>
            <w:vAlign w:val="center"/>
            <w:hideMark/>
          </w:tcPr>
          <w:p w14:paraId="6B2188BB" w14:textId="43DD09F8" w:rsidR="00732921" w:rsidRPr="00BA4F09" w:rsidRDefault="00732921" w:rsidP="00D35051">
            <w:pPr>
              <w:spacing w:line="276" w:lineRule="auto"/>
              <w:jc w:val="center"/>
              <w:rPr>
                <w:rFonts w:asciiTheme="minorHAnsi" w:hAnsiTheme="minorHAnsi" w:cstheme="minorHAnsi"/>
                <w:color w:val="000000"/>
                <w:sz w:val="22"/>
                <w:szCs w:val="22"/>
              </w:rPr>
            </w:pPr>
          </w:p>
        </w:tc>
        <w:tc>
          <w:tcPr>
            <w:tcW w:w="804" w:type="dxa"/>
            <w:shd w:val="clear" w:color="auto" w:fill="auto"/>
            <w:noWrap/>
            <w:vAlign w:val="center"/>
            <w:hideMark/>
          </w:tcPr>
          <w:p w14:paraId="00875B8F" w14:textId="11D4432B" w:rsidR="00732921" w:rsidRPr="00BA4F09" w:rsidRDefault="00732921" w:rsidP="00D35051">
            <w:pPr>
              <w:spacing w:line="276" w:lineRule="auto"/>
              <w:jc w:val="center"/>
              <w:rPr>
                <w:rFonts w:asciiTheme="minorHAnsi" w:hAnsiTheme="minorHAnsi" w:cstheme="minorHAnsi"/>
                <w:color w:val="000000"/>
                <w:sz w:val="22"/>
                <w:szCs w:val="22"/>
              </w:rPr>
            </w:pPr>
          </w:p>
        </w:tc>
        <w:tc>
          <w:tcPr>
            <w:tcW w:w="804" w:type="dxa"/>
            <w:shd w:val="clear" w:color="auto" w:fill="auto"/>
            <w:noWrap/>
            <w:vAlign w:val="center"/>
            <w:hideMark/>
          </w:tcPr>
          <w:p w14:paraId="63D02688" w14:textId="17217475" w:rsidR="00732921" w:rsidRPr="00BA4F09" w:rsidRDefault="00732921" w:rsidP="00D35051">
            <w:pPr>
              <w:spacing w:line="276" w:lineRule="auto"/>
              <w:jc w:val="center"/>
              <w:rPr>
                <w:rFonts w:asciiTheme="minorHAnsi" w:hAnsiTheme="minorHAnsi" w:cstheme="minorHAnsi"/>
                <w:color w:val="000000"/>
                <w:sz w:val="22"/>
                <w:szCs w:val="22"/>
              </w:rPr>
            </w:pPr>
          </w:p>
        </w:tc>
        <w:tc>
          <w:tcPr>
            <w:tcW w:w="804" w:type="dxa"/>
            <w:shd w:val="clear" w:color="auto" w:fill="auto"/>
            <w:noWrap/>
            <w:vAlign w:val="center"/>
            <w:hideMark/>
          </w:tcPr>
          <w:p w14:paraId="43632857" w14:textId="797D69F1" w:rsidR="00732921" w:rsidRPr="00BA4F09" w:rsidRDefault="00732921" w:rsidP="00D35051">
            <w:pPr>
              <w:spacing w:line="276" w:lineRule="auto"/>
              <w:jc w:val="center"/>
              <w:rPr>
                <w:rFonts w:asciiTheme="minorHAnsi" w:hAnsiTheme="minorHAnsi" w:cstheme="minorHAnsi"/>
                <w:color w:val="000000"/>
                <w:sz w:val="22"/>
                <w:szCs w:val="22"/>
              </w:rPr>
            </w:pPr>
          </w:p>
        </w:tc>
        <w:tc>
          <w:tcPr>
            <w:tcW w:w="803" w:type="dxa"/>
            <w:shd w:val="clear" w:color="auto" w:fill="auto"/>
            <w:noWrap/>
            <w:vAlign w:val="center"/>
            <w:hideMark/>
          </w:tcPr>
          <w:p w14:paraId="4E0F7D5A" w14:textId="5B5640A7" w:rsidR="00732921" w:rsidRPr="00BA4F09" w:rsidRDefault="00732921" w:rsidP="00D35051">
            <w:pPr>
              <w:spacing w:line="276" w:lineRule="auto"/>
              <w:jc w:val="center"/>
              <w:rPr>
                <w:rFonts w:asciiTheme="minorHAnsi" w:hAnsiTheme="minorHAnsi" w:cstheme="minorHAnsi"/>
                <w:color w:val="000000"/>
                <w:sz w:val="22"/>
                <w:szCs w:val="22"/>
              </w:rPr>
            </w:pPr>
          </w:p>
        </w:tc>
        <w:tc>
          <w:tcPr>
            <w:tcW w:w="804" w:type="dxa"/>
            <w:shd w:val="clear" w:color="auto" w:fill="auto"/>
            <w:noWrap/>
            <w:vAlign w:val="center"/>
            <w:hideMark/>
          </w:tcPr>
          <w:p w14:paraId="4348C72D" w14:textId="16FB3B7C" w:rsidR="00732921" w:rsidRPr="00BA4F09" w:rsidRDefault="00732921" w:rsidP="00D35051">
            <w:pPr>
              <w:spacing w:line="276" w:lineRule="auto"/>
              <w:jc w:val="center"/>
              <w:rPr>
                <w:rFonts w:asciiTheme="minorHAnsi" w:hAnsiTheme="minorHAnsi" w:cstheme="minorHAnsi"/>
                <w:color w:val="000000"/>
                <w:sz w:val="22"/>
                <w:szCs w:val="22"/>
              </w:rPr>
            </w:pPr>
          </w:p>
        </w:tc>
        <w:tc>
          <w:tcPr>
            <w:tcW w:w="804" w:type="dxa"/>
            <w:shd w:val="clear" w:color="auto" w:fill="auto"/>
            <w:noWrap/>
            <w:vAlign w:val="center"/>
            <w:hideMark/>
          </w:tcPr>
          <w:p w14:paraId="5A0DEF40"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17</w:t>
            </w:r>
          </w:p>
        </w:tc>
        <w:tc>
          <w:tcPr>
            <w:tcW w:w="804" w:type="dxa"/>
            <w:shd w:val="clear" w:color="auto" w:fill="auto"/>
            <w:noWrap/>
            <w:vAlign w:val="center"/>
            <w:hideMark/>
          </w:tcPr>
          <w:p w14:paraId="63A04549"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15</w:t>
            </w:r>
          </w:p>
        </w:tc>
        <w:tc>
          <w:tcPr>
            <w:tcW w:w="804" w:type="dxa"/>
            <w:shd w:val="clear" w:color="auto" w:fill="auto"/>
            <w:noWrap/>
            <w:vAlign w:val="center"/>
            <w:hideMark/>
          </w:tcPr>
          <w:p w14:paraId="168EF5F6"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5</w:t>
            </w:r>
          </w:p>
        </w:tc>
      </w:tr>
      <w:tr w:rsidR="00732921" w:rsidRPr="00BA4F09" w14:paraId="3C12CBCA" w14:textId="77777777" w:rsidTr="00D35051">
        <w:trPr>
          <w:trHeight w:val="444"/>
        </w:trPr>
        <w:tc>
          <w:tcPr>
            <w:tcW w:w="1838" w:type="dxa"/>
            <w:shd w:val="clear" w:color="auto" w:fill="auto"/>
            <w:noWrap/>
            <w:vAlign w:val="center"/>
            <w:hideMark/>
          </w:tcPr>
          <w:p w14:paraId="653A8B4B" w14:textId="77777777" w:rsidR="00732921" w:rsidRPr="00BA4F09" w:rsidRDefault="00732921" w:rsidP="00D35051">
            <w:pPr>
              <w:spacing w:line="276" w:lineRule="auto"/>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(2) Total Cost</w:t>
            </w:r>
          </w:p>
        </w:tc>
        <w:tc>
          <w:tcPr>
            <w:tcW w:w="803" w:type="dxa"/>
            <w:shd w:val="clear" w:color="auto" w:fill="auto"/>
            <w:noWrap/>
            <w:vAlign w:val="center"/>
            <w:hideMark/>
          </w:tcPr>
          <w:p w14:paraId="11FE9C62" w14:textId="3F25BE57" w:rsidR="00732921" w:rsidRPr="00BA4F09" w:rsidRDefault="00732921" w:rsidP="00D35051">
            <w:pPr>
              <w:spacing w:line="276" w:lineRule="auto"/>
              <w:jc w:val="center"/>
              <w:rPr>
                <w:rFonts w:asciiTheme="minorHAnsi" w:hAnsiTheme="minorHAnsi" w:cstheme="minorHAnsi"/>
                <w:b/>
                <w:bCs/>
                <w:color w:val="000000"/>
                <w:sz w:val="22"/>
                <w:szCs w:val="22"/>
              </w:rPr>
            </w:pPr>
          </w:p>
        </w:tc>
        <w:tc>
          <w:tcPr>
            <w:tcW w:w="804" w:type="dxa"/>
            <w:shd w:val="clear" w:color="auto" w:fill="auto"/>
            <w:noWrap/>
            <w:vAlign w:val="center"/>
            <w:hideMark/>
          </w:tcPr>
          <w:p w14:paraId="6FC210CC" w14:textId="2603F596" w:rsidR="00732921" w:rsidRPr="00BA4F09" w:rsidRDefault="00732921" w:rsidP="00D35051">
            <w:pPr>
              <w:spacing w:line="276" w:lineRule="auto"/>
              <w:jc w:val="center"/>
              <w:rPr>
                <w:rFonts w:asciiTheme="minorHAnsi" w:hAnsiTheme="minorHAnsi" w:cstheme="minorHAnsi"/>
                <w:b/>
                <w:bCs/>
                <w:color w:val="000000"/>
                <w:sz w:val="22"/>
                <w:szCs w:val="22"/>
              </w:rPr>
            </w:pPr>
          </w:p>
        </w:tc>
        <w:tc>
          <w:tcPr>
            <w:tcW w:w="804" w:type="dxa"/>
            <w:shd w:val="clear" w:color="auto" w:fill="auto"/>
            <w:noWrap/>
            <w:vAlign w:val="center"/>
            <w:hideMark/>
          </w:tcPr>
          <w:p w14:paraId="030B60F8" w14:textId="00F13724" w:rsidR="00732921" w:rsidRPr="00BA4F09" w:rsidRDefault="00732921" w:rsidP="00D35051">
            <w:pPr>
              <w:spacing w:line="276" w:lineRule="auto"/>
              <w:jc w:val="center"/>
              <w:rPr>
                <w:rFonts w:asciiTheme="minorHAnsi" w:hAnsiTheme="minorHAnsi" w:cstheme="minorHAnsi"/>
                <w:b/>
                <w:bCs/>
                <w:color w:val="000000"/>
                <w:sz w:val="22"/>
                <w:szCs w:val="22"/>
              </w:rPr>
            </w:pPr>
          </w:p>
        </w:tc>
        <w:tc>
          <w:tcPr>
            <w:tcW w:w="804" w:type="dxa"/>
            <w:shd w:val="clear" w:color="auto" w:fill="auto"/>
            <w:noWrap/>
            <w:vAlign w:val="center"/>
            <w:hideMark/>
          </w:tcPr>
          <w:p w14:paraId="6693AB23" w14:textId="40DD03AB" w:rsidR="00732921" w:rsidRPr="00BA4F09" w:rsidRDefault="00732921" w:rsidP="00D35051">
            <w:pPr>
              <w:spacing w:line="276" w:lineRule="auto"/>
              <w:jc w:val="center"/>
              <w:rPr>
                <w:rFonts w:asciiTheme="minorHAnsi" w:hAnsiTheme="minorHAnsi" w:cstheme="minorHAnsi"/>
                <w:b/>
                <w:bCs/>
                <w:color w:val="000000"/>
                <w:sz w:val="22"/>
                <w:szCs w:val="22"/>
              </w:rPr>
            </w:pPr>
          </w:p>
        </w:tc>
        <w:tc>
          <w:tcPr>
            <w:tcW w:w="803" w:type="dxa"/>
            <w:shd w:val="clear" w:color="auto" w:fill="auto"/>
            <w:noWrap/>
            <w:vAlign w:val="center"/>
            <w:hideMark/>
          </w:tcPr>
          <w:p w14:paraId="4A193B87" w14:textId="79E29BAC" w:rsidR="00732921" w:rsidRPr="00BA4F09" w:rsidRDefault="00732921" w:rsidP="00D35051">
            <w:pPr>
              <w:spacing w:line="276" w:lineRule="auto"/>
              <w:jc w:val="center"/>
              <w:rPr>
                <w:rFonts w:asciiTheme="minorHAnsi" w:hAnsiTheme="minorHAnsi" w:cstheme="minorHAnsi"/>
                <w:b/>
                <w:bCs/>
                <w:color w:val="000000"/>
                <w:sz w:val="22"/>
                <w:szCs w:val="22"/>
              </w:rPr>
            </w:pPr>
          </w:p>
        </w:tc>
        <w:tc>
          <w:tcPr>
            <w:tcW w:w="804" w:type="dxa"/>
            <w:shd w:val="clear" w:color="auto" w:fill="auto"/>
            <w:noWrap/>
            <w:vAlign w:val="center"/>
            <w:hideMark/>
          </w:tcPr>
          <w:p w14:paraId="450D8468" w14:textId="057B1803" w:rsidR="00732921" w:rsidRPr="00BA4F09" w:rsidRDefault="00732921" w:rsidP="00D35051">
            <w:pPr>
              <w:spacing w:line="276" w:lineRule="auto"/>
              <w:jc w:val="center"/>
              <w:rPr>
                <w:rFonts w:asciiTheme="minorHAnsi" w:hAnsiTheme="minorHAnsi" w:cstheme="minorHAnsi"/>
                <w:b/>
                <w:bCs/>
                <w:color w:val="000000"/>
                <w:sz w:val="22"/>
                <w:szCs w:val="22"/>
              </w:rPr>
            </w:pPr>
          </w:p>
        </w:tc>
        <w:tc>
          <w:tcPr>
            <w:tcW w:w="804" w:type="dxa"/>
            <w:shd w:val="clear" w:color="auto" w:fill="auto"/>
            <w:noWrap/>
            <w:vAlign w:val="center"/>
            <w:hideMark/>
          </w:tcPr>
          <w:p w14:paraId="329D65DF"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743</w:t>
            </w:r>
          </w:p>
        </w:tc>
        <w:tc>
          <w:tcPr>
            <w:tcW w:w="804" w:type="dxa"/>
            <w:shd w:val="clear" w:color="auto" w:fill="auto"/>
            <w:noWrap/>
            <w:vAlign w:val="center"/>
            <w:hideMark/>
          </w:tcPr>
          <w:p w14:paraId="5B59D88D"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841</w:t>
            </w:r>
          </w:p>
        </w:tc>
        <w:tc>
          <w:tcPr>
            <w:tcW w:w="804" w:type="dxa"/>
            <w:shd w:val="clear" w:color="auto" w:fill="auto"/>
            <w:noWrap/>
            <w:vAlign w:val="center"/>
            <w:hideMark/>
          </w:tcPr>
          <w:p w14:paraId="20D59070"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140</w:t>
            </w:r>
          </w:p>
        </w:tc>
      </w:tr>
      <w:tr w:rsidR="003955ED" w:rsidRPr="00BA4F09" w14:paraId="3909B6EE" w14:textId="77777777" w:rsidTr="00D35051">
        <w:trPr>
          <w:trHeight w:val="820"/>
        </w:trPr>
        <w:tc>
          <w:tcPr>
            <w:tcW w:w="1838" w:type="dxa"/>
            <w:shd w:val="clear" w:color="auto" w:fill="8DB3E2" w:themeFill="text2" w:themeFillTint="66"/>
            <w:noWrap/>
            <w:vAlign w:val="center"/>
            <w:hideMark/>
          </w:tcPr>
          <w:p w14:paraId="3820D994" w14:textId="77777777" w:rsidR="00732921" w:rsidRPr="00BA4F09" w:rsidRDefault="00732921" w:rsidP="00D35051">
            <w:pPr>
              <w:spacing w:line="276" w:lineRule="auto"/>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(3) Operating Profit before Interest (1-2)</w:t>
            </w:r>
          </w:p>
        </w:tc>
        <w:tc>
          <w:tcPr>
            <w:tcW w:w="803" w:type="dxa"/>
            <w:shd w:val="clear" w:color="auto" w:fill="8DB3E2" w:themeFill="text2" w:themeFillTint="66"/>
            <w:noWrap/>
            <w:vAlign w:val="center"/>
            <w:hideMark/>
          </w:tcPr>
          <w:p w14:paraId="5F47CA65" w14:textId="5E54EEC0" w:rsidR="00732921" w:rsidRPr="00BA4F09" w:rsidRDefault="00732921" w:rsidP="00D35051">
            <w:pPr>
              <w:spacing w:line="276" w:lineRule="auto"/>
              <w:jc w:val="center"/>
              <w:rPr>
                <w:rFonts w:asciiTheme="minorHAnsi" w:hAnsiTheme="minorHAnsi" w:cstheme="minorHAnsi"/>
                <w:b/>
                <w:bCs/>
                <w:color w:val="000000"/>
                <w:sz w:val="22"/>
                <w:szCs w:val="22"/>
              </w:rPr>
            </w:pPr>
          </w:p>
        </w:tc>
        <w:tc>
          <w:tcPr>
            <w:tcW w:w="804" w:type="dxa"/>
            <w:shd w:val="clear" w:color="auto" w:fill="8DB3E2" w:themeFill="text2" w:themeFillTint="66"/>
            <w:noWrap/>
            <w:vAlign w:val="center"/>
            <w:hideMark/>
          </w:tcPr>
          <w:p w14:paraId="602C7768" w14:textId="7B581669" w:rsidR="00732921" w:rsidRPr="00BA4F09" w:rsidRDefault="00732921" w:rsidP="00D35051">
            <w:pPr>
              <w:spacing w:line="276" w:lineRule="auto"/>
              <w:jc w:val="center"/>
              <w:rPr>
                <w:rFonts w:asciiTheme="minorHAnsi" w:hAnsiTheme="minorHAnsi" w:cstheme="minorHAnsi"/>
                <w:b/>
                <w:bCs/>
                <w:color w:val="000000"/>
                <w:sz w:val="22"/>
                <w:szCs w:val="22"/>
              </w:rPr>
            </w:pPr>
          </w:p>
        </w:tc>
        <w:tc>
          <w:tcPr>
            <w:tcW w:w="804" w:type="dxa"/>
            <w:shd w:val="clear" w:color="auto" w:fill="8DB3E2" w:themeFill="text2" w:themeFillTint="66"/>
            <w:noWrap/>
            <w:vAlign w:val="center"/>
            <w:hideMark/>
          </w:tcPr>
          <w:p w14:paraId="24EDAE25" w14:textId="7D60B21A" w:rsidR="00732921" w:rsidRPr="00BA4F09" w:rsidRDefault="00732921" w:rsidP="00D35051">
            <w:pPr>
              <w:spacing w:line="276" w:lineRule="auto"/>
              <w:jc w:val="center"/>
              <w:rPr>
                <w:rFonts w:asciiTheme="minorHAnsi" w:hAnsiTheme="minorHAnsi" w:cstheme="minorHAnsi"/>
                <w:b/>
                <w:bCs/>
                <w:color w:val="000000"/>
                <w:sz w:val="22"/>
                <w:szCs w:val="22"/>
              </w:rPr>
            </w:pPr>
          </w:p>
        </w:tc>
        <w:tc>
          <w:tcPr>
            <w:tcW w:w="804" w:type="dxa"/>
            <w:shd w:val="clear" w:color="auto" w:fill="8DB3E2" w:themeFill="text2" w:themeFillTint="66"/>
            <w:noWrap/>
            <w:vAlign w:val="center"/>
            <w:hideMark/>
          </w:tcPr>
          <w:p w14:paraId="4D3E815B" w14:textId="019D884F" w:rsidR="00732921" w:rsidRPr="00BA4F09" w:rsidRDefault="00732921" w:rsidP="00D35051">
            <w:pPr>
              <w:spacing w:line="276" w:lineRule="auto"/>
              <w:jc w:val="center"/>
              <w:rPr>
                <w:rFonts w:asciiTheme="minorHAnsi" w:hAnsiTheme="minorHAnsi" w:cstheme="minorHAnsi"/>
                <w:b/>
                <w:bCs/>
                <w:color w:val="000000"/>
                <w:sz w:val="22"/>
                <w:szCs w:val="22"/>
              </w:rPr>
            </w:pPr>
          </w:p>
        </w:tc>
        <w:tc>
          <w:tcPr>
            <w:tcW w:w="803" w:type="dxa"/>
            <w:shd w:val="clear" w:color="auto" w:fill="8DB3E2" w:themeFill="text2" w:themeFillTint="66"/>
            <w:noWrap/>
            <w:vAlign w:val="center"/>
            <w:hideMark/>
          </w:tcPr>
          <w:p w14:paraId="71F55792" w14:textId="1382F1BA" w:rsidR="00732921" w:rsidRPr="00BA4F09" w:rsidRDefault="00732921" w:rsidP="00D35051">
            <w:pPr>
              <w:spacing w:line="276" w:lineRule="auto"/>
              <w:jc w:val="center"/>
              <w:rPr>
                <w:rFonts w:asciiTheme="minorHAnsi" w:hAnsiTheme="minorHAnsi" w:cstheme="minorHAnsi"/>
                <w:b/>
                <w:bCs/>
                <w:color w:val="000000"/>
                <w:sz w:val="22"/>
                <w:szCs w:val="22"/>
              </w:rPr>
            </w:pPr>
          </w:p>
        </w:tc>
        <w:tc>
          <w:tcPr>
            <w:tcW w:w="804" w:type="dxa"/>
            <w:shd w:val="clear" w:color="auto" w:fill="8DB3E2" w:themeFill="text2" w:themeFillTint="66"/>
            <w:noWrap/>
            <w:vAlign w:val="center"/>
            <w:hideMark/>
          </w:tcPr>
          <w:p w14:paraId="6C2D823C" w14:textId="21803ACC" w:rsidR="00732921" w:rsidRPr="00BA4F09" w:rsidRDefault="00732921" w:rsidP="00D35051">
            <w:pPr>
              <w:spacing w:line="276" w:lineRule="auto"/>
              <w:jc w:val="center"/>
              <w:rPr>
                <w:rFonts w:asciiTheme="minorHAnsi" w:hAnsiTheme="minorHAnsi" w:cstheme="minorHAnsi"/>
                <w:b/>
                <w:bCs/>
                <w:color w:val="000000"/>
                <w:sz w:val="22"/>
                <w:szCs w:val="22"/>
              </w:rPr>
            </w:pPr>
          </w:p>
        </w:tc>
        <w:tc>
          <w:tcPr>
            <w:tcW w:w="804" w:type="dxa"/>
            <w:shd w:val="clear" w:color="auto" w:fill="8DB3E2" w:themeFill="text2" w:themeFillTint="66"/>
            <w:noWrap/>
            <w:vAlign w:val="center"/>
            <w:hideMark/>
          </w:tcPr>
          <w:p w14:paraId="28EA1DED"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328</w:t>
            </w:r>
          </w:p>
        </w:tc>
        <w:tc>
          <w:tcPr>
            <w:tcW w:w="804" w:type="dxa"/>
            <w:shd w:val="clear" w:color="auto" w:fill="8DB3E2" w:themeFill="text2" w:themeFillTint="66"/>
            <w:noWrap/>
            <w:vAlign w:val="center"/>
            <w:hideMark/>
          </w:tcPr>
          <w:p w14:paraId="388AD6C1"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198</w:t>
            </w:r>
          </w:p>
        </w:tc>
        <w:tc>
          <w:tcPr>
            <w:tcW w:w="804" w:type="dxa"/>
            <w:shd w:val="clear" w:color="auto" w:fill="8DB3E2" w:themeFill="text2" w:themeFillTint="66"/>
            <w:noWrap/>
            <w:vAlign w:val="center"/>
            <w:hideMark/>
          </w:tcPr>
          <w:p w14:paraId="415D72CB"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43</w:t>
            </w:r>
          </w:p>
        </w:tc>
      </w:tr>
      <w:tr w:rsidR="00732921" w:rsidRPr="00BA4F09" w14:paraId="6F9D2E05" w14:textId="77777777" w:rsidTr="00F87A05">
        <w:trPr>
          <w:trHeight w:val="300"/>
        </w:trPr>
        <w:tc>
          <w:tcPr>
            <w:tcW w:w="1838" w:type="dxa"/>
            <w:shd w:val="clear" w:color="auto" w:fill="auto"/>
            <w:noWrap/>
            <w:vAlign w:val="center"/>
            <w:hideMark/>
          </w:tcPr>
          <w:p w14:paraId="44BB927D" w14:textId="50C15A86" w:rsidR="00732921" w:rsidRPr="00BA4F09" w:rsidRDefault="00732921" w:rsidP="00D35051">
            <w:pPr>
              <w:spacing w:line="276" w:lineRule="auto"/>
              <w:rPr>
                <w:rFonts w:asciiTheme="minorHAnsi" w:hAnsiTheme="minorHAnsi" w:cstheme="minorHAnsi"/>
                <w:color w:val="000000"/>
                <w:sz w:val="22"/>
                <w:szCs w:val="22"/>
              </w:rPr>
            </w:pPr>
            <w:r w:rsidRPr="00BA4F09">
              <w:rPr>
                <w:rFonts w:asciiTheme="minorHAnsi" w:hAnsiTheme="minorHAnsi" w:cstheme="minorHAnsi"/>
                <w:color w:val="000000"/>
                <w:sz w:val="22"/>
                <w:szCs w:val="22"/>
              </w:rPr>
              <w:t xml:space="preserve">(4) </w:t>
            </w:r>
            <w:r w:rsidR="003955ED">
              <w:rPr>
                <w:rFonts w:asciiTheme="minorHAnsi" w:hAnsiTheme="minorHAnsi" w:cstheme="minorHAnsi"/>
                <w:color w:val="000000"/>
                <w:sz w:val="22"/>
                <w:szCs w:val="22"/>
              </w:rPr>
              <w:t>Finance</w:t>
            </w:r>
            <w:r w:rsidRPr="00BA4F09">
              <w:rPr>
                <w:rFonts w:asciiTheme="minorHAnsi" w:hAnsiTheme="minorHAnsi" w:cstheme="minorHAnsi"/>
                <w:color w:val="000000"/>
                <w:sz w:val="22"/>
                <w:szCs w:val="22"/>
              </w:rPr>
              <w:t xml:space="preserve"> Cost</w:t>
            </w:r>
          </w:p>
        </w:tc>
        <w:tc>
          <w:tcPr>
            <w:tcW w:w="803" w:type="dxa"/>
            <w:shd w:val="clear" w:color="auto" w:fill="auto"/>
            <w:noWrap/>
            <w:vAlign w:val="center"/>
            <w:hideMark/>
          </w:tcPr>
          <w:p w14:paraId="6AEFB0EE" w14:textId="4F5C7B5D" w:rsidR="00732921" w:rsidRPr="00BA4F09" w:rsidRDefault="00732921" w:rsidP="00D35051">
            <w:pPr>
              <w:spacing w:line="276" w:lineRule="auto"/>
              <w:jc w:val="center"/>
              <w:rPr>
                <w:rFonts w:asciiTheme="minorHAnsi" w:hAnsiTheme="minorHAnsi" w:cstheme="minorHAnsi"/>
                <w:color w:val="000000"/>
                <w:sz w:val="22"/>
                <w:szCs w:val="22"/>
              </w:rPr>
            </w:pPr>
          </w:p>
        </w:tc>
        <w:tc>
          <w:tcPr>
            <w:tcW w:w="804" w:type="dxa"/>
            <w:shd w:val="clear" w:color="auto" w:fill="auto"/>
            <w:noWrap/>
            <w:vAlign w:val="center"/>
            <w:hideMark/>
          </w:tcPr>
          <w:p w14:paraId="08638D68" w14:textId="29F5796A" w:rsidR="00732921" w:rsidRPr="00BA4F09" w:rsidRDefault="00732921" w:rsidP="00D35051">
            <w:pPr>
              <w:spacing w:line="276" w:lineRule="auto"/>
              <w:jc w:val="center"/>
              <w:rPr>
                <w:rFonts w:asciiTheme="minorHAnsi" w:hAnsiTheme="minorHAnsi" w:cstheme="minorHAnsi"/>
                <w:color w:val="000000"/>
                <w:sz w:val="22"/>
                <w:szCs w:val="22"/>
              </w:rPr>
            </w:pPr>
          </w:p>
        </w:tc>
        <w:tc>
          <w:tcPr>
            <w:tcW w:w="804" w:type="dxa"/>
            <w:shd w:val="clear" w:color="auto" w:fill="auto"/>
            <w:noWrap/>
            <w:vAlign w:val="center"/>
            <w:hideMark/>
          </w:tcPr>
          <w:p w14:paraId="6E347478" w14:textId="493F9267" w:rsidR="00732921" w:rsidRPr="00BA4F09" w:rsidRDefault="00732921" w:rsidP="00D35051">
            <w:pPr>
              <w:spacing w:line="276" w:lineRule="auto"/>
              <w:jc w:val="center"/>
              <w:rPr>
                <w:rFonts w:asciiTheme="minorHAnsi" w:hAnsiTheme="minorHAnsi" w:cstheme="minorHAnsi"/>
                <w:color w:val="000000"/>
                <w:sz w:val="22"/>
                <w:szCs w:val="22"/>
              </w:rPr>
            </w:pPr>
          </w:p>
        </w:tc>
        <w:tc>
          <w:tcPr>
            <w:tcW w:w="804" w:type="dxa"/>
            <w:shd w:val="clear" w:color="auto" w:fill="auto"/>
            <w:noWrap/>
            <w:vAlign w:val="center"/>
            <w:hideMark/>
          </w:tcPr>
          <w:p w14:paraId="6D650771" w14:textId="26E04A6B" w:rsidR="00732921" w:rsidRPr="00BA4F09" w:rsidRDefault="00732921" w:rsidP="00D35051">
            <w:pPr>
              <w:spacing w:line="276" w:lineRule="auto"/>
              <w:jc w:val="center"/>
              <w:rPr>
                <w:rFonts w:asciiTheme="minorHAnsi" w:hAnsiTheme="minorHAnsi" w:cstheme="minorHAnsi"/>
                <w:color w:val="000000"/>
                <w:sz w:val="22"/>
                <w:szCs w:val="22"/>
              </w:rPr>
            </w:pPr>
          </w:p>
        </w:tc>
        <w:tc>
          <w:tcPr>
            <w:tcW w:w="803" w:type="dxa"/>
            <w:shd w:val="clear" w:color="auto" w:fill="auto"/>
            <w:noWrap/>
            <w:vAlign w:val="center"/>
            <w:hideMark/>
          </w:tcPr>
          <w:p w14:paraId="57DB70F6" w14:textId="0593ABEA" w:rsidR="00732921" w:rsidRPr="00BA4F09" w:rsidRDefault="00732921" w:rsidP="00D35051">
            <w:pPr>
              <w:spacing w:line="276" w:lineRule="auto"/>
              <w:jc w:val="center"/>
              <w:rPr>
                <w:rFonts w:asciiTheme="minorHAnsi" w:hAnsiTheme="minorHAnsi" w:cstheme="minorHAnsi"/>
                <w:color w:val="000000"/>
                <w:sz w:val="22"/>
                <w:szCs w:val="22"/>
              </w:rPr>
            </w:pPr>
          </w:p>
        </w:tc>
        <w:tc>
          <w:tcPr>
            <w:tcW w:w="804" w:type="dxa"/>
            <w:shd w:val="clear" w:color="auto" w:fill="auto"/>
            <w:noWrap/>
            <w:vAlign w:val="center"/>
            <w:hideMark/>
          </w:tcPr>
          <w:p w14:paraId="18897166" w14:textId="0D36D699" w:rsidR="00732921" w:rsidRPr="00BA4F09" w:rsidRDefault="00732921" w:rsidP="00D35051">
            <w:pPr>
              <w:spacing w:line="276" w:lineRule="auto"/>
              <w:jc w:val="center"/>
              <w:rPr>
                <w:rFonts w:asciiTheme="minorHAnsi" w:hAnsiTheme="minorHAnsi" w:cstheme="minorHAnsi"/>
                <w:color w:val="000000"/>
                <w:sz w:val="22"/>
                <w:szCs w:val="22"/>
              </w:rPr>
            </w:pPr>
          </w:p>
        </w:tc>
        <w:tc>
          <w:tcPr>
            <w:tcW w:w="804" w:type="dxa"/>
            <w:shd w:val="clear" w:color="auto" w:fill="auto"/>
            <w:noWrap/>
            <w:vAlign w:val="center"/>
            <w:hideMark/>
          </w:tcPr>
          <w:p w14:paraId="6BD01C56"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30</w:t>
            </w:r>
          </w:p>
        </w:tc>
        <w:tc>
          <w:tcPr>
            <w:tcW w:w="804" w:type="dxa"/>
            <w:shd w:val="clear" w:color="auto" w:fill="auto"/>
            <w:noWrap/>
            <w:vAlign w:val="center"/>
            <w:hideMark/>
          </w:tcPr>
          <w:p w14:paraId="29DBF79E"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17</w:t>
            </w:r>
          </w:p>
        </w:tc>
        <w:tc>
          <w:tcPr>
            <w:tcW w:w="804" w:type="dxa"/>
            <w:shd w:val="clear" w:color="auto" w:fill="auto"/>
            <w:noWrap/>
            <w:vAlign w:val="center"/>
            <w:hideMark/>
          </w:tcPr>
          <w:p w14:paraId="76B74349"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5</w:t>
            </w:r>
          </w:p>
        </w:tc>
      </w:tr>
      <w:tr w:rsidR="00732921" w:rsidRPr="00BA4F09" w14:paraId="281A0777" w14:textId="77777777" w:rsidTr="00F87A05">
        <w:trPr>
          <w:trHeight w:val="300"/>
        </w:trPr>
        <w:tc>
          <w:tcPr>
            <w:tcW w:w="1838" w:type="dxa"/>
            <w:shd w:val="clear" w:color="auto" w:fill="auto"/>
            <w:noWrap/>
            <w:vAlign w:val="center"/>
            <w:hideMark/>
          </w:tcPr>
          <w:p w14:paraId="7BFB623C" w14:textId="77777777" w:rsidR="00732921" w:rsidRPr="00BA4F09" w:rsidRDefault="00732921" w:rsidP="00D35051">
            <w:pPr>
              <w:spacing w:line="276" w:lineRule="auto"/>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(5) Profit before Tax (3-4)</w:t>
            </w:r>
          </w:p>
        </w:tc>
        <w:tc>
          <w:tcPr>
            <w:tcW w:w="803" w:type="dxa"/>
            <w:shd w:val="clear" w:color="auto" w:fill="auto"/>
            <w:noWrap/>
            <w:vAlign w:val="center"/>
            <w:hideMark/>
          </w:tcPr>
          <w:p w14:paraId="75F491B4" w14:textId="0BD373F7" w:rsidR="00732921" w:rsidRPr="00BA4F09" w:rsidRDefault="00732921" w:rsidP="00D35051">
            <w:pPr>
              <w:spacing w:line="276" w:lineRule="auto"/>
              <w:jc w:val="center"/>
              <w:rPr>
                <w:rFonts w:asciiTheme="minorHAnsi" w:hAnsiTheme="minorHAnsi" w:cstheme="minorHAnsi"/>
                <w:b/>
                <w:bCs/>
                <w:color w:val="000000"/>
                <w:sz w:val="22"/>
                <w:szCs w:val="22"/>
              </w:rPr>
            </w:pPr>
          </w:p>
        </w:tc>
        <w:tc>
          <w:tcPr>
            <w:tcW w:w="804" w:type="dxa"/>
            <w:shd w:val="clear" w:color="auto" w:fill="auto"/>
            <w:noWrap/>
            <w:vAlign w:val="center"/>
            <w:hideMark/>
          </w:tcPr>
          <w:p w14:paraId="4286949C" w14:textId="4A14900A" w:rsidR="00732921" w:rsidRPr="00BA4F09" w:rsidRDefault="00732921" w:rsidP="00D35051">
            <w:pPr>
              <w:spacing w:line="276" w:lineRule="auto"/>
              <w:jc w:val="center"/>
              <w:rPr>
                <w:rFonts w:asciiTheme="minorHAnsi" w:hAnsiTheme="minorHAnsi" w:cstheme="minorHAnsi"/>
                <w:b/>
                <w:bCs/>
                <w:color w:val="000000"/>
                <w:sz w:val="22"/>
                <w:szCs w:val="22"/>
              </w:rPr>
            </w:pPr>
          </w:p>
        </w:tc>
        <w:tc>
          <w:tcPr>
            <w:tcW w:w="804" w:type="dxa"/>
            <w:shd w:val="clear" w:color="auto" w:fill="auto"/>
            <w:noWrap/>
            <w:vAlign w:val="center"/>
            <w:hideMark/>
          </w:tcPr>
          <w:p w14:paraId="40000601" w14:textId="11E6AA26" w:rsidR="00732921" w:rsidRPr="00BA4F09" w:rsidRDefault="00732921" w:rsidP="00D35051">
            <w:pPr>
              <w:spacing w:line="276" w:lineRule="auto"/>
              <w:jc w:val="center"/>
              <w:rPr>
                <w:rFonts w:asciiTheme="minorHAnsi" w:hAnsiTheme="minorHAnsi" w:cstheme="minorHAnsi"/>
                <w:b/>
                <w:bCs/>
                <w:color w:val="000000"/>
                <w:sz w:val="22"/>
                <w:szCs w:val="22"/>
              </w:rPr>
            </w:pPr>
          </w:p>
        </w:tc>
        <w:tc>
          <w:tcPr>
            <w:tcW w:w="804" w:type="dxa"/>
            <w:shd w:val="clear" w:color="auto" w:fill="auto"/>
            <w:noWrap/>
            <w:vAlign w:val="center"/>
            <w:hideMark/>
          </w:tcPr>
          <w:p w14:paraId="5BF32C54" w14:textId="591A3777" w:rsidR="00732921" w:rsidRPr="00BA4F09" w:rsidRDefault="00732921" w:rsidP="00D35051">
            <w:pPr>
              <w:spacing w:line="276" w:lineRule="auto"/>
              <w:jc w:val="center"/>
              <w:rPr>
                <w:rFonts w:asciiTheme="minorHAnsi" w:hAnsiTheme="minorHAnsi" w:cstheme="minorHAnsi"/>
                <w:b/>
                <w:bCs/>
                <w:color w:val="000000"/>
                <w:sz w:val="22"/>
                <w:szCs w:val="22"/>
              </w:rPr>
            </w:pPr>
          </w:p>
        </w:tc>
        <w:tc>
          <w:tcPr>
            <w:tcW w:w="803" w:type="dxa"/>
            <w:shd w:val="clear" w:color="auto" w:fill="auto"/>
            <w:noWrap/>
            <w:vAlign w:val="center"/>
            <w:hideMark/>
          </w:tcPr>
          <w:p w14:paraId="1AF875CC" w14:textId="5DCEAAE4" w:rsidR="00732921" w:rsidRPr="00BA4F09" w:rsidRDefault="00732921" w:rsidP="00D35051">
            <w:pPr>
              <w:spacing w:line="276" w:lineRule="auto"/>
              <w:jc w:val="center"/>
              <w:rPr>
                <w:rFonts w:asciiTheme="minorHAnsi" w:hAnsiTheme="minorHAnsi" w:cstheme="minorHAnsi"/>
                <w:b/>
                <w:bCs/>
                <w:color w:val="000000"/>
                <w:sz w:val="22"/>
                <w:szCs w:val="22"/>
              </w:rPr>
            </w:pPr>
          </w:p>
        </w:tc>
        <w:tc>
          <w:tcPr>
            <w:tcW w:w="804" w:type="dxa"/>
            <w:shd w:val="clear" w:color="auto" w:fill="auto"/>
            <w:noWrap/>
            <w:vAlign w:val="center"/>
            <w:hideMark/>
          </w:tcPr>
          <w:p w14:paraId="48CBE06F" w14:textId="5C7EE4C9" w:rsidR="00732921" w:rsidRPr="00BA4F09" w:rsidRDefault="00732921" w:rsidP="00D35051">
            <w:pPr>
              <w:spacing w:line="276" w:lineRule="auto"/>
              <w:jc w:val="center"/>
              <w:rPr>
                <w:rFonts w:asciiTheme="minorHAnsi" w:hAnsiTheme="minorHAnsi" w:cstheme="minorHAnsi"/>
                <w:b/>
                <w:bCs/>
                <w:color w:val="000000"/>
                <w:sz w:val="22"/>
                <w:szCs w:val="22"/>
              </w:rPr>
            </w:pPr>
          </w:p>
        </w:tc>
        <w:tc>
          <w:tcPr>
            <w:tcW w:w="804" w:type="dxa"/>
            <w:shd w:val="clear" w:color="auto" w:fill="auto"/>
            <w:noWrap/>
            <w:vAlign w:val="center"/>
            <w:hideMark/>
          </w:tcPr>
          <w:p w14:paraId="506DED8C"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298</w:t>
            </w:r>
          </w:p>
        </w:tc>
        <w:tc>
          <w:tcPr>
            <w:tcW w:w="804" w:type="dxa"/>
            <w:shd w:val="clear" w:color="auto" w:fill="auto"/>
            <w:noWrap/>
            <w:vAlign w:val="center"/>
            <w:hideMark/>
          </w:tcPr>
          <w:p w14:paraId="243EEAEE"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181</w:t>
            </w:r>
          </w:p>
        </w:tc>
        <w:tc>
          <w:tcPr>
            <w:tcW w:w="804" w:type="dxa"/>
            <w:shd w:val="clear" w:color="auto" w:fill="auto"/>
            <w:noWrap/>
            <w:vAlign w:val="center"/>
            <w:hideMark/>
          </w:tcPr>
          <w:p w14:paraId="1CC7627D" w14:textId="77777777" w:rsidR="00732921" w:rsidRPr="00BA4F09" w:rsidRDefault="00732921" w:rsidP="00D35051">
            <w:pPr>
              <w:spacing w:line="276" w:lineRule="auto"/>
              <w:jc w:val="center"/>
              <w:rPr>
                <w:rFonts w:asciiTheme="minorHAnsi" w:hAnsiTheme="minorHAnsi" w:cstheme="minorHAnsi"/>
                <w:b/>
                <w:bCs/>
                <w:color w:val="000000"/>
                <w:sz w:val="22"/>
                <w:szCs w:val="22"/>
              </w:rPr>
            </w:pPr>
            <w:r w:rsidRPr="00BA4F09">
              <w:rPr>
                <w:rFonts w:asciiTheme="minorHAnsi" w:hAnsiTheme="minorHAnsi" w:cstheme="minorHAnsi"/>
                <w:b/>
                <w:bCs/>
                <w:color w:val="000000"/>
                <w:sz w:val="22"/>
                <w:szCs w:val="22"/>
              </w:rPr>
              <w:t>39</w:t>
            </w:r>
          </w:p>
        </w:tc>
      </w:tr>
      <w:tr w:rsidR="00732921" w:rsidRPr="00BA4F09" w14:paraId="1FCCA922" w14:textId="77777777" w:rsidTr="00F87A05">
        <w:trPr>
          <w:trHeight w:val="300"/>
        </w:trPr>
        <w:tc>
          <w:tcPr>
            <w:tcW w:w="1838" w:type="dxa"/>
            <w:shd w:val="clear" w:color="auto" w:fill="auto"/>
            <w:noWrap/>
            <w:vAlign w:val="center"/>
            <w:hideMark/>
          </w:tcPr>
          <w:p w14:paraId="099D2099" w14:textId="1E7D5F69" w:rsidR="00732921" w:rsidRPr="00BA4F09" w:rsidRDefault="00732921" w:rsidP="00D35051">
            <w:pPr>
              <w:spacing w:line="276" w:lineRule="auto"/>
              <w:rPr>
                <w:rFonts w:asciiTheme="minorHAnsi" w:hAnsiTheme="minorHAnsi" w:cstheme="minorHAnsi"/>
                <w:color w:val="000000"/>
                <w:sz w:val="22"/>
                <w:szCs w:val="22"/>
              </w:rPr>
            </w:pPr>
            <w:r w:rsidRPr="00BA4F09">
              <w:rPr>
                <w:rFonts w:asciiTheme="minorHAnsi" w:hAnsiTheme="minorHAnsi" w:cstheme="minorHAnsi"/>
                <w:color w:val="000000"/>
                <w:sz w:val="22"/>
                <w:szCs w:val="22"/>
              </w:rPr>
              <w:t>(6) Provision for Taxation</w:t>
            </w:r>
            <w:r w:rsidR="009E4608">
              <w:rPr>
                <w:rFonts w:asciiTheme="minorHAnsi" w:hAnsiTheme="minorHAnsi" w:cstheme="minorHAnsi"/>
                <w:color w:val="000000"/>
                <w:sz w:val="22"/>
                <w:szCs w:val="22"/>
              </w:rPr>
              <w:t xml:space="preserve"> @ 28%</w:t>
            </w:r>
          </w:p>
        </w:tc>
        <w:tc>
          <w:tcPr>
            <w:tcW w:w="803" w:type="dxa"/>
            <w:shd w:val="clear" w:color="auto" w:fill="auto"/>
            <w:noWrap/>
            <w:vAlign w:val="center"/>
            <w:hideMark/>
          </w:tcPr>
          <w:p w14:paraId="6BF8422E" w14:textId="0B1BEBCF" w:rsidR="00732921" w:rsidRPr="00BA4F09" w:rsidRDefault="00732921" w:rsidP="00D35051">
            <w:pPr>
              <w:spacing w:line="276" w:lineRule="auto"/>
              <w:jc w:val="center"/>
              <w:rPr>
                <w:rFonts w:asciiTheme="minorHAnsi" w:hAnsiTheme="minorHAnsi" w:cstheme="minorHAnsi"/>
                <w:color w:val="000000"/>
                <w:sz w:val="22"/>
                <w:szCs w:val="22"/>
              </w:rPr>
            </w:pPr>
          </w:p>
        </w:tc>
        <w:tc>
          <w:tcPr>
            <w:tcW w:w="804" w:type="dxa"/>
            <w:shd w:val="clear" w:color="auto" w:fill="auto"/>
            <w:noWrap/>
            <w:vAlign w:val="center"/>
            <w:hideMark/>
          </w:tcPr>
          <w:p w14:paraId="2E0FCC2F" w14:textId="4932102F" w:rsidR="00732921" w:rsidRPr="00BA4F09" w:rsidRDefault="00732921" w:rsidP="00D35051">
            <w:pPr>
              <w:spacing w:line="276" w:lineRule="auto"/>
              <w:jc w:val="center"/>
              <w:rPr>
                <w:rFonts w:asciiTheme="minorHAnsi" w:hAnsiTheme="minorHAnsi" w:cstheme="minorHAnsi"/>
                <w:color w:val="000000"/>
                <w:sz w:val="22"/>
                <w:szCs w:val="22"/>
              </w:rPr>
            </w:pPr>
          </w:p>
        </w:tc>
        <w:tc>
          <w:tcPr>
            <w:tcW w:w="804" w:type="dxa"/>
            <w:shd w:val="clear" w:color="auto" w:fill="auto"/>
            <w:noWrap/>
            <w:vAlign w:val="center"/>
            <w:hideMark/>
          </w:tcPr>
          <w:p w14:paraId="2F18E916" w14:textId="20A3A674" w:rsidR="00732921" w:rsidRPr="00BA4F09" w:rsidRDefault="00732921" w:rsidP="00D35051">
            <w:pPr>
              <w:spacing w:line="276" w:lineRule="auto"/>
              <w:jc w:val="center"/>
              <w:rPr>
                <w:rFonts w:asciiTheme="minorHAnsi" w:hAnsiTheme="minorHAnsi" w:cstheme="minorHAnsi"/>
                <w:color w:val="000000"/>
                <w:sz w:val="22"/>
                <w:szCs w:val="22"/>
              </w:rPr>
            </w:pPr>
          </w:p>
        </w:tc>
        <w:tc>
          <w:tcPr>
            <w:tcW w:w="804" w:type="dxa"/>
            <w:shd w:val="clear" w:color="auto" w:fill="auto"/>
            <w:noWrap/>
            <w:vAlign w:val="center"/>
            <w:hideMark/>
          </w:tcPr>
          <w:p w14:paraId="69B2CBCE" w14:textId="41357FA4" w:rsidR="00732921" w:rsidRPr="00BA4F09" w:rsidRDefault="00732921" w:rsidP="00D35051">
            <w:pPr>
              <w:spacing w:line="276" w:lineRule="auto"/>
              <w:jc w:val="center"/>
              <w:rPr>
                <w:rFonts w:asciiTheme="minorHAnsi" w:hAnsiTheme="minorHAnsi" w:cstheme="minorHAnsi"/>
                <w:color w:val="000000"/>
                <w:sz w:val="22"/>
                <w:szCs w:val="22"/>
              </w:rPr>
            </w:pPr>
          </w:p>
        </w:tc>
        <w:tc>
          <w:tcPr>
            <w:tcW w:w="803" w:type="dxa"/>
            <w:shd w:val="clear" w:color="auto" w:fill="auto"/>
            <w:noWrap/>
            <w:vAlign w:val="center"/>
            <w:hideMark/>
          </w:tcPr>
          <w:p w14:paraId="0B417D60" w14:textId="3C6E85B4" w:rsidR="00732921" w:rsidRPr="00BA4F09" w:rsidRDefault="00732921" w:rsidP="00D35051">
            <w:pPr>
              <w:spacing w:line="276" w:lineRule="auto"/>
              <w:jc w:val="center"/>
              <w:rPr>
                <w:rFonts w:asciiTheme="minorHAnsi" w:hAnsiTheme="minorHAnsi" w:cstheme="minorHAnsi"/>
                <w:color w:val="000000"/>
                <w:sz w:val="22"/>
                <w:szCs w:val="22"/>
              </w:rPr>
            </w:pPr>
          </w:p>
        </w:tc>
        <w:tc>
          <w:tcPr>
            <w:tcW w:w="804" w:type="dxa"/>
            <w:shd w:val="clear" w:color="auto" w:fill="auto"/>
            <w:noWrap/>
            <w:vAlign w:val="center"/>
            <w:hideMark/>
          </w:tcPr>
          <w:p w14:paraId="6A736FB0" w14:textId="770C1D09" w:rsidR="00732921" w:rsidRPr="00BA4F09" w:rsidRDefault="00732921" w:rsidP="00D35051">
            <w:pPr>
              <w:spacing w:line="276" w:lineRule="auto"/>
              <w:jc w:val="center"/>
              <w:rPr>
                <w:rFonts w:asciiTheme="minorHAnsi" w:hAnsiTheme="minorHAnsi" w:cstheme="minorHAnsi"/>
                <w:color w:val="000000"/>
                <w:sz w:val="22"/>
                <w:szCs w:val="22"/>
              </w:rPr>
            </w:pPr>
          </w:p>
        </w:tc>
        <w:tc>
          <w:tcPr>
            <w:tcW w:w="804" w:type="dxa"/>
            <w:shd w:val="clear" w:color="auto" w:fill="auto"/>
            <w:noWrap/>
            <w:vAlign w:val="center"/>
            <w:hideMark/>
          </w:tcPr>
          <w:p w14:paraId="6990AC65"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84</w:t>
            </w:r>
          </w:p>
        </w:tc>
        <w:tc>
          <w:tcPr>
            <w:tcW w:w="804" w:type="dxa"/>
            <w:shd w:val="clear" w:color="auto" w:fill="auto"/>
            <w:noWrap/>
            <w:vAlign w:val="center"/>
            <w:hideMark/>
          </w:tcPr>
          <w:p w14:paraId="6E328963"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51</w:t>
            </w:r>
          </w:p>
        </w:tc>
        <w:tc>
          <w:tcPr>
            <w:tcW w:w="804" w:type="dxa"/>
            <w:shd w:val="clear" w:color="auto" w:fill="auto"/>
            <w:noWrap/>
            <w:vAlign w:val="center"/>
            <w:hideMark/>
          </w:tcPr>
          <w:p w14:paraId="23CD8DFB" w14:textId="77777777" w:rsidR="00732921" w:rsidRPr="00BA4F09" w:rsidRDefault="00732921" w:rsidP="00D35051">
            <w:pPr>
              <w:spacing w:line="276" w:lineRule="auto"/>
              <w:jc w:val="center"/>
              <w:rPr>
                <w:rFonts w:asciiTheme="minorHAnsi" w:hAnsiTheme="minorHAnsi" w:cstheme="minorHAnsi"/>
                <w:color w:val="000000"/>
                <w:sz w:val="22"/>
                <w:szCs w:val="22"/>
              </w:rPr>
            </w:pPr>
            <w:r w:rsidRPr="00BA4F09">
              <w:rPr>
                <w:rFonts w:asciiTheme="minorHAnsi" w:hAnsiTheme="minorHAnsi" w:cstheme="minorHAnsi"/>
                <w:color w:val="000000"/>
                <w:sz w:val="22"/>
                <w:szCs w:val="22"/>
              </w:rPr>
              <w:t>11</w:t>
            </w:r>
          </w:p>
        </w:tc>
      </w:tr>
      <w:tr w:rsidR="003955ED" w:rsidRPr="00BA4F09" w14:paraId="66AC1D07" w14:textId="77777777" w:rsidTr="00D35051">
        <w:trPr>
          <w:trHeight w:val="300"/>
        </w:trPr>
        <w:tc>
          <w:tcPr>
            <w:tcW w:w="1838" w:type="dxa"/>
            <w:shd w:val="clear" w:color="auto" w:fill="002060"/>
            <w:noWrap/>
            <w:vAlign w:val="center"/>
            <w:hideMark/>
          </w:tcPr>
          <w:p w14:paraId="098133C1" w14:textId="77777777" w:rsidR="00732921" w:rsidRPr="00D35051" w:rsidRDefault="00732921" w:rsidP="00D35051">
            <w:pPr>
              <w:spacing w:line="276" w:lineRule="auto"/>
              <w:rPr>
                <w:rFonts w:asciiTheme="minorHAnsi" w:hAnsiTheme="minorHAnsi" w:cstheme="minorHAnsi"/>
                <w:b/>
                <w:bCs/>
                <w:color w:val="FFFFFF" w:themeColor="background1"/>
                <w:sz w:val="22"/>
                <w:szCs w:val="22"/>
              </w:rPr>
            </w:pPr>
            <w:r w:rsidRPr="00D35051">
              <w:rPr>
                <w:rFonts w:asciiTheme="minorHAnsi" w:hAnsiTheme="minorHAnsi" w:cstheme="minorHAnsi"/>
                <w:b/>
                <w:bCs/>
                <w:color w:val="FFFFFF" w:themeColor="background1"/>
                <w:sz w:val="22"/>
                <w:szCs w:val="22"/>
              </w:rPr>
              <w:t>(7) Net Profit (5-6)</w:t>
            </w:r>
          </w:p>
        </w:tc>
        <w:tc>
          <w:tcPr>
            <w:tcW w:w="803" w:type="dxa"/>
            <w:shd w:val="clear" w:color="auto" w:fill="002060"/>
            <w:noWrap/>
            <w:vAlign w:val="center"/>
            <w:hideMark/>
          </w:tcPr>
          <w:p w14:paraId="3CAB21A5" w14:textId="26C2C986" w:rsidR="00732921" w:rsidRPr="00D35051" w:rsidRDefault="00732921" w:rsidP="00D35051">
            <w:pPr>
              <w:spacing w:line="276" w:lineRule="auto"/>
              <w:jc w:val="center"/>
              <w:rPr>
                <w:rFonts w:asciiTheme="minorHAnsi" w:hAnsiTheme="minorHAnsi" w:cstheme="minorHAnsi"/>
                <w:b/>
                <w:bCs/>
                <w:color w:val="FFFFFF" w:themeColor="background1"/>
                <w:sz w:val="22"/>
                <w:szCs w:val="22"/>
              </w:rPr>
            </w:pPr>
          </w:p>
        </w:tc>
        <w:tc>
          <w:tcPr>
            <w:tcW w:w="804" w:type="dxa"/>
            <w:shd w:val="clear" w:color="auto" w:fill="002060"/>
            <w:noWrap/>
            <w:vAlign w:val="center"/>
            <w:hideMark/>
          </w:tcPr>
          <w:p w14:paraId="0C368911" w14:textId="19B9D8D9" w:rsidR="00732921" w:rsidRPr="00D35051" w:rsidRDefault="00732921" w:rsidP="00D35051">
            <w:pPr>
              <w:spacing w:line="276" w:lineRule="auto"/>
              <w:jc w:val="center"/>
              <w:rPr>
                <w:rFonts w:asciiTheme="minorHAnsi" w:hAnsiTheme="minorHAnsi" w:cstheme="minorHAnsi"/>
                <w:b/>
                <w:bCs/>
                <w:color w:val="FFFFFF" w:themeColor="background1"/>
                <w:sz w:val="22"/>
                <w:szCs w:val="22"/>
              </w:rPr>
            </w:pPr>
          </w:p>
        </w:tc>
        <w:tc>
          <w:tcPr>
            <w:tcW w:w="804" w:type="dxa"/>
            <w:shd w:val="clear" w:color="auto" w:fill="002060"/>
            <w:noWrap/>
            <w:vAlign w:val="center"/>
            <w:hideMark/>
          </w:tcPr>
          <w:p w14:paraId="233507A7" w14:textId="09C0B508" w:rsidR="00732921" w:rsidRPr="00D35051" w:rsidRDefault="00732921" w:rsidP="00D35051">
            <w:pPr>
              <w:spacing w:line="276" w:lineRule="auto"/>
              <w:jc w:val="center"/>
              <w:rPr>
                <w:rFonts w:asciiTheme="minorHAnsi" w:hAnsiTheme="minorHAnsi" w:cstheme="minorHAnsi"/>
                <w:b/>
                <w:bCs/>
                <w:color w:val="FFFFFF" w:themeColor="background1"/>
                <w:sz w:val="22"/>
                <w:szCs w:val="22"/>
              </w:rPr>
            </w:pPr>
          </w:p>
        </w:tc>
        <w:tc>
          <w:tcPr>
            <w:tcW w:w="804" w:type="dxa"/>
            <w:shd w:val="clear" w:color="auto" w:fill="002060"/>
            <w:noWrap/>
            <w:vAlign w:val="center"/>
            <w:hideMark/>
          </w:tcPr>
          <w:p w14:paraId="4473472B" w14:textId="40EDB039" w:rsidR="00732921" w:rsidRPr="00D35051" w:rsidRDefault="00732921" w:rsidP="00D35051">
            <w:pPr>
              <w:spacing w:line="276" w:lineRule="auto"/>
              <w:jc w:val="center"/>
              <w:rPr>
                <w:rFonts w:asciiTheme="minorHAnsi" w:hAnsiTheme="minorHAnsi" w:cstheme="minorHAnsi"/>
                <w:b/>
                <w:bCs/>
                <w:color w:val="FFFFFF" w:themeColor="background1"/>
                <w:sz w:val="22"/>
                <w:szCs w:val="22"/>
              </w:rPr>
            </w:pPr>
          </w:p>
        </w:tc>
        <w:tc>
          <w:tcPr>
            <w:tcW w:w="803" w:type="dxa"/>
            <w:shd w:val="clear" w:color="auto" w:fill="002060"/>
            <w:noWrap/>
            <w:vAlign w:val="center"/>
            <w:hideMark/>
          </w:tcPr>
          <w:p w14:paraId="157E0AA0" w14:textId="798E5D02" w:rsidR="00732921" w:rsidRPr="00D35051" w:rsidRDefault="00732921" w:rsidP="00D35051">
            <w:pPr>
              <w:spacing w:line="276" w:lineRule="auto"/>
              <w:jc w:val="center"/>
              <w:rPr>
                <w:rFonts w:asciiTheme="minorHAnsi" w:hAnsiTheme="minorHAnsi" w:cstheme="minorHAnsi"/>
                <w:b/>
                <w:bCs/>
                <w:color w:val="FFFFFF" w:themeColor="background1"/>
                <w:sz w:val="22"/>
                <w:szCs w:val="22"/>
              </w:rPr>
            </w:pPr>
          </w:p>
        </w:tc>
        <w:tc>
          <w:tcPr>
            <w:tcW w:w="804" w:type="dxa"/>
            <w:shd w:val="clear" w:color="auto" w:fill="002060"/>
            <w:noWrap/>
            <w:vAlign w:val="center"/>
            <w:hideMark/>
          </w:tcPr>
          <w:p w14:paraId="1F6A52FA" w14:textId="659321EA" w:rsidR="00732921" w:rsidRPr="00D35051" w:rsidRDefault="00732921" w:rsidP="00D35051">
            <w:pPr>
              <w:spacing w:line="276" w:lineRule="auto"/>
              <w:jc w:val="center"/>
              <w:rPr>
                <w:rFonts w:asciiTheme="minorHAnsi" w:hAnsiTheme="minorHAnsi" w:cstheme="minorHAnsi"/>
                <w:b/>
                <w:bCs/>
                <w:color w:val="FFFFFF" w:themeColor="background1"/>
                <w:sz w:val="22"/>
                <w:szCs w:val="22"/>
              </w:rPr>
            </w:pPr>
          </w:p>
        </w:tc>
        <w:tc>
          <w:tcPr>
            <w:tcW w:w="804" w:type="dxa"/>
            <w:shd w:val="clear" w:color="auto" w:fill="002060"/>
            <w:noWrap/>
            <w:vAlign w:val="center"/>
            <w:hideMark/>
          </w:tcPr>
          <w:p w14:paraId="4CFDF2CC" w14:textId="77777777" w:rsidR="00732921" w:rsidRPr="00D35051" w:rsidRDefault="00732921" w:rsidP="00D35051">
            <w:pPr>
              <w:spacing w:line="276" w:lineRule="auto"/>
              <w:jc w:val="center"/>
              <w:rPr>
                <w:rFonts w:asciiTheme="minorHAnsi" w:hAnsiTheme="minorHAnsi" w:cstheme="minorHAnsi"/>
                <w:b/>
                <w:bCs/>
                <w:color w:val="FFFFFF" w:themeColor="background1"/>
                <w:sz w:val="22"/>
                <w:szCs w:val="22"/>
              </w:rPr>
            </w:pPr>
            <w:r w:rsidRPr="00D35051">
              <w:rPr>
                <w:rFonts w:asciiTheme="minorHAnsi" w:hAnsiTheme="minorHAnsi" w:cstheme="minorHAnsi"/>
                <w:b/>
                <w:bCs/>
                <w:color w:val="FFFFFF" w:themeColor="background1"/>
                <w:sz w:val="22"/>
                <w:szCs w:val="22"/>
              </w:rPr>
              <w:t>215</w:t>
            </w:r>
          </w:p>
        </w:tc>
        <w:tc>
          <w:tcPr>
            <w:tcW w:w="804" w:type="dxa"/>
            <w:shd w:val="clear" w:color="auto" w:fill="002060"/>
            <w:noWrap/>
            <w:vAlign w:val="center"/>
            <w:hideMark/>
          </w:tcPr>
          <w:p w14:paraId="45585BDE" w14:textId="77777777" w:rsidR="00732921" w:rsidRPr="00D35051" w:rsidRDefault="00732921" w:rsidP="00D35051">
            <w:pPr>
              <w:spacing w:line="276" w:lineRule="auto"/>
              <w:jc w:val="center"/>
              <w:rPr>
                <w:rFonts w:asciiTheme="minorHAnsi" w:hAnsiTheme="minorHAnsi" w:cstheme="minorHAnsi"/>
                <w:b/>
                <w:bCs/>
                <w:color w:val="FFFFFF" w:themeColor="background1"/>
                <w:sz w:val="22"/>
                <w:szCs w:val="22"/>
              </w:rPr>
            </w:pPr>
            <w:r w:rsidRPr="00D35051">
              <w:rPr>
                <w:rFonts w:asciiTheme="minorHAnsi" w:hAnsiTheme="minorHAnsi" w:cstheme="minorHAnsi"/>
                <w:b/>
                <w:bCs/>
                <w:color w:val="FFFFFF" w:themeColor="background1"/>
                <w:sz w:val="22"/>
                <w:szCs w:val="22"/>
              </w:rPr>
              <w:t>130</w:t>
            </w:r>
          </w:p>
        </w:tc>
        <w:tc>
          <w:tcPr>
            <w:tcW w:w="804" w:type="dxa"/>
            <w:shd w:val="clear" w:color="auto" w:fill="002060"/>
            <w:noWrap/>
            <w:vAlign w:val="center"/>
            <w:hideMark/>
          </w:tcPr>
          <w:p w14:paraId="69C932BB" w14:textId="77777777" w:rsidR="00732921" w:rsidRPr="00D35051" w:rsidRDefault="00732921" w:rsidP="00D35051">
            <w:pPr>
              <w:spacing w:line="276" w:lineRule="auto"/>
              <w:jc w:val="center"/>
              <w:rPr>
                <w:rFonts w:asciiTheme="minorHAnsi" w:hAnsiTheme="minorHAnsi" w:cstheme="minorHAnsi"/>
                <w:b/>
                <w:bCs/>
                <w:color w:val="FFFFFF" w:themeColor="background1"/>
                <w:sz w:val="22"/>
                <w:szCs w:val="22"/>
              </w:rPr>
            </w:pPr>
            <w:r w:rsidRPr="00D35051">
              <w:rPr>
                <w:rFonts w:asciiTheme="minorHAnsi" w:hAnsiTheme="minorHAnsi" w:cstheme="minorHAnsi"/>
                <w:b/>
                <w:bCs/>
                <w:color w:val="FFFFFF" w:themeColor="background1"/>
                <w:sz w:val="22"/>
                <w:szCs w:val="22"/>
              </w:rPr>
              <w:t>28</w:t>
            </w:r>
          </w:p>
        </w:tc>
      </w:tr>
    </w:tbl>
    <w:p w14:paraId="24BAA3D1" w14:textId="7BD46130" w:rsidR="003955ED" w:rsidRPr="00D35051" w:rsidRDefault="00113597" w:rsidP="00D35051">
      <w:pPr>
        <w:autoSpaceDE w:val="0"/>
        <w:autoSpaceDN w:val="0"/>
        <w:adjustRightInd w:val="0"/>
        <w:spacing w:before="240" w:line="360" w:lineRule="auto"/>
        <w:ind w:left="851" w:right="-8"/>
        <w:jc w:val="both"/>
        <w:rPr>
          <w:rFonts w:ascii="Arial" w:hAnsi="Arial" w:cs="Arial"/>
          <w:sz w:val="22"/>
          <w:szCs w:val="22"/>
          <w:lang w:eastAsia="en-IN"/>
        </w:rPr>
      </w:pPr>
      <w:r w:rsidRPr="00D35051">
        <w:rPr>
          <w:rFonts w:ascii="Arial" w:hAnsi="Arial" w:cs="Arial"/>
          <w:sz w:val="22"/>
          <w:szCs w:val="22"/>
          <w:lang w:eastAsia="en-IN"/>
        </w:rPr>
        <w:t>Above Projected P &amp; L is built as per t</w:t>
      </w:r>
      <w:r w:rsidR="009E4608" w:rsidRPr="00D35051">
        <w:rPr>
          <w:rFonts w:ascii="Arial" w:hAnsi="Arial" w:cs="Arial"/>
          <w:sz w:val="22"/>
          <w:szCs w:val="22"/>
          <w:lang w:eastAsia="en-IN"/>
        </w:rPr>
        <w:t>he revenue and cost recognition in which the recognised cost has been considered from FY 2027-28 since the revenue has been recognised from FY 2027-28. Before FY 2027-28, the construction costs incurred have been capitalised as per the relevant guidelines and standards (IAS/IFRS).</w:t>
      </w:r>
      <w:r w:rsidR="00D35051" w:rsidRPr="00D35051">
        <w:rPr>
          <w:rFonts w:ascii="Arial" w:hAnsi="Arial" w:cs="Arial"/>
          <w:sz w:val="22"/>
          <w:szCs w:val="22"/>
          <w:lang w:eastAsia="en-IN"/>
        </w:rPr>
        <w:t xml:space="preserve"> Tax rate has been considered as per the information provided by the client/bank.</w:t>
      </w:r>
    </w:p>
    <w:p w14:paraId="125961EE" w14:textId="77777777" w:rsidR="00113597" w:rsidRDefault="00113597" w:rsidP="003955ED">
      <w:pPr>
        <w:pStyle w:val="ListParagraph"/>
        <w:autoSpaceDE w:val="0"/>
        <w:autoSpaceDN w:val="0"/>
        <w:adjustRightInd w:val="0"/>
        <w:spacing w:line="360" w:lineRule="auto"/>
        <w:ind w:right="-8"/>
        <w:jc w:val="both"/>
        <w:rPr>
          <w:rFonts w:ascii="Arial" w:hAnsi="Arial" w:cs="Arial"/>
          <w:b/>
          <w:sz w:val="22"/>
          <w:szCs w:val="22"/>
          <w:lang w:eastAsia="en-IN"/>
        </w:rPr>
      </w:pPr>
    </w:p>
    <w:p w14:paraId="78C253C0" w14:textId="1EB93736" w:rsidR="0053069F" w:rsidRPr="007B1D69" w:rsidRDefault="00D35051" w:rsidP="00D35051">
      <w:pPr>
        <w:pStyle w:val="ListParagraph"/>
        <w:numPr>
          <w:ilvl w:val="0"/>
          <w:numId w:val="12"/>
        </w:numPr>
        <w:autoSpaceDE w:val="0"/>
        <w:autoSpaceDN w:val="0"/>
        <w:adjustRightInd w:val="0"/>
        <w:spacing w:line="360" w:lineRule="auto"/>
        <w:ind w:left="851" w:right="-8" w:hanging="425"/>
        <w:jc w:val="both"/>
        <w:rPr>
          <w:rFonts w:ascii="Arial" w:hAnsi="Arial" w:cs="Arial"/>
          <w:b/>
          <w:sz w:val="22"/>
          <w:szCs w:val="22"/>
          <w:lang w:eastAsia="en-IN"/>
        </w:rPr>
      </w:pPr>
      <w:r>
        <w:rPr>
          <w:rFonts w:ascii="Arial" w:hAnsi="Arial" w:cs="Arial"/>
          <w:b/>
          <w:sz w:val="22"/>
          <w:szCs w:val="22"/>
          <w:lang w:eastAsia="en-IN"/>
        </w:rPr>
        <w:t xml:space="preserve">PROJECTED </w:t>
      </w:r>
      <w:r w:rsidR="0053069F">
        <w:rPr>
          <w:rFonts w:ascii="Arial" w:hAnsi="Arial" w:cs="Arial"/>
          <w:b/>
          <w:sz w:val="22"/>
          <w:szCs w:val="22"/>
          <w:lang w:eastAsia="en-IN"/>
        </w:rPr>
        <w:t xml:space="preserve">BALANCE SHEET: </w:t>
      </w:r>
      <w:r w:rsidR="0053069F" w:rsidRPr="003C2FB0">
        <w:rPr>
          <w:rFonts w:ascii="Arial" w:hAnsi="Arial" w:cs="Arial"/>
          <w:sz w:val="22"/>
          <w:szCs w:val="22"/>
          <w:lang w:eastAsia="en-IN"/>
        </w:rPr>
        <w:t xml:space="preserve">Below table shows the </w:t>
      </w:r>
      <w:r>
        <w:rPr>
          <w:rFonts w:ascii="Arial" w:hAnsi="Arial" w:cs="Arial"/>
          <w:sz w:val="22"/>
          <w:szCs w:val="22"/>
          <w:lang w:eastAsia="en-IN"/>
        </w:rPr>
        <w:t xml:space="preserve">Projected </w:t>
      </w:r>
      <w:r w:rsidR="0053069F">
        <w:rPr>
          <w:rFonts w:ascii="Arial" w:hAnsi="Arial" w:cs="Arial"/>
          <w:sz w:val="22"/>
          <w:szCs w:val="22"/>
          <w:lang w:eastAsia="en-IN"/>
        </w:rPr>
        <w:t>Balance Sheet</w:t>
      </w:r>
      <w:r w:rsidR="0053069F" w:rsidRPr="003C2FB0">
        <w:rPr>
          <w:rFonts w:ascii="Arial" w:hAnsi="Arial" w:cs="Arial"/>
          <w:sz w:val="22"/>
          <w:szCs w:val="22"/>
          <w:lang w:eastAsia="en-IN"/>
        </w:rPr>
        <w:t xml:space="preserve"> of </w:t>
      </w:r>
      <w:r w:rsidR="0053069F" w:rsidRPr="00E825FB">
        <w:rPr>
          <w:rFonts w:ascii="Arial" w:hAnsi="Arial" w:cs="Arial"/>
          <w:sz w:val="22"/>
          <w:szCs w:val="22"/>
          <w:lang w:eastAsia="en-IN"/>
        </w:rPr>
        <w:t xml:space="preserve">M/s </w:t>
      </w:r>
      <w:r w:rsidR="0053069F">
        <w:rPr>
          <w:rFonts w:ascii="Arial" w:hAnsi="Arial" w:cs="Arial"/>
          <w:sz w:val="22"/>
          <w:szCs w:val="22"/>
          <w:lang w:eastAsia="en-IN"/>
        </w:rPr>
        <w:t>India Jewellery Park Mumbai</w:t>
      </w:r>
      <w:r w:rsidR="0053069F" w:rsidRPr="00E825FB">
        <w:rPr>
          <w:rFonts w:ascii="Arial" w:hAnsi="Arial" w:cs="Arial"/>
          <w:sz w:val="22"/>
          <w:szCs w:val="22"/>
          <w:lang w:eastAsia="en-IN"/>
        </w:rPr>
        <w:t xml:space="preserve"> Ltd. </w:t>
      </w:r>
      <w:r w:rsidR="0053069F">
        <w:rPr>
          <w:rFonts w:ascii="Arial" w:hAnsi="Arial" w:cs="Arial"/>
          <w:sz w:val="22"/>
          <w:szCs w:val="22"/>
          <w:lang w:eastAsia="en-IN"/>
        </w:rPr>
        <w:t>from the period FY 2021-22</w:t>
      </w:r>
      <w:r w:rsidR="0053069F" w:rsidRPr="003C2FB0">
        <w:rPr>
          <w:rFonts w:ascii="Arial" w:hAnsi="Arial" w:cs="Arial"/>
          <w:sz w:val="22"/>
          <w:szCs w:val="22"/>
          <w:lang w:eastAsia="en-IN"/>
        </w:rPr>
        <w:t xml:space="preserve"> to FY 20</w:t>
      </w:r>
      <w:r w:rsidR="0053069F">
        <w:rPr>
          <w:rFonts w:ascii="Arial" w:hAnsi="Arial" w:cs="Arial"/>
          <w:sz w:val="22"/>
          <w:szCs w:val="22"/>
          <w:lang w:eastAsia="en-IN"/>
        </w:rPr>
        <w:t>29-30</w:t>
      </w:r>
      <w:r w:rsidR="0053069F" w:rsidRPr="003C2FB0">
        <w:rPr>
          <w:rFonts w:ascii="Arial" w:hAnsi="Arial" w:cs="Arial"/>
          <w:sz w:val="22"/>
          <w:szCs w:val="22"/>
          <w:lang w:eastAsia="en-IN"/>
        </w:rPr>
        <w:t>.</w:t>
      </w:r>
    </w:p>
    <w:p w14:paraId="5213F74B" w14:textId="78A2F5B6" w:rsidR="0053069F" w:rsidRPr="00D35051" w:rsidRDefault="0053069F" w:rsidP="0053069F">
      <w:pPr>
        <w:pStyle w:val="ListParagraph"/>
        <w:autoSpaceDE w:val="0"/>
        <w:autoSpaceDN w:val="0"/>
        <w:adjustRightInd w:val="0"/>
        <w:ind w:right="-8"/>
        <w:jc w:val="right"/>
        <w:rPr>
          <w:rFonts w:ascii="Arial" w:hAnsi="Arial" w:cs="Arial"/>
          <w:b/>
          <w:i/>
          <w:sz w:val="20"/>
          <w:szCs w:val="20"/>
          <w:lang w:eastAsia="en-IN"/>
        </w:rPr>
      </w:pPr>
      <w:r w:rsidRPr="00D35051">
        <w:rPr>
          <w:rFonts w:ascii="Arial" w:hAnsi="Arial" w:cs="Arial"/>
          <w:b/>
          <w:i/>
          <w:sz w:val="20"/>
          <w:szCs w:val="20"/>
          <w:lang w:eastAsia="en-IN"/>
        </w:rPr>
        <w:t>(INR Crores)</w:t>
      </w:r>
    </w:p>
    <w:tbl>
      <w:tblPr>
        <w:tblW w:w="4576" w:type="pct"/>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1"/>
        <w:gridCol w:w="803"/>
        <w:gridCol w:w="804"/>
        <w:gridCol w:w="804"/>
        <w:gridCol w:w="804"/>
        <w:gridCol w:w="804"/>
        <w:gridCol w:w="804"/>
        <w:gridCol w:w="804"/>
        <w:gridCol w:w="804"/>
        <w:gridCol w:w="800"/>
      </w:tblGrid>
      <w:tr w:rsidR="00D35051" w:rsidRPr="00D35051" w14:paraId="11DF5AB0" w14:textId="77777777" w:rsidTr="008D69B5">
        <w:trPr>
          <w:trHeight w:val="492"/>
        </w:trPr>
        <w:tc>
          <w:tcPr>
            <w:tcW w:w="1015" w:type="pct"/>
            <w:shd w:val="clear" w:color="000000" w:fill="002060"/>
            <w:noWrap/>
            <w:vAlign w:val="center"/>
            <w:hideMark/>
          </w:tcPr>
          <w:p w14:paraId="6302CC8A" w14:textId="168F75A3" w:rsidR="00D35051" w:rsidRPr="00D35051" w:rsidRDefault="00D35051" w:rsidP="008D69B5">
            <w:pPr>
              <w:spacing w:line="276" w:lineRule="auto"/>
              <w:rPr>
                <w:rFonts w:ascii="Calibri" w:hAnsi="Calibri" w:cs="Calibri"/>
                <w:b/>
                <w:bCs/>
                <w:color w:val="FFFFFF"/>
                <w:sz w:val="22"/>
                <w:szCs w:val="22"/>
              </w:rPr>
            </w:pPr>
            <w:r w:rsidRPr="00D35051">
              <w:rPr>
                <w:rFonts w:ascii="Calibri" w:hAnsi="Calibri" w:cs="Calibri"/>
                <w:b/>
                <w:bCs/>
                <w:color w:val="FFFFFF"/>
                <w:sz w:val="22"/>
                <w:szCs w:val="22"/>
              </w:rPr>
              <w:t>Particulars</w:t>
            </w:r>
          </w:p>
        </w:tc>
        <w:tc>
          <w:tcPr>
            <w:tcW w:w="443" w:type="pct"/>
            <w:shd w:val="clear" w:color="000000" w:fill="002060"/>
            <w:vAlign w:val="center"/>
          </w:tcPr>
          <w:p w14:paraId="04BCB495" w14:textId="77777777" w:rsidR="008D69B5" w:rsidRDefault="00D35051" w:rsidP="00D35051">
            <w:pPr>
              <w:spacing w:line="276" w:lineRule="auto"/>
              <w:ind w:left="-107" w:right="-143"/>
              <w:jc w:val="center"/>
              <w:rPr>
                <w:rFonts w:ascii="Calibri" w:hAnsi="Calibri" w:cs="Calibri"/>
                <w:b/>
                <w:bCs/>
                <w:color w:val="FFFFFF" w:themeColor="background1"/>
                <w:sz w:val="22"/>
                <w:szCs w:val="22"/>
              </w:rPr>
            </w:pPr>
            <w:r w:rsidRPr="00D35051">
              <w:rPr>
                <w:rFonts w:ascii="Calibri" w:hAnsi="Calibri" w:cs="Calibri"/>
                <w:b/>
                <w:bCs/>
                <w:color w:val="FFFFFF" w:themeColor="background1"/>
                <w:sz w:val="22"/>
                <w:szCs w:val="22"/>
              </w:rPr>
              <w:t>2021-</w:t>
            </w:r>
          </w:p>
          <w:p w14:paraId="7D6DB13B" w14:textId="566875F2" w:rsidR="00D35051" w:rsidRPr="00D35051" w:rsidRDefault="00D35051" w:rsidP="00D35051">
            <w:pPr>
              <w:spacing w:line="276" w:lineRule="auto"/>
              <w:ind w:left="-107" w:right="-143"/>
              <w:jc w:val="center"/>
              <w:rPr>
                <w:rFonts w:ascii="Calibri" w:hAnsi="Calibri" w:cs="Calibri"/>
                <w:b/>
                <w:bCs/>
                <w:color w:val="FFFFFF"/>
                <w:sz w:val="22"/>
                <w:szCs w:val="22"/>
              </w:rPr>
            </w:pPr>
            <w:r w:rsidRPr="00D35051">
              <w:rPr>
                <w:rFonts w:ascii="Calibri" w:hAnsi="Calibri" w:cs="Calibri"/>
                <w:b/>
                <w:bCs/>
                <w:color w:val="FFFFFF" w:themeColor="background1"/>
                <w:sz w:val="22"/>
                <w:szCs w:val="22"/>
              </w:rPr>
              <w:t>22 A</w:t>
            </w:r>
          </w:p>
        </w:tc>
        <w:tc>
          <w:tcPr>
            <w:tcW w:w="443" w:type="pct"/>
            <w:shd w:val="clear" w:color="000000" w:fill="002060"/>
            <w:vAlign w:val="center"/>
          </w:tcPr>
          <w:p w14:paraId="00819923" w14:textId="77777777" w:rsidR="008D69B5" w:rsidRDefault="00D35051" w:rsidP="00D35051">
            <w:pPr>
              <w:spacing w:line="276" w:lineRule="auto"/>
              <w:ind w:left="-107" w:right="-143"/>
              <w:jc w:val="center"/>
              <w:rPr>
                <w:rFonts w:ascii="Calibri" w:hAnsi="Calibri" w:cs="Calibri"/>
                <w:b/>
                <w:bCs/>
                <w:color w:val="FFFFFF" w:themeColor="background1"/>
                <w:sz w:val="22"/>
                <w:szCs w:val="22"/>
              </w:rPr>
            </w:pPr>
            <w:r w:rsidRPr="00D35051">
              <w:rPr>
                <w:rFonts w:ascii="Calibri" w:hAnsi="Calibri" w:cs="Calibri"/>
                <w:b/>
                <w:bCs/>
                <w:color w:val="FFFFFF" w:themeColor="background1"/>
                <w:sz w:val="22"/>
                <w:szCs w:val="22"/>
              </w:rPr>
              <w:t>2022-</w:t>
            </w:r>
          </w:p>
          <w:p w14:paraId="7435223C" w14:textId="06DC8D7D" w:rsidR="00D35051" w:rsidRPr="00D35051" w:rsidRDefault="00D35051" w:rsidP="00D35051">
            <w:pPr>
              <w:spacing w:line="276" w:lineRule="auto"/>
              <w:ind w:left="-107" w:right="-143"/>
              <w:jc w:val="center"/>
              <w:rPr>
                <w:rFonts w:ascii="Calibri" w:hAnsi="Calibri" w:cs="Calibri"/>
                <w:b/>
                <w:bCs/>
                <w:color w:val="FFFFFF"/>
                <w:sz w:val="22"/>
                <w:szCs w:val="22"/>
              </w:rPr>
            </w:pPr>
            <w:r w:rsidRPr="00D35051">
              <w:rPr>
                <w:rFonts w:ascii="Calibri" w:hAnsi="Calibri" w:cs="Calibri"/>
                <w:b/>
                <w:bCs/>
                <w:color w:val="FFFFFF" w:themeColor="background1"/>
                <w:sz w:val="22"/>
                <w:szCs w:val="22"/>
              </w:rPr>
              <w:t>23 A</w:t>
            </w:r>
          </w:p>
        </w:tc>
        <w:tc>
          <w:tcPr>
            <w:tcW w:w="443" w:type="pct"/>
            <w:shd w:val="clear" w:color="000000" w:fill="002060"/>
            <w:noWrap/>
            <w:vAlign w:val="center"/>
            <w:hideMark/>
          </w:tcPr>
          <w:p w14:paraId="6B8F643F" w14:textId="77777777" w:rsidR="008D69B5" w:rsidRDefault="00D35051" w:rsidP="00D35051">
            <w:pPr>
              <w:spacing w:line="276" w:lineRule="auto"/>
              <w:ind w:left="-107" w:right="-143"/>
              <w:jc w:val="center"/>
              <w:rPr>
                <w:rFonts w:ascii="Calibri" w:hAnsi="Calibri" w:cs="Calibri"/>
                <w:b/>
                <w:bCs/>
                <w:color w:val="FFFFFF" w:themeColor="background1"/>
                <w:sz w:val="22"/>
                <w:szCs w:val="22"/>
              </w:rPr>
            </w:pPr>
            <w:r w:rsidRPr="00D35051">
              <w:rPr>
                <w:rFonts w:ascii="Calibri" w:hAnsi="Calibri" w:cs="Calibri"/>
                <w:b/>
                <w:bCs/>
                <w:color w:val="FFFFFF" w:themeColor="background1"/>
                <w:sz w:val="22"/>
                <w:szCs w:val="22"/>
              </w:rPr>
              <w:t>2023-</w:t>
            </w:r>
          </w:p>
          <w:p w14:paraId="356F571A" w14:textId="7705AAC9" w:rsidR="00D35051" w:rsidRPr="00D35051" w:rsidRDefault="00D35051" w:rsidP="00D35051">
            <w:pPr>
              <w:spacing w:line="276" w:lineRule="auto"/>
              <w:ind w:left="-107" w:right="-143"/>
              <w:jc w:val="center"/>
              <w:rPr>
                <w:rFonts w:ascii="Calibri" w:hAnsi="Calibri" w:cs="Calibri"/>
                <w:b/>
                <w:bCs/>
                <w:color w:val="FFFFFF"/>
                <w:sz w:val="22"/>
                <w:szCs w:val="22"/>
              </w:rPr>
            </w:pPr>
            <w:r w:rsidRPr="00D35051">
              <w:rPr>
                <w:rFonts w:ascii="Calibri" w:hAnsi="Calibri" w:cs="Calibri"/>
                <w:b/>
                <w:bCs/>
                <w:color w:val="FFFFFF" w:themeColor="background1"/>
                <w:sz w:val="22"/>
                <w:szCs w:val="22"/>
              </w:rPr>
              <w:t>24 P</w:t>
            </w:r>
          </w:p>
        </w:tc>
        <w:tc>
          <w:tcPr>
            <w:tcW w:w="443" w:type="pct"/>
            <w:shd w:val="clear" w:color="000000" w:fill="002060"/>
            <w:noWrap/>
            <w:vAlign w:val="center"/>
            <w:hideMark/>
          </w:tcPr>
          <w:p w14:paraId="2F75E26C" w14:textId="77777777" w:rsidR="008D69B5" w:rsidRDefault="00D35051" w:rsidP="00D35051">
            <w:pPr>
              <w:spacing w:line="276" w:lineRule="auto"/>
              <w:ind w:left="-107" w:right="-143"/>
              <w:jc w:val="center"/>
              <w:rPr>
                <w:rFonts w:ascii="Calibri" w:hAnsi="Calibri" w:cs="Calibri"/>
                <w:b/>
                <w:bCs/>
                <w:color w:val="FFFFFF" w:themeColor="background1"/>
                <w:sz w:val="22"/>
                <w:szCs w:val="22"/>
              </w:rPr>
            </w:pPr>
            <w:r w:rsidRPr="00D35051">
              <w:rPr>
                <w:rFonts w:ascii="Calibri" w:hAnsi="Calibri" w:cs="Calibri"/>
                <w:b/>
                <w:bCs/>
                <w:color w:val="FFFFFF" w:themeColor="background1"/>
                <w:sz w:val="22"/>
                <w:szCs w:val="22"/>
              </w:rPr>
              <w:t>2024-</w:t>
            </w:r>
          </w:p>
          <w:p w14:paraId="0B6D4B4D" w14:textId="587C1762" w:rsidR="00D35051" w:rsidRPr="00D35051" w:rsidRDefault="00D35051" w:rsidP="00D35051">
            <w:pPr>
              <w:spacing w:line="276" w:lineRule="auto"/>
              <w:ind w:left="-107" w:right="-143"/>
              <w:jc w:val="center"/>
              <w:rPr>
                <w:rFonts w:ascii="Calibri" w:hAnsi="Calibri" w:cs="Calibri"/>
                <w:b/>
                <w:bCs/>
                <w:color w:val="FFFFFF"/>
                <w:sz w:val="22"/>
                <w:szCs w:val="22"/>
              </w:rPr>
            </w:pPr>
            <w:r w:rsidRPr="00D35051">
              <w:rPr>
                <w:rFonts w:ascii="Calibri" w:hAnsi="Calibri" w:cs="Calibri"/>
                <w:b/>
                <w:bCs/>
                <w:color w:val="FFFFFF" w:themeColor="background1"/>
                <w:sz w:val="22"/>
                <w:szCs w:val="22"/>
              </w:rPr>
              <w:t>25 P</w:t>
            </w:r>
          </w:p>
        </w:tc>
        <w:tc>
          <w:tcPr>
            <w:tcW w:w="443" w:type="pct"/>
            <w:shd w:val="clear" w:color="000000" w:fill="002060"/>
            <w:noWrap/>
            <w:vAlign w:val="center"/>
            <w:hideMark/>
          </w:tcPr>
          <w:p w14:paraId="2B99F5C0" w14:textId="77777777" w:rsidR="008D69B5" w:rsidRDefault="00D35051" w:rsidP="00D35051">
            <w:pPr>
              <w:spacing w:line="276" w:lineRule="auto"/>
              <w:ind w:left="-107" w:right="-143"/>
              <w:jc w:val="center"/>
              <w:rPr>
                <w:rFonts w:ascii="Calibri" w:hAnsi="Calibri" w:cs="Calibri"/>
                <w:b/>
                <w:bCs/>
                <w:color w:val="FFFFFF" w:themeColor="background1"/>
                <w:sz w:val="22"/>
                <w:szCs w:val="22"/>
              </w:rPr>
            </w:pPr>
            <w:r w:rsidRPr="00D35051">
              <w:rPr>
                <w:rFonts w:ascii="Calibri" w:hAnsi="Calibri" w:cs="Calibri"/>
                <w:b/>
                <w:bCs/>
                <w:color w:val="FFFFFF" w:themeColor="background1"/>
                <w:sz w:val="22"/>
                <w:szCs w:val="22"/>
              </w:rPr>
              <w:t>2025-</w:t>
            </w:r>
          </w:p>
          <w:p w14:paraId="7AEE8E0E" w14:textId="4C7596D9" w:rsidR="00D35051" w:rsidRPr="00D35051" w:rsidRDefault="00D35051" w:rsidP="00D35051">
            <w:pPr>
              <w:spacing w:line="276" w:lineRule="auto"/>
              <w:ind w:left="-107" w:right="-143"/>
              <w:jc w:val="center"/>
              <w:rPr>
                <w:rFonts w:ascii="Calibri" w:hAnsi="Calibri" w:cs="Calibri"/>
                <w:b/>
                <w:bCs/>
                <w:color w:val="FFFFFF"/>
                <w:sz w:val="22"/>
                <w:szCs w:val="22"/>
              </w:rPr>
            </w:pPr>
            <w:r w:rsidRPr="00D35051">
              <w:rPr>
                <w:rFonts w:ascii="Calibri" w:hAnsi="Calibri" w:cs="Calibri"/>
                <w:b/>
                <w:bCs/>
                <w:color w:val="FFFFFF" w:themeColor="background1"/>
                <w:sz w:val="22"/>
                <w:szCs w:val="22"/>
              </w:rPr>
              <w:t>26 P</w:t>
            </w:r>
          </w:p>
        </w:tc>
        <w:tc>
          <w:tcPr>
            <w:tcW w:w="443" w:type="pct"/>
            <w:shd w:val="clear" w:color="000000" w:fill="002060"/>
            <w:noWrap/>
            <w:vAlign w:val="center"/>
            <w:hideMark/>
          </w:tcPr>
          <w:p w14:paraId="5628E357" w14:textId="77777777" w:rsidR="008D69B5" w:rsidRDefault="00D35051" w:rsidP="00D35051">
            <w:pPr>
              <w:spacing w:line="276" w:lineRule="auto"/>
              <w:ind w:left="-107" w:right="-143"/>
              <w:jc w:val="center"/>
              <w:rPr>
                <w:rFonts w:ascii="Calibri" w:hAnsi="Calibri" w:cs="Calibri"/>
                <w:b/>
                <w:bCs/>
                <w:color w:val="FFFFFF" w:themeColor="background1"/>
                <w:sz w:val="22"/>
                <w:szCs w:val="22"/>
              </w:rPr>
            </w:pPr>
            <w:r w:rsidRPr="00D35051">
              <w:rPr>
                <w:rFonts w:ascii="Calibri" w:hAnsi="Calibri" w:cs="Calibri"/>
                <w:b/>
                <w:bCs/>
                <w:color w:val="FFFFFF" w:themeColor="background1"/>
                <w:sz w:val="22"/>
                <w:szCs w:val="22"/>
              </w:rPr>
              <w:t>2026-</w:t>
            </w:r>
          </w:p>
          <w:p w14:paraId="2CCC9B0F" w14:textId="79A658A5" w:rsidR="00D35051" w:rsidRPr="00D35051" w:rsidRDefault="00D35051" w:rsidP="00D35051">
            <w:pPr>
              <w:spacing w:line="276" w:lineRule="auto"/>
              <w:ind w:left="-107" w:right="-143"/>
              <w:jc w:val="center"/>
              <w:rPr>
                <w:rFonts w:ascii="Calibri" w:hAnsi="Calibri" w:cs="Calibri"/>
                <w:b/>
                <w:bCs/>
                <w:color w:val="FFFFFF"/>
                <w:sz w:val="22"/>
                <w:szCs w:val="22"/>
              </w:rPr>
            </w:pPr>
            <w:r w:rsidRPr="00D35051">
              <w:rPr>
                <w:rFonts w:ascii="Calibri" w:hAnsi="Calibri" w:cs="Calibri"/>
                <w:b/>
                <w:bCs/>
                <w:color w:val="FFFFFF" w:themeColor="background1"/>
                <w:sz w:val="22"/>
                <w:szCs w:val="22"/>
              </w:rPr>
              <w:t>27 P</w:t>
            </w:r>
          </w:p>
        </w:tc>
        <w:tc>
          <w:tcPr>
            <w:tcW w:w="443" w:type="pct"/>
            <w:shd w:val="clear" w:color="000000" w:fill="002060"/>
            <w:noWrap/>
            <w:vAlign w:val="center"/>
            <w:hideMark/>
          </w:tcPr>
          <w:p w14:paraId="7DA39C30" w14:textId="77777777" w:rsidR="008D69B5" w:rsidRDefault="00D35051" w:rsidP="00D35051">
            <w:pPr>
              <w:spacing w:line="276" w:lineRule="auto"/>
              <w:ind w:left="-107" w:right="-143"/>
              <w:jc w:val="center"/>
              <w:rPr>
                <w:rFonts w:ascii="Calibri" w:hAnsi="Calibri" w:cs="Calibri"/>
                <w:b/>
                <w:bCs/>
                <w:color w:val="FFFFFF" w:themeColor="background1"/>
                <w:sz w:val="22"/>
                <w:szCs w:val="22"/>
              </w:rPr>
            </w:pPr>
            <w:r w:rsidRPr="00D35051">
              <w:rPr>
                <w:rFonts w:ascii="Calibri" w:hAnsi="Calibri" w:cs="Calibri"/>
                <w:b/>
                <w:bCs/>
                <w:color w:val="FFFFFF" w:themeColor="background1"/>
                <w:sz w:val="22"/>
                <w:szCs w:val="22"/>
              </w:rPr>
              <w:t>2027-</w:t>
            </w:r>
          </w:p>
          <w:p w14:paraId="40655E8C" w14:textId="08ABCD29" w:rsidR="00D35051" w:rsidRPr="00D35051" w:rsidRDefault="00D35051" w:rsidP="00D35051">
            <w:pPr>
              <w:spacing w:line="276" w:lineRule="auto"/>
              <w:ind w:left="-107" w:right="-143"/>
              <w:jc w:val="center"/>
              <w:rPr>
                <w:rFonts w:ascii="Calibri" w:hAnsi="Calibri" w:cs="Calibri"/>
                <w:b/>
                <w:bCs/>
                <w:color w:val="FFFFFF"/>
                <w:sz w:val="22"/>
                <w:szCs w:val="22"/>
              </w:rPr>
            </w:pPr>
            <w:r w:rsidRPr="00D35051">
              <w:rPr>
                <w:rFonts w:ascii="Calibri" w:hAnsi="Calibri" w:cs="Calibri"/>
                <w:b/>
                <w:bCs/>
                <w:color w:val="FFFFFF" w:themeColor="background1"/>
                <w:sz w:val="22"/>
                <w:szCs w:val="22"/>
              </w:rPr>
              <w:t>28 P</w:t>
            </w:r>
          </w:p>
        </w:tc>
        <w:tc>
          <w:tcPr>
            <w:tcW w:w="443" w:type="pct"/>
            <w:shd w:val="clear" w:color="000000" w:fill="002060"/>
            <w:noWrap/>
            <w:vAlign w:val="center"/>
            <w:hideMark/>
          </w:tcPr>
          <w:p w14:paraId="41EA4AC7" w14:textId="77777777" w:rsidR="008D69B5" w:rsidRDefault="00D35051" w:rsidP="00D35051">
            <w:pPr>
              <w:spacing w:line="276" w:lineRule="auto"/>
              <w:ind w:left="-107" w:right="-143"/>
              <w:jc w:val="center"/>
              <w:rPr>
                <w:rFonts w:ascii="Calibri" w:hAnsi="Calibri" w:cs="Calibri"/>
                <w:b/>
                <w:bCs/>
                <w:color w:val="FFFFFF" w:themeColor="background1"/>
                <w:sz w:val="22"/>
                <w:szCs w:val="22"/>
              </w:rPr>
            </w:pPr>
            <w:r w:rsidRPr="00D35051">
              <w:rPr>
                <w:rFonts w:ascii="Calibri" w:hAnsi="Calibri" w:cs="Calibri"/>
                <w:b/>
                <w:bCs/>
                <w:color w:val="FFFFFF" w:themeColor="background1"/>
                <w:sz w:val="22"/>
                <w:szCs w:val="22"/>
              </w:rPr>
              <w:t>2028-</w:t>
            </w:r>
          </w:p>
          <w:p w14:paraId="0BE9015F" w14:textId="54438690" w:rsidR="00D35051" w:rsidRPr="00D35051" w:rsidRDefault="00D35051" w:rsidP="00D35051">
            <w:pPr>
              <w:spacing w:line="276" w:lineRule="auto"/>
              <w:ind w:left="-107" w:right="-143"/>
              <w:jc w:val="center"/>
              <w:rPr>
                <w:rFonts w:ascii="Calibri" w:hAnsi="Calibri" w:cs="Calibri"/>
                <w:b/>
                <w:bCs/>
                <w:color w:val="FFFFFF"/>
                <w:sz w:val="22"/>
                <w:szCs w:val="22"/>
              </w:rPr>
            </w:pPr>
            <w:r w:rsidRPr="00D35051">
              <w:rPr>
                <w:rFonts w:ascii="Calibri" w:hAnsi="Calibri" w:cs="Calibri"/>
                <w:b/>
                <w:bCs/>
                <w:color w:val="FFFFFF" w:themeColor="background1"/>
                <w:sz w:val="22"/>
                <w:szCs w:val="22"/>
              </w:rPr>
              <w:t>29 P</w:t>
            </w:r>
          </w:p>
        </w:tc>
        <w:tc>
          <w:tcPr>
            <w:tcW w:w="441" w:type="pct"/>
            <w:shd w:val="clear" w:color="000000" w:fill="002060"/>
            <w:vAlign w:val="center"/>
          </w:tcPr>
          <w:p w14:paraId="3D8E2D16" w14:textId="77777777" w:rsidR="008D69B5" w:rsidRDefault="00D35051" w:rsidP="00D35051">
            <w:pPr>
              <w:spacing w:line="276" w:lineRule="auto"/>
              <w:ind w:left="-107" w:right="-143"/>
              <w:jc w:val="center"/>
              <w:rPr>
                <w:rFonts w:ascii="Calibri" w:hAnsi="Calibri" w:cs="Calibri"/>
                <w:b/>
                <w:bCs/>
                <w:color w:val="FFFFFF" w:themeColor="background1"/>
                <w:sz w:val="22"/>
                <w:szCs w:val="22"/>
              </w:rPr>
            </w:pPr>
            <w:r w:rsidRPr="00D35051">
              <w:rPr>
                <w:rFonts w:ascii="Calibri" w:hAnsi="Calibri" w:cs="Calibri"/>
                <w:b/>
                <w:bCs/>
                <w:color w:val="FFFFFF" w:themeColor="background1"/>
                <w:sz w:val="22"/>
                <w:szCs w:val="22"/>
              </w:rPr>
              <w:t>2029-</w:t>
            </w:r>
          </w:p>
          <w:p w14:paraId="04E64B31" w14:textId="1264789E" w:rsidR="00D35051" w:rsidRPr="00D35051" w:rsidRDefault="00D35051" w:rsidP="00D35051">
            <w:pPr>
              <w:spacing w:line="276" w:lineRule="auto"/>
              <w:ind w:left="-107" w:right="-143"/>
              <w:jc w:val="center"/>
              <w:rPr>
                <w:rFonts w:ascii="Calibri" w:hAnsi="Calibri" w:cs="Calibri"/>
                <w:b/>
                <w:bCs/>
                <w:color w:val="FFFFFF"/>
                <w:sz w:val="22"/>
                <w:szCs w:val="22"/>
              </w:rPr>
            </w:pPr>
            <w:r w:rsidRPr="00D35051">
              <w:rPr>
                <w:rFonts w:ascii="Calibri" w:hAnsi="Calibri" w:cs="Calibri"/>
                <w:b/>
                <w:bCs/>
                <w:color w:val="FFFFFF" w:themeColor="background1"/>
                <w:sz w:val="22"/>
                <w:szCs w:val="22"/>
              </w:rPr>
              <w:t>30 P</w:t>
            </w:r>
          </w:p>
        </w:tc>
      </w:tr>
      <w:tr w:rsidR="008D69B5" w:rsidRPr="00D35051" w14:paraId="5F9EEAE2" w14:textId="77777777" w:rsidTr="008D69B5">
        <w:trPr>
          <w:trHeight w:val="288"/>
        </w:trPr>
        <w:tc>
          <w:tcPr>
            <w:tcW w:w="5000" w:type="pct"/>
            <w:gridSpan w:val="10"/>
            <w:shd w:val="clear" w:color="auto" w:fill="auto"/>
            <w:noWrap/>
            <w:vAlign w:val="center"/>
          </w:tcPr>
          <w:p w14:paraId="01E8EB7E" w14:textId="11EC5C87" w:rsidR="008D69B5" w:rsidRPr="00D35051" w:rsidRDefault="008D69B5" w:rsidP="008D69B5">
            <w:pPr>
              <w:spacing w:line="276" w:lineRule="auto"/>
              <w:ind w:right="-143"/>
              <w:rPr>
                <w:rFonts w:ascii="Calibri" w:hAnsi="Calibri" w:cs="Calibri"/>
                <w:b/>
                <w:bCs/>
                <w:color w:val="FFFFFF"/>
                <w:sz w:val="22"/>
                <w:szCs w:val="22"/>
              </w:rPr>
            </w:pPr>
            <w:r>
              <w:rPr>
                <w:rFonts w:ascii="Calibri" w:hAnsi="Calibri" w:cs="Calibri"/>
                <w:b/>
                <w:bCs/>
                <w:color w:val="000000"/>
                <w:sz w:val="22"/>
                <w:szCs w:val="22"/>
              </w:rPr>
              <w:t xml:space="preserve">Shareholder’s Equity &amp; </w:t>
            </w:r>
            <w:r w:rsidRPr="00D35051">
              <w:rPr>
                <w:rFonts w:ascii="Calibri" w:hAnsi="Calibri" w:cs="Calibri"/>
                <w:b/>
                <w:bCs/>
                <w:color w:val="000000"/>
                <w:sz w:val="22"/>
                <w:szCs w:val="22"/>
              </w:rPr>
              <w:t>Liabilities</w:t>
            </w:r>
            <w:r>
              <w:rPr>
                <w:rFonts w:ascii="Calibri" w:hAnsi="Calibri" w:cs="Calibri"/>
                <w:b/>
                <w:bCs/>
                <w:color w:val="000000"/>
                <w:sz w:val="22"/>
                <w:szCs w:val="22"/>
              </w:rPr>
              <w:t>:</w:t>
            </w:r>
          </w:p>
        </w:tc>
      </w:tr>
      <w:tr w:rsidR="0053069F" w:rsidRPr="00D35051" w14:paraId="0583C391" w14:textId="77777777" w:rsidTr="008D69B5">
        <w:trPr>
          <w:trHeight w:val="300"/>
        </w:trPr>
        <w:tc>
          <w:tcPr>
            <w:tcW w:w="1015" w:type="pct"/>
            <w:shd w:val="clear" w:color="auto" w:fill="auto"/>
            <w:noWrap/>
            <w:vAlign w:val="center"/>
          </w:tcPr>
          <w:p w14:paraId="31508E3A" w14:textId="5A1D63EB" w:rsidR="0053069F" w:rsidRPr="00D35051" w:rsidRDefault="0053069F" w:rsidP="008D69B5">
            <w:pPr>
              <w:spacing w:line="276" w:lineRule="auto"/>
              <w:rPr>
                <w:rFonts w:ascii="Calibri" w:hAnsi="Calibri" w:cs="Calibri"/>
                <w:b/>
                <w:bCs/>
                <w:color w:val="FFFFFF"/>
                <w:sz w:val="22"/>
                <w:szCs w:val="22"/>
              </w:rPr>
            </w:pPr>
            <w:r w:rsidRPr="00D35051">
              <w:rPr>
                <w:rFonts w:ascii="Calibri" w:hAnsi="Calibri" w:cs="Calibri"/>
                <w:color w:val="000000"/>
                <w:sz w:val="22"/>
                <w:szCs w:val="22"/>
              </w:rPr>
              <w:t>Promotors Contribution</w:t>
            </w:r>
          </w:p>
        </w:tc>
        <w:tc>
          <w:tcPr>
            <w:tcW w:w="443" w:type="pct"/>
            <w:shd w:val="clear" w:color="auto" w:fill="auto"/>
            <w:vAlign w:val="center"/>
          </w:tcPr>
          <w:p w14:paraId="7A6D19F0" w14:textId="348F238F"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70</w:t>
            </w:r>
          </w:p>
        </w:tc>
        <w:tc>
          <w:tcPr>
            <w:tcW w:w="443" w:type="pct"/>
            <w:shd w:val="clear" w:color="auto" w:fill="auto"/>
            <w:vAlign w:val="center"/>
          </w:tcPr>
          <w:p w14:paraId="46890858" w14:textId="72540215"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70</w:t>
            </w:r>
          </w:p>
        </w:tc>
        <w:tc>
          <w:tcPr>
            <w:tcW w:w="443" w:type="pct"/>
            <w:shd w:val="clear" w:color="auto" w:fill="auto"/>
            <w:noWrap/>
            <w:vAlign w:val="center"/>
          </w:tcPr>
          <w:p w14:paraId="1211F110" w14:textId="1BE0D75E"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128</w:t>
            </w:r>
          </w:p>
        </w:tc>
        <w:tc>
          <w:tcPr>
            <w:tcW w:w="443" w:type="pct"/>
            <w:shd w:val="clear" w:color="auto" w:fill="auto"/>
            <w:noWrap/>
            <w:vAlign w:val="center"/>
          </w:tcPr>
          <w:p w14:paraId="5559A52A" w14:textId="1BB2EED1"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130</w:t>
            </w:r>
          </w:p>
        </w:tc>
        <w:tc>
          <w:tcPr>
            <w:tcW w:w="443" w:type="pct"/>
            <w:shd w:val="clear" w:color="auto" w:fill="auto"/>
            <w:noWrap/>
            <w:vAlign w:val="center"/>
          </w:tcPr>
          <w:p w14:paraId="6B22187E" w14:textId="3A808E36"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130</w:t>
            </w:r>
          </w:p>
        </w:tc>
        <w:tc>
          <w:tcPr>
            <w:tcW w:w="443" w:type="pct"/>
            <w:shd w:val="clear" w:color="auto" w:fill="auto"/>
            <w:noWrap/>
            <w:vAlign w:val="center"/>
          </w:tcPr>
          <w:p w14:paraId="16128A9E" w14:textId="70DC6FA0"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130</w:t>
            </w:r>
          </w:p>
        </w:tc>
        <w:tc>
          <w:tcPr>
            <w:tcW w:w="443" w:type="pct"/>
            <w:shd w:val="clear" w:color="auto" w:fill="auto"/>
            <w:noWrap/>
            <w:vAlign w:val="center"/>
          </w:tcPr>
          <w:p w14:paraId="605C9827" w14:textId="53B34E4D"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130</w:t>
            </w:r>
          </w:p>
        </w:tc>
        <w:tc>
          <w:tcPr>
            <w:tcW w:w="443" w:type="pct"/>
            <w:shd w:val="clear" w:color="auto" w:fill="auto"/>
            <w:noWrap/>
            <w:vAlign w:val="center"/>
          </w:tcPr>
          <w:p w14:paraId="5B45F851" w14:textId="20CFBF82"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130</w:t>
            </w:r>
          </w:p>
        </w:tc>
        <w:tc>
          <w:tcPr>
            <w:tcW w:w="441" w:type="pct"/>
            <w:shd w:val="clear" w:color="auto" w:fill="auto"/>
            <w:vAlign w:val="center"/>
          </w:tcPr>
          <w:p w14:paraId="265427B3" w14:textId="5CF2A867"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130</w:t>
            </w:r>
          </w:p>
        </w:tc>
      </w:tr>
      <w:tr w:rsidR="0053069F" w:rsidRPr="00D35051" w14:paraId="42D88365" w14:textId="77777777" w:rsidTr="008D69B5">
        <w:trPr>
          <w:trHeight w:val="300"/>
        </w:trPr>
        <w:tc>
          <w:tcPr>
            <w:tcW w:w="1015" w:type="pct"/>
            <w:shd w:val="clear" w:color="auto" w:fill="auto"/>
            <w:noWrap/>
            <w:vAlign w:val="center"/>
          </w:tcPr>
          <w:p w14:paraId="14DFCB76" w14:textId="643370E0" w:rsidR="0053069F" w:rsidRPr="00D35051" w:rsidRDefault="0053069F" w:rsidP="008D69B5">
            <w:pPr>
              <w:spacing w:line="276" w:lineRule="auto"/>
              <w:rPr>
                <w:rFonts w:ascii="Calibri" w:hAnsi="Calibri" w:cs="Calibri"/>
                <w:b/>
                <w:bCs/>
                <w:color w:val="FFFFFF"/>
                <w:sz w:val="22"/>
                <w:szCs w:val="22"/>
              </w:rPr>
            </w:pPr>
            <w:r w:rsidRPr="00D35051">
              <w:rPr>
                <w:rFonts w:ascii="Calibri" w:hAnsi="Calibri" w:cs="Calibri"/>
                <w:color w:val="000000"/>
                <w:sz w:val="22"/>
                <w:szCs w:val="22"/>
              </w:rPr>
              <w:t>Reserves and Surplus</w:t>
            </w:r>
          </w:p>
        </w:tc>
        <w:tc>
          <w:tcPr>
            <w:tcW w:w="443" w:type="pct"/>
            <w:shd w:val="clear" w:color="auto" w:fill="auto"/>
            <w:vAlign w:val="center"/>
          </w:tcPr>
          <w:p w14:paraId="688D1FEB" w14:textId="247E2C13"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0</w:t>
            </w:r>
          </w:p>
        </w:tc>
        <w:tc>
          <w:tcPr>
            <w:tcW w:w="443" w:type="pct"/>
            <w:shd w:val="clear" w:color="auto" w:fill="auto"/>
            <w:vAlign w:val="center"/>
          </w:tcPr>
          <w:p w14:paraId="090E611A" w14:textId="176DA18F"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0</w:t>
            </w:r>
          </w:p>
        </w:tc>
        <w:tc>
          <w:tcPr>
            <w:tcW w:w="443" w:type="pct"/>
            <w:shd w:val="clear" w:color="auto" w:fill="auto"/>
            <w:noWrap/>
            <w:vAlign w:val="center"/>
          </w:tcPr>
          <w:p w14:paraId="07AFD70C" w14:textId="63DB9774"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0</w:t>
            </w:r>
          </w:p>
        </w:tc>
        <w:tc>
          <w:tcPr>
            <w:tcW w:w="443" w:type="pct"/>
            <w:shd w:val="clear" w:color="auto" w:fill="auto"/>
            <w:noWrap/>
            <w:vAlign w:val="center"/>
          </w:tcPr>
          <w:p w14:paraId="7FD9AE76" w14:textId="7A4E394B"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0</w:t>
            </w:r>
          </w:p>
        </w:tc>
        <w:tc>
          <w:tcPr>
            <w:tcW w:w="443" w:type="pct"/>
            <w:shd w:val="clear" w:color="auto" w:fill="auto"/>
            <w:noWrap/>
            <w:vAlign w:val="center"/>
          </w:tcPr>
          <w:p w14:paraId="5D06F387" w14:textId="25F8F1A0"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0</w:t>
            </w:r>
          </w:p>
        </w:tc>
        <w:tc>
          <w:tcPr>
            <w:tcW w:w="443" w:type="pct"/>
            <w:shd w:val="clear" w:color="auto" w:fill="auto"/>
            <w:noWrap/>
            <w:vAlign w:val="center"/>
          </w:tcPr>
          <w:p w14:paraId="6EB97C40" w14:textId="5A5A58DF"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0</w:t>
            </w:r>
          </w:p>
        </w:tc>
        <w:tc>
          <w:tcPr>
            <w:tcW w:w="443" w:type="pct"/>
            <w:shd w:val="clear" w:color="auto" w:fill="auto"/>
            <w:noWrap/>
            <w:vAlign w:val="center"/>
          </w:tcPr>
          <w:p w14:paraId="5CE086E7" w14:textId="5710435E"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215</w:t>
            </w:r>
          </w:p>
        </w:tc>
        <w:tc>
          <w:tcPr>
            <w:tcW w:w="443" w:type="pct"/>
            <w:shd w:val="clear" w:color="auto" w:fill="auto"/>
            <w:noWrap/>
            <w:vAlign w:val="center"/>
          </w:tcPr>
          <w:p w14:paraId="2CA43C3D" w14:textId="25F55D9E"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345</w:t>
            </w:r>
          </w:p>
        </w:tc>
        <w:tc>
          <w:tcPr>
            <w:tcW w:w="441" w:type="pct"/>
            <w:shd w:val="clear" w:color="auto" w:fill="auto"/>
            <w:vAlign w:val="center"/>
          </w:tcPr>
          <w:p w14:paraId="33A7AE5A" w14:textId="51154286"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373</w:t>
            </w:r>
          </w:p>
        </w:tc>
      </w:tr>
      <w:tr w:rsidR="0053069F" w:rsidRPr="00D35051" w14:paraId="128C9622" w14:textId="77777777" w:rsidTr="008D69B5">
        <w:trPr>
          <w:trHeight w:val="300"/>
        </w:trPr>
        <w:tc>
          <w:tcPr>
            <w:tcW w:w="1015" w:type="pct"/>
            <w:shd w:val="clear" w:color="auto" w:fill="auto"/>
            <w:noWrap/>
            <w:vAlign w:val="center"/>
          </w:tcPr>
          <w:p w14:paraId="03385A01" w14:textId="37A5FD80" w:rsidR="0053069F" w:rsidRPr="00D35051" w:rsidRDefault="0053069F" w:rsidP="008D69B5">
            <w:pPr>
              <w:spacing w:line="276" w:lineRule="auto"/>
              <w:rPr>
                <w:rFonts w:ascii="Calibri" w:hAnsi="Calibri" w:cs="Calibri"/>
                <w:b/>
                <w:bCs/>
                <w:color w:val="FFFFFF"/>
                <w:sz w:val="22"/>
                <w:szCs w:val="22"/>
              </w:rPr>
            </w:pPr>
            <w:r w:rsidRPr="00D35051">
              <w:rPr>
                <w:rFonts w:ascii="Calibri" w:hAnsi="Calibri" w:cs="Calibri"/>
                <w:color w:val="000000"/>
                <w:sz w:val="22"/>
                <w:szCs w:val="22"/>
              </w:rPr>
              <w:t>Secured Borrowings</w:t>
            </w:r>
          </w:p>
        </w:tc>
        <w:tc>
          <w:tcPr>
            <w:tcW w:w="443" w:type="pct"/>
            <w:shd w:val="clear" w:color="auto" w:fill="auto"/>
            <w:vAlign w:val="center"/>
          </w:tcPr>
          <w:p w14:paraId="23E193EF" w14:textId="75FAE3C6"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0</w:t>
            </w:r>
          </w:p>
        </w:tc>
        <w:tc>
          <w:tcPr>
            <w:tcW w:w="443" w:type="pct"/>
            <w:shd w:val="clear" w:color="auto" w:fill="auto"/>
            <w:vAlign w:val="center"/>
          </w:tcPr>
          <w:p w14:paraId="1FF4FAD1" w14:textId="35011FB0"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0</w:t>
            </w:r>
          </w:p>
        </w:tc>
        <w:tc>
          <w:tcPr>
            <w:tcW w:w="443" w:type="pct"/>
            <w:shd w:val="clear" w:color="auto" w:fill="auto"/>
            <w:noWrap/>
            <w:vAlign w:val="center"/>
          </w:tcPr>
          <w:p w14:paraId="1446D6E1" w14:textId="0729670D"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200</w:t>
            </w:r>
          </w:p>
        </w:tc>
        <w:tc>
          <w:tcPr>
            <w:tcW w:w="443" w:type="pct"/>
            <w:shd w:val="clear" w:color="auto" w:fill="auto"/>
            <w:noWrap/>
            <w:vAlign w:val="center"/>
          </w:tcPr>
          <w:p w14:paraId="7CAE3CFE" w14:textId="5A631578"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500</w:t>
            </w:r>
          </w:p>
        </w:tc>
        <w:tc>
          <w:tcPr>
            <w:tcW w:w="443" w:type="pct"/>
            <w:shd w:val="clear" w:color="auto" w:fill="auto"/>
            <w:noWrap/>
            <w:vAlign w:val="center"/>
          </w:tcPr>
          <w:p w14:paraId="4366D283" w14:textId="263B7BD4"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469</w:t>
            </w:r>
          </w:p>
        </w:tc>
        <w:tc>
          <w:tcPr>
            <w:tcW w:w="443" w:type="pct"/>
            <w:shd w:val="clear" w:color="auto" w:fill="auto"/>
            <w:noWrap/>
            <w:vAlign w:val="center"/>
          </w:tcPr>
          <w:p w14:paraId="5AA6B757" w14:textId="530A48AF"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344</w:t>
            </w:r>
          </w:p>
        </w:tc>
        <w:tc>
          <w:tcPr>
            <w:tcW w:w="443" w:type="pct"/>
            <w:shd w:val="clear" w:color="auto" w:fill="auto"/>
            <w:noWrap/>
            <w:vAlign w:val="center"/>
          </w:tcPr>
          <w:p w14:paraId="48D476F2" w14:textId="4C934527"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219</w:t>
            </w:r>
          </w:p>
        </w:tc>
        <w:tc>
          <w:tcPr>
            <w:tcW w:w="443" w:type="pct"/>
            <w:shd w:val="clear" w:color="auto" w:fill="auto"/>
            <w:noWrap/>
            <w:vAlign w:val="center"/>
          </w:tcPr>
          <w:p w14:paraId="19E402CD" w14:textId="48D0D25E"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94</w:t>
            </w:r>
          </w:p>
        </w:tc>
        <w:tc>
          <w:tcPr>
            <w:tcW w:w="441" w:type="pct"/>
            <w:shd w:val="clear" w:color="auto" w:fill="auto"/>
            <w:vAlign w:val="center"/>
          </w:tcPr>
          <w:p w14:paraId="5B4C20A1" w14:textId="0E233AE4"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0</w:t>
            </w:r>
          </w:p>
        </w:tc>
      </w:tr>
      <w:tr w:rsidR="008D69B5" w:rsidRPr="00D35051" w14:paraId="0D5E78D9" w14:textId="77777777" w:rsidTr="006D44E7">
        <w:trPr>
          <w:trHeight w:val="348"/>
        </w:trPr>
        <w:tc>
          <w:tcPr>
            <w:tcW w:w="5000" w:type="pct"/>
            <w:gridSpan w:val="10"/>
            <w:shd w:val="clear" w:color="auto" w:fill="auto"/>
            <w:noWrap/>
            <w:vAlign w:val="center"/>
          </w:tcPr>
          <w:p w14:paraId="12E2442F" w14:textId="6382C725" w:rsidR="008D69B5" w:rsidRPr="00D35051" w:rsidRDefault="008D69B5" w:rsidP="008D69B5">
            <w:pPr>
              <w:spacing w:line="276" w:lineRule="auto"/>
              <w:ind w:right="-143"/>
              <w:rPr>
                <w:rFonts w:ascii="Calibri" w:hAnsi="Calibri" w:cs="Calibri"/>
                <w:b/>
                <w:bCs/>
                <w:color w:val="FFFFFF"/>
                <w:sz w:val="22"/>
                <w:szCs w:val="22"/>
              </w:rPr>
            </w:pPr>
            <w:r w:rsidRPr="00D35051">
              <w:rPr>
                <w:rFonts w:ascii="Calibri" w:hAnsi="Calibri" w:cs="Calibri"/>
                <w:b/>
                <w:bCs/>
                <w:color w:val="000000"/>
                <w:sz w:val="22"/>
                <w:szCs w:val="22"/>
              </w:rPr>
              <w:t>Other Current Liabilities</w:t>
            </w:r>
          </w:p>
        </w:tc>
      </w:tr>
      <w:tr w:rsidR="0053069F" w:rsidRPr="00D35051" w14:paraId="0E26989E" w14:textId="77777777" w:rsidTr="008D69B5">
        <w:trPr>
          <w:trHeight w:val="300"/>
        </w:trPr>
        <w:tc>
          <w:tcPr>
            <w:tcW w:w="1015" w:type="pct"/>
            <w:shd w:val="clear" w:color="auto" w:fill="auto"/>
            <w:noWrap/>
            <w:vAlign w:val="center"/>
          </w:tcPr>
          <w:p w14:paraId="38045A76" w14:textId="515CD435" w:rsidR="0053069F" w:rsidRPr="00D35051" w:rsidRDefault="0053069F" w:rsidP="008D69B5">
            <w:pPr>
              <w:spacing w:line="276" w:lineRule="auto"/>
              <w:rPr>
                <w:rFonts w:ascii="Calibri" w:hAnsi="Calibri" w:cs="Calibri"/>
                <w:b/>
                <w:bCs/>
                <w:color w:val="FFFFFF"/>
                <w:sz w:val="22"/>
                <w:szCs w:val="22"/>
              </w:rPr>
            </w:pPr>
            <w:r w:rsidRPr="00D35051">
              <w:rPr>
                <w:rFonts w:ascii="Calibri" w:hAnsi="Calibri" w:cs="Calibri"/>
                <w:color w:val="000000"/>
                <w:sz w:val="22"/>
                <w:szCs w:val="22"/>
              </w:rPr>
              <w:t>Advance from Buyers</w:t>
            </w:r>
          </w:p>
        </w:tc>
        <w:tc>
          <w:tcPr>
            <w:tcW w:w="443" w:type="pct"/>
            <w:shd w:val="clear" w:color="auto" w:fill="auto"/>
            <w:vAlign w:val="center"/>
          </w:tcPr>
          <w:p w14:paraId="1A0F20A2" w14:textId="7145C80C"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0</w:t>
            </w:r>
          </w:p>
        </w:tc>
        <w:tc>
          <w:tcPr>
            <w:tcW w:w="443" w:type="pct"/>
            <w:shd w:val="clear" w:color="auto" w:fill="auto"/>
            <w:vAlign w:val="center"/>
          </w:tcPr>
          <w:p w14:paraId="5163B06E" w14:textId="1D18698D"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0</w:t>
            </w:r>
          </w:p>
        </w:tc>
        <w:tc>
          <w:tcPr>
            <w:tcW w:w="443" w:type="pct"/>
            <w:shd w:val="clear" w:color="auto" w:fill="auto"/>
            <w:noWrap/>
            <w:vAlign w:val="center"/>
          </w:tcPr>
          <w:p w14:paraId="78745409" w14:textId="4C95FCFF"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70</w:t>
            </w:r>
          </w:p>
        </w:tc>
        <w:tc>
          <w:tcPr>
            <w:tcW w:w="443" w:type="pct"/>
            <w:shd w:val="clear" w:color="auto" w:fill="auto"/>
            <w:noWrap/>
            <w:vAlign w:val="center"/>
          </w:tcPr>
          <w:p w14:paraId="21C8C293" w14:textId="31179403"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352</w:t>
            </w:r>
          </w:p>
        </w:tc>
        <w:tc>
          <w:tcPr>
            <w:tcW w:w="443" w:type="pct"/>
            <w:shd w:val="clear" w:color="auto" w:fill="auto"/>
            <w:noWrap/>
            <w:vAlign w:val="center"/>
          </w:tcPr>
          <w:p w14:paraId="2DDD4B0F" w14:textId="7095F49A"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913</w:t>
            </w:r>
          </w:p>
        </w:tc>
        <w:tc>
          <w:tcPr>
            <w:tcW w:w="443" w:type="pct"/>
            <w:shd w:val="clear" w:color="auto" w:fill="auto"/>
            <w:noWrap/>
            <w:vAlign w:val="center"/>
          </w:tcPr>
          <w:p w14:paraId="1D954722" w14:textId="43D5BD05"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1410</w:t>
            </w:r>
          </w:p>
        </w:tc>
        <w:tc>
          <w:tcPr>
            <w:tcW w:w="443" w:type="pct"/>
            <w:shd w:val="clear" w:color="auto" w:fill="auto"/>
            <w:noWrap/>
            <w:vAlign w:val="center"/>
          </w:tcPr>
          <w:p w14:paraId="02D69E2D" w14:textId="79C13311"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856</w:t>
            </w:r>
          </w:p>
        </w:tc>
        <w:tc>
          <w:tcPr>
            <w:tcW w:w="443" w:type="pct"/>
            <w:shd w:val="clear" w:color="auto" w:fill="auto"/>
            <w:noWrap/>
            <w:vAlign w:val="center"/>
          </w:tcPr>
          <w:p w14:paraId="7E7EC803" w14:textId="03D1139B"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0</w:t>
            </w:r>
          </w:p>
        </w:tc>
        <w:tc>
          <w:tcPr>
            <w:tcW w:w="441" w:type="pct"/>
            <w:shd w:val="clear" w:color="auto" w:fill="auto"/>
            <w:vAlign w:val="center"/>
          </w:tcPr>
          <w:p w14:paraId="60CC069D" w14:textId="06E9E1AD"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0</w:t>
            </w:r>
          </w:p>
        </w:tc>
      </w:tr>
      <w:tr w:rsidR="0053069F" w:rsidRPr="00D35051" w14:paraId="20D54E19" w14:textId="77777777" w:rsidTr="008D69B5">
        <w:trPr>
          <w:trHeight w:val="380"/>
        </w:trPr>
        <w:tc>
          <w:tcPr>
            <w:tcW w:w="1015" w:type="pct"/>
            <w:shd w:val="clear" w:color="auto" w:fill="auto"/>
            <w:noWrap/>
            <w:vAlign w:val="center"/>
          </w:tcPr>
          <w:p w14:paraId="575ACAC4" w14:textId="55835E72" w:rsidR="0053069F" w:rsidRPr="00D35051" w:rsidRDefault="0053069F" w:rsidP="008D69B5">
            <w:pPr>
              <w:spacing w:line="276" w:lineRule="auto"/>
              <w:rPr>
                <w:rFonts w:ascii="Calibri" w:hAnsi="Calibri" w:cs="Calibri"/>
                <w:b/>
                <w:bCs/>
                <w:color w:val="FFFFFF"/>
                <w:sz w:val="22"/>
                <w:szCs w:val="22"/>
              </w:rPr>
            </w:pPr>
            <w:r w:rsidRPr="00D35051">
              <w:rPr>
                <w:rFonts w:ascii="Calibri" w:hAnsi="Calibri" w:cs="Calibri"/>
                <w:color w:val="000000"/>
                <w:sz w:val="22"/>
                <w:szCs w:val="22"/>
              </w:rPr>
              <w:t>Provision for Tax</w:t>
            </w:r>
          </w:p>
        </w:tc>
        <w:tc>
          <w:tcPr>
            <w:tcW w:w="443" w:type="pct"/>
            <w:shd w:val="clear" w:color="auto" w:fill="auto"/>
            <w:vAlign w:val="center"/>
          </w:tcPr>
          <w:p w14:paraId="5121B651" w14:textId="2BCB28E3"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0</w:t>
            </w:r>
          </w:p>
        </w:tc>
        <w:tc>
          <w:tcPr>
            <w:tcW w:w="443" w:type="pct"/>
            <w:shd w:val="clear" w:color="auto" w:fill="auto"/>
            <w:vAlign w:val="center"/>
          </w:tcPr>
          <w:p w14:paraId="155C1799" w14:textId="2BEC4E67"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0</w:t>
            </w:r>
          </w:p>
        </w:tc>
        <w:tc>
          <w:tcPr>
            <w:tcW w:w="443" w:type="pct"/>
            <w:shd w:val="clear" w:color="auto" w:fill="auto"/>
            <w:noWrap/>
            <w:vAlign w:val="center"/>
          </w:tcPr>
          <w:p w14:paraId="0901F7B7" w14:textId="23889944"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0</w:t>
            </w:r>
          </w:p>
        </w:tc>
        <w:tc>
          <w:tcPr>
            <w:tcW w:w="443" w:type="pct"/>
            <w:shd w:val="clear" w:color="auto" w:fill="auto"/>
            <w:noWrap/>
            <w:vAlign w:val="center"/>
          </w:tcPr>
          <w:p w14:paraId="2B88E4A0" w14:textId="4A6C82FF"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0</w:t>
            </w:r>
          </w:p>
        </w:tc>
        <w:tc>
          <w:tcPr>
            <w:tcW w:w="443" w:type="pct"/>
            <w:shd w:val="clear" w:color="auto" w:fill="auto"/>
            <w:noWrap/>
            <w:vAlign w:val="center"/>
          </w:tcPr>
          <w:p w14:paraId="3DB789FE" w14:textId="3FEA3A71"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0</w:t>
            </w:r>
          </w:p>
        </w:tc>
        <w:tc>
          <w:tcPr>
            <w:tcW w:w="443" w:type="pct"/>
            <w:shd w:val="clear" w:color="auto" w:fill="auto"/>
            <w:noWrap/>
            <w:vAlign w:val="center"/>
          </w:tcPr>
          <w:p w14:paraId="4535B422" w14:textId="17D0D7AC"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0</w:t>
            </w:r>
          </w:p>
        </w:tc>
        <w:tc>
          <w:tcPr>
            <w:tcW w:w="443" w:type="pct"/>
            <w:shd w:val="clear" w:color="auto" w:fill="auto"/>
            <w:noWrap/>
            <w:vAlign w:val="center"/>
          </w:tcPr>
          <w:p w14:paraId="384C548B" w14:textId="41EE9410"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84</w:t>
            </w:r>
          </w:p>
        </w:tc>
        <w:tc>
          <w:tcPr>
            <w:tcW w:w="443" w:type="pct"/>
            <w:shd w:val="clear" w:color="auto" w:fill="auto"/>
            <w:noWrap/>
            <w:vAlign w:val="center"/>
          </w:tcPr>
          <w:p w14:paraId="63542A51" w14:textId="78B2F496"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135</w:t>
            </w:r>
          </w:p>
        </w:tc>
        <w:tc>
          <w:tcPr>
            <w:tcW w:w="441" w:type="pct"/>
            <w:shd w:val="clear" w:color="auto" w:fill="auto"/>
            <w:vAlign w:val="center"/>
          </w:tcPr>
          <w:p w14:paraId="2EE84CC1" w14:textId="045E2957" w:rsidR="0053069F" w:rsidRPr="00D35051" w:rsidRDefault="0053069F" w:rsidP="00D35051">
            <w:pPr>
              <w:spacing w:line="276" w:lineRule="auto"/>
              <w:ind w:left="-107" w:right="-143"/>
              <w:jc w:val="center"/>
              <w:rPr>
                <w:rFonts w:ascii="Calibri" w:hAnsi="Calibri" w:cs="Calibri"/>
                <w:b/>
                <w:bCs/>
                <w:color w:val="FFFFFF"/>
                <w:sz w:val="22"/>
                <w:szCs w:val="22"/>
              </w:rPr>
            </w:pPr>
            <w:r w:rsidRPr="00D35051">
              <w:rPr>
                <w:rFonts w:ascii="Calibri" w:hAnsi="Calibri" w:cs="Calibri"/>
                <w:color w:val="000000"/>
                <w:sz w:val="22"/>
                <w:szCs w:val="22"/>
              </w:rPr>
              <w:t>145</w:t>
            </w:r>
          </w:p>
        </w:tc>
      </w:tr>
      <w:tr w:rsidR="0053069F" w:rsidRPr="00D35051" w14:paraId="1D849E79" w14:textId="77777777" w:rsidTr="008D69B5">
        <w:trPr>
          <w:trHeight w:val="414"/>
        </w:trPr>
        <w:tc>
          <w:tcPr>
            <w:tcW w:w="1015" w:type="pct"/>
            <w:shd w:val="clear" w:color="auto" w:fill="8DB3E2" w:themeFill="text2" w:themeFillTint="66"/>
            <w:noWrap/>
            <w:vAlign w:val="center"/>
          </w:tcPr>
          <w:p w14:paraId="294F4D23" w14:textId="5A1DBA20" w:rsidR="0053069F" w:rsidRPr="00D35051" w:rsidRDefault="0053069F" w:rsidP="008D69B5">
            <w:pPr>
              <w:spacing w:line="276" w:lineRule="auto"/>
              <w:rPr>
                <w:rFonts w:ascii="Calibri" w:hAnsi="Calibri" w:cs="Calibri"/>
                <w:color w:val="000000"/>
                <w:sz w:val="22"/>
                <w:szCs w:val="22"/>
              </w:rPr>
            </w:pPr>
            <w:r w:rsidRPr="00D35051">
              <w:rPr>
                <w:rFonts w:ascii="Calibri" w:hAnsi="Calibri" w:cs="Calibri"/>
                <w:b/>
                <w:bCs/>
                <w:color w:val="000000"/>
                <w:sz w:val="22"/>
                <w:szCs w:val="22"/>
              </w:rPr>
              <w:t>Total Liabilities</w:t>
            </w:r>
          </w:p>
        </w:tc>
        <w:tc>
          <w:tcPr>
            <w:tcW w:w="443" w:type="pct"/>
            <w:shd w:val="clear" w:color="auto" w:fill="8DB3E2" w:themeFill="text2" w:themeFillTint="66"/>
            <w:vAlign w:val="center"/>
          </w:tcPr>
          <w:p w14:paraId="624F057D" w14:textId="417A50A4" w:rsidR="0053069F" w:rsidRPr="00D35051" w:rsidRDefault="0053069F" w:rsidP="00D35051">
            <w:pPr>
              <w:spacing w:line="276" w:lineRule="auto"/>
              <w:ind w:left="-107" w:right="-143"/>
              <w:jc w:val="center"/>
              <w:rPr>
                <w:rFonts w:ascii="Calibri" w:hAnsi="Calibri" w:cs="Calibri"/>
                <w:color w:val="000000"/>
                <w:sz w:val="22"/>
                <w:szCs w:val="22"/>
              </w:rPr>
            </w:pPr>
            <w:r w:rsidRPr="00D35051">
              <w:rPr>
                <w:rFonts w:ascii="Calibri" w:hAnsi="Calibri" w:cs="Calibri"/>
                <w:b/>
                <w:bCs/>
                <w:color w:val="000000"/>
                <w:sz w:val="22"/>
                <w:szCs w:val="22"/>
              </w:rPr>
              <w:t>70</w:t>
            </w:r>
          </w:p>
        </w:tc>
        <w:tc>
          <w:tcPr>
            <w:tcW w:w="443" w:type="pct"/>
            <w:shd w:val="clear" w:color="auto" w:fill="8DB3E2" w:themeFill="text2" w:themeFillTint="66"/>
            <w:vAlign w:val="center"/>
          </w:tcPr>
          <w:p w14:paraId="0C927B15" w14:textId="0C747674" w:rsidR="0053069F" w:rsidRPr="00D35051" w:rsidRDefault="0053069F" w:rsidP="00D35051">
            <w:pPr>
              <w:spacing w:line="276" w:lineRule="auto"/>
              <w:ind w:left="-107" w:right="-143"/>
              <w:jc w:val="center"/>
              <w:rPr>
                <w:rFonts w:ascii="Calibri" w:hAnsi="Calibri" w:cs="Calibri"/>
                <w:color w:val="000000"/>
                <w:sz w:val="22"/>
                <w:szCs w:val="22"/>
              </w:rPr>
            </w:pPr>
            <w:r w:rsidRPr="00D35051">
              <w:rPr>
                <w:rFonts w:ascii="Calibri" w:hAnsi="Calibri" w:cs="Calibri"/>
                <w:b/>
                <w:bCs/>
                <w:color w:val="000000"/>
                <w:sz w:val="22"/>
                <w:szCs w:val="22"/>
              </w:rPr>
              <w:t>70</w:t>
            </w:r>
          </w:p>
        </w:tc>
        <w:tc>
          <w:tcPr>
            <w:tcW w:w="443" w:type="pct"/>
            <w:shd w:val="clear" w:color="auto" w:fill="8DB3E2" w:themeFill="text2" w:themeFillTint="66"/>
            <w:noWrap/>
            <w:vAlign w:val="center"/>
          </w:tcPr>
          <w:p w14:paraId="6A8892F8" w14:textId="6AF0EF91" w:rsidR="0053069F" w:rsidRPr="00D35051" w:rsidRDefault="0053069F" w:rsidP="00D35051">
            <w:pPr>
              <w:spacing w:line="276" w:lineRule="auto"/>
              <w:ind w:left="-107" w:right="-143"/>
              <w:jc w:val="center"/>
              <w:rPr>
                <w:rFonts w:ascii="Calibri" w:hAnsi="Calibri" w:cs="Calibri"/>
                <w:color w:val="000000"/>
                <w:sz w:val="22"/>
                <w:szCs w:val="22"/>
              </w:rPr>
            </w:pPr>
            <w:r w:rsidRPr="00D35051">
              <w:rPr>
                <w:rFonts w:ascii="Calibri" w:hAnsi="Calibri" w:cs="Calibri"/>
                <w:b/>
                <w:bCs/>
                <w:color w:val="000000"/>
                <w:sz w:val="22"/>
                <w:szCs w:val="22"/>
              </w:rPr>
              <w:t>398</w:t>
            </w:r>
          </w:p>
        </w:tc>
        <w:tc>
          <w:tcPr>
            <w:tcW w:w="443" w:type="pct"/>
            <w:shd w:val="clear" w:color="auto" w:fill="8DB3E2" w:themeFill="text2" w:themeFillTint="66"/>
            <w:noWrap/>
            <w:vAlign w:val="center"/>
          </w:tcPr>
          <w:p w14:paraId="147B12BB" w14:textId="38238D0E" w:rsidR="0053069F" w:rsidRPr="00D35051" w:rsidRDefault="0053069F" w:rsidP="00D35051">
            <w:pPr>
              <w:spacing w:line="276" w:lineRule="auto"/>
              <w:ind w:left="-107" w:right="-143"/>
              <w:jc w:val="center"/>
              <w:rPr>
                <w:rFonts w:ascii="Calibri" w:hAnsi="Calibri" w:cs="Calibri"/>
                <w:color w:val="000000"/>
                <w:sz w:val="22"/>
                <w:szCs w:val="22"/>
              </w:rPr>
            </w:pPr>
            <w:r w:rsidRPr="00D35051">
              <w:rPr>
                <w:rFonts w:ascii="Calibri" w:hAnsi="Calibri" w:cs="Calibri"/>
                <w:b/>
                <w:bCs/>
                <w:color w:val="000000"/>
                <w:sz w:val="22"/>
                <w:szCs w:val="22"/>
              </w:rPr>
              <w:t>982</w:t>
            </w:r>
          </w:p>
        </w:tc>
        <w:tc>
          <w:tcPr>
            <w:tcW w:w="443" w:type="pct"/>
            <w:shd w:val="clear" w:color="auto" w:fill="8DB3E2" w:themeFill="text2" w:themeFillTint="66"/>
            <w:noWrap/>
            <w:vAlign w:val="center"/>
          </w:tcPr>
          <w:p w14:paraId="508A5338" w14:textId="46E723D5" w:rsidR="0053069F" w:rsidRPr="00D35051" w:rsidRDefault="0053069F" w:rsidP="00D35051">
            <w:pPr>
              <w:spacing w:line="276" w:lineRule="auto"/>
              <w:ind w:left="-107" w:right="-143"/>
              <w:jc w:val="center"/>
              <w:rPr>
                <w:rFonts w:ascii="Calibri" w:hAnsi="Calibri" w:cs="Calibri"/>
                <w:color w:val="000000"/>
                <w:sz w:val="22"/>
                <w:szCs w:val="22"/>
              </w:rPr>
            </w:pPr>
            <w:r w:rsidRPr="00D35051">
              <w:rPr>
                <w:rFonts w:ascii="Calibri" w:hAnsi="Calibri" w:cs="Calibri"/>
                <w:b/>
                <w:bCs/>
                <w:color w:val="000000"/>
                <w:sz w:val="22"/>
                <w:szCs w:val="22"/>
              </w:rPr>
              <w:t>1512</w:t>
            </w:r>
          </w:p>
        </w:tc>
        <w:tc>
          <w:tcPr>
            <w:tcW w:w="443" w:type="pct"/>
            <w:shd w:val="clear" w:color="auto" w:fill="8DB3E2" w:themeFill="text2" w:themeFillTint="66"/>
            <w:noWrap/>
            <w:vAlign w:val="center"/>
          </w:tcPr>
          <w:p w14:paraId="65A76987" w14:textId="2C5682BD" w:rsidR="0053069F" w:rsidRPr="00D35051" w:rsidRDefault="0053069F" w:rsidP="00D35051">
            <w:pPr>
              <w:spacing w:line="276" w:lineRule="auto"/>
              <w:ind w:left="-107" w:right="-143"/>
              <w:jc w:val="center"/>
              <w:rPr>
                <w:rFonts w:ascii="Calibri" w:hAnsi="Calibri" w:cs="Calibri"/>
                <w:color w:val="000000"/>
                <w:sz w:val="22"/>
                <w:szCs w:val="22"/>
              </w:rPr>
            </w:pPr>
            <w:r w:rsidRPr="00D35051">
              <w:rPr>
                <w:rFonts w:ascii="Calibri" w:hAnsi="Calibri" w:cs="Calibri"/>
                <w:b/>
                <w:bCs/>
                <w:color w:val="000000"/>
                <w:sz w:val="22"/>
                <w:szCs w:val="22"/>
              </w:rPr>
              <w:t>1883</w:t>
            </w:r>
          </w:p>
        </w:tc>
        <w:tc>
          <w:tcPr>
            <w:tcW w:w="443" w:type="pct"/>
            <w:shd w:val="clear" w:color="auto" w:fill="8DB3E2" w:themeFill="text2" w:themeFillTint="66"/>
            <w:noWrap/>
            <w:vAlign w:val="center"/>
          </w:tcPr>
          <w:p w14:paraId="6288463E" w14:textId="0DE256C5" w:rsidR="0053069F" w:rsidRPr="00D35051" w:rsidRDefault="0053069F" w:rsidP="00D35051">
            <w:pPr>
              <w:spacing w:line="276" w:lineRule="auto"/>
              <w:ind w:left="-107" w:right="-143"/>
              <w:jc w:val="center"/>
              <w:rPr>
                <w:rFonts w:ascii="Calibri" w:hAnsi="Calibri" w:cs="Calibri"/>
                <w:color w:val="000000"/>
                <w:sz w:val="22"/>
                <w:szCs w:val="22"/>
              </w:rPr>
            </w:pPr>
            <w:r w:rsidRPr="00D35051">
              <w:rPr>
                <w:rFonts w:ascii="Calibri" w:hAnsi="Calibri" w:cs="Calibri"/>
                <w:b/>
                <w:bCs/>
                <w:color w:val="000000"/>
                <w:sz w:val="22"/>
                <w:szCs w:val="22"/>
              </w:rPr>
              <w:t>1504</w:t>
            </w:r>
          </w:p>
        </w:tc>
        <w:tc>
          <w:tcPr>
            <w:tcW w:w="443" w:type="pct"/>
            <w:shd w:val="clear" w:color="auto" w:fill="8DB3E2" w:themeFill="text2" w:themeFillTint="66"/>
            <w:noWrap/>
            <w:vAlign w:val="center"/>
          </w:tcPr>
          <w:p w14:paraId="20FBAF70" w14:textId="3F276955" w:rsidR="0053069F" w:rsidRPr="00D35051" w:rsidRDefault="0053069F" w:rsidP="00D35051">
            <w:pPr>
              <w:spacing w:line="276" w:lineRule="auto"/>
              <w:ind w:left="-107" w:right="-143"/>
              <w:jc w:val="center"/>
              <w:rPr>
                <w:rFonts w:ascii="Calibri" w:hAnsi="Calibri" w:cs="Calibri"/>
                <w:color w:val="000000"/>
                <w:sz w:val="22"/>
                <w:szCs w:val="22"/>
              </w:rPr>
            </w:pPr>
            <w:r w:rsidRPr="00D35051">
              <w:rPr>
                <w:rFonts w:ascii="Calibri" w:hAnsi="Calibri" w:cs="Calibri"/>
                <w:b/>
                <w:bCs/>
                <w:color w:val="000000"/>
                <w:sz w:val="22"/>
                <w:szCs w:val="22"/>
              </w:rPr>
              <w:t>703</w:t>
            </w:r>
          </w:p>
        </w:tc>
        <w:tc>
          <w:tcPr>
            <w:tcW w:w="441" w:type="pct"/>
            <w:shd w:val="clear" w:color="auto" w:fill="8DB3E2" w:themeFill="text2" w:themeFillTint="66"/>
            <w:vAlign w:val="center"/>
          </w:tcPr>
          <w:p w14:paraId="72861947" w14:textId="6600AA55" w:rsidR="0053069F" w:rsidRPr="00D35051" w:rsidRDefault="0053069F" w:rsidP="00D35051">
            <w:pPr>
              <w:spacing w:line="276" w:lineRule="auto"/>
              <w:ind w:left="-107" w:right="-143"/>
              <w:jc w:val="center"/>
              <w:rPr>
                <w:rFonts w:ascii="Calibri" w:hAnsi="Calibri" w:cs="Calibri"/>
                <w:color w:val="000000"/>
                <w:sz w:val="22"/>
                <w:szCs w:val="22"/>
              </w:rPr>
            </w:pPr>
            <w:r w:rsidRPr="00D35051">
              <w:rPr>
                <w:rFonts w:ascii="Calibri" w:hAnsi="Calibri" w:cs="Calibri"/>
                <w:b/>
                <w:bCs/>
                <w:color w:val="000000"/>
                <w:sz w:val="22"/>
                <w:szCs w:val="22"/>
              </w:rPr>
              <w:t>648</w:t>
            </w:r>
          </w:p>
        </w:tc>
      </w:tr>
      <w:tr w:rsidR="000B0C40" w:rsidRPr="00D35051" w14:paraId="3B82687C" w14:textId="77777777" w:rsidTr="006D44E7">
        <w:trPr>
          <w:trHeight w:val="388"/>
        </w:trPr>
        <w:tc>
          <w:tcPr>
            <w:tcW w:w="5000" w:type="pct"/>
            <w:gridSpan w:val="10"/>
            <w:shd w:val="clear" w:color="auto" w:fill="auto"/>
            <w:noWrap/>
            <w:vAlign w:val="center"/>
          </w:tcPr>
          <w:p w14:paraId="3DA69A83" w14:textId="5BC9E924" w:rsidR="000B0C40" w:rsidRPr="00D35051" w:rsidRDefault="000B0C40" w:rsidP="000B0C40">
            <w:pPr>
              <w:spacing w:line="276" w:lineRule="auto"/>
              <w:ind w:left="34" w:right="-143"/>
              <w:rPr>
                <w:rFonts w:ascii="Calibri" w:hAnsi="Calibri" w:cs="Calibri"/>
                <w:b/>
                <w:bCs/>
                <w:color w:val="000000"/>
                <w:sz w:val="22"/>
                <w:szCs w:val="22"/>
              </w:rPr>
            </w:pPr>
            <w:r w:rsidRPr="00D35051">
              <w:rPr>
                <w:rFonts w:ascii="Calibri" w:hAnsi="Calibri" w:cs="Calibri"/>
                <w:b/>
                <w:bCs/>
                <w:color w:val="000000"/>
                <w:sz w:val="22"/>
                <w:szCs w:val="22"/>
              </w:rPr>
              <w:t>Assets</w:t>
            </w:r>
            <w:r>
              <w:rPr>
                <w:rFonts w:ascii="Calibri" w:hAnsi="Calibri" w:cs="Calibri"/>
                <w:b/>
                <w:bCs/>
                <w:color w:val="000000"/>
                <w:sz w:val="22"/>
                <w:szCs w:val="22"/>
              </w:rPr>
              <w:t>:</w:t>
            </w:r>
          </w:p>
        </w:tc>
      </w:tr>
      <w:tr w:rsidR="0053069F" w:rsidRPr="00D35051" w14:paraId="642DF0D4" w14:textId="77777777" w:rsidTr="006D44E7">
        <w:trPr>
          <w:trHeight w:val="422"/>
        </w:trPr>
        <w:tc>
          <w:tcPr>
            <w:tcW w:w="1015" w:type="pct"/>
            <w:shd w:val="clear" w:color="auto" w:fill="auto"/>
            <w:noWrap/>
            <w:vAlign w:val="center"/>
          </w:tcPr>
          <w:p w14:paraId="5F2184A2" w14:textId="309DF8D4" w:rsidR="0053069F" w:rsidRPr="00D35051" w:rsidRDefault="0053069F" w:rsidP="008D69B5">
            <w:pPr>
              <w:spacing w:line="276" w:lineRule="auto"/>
              <w:rPr>
                <w:rFonts w:ascii="Calibri" w:hAnsi="Calibri" w:cs="Calibri"/>
                <w:b/>
                <w:bCs/>
                <w:color w:val="000000"/>
                <w:sz w:val="22"/>
                <w:szCs w:val="22"/>
              </w:rPr>
            </w:pPr>
            <w:r w:rsidRPr="00D35051">
              <w:rPr>
                <w:rFonts w:ascii="Calibri" w:hAnsi="Calibri" w:cs="Calibri"/>
                <w:color w:val="000000"/>
                <w:sz w:val="22"/>
                <w:szCs w:val="22"/>
              </w:rPr>
              <w:t>CWIP</w:t>
            </w:r>
          </w:p>
        </w:tc>
        <w:tc>
          <w:tcPr>
            <w:tcW w:w="443" w:type="pct"/>
            <w:shd w:val="clear" w:color="auto" w:fill="auto"/>
            <w:vAlign w:val="center"/>
          </w:tcPr>
          <w:p w14:paraId="23EA3476" w14:textId="41E2BE62"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70</w:t>
            </w:r>
          </w:p>
        </w:tc>
        <w:tc>
          <w:tcPr>
            <w:tcW w:w="443" w:type="pct"/>
            <w:shd w:val="clear" w:color="auto" w:fill="auto"/>
            <w:vAlign w:val="center"/>
          </w:tcPr>
          <w:p w14:paraId="6AEB6523" w14:textId="32AE9A88"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72</w:t>
            </w:r>
          </w:p>
        </w:tc>
        <w:tc>
          <w:tcPr>
            <w:tcW w:w="443" w:type="pct"/>
            <w:shd w:val="clear" w:color="auto" w:fill="auto"/>
            <w:noWrap/>
            <w:vAlign w:val="center"/>
          </w:tcPr>
          <w:p w14:paraId="6393DA7C" w14:textId="6F6B2094"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373</w:t>
            </w:r>
          </w:p>
        </w:tc>
        <w:tc>
          <w:tcPr>
            <w:tcW w:w="443" w:type="pct"/>
            <w:shd w:val="clear" w:color="auto" w:fill="auto"/>
            <w:noWrap/>
            <w:vAlign w:val="center"/>
          </w:tcPr>
          <w:p w14:paraId="3A31C11B" w14:textId="7BCDD169"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901</w:t>
            </w:r>
          </w:p>
        </w:tc>
        <w:tc>
          <w:tcPr>
            <w:tcW w:w="443" w:type="pct"/>
            <w:shd w:val="clear" w:color="auto" w:fill="auto"/>
            <w:noWrap/>
            <w:vAlign w:val="center"/>
          </w:tcPr>
          <w:p w14:paraId="21C9FE87" w14:textId="21E7AEE5"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1404</w:t>
            </w:r>
          </w:p>
        </w:tc>
        <w:tc>
          <w:tcPr>
            <w:tcW w:w="443" w:type="pct"/>
            <w:shd w:val="clear" w:color="auto" w:fill="auto"/>
            <w:noWrap/>
            <w:vAlign w:val="center"/>
          </w:tcPr>
          <w:p w14:paraId="5D365317" w14:textId="502D4382"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1616</w:t>
            </w:r>
          </w:p>
        </w:tc>
        <w:tc>
          <w:tcPr>
            <w:tcW w:w="443" w:type="pct"/>
            <w:shd w:val="clear" w:color="auto" w:fill="auto"/>
            <w:noWrap/>
            <w:vAlign w:val="center"/>
          </w:tcPr>
          <w:p w14:paraId="081E6F3A" w14:textId="7383B488"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961</w:t>
            </w:r>
          </w:p>
        </w:tc>
        <w:tc>
          <w:tcPr>
            <w:tcW w:w="443" w:type="pct"/>
            <w:shd w:val="clear" w:color="auto" w:fill="auto"/>
            <w:noWrap/>
            <w:vAlign w:val="center"/>
          </w:tcPr>
          <w:p w14:paraId="129DBDB1" w14:textId="1EB1AB3C"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135</w:t>
            </w:r>
          </w:p>
        </w:tc>
        <w:tc>
          <w:tcPr>
            <w:tcW w:w="441" w:type="pct"/>
            <w:shd w:val="clear" w:color="auto" w:fill="auto"/>
            <w:vAlign w:val="center"/>
          </w:tcPr>
          <w:p w14:paraId="4882FCED" w14:textId="2102F0F2"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0</w:t>
            </w:r>
          </w:p>
        </w:tc>
      </w:tr>
      <w:tr w:rsidR="006D44E7" w:rsidRPr="00D35051" w14:paraId="58C7BF44" w14:textId="77777777" w:rsidTr="006D44E7">
        <w:trPr>
          <w:trHeight w:val="414"/>
        </w:trPr>
        <w:tc>
          <w:tcPr>
            <w:tcW w:w="5000" w:type="pct"/>
            <w:gridSpan w:val="10"/>
            <w:shd w:val="clear" w:color="auto" w:fill="auto"/>
            <w:noWrap/>
            <w:vAlign w:val="center"/>
          </w:tcPr>
          <w:p w14:paraId="1FAD5CA4" w14:textId="3246A7E2" w:rsidR="006D44E7" w:rsidRPr="00D35051" w:rsidRDefault="006D44E7" w:rsidP="006D44E7">
            <w:pPr>
              <w:spacing w:line="276" w:lineRule="auto"/>
              <w:ind w:right="-143"/>
              <w:rPr>
                <w:rFonts w:ascii="Calibri" w:hAnsi="Calibri" w:cs="Calibri"/>
                <w:b/>
                <w:bCs/>
                <w:color w:val="000000"/>
                <w:sz w:val="22"/>
                <w:szCs w:val="22"/>
              </w:rPr>
            </w:pPr>
            <w:r w:rsidRPr="00D35051">
              <w:rPr>
                <w:rFonts w:ascii="Calibri" w:hAnsi="Calibri" w:cs="Calibri"/>
                <w:b/>
                <w:bCs/>
                <w:color w:val="000000"/>
                <w:sz w:val="22"/>
                <w:szCs w:val="22"/>
              </w:rPr>
              <w:t>Other Current Assets</w:t>
            </w:r>
          </w:p>
        </w:tc>
      </w:tr>
      <w:tr w:rsidR="0053069F" w:rsidRPr="00D35051" w14:paraId="6C9BB710" w14:textId="77777777" w:rsidTr="008D69B5">
        <w:trPr>
          <w:trHeight w:val="300"/>
        </w:trPr>
        <w:tc>
          <w:tcPr>
            <w:tcW w:w="1015" w:type="pct"/>
            <w:shd w:val="clear" w:color="auto" w:fill="auto"/>
            <w:noWrap/>
            <w:vAlign w:val="center"/>
          </w:tcPr>
          <w:p w14:paraId="73406C3D" w14:textId="4315E797" w:rsidR="0053069F" w:rsidRPr="00D35051" w:rsidRDefault="0053069F" w:rsidP="008D69B5">
            <w:pPr>
              <w:spacing w:line="276" w:lineRule="auto"/>
              <w:rPr>
                <w:rFonts w:ascii="Calibri" w:hAnsi="Calibri" w:cs="Calibri"/>
                <w:b/>
                <w:bCs/>
                <w:color w:val="000000"/>
                <w:sz w:val="22"/>
                <w:szCs w:val="22"/>
              </w:rPr>
            </w:pPr>
            <w:r w:rsidRPr="00D35051">
              <w:rPr>
                <w:rFonts w:ascii="Calibri" w:hAnsi="Calibri" w:cs="Calibri"/>
                <w:color w:val="000000"/>
                <w:sz w:val="22"/>
                <w:szCs w:val="22"/>
              </w:rPr>
              <w:t>Cash And Bank Balances</w:t>
            </w:r>
          </w:p>
        </w:tc>
        <w:tc>
          <w:tcPr>
            <w:tcW w:w="443" w:type="pct"/>
            <w:shd w:val="clear" w:color="auto" w:fill="auto"/>
            <w:vAlign w:val="center"/>
          </w:tcPr>
          <w:p w14:paraId="098553A1" w14:textId="3A627462"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0</w:t>
            </w:r>
          </w:p>
        </w:tc>
        <w:tc>
          <w:tcPr>
            <w:tcW w:w="443" w:type="pct"/>
            <w:shd w:val="clear" w:color="auto" w:fill="auto"/>
            <w:vAlign w:val="center"/>
          </w:tcPr>
          <w:p w14:paraId="5AE5F784" w14:textId="6E1795FC"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-2</w:t>
            </w:r>
          </w:p>
        </w:tc>
        <w:tc>
          <w:tcPr>
            <w:tcW w:w="443" w:type="pct"/>
            <w:shd w:val="clear" w:color="auto" w:fill="auto"/>
            <w:noWrap/>
            <w:vAlign w:val="center"/>
          </w:tcPr>
          <w:p w14:paraId="43556D5A" w14:textId="19E1E234"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6</w:t>
            </w:r>
          </w:p>
        </w:tc>
        <w:tc>
          <w:tcPr>
            <w:tcW w:w="443" w:type="pct"/>
            <w:shd w:val="clear" w:color="auto" w:fill="auto"/>
            <w:noWrap/>
            <w:vAlign w:val="center"/>
          </w:tcPr>
          <w:p w14:paraId="3F50ECD6" w14:textId="09AFAFE6"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33</w:t>
            </w:r>
          </w:p>
        </w:tc>
        <w:tc>
          <w:tcPr>
            <w:tcW w:w="443" w:type="pct"/>
            <w:shd w:val="clear" w:color="auto" w:fill="auto"/>
            <w:noWrap/>
            <w:vAlign w:val="center"/>
          </w:tcPr>
          <w:p w14:paraId="1E9AB119" w14:textId="33FBB737"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81</w:t>
            </w:r>
          </w:p>
        </w:tc>
        <w:tc>
          <w:tcPr>
            <w:tcW w:w="443" w:type="pct"/>
            <w:shd w:val="clear" w:color="auto" w:fill="auto"/>
            <w:noWrap/>
            <w:vAlign w:val="center"/>
          </w:tcPr>
          <w:p w14:paraId="2F88E061" w14:textId="5AB07658"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268</w:t>
            </w:r>
          </w:p>
        </w:tc>
        <w:tc>
          <w:tcPr>
            <w:tcW w:w="443" w:type="pct"/>
            <w:shd w:val="clear" w:color="auto" w:fill="auto"/>
            <w:noWrap/>
            <w:vAlign w:val="center"/>
          </w:tcPr>
          <w:p w14:paraId="3114A9FA" w14:textId="3EB9051B"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543</w:t>
            </w:r>
          </w:p>
        </w:tc>
        <w:tc>
          <w:tcPr>
            <w:tcW w:w="443" w:type="pct"/>
            <w:shd w:val="clear" w:color="auto" w:fill="auto"/>
            <w:noWrap/>
            <w:vAlign w:val="center"/>
          </w:tcPr>
          <w:p w14:paraId="00C9B344" w14:textId="5B05AF4E"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569</w:t>
            </w:r>
          </w:p>
        </w:tc>
        <w:tc>
          <w:tcPr>
            <w:tcW w:w="441" w:type="pct"/>
            <w:shd w:val="clear" w:color="auto" w:fill="auto"/>
            <w:vAlign w:val="center"/>
          </w:tcPr>
          <w:p w14:paraId="54EEEA34" w14:textId="04231CA8"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648</w:t>
            </w:r>
          </w:p>
        </w:tc>
      </w:tr>
      <w:tr w:rsidR="0053069F" w:rsidRPr="00D35051" w14:paraId="17FD742A" w14:textId="77777777" w:rsidTr="006D44E7">
        <w:trPr>
          <w:trHeight w:val="358"/>
        </w:trPr>
        <w:tc>
          <w:tcPr>
            <w:tcW w:w="1015" w:type="pct"/>
            <w:shd w:val="clear" w:color="auto" w:fill="auto"/>
            <w:noWrap/>
            <w:vAlign w:val="center"/>
          </w:tcPr>
          <w:p w14:paraId="74288ED0" w14:textId="520EF9ED" w:rsidR="0053069F" w:rsidRPr="00D35051" w:rsidRDefault="0053069F" w:rsidP="008D69B5">
            <w:pPr>
              <w:spacing w:line="276" w:lineRule="auto"/>
              <w:rPr>
                <w:rFonts w:ascii="Calibri" w:hAnsi="Calibri" w:cs="Calibri"/>
                <w:b/>
                <w:bCs/>
                <w:color w:val="000000"/>
                <w:sz w:val="22"/>
                <w:szCs w:val="22"/>
              </w:rPr>
            </w:pPr>
            <w:r w:rsidRPr="00D35051">
              <w:rPr>
                <w:rFonts w:ascii="Calibri" w:hAnsi="Calibri" w:cs="Calibri"/>
                <w:color w:val="000000"/>
                <w:sz w:val="22"/>
                <w:szCs w:val="22"/>
              </w:rPr>
              <w:t>GST</w:t>
            </w:r>
          </w:p>
        </w:tc>
        <w:tc>
          <w:tcPr>
            <w:tcW w:w="443" w:type="pct"/>
            <w:shd w:val="clear" w:color="auto" w:fill="auto"/>
            <w:vAlign w:val="center"/>
          </w:tcPr>
          <w:p w14:paraId="52FBB6C0" w14:textId="2396C8F9"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0</w:t>
            </w:r>
          </w:p>
        </w:tc>
        <w:tc>
          <w:tcPr>
            <w:tcW w:w="443" w:type="pct"/>
            <w:shd w:val="clear" w:color="auto" w:fill="auto"/>
            <w:vAlign w:val="center"/>
          </w:tcPr>
          <w:p w14:paraId="1D9EC0E3" w14:textId="6AA8C40F"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0</w:t>
            </w:r>
          </w:p>
        </w:tc>
        <w:tc>
          <w:tcPr>
            <w:tcW w:w="443" w:type="pct"/>
            <w:shd w:val="clear" w:color="auto" w:fill="auto"/>
            <w:noWrap/>
            <w:vAlign w:val="center"/>
          </w:tcPr>
          <w:p w14:paraId="6E5A95D6" w14:textId="677657DA"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19</w:t>
            </w:r>
          </w:p>
        </w:tc>
        <w:tc>
          <w:tcPr>
            <w:tcW w:w="443" w:type="pct"/>
            <w:shd w:val="clear" w:color="auto" w:fill="auto"/>
            <w:noWrap/>
            <w:vAlign w:val="center"/>
          </w:tcPr>
          <w:p w14:paraId="243316A0" w14:textId="42152F52"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47</w:t>
            </w:r>
          </w:p>
        </w:tc>
        <w:tc>
          <w:tcPr>
            <w:tcW w:w="443" w:type="pct"/>
            <w:shd w:val="clear" w:color="auto" w:fill="auto"/>
            <w:noWrap/>
            <w:vAlign w:val="center"/>
          </w:tcPr>
          <w:p w14:paraId="56F7B08C" w14:textId="41C5308F"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26</w:t>
            </w:r>
          </w:p>
        </w:tc>
        <w:tc>
          <w:tcPr>
            <w:tcW w:w="443" w:type="pct"/>
            <w:shd w:val="clear" w:color="auto" w:fill="auto"/>
            <w:noWrap/>
            <w:vAlign w:val="center"/>
          </w:tcPr>
          <w:p w14:paraId="773CBC14" w14:textId="44E4BAA3"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0</w:t>
            </w:r>
          </w:p>
        </w:tc>
        <w:tc>
          <w:tcPr>
            <w:tcW w:w="443" w:type="pct"/>
            <w:shd w:val="clear" w:color="auto" w:fill="auto"/>
            <w:noWrap/>
            <w:vAlign w:val="center"/>
          </w:tcPr>
          <w:p w14:paraId="70084792" w14:textId="15D8CD25"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0</w:t>
            </w:r>
          </w:p>
        </w:tc>
        <w:tc>
          <w:tcPr>
            <w:tcW w:w="443" w:type="pct"/>
            <w:shd w:val="clear" w:color="auto" w:fill="auto"/>
            <w:noWrap/>
            <w:vAlign w:val="center"/>
          </w:tcPr>
          <w:p w14:paraId="08AE9312" w14:textId="3942B452"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0</w:t>
            </w:r>
          </w:p>
        </w:tc>
        <w:tc>
          <w:tcPr>
            <w:tcW w:w="441" w:type="pct"/>
            <w:shd w:val="clear" w:color="auto" w:fill="auto"/>
            <w:vAlign w:val="center"/>
          </w:tcPr>
          <w:p w14:paraId="2C4CC3BA" w14:textId="4F0C8A40"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0</w:t>
            </w:r>
          </w:p>
        </w:tc>
      </w:tr>
      <w:tr w:rsidR="0053069F" w:rsidRPr="00D35051" w14:paraId="7C7CB63A" w14:textId="77777777" w:rsidTr="006D44E7">
        <w:trPr>
          <w:trHeight w:val="406"/>
        </w:trPr>
        <w:tc>
          <w:tcPr>
            <w:tcW w:w="1015" w:type="pct"/>
            <w:shd w:val="clear" w:color="auto" w:fill="auto"/>
            <w:noWrap/>
            <w:vAlign w:val="center"/>
          </w:tcPr>
          <w:p w14:paraId="5EA17180" w14:textId="2F2098A3" w:rsidR="0053069F" w:rsidRPr="00D35051" w:rsidRDefault="0053069F" w:rsidP="008D69B5">
            <w:pPr>
              <w:spacing w:line="276" w:lineRule="auto"/>
              <w:rPr>
                <w:rFonts w:ascii="Calibri" w:hAnsi="Calibri" w:cs="Calibri"/>
                <w:b/>
                <w:bCs/>
                <w:color w:val="000000"/>
                <w:sz w:val="22"/>
                <w:szCs w:val="22"/>
              </w:rPr>
            </w:pPr>
            <w:r w:rsidRPr="00D35051">
              <w:rPr>
                <w:rFonts w:ascii="Calibri" w:hAnsi="Calibri" w:cs="Calibri"/>
                <w:color w:val="000000"/>
                <w:sz w:val="22"/>
                <w:szCs w:val="22"/>
              </w:rPr>
              <w:t>Income Tax</w:t>
            </w:r>
          </w:p>
        </w:tc>
        <w:tc>
          <w:tcPr>
            <w:tcW w:w="443" w:type="pct"/>
            <w:shd w:val="clear" w:color="auto" w:fill="auto"/>
            <w:vAlign w:val="center"/>
          </w:tcPr>
          <w:p w14:paraId="728C2FA3" w14:textId="108C6176"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0</w:t>
            </w:r>
          </w:p>
        </w:tc>
        <w:tc>
          <w:tcPr>
            <w:tcW w:w="443" w:type="pct"/>
            <w:shd w:val="clear" w:color="auto" w:fill="auto"/>
            <w:vAlign w:val="center"/>
          </w:tcPr>
          <w:p w14:paraId="070C6EE3" w14:textId="7483A0D7"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0</w:t>
            </w:r>
          </w:p>
        </w:tc>
        <w:tc>
          <w:tcPr>
            <w:tcW w:w="443" w:type="pct"/>
            <w:shd w:val="clear" w:color="auto" w:fill="auto"/>
            <w:noWrap/>
            <w:vAlign w:val="center"/>
          </w:tcPr>
          <w:p w14:paraId="0306B8E2" w14:textId="78BE420D"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0</w:t>
            </w:r>
          </w:p>
        </w:tc>
        <w:tc>
          <w:tcPr>
            <w:tcW w:w="443" w:type="pct"/>
            <w:shd w:val="clear" w:color="auto" w:fill="auto"/>
            <w:noWrap/>
            <w:vAlign w:val="center"/>
          </w:tcPr>
          <w:p w14:paraId="33EF7558" w14:textId="35F8E6EF"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0</w:t>
            </w:r>
          </w:p>
        </w:tc>
        <w:tc>
          <w:tcPr>
            <w:tcW w:w="443" w:type="pct"/>
            <w:shd w:val="clear" w:color="auto" w:fill="auto"/>
            <w:noWrap/>
            <w:vAlign w:val="center"/>
          </w:tcPr>
          <w:p w14:paraId="04757024" w14:textId="28C01C31"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0</w:t>
            </w:r>
          </w:p>
        </w:tc>
        <w:tc>
          <w:tcPr>
            <w:tcW w:w="443" w:type="pct"/>
            <w:shd w:val="clear" w:color="auto" w:fill="auto"/>
            <w:noWrap/>
            <w:vAlign w:val="center"/>
          </w:tcPr>
          <w:p w14:paraId="285BBDEA" w14:textId="6D065492"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0</w:t>
            </w:r>
          </w:p>
        </w:tc>
        <w:tc>
          <w:tcPr>
            <w:tcW w:w="443" w:type="pct"/>
            <w:shd w:val="clear" w:color="auto" w:fill="auto"/>
            <w:noWrap/>
            <w:vAlign w:val="center"/>
          </w:tcPr>
          <w:p w14:paraId="6291939F" w14:textId="26E75DE6"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0</w:t>
            </w:r>
          </w:p>
        </w:tc>
        <w:tc>
          <w:tcPr>
            <w:tcW w:w="443" w:type="pct"/>
            <w:shd w:val="clear" w:color="auto" w:fill="auto"/>
            <w:noWrap/>
            <w:vAlign w:val="center"/>
          </w:tcPr>
          <w:p w14:paraId="05D91DE5" w14:textId="150A19F2"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0</w:t>
            </w:r>
          </w:p>
        </w:tc>
        <w:tc>
          <w:tcPr>
            <w:tcW w:w="441" w:type="pct"/>
            <w:shd w:val="clear" w:color="auto" w:fill="auto"/>
            <w:vAlign w:val="center"/>
          </w:tcPr>
          <w:p w14:paraId="755C9994" w14:textId="3F922724"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color w:val="000000"/>
                <w:sz w:val="22"/>
                <w:szCs w:val="22"/>
              </w:rPr>
              <w:t>0</w:t>
            </w:r>
          </w:p>
        </w:tc>
      </w:tr>
      <w:tr w:rsidR="0053069F" w:rsidRPr="00D35051" w14:paraId="171145B4" w14:textId="77777777" w:rsidTr="006D44E7">
        <w:trPr>
          <w:trHeight w:val="426"/>
        </w:trPr>
        <w:tc>
          <w:tcPr>
            <w:tcW w:w="1015" w:type="pct"/>
            <w:shd w:val="clear" w:color="auto" w:fill="8DB3E2" w:themeFill="text2" w:themeFillTint="66"/>
            <w:noWrap/>
            <w:vAlign w:val="center"/>
          </w:tcPr>
          <w:p w14:paraId="1E5A3104" w14:textId="5AD84A05" w:rsidR="0053069F" w:rsidRPr="00D35051" w:rsidRDefault="0053069F" w:rsidP="008D69B5">
            <w:pPr>
              <w:spacing w:line="276" w:lineRule="auto"/>
              <w:rPr>
                <w:rFonts w:ascii="Calibri" w:hAnsi="Calibri" w:cs="Calibri"/>
                <w:b/>
                <w:bCs/>
                <w:color w:val="000000"/>
                <w:sz w:val="22"/>
                <w:szCs w:val="22"/>
              </w:rPr>
            </w:pPr>
            <w:r w:rsidRPr="00D35051">
              <w:rPr>
                <w:rFonts w:ascii="Calibri" w:hAnsi="Calibri" w:cs="Calibri"/>
                <w:b/>
                <w:bCs/>
                <w:color w:val="000000"/>
                <w:sz w:val="22"/>
                <w:szCs w:val="22"/>
              </w:rPr>
              <w:t>Total Assets</w:t>
            </w:r>
          </w:p>
        </w:tc>
        <w:tc>
          <w:tcPr>
            <w:tcW w:w="443" w:type="pct"/>
            <w:shd w:val="clear" w:color="auto" w:fill="8DB3E2" w:themeFill="text2" w:themeFillTint="66"/>
            <w:vAlign w:val="center"/>
          </w:tcPr>
          <w:p w14:paraId="05172313" w14:textId="369C9941"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b/>
                <w:bCs/>
                <w:color w:val="000000"/>
                <w:sz w:val="22"/>
                <w:szCs w:val="22"/>
              </w:rPr>
              <w:t>70</w:t>
            </w:r>
          </w:p>
        </w:tc>
        <w:tc>
          <w:tcPr>
            <w:tcW w:w="443" w:type="pct"/>
            <w:shd w:val="clear" w:color="auto" w:fill="8DB3E2" w:themeFill="text2" w:themeFillTint="66"/>
            <w:vAlign w:val="center"/>
          </w:tcPr>
          <w:p w14:paraId="63A9415A" w14:textId="30B01A9F"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b/>
                <w:bCs/>
                <w:color w:val="000000"/>
                <w:sz w:val="22"/>
                <w:szCs w:val="22"/>
              </w:rPr>
              <w:t>70</w:t>
            </w:r>
          </w:p>
        </w:tc>
        <w:tc>
          <w:tcPr>
            <w:tcW w:w="443" w:type="pct"/>
            <w:shd w:val="clear" w:color="auto" w:fill="8DB3E2" w:themeFill="text2" w:themeFillTint="66"/>
            <w:noWrap/>
            <w:vAlign w:val="center"/>
          </w:tcPr>
          <w:p w14:paraId="6F3D1566" w14:textId="6EFA0E97"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b/>
                <w:bCs/>
                <w:color w:val="000000"/>
                <w:sz w:val="22"/>
                <w:szCs w:val="22"/>
              </w:rPr>
              <w:t>398</w:t>
            </w:r>
          </w:p>
        </w:tc>
        <w:tc>
          <w:tcPr>
            <w:tcW w:w="443" w:type="pct"/>
            <w:shd w:val="clear" w:color="auto" w:fill="8DB3E2" w:themeFill="text2" w:themeFillTint="66"/>
            <w:noWrap/>
            <w:vAlign w:val="center"/>
          </w:tcPr>
          <w:p w14:paraId="156AE5FD" w14:textId="0A0EA5FA"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b/>
                <w:bCs/>
                <w:color w:val="000000"/>
                <w:sz w:val="22"/>
                <w:szCs w:val="22"/>
              </w:rPr>
              <w:t>982</w:t>
            </w:r>
          </w:p>
        </w:tc>
        <w:tc>
          <w:tcPr>
            <w:tcW w:w="443" w:type="pct"/>
            <w:shd w:val="clear" w:color="auto" w:fill="8DB3E2" w:themeFill="text2" w:themeFillTint="66"/>
            <w:noWrap/>
            <w:vAlign w:val="center"/>
          </w:tcPr>
          <w:p w14:paraId="4105DF2C" w14:textId="6F0229AE"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b/>
                <w:bCs/>
                <w:color w:val="000000"/>
                <w:sz w:val="22"/>
                <w:szCs w:val="22"/>
              </w:rPr>
              <w:t>1512</w:t>
            </w:r>
          </w:p>
        </w:tc>
        <w:tc>
          <w:tcPr>
            <w:tcW w:w="443" w:type="pct"/>
            <w:shd w:val="clear" w:color="auto" w:fill="8DB3E2" w:themeFill="text2" w:themeFillTint="66"/>
            <w:noWrap/>
            <w:vAlign w:val="center"/>
          </w:tcPr>
          <w:p w14:paraId="194F60AC" w14:textId="4105EB73"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b/>
                <w:bCs/>
                <w:color w:val="000000"/>
                <w:sz w:val="22"/>
                <w:szCs w:val="22"/>
              </w:rPr>
              <w:t>1883</w:t>
            </w:r>
          </w:p>
        </w:tc>
        <w:tc>
          <w:tcPr>
            <w:tcW w:w="443" w:type="pct"/>
            <w:shd w:val="clear" w:color="auto" w:fill="8DB3E2" w:themeFill="text2" w:themeFillTint="66"/>
            <w:noWrap/>
            <w:vAlign w:val="center"/>
          </w:tcPr>
          <w:p w14:paraId="153C571E" w14:textId="63117AB9"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b/>
                <w:bCs/>
                <w:color w:val="000000"/>
                <w:sz w:val="22"/>
                <w:szCs w:val="22"/>
              </w:rPr>
              <w:t>1504</w:t>
            </w:r>
          </w:p>
        </w:tc>
        <w:tc>
          <w:tcPr>
            <w:tcW w:w="443" w:type="pct"/>
            <w:shd w:val="clear" w:color="auto" w:fill="8DB3E2" w:themeFill="text2" w:themeFillTint="66"/>
            <w:noWrap/>
            <w:vAlign w:val="center"/>
          </w:tcPr>
          <w:p w14:paraId="46E6C8F4" w14:textId="2F710AC2"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b/>
                <w:bCs/>
                <w:color w:val="000000"/>
                <w:sz w:val="22"/>
                <w:szCs w:val="22"/>
              </w:rPr>
              <w:t>703</w:t>
            </w:r>
          </w:p>
        </w:tc>
        <w:tc>
          <w:tcPr>
            <w:tcW w:w="441" w:type="pct"/>
            <w:shd w:val="clear" w:color="auto" w:fill="8DB3E2" w:themeFill="text2" w:themeFillTint="66"/>
            <w:vAlign w:val="center"/>
          </w:tcPr>
          <w:p w14:paraId="1EB8152E" w14:textId="1EB68660" w:rsidR="0053069F" w:rsidRPr="00D35051" w:rsidRDefault="0053069F" w:rsidP="00D35051">
            <w:pPr>
              <w:spacing w:line="276" w:lineRule="auto"/>
              <w:ind w:left="-107" w:right="-143"/>
              <w:jc w:val="center"/>
              <w:rPr>
                <w:rFonts w:ascii="Calibri" w:hAnsi="Calibri" w:cs="Calibri"/>
                <w:b/>
                <w:bCs/>
                <w:color w:val="000000"/>
                <w:sz w:val="22"/>
                <w:szCs w:val="22"/>
              </w:rPr>
            </w:pPr>
            <w:r w:rsidRPr="00D35051">
              <w:rPr>
                <w:rFonts w:ascii="Calibri" w:hAnsi="Calibri" w:cs="Calibri"/>
                <w:b/>
                <w:bCs/>
                <w:color w:val="000000"/>
                <w:sz w:val="22"/>
                <w:szCs w:val="22"/>
              </w:rPr>
              <w:t>648</w:t>
            </w:r>
          </w:p>
        </w:tc>
      </w:tr>
      <w:tr w:rsidR="000F5FA6" w:rsidRPr="00D35051" w14:paraId="792B322A" w14:textId="77777777" w:rsidTr="000F5FA6">
        <w:trPr>
          <w:trHeight w:val="426"/>
        </w:trPr>
        <w:tc>
          <w:tcPr>
            <w:tcW w:w="1015" w:type="pct"/>
            <w:shd w:val="clear" w:color="auto" w:fill="002060"/>
            <w:noWrap/>
            <w:vAlign w:val="center"/>
          </w:tcPr>
          <w:p w14:paraId="78DCABA6" w14:textId="37047B93" w:rsidR="000F5FA6" w:rsidRPr="000F5FA6" w:rsidRDefault="000F5FA6" w:rsidP="008D69B5">
            <w:pPr>
              <w:spacing w:line="276" w:lineRule="auto"/>
              <w:rPr>
                <w:rFonts w:ascii="Calibri" w:hAnsi="Calibri" w:cs="Calibri"/>
                <w:b/>
                <w:bCs/>
                <w:color w:val="FFFFFF" w:themeColor="background1"/>
                <w:sz w:val="22"/>
                <w:szCs w:val="22"/>
              </w:rPr>
            </w:pPr>
            <w:r w:rsidRPr="000F5FA6">
              <w:rPr>
                <w:rFonts w:ascii="Calibri" w:hAnsi="Calibri" w:cs="Calibri"/>
                <w:b/>
                <w:bCs/>
                <w:color w:val="FFFFFF" w:themeColor="background1"/>
                <w:sz w:val="22"/>
                <w:szCs w:val="22"/>
              </w:rPr>
              <w:t>Balance</w:t>
            </w:r>
          </w:p>
        </w:tc>
        <w:tc>
          <w:tcPr>
            <w:tcW w:w="443" w:type="pct"/>
            <w:shd w:val="clear" w:color="auto" w:fill="002060"/>
            <w:vAlign w:val="center"/>
          </w:tcPr>
          <w:p w14:paraId="44B1F2B2" w14:textId="420575DE" w:rsidR="000F5FA6" w:rsidRPr="000F5FA6" w:rsidRDefault="000F5FA6" w:rsidP="00D35051">
            <w:pPr>
              <w:spacing w:line="276" w:lineRule="auto"/>
              <w:ind w:left="-107" w:right="-143"/>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0</w:t>
            </w:r>
          </w:p>
        </w:tc>
        <w:tc>
          <w:tcPr>
            <w:tcW w:w="443" w:type="pct"/>
            <w:shd w:val="clear" w:color="auto" w:fill="002060"/>
            <w:vAlign w:val="center"/>
          </w:tcPr>
          <w:p w14:paraId="79B86603" w14:textId="668799B7" w:rsidR="000F5FA6" w:rsidRPr="000F5FA6" w:rsidRDefault="000F5FA6" w:rsidP="00D35051">
            <w:pPr>
              <w:spacing w:line="276" w:lineRule="auto"/>
              <w:ind w:left="-107" w:right="-143"/>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0</w:t>
            </w:r>
          </w:p>
        </w:tc>
        <w:tc>
          <w:tcPr>
            <w:tcW w:w="443" w:type="pct"/>
            <w:shd w:val="clear" w:color="auto" w:fill="002060"/>
            <w:noWrap/>
            <w:vAlign w:val="center"/>
          </w:tcPr>
          <w:p w14:paraId="322E68A4" w14:textId="7B20FA09" w:rsidR="000F5FA6" w:rsidRPr="000F5FA6" w:rsidRDefault="000F5FA6" w:rsidP="00D35051">
            <w:pPr>
              <w:spacing w:line="276" w:lineRule="auto"/>
              <w:ind w:left="-107" w:right="-143"/>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0</w:t>
            </w:r>
          </w:p>
        </w:tc>
        <w:tc>
          <w:tcPr>
            <w:tcW w:w="443" w:type="pct"/>
            <w:shd w:val="clear" w:color="auto" w:fill="002060"/>
            <w:noWrap/>
            <w:vAlign w:val="center"/>
          </w:tcPr>
          <w:p w14:paraId="3971369E" w14:textId="3B253570" w:rsidR="000F5FA6" w:rsidRPr="000F5FA6" w:rsidRDefault="000F5FA6" w:rsidP="00D35051">
            <w:pPr>
              <w:spacing w:line="276" w:lineRule="auto"/>
              <w:ind w:left="-107" w:right="-143"/>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0</w:t>
            </w:r>
          </w:p>
        </w:tc>
        <w:tc>
          <w:tcPr>
            <w:tcW w:w="443" w:type="pct"/>
            <w:shd w:val="clear" w:color="auto" w:fill="002060"/>
            <w:noWrap/>
            <w:vAlign w:val="center"/>
          </w:tcPr>
          <w:p w14:paraId="47491979" w14:textId="1D7FE16E" w:rsidR="000F5FA6" w:rsidRPr="000F5FA6" w:rsidRDefault="000F5FA6" w:rsidP="00D35051">
            <w:pPr>
              <w:spacing w:line="276" w:lineRule="auto"/>
              <w:ind w:left="-107" w:right="-143"/>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0</w:t>
            </w:r>
          </w:p>
        </w:tc>
        <w:tc>
          <w:tcPr>
            <w:tcW w:w="443" w:type="pct"/>
            <w:shd w:val="clear" w:color="auto" w:fill="002060"/>
            <w:noWrap/>
            <w:vAlign w:val="center"/>
          </w:tcPr>
          <w:p w14:paraId="5A631B23" w14:textId="4DF80756" w:rsidR="000F5FA6" w:rsidRPr="000F5FA6" w:rsidRDefault="000F5FA6" w:rsidP="00D35051">
            <w:pPr>
              <w:spacing w:line="276" w:lineRule="auto"/>
              <w:ind w:left="-107" w:right="-143"/>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0</w:t>
            </w:r>
          </w:p>
        </w:tc>
        <w:tc>
          <w:tcPr>
            <w:tcW w:w="443" w:type="pct"/>
            <w:shd w:val="clear" w:color="auto" w:fill="002060"/>
            <w:noWrap/>
            <w:vAlign w:val="center"/>
          </w:tcPr>
          <w:p w14:paraId="2714E1F0" w14:textId="490BEC1B" w:rsidR="000F5FA6" w:rsidRPr="000F5FA6" w:rsidRDefault="000F5FA6" w:rsidP="00D35051">
            <w:pPr>
              <w:spacing w:line="276" w:lineRule="auto"/>
              <w:ind w:left="-107" w:right="-143"/>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0</w:t>
            </w:r>
          </w:p>
        </w:tc>
        <w:tc>
          <w:tcPr>
            <w:tcW w:w="443" w:type="pct"/>
            <w:shd w:val="clear" w:color="auto" w:fill="002060"/>
            <w:noWrap/>
            <w:vAlign w:val="center"/>
          </w:tcPr>
          <w:p w14:paraId="672C6DF5" w14:textId="196B6B9C" w:rsidR="000F5FA6" w:rsidRPr="000F5FA6" w:rsidRDefault="000F5FA6" w:rsidP="00D35051">
            <w:pPr>
              <w:spacing w:line="276" w:lineRule="auto"/>
              <w:ind w:left="-107" w:right="-143"/>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0</w:t>
            </w:r>
          </w:p>
        </w:tc>
        <w:tc>
          <w:tcPr>
            <w:tcW w:w="441" w:type="pct"/>
            <w:shd w:val="clear" w:color="auto" w:fill="002060"/>
            <w:vAlign w:val="center"/>
          </w:tcPr>
          <w:p w14:paraId="2E832B91" w14:textId="4D10D295" w:rsidR="000F5FA6" w:rsidRPr="000F5FA6" w:rsidRDefault="000F5FA6" w:rsidP="00D35051">
            <w:pPr>
              <w:spacing w:line="276" w:lineRule="auto"/>
              <w:ind w:left="-107" w:right="-143"/>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0</w:t>
            </w:r>
          </w:p>
        </w:tc>
      </w:tr>
    </w:tbl>
    <w:p w14:paraId="2BBE2688" w14:textId="40A6DB25" w:rsidR="0053069F" w:rsidRDefault="0053069F" w:rsidP="0053069F">
      <w:pPr>
        <w:pStyle w:val="ListParagraph"/>
        <w:autoSpaceDE w:val="0"/>
        <w:autoSpaceDN w:val="0"/>
        <w:adjustRightInd w:val="0"/>
        <w:spacing w:line="360" w:lineRule="auto"/>
        <w:ind w:left="851" w:right="-8"/>
        <w:jc w:val="both"/>
        <w:rPr>
          <w:rFonts w:ascii="Arial" w:hAnsi="Arial" w:cs="Arial"/>
          <w:b/>
          <w:sz w:val="22"/>
          <w:szCs w:val="22"/>
          <w:lang w:eastAsia="en-IN"/>
        </w:rPr>
      </w:pPr>
    </w:p>
    <w:p w14:paraId="69874106" w14:textId="51817F73" w:rsidR="00661452" w:rsidRPr="007B1D69" w:rsidRDefault="006D44E7" w:rsidP="006D44E7">
      <w:pPr>
        <w:pStyle w:val="ListParagraph"/>
        <w:numPr>
          <w:ilvl w:val="0"/>
          <w:numId w:val="12"/>
        </w:numPr>
        <w:autoSpaceDE w:val="0"/>
        <w:autoSpaceDN w:val="0"/>
        <w:adjustRightInd w:val="0"/>
        <w:spacing w:line="360" w:lineRule="auto"/>
        <w:ind w:left="851" w:right="-8" w:hanging="425"/>
        <w:jc w:val="both"/>
        <w:rPr>
          <w:rFonts w:ascii="Arial" w:hAnsi="Arial" w:cs="Arial"/>
          <w:b/>
          <w:sz w:val="22"/>
          <w:szCs w:val="22"/>
          <w:lang w:eastAsia="en-IN"/>
        </w:rPr>
      </w:pPr>
      <w:r>
        <w:rPr>
          <w:rFonts w:ascii="Arial" w:hAnsi="Arial" w:cs="Arial"/>
          <w:b/>
          <w:sz w:val="22"/>
          <w:szCs w:val="22"/>
          <w:lang w:eastAsia="en-IN"/>
        </w:rPr>
        <w:t xml:space="preserve">PROJECTED </w:t>
      </w:r>
      <w:r w:rsidR="00AD0179">
        <w:rPr>
          <w:rFonts w:ascii="Arial" w:hAnsi="Arial" w:cs="Arial"/>
          <w:b/>
          <w:sz w:val="22"/>
          <w:szCs w:val="22"/>
          <w:lang w:eastAsia="en-IN"/>
        </w:rPr>
        <w:t>CASH FLOW STATEMENT</w:t>
      </w:r>
      <w:r w:rsidR="003C2FB0" w:rsidRPr="0079671B">
        <w:rPr>
          <w:rFonts w:ascii="Arial" w:hAnsi="Arial" w:cs="Arial"/>
          <w:b/>
          <w:sz w:val="22"/>
          <w:szCs w:val="22"/>
          <w:lang w:eastAsia="en-IN"/>
        </w:rPr>
        <w:t xml:space="preserve">: </w:t>
      </w:r>
      <w:r w:rsidR="00661452" w:rsidRPr="003C2FB0">
        <w:rPr>
          <w:rFonts w:ascii="Arial" w:hAnsi="Arial" w:cs="Arial"/>
          <w:sz w:val="22"/>
          <w:szCs w:val="22"/>
          <w:lang w:eastAsia="en-IN"/>
        </w:rPr>
        <w:t xml:space="preserve">Below table shows the </w:t>
      </w:r>
      <w:r>
        <w:rPr>
          <w:rFonts w:ascii="Arial" w:hAnsi="Arial" w:cs="Arial"/>
          <w:sz w:val="22"/>
          <w:szCs w:val="22"/>
          <w:lang w:eastAsia="en-IN"/>
        </w:rPr>
        <w:t xml:space="preserve">Projected </w:t>
      </w:r>
      <w:r w:rsidR="001E0862">
        <w:rPr>
          <w:rFonts w:ascii="Arial" w:hAnsi="Arial" w:cs="Arial"/>
          <w:sz w:val="22"/>
          <w:szCs w:val="22"/>
          <w:lang w:eastAsia="en-IN"/>
        </w:rPr>
        <w:t>Cash Flow Statement</w:t>
      </w:r>
      <w:r w:rsidR="00661452" w:rsidRPr="003C2FB0">
        <w:rPr>
          <w:rFonts w:ascii="Arial" w:hAnsi="Arial" w:cs="Arial"/>
          <w:sz w:val="22"/>
          <w:szCs w:val="22"/>
          <w:lang w:eastAsia="en-IN"/>
        </w:rPr>
        <w:t xml:space="preserve"> of </w:t>
      </w:r>
      <w:r w:rsidR="001E0862" w:rsidRPr="00E825FB">
        <w:rPr>
          <w:rFonts w:ascii="Arial" w:hAnsi="Arial" w:cs="Arial"/>
          <w:sz w:val="22"/>
          <w:szCs w:val="22"/>
          <w:lang w:eastAsia="en-IN"/>
        </w:rPr>
        <w:t xml:space="preserve">M/s </w:t>
      </w:r>
      <w:r w:rsidR="001E0862">
        <w:rPr>
          <w:rFonts w:ascii="Arial" w:hAnsi="Arial" w:cs="Arial"/>
          <w:sz w:val="22"/>
          <w:szCs w:val="22"/>
          <w:lang w:eastAsia="en-IN"/>
        </w:rPr>
        <w:t>India Jewellery Park Mumbai</w:t>
      </w:r>
      <w:r w:rsidR="001E0862" w:rsidRPr="00E825FB">
        <w:rPr>
          <w:rFonts w:ascii="Arial" w:hAnsi="Arial" w:cs="Arial"/>
          <w:sz w:val="22"/>
          <w:szCs w:val="22"/>
          <w:lang w:eastAsia="en-IN"/>
        </w:rPr>
        <w:t xml:space="preserve"> Ltd. </w:t>
      </w:r>
      <w:r w:rsidR="009255B4">
        <w:rPr>
          <w:rFonts w:ascii="Arial" w:hAnsi="Arial" w:cs="Arial"/>
          <w:sz w:val="22"/>
          <w:szCs w:val="22"/>
          <w:lang w:eastAsia="en-IN"/>
        </w:rPr>
        <w:t>from the period FY 20</w:t>
      </w:r>
      <w:r w:rsidR="005163BB">
        <w:rPr>
          <w:rFonts w:ascii="Arial" w:hAnsi="Arial" w:cs="Arial"/>
          <w:sz w:val="22"/>
          <w:szCs w:val="22"/>
          <w:lang w:eastAsia="en-IN"/>
        </w:rPr>
        <w:t>21-22</w:t>
      </w:r>
      <w:r w:rsidR="00661452" w:rsidRPr="003C2FB0">
        <w:rPr>
          <w:rFonts w:ascii="Arial" w:hAnsi="Arial" w:cs="Arial"/>
          <w:sz w:val="22"/>
          <w:szCs w:val="22"/>
          <w:lang w:eastAsia="en-IN"/>
        </w:rPr>
        <w:t xml:space="preserve"> to FY 20</w:t>
      </w:r>
      <w:r w:rsidR="00AD0179">
        <w:rPr>
          <w:rFonts w:ascii="Arial" w:hAnsi="Arial" w:cs="Arial"/>
          <w:sz w:val="22"/>
          <w:szCs w:val="22"/>
          <w:lang w:eastAsia="en-IN"/>
        </w:rPr>
        <w:t>2</w:t>
      </w:r>
      <w:r w:rsidR="005163BB">
        <w:rPr>
          <w:rFonts w:ascii="Arial" w:hAnsi="Arial" w:cs="Arial"/>
          <w:sz w:val="22"/>
          <w:szCs w:val="22"/>
          <w:lang w:eastAsia="en-IN"/>
        </w:rPr>
        <w:t>9</w:t>
      </w:r>
      <w:r w:rsidR="00AD0179">
        <w:rPr>
          <w:rFonts w:ascii="Arial" w:hAnsi="Arial" w:cs="Arial"/>
          <w:sz w:val="22"/>
          <w:szCs w:val="22"/>
          <w:lang w:eastAsia="en-IN"/>
        </w:rPr>
        <w:t>-</w:t>
      </w:r>
      <w:r w:rsidR="005163BB">
        <w:rPr>
          <w:rFonts w:ascii="Arial" w:hAnsi="Arial" w:cs="Arial"/>
          <w:sz w:val="22"/>
          <w:szCs w:val="22"/>
          <w:lang w:eastAsia="en-IN"/>
        </w:rPr>
        <w:t>30</w:t>
      </w:r>
      <w:r w:rsidR="00661452" w:rsidRPr="003C2FB0">
        <w:rPr>
          <w:rFonts w:ascii="Arial" w:hAnsi="Arial" w:cs="Arial"/>
          <w:sz w:val="22"/>
          <w:szCs w:val="22"/>
          <w:lang w:eastAsia="en-IN"/>
        </w:rPr>
        <w:t>.</w:t>
      </w:r>
    </w:p>
    <w:p w14:paraId="3C5718EF" w14:textId="38B07970" w:rsidR="007B1D69" w:rsidRPr="006D44E7" w:rsidRDefault="007B1D69" w:rsidP="007B1D69">
      <w:pPr>
        <w:pStyle w:val="ListParagraph"/>
        <w:autoSpaceDE w:val="0"/>
        <w:autoSpaceDN w:val="0"/>
        <w:adjustRightInd w:val="0"/>
        <w:ind w:right="-8"/>
        <w:jc w:val="right"/>
        <w:rPr>
          <w:rFonts w:ascii="Arial" w:hAnsi="Arial" w:cs="Arial"/>
          <w:b/>
          <w:i/>
          <w:sz w:val="20"/>
          <w:szCs w:val="20"/>
          <w:lang w:eastAsia="en-IN"/>
        </w:rPr>
      </w:pPr>
      <w:r w:rsidRPr="006D44E7">
        <w:rPr>
          <w:rFonts w:ascii="Arial" w:hAnsi="Arial" w:cs="Arial"/>
          <w:b/>
          <w:i/>
          <w:sz w:val="20"/>
          <w:szCs w:val="20"/>
          <w:lang w:eastAsia="en-IN"/>
        </w:rPr>
        <w:t>(INR Crores)</w:t>
      </w:r>
    </w:p>
    <w:tbl>
      <w:tblPr>
        <w:tblW w:w="4576" w:type="pct"/>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2"/>
        <w:gridCol w:w="804"/>
        <w:gridCol w:w="804"/>
        <w:gridCol w:w="804"/>
        <w:gridCol w:w="804"/>
        <w:gridCol w:w="804"/>
        <w:gridCol w:w="804"/>
        <w:gridCol w:w="804"/>
        <w:gridCol w:w="804"/>
        <w:gridCol w:w="798"/>
      </w:tblGrid>
      <w:tr w:rsidR="006D44E7" w:rsidRPr="006D44E7" w14:paraId="28617C2F" w14:textId="7B6D2CEF" w:rsidTr="006D44E7">
        <w:trPr>
          <w:trHeight w:val="300"/>
        </w:trPr>
        <w:tc>
          <w:tcPr>
            <w:tcW w:w="1015" w:type="pct"/>
            <w:shd w:val="clear" w:color="000000" w:fill="002060"/>
            <w:noWrap/>
            <w:vAlign w:val="center"/>
            <w:hideMark/>
          </w:tcPr>
          <w:p w14:paraId="4150DC46" w14:textId="601ABB50" w:rsidR="006D44E7" w:rsidRPr="006D44E7" w:rsidRDefault="006D44E7" w:rsidP="006D44E7">
            <w:pPr>
              <w:spacing w:line="276" w:lineRule="auto"/>
              <w:jc w:val="both"/>
              <w:rPr>
                <w:rFonts w:asciiTheme="minorHAnsi" w:hAnsiTheme="minorHAnsi" w:cstheme="minorHAnsi"/>
                <w:b/>
                <w:bCs/>
                <w:color w:val="FFFFFF"/>
                <w:sz w:val="22"/>
                <w:szCs w:val="22"/>
              </w:rPr>
            </w:pPr>
            <w:r w:rsidRPr="00D35051">
              <w:rPr>
                <w:rFonts w:ascii="Calibri" w:hAnsi="Calibri" w:cs="Calibri"/>
                <w:b/>
                <w:bCs/>
                <w:color w:val="FFFFFF"/>
                <w:sz w:val="22"/>
                <w:szCs w:val="22"/>
              </w:rPr>
              <w:t>Particulars</w:t>
            </w:r>
          </w:p>
        </w:tc>
        <w:tc>
          <w:tcPr>
            <w:tcW w:w="443" w:type="pct"/>
            <w:shd w:val="clear" w:color="000000" w:fill="002060"/>
            <w:vAlign w:val="center"/>
          </w:tcPr>
          <w:p w14:paraId="5C521A91" w14:textId="77777777" w:rsidR="006D44E7" w:rsidRDefault="006D44E7" w:rsidP="006D44E7">
            <w:pPr>
              <w:spacing w:line="276" w:lineRule="auto"/>
              <w:ind w:left="-107" w:right="-143"/>
              <w:jc w:val="center"/>
              <w:rPr>
                <w:rFonts w:ascii="Calibri" w:hAnsi="Calibri" w:cs="Calibri"/>
                <w:b/>
                <w:bCs/>
                <w:color w:val="FFFFFF" w:themeColor="background1"/>
                <w:sz w:val="22"/>
                <w:szCs w:val="22"/>
              </w:rPr>
            </w:pPr>
            <w:r w:rsidRPr="00D35051">
              <w:rPr>
                <w:rFonts w:ascii="Calibri" w:hAnsi="Calibri" w:cs="Calibri"/>
                <w:b/>
                <w:bCs/>
                <w:color w:val="FFFFFF" w:themeColor="background1"/>
                <w:sz w:val="22"/>
                <w:szCs w:val="22"/>
              </w:rPr>
              <w:t>2021-</w:t>
            </w:r>
          </w:p>
          <w:p w14:paraId="2BEDA3CA" w14:textId="54D21619" w:rsidR="006D44E7" w:rsidRPr="006D44E7" w:rsidRDefault="006D44E7" w:rsidP="006D44E7">
            <w:pPr>
              <w:spacing w:line="276" w:lineRule="auto"/>
              <w:ind w:left="-107" w:right="-143"/>
              <w:jc w:val="center"/>
              <w:rPr>
                <w:rFonts w:asciiTheme="minorHAnsi" w:hAnsiTheme="minorHAnsi" w:cstheme="minorHAnsi"/>
                <w:b/>
                <w:bCs/>
                <w:color w:val="FFFFFF"/>
                <w:sz w:val="22"/>
                <w:szCs w:val="22"/>
              </w:rPr>
            </w:pPr>
            <w:r w:rsidRPr="00D35051">
              <w:rPr>
                <w:rFonts w:ascii="Calibri" w:hAnsi="Calibri" w:cs="Calibri"/>
                <w:b/>
                <w:bCs/>
                <w:color w:val="FFFFFF" w:themeColor="background1"/>
                <w:sz w:val="22"/>
                <w:szCs w:val="22"/>
              </w:rPr>
              <w:t>22 A</w:t>
            </w:r>
          </w:p>
        </w:tc>
        <w:tc>
          <w:tcPr>
            <w:tcW w:w="443" w:type="pct"/>
            <w:shd w:val="clear" w:color="000000" w:fill="002060"/>
            <w:vAlign w:val="center"/>
          </w:tcPr>
          <w:p w14:paraId="073D27C7" w14:textId="77777777" w:rsidR="006D44E7" w:rsidRDefault="006D44E7" w:rsidP="006D44E7">
            <w:pPr>
              <w:spacing w:line="276" w:lineRule="auto"/>
              <w:ind w:left="-107" w:right="-143"/>
              <w:jc w:val="center"/>
              <w:rPr>
                <w:rFonts w:ascii="Calibri" w:hAnsi="Calibri" w:cs="Calibri"/>
                <w:b/>
                <w:bCs/>
                <w:color w:val="FFFFFF" w:themeColor="background1"/>
                <w:sz w:val="22"/>
                <w:szCs w:val="22"/>
              </w:rPr>
            </w:pPr>
            <w:r w:rsidRPr="00D35051">
              <w:rPr>
                <w:rFonts w:ascii="Calibri" w:hAnsi="Calibri" w:cs="Calibri"/>
                <w:b/>
                <w:bCs/>
                <w:color w:val="FFFFFF" w:themeColor="background1"/>
                <w:sz w:val="22"/>
                <w:szCs w:val="22"/>
              </w:rPr>
              <w:t>2022-</w:t>
            </w:r>
          </w:p>
          <w:p w14:paraId="4E2896D5" w14:textId="502BA65A" w:rsidR="006D44E7" w:rsidRPr="006D44E7" w:rsidRDefault="006D44E7" w:rsidP="006D44E7">
            <w:pPr>
              <w:spacing w:line="276" w:lineRule="auto"/>
              <w:ind w:left="-107" w:right="-143"/>
              <w:jc w:val="center"/>
              <w:rPr>
                <w:rFonts w:asciiTheme="minorHAnsi" w:hAnsiTheme="minorHAnsi" w:cstheme="minorHAnsi"/>
                <w:b/>
                <w:bCs/>
                <w:color w:val="FFFFFF"/>
                <w:sz w:val="22"/>
                <w:szCs w:val="22"/>
              </w:rPr>
            </w:pPr>
            <w:r w:rsidRPr="00D35051">
              <w:rPr>
                <w:rFonts w:ascii="Calibri" w:hAnsi="Calibri" w:cs="Calibri"/>
                <w:b/>
                <w:bCs/>
                <w:color w:val="FFFFFF" w:themeColor="background1"/>
                <w:sz w:val="22"/>
                <w:szCs w:val="22"/>
              </w:rPr>
              <w:t>23 A</w:t>
            </w:r>
          </w:p>
        </w:tc>
        <w:tc>
          <w:tcPr>
            <w:tcW w:w="443" w:type="pct"/>
            <w:shd w:val="clear" w:color="000000" w:fill="002060"/>
            <w:noWrap/>
            <w:vAlign w:val="center"/>
            <w:hideMark/>
          </w:tcPr>
          <w:p w14:paraId="656349BF" w14:textId="77777777" w:rsidR="006D44E7" w:rsidRDefault="006D44E7" w:rsidP="006D44E7">
            <w:pPr>
              <w:spacing w:line="276" w:lineRule="auto"/>
              <w:ind w:left="-107" w:right="-143"/>
              <w:jc w:val="center"/>
              <w:rPr>
                <w:rFonts w:ascii="Calibri" w:hAnsi="Calibri" w:cs="Calibri"/>
                <w:b/>
                <w:bCs/>
                <w:color w:val="FFFFFF" w:themeColor="background1"/>
                <w:sz w:val="22"/>
                <w:szCs w:val="22"/>
              </w:rPr>
            </w:pPr>
            <w:r w:rsidRPr="00D35051">
              <w:rPr>
                <w:rFonts w:ascii="Calibri" w:hAnsi="Calibri" w:cs="Calibri"/>
                <w:b/>
                <w:bCs/>
                <w:color w:val="FFFFFF" w:themeColor="background1"/>
                <w:sz w:val="22"/>
                <w:szCs w:val="22"/>
              </w:rPr>
              <w:t>2023-</w:t>
            </w:r>
          </w:p>
          <w:p w14:paraId="561F5001" w14:textId="2D110B44" w:rsidR="006D44E7" w:rsidRPr="006D44E7" w:rsidRDefault="006D44E7" w:rsidP="006D44E7">
            <w:pPr>
              <w:spacing w:line="276" w:lineRule="auto"/>
              <w:ind w:left="-107" w:right="-143"/>
              <w:jc w:val="center"/>
              <w:rPr>
                <w:rFonts w:asciiTheme="minorHAnsi" w:hAnsiTheme="minorHAnsi" w:cstheme="minorHAnsi"/>
                <w:b/>
                <w:bCs/>
                <w:color w:val="FFFFFF"/>
                <w:sz w:val="22"/>
                <w:szCs w:val="22"/>
              </w:rPr>
            </w:pPr>
            <w:r w:rsidRPr="00D35051">
              <w:rPr>
                <w:rFonts w:ascii="Calibri" w:hAnsi="Calibri" w:cs="Calibri"/>
                <w:b/>
                <w:bCs/>
                <w:color w:val="FFFFFF" w:themeColor="background1"/>
                <w:sz w:val="22"/>
                <w:szCs w:val="22"/>
              </w:rPr>
              <w:t>24 P</w:t>
            </w:r>
          </w:p>
        </w:tc>
        <w:tc>
          <w:tcPr>
            <w:tcW w:w="443" w:type="pct"/>
            <w:shd w:val="clear" w:color="000000" w:fill="002060"/>
            <w:noWrap/>
            <w:vAlign w:val="center"/>
            <w:hideMark/>
          </w:tcPr>
          <w:p w14:paraId="06FEF364" w14:textId="77777777" w:rsidR="006D44E7" w:rsidRDefault="006D44E7" w:rsidP="006D44E7">
            <w:pPr>
              <w:spacing w:line="276" w:lineRule="auto"/>
              <w:ind w:left="-107" w:right="-143"/>
              <w:jc w:val="center"/>
              <w:rPr>
                <w:rFonts w:ascii="Calibri" w:hAnsi="Calibri" w:cs="Calibri"/>
                <w:b/>
                <w:bCs/>
                <w:color w:val="FFFFFF" w:themeColor="background1"/>
                <w:sz w:val="22"/>
                <w:szCs w:val="22"/>
              </w:rPr>
            </w:pPr>
            <w:r w:rsidRPr="00D35051">
              <w:rPr>
                <w:rFonts w:ascii="Calibri" w:hAnsi="Calibri" w:cs="Calibri"/>
                <w:b/>
                <w:bCs/>
                <w:color w:val="FFFFFF" w:themeColor="background1"/>
                <w:sz w:val="22"/>
                <w:szCs w:val="22"/>
              </w:rPr>
              <w:t>2024-</w:t>
            </w:r>
          </w:p>
          <w:p w14:paraId="0A4D29C2" w14:textId="7DCC0603" w:rsidR="006D44E7" w:rsidRPr="006D44E7" w:rsidRDefault="006D44E7" w:rsidP="006D44E7">
            <w:pPr>
              <w:spacing w:line="276" w:lineRule="auto"/>
              <w:ind w:left="-107" w:right="-143"/>
              <w:jc w:val="center"/>
              <w:rPr>
                <w:rFonts w:asciiTheme="minorHAnsi" w:hAnsiTheme="minorHAnsi" w:cstheme="minorHAnsi"/>
                <w:b/>
                <w:bCs/>
                <w:color w:val="FFFFFF"/>
                <w:sz w:val="22"/>
                <w:szCs w:val="22"/>
              </w:rPr>
            </w:pPr>
            <w:r w:rsidRPr="00D35051">
              <w:rPr>
                <w:rFonts w:ascii="Calibri" w:hAnsi="Calibri" w:cs="Calibri"/>
                <w:b/>
                <w:bCs/>
                <w:color w:val="FFFFFF" w:themeColor="background1"/>
                <w:sz w:val="22"/>
                <w:szCs w:val="22"/>
              </w:rPr>
              <w:t>25 P</w:t>
            </w:r>
          </w:p>
        </w:tc>
        <w:tc>
          <w:tcPr>
            <w:tcW w:w="443" w:type="pct"/>
            <w:shd w:val="clear" w:color="000000" w:fill="002060"/>
            <w:noWrap/>
            <w:vAlign w:val="center"/>
            <w:hideMark/>
          </w:tcPr>
          <w:p w14:paraId="4F297EDB" w14:textId="77777777" w:rsidR="006D44E7" w:rsidRDefault="006D44E7" w:rsidP="006D44E7">
            <w:pPr>
              <w:spacing w:line="276" w:lineRule="auto"/>
              <w:ind w:left="-107" w:right="-143"/>
              <w:jc w:val="center"/>
              <w:rPr>
                <w:rFonts w:ascii="Calibri" w:hAnsi="Calibri" w:cs="Calibri"/>
                <w:b/>
                <w:bCs/>
                <w:color w:val="FFFFFF" w:themeColor="background1"/>
                <w:sz w:val="22"/>
                <w:szCs w:val="22"/>
              </w:rPr>
            </w:pPr>
            <w:r w:rsidRPr="00D35051">
              <w:rPr>
                <w:rFonts w:ascii="Calibri" w:hAnsi="Calibri" w:cs="Calibri"/>
                <w:b/>
                <w:bCs/>
                <w:color w:val="FFFFFF" w:themeColor="background1"/>
                <w:sz w:val="22"/>
                <w:szCs w:val="22"/>
              </w:rPr>
              <w:t>2025-</w:t>
            </w:r>
          </w:p>
          <w:p w14:paraId="4D47A076" w14:textId="05F471C7" w:rsidR="006D44E7" w:rsidRPr="006D44E7" w:rsidRDefault="006D44E7" w:rsidP="006D44E7">
            <w:pPr>
              <w:spacing w:line="276" w:lineRule="auto"/>
              <w:ind w:left="-107" w:right="-143"/>
              <w:jc w:val="center"/>
              <w:rPr>
                <w:rFonts w:asciiTheme="minorHAnsi" w:hAnsiTheme="minorHAnsi" w:cstheme="minorHAnsi"/>
                <w:b/>
                <w:bCs/>
                <w:color w:val="FFFFFF"/>
                <w:sz w:val="22"/>
                <w:szCs w:val="22"/>
              </w:rPr>
            </w:pPr>
            <w:r w:rsidRPr="00D35051">
              <w:rPr>
                <w:rFonts w:ascii="Calibri" w:hAnsi="Calibri" w:cs="Calibri"/>
                <w:b/>
                <w:bCs/>
                <w:color w:val="FFFFFF" w:themeColor="background1"/>
                <w:sz w:val="22"/>
                <w:szCs w:val="22"/>
              </w:rPr>
              <w:t>26 P</w:t>
            </w:r>
          </w:p>
        </w:tc>
        <w:tc>
          <w:tcPr>
            <w:tcW w:w="443" w:type="pct"/>
            <w:shd w:val="clear" w:color="000000" w:fill="002060"/>
            <w:noWrap/>
            <w:vAlign w:val="center"/>
            <w:hideMark/>
          </w:tcPr>
          <w:p w14:paraId="3AF3F56A" w14:textId="77777777" w:rsidR="006D44E7" w:rsidRDefault="006D44E7" w:rsidP="006D44E7">
            <w:pPr>
              <w:spacing w:line="276" w:lineRule="auto"/>
              <w:ind w:left="-107" w:right="-143"/>
              <w:jc w:val="center"/>
              <w:rPr>
                <w:rFonts w:ascii="Calibri" w:hAnsi="Calibri" w:cs="Calibri"/>
                <w:b/>
                <w:bCs/>
                <w:color w:val="FFFFFF" w:themeColor="background1"/>
                <w:sz w:val="22"/>
                <w:szCs w:val="22"/>
              </w:rPr>
            </w:pPr>
            <w:r w:rsidRPr="00D35051">
              <w:rPr>
                <w:rFonts w:ascii="Calibri" w:hAnsi="Calibri" w:cs="Calibri"/>
                <w:b/>
                <w:bCs/>
                <w:color w:val="FFFFFF" w:themeColor="background1"/>
                <w:sz w:val="22"/>
                <w:szCs w:val="22"/>
              </w:rPr>
              <w:t>2026-</w:t>
            </w:r>
          </w:p>
          <w:p w14:paraId="4FE3B66B" w14:textId="3C1AB39B" w:rsidR="006D44E7" w:rsidRPr="006D44E7" w:rsidRDefault="006D44E7" w:rsidP="006D44E7">
            <w:pPr>
              <w:spacing w:line="276" w:lineRule="auto"/>
              <w:ind w:left="-107" w:right="-143"/>
              <w:jc w:val="center"/>
              <w:rPr>
                <w:rFonts w:asciiTheme="minorHAnsi" w:hAnsiTheme="minorHAnsi" w:cstheme="minorHAnsi"/>
                <w:b/>
                <w:bCs/>
                <w:color w:val="FFFFFF"/>
                <w:sz w:val="22"/>
                <w:szCs w:val="22"/>
              </w:rPr>
            </w:pPr>
            <w:r w:rsidRPr="00D35051">
              <w:rPr>
                <w:rFonts w:ascii="Calibri" w:hAnsi="Calibri" w:cs="Calibri"/>
                <w:b/>
                <w:bCs/>
                <w:color w:val="FFFFFF" w:themeColor="background1"/>
                <w:sz w:val="22"/>
                <w:szCs w:val="22"/>
              </w:rPr>
              <w:t>27 P</w:t>
            </w:r>
          </w:p>
        </w:tc>
        <w:tc>
          <w:tcPr>
            <w:tcW w:w="443" w:type="pct"/>
            <w:shd w:val="clear" w:color="000000" w:fill="002060"/>
            <w:noWrap/>
            <w:vAlign w:val="center"/>
            <w:hideMark/>
          </w:tcPr>
          <w:p w14:paraId="474326F7" w14:textId="77777777" w:rsidR="006D44E7" w:rsidRDefault="006D44E7" w:rsidP="006D44E7">
            <w:pPr>
              <w:spacing w:line="276" w:lineRule="auto"/>
              <w:ind w:left="-107" w:right="-143"/>
              <w:jc w:val="center"/>
              <w:rPr>
                <w:rFonts w:ascii="Calibri" w:hAnsi="Calibri" w:cs="Calibri"/>
                <w:b/>
                <w:bCs/>
                <w:color w:val="FFFFFF" w:themeColor="background1"/>
                <w:sz w:val="22"/>
                <w:szCs w:val="22"/>
              </w:rPr>
            </w:pPr>
            <w:r w:rsidRPr="00D35051">
              <w:rPr>
                <w:rFonts w:ascii="Calibri" w:hAnsi="Calibri" w:cs="Calibri"/>
                <w:b/>
                <w:bCs/>
                <w:color w:val="FFFFFF" w:themeColor="background1"/>
                <w:sz w:val="22"/>
                <w:szCs w:val="22"/>
              </w:rPr>
              <w:t>2027-</w:t>
            </w:r>
          </w:p>
          <w:p w14:paraId="6DDA01C2" w14:textId="763ABBFA" w:rsidR="006D44E7" w:rsidRPr="006D44E7" w:rsidRDefault="006D44E7" w:rsidP="006D44E7">
            <w:pPr>
              <w:spacing w:line="276" w:lineRule="auto"/>
              <w:ind w:left="-107" w:right="-143"/>
              <w:jc w:val="center"/>
              <w:rPr>
                <w:rFonts w:asciiTheme="minorHAnsi" w:hAnsiTheme="minorHAnsi" w:cstheme="minorHAnsi"/>
                <w:b/>
                <w:bCs/>
                <w:color w:val="FFFFFF"/>
                <w:sz w:val="22"/>
                <w:szCs w:val="22"/>
              </w:rPr>
            </w:pPr>
            <w:r w:rsidRPr="00D35051">
              <w:rPr>
                <w:rFonts w:ascii="Calibri" w:hAnsi="Calibri" w:cs="Calibri"/>
                <w:b/>
                <w:bCs/>
                <w:color w:val="FFFFFF" w:themeColor="background1"/>
                <w:sz w:val="22"/>
                <w:szCs w:val="22"/>
              </w:rPr>
              <w:t>28 P</w:t>
            </w:r>
          </w:p>
        </w:tc>
        <w:tc>
          <w:tcPr>
            <w:tcW w:w="443" w:type="pct"/>
            <w:shd w:val="clear" w:color="000000" w:fill="002060"/>
            <w:noWrap/>
            <w:vAlign w:val="center"/>
            <w:hideMark/>
          </w:tcPr>
          <w:p w14:paraId="2CBAA2A3" w14:textId="77777777" w:rsidR="006D44E7" w:rsidRDefault="006D44E7" w:rsidP="006D44E7">
            <w:pPr>
              <w:spacing w:line="276" w:lineRule="auto"/>
              <w:ind w:left="-107" w:right="-143"/>
              <w:jc w:val="center"/>
              <w:rPr>
                <w:rFonts w:ascii="Calibri" w:hAnsi="Calibri" w:cs="Calibri"/>
                <w:b/>
                <w:bCs/>
                <w:color w:val="FFFFFF" w:themeColor="background1"/>
                <w:sz w:val="22"/>
                <w:szCs w:val="22"/>
              </w:rPr>
            </w:pPr>
            <w:r w:rsidRPr="00D35051">
              <w:rPr>
                <w:rFonts w:ascii="Calibri" w:hAnsi="Calibri" w:cs="Calibri"/>
                <w:b/>
                <w:bCs/>
                <w:color w:val="FFFFFF" w:themeColor="background1"/>
                <w:sz w:val="22"/>
                <w:szCs w:val="22"/>
              </w:rPr>
              <w:t>2028-</w:t>
            </w:r>
          </w:p>
          <w:p w14:paraId="5F8255FA" w14:textId="0EFE21BB" w:rsidR="006D44E7" w:rsidRPr="006D44E7" w:rsidRDefault="006D44E7" w:rsidP="006D44E7">
            <w:pPr>
              <w:spacing w:line="276" w:lineRule="auto"/>
              <w:ind w:left="-107" w:right="-143"/>
              <w:jc w:val="center"/>
              <w:rPr>
                <w:rFonts w:asciiTheme="minorHAnsi" w:hAnsiTheme="minorHAnsi" w:cstheme="minorHAnsi"/>
                <w:b/>
                <w:bCs/>
                <w:color w:val="FFFFFF"/>
                <w:sz w:val="22"/>
                <w:szCs w:val="22"/>
              </w:rPr>
            </w:pPr>
            <w:r w:rsidRPr="00D35051">
              <w:rPr>
                <w:rFonts w:ascii="Calibri" w:hAnsi="Calibri" w:cs="Calibri"/>
                <w:b/>
                <w:bCs/>
                <w:color w:val="FFFFFF" w:themeColor="background1"/>
                <w:sz w:val="22"/>
                <w:szCs w:val="22"/>
              </w:rPr>
              <w:t>29 P</w:t>
            </w:r>
          </w:p>
        </w:tc>
        <w:tc>
          <w:tcPr>
            <w:tcW w:w="440" w:type="pct"/>
            <w:shd w:val="clear" w:color="000000" w:fill="002060"/>
            <w:vAlign w:val="center"/>
          </w:tcPr>
          <w:p w14:paraId="09AF8FE3" w14:textId="77777777" w:rsidR="006D44E7" w:rsidRDefault="006D44E7" w:rsidP="006D44E7">
            <w:pPr>
              <w:spacing w:line="276" w:lineRule="auto"/>
              <w:ind w:left="-107" w:right="-143"/>
              <w:jc w:val="center"/>
              <w:rPr>
                <w:rFonts w:ascii="Calibri" w:hAnsi="Calibri" w:cs="Calibri"/>
                <w:b/>
                <w:bCs/>
                <w:color w:val="FFFFFF" w:themeColor="background1"/>
                <w:sz w:val="22"/>
                <w:szCs w:val="22"/>
              </w:rPr>
            </w:pPr>
            <w:r w:rsidRPr="00D35051">
              <w:rPr>
                <w:rFonts w:ascii="Calibri" w:hAnsi="Calibri" w:cs="Calibri"/>
                <w:b/>
                <w:bCs/>
                <w:color w:val="FFFFFF" w:themeColor="background1"/>
                <w:sz w:val="22"/>
                <w:szCs w:val="22"/>
              </w:rPr>
              <w:t>2029-</w:t>
            </w:r>
          </w:p>
          <w:p w14:paraId="2661C131" w14:textId="2F2FA2B3" w:rsidR="006D44E7" w:rsidRPr="006D44E7" w:rsidRDefault="006D44E7" w:rsidP="006D44E7">
            <w:pPr>
              <w:spacing w:line="276" w:lineRule="auto"/>
              <w:ind w:left="-107" w:right="-143"/>
              <w:jc w:val="center"/>
              <w:rPr>
                <w:rFonts w:asciiTheme="minorHAnsi" w:hAnsiTheme="minorHAnsi" w:cstheme="minorHAnsi"/>
                <w:b/>
                <w:bCs/>
                <w:color w:val="FFFFFF"/>
                <w:sz w:val="22"/>
                <w:szCs w:val="22"/>
              </w:rPr>
            </w:pPr>
            <w:r w:rsidRPr="00D35051">
              <w:rPr>
                <w:rFonts w:ascii="Calibri" w:hAnsi="Calibri" w:cs="Calibri"/>
                <w:b/>
                <w:bCs/>
                <w:color w:val="FFFFFF" w:themeColor="background1"/>
                <w:sz w:val="22"/>
                <w:szCs w:val="22"/>
              </w:rPr>
              <w:t>30 P</w:t>
            </w:r>
          </w:p>
        </w:tc>
      </w:tr>
      <w:tr w:rsidR="005163BB" w:rsidRPr="006D44E7" w14:paraId="1CC6DB36" w14:textId="0F3D2BBA" w:rsidTr="00863742">
        <w:trPr>
          <w:trHeight w:val="486"/>
        </w:trPr>
        <w:tc>
          <w:tcPr>
            <w:tcW w:w="1015" w:type="pct"/>
            <w:shd w:val="clear" w:color="auto" w:fill="auto"/>
            <w:noWrap/>
            <w:vAlign w:val="center"/>
            <w:hideMark/>
          </w:tcPr>
          <w:p w14:paraId="272E863A" w14:textId="2B3DD87E" w:rsidR="005163BB" w:rsidRPr="006D44E7" w:rsidRDefault="005163BB" w:rsidP="006D44E7">
            <w:pPr>
              <w:spacing w:line="276" w:lineRule="auto"/>
              <w:jc w:val="both"/>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 xml:space="preserve">Sales </w:t>
            </w:r>
          </w:p>
        </w:tc>
        <w:tc>
          <w:tcPr>
            <w:tcW w:w="443" w:type="pct"/>
            <w:vAlign w:val="center"/>
          </w:tcPr>
          <w:p w14:paraId="68014B85" w14:textId="28082C36"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vAlign w:val="center"/>
          </w:tcPr>
          <w:p w14:paraId="5F40C0DB" w14:textId="61063B97"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hideMark/>
          </w:tcPr>
          <w:p w14:paraId="3EE014DF" w14:textId="5FF7C61F"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67</w:t>
            </w:r>
          </w:p>
        </w:tc>
        <w:tc>
          <w:tcPr>
            <w:tcW w:w="443" w:type="pct"/>
            <w:shd w:val="clear" w:color="auto" w:fill="auto"/>
            <w:noWrap/>
            <w:vAlign w:val="center"/>
            <w:hideMark/>
          </w:tcPr>
          <w:p w14:paraId="358D7286" w14:textId="098B554B"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275</w:t>
            </w:r>
          </w:p>
        </w:tc>
        <w:tc>
          <w:tcPr>
            <w:tcW w:w="443" w:type="pct"/>
            <w:shd w:val="clear" w:color="auto" w:fill="auto"/>
            <w:noWrap/>
            <w:vAlign w:val="center"/>
            <w:hideMark/>
          </w:tcPr>
          <w:p w14:paraId="0E6F4B69" w14:textId="494524FF"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552</w:t>
            </w:r>
          </w:p>
        </w:tc>
        <w:tc>
          <w:tcPr>
            <w:tcW w:w="443" w:type="pct"/>
            <w:shd w:val="clear" w:color="auto" w:fill="auto"/>
            <w:noWrap/>
            <w:vAlign w:val="center"/>
            <w:hideMark/>
          </w:tcPr>
          <w:p w14:paraId="5EACAE9E" w14:textId="01A999D2"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481</w:t>
            </w:r>
          </w:p>
        </w:tc>
        <w:tc>
          <w:tcPr>
            <w:tcW w:w="443" w:type="pct"/>
            <w:shd w:val="clear" w:color="auto" w:fill="auto"/>
            <w:noWrap/>
            <w:vAlign w:val="center"/>
            <w:hideMark/>
          </w:tcPr>
          <w:p w14:paraId="21B3DB70" w14:textId="350EE15C"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498</w:t>
            </w:r>
          </w:p>
        </w:tc>
        <w:tc>
          <w:tcPr>
            <w:tcW w:w="443" w:type="pct"/>
            <w:shd w:val="clear" w:color="auto" w:fill="auto"/>
            <w:noWrap/>
            <w:vAlign w:val="center"/>
            <w:hideMark/>
          </w:tcPr>
          <w:p w14:paraId="0BF60AB8" w14:textId="684983F9"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161</w:t>
            </w:r>
          </w:p>
        </w:tc>
        <w:tc>
          <w:tcPr>
            <w:tcW w:w="440" w:type="pct"/>
            <w:vAlign w:val="center"/>
          </w:tcPr>
          <w:p w14:paraId="38C33784" w14:textId="5407A641"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161</w:t>
            </w:r>
          </w:p>
        </w:tc>
      </w:tr>
      <w:tr w:rsidR="005163BB" w:rsidRPr="006D44E7" w14:paraId="64543D0C" w14:textId="34359E97" w:rsidTr="006D44E7">
        <w:trPr>
          <w:trHeight w:val="407"/>
        </w:trPr>
        <w:tc>
          <w:tcPr>
            <w:tcW w:w="1015" w:type="pct"/>
            <w:shd w:val="clear" w:color="auto" w:fill="auto"/>
            <w:noWrap/>
            <w:vAlign w:val="center"/>
            <w:hideMark/>
          </w:tcPr>
          <w:p w14:paraId="11AE9DF6" w14:textId="7EA7162A" w:rsidR="005163BB" w:rsidRPr="006D44E7" w:rsidRDefault="005163BB" w:rsidP="006D44E7">
            <w:pPr>
              <w:spacing w:line="276" w:lineRule="auto"/>
              <w:jc w:val="both"/>
              <w:rPr>
                <w:rFonts w:asciiTheme="minorHAnsi" w:hAnsiTheme="minorHAnsi" w:cstheme="minorHAnsi"/>
                <w:color w:val="000000"/>
                <w:sz w:val="22"/>
                <w:szCs w:val="22"/>
              </w:rPr>
            </w:pPr>
            <w:r w:rsidRPr="006D44E7">
              <w:rPr>
                <w:rFonts w:asciiTheme="minorHAnsi" w:hAnsiTheme="minorHAnsi" w:cstheme="minorHAnsi"/>
                <w:color w:val="000000"/>
                <w:sz w:val="22"/>
                <w:szCs w:val="22"/>
              </w:rPr>
              <w:t xml:space="preserve">Revenue from Car Parks </w:t>
            </w:r>
          </w:p>
        </w:tc>
        <w:tc>
          <w:tcPr>
            <w:tcW w:w="443" w:type="pct"/>
            <w:vAlign w:val="center"/>
          </w:tcPr>
          <w:p w14:paraId="6AB465A9" w14:textId="402C0ADF"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vAlign w:val="center"/>
          </w:tcPr>
          <w:p w14:paraId="1ECABEC2" w14:textId="7110783C"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hideMark/>
          </w:tcPr>
          <w:p w14:paraId="72EE97AB" w14:textId="464984F1"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3</w:t>
            </w:r>
          </w:p>
        </w:tc>
        <w:tc>
          <w:tcPr>
            <w:tcW w:w="443" w:type="pct"/>
            <w:shd w:val="clear" w:color="auto" w:fill="auto"/>
            <w:noWrap/>
            <w:vAlign w:val="center"/>
            <w:hideMark/>
          </w:tcPr>
          <w:p w14:paraId="463D68E4" w14:textId="334906AA"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6</w:t>
            </w:r>
          </w:p>
        </w:tc>
        <w:tc>
          <w:tcPr>
            <w:tcW w:w="443" w:type="pct"/>
            <w:shd w:val="clear" w:color="auto" w:fill="auto"/>
            <w:noWrap/>
            <w:vAlign w:val="center"/>
            <w:hideMark/>
          </w:tcPr>
          <w:p w14:paraId="3CEDD0B7" w14:textId="4E904E7D"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10</w:t>
            </w:r>
          </w:p>
        </w:tc>
        <w:tc>
          <w:tcPr>
            <w:tcW w:w="443" w:type="pct"/>
            <w:shd w:val="clear" w:color="auto" w:fill="auto"/>
            <w:noWrap/>
            <w:vAlign w:val="center"/>
            <w:hideMark/>
          </w:tcPr>
          <w:p w14:paraId="0A6CC6D0" w14:textId="11571F00"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16</w:t>
            </w:r>
          </w:p>
        </w:tc>
        <w:tc>
          <w:tcPr>
            <w:tcW w:w="443" w:type="pct"/>
            <w:shd w:val="clear" w:color="auto" w:fill="auto"/>
            <w:noWrap/>
            <w:vAlign w:val="center"/>
            <w:hideMark/>
          </w:tcPr>
          <w:p w14:paraId="0A13D43C" w14:textId="64E871D7"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20</w:t>
            </w:r>
          </w:p>
        </w:tc>
        <w:tc>
          <w:tcPr>
            <w:tcW w:w="443" w:type="pct"/>
            <w:shd w:val="clear" w:color="auto" w:fill="auto"/>
            <w:noWrap/>
            <w:vAlign w:val="center"/>
            <w:hideMark/>
          </w:tcPr>
          <w:p w14:paraId="35C1BDE4" w14:textId="51BBC7CC"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20</w:t>
            </w:r>
          </w:p>
        </w:tc>
        <w:tc>
          <w:tcPr>
            <w:tcW w:w="440" w:type="pct"/>
            <w:vAlign w:val="center"/>
          </w:tcPr>
          <w:p w14:paraId="0811E651" w14:textId="3660D55A"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23</w:t>
            </w:r>
          </w:p>
        </w:tc>
      </w:tr>
      <w:tr w:rsidR="005163BB" w:rsidRPr="006D44E7" w14:paraId="05C7897D" w14:textId="31BD74A3" w:rsidTr="00863742">
        <w:trPr>
          <w:trHeight w:val="288"/>
        </w:trPr>
        <w:tc>
          <w:tcPr>
            <w:tcW w:w="1015" w:type="pct"/>
            <w:shd w:val="clear" w:color="auto" w:fill="8DB3E2" w:themeFill="text2" w:themeFillTint="66"/>
            <w:noWrap/>
            <w:vAlign w:val="center"/>
            <w:hideMark/>
          </w:tcPr>
          <w:p w14:paraId="0EB6EDD9" w14:textId="265A18AE" w:rsidR="005163BB" w:rsidRPr="006D44E7" w:rsidRDefault="005163BB" w:rsidP="006D44E7">
            <w:pPr>
              <w:spacing w:line="276" w:lineRule="auto"/>
              <w:jc w:val="both"/>
              <w:rPr>
                <w:rFonts w:asciiTheme="minorHAnsi" w:hAnsiTheme="minorHAnsi" w:cstheme="minorHAnsi"/>
                <w:color w:val="000000"/>
                <w:sz w:val="22"/>
                <w:szCs w:val="22"/>
              </w:rPr>
            </w:pPr>
            <w:r w:rsidRPr="006D44E7">
              <w:rPr>
                <w:rFonts w:asciiTheme="minorHAnsi" w:hAnsiTheme="minorHAnsi" w:cstheme="minorHAnsi"/>
                <w:b/>
                <w:bCs/>
                <w:color w:val="000000"/>
                <w:sz w:val="22"/>
                <w:szCs w:val="22"/>
              </w:rPr>
              <w:t xml:space="preserve">Collection without GST </w:t>
            </w:r>
          </w:p>
        </w:tc>
        <w:tc>
          <w:tcPr>
            <w:tcW w:w="443" w:type="pct"/>
            <w:shd w:val="clear" w:color="auto" w:fill="8DB3E2" w:themeFill="text2" w:themeFillTint="66"/>
            <w:vAlign w:val="center"/>
          </w:tcPr>
          <w:p w14:paraId="76CD5353" w14:textId="27FA35E2"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w:t>
            </w:r>
          </w:p>
        </w:tc>
        <w:tc>
          <w:tcPr>
            <w:tcW w:w="443" w:type="pct"/>
            <w:shd w:val="clear" w:color="auto" w:fill="8DB3E2" w:themeFill="text2" w:themeFillTint="66"/>
            <w:vAlign w:val="center"/>
          </w:tcPr>
          <w:p w14:paraId="4A16E10E" w14:textId="09774DDF"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w:t>
            </w:r>
          </w:p>
        </w:tc>
        <w:tc>
          <w:tcPr>
            <w:tcW w:w="443" w:type="pct"/>
            <w:shd w:val="clear" w:color="auto" w:fill="8DB3E2" w:themeFill="text2" w:themeFillTint="66"/>
            <w:noWrap/>
            <w:vAlign w:val="center"/>
            <w:hideMark/>
          </w:tcPr>
          <w:p w14:paraId="1ACF544F" w14:textId="372077FA"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70</w:t>
            </w:r>
          </w:p>
        </w:tc>
        <w:tc>
          <w:tcPr>
            <w:tcW w:w="443" w:type="pct"/>
            <w:shd w:val="clear" w:color="auto" w:fill="8DB3E2" w:themeFill="text2" w:themeFillTint="66"/>
            <w:noWrap/>
            <w:vAlign w:val="center"/>
            <w:hideMark/>
          </w:tcPr>
          <w:p w14:paraId="1EE21033" w14:textId="7D35891B"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281</w:t>
            </w:r>
          </w:p>
        </w:tc>
        <w:tc>
          <w:tcPr>
            <w:tcW w:w="443" w:type="pct"/>
            <w:shd w:val="clear" w:color="auto" w:fill="8DB3E2" w:themeFill="text2" w:themeFillTint="66"/>
            <w:noWrap/>
            <w:vAlign w:val="center"/>
            <w:hideMark/>
          </w:tcPr>
          <w:p w14:paraId="61944287" w14:textId="053CA5F1"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562</w:t>
            </w:r>
          </w:p>
        </w:tc>
        <w:tc>
          <w:tcPr>
            <w:tcW w:w="443" w:type="pct"/>
            <w:shd w:val="clear" w:color="auto" w:fill="8DB3E2" w:themeFill="text2" w:themeFillTint="66"/>
            <w:noWrap/>
            <w:vAlign w:val="center"/>
            <w:hideMark/>
          </w:tcPr>
          <w:p w14:paraId="0FC91242" w14:textId="39E4E534"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496</w:t>
            </w:r>
          </w:p>
        </w:tc>
        <w:tc>
          <w:tcPr>
            <w:tcW w:w="443" w:type="pct"/>
            <w:shd w:val="clear" w:color="auto" w:fill="8DB3E2" w:themeFill="text2" w:themeFillTint="66"/>
            <w:noWrap/>
            <w:vAlign w:val="center"/>
            <w:hideMark/>
          </w:tcPr>
          <w:p w14:paraId="2FCE1FF4" w14:textId="4FEBA28C"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517</w:t>
            </w:r>
          </w:p>
        </w:tc>
        <w:tc>
          <w:tcPr>
            <w:tcW w:w="443" w:type="pct"/>
            <w:shd w:val="clear" w:color="auto" w:fill="8DB3E2" w:themeFill="text2" w:themeFillTint="66"/>
            <w:noWrap/>
            <w:vAlign w:val="center"/>
            <w:hideMark/>
          </w:tcPr>
          <w:p w14:paraId="11ACB367" w14:textId="0FF6212B"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182</w:t>
            </w:r>
          </w:p>
        </w:tc>
        <w:tc>
          <w:tcPr>
            <w:tcW w:w="440" w:type="pct"/>
            <w:shd w:val="clear" w:color="auto" w:fill="8DB3E2" w:themeFill="text2" w:themeFillTint="66"/>
            <w:vAlign w:val="center"/>
          </w:tcPr>
          <w:p w14:paraId="4C30686E" w14:textId="2830D2F6"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185</w:t>
            </w:r>
          </w:p>
        </w:tc>
      </w:tr>
      <w:tr w:rsidR="005163BB" w:rsidRPr="006D44E7" w14:paraId="48C3409D" w14:textId="78232E48" w:rsidTr="00EF5BED">
        <w:trPr>
          <w:trHeight w:val="440"/>
        </w:trPr>
        <w:tc>
          <w:tcPr>
            <w:tcW w:w="1015" w:type="pct"/>
            <w:shd w:val="clear" w:color="auto" w:fill="auto"/>
            <w:vAlign w:val="center"/>
            <w:hideMark/>
          </w:tcPr>
          <w:p w14:paraId="52F23575" w14:textId="56554BF7" w:rsidR="005163BB" w:rsidRPr="006D44E7" w:rsidRDefault="005163BB" w:rsidP="006D44E7">
            <w:pPr>
              <w:spacing w:line="276" w:lineRule="auto"/>
              <w:jc w:val="both"/>
              <w:rPr>
                <w:rFonts w:asciiTheme="minorHAnsi" w:hAnsiTheme="minorHAnsi" w:cstheme="minorHAnsi"/>
                <w:color w:val="000000"/>
                <w:sz w:val="22"/>
                <w:szCs w:val="22"/>
              </w:rPr>
            </w:pPr>
            <w:r w:rsidRPr="006D44E7">
              <w:rPr>
                <w:rFonts w:asciiTheme="minorHAnsi" w:hAnsiTheme="minorHAnsi" w:cstheme="minorHAnsi"/>
                <w:color w:val="000000"/>
                <w:sz w:val="22"/>
                <w:szCs w:val="22"/>
              </w:rPr>
              <w:t>GST on Collection</w:t>
            </w:r>
          </w:p>
        </w:tc>
        <w:tc>
          <w:tcPr>
            <w:tcW w:w="443" w:type="pct"/>
            <w:vAlign w:val="center"/>
          </w:tcPr>
          <w:p w14:paraId="02532862" w14:textId="084D7DB4"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vAlign w:val="center"/>
          </w:tcPr>
          <w:p w14:paraId="155077C6" w14:textId="1341C3FB"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shd w:val="clear" w:color="auto" w:fill="auto"/>
            <w:vAlign w:val="center"/>
            <w:hideMark/>
          </w:tcPr>
          <w:p w14:paraId="30F9BA6C" w14:textId="558B5078"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13</w:t>
            </w:r>
          </w:p>
        </w:tc>
        <w:tc>
          <w:tcPr>
            <w:tcW w:w="443" w:type="pct"/>
            <w:shd w:val="clear" w:color="auto" w:fill="auto"/>
            <w:vAlign w:val="center"/>
            <w:hideMark/>
          </w:tcPr>
          <w:p w14:paraId="777190CE" w14:textId="3C806F16"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51</w:t>
            </w:r>
          </w:p>
        </w:tc>
        <w:tc>
          <w:tcPr>
            <w:tcW w:w="443" w:type="pct"/>
            <w:shd w:val="clear" w:color="auto" w:fill="auto"/>
            <w:vAlign w:val="center"/>
            <w:hideMark/>
          </w:tcPr>
          <w:p w14:paraId="5ACD2B4A" w14:textId="75AEFEF3"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101</w:t>
            </w:r>
          </w:p>
        </w:tc>
        <w:tc>
          <w:tcPr>
            <w:tcW w:w="443" w:type="pct"/>
            <w:shd w:val="clear" w:color="auto" w:fill="auto"/>
            <w:vAlign w:val="center"/>
            <w:hideMark/>
          </w:tcPr>
          <w:p w14:paraId="0C02AAD9" w14:textId="6A897E23"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89</w:t>
            </w:r>
          </w:p>
        </w:tc>
        <w:tc>
          <w:tcPr>
            <w:tcW w:w="443" w:type="pct"/>
            <w:shd w:val="clear" w:color="auto" w:fill="auto"/>
            <w:vAlign w:val="center"/>
            <w:hideMark/>
          </w:tcPr>
          <w:p w14:paraId="5D610F10" w14:textId="4D71FA66"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93</w:t>
            </w:r>
          </w:p>
        </w:tc>
        <w:tc>
          <w:tcPr>
            <w:tcW w:w="443" w:type="pct"/>
            <w:shd w:val="clear" w:color="auto" w:fill="auto"/>
            <w:vAlign w:val="center"/>
            <w:hideMark/>
          </w:tcPr>
          <w:p w14:paraId="6F8BB68C" w14:textId="1DA7CE2A"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33</w:t>
            </w:r>
          </w:p>
        </w:tc>
        <w:tc>
          <w:tcPr>
            <w:tcW w:w="440" w:type="pct"/>
            <w:vAlign w:val="center"/>
          </w:tcPr>
          <w:p w14:paraId="78B376B1" w14:textId="234EC2CE"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33</w:t>
            </w:r>
          </w:p>
        </w:tc>
      </w:tr>
      <w:tr w:rsidR="005163BB" w:rsidRPr="006D44E7" w14:paraId="45AD5A98" w14:textId="17DD4BEE" w:rsidTr="00EF5BED">
        <w:trPr>
          <w:trHeight w:val="388"/>
        </w:trPr>
        <w:tc>
          <w:tcPr>
            <w:tcW w:w="1015" w:type="pct"/>
            <w:shd w:val="clear" w:color="auto" w:fill="8DB3E2" w:themeFill="text2" w:themeFillTint="66"/>
            <w:noWrap/>
            <w:vAlign w:val="center"/>
            <w:hideMark/>
          </w:tcPr>
          <w:p w14:paraId="0592AD9E" w14:textId="7EC4D20B" w:rsidR="005163BB" w:rsidRPr="006D44E7" w:rsidRDefault="00EF5BED" w:rsidP="006D44E7">
            <w:pPr>
              <w:spacing w:line="276" w:lineRule="auto"/>
              <w:jc w:val="both"/>
              <w:rPr>
                <w:rFonts w:asciiTheme="minorHAnsi" w:hAnsiTheme="minorHAnsi" w:cstheme="minorHAnsi"/>
                <w:color w:val="000000"/>
                <w:sz w:val="22"/>
                <w:szCs w:val="22"/>
              </w:rPr>
            </w:pPr>
            <w:r w:rsidRPr="006D44E7">
              <w:rPr>
                <w:rFonts w:asciiTheme="minorHAnsi" w:hAnsiTheme="minorHAnsi" w:cstheme="minorHAnsi"/>
                <w:b/>
                <w:bCs/>
                <w:color w:val="000000"/>
                <w:sz w:val="22"/>
                <w:szCs w:val="22"/>
              </w:rPr>
              <w:t xml:space="preserve">Total Collection </w:t>
            </w:r>
          </w:p>
        </w:tc>
        <w:tc>
          <w:tcPr>
            <w:tcW w:w="443" w:type="pct"/>
            <w:shd w:val="clear" w:color="auto" w:fill="8DB3E2" w:themeFill="text2" w:themeFillTint="66"/>
            <w:vAlign w:val="center"/>
          </w:tcPr>
          <w:p w14:paraId="121D2BBF" w14:textId="7DC3F9E6"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w:t>
            </w:r>
          </w:p>
        </w:tc>
        <w:tc>
          <w:tcPr>
            <w:tcW w:w="443" w:type="pct"/>
            <w:shd w:val="clear" w:color="auto" w:fill="8DB3E2" w:themeFill="text2" w:themeFillTint="66"/>
            <w:vAlign w:val="center"/>
          </w:tcPr>
          <w:p w14:paraId="33387BB6" w14:textId="49BEDDBC"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w:t>
            </w:r>
          </w:p>
        </w:tc>
        <w:tc>
          <w:tcPr>
            <w:tcW w:w="443" w:type="pct"/>
            <w:shd w:val="clear" w:color="auto" w:fill="8DB3E2" w:themeFill="text2" w:themeFillTint="66"/>
            <w:noWrap/>
            <w:vAlign w:val="center"/>
            <w:hideMark/>
          </w:tcPr>
          <w:p w14:paraId="671B2D0F" w14:textId="0E3BC424"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83</w:t>
            </w:r>
          </w:p>
        </w:tc>
        <w:tc>
          <w:tcPr>
            <w:tcW w:w="443" w:type="pct"/>
            <w:shd w:val="clear" w:color="auto" w:fill="8DB3E2" w:themeFill="text2" w:themeFillTint="66"/>
            <w:noWrap/>
            <w:vAlign w:val="center"/>
            <w:hideMark/>
          </w:tcPr>
          <w:p w14:paraId="189C8E2A" w14:textId="2BD3F381"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332</w:t>
            </w:r>
          </w:p>
        </w:tc>
        <w:tc>
          <w:tcPr>
            <w:tcW w:w="443" w:type="pct"/>
            <w:shd w:val="clear" w:color="auto" w:fill="8DB3E2" w:themeFill="text2" w:themeFillTint="66"/>
            <w:noWrap/>
            <w:vAlign w:val="center"/>
            <w:hideMark/>
          </w:tcPr>
          <w:p w14:paraId="4906A272" w14:textId="6D356F4B"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663</w:t>
            </w:r>
          </w:p>
        </w:tc>
        <w:tc>
          <w:tcPr>
            <w:tcW w:w="443" w:type="pct"/>
            <w:shd w:val="clear" w:color="auto" w:fill="8DB3E2" w:themeFill="text2" w:themeFillTint="66"/>
            <w:noWrap/>
            <w:vAlign w:val="center"/>
            <w:hideMark/>
          </w:tcPr>
          <w:p w14:paraId="1E92CA4E" w14:textId="0D0432FF"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586</w:t>
            </w:r>
          </w:p>
        </w:tc>
        <w:tc>
          <w:tcPr>
            <w:tcW w:w="443" w:type="pct"/>
            <w:shd w:val="clear" w:color="auto" w:fill="8DB3E2" w:themeFill="text2" w:themeFillTint="66"/>
            <w:noWrap/>
            <w:vAlign w:val="center"/>
            <w:hideMark/>
          </w:tcPr>
          <w:p w14:paraId="0067D27B" w14:textId="2A844E14"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611</w:t>
            </w:r>
          </w:p>
        </w:tc>
        <w:tc>
          <w:tcPr>
            <w:tcW w:w="443" w:type="pct"/>
            <w:shd w:val="clear" w:color="auto" w:fill="8DB3E2" w:themeFill="text2" w:themeFillTint="66"/>
            <w:noWrap/>
            <w:vAlign w:val="center"/>
            <w:hideMark/>
          </w:tcPr>
          <w:p w14:paraId="2A025861" w14:textId="0AD3783E"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214</w:t>
            </w:r>
          </w:p>
        </w:tc>
        <w:tc>
          <w:tcPr>
            <w:tcW w:w="440" w:type="pct"/>
            <w:shd w:val="clear" w:color="auto" w:fill="8DB3E2" w:themeFill="text2" w:themeFillTint="66"/>
            <w:vAlign w:val="center"/>
          </w:tcPr>
          <w:p w14:paraId="1FB6A508" w14:textId="5FDD72F6"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218</w:t>
            </w:r>
          </w:p>
        </w:tc>
      </w:tr>
      <w:tr w:rsidR="005163BB" w:rsidRPr="006D44E7" w14:paraId="0A489897" w14:textId="3CE5E6E5" w:rsidTr="00EF5BED">
        <w:trPr>
          <w:trHeight w:val="452"/>
        </w:trPr>
        <w:tc>
          <w:tcPr>
            <w:tcW w:w="1015" w:type="pct"/>
            <w:shd w:val="clear" w:color="auto" w:fill="auto"/>
            <w:noWrap/>
            <w:vAlign w:val="center"/>
            <w:hideMark/>
          </w:tcPr>
          <w:p w14:paraId="26794652" w14:textId="6B0A3288" w:rsidR="005163BB" w:rsidRPr="006D44E7" w:rsidRDefault="005163BB" w:rsidP="006D44E7">
            <w:pPr>
              <w:spacing w:line="276" w:lineRule="auto"/>
              <w:jc w:val="both"/>
              <w:rPr>
                <w:rFonts w:asciiTheme="minorHAnsi" w:hAnsiTheme="minorHAnsi" w:cstheme="minorHAnsi"/>
                <w:color w:val="000000"/>
                <w:sz w:val="22"/>
                <w:szCs w:val="22"/>
              </w:rPr>
            </w:pPr>
            <w:r w:rsidRPr="006D44E7">
              <w:rPr>
                <w:rFonts w:asciiTheme="minorHAnsi" w:hAnsiTheme="minorHAnsi" w:cstheme="minorHAnsi"/>
                <w:color w:val="000000"/>
                <w:sz w:val="22"/>
                <w:szCs w:val="22"/>
              </w:rPr>
              <w:t xml:space="preserve">Land Cost </w:t>
            </w:r>
          </w:p>
        </w:tc>
        <w:tc>
          <w:tcPr>
            <w:tcW w:w="443" w:type="pct"/>
            <w:vAlign w:val="center"/>
          </w:tcPr>
          <w:p w14:paraId="75F08FB1" w14:textId="518F85FA"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70</w:t>
            </w:r>
          </w:p>
        </w:tc>
        <w:tc>
          <w:tcPr>
            <w:tcW w:w="443" w:type="pct"/>
            <w:vAlign w:val="center"/>
          </w:tcPr>
          <w:p w14:paraId="18648E45" w14:textId="3F4820F1"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hideMark/>
          </w:tcPr>
          <w:p w14:paraId="158B8E1C" w14:textId="2E25B69E"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116</w:t>
            </w:r>
          </w:p>
        </w:tc>
        <w:tc>
          <w:tcPr>
            <w:tcW w:w="443" w:type="pct"/>
            <w:shd w:val="clear" w:color="auto" w:fill="auto"/>
            <w:noWrap/>
            <w:vAlign w:val="center"/>
            <w:hideMark/>
          </w:tcPr>
          <w:p w14:paraId="25D7853E" w14:textId="3C14D83C"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58</w:t>
            </w:r>
          </w:p>
        </w:tc>
        <w:tc>
          <w:tcPr>
            <w:tcW w:w="443" w:type="pct"/>
            <w:shd w:val="clear" w:color="auto" w:fill="auto"/>
            <w:noWrap/>
            <w:vAlign w:val="center"/>
            <w:hideMark/>
          </w:tcPr>
          <w:p w14:paraId="581F506C" w14:textId="67F67055"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6</w:t>
            </w:r>
          </w:p>
        </w:tc>
        <w:tc>
          <w:tcPr>
            <w:tcW w:w="443" w:type="pct"/>
            <w:shd w:val="clear" w:color="auto" w:fill="auto"/>
            <w:noWrap/>
            <w:vAlign w:val="center"/>
            <w:hideMark/>
          </w:tcPr>
          <w:p w14:paraId="445D2237" w14:textId="64EAE437"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hideMark/>
          </w:tcPr>
          <w:p w14:paraId="43F66FCC" w14:textId="590E85C8"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hideMark/>
          </w:tcPr>
          <w:p w14:paraId="602BBA73" w14:textId="38DE1DDB"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0" w:type="pct"/>
            <w:vAlign w:val="center"/>
          </w:tcPr>
          <w:p w14:paraId="5AD7A180" w14:textId="04F494F9"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r>
      <w:tr w:rsidR="005163BB" w:rsidRPr="006D44E7" w14:paraId="44B5165D" w14:textId="1D5BA230" w:rsidTr="00EF5BED">
        <w:trPr>
          <w:trHeight w:val="416"/>
        </w:trPr>
        <w:tc>
          <w:tcPr>
            <w:tcW w:w="1015" w:type="pct"/>
            <w:shd w:val="clear" w:color="auto" w:fill="auto"/>
            <w:noWrap/>
            <w:vAlign w:val="center"/>
            <w:hideMark/>
          </w:tcPr>
          <w:p w14:paraId="1E128D02" w14:textId="01416D31" w:rsidR="005163BB" w:rsidRPr="006D44E7" w:rsidRDefault="005163BB" w:rsidP="006D44E7">
            <w:pPr>
              <w:spacing w:line="276" w:lineRule="auto"/>
              <w:jc w:val="both"/>
              <w:rPr>
                <w:rFonts w:asciiTheme="minorHAnsi" w:hAnsiTheme="minorHAnsi" w:cstheme="minorHAnsi"/>
                <w:color w:val="000000"/>
                <w:sz w:val="22"/>
                <w:szCs w:val="22"/>
              </w:rPr>
            </w:pPr>
            <w:r w:rsidRPr="006D44E7">
              <w:rPr>
                <w:rFonts w:asciiTheme="minorHAnsi" w:hAnsiTheme="minorHAnsi" w:cstheme="minorHAnsi"/>
                <w:color w:val="000000"/>
                <w:sz w:val="22"/>
                <w:szCs w:val="22"/>
              </w:rPr>
              <w:t xml:space="preserve">Construction cost </w:t>
            </w:r>
          </w:p>
        </w:tc>
        <w:tc>
          <w:tcPr>
            <w:tcW w:w="443" w:type="pct"/>
            <w:vAlign w:val="center"/>
          </w:tcPr>
          <w:p w14:paraId="375243F6" w14:textId="1D321E5C"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vAlign w:val="center"/>
          </w:tcPr>
          <w:p w14:paraId="36C263C5" w14:textId="3E5DC6C5"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hideMark/>
          </w:tcPr>
          <w:p w14:paraId="48B84963" w14:textId="4CC60EB7"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92</w:t>
            </w:r>
          </w:p>
        </w:tc>
        <w:tc>
          <w:tcPr>
            <w:tcW w:w="443" w:type="pct"/>
            <w:shd w:val="clear" w:color="auto" w:fill="auto"/>
            <w:noWrap/>
            <w:vAlign w:val="center"/>
            <w:hideMark/>
          </w:tcPr>
          <w:p w14:paraId="60E435A0" w14:textId="67626B86"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247</w:t>
            </w:r>
          </w:p>
        </w:tc>
        <w:tc>
          <w:tcPr>
            <w:tcW w:w="443" w:type="pct"/>
            <w:shd w:val="clear" w:color="auto" w:fill="auto"/>
            <w:noWrap/>
            <w:vAlign w:val="center"/>
            <w:hideMark/>
          </w:tcPr>
          <w:p w14:paraId="2DEA3316" w14:textId="0833C501"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257</w:t>
            </w:r>
          </w:p>
        </w:tc>
        <w:tc>
          <w:tcPr>
            <w:tcW w:w="443" w:type="pct"/>
            <w:shd w:val="clear" w:color="auto" w:fill="auto"/>
            <w:noWrap/>
            <w:vAlign w:val="center"/>
            <w:hideMark/>
          </w:tcPr>
          <w:p w14:paraId="0CB6A56B" w14:textId="7A0518B5"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143</w:t>
            </w:r>
          </w:p>
        </w:tc>
        <w:tc>
          <w:tcPr>
            <w:tcW w:w="443" w:type="pct"/>
            <w:shd w:val="clear" w:color="auto" w:fill="auto"/>
            <w:noWrap/>
            <w:vAlign w:val="center"/>
            <w:hideMark/>
          </w:tcPr>
          <w:p w14:paraId="55F4A5DA" w14:textId="6489F599"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71</w:t>
            </w:r>
          </w:p>
        </w:tc>
        <w:tc>
          <w:tcPr>
            <w:tcW w:w="443" w:type="pct"/>
            <w:shd w:val="clear" w:color="auto" w:fill="auto"/>
            <w:noWrap/>
            <w:vAlign w:val="center"/>
            <w:hideMark/>
          </w:tcPr>
          <w:p w14:paraId="258B8DF0" w14:textId="5BD0094B"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0" w:type="pct"/>
            <w:vAlign w:val="center"/>
          </w:tcPr>
          <w:p w14:paraId="5F69DA7C" w14:textId="6BFF9519"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r>
      <w:tr w:rsidR="005163BB" w:rsidRPr="006D44E7" w14:paraId="54C6E850" w14:textId="7AEFB916" w:rsidTr="006D44E7">
        <w:trPr>
          <w:trHeight w:val="463"/>
        </w:trPr>
        <w:tc>
          <w:tcPr>
            <w:tcW w:w="1015" w:type="pct"/>
            <w:shd w:val="clear" w:color="auto" w:fill="auto"/>
            <w:noWrap/>
            <w:vAlign w:val="center"/>
            <w:hideMark/>
          </w:tcPr>
          <w:p w14:paraId="6D191033" w14:textId="4B87B239" w:rsidR="005163BB" w:rsidRPr="006D44E7" w:rsidRDefault="005163BB" w:rsidP="006D44E7">
            <w:pPr>
              <w:spacing w:line="276" w:lineRule="auto"/>
              <w:jc w:val="both"/>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Admin Cost &amp; other Overheads</w:t>
            </w:r>
          </w:p>
        </w:tc>
        <w:tc>
          <w:tcPr>
            <w:tcW w:w="443" w:type="pct"/>
            <w:vAlign w:val="center"/>
          </w:tcPr>
          <w:p w14:paraId="038D0DC0" w14:textId="0326E337"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vAlign w:val="center"/>
          </w:tcPr>
          <w:p w14:paraId="1EF34C41" w14:textId="0A353830"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1</w:t>
            </w:r>
          </w:p>
        </w:tc>
        <w:tc>
          <w:tcPr>
            <w:tcW w:w="443" w:type="pct"/>
            <w:shd w:val="clear" w:color="auto" w:fill="auto"/>
            <w:noWrap/>
            <w:vAlign w:val="center"/>
            <w:hideMark/>
          </w:tcPr>
          <w:p w14:paraId="758F5F5F" w14:textId="13AD0846"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3</w:t>
            </w:r>
          </w:p>
        </w:tc>
        <w:tc>
          <w:tcPr>
            <w:tcW w:w="443" w:type="pct"/>
            <w:shd w:val="clear" w:color="auto" w:fill="auto"/>
            <w:noWrap/>
            <w:vAlign w:val="center"/>
            <w:hideMark/>
          </w:tcPr>
          <w:p w14:paraId="184AC09E" w14:textId="0DB5EB80"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22</w:t>
            </w:r>
          </w:p>
        </w:tc>
        <w:tc>
          <w:tcPr>
            <w:tcW w:w="443" w:type="pct"/>
            <w:shd w:val="clear" w:color="auto" w:fill="auto"/>
            <w:noWrap/>
            <w:vAlign w:val="center"/>
            <w:hideMark/>
          </w:tcPr>
          <w:p w14:paraId="06CC1FAE" w14:textId="1836CBDB"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31</w:t>
            </w:r>
          </w:p>
        </w:tc>
        <w:tc>
          <w:tcPr>
            <w:tcW w:w="443" w:type="pct"/>
            <w:shd w:val="clear" w:color="auto" w:fill="auto"/>
            <w:noWrap/>
            <w:vAlign w:val="center"/>
            <w:hideMark/>
          </w:tcPr>
          <w:p w14:paraId="5FE8051D" w14:textId="2CB7AB36"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20</w:t>
            </w:r>
          </w:p>
        </w:tc>
        <w:tc>
          <w:tcPr>
            <w:tcW w:w="443" w:type="pct"/>
            <w:shd w:val="clear" w:color="auto" w:fill="auto"/>
            <w:noWrap/>
            <w:vAlign w:val="center"/>
            <w:hideMark/>
          </w:tcPr>
          <w:p w14:paraId="63191E7F" w14:textId="5810E8E2"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13</w:t>
            </w:r>
          </w:p>
        </w:tc>
        <w:tc>
          <w:tcPr>
            <w:tcW w:w="443" w:type="pct"/>
            <w:shd w:val="clear" w:color="auto" w:fill="auto"/>
            <w:noWrap/>
            <w:vAlign w:val="center"/>
            <w:hideMark/>
          </w:tcPr>
          <w:p w14:paraId="55B3DCBB" w14:textId="226317EA"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12</w:t>
            </w:r>
          </w:p>
        </w:tc>
        <w:tc>
          <w:tcPr>
            <w:tcW w:w="440" w:type="pct"/>
            <w:vAlign w:val="center"/>
          </w:tcPr>
          <w:p w14:paraId="599C6C5D" w14:textId="6775BA62"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2</w:t>
            </w:r>
          </w:p>
        </w:tc>
      </w:tr>
      <w:tr w:rsidR="005163BB" w:rsidRPr="006D44E7" w14:paraId="7F3FE1E6" w14:textId="60F610DD" w:rsidTr="006D44E7">
        <w:trPr>
          <w:trHeight w:val="414"/>
        </w:trPr>
        <w:tc>
          <w:tcPr>
            <w:tcW w:w="1015" w:type="pct"/>
            <w:shd w:val="clear" w:color="auto" w:fill="auto"/>
            <w:noWrap/>
            <w:vAlign w:val="center"/>
            <w:hideMark/>
          </w:tcPr>
          <w:p w14:paraId="697BD385" w14:textId="4606A5ED" w:rsidR="005163BB" w:rsidRPr="006D44E7" w:rsidRDefault="005163BB" w:rsidP="006D44E7">
            <w:pPr>
              <w:spacing w:line="276" w:lineRule="auto"/>
              <w:jc w:val="both"/>
              <w:rPr>
                <w:rFonts w:asciiTheme="minorHAnsi" w:hAnsiTheme="minorHAnsi" w:cstheme="minorHAnsi"/>
                <w:color w:val="000000"/>
                <w:sz w:val="22"/>
                <w:szCs w:val="22"/>
              </w:rPr>
            </w:pPr>
            <w:r w:rsidRPr="006D44E7">
              <w:rPr>
                <w:rFonts w:asciiTheme="minorHAnsi" w:hAnsiTheme="minorHAnsi" w:cstheme="minorHAnsi"/>
                <w:color w:val="000000"/>
                <w:sz w:val="22"/>
                <w:szCs w:val="22"/>
              </w:rPr>
              <w:t xml:space="preserve">Sales &amp; Marketing Cost </w:t>
            </w:r>
          </w:p>
        </w:tc>
        <w:tc>
          <w:tcPr>
            <w:tcW w:w="443" w:type="pct"/>
            <w:vAlign w:val="center"/>
          </w:tcPr>
          <w:p w14:paraId="421579FD" w14:textId="4C751D38"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vAlign w:val="center"/>
          </w:tcPr>
          <w:p w14:paraId="685C2ECD" w14:textId="77A026E6"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hideMark/>
          </w:tcPr>
          <w:p w14:paraId="4E6E7646" w14:textId="7A12633B"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9</w:t>
            </w:r>
          </w:p>
        </w:tc>
        <w:tc>
          <w:tcPr>
            <w:tcW w:w="443" w:type="pct"/>
            <w:shd w:val="clear" w:color="auto" w:fill="auto"/>
            <w:noWrap/>
            <w:vAlign w:val="center"/>
            <w:hideMark/>
          </w:tcPr>
          <w:p w14:paraId="7EBC36EA" w14:textId="78B8D2A1"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9</w:t>
            </w:r>
          </w:p>
        </w:tc>
        <w:tc>
          <w:tcPr>
            <w:tcW w:w="443" w:type="pct"/>
            <w:shd w:val="clear" w:color="auto" w:fill="auto"/>
            <w:noWrap/>
            <w:vAlign w:val="center"/>
            <w:hideMark/>
          </w:tcPr>
          <w:p w14:paraId="1593A6E5" w14:textId="65E6AA52"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7</w:t>
            </w:r>
          </w:p>
        </w:tc>
        <w:tc>
          <w:tcPr>
            <w:tcW w:w="443" w:type="pct"/>
            <w:shd w:val="clear" w:color="auto" w:fill="auto"/>
            <w:noWrap/>
            <w:vAlign w:val="center"/>
            <w:hideMark/>
          </w:tcPr>
          <w:p w14:paraId="5C766AA5" w14:textId="57C78197"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5</w:t>
            </w:r>
          </w:p>
        </w:tc>
        <w:tc>
          <w:tcPr>
            <w:tcW w:w="443" w:type="pct"/>
            <w:shd w:val="clear" w:color="auto" w:fill="auto"/>
            <w:noWrap/>
            <w:vAlign w:val="center"/>
            <w:hideMark/>
          </w:tcPr>
          <w:p w14:paraId="45E61269" w14:textId="330D568C"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3</w:t>
            </w:r>
          </w:p>
        </w:tc>
        <w:tc>
          <w:tcPr>
            <w:tcW w:w="443" w:type="pct"/>
            <w:shd w:val="clear" w:color="auto" w:fill="auto"/>
            <w:noWrap/>
            <w:vAlign w:val="center"/>
            <w:hideMark/>
          </w:tcPr>
          <w:p w14:paraId="265D1126" w14:textId="146748A0"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3</w:t>
            </w:r>
          </w:p>
        </w:tc>
        <w:tc>
          <w:tcPr>
            <w:tcW w:w="440" w:type="pct"/>
            <w:vAlign w:val="center"/>
          </w:tcPr>
          <w:p w14:paraId="5AF1C966" w14:textId="660B2AA0"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3</w:t>
            </w:r>
          </w:p>
        </w:tc>
      </w:tr>
      <w:tr w:rsidR="005163BB" w:rsidRPr="006D44E7" w14:paraId="42EDF5E3" w14:textId="08C8231A" w:rsidTr="006D44E7">
        <w:trPr>
          <w:trHeight w:val="288"/>
        </w:trPr>
        <w:tc>
          <w:tcPr>
            <w:tcW w:w="1015" w:type="pct"/>
            <w:shd w:val="clear" w:color="auto" w:fill="auto"/>
            <w:noWrap/>
            <w:vAlign w:val="center"/>
            <w:hideMark/>
          </w:tcPr>
          <w:p w14:paraId="50CA2924" w14:textId="081846A0" w:rsidR="005163BB" w:rsidRPr="006D44E7" w:rsidRDefault="005163BB" w:rsidP="006D44E7">
            <w:pPr>
              <w:spacing w:line="276" w:lineRule="auto"/>
              <w:jc w:val="both"/>
              <w:rPr>
                <w:rFonts w:asciiTheme="minorHAnsi" w:hAnsiTheme="minorHAnsi" w:cstheme="minorHAnsi"/>
                <w:color w:val="000000"/>
                <w:sz w:val="22"/>
                <w:szCs w:val="22"/>
              </w:rPr>
            </w:pPr>
            <w:r w:rsidRPr="006D44E7">
              <w:rPr>
                <w:rFonts w:asciiTheme="minorHAnsi" w:hAnsiTheme="minorHAnsi" w:cstheme="minorHAnsi"/>
                <w:color w:val="000000"/>
                <w:sz w:val="22"/>
                <w:szCs w:val="22"/>
              </w:rPr>
              <w:t xml:space="preserve">Support infrastructure </w:t>
            </w:r>
          </w:p>
        </w:tc>
        <w:tc>
          <w:tcPr>
            <w:tcW w:w="443" w:type="pct"/>
            <w:vAlign w:val="center"/>
          </w:tcPr>
          <w:p w14:paraId="0C1BF423" w14:textId="77777777" w:rsidR="005163BB" w:rsidRPr="006D44E7" w:rsidRDefault="005163BB" w:rsidP="006D44E7">
            <w:pPr>
              <w:spacing w:line="276" w:lineRule="auto"/>
              <w:jc w:val="center"/>
              <w:rPr>
                <w:rFonts w:asciiTheme="minorHAnsi" w:hAnsiTheme="minorHAnsi" w:cstheme="minorHAnsi"/>
                <w:color w:val="000000"/>
                <w:sz w:val="22"/>
                <w:szCs w:val="22"/>
              </w:rPr>
            </w:pPr>
          </w:p>
        </w:tc>
        <w:tc>
          <w:tcPr>
            <w:tcW w:w="443" w:type="pct"/>
            <w:vAlign w:val="center"/>
          </w:tcPr>
          <w:p w14:paraId="42EBEB5B" w14:textId="5602FBDD"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1</w:t>
            </w:r>
          </w:p>
        </w:tc>
        <w:tc>
          <w:tcPr>
            <w:tcW w:w="443" w:type="pct"/>
            <w:shd w:val="clear" w:color="auto" w:fill="auto"/>
            <w:noWrap/>
            <w:vAlign w:val="center"/>
            <w:hideMark/>
          </w:tcPr>
          <w:p w14:paraId="76993C31" w14:textId="237F0153"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74</w:t>
            </w:r>
          </w:p>
        </w:tc>
        <w:tc>
          <w:tcPr>
            <w:tcW w:w="443" w:type="pct"/>
            <w:shd w:val="clear" w:color="auto" w:fill="auto"/>
            <w:noWrap/>
            <w:vAlign w:val="center"/>
            <w:hideMark/>
          </w:tcPr>
          <w:p w14:paraId="6FA71624" w14:textId="12ADB27A"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157</w:t>
            </w:r>
          </w:p>
        </w:tc>
        <w:tc>
          <w:tcPr>
            <w:tcW w:w="443" w:type="pct"/>
            <w:shd w:val="clear" w:color="auto" w:fill="auto"/>
            <w:noWrap/>
            <w:vAlign w:val="center"/>
            <w:hideMark/>
          </w:tcPr>
          <w:p w14:paraId="7809441B" w14:textId="4753486C"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153</w:t>
            </w:r>
          </w:p>
        </w:tc>
        <w:tc>
          <w:tcPr>
            <w:tcW w:w="443" w:type="pct"/>
            <w:shd w:val="clear" w:color="auto" w:fill="auto"/>
            <w:noWrap/>
            <w:vAlign w:val="center"/>
            <w:hideMark/>
          </w:tcPr>
          <w:p w14:paraId="1686C8B5" w14:textId="794F4E21"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1</w:t>
            </w:r>
          </w:p>
        </w:tc>
        <w:tc>
          <w:tcPr>
            <w:tcW w:w="443" w:type="pct"/>
            <w:shd w:val="clear" w:color="auto" w:fill="auto"/>
            <w:noWrap/>
            <w:vAlign w:val="center"/>
            <w:hideMark/>
          </w:tcPr>
          <w:p w14:paraId="4BCE75D6" w14:textId="1936E7ED"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hideMark/>
          </w:tcPr>
          <w:p w14:paraId="4A8B616B" w14:textId="532C1F6A"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0" w:type="pct"/>
            <w:vAlign w:val="center"/>
          </w:tcPr>
          <w:p w14:paraId="00F75625" w14:textId="3DC55F4B"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r>
      <w:tr w:rsidR="005163BB" w:rsidRPr="006D44E7" w14:paraId="3B791B56" w14:textId="2BB077AC" w:rsidTr="00EF5BED">
        <w:trPr>
          <w:trHeight w:val="364"/>
        </w:trPr>
        <w:tc>
          <w:tcPr>
            <w:tcW w:w="1015" w:type="pct"/>
            <w:shd w:val="clear" w:color="auto" w:fill="8DB3E2" w:themeFill="text2" w:themeFillTint="66"/>
            <w:noWrap/>
            <w:vAlign w:val="center"/>
            <w:hideMark/>
          </w:tcPr>
          <w:p w14:paraId="6E52E7AC" w14:textId="4620C90D" w:rsidR="005163BB" w:rsidRPr="006D44E7" w:rsidRDefault="005163BB" w:rsidP="006D44E7">
            <w:pPr>
              <w:spacing w:line="276" w:lineRule="auto"/>
              <w:jc w:val="both"/>
              <w:rPr>
                <w:rFonts w:asciiTheme="minorHAnsi" w:hAnsiTheme="minorHAnsi" w:cstheme="minorHAnsi"/>
                <w:color w:val="000000"/>
                <w:sz w:val="22"/>
                <w:szCs w:val="22"/>
              </w:rPr>
            </w:pPr>
            <w:r w:rsidRPr="006D44E7">
              <w:rPr>
                <w:rFonts w:asciiTheme="minorHAnsi" w:hAnsiTheme="minorHAnsi" w:cstheme="minorHAnsi"/>
                <w:b/>
                <w:bCs/>
                <w:color w:val="000000"/>
                <w:sz w:val="22"/>
                <w:szCs w:val="22"/>
              </w:rPr>
              <w:t xml:space="preserve">Cost </w:t>
            </w:r>
          </w:p>
        </w:tc>
        <w:tc>
          <w:tcPr>
            <w:tcW w:w="443" w:type="pct"/>
            <w:shd w:val="clear" w:color="auto" w:fill="8DB3E2" w:themeFill="text2" w:themeFillTint="66"/>
            <w:vAlign w:val="center"/>
          </w:tcPr>
          <w:p w14:paraId="4D75F222" w14:textId="1F58501B"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70</w:t>
            </w:r>
          </w:p>
        </w:tc>
        <w:tc>
          <w:tcPr>
            <w:tcW w:w="443" w:type="pct"/>
            <w:shd w:val="clear" w:color="auto" w:fill="8DB3E2" w:themeFill="text2" w:themeFillTint="66"/>
            <w:vAlign w:val="center"/>
          </w:tcPr>
          <w:p w14:paraId="6C44B701" w14:textId="1A05CBB1"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2</w:t>
            </w:r>
          </w:p>
        </w:tc>
        <w:tc>
          <w:tcPr>
            <w:tcW w:w="443" w:type="pct"/>
            <w:shd w:val="clear" w:color="auto" w:fill="8DB3E2" w:themeFill="text2" w:themeFillTint="66"/>
            <w:noWrap/>
            <w:vAlign w:val="center"/>
            <w:hideMark/>
          </w:tcPr>
          <w:p w14:paraId="7D8EB428" w14:textId="48F853BC"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b/>
                <w:bCs/>
                <w:color w:val="000000"/>
                <w:sz w:val="22"/>
                <w:szCs w:val="22"/>
              </w:rPr>
              <w:t>293</w:t>
            </w:r>
          </w:p>
        </w:tc>
        <w:tc>
          <w:tcPr>
            <w:tcW w:w="443" w:type="pct"/>
            <w:shd w:val="clear" w:color="auto" w:fill="8DB3E2" w:themeFill="text2" w:themeFillTint="66"/>
            <w:noWrap/>
            <w:vAlign w:val="center"/>
            <w:hideMark/>
          </w:tcPr>
          <w:p w14:paraId="66A25A57" w14:textId="1DA48350"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b/>
                <w:bCs/>
                <w:color w:val="000000"/>
                <w:sz w:val="22"/>
                <w:szCs w:val="22"/>
              </w:rPr>
              <w:t>492</w:t>
            </w:r>
          </w:p>
        </w:tc>
        <w:tc>
          <w:tcPr>
            <w:tcW w:w="443" w:type="pct"/>
            <w:shd w:val="clear" w:color="auto" w:fill="8DB3E2" w:themeFill="text2" w:themeFillTint="66"/>
            <w:noWrap/>
            <w:vAlign w:val="center"/>
            <w:hideMark/>
          </w:tcPr>
          <w:p w14:paraId="7D70A686" w14:textId="14C50EB0"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b/>
                <w:bCs/>
                <w:color w:val="000000"/>
                <w:sz w:val="22"/>
                <w:szCs w:val="22"/>
              </w:rPr>
              <w:t>453</w:t>
            </w:r>
          </w:p>
        </w:tc>
        <w:tc>
          <w:tcPr>
            <w:tcW w:w="443" w:type="pct"/>
            <w:shd w:val="clear" w:color="auto" w:fill="8DB3E2" w:themeFill="text2" w:themeFillTint="66"/>
            <w:noWrap/>
            <w:vAlign w:val="center"/>
            <w:hideMark/>
          </w:tcPr>
          <w:p w14:paraId="65B16A99" w14:textId="02650B37"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b/>
                <w:bCs/>
                <w:color w:val="000000"/>
                <w:sz w:val="22"/>
                <w:szCs w:val="22"/>
              </w:rPr>
              <w:t>169</w:t>
            </w:r>
          </w:p>
        </w:tc>
        <w:tc>
          <w:tcPr>
            <w:tcW w:w="443" w:type="pct"/>
            <w:shd w:val="clear" w:color="auto" w:fill="8DB3E2" w:themeFill="text2" w:themeFillTint="66"/>
            <w:noWrap/>
            <w:vAlign w:val="center"/>
            <w:hideMark/>
          </w:tcPr>
          <w:p w14:paraId="62535C9A" w14:textId="3F2DB092"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b/>
                <w:bCs/>
                <w:color w:val="000000"/>
                <w:sz w:val="22"/>
                <w:szCs w:val="22"/>
              </w:rPr>
              <w:t>88</w:t>
            </w:r>
          </w:p>
        </w:tc>
        <w:tc>
          <w:tcPr>
            <w:tcW w:w="443" w:type="pct"/>
            <w:shd w:val="clear" w:color="auto" w:fill="8DB3E2" w:themeFill="text2" w:themeFillTint="66"/>
            <w:noWrap/>
            <w:vAlign w:val="center"/>
            <w:hideMark/>
          </w:tcPr>
          <w:p w14:paraId="331464CD" w14:textId="460EB633"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b/>
                <w:bCs/>
                <w:color w:val="000000"/>
                <w:sz w:val="22"/>
                <w:szCs w:val="22"/>
              </w:rPr>
              <w:t>15</w:t>
            </w:r>
          </w:p>
        </w:tc>
        <w:tc>
          <w:tcPr>
            <w:tcW w:w="440" w:type="pct"/>
            <w:shd w:val="clear" w:color="auto" w:fill="8DB3E2" w:themeFill="text2" w:themeFillTint="66"/>
            <w:vAlign w:val="center"/>
          </w:tcPr>
          <w:p w14:paraId="2BEBDE19" w14:textId="3D70AA9A"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5</w:t>
            </w:r>
          </w:p>
        </w:tc>
      </w:tr>
      <w:tr w:rsidR="005163BB" w:rsidRPr="006D44E7" w14:paraId="648AA37E" w14:textId="12B4378B" w:rsidTr="00EF5BED">
        <w:trPr>
          <w:trHeight w:val="412"/>
        </w:trPr>
        <w:tc>
          <w:tcPr>
            <w:tcW w:w="1015" w:type="pct"/>
            <w:shd w:val="clear" w:color="auto" w:fill="auto"/>
            <w:noWrap/>
            <w:vAlign w:val="center"/>
            <w:hideMark/>
          </w:tcPr>
          <w:p w14:paraId="301A7395" w14:textId="54056E9F" w:rsidR="005163BB" w:rsidRPr="006D44E7" w:rsidRDefault="005163BB" w:rsidP="006D44E7">
            <w:pPr>
              <w:spacing w:line="276" w:lineRule="auto"/>
              <w:jc w:val="both"/>
              <w:rPr>
                <w:rFonts w:asciiTheme="minorHAnsi" w:hAnsiTheme="minorHAnsi" w:cstheme="minorHAnsi"/>
                <w:color w:val="000000"/>
                <w:sz w:val="22"/>
                <w:szCs w:val="22"/>
              </w:rPr>
            </w:pPr>
            <w:r w:rsidRPr="006D44E7">
              <w:rPr>
                <w:rFonts w:asciiTheme="minorHAnsi" w:hAnsiTheme="minorHAnsi" w:cstheme="minorHAnsi"/>
                <w:color w:val="000000"/>
                <w:sz w:val="22"/>
                <w:szCs w:val="22"/>
              </w:rPr>
              <w:t>GST on cost</w:t>
            </w:r>
          </w:p>
        </w:tc>
        <w:tc>
          <w:tcPr>
            <w:tcW w:w="443" w:type="pct"/>
            <w:vAlign w:val="center"/>
          </w:tcPr>
          <w:p w14:paraId="0F4E2404" w14:textId="5D155BE8"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vAlign w:val="center"/>
          </w:tcPr>
          <w:p w14:paraId="260CA6E9" w14:textId="0E471B12"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hideMark/>
          </w:tcPr>
          <w:p w14:paraId="01D0DD98" w14:textId="69CA8D76"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32</w:t>
            </w:r>
          </w:p>
        </w:tc>
        <w:tc>
          <w:tcPr>
            <w:tcW w:w="443" w:type="pct"/>
            <w:shd w:val="clear" w:color="auto" w:fill="auto"/>
            <w:noWrap/>
            <w:vAlign w:val="center"/>
            <w:hideMark/>
          </w:tcPr>
          <w:p w14:paraId="44D1C81E" w14:textId="4DBE89D3"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78</w:t>
            </w:r>
          </w:p>
        </w:tc>
        <w:tc>
          <w:tcPr>
            <w:tcW w:w="443" w:type="pct"/>
            <w:shd w:val="clear" w:color="auto" w:fill="auto"/>
            <w:noWrap/>
            <w:vAlign w:val="center"/>
            <w:hideMark/>
          </w:tcPr>
          <w:p w14:paraId="3EF6EDB5" w14:textId="04371586"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80</w:t>
            </w:r>
          </w:p>
        </w:tc>
        <w:tc>
          <w:tcPr>
            <w:tcW w:w="443" w:type="pct"/>
            <w:shd w:val="clear" w:color="auto" w:fill="auto"/>
            <w:noWrap/>
            <w:vAlign w:val="center"/>
            <w:hideMark/>
          </w:tcPr>
          <w:p w14:paraId="220A1C30" w14:textId="766F2C17"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30</w:t>
            </w:r>
          </w:p>
        </w:tc>
        <w:tc>
          <w:tcPr>
            <w:tcW w:w="443" w:type="pct"/>
            <w:shd w:val="clear" w:color="auto" w:fill="auto"/>
            <w:noWrap/>
            <w:vAlign w:val="center"/>
            <w:hideMark/>
          </w:tcPr>
          <w:p w14:paraId="78E81255" w14:textId="45D0157E"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16</w:t>
            </w:r>
          </w:p>
        </w:tc>
        <w:tc>
          <w:tcPr>
            <w:tcW w:w="443" w:type="pct"/>
            <w:shd w:val="clear" w:color="auto" w:fill="auto"/>
            <w:noWrap/>
            <w:vAlign w:val="center"/>
            <w:hideMark/>
          </w:tcPr>
          <w:p w14:paraId="7A145038" w14:textId="459F6C99"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3</w:t>
            </w:r>
          </w:p>
        </w:tc>
        <w:tc>
          <w:tcPr>
            <w:tcW w:w="440" w:type="pct"/>
            <w:vAlign w:val="center"/>
          </w:tcPr>
          <w:p w14:paraId="26C39226" w14:textId="34EA964C"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1</w:t>
            </w:r>
          </w:p>
        </w:tc>
      </w:tr>
      <w:tr w:rsidR="005163BB" w:rsidRPr="006D44E7" w14:paraId="45B9DC12" w14:textId="37CA71F1" w:rsidTr="00EF5BED">
        <w:trPr>
          <w:trHeight w:val="418"/>
        </w:trPr>
        <w:tc>
          <w:tcPr>
            <w:tcW w:w="1015" w:type="pct"/>
            <w:shd w:val="clear" w:color="auto" w:fill="8DB3E2" w:themeFill="text2" w:themeFillTint="66"/>
            <w:vAlign w:val="center"/>
            <w:hideMark/>
          </w:tcPr>
          <w:p w14:paraId="35AF06B2" w14:textId="72CDDDB3" w:rsidR="005163BB" w:rsidRPr="006D44E7" w:rsidRDefault="005163BB" w:rsidP="006D44E7">
            <w:pPr>
              <w:spacing w:line="276" w:lineRule="auto"/>
              <w:jc w:val="both"/>
              <w:rPr>
                <w:rFonts w:asciiTheme="minorHAnsi" w:hAnsiTheme="minorHAnsi" w:cstheme="minorHAnsi"/>
                <w:color w:val="000000"/>
                <w:sz w:val="22"/>
                <w:szCs w:val="22"/>
              </w:rPr>
            </w:pPr>
            <w:r w:rsidRPr="006D44E7">
              <w:rPr>
                <w:rFonts w:asciiTheme="minorHAnsi" w:hAnsiTheme="minorHAnsi" w:cstheme="minorHAnsi"/>
                <w:b/>
                <w:bCs/>
                <w:color w:val="000000"/>
                <w:sz w:val="22"/>
                <w:szCs w:val="22"/>
              </w:rPr>
              <w:t xml:space="preserve">Total Cost </w:t>
            </w:r>
          </w:p>
        </w:tc>
        <w:tc>
          <w:tcPr>
            <w:tcW w:w="443" w:type="pct"/>
            <w:shd w:val="clear" w:color="auto" w:fill="8DB3E2" w:themeFill="text2" w:themeFillTint="66"/>
            <w:vAlign w:val="center"/>
          </w:tcPr>
          <w:p w14:paraId="7C071BED" w14:textId="0917465F"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70</w:t>
            </w:r>
          </w:p>
        </w:tc>
        <w:tc>
          <w:tcPr>
            <w:tcW w:w="443" w:type="pct"/>
            <w:shd w:val="clear" w:color="auto" w:fill="8DB3E2" w:themeFill="text2" w:themeFillTint="66"/>
            <w:vAlign w:val="center"/>
          </w:tcPr>
          <w:p w14:paraId="211CA718" w14:textId="5CF36687"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2</w:t>
            </w:r>
          </w:p>
        </w:tc>
        <w:tc>
          <w:tcPr>
            <w:tcW w:w="443" w:type="pct"/>
            <w:shd w:val="clear" w:color="auto" w:fill="8DB3E2" w:themeFill="text2" w:themeFillTint="66"/>
            <w:vAlign w:val="center"/>
            <w:hideMark/>
          </w:tcPr>
          <w:p w14:paraId="16A0A00D" w14:textId="5D2C5D1A"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b/>
                <w:bCs/>
                <w:color w:val="000000"/>
                <w:sz w:val="22"/>
                <w:szCs w:val="22"/>
              </w:rPr>
              <w:t>324</w:t>
            </w:r>
          </w:p>
        </w:tc>
        <w:tc>
          <w:tcPr>
            <w:tcW w:w="443" w:type="pct"/>
            <w:shd w:val="clear" w:color="auto" w:fill="8DB3E2" w:themeFill="text2" w:themeFillTint="66"/>
            <w:vAlign w:val="center"/>
            <w:hideMark/>
          </w:tcPr>
          <w:p w14:paraId="2B28CDD8" w14:textId="3A554F8D"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b/>
                <w:bCs/>
                <w:color w:val="000000"/>
                <w:sz w:val="22"/>
                <w:szCs w:val="22"/>
              </w:rPr>
              <w:t>570</w:t>
            </w:r>
          </w:p>
        </w:tc>
        <w:tc>
          <w:tcPr>
            <w:tcW w:w="443" w:type="pct"/>
            <w:shd w:val="clear" w:color="auto" w:fill="8DB3E2" w:themeFill="text2" w:themeFillTint="66"/>
            <w:vAlign w:val="center"/>
            <w:hideMark/>
          </w:tcPr>
          <w:p w14:paraId="576D9702" w14:textId="3A2876CC"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b/>
                <w:bCs/>
                <w:color w:val="000000"/>
                <w:sz w:val="22"/>
                <w:szCs w:val="22"/>
              </w:rPr>
              <w:t>534</w:t>
            </w:r>
          </w:p>
        </w:tc>
        <w:tc>
          <w:tcPr>
            <w:tcW w:w="443" w:type="pct"/>
            <w:shd w:val="clear" w:color="auto" w:fill="8DB3E2" w:themeFill="text2" w:themeFillTint="66"/>
            <w:vAlign w:val="center"/>
            <w:hideMark/>
          </w:tcPr>
          <w:p w14:paraId="224702C4" w14:textId="7D29530D"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b/>
                <w:bCs/>
                <w:color w:val="000000"/>
                <w:sz w:val="22"/>
                <w:szCs w:val="22"/>
              </w:rPr>
              <w:t>199</w:t>
            </w:r>
          </w:p>
        </w:tc>
        <w:tc>
          <w:tcPr>
            <w:tcW w:w="443" w:type="pct"/>
            <w:shd w:val="clear" w:color="auto" w:fill="8DB3E2" w:themeFill="text2" w:themeFillTint="66"/>
            <w:vAlign w:val="center"/>
            <w:hideMark/>
          </w:tcPr>
          <w:p w14:paraId="1941E748" w14:textId="5C6BA908"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b/>
                <w:bCs/>
                <w:color w:val="000000"/>
                <w:sz w:val="22"/>
                <w:szCs w:val="22"/>
              </w:rPr>
              <w:t>103</w:t>
            </w:r>
          </w:p>
        </w:tc>
        <w:tc>
          <w:tcPr>
            <w:tcW w:w="443" w:type="pct"/>
            <w:shd w:val="clear" w:color="auto" w:fill="8DB3E2" w:themeFill="text2" w:themeFillTint="66"/>
            <w:vAlign w:val="center"/>
            <w:hideMark/>
          </w:tcPr>
          <w:p w14:paraId="105272FA" w14:textId="2C2CB1F6"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b/>
                <w:bCs/>
                <w:color w:val="000000"/>
                <w:sz w:val="22"/>
                <w:szCs w:val="22"/>
              </w:rPr>
              <w:t>18</w:t>
            </w:r>
          </w:p>
        </w:tc>
        <w:tc>
          <w:tcPr>
            <w:tcW w:w="440" w:type="pct"/>
            <w:shd w:val="clear" w:color="auto" w:fill="8DB3E2" w:themeFill="text2" w:themeFillTint="66"/>
            <w:vAlign w:val="center"/>
          </w:tcPr>
          <w:p w14:paraId="6C81FA3C" w14:textId="49B3EB8E"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6</w:t>
            </w:r>
          </w:p>
        </w:tc>
      </w:tr>
      <w:tr w:rsidR="005163BB" w:rsidRPr="006D44E7" w14:paraId="745712BB" w14:textId="2089C923" w:rsidTr="006D44E7">
        <w:trPr>
          <w:trHeight w:val="380"/>
        </w:trPr>
        <w:tc>
          <w:tcPr>
            <w:tcW w:w="1015" w:type="pct"/>
            <w:shd w:val="clear" w:color="auto" w:fill="auto"/>
            <w:noWrap/>
            <w:vAlign w:val="center"/>
          </w:tcPr>
          <w:p w14:paraId="43726EEC" w14:textId="5EBEFE08" w:rsidR="005163BB" w:rsidRPr="006D44E7" w:rsidRDefault="005163BB" w:rsidP="006D44E7">
            <w:pPr>
              <w:spacing w:line="276" w:lineRule="auto"/>
              <w:jc w:val="both"/>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 xml:space="preserve">GST to be Paid </w:t>
            </w:r>
          </w:p>
        </w:tc>
        <w:tc>
          <w:tcPr>
            <w:tcW w:w="443" w:type="pct"/>
            <w:shd w:val="clear" w:color="auto" w:fill="auto"/>
            <w:vAlign w:val="center"/>
          </w:tcPr>
          <w:p w14:paraId="5CD460F9" w14:textId="5F380838"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shd w:val="clear" w:color="auto" w:fill="auto"/>
            <w:vAlign w:val="center"/>
          </w:tcPr>
          <w:p w14:paraId="7428EAFC" w14:textId="03A02B35"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tcPr>
          <w:p w14:paraId="18162183" w14:textId="343E0D0F"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tcPr>
          <w:p w14:paraId="241066E6" w14:textId="35C904FA"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tcPr>
          <w:p w14:paraId="244843E6" w14:textId="11690C57"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tcPr>
          <w:p w14:paraId="036186D4" w14:textId="72C84C8E"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33</w:t>
            </w:r>
          </w:p>
        </w:tc>
        <w:tc>
          <w:tcPr>
            <w:tcW w:w="443" w:type="pct"/>
            <w:shd w:val="clear" w:color="auto" w:fill="auto"/>
            <w:noWrap/>
            <w:vAlign w:val="center"/>
          </w:tcPr>
          <w:p w14:paraId="4F7E364D" w14:textId="41B380AE"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77</w:t>
            </w:r>
          </w:p>
        </w:tc>
        <w:tc>
          <w:tcPr>
            <w:tcW w:w="443" w:type="pct"/>
            <w:shd w:val="clear" w:color="auto" w:fill="auto"/>
            <w:noWrap/>
            <w:vAlign w:val="center"/>
          </w:tcPr>
          <w:p w14:paraId="37F60629" w14:textId="5ACD7D86"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30</w:t>
            </w:r>
          </w:p>
        </w:tc>
        <w:tc>
          <w:tcPr>
            <w:tcW w:w="440" w:type="pct"/>
            <w:shd w:val="clear" w:color="auto" w:fill="auto"/>
            <w:vAlign w:val="center"/>
          </w:tcPr>
          <w:p w14:paraId="60F5F9BD" w14:textId="1D9834A7"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32</w:t>
            </w:r>
          </w:p>
        </w:tc>
      </w:tr>
      <w:tr w:rsidR="005163BB" w:rsidRPr="006D44E7" w14:paraId="6343970A" w14:textId="577AA013" w:rsidTr="00EF5BED">
        <w:trPr>
          <w:trHeight w:val="380"/>
        </w:trPr>
        <w:tc>
          <w:tcPr>
            <w:tcW w:w="1015" w:type="pct"/>
            <w:shd w:val="clear" w:color="auto" w:fill="8DB3E2" w:themeFill="text2" w:themeFillTint="66"/>
            <w:noWrap/>
            <w:vAlign w:val="center"/>
            <w:hideMark/>
          </w:tcPr>
          <w:p w14:paraId="4B6142E0" w14:textId="48EC7054" w:rsidR="005163BB" w:rsidRPr="006D44E7" w:rsidRDefault="005163BB" w:rsidP="006D44E7">
            <w:pPr>
              <w:spacing w:line="276" w:lineRule="auto"/>
              <w:jc w:val="both"/>
              <w:rPr>
                <w:rFonts w:asciiTheme="minorHAnsi" w:hAnsiTheme="minorHAnsi" w:cstheme="minorHAnsi"/>
                <w:b/>
                <w:bCs/>
                <w:color w:val="000000" w:themeColor="text1"/>
                <w:sz w:val="22"/>
                <w:szCs w:val="22"/>
              </w:rPr>
            </w:pPr>
            <w:r w:rsidRPr="006D44E7">
              <w:rPr>
                <w:rFonts w:asciiTheme="minorHAnsi" w:hAnsiTheme="minorHAnsi" w:cstheme="minorHAnsi"/>
                <w:b/>
                <w:bCs/>
                <w:color w:val="000000" w:themeColor="text1"/>
                <w:sz w:val="22"/>
                <w:szCs w:val="22"/>
              </w:rPr>
              <w:t>Net Operating Cash Flows</w:t>
            </w:r>
          </w:p>
        </w:tc>
        <w:tc>
          <w:tcPr>
            <w:tcW w:w="443" w:type="pct"/>
            <w:shd w:val="clear" w:color="auto" w:fill="8DB3E2" w:themeFill="text2" w:themeFillTint="66"/>
            <w:vAlign w:val="center"/>
          </w:tcPr>
          <w:p w14:paraId="405A272C" w14:textId="10AF3FEE" w:rsidR="005163BB" w:rsidRPr="006D44E7" w:rsidRDefault="005163BB" w:rsidP="006D44E7">
            <w:pPr>
              <w:spacing w:line="276" w:lineRule="auto"/>
              <w:jc w:val="center"/>
              <w:rPr>
                <w:rFonts w:asciiTheme="minorHAnsi" w:hAnsiTheme="minorHAnsi" w:cstheme="minorHAnsi"/>
                <w:b/>
                <w:bCs/>
                <w:color w:val="000000" w:themeColor="text1"/>
                <w:sz w:val="22"/>
                <w:szCs w:val="22"/>
              </w:rPr>
            </w:pPr>
            <w:r w:rsidRPr="006D44E7">
              <w:rPr>
                <w:rFonts w:asciiTheme="minorHAnsi" w:hAnsiTheme="minorHAnsi" w:cstheme="minorHAnsi"/>
                <w:b/>
                <w:bCs/>
                <w:color w:val="000000" w:themeColor="text1"/>
                <w:sz w:val="22"/>
                <w:szCs w:val="22"/>
              </w:rPr>
              <w:t>-70</w:t>
            </w:r>
          </w:p>
        </w:tc>
        <w:tc>
          <w:tcPr>
            <w:tcW w:w="443" w:type="pct"/>
            <w:shd w:val="clear" w:color="auto" w:fill="8DB3E2" w:themeFill="text2" w:themeFillTint="66"/>
            <w:vAlign w:val="center"/>
          </w:tcPr>
          <w:p w14:paraId="02EA19E3" w14:textId="68F22D0A" w:rsidR="005163BB" w:rsidRPr="006D44E7" w:rsidRDefault="005163BB" w:rsidP="006D44E7">
            <w:pPr>
              <w:spacing w:line="276" w:lineRule="auto"/>
              <w:jc w:val="center"/>
              <w:rPr>
                <w:rFonts w:asciiTheme="minorHAnsi" w:hAnsiTheme="minorHAnsi" w:cstheme="minorHAnsi"/>
                <w:b/>
                <w:bCs/>
                <w:color w:val="000000" w:themeColor="text1"/>
                <w:sz w:val="22"/>
                <w:szCs w:val="22"/>
              </w:rPr>
            </w:pPr>
            <w:r w:rsidRPr="006D44E7">
              <w:rPr>
                <w:rFonts w:asciiTheme="minorHAnsi" w:hAnsiTheme="minorHAnsi" w:cstheme="minorHAnsi"/>
                <w:b/>
                <w:bCs/>
                <w:color w:val="000000" w:themeColor="text1"/>
                <w:sz w:val="22"/>
                <w:szCs w:val="22"/>
              </w:rPr>
              <w:t>-2</w:t>
            </w:r>
          </w:p>
        </w:tc>
        <w:tc>
          <w:tcPr>
            <w:tcW w:w="443" w:type="pct"/>
            <w:shd w:val="clear" w:color="auto" w:fill="8DB3E2" w:themeFill="text2" w:themeFillTint="66"/>
            <w:noWrap/>
            <w:vAlign w:val="center"/>
            <w:hideMark/>
          </w:tcPr>
          <w:p w14:paraId="6D4F65D0" w14:textId="617B3AE4" w:rsidR="005163BB" w:rsidRPr="006D44E7" w:rsidRDefault="005163BB" w:rsidP="006D44E7">
            <w:pPr>
              <w:spacing w:line="276" w:lineRule="auto"/>
              <w:jc w:val="center"/>
              <w:rPr>
                <w:rFonts w:asciiTheme="minorHAnsi" w:hAnsiTheme="minorHAnsi" w:cstheme="minorHAnsi"/>
                <w:b/>
                <w:bCs/>
                <w:color w:val="000000" w:themeColor="text1"/>
                <w:sz w:val="22"/>
                <w:szCs w:val="22"/>
              </w:rPr>
            </w:pPr>
            <w:r w:rsidRPr="006D44E7">
              <w:rPr>
                <w:rFonts w:asciiTheme="minorHAnsi" w:hAnsiTheme="minorHAnsi" w:cstheme="minorHAnsi"/>
                <w:b/>
                <w:bCs/>
                <w:color w:val="000000"/>
                <w:sz w:val="22"/>
                <w:szCs w:val="22"/>
              </w:rPr>
              <w:t>-241</w:t>
            </w:r>
          </w:p>
        </w:tc>
        <w:tc>
          <w:tcPr>
            <w:tcW w:w="443" w:type="pct"/>
            <w:shd w:val="clear" w:color="auto" w:fill="8DB3E2" w:themeFill="text2" w:themeFillTint="66"/>
            <w:noWrap/>
            <w:vAlign w:val="center"/>
          </w:tcPr>
          <w:p w14:paraId="1A01BF9F" w14:textId="40260721" w:rsidR="005163BB" w:rsidRPr="006D44E7" w:rsidRDefault="005163BB" w:rsidP="006D44E7">
            <w:pPr>
              <w:spacing w:line="276" w:lineRule="auto"/>
              <w:jc w:val="center"/>
              <w:rPr>
                <w:rFonts w:asciiTheme="minorHAnsi" w:hAnsiTheme="minorHAnsi" w:cstheme="minorHAnsi"/>
                <w:b/>
                <w:bCs/>
                <w:color w:val="000000" w:themeColor="text1"/>
                <w:sz w:val="22"/>
                <w:szCs w:val="22"/>
              </w:rPr>
            </w:pPr>
            <w:r w:rsidRPr="006D44E7">
              <w:rPr>
                <w:rFonts w:asciiTheme="minorHAnsi" w:hAnsiTheme="minorHAnsi" w:cstheme="minorHAnsi"/>
                <w:b/>
                <w:bCs/>
                <w:color w:val="000000"/>
                <w:sz w:val="22"/>
                <w:szCs w:val="22"/>
              </w:rPr>
              <w:t>-238</w:t>
            </w:r>
          </w:p>
        </w:tc>
        <w:tc>
          <w:tcPr>
            <w:tcW w:w="443" w:type="pct"/>
            <w:shd w:val="clear" w:color="auto" w:fill="8DB3E2" w:themeFill="text2" w:themeFillTint="66"/>
            <w:noWrap/>
            <w:vAlign w:val="center"/>
          </w:tcPr>
          <w:p w14:paraId="5020EF55" w14:textId="3D984287" w:rsidR="005163BB" w:rsidRPr="006D44E7" w:rsidRDefault="005163BB" w:rsidP="006D44E7">
            <w:pPr>
              <w:spacing w:line="276" w:lineRule="auto"/>
              <w:jc w:val="center"/>
              <w:rPr>
                <w:rFonts w:asciiTheme="minorHAnsi" w:hAnsiTheme="minorHAnsi" w:cstheme="minorHAnsi"/>
                <w:b/>
                <w:bCs/>
                <w:color w:val="000000" w:themeColor="text1"/>
                <w:sz w:val="22"/>
                <w:szCs w:val="22"/>
              </w:rPr>
            </w:pPr>
            <w:r w:rsidRPr="006D44E7">
              <w:rPr>
                <w:rFonts w:asciiTheme="minorHAnsi" w:hAnsiTheme="minorHAnsi" w:cstheme="minorHAnsi"/>
                <w:b/>
                <w:bCs/>
                <w:color w:val="000000"/>
                <w:sz w:val="22"/>
                <w:szCs w:val="22"/>
              </w:rPr>
              <w:t>129</w:t>
            </w:r>
          </w:p>
        </w:tc>
        <w:tc>
          <w:tcPr>
            <w:tcW w:w="443" w:type="pct"/>
            <w:shd w:val="clear" w:color="auto" w:fill="8DB3E2" w:themeFill="text2" w:themeFillTint="66"/>
            <w:noWrap/>
            <w:vAlign w:val="center"/>
          </w:tcPr>
          <w:p w14:paraId="1A8A6F0A" w14:textId="5F77080B" w:rsidR="005163BB" w:rsidRPr="006D44E7" w:rsidRDefault="005163BB" w:rsidP="006D44E7">
            <w:pPr>
              <w:spacing w:line="276" w:lineRule="auto"/>
              <w:jc w:val="center"/>
              <w:rPr>
                <w:rFonts w:asciiTheme="minorHAnsi" w:hAnsiTheme="minorHAnsi" w:cstheme="minorHAnsi"/>
                <w:b/>
                <w:bCs/>
                <w:color w:val="000000" w:themeColor="text1"/>
                <w:sz w:val="22"/>
                <w:szCs w:val="22"/>
              </w:rPr>
            </w:pPr>
            <w:r w:rsidRPr="006D44E7">
              <w:rPr>
                <w:rFonts w:asciiTheme="minorHAnsi" w:hAnsiTheme="minorHAnsi" w:cstheme="minorHAnsi"/>
                <w:b/>
                <w:bCs/>
                <w:color w:val="000000"/>
                <w:sz w:val="22"/>
                <w:szCs w:val="22"/>
              </w:rPr>
              <w:t>354</w:t>
            </w:r>
          </w:p>
        </w:tc>
        <w:tc>
          <w:tcPr>
            <w:tcW w:w="443" w:type="pct"/>
            <w:shd w:val="clear" w:color="auto" w:fill="8DB3E2" w:themeFill="text2" w:themeFillTint="66"/>
            <w:noWrap/>
            <w:vAlign w:val="center"/>
          </w:tcPr>
          <w:p w14:paraId="4BD2A055" w14:textId="66461047" w:rsidR="005163BB" w:rsidRPr="006D44E7" w:rsidRDefault="005163BB" w:rsidP="006D44E7">
            <w:pPr>
              <w:spacing w:line="276" w:lineRule="auto"/>
              <w:jc w:val="center"/>
              <w:rPr>
                <w:rFonts w:asciiTheme="minorHAnsi" w:hAnsiTheme="minorHAnsi" w:cstheme="minorHAnsi"/>
                <w:b/>
                <w:bCs/>
                <w:color w:val="000000" w:themeColor="text1"/>
                <w:sz w:val="22"/>
                <w:szCs w:val="22"/>
              </w:rPr>
            </w:pPr>
            <w:r w:rsidRPr="006D44E7">
              <w:rPr>
                <w:rFonts w:asciiTheme="minorHAnsi" w:hAnsiTheme="minorHAnsi" w:cstheme="minorHAnsi"/>
                <w:b/>
                <w:bCs/>
                <w:color w:val="000000"/>
                <w:sz w:val="22"/>
                <w:szCs w:val="22"/>
              </w:rPr>
              <w:t>430</w:t>
            </w:r>
          </w:p>
        </w:tc>
        <w:tc>
          <w:tcPr>
            <w:tcW w:w="443" w:type="pct"/>
            <w:shd w:val="clear" w:color="auto" w:fill="8DB3E2" w:themeFill="text2" w:themeFillTint="66"/>
            <w:noWrap/>
            <w:vAlign w:val="center"/>
          </w:tcPr>
          <w:p w14:paraId="6A5DC494" w14:textId="6B9451E5" w:rsidR="005163BB" w:rsidRPr="006D44E7" w:rsidRDefault="005163BB" w:rsidP="006D44E7">
            <w:pPr>
              <w:spacing w:line="276" w:lineRule="auto"/>
              <w:jc w:val="center"/>
              <w:rPr>
                <w:rFonts w:asciiTheme="minorHAnsi" w:hAnsiTheme="minorHAnsi" w:cstheme="minorHAnsi"/>
                <w:b/>
                <w:bCs/>
                <w:color w:val="000000" w:themeColor="text1"/>
                <w:sz w:val="22"/>
                <w:szCs w:val="22"/>
              </w:rPr>
            </w:pPr>
            <w:r w:rsidRPr="006D44E7">
              <w:rPr>
                <w:rFonts w:asciiTheme="minorHAnsi" w:hAnsiTheme="minorHAnsi" w:cstheme="minorHAnsi"/>
                <w:b/>
                <w:bCs/>
                <w:color w:val="000000"/>
                <w:sz w:val="22"/>
                <w:szCs w:val="22"/>
              </w:rPr>
              <w:t>166</w:t>
            </w:r>
          </w:p>
        </w:tc>
        <w:tc>
          <w:tcPr>
            <w:tcW w:w="440" w:type="pct"/>
            <w:shd w:val="clear" w:color="auto" w:fill="8DB3E2" w:themeFill="text2" w:themeFillTint="66"/>
            <w:vAlign w:val="center"/>
          </w:tcPr>
          <w:p w14:paraId="165BDFA2" w14:textId="34169D47" w:rsidR="005163BB" w:rsidRPr="006D44E7" w:rsidRDefault="005163BB" w:rsidP="006D44E7">
            <w:pPr>
              <w:spacing w:line="276" w:lineRule="auto"/>
              <w:jc w:val="center"/>
              <w:rPr>
                <w:rFonts w:asciiTheme="minorHAnsi" w:hAnsiTheme="minorHAnsi" w:cstheme="minorHAnsi"/>
                <w:b/>
                <w:bCs/>
                <w:color w:val="000000" w:themeColor="text1"/>
                <w:sz w:val="22"/>
                <w:szCs w:val="22"/>
              </w:rPr>
            </w:pPr>
            <w:r w:rsidRPr="006D44E7">
              <w:rPr>
                <w:rFonts w:asciiTheme="minorHAnsi" w:hAnsiTheme="minorHAnsi" w:cstheme="minorHAnsi"/>
                <w:b/>
                <w:bCs/>
                <w:color w:val="000000"/>
                <w:sz w:val="22"/>
                <w:szCs w:val="22"/>
              </w:rPr>
              <w:t>179</w:t>
            </w:r>
          </w:p>
        </w:tc>
      </w:tr>
      <w:tr w:rsidR="005163BB" w:rsidRPr="006D44E7" w14:paraId="6CDF08F8" w14:textId="5D9EFE73" w:rsidTr="006D44E7">
        <w:trPr>
          <w:trHeight w:val="380"/>
        </w:trPr>
        <w:tc>
          <w:tcPr>
            <w:tcW w:w="1015" w:type="pct"/>
            <w:shd w:val="clear" w:color="auto" w:fill="auto"/>
            <w:noWrap/>
            <w:vAlign w:val="center"/>
          </w:tcPr>
          <w:p w14:paraId="19C1419C" w14:textId="319E2C32" w:rsidR="005163BB" w:rsidRPr="006D44E7" w:rsidRDefault="005163BB" w:rsidP="006D44E7">
            <w:pPr>
              <w:spacing w:line="276" w:lineRule="auto"/>
              <w:jc w:val="both"/>
              <w:rPr>
                <w:rFonts w:asciiTheme="minorHAnsi" w:hAnsiTheme="minorHAnsi" w:cstheme="minorHAnsi"/>
                <w:color w:val="000000"/>
                <w:sz w:val="22"/>
                <w:szCs w:val="22"/>
              </w:rPr>
            </w:pPr>
            <w:r w:rsidRPr="006D44E7">
              <w:rPr>
                <w:rFonts w:asciiTheme="minorHAnsi" w:hAnsiTheme="minorHAnsi" w:cstheme="minorHAnsi"/>
                <w:color w:val="000000"/>
                <w:sz w:val="22"/>
                <w:szCs w:val="22"/>
              </w:rPr>
              <w:t>GJEPC Contribution</w:t>
            </w:r>
          </w:p>
        </w:tc>
        <w:tc>
          <w:tcPr>
            <w:tcW w:w="443" w:type="pct"/>
            <w:shd w:val="clear" w:color="auto" w:fill="auto"/>
            <w:vAlign w:val="center"/>
          </w:tcPr>
          <w:p w14:paraId="25FEBC2A" w14:textId="6397C45C"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70</w:t>
            </w:r>
          </w:p>
        </w:tc>
        <w:tc>
          <w:tcPr>
            <w:tcW w:w="443" w:type="pct"/>
            <w:shd w:val="clear" w:color="auto" w:fill="auto"/>
            <w:vAlign w:val="center"/>
          </w:tcPr>
          <w:p w14:paraId="38855D77" w14:textId="2A202FE3"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tcPr>
          <w:p w14:paraId="6F5F7FA2" w14:textId="65037C11"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58</w:t>
            </w:r>
          </w:p>
        </w:tc>
        <w:tc>
          <w:tcPr>
            <w:tcW w:w="443" w:type="pct"/>
            <w:shd w:val="clear" w:color="auto" w:fill="auto"/>
            <w:noWrap/>
            <w:vAlign w:val="center"/>
          </w:tcPr>
          <w:p w14:paraId="3DB06F26" w14:textId="2447991F"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2</w:t>
            </w:r>
          </w:p>
        </w:tc>
        <w:tc>
          <w:tcPr>
            <w:tcW w:w="443" w:type="pct"/>
            <w:shd w:val="clear" w:color="auto" w:fill="auto"/>
            <w:noWrap/>
            <w:vAlign w:val="center"/>
          </w:tcPr>
          <w:p w14:paraId="34A4E40A" w14:textId="61E3349A"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tcPr>
          <w:p w14:paraId="34CD284E" w14:textId="064F1B54"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tcPr>
          <w:p w14:paraId="3D8FF58E" w14:textId="76D5323D"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tcPr>
          <w:p w14:paraId="56CC0B6C" w14:textId="2EC2D3BC"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c>
          <w:tcPr>
            <w:tcW w:w="440" w:type="pct"/>
            <w:vAlign w:val="center"/>
          </w:tcPr>
          <w:p w14:paraId="37946F40" w14:textId="77338039"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r>
      <w:tr w:rsidR="005163BB" w:rsidRPr="006D44E7" w14:paraId="3C05451B" w14:textId="547CAC30" w:rsidTr="00EF5BED">
        <w:trPr>
          <w:trHeight w:val="380"/>
        </w:trPr>
        <w:tc>
          <w:tcPr>
            <w:tcW w:w="1015" w:type="pct"/>
            <w:shd w:val="clear" w:color="auto" w:fill="8DB3E2" w:themeFill="text2" w:themeFillTint="66"/>
            <w:noWrap/>
            <w:vAlign w:val="center"/>
          </w:tcPr>
          <w:p w14:paraId="081D03CD" w14:textId="1C12404D" w:rsidR="005163BB" w:rsidRPr="006D44E7" w:rsidRDefault="005163BB" w:rsidP="006D44E7">
            <w:pPr>
              <w:spacing w:line="276" w:lineRule="auto"/>
              <w:jc w:val="both"/>
              <w:rPr>
                <w:rFonts w:asciiTheme="minorHAnsi" w:hAnsiTheme="minorHAnsi" w:cstheme="minorHAnsi"/>
                <w:b/>
                <w:bCs/>
                <w:color w:val="000000"/>
                <w:sz w:val="22"/>
                <w:szCs w:val="22"/>
              </w:rPr>
            </w:pPr>
            <w:r w:rsidRPr="006D44E7">
              <w:rPr>
                <w:rFonts w:asciiTheme="minorHAnsi" w:hAnsiTheme="minorHAnsi" w:cstheme="minorHAnsi"/>
                <w:b/>
                <w:bCs/>
                <w:sz w:val="22"/>
                <w:szCs w:val="22"/>
              </w:rPr>
              <w:t>Unleveraged Cash Flow</w:t>
            </w:r>
          </w:p>
        </w:tc>
        <w:tc>
          <w:tcPr>
            <w:tcW w:w="443" w:type="pct"/>
            <w:shd w:val="clear" w:color="auto" w:fill="8DB3E2" w:themeFill="text2" w:themeFillTint="66"/>
            <w:vAlign w:val="center"/>
          </w:tcPr>
          <w:p w14:paraId="5C2775C2" w14:textId="2DE7177F"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w:t>
            </w:r>
          </w:p>
        </w:tc>
        <w:tc>
          <w:tcPr>
            <w:tcW w:w="443" w:type="pct"/>
            <w:shd w:val="clear" w:color="auto" w:fill="8DB3E2" w:themeFill="text2" w:themeFillTint="66"/>
            <w:vAlign w:val="center"/>
          </w:tcPr>
          <w:p w14:paraId="70DD8CB5" w14:textId="38623770"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-2</w:t>
            </w:r>
          </w:p>
        </w:tc>
        <w:tc>
          <w:tcPr>
            <w:tcW w:w="443" w:type="pct"/>
            <w:shd w:val="clear" w:color="auto" w:fill="8DB3E2" w:themeFill="text2" w:themeFillTint="66"/>
            <w:noWrap/>
            <w:vAlign w:val="center"/>
          </w:tcPr>
          <w:p w14:paraId="7E6BF7E8" w14:textId="4C61470D"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-183</w:t>
            </w:r>
          </w:p>
        </w:tc>
        <w:tc>
          <w:tcPr>
            <w:tcW w:w="443" w:type="pct"/>
            <w:shd w:val="clear" w:color="auto" w:fill="8DB3E2" w:themeFill="text2" w:themeFillTint="66"/>
            <w:noWrap/>
            <w:vAlign w:val="center"/>
          </w:tcPr>
          <w:p w14:paraId="0F127EBD" w14:textId="1EA79ED5"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-236</w:t>
            </w:r>
          </w:p>
        </w:tc>
        <w:tc>
          <w:tcPr>
            <w:tcW w:w="443" w:type="pct"/>
            <w:shd w:val="clear" w:color="auto" w:fill="8DB3E2" w:themeFill="text2" w:themeFillTint="66"/>
            <w:noWrap/>
            <w:vAlign w:val="center"/>
          </w:tcPr>
          <w:p w14:paraId="5394CB16" w14:textId="28EF8105"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129</w:t>
            </w:r>
          </w:p>
        </w:tc>
        <w:tc>
          <w:tcPr>
            <w:tcW w:w="443" w:type="pct"/>
            <w:shd w:val="clear" w:color="auto" w:fill="8DB3E2" w:themeFill="text2" w:themeFillTint="66"/>
            <w:noWrap/>
            <w:vAlign w:val="center"/>
          </w:tcPr>
          <w:p w14:paraId="0E3FEE33" w14:textId="25A64447"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354</w:t>
            </w:r>
          </w:p>
        </w:tc>
        <w:tc>
          <w:tcPr>
            <w:tcW w:w="443" w:type="pct"/>
            <w:shd w:val="clear" w:color="auto" w:fill="8DB3E2" w:themeFill="text2" w:themeFillTint="66"/>
            <w:noWrap/>
            <w:vAlign w:val="center"/>
          </w:tcPr>
          <w:p w14:paraId="45A1E0E3" w14:textId="7A2BEED5"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430</w:t>
            </w:r>
          </w:p>
        </w:tc>
        <w:tc>
          <w:tcPr>
            <w:tcW w:w="443" w:type="pct"/>
            <w:shd w:val="clear" w:color="auto" w:fill="8DB3E2" w:themeFill="text2" w:themeFillTint="66"/>
            <w:noWrap/>
            <w:vAlign w:val="center"/>
          </w:tcPr>
          <w:p w14:paraId="6E3D2D71" w14:textId="10F7F4FC"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166</w:t>
            </w:r>
          </w:p>
        </w:tc>
        <w:tc>
          <w:tcPr>
            <w:tcW w:w="440" w:type="pct"/>
            <w:shd w:val="clear" w:color="auto" w:fill="8DB3E2" w:themeFill="text2" w:themeFillTint="66"/>
            <w:vAlign w:val="center"/>
          </w:tcPr>
          <w:p w14:paraId="4DE68148" w14:textId="137E230C"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b/>
                <w:bCs/>
                <w:color w:val="000000"/>
                <w:sz w:val="22"/>
                <w:szCs w:val="22"/>
              </w:rPr>
              <w:t>179</w:t>
            </w:r>
          </w:p>
        </w:tc>
      </w:tr>
      <w:tr w:rsidR="005163BB" w:rsidRPr="006D44E7" w14:paraId="5F636485" w14:textId="1EFA8AD0" w:rsidTr="006D44E7">
        <w:trPr>
          <w:trHeight w:val="380"/>
        </w:trPr>
        <w:tc>
          <w:tcPr>
            <w:tcW w:w="1015" w:type="pct"/>
            <w:shd w:val="clear" w:color="auto" w:fill="auto"/>
            <w:noWrap/>
            <w:vAlign w:val="center"/>
          </w:tcPr>
          <w:p w14:paraId="20C2A56E" w14:textId="03397E0D" w:rsidR="005163BB" w:rsidRPr="006D44E7" w:rsidRDefault="005163BB" w:rsidP="006D44E7">
            <w:pPr>
              <w:spacing w:line="276" w:lineRule="auto"/>
              <w:jc w:val="both"/>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Construction loan inflow</w:t>
            </w:r>
          </w:p>
        </w:tc>
        <w:tc>
          <w:tcPr>
            <w:tcW w:w="443" w:type="pct"/>
            <w:shd w:val="clear" w:color="auto" w:fill="auto"/>
            <w:vAlign w:val="center"/>
          </w:tcPr>
          <w:p w14:paraId="6651332B" w14:textId="58CBB619"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w:t>
            </w:r>
          </w:p>
        </w:tc>
        <w:tc>
          <w:tcPr>
            <w:tcW w:w="443" w:type="pct"/>
            <w:shd w:val="clear" w:color="auto" w:fill="auto"/>
            <w:vAlign w:val="center"/>
          </w:tcPr>
          <w:p w14:paraId="5424DA07" w14:textId="5EE2AE39"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tcPr>
          <w:p w14:paraId="24CD1D7B" w14:textId="2DEDFE80"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200</w:t>
            </w:r>
          </w:p>
        </w:tc>
        <w:tc>
          <w:tcPr>
            <w:tcW w:w="443" w:type="pct"/>
            <w:shd w:val="clear" w:color="auto" w:fill="auto"/>
            <w:noWrap/>
            <w:vAlign w:val="center"/>
          </w:tcPr>
          <w:p w14:paraId="6BF0B07A" w14:textId="79C2F125"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300</w:t>
            </w:r>
          </w:p>
        </w:tc>
        <w:tc>
          <w:tcPr>
            <w:tcW w:w="443" w:type="pct"/>
            <w:shd w:val="clear" w:color="auto" w:fill="auto"/>
            <w:noWrap/>
            <w:vAlign w:val="center"/>
          </w:tcPr>
          <w:p w14:paraId="0BAF2C63" w14:textId="04C2B7AA"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tcPr>
          <w:p w14:paraId="5A469360" w14:textId="278B0F65"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tcPr>
          <w:p w14:paraId="6090B9AB" w14:textId="02296F44"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tcPr>
          <w:p w14:paraId="2B2FAF43" w14:textId="70816ADC"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w:t>
            </w:r>
          </w:p>
        </w:tc>
        <w:tc>
          <w:tcPr>
            <w:tcW w:w="440" w:type="pct"/>
            <w:vAlign w:val="center"/>
          </w:tcPr>
          <w:p w14:paraId="0CAC175F" w14:textId="4302A3EA"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w:t>
            </w:r>
          </w:p>
        </w:tc>
      </w:tr>
      <w:tr w:rsidR="005163BB" w:rsidRPr="006D44E7" w14:paraId="37587836" w14:textId="410947C4" w:rsidTr="006D44E7">
        <w:trPr>
          <w:trHeight w:val="380"/>
        </w:trPr>
        <w:tc>
          <w:tcPr>
            <w:tcW w:w="1015" w:type="pct"/>
            <w:shd w:val="clear" w:color="auto" w:fill="auto"/>
            <w:noWrap/>
            <w:vAlign w:val="center"/>
          </w:tcPr>
          <w:p w14:paraId="736295F3" w14:textId="4FA5756A" w:rsidR="005163BB" w:rsidRPr="006D44E7" w:rsidRDefault="005163BB" w:rsidP="006D44E7">
            <w:pPr>
              <w:spacing w:line="276" w:lineRule="auto"/>
              <w:jc w:val="both"/>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Interest on construction loan</w:t>
            </w:r>
          </w:p>
        </w:tc>
        <w:tc>
          <w:tcPr>
            <w:tcW w:w="443" w:type="pct"/>
            <w:shd w:val="clear" w:color="auto" w:fill="auto"/>
            <w:vAlign w:val="center"/>
          </w:tcPr>
          <w:p w14:paraId="281F6EC9" w14:textId="5337CBF6"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w:t>
            </w:r>
          </w:p>
        </w:tc>
        <w:tc>
          <w:tcPr>
            <w:tcW w:w="443" w:type="pct"/>
            <w:shd w:val="clear" w:color="auto" w:fill="auto"/>
            <w:vAlign w:val="center"/>
          </w:tcPr>
          <w:p w14:paraId="58E9D0E3" w14:textId="63840739"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tcPr>
          <w:p w14:paraId="1CFF7354" w14:textId="43F3FC6D"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9</w:t>
            </w:r>
          </w:p>
        </w:tc>
        <w:tc>
          <w:tcPr>
            <w:tcW w:w="443" w:type="pct"/>
            <w:shd w:val="clear" w:color="auto" w:fill="auto"/>
            <w:noWrap/>
            <w:vAlign w:val="center"/>
          </w:tcPr>
          <w:p w14:paraId="0EF80F59" w14:textId="4B9BCED9"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37</w:t>
            </w:r>
          </w:p>
        </w:tc>
        <w:tc>
          <w:tcPr>
            <w:tcW w:w="443" w:type="pct"/>
            <w:shd w:val="clear" w:color="auto" w:fill="auto"/>
            <w:noWrap/>
            <w:vAlign w:val="center"/>
          </w:tcPr>
          <w:p w14:paraId="5D7174CA" w14:textId="4CCFB55B"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50</w:t>
            </w:r>
          </w:p>
        </w:tc>
        <w:tc>
          <w:tcPr>
            <w:tcW w:w="443" w:type="pct"/>
            <w:shd w:val="clear" w:color="auto" w:fill="auto"/>
            <w:noWrap/>
            <w:vAlign w:val="center"/>
          </w:tcPr>
          <w:p w14:paraId="649A50B5" w14:textId="183F4BF3"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42</w:t>
            </w:r>
          </w:p>
        </w:tc>
        <w:tc>
          <w:tcPr>
            <w:tcW w:w="443" w:type="pct"/>
            <w:shd w:val="clear" w:color="auto" w:fill="auto"/>
            <w:noWrap/>
            <w:vAlign w:val="center"/>
          </w:tcPr>
          <w:p w14:paraId="0F171C1B" w14:textId="0079DD1E"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30</w:t>
            </w:r>
          </w:p>
        </w:tc>
        <w:tc>
          <w:tcPr>
            <w:tcW w:w="443" w:type="pct"/>
            <w:shd w:val="clear" w:color="auto" w:fill="auto"/>
            <w:noWrap/>
            <w:vAlign w:val="center"/>
          </w:tcPr>
          <w:p w14:paraId="049DDDF3" w14:textId="3584873E"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17</w:t>
            </w:r>
          </w:p>
        </w:tc>
        <w:tc>
          <w:tcPr>
            <w:tcW w:w="440" w:type="pct"/>
            <w:vAlign w:val="center"/>
          </w:tcPr>
          <w:p w14:paraId="1C130325" w14:textId="50D7F8B9"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5</w:t>
            </w:r>
          </w:p>
        </w:tc>
      </w:tr>
      <w:tr w:rsidR="005163BB" w:rsidRPr="006D44E7" w14:paraId="074385E3" w14:textId="206C6D39" w:rsidTr="006D44E7">
        <w:trPr>
          <w:trHeight w:val="380"/>
        </w:trPr>
        <w:tc>
          <w:tcPr>
            <w:tcW w:w="1015" w:type="pct"/>
            <w:shd w:val="clear" w:color="auto" w:fill="auto"/>
            <w:noWrap/>
            <w:vAlign w:val="center"/>
          </w:tcPr>
          <w:p w14:paraId="5A95CD68" w14:textId="1996424C" w:rsidR="005163BB" w:rsidRPr="006D44E7" w:rsidRDefault="005163BB" w:rsidP="006D44E7">
            <w:pPr>
              <w:spacing w:line="276" w:lineRule="auto"/>
              <w:jc w:val="both"/>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Repayment of construction loan</w:t>
            </w:r>
          </w:p>
        </w:tc>
        <w:tc>
          <w:tcPr>
            <w:tcW w:w="443" w:type="pct"/>
            <w:shd w:val="clear" w:color="auto" w:fill="auto"/>
            <w:vAlign w:val="center"/>
          </w:tcPr>
          <w:p w14:paraId="3FF60205" w14:textId="79668E77"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w:t>
            </w:r>
          </w:p>
        </w:tc>
        <w:tc>
          <w:tcPr>
            <w:tcW w:w="443" w:type="pct"/>
            <w:shd w:val="clear" w:color="auto" w:fill="auto"/>
            <w:vAlign w:val="center"/>
          </w:tcPr>
          <w:p w14:paraId="5BB86197" w14:textId="44CE46BB"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tcPr>
          <w:p w14:paraId="4B84CDA6" w14:textId="755879B9"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tcPr>
          <w:p w14:paraId="40D23372" w14:textId="3D387A57"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w:t>
            </w:r>
          </w:p>
        </w:tc>
        <w:tc>
          <w:tcPr>
            <w:tcW w:w="443" w:type="pct"/>
            <w:shd w:val="clear" w:color="auto" w:fill="auto"/>
            <w:noWrap/>
            <w:vAlign w:val="center"/>
          </w:tcPr>
          <w:p w14:paraId="5B0C6398" w14:textId="14424C5B"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31</w:t>
            </w:r>
          </w:p>
        </w:tc>
        <w:tc>
          <w:tcPr>
            <w:tcW w:w="443" w:type="pct"/>
            <w:shd w:val="clear" w:color="auto" w:fill="auto"/>
            <w:noWrap/>
            <w:vAlign w:val="center"/>
          </w:tcPr>
          <w:p w14:paraId="0555AD7E" w14:textId="6DB10022"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125</w:t>
            </w:r>
          </w:p>
        </w:tc>
        <w:tc>
          <w:tcPr>
            <w:tcW w:w="443" w:type="pct"/>
            <w:shd w:val="clear" w:color="auto" w:fill="auto"/>
            <w:noWrap/>
            <w:vAlign w:val="center"/>
          </w:tcPr>
          <w:p w14:paraId="42ED6422" w14:textId="6B4C87C7"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125</w:t>
            </w:r>
          </w:p>
        </w:tc>
        <w:tc>
          <w:tcPr>
            <w:tcW w:w="443" w:type="pct"/>
            <w:shd w:val="clear" w:color="auto" w:fill="auto"/>
            <w:noWrap/>
            <w:vAlign w:val="center"/>
          </w:tcPr>
          <w:p w14:paraId="28275062" w14:textId="4C3C473A" w:rsidR="005163BB" w:rsidRPr="006D44E7" w:rsidRDefault="005163BB" w:rsidP="006D44E7">
            <w:pPr>
              <w:spacing w:line="276" w:lineRule="auto"/>
              <w:jc w:val="center"/>
              <w:rPr>
                <w:rFonts w:asciiTheme="minorHAnsi" w:hAnsiTheme="minorHAnsi" w:cstheme="minorHAnsi"/>
                <w:b/>
                <w:bCs/>
                <w:color w:val="000000"/>
                <w:sz w:val="22"/>
                <w:szCs w:val="22"/>
              </w:rPr>
            </w:pPr>
            <w:r w:rsidRPr="006D44E7">
              <w:rPr>
                <w:rFonts w:asciiTheme="minorHAnsi" w:hAnsiTheme="minorHAnsi" w:cstheme="minorHAnsi"/>
                <w:color w:val="000000"/>
                <w:sz w:val="22"/>
                <w:szCs w:val="22"/>
              </w:rPr>
              <w:t>125</w:t>
            </w:r>
          </w:p>
        </w:tc>
        <w:tc>
          <w:tcPr>
            <w:tcW w:w="440" w:type="pct"/>
            <w:vAlign w:val="center"/>
          </w:tcPr>
          <w:p w14:paraId="7AA6E1D2" w14:textId="78A8240A" w:rsidR="005163BB" w:rsidRPr="006D44E7" w:rsidRDefault="005163BB" w:rsidP="006D44E7">
            <w:pPr>
              <w:spacing w:line="276" w:lineRule="auto"/>
              <w:jc w:val="center"/>
              <w:rPr>
                <w:rFonts w:asciiTheme="minorHAnsi" w:hAnsiTheme="minorHAnsi" w:cstheme="minorHAnsi"/>
                <w:color w:val="000000"/>
                <w:sz w:val="22"/>
                <w:szCs w:val="22"/>
              </w:rPr>
            </w:pPr>
            <w:r w:rsidRPr="006D44E7">
              <w:rPr>
                <w:rFonts w:asciiTheme="minorHAnsi" w:hAnsiTheme="minorHAnsi" w:cstheme="minorHAnsi"/>
                <w:color w:val="000000"/>
                <w:sz w:val="22"/>
                <w:szCs w:val="22"/>
              </w:rPr>
              <w:t>94</w:t>
            </w:r>
          </w:p>
        </w:tc>
      </w:tr>
      <w:tr w:rsidR="005163BB" w:rsidRPr="006D44E7" w14:paraId="7D8F054C" w14:textId="6F322561" w:rsidTr="00EF5BED">
        <w:trPr>
          <w:trHeight w:val="380"/>
        </w:trPr>
        <w:tc>
          <w:tcPr>
            <w:tcW w:w="1015" w:type="pct"/>
            <w:shd w:val="clear" w:color="auto" w:fill="002060"/>
            <w:noWrap/>
            <w:vAlign w:val="center"/>
          </w:tcPr>
          <w:p w14:paraId="562D7D48" w14:textId="347A1F79" w:rsidR="005163BB" w:rsidRPr="00EF5BED" w:rsidRDefault="005163BB" w:rsidP="006D44E7">
            <w:pPr>
              <w:spacing w:line="276" w:lineRule="auto"/>
              <w:jc w:val="both"/>
              <w:rPr>
                <w:rFonts w:asciiTheme="minorHAnsi" w:hAnsiTheme="minorHAnsi" w:cstheme="minorHAnsi"/>
                <w:b/>
                <w:bCs/>
                <w:color w:val="FFFFFF" w:themeColor="background1"/>
                <w:sz w:val="22"/>
                <w:szCs w:val="22"/>
              </w:rPr>
            </w:pPr>
            <w:r w:rsidRPr="00EF5BED">
              <w:rPr>
                <w:rFonts w:asciiTheme="minorHAnsi" w:hAnsiTheme="minorHAnsi" w:cstheme="minorHAnsi"/>
                <w:b/>
                <w:bCs/>
                <w:color w:val="FFFFFF" w:themeColor="background1"/>
                <w:sz w:val="22"/>
                <w:szCs w:val="22"/>
              </w:rPr>
              <w:t>Leveraged Cash Flow</w:t>
            </w:r>
          </w:p>
        </w:tc>
        <w:tc>
          <w:tcPr>
            <w:tcW w:w="443" w:type="pct"/>
            <w:shd w:val="clear" w:color="auto" w:fill="002060"/>
            <w:vAlign w:val="center"/>
          </w:tcPr>
          <w:p w14:paraId="2A2C09C6" w14:textId="356DF7AA" w:rsidR="005163BB" w:rsidRPr="00EF5BED" w:rsidRDefault="005163BB" w:rsidP="006D44E7">
            <w:pPr>
              <w:spacing w:line="276" w:lineRule="auto"/>
              <w:jc w:val="center"/>
              <w:rPr>
                <w:rFonts w:asciiTheme="minorHAnsi" w:hAnsiTheme="minorHAnsi" w:cstheme="minorHAnsi"/>
                <w:b/>
                <w:bCs/>
                <w:color w:val="FFFFFF" w:themeColor="background1"/>
                <w:sz w:val="22"/>
                <w:szCs w:val="22"/>
              </w:rPr>
            </w:pPr>
            <w:r w:rsidRPr="00EF5BED">
              <w:rPr>
                <w:rFonts w:asciiTheme="minorHAnsi" w:hAnsiTheme="minorHAnsi" w:cstheme="minorHAnsi"/>
                <w:b/>
                <w:bCs/>
                <w:color w:val="FFFFFF" w:themeColor="background1"/>
                <w:sz w:val="22"/>
                <w:szCs w:val="22"/>
              </w:rPr>
              <w:t>-</w:t>
            </w:r>
          </w:p>
        </w:tc>
        <w:tc>
          <w:tcPr>
            <w:tcW w:w="443" w:type="pct"/>
            <w:shd w:val="clear" w:color="auto" w:fill="002060"/>
            <w:vAlign w:val="center"/>
          </w:tcPr>
          <w:p w14:paraId="767FC9DE" w14:textId="2D4CC2D6" w:rsidR="005163BB" w:rsidRPr="00EF5BED" w:rsidRDefault="005163BB" w:rsidP="006D44E7">
            <w:pPr>
              <w:spacing w:line="276" w:lineRule="auto"/>
              <w:jc w:val="center"/>
              <w:rPr>
                <w:rFonts w:asciiTheme="minorHAnsi" w:hAnsiTheme="minorHAnsi" w:cstheme="minorHAnsi"/>
                <w:b/>
                <w:bCs/>
                <w:color w:val="FFFFFF" w:themeColor="background1"/>
                <w:sz w:val="22"/>
                <w:szCs w:val="22"/>
              </w:rPr>
            </w:pPr>
            <w:r w:rsidRPr="00EF5BED">
              <w:rPr>
                <w:rFonts w:asciiTheme="minorHAnsi" w:hAnsiTheme="minorHAnsi" w:cstheme="minorHAnsi"/>
                <w:b/>
                <w:bCs/>
                <w:color w:val="FFFFFF" w:themeColor="background1"/>
                <w:sz w:val="22"/>
                <w:szCs w:val="22"/>
              </w:rPr>
              <w:t>-2</w:t>
            </w:r>
          </w:p>
        </w:tc>
        <w:tc>
          <w:tcPr>
            <w:tcW w:w="443" w:type="pct"/>
            <w:shd w:val="clear" w:color="auto" w:fill="002060"/>
            <w:noWrap/>
            <w:vAlign w:val="center"/>
          </w:tcPr>
          <w:p w14:paraId="1F703ACB" w14:textId="732FC13B" w:rsidR="005163BB" w:rsidRPr="00EF5BED" w:rsidRDefault="005163BB" w:rsidP="006D44E7">
            <w:pPr>
              <w:spacing w:line="276" w:lineRule="auto"/>
              <w:jc w:val="center"/>
              <w:rPr>
                <w:rFonts w:asciiTheme="minorHAnsi" w:hAnsiTheme="minorHAnsi" w:cstheme="minorHAnsi"/>
                <w:b/>
                <w:bCs/>
                <w:color w:val="FFFFFF" w:themeColor="background1"/>
                <w:sz w:val="22"/>
                <w:szCs w:val="22"/>
              </w:rPr>
            </w:pPr>
            <w:r w:rsidRPr="00EF5BED">
              <w:rPr>
                <w:rFonts w:asciiTheme="minorHAnsi" w:hAnsiTheme="minorHAnsi" w:cstheme="minorHAnsi"/>
                <w:b/>
                <w:bCs/>
                <w:color w:val="FFFFFF" w:themeColor="background1"/>
                <w:sz w:val="22"/>
                <w:szCs w:val="22"/>
              </w:rPr>
              <w:t>8</w:t>
            </w:r>
          </w:p>
        </w:tc>
        <w:tc>
          <w:tcPr>
            <w:tcW w:w="443" w:type="pct"/>
            <w:shd w:val="clear" w:color="auto" w:fill="002060"/>
            <w:noWrap/>
            <w:vAlign w:val="center"/>
          </w:tcPr>
          <w:p w14:paraId="2F8C3C03" w14:textId="61DFD89D" w:rsidR="005163BB" w:rsidRPr="00EF5BED" w:rsidRDefault="005163BB" w:rsidP="006D44E7">
            <w:pPr>
              <w:spacing w:line="276" w:lineRule="auto"/>
              <w:jc w:val="center"/>
              <w:rPr>
                <w:rFonts w:asciiTheme="minorHAnsi" w:hAnsiTheme="minorHAnsi" w:cstheme="minorHAnsi"/>
                <w:b/>
                <w:bCs/>
                <w:color w:val="FFFFFF" w:themeColor="background1"/>
                <w:sz w:val="22"/>
                <w:szCs w:val="22"/>
              </w:rPr>
            </w:pPr>
            <w:r w:rsidRPr="00EF5BED">
              <w:rPr>
                <w:rFonts w:asciiTheme="minorHAnsi" w:hAnsiTheme="minorHAnsi" w:cstheme="minorHAnsi"/>
                <w:b/>
                <w:bCs/>
                <w:color w:val="FFFFFF" w:themeColor="background1"/>
                <w:sz w:val="22"/>
                <w:szCs w:val="22"/>
              </w:rPr>
              <w:t>27</w:t>
            </w:r>
          </w:p>
        </w:tc>
        <w:tc>
          <w:tcPr>
            <w:tcW w:w="443" w:type="pct"/>
            <w:shd w:val="clear" w:color="auto" w:fill="002060"/>
            <w:noWrap/>
            <w:vAlign w:val="center"/>
          </w:tcPr>
          <w:p w14:paraId="31E716C2" w14:textId="242DD4E6" w:rsidR="005163BB" w:rsidRPr="00EF5BED" w:rsidRDefault="005163BB" w:rsidP="006D44E7">
            <w:pPr>
              <w:spacing w:line="276" w:lineRule="auto"/>
              <w:jc w:val="center"/>
              <w:rPr>
                <w:rFonts w:asciiTheme="minorHAnsi" w:hAnsiTheme="minorHAnsi" w:cstheme="minorHAnsi"/>
                <w:b/>
                <w:bCs/>
                <w:color w:val="FFFFFF" w:themeColor="background1"/>
                <w:sz w:val="22"/>
                <w:szCs w:val="22"/>
              </w:rPr>
            </w:pPr>
            <w:r w:rsidRPr="00EF5BED">
              <w:rPr>
                <w:rFonts w:asciiTheme="minorHAnsi" w:hAnsiTheme="minorHAnsi" w:cstheme="minorHAnsi"/>
                <w:b/>
                <w:bCs/>
                <w:color w:val="FFFFFF" w:themeColor="background1"/>
                <w:sz w:val="22"/>
                <w:szCs w:val="22"/>
              </w:rPr>
              <w:t>48</w:t>
            </w:r>
          </w:p>
        </w:tc>
        <w:tc>
          <w:tcPr>
            <w:tcW w:w="443" w:type="pct"/>
            <w:shd w:val="clear" w:color="auto" w:fill="002060"/>
            <w:noWrap/>
            <w:vAlign w:val="center"/>
          </w:tcPr>
          <w:p w14:paraId="0960D7E3" w14:textId="66C9E3CA" w:rsidR="005163BB" w:rsidRPr="00EF5BED" w:rsidRDefault="005163BB" w:rsidP="006D44E7">
            <w:pPr>
              <w:spacing w:line="276" w:lineRule="auto"/>
              <w:jc w:val="center"/>
              <w:rPr>
                <w:rFonts w:asciiTheme="minorHAnsi" w:hAnsiTheme="minorHAnsi" w:cstheme="minorHAnsi"/>
                <w:b/>
                <w:bCs/>
                <w:color w:val="FFFFFF" w:themeColor="background1"/>
                <w:sz w:val="22"/>
                <w:szCs w:val="22"/>
              </w:rPr>
            </w:pPr>
            <w:r w:rsidRPr="00EF5BED">
              <w:rPr>
                <w:rFonts w:asciiTheme="minorHAnsi" w:hAnsiTheme="minorHAnsi" w:cstheme="minorHAnsi"/>
                <w:b/>
                <w:bCs/>
                <w:color w:val="FFFFFF" w:themeColor="background1"/>
                <w:sz w:val="22"/>
                <w:szCs w:val="22"/>
              </w:rPr>
              <w:t>187</w:t>
            </w:r>
          </w:p>
        </w:tc>
        <w:tc>
          <w:tcPr>
            <w:tcW w:w="443" w:type="pct"/>
            <w:shd w:val="clear" w:color="auto" w:fill="002060"/>
            <w:noWrap/>
            <w:vAlign w:val="center"/>
          </w:tcPr>
          <w:p w14:paraId="6346D6E9" w14:textId="01A155C9" w:rsidR="005163BB" w:rsidRPr="00EF5BED" w:rsidRDefault="005163BB" w:rsidP="006D44E7">
            <w:pPr>
              <w:spacing w:line="276" w:lineRule="auto"/>
              <w:jc w:val="center"/>
              <w:rPr>
                <w:rFonts w:asciiTheme="minorHAnsi" w:hAnsiTheme="minorHAnsi" w:cstheme="minorHAnsi"/>
                <w:b/>
                <w:bCs/>
                <w:color w:val="FFFFFF" w:themeColor="background1"/>
                <w:sz w:val="22"/>
                <w:szCs w:val="22"/>
              </w:rPr>
            </w:pPr>
            <w:r w:rsidRPr="00EF5BED">
              <w:rPr>
                <w:rFonts w:asciiTheme="minorHAnsi" w:hAnsiTheme="minorHAnsi" w:cstheme="minorHAnsi"/>
                <w:b/>
                <w:bCs/>
                <w:color w:val="FFFFFF" w:themeColor="background1"/>
                <w:sz w:val="22"/>
                <w:szCs w:val="22"/>
              </w:rPr>
              <w:t>275</w:t>
            </w:r>
          </w:p>
        </w:tc>
        <w:tc>
          <w:tcPr>
            <w:tcW w:w="443" w:type="pct"/>
            <w:shd w:val="clear" w:color="auto" w:fill="002060"/>
            <w:noWrap/>
            <w:vAlign w:val="center"/>
          </w:tcPr>
          <w:p w14:paraId="2FAF925F" w14:textId="20E85C1A" w:rsidR="005163BB" w:rsidRPr="00EF5BED" w:rsidRDefault="005163BB" w:rsidP="006D44E7">
            <w:pPr>
              <w:spacing w:line="276" w:lineRule="auto"/>
              <w:jc w:val="center"/>
              <w:rPr>
                <w:rFonts w:asciiTheme="minorHAnsi" w:hAnsiTheme="minorHAnsi" w:cstheme="minorHAnsi"/>
                <w:b/>
                <w:bCs/>
                <w:color w:val="FFFFFF" w:themeColor="background1"/>
                <w:sz w:val="22"/>
                <w:szCs w:val="22"/>
              </w:rPr>
            </w:pPr>
            <w:r w:rsidRPr="00EF5BED">
              <w:rPr>
                <w:rFonts w:asciiTheme="minorHAnsi" w:hAnsiTheme="minorHAnsi" w:cstheme="minorHAnsi"/>
                <w:b/>
                <w:bCs/>
                <w:color w:val="FFFFFF" w:themeColor="background1"/>
                <w:sz w:val="22"/>
                <w:szCs w:val="22"/>
              </w:rPr>
              <w:t>24</w:t>
            </w:r>
          </w:p>
        </w:tc>
        <w:tc>
          <w:tcPr>
            <w:tcW w:w="440" w:type="pct"/>
            <w:shd w:val="clear" w:color="auto" w:fill="002060"/>
            <w:vAlign w:val="center"/>
          </w:tcPr>
          <w:p w14:paraId="71D0F03F" w14:textId="0D22032A" w:rsidR="005163BB" w:rsidRPr="00EF5BED" w:rsidRDefault="005163BB" w:rsidP="006D44E7">
            <w:pPr>
              <w:spacing w:line="276" w:lineRule="auto"/>
              <w:jc w:val="center"/>
              <w:rPr>
                <w:rFonts w:asciiTheme="minorHAnsi" w:hAnsiTheme="minorHAnsi" w:cstheme="minorHAnsi"/>
                <w:b/>
                <w:bCs/>
                <w:color w:val="FFFFFF" w:themeColor="background1"/>
                <w:sz w:val="22"/>
                <w:szCs w:val="22"/>
              </w:rPr>
            </w:pPr>
            <w:r w:rsidRPr="00EF5BED">
              <w:rPr>
                <w:rFonts w:asciiTheme="minorHAnsi" w:hAnsiTheme="minorHAnsi" w:cstheme="minorHAnsi"/>
                <w:b/>
                <w:bCs/>
                <w:color w:val="FFFFFF" w:themeColor="background1"/>
                <w:sz w:val="22"/>
                <w:szCs w:val="22"/>
              </w:rPr>
              <w:t>81</w:t>
            </w:r>
          </w:p>
        </w:tc>
      </w:tr>
    </w:tbl>
    <w:p w14:paraId="1ABF977D" w14:textId="77777777" w:rsidR="00363FEB" w:rsidRDefault="00363FEB"/>
    <w:p w14:paraId="4FEB90F6" w14:textId="77777777" w:rsidR="000F5FA6" w:rsidRDefault="000F5FA6"/>
    <w:tbl>
      <w:tblPr>
        <w:tblW w:w="4576" w:type="pct"/>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91"/>
        <w:gridCol w:w="787"/>
        <w:gridCol w:w="787"/>
        <w:gridCol w:w="787"/>
        <w:gridCol w:w="787"/>
        <w:gridCol w:w="786"/>
        <w:gridCol w:w="787"/>
        <w:gridCol w:w="787"/>
        <w:gridCol w:w="787"/>
        <w:gridCol w:w="786"/>
      </w:tblGrid>
      <w:tr w:rsidR="000F5FA6" w:rsidRPr="000F5FA6" w14:paraId="39B8639E" w14:textId="216B13E0" w:rsidTr="000F5FA6">
        <w:trPr>
          <w:trHeight w:val="403"/>
        </w:trPr>
        <w:tc>
          <w:tcPr>
            <w:tcW w:w="1097" w:type="pct"/>
            <w:shd w:val="clear" w:color="auto" w:fill="002060"/>
            <w:noWrap/>
            <w:vAlign w:val="center"/>
          </w:tcPr>
          <w:p w14:paraId="75221A8B" w14:textId="5DA00D4B" w:rsidR="000F5FA6" w:rsidRPr="000F5FA6" w:rsidRDefault="000F5FA6" w:rsidP="000F5FA6">
            <w:pPr>
              <w:spacing w:line="276" w:lineRule="auto"/>
              <w:rPr>
                <w:rFonts w:ascii="Calibri" w:hAnsi="Calibri" w:cs="Calibri"/>
                <w:b/>
                <w:bCs/>
                <w:color w:val="FFFFFF" w:themeColor="background1"/>
                <w:sz w:val="22"/>
                <w:szCs w:val="22"/>
              </w:rPr>
            </w:pPr>
            <w:r w:rsidRPr="000F5FA6">
              <w:rPr>
                <w:rFonts w:ascii="Calibri" w:hAnsi="Calibri" w:cs="Calibri"/>
                <w:b/>
                <w:bCs/>
                <w:color w:val="FFFFFF"/>
                <w:sz w:val="22"/>
                <w:szCs w:val="22"/>
              </w:rPr>
              <w:t>Particulars</w:t>
            </w:r>
          </w:p>
        </w:tc>
        <w:tc>
          <w:tcPr>
            <w:tcW w:w="433" w:type="pct"/>
            <w:shd w:val="clear" w:color="auto" w:fill="002060"/>
            <w:vAlign w:val="center"/>
          </w:tcPr>
          <w:p w14:paraId="69C7BC42" w14:textId="77777777" w:rsidR="000F5FA6" w:rsidRPr="000F5FA6" w:rsidRDefault="000F5FA6" w:rsidP="000F5FA6">
            <w:pPr>
              <w:spacing w:line="276" w:lineRule="auto"/>
              <w:ind w:left="-107" w:right="-143"/>
              <w:jc w:val="center"/>
              <w:rPr>
                <w:rFonts w:ascii="Calibri" w:hAnsi="Calibri" w:cs="Calibri"/>
                <w:b/>
                <w:bCs/>
                <w:color w:val="FFFFFF" w:themeColor="background1"/>
                <w:sz w:val="22"/>
                <w:szCs w:val="22"/>
              </w:rPr>
            </w:pPr>
            <w:r w:rsidRPr="000F5FA6">
              <w:rPr>
                <w:rFonts w:ascii="Calibri" w:hAnsi="Calibri" w:cs="Calibri"/>
                <w:b/>
                <w:bCs/>
                <w:color w:val="FFFFFF" w:themeColor="background1"/>
                <w:sz w:val="22"/>
                <w:szCs w:val="22"/>
              </w:rPr>
              <w:t>2021-</w:t>
            </w:r>
          </w:p>
          <w:p w14:paraId="386138D6" w14:textId="2E8E2E62" w:rsidR="000F5FA6" w:rsidRPr="000F5FA6" w:rsidRDefault="000F5FA6" w:rsidP="000F5FA6">
            <w:pPr>
              <w:spacing w:line="276" w:lineRule="auto"/>
              <w:ind w:left="-107" w:right="-143"/>
              <w:jc w:val="center"/>
              <w:rPr>
                <w:rFonts w:ascii="Calibri" w:hAnsi="Calibri" w:cs="Calibri"/>
                <w:b/>
                <w:bCs/>
                <w:color w:val="FFFFFF" w:themeColor="background1"/>
                <w:sz w:val="22"/>
                <w:szCs w:val="22"/>
              </w:rPr>
            </w:pPr>
            <w:r w:rsidRPr="000F5FA6">
              <w:rPr>
                <w:rFonts w:ascii="Calibri" w:hAnsi="Calibri" w:cs="Calibri"/>
                <w:b/>
                <w:bCs/>
                <w:color w:val="FFFFFF" w:themeColor="background1"/>
                <w:sz w:val="22"/>
                <w:szCs w:val="22"/>
              </w:rPr>
              <w:t>22 A</w:t>
            </w:r>
          </w:p>
        </w:tc>
        <w:tc>
          <w:tcPr>
            <w:tcW w:w="434" w:type="pct"/>
            <w:shd w:val="clear" w:color="auto" w:fill="002060"/>
            <w:vAlign w:val="center"/>
          </w:tcPr>
          <w:p w14:paraId="5EC2699D" w14:textId="77777777" w:rsidR="000F5FA6" w:rsidRPr="000F5FA6" w:rsidRDefault="000F5FA6" w:rsidP="000F5FA6">
            <w:pPr>
              <w:spacing w:line="276" w:lineRule="auto"/>
              <w:ind w:left="-107" w:right="-143"/>
              <w:jc w:val="center"/>
              <w:rPr>
                <w:rFonts w:ascii="Calibri" w:hAnsi="Calibri" w:cs="Calibri"/>
                <w:b/>
                <w:bCs/>
                <w:color w:val="FFFFFF" w:themeColor="background1"/>
                <w:sz w:val="22"/>
                <w:szCs w:val="22"/>
              </w:rPr>
            </w:pPr>
            <w:r w:rsidRPr="000F5FA6">
              <w:rPr>
                <w:rFonts w:ascii="Calibri" w:hAnsi="Calibri" w:cs="Calibri"/>
                <w:b/>
                <w:bCs/>
                <w:color w:val="FFFFFF" w:themeColor="background1"/>
                <w:sz w:val="22"/>
                <w:szCs w:val="22"/>
              </w:rPr>
              <w:t>2022-</w:t>
            </w:r>
          </w:p>
          <w:p w14:paraId="04CE4AC7" w14:textId="635A97A1" w:rsidR="000F5FA6" w:rsidRPr="000F5FA6" w:rsidRDefault="000F5FA6" w:rsidP="000F5FA6">
            <w:pPr>
              <w:spacing w:line="276" w:lineRule="auto"/>
              <w:ind w:left="-107" w:right="-143"/>
              <w:jc w:val="center"/>
              <w:rPr>
                <w:rFonts w:ascii="Calibri" w:hAnsi="Calibri" w:cs="Calibri"/>
                <w:b/>
                <w:bCs/>
                <w:color w:val="FFFFFF" w:themeColor="background1"/>
                <w:sz w:val="22"/>
                <w:szCs w:val="22"/>
              </w:rPr>
            </w:pPr>
            <w:r w:rsidRPr="000F5FA6">
              <w:rPr>
                <w:rFonts w:ascii="Calibri" w:hAnsi="Calibri" w:cs="Calibri"/>
                <w:b/>
                <w:bCs/>
                <w:color w:val="FFFFFF" w:themeColor="background1"/>
                <w:sz w:val="22"/>
                <w:szCs w:val="22"/>
              </w:rPr>
              <w:t>23 A</w:t>
            </w:r>
          </w:p>
        </w:tc>
        <w:tc>
          <w:tcPr>
            <w:tcW w:w="434" w:type="pct"/>
            <w:shd w:val="clear" w:color="auto" w:fill="002060"/>
            <w:noWrap/>
            <w:vAlign w:val="center"/>
          </w:tcPr>
          <w:p w14:paraId="060E11D7" w14:textId="77777777" w:rsidR="000F5FA6" w:rsidRPr="000F5FA6" w:rsidRDefault="000F5FA6" w:rsidP="000F5FA6">
            <w:pPr>
              <w:spacing w:line="276" w:lineRule="auto"/>
              <w:ind w:left="-107" w:right="-143"/>
              <w:jc w:val="center"/>
              <w:rPr>
                <w:rFonts w:ascii="Calibri" w:hAnsi="Calibri" w:cs="Calibri"/>
                <w:b/>
                <w:bCs/>
                <w:color w:val="FFFFFF" w:themeColor="background1"/>
                <w:sz w:val="22"/>
                <w:szCs w:val="22"/>
              </w:rPr>
            </w:pPr>
            <w:r w:rsidRPr="000F5FA6">
              <w:rPr>
                <w:rFonts w:ascii="Calibri" w:hAnsi="Calibri" w:cs="Calibri"/>
                <w:b/>
                <w:bCs/>
                <w:color w:val="FFFFFF" w:themeColor="background1"/>
                <w:sz w:val="22"/>
                <w:szCs w:val="22"/>
              </w:rPr>
              <w:t>2023-</w:t>
            </w:r>
          </w:p>
          <w:p w14:paraId="79177062" w14:textId="64CF1907" w:rsidR="000F5FA6" w:rsidRPr="000F5FA6" w:rsidRDefault="000F5FA6" w:rsidP="000F5FA6">
            <w:pPr>
              <w:spacing w:line="276" w:lineRule="auto"/>
              <w:ind w:left="-107" w:right="-143"/>
              <w:jc w:val="center"/>
              <w:rPr>
                <w:rFonts w:ascii="Calibri" w:hAnsi="Calibri" w:cs="Calibri"/>
                <w:b/>
                <w:bCs/>
                <w:color w:val="FFFFFF" w:themeColor="background1"/>
                <w:sz w:val="22"/>
                <w:szCs w:val="22"/>
              </w:rPr>
            </w:pPr>
            <w:r w:rsidRPr="000F5FA6">
              <w:rPr>
                <w:rFonts w:ascii="Calibri" w:hAnsi="Calibri" w:cs="Calibri"/>
                <w:b/>
                <w:bCs/>
                <w:color w:val="FFFFFF" w:themeColor="background1"/>
                <w:sz w:val="22"/>
                <w:szCs w:val="22"/>
              </w:rPr>
              <w:t>24 P</w:t>
            </w:r>
          </w:p>
        </w:tc>
        <w:tc>
          <w:tcPr>
            <w:tcW w:w="434" w:type="pct"/>
            <w:shd w:val="clear" w:color="auto" w:fill="002060"/>
            <w:noWrap/>
            <w:vAlign w:val="center"/>
          </w:tcPr>
          <w:p w14:paraId="37665635" w14:textId="77777777" w:rsidR="000F5FA6" w:rsidRPr="000F5FA6" w:rsidRDefault="000F5FA6" w:rsidP="000F5FA6">
            <w:pPr>
              <w:spacing w:line="276" w:lineRule="auto"/>
              <w:ind w:left="-107" w:right="-143"/>
              <w:jc w:val="center"/>
              <w:rPr>
                <w:rFonts w:ascii="Calibri" w:hAnsi="Calibri" w:cs="Calibri"/>
                <w:b/>
                <w:bCs/>
                <w:color w:val="FFFFFF" w:themeColor="background1"/>
                <w:sz w:val="22"/>
                <w:szCs w:val="22"/>
              </w:rPr>
            </w:pPr>
            <w:r w:rsidRPr="000F5FA6">
              <w:rPr>
                <w:rFonts w:ascii="Calibri" w:hAnsi="Calibri" w:cs="Calibri"/>
                <w:b/>
                <w:bCs/>
                <w:color w:val="FFFFFF" w:themeColor="background1"/>
                <w:sz w:val="22"/>
                <w:szCs w:val="22"/>
              </w:rPr>
              <w:t>2024-</w:t>
            </w:r>
          </w:p>
          <w:p w14:paraId="133F535E" w14:textId="6C05FFCD" w:rsidR="000F5FA6" w:rsidRPr="000F5FA6" w:rsidRDefault="000F5FA6" w:rsidP="000F5FA6">
            <w:pPr>
              <w:spacing w:line="276" w:lineRule="auto"/>
              <w:ind w:left="-107" w:right="-143"/>
              <w:jc w:val="center"/>
              <w:rPr>
                <w:rFonts w:ascii="Calibri" w:hAnsi="Calibri" w:cs="Calibri"/>
                <w:b/>
                <w:bCs/>
                <w:color w:val="FFFFFF" w:themeColor="background1"/>
                <w:sz w:val="22"/>
                <w:szCs w:val="22"/>
              </w:rPr>
            </w:pPr>
            <w:r w:rsidRPr="000F5FA6">
              <w:rPr>
                <w:rFonts w:ascii="Calibri" w:hAnsi="Calibri" w:cs="Calibri"/>
                <w:b/>
                <w:bCs/>
                <w:color w:val="FFFFFF" w:themeColor="background1"/>
                <w:sz w:val="22"/>
                <w:szCs w:val="22"/>
              </w:rPr>
              <w:t>25 P</w:t>
            </w:r>
          </w:p>
        </w:tc>
        <w:tc>
          <w:tcPr>
            <w:tcW w:w="433" w:type="pct"/>
            <w:shd w:val="clear" w:color="auto" w:fill="002060"/>
            <w:noWrap/>
            <w:vAlign w:val="center"/>
          </w:tcPr>
          <w:p w14:paraId="72151E6C" w14:textId="77777777" w:rsidR="000F5FA6" w:rsidRPr="000F5FA6" w:rsidRDefault="000F5FA6" w:rsidP="000F5FA6">
            <w:pPr>
              <w:spacing w:line="276" w:lineRule="auto"/>
              <w:ind w:left="-107" w:right="-143"/>
              <w:jc w:val="center"/>
              <w:rPr>
                <w:rFonts w:ascii="Calibri" w:hAnsi="Calibri" w:cs="Calibri"/>
                <w:b/>
                <w:bCs/>
                <w:color w:val="FFFFFF" w:themeColor="background1"/>
                <w:sz w:val="22"/>
                <w:szCs w:val="22"/>
              </w:rPr>
            </w:pPr>
            <w:r w:rsidRPr="000F5FA6">
              <w:rPr>
                <w:rFonts w:ascii="Calibri" w:hAnsi="Calibri" w:cs="Calibri"/>
                <w:b/>
                <w:bCs/>
                <w:color w:val="FFFFFF" w:themeColor="background1"/>
                <w:sz w:val="22"/>
                <w:szCs w:val="22"/>
              </w:rPr>
              <w:t>2025-</w:t>
            </w:r>
          </w:p>
          <w:p w14:paraId="7F6E090C" w14:textId="2F3D0FAB" w:rsidR="000F5FA6" w:rsidRPr="000F5FA6" w:rsidRDefault="000F5FA6" w:rsidP="000F5FA6">
            <w:pPr>
              <w:spacing w:line="276" w:lineRule="auto"/>
              <w:ind w:left="-107" w:right="-143"/>
              <w:jc w:val="center"/>
              <w:rPr>
                <w:rFonts w:ascii="Calibri" w:hAnsi="Calibri" w:cs="Calibri"/>
                <w:b/>
                <w:bCs/>
                <w:color w:val="FFFFFF" w:themeColor="background1"/>
                <w:sz w:val="22"/>
                <w:szCs w:val="22"/>
              </w:rPr>
            </w:pPr>
            <w:r w:rsidRPr="000F5FA6">
              <w:rPr>
                <w:rFonts w:ascii="Calibri" w:hAnsi="Calibri" w:cs="Calibri"/>
                <w:b/>
                <w:bCs/>
                <w:color w:val="FFFFFF" w:themeColor="background1"/>
                <w:sz w:val="22"/>
                <w:szCs w:val="22"/>
              </w:rPr>
              <w:t>26 P</w:t>
            </w:r>
          </w:p>
        </w:tc>
        <w:tc>
          <w:tcPr>
            <w:tcW w:w="434" w:type="pct"/>
            <w:shd w:val="clear" w:color="auto" w:fill="002060"/>
            <w:noWrap/>
            <w:vAlign w:val="center"/>
          </w:tcPr>
          <w:p w14:paraId="0905F7FA" w14:textId="77777777" w:rsidR="000F5FA6" w:rsidRPr="000F5FA6" w:rsidRDefault="000F5FA6" w:rsidP="000F5FA6">
            <w:pPr>
              <w:spacing w:line="276" w:lineRule="auto"/>
              <w:ind w:left="-107" w:right="-143"/>
              <w:jc w:val="center"/>
              <w:rPr>
                <w:rFonts w:ascii="Calibri" w:hAnsi="Calibri" w:cs="Calibri"/>
                <w:b/>
                <w:bCs/>
                <w:color w:val="FFFFFF" w:themeColor="background1"/>
                <w:sz w:val="22"/>
                <w:szCs w:val="22"/>
              </w:rPr>
            </w:pPr>
            <w:r w:rsidRPr="000F5FA6">
              <w:rPr>
                <w:rFonts w:ascii="Calibri" w:hAnsi="Calibri" w:cs="Calibri"/>
                <w:b/>
                <w:bCs/>
                <w:color w:val="FFFFFF" w:themeColor="background1"/>
                <w:sz w:val="22"/>
                <w:szCs w:val="22"/>
              </w:rPr>
              <w:t>2026-</w:t>
            </w:r>
          </w:p>
          <w:p w14:paraId="3B5E11A3" w14:textId="4506DAF5" w:rsidR="000F5FA6" w:rsidRPr="000F5FA6" w:rsidRDefault="000F5FA6" w:rsidP="000F5FA6">
            <w:pPr>
              <w:spacing w:line="276" w:lineRule="auto"/>
              <w:ind w:left="-107" w:right="-143"/>
              <w:jc w:val="center"/>
              <w:rPr>
                <w:rFonts w:ascii="Calibri" w:hAnsi="Calibri" w:cs="Calibri"/>
                <w:b/>
                <w:bCs/>
                <w:color w:val="FFFFFF" w:themeColor="background1"/>
                <w:sz w:val="22"/>
                <w:szCs w:val="22"/>
              </w:rPr>
            </w:pPr>
            <w:r w:rsidRPr="000F5FA6">
              <w:rPr>
                <w:rFonts w:ascii="Calibri" w:hAnsi="Calibri" w:cs="Calibri"/>
                <w:b/>
                <w:bCs/>
                <w:color w:val="FFFFFF" w:themeColor="background1"/>
                <w:sz w:val="22"/>
                <w:szCs w:val="22"/>
              </w:rPr>
              <w:t>27 P</w:t>
            </w:r>
          </w:p>
        </w:tc>
        <w:tc>
          <w:tcPr>
            <w:tcW w:w="434" w:type="pct"/>
            <w:shd w:val="clear" w:color="auto" w:fill="002060"/>
            <w:noWrap/>
            <w:vAlign w:val="center"/>
          </w:tcPr>
          <w:p w14:paraId="3D469CA2" w14:textId="77777777" w:rsidR="000F5FA6" w:rsidRPr="000F5FA6" w:rsidRDefault="000F5FA6" w:rsidP="000F5FA6">
            <w:pPr>
              <w:spacing w:line="276" w:lineRule="auto"/>
              <w:ind w:left="-107" w:right="-143"/>
              <w:jc w:val="center"/>
              <w:rPr>
                <w:rFonts w:ascii="Calibri" w:hAnsi="Calibri" w:cs="Calibri"/>
                <w:b/>
                <w:bCs/>
                <w:color w:val="FFFFFF" w:themeColor="background1"/>
                <w:sz w:val="22"/>
                <w:szCs w:val="22"/>
              </w:rPr>
            </w:pPr>
            <w:r w:rsidRPr="000F5FA6">
              <w:rPr>
                <w:rFonts w:ascii="Calibri" w:hAnsi="Calibri" w:cs="Calibri"/>
                <w:b/>
                <w:bCs/>
                <w:color w:val="FFFFFF" w:themeColor="background1"/>
                <w:sz w:val="22"/>
                <w:szCs w:val="22"/>
              </w:rPr>
              <w:t>2027-</w:t>
            </w:r>
          </w:p>
          <w:p w14:paraId="22D772DB" w14:textId="58F3DA1A" w:rsidR="000F5FA6" w:rsidRPr="000F5FA6" w:rsidRDefault="000F5FA6" w:rsidP="000F5FA6">
            <w:pPr>
              <w:spacing w:line="276" w:lineRule="auto"/>
              <w:ind w:left="-107" w:right="-143"/>
              <w:jc w:val="center"/>
              <w:rPr>
                <w:rFonts w:ascii="Calibri" w:hAnsi="Calibri" w:cs="Calibri"/>
                <w:b/>
                <w:bCs/>
                <w:color w:val="FFFFFF" w:themeColor="background1"/>
                <w:sz w:val="22"/>
                <w:szCs w:val="22"/>
              </w:rPr>
            </w:pPr>
            <w:r w:rsidRPr="000F5FA6">
              <w:rPr>
                <w:rFonts w:ascii="Calibri" w:hAnsi="Calibri" w:cs="Calibri"/>
                <w:b/>
                <w:bCs/>
                <w:color w:val="FFFFFF" w:themeColor="background1"/>
                <w:sz w:val="22"/>
                <w:szCs w:val="22"/>
              </w:rPr>
              <w:t>28 P</w:t>
            </w:r>
          </w:p>
        </w:tc>
        <w:tc>
          <w:tcPr>
            <w:tcW w:w="434" w:type="pct"/>
            <w:shd w:val="clear" w:color="auto" w:fill="002060"/>
            <w:noWrap/>
            <w:vAlign w:val="center"/>
          </w:tcPr>
          <w:p w14:paraId="73A9FB46" w14:textId="77777777" w:rsidR="000F5FA6" w:rsidRPr="000F5FA6" w:rsidRDefault="000F5FA6" w:rsidP="000F5FA6">
            <w:pPr>
              <w:spacing w:line="276" w:lineRule="auto"/>
              <w:ind w:left="-107" w:right="-143"/>
              <w:jc w:val="center"/>
              <w:rPr>
                <w:rFonts w:ascii="Calibri" w:hAnsi="Calibri" w:cs="Calibri"/>
                <w:b/>
                <w:bCs/>
                <w:color w:val="FFFFFF" w:themeColor="background1"/>
                <w:sz w:val="22"/>
                <w:szCs w:val="22"/>
              </w:rPr>
            </w:pPr>
            <w:r w:rsidRPr="000F5FA6">
              <w:rPr>
                <w:rFonts w:ascii="Calibri" w:hAnsi="Calibri" w:cs="Calibri"/>
                <w:b/>
                <w:bCs/>
                <w:color w:val="FFFFFF" w:themeColor="background1"/>
                <w:sz w:val="22"/>
                <w:szCs w:val="22"/>
              </w:rPr>
              <w:t>2028-</w:t>
            </w:r>
          </w:p>
          <w:p w14:paraId="3E5E10D4" w14:textId="5B19975A" w:rsidR="000F5FA6" w:rsidRPr="000F5FA6" w:rsidRDefault="000F5FA6" w:rsidP="000F5FA6">
            <w:pPr>
              <w:spacing w:line="276" w:lineRule="auto"/>
              <w:ind w:left="-107" w:right="-143"/>
              <w:jc w:val="center"/>
              <w:rPr>
                <w:rFonts w:ascii="Calibri" w:hAnsi="Calibri" w:cs="Calibri"/>
                <w:b/>
                <w:bCs/>
                <w:color w:val="FFFFFF" w:themeColor="background1"/>
                <w:sz w:val="22"/>
                <w:szCs w:val="22"/>
              </w:rPr>
            </w:pPr>
            <w:r w:rsidRPr="000F5FA6">
              <w:rPr>
                <w:rFonts w:ascii="Calibri" w:hAnsi="Calibri" w:cs="Calibri"/>
                <w:b/>
                <w:bCs/>
                <w:color w:val="FFFFFF" w:themeColor="background1"/>
                <w:sz w:val="22"/>
                <w:szCs w:val="22"/>
              </w:rPr>
              <w:t>29 P</w:t>
            </w:r>
          </w:p>
        </w:tc>
        <w:tc>
          <w:tcPr>
            <w:tcW w:w="434" w:type="pct"/>
            <w:shd w:val="clear" w:color="auto" w:fill="002060"/>
            <w:vAlign w:val="center"/>
          </w:tcPr>
          <w:p w14:paraId="723418FD" w14:textId="77777777" w:rsidR="000F5FA6" w:rsidRPr="000F5FA6" w:rsidRDefault="000F5FA6" w:rsidP="000F5FA6">
            <w:pPr>
              <w:spacing w:line="276" w:lineRule="auto"/>
              <w:ind w:left="-107" w:right="-143"/>
              <w:jc w:val="center"/>
              <w:rPr>
                <w:rFonts w:ascii="Calibri" w:hAnsi="Calibri" w:cs="Calibri"/>
                <w:b/>
                <w:bCs/>
                <w:color w:val="FFFFFF" w:themeColor="background1"/>
                <w:sz w:val="22"/>
                <w:szCs w:val="22"/>
              </w:rPr>
            </w:pPr>
            <w:r w:rsidRPr="000F5FA6">
              <w:rPr>
                <w:rFonts w:ascii="Calibri" w:hAnsi="Calibri" w:cs="Calibri"/>
                <w:b/>
                <w:bCs/>
                <w:color w:val="FFFFFF" w:themeColor="background1"/>
                <w:sz w:val="22"/>
                <w:szCs w:val="22"/>
              </w:rPr>
              <w:t>2029-</w:t>
            </w:r>
          </w:p>
          <w:p w14:paraId="23E64C12" w14:textId="53AF9B38" w:rsidR="000F5FA6" w:rsidRPr="000F5FA6" w:rsidRDefault="000F5FA6" w:rsidP="000F5FA6">
            <w:pPr>
              <w:spacing w:line="276" w:lineRule="auto"/>
              <w:ind w:left="-107" w:right="-143"/>
              <w:jc w:val="center"/>
              <w:rPr>
                <w:rFonts w:ascii="Calibri" w:hAnsi="Calibri" w:cs="Calibri"/>
                <w:b/>
                <w:bCs/>
                <w:color w:val="FFFFFF" w:themeColor="background1"/>
                <w:sz w:val="22"/>
                <w:szCs w:val="22"/>
              </w:rPr>
            </w:pPr>
            <w:r w:rsidRPr="000F5FA6">
              <w:rPr>
                <w:rFonts w:ascii="Calibri" w:hAnsi="Calibri" w:cs="Calibri"/>
                <w:b/>
                <w:bCs/>
                <w:color w:val="FFFFFF" w:themeColor="background1"/>
                <w:sz w:val="22"/>
                <w:szCs w:val="22"/>
              </w:rPr>
              <w:t>30 P</w:t>
            </w:r>
          </w:p>
        </w:tc>
      </w:tr>
      <w:tr w:rsidR="000F5FA6" w:rsidRPr="000F5FA6" w14:paraId="6973934C" w14:textId="55012442" w:rsidTr="000F5FA6">
        <w:trPr>
          <w:trHeight w:val="403"/>
        </w:trPr>
        <w:tc>
          <w:tcPr>
            <w:tcW w:w="1097" w:type="pct"/>
            <w:shd w:val="clear" w:color="auto" w:fill="auto"/>
            <w:noWrap/>
            <w:vAlign w:val="center"/>
          </w:tcPr>
          <w:p w14:paraId="4CEE3E5B" w14:textId="3F545C2C" w:rsidR="000F6D45" w:rsidRPr="000F5FA6" w:rsidRDefault="000F6D45" w:rsidP="000F5FA6">
            <w:pPr>
              <w:spacing w:line="276" w:lineRule="auto"/>
              <w:rPr>
                <w:rFonts w:ascii="Calibri" w:hAnsi="Calibri" w:cs="Calibri"/>
                <w:color w:val="000000"/>
                <w:sz w:val="22"/>
                <w:szCs w:val="22"/>
              </w:rPr>
            </w:pPr>
            <w:r w:rsidRPr="000F5FA6">
              <w:rPr>
                <w:rFonts w:ascii="Calibri" w:hAnsi="Calibri" w:cs="Calibri"/>
                <w:color w:val="000000"/>
                <w:sz w:val="22"/>
                <w:szCs w:val="22"/>
              </w:rPr>
              <w:t>Opening Balance</w:t>
            </w:r>
          </w:p>
        </w:tc>
        <w:tc>
          <w:tcPr>
            <w:tcW w:w="433" w:type="pct"/>
            <w:shd w:val="clear" w:color="auto" w:fill="auto"/>
            <w:vAlign w:val="center"/>
          </w:tcPr>
          <w:p w14:paraId="6ADB1747" w14:textId="1F50B450" w:rsidR="000F6D45" w:rsidRPr="000F5FA6" w:rsidRDefault="000F6D45" w:rsidP="000F5FA6">
            <w:pPr>
              <w:spacing w:line="276" w:lineRule="auto"/>
              <w:jc w:val="center"/>
              <w:rPr>
                <w:rFonts w:ascii="Calibri" w:hAnsi="Calibri" w:cs="Calibri"/>
                <w:color w:val="000000" w:themeColor="text1"/>
                <w:sz w:val="22"/>
                <w:szCs w:val="22"/>
              </w:rPr>
            </w:pPr>
          </w:p>
        </w:tc>
        <w:tc>
          <w:tcPr>
            <w:tcW w:w="434" w:type="pct"/>
            <w:shd w:val="clear" w:color="auto" w:fill="auto"/>
            <w:vAlign w:val="center"/>
          </w:tcPr>
          <w:p w14:paraId="7218E00C" w14:textId="180FBA8D" w:rsidR="000F6D45" w:rsidRPr="000F5FA6" w:rsidRDefault="000F6D45" w:rsidP="000F5FA6">
            <w:pPr>
              <w:spacing w:line="276" w:lineRule="auto"/>
              <w:jc w:val="center"/>
              <w:rPr>
                <w:rFonts w:ascii="Calibri" w:hAnsi="Calibri" w:cs="Calibri"/>
                <w:color w:val="000000" w:themeColor="text1"/>
                <w:sz w:val="22"/>
                <w:szCs w:val="22"/>
              </w:rPr>
            </w:pPr>
            <w:r w:rsidRPr="000F5FA6">
              <w:rPr>
                <w:rFonts w:ascii="Calibri" w:hAnsi="Calibri" w:cs="Calibri"/>
                <w:color w:val="000000" w:themeColor="text1"/>
                <w:sz w:val="22"/>
                <w:szCs w:val="22"/>
              </w:rPr>
              <w:t>1</w:t>
            </w:r>
          </w:p>
        </w:tc>
        <w:tc>
          <w:tcPr>
            <w:tcW w:w="434" w:type="pct"/>
            <w:shd w:val="clear" w:color="auto" w:fill="auto"/>
            <w:noWrap/>
            <w:vAlign w:val="center"/>
          </w:tcPr>
          <w:p w14:paraId="3F5823DF" w14:textId="4E0D2E0A" w:rsidR="000F6D45" w:rsidRPr="000F5FA6" w:rsidRDefault="000F6D45" w:rsidP="000F5FA6">
            <w:pPr>
              <w:spacing w:line="276" w:lineRule="auto"/>
              <w:jc w:val="center"/>
              <w:rPr>
                <w:rFonts w:ascii="Calibri" w:hAnsi="Calibri" w:cs="Calibri"/>
                <w:color w:val="000000" w:themeColor="text1"/>
                <w:sz w:val="22"/>
                <w:szCs w:val="22"/>
              </w:rPr>
            </w:pPr>
            <w:r w:rsidRPr="000F5FA6">
              <w:rPr>
                <w:rFonts w:ascii="Calibri" w:hAnsi="Calibri" w:cs="Calibri"/>
                <w:color w:val="000000" w:themeColor="text1"/>
                <w:sz w:val="22"/>
                <w:szCs w:val="22"/>
              </w:rPr>
              <w:t>-1</w:t>
            </w:r>
          </w:p>
        </w:tc>
        <w:tc>
          <w:tcPr>
            <w:tcW w:w="434" w:type="pct"/>
            <w:shd w:val="clear" w:color="auto" w:fill="auto"/>
            <w:noWrap/>
            <w:vAlign w:val="center"/>
          </w:tcPr>
          <w:p w14:paraId="3364F110" w14:textId="14BBF14F" w:rsidR="000F6D45" w:rsidRPr="000F5FA6" w:rsidRDefault="000F6D45" w:rsidP="000F5FA6">
            <w:pPr>
              <w:spacing w:line="276" w:lineRule="auto"/>
              <w:jc w:val="center"/>
              <w:rPr>
                <w:rFonts w:ascii="Calibri" w:hAnsi="Calibri" w:cs="Calibri"/>
                <w:color w:val="000000" w:themeColor="text1"/>
                <w:sz w:val="22"/>
                <w:szCs w:val="22"/>
              </w:rPr>
            </w:pPr>
            <w:r w:rsidRPr="000F5FA6">
              <w:rPr>
                <w:rFonts w:ascii="Calibri" w:hAnsi="Calibri" w:cs="Calibri"/>
                <w:color w:val="000000" w:themeColor="text1"/>
                <w:sz w:val="22"/>
                <w:szCs w:val="22"/>
              </w:rPr>
              <w:t>7</w:t>
            </w:r>
          </w:p>
        </w:tc>
        <w:tc>
          <w:tcPr>
            <w:tcW w:w="433" w:type="pct"/>
            <w:shd w:val="clear" w:color="auto" w:fill="auto"/>
            <w:noWrap/>
            <w:vAlign w:val="center"/>
          </w:tcPr>
          <w:p w14:paraId="4280BE7E" w14:textId="0925A67E" w:rsidR="000F6D45" w:rsidRPr="000F5FA6" w:rsidRDefault="000F6D45" w:rsidP="000F5FA6">
            <w:pPr>
              <w:spacing w:line="276" w:lineRule="auto"/>
              <w:jc w:val="center"/>
              <w:rPr>
                <w:rFonts w:ascii="Calibri" w:hAnsi="Calibri" w:cs="Calibri"/>
                <w:color w:val="000000" w:themeColor="text1"/>
                <w:sz w:val="22"/>
                <w:szCs w:val="22"/>
              </w:rPr>
            </w:pPr>
            <w:r w:rsidRPr="000F5FA6">
              <w:rPr>
                <w:rFonts w:ascii="Calibri" w:hAnsi="Calibri" w:cs="Calibri"/>
                <w:color w:val="000000" w:themeColor="text1"/>
                <w:sz w:val="22"/>
                <w:szCs w:val="22"/>
              </w:rPr>
              <w:t>34</w:t>
            </w:r>
          </w:p>
        </w:tc>
        <w:tc>
          <w:tcPr>
            <w:tcW w:w="434" w:type="pct"/>
            <w:shd w:val="clear" w:color="auto" w:fill="auto"/>
            <w:noWrap/>
            <w:vAlign w:val="center"/>
          </w:tcPr>
          <w:p w14:paraId="6018ACC8" w14:textId="16F86A39" w:rsidR="000F6D45" w:rsidRPr="000F5FA6" w:rsidRDefault="000F6D45" w:rsidP="000F5FA6">
            <w:pPr>
              <w:spacing w:line="276" w:lineRule="auto"/>
              <w:jc w:val="center"/>
              <w:rPr>
                <w:rFonts w:ascii="Calibri" w:hAnsi="Calibri" w:cs="Calibri"/>
                <w:color w:val="000000" w:themeColor="text1"/>
                <w:sz w:val="22"/>
                <w:szCs w:val="22"/>
              </w:rPr>
            </w:pPr>
            <w:r w:rsidRPr="000F5FA6">
              <w:rPr>
                <w:rFonts w:ascii="Calibri" w:hAnsi="Calibri" w:cs="Calibri"/>
                <w:color w:val="000000" w:themeColor="text1"/>
                <w:sz w:val="22"/>
                <w:szCs w:val="22"/>
              </w:rPr>
              <w:t>82</w:t>
            </w:r>
          </w:p>
        </w:tc>
        <w:tc>
          <w:tcPr>
            <w:tcW w:w="434" w:type="pct"/>
            <w:shd w:val="clear" w:color="auto" w:fill="auto"/>
            <w:noWrap/>
            <w:vAlign w:val="center"/>
          </w:tcPr>
          <w:p w14:paraId="2DA959A9" w14:textId="74E9EB5E" w:rsidR="000F6D45" w:rsidRPr="000F5FA6" w:rsidRDefault="000F6D45" w:rsidP="000F5FA6">
            <w:pPr>
              <w:spacing w:line="276" w:lineRule="auto"/>
              <w:jc w:val="center"/>
              <w:rPr>
                <w:rFonts w:ascii="Calibri" w:hAnsi="Calibri" w:cs="Calibri"/>
                <w:color w:val="000000" w:themeColor="text1"/>
                <w:sz w:val="22"/>
                <w:szCs w:val="22"/>
              </w:rPr>
            </w:pPr>
            <w:r w:rsidRPr="000F5FA6">
              <w:rPr>
                <w:rFonts w:ascii="Calibri" w:hAnsi="Calibri" w:cs="Calibri"/>
                <w:color w:val="000000" w:themeColor="text1"/>
                <w:sz w:val="22"/>
                <w:szCs w:val="22"/>
              </w:rPr>
              <w:t>268</w:t>
            </w:r>
          </w:p>
        </w:tc>
        <w:tc>
          <w:tcPr>
            <w:tcW w:w="434" w:type="pct"/>
            <w:shd w:val="clear" w:color="auto" w:fill="auto"/>
            <w:noWrap/>
            <w:vAlign w:val="center"/>
          </w:tcPr>
          <w:p w14:paraId="54E17C8A" w14:textId="4056FE7D" w:rsidR="000F6D45" w:rsidRPr="000F5FA6" w:rsidRDefault="000F6D45" w:rsidP="000F5FA6">
            <w:pPr>
              <w:spacing w:line="276" w:lineRule="auto"/>
              <w:jc w:val="center"/>
              <w:rPr>
                <w:rFonts w:ascii="Calibri" w:hAnsi="Calibri" w:cs="Calibri"/>
                <w:color w:val="000000" w:themeColor="text1"/>
                <w:sz w:val="22"/>
                <w:szCs w:val="22"/>
              </w:rPr>
            </w:pPr>
            <w:r w:rsidRPr="000F5FA6">
              <w:rPr>
                <w:rFonts w:ascii="Calibri" w:hAnsi="Calibri" w:cs="Calibri"/>
                <w:color w:val="000000" w:themeColor="text1"/>
                <w:sz w:val="22"/>
                <w:szCs w:val="22"/>
              </w:rPr>
              <w:t>544</w:t>
            </w:r>
          </w:p>
        </w:tc>
        <w:tc>
          <w:tcPr>
            <w:tcW w:w="434" w:type="pct"/>
            <w:vAlign w:val="center"/>
          </w:tcPr>
          <w:p w14:paraId="27D8CA06" w14:textId="5DCD2CE2" w:rsidR="000F6D45" w:rsidRPr="000F5FA6" w:rsidRDefault="006F5BE7" w:rsidP="000F5FA6">
            <w:pPr>
              <w:spacing w:line="276" w:lineRule="auto"/>
              <w:jc w:val="center"/>
              <w:rPr>
                <w:rFonts w:ascii="Calibri" w:hAnsi="Calibri" w:cs="Calibri"/>
                <w:color w:val="000000" w:themeColor="text1"/>
                <w:sz w:val="22"/>
                <w:szCs w:val="22"/>
              </w:rPr>
            </w:pPr>
            <w:r w:rsidRPr="000F5FA6">
              <w:rPr>
                <w:rFonts w:ascii="Calibri" w:hAnsi="Calibri" w:cs="Calibri"/>
                <w:color w:val="000000" w:themeColor="text1"/>
                <w:sz w:val="22"/>
                <w:szCs w:val="22"/>
              </w:rPr>
              <w:t>568</w:t>
            </w:r>
          </w:p>
        </w:tc>
      </w:tr>
      <w:tr w:rsidR="000F5FA6" w:rsidRPr="000F5FA6" w14:paraId="34912572" w14:textId="42CB1E0C" w:rsidTr="000F5FA6">
        <w:trPr>
          <w:trHeight w:val="403"/>
        </w:trPr>
        <w:tc>
          <w:tcPr>
            <w:tcW w:w="1097" w:type="pct"/>
            <w:shd w:val="clear" w:color="auto" w:fill="auto"/>
            <w:noWrap/>
            <w:vAlign w:val="center"/>
          </w:tcPr>
          <w:p w14:paraId="2109754E" w14:textId="7F2444C3" w:rsidR="000F6D45" w:rsidRPr="000F5FA6" w:rsidRDefault="000F5FA6" w:rsidP="000F5FA6">
            <w:pPr>
              <w:spacing w:line="276" w:lineRule="auto"/>
              <w:rPr>
                <w:rFonts w:ascii="Calibri" w:hAnsi="Calibri" w:cs="Calibri"/>
                <w:color w:val="000000" w:themeColor="text1"/>
                <w:sz w:val="22"/>
                <w:szCs w:val="22"/>
              </w:rPr>
            </w:pPr>
            <w:r>
              <w:rPr>
                <w:rFonts w:ascii="Calibri" w:hAnsi="Calibri" w:cs="Calibri"/>
                <w:color w:val="000000"/>
                <w:sz w:val="22"/>
                <w:szCs w:val="22"/>
              </w:rPr>
              <w:t>Increase</w:t>
            </w:r>
            <w:r w:rsidR="000F6D45" w:rsidRPr="000F5FA6">
              <w:rPr>
                <w:rFonts w:ascii="Calibri" w:hAnsi="Calibri" w:cs="Calibri"/>
                <w:color w:val="000000"/>
                <w:sz w:val="22"/>
                <w:szCs w:val="22"/>
              </w:rPr>
              <w:t>/Decreas</w:t>
            </w:r>
            <w:r>
              <w:rPr>
                <w:rFonts w:ascii="Calibri" w:hAnsi="Calibri" w:cs="Calibri"/>
                <w:color w:val="000000"/>
                <w:sz w:val="22"/>
                <w:szCs w:val="22"/>
              </w:rPr>
              <w:t>e</w:t>
            </w:r>
          </w:p>
        </w:tc>
        <w:tc>
          <w:tcPr>
            <w:tcW w:w="433" w:type="pct"/>
            <w:shd w:val="clear" w:color="auto" w:fill="auto"/>
            <w:vAlign w:val="center"/>
          </w:tcPr>
          <w:p w14:paraId="02E5EC3C" w14:textId="77777777" w:rsidR="000F6D45" w:rsidRPr="000F5FA6" w:rsidRDefault="000F6D45" w:rsidP="000F5FA6">
            <w:pPr>
              <w:spacing w:line="276" w:lineRule="auto"/>
              <w:jc w:val="center"/>
              <w:rPr>
                <w:rFonts w:ascii="Calibri" w:hAnsi="Calibri" w:cs="Calibri"/>
                <w:color w:val="000000" w:themeColor="text1"/>
                <w:sz w:val="22"/>
                <w:szCs w:val="22"/>
              </w:rPr>
            </w:pPr>
          </w:p>
        </w:tc>
        <w:tc>
          <w:tcPr>
            <w:tcW w:w="434" w:type="pct"/>
            <w:shd w:val="clear" w:color="auto" w:fill="auto"/>
            <w:vAlign w:val="center"/>
          </w:tcPr>
          <w:p w14:paraId="49A4646E" w14:textId="3AEE2AE4" w:rsidR="000F6D45" w:rsidRPr="000F5FA6" w:rsidRDefault="000F6D45" w:rsidP="000F5FA6">
            <w:pPr>
              <w:spacing w:line="276" w:lineRule="auto"/>
              <w:jc w:val="center"/>
              <w:rPr>
                <w:rFonts w:ascii="Calibri" w:hAnsi="Calibri" w:cs="Calibri"/>
                <w:color w:val="000000" w:themeColor="text1"/>
                <w:sz w:val="22"/>
                <w:szCs w:val="22"/>
              </w:rPr>
            </w:pPr>
            <w:r w:rsidRPr="000F5FA6">
              <w:rPr>
                <w:rFonts w:ascii="Calibri" w:hAnsi="Calibri" w:cs="Calibri"/>
                <w:color w:val="000000" w:themeColor="text1"/>
                <w:sz w:val="22"/>
                <w:szCs w:val="22"/>
              </w:rPr>
              <w:t>-2</w:t>
            </w:r>
          </w:p>
        </w:tc>
        <w:tc>
          <w:tcPr>
            <w:tcW w:w="434" w:type="pct"/>
            <w:shd w:val="clear" w:color="auto" w:fill="auto"/>
            <w:noWrap/>
            <w:vAlign w:val="center"/>
          </w:tcPr>
          <w:p w14:paraId="42ADB75D" w14:textId="67785401" w:rsidR="000F6D45" w:rsidRPr="000F5FA6" w:rsidRDefault="000F6D45" w:rsidP="000F5FA6">
            <w:pPr>
              <w:spacing w:line="276" w:lineRule="auto"/>
              <w:jc w:val="center"/>
              <w:rPr>
                <w:rFonts w:ascii="Calibri" w:hAnsi="Calibri" w:cs="Calibri"/>
                <w:color w:val="000000" w:themeColor="text1"/>
                <w:sz w:val="22"/>
                <w:szCs w:val="22"/>
              </w:rPr>
            </w:pPr>
            <w:r w:rsidRPr="000F5FA6">
              <w:rPr>
                <w:rFonts w:ascii="Calibri" w:hAnsi="Calibri" w:cs="Calibri"/>
                <w:color w:val="000000" w:themeColor="text1"/>
                <w:sz w:val="22"/>
                <w:szCs w:val="22"/>
              </w:rPr>
              <w:t>8</w:t>
            </w:r>
          </w:p>
        </w:tc>
        <w:tc>
          <w:tcPr>
            <w:tcW w:w="434" w:type="pct"/>
            <w:shd w:val="clear" w:color="auto" w:fill="auto"/>
            <w:noWrap/>
            <w:vAlign w:val="center"/>
          </w:tcPr>
          <w:p w14:paraId="1D604EBE" w14:textId="2F1FC49F" w:rsidR="000F6D45" w:rsidRPr="000F5FA6" w:rsidRDefault="000F6D45" w:rsidP="000F5FA6">
            <w:pPr>
              <w:spacing w:line="276" w:lineRule="auto"/>
              <w:jc w:val="center"/>
              <w:rPr>
                <w:rFonts w:ascii="Calibri" w:hAnsi="Calibri" w:cs="Calibri"/>
                <w:color w:val="000000" w:themeColor="text1"/>
                <w:sz w:val="22"/>
                <w:szCs w:val="22"/>
              </w:rPr>
            </w:pPr>
            <w:r w:rsidRPr="000F5FA6">
              <w:rPr>
                <w:rFonts w:ascii="Calibri" w:hAnsi="Calibri" w:cs="Calibri"/>
                <w:color w:val="000000" w:themeColor="text1"/>
                <w:sz w:val="22"/>
                <w:szCs w:val="22"/>
              </w:rPr>
              <w:t>27</w:t>
            </w:r>
          </w:p>
        </w:tc>
        <w:tc>
          <w:tcPr>
            <w:tcW w:w="433" w:type="pct"/>
            <w:shd w:val="clear" w:color="auto" w:fill="auto"/>
            <w:noWrap/>
            <w:vAlign w:val="center"/>
          </w:tcPr>
          <w:p w14:paraId="12B98E57" w14:textId="4E710898" w:rsidR="000F6D45" w:rsidRPr="000F5FA6" w:rsidRDefault="000F6D45" w:rsidP="000F5FA6">
            <w:pPr>
              <w:spacing w:line="276" w:lineRule="auto"/>
              <w:jc w:val="center"/>
              <w:rPr>
                <w:rFonts w:ascii="Calibri" w:hAnsi="Calibri" w:cs="Calibri"/>
                <w:color w:val="000000" w:themeColor="text1"/>
                <w:sz w:val="22"/>
                <w:szCs w:val="22"/>
              </w:rPr>
            </w:pPr>
            <w:r w:rsidRPr="000F5FA6">
              <w:rPr>
                <w:rFonts w:ascii="Calibri" w:hAnsi="Calibri" w:cs="Calibri"/>
                <w:color w:val="000000" w:themeColor="text1"/>
                <w:sz w:val="22"/>
                <w:szCs w:val="22"/>
              </w:rPr>
              <w:t>48</w:t>
            </w:r>
          </w:p>
        </w:tc>
        <w:tc>
          <w:tcPr>
            <w:tcW w:w="434" w:type="pct"/>
            <w:shd w:val="clear" w:color="auto" w:fill="auto"/>
            <w:noWrap/>
            <w:vAlign w:val="center"/>
          </w:tcPr>
          <w:p w14:paraId="739665BC" w14:textId="3251041D" w:rsidR="000F6D45" w:rsidRPr="000F5FA6" w:rsidRDefault="000F6D45" w:rsidP="000F5FA6">
            <w:pPr>
              <w:spacing w:line="276" w:lineRule="auto"/>
              <w:jc w:val="center"/>
              <w:rPr>
                <w:rFonts w:ascii="Calibri" w:hAnsi="Calibri" w:cs="Calibri"/>
                <w:color w:val="000000" w:themeColor="text1"/>
                <w:sz w:val="22"/>
                <w:szCs w:val="22"/>
              </w:rPr>
            </w:pPr>
            <w:r w:rsidRPr="000F5FA6">
              <w:rPr>
                <w:rFonts w:ascii="Calibri" w:hAnsi="Calibri" w:cs="Calibri"/>
                <w:color w:val="000000" w:themeColor="text1"/>
                <w:sz w:val="22"/>
                <w:szCs w:val="22"/>
              </w:rPr>
              <w:t>186</w:t>
            </w:r>
          </w:p>
        </w:tc>
        <w:tc>
          <w:tcPr>
            <w:tcW w:w="434" w:type="pct"/>
            <w:shd w:val="clear" w:color="auto" w:fill="auto"/>
            <w:noWrap/>
            <w:vAlign w:val="center"/>
          </w:tcPr>
          <w:p w14:paraId="6BC9DE19" w14:textId="0E0D5DA4" w:rsidR="000F6D45" w:rsidRPr="000F5FA6" w:rsidRDefault="000F6D45" w:rsidP="000F5FA6">
            <w:pPr>
              <w:spacing w:line="276" w:lineRule="auto"/>
              <w:jc w:val="center"/>
              <w:rPr>
                <w:rFonts w:ascii="Calibri" w:hAnsi="Calibri" w:cs="Calibri"/>
                <w:color w:val="000000" w:themeColor="text1"/>
                <w:sz w:val="22"/>
                <w:szCs w:val="22"/>
              </w:rPr>
            </w:pPr>
            <w:r w:rsidRPr="000F5FA6">
              <w:rPr>
                <w:rFonts w:ascii="Calibri" w:hAnsi="Calibri" w:cs="Calibri"/>
                <w:color w:val="000000" w:themeColor="text1"/>
                <w:sz w:val="22"/>
                <w:szCs w:val="22"/>
              </w:rPr>
              <w:t>276</w:t>
            </w:r>
          </w:p>
        </w:tc>
        <w:tc>
          <w:tcPr>
            <w:tcW w:w="434" w:type="pct"/>
            <w:shd w:val="clear" w:color="auto" w:fill="auto"/>
            <w:noWrap/>
            <w:vAlign w:val="center"/>
          </w:tcPr>
          <w:p w14:paraId="3A5A4836" w14:textId="429C5765" w:rsidR="000F6D45" w:rsidRPr="000F5FA6" w:rsidRDefault="000F6D45" w:rsidP="000F5FA6">
            <w:pPr>
              <w:spacing w:line="276" w:lineRule="auto"/>
              <w:jc w:val="center"/>
              <w:rPr>
                <w:rFonts w:ascii="Calibri" w:hAnsi="Calibri" w:cs="Calibri"/>
                <w:color w:val="000000" w:themeColor="text1"/>
                <w:sz w:val="22"/>
                <w:szCs w:val="22"/>
              </w:rPr>
            </w:pPr>
            <w:r w:rsidRPr="000F5FA6">
              <w:rPr>
                <w:rFonts w:ascii="Calibri" w:hAnsi="Calibri" w:cs="Calibri"/>
                <w:color w:val="000000" w:themeColor="text1"/>
                <w:sz w:val="22"/>
                <w:szCs w:val="22"/>
              </w:rPr>
              <w:t>24</w:t>
            </w:r>
          </w:p>
        </w:tc>
        <w:tc>
          <w:tcPr>
            <w:tcW w:w="434" w:type="pct"/>
            <w:vAlign w:val="center"/>
          </w:tcPr>
          <w:p w14:paraId="054C9259" w14:textId="40D59392" w:rsidR="000F6D45" w:rsidRPr="000F5FA6" w:rsidRDefault="006F5BE7" w:rsidP="000F5FA6">
            <w:pPr>
              <w:spacing w:line="276" w:lineRule="auto"/>
              <w:jc w:val="center"/>
              <w:rPr>
                <w:rFonts w:ascii="Calibri" w:hAnsi="Calibri" w:cs="Calibri"/>
                <w:color w:val="000000" w:themeColor="text1"/>
                <w:sz w:val="22"/>
                <w:szCs w:val="22"/>
              </w:rPr>
            </w:pPr>
            <w:r w:rsidRPr="000F5FA6">
              <w:rPr>
                <w:rFonts w:ascii="Calibri" w:hAnsi="Calibri" w:cs="Calibri"/>
                <w:color w:val="000000" w:themeColor="text1"/>
                <w:sz w:val="22"/>
                <w:szCs w:val="22"/>
              </w:rPr>
              <w:t>8</w:t>
            </w:r>
            <w:r w:rsidR="0053069F" w:rsidRPr="000F5FA6">
              <w:rPr>
                <w:rFonts w:ascii="Calibri" w:hAnsi="Calibri" w:cs="Calibri"/>
                <w:color w:val="000000" w:themeColor="text1"/>
                <w:sz w:val="22"/>
                <w:szCs w:val="22"/>
              </w:rPr>
              <w:t>0</w:t>
            </w:r>
          </w:p>
        </w:tc>
      </w:tr>
      <w:tr w:rsidR="000F5FA6" w:rsidRPr="000F5FA6" w14:paraId="22ED2BC9" w14:textId="65970798" w:rsidTr="000F5FA6">
        <w:trPr>
          <w:trHeight w:val="403"/>
        </w:trPr>
        <w:tc>
          <w:tcPr>
            <w:tcW w:w="1097" w:type="pct"/>
            <w:shd w:val="clear" w:color="auto" w:fill="8DB3E2" w:themeFill="text2" w:themeFillTint="66"/>
            <w:noWrap/>
            <w:vAlign w:val="center"/>
          </w:tcPr>
          <w:p w14:paraId="78B52B34" w14:textId="0DB267DE" w:rsidR="000F6D45" w:rsidRPr="000F5FA6" w:rsidRDefault="000F6D45" w:rsidP="000F5FA6">
            <w:pPr>
              <w:spacing w:line="276" w:lineRule="auto"/>
              <w:rPr>
                <w:rFonts w:ascii="Calibri" w:hAnsi="Calibri" w:cs="Calibri"/>
                <w:b/>
                <w:bCs/>
                <w:color w:val="000000" w:themeColor="text1"/>
                <w:sz w:val="22"/>
                <w:szCs w:val="22"/>
              </w:rPr>
            </w:pPr>
            <w:r w:rsidRPr="000F5FA6">
              <w:rPr>
                <w:rFonts w:ascii="Calibri" w:hAnsi="Calibri" w:cs="Calibri"/>
                <w:b/>
                <w:bCs/>
                <w:color w:val="000000"/>
                <w:sz w:val="22"/>
                <w:szCs w:val="22"/>
              </w:rPr>
              <w:t>Closing Balance</w:t>
            </w:r>
          </w:p>
        </w:tc>
        <w:tc>
          <w:tcPr>
            <w:tcW w:w="433" w:type="pct"/>
            <w:shd w:val="clear" w:color="auto" w:fill="8DB3E2" w:themeFill="text2" w:themeFillTint="66"/>
            <w:vAlign w:val="center"/>
          </w:tcPr>
          <w:p w14:paraId="59476525" w14:textId="76222C70" w:rsidR="000F6D45" w:rsidRPr="000F5FA6" w:rsidRDefault="000F6D45" w:rsidP="000F5FA6">
            <w:pPr>
              <w:spacing w:line="276" w:lineRule="auto"/>
              <w:jc w:val="center"/>
              <w:rPr>
                <w:rFonts w:ascii="Calibri" w:hAnsi="Calibri" w:cs="Calibri"/>
                <w:b/>
                <w:bCs/>
                <w:color w:val="000000" w:themeColor="text1"/>
                <w:sz w:val="22"/>
                <w:szCs w:val="22"/>
              </w:rPr>
            </w:pPr>
            <w:r w:rsidRPr="000F5FA6">
              <w:rPr>
                <w:rFonts w:ascii="Calibri" w:hAnsi="Calibri" w:cs="Calibri"/>
                <w:b/>
                <w:bCs/>
                <w:color w:val="000000" w:themeColor="text1"/>
                <w:sz w:val="22"/>
                <w:szCs w:val="22"/>
              </w:rPr>
              <w:t>1</w:t>
            </w:r>
          </w:p>
        </w:tc>
        <w:tc>
          <w:tcPr>
            <w:tcW w:w="434" w:type="pct"/>
            <w:shd w:val="clear" w:color="auto" w:fill="8DB3E2" w:themeFill="text2" w:themeFillTint="66"/>
            <w:vAlign w:val="center"/>
          </w:tcPr>
          <w:p w14:paraId="23003501" w14:textId="041548B6" w:rsidR="000F6D45" w:rsidRPr="000F5FA6" w:rsidRDefault="000F6D45" w:rsidP="000F5FA6">
            <w:pPr>
              <w:spacing w:line="276" w:lineRule="auto"/>
              <w:jc w:val="center"/>
              <w:rPr>
                <w:rFonts w:ascii="Calibri" w:hAnsi="Calibri" w:cs="Calibri"/>
                <w:b/>
                <w:bCs/>
                <w:color w:val="000000" w:themeColor="text1"/>
                <w:sz w:val="22"/>
                <w:szCs w:val="22"/>
              </w:rPr>
            </w:pPr>
            <w:r w:rsidRPr="000F5FA6">
              <w:rPr>
                <w:rFonts w:ascii="Calibri" w:hAnsi="Calibri" w:cs="Calibri"/>
                <w:b/>
                <w:bCs/>
                <w:color w:val="000000" w:themeColor="text1"/>
                <w:sz w:val="22"/>
                <w:szCs w:val="22"/>
              </w:rPr>
              <w:t>-1</w:t>
            </w:r>
          </w:p>
        </w:tc>
        <w:tc>
          <w:tcPr>
            <w:tcW w:w="434" w:type="pct"/>
            <w:shd w:val="clear" w:color="auto" w:fill="8DB3E2" w:themeFill="text2" w:themeFillTint="66"/>
            <w:noWrap/>
            <w:vAlign w:val="center"/>
          </w:tcPr>
          <w:p w14:paraId="59FE24CE" w14:textId="700B985D" w:rsidR="000F6D45" w:rsidRPr="000F5FA6" w:rsidRDefault="000F6D45" w:rsidP="000F5FA6">
            <w:pPr>
              <w:spacing w:line="276" w:lineRule="auto"/>
              <w:jc w:val="center"/>
              <w:rPr>
                <w:rFonts w:ascii="Calibri" w:hAnsi="Calibri" w:cs="Calibri"/>
                <w:b/>
                <w:bCs/>
                <w:color w:val="000000" w:themeColor="text1"/>
                <w:sz w:val="22"/>
                <w:szCs w:val="22"/>
              </w:rPr>
            </w:pPr>
            <w:r w:rsidRPr="000F5FA6">
              <w:rPr>
                <w:rFonts w:ascii="Calibri" w:hAnsi="Calibri" w:cs="Calibri"/>
                <w:b/>
                <w:bCs/>
                <w:color w:val="000000" w:themeColor="text1"/>
                <w:sz w:val="22"/>
                <w:szCs w:val="22"/>
              </w:rPr>
              <w:t>7</w:t>
            </w:r>
          </w:p>
        </w:tc>
        <w:tc>
          <w:tcPr>
            <w:tcW w:w="434" w:type="pct"/>
            <w:shd w:val="clear" w:color="auto" w:fill="8DB3E2" w:themeFill="text2" w:themeFillTint="66"/>
            <w:noWrap/>
            <w:vAlign w:val="center"/>
          </w:tcPr>
          <w:p w14:paraId="05D6CA95" w14:textId="3D2E291C" w:rsidR="000F6D45" w:rsidRPr="000F5FA6" w:rsidRDefault="000F6D45" w:rsidP="000F5FA6">
            <w:pPr>
              <w:spacing w:line="276" w:lineRule="auto"/>
              <w:jc w:val="center"/>
              <w:rPr>
                <w:rFonts w:ascii="Calibri" w:hAnsi="Calibri" w:cs="Calibri"/>
                <w:b/>
                <w:bCs/>
                <w:color w:val="000000" w:themeColor="text1"/>
                <w:sz w:val="22"/>
                <w:szCs w:val="22"/>
              </w:rPr>
            </w:pPr>
            <w:r w:rsidRPr="000F5FA6">
              <w:rPr>
                <w:rFonts w:ascii="Calibri" w:hAnsi="Calibri" w:cs="Calibri"/>
                <w:b/>
                <w:bCs/>
                <w:color w:val="000000" w:themeColor="text1"/>
                <w:sz w:val="22"/>
                <w:szCs w:val="22"/>
              </w:rPr>
              <w:t>34</w:t>
            </w:r>
          </w:p>
        </w:tc>
        <w:tc>
          <w:tcPr>
            <w:tcW w:w="433" w:type="pct"/>
            <w:shd w:val="clear" w:color="auto" w:fill="8DB3E2" w:themeFill="text2" w:themeFillTint="66"/>
            <w:noWrap/>
            <w:vAlign w:val="center"/>
          </w:tcPr>
          <w:p w14:paraId="1C265E25" w14:textId="16A29E38" w:rsidR="000F6D45" w:rsidRPr="000F5FA6" w:rsidRDefault="000F6D45" w:rsidP="000F5FA6">
            <w:pPr>
              <w:spacing w:line="276" w:lineRule="auto"/>
              <w:jc w:val="center"/>
              <w:rPr>
                <w:rFonts w:ascii="Calibri" w:hAnsi="Calibri" w:cs="Calibri"/>
                <w:b/>
                <w:bCs/>
                <w:color w:val="000000" w:themeColor="text1"/>
                <w:sz w:val="22"/>
                <w:szCs w:val="22"/>
              </w:rPr>
            </w:pPr>
            <w:r w:rsidRPr="000F5FA6">
              <w:rPr>
                <w:rFonts w:ascii="Calibri" w:hAnsi="Calibri" w:cs="Calibri"/>
                <w:b/>
                <w:bCs/>
                <w:color w:val="000000" w:themeColor="text1"/>
                <w:sz w:val="22"/>
                <w:szCs w:val="22"/>
              </w:rPr>
              <w:t>82</w:t>
            </w:r>
          </w:p>
        </w:tc>
        <w:tc>
          <w:tcPr>
            <w:tcW w:w="434" w:type="pct"/>
            <w:shd w:val="clear" w:color="auto" w:fill="8DB3E2" w:themeFill="text2" w:themeFillTint="66"/>
            <w:noWrap/>
            <w:vAlign w:val="center"/>
          </w:tcPr>
          <w:p w14:paraId="06F664C5" w14:textId="15D59596" w:rsidR="000F6D45" w:rsidRPr="000F5FA6" w:rsidRDefault="000F6D45" w:rsidP="000F5FA6">
            <w:pPr>
              <w:spacing w:line="276" w:lineRule="auto"/>
              <w:jc w:val="center"/>
              <w:rPr>
                <w:rFonts w:ascii="Calibri" w:hAnsi="Calibri" w:cs="Calibri"/>
                <w:b/>
                <w:bCs/>
                <w:color w:val="000000" w:themeColor="text1"/>
                <w:sz w:val="22"/>
                <w:szCs w:val="22"/>
              </w:rPr>
            </w:pPr>
            <w:r w:rsidRPr="000F5FA6">
              <w:rPr>
                <w:rFonts w:ascii="Calibri" w:hAnsi="Calibri" w:cs="Calibri"/>
                <w:b/>
                <w:bCs/>
                <w:color w:val="000000" w:themeColor="text1"/>
                <w:sz w:val="22"/>
                <w:szCs w:val="22"/>
              </w:rPr>
              <w:t>268</w:t>
            </w:r>
          </w:p>
        </w:tc>
        <w:tc>
          <w:tcPr>
            <w:tcW w:w="434" w:type="pct"/>
            <w:shd w:val="clear" w:color="auto" w:fill="8DB3E2" w:themeFill="text2" w:themeFillTint="66"/>
            <w:noWrap/>
            <w:vAlign w:val="center"/>
          </w:tcPr>
          <w:p w14:paraId="35849D4D" w14:textId="722D7292" w:rsidR="000F6D45" w:rsidRPr="000F5FA6" w:rsidRDefault="000F6D45" w:rsidP="000F5FA6">
            <w:pPr>
              <w:spacing w:line="276" w:lineRule="auto"/>
              <w:jc w:val="center"/>
              <w:rPr>
                <w:rFonts w:ascii="Calibri" w:hAnsi="Calibri" w:cs="Calibri"/>
                <w:b/>
                <w:bCs/>
                <w:color w:val="000000" w:themeColor="text1"/>
                <w:sz w:val="22"/>
                <w:szCs w:val="22"/>
              </w:rPr>
            </w:pPr>
            <w:r w:rsidRPr="000F5FA6">
              <w:rPr>
                <w:rFonts w:ascii="Calibri" w:hAnsi="Calibri" w:cs="Calibri"/>
                <w:b/>
                <w:bCs/>
                <w:color w:val="000000" w:themeColor="text1"/>
                <w:sz w:val="22"/>
                <w:szCs w:val="22"/>
              </w:rPr>
              <w:t>544</w:t>
            </w:r>
          </w:p>
        </w:tc>
        <w:tc>
          <w:tcPr>
            <w:tcW w:w="434" w:type="pct"/>
            <w:shd w:val="clear" w:color="auto" w:fill="8DB3E2" w:themeFill="text2" w:themeFillTint="66"/>
            <w:noWrap/>
            <w:vAlign w:val="center"/>
          </w:tcPr>
          <w:p w14:paraId="3B93749B" w14:textId="3049F791" w:rsidR="000F6D45" w:rsidRPr="000F5FA6" w:rsidRDefault="000F6D45" w:rsidP="000F5FA6">
            <w:pPr>
              <w:spacing w:line="276" w:lineRule="auto"/>
              <w:jc w:val="center"/>
              <w:rPr>
                <w:rFonts w:ascii="Calibri" w:hAnsi="Calibri" w:cs="Calibri"/>
                <w:b/>
                <w:bCs/>
                <w:color w:val="000000" w:themeColor="text1"/>
                <w:sz w:val="22"/>
                <w:szCs w:val="22"/>
              </w:rPr>
            </w:pPr>
            <w:r w:rsidRPr="000F5FA6">
              <w:rPr>
                <w:rFonts w:ascii="Calibri" w:hAnsi="Calibri" w:cs="Calibri"/>
                <w:b/>
                <w:bCs/>
                <w:color w:val="000000" w:themeColor="text1"/>
                <w:sz w:val="22"/>
                <w:szCs w:val="22"/>
              </w:rPr>
              <w:t>568</w:t>
            </w:r>
          </w:p>
        </w:tc>
        <w:tc>
          <w:tcPr>
            <w:tcW w:w="434" w:type="pct"/>
            <w:shd w:val="clear" w:color="auto" w:fill="8DB3E2" w:themeFill="text2" w:themeFillTint="66"/>
            <w:vAlign w:val="center"/>
          </w:tcPr>
          <w:p w14:paraId="6E0B32F3" w14:textId="6670ED17" w:rsidR="000F6D45" w:rsidRPr="000F5FA6" w:rsidRDefault="006F5BE7" w:rsidP="000F5FA6">
            <w:pPr>
              <w:spacing w:line="276" w:lineRule="auto"/>
              <w:jc w:val="center"/>
              <w:rPr>
                <w:rFonts w:ascii="Calibri" w:hAnsi="Calibri" w:cs="Calibri"/>
                <w:b/>
                <w:bCs/>
                <w:color w:val="000000" w:themeColor="text1"/>
                <w:sz w:val="22"/>
                <w:szCs w:val="22"/>
              </w:rPr>
            </w:pPr>
            <w:r w:rsidRPr="000F5FA6">
              <w:rPr>
                <w:rFonts w:ascii="Calibri" w:hAnsi="Calibri" w:cs="Calibri"/>
                <w:b/>
                <w:bCs/>
                <w:color w:val="000000" w:themeColor="text1"/>
                <w:sz w:val="22"/>
                <w:szCs w:val="22"/>
              </w:rPr>
              <w:t>648</w:t>
            </w:r>
          </w:p>
        </w:tc>
      </w:tr>
    </w:tbl>
    <w:p w14:paraId="4E6F2D7B" w14:textId="77777777" w:rsidR="0079671B" w:rsidRPr="00534247" w:rsidRDefault="0079671B" w:rsidP="00133A0F">
      <w:pPr>
        <w:pStyle w:val="ListParagraph"/>
        <w:autoSpaceDE w:val="0"/>
        <w:autoSpaceDN w:val="0"/>
        <w:adjustRightInd w:val="0"/>
        <w:spacing w:line="360" w:lineRule="auto"/>
        <w:ind w:left="851" w:right="-143"/>
        <w:jc w:val="both"/>
        <w:rPr>
          <w:rFonts w:ascii="Arial" w:hAnsi="Arial" w:cs="Arial"/>
          <w:b/>
          <w:bCs/>
          <w:sz w:val="22"/>
          <w:szCs w:val="22"/>
          <w:lang w:eastAsia="en-IN"/>
        </w:rPr>
      </w:pPr>
    </w:p>
    <w:p w14:paraId="78399932" w14:textId="044AE45D" w:rsidR="00665C70" w:rsidRPr="000F5FA6" w:rsidRDefault="00665C70" w:rsidP="00665C70">
      <w:pPr>
        <w:pStyle w:val="ListParagraph"/>
        <w:spacing w:after="240" w:line="360" w:lineRule="auto"/>
        <w:ind w:left="851" w:right="-8"/>
        <w:jc w:val="both"/>
        <w:rPr>
          <w:rFonts w:ascii="Arial" w:hAnsi="Arial" w:cs="Arial"/>
          <w:b/>
          <w:bCs/>
          <w:sz w:val="22"/>
          <w:szCs w:val="22"/>
          <w:lang w:eastAsia="en-IN"/>
        </w:rPr>
      </w:pPr>
      <w:r w:rsidRPr="000F5FA6">
        <w:rPr>
          <w:rFonts w:ascii="Arial" w:hAnsi="Arial" w:cs="Arial"/>
          <w:b/>
          <w:bCs/>
          <w:sz w:val="22"/>
          <w:szCs w:val="22"/>
          <w:lang w:eastAsia="en-IN"/>
        </w:rPr>
        <w:t xml:space="preserve">As per the assumptions there would be a need of ~INR </w:t>
      </w:r>
      <w:r w:rsidR="0053069F" w:rsidRPr="000F5FA6">
        <w:rPr>
          <w:rFonts w:ascii="Arial" w:hAnsi="Arial" w:cs="Arial"/>
          <w:b/>
          <w:bCs/>
          <w:sz w:val="22"/>
          <w:szCs w:val="22"/>
          <w:lang w:eastAsia="en-IN"/>
        </w:rPr>
        <w:t>20</w:t>
      </w:r>
      <w:r w:rsidRPr="000F5FA6">
        <w:rPr>
          <w:rFonts w:ascii="Arial" w:hAnsi="Arial" w:cs="Arial"/>
          <w:b/>
          <w:bCs/>
          <w:sz w:val="22"/>
          <w:szCs w:val="22"/>
          <w:lang w:eastAsia="en-IN"/>
        </w:rPr>
        <w:t xml:space="preserve">0 crore of debt in the financial year 2024 and ~INR </w:t>
      </w:r>
      <w:r w:rsidR="0053069F" w:rsidRPr="000F5FA6">
        <w:rPr>
          <w:rFonts w:ascii="Arial" w:hAnsi="Arial" w:cs="Arial"/>
          <w:b/>
          <w:bCs/>
          <w:sz w:val="22"/>
          <w:szCs w:val="22"/>
          <w:lang w:eastAsia="en-IN"/>
        </w:rPr>
        <w:t>30</w:t>
      </w:r>
      <w:r w:rsidRPr="000F5FA6">
        <w:rPr>
          <w:rFonts w:ascii="Arial" w:hAnsi="Arial" w:cs="Arial"/>
          <w:b/>
          <w:bCs/>
          <w:sz w:val="22"/>
          <w:szCs w:val="22"/>
          <w:lang w:eastAsia="en-IN"/>
        </w:rPr>
        <w:t xml:space="preserve">0 crore in financial year 2025, as the collection from all the revenue streams falls short as compared to expected expenditure. </w:t>
      </w:r>
    </w:p>
    <w:p w14:paraId="21325AC1" w14:textId="77777777" w:rsidR="000F5FA6" w:rsidRDefault="009255B4" w:rsidP="000F5FA6">
      <w:pPr>
        <w:pStyle w:val="ListParagraph"/>
        <w:numPr>
          <w:ilvl w:val="0"/>
          <w:numId w:val="12"/>
        </w:numPr>
        <w:autoSpaceDE w:val="0"/>
        <w:autoSpaceDN w:val="0"/>
        <w:adjustRightInd w:val="0"/>
        <w:spacing w:line="360" w:lineRule="auto"/>
        <w:ind w:left="851" w:right="-8" w:hanging="425"/>
        <w:jc w:val="both"/>
        <w:rPr>
          <w:rFonts w:ascii="Arial" w:hAnsi="Arial" w:cs="Arial"/>
          <w:b/>
          <w:sz w:val="22"/>
          <w:szCs w:val="22"/>
          <w:lang w:eastAsia="en-IN"/>
        </w:rPr>
      </w:pPr>
      <w:r w:rsidRPr="00232B1A">
        <w:rPr>
          <w:rFonts w:ascii="Arial" w:hAnsi="Arial" w:cs="Arial"/>
          <w:b/>
          <w:sz w:val="22"/>
          <w:szCs w:val="22"/>
          <w:lang w:eastAsia="en-IN"/>
        </w:rPr>
        <w:t xml:space="preserve">REVENUE BUILD-UP: </w:t>
      </w:r>
    </w:p>
    <w:p w14:paraId="53B7AE6D" w14:textId="77777777" w:rsidR="000F5FA6" w:rsidRDefault="008B56A3" w:rsidP="000F5FA6">
      <w:pPr>
        <w:pStyle w:val="ListParagraph"/>
        <w:autoSpaceDE w:val="0"/>
        <w:autoSpaceDN w:val="0"/>
        <w:adjustRightInd w:val="0"/>
        <w:spacing w:before="240" w:line="360" w:lineRule="auto"/>
        <w:ind w:left="851" w:right="-8"/>
        <w:jc w:val="both"/>
        <w:rPr>
          <w:rFonts w:ascii="Arial" w:hAnsi="Arial" w:cs="Arial"/>
          <w:bCs/>
          <w:sz w:val="22"/>
          <w:szCs w:val="22"/>
          <w:lang w:eastAsia="en-IN"/>
        </w:rPr>
      </w:pPr>
      <w:r w:rsidRPr="000F5FA6">
        <w:rPr>
          <w:rFonts w:ascii="Arial" w:hAnsi="Arial" w:cs="Arial"/>
          <w:bCs/>
          <w:sz w:val="22"/>
          <w:szCs w:val="22"/>
          <w:lang w:eastAsia="en-IN"/>
        </w:rPr>
        <w:t xml:space="preserve">The analysis is based on assumptions with regards to current financial environment, construction period, sales phasing whereas at the time of actual implementation the situation might be different altogether. </w:t>
      </w:r>
    </w:p>
    <w:p w14:paraId="3EBA82F1" w14:textId="31BD1235" w:rsidR="000F5FA6" w:rsidRDefault="008B56A3" w:rsidP="000F5FA6">
      <w:pPr>
        <w:pStyle w:val="ListParagraph"/>
        <w:autoSpaceDE w:val="0"/>
        <w:autoSpaceDN w:val="0"/>
        <w:adjustRightInd w:val="0"/>
        <w:spacing w:before="240" w:line="360" w:lineRule="auto"/>
        <w:ind w:left="851" w:right="-8"/>
        <w:jc w:val="both"/>
        <w:rPr>
          <w:rFonts w:ascii="Arial" w:hAnsi="Arial" w:cs="Arial"/>
          <w:bCs/>
          <w:sz w:val="22"/>
          <w:szCs w:val="22"/>
          <w:lang w:eastAsia="en-IN"/>
        </w:rPr>
      </w:pPr>
      <w:r w:rsidRPr="000F5FA6">
        <w:rPr>
          <w:rFonts w:ascii="Arial" w:hAnsi="Arial" w:cs="Arial"/>
          <w:bCs/>
          <w:sz w:val="22"/>
          <w:szCs w:val="22"/>
          <w:lang w:eastAsia="en-IN"/>
        </w:rPr>
        <w:t>However, it is pertinent to note that the assumptions may vary, and any different assumption may produce different financial results.</w:t>
      </w:r>
      <w:r w:rsidRPr="000F5FA6">
        <w:rPr>
          <w:rFonts w:ascii="Arial" w:hAnsi="Arial" w:cs="Arial"/>
          <w:b/>
          <w:sz w:val="22"/>
          <w:szCs w:val="22"/>
          <w:lang w:eastAsia="en-IN"/>
        </w:rPr>
        <w:t xml:space="preserve"> </w:t>
      </w:r>
      <w:r w:rsidR="006B0294" w:rsidRPr="000F5FA6">
        <w:rPr>
          <w:rFonts w:ascii="Arial" w:hAnsi="Arial" w:cs="Arial"/>
          <w:bCs/>
          <w:sz w:val="22"/>
          <w:szCs w:val="22"/>
          <w:lang w:eastAsia="en-IN"/>
        </w:rPr>
        <w:t xml:space="preserve">We have assumed that sales of components will begin one quarter before a </w:t>
      </w:r>
      <w:r w:rsidR="000F5FA6">
        <w:rPr>
          <w:rFonts w:ascii="Arial" w:hAnsi="Arial" w:cs="Arial"/>
          <w:bCs/>
          <w:sz w:val="22"/>
          <w:szCs w:val="22"/>
          <w:lang w:eastAsia="en-IN"/>
        </w:rPr>
        <w:t xml:space="preserve">respective </w:t>
      </w:r>
      <w:r w:rsidR="006B0294" w:rsidRPr="000F5FA6">
        <w:rPr>
          <w:rFonts w:ascii="Arial" w:hAnsi="Arial" w:cs="Arial"/>
          <w:bCs/>
          <w:sz w:val="22"/>
          <w:szCs w:val="22"/>
          <w:lang w:eastAsia="en-IN"/>
        </w:rPr>
        <w:t>segment begins construction.</w:t>
      </w:r>
    </w:p>
    <w:p w14:paraId="626DD3FB" w14:textId="143E367D" w:rsidR="009805FD" w:rsidRPr="000F5FA6" w:rsidRDefault="009805FD" w:rsidP="000F5FA6">
      <w:pPr>
        <w:pStyle w:val="ListParagraph"/>
        <w:autoSpaceDE w:val="0"/>
        <w:autoSpaceDN w:val="0"/>
        <w:adjustRightInd w:val="0"/>
        <w:spacing w:before="240" w:line="360" w:lineRule="auto"/>
        <w:ind w:left="851" w:right="-8"/>
        <w:jc w:val="both"/>
        <w:rPr>
          <w:rFonts w:ascii="Arial" w:hAnsi="Arial" w:cs="Arial"/>
          <w:b/>
          <w:sz w:val="22"/>
          <w:szCs w:val="22"/>
          <w:lang w:eastAsia="en-IN"/>
        </w:rPr>
      </w:pPr>
      <w:r w:rsidRPr="000F5FA6">
        <w:rPr>
          <w:rFonts w:ascii="Arial" w:hAnsi="Arial" w:cs="Arial"/>
          <w:bCs/>
          <w:sz w:val="22"/>
          <w:szCs w:val="22"/>
          <w:lang w:eastAsia="en-IN"/>
        </w:rPr>
        <w:t>As</w:t>
      </w:r>
      <w:r w:rsidRPr="000F5FA6">
        <w:rPr>
          <w:rFonts w:ascii="Arial" w:hAnsi="Arial" w:cs="Arial"/>
          <w:b/>
          <w:sz w:val="22"/>
          <w:szCs w:val="22"/>
          <w:lang w:eastAsia="en-IN"/>
        </w:rPr>
        <w:t xml:space="preserve"> </w:t>
      </w:r>
      <w:r w:rsidRPr="000F5FA6">
        <w:rPr>
          <w:rFonts w:ascii="Arial" w:hAnsi="Arial" w:cs="Arial"/>
          <w:bCs/>
          <w:sz w:val="22"/>
          <w:szCs w:val="22"/>
          <w:lang w:eastAsia="en-IN"/>
        </w:rPr>
        <w:t xml:space="preserve">per the </w:t>
      </w:r>
      <w:r w:rsidRPr="000F5FA6">
        <w:rPr>
          <w:rFonts w:ascii="Arial" w:hAnsi="Arial" w:cs="Arial"/>
          <w:sz w:val="22"/>
          <w:szCs w:val="22"/>
        </w:rPr>
        <w:t xml:space="preserve">discussions/assumptions &amp; information shared by the client/company, below are the details of expected revenue from the project: </w:t>
      </w:r>
    </w:p>
    <w:p w14:paraId="03E58178" w14:textId="67F64DCA" w:rsidR="009805FD" w:rsidRDefault="009805FD" w:rsidP="000F5FA6">
      <w:pPr>
        <w:pStyle w:val="ListParagraph"/>
        <w:numPr>
          <w:ilvl w:val="0"/>
          <w:numId w:val="38"/>
        </w:numPr>
        <w:autoSpaceDE w:val="0"/>
        <w:autoSpaceDN w:val="0"/>
        <w:adjustRightInd w:val="0"/>
        <w:spacing w:before="240" w:line="360" w:lineRule="auto"/>
        <w:ind w:left="1276" w:right="-8" w:hanging="425"/>
        <w:jc w:val="both"/>
        <w:rPr>
          <w:rFonts w:ascii="Arial" w:hAnsi="Arial" w:cs="Arial"/>
          <w:color w:val="000000"/>
          <w:sz w:val="22"/>
          <w:szCs w:val="22"/>
        </w:rPr>
      </w:pPr>
      <w:r w:rsidRPr="009805FD">
        <w:rPr>
          <w:rFonts w:ascii="Arial" w:hAnsi="Arial" w:cs="Arial"/>
          <w:color w:val="000000"/>
          <w:sz w:val="22"/>
          <w:szCs w:val="22"/>
        </w:rPr>
        <w:t>Total expected revenue from all the potential revenue streams is INR 2,</w:t>
      </w:r>
      <w:r w:rsidR="003072BB">
        <w:rPr>
          <w:rFonts w:ascii="Arial" w:hAnsi="Arial" w:cs="Arial"/>
          <w:color w:val="000000"/>
          <w:sz w:val="22"/>
          <w:szCs w:val="22"/>
        </w:rPr>
        <w:t>706</w:t>
      </w:r>
      <w:r w:rsidRPr="009805FD">
        <w:rPr>
          <w:rFonts w:ascii="Arial" w:hAnsi="Arial" w:cs="Arial"/>
          <w:color w:val="000000"/>
          <w:sz w:val="22"/>
          <w:szCs w:val="22"/>
        </w:rPr>
        <w:t xml:space="preserve"> crore</w:t>
      </w:r>
      <w:r w:rsidR="00E252A6">
        <w:rPr>
          <w:rFonts w:ascii="Arial" w:hAnsi="Arial" w:cs="Arial"/>
          <w:color w:val="000000"/>
          <w:sz w:val="22"/>
          <w:szCs w:val="22"/>
        </w:rPr>
        <w:t>s</w:t>
      </w:r>
      <w:r w:rsidRPr="009805FD">
        <w:rPr>
          <w:rFonts w:ascii="Arial" w:hAnsi="Arial" w:cs="Arial"/>
          <w:color w:val="000000"/>
          <w:sz w:val="22"/>
          <w:szCs w:val="22"/>
        </w:rPr>
        <w:t xml:space="preserve"> inclusive of GST. </w:t>
      </w:r>
    </w:p>
    <w:p w14:paraId="51446927" w14:textId="77777777" w:rsidR="009805FD" w:rsidRDefault="009805FD" w:rsidP="005B07F1">
      <w:pPr>
        <w:pStyle w:val="ListParagraph"/>
        <w:numPr>
          <w:ilvl w:val="0"/>
          <w:numId w:val="38"/>
        </w:numPr>
        <w:autoSpaceDE w:val="0"/>
        <w:autoSpaceDN w:val="0"/>
        <w:adjustRightInd w:val="0"/>
        <w:spacing w:line="360" w:lineRule="auto"/>
        <w:ind w:left="1276" w:right="-8" w:hanging="425"/>
        <w:jc w:val="both"/>
        <w:rPr>
          <w:rFonts w:ascii="Arial" w:hAnsi="Arial" w:cs="Arial"/>
          <w:color w:val="000000"/>
          <w:sz w:val="22"/>
          <w:szCs w:val="22"/>
        </w:rPr>
      </w:pPr>
      <w:r w:rsidRPr="009805FD">
        <w:rPr>
          <w:rFonts w:ascii="Arial" w:hAnsi="Arial" w:cs="Arial"/>
          <w:color w:val="000000"/>
          <w:sz w:val="22"/>
          <w:szCs w:val="22"/>
        </w:rPr>
        <w:t xml:space="preserve">Sale of constructed Industrial units at 1st floor and above of Building A and B. </w:t>
      </w:r>
    </w:p>
    <w:p w14:paraId="798DA82D" w14:textId="77777777" w:rsidR="003072BB" w:rsidRPr="003072BB" w:rsidRDefault="009805FD" w:rsidP="005B07F1">
      <w:pPr>
        <w:pStyle w:val="ListParagraph"/>
        <w:numPr>
          <w:ilvl w:val="0"/>
          <w:numId w:val="38"/>
        </w:numPr>
        <w:autoSpaceDE w:val="0"/>
        <w:autoSpaceDN w:val="0"/>
        <w:adjustRightInd w:val="0"/>
        <w:spacing w:line="360" w:lineRule="auto"/>
        <w:ind w:left="1276" w:right="-8" w:hanging="425"/>
        <w:jc w:val="both"/>
        <w:rPr>
          <w:rFonts w:ascii="Arial" w:hAnsi="Arial" w:cs="Arial"/>
          <w:b/>
          <w:sz w:val="22"/>
          <w:szCs w:val="22"/>
          <w:lang w:eastAsia="en-IN"/>
        </w:rPr>
      </w:pPr>
      <w:r w:rsidRPr="009805FD">
        <w:rPr>
          <w:rFonts w:ascii="Arial" w:hAnsi="Arial" w:cs="Arial"/>
          <w:color w:val="000000"/>
          <w:sz w:val="22"/>
          <w:szCs w:val="22"/>
        </w:rPr>
        <w:t>Sale of units built for office space at Building C</w:t>
      </w:r>
      <w:r w:rsidR="003072BB">
        <w:rPr>
          <w:rFonts w:ascii="Arial" w:hAnsi="Arial" w:cs="Arial"/>
          <w:color w:val="000000"/>
          <w:sz w:val="22"/>
          <w:szCs w:val="22"/>
        </w:rPr>
        <w:t xml:space="preserve"> </w:t>
      </w:r>
    </w:p>
    <w:p w14:paraId="3EA28974" w14:textId="6FE81F78" w:rsidR="009805FD" w:rsidRPr="009805FD" w:rsidRDefault="003072BB" w:rsidP="005B07F1">
      <w:pPr>
        <w:pStyle w:val="ListParagraph"/>
        <w:numPr>
          <w:ilvl w:val="0"/>
          <w:numId w:val="38"/>
        </w:numPr>
        <w:autoSpaceDE w:val="0"/>
        <w:autoSpaceDN w:val="0"/>
        <w:adjustRightInd w:val="0"/>
        <w:spacing w:line="360" w:lineRule="auto"/>
        <w:ind w:left="1276" w:right="-8" w:hanging="425"/>
        <w:jc w:val="both"/>
        <w:rPr>
          <w:rFonts w:ascii="Arial" w:hAnsi="Arial" w:cs="Arial"/>
          <w:b/>
          <w:sz w:val="22"/>
          <w:szCs w:val="22"/>
          <w:lang w:eastAsia="en-IN"/>
        </w:rPr>
      </w:pPr>
      <w:r>
        <w:rPr>
          <w:rFonts w:ascii="Arial" w:hAnsi="Arial" w:cs="Arial"/>
          <w:color w:val="000000"/>
          <w:sz w:val="22"/>
          <w:szCs w:val="22"/>
        </w:rPr>
        <w:t>Sale of commercial shops at ground floor of Building A</w:t>
      </w:r>
      <w:r w:rsidR="009805FD" w:rsidRPr="009805FD">
        <w:rPr>
          <w:rFonts w:ascii="Arial" w:hAnsi="Arial" w:cs="Arial"/>
          <w:color w:val="000000"/>
          <w:sz w:val="22"/>
          <w:szCs w:val="22"/>
        </w:rPr>
        <w:t xml:space="preserve">. </w:t>
      </w:r>
    </w:p>
    <w:p w14:paraId="61A5A539" w14:textId="66BA5EB0" w:rsidR="003072BB" w:rsidRPr="003072BB" w:rsidRDefault="009805FD" w:rsidP="005B07F1">
      <w:pPr>
        <w:pStyle w:val="ListParagraph"/>
        <w:numPr>
          <w:ilvl w:val="0"/>
          <w:numId w:val="38"/>
        </w:numPr>
        <w:autoSpaceDE w:val="0"/>
        <w:autoSpaceDN w:val="0"/>
        <w:adjustRightInd w:val="0"/>
        <w:spacing w:after="240" w:line="360" w:lineRule="auto"/>
        <w:ind w:left="1276" w:right="-8" w:hanging="425"/>
        <w:jc w:val="both"/>
        <w:rPr>
          <w:rFonts w:ascii="Arial" w:hAnsi="Arial" w:cs="Arial"/>
          <w:color w:val="000000"/>
          <w:sz w:val="22"/>
          <w:szCs w:val="22"/>
        </w:rPr>
      </w:pPr>
      <w:r w:rsidRPr="003072BB">
        <w:rPr>
          <w:rFonts w:ascii="Arial" w:hAnsi="Arial" w:cs="Arial"/>
          <w:color w:val="000000"/>
          <w:sz w:val="22"/>
          <w:szCs w:val="22"/>
        </w:rPr>
        <w:t xml:space="preserve">Apart from sale/rental income from constructed space at park, the SPV is also expected to earn revenue from sale of additional car parking space to the occupants. </w:t>
      </w:r>
    </w:p>
    <w:p w14:paraId="31C273CF" w14:textId="6B2D915B" w:rsidR="009805FD" w:rsidRDefault="009805FD" w:rsidP="000F5FA6">
      <w:pPr>
        <w:autoSpaceDE w:val="0"/>
        <w:autoSpaceDN w:val="0"/>
        <w:adjustRightInd w:val="0"/>
        <w:spacing w:after="240" w:line="360" w:lineRule="auto"/>
        <w:ind w:left="851"/>
        <w:jc w:val="both"/>
        <w:rPr>
          <w:rFonts w:ascii="Arial" w:hAnsi="Arial" w:cs="Arial"/>
          <w:color w:val="000000"/>
          <w:sz w:val="22"/>
          <w:szCs w:val="22"/>
        </w:rPr>
      </w:pPr>
      <w:r w:rsidRPr="003072BB">
        <w:rPr>
          <w:rFonts w:ascii="Arial" w:hAnsi="Arial" w:cs="Arial"/>
          <w:color w:val="000000"/>
          <w:sz w:val="22"/>
          <w:szCs w:val="22"/>
        </w:rPr>
        <w:t>Below tables summarizes the potential revenue streams and the expected revenue collection</w:t>
      </w:r>
      <w:r w:rsidR="00B34708">
        <w:rPr>
          <w:rFonts w:ascii="Arial" w:hAnsi="Arial" w:cs="Arial"/>
          <w:color w:val="000000"/>
          <w:sz w:val="22"/>
          <w:szCs w:val="22"/>
        </w:rPr>
        <w:t xml:space="preserve"> excluding GST</w:t>
      </w:r>
      <w:r w:rsidRPr="003072BB">
        <w:rPr>
          <w:rFonts w:ascii="Arial" w:hAnsi="Arial" w:cs="Arial"/>
          <w:color w:val="000000"/>
          <w:sz w:val="22"/>
          <w:szCs w:val="22"/>
        </w:rPr>
        <w:t>:</w:t>
      </w:r>
    </w:p>
    <w:tbl>
      <w:tblPr>
        <w:tblW w:w="9072" w:type="dxa"/>
        <w:tblInd w:w="846" w:type="dxa"/>
        <w:tblLook w:val="04A0" w:firstRow="1" w:lastRow="0" w:firstColumn="1" w:lastColumn="0" w:noHBand="0" w:noVBand="1"/>
      </w:tblPr>
      <w:tblGrid>
        <w:gridCol w:w="1276"/>
        <w:gridCol w:w="2835"/>
        <w:gridCol w:w="2126"/>
        <w:gridCol w:w="2835"/>
      </w:tblGrid>
      <w:tr w:rsidR="003072BB" w:rsidRPr="000F5FA6" w14:paraId="75EAE0D5" w14:textId="77777777" w:rsidTr="00E252A6">
        <w:trPr>
          <w:trHeight w:val="254"/>
        </w:trPr>
        <w:tc>
          <w:tcPr>
            <w:tcW w:w="1276"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74956BE5" w14:textId="77777777" w:rsidR="003072BB" w:rsidRPr="000F5FA6" w:rsidRDefault="003072BB" w:rsidP="00915F75">
            <w:pPr>
              <w:spacing w:line="360" w:lineRule="auto"/>
              <w:rPr>
                <w:rFonts w:ascii="Calibri" w:hAnsi="Calibri" w:cs="Calibri"/>
                <w:b/>
                <w:bCs/>
                <w:color w:val="FFFFFF"/>
                <w:sz w:val="22"/>
                <w:szCs w:val="22"/>
              </w:rPr>
            </w:pPr>
            <w:r w:rsidRPr="000F5FA6">
              <w:rPr>
                <w:rFonts w:ascii="Calibri" w:hAnsi="Calibri" w:cs="Calibri"/>
                <w:b/>
                <w:bCs/>
                <w:color w:val="FFFFFF"/>
                <w:sz w:val="22"/>
                <w:szCs w:val="22"/>
              </w:rPr>
              <w:t xml:space="preserve">Category </w:t>
            </w:r>
          </w:p>
        </w:tc>
        <w:tc>
          <w:tcPr>
            <w:tcW w:w="2835" w:type="dxa"/>
            <w:tcBorders>
              <w:top w:val="single" w:sz="4" w:space="0" w:color="auto"/>
              <w:left w:val="nil"/>
              <w:bottom w:val="single" w:sz="4" w:space="0" w:color="auto"/>
              <w:right w:val="single" w:sz="4" w:space="0" w:color="auto"/>
            </w:tcBorders>
            <w:shd w:val="clear" w:color="000000" w:fill="002060"/>
            <w:vAlign w:val="center"/>
            <w:hideMark/>
          </w:tcPr>
          <w:p w14:paraId="235916FF" w14:textId="5818369E" w:rsidR="003072BB" w:rsidRPr="000F5FA6" w:rsidRDefault="003072BB" w:rsidP="00915F75">
            <w:pPr>
              <w:spacing w:line="360" w:lineRule="auto"/>
              <w:jc w:val="center"/>
              <w:rPr>
                <w:rFonts w:ascii="Calibri" w:hAnsi="Calibri" w:cs="Calibri"/>
                <w:b/>
                <w:bCs/>
                <w:color w:val="FFFFFF"/>
                <w:sz w:val="22"/>
                <w:szCs w:val="22"/>
              </w:rPr>
            </w:pPr>
            <w:r w:rsidRPr="000F5FA6">
              <w:rPr>
                <w:rFonts w:ascii="Calibri" w:hAnsi="Calibri" w:cs="Calibri"/>
                <w:b/>
                <w:bCs/>
                <w:color w:val="FFFFFF"/>
                <w:sz w:val="22"/>
                <w:szCs w:val="22"/>
              </w:rPr>
              <w:t>Average Selling Price (sq. ft.)</w:t>
            </w:r>
          </w:p>
        </w:tc>
        <w:tc>
          <w:tcPr>
            <w:tcW w:w="2126" w:type="dxa"/>
            <w:tcBorders>
              <w:top w:val="single" w:sz="4" w:space="0" w:color="auto"/>
              <w:left w:val="nil"/>
              <w:bottom w:val="single" w:sz="4" w:space="0" w:color="auto"/>
              <w:right w:val="single" w:sz="4" w:space="0" w:color="auto"/>
            </w:tcBorders>
            <w:shd w:val="clear" w:color="000000" w:fill="002060"/>
            <w:vAlign w:val="center"/>
            <w:hideMark/>
          </w:tcPr>
          <w:p w14:paraId="2BD3F035" w14:textId="30C0A4AF" w:rsidR="003072BB" w:rsidRPr="000F5FA6" w:rsidRDefault="003072BB" w:rsidP="00915F75">
            <w:pPr>
              <w:spacing w:line="360" w:lineRule="auto"/>
              <w:jc w:val="center"/>
              <w:rPr>
                <w:rFonts w:ascii="Calibri" w:hAnsi="Calibri" w:cs="Calibri"/>
                <w:b/>
                <w:bCs/>
                <w:color w:val="FFFFFF"/>
                <w:sz w:val="22"/>
                <w:szCs w:val="22"/>
              </w:rPr>
            </w:pPr>
            <w:r w:rsidRPr="000F5FA6">
              <w:rPr>
                <w:rFonts w:ascii="Calibri" w:hAnsi="Calibri" w:cs="Calibri"/>
                <w:b/>
                <w:bCs/>
                <w:color w:val="FFFFFF"/>
                <w:sz w:val="22"/>
                <w:szCs w:val="22"/>
              </w:rPr>
              <w:t>Carpet area (sq. ft.)</w:t>
            </w:r>
          </w:p>
        </w:tc>
        <w:tc>
          <w:tcPr>
            <w:tcW w:w="2835" w:type="dxa"/>
            <w:tcBorders>
              <w:top w:val="single" w:sz="4" w:space="0" w:color="auto"/>
              <w:left w:val="nil"/>
              <w:bottom w:val="single" w:sz="4" w:space="0" w:color="auto"/>
              <w:right w:val="single" w:sz="4" w:space="0" w:color="auto"/>
            </w:tcBorders>
            <w:shd w:val="clear" w:color="000000" w:fill="002060"/>
            <w:vAlign w:val="center"/>
            <w:hideMark/>
          </w:tcPr>
          <w:p w14:paraId="7CB2E43D" w14:textId="77777777" w:rsidR="003072BB" w:rsidRPr="000F5FA6" w:rsidRDefault="003072BB" w:rsidP="00915F75">
            <w:pPr>
              <w:spacing w:line="360" w:lineRule="auto"/>
              <w:jc w:val="center"/>
              <w:rPr>
                <w:rFonts w:ascii="Calibri" w:hAnsi="Calibri" w:cs="Calibri"/>
                <w:b/>
                <w:bCs/>
                <w:color w:val="FFFFFF"/>
                <w:sz w:val="22"/>
                <w:szCs w:val="22"/>
              </w:rPr>
            </w:pPr>
            <w:r w:rsidRPr="000F5FA6">
              <w:rPr>
                <w:rFonts w:ascii="Calibri" w:hAnsi="Calibri" w:cs="Calibri"/>
                <w:b/>
                <w:bCs/>
                <w:color w:val="FFFFFF"/>
                <w:sz w:val="22"/>
                <w:szCs w:val="22"/>
              </w:rPr>
              <w:t>Realized amount (INR crore)</w:t>
            </w:r>
          </w:p>
        </w:tc>
      </w:tr>
      <w:tr w:rsidR="003072BB" w:rsidRPr="000F5FA6" w14:paraId="3EFD460D" w14:textId="77777777" w:rsidTr="00915F75">
        <w:trPr>
          <w:trHeight w:val="366"/>
        </w:trPr>
        <w:tc>
          <w:tcPr>
            <w:tcW w:w="1276" w:type="dxa"/>
            <w:tcBorders>
              <w:top w:val="nil"/>
              <w:left w:val="single" w:sz="4" w:space="0" w:color="auto"/>
              <w:bottom w:val="single" w:sz="4" w:space="0" w:color="auto"/>
              <w:right w:val="single" w:sz="4" w:space="0" w:color="auto"/>
            </w:tcBorders>
            <w:shd w:val="clear" w:color="auto" w:fill="8DB3E2" w:themeFill="text2" w:themeFillTint="66"/>
            <w:vAlign w:val="center"/>
            <w:hideMark/>
          </w:tcPr>
          <w:p w14:paraId="4EC04224" w14:textId="77777777" w:rsidR="003072BB" w:rsidRPr="000F5FA6" w:rsidRDefault="003072BB" w:rsidP="00915F75">
            <w:pPr>
              <w:spacing w:line="360" w:lineRule="auto"/>
              <w:rPr>
                <w:rFonts w:ascii="Calibri" w:hAnsi="Calibri" w:cs="Calibri"/>
                <w:b/>
                <w:bCs/>
                <w:color w:val="000000"/>
                <w:sz w:val="22"/>
                <w:szCs w:val="22"/>
              </w:rPr>
            </w:pPr>
            <w:r w:rsidRPr="000F5FA6">
              <w:rPr>
                <w:rFonts w:ascii="Calibri" w:hAnsi="Calibri" w:cs="Calibri"/>
                <w:b/>
                <w:bCs/>
                <w:color w:val="000000"/>
                <w:sz w:val="22"/>
                <w:szCs w:val="22"/>
              </w:rPr>
              <w:t xml:space="preserve">Building A </w:t>
            </w:r>
          </w:p>
        </w:tc>
        <w:tc>
          <w:tcPr>
            <w:tcW w:w="2835" w:type="dxa"/>
            <w:tcBorders>
              <w:top w:val="nil"/>
              <w:left w:val="nil"/>
              <w:bottom w:val="single" w:sz="4" w:space="0" w:color="auto"/>
              <w:right w:val="single" w:sz="4" w:space="0" w:color="auto"/>
            </w:tcBorders>
            <w:shd w:val="clear" w:color="auto" w:fill="auto"/>
            <w:vAlign w:val="center"/>
            <w:hideMark/>
          </w:tcPr>
          <w:p w14:paraId="40B6352C" w14:textId="237DD21D" w:rsidR="003072BB" w:rsidRPr="000F5FA6" w:rsidRDefault="003072BB" w:rsidP="00915F75">
            <w:pPr>
              <w:spacing w:line="360" w:lineRule="auto"/>
              <w:jc w:val="center"/>
              <w:rPr>
                <w:rFonts w:ascii="Calibri" w:hAnsi="Calibri" w:cs="Calibri"/>
                <w:color w:val="000000"/>
                <w:sz w:val="22"/>
                <w:szCs w:val="22"/>
              </w:rPr>
            </w:pPr>
            <w:r w:rsidRPr="000F5FA6">
              <w:rPr>
                <w:rFonts w:ascii="Calibri" w:hAnsi="Calibri" w:cs="Calibri"/>
                <w:color w:val="000000"/>
                <w:sz w:val="22"/>
                <w:szCs w:val="22"/>
              </w:rPr>
              <w:t>7,</w:t>
            </w:r>
            <w:r w:rsidR="001A486F" w:rsidRPr="000F5FA6">
              <w:rPr>
                <w:rFonts w:ascii="Calibri" w:hAnsi="Calibri" w:cs="Calibri"/>
                <w:color w:val="000000"/>
                <w:sz w:val="22"/>
                <w:szCs w:val="22"/>
              </w:rPr>
              <w:t>098</w:t>
            </w:r>
          </w:p>
        </w:tc>
        <w:tc>
          <w:tcPr>
            <w:tcW w:w="2126" w:type="dxa"/>
            <w:tcBorders>
              <w:top w:val="nil"/>
              <w:left w:val="nil"/>
              <w:bottom w:val="single" w:sz="4" w:space="0" w:color="auto"/>
              <w:right w:val="single" w:sz="4" w:space="0" w:color="auto"/>
            </w:tcBorders>
            <w:shd w:val="clear" w:color="auto" w:fill="auto"/>
            <w:vAlign w:val="center"/>
            <w:hideMark/>
          </w:tcPr>
          <w:p w14:paraId="2922A783" w14:textId="77777777" w:rsidR="003072BB" w:rsidRPr="000F5FA6" w:rsidRDefault="003072BB" w:rsidP="00915F75">
            <w:pPr>
              <w:spacing w:line="360" w:lineRule="auto"/>
              <w:jc w:val="center"/>
              <w:rPr>
                <w:rFonts w:ascii="Calibri" w:hAnsi="Calibri" w:cs="Calibri"/>
                <w:color w:val="000000"/>
                <w:sz w:val="22"/>
                <w:szCs w:val="22"/>
              </w:rPr>
            </w:pPr>
            <w:r w:rsidRPr="000F5FA6">
              <w:rPr>
                <w:rFonts w:ascii="Calibri" w:hAnsi="Calibri" w:cs="Calibri"/>
                <w:color w:val="000000"/>
                <w:sz w:val="22"/>
                <w:szCs w:val="22"/>
              </w:rPr>
              <w:t>20,13,778</w:t>
            </w:r>
          </w:p>
        </w:tc>
        <w:tc>
          <w:tcPr>
            <w:tcW w:w="2835" w:type="dxa"/>
            <w:tcBorders>
              <w:top w:val="nil"/>
              <w:left w:val="nil"/>
              <w:bottom w:val="single" w:sz="4" w:space="0" w:color="auto"/>
              <w:right w:val="single" w:sz="4" w:space="0" w:color="auto"/>
            </w:tcBorders>
            <w:shd w:val="clear" w:color="auto" w:fill="auto"/>
            <w:vAlign w:val="center"/>
            <w:hideMark/>
          </w:tcPr>
          <w:p w14:paraId="31810DDB" w14:textId="61655546" w:rsidR="003072BB" w:rsidRPr="000F5FA6" w:rsidRDefault="003072BB" w:rsidP="00915F75">
            <w:pPr>
              <w:spacing w:line="360" w:lineRule="auto"/>
              <w:jc w:val="center"/>
              <w:rPr>
                <w:rFonts w:ascii="Calibri" w:hAnsi="Calibri" w:cs="Calibri"/>
                <w:color w:val="000000"/>
                <w:sz w:val="22"/>
                <w:szCs w:val="22"/>
              </w:rPr>
            </w:pPr>
            <w:r w:rsidRPr="000F5FA6">
              <w:rPr>
                <w:rFonts w:ascii="Calibri" w:hAnsi="Calibri" w:cs="Calibri"/>
                <w:color w:val="000000"/>
                <w:sz w:val="22"/>
                <w:szCs w:val="22"/>
              </w:rPr>
              <w:t>1,4</w:t>
            </w:r>
            <w:r w:rsidR="001A486F" w:rsidRPr="000F5FA6">
              <w:rPr>
                <w:rFonts w:ascii="Calibri" w:hAnsi="Calibri" w:cs="Calibri"/>
                <w:color w:val="000000"/>
                <w:sz w:val="22"/>
                <w:szCs w:val="22"/>
              </w:rPr>
              <w:t>29</w:t>
            </w:r>
          </w:p>
        </w:tc>
      </w:tr>
      <w:tr w:rsidR="003072BB" w:rsidRPr="000F5FA6" w14:paraId="5D38F653" w14:textId="77777777" w:rsidTr="00915F75">
        <w:trPr>
          <w:trHeight w:val="300"/>
        </w:trPr>
        <w:tc>
          <w:tcPr>
            <w:tcW w:w="1276" w:type="dxa"/>
            <w:tcBorders>
              <w:top w:val="nil"/>
              <w:left w:val="single" w:sz="4" w:space="0" w:color="auto"/>
              <w:bottom w:val="single" w:sz="4" w:space="0" w:color="auto"/>
              <w:right w:val="single" w:sz="4" w:space="0" w:color="auto"/>
            </w:tcBorders>
            <w:shd w:val="clear" w:color="auto" w:fill="8DB3E2" w:themeFill="text2" w:themeFillTint="66"/>
            <w:vAlign w:val="center"/>
            <w:hideMark/>
          </w:tcPr>
          <w:p w14:paraId="1575431B" w14:textId="77777777" w:rsidR="003072BB" w:rsidRPr="000F5FA6" w:rsidRDefault="003072BB" w:rsidP="00915F75">
            <w:pPr>
              <w:spacing w:line="360" w:lineRule="auto"/>
              <w:rPr>
                <w:rFonts w:ascii="Calibri" w:hAnsi="Calibri" w:cs="Calibri"/>
                <w:b/>
                <w:bCs/>
                <w:color w:val="000000"/>
                <w:sz w:val="22"/>
                <w:szCs w:val="22"/>
              </w:rPr>
            </w:pPr>
            <w:r w:rsidRPr="000F5FA6">
              <w:rPr>
                <w:rFonts w:ascii="Calibri" w:hAnsi="Calibri" w:cs="Calibri"/>
                <w:b/>
                <w:bCs/>
                <w:color w:val="000000"/>
                <w:sz w:val="22"/>
                <w:szCs w:val="22"/>
              </w:rPr>
              <w:t xml:space="preserve">Building B </w:t>
            </w:r>
          </w:p>
        </w:tc>
        <w:tc>
          <w:tcPr>
            <w:tcW w:w="2835" w:type="dxa"/>
            <w:tcBorders>
              <w:top w:val="nil"/>
              <w:left w:val="nil"/>
              <w:bottom w:val="single" w:sz="4" w:space="0" w:color="auto"/>
              <w:right w:val="single" w:sz="4" w:space="0" w:color="auto"/>
            </w:tcBorders>
            <w:shd w:val="clear" w:color="auto" w:fill="auto"/>
            <w:vAlign w:val="center"/>
            <w:hideMark/>
          </w:tcPr>
          <w:p w14:paraId="4E9C293E" w14:textId="77777777" w:rsidR="003072BB" w:rsidRPr="000F5FA6" w:rsidRDefault="003072BB" w:rsidP="00915F75">
            <w:pPr>
              <w:spacing w:line="360" w:lineRule="auto"/>
              <w:jc w:val="center"/>
              <w:rPr>
                <w:rFonts w:ascii="Calibri" w:hAnsi="Calibri" w:cs="Calibri"/>
                <w:color w:val="000000"/>
                <w:sz w:val="22"/>
                <w:szCs w:val="22"/>
              </w:rPr>
            </w:pPr>
            <w:r w:rsidRPr="000F5FA6">
              <w:rPr>
                <w:rFonts w:ascii="Calibri" w:hAnsi="Calibri" w:cs="Calibri"/>
                <w:color w:val="000000"/>
                <w:sz w:val="22"/>
                <w:szCs w:val="22"/>
              </w:rPr>
              <w:t>7,850</w:t>
            </w:r>
          </w:p>
        </w:tc>
        <w:tc>
          <w:tcPr>
            <w:tcW w:w="2126" w:type="dxa"/>
            <w:tcBorders>
              <w:top w:val="nil"/>
              <w:left w:val="nil"/>
              <w:bottom w:val="single" w:sz="4" w:space="0" w:color="auto"/>
              <w:right w:val="single" w:sz="4" w:space="0" w:color="auto"/>
            </w:tcBorders>
            <w:shd w:val="clear" w:color="auto" w:fill="auto"/>
            <w:vAlign w:val="center"/>
            <w:hideMark/>
          </w:tcPr>
          <w:p w14:paraId="57E6FF79" w14:textId="77777777" w:rsidR="003072BB" w:rsidRPr="000F5FA6" w:rsidRDefault="003072BB" w:rsidP="00915F75">
            <w:pPr>
              <w:spacing w:line="360" w:lineRule="auto"/>
              <w:jc w:val="center"/>
              <w:rPr>
                <w:rFonts w:ascii="Calibri" w:hAnsi="Calibri" w:cs="Calibri"/>
                <w:color w:val="000000"/>
                <w:sz w:val="22"/>
                <w:szCs w:val="22"/>
              </w:rPr>
            </w:pPr>
            <w:r w:rsidRPr="000F5FA6">
              <w:rPr>
                <w:rFonts w:ascii="Calibri" w:hAnsi="Calibri" w:cs="Calibri"/>
                <w:color w:val="000000"/>
                <w:sz w:val="22"/>
                <w:szCs w:val="22"/>
              </w:rPr>
              <w:t>2,65,196</w:t>
            </w:r>
          </w:p>
        </w:tc>
        <w:tc>
          <w:tcPr>
            <w:tcW w:w="2835" w:type="dxa"/>
            <w:tcBorders>
              <w:top w:val="nil"/>
              <w:left w:val="nil"/>
              <w:bottom w:val="single" w:sz="4" w:space="0" w:color="auto"/>
              <w:right w:val="single" w:sz="4" w:space="0" w:color="auto"/>
            </w:tcBorders>
            <w:shd w:val="clear" w:color="auto" w:fill="auto"/>
            <w:vAlign w:val="center"/>
            <w:hideMark/>
          </w:tcPr>
          <w:p w14:paraId="53E39787" w14:textId="77777777" w:rsidR="003072BB" w:rsidRPr="000F5FA6" w:rsidRDefault="003072BB" w:rsidP="00915F75">
            <w:pPr>
              <w:spacing w:line="360" w:lineRule="auto"/>
              <w:jc w:val="center"/>
              <w:rPr>
                <w:rFonts w:ascii="Calibri" w:hAnsi="Calibri" w:cs="Calibri"/>
                <w:color w:val="000000"/>
                <w:sz w:val="22"/>
                <w:szCs w:val="22"/>
              </w:rPr>
            </w:pPr>
            <w:r w:rsidRPr="000F5FA6">
              <w:rPr>
                <w:rFonts w:ascii="Calibri" w:hAnsi="Calibri" w:cs="Calibri"/>
                <w:color w:val="000000"/>
                <w:sz w:val="22"/>
                <w:szCs w:val="22"/>
              </w:rPr>
              <w:t>208</w:t>
            </w:r>
          </w:p>
        </w:tc>
      </w:tr>
      <w:tr w:rsidR="001A486F" w:rsidRPr="000F5FA6" w14:paraId="207A1878" w14:textId="77777777" w:rsidTr="00915F75">
        <w:trPr>
          <w:trHeight w:val="300"/>
        </w:trPr>
        <w:tc>
          <w:tcPr>
            <w:tcW w:w="1276" w:type="dxa"/>
            <w:tcBorders>
              <w:top w:val="nil"/>
              <w:left w:val="single" w:sz="4" w:space="0" w:color="auto"/>
              <w:bottom w:val="single" w:sz="4" w:space="0" w:color="auto"/>
              <w:right w:val="single" w:sz="4" w:space="0" w:color="auto"/>
            </w:tcBorders>
            <w:shd w:val="clear" w:color="auto" w:fill="8DB3E2" w:themeFill="text2" w:themeFillTint="66"/>
            <w:vAlign w:val="center"/>
          </w:tcPr>
          <w:p w14:paraId="6CF87BEC" w14:textId="0054A78C" w:rsidR="001A486F" w:rsidRPr="000F5FA6" w:rsidRDefault="001A486F" w:rsidP="00915F75">
            <w:pPr>
              <w:spacing w:line="360" w:lineRule="auto"/>
              <w:rPr>
                <w:rFonts w:ascii="Calibri" w:hAnsi="Calibri" w:cs="Calibri"/>
                <w:b/>
                <w:bCs/>
                <w:color w:val="000000"/>
                <w:sz w:val="22"/>
                <w:szCs w:val="22"/>
              </w:rPr>
            </w:pPr>
            <w:r w:rsidRPr="000F5FA6">
              <w:rPr>
                <w:rFonts w:ascii="Calibri" w:hAnsi="Calibri" w:cs="Calibri"/>
                <w:b/>
                <w:bCs/>
                <w:color w:val="000000"/>
                <w:sz w:val="22"/>
                <w:szCs w:val="22"/>
              </w:rPr>
              <w:t>Building C</w:t>
            </w:r>
          </w:p>
        </w:tc>
        <w:tc>
          <w:tcPr>
            <w:tcW w:w="2835" w:type="dxa"/>
            <w:tcBorders>
              <w:top w:val="nil"/>
              <w:left w:val="nil"/>
              <w:bottom w:val="single" w:sz="4" w:space="0" w:color="auto"/>
              <w:right w:val="single" w:sz="4" w:space="0" w:color="auto"/>
            </w:tcBorders>
            <w:shd w:val="clear" w:color="auto" w:fill="auto"/>
            <w:vAlign w:val="center"/>
          </w:tcPr>
          <w:p w14:paraId="13B6F02B" w14:textId="4F1E11E0" w:rsidR="001A486F" w:rsidRPr="000F5FA6" w:rsidRDefault="001A486F" w:rsidP="00915F75">
            <w:pPr>
              <w:spacing w:line="360" w:lineRule="auto"/>
              <w:jc w:val="center"/>
              <w:rPr>
                <w:rFonts w:ascii="Calibri" w:hAnsi="Calibri" w:cs="Calibri"/>
                <w:color w:val="000000"/>
                <w:sz w:val="22"/>
                <w:szCs w:val="22"/>
              </w:rPr>
            </w:pPr>
            <w:r w:rsidRPr="000F5FA6">
              <w:rPr>
                <w:rFonts w:ascii="Calibri" w:hAnsi="Calibri" w:cs="Calibri"/>
                <w:color w:val="000000"/>
                <w:sz w:val="22"/>
                <w:szCs w:val="22"/>
              </w:rPr>
              <w:t>11,283</w:t>
            </w:r>
          </w:p>
        </w:tc>
        <w:tc>
          <w:tcPr>
            <w:tcW w:w="2126" w:type="dxa"/>
            <w:tcBorders>
              <w:top w:val="nil"/>
              <w:left w:val="nil"/>
              <w:bottom w:val="single" w:sz="4" w:space="0" w:color="auto"/>
              <w:right w:val="single" w:sz="4" w:space="0" w:color="auto"/>
            </w:tcBorders>
            <w:shd w:val="clear" w:color="auto" w:fill="auto"/>
            <w:vAlign w:val="center"/>
          </w:tcPr>
          <w:p w14:paraId="6C285698" w14:textId="09BBC2BD" w:rsidR="001A486F" w:rsidRPr="000F5FA6" w:rsidRDefault="001A486F" w:rsidP="00915F75">
            <w:pPr>
              <w:spacing w:line="360" w:lineRule="auto"/>
              <w:jc w:val="center"/>
              <w:rPr>
                <w:rFonts w:ascii="Calibri" w:hAnsi="Calibri" w:cs="Calibri"/>
                <w:color w:val="000000"/>
                <w:sz w:val="22"/>
                <w:szCs w:val="22"/>
              </w:rPr>
            </w:pPr>
            <w:r w:rsidRPr="000F5FA6">
              <w:rPr>
                <w:rFonts w:ascii="Calibri" w:hAnsi="Calibri" w:cs="Calibri"/>
                <w:color w:val="000000"/>
                <w:sz w:val="22"/>
                <w:szCs w:val="22"/>
              </w:rPr>
              <w:t>4,94,468</w:t>
            </w:r>
          </w:p>
        </w:tc>
        <w:tc>
          <w:tcPr>
            <w:tcW w:w="2835" w:type="dxa"/>
            <w:tcBorders>
              <w:top w:val="nil"/>
              <w:left w:val="nil"/>
              <w:bottom w:val="single" w:sz="4" w:space="0" w:color="auto"/>
              <w:right w:val="single" w:sz="4" w:space="0" w:color="auto"/>
            </w:tcBorders>
            <w:shd w:val="clear" w:color="auto" w:fill="auto"/>
            <w:vAlign w:val="center"/>
          </w:tcPr>
          <w:p w14:paraId="628EEF2A" w14:textId="53AE0BD1" w:rsidR="001A486F" w:rsidRPr="000F5FA6" w:rsidRDefault="001A486F" w:rsidP="00915F75">
            <w:pPr>
              <w:spacing w:line="360" w:lineRule="auto"/>
              <w:jc w:val="center"/>
              <w:rPr>
                <w:rFonts w:ascii="Calibri" w:hAnsi="Calibri" w:cs="Calibri"/>
                <w:color w:val="000000"/>
                <w:sz w:val="22"/>
                <w:szCs w:val="22"/>
              </w:rPr>
            </w:pPr>
            <w:r w:rsidRPr="000F5FA6">
              <w:rPr>
                <w:rFonts w:ascii="Calibri" w:hAnsi="Calibri" w:cs="Calibri"/>
                <w:color w:val="000000"/>
                <w:sz w:val="22"/>
                <w:szCs w:val="22"/>
              </w:rPr>
              <w:t>558</w:t>
            </w:r>
          </w:p>
        </w:tc>
      </w:tr>
      <w:tr w:rsidR="003072BB" w:rsidRPr="000F5FA6" w14:paraId="0E9B6C88" w14:textId="77777777" w:rsidTr="00915F75">
        <w:trPr>
          <w:trHeight w:val="300"/>
        </w:trPr>
        <w:tc>
          <w:tcPr>
            <w:tcW w:w="6237" w:type="dxa"/>
            <w:gridSpan w:val="3"/>
            <w:tcBorders>
              <w:top w:val="single" w:sz="4" w:space="0" w:color="auto"/>
              <w:left w:val="single" w:sz="4" w:space="0" w:color="auto"/>
              <w:bottom w:val="single" w:sz="4" w:space="0" w:color="auto"/>
              <w:right w:val="single" w:sz="4" w:space="0" w:color="000000"/>
            </w:tcBorders>
            <w:shd w:val="clear" w:color="auto" w:fill="002060"/>
            <w:vAlign w:val="center"/>
            <w:hideMark/>
          </w:tcPr>
          <w:p w14:paraId="6D4EB7A6" w14:textId="77777777" w:rsidR="003072BB" w:rsidRPr="00915F75" w:rsidRDefault="003072BB" w:rsidP="00915F75">
            <w:pPr>
              <w:spacing w:line="360" w:lineRule="auto"/>
              <w:jc w:val="center"/>
              <w:rPr>
                <w:rFonts w:ascii="Calibri" w:hAnsi="Calibri" w:cs="Calibri"/>
                <w:b/>
                <w:bCs/>
                <w:color w:val="FFFFFF" w:themeColor="background1"/>
                <w:sz w:val="22"/>
                <w:szCs w:val="22"/>
              </w:rPr>
            </w:pPr>
            <w:r w:rsidRPr="00915F75">
              <w:rPr>
                <w:rFonts w:ascii="Calibri" w:hAnsi="Calibri" w:cs="Calibri"/>
                <w:b/>
                <w:bCs/>
                <w:color w:val="FFFFFF" w:themeColor="background1"/>
                <w:sz w:val="22"/>
                <w:szCs w:val="22"/>
              </w:rPr>
              <w:t>Total</w:t>
            </w:r>
          </w:p>
        </w:tc>
        <w:tc>
          <w:tcPr>
            <w:tcW w:w="2835" w:type="dxa"/>
            <w:tcBorders>
              <w:top w:val="nil"/>
              <w:left w:val="nil"/>
              <w:bottom w:val="single" w:sz="4" w:space="0" w:color="auto"/>
              <w:right w:val="single" w:sz="4" w:space="0" w:color="auto"/>
            </w:tcBorders>
            <w:shd w:val="clear" w:color="auto" w:fill="002060"/>
            <w:vAlign w:val="center"/>
            <w:hideMark/>
          </w:tcPr>
          <w:p w14:paraId="7FE851EA" w14:textId="31601E07" w:rsidR="003072BB" w:rsidRPr="00915F75" w:rsidRDefault="003072BB" w:rsidP="00915F75">
            <w:pPr>
              <w:spacing w:line="360" w:lineRule="auto"/>
              <w:jc w:val="center"/>
              <w:rPr>
                <w:rFonts w:ascii="Calibri" w:hAnsi="Calibri" w:cs="Calibri"/>
                <w:b/>
                <w:bCs/>
                <w:color w:val="FFFFFF" w:themeColor="background1"/>
                <w:sz w:val="22"/>
                <w:szCs w:val="22"/>
              </w:rPr>
            </w:pPr>
            <w:r w:rsidRPr="00915F75">
              <w:rPr>
                <w:rFonts w:ascii="Calibri" w:hAnsi="Calibri" w:cs="Calibri"/>
                <w:b/>
                <w:bCs/>
                <w:color w:val="FFFFFF" w:themeColor="background1"/>
                <w:sz w:val="22"/>
                <w:szCs w:val="22"/>
              </w:rPr>
              <w:t>1,641</w:t>
            </w:r>
            <w:r w:rsidR="00B34708">
              <w:rPr>
                <w:rFonts w:ascii="Calibri" w:hAnsi="Calibri" w:cs="Calibri"/>
                <w:b/>
                <w:bCs/>
                <w:color w:val="FFFFFF" w:themeColor="background1"/>
                <w:sz w:val="22"/>
                <w:szCs w:val="22"/>
              </w:rPr>
              <w:t xml:space="preserve"> </w:t>
            </w:r>
          </w:p>
        </w:tc>
      </w:tr>
    </w:tbl>
    <w:p w14:paraId="3427C9AD" w14:textId="77777777" w:rsidR="003B29A7" w:rsidRDefault="003B29A7"/>
    <w:tbl>
      <w:tblPr>
        <w:tblW w:w="9072" w:type="dxa"/>
        <w:tblInd w:w="846" w:type="dxa"/>
        <w:tblLook w:val="04A0" w:firstRow="1" w:lastRow="0" w:firstColumn="1" w:lastColumn="0" w:noHBand="0" w:noVBand="1"/>
      </w:tblPr>
      <w:tblGrid>
        <w:gridCol w:w="3969"/>
        <w:gridCol w:w="5103"/>
      </w:tblGrid>
      <w:tr w:rsidR="0012365B" w14:paraId="00447D5E" w14:textId="77777777" w:rsidTr="00915F75">
        <w:trPr>
          <w:trHeight w:val="70"/>
        </w:trPr>
        <w:tc>
          <w:tcPr>
            <w:tcW w:w="3969"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1A954D49" w14:textId="77777777" w:rsidR="0012365B" w:rsidRDefault="0012365B" w:rsidP="0012365B">
            <w:pPr>
              <w:spacing w:line="360" w:lineRule="auto"/>
              <w:rPr>
                <w:rFonts w:ascii="Calibri" w:hAnsi="Calibri" w:cs="Calibri"/>
                <w:b/>
                <w:bCs/>
                <w:color w:val="FFFFFF"/>
                <w:sz w:val="22"/>
                <w:szCs w:val="22"/>
              </w:rPr>
            </w:pPr>
            <w:r>
              <w:rPr>
                <w:rFonts w:ascii="Calibri" w:hAnsi="Calibri" w:cs="Calibri"/>
                <w:b/>
                <w:bCs/>
                <w:color w:val="FFFFFF"/>
                <w:sz w:val="22"/>
                <w:szCs w:val="22"/>
              </w:rPr>
              <w:t xml:space="preserve">Category </w:t>
            </w:r>
          </w:p>
        </w:tc>
        <w:tc>
          <w:tcPr>
            <w:tcW w:w="5103" w:type="dxa"/>
            <w:tcBorders>
              <w:top w:val="single" w:sz="4" w:space="0" w:color="auto"/>
              <w:left w:val="nil"/>
              <w:bottom w:val="single" w:sz="4" w:space="0" w:color="auto"/>
              <w:right w:val="single" w:sz="4" w:space="0" w:color="auto"/>
            </w:tcBorders>
            <w:shd w:val="clear" w:color="000000" w:fill="002060"/>
            <w:vAlign w:val="center"/>
            <w:hideMark/>
          </w:tcPr>
          <w:p w14:paraId="6CC297BF" w14:textId="77777777" w:rsidR="0012365B" w:rsidRDefault="0012365B" w:rsidP="0012365B">
            <w:pPr>
              <w:spacing w:line="360" w:lineRule="auto"/>
              <w:jc w:val="center"/>
              <w:rPr>
                <w:rFonts w:ascii="Calibri" w:hAnsi="Calibri" w:cs="Calibri"/>
                <w:b/>
                <w:bCs/>
                <w:color w:val="FFFFFF"/>
                <w:sz w:val="22"/>
                <w:szCs w:val="22"/>
              </w:rPr>
            </w:pPr>
            <w:r>
              <w:rPr>
                <w:rFonts w:ascii="Calibri" w:hAnsi="Calibri" w:cs="Calibri"/>
                <w:b/>
                <w:bCs/>
                <w:color w:val="FFFFFF"/>
                <w:sz w:val="22"/>
                <w:szCs w:val="22"/>
              </w:rPr>
              <w:t xml:space="preserve">Realized amount (INR crore) </w:t>
            </w:r>
          </w:p>
        </w:tc>
      </w:tr>
      <w:tr w:rsidR="0012365B" w14:paraId="6FC63E6F" w14:textId="77777777" w:rsidTr="00915F75">
        <w:trPr>
          <w:trHeight w:val="70"/>
        </w:trPr>
        <w:tc>
          <w:tcPr>
            <w:tcW w:w="3969" w:type="dxa"/>
            <w:tcBorders>
              <w:top w:val="nil"/>
              <w:left w:val="single" w:sz="4" w:space="0" w:color="auto"/>
              <w:bottom w:val="single" w:sz="4" w:space="0" w:color="auto"/>
              <w:right w:val="single" w:sz="4" w:space="0" w:color="auto"/>
            </w:tcBorders>
            <w:shd w:val="clear" w:color="auto" w:fill="auto"/>
            <w:vAlign w:val="center"/>
            <w:hideMark/>
          </w:tcPr>
          <w:p w14:paraId="5E8A1FBE" w14:textId="77777777" w:rsidR="0012365B" w:rsidRDefault="0012365B" w:rsidP="0012365B">
            <w:pPr>
              <w:spacing w:line="360" w:lineRule="auto"/>
              <w:rPr>
                <w:rFonts w:ascii="Calibri" w:hAnsi="Calibri" w:cs="Calibri"/>
                <w:b/>
                <w:bCs/>
                <w:color w:val="000000"/>
                <w:sz w:val="22"/>
                <w:szCs w:val="22"/>
              </w:rPr>
            </w:pPr>
            <w:r>
              <w:rPr>
                <w:rFonts w:ascii="Calibri" w:hAnsi="Calibri" w:cs="Calibri"/>
                <w:b/>
                <w:bCs/>
                <w:color w:val="000000"/>
                <w:sz w:val="22"/>
                <w:szCs w:val="22"/>
              </w:rPr>
              <w:t xml:space="preserve">Revenue from Car Parks </w:t>
            </w:r>
          </w:p>
        </w:tc>
        <w:tc>
          <w:tcPr>
            <w:tcW w:w="5103" w:type="dxa"/>
            <w:tcBorders>
              <w:top w:val="nil"/>
              <w:left w:val="nil"/>
              <w:bottom w:val="single" w:sz="4" w:space="0" w:color="auto"/>
              <w:right w:val="single" w:sz="4" w:space="0" w:color="auto"/>
            </w:tcBorders>
            <w:shd w:val="clear" w:color="auto" w:fill="auto"/>
            <w:vAlign w:val="center"/>
            <w:hideMark/>
          </w:tcPr>
          <w:p w14:paraId="73F09663" w14:textId="77777777" w:rsidR="0012365B" w:rsidRDefault="0012365B" w:rsidP="0012365B">
            <w:pPr>
              <w:spacing w:line="360" w:lineRule="auto"/>
              <w:jc w:val="center"/>
              <w:rPr>
                <w:rFonts w:ascii="Calibri" w:hAnsi="Calibri" w:cs="Calibri"/>
                <w:color w:val="000000"/>
                <w:sz w:val="22"/>
                <w:szCs w:val="22"/>
              </w:rPr>
            </w:pPr>
            <w:r>
              <w:rPr>
                <w:rFonts w:ascii="Calibri" w:hAnsi="Calibri" w:cs="Calibri"/>
                <w:color w:val="000000"/>
                <w:sz w:val="22"/>
                <w:szCs w:val="22"/>
              </w:rPr>
              <w:t>98</w:t>
            </w:r>
          </w:p>
        </w:tc>
      </w:tr>
    </w:tbl>
    <w:p w14:paraId="38A09359" w14:textId="50176BB7" w:rsidR="005B07F1" w:rsidRPr="00915F75" w:rsidRDefault="00467859" w:rsidP="005B07F1">
      <w:pPr>
        <w:autoSpaceDE w:val="0"/>
        <w:autoSpaceDN w:val="0"/>
        <w:adjustRightInd w:val="0"/>
        <w:spacing w:before="240" w:line="360" w:lineRule="auto"/>
        <w:ind w:left="851"/>
        <w:rPr>
          <w:rFonts w:ascii="Arial" w:hAnsi="Arial" w:cs="Arial"/>
          <w:b/>
          <w:color w:val="000000"/>
          <w:sz w:val="22"/>
          <w:szCs w:val="22"/>
        </w:rPr>
      </w:pPr>
      <w:r w:rsidRPr="00915F75">
        <w:rPr>
          <w:rFonts w:ascii="Arial" w:hAnsi="Arial" w:cs="Arial"/>
          <w:b/>
          <w:color w:val="000000"/>
          <w:sz w:val="22"/>
          <w:szCs w:val="22"/>
        </w:rPr>
        <w:t>Notes:</w:t>
      </w:r>
    </w:p>
    <w:p w14:paraId="22B87184" w14:textId="77777777" w:rsidR="005B07F1" w:rsidRDefault="00467859" w:rsidP="00841900">
      <w:pPr>
        <w:pStyle w:val="ListParagraph"/>
        <w:numPr>
          <w:ilvl w:val="0"/>
          <w:numId w:val="43"/>
        </w:numPr>
        <w:autoSpaceDE w:val="0"/>
        <w:autoSpaceDN w:val="0"/>
        <w:adjustRightInd w:val="0"/>
        <w:spacing w:before="240" w:line="360" w:lineRule="auto"/>
        <w:ind w:left="1276" w:hanging="425"/>
        <w:jc w:val="both"/>
        <w:rPr>
          <w:rFonts w:ascii="Arial" w:hAnsi="Arial" w:cs="Arial"/>
          <w:color w:val="000000"/>
          <w:sz w:val="22"/>
          <w:szCs w:val="22"/>
        </w:rPr>
      </w:pPr>
      <w:r w:rsidRPr="005B07F1">
        <w:rPr>
          <w:rFonts w:ascii="Arial" w:hAnsi="Arial" w:cs="Arial"/>
          <w:color w:val="000000"/>
          <w:sz w:val="22"/>
          <w:szCs w:val="22"/>
        </w:rPr>
        <w:t>Selling price of one unit of parking space is assumed at INR 5,00,00</w:t>
      </w:r>
      <w:r w:rsidR="005B07F1" w:rsidRPr="005B07F1">
        <w:rPr>
          <w:rFonts w:ascii="Arial" w:hAnsi="Arial" w:cs="Arial"/>
          <w:color w:val="000000"/>
          <w:sz w:val="22"/>
          <w:szCs w:val="22"/>
        </w:rPr>
        <w:t>0</w:t>
      </w:r>
      <w:r w:rsidRPr="005B07F1">
        <w:rPr>
          <w:rFonts w:ascii="Arial" w:hAnsi="Arial" w:cs="Arial"/>
          <w:color w:val="000000"/>
          <w:sz w:val="22"/>
          <w:szCs w:val="22"/>
        </w:rPr>
        <w:t xml:space="preserve">/- </w:t>
      </w:r>
    </w:p>
    <w:p w14:paraId="3BA90FF7" w14:textId="59C98321" w:rsidR="00467859" w:rsidRPr="005B07F1" w:rsidRDefault="00467859" w:rsidP="00841900">
      <w:pPr>
        <w:pStyle w:val="ListParagraph"/>
        <w:numPr>
          <w:ilvl w:val="0"/>
          <w:numId w:val="43"/>
        </w:numPr>
        <w:autoSpaceDE w:val="0"/>
        <w:autoSpaceDN w:val="0"/>
        <w:adjustRightInd w:val="0"/>
        <w:spacing w:after="240" w:line="360" w:lineRule="auto"/>
        <w:ind w:left="1276" w:hanging="425"/>
        <w:jc w:val="both"/>
        <w:rPr>
          <w:rFonts w:ascii="Arial" w:hAnsi="Arial" w:cs="Arial"/>
          <w:color w:val="000000"/>
          <w:sz w:val="22"/>
          <w:szCs w:val="22"/>
        </w:rPr>
      </w:pPr>
      <w:r w:rsidRPr="005B07F1">
        <w:rPr>
          <w:rFonts w:ascii="Arial" w:hAnsi="Arial" w:cs="Arial"/>
          <w:color w:val="000000"/>
          <w:sz w:val="22"/>
          <w:szCs w:val="22"/>
        </w:rPr>
        <w:t xml:space="preserve">Revenue has been derived through construction linked payment mechanism and below is the assumption for collection schedule (percentage): </w:t>
      </w:r>
    </w:p>
    <w:tbl>
      <w:tblPr>
        <w:tblW w:w="9615" w:type="dxa"/>
        <w:tblInd w:w="846" w:type="dxa"/>
        <w:tblLayout w:type="fixed"/>
        <w:tblLook w:val="04A0" w:firstRow="1" w:lastRow="0" w:firstColumn="1" w:lastColumn="0" w:noHBand="0" w:noVBand="1"/>
      </w:tblPr>
      <w:tblGrid>
        <w:gridCol w:w="1559"/>
        <w:gridCol w:w="895"/>
        <w:gridCol w:w="895"/>
        <w:gridCol w:w="895"/>
        <w:gridCol w:w="895"/>
        <w:gridCol w:w="895"/>
        <w:gridCol w:w="895"/>
        <w:gridCol w:w="895"/>
        <w:gridCol w:w="895"/>
        <w:gridCol w:w="896"/>
      </w:tblGrid>
      <w:tr w:rsidR="00467859" w:rsidRPr="00915F75" w14:paraId="5E24ECA3" w14:textId="77777777" w:rsidTr="00915F75">
        <w:trPr>
          <w:trHeight w:val="300"/>
        </w:trPr>
        <w:tc>
          <w:tcPr>
            <w:tcW w:w="1559"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197E47EE" w14:textId="77777777" w:rsidR="00467859" w:rsidRPr="00915F75" w:rsidRDefault="00467859" w:rsidP="00915F75">
            <w:pPr>
              <w:spacing w:line="360" w:lineRule="auto"/>
              <w:rPr>
                <w:rFonts w:ascii="Calibri" w:hAnsi="Calibri" w:cs="Calibri"/>
                <w:b/>
                <w:bCs/>
                <w:color w:val="FFFFFF"/>
                <w:sz w:val="22"/>
                <w:szCs w:val="22"/>
              </w:rPr>
            </w:pPr>
            <w:r w:rsidRPr="00915F75">
              <w:rPr>
                <w:rFonts w:ascii="Calibri" w:hAnsi="Calibri" w:cs="Calibri"/>
                <w:b/>
                <w:bCs/>
                <w:color w:val="FFFFFF"/>
                <w:sz w:val="22"/>
                <w:szCs w:val="22"/>
              </w:rPr>
              <w:t>Category</w:t>
            </w:r>
          </w:p>
        </w:tc>
        <w:tc>
          <w:tcPr>
            <w:tcW w:w="895" w:type="dxa"/>
            <w:tcBorders>
              <w:top w:val="single" w:sz="4" w:space="0" w:color="auto"/>
              <w:left w:val="nil"/>
              <w:bottom w:val="single" w:sz="4" w:space="0" w:color="auto"/>
              <w:right w:val="single" w:sz="4" w:space="0" w:color="auto"/>
            </w:tcBorders>
            <w:shd w:val="clear" w:color="000000" w:fill="002060"/>
            <w:noWrap/>
            <w:vAlign w:val="center"/>
            <w:hideMark/>
          </w:tcPr>
          <w:p w14:paraId="1C9A41AA" w14:textId="77777777" w:rsidR="00467859" w:rsidRPr="00915F75" w:rsidRDefault="00467859" w:rsidP="00915F75">
            <w:pPr>
              <w:spacing w:line="360" w:lineRule="auto"/>
              <w:jc w:val="center"/>
              <w:rPr>
                <w:rFonts w:ascii="Calibri" w:hAnsi="Calibri" w:cs="Calibri"/>
                <w:b/>
                <w:bCs/>
                <w:color w:val="FFFFFF"/>
                <w:sz w:val="22"/>
                <w:szCs w:val="22"/>
              </w:rPr>
            </w:pPr>
            <w:r w:rsidRPr="00915F75">
              <w:rPr>
                <w:rFonts w:ascii="Calibri" w:hAnsi="Calibri" w:cs="Calibri"/>
                <w:b/>
                <w:bCs/>
                <w:color w:val="FFFFFF"/>
                <w:sz w:val="22"/>
                <w:szCs w:val="22"/>
              </w:rPr>
              <w:t>Sep-23</w:t>
            </w:r>
          </w:p>
        </w:tc>
        <w:tc>
          <w:tcPr>
            <w:tcW w:w="895" w:type="dxa"/>
            <w:tcBorders>
              <w:top w:val="single" w:sz="4" w:space="0" w:color="auto"/>
              <w:left w:val="nil"/>
              <w:bottom w:val="single" w:sz="4" w:space="0" w:color="auto"/>
              <w:right w:val="single" w:sz="4" w:space="0" w:color="auto"/>
            </w:tcBorders>
            <w:shd w:val="clear" w:color="000000" w:fill="002060"/>
            <w:noWrap/>
            <w:vAlign w:val="center"/>
            <w:hideMark/>
          </w:tcPr>
          <w:p w14:paraId="64D5E62E" w14:textId="77777777" w:rsidR="00467859" w:rsidRPr="00915F75" w:rsidRDefault="00467859" w:rsidP="00915F75">
            <w:pPr>
              <w:spacing w:line="360" w:lineRule="auto"/>
              <w:jc w:val="center"/>
              <w:rPr>
                <w:rFonts w:ascii="Calibri" w:hAnsi="Calibri" w:cs="Calibri"/>
                <w:b/>
                <w:bCs/>
                <w:color w:val="FFFFFF"/>
                <w:sz w:val="22"/>
                <w:szCs w:val="22"/>
              </w:rPr>
            </w:pPr>
            <w:r w:rsidRPr="00915F75">
              <w:rPr>
                <w:rFonts w:ascii="Calibri" w:hAnsi="Calibri" w:cs="Calibri"/>
                <w:b/>
                <w:bCs/>
                <w:color w:val="FFFFFF"/>
                <w:sz w:val="22"/>
                <w:szCs w:val="22"/>
              </w:rPr>
              <w:t>Dec-23</w:t>
            </w:r>
          </w:p>
        </w:tc>
        <w:tc>
          <w:tcPr>
            <w:tcW w:w="895" w:type="dxa"/>
            <w:tcBorders>
              <w:top w:val="single" w:sz="4" w:space="0" w:color="auto"/>
              <w:left w:val="nil"/>
              <w:bottom w:val="single" w:sz="4" w:space="0" w:color="auto"/>
              <w:right w:val="single" w:sz="4" w:space="0" w:color="auto"/>
            </w:tcBorders>
            <w:shd w:val="clear" w:color="000000" w:fill="002060"/>
            <w:noWrap/>
            <w:vAlign w:val="center"/>
            <w:hideMark/>
          </w:tcPr>
          <w:p w14:paraId="7CEC613A" w14:textId="77777777" w:rsidR="00467859" w:rsidRPr="00915F75" w:rsidRDefault="00467859" w:rsidP="00915F75">
            <w:pPr>
              <w:spacing w:line="360" w:lineRule="auto"/>
              <w:jc w:val="center"/>
              <w:rPr>
                <w:rFonts w:ascii="Calibri" w:hAnsi="Calibri" w:cs="Calibri"/>
                <w:b/>
                <w:bCs/>
                <w:color w:val="FFFFFF"/>
                <w:sz w:val="22"/>
                <w:szCs w:val="22"/>
              </w:rPr>
            </w:pPr>
            <w:r w:rsidRPr="00915F75">
              <w:rPr>
                <w:rFonts w:ascii="Calibri" w:hAnsi="Calibri" w:cs="Calibri"/>
                <w:b/>
                <w:bCs/>
                <w:color w:val="FFFFFF"/>
                <w:sz w:val="22"/>
                <w:szCs w:val="22"/>
              </w:rPr>
              <w:t>Mar-24</w:t>
            </w:r>
          </w:p>
        </w:tc>
        <w:tc>
          <w:tcPr>
            <w:tcW w:w="895" w:type="dxa"/>
            <w:tcBorders>
              <w:top w:val="single" w:sz="4" w:space="0" w:color="auto"/>
              <w:left w:val="nil"/>
              <w:bottom w:val="single" w:sz="4" w:space="0" w:color="auto"/>
              <w:right w:val="single" w:sz="4" w:space="0" w:color="auto"/>
            </w:tcBorders>
            <w:shd w:val="clear" w:color="000000" w:fill="002060"/>
            <w:noWrap/>
            <w:vAlign w:val="center"/>
            <w:hideMark/>
          </w:tcPr>
          <w:p w14:paraId="135AEB34" w14:textId="77777777" w:rsidR="00467859" w:rsidRPr="00915F75" w:rsidRDefault="00467859" w:rsidP="00915F75">
            <w:pPr>
              <w:spacing w:line="360" w:lineRule="auto"/>
              <w:jc w:val="center"/>
              <w:rPr>
                <w:rFonts w:ascii="Calibri" w:hAnsi="Calibri" w:cs="Calibri"/>
                <w:b/>
                <w:bCs/>
                <w:color w:val="FFFFFF"/>
                <w:sz w:val="22"/>
                <w:szCs w:val="22"/>
              </w:rPr>
            </w:pPr>
            <w:r w:rsidRPr="00915F75">
              <w:rPr>
                <w:rFonts w:ascii="Calibri" w:hAnsi="Calibri" w:cs="Calibri"/>
                <w:b/>
                <w:bCs/>
                <w:color w:val="FFFFFF"/>
                <w:sz w:val="22"/>
                <w:szCs w:val="22"/>
              </w:rPr>
              <w:t>Jun-24</w:t>
            </w:r>
          </w:p>
        </w:tc>
        <w:tc>
          <w:tcPr>
            <w:tcW w:w="895" w:type="dxa"/>
            <w:tcBorders>
              <w:top w:val="single" w:sz="4" w:space="0" w:color="auto"/>
              <w:left w:val="nil"/>
              <w:bottom w:val="single" w:sz="4" w:space="0" w:color="auto"/>
              <w:right w:val="single" w:sz="4" w:space="0" w:color="auto"/>
            </w:tcBorders>
            <w:shd w:val="clear" w:color="000000" w:fill="002060"/>
            <w:noWrap/>
            <w:vAlign w:val="center"/>
            <w:hideMark/>
          </w:tcPr>
          <w:p w14:paraId="21FDEA8E" w14:textId="77777777" w:rsidR="00467859" w:rsidRPr="00915F75" w:rsidRDefault="00467859" w:rsidP="00915F75">
            <w:pPr>
              <w:spacing w:line="360" w:lineRule="auto"/>
              <w:jc w:val="center"/>
              <w:rPr>
                <w:rFonts w:ascii="Calibri" w:hAnsi="Calibri" w:cs="Calibri"/>
                <w:b/>
                <w:bCs/>
                <w:color w:val="FFFFFF"/>
                <w:sz w:val="22"/>
                <w:szCs w:val="22"/>
              </w:rPr>
            </w:pPr>
            <w:r w:rsidRPr="00915F75">
              <w:rPr>
                <w:rFonts w:ascii="Calibri" w:hAnsi="Calibri" w:cs="Calibri"/>
                <w:b/>
                <w:bCs/>
                <w:color w:val="FFFFFF"/>
                <w:sz w:val="22"/>
                <w:szCs w:val="22"/>
              </w:rPr>
              <w:t>Sep-24</w:t>
            </w:r>
          </w:p>
        </w:tc>
        <w:tc>
          <w:tcPr>
            <w:tcW w:w="895" w:type="dxa"/>
            <w:tcBorders>
              <w:top w:val="single" w:sz="4" w:space="0" w:color="auto"/>
              <w:left w:val="nil"/>
              <w:bottom w:val="single" w:sz="4" w:space="0" w:color="auto"/>
              <w:right w:val="single" w:sz="4" w:space="0" w:color="auto"/>
            </w:tcBorders>
            <w:shd w:val="clear" w:color="000000" w:fill="002060"/>
            <w:noWrap/>
            <w:vAlign w:val="center"/>
            <w:hideMark/>
          </w:tcPr>
          <w:p w14:paraId="251C1A10" w14:textId="77777777" w:rsidR="00467859" w:rsidRPr="00915F75" w:rsidRDefault="00467859" w:rsidP="00915F75">
            <w:pPr>
              <w:spacing w:line="360" w:lineRule="auto"/>
              <w:jc w:val="center"/>
              <w:rPr>
                <w:rFonts w:ascii="Calibri" w:hAnsi="Calibri" w:cs="Calibri"/>
                <w:b/>
                <w:bCs/>
                <w:color w:val="FFFFFF"/>
                <w:sz w:val="22"/>
                <w:szCs w:val="22"/>
              </w:rPr>
            </w:pPr>
            <w:r w:rsidRPr="00915F75">
              <w:rPr>
                <w:rFonts w:ascii="Calibri" w:hAnsi="Calibri" w:cs="Calibri"/>
                <w:b/>
                <w:bCs/>
                <w:color w:val="FFFFFF"/>
                <w:sz w:val="22"/>
                <w:szCs w:val="22"/>
              </w:rPr>
              <w:t>Dec-24</w:t>
            </w:r>
          </w:p>
        </w:tc>
        <w:tc>
          <w:tcPr>
            <w:tcW w:w="895" w:type="dxa"/>
            <w:tcBorders>
              <w:top w:val="single" w:sz="4" w:space="0" w:color="auto"/>
              <w:left w:val="nil"/>
              <w:bottom w:val="single" w:sz="4" w:space="0" w:color="auto"/>
              <w:right w:val="single" w:sz="4" w:space="0" w:color="auto"/>
            </w:tcBorders>
            <w:shd w:val="clear" w:color="000000" w:fill="002060"/>
            <w:noWrap/>
            <w:vAlign w:val="center"/>
            <w:hideMark/>
          </w:tcPr>
          <w:p w14:paraId="42208E6F" w14:textId="77777777" w:rsidR="00467859" w:rsidRPr="00915F75" w:rsidRDefault="00467859" w:rsidP="00915F75">
            <w:pPr>
              <w:spacing w:line="360" w:lineRule="auto"/>
              <w:jc w:val="center"/>
              <w:rPr>
                <w:rFonts w:ascii="Calibri" w:hAnsi="Calibri" w:cs="Calibri"/>
                <w:b/>
                <w:bCs/>
                <w:color w:val="FFFFFF"/>
                <w:sz w:val="22"/>
                <w:szCs w:val="22"/>
              </w:rPr>
            </w:pPr>
            <w:r w:rsidRPr="00915F75">
              <w:rPr>
                <w:rFonts w:ascii="Calibri" w:hAnsi="Calibri" w:cs="Calibri"/>
                <w:b/>
                <w:bCs/>
                <w:color w:val="FFFFFF"/>
                <w:sz w:val="22"/>
                <w:szCs w:val="22"/>
              </w:rPr>
              <w:t>Mar-25</w:t>
            </w:r>
          </w:p>
        </w:tc>
        <w:tc>
          <w:tcPr>
            <w:tcW w:w="895" w:type="dxa"/>
            <w:tcBorders>
              <w:top w:val="single" w:sz="4" w:space="0" w:color="auto"/>
              <w:left w:val="nil"/>
              <w:bottom w:val="single" w:sz="4" w:space="0" w:color="auto"/>
              <w:right w:val="single" w:sz="4" w:space="0" w:color="auto"/>
            </w:tcBorders>
            <w:shd w:val="clear" w:color="000000" w:fill="002060"/>
            <w:noWrap/>
            <w:vAlign w:val="center"/>
            <w:hideMark/>
          </w:tcPr>
          <w:p w14:paraId="7605221F" w14:textId="77777777" w:rsidR="00467859" w:rsidRPr="00915F75" w:rsidRDefault="00467859" w:rsidP="00915F75">
            <w:pPr>
              <w:spacing w:line="360" w:lineRule="auto"/>
              <w:jc w:val="center"/>
              <w:rPr>
                <w:rFonts w:ascii="Calibri" w:hAnsi="Calibri" w:cs="Calibri"/>
                <w:b/>
                <w:bCs/>
                <w:color w:val="FFFFFF"/>
                <w:sz w:val="22"/>
                <w:szCs w:val="22"/>
              </w:rPr>
            </w:pPr>
            <w:r w:rsidRPr="00915F75">
              <w:rPr>
                <w:rFonts w:ascii="Calibri" w:hAnsi="Calibri" w:cs="Calibri"/>
                <w:b/>
                <w:bCs/>
                <w:color w:val="FFFFFF"/>
                <w:sz w:val="22"/>
                <w:szCs w:val="22"/>
              </w:rPr>
              <w:t>Jun-25</w:t>
            </w:r>
          </w:p>
        </w:tc>
        <w:tc>
          <w:tcPr>
            <w:tcW w:w="896" w:type="dxa"/>
            <w:tcBorders>
              <w:top w:val="single" w:sz="4" w:space="0" w:color="auto"/>
              <w:left w:val="nil"/>
              <w:bottom w:val="single" w:sz="4" w:space="0" w:color="auto"/>
              <w:right w:val="single" w:sz="4" w:space="0" w:color="auto"/>
            </w:tcBorders>
            <w:shd w:val="clear" w:color="000000" w:fill="002060"/>
            <w:noWrap/>
            <w:vAlign w:val="center"/>
            <w:hideMark/>
          </w:tcPr>
          <w:p w14:paraId="3DFAEB62" w14:textId="77777777" w:rsidR="00467859" w:rsidRPr="00915F75" w:rsidRDefault="00467859" w:rsidP="00915F75">
            <w:pPr>
              <w:spacing w:line="360" w:lineRule="auto"/>
              <w:jc w:val="center"/>
              <w:rPr>
                <w:rFonts w:ascii="Calibri" w:hAnsi="Calibri" w:cs="Calibri"/>
                <w:b/>
                <w:bCs/>
                <w:color w:val="FFFFFF"/>
                <w:sz w:val="22"/>
                <w:szCs w:val="22"/>
              </w:rPr>
            </w:pPr>
            <w:r w:rsidRPr="00915F75">
              <w:rPr>
                <w:rFonts w:ascii="Calibri" w:hAnsi="Calibri" w:cs="Calibri"/>
                <w:b/>
                <w:bCs/>
                <w:color w:val="FFFFFF"/>
                <w:sz w:val="22"/>
                <w:szCs w:val="22"/>
              </w:rPr>
              <w:t>Sep-25</w:t>
            </w:r>
          </w:p>
        </w:tc>
      </w:tr>
      <w:tr w:rsidR="00467859" w:rsidRPr="00915F75" w14:paraId="7E938872" w14:textId="77777777" w:rsidTr="00915F75">
        <w:trPr>
          <w:trHeight w:val="300"/>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14:paraId="4997017B" w14:textId="77777777" w:rsidR="00467859" w:rsidRPr="00915F75" w:rsidRDefault="00467859" w:rsidP="00915F75">
            <w:pPr>
              <w:spacing w:line="360" w:lineRule="auto"/>
              <w:rPr>
                <w:rFonts w:ascii="Calibri" w:hAnsi="Calibri" w:cs="Calibri"/>
                <w:color w:val="000000"/>
                <w:sz w:val="22"/>
                <w:szCs w:val="22"/>
              </w:rPr>
            </w:pPr>
            <w:r w:rsidRPr="00915F75">
              <w:rPr>
                <w:rFonts w:ascii="Calibri" w:hAnsi="Calibri" w:cs="Calibri"/>
                <w:color w:val="000000"/>
                <w:sz w:val="22"/>
                <w:szCs w:val="22"/>
              </w:rPr>
              <w:t>Building A</w:t>
            </w:r>
          </w:p>
        </w:tc>
        <w:tc>
          <w:tcPr>
            <w:tcW w:w="895" w:type="dxa"/>
            <w:tcBorders>
              <w:top w:val="nil"/>
              <w:left w:val="nil"/>
              <w:bottom w:val="single" w:sz="4" w:space="0" w:color="auto"/>
              <w:right w:val="single" w:sz="4" w:space="0" w:color="auto"/>
            </w:tcBorders>
            <w:shd w:val="clear" w:color="auto" w:fill="auto"/>
            <w:noWrap/>
            <w:vAlign w:val="center"/>
            <w:hideMark/>
          </w:tcPr>
          <w:p w14:paraId="4120A479"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10.0%</w:t>
            </w:r>
          </w:p>
        </w:tc>
        <w:tc>
          <w:tcPr>
            <w:tcW w:w="895" w:type="dxa"/>
            <w:tcBorders>
              <w:top w:val="nil"/>
              <w:left w:val="nil"/>
              <w:bottom w:val="single" w:sz="4" w:space="0" w:color="auto"/>
              <w:right w:val="single" w:sz="4" w:space="0" w:color="auto"/>
            </w:tcBorders>
            <w:shd w:val="clear" w:color="auto" w:fill="auto"/>
            <w:noWrap/>
            <w:vAlign w:val="center"/>
            <w:hideMark/>
          </w:tcPr>
          <w:p w14:paraId="1C52992A"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5.0%</w:t>
            </w:r>
          </w:p>
        </w:tc>
        <w:tc>
          <w:tcPr>
            <w:tcW w:w="895" w:type="dxa"/>
            <w:tcBorders>
              <w:top w:val="nil"/>
              <w:left w:val="nil"/>
              <w:bottom w:val="single" w:sz="4" w:space="0" w:color="auto"/>
              <w:right w:val="single" w:sz="4" w:space="0" w:color="auto"/>
            </w:tcBorders>
            <w:shd w:val="clear" w:color="auto" w:fill="auto"/>
            <w:noWrap/>
            <w:vAlign w:val="center"/>
            <w:hideMark/>
          </w:tcPr>
          <w:p w14:paraId="27CAA69E"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895" w:type="dxa"/>
            <w:tcBorders>
              <w:top w:val="nil"/>
              <w:left w:val="nil"/>
              <w:bottom w:val="single" w:sz="4" w:space="0" w:color="auto"/>
              <w:right w:val="single" w:sz="4" w:space="0" w:color="auto"/>
            </w:tcBorders>
            <w:shd w:val="clear" w:color="auto" w:fill="auto"/>
            <w:noWrap/>
            <w:vAlign w:val="center"/>
            <w:hideMark/>
          </w:tcPr>
          <w:p w14:paraId="2466C461"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10.0%</w:t>
            </w:r>
          </w:p>
        </w:tc>
        <w:tc>
          <w:tcPr>
            <w:tcW w:w="895" w:type="dxa"/>
            <w:tcBorders>
              <w:top w:val="nil"/>
              <w:left w:val="nil"/>
              <w:bottom w:val="single" w:sz="4" w:space="0" w:color="auto"/>
              <w:right w:val="single" w:sz="4" w:space="0" w:color="auto"/>
            </w:tcBorders>
            <w:shd w:val="clear" w:color="auto" w:fill="auto"/>
            <w:noWrap/>
            <w:vAlign w:val="center"/>
            <w:hideMark/>
          </w:tcPr>
          <w:p w14:paraId="158893EF"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895" w:type="dxa"/>
            <w:tcBorders>
              <w:top w:val="nil"/>
              <w:left w:val="nil"/>
              <w:bottom w:val="single" w:sz="4" w:space="0" w:color="auto"/>
              <w:right w:val="single" w:sz="4" w:space="0" w:color="auto"/>
            </w:tcBorders>
            <w:shd w:val="clear" w:color="auto" w:fill="auto"/>
            <w:noWrap/>
            <w:vAlign w:val="center"/>
            <w:hideMark/>
          </w:tcPr>
          <w:p w14:paraId="339FF15F"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12.0%</w:t>
            </w:r>
          </w:p>
        </w:tc>
        <w:tc>
          <w:tcPr>
            <w:tcW w:w="895" w:type="dxa"/>
            <w:tcBorders>
              <w:top w:val="nil"/>
              <w:left w:val="nil"/>
              <w:bottom w:val="single" w:sz="4" w:space="0" w:color="auto"/>
              <w:right w:val="single" w:sz="4" w:space="0" w:color="auto"/>
            </w:tcBorders>
            <w:shd w:val="clear" w:color="auto" w:fill="auto"/>
            <w:noWrap/>
            <w:vAlign w:val="center"/>
            <w:hideMark/>
          </w:tcPr>
          <w:p w14:paraId="19FB902C"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895" w:type="dxa"/>
            <w:tcBorders>
              <w:top w:val="nil"/>
              <w:left w:val="nil"/>
              <w:bottom w:val="single" w:sz="4" w:space="0" w:color="auto"/>
              <w:right w:val="single" w:sz="4" w:space="0" w:color="auto"/>
            </w:tcBorders>
            <w:shd w:val="clear" w:color="auto" w:fill="auto"/>
            <w:noWrap/>
            <w:vAlign w:val="center"/>
            <w:hideMark/>
          </w:tcPr>
          <w:p w14:paraId="62D6A679"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896" w:type="dxa"/>
            <w:tcBorders>
              <w:top w:val="nil"/>
              <w:left w:val="nil"/>
              <w:bottom w:val="single" w:sz="4" w:space="0" w:color="auto"/>
              <w:right w:val="single" w:sz="4" w:space="0" w:color="auto"/>
            </w:tcBorders>
            <w:shd w:val="clear" w:color="auto" w:fill="auto"/>
            <w:noWrap/>
            <w:vAlign w:val="center"/>
            <w:hideMark/>
          </w:tcPr>
          <w:p w14:paraId="5FBD5C87"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12.0%</w:t>
            </w:r>
          </w:p>
        </w:tc>
      </w:tr>
      <w:tr w:rsidR="00467859" w:rsidRPr="00915F75" w14:paraId="0E162156" w14:textId="77777777" w:rsidTr="00915F75">
        <w:trPr>
          <w:trHeight w:val="300"/>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14:paraId="7CE682B5" w14:textId="77777777" w:rsidR="00467859" w:rsidRPr="00915F75" w:rsidRDefault="00467859" w:rsidP="00915F75">
            <w:pPr>
              <w:spacing w:line="360" w:lineRule="auto"/>
              <w:rPr>
                <w:rFonts w:ascii="Calibri" w:hAnsi="Calibri" w:cs="Calibri"/>
                <w:color w:val="000000"/>
                <w:sz w:val="22"/>
                <w:szCs w:val="22"/>
              </w:rPr>
            </w:pPr>
            <w:r w:rsidRPr="00915F75">
              <w:rPr>
                <w:rFonts w:ascii="Calibri" w:hAnsi="Calibri" w:cs="Calibri"/>
                <w:color w:val="000000"/>
                <w:sz w:val="22"/>
                <w:szCs w:val="22"/>
              </w:rPr>
              <w:t>Building B</w:t>
            </w:r>
          </w:p>
        </w:tc>
        <w:tc>
          <w:tcPr>
            <w:tcW w:w="895" w:type="dxa"/>
            <w:tcBorders>
              <w:top w:val="nil"/>
              <w:left w:val="nil"/>
              <w:bottom w:val="single" w:sz="4" w:space="0" w:color="auto"/>
              <w:right w:val="single" w:sz="4" w:space="0" w:color="auto"/>
            </w:tcBorders>
            <w:shd w:val="clear" w:color="auto" w:fill="auto"/>
            <w:noWrap/>
            <w:vAlign w:val="center"/>
            <w:hideMark/>
          </w:tcPr>
          <w:p w14:paraId="32315F5A"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10.0%</w:t>
            </w:r>
          </w:p>
        </w:tc>
        <w:tc>
          <w:tcPr>
            <w:tcW w:w="895" w:type="dxa"/>
            <w:tcBorders>
              <w:top w:val="nil"/>
              <w:left w:val="nil"/>
              <w:bottom w:val="single" w:sz="4" w:space="0" w:color="auto"/>
              <w:right w:val="single" w:sz="4" w:space="0" w:color="auto"/>
            </w:tcBorders>
            <w:shd w:val="clear" w:color="auto" w:fill="auto"/>
            <w:noWrap/>
            <w:vAlign w:val="center"/>
            <w:hideMark/>
          </w:tcPr>
          <w:p w14:paraId="2B23D471"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5.0%</w:t>
            </w:r>
          </w:p>
        </w:tc>
        <w:tc>
          <w:tcPr>
            <w:tcW w:w="895" w:type="dxa"/>
            <w:tcBorders>
              <w:top w:val="nil"/>
              <w:left w:val="nil"/>
              <w:bottom w:val="single" w:sz="4" w:space="0" w:color="auto"/>
              <w:right w:val="single" w:sz="4" w:space="0" w:color="auto"/>
            </w:tcBorders>
            <w:shd w:val="clear" w:color="auto" w:fill="auto"/>
            <w:noWrap/>
            <w:vAlign w:val="center"/>
            <w:hideMark/>
          </w:tcPr>
          <w:p w14:paraId="1899B73D"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895" w:type="dxa"/>
            <w:tcBorders>
              <w:top w:val="nil"/>
              <w:left w:val="nil"/>
              <w:bottom w:val="single" w:sz="4" w:space="0" w:color="auto"/>
              <w:right w:val="single" w:sz="4" w:space="0" w:color="auto"/>
            </w:tcBorders>
            <w:shd w:val="clear" w:color="auto" w:fill="auto"/>
            <w:noWrap/>
            <w:vAlign w:val="center"/>
            <w:hideMark/>
          </w:tcPr>
          <w:p w14:paraId="5C175DE0"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895" w:type="dxa"/>
            <w:tcBorders>
              <w:top w:val="nil"/>
              <w:left w:val="nil"/>
              <w:bottom w:val="single" w:sz="4" w:space="0" w:color="auto"/>
              <w:right w:val="single" w:sz="4" w:space="0" w:color="auto"/>
            </w:tcBorders>
            <w:shd w:val="clear" w:color="auto" w:fill="auto"/>
            <w:noWrap/>
            <w:vAlign w:val="center"/>
            <w:hideMark/>
          </w:tcPr>
          <w:p w14:paraId="0779357E"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10.0%</w:t>
            </w:r>
          </w:p>
        </w:tc>
        <w:tc>
          <w:tcPr>
            <w:tcW w:w="895" w:type="dxa"/>
            <w:tcBorders>
              <w:top w:val="nil"/>
              <w:left w:val="nil"/>
              <w:bottom w:val="single" w:sz="4" w:space="0" w:color="auto"/>
              <w:right w:val="single" w:sz="4" w:space="0" w:color="auto"/>
            </w:tcBorders>
            <w:shd w:val="clear" w:color="auto" w:fill="auto"/>
            <w:noWrap/>
            <w:vAlign w:val="center"/>
            <w:hideMark/>
          </w:tcPr>
          <w:p w14:paraId="5005D174"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895" w:type="dxa"/>
            <w:tcBorders>
              <w:top w:val="nil"/>
              <w:left w:val="nil"/>
              <w:bottom w:val="single" w:sz="4" w:space="0" w:color="auto"/>
              <w:right w:val="single" w:sz="4" w:space="0" w:color="auto"/>
            </w:tcBorders>
            <w:shd w:val="clear" w:color="auto" w:fill="auto"/>
            <w:noWrap/>
            <w:vAlign w:val="center"/>
            <w:hideMark/>
          </w:tcPr>
          <w:p w14:paraId="0A412F34"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895" w:type="dxa"/>
            <w:tcBorders>
              <w:top w:val="nil"/>
              <w:left w:val="nil"/>
              <w:bottom w:val="single" w:sz="4" w:space="0" w:color="auto"/>
              <w:right w:val="single" w:sz="4" w:space="0" w:color="auto"/>
            </w:tcBorders>
            <w:shd w:val="clear" w:color="auto" w:fill="auto"/>
            <w:noWrap/>
            <w:vAlign w:val="center"/>
            <w:hideMark/>
          </w:tcPr>
          <w:p w14:paraId="01BC8C20"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12.0%</w:t>
            </w:r>
          </w:p>
        </w:tc>
        <w:tc>
          <w:tcPr>
            <w:tcW w:w="896" w:type="dxa"/>
            <w:tcBorders>
              <w:top w:val="nil"/>
              <w:left w:val="nil"/>
              <w:bottom w:val="single" w:sz="4" w:space="0" w:color="auto"/>
              <w:right w:val="single" w:sz="4" w:space="0" w:color="auto"/>
            </w:tcBorders>
            <w:shd w:val="clear" w:color="auto" w:fill="auto"/>
            <w:noWrap/>
            <w:vAlign w:val="center"/>
            <w:hideMark/>
          </w:tcPr>
          <w:p w14:paraId="39585DE0"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0.0%</w:t>
            </w:r>
          </w:p>
        </w:tc>
      </w:tr>
      <w:tr w:rsidR="00467859" w:rsidRPr="00915F75" w14:paraId="14AF1EED" w14:textId="77777777" w:rsidTr="00915F75">
        <w:trPr>
          <w:trHeight w:val="300"/>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14:paraId="0209AB40" w14:textId="77777777" w:rsidR="00467859" w:rsidRPr="00915F75" w:rsidRDefault="00467859" w:rsidP="00915F75">
            <w:pPr>
              <w:spacing w:line="360" w:lineRule="auto"/>
              <w:rPr>
                <w:rFonts w:ascii="Calibri" w:hAnsi="Calibri" w:cs="Calibri"/>
                <w:color w:val="000000"/>
                <w:sz w:val="22"/>
                <w:szCs w:val="22"/>
              </w:rPr>
            </w:pPr>
            <w:r w:rsidRPr="00915F75">
              <w:rPr>
                <w:rFonts w:ascii="Calibri" w:hAnsi="Calibri" w:cs="Calibri"/>
                <w:color w:val="000000"/>
                <w:sz w:val="22"/>
                <w:szCs w:val="22"/>
              </w:rPr>
              <w:t>Building C</w:t>
            </w:r>
          </w:p>
        </w:tc>
        <w:tc>
          <w:tcPr>
            <w:tcW w:w="895" w:type="dxa"/>
            <w:tcBorders>
              <w:top w:val="nil"/>
              <w:left w:val="nil"/>
              <w:bottom w:val="single" w:sz="4" w:space="0" w:color="auto"/>
              <w:right w:val="single" w:sz="4" w:space="0" w:color="auto"/>
            </w:tcBorders>
            <w:shd w:val="clear" w:color="auto" w:fill="auto"/>
            <w:noWrap/>
            <w:vAlign w:val="center"/>
            <w:hideMark/>
          </w:tcPr>
          <w:p w14:paraId="47FB62E8"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10.0%</w:t>
            </w:r>
          </w:p>
        </w:tc>
        <w:tc>
          <w:tcPr>
            <w:tcW w:w="895" w:type="dxa"/>
            <w:tcBorders>
              <w:top w:val="nil"/>
              <w:left w:val="nil"/>
              <w:bottom w:val="single" w:sz="4" w:space="0" w:color="auto"/>
              <w:right w:val="single" w:sz="4" w:space="0" w:color="auto"/>
            </w:tcBorders>
            <w:shd w:val="clear" w:color="auto" w:fill="auto"/>
            <w:noWrap/>
            <w:vAlign w:val="center"/>
            <w:hideMark/>
          </w:tcPr>
          <w:p w14:paraId="120E4204"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5.0%</w:t>
            </w:r>
          </w:p>
        </w:tc>
        <w:tc>
          <w:tcPr>
            <w:tcW w:w="895" w:type="dxa"/>
            <w:tcBorders>
              <w:top w:val="nil"/>
              <w:left w:val="nil"/>
              <w:bottom w:val="single" w:sz="4" w:space="0" w:color="auto"/>
              <w:right w:val="single" w:sz="4" w:space="0" w:color="auto"/>
            </w:tcBorders>
            <w:shd w:val="clear" w:color="auto" w:fill="auto"/>
            <w:noWrap/>
            <w:vAlign w:val="center"/>
            <w:hideMark/>
          </w:tcPr>
          <w:p w14:paraId="480754DE"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10.0%</w:t>
            </w:r>
          </w:p>
        </w:tc>
        <w:tc>
          <w:tcPr>
            <w:tcW w:w="895" w:type="dxa"/>
            <w:tcBorders>
              <w:top w:val="nil"/>
              <w:left w:val="nil"/>
              <w:bottom w:val="single" w:sz="4" w:space="0" w:color="auto"/>
              <w:right w:val="single" w:sz="4" w:space="0" w:color="auto"/>
            </w:tcBorders>
            <w:shd w:val="clear" w:color="auto" w:fill="auto"/>
            <w:noWrap/>
            <w:vAlign w:val="center"/>
            <w:hideMark/>
          </w:tcPr>
          <w:p w14:paraId="5C4F9214"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895" w:type="dxa"/>
            <w:tcBorders>
              <w:top w:val="nil"/>
              <w:left w:val="nil"/>
              <w:bottom w:val="single" w:sz="4" w:space="0" w:color="auto"/>
              <w:right w:val="single" w:sz="4" w:space="0" w:color="auto"/>
            </w:tcBorders>
            <w:shd w:val="clear" w:color="auto" w:fill="auto"/>
            <w:noWrap/>
            <w:vAlign w:val="center"/>
            <w:hideMark/>
          </w:tcPr>
          <w:p w14:paraId="73A3E367"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895" w:type="dxa"/>
            <w:tcBorders>
              <w:top w:val="nil"/>
              <w:left w:val="nil"/>
              <w:bottom w:val="single" w:sz="4" w:space="0" w:color="auto"/>
              <w:right w:val="single" w:sz="4" w:space="0" w:color="auto"/>
            </w:tcBorders>
            <w:shd w:val="clear" w:color="auto" w:fill="auto"/>
            <w:noWrap/>
            <w:vAlign w:val="center"/>
            <w:hideMark/>
          </w:tcPr>
          <w:p w14:paraId="7157D3F6"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12.0%</w:t>
            </w:r>
          </w:p>
        </w:tc>
        <w:tc>
          <w:tcPr>
            <w:tcW w:w="895" w:type="dxa"/>
            <w:tcBorders>
              <w:top w:val="nil"/>
              <w:left w:val="nil"/>
              <w:bottom w:val="single" w:sz="4" w:space="0" w:color="auto"/>
              <w:right w:val="single" w:sz="4" w:space="0" w:color="auto"/>
            </w:tcBorders>
            <w:shd w:val="clear" w:color="auto" w:fill="auto"/>
            <w:noWrap/>
            <w:vAlign w:val="center"/>
            <w:hideMark/>
          </w:tcPr>
          <w:p w14:paraId="516B73C9"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895" w:type="dxa"/>
            <w:tcBorders>
              <w:top w:val="nil"/>
              <w:left w:val="nil"/>
              <w:bottom w:val="single" w:sz="4" w:space="0" w:color="auto"/>
              <w:right w:val="single" w:sz="4" w:space="0" w:color="auto"/>
            </w:tcBorders>
            <w:shd w:val="clear" w:color="auto" w:fill="auto"/>
            <w:noWrap/>
            <w:vAlign w:val="center"/>
            <w:hideMark/>
          </w:tcPr>
          <w:p w14:paraId="2245C3C2"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12.0%</w:t>
            </w:r>
          </w:p>
        </w:tc>
        <w:tc>
          <w:tcPr>
            <w:tcW w:w="896" w:type="dxa"/>
            <w:tcBorders>
              <w:top w:val="nil"/>
              <w:left w:val="nil"/>
              <w:bottom w:val="single" w:sz="4" w:space="0" w:color="auto"/>
              <w:right w:val="single" w:sz="4" w:space="0" w:color="auto"/>
            </w:tcBorders>
            <w:shd w:val="clear" w:color="auto" w:fill="auto"/>
            <w:noWrap/>
            <w:vAlign w:val="center"/>
            <w:hideMark/>
          </w:tcPr>
          <w:p w14:paraId="6973A5DE" w14:textId="77777777" w:rsidR="00467859" w:rsidRPr="00915F75" w:rsidRDefault="00467859" w:rsidP="00915F75">
            <w:pPr>
              <w:spacing w:line="360" w:lineRule="auto"/>
              <w:jc w:val="center"/>
              <w:rPr>
                <w:rFonts w:ascii="Calibri" w:hAnsi="Calibri" w:cs="Calibri"/>
                <w:color w:val="000000"/>
                <w:sz w:val="22"/>
                <w:szCs w:val="22"/>
              </w:rPr>
            </w:pPr>
            <w:r w:rsidRPr="00915F75">
              <w:rPr>
                <w:rFonts w:ascii="Calibri" w:hAnsi="Calibri" w:cs="Calibri"/>
                <w:color w:val="000000"/>
                <w:sz w:val="22"/>
                <w:szCs w:val="22"/>
              </w:rPr>
              <w:t>0.0%</w:t>
            </w:r>
          </w:p>
        </w:tc>
      </w:tr>
      <w:tr w:rsidR="00467859" w:rsidRPr="00915F75" w14:paraId="572B76C6" w14:textId="77777777" w:rsidTr="00915F75">
        <w:trPr>
          <w:trHeight w:val="300"/>
        </w:trPr>
        <w:tc>
          <w:tcPr>
            <w:tcW w:w="1559" w:type="dxa"/>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14:paraId="1D422571" w14:textId="77777777" w:rsidR="00467859" w:rsidRPr="00915F75" w:rsidRDefault="00467859" w:rsidP="00915F75">
            <w:pPr>
              <w:spacing w:line="360" w:lineRule="auto"/>
              <w:rPr>
                <w:rFonts w:ascii="Calibri" w:hAnsi="Calibri" w:cs="Calibri"/>
                <w:b/>
                <w:bCs/>
                <w:color w:val="000000"/>
                <w:sz w:val="22"/>
                <w:szCs w:val="22"/>
              </w:rPr>
            </w:pPr>
            <w:r w:rsidRPr="00915F75">
              <w:rPr>
                <w:rFonts w:ascii="Calibri" w:hAnsi="Calibri" w:cs="Calibri"/>
                <w:b/>
                <w:bCs/>
                <w:color w:val="000000"/>
                <w:sz w:val="22"/>
                <w:szCs w:val="22"/>
              </w:rPr>
              <w:t>Average Collection</w:t>
            </w:r>
          </w:p>
        </w:tc>
        <w:tc>
          <w:tcPr>
            <w:tcW w:w="895" w:type="dxa"/>
            <w:tcBorders>
              <w:top w:val="nil"/>
              <w:left w:val="nil"/>
              <w:bottom w:val="single" w:sz="4" w:space="0" w:color="auto"/>
              <w:right w:val="single" w:sz="4" w:space="0" w:color="auto"/>
            </w:tcBorders>
            <w:shd w:val="clear" w:color="auto" w:fill="8DB3E2" w:themeFill="text2" w:themeFillTint="66"/>
            <w:noWrap/>
            <w:vAlign w:val="center"/>
            <w:hideMark/>
          </w:tcPr>
          <w:p w14:paraId="0DA33480" w14:textId="77777777" w:rsidR="00467859" w:rsidRPr="00915F75" w:rsidRDefault="00467859" w:rsidP="00915F75">
            <w:pPr>
              <w:spacing w:line="360" w:lineRule="auto"/>
              <w:jc w:val="center"/>
              <w:rPr>
                <w:rFonts w:ascii="Calibri" w:hAnsi="Calibri" w:cs="Calibri"/>
                <w:b/>
                <w:bCs/>
                <w:color w:val="000000"/>
                <w:sz w:val="22"/>
                <w:szCs w:val="22"/>
              </w:rPr>
            </w:pPr>
            <w:r w:rsidRPr="00915F75">
              <w:rPr>
                <w:rFonts w:ascii="Calibri" w:hAnsi="Calibri" w:cs="Calibri"/>
                <w:b/>
                <w:bCs/>
                <w:color w:val="000000"/>
                <w:sz w:val="22"/>
                <w:szCs w:val="22"/>
              </w:rPr>
              <w:t>10.0%</w:t>
            </w:r>
          </w:p>
        </w:tc>
        <w:tc>
          <w:tcPr>
            <w:tcW w:w="895" w:type="dxa"/>
            <w:tcBorders>
              <w:top w:val="nil"/>
              <w:left w:val="nil"/>
              <w:bottom w:val="single" w:sz="4" w:space="0" w:color="auto"/>
              <w:right w:val="single" w:sz="4" w:space="0" w:color="auto"/>
            </w:tcBorders>
            <w:shd w:val="clear" w:color="auto" w:fill="8DB3E2" w:themeFill="text2" w:themeFillTint="66"/>
            <w:noWrap/>
            <w:vAlign w:val="center"/>
            <w:hideMark/>
          </w:tcPr>
          <w:p w14:paraId="4921BAD0" w14:textId="77777777" w:rsidR="00467859" w:rsidRPr="00915F75" w:rsidRDefault="00467859" w:rsidP="00915F75">
            <w:pPr>
              <w:spacing w:line="360" w:lineRule="auto"/>
              <w:jc w:val="center"/>
              <w:rPr>
                <w:rFonts w:ascii="Calibri" w:hAnsi="Calibri" w:cs="Calibri"/>
                <w:b/>
                <w:bCs/>
                <w:color w:val="000000"/>
                <w:sz w:val="22"/>
                <w:szCs w:val="22"/>
              </w:rPr>
            </w:pPr>
            <w:r w:rsidRPr="00915F75">
              <w:rPr>
                <w:rFonts w:ascii="Calibri" w:hAnsi="Calibri" w:cs="Calibri"/>
                <w:b/>
                <w:bCs/>
                <w:color w:val="000000"/>
                <w:sz w:val="22"/>
                <w:szCs w:val="22"/>
              </w:rPr>
              <w:t>5.0%</w:t>
            </w:r>
          </w:p>
        </w:tc>
        <w:tc>
          <w:tcPr>
            <w:tcW w:w="895" w:type="dxa"/>
            <w:tcBorders>
              <w:top w:val="nil"/>
              <w:left w:val="nil"/>
              <w:bottom w:val="single" w:sz="4" w:space="0" w:color="auto"/>
              <w:right w:val="single" w:sz="4" w:space="0" w:color="auto"/>
            </w:tcBorders>
            <w:shd w:val="clear" w:color="auto" w:fill="8DB3E2" w:themeFill="text2" w:themeFillTint="66"/>
            <w:noWrap/>
            <w:vAlign w:val="center"/>
            <w:hideMark/>
          </w:tcPr>
          <w:p w14:paraId="2E088CC3" w14:textId="77777777" w:rsidR="00467859" w:rsidRPr="00915F75" w:rsidRDefault="00467859" w:rsidP="00915F75">
            <w:pPr>
              <w:spacing w:line="360" w:lineRule="auto"/>
              <w:jc w:val="center"/>
              <w:rPr>
                <w:rFonts w:ascii="Calibri" w:hAnsi="Calibri" w:cs="Calibri"/>
                <w:b/>
                <w:bCs/>
                <w:color w:val="000000"/>
                <w:sz w:val="22"/>
                <w:szCs w:val="22"/>
              </w:rPr>
            </w:pPr>
            <w:r w:rsidRPr="00915F75">
              <w:rPr>
                <w:rFonts w:ascii="Calibri" w:hAnsi="Calibri" w:cs="Calibri"/>
                <w:b/>
                <w:bCs/>
                <w:color w:val="000000"/>
                <w:sz w:val="22"/>
                <w:szCs w:val="22"/>
              </w:rPr>
              <w:t>3.3%</w:t>
            </w:r>
          </w:p>
        </w:tc>
        <w:tc>
          <w:tcPr>
            <w:tcW w:w="895" w:type="dxa"/>
            <w:tcBorders>
              <w:top w:val="nil"/>
              <w:left w:val="nil"/>
              <w:bottom w:val="single" w:sz="4" w:space="0" w:color="auto"/>
              <w:right w:val="single" w:sz="4" w:space="0" w:color="auto"/>
            </w:tcBorders>
            <w:shd w:val="clear" w:color="auto" w:fill="8DB3E2" w:themeFill="text2" w:themeFillTint="66"/>
            <w:noWrap/>
            <w:vAlign w:val="center"/>
            <w:hideMark/>
          </w:tcPr>
          <w:p w14:paraId="190CEE75" w14:textId="77777777" w:rsidR="00467859" w:rsidRPr="00915F75" w:rsidRDefault="00467859" w:rsidP="00915F75">
            <w:pPr>
              <w:spacing w:line="360" w:lineRule="auto"/>
              <w:jc w:val="center"/>
              <w:rPr>
                <w:rFonts w:ascii="Calibri" w:hAnsi="Calibri" w:cs="Calibri"/>
                <w:b/>
                <w:bCs/>
                <w:color w:val="000000"/>
                <w:sz w:val="22"/>
                <w:szCs w:val="22"/>
              </w:rPr>
            </w:pPr>
            <w:r w:rsidRPr="00915F75">
              <w:rPr>
                <w:rFonts w:ascii="Calibri" w:hAnsi="Calibri" w:cs="Calibri"/>
                <w:b/>
                <w:bCs/>
                <w:color w:val="000000"/>
                <w:sz w:val="22"/>
                <w:szCs w:val="22"/>
              </w:rPr>
              <w:t>3.3%</w:t>
            </w:r>
          </w:p>
        </w:tc>
        <w:tc>
          <w:tcPr>
            <w:tcW w:w="895" w:type="dxa"/>
            <w:tcBorders>
              <w:top w:val="nil"/>
              <w:left w:val="nil"/>
              <w:bottom w:val="single" w:sz="4" w:space="0" w:color="auto"/>
              <w:right w:val="single" w:sz="4" w:space="0" w:color="auto"/>
            </w:tcBorders>
            <w:shd w:val="clear" w:color="auto" w:fill="8DB3E2" w:themeFill="text2" w:themeFillTint="66"/>
            <w:noWrap/>
            <w:vAlign w:val="center"/>
            <w:hideMark/>
          </w:tcPr>
          <w:p w14:paraId="2024BB46" w14:textId="77777777" w:rsidR="00467859" w:rsidRPr="00915F75" w:rsidRDefault="00467859" w:rsidP="00915F75">
            <w:pPr>
              <w:spacing w:line="360" w:lineRule="auto"/>
              <w:jc w:val="center"/>
              <w:rPr>
                <w:rFonts w:ascii="Calibri" w:hAnsi="Calibri" w:cs="Calibri"/>
                <w:b/>
                <w:bCs/>
                <w:color w:val="000000"/>
                <w:sz w:val="22"/>
                <w:szCs w:val="22"/>
              </w:rPr>
            </w:pPr>
            <w:r w:rsidRPr="00915F75">
              <w:rPr>
                <w:rFonts w:ascii="Calibri" w:hAnsi="Calibri" w:cs="Calibri"/>
                <w:b/>
                <w:bCs/>
                <w:color w:val="000000"/>
                <w:sz w:val="22"/>
                <w:szCs w:val="22"/>
              </w:rPr>
              <w:t>3.3%</w:t>
            </w:r>
          </w:p>
        </w:tc>
        <w:tc>
          <w:tcPr>
            <w:tcW w:w="895" w:type="dxa"/>
            <w:tcBorders>
              <w:top w:val="nil"/>
              <w:left w:val="nil"/>
              <w:bottom w:val="single" w:sz="4" w:space="0" w:color="auto"/>
              <w:right w:val="single" w:sz="4" w:space="0" w:color="auto"/>
            </w:tcBorders>
            <w:shd w:val="clear" w:color="auto" w:fill="8DB3E2" w:themeFill="text2" w:themeFillTint="66"/>
            <w:noWrap/>
            <w:vAlign w:val="center"/>
            <w:hideMark/>
          </w:tcPr>
          <w:p w14:paraId="3C312BD2" w14:textId="77777777" w:rsidR="00467859" w:rsidRPr="00915F75" w:rsidRDefault="00467859" w:rsidP="00915F75">
            <w:pPr>
              <w:spacing w:line="360" w:lineRule="auto"/>
              <w:jc w:val="center"/>
              <w:rPr>
                <w:rFonts w:ascii="Calibri" w:hAnsi="Calibri" w:cs="Calibri"/>
                <w:b/>
                <w:bCs/>
                <w:color w:val="000000"/>
                <w:sz w:val="22"/>
                <w:szCs w:val="22"/>
              </w:rPr>
            </w:pPr>
            <w:r w:rsidRPr="00915F75">
              <w:rPr>
                <w:rFonts w:ascii="Calibri" w:hAnsi="Calibri" w:cs="Calibri"/>
                <w:b/>
                <w:bCs/>
                <w:color w:val="000000"/>
                <w:sz w:val="22"/>
                <w:szCs w:val="22"/>
              </w:rPr>
              <w:t>8.0%</w:t>
            </w:r>
          </w:p>
        </w:tc>
        <w:tc>
          <w:tcPr>
            <w:tcW w:w="895" w:type="dxa"/>
            <w:tcBorders>
              <w:top w:val="nil"/>
              <w:left w:val="nil"/>
              <w:bottom w:val="single" w:sz="4" w:space="0" w:color="auto"/>
              <w:right w:val="single" w:sz="4" w:space="0" w:color="auto"/>
            </w:tcBorders>
            <w:shd w:val="clear" w:color="auto" w:fill="8DB3E2" w:themeFill="text2" w:themeFillTint="66"/>
            <w:noWrap/>
            <w:vAlign w:val="center"/>
            <w:hideMark/>
          </w:tcPr>
          <w:p w14:paraId="456AE464" w14:textId="1BFF652B" w:rsidR="00467859" w:rsidRPr="00915F75" w:rsidRDefault="005B07F1" w:rsidP="00915F75">
            <w:pPr>
              <w:spacing w:line="360" w:lineRule="auto"/>
              <w:jc w:val="center"/>
              <w:rPr>
                <w:rFonts w:ascii="Calibri" w:hAnsi="Calibri" w:cs="Calibri"/>
                <w:b/>
                <w:bCs/>
                <w:color w:val="000000"/>
                <w:sz w:val="22"/>
                <w:szCs w:val="22"/>
              </w:rPr>
            </w:pPr>
            <w:r w:rsidRPr="00915F75">
              <w:rPr>
                <w:rFonts w:ascii="Calibri" w:hAnsi="Calibri" w:cs="Calibri"/>
                <w:b/>
                <w:bCs/>
                <w:color w:val="000000"/>
                <w:sz w:val="22"/>
                <w:szCs w:val="22"/>
              </w:rPr>
              <w:t>0.0%</w:t>
            </w:r>
          </w:p>
        </w:tc>
        <w:tc>
          <w:tcPr>
            <w:tcW w:w="895" w:type="dxa"/>
            <w:tcBorders>
              <w:top w:val="nil"/>
              <w:left w:val="nil"/>
              <w:bottom w:val="single" w:sz="4" w:space="0" w:color="auto"/>
              <w:right w:val="single" w:sz="4" w:space="0" w:color="auto"/>
            </w:tcBorders>
            <w:shd w:val="clear" w:color="auto" w:fill="8DB3E2" w:themeFill="text2" w:themeFillTint="66"/>
            <w:noWrap/>
            <w:vAlign w:val="center"/>
            <w:hideMark/>
          </w:tcPr>
          <w:p w14:paraId="30C8A6A6" w14:textId="77777777" w:rsidR="00467859" w:rsidRPr="00915F75" w:rsidRDefault="00467859" w:rsidP="00915F75">
            <w:pPr>
              <w:spacing w:line="360" w:lineRule="auto"/>
              <w:jc w:val="center"/>
              <w:rPr>
                <w:rFonts w:ascii="Calibri" w:hAnsi="Calibri" w:cs="Calibri"/>
                <w:b/>
                <w:bCs/>
                <w:color w:val="000000"/>
                <w:sz w:val="22"/>
                <w:szCs w:val="22"/>
              </w:rPr>
            </w:pPr>
            <w:r w:rsidRPr="00915F75">
              <w:rPr>
                <w:rFonts w:ascii="Calibri" w:hAnsi="Calibri" w:cs="Calibri"/>
                <w:b/>
                <w:bCs/>
                <w:color w:val="000000"/>
                <w:sz w:val="22"/>
                <w:szCs w:val="22"/>
              </w:rPr>
              <w:t>8.0%</w:t>
            </w:r>
          </w:p>
        </w:tc>
        <w:tc>
          <w:tcPr>
            <w:tcW w:w="896" w:type="dxa"/>
            <w:tcBorders>
              <w:top w:val="nil"/>
              <w:left w:val="nil"/>
              <w:bottom w:val="single" w:sz="4" w:space="0" w:color="auto"/>
              <w:right w:val="single" w:sz="4" w:space="0" w:color="auto"/>
            </w:tcBorders>
            <w:shd w:val="clear" w:color="auto" w:fill="8DB3E2" w:themeFill="text2" w:themeFillTint="66"/>
            <w:noWrap/>
            <w:vAlign w:val="center"/>
            <w:hideMark/>
          </w:tcPr>
          <w:p w14:paraId="1CADEB60" w14:textId="77777777" w:rsidR="00467859" w:rsidRPr="00915F75" w:rsidRDefault="00467859" w:rsidP="00915F75">
            <w:pPr>
              <w:spacing w:line="360" w:lineRule="auto"/>
              <w:jc w:val="center"/>
              <w:rPr>
                <w:rFonts w:ascii="Calibri" w:hAnsi="Calibri" w:cs="Calibri"/>
                <w:b/>
                <w:bCs/>
                <w:color w:val="000000"/>
                <w:sz w:val="22"/>
                <w:szCs w:val="22"/>
              </w:rPr>
            </w:pPr>
            <w:r w:rsidRPr="00915F75">
              <w:rPr>
                <w:rFonts w:ascii="Calibri" w:hAnsi="Calibri" w:cs="Calibri"/>
                <w:b/>
                <w:bCs/>
                <w:color w:val="000000"/>
                <w:sz w:val="22"/>
                <w:szCs w:val="22"/>
              </w:rPr>
              <w:t>4.0%</w:t>
            </w:r>
          </w:p>
        </w:tc>
      </w:tr>
      <w:tr w:rsidR="00467859" w:rsidRPr="00915F75" w14:paraId="742B8041" w14:textId="77777777" w:rsidTr="00915F75">
        <w:trPr>
          <w:trHeight w:val="300"/>
        </w:trPr>
        <w:tc>
          <w:tcPr>
            <w:tcW w:w="1559" w:type="dxa"/>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14:paraId="39786CE9" w14:textId="6AF8E3C5" w:rsidR="00467859" w:rsidRPr="00915F75" w:rsidRDefault="00467859" w:rsidP="00915F75">
            <w:pPr>
              <w:spacing w:line="360" w:lineRule="auto"/>
              <w:rPr>
                <w:rFonts w:ascii="Calibri" w:hAnsi="Calibri" w:cs="Calibri"/>
                <w:b/>
                <w:bCs/>
                <w:color w:val="000000"/>
                <w:sz w:val="22"/>
                <w:szCs w:val="22"/>
              </w:rPr>
            </w:pPr>
            <w:r w:rsidRPr="00915F75">
              <w:rPr>
                <w:rFonts w:ascii="Calibri" w:hAnsi="Calibri" w:cs="Calibri"/>
                <w:b/>
                <w:bCs/>
                <w:color w:val="000000"/>
                <w:sz w:val="22"/>
                <w:szCs w:val="22"/>
              </w:rPr>
              <w:t>Cumulative Collection</w:t>
            </w:r>
          </w:p>
        </w:tc>
        <w:tc>
          <w:tcPr>
            <w:tcW w:w="895" w:type="dxa"/>
            <w:tcBorders>
              <w:top w:val="nil"/>
              <w:left w:val="nil"/>
              <w:bottom w:val="single" w:sz="4" w:space="0" w:color="auto"/>
              <w:right w:val="single" w:sz="4" w:space="0" w:color="auto"/>
            </w:tcBorders>
            <w:shd w:val="clear" w:color="auto" w:fill="8DB3E2" w:themeFill="text2" w:themeFillTint="66"/>
            <w:noWrap/>
            <w:vAlign w:val="center"/>
            <w:hideMark/>
          </w:tcPr>
          <w:p w14:paraId="5BF6FE76" w14:textId="77777777" w:rsidR="00467859" w:rsidRPr="00915F75" w:rsidRDefault="00467859" w:rsidP="00915F75">
            <w:pPr>
              <w:spacing w:line="360" w:lineRule="auto"/>
              <w:jc w:val="center"/>
              <w:rPr>
                <w:rFonts w:ascii="Calibri" w:hAnsi="Calibri" w:cs="Calibri"/>
                <w:b/>
                <w:bCs/>
                <w:color w:val="000000"/>
                <w:sz w:val="22"/>
                <w:szCs w:val="22"/>
              </w:rPr>
            </w:pPr>
            <w:r w:rsidRPr="00915F75">
              <w:rPr>
                <w:rFonts w:ascii="Calibri" w:hAnsi="Calibri" w:cs="Calibri"/>
                <w:b/>
                <w:bCs/>
                <w:color w:val="000000"/>
                <w:sz w:val="22"/>
                <w:szCs w:val="22"/>
              </w:rPr>
              <w:t>10.0%</w:t>
            </w:r>
          </w:p>
        </w:tc>
        <w:tc>
          <w:tcPr>
            <w:tcW w:w="895" w:type="dxa"/>
            <w:tcBorders>
              <w:top w:val="nil"/>
              <w:left w:val="nil"/>
              <w:bottom w:val="single" w:sz="4" w:space="0" w:color="auto"/>
              <w:right w:val="single" w:sz="4" w:space="0" w:color="auto"/>
            </w:tcBorders>
            <w:shd w:val="clear" w:color="auto" w:fill="8DB3E2" w:themeFill="text2" w:themeFillTint="66"/>
            <w:noWrap/>
            <w:vAlign w:val="center"/>
            <w:hideMark/>
          </w:tcPr>
          <w:p w14:paraId="2D8CCA36" w14:textId="77777777" w:rsidR="00467859" w:rsidRPr="00915F75" w:rsidRDefault="00467859" w:rsidP="00915F75">
            <w:pPr>
              <w:spacing w:line="360" w:lineRule="auto"/>
              <w:jc w:val="center"/>
              <w:rPr>
                <w:rFonts w:ascii="Calibri" w:hAnsi="Calibri" w:cs="Calibri"/>
                <w:b/>
                <w:bCs/>
                <w:color w:val="000000"/>
                <w:sz w:val="22"/>
                <w:szCs w:val="22"/>
              </w:rPr>
            </w:pPr>
            <w:r w:rsidRPr="00915F75">
              <w:rPr>
                <w:rFonts w:ascii="Calibri" w:hAnsi="Calibri" w:cs="Calibri"/>
                <w:b/>
                <w:bCs/>
                <w:color w:val="000000"/>
                <w:sz w:val="22"/>
                <w:szCs w:val="22"/>
              </w:rPr>
              <w:t>15.0%</w:t>
            </w:r>
          </w:p>
        </w:tc>
        <w:tc>
          <w:tcPr>
            <w:tcW w:w="895" w:type="dxa"/>
            <w:tcBorders>
              <w:top w:val="nil"/>
              <w:left w:val="nil"/>
              <w:bottom w:val="single" w:sz="4" w:space="0" w:color="auto"/>
              <w:right w:val="single" w:sz="4" w:space="0" w:color="auto"/>
            </w:tcBorders>
            <w:shd w:val="clear" w:color="auto" w:fill="8DB3E2" w:themeFill="text2" w:themeFillTint="66"/>
            <w:noWrap/>
            <w:vAlign w:val="center"/>
            <w:hideMark/>
          </w:tcPr>
          <w:p w14:paraId="0D364F30" w14:textId="77777777" w:rsidR="00467859" w:rsidRPr="00915F75" w:rsidRDefault="00467859" w:rsidP="00915F75">
            <w:pPr>
              <w:spacing w:line="360" w:lineRule="auto"/>
              <w:jc w:val="center"/>
              <w:rPr>
                <w:rFonts w:ascii="Calibri" w:hAnsi="Calibri" w:cs="Calibri"/>
                <w:b/>
                <w:bCs/>
                <w:color w:val="000000"/>
                <w:sz w:val="22"/>
                <w:szCs w:val="22"/>
              </w:rPr>
            </w:pPr>
            <w:r w:rsidRPr="00915F75">
              <w:rPr>
                <w:rFonts w:ascii="Calibri" w:hAnsi="Calibri" w:cs="Calibri"/>
                <w:b/>
                <w:bCs/>
                <w:color w:val="000000"/>
                <w:sz w:val="22"/>
                <w:szCs w:val="22"/>
              </w:rPr>
              <w:t>18.3%</w:t>
            </w:r>
          </w:p>
        </w:tc>
        <w:tc>
          <w:tcPr>
            <w:tcW w:w="895" w:type="dxa"/>
            <w:tcBorders>
              <w:top w:val="nil"/>
              <w:left w:val="nil"/>
              <w:bottom w:val="single" w:sz="4" w:space="0" w:color="auto"/>
              <w:right w:val="single" w:sz="4" w:space="0" w:color="auto"/>
            </w:tcBorders>
            <w:shd w:val="clear" w:color="auto" w:fill="8DB3E2" w:themeFill="text2" w:themeFillTint="66"/>
            <w:noWrap/>
            <w:vAlign w:val="center"/>
            <w:hideMark/>
          </w:tcPr>
          <w:p w14:paraId="7788A88B" w14:textId="77777777" w:rsidR="00467859" w:rsidRPr="00915F75" w:rsidRDefault="00467859" w:rsidP="00915F75">
            <w:pPr>
              <w:spacing w:line="360" w:lineRule="auto"/>
              <w:jc w:val="center"/>
              <w:rPr>
                <w:rFonts w:ascii="Calibri" w:hAnsi="Calibri" w:cs="Calibri"/>
                <w:b/>
                <w:bCs/>
                <w:color w:val="000000"/>
                <w:sz w:val="22"/>
                <w:szCs w:val="22"/>
              </w:rPr>
            </w:pPr>
            <w:r w:rsidRPr="00915F75">
              <w:rPr>
                <w:rFonts w:ascii="Calibri" w:hAnsi="Calibri" w:cs="Calibri"/>
                <w:b/>
                <w:bCs/>
                <w:color w:val="000000"/>
                <w:sz w:val="22"/>
                <w:szCs w:val="22"/>
              </w:rPr>
              <w:t>21.7%</w:t>
            </w:r>
          </w:p>
        </w:tc>
        <w:tc>
          <w:tcPr>
            <w:tcW w:w="895" w:type="dxa"/>
            <w:tcBorders>
              <w:top w:val="nil"/>
              <w:left w:val="nil"/>
              <w:bottom w:val="single" w:sz="4" w:space="0" w:color="auto"/>
              <w:right w:val="single" w:sz="4" w:space="0" w:color="auto"/>
            </w:tcBorders>
            <w:shd w:val="clear" w:color="auto" w:fill="8DB3E2" w:themeFill="text2" w:themeFillTint="66"/>
            <w:noWrap/>
            <w:vAlign w:val="center"/>
            <w:hideMark/>
          </w:tcPr>
          <w:p w14:paraId="50B6E0F8" w14:textId="77777777" w:rsidR="00467859" w:rsidRPr="00915F75" w:rsidRDefault="00467859" w:rsidP="00915F75">
            <w:pPr>
              <w:spacing w:line="360" w:lineRule="auto"/>
              <w:jc w:val="center"/>
              <w:rPr>
                <w:rFonts w:ascii="Calibri" w:hAnsi="Calibri" w:cs="Calibri"/>
                <w:b/>
                <w:bCs/>
                <w:color w:val="000000"/>
                <w:sz w:val="22"/>
                <w:szCs w:val="22"/>
              </w:rPr>
            </w:pPr>
            <w:r w:rsidRPr="00915F75">
              <w:rPr>
                <w:rFonts w:ascii="Calibri" w:hAnsi="Calibri" w:cs="Calibri"/>
                <w:b/>
                <w:bCs/>
                <w:color w:val="000000"/>
                <w:sz w:val="22"/>
                <w:szCs w:val="22"/>
              </w:rPr>
              <w:t>25.0%</w:t>
            </w:r>
          </w:p>
        </w:tc>
        <w:tc>
          <w:tcPr>
            <w:tcW w:w="895" w:type="dxa"/>
            <w:tcBorders>
              <w:top w:val="nil"/>
              <w:left w:val="nil"/>
              <w:bottom w:val="single" w:sz="4" w:space="0" w:color="auto"/>
              <w:right w:val="single" w:sz="4" w:space="0" w:color="auto"/>
            </w:tcBorders>
            <w:shd w:val="clear" w:color="auto" w:fill="8DB3E2" w:themeFill="text2" w:themeFillTint="66"/>
            <w:noWrap/>
            <w:vAlign w:val="center"/>
            <w:hideMark/>
          </w:tcPr>
          <w:p w14:paraId="12E16955" w14:textId="77777777" w:rsidR="00467859" w:rsidRPr="00915F75" w:rsidRDefault="00467859" w:rsidP="00915F75">
            <w:pPr>
              <w:spacing w:line="360" w:lineRule="auto"/>
              <w:jc w:val="center"/>
              <w:rPr>
                <w:rFonts w:ascii="Calibri" w:hAnsi="Calibri" w:cs="Calibri"/>
                <w:b/>
                <w:bCs/>
                <w:color w:val="000000"/>
                <w:sz w:val="22"/>
                <w:szCs w:val="22"/>
              </w:rPr>
            </w:pPr>
            <w:r w:rsidRPr="00915F75">
              <w:rPr>
                <w:rFonts w:ascii="Calibri" w:hAnsi="Calibri" w:cs="Calibri"/>
                <w:b/>
                <w:bCs/>
                <w:color w:val="000000"/>
                <w:sz w:val="22"/>
                <w:szCs w:val="22"/>
              </w:rPr>
              <w:t>33.0%</w:t>
            </w:r>
          </w:p>
        </w:tc>
        <w:tc>
          <w:tcPr>
            <w:tcW w:w="895" w:type="dxa"/>
            <w:tcBorders>
              <w:top w:val="nil"/>
              <w:left w:val="nil"/>
              <w:bottom w:val="single" w:sz="4" w:space="0" w:color="auto"/>
              <w:right w:val="single" w:sz="4" w:space="0" w:color="auto"/>
            </w:tcBorders>
            <w:shd w:val="clear" w:color="auto" w:fill="8DB3E2" w:themeFill="text2" w:themeFillTint="66"/>
            <w:noWrap/>
            <w:vAlign w:val="center"/>
            <w:hideMark/>
          </w:tcPr>
          <w:p w14:paraId="6C92902F" w14:textId="77777777" w:rsidR="00467859" w:rsidRPr="00915F75" w:rsidRDefault="00467859" w:rsidP="00915F75">
            <w:pPr>
              <w:spacing w:line="360" w:lineRule="auto"/>
              <w:jc w:val="center"/>
              <w:rPr>
                <w:rFonts w:ascii="Calibri" w:hAnsi="Calibri" w:cs="Calibri"/>
                <w:b/>
                <w:bCs/>
                <w:color w:val="000000"/>
                <w:sz w:val="22"/>
                <w:szCs w:val="22"/>
              </w:rPr>
            </w:pPr>
            <w:r w:rsidRPr="00915F75">
              <w:rPr>
                <w:rFonts w:ascii="Calibri" w:hAnsi="Calibri" w:cs="Calibri"/>
                <w:b/>
                <w:bCs/>
                <w:color w:val="000000"/>
                <w:sz w:val="22"/>
                <w:szCs w:val="22"/>
              </w:rPr>
              <w:t>33.0%</w:t>
            </w:r>
          </w:p>
        </w:tc>
        <w:tc>
          <w:tcPr>
            <w:tcW w:w="895" w:type="dxa"/>
            <w:tcBorders>
              <w:top w:val="nil"/>
              <w:left w:val="nil"/>
              <w:bottom w:val="single" w:sz="4" w:space="0" w:color="auto"/>
              <w:right w:val="single" w:sz="4" w:space="0" w:color="auto"/>
            </w:tcBorders>
            <w:shd w:val="clear" w:color="auto" w:fill="8DB3E2" w:themeFill="text2" w:themeFillTint="66"/>
            <w:noWrap/>
            <w:vAlign w:val="center"/>
            <w:hideMark/>
          </w:tcPr>
          <w:p w14:paraId="4DB23EA7" w14:textId="77777777" w:rsidR="00467859" w:rsidRPr="00915F75" w:rsidRDefault="00467859" w:rsidP="00915F75">
            <w:pPr>
              <w:spacing w:line="360" w:lineRule="auto"/>
              <w:jc w:val="center"/>
              <w:rPr>
                <w:rFonts w:ascii="Calibri" w:hAnsi="Calibri" w:cs="Calibri"/>
                <w:b/>
                <w:bCs/>
                <w:color w:val="000000"/>
                <w:sz w:val="22"/>
                <w:szCs w:val="22"/>
              </w:rPr>
            </w:pPr>
            <w:r w:rsidRPr="00915F75">
              <w:rPr>
                <w:rFonts w:ascii="Calibri" w:hAnsi="Calibri" w:cs="Calibri"/>
                <w:b/>
                <w:bCs/>
                <w:color w:val="000000"/>
                <w:sz w:val="22"/>
                <w:szCs w:val="22"/>
              </w:rPr>
              <w:t>41.0%</w:t>
            </w:r>
          </w:p>
        </w:tc>
        <w:tc>
          <w:tcPr>
            <w:tcW w:w="896" w:type="dxa"/>
            <w:tcBorders>
              <w:top w:val="nil"/>
              <w:left w:val="nil"/>
              <w:bottom w:val="single" w:sz="4" w:space="0" w:color="auto"/>
              <w:right w:val="single" w:sz="4" w:space="0" w:color="auto"/>
            </w:tcBorders>
            <w:shd w:val="clear" w:color="auto" w:fill="8DB3E2" w:themeFill="text2" w:themeFillTint="66"/>
            <w:noWrap/>
            <w:vAlign w:val="center"/>
            <w:hideMark/>
          </w:tcPr>
          <w:p w14:paraId="4A1A75F1" w14:textId="77777777" w:rsidR="00467859" w:rsidRPr="00915F75" w:rsidRDefault="00467859" w:rsidP="00915F75">
            <w:pPr>
              <w:spacing w:line="360" w:lineRule="auto"/>
              <w:jc w:val="center"/>
              <w:rPr>
                <w:rFonts w:ascii="Calibri" w:hAnsi="Calibri" w:cs="Calibri"/>
                <w:b/>
                <w:bCs/>
                <w:color w:val="000000"/>
                <w:sz w:val="22"/>
                <w:szCs w:val="22"/>
              </w:rPr>
            </w:pPr>
            <w:r w:rsidRPr="00915F75">
              <w:rPr>
                <w:rFonts w:ascii="Calibri" w:hAnsi="Calibri" w:cs="Calibri"/>
                <w:b/>
                <w:bCs/>
                <w:color w:val="000000"/>
                <w:sz w:val="22"/>
                <w:szCs w:val="22"/>
              </w:rPr>
              <w:t>45.0%</w:t>
            </w:r>
          </w:p>
        </w:tc>
      </w:tr>
    </w:tbl>
    <w:p w14:paraId="06AF2084" w14:textId="77777777" w:rsidR="00467859" w:rsidRDefault="00467859"/>
    <w:tbl>
      <w:tblPr>
        <w:tblW w:w="5148" w:type="pct"/>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91"/>
        <w:gridCol w:w="861"/>
        <w:gridCol w:w="982"/>
        <w:gridCol w:w="849"/>
        <w:gridCol w:w="847"/>
        <w:gridCol w:w="851"/>
        <w:gridCol w:w="990"/>
        <w:gridCol w:w="849"/>
        <w:gridCol w:w="851"/>
        <w:gridCol w:w="849"/>
        <w:gridCol w:w="986"/>
      </w:tblGrid>
      <w:tr w:rsidR="00D3276E" w:rsidRPr="00915F75" w14:paraId="0D0824C9" w14:textId="3793471E" w:rsidTr="00D3276E">
        <w:trPr>
          <w:trHeight w:val="464"/>
        </w:trPr>
        <w:tc>
          <w:tcPr>
            <w:tcW w:w="632" w:type="pct"/>
            <w:shd w:val="clear" w:color="000000" w:fill="002060"/>
            <w:noWrap/>
            <w:vAlign w:val="center"/>
            <w:hideMark/>
          </w:tcPr>
          <w:p w14:paraId="4C5C70E3" w14:textId="77777777" w:rsidR="00467859" w:rsidRPr="00915F75" w:rsidRDefault="00467859" w:rsidP="00915F75">
            <w:pPr>
              <w:spacing w:line="276" w:lineRule="auto"/>
              <w:rPr>
                <w:rFonts w:ascii="Calibri" w:hAnsi="Calibri" w:cs="Calibri"/>
                <w:b/>
                <w:bCs/>
                <w:color w:val="FFFFFF"/>
                <w:sz w:val="22"/>
                <w:szCs w:val="22"/>
              </w:rPr>
            </w:pPr>
            <w:r w:rsidRPr="00915F75">
              <w:rPr>
                <w:rFonts w:ascii="Calibri" w:hAnsi="Calibri" w:cs="Calibri"/>
                <w:b/>
                <w:bCs/>
                <w:color w:val="FFFFFF"/>
                <w:sz w:val="22"/>
                <w:szCs w:val="22"/>
              </w:rPr>
              <w:t>Category</w:t>
            </w:r>
          </w:p>
        </w:tc>
        <w:tc>
          <w:tcPr>
            <w:tcW w:w="422" w:type="pct"/>
            <w:shd w:val="clear" w:color="000000" w:fill="002060"/>
            <w:noWrap/>
            <w:vAlign w:val="center"/>
            <w:hideMark/>
          </w:tcPr>
          <w:p w14:paraId="116383BE" w14:textId="2A4FDCB8" w:rsidR="00467859" w:rsidRPr="00915F75" w:rsidRDefault="00467859" w:rsidP="00915F75">
            <w:pPr>
              <w:spacing w:line="276" w:lineRule="auto"/>
              <w:jc w:val="center"/>
              <w:rPr>
                <w:rFonts w:ascii="Calibri" w:hAnsi="Calibri" w:cs="Calibri"/>
                <w:b/>
                <w:bCs/>
                <w:color w:val="FFFFFF"/>
                <w:sz w:val="22"/>
                <w:szCs w:val="22"/>
              </w:rPr>
            </w:pPr>
            <w:r w:rsidRPr="00915F75">
              <w:rPr>
                <w:rFonts w:ascii="Calibri" w:hAnsi="Calibri" w:cs="Calibri"/>
                <w:b/>
                <w:bCs/>
                <w:color w:val="FFFFFF"/>
                <w:sz w:val="22"/>
                <w:szCs w:val="22"/>
              </w:rPr>
              <w:t>Dec-25</w:t>
            </w:r>
          </w:p>
        </w:tc>
        <w:tc>
          <w:tcPr>
            <w:tcW w:w="481" w:type="pct"/>
            <w:shd w:val="clear" w:color="000000" w:fill="002060"/>
            <w:noWrap/>
            <w:vAlign w:val="center"/>
            <w:hideMark/>
          </w:tcPr>
          <w:p w14:paraId="31C1CA3E" w14:textId="475D8D05" w:rsidR="00467859" w:rsidRPr="00915F75" w:rsidRDefault="00467859" w:rsidP="00915F75">
            <w:pPr>
              <w:spacing w:line="276" w:lineRule="auto"/>
              <w:jc w:val="center"/>
              <w:rPr>
                <w:rFonts w:ascii="Calibri" w:hAnsi="Calibri" w:cs="Calibri"/>
                <w:b/>
                <w:bCs/>
                <w:color w:val="FFFFFF"/>
                <w:sz w:val="22"/>
                <w:szCs w:val="22"/>
              </w:rPr>
            </w:pPr>
            <w:r w:rsidRPr="00915F75">
              <w:rPr>
                <w:rFonts w:ascii="Calibri" w:hAnsi="Calibri" w:cs="Calibri"/>
                <w:b/>
                <w:bCs/>
                <w:color w:val="FFFFFF"/>
                <w:sz w:val="22"/>
                <w:szCs w:val="22"/>
              </w:rPr>
              <w:t>Mar-26</w:t>
            </w:r>
          </w:p>
        </w:tc>
        <w:tc>
          <w:tcPr>
            <w:tcW w:w="416" w:type="pct"/>
            <w:shd w:val="clear" w:color="000000" w:fill="002060"/>
            <w:noWrap/>
            <w:vAlign w:val="center"/>
            <w:hideMark/>
          </w:tcPr>
          <w:p w14:paraId="72788B88" w14:textId="3E8A7D86" w:rsidR="00467859" w:rsidRPr="00915F75" w:rsidRDefault="00467859" w:rsidP="00915F75">
            <w:pPr>
              <w:spacing w:line="276" w:lineRule="auto"/>
              <w:jc w:val="center"/>
              <w:rPr>
                <w:rFonts w:ascii="Calibri" w:hAnsi="Calibri" w:cs="Calibri"/>
                <w:b/>
                <w:bCs/>
                <w:color w:val="FFFFFF"/>
                <w:sz w:val="22"/>
                <w:szCs w:val="22"/>
              </w:rPr>
            </w:pPr>
            <w:r w:rsidRPr="00915F75">
              <w:rPr>
                <w:rFonts w:ascii="Calibri" w:hAnsi="Calibri" w:cs="Calibri"/>
                <w:b/>
                <w:bCs/>
                <w:color w:val="FFFFFF"/>
                <w:sz w:val="22"/>
                <w:szCs w:val="22"/>
              </w:rPr>
              <w:t>Jun-26</w:t>
            </w:r>
          </w:p>
        </w:tc>
        <w:tc>
          <w:tcPr>
            <w:tcW w:w="415" w:type="pct"/>
            <w:shd w:val="clear" w:color="000000" w:fill="002060"/>
            <w:noWrap/>
            <w:vAlign w:val="center"/>
            <w:hideMark/>
          </w:tcPr>
          <w:p w14:paraId="158DC689" w14:textId="7714081B" w:rsidR="00467859" w:rsidRPr="00915F75" w:rsidRDefault="00467859" w:rsidP="00915F75">
            <w:pPr>
              <w:spacing w:line="276" w:lineRule="auto"/>
              <w:jc w:val="center"/>
              <w:rPr>
                <w:rFonts w:ascii="Calibri" w:hAnsi="Calibri" w:cs="Calibri"/>
                <w:b/>
                <w:bCs/>
                <w:color w:val="FFFFFF"/>
                <w:sz w:val="22"/>
                <w:szCs w:val="22"/>
              </w:rPr>
            </w:pPr>
            <w:r w:rsidRPr="00915F75">
              <w:rPr>
                <w:rFonts w:ascii="Calibri" w:hAnsi="Calibri" w:cs="Calibri"/>
                <w:b/>
                <w:bCs/>
                <w:color w:val="FFFFFF"/>
                <w:sz w:val="22"/>
                <w:szCs w:val="22"/>
              </w:rPr>
              <w:t>Sep-26</w:t>
            </w:r>
          </w:p>
        </w:tc>
        <w:tc>
          <w:tcPr>
            <w:tcW w:w="417" w:type="pct"/>
            <w:shd w:val="clear" w:color="000000" w:fill="002060"/>
            <w:noWrap/>
            <w:vAlign w:val="center"/>
            <w:hideMark/>
          </w:tcPr>
          <w:p w14:paraId="7B063F6C" w14:textId="34A996E1" w:rsidR="00467859" w:rsidRPr="00915F75" w:rsidRDefault="00467859" w:rsidP="00915F75">
            <w:pPr>
              <w:spacing w:line="276" w:lineRule="auto"/>
              <w:jc w:val="center"/>
              <w:rPr>
                <w:rFonts w:ascii="Calibri" w:hAnsi="Calibri" w:cs="Calibri"/>
                <w:b/>
                <w:bCs/>
                <w:color w:val="FFFFFF"/>
                <w:sz w:val="22"/>
                <w:szCs w:val="22"/>
              </w:rPr>
            </w:pPr>
            <w:r w:rsidRPr="00915F75">
              <w:rPr>
                <w:rFonts w:ascii="Calibri" w:hAnsi="Calibri" w:cs="Calibri"/>
                <w:b/>
                <w:bCs/>
                <w:color w:val="FFFFFF"/>
                <w:sz w:val="22"/>
                <w:szCs w:val="22"/>
              </w:rPr>
              <w:t>Dec-26</w:t>
            </w:r>
          </w:p>
        </w:tc>
        <w:tc>
          <w:tcPr>
            <w:tcW w:w="485" w:type="pct"/>
            <w:shd w:val="clear" w:color="000000" w:fill="002060"/>
            <w:noWrap/>
            <w:vAlign w:val="center"/>
            <w:hideMark/>
          </w:tcPr>
          <w:p w14:paraId="39BC0147" w14:textId="5817395D" w:rsidR="00467859" w:rsidRPr="00915F75" w:rsidRDefault="00467859" w:rsidP="00915F75">
            <w:pPr>
              <w:spacing w:line="276" w:lineRule="auto"/>
              <w:jc w:val="center"/>
              <w:rPr>
                <w:rFonts w:ascii="Calibri" w:hAnsi="Calibri" w:cs="Calibri"/>
                <w:b/>
                <w:bCs/>
                <w:color w:val="FFFFFF"/>
                <w:sz w:val="22"/>
                <w:szCs w:val="22"/>
              </w:rPr>
            </w:pPr>
            <w:r w:rsidRPr="00915F75">
              <w:rPr>
                <w:rFonts w:ascii="Calibri" w:hAnsi="Calibri" w:cs="Calibri"/>
                <w:b/>
                <w:bCs/>
                <w:color w:val="FFFFFF"/>
                <w:sz w:val="22"/>
                <w:szCs w:val="22"/>
              </w:rPr>
              <w:t>Mar-27</w:t>
            </w:r>
          </w:p>
        </w:tc>
        <w:tc>
          <w:tcPr>
            <w:tcW w:w="416" w:type="pct"/>
            <w:shd w:val="clear" w:color="000000" w:fill="002060"/>
            <w:noWrap/>
            <w:vAlign w:val="center"/>
            <w:hideMark/>
          </w:tcPr>
          <w:p w14:paraId="7C89E21F" w14:textId="45E0DC75" w:rsidR="00467859" w:rsidRPr="00915F75" w:rsidRDefault="00467859" w:rsidP="00915F75">
            <w:pPr>
              <w:spacing w:line="276" w:lineRule="auto"/>
              <w:jc w:val="center"/>
              <w:rPr>
                <w:rFonts w:ascii="Calibri" w:hAnsi="Calibri" w:cs="Calibri"/>
                <w:b/>
                <w:bCs/>
                <w:color w:val="FFFFFF"/>
                <w:sz w:val="22"/>
                <w:szCs w:val="22"/>
              </w:rPr>
            </w:pPr>
            <w:r w:rsidRPr="00915F75">
              <w:rPr>
                <w:rFonts w:ascii="Calibri" w:hAnsi="Calibri" w:cs="Calibri"/>
                <w:b/>
                <w:bCs/>
                <w:color w:val="FFFFFF"/>
                <w:sz w:val="22"/>
                <w:szCs w:val="22"/>
              </w:rPr>
              <w:t>Jun-27</w:t>
            </w:r>
          </w:p>
        </w:tc>
        <w:tc>
          <w:tcPr>
            <w:tcW w:w="417" w:type="pct"/>
            <w:shd w:val="clear" w:color="000000" w:fill="002060"/>
            <w:noWrap/>
            <w:vAlign w:val="center"/>
            <w:hideMark/>
          </w:tcPr>
          <w:p w14:paraId="50B4BD97" w14:textId="7D2C662E" w:rsidR="00467859" w:rsidRPr="00915F75" w:rsidRDefault="00467859" w:rsidP="00915F75">
            <w:pPr>
              <w:spacing w:line="276" w:lineRule="auto"/>
              <w:jc w:val="center"/>
              <w:rPr>
                <w:rFonts w:ascii="Calibri" w:hAnsi="Calibri" w:cs="Calibri"/>
                <w:b/>
                <w:bCs/>
                <w:color w:val="FFFFFF"/>
                <w:sz w:val="22"/>
                <w:szCs w:val="22"/>
              </w:rPr>
            </w:pPr>
            <w:r w:rsidRPr="00915F75">
              <w:rPr>
                <w:rFonts w:ascii="Calibri" w:hAnsi="Calibri" w:cs="Calibri"/>
                <w:b/>
                <w:bCs/>
                <w:color w:val="FFFFFF"/>
                <w:sz w:val="22"/>
                <w:szCs w:val="22"/>
              </w:rPr>
              <w:t>Sep-27</w:t>
            </w:r>
          </w:p>
        </w:tc>
        <w:tc>
          <w:tcPr>
            <w:tcW w:w="416" w:type="pct"/>
            <w:shd w:val="clear" w:color="000000" w:fill="002060"/>
            <w:noWrap/>
            <w:vAlign w:val="center"/>
            <w:hideMark/>
          </w:tcPr>
          <w:p w14:paraId="40DA2D49" w14:textId="0B77CEB2" w:rsidR="00467859" w:rsidRPr="00915F75" w:rsidRDefault="00467859" w:rsidP="00915F75">
            <w:pPr>
              <w:spacing w:line="276" w:lineRule="auto"/>
              <w:jc w:val="center"/>
              <w:rPr>
                <w:rFonts w:ascii="Calibri" w:hAnsi="Calibri" w:cs="Calibri"/>
                <w:b/>
                <w:bCs/>
                <w:color w:val="FFFFFF"/>
                <w:sz w:val="22"/>
                <w:szCs w:val="22"/>
              </w:rPr>
            </w:pPr>
            <w:r w:rsidRPr="00915F75">
              <w:rPr>
                <w:rFonts w:ascii="Calibri" w:hAnsi="Calibri" w:cs="Calibri"/>
                <w:b/>
                <w:bCs/>
                <w:color w:val="FFFFFF"/>
                <w:sz w:val="22"/>
                <w:szCs w:val="22"/>
              </w:rPr>
              <w:t>Dec-27</w:t>
            </w:r>
          </w:p>
        </w:tc>
        <w:tc>
          <w:tcPr>
            <w:tcW w:w="483" w:type="pct"/>
            <w:shd w:val="clear" w:color="000000" w:fill="002060"/>
            <w:vAlign w:val="center"/>
          </w:tcPr>
          <w:p w14:paraId="281C149B" w14:textId="3B24764F" w:rsidR="00467859" w:rsidRPr="00915F75" w:rsidRDefault="00467859" w:rsidP="00915F75">
            <w:pPr>
              <w:spacing w:line="276" w:lineRule="auto"/>
              <w:jc w:val="center"/>
              <w:rPr>
                <w:rFonts w:ascii="Calibri" w:hAnsi="Calibri" w:cs="Calibri"/>
                <w:b/>
                <w:bCs/>
                <w:color w:val="FFFFFF"/>
                <w:sz w:val="22"/>
                <w:szCs w:val="22"/>
              </w:rPr>
            </w:pPr>
            <w:r w:rsidRPr="00915F75">
              <w:rPr>
                <w:rFonts w:ascii="Calibri" w:hAnsi="Calibri" w:cs="Calibri"/>
                <w:b/>
                <w:bCs/>
                <w:color w:val="FFFFFF"/>
                <w:sz w:val="22"/>
                <w:szCs w:val="22"/>
              </w:rPr>
              <w:t>Mar-28</w:t>
            </w:r>
          </w:p>
        </w:tc>
      </w:tr>
      <w:tr w:rsidR="00D3276E" w:rsidRPr="00915F75" w14:paraId="55D1E37D" w14:textId="2A502DBE" w:rsidTr="00D3276E">
        <w:trPr>
          <w:trHeight w:val="400"/>
        </w:trPr>
        <w:tc>
          <w:tcPr>
            <w:tcW w:w="632" w:type="pct"/>
            <w:shd w:val="clear" w:color="auto" w:fill="auto"/>
            <w:noWrap/>
            <w:vAlign w:val="center"/>
            <w:hideMark/>
          </w:tcPr>
          <w:p w14:paraId="0C77EFA4" w14:textId="77777777" w:rsidR="00467859" w:rsidRPr="00915F75" w:rsidRDefault="00467859" w:rsidP="00915F75">
            <w:pPr>
              <w:spacing w:line="276" w:lineRule="auto"/>
              <w:rPr>
                <w:rFonts w:ascii="Calibri" w:hAnsi="Calibri" w:cs="Calibri"/>
                <w:color w:val="000000"/>
                <w:sz w:val="22"/>
                <w:szCs w:val="22"/>
              </w:rPr>
            </w:pPr>
            <w:r w:rsidRPr="00915F75">
              <w:rPr>
                <w:rFonts w:ascii="Calibri" w:hAnsi="Calibri" w:cs="Calibri"/>
                <w:color w:val="000000"/>
                <w:sz w:val="22"/>
                <w:szCs w:val="22"/>
              </w:rPr>
              <w:t>Building A</w:t>
            </w:r>
          </w:p>
        </w:tc>
        <w:tc>
          <w:tcPr>
            <w:tcW w:w="422" w:type="pct"/>
            <w:shd w:val="clear" w:color="auto" w:fill="auto"/>
            <w:noWrap/>
            <w:vAlign w:val="center"/>
            <w:hideMark/>
          </w:tcPr>
          <w:p w14:paraId="70311807" w14:textId="782864D7"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481" w:type="pct"/>
            <w:shd w:val="clear" w:color="auto" w:fill="auto"/>
            <w:noWrap/>
            <w:vAlign w:val="center"/>
            <w:hideMark/>
          </w:tcPr>
          <w:p w14:paraId="2673C040" w14:textId="7515F33E"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12.0%</w:t>
            </w:r>
          </w:p>
        </w:tc>
        <w:tc>
          <w:tcPr>
            <w:tcW w:w="416" w:type="pct"/>
            <w:shd w:val="clear" w:color="auto" w:fill="auto"/>
            <w:noWrap/>
            <w:vAlign w:val="center"/>
            <w:hideMark/>
          </w:tcPr>
          <w:p w14:paraId="41A32CE5" w14:textId="2D17A9FA"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415" w:type="pct"/>
            <w:shd w:val="clear" w:color="auto" w:fill="auto"/>
            <w:noWrap/>
            <w:vAlign w:val="center"/>
            <w:hideMark/>
          </w:tcPr>
          <w:p w14:paraId="2BFE1845" w14:textId="6813A3AE"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12.0%</w:t>
            </w:r>
          </w:p>
        </w:tc>
        <w:tc>
          <w:tcPr>
            <w:tcW w:w="417" w:type="pct"/>
            <w:shd w:val="clear" w:color="auto" w:fill="auto"/>
            <w:noWrap/>
            <w:vAlign w:val="center"/>
            <w:hideMark/>
          </w:tcPr>
          <w:p w14:paraId="4DF5E90E" w14:textId="1686F157"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12.0%</w:t>
            </w:r>
          </w:p>
        </w:tc>
        <w:tc>
          <w:tcPr>
            <w:tcW w:w="485" w:type="pct"/>
            <w:shd w:val="clear" w:color="auto" w:fill="auto"/>
            <w:noWrap/>
            <w:vAlign w:val="center"/>
            <w:hideMark/>
          </w:tcPr>
          <w:p w14:paraId="6DFA9DB1" w14:textId="677CB516"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416" w:type="pct"/>
            <w:shd w:val="clear" w:color="auto" w:fill="auto"/>
            <w:noWrap/>
            <w:vAlign w:val="center"/>
            <w:hideMark/>
          </w:tcPr>
          <w:p w14:paraId="428086D0" w14:textId="384ECEC9"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15.0%</w:t>
            </w:r>
          </w:p>
        </w:tc>
        <w:tc>
          <w:tcPr>
            <w:tcW w:w="417" w:type="pct"/>
            <w:shd w:val="clear" w:color="auto" w:fill="auto"/>
            <w:noWrap/>
            <w:vAlign w:val="center"/>
            <w:hideMark/>
          </w:tcPr>
          <w:p w14:paraId="57C0A89C" w14:textId="7028243F"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416" w:type="pct"/>
            <w:shd w:val="clear" w:color="auto" w:fill="auto"/>
            <w:noWrap/>
            <w:vAlign w:val="center"/>
            <w:hideMark/>
          </w:tcPr>
          <w:p w14:paraId="15115AB7" w14:textId="5440DEAC"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483" w:type="pct"/>
            <w:vAlign w:val="center"/>
          </w:tcPr>
          <w:p w14:paraId="60F79F6C" w14:textId="00DB9643"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0.0%</w:t>
            </w:r>
          </w:p>
        </w:tc>
      </w:tr>
      <w:tr w:rsidR="00D3276E" w:rsidRPr="00915F75" w14:paraId="74ECF3D8" w14:textId="401A2A6E" w:rsidTr="00D3276E">
        <w:trPr>
          <w:trHeight w:val="434"/>
        </w:trPr>
        <w:tc>
          <w:tcPr>
            <w:tcW w:w="632" w:type="pct"/>
            <w:shd w:val="clear" w:color="auto" w:fill="auto"/>
            <w:noWrap/>
            <w:vAlign w:val="center"/>
            <w:hideMark/>
          </w:tcPr>
          <w:p w14:paraId="70111769" w14:textId="77777777" w:rsidR="00467859" w:rsidRPr="00915F75" w:rsidRDefault="00467859" w:rsidP="00915F75">
            <w:pPr>
              <w:spacing w:line="276" w:lineRule="auto"/>
              <w:rPr>
                <w:rFonts w:ascii="Calibri" w:hAnsi="Calibri" w:cs="Calibri"/>
                <w:color w:val="000000"/>
                <w:sz w:val="22"/>
                <w:szCs w:val="22"/>
              </w:rPr>
            </w:pPr>
            <w:r w:rsidRPr="00915F75">
              <w:rPr>
                <w:rFonts w:ascii="Calibri" w:hAnsi="Calibri" w:cs="Calibri"/>
                <w:color w:val="000000"/>
                <w:sz w:val="22"/>
                <w:szCs w:val="22"/>
              </w:rPr>
              <w:t>Building B</w:t>
            </w:r>
          </w:p>
        </w:tc>
        <w:tc>
          <w:tcPr>
            <w:tcW w:w="422" w:type="pct"/>
            <w:shd w:val="clear" w:color="auto" w:fill="auto"/>
            <w:noWrap/>
            <w:vAlign w:val="center"/>
            <w:hideMark/>
          </w:tcPr>
          <w:p w14:paraId="5ABC11A7" w14:textId="616507EF"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12.0%</w:t>
            </w:r>
          </w:p>
        </w:tc>
        <w:tc>
          <w:tcPr>
            <w:tcW w:w="481" w:type="pct"/>
            <w:shd w:val="clear" w:color="auto" w:fill="auto"/>
            <w:noWrap/>
            <w:vAlign w:val="center"/>
            <w:hideMark/>
          </w:tcPr>
          <w:p w14:paraId="7BFE0CE7" w14:textId="7F0E8F96"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416" w:type="pct"/>
            <w:shd w:val="clear" w:color="auto" w:fill="auto"/>
            <w:noWrap/>
            <w:vAlign w:val="center"/>
            <w:hideMark/>
          </w:tcPr>
          <w:p w14:paraId="5C4206EE" w14:textId="6E5BD515"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415" w:type="pct"/>
            <w:shd w:val="clear" w:color="auto" w:fill="auto"/>
            <w:noWrap/>
            <w:vAlign w:val="center"/>
            <w:hideMark/>
          </w:tcPr>
          <w:p w14:paraId="6C10D2F7" w14:textId="2E825D90"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12.0%</w:t>
            </w:r>
          </w:p>
        </w:tc>
        <w:tc>
          <w:tcPr>
            <w:tcW w:w="417" w:type="pct"/>
            <w:shd w:val="clear" w:color="auto" w:fill="auto"/>
            <w:noWrap/>
            <w:vAlign w:val="center"/>
            <w:hideMark/>
          </w:tcPr>
          <w:p w14:paraId="5C7A4D42" w14:textId="394B8093"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485" w:type="pct"/>
            <w:shd w:val="clear" w:color="auto" w:fill="auto"/>
            <w:noWrap/>
            <w:vAlign w:val="center"/>
            <w:hideMark/>
          </w:tcPr>
          <w:p w14:paraId="5AF2BCCF" w14:textId="5ABC1E0D"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12.0%</w:t>
            </w:r>
          </w:p>
        </w:tc>
        <w:tc>
          <w:tcPr>
            <w:tcW w:w="416" w:type="pct"/>
            <w:shd w:val="clear" w:color="auto" w:fill="auto"/>
            <w:noWrap/>
            <w:vAlign w:val="center"/>
            <w:hideMark/>
          </w:tcPr>
          <w:p w14:paraId="2D423741" w14:textId="271C4806"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417" w:type="pct"/>
            <w:shd w:val="clear" w:color="auto" w:fill="auto"/>
            <w:noWrap/>
            <w:vAlign w:val="center"/>
            <w:hideMark/>
          </w:tcPr>
          <w:p w14:paraId="604E7B39" w14:textId="46BDE6F0"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12.0%</w:t>
            </w:r>
          </w:p>
        </w:tc>
        <w:tc>
          <w:tcPr>
            <w:tcW w:w="416" w:type="pct"/>
            <w:shd w:val="clear" w:color="auto" w:fill="auto"/>
            <w:noWrap/>
            <w:vAlign w:val="center"/>
            <w:hideMark/>
          </w:tcPr>
          <w:p w14:paraId="3DDA25E7" w14:textId="13A32D9E"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483" w:type="pct"/>
            <w:vAlign w:val="center"/>
          </w:tcPr>
          <w:p w14:paraId="46DA928E" w14:textId="0320287D"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15.0%</w:t>
            </w:r>
          </w:p>
        </w:tc>
      </w:tr>
      <w:tr w:rsidR="00D3276E" w:rsidRPr="00915F75" w14:paraId="2A540499" w14:textId="46843233" w:rsidTr="00D3276E">
        <w:trPr>
          <w:trHeight w:val="398"/>
        </w:trPr>
        <w:tc>
          <w:tcPr>
            <w:tcW w:w="632" w:type="pct"/>
            <w:shd w:val="clear" w:color="auto" w:fill="auto"/>
            <w:noWrap/>
            <w:vAlign w:val="center"/>
            <w:hideMark/>
          </w:tcPr>
          <w:p w14:paraId="41539902" w14:textId="77777777" w:rsidR="00467859" w:rsidRPr="00915F75" w:rsidRDefault="00467859" w:rsidP="00915F75">
            <w:pPr>
              <w:spacing w:line="276" w:lineRule="auto"/>
              <w:rPr>
                <w:rFonts w:ascii="Calibri" w:hAnsi="Calibri" w:cs="Calibri"/>
                <w:color w:val="000000"/>
                <w:sz w:val="22"/>
                <w:szCs w:val="22"/>
              </w:rPr>
            </w:pPr>
            <w:r w:rsidRPr="00915F75">
              <w:rPr>
                <w:rFonts w:ascii="Calibri" w:hAnsi="Calibri" w:cs="Calibri"/>
                <w:color w:val="000000"/>
                <w:sz w:val="22"/>
                <w:szCs w:val="22"/>
              </w:rPr>
              <w:t>Building C</w:t>
            </w:r>
          </w:p>
        </w:tc>
        <w:tc>
          <w:tcPr>
            <w:tcW w:w="422" w:type="pct"/>
            <w:shd w:val="clear" w:color="auto" w:fill="auto"/>
            <w:noWrap/>
            <w:vAlign w:val="center"/>
            <w:hideMark/>
          </w:tcPr>
          <w:p w14:paraId="3F21BF2A" w14:textId="53AC1BAB"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481" w:type="pct"/>
            <w:shd w:val="clear" w:color="auto" w:fill="auto"/>
            <w:noWrap/>
            <w:vAlign w:val="center"/>
            <w:hideMark/>
          </w:tcPr>
          <w:p w14:paraId="0CAF7525" w14:textId="1531D70B"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416" w:type="pct"/>
            <w:shd w:val="clear" w:color="auto" w:fill="auto"/>
            <w:noWrap/>
            <w:vAlign w:val="center"/>
            <w:hideMark/>
          </w:tcPr>
          <w:p w14:paraId="422DB979" w14:textId="6956D867"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415" w:type="pct"/>
            <w:shd w:val="clear" w:color="auto" w:fill="auto"/>
            <w:noWrap/>
            <w:vAlign w:val="center"/>
            <w:hideMark/>
          </w:tcPr>
          <w:p w14:paraId="6F31372A" w14:textId="257E28C0"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12.0%</w:t>
            </w:r>
          </w:p>
        </w:tc>
        <w:tc>
          <w:tcPr>
            <w:tcW w:w="417" w:type="pct"/>
            <w:shd w:val="clear" w:color="auto" w:fill="auto"/>
            <w:noWrap/>
            <w:vAlign w:val="center"/>
            <w:hideMark/>
          </w:tcPr>
          <w:p w14:paraId="4E1E28CA" w14:textId="0DC01397"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485" w:type="pct"/>
            <w:shd w:val="clear" w:color="auto" w:fill="auto"/>
            <w:noWrap/>
            <w:vAlign w:val="center"/>
            <w:hideMark/>
          </w:tcPr>
          <w:p w14:paraId="760FA1D3" w14:textId="7B9C04CA"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12.0%</w:t>
            </w:r>
          </w:p>
        </w:tc>
        <w:tc>
          <w:tcPr>
            <w:tcW w:w="416" w:type="pct"/>
            <w:shd w:val="clear" w:color="auto" w:fill="auto"/>
            <w:noWrap/>
            <w:vAlign w:val="center"/>
            <w:hideMark/>
          </w:tcPr>
          <w:p w14:paraId="50C010B1" w14:textId="1E9240FC"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417" w:type="pct"/>
            <w:shd w:val="clear" w:color="auto" w:fill="auto"/>
            <w:noWrap/>
            <w:vAlign w:val="center"/>
            <w:hideMark/>
          </w:tcPr>
          <w:p w14:paraId="734D25A6" w14:textId="33DF15D4"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12.0%</w:t>
            </w:r>
          </w:p>
        </w:tc>
        <w:tc>
          <w:tcPr>
            <w:tcW w:w="416" w:type="pct"/>
            <w:shd w:val="clear" w:color="auto" w:fill="auto"/>
            <w:noWrap/>
            <w:vAlign w:val="center"/>
            <w:hideMark/>
          </w:tcPr>
          <w:p w14:paraId="71AA38DA" w14:textId="2E6629ED"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0.0%</w:t>
            </w:r>
          </w:p>
        </w:tc>
        <w:tc>
          <w:tcPr>
            <w:tcW w:w="483" w:type="pct"/>
            <w:vAlign w:val="center"/>
          </w:tcPr>
          <w:p w14:paraId="58869F00" w14:textId="03BDF3F8" w:rsidR="00467859" w:rsidRPr="00915F75" w:rsidRDefault="00467859" w:rsidP="00915F75">
            <w:pPr>
              <w:spacing w:line="276" w:lineRule="auto"/>
              <w:jc w:val="center"/>
              <w:rPr>
                <w:rFonts w:ascii="Calibri" w:hAnsi="Calibri" w:cs="Calibri"/>
                <w:color w:val="000000"/>
                <w:sz w:val="22"/>
                <w:szCs w:val="22"/>
              </w:rPr>
            </w:pPr>
            <w:r w:rsidRPr="00915F75">
              <w:rPr>
                <w:rFonts w:ascii="Calibri" w:hAnsi="Calibri" w:cs="Calibri"/>
                <w:color w:val="000000"/>
                <w:sz w:val="22"/>
                <w:szCs w:val="22"/>
              </w:rPr>
              <w:t>15.0%</w:t>
            </w:r>
          </w:p>
        </w:tc>
      </w:tr>
      <w:tr w:rsidR="00915F75" w:rsidRPr="00915F75" w14:paraId="43CE3525" w14:textId="4A0D8E9D" w:rsidTr="00D3276E">
        <w:trPr>
          <w:trHeight w:val="300"/>
        </w:trPr>
        <w:tc>
          <w:tcPr>
            <w:tcW w:w="632" w:type="pct"/>
            <w:shd w:val="clear" w:color="auto" w:fill="8DB3E2" w:themeFill="text2" w:themeFillTint="66"/>
            <w:noWrap/>
            <w:vAlign w:val="center"/>
            <w:hideMark/>
          </w:tcPr>
          <w:p w14:paraId="74412FBB" w14:textId="77777777" w:rsidR="00467859" w:rsidRPr="00915F75" w:rsidRDefault="00467859" w:rsidP="00915F75">
            <w:pPr>
              <w:spacing w:line="276" w:lineRule="auto"/>
              <w:rPr>
                <w:rFonts w:ascii="Calibri" w:hAnsi="Calibri" w:cs="Calibri"/>
                <w:b/>
                <w:bCs/>
                <w:color w:val="000000"/>
                <w:sz w:val="22"/>
                <w:szCs w:val="22"/>
              </w:rPr>
            </w:pPr>
            <w:r w:rsidRPr="00915F75">
              <w:rPr>
                <w:rFonts w:ascii="Calibri" w:hAnsi="Calibri" w:cs="Calibri"/>
                <w:b/>
                <w:bCs/>
                <w:color w:val="000000"/>
                <w:sz w:val="22"/>
                <w:szCs w:val="22"/>
              </w:rPr>
              <w:t>Average Collection</w:t>
            </w:r>
          </w:p>
        </w:tc>
        <w:tc>
          <w:tcPr>
            <w:tcW w:w="422" w:type="pct"/>
            <w:shd w:val="clear" w:color="auto" w:fill="8DB3E2" w:themeFill="text2" w:themeFillTint="66"/>
            <w:noWrap/>
            <w:vAlign w:val="center"/>
            <w:hideMark/>
          </w:tcPr>
          <w:p w14:paraId="03D10416" w14:textId="18F51AEB" w:rsidR="00467859" w:rsidRPr="00915F75" w:rsidRDefault="00467859" w:rsidP="00915F75">
            <w:pPr>
              <w:spacing w:line="276" w:lineRule="auto"/>
              <w:jc w:val="center"/>
              <w:rPr>
                <w:rFonts w:ascii="Calibri" w:hAnsi="Calibri" w:cs="Calibri"/>
                <w:b/>
                <w:bCs/>
                <w:color w:val="000000"/>
                <w:sz w:val="22"/>
                <w:szCs w:val="22"/>
              </w:rPr>
            </w:pPr>
            <w:r w:rsidRPr="00915F75">
              <w:rPr>
                <w:rFonts w:ascii="Calibri" w:hAnsi="Calibri" w:cs="Calibri"/>
                <w:b/>
                <w:bCs/>
                <w:color w:val="000000"/>
                <w:sz w:val="22"/>
                <w:szCs w:val="22"/>
              </w:rPr>
              <w:t>4.0%</w:t>
            </w:r>
          </w:p>
        </w:tc>
        <w:tc>
          <w:tcPr>
            <w:tcW w:w="481" w:type="pct"/>
            <w:shd w:val="clear" w:color="auto" w:fill="8DB3E2" w:themeFill="text2" w:themeFillTint="66"/>
            <w:noWrap/>
            <w:vAlign w:val="center"/>
            <w:hideMark/>
          </w:tcPr>
          <w:p w14:paraId="049669E2" w14:textId="0AC6C494" w:rsidR="00467859" w:rsidRPr="00915F75" w:rsidRDefault="00467859" w:rsidP="00915F75">
            <w:pPr>
              <w:spacing w:line="276" w:lineRule="auto"/>
              <w:jc w:val="center"/>
              <w:rPr>
                <w:rFonts w:ascii="Calibri" w:hAnsi="Calibri" w:cs="Calibri"/>
                <w:b/>
                <w:bCs/>
                <w:color w:val="000000"/>
                <w:sz w:val="22"/>
                <w:szCs w:val="22"/>
              </w:rPr>
            </w:pPr>
            <w:r w:rsidRPr="00915F75">
              <w:rPr>
                <w:rFonts w:ascii="Calibri" w:hAnsi="Calibri" w:cs="Calibri"/>
                <w:b/>
                <w:bCs/>
                <w:color w:val="000000"/>
                <w:sz w:val="22"/>
                <w:szCs w:val="22"/>
              </w:rPr>
              <w:t>4.0%</w:t>
            </w:r>
          </w:p>
        </w:tc>
        <w:tc>
          <w:tcPr>
            <w:tcW w:w="416" w:type="pct"/>
            <w:shd w:val="clear" w:color="auto" w:fill="8DB3E2" w:themeFill="text2" w:themeFillTint="66"/>
            <w:noWrap/>
            <w:vAlign w:val="center"/>
            <w:hideMark/>
          </w:tcPr>
          <w:p w14:paraId="1968A4D2" w14:textId="20E73ABB" w:rsidR="00467859" w:rsidRPr="00915F75" w:rsidRDefault="005B07F1" w:rsidP="00915F75">
            <w:pPr>
              <w:spacing w:line="276" w:lineRule="auto"/>
              <w:jc w:val="center"/>
              <w:rPr>
                <w:rFonts w:ascii="Calibri" w:hAnsi="Calibri" w:cs="Calibri"/>
                <w:b/>
                <w:bCs/>
                <w:color w:val="000000"/>
                <w:sz w:val="22"/>
                <w:szCs w:val="22"/>
              </w:rPr>
            </w:pPr>
            <w:r w:rsidRPr="00915F75">
              <w:rPr>
                <w:rFonts w:ascii="Calibri" w:hAnsi="Calibri" w:cs="Calibri"/>
                <w:b/>
                <w:bCs/>
                <w:color w:val="000000"/>
                <w:sz w:val="22"/>
                <w:szCs w:val="22"/>
              </w:rPr>
              <w:t>0.0%</w:t>
            </w:r>
          </w:p>
        </w:tc>
        <w:tc>
          <w:tcPr>
            <w:tcW w:w="415" w:type="pct"/>
            <w:shd w:val="clear" w:color="auto" w:fill="8DB3E2" w:themeFill="text2" w:themeFillTint="66"/>
            <w:noWrap/>
            <w:vAlign w:val="center"/>
            <w:hideMark/>
          </w:tcPr>
          <w:p w14:paraId="5E87DC16" w14:textId="02591766" w:rsidR="00467859" w:rsidRPr="00915F75" w:rsidRDefault="00467859" w:rsidP="00915F75">
            <w:pPr>
              <w:spacing w:line="276" w:lineRule="auto"/>
              <w:jc w:val="center"/>
              <w:rPr>
                <w:rFonts w:ascii="Calibri" w:hAnsi="Calibri" w:cs="Calibri"/>
                <w:b/>
                <w:bCs/>
                <w:color w:val="000000"/>
                <w:sz w:val="22"/>
                <w:szCs w:val="22"/>
              </w:rPr>
            </w:pPr>
            <w:r w:rsidRPr="00915F75">
              <w:rPr>
                <w:rFonts w:ascii="Calibri" w:hAnsi="Calibri" w:cs="Calibri"/>
                <w:b/>
                <w:bCs/>
                <w:color w:val="000000"/>
                <w:sz w:val="22"/>
                <w:szCs w:val="22"/>
              </w:rPr>
              <w:t>12.0%</w:t>
            </w:r>
          </w:p>
        </w:tc>
        <w:tc>
          <w:tcPr>
            <w:tcW w:w="417" w:type="pct"/>
            <w:shd w:val="clear" w:color="auto" w:fill="8DB3E2" w:themeFill="text2" w:themeFillTint="66"/>
            <w:noWrap/>
            <w:vAlign w:val="center"/>
            <w:hideMark/>
          </w:tcPr>
          <w:p w14:paraId="1D1322FE" w14:textId="64F1F370" w:rsidR="00467859" w:rsidRPr="00915F75" w:rsidRDefault="00467859" w:rsidP="00915F75">
            <w:pPr>
              <w:spacing w:line="276" w:lineRule="auto"/>
              <w:jc w:val="center"/>
              <w:rPr>
                <w:rFonts w:ascii="Calibri" w:hAnsi="Calibri" w:cs="Calibri"/>
                <w:b/>
                <w:bCs/>
                <w:color w:val="000000"/>
                <w:sz w:val="22"/>
                <w:szCs w:val="22"/>
              </w:rPr>
            </w:pPr>
            <w:r w:rsidRPr="00915F75">
              <w:rPr>
                <w:rFonts w:ascii="Calibri" w:hAnsi="Calibri" w:cs="Calibri"/>
                <w:b/>
                <w:bCs/>
                <w:color w:val="000000"/>
                <w:sz w:val="22"/>
                <w:szCs w:val="22"/>
              </w:rPr>
              <w:t>4.0%</w:t>
            </w:r>
          </w:p>
        </w:tc>
        <w:tc>
          <w:tcPr>
            <w:tcW w:w="485" w:type="pct"/>
            <w:shd w:val="clear" w:color="auto" w:fill="8DB3E2" w:themeFill="text2" w:themeFillTint="66"/>
            <w:noWrap/>
            <w:vAlign w:val="center"/>
            <w:hideMark/>
          </w:tcPr>
          <w:p w14:paraId="02322C70" w14:textId="0CF33354" w:rsidR="00467859" w:rsidRPr="00915F75" w:rsidRDefault="00467859" w:rsidP="00915F75">
            <w:pPr>
              <w:spacing w:line="276" w:lineRule="auto"/>
              <w:jc w:val="center"/>
              <w:rPr>
                <w:rFonts w:ascii="Calibri" w:hAnsi="Calibri" w:cs="Calibri"/>
                <w:b/>
                <w:bCs/>
                <w:color w:val="000000"/>
                <w:sz w:val="22"/>
                <w:szCs w:val="22"/>
              </w:rPr>
            </w:pPr>
            <w:r w:rsidRPr="00915F75">
              <w:rPr>
                <w:rFonts w:ascii="Calibri" w:hAnsi="Calibri" w:cs="Calibri"/>
                <w:b/>
                <w:bCs/>
                <w:color w:val="000000"/>
                <w:sz w:val="22"/>
                <w:szCs w:val="22"/>
              </w:rPr>
              <w:t>8.0%</w:t>
            </w:r>
          </w:p>
        </w:tc>
        <w:tc>
          <w:tcPr>
            <w:tcW w:w="416" w:type="pct"/>
            <w:shd w:val="clear" w:color="auto" w:fill="8DB3E2" w:themeFill="text2" w:themeFillTint="66"/>
            <w:noWrap/>
            <w:vAlign w:val="center"/>
            <w:hideMark/>
          </w:tcPr>
          <w:p w14:paraId="59DF8713" w14:textId="6904C72C" w:rsidR="00467859" w:rsidRPr="00915F75" w:rsidRDefault="00467859" w:rsidP="00915F75">
            <w:pPr>
              <w:spacing w:line="276" w:lineRule="auto"/>
              <w:jc w:val="center"/>
              <w:rPr>
                <w:rFonts w:ascii="Calibri" w:hAnsi="Calibri" w:cs="Calibri"/>
                <w:b/>
                <w:bCs/>
                <w:color w:val="000000"/>
                <w:sz w:val="22"/>
                <w:szCs w:val="22"/>
              </w:rPr>
            </w:pPr>
            <w:r w:rsidRPr="00915F75">
              <w:rPr>
                <w:rFonts w:ascii="Calibri" w:hAnsi="Calibri" w:cs="Calibri"/>
                <w:b/>
                <w:bCs/>
                <w:color w:val="000000"/>
                <w:sz w:val="22"/>
                <w:szCs w:val="22"/>
              </w:rPr>
              <w:t>5.0%</w:t>
            </w:r>
          </w:p>
        </w:tc>
        <w:tc>
          <w:tcPr>
            <w:tcW w:w="417" w:type="pct"/>
            <w:shd w:val="clear" w:color="auto" w:fill="8DB3E2" w:themeFill="text2" w:themeFillTint="66"/>
            <w:noWrap/>
            <w:vAlign w:val="center"/>
            <w:hideMark/>
          </w:tcPr>
          <w:p w14:paraId="6F4DBB32" w14:textId="4E61FAA0" w:rsidR="00467859" w:rsidRPr="00915F75" w:rsidRDefault="00467859" w:rsidP="00915F75">
            <w:pPr>
              <w:spacing w:line="276" w:lineRule="auto"/>
              <w:jc w:val="center"/>
              <w:rPr>
                <w:rFonts w:ascii="Calibri" w:hAnsi="Calibri" w:cs="Calibri"/>
                <w:b/>
                <w:bCs/>
                <w:color w:val="000000"/>
                <w:sz w:val="22"/>
                <w:szCs w:val="22"/>
              </w:rPr>
            </w:pPr>
            <w:r w:rsidRPr="00915F75">
              <w:rPr>
                <w:rFonts w:ascii="Calibri" w:hAnsi="Calibri" w:cs="Calibri"/>
                <w:b/>
                <w:bCs/>
                <w:color w:val="000000"/>
                <w:sz w:val="22"/>
                <w:szCs w:val="22"/>
              </w:rPr>
              <w:t>8.0%</w:t>
            </w:r>
          </w:p>
        </w:tc>
        <w:tc>
          <w:tcPr>
            <w:tcW w:w="416" w:type="pct"/>
            <w:shd w:val="clear" w:color="auto" w:fill="8DB3E2" w:themeFill="text2" w:themeFillTint="66"/>
            <w:noWrap/>
            <w:vAlign w:val="center"/>
            <w:hideMark/>
          </w:tcPr>
          <w:p w14:paraId="14134F19" w14:textId="4B6926B9" w:rsidR="00467859" w:rsidRPr="00915F75" w:rsidRDefault="005B07F1" w:rsidP="00915F75">
            <w:pPr>
              <w:spacing w:line="276" w:lineRule="auto"/>
              <w:jc w:val="center"/>
              <w:rPr>
                <w:rFonts w:ascii="Calibri" w:hAnsi="Calibri" w:cs="Calibri"/>
                <w:b/>
                <w:bCs/>
                <w:color w:val="000000"/>
                <w:sz w:val="22"/>
                <w:szCs w:val="22"/>
              </w:rPr>
            </w:pPr>
            <w:r w:rsidRPr="00915F75">
              <w:rPr>
                <w:rFonts w:ascii="Calibri" w:hAnsi="Calibri" w:cs="Calibri"/>
                <w:b/>
                <w:bCs/>
                <w:color w:val="000000"/>
                <w:sz w:val="22"/>
                <w:szCs w:val="22"/>
              </w:rPr>
              <w:t>0.0%</w:t>
            </w:r>
          </w:p>
        </w:tc>
        <w:tc>
          <w:tcPr>
            <w:tcW w:w="483" w:type="pct"/>
            <w:shd w:val="clear" w:color="auto" w:fill="8DB3E2" w:themeFill="text2" w:themeFillTint="66"/>
            <w:vAlign w:val="center"/>
          </w:tcPr>
          <w:p w14:paraId="0524E9D7" w14:textId="294524AE" w:rsidR="00467859" w:rsidRPr="00915F75" w:rsidRDefault="00467859" w:rsidP="00915F75">
            <w:pPr>
              <w:spacing w:line="276" w:lineRule="auto"/>
              <w:jc w:val="center"/>
              <w:rPr>
                <w:rFonts w:ascii="Calibri" w:hAnsi="Calibri" w:cs="Calibri"/>
                <w:b/>
                <w:bCs/>
                <w:color w:val="000000"/>
                <w:sz w:val="22"/>
                <w:szCs w:val="22"/>
              </w:rPr>
            </w:pPr>
            <w:r w:rsidRPr="00915F75">
              <w:rPr>
                <w:rFonts w:ascii="Calibri" w:hAnsi="Calibri" w:cs="Calibri"/>
                <w:b/>
                <w:bCs/>
                <w:color w:val="000000"/>
                <w:sz w:val="22"/>
                <w:szCs w:val="22"/>
              </w:rPr>
              <w:t>10.0%</w:t>
            </w:r>
          </w:p>
        </w:tc>
      </w:tr>
      <w:tr w:rsidR="00915F75" w:rsidRPr="00915F75" w14:paraId="422B0016" w14:textId="665BF5B0" w:rsidTr="00D3276E">
        <w:trPr>
          <w:trHeight w:val="300"/>
        </w:trPr>
        <w:tc>
          <w:tcPr>
            <w:tcW w:w="632" w:type="pct"/>
            <w:shd w:val="clear" w:color="auto" w:fill="8DB3E2" w:themeFill="text2" w:themeFillTint="66"/>
            <w:noWrap/>
            <w:vAlign w:val="center"/>
            <w:hideMark/>
          </w:tcPr>
          <w:p w14:paraId="58D995B8" w14:textId="77777777" w:rsidR="00467859" w:rsidRPr="00915F75" w:rsidRDefault="00467859" w:rsidP="00915F75">
            <w:pPr>
              <w:spacing w:line="276" w:lineRule="auto"/>
              <w:rPr>
                <w:rFonts w:ascii="Calibri" w:hAnsi="Calibri" w:cs="Calibri"/>
                <w:b/>
                <w:bCs/>
                <w:color w:val="000000"/>
                <w:sz w:val="22"/>
                <w:szCs w:val="22"/>
              </w:rPr>
            </w:pPr>
            <w:r w:rsidRPr="00915F75">
              <w:rPr>
                <w:rFonts w:ascii="Calibri" w:hAnsi="Calibri" w:cs="Calibri"/>
                <w:b/>
                <w:bCs/>
                <w:color w:val="000000"/>
                <w:sz w:val="22"/>
                <w:szCs w:val="22"/>
              </w:rPr>
              <w:t>Cumulative Collection</w:t>
            </w:r>
          </w:p>
        </w:tc>
        <w:tc>
          <w:tcPr>
            <w:tcW w:w="422" w:type="pct"/>
            <w:shd w:val="clear" w:color="auto" w:fill="8DB3E2" w:themeFill="text2" w:themeFillTint="66"/>
            <w:noWrap/>
            <w:vAlign w:val="center"/>
            <w:hideMark/>
          </w:tcPr>
          <w:p w14:paraId="2E51A669" w14:textId="5E0A1D38" w:rsidR="00467859" w:rsidRPr="00915F75" w:rsidRDefault="00467859" w:rsidP="00915F75">
            <w:pPr>
              <w:spacing w:line="276" w:lineRule="auto"/>
              <w:jc w:val="center"/>
              <w:rPr>
                <w:rFonts w:ascii="Calibri" w:hAnsi="Calibri" w:cs="Calibri"/>
                <w:b/>
                <w:bCs/>
                <w:color w:val="000000"/>
                <w:sz w:val="22"/>
                <w:szCs w:val="22"/>
              </w:rPr>
            </w:pPr>
            <w:r w:rsidRPr="00915F75">
              <w:rPr>
                <w:rFonts w:ascii="Calibri" w:hAnsi="Calibri" w:cs="Calibri"/>
                <w:b/>
                <w:bCs/>
                <w:color w:val="000000"/>
                <w:sz w:val="22"/>
                <w:szCs w:val="22"/>
              </w:rPr>
              <w:t>49.0%</w:t>
            </w:r>
          </w:p>
        </w:tc>
        <w:tc>
          <w:tcPr>
            <w:tcW w:w="481" w:type="pct"/>
            <w:shd w:val="clear" w:color="auto" w:fill="8DB3E2" w:themeFill="text2" w:themeFillTint="66"/>
            <w:noWrap/>
            <w:vAlign w:val="center"/>
            <w:hideMark/>
          </w:tcPr>
          <w:p w14:paraId="0D69D992" w14:textId="0DF97278" w:rsidR="00467859" w:rsidRPr="00915F75" w:rsidRDefault="00467859" w:rsidP="00915F75">
            <w:pPr>
              <w:spacing w:line="276" w:lineRule="auto"/>
              <w:jc w:val="center"/>
              <w:rPr>
                <w:rFonts w:ascii="Calibri" w:hAnsi="Calibri" w:cs="Calibri"/>
                <w:b/>
                <w:bCs/>
                <w:color w:val="000000"/>
                <w:sz w:val="22"/>
                <w:szCs w:val="22"/>
              </w:rPr>
            </w:pPr>
            <w:r w:rsidRPr="00915F75">
              <w:rPr>
                <w:rFonts w:ascii="Calibri" w:hAnsi="Calibri" w:cs="Calibri"/>
                <w:b/>
                <w:bCs/>
                <w:color w:val="000000"/>
                <w:sz w:val="22"/>
                <w:szCs w:val="22"/>
              </w:rPr>
              <w:t>53.0%</w:t>
            </w:r>
          </w:p>
        </w:tc>
        <w:tc>
          <w:tcPr>
            <w:tcW w:w="416" w:type="pct"/>
            <w:shd w:val="clear" w:color="auto" w:fill="8DB3E2" w:themeFill="text2" w:themeFillTint="66"/>
            <w:noWrap/>
            <w:vAlign w:val="center"/>
            <w:hideMark/>
          </w:tcPr>
          <w:p w14:paraId="30CC7E32" w14:textId="31A6EB0F" w:rsidR="00467859" w:rsidRPr="00915F75" w:rsidRDefault="00467859" w:rsidP="00915F75">
            <w:pPr>
              <w:spacing w:line="276" w:lineRule="auto"/>
              <w:jc w:val="center"/>
              <w:rPr>
                <w:rFonts w:ascii="Calibri" w:hAnsi="Calibri" w:cs="Calibri"/>
                <w:b/>
                <w:bCs/>
                <w:color w:val="000000"/>
                <w:sz w:val="22"/>
                <w:szCs w:val="22"/>
              </w:rPr>
            </w:pPr>
            <w:r w:rsidRPr="00915F75">
              <w:rPr>
                <w:rFonts w:ascii="Calibri" w:hAnsi="Calibri" w:cs="Calibri"/>
                <w:b/>
                <w:bCs/>
                <w:color w:val="000000"/>
                <w:sz w:val="22"/>
                <w:szCs w:val="22"/>
              </w:rPr>
              <w:t>53.0%</w:t>
            </w:r>
          </w:p>
        </w:tc>
        <w:tc>
          <w:tcPr>
            <w:tcW w:w="415" w:type="pct"/>
            <w:shd w:val="clear" w:color="auto" w:fill="8DB3E2" w:themeFill="text2" w:themeFillTint="66"/>
            <w:noWrap/>
            <w:vAlign w:val="center"/>
            <w:hideMark/>
          </w:tcPr>
          <w:p w14:paraId="30121AEF" w14:textId="38C38CF9" w:rsidR="00467859" w:rsidRPr="00915F75" w:rsidRDefault="00467859" w:rsidP="00915F75">
            <w:pPr>
              <w:spacing w:line="276" w:lineRule="auto"/>
              <w:jc w:val="center"/>
              <w:rPr>
                <w:rFonts w:ascii="Calibri" w:hAnsi="Calibri" w:cs="Calibri"/>
                <w:b/>
                <w:bCs/>
                <w:color w:val="000000"/>
                <w:sz w:val="22"/>
                <w:szCs w:val="22"/>
              </w:rPr>
            </w:pPr>
            <w:r w:rsidRPr="00915F75">
              <w:rPr>
                <w:rFonts w:ascii="Calibri" w:hAnsi="Calibri" w:cs="Calibri"/>
                <w:b/>
                <w:bCs/>
                <w:color w:val="000000"/>
                <w:sz w:val="22"/>
                <w:szCs w:val="22"/>
              </w:rPr>
              <w:t>65.0%</w:t>
            </w:r>
          </w:p>
        </w:tc>
        <w:tc>
          <w:tcPr>
            <w:tcW w:w="417" w:type="pct"/>
            <w:shd w:val="clear" w:color="auto" w:fill="8DB3E2" w:themeFill="text2" w:themeFillTint="66"/>
            <w:noWrap/>
            <w:vAlign w:val="center"/>
            <w:hideMark/>
          </w:tcPr>
          <w:p w14:paraId="41A00356" w14:textId="4E731152" w:rsidR="00467859" w:rsidRPr="00915F75" w:rsidRDefault="00467859" w:rsidP="00915F75">
            <w:pPr>
              <w:spacing w:line="276" w:lineRule="auto"/>
              <w:jc w:val="center"/>
              <w:rPr>
                <w:rFonts w:ascii="Calibri" w:hAnsi="Calibri" w:cs="Calibri"/>
                <w:b/>
                <w:bCs/>
                <w:color w:val="000000"/>
                <w:sz w:val="22"/>
                <w:szCs w:val="22"/>
              </w:rPr>
            </w:pPr>
            <w:r w:rsidRPr="00915F75">
              <w:rPr>
                <w:rFonts w:ascii="Calibri" w:hAnsi="Calibri" w:cs="Calibri"/>
                <w:b/>
                <w:bCs/>
                <w:color w:val="000000"/>
                <w:sz w:val="22"/>
                <w:szCs w:val="22"/>
              </w:rPr>
              <w:t>69.0%</w:t>
            </w:r>
          </w:p>
        </w:tc>
        <w:tc>
          <w:tcPr>
            <w:tcW w:w="485" w:type="pct"/>
            <w:shd w:val="clear" w:color="auto" w:fill="8DB3E2" w:themeFill="text2" w:themeFillTint="66"/>
            <w:noWrap/>
            <w:vAlign w:val="center"/>
            <w:hideMark/>
          </w:tcPr>
          <w:p w14:paraId="32ACE325" w14:textId="6AB132E6" w:rsidR="00467859" w:rsidRPr="00915F75" w:rsidRDefault="00467859" w:rsidP="00915F75">
            <w:pPr>
              <w:spacing w:line="276" w:lineRule="auto"/>
              <w:jc w:val="center"/>
              <w:rPr>
                <w:rFonts w:ascii="Calibri" w:hAnsi="Calibri" w:cs="Calibri"/>
                <w:b/>
                <w:bCs/>
                <w:color w:val="000000"/>
                <w:sz w:val="22"/>
                <w:szCs w:val="22"/>
              </w:rPr>
            </w:pPr>
            <w:r w:rsidRPr="00915F75">
              <w:rPr>
                <w:rFonts w:ascii="Calibri" w:hAnsi="Calibri" w:cs="Calibri"/>
                <w:b/>
                <w:bCs/>
                <w:color w:val="000000"/>
                <w:sz w:val="22"/>
                <w:szCs w:val="22"/>
              </w:rPr>
              <w:t>77.0%</w:t>
            </w:r>
          </w:p>
        </w:tc>
        <w:tc>
          <w:tcPr>
            <w:tcW w:w="416" w:type="pct"/>
            <w:shd w:val="clear" w:color="auto" w:fill="8DB3E2" w:themeFill="text2" w:themeFillTint="66"/>
            <w:noWrap/>
            <w:vAlign w:val="center"/>
            <w:hideMark/>
          </w:tcPr>
          <w:p w14:paraId="2D92C14F" w14:textId="68288EAB" w:rsidR="00467859" w:rsidRPr="00915F75" w:rsidRDefault="00467859" w:rsidP="00915F75">
            <w:pPr>
              <w:spacing w:line="276" w:lineRule="auto"/>
              <w:jc w:val="center"/>
              <w:rPr>
                <w:rFonts w:ascii="Calibri" w:hAnsi="Calibri" w:cs="Calibri"/>
                <w:b/>
                <w:bCs/>
                <w:color w:val="000000"/>
                <w:sz w:val="22"/>
                <w:szCs w:val="22"/>
              </w:rPr>
            </w:pPr>
            <w:r w:rsidRPr="00915F75">
              <w:rPr>
                <w:rFonts w:ascii="Calibri" w:hAnsi="Calibri" w:cs="Calibri"/>
                <w:b/>
                <w:bCs/>
                <w:color w:val="000000"/>
                <w:sz w:val="22"/>
                <w:szCs w:val="22"/>
              </w:rPr>
              <w:t>82.0%</w:t>
            </w:r>
          </w:p>
        </w:tc>
        <w:tc>
          <w:tcPr>
            <w:tcW w:w="417" w:type="pct"/>
            <w:shd w:val="clear" w:color="auto" w:fill="8DB3E2" w:themeFill="text2" w:themeFillTint="66"/>
            <w:noWrap/>
            <w:vAlign w:val="center"/>
            <w:hideMark/>
          </w:tcPr>
          <w:p w14:paraId="720EB662" w14:textId="5D69AD04" w:rsidR="00467859" w:rsidRPr="00915F75" w:rsidRDefault="00467859" w:rsidP="00915F75">
            <w:pPr>
              <w:spacing w:line="276" w:lineRule="auto"/>
              <w:jc w:val="center"/>
              <w:rPr>
                <w:rFonts w:ascii="Calibri" w:hAnsi="Calibri" w:cs="Calibri"/>
                <w:b/>
                <w:bCs/>
                <w:color w:val="000000"/>
                <w:sz w:val="22"/>
                <w:szCs w:val="22"/>
              </w:rPr>
            </w:pPr>
            <w:r w:rsidRPr="00915F75">
              <w:rPr>
                <w:rFonts w:ascii="Calibri" w:hAnsi="Calibri" w:cs="Calibri"/>
                <w:b/>
                <w:bCs/>
                <w:color w:val="000000"/>
                <w:sz w:val="22"/>
                <w:szCs w:val="22"/>
              </w:rPr>
              <w:t>90.0%</w:t>
            </w:r>
          </w:p>
        </w:tc>
        <w:tc>
          <w:tcPr>
            <w:tcW w:w="416" w:type="pct"/>
            <w:shd w:val="clear" w:color="auto" w:fill="8DB3E2" w:themeFill="text2" w:themeFillTint="66"/>
            <w:noWrap/>
            <w:vAlign w:val="center"/>
            <w:hideMark/>
          </w:tcPr>
          <w:p w14:paraId="3977C0C4" w14:textId="5D6E2E8A" w:rsidR="00467859" w:rsidRPr="00915F75" w:rsidRDefault="00467859" w:rsidP="00915F75">
            <w:pPr>
              <w:spacing w:line="276" w:lineRule="auto"/>
              <w:jc w:val="center"/>
              <w:rPr>
                <w:rFonts w:ascii="Calibri" w:hAnsi="Calibri" w:cs="Calibri"/>
                <w:b/>
                <w:bCs/>
                <w:color w:val="000000"/>
                <w:sz w:val="22"/>
                <w:szCs w:val="22"/>
              </w:rPr>
            </w:pPr>
            <w:r w:rsidRPr="00915F75">
              <w:rPr>
                <w:rFonts w:ascii="Calibri" w:hAnsi="Calibri" w:cs="Calibri"/>
                <w:b/>
                <w:bCs/>
                <w:color w:val="000000"/>
                <w:sz w:val="22"/>
                <w:szCs w:val="22"/>
              </w:rPr>
              <w:t>90.0%</w:t>
            </w:r>
          </w:p>
        </w:tc>
        <w:tc>
          <w:tcPr>
            <w:tcW w:w="483" w:type="pct"/>
            <w:shd w:val="clear" w:color="auto" w:fill="8DB3E2" w:themeFill="text2" w:themeFillTint="66"/>
            <w:vAlign w:val="center"/>
          </w:tcPr>
          <w:p w14:paraId="70ED4052" w14:textId="5C9CFF86" w:rsidR="00467859" w:rsidRPr="00915F75" w:rsidRDefault="00467859" w:rsidP="00915F75">
            <w:pPr>
              <w:spacing w:line="276" w:lineRule="auto"/>
              <w:ind w:left="-155" w:right="-109"/>
              <w:jc w:val="center"/>
              <w:rPr>
                <w:rFonts w:ascii="Calibri" w:hAnsi="Calibri" w:cs="Calibri"/>
                <w:b/>
                <w:bCs/>
                <w:color w:val="000000"/>
                <w:sz w:val="22"/>
                <w:szCs w:val="22"/>
              </w:rPr>
            </w:pPr>
            <w:r w:rsidRPr="00915F75">
              <w:rPr>
                <w:rFonts w:ascii="Calibri" w:hAnsi="Calibri" w:cs="Calibri"/>
                <w:b/>
                <w:bCs/>
                <w:color w:val="000000"/>
                <w:sz w:val="22"/>
                <w:szCs w:val="22"/>
              </w:rPr>
              <w:t>100.0%</w:t>
            </w:r>
          </w:p>
        </w:tc>
      </w:tr>
    </w:tbl>
    <w:p w14:paraId="287EDCBB" w14:textId="4232CBD5" w:rsidR="00AE34F3" w:rsidRPr="0009271E" w:rsidRDefault="0009271E" w:rsidP="005B07F1">
      <w:pPr>
        <w:pStyle w:val="ListParagraph"/>
        <w:autoSpaceDE w:val="0"/>
        <w:autoSpaceDN w:val="0"/>
        <w:adjustRightInd w:val="0"/>
        <w:spacing w:before="240" w:after="240" w:line="360" w:lineRule="auto"/>
        <w:ind w:left="851" w:right="-8"/>
        <w:jc w:val="both"/>
        <w:rPr>
          <w:rFonts w:ascii="Arial" w:hAnsi="Arial" w:cs="Arial"/>
          <w:b/>
          <w:sz w:val="22"/>
          <w:szCs w:val="22"/>
          <w:lang w:eastAsia="en-IN"/>
        </w:rPr>
      </w:pPr>
      <w:r w:rsidRPr="0009271E">
        <w:rPr>
          <w:rFonts w:ascii="Arial" w:hAnsi="Arial" w:cs="Arial"/>
          <w:bCs/>
          <w:sz w:val="22"/>
          <w:szCs w:val="22"/>
          <w:lang w:eastAsia="en-IN"/>
        </w:rPr>
        <w:t>Sales for each category have been planned to be launched in 2023 after beginning of construction activity for phase 1 and below is the assumption for beginning of sales period:</w:t>
      </w:r>
    </w:p>
    <w:p w14:paraId="64A281B8" w14:textId="1FC94C02" w:rsidR="0009271E" w:rsidRDefault="00BB172F" w:rsidP="00665C70">
      <w:pPr>
        <w:pStyle w:val="ListParagraph"/>
        <w:numPr>
          <w:ilvl w:val="0"/>
          <w:numId w:val="38"/>
        </w:numPr>
        <w:autoSpaceDE w:val="0"/>
        <w:autoSpaceDN w:val="0"/>
        <w:adjustRightInd w:val="0"/>
        <w:spacing w:line="360" w:lineRule="auto"/>
        <w:ind w:left="1276" w:right="-8" w:hanging="425"/>
        <w:jc w:val="both"/>
        <w:rPr>
          <w:rFonts w:ascii="Arial" w:hAnsi="Arial" w:cs="Arial"/>
          <w:b/>
          <w:sz w:val="22"/>
          <w:szCs w:val="22"/>
          <w:lang w:eastAsia="en-IN"/>
        </w:rPr>
      </w:pPr>
      <w:r>
        <w:rPr>
          <w:rFonts w:ascii="Arial" w:hAnsi="Arial" w:cs="Arial"/>
          <w:b/>
          <w:sz w:val="22"/>
          <w:szCs w:val="22"/>
          <w:lang w:eastAsia="en-IN"/>
        </w:rPr>
        <w:t>Building A</w:t>
      </w:r>
      <w:r w:rsidR="00665C70">
        <w:rPr>
          <w:rFonts w:ascii="Arial" w:hAnsi="Arial" w:cs="Arial"/>
          <w:b/>
          <w:sz w:val="22"/>
          <w:szCs w:val="22"/>
          <w:lang w:eastAsia="en-IN"/>
        </w:rPr>
        <w:t xml:space="preserve">: </w:t>
      </w:r>
      <w:r w:rsidR="009E48FB">
        <w:rPr>
          <w:rFonts w:ascii="Arial" w:hAnsi="Arial" w:cs="Arial"/>
          <w:bCs/>
          <w:sz w:val="22"/>
          <w:szCs w:val="22"/>
          <w:lang w:eastAsia="en-IN"/>
        </w:rPr>
        <w:t>July</w:t>
      </w:r>
      <w:r w:rsidR="00665C70" w:rsidRPr="00665C70">
        <w:rPr>
          <w:rFonts w:ascii="Arial" w:hAnsi="Arial" w:cs="Arial"/>
          <w:bCs/>
          <w:sz w:val="22"/>
          <w:szCs w:val="22"/>
          <w:lang w:eastAsia="en-IN"/>
        </w:rPr>
        <w:t xml:space="preserve"> - </w:t>
      </w:r>
      <w:r w:rsidR="009E48FB">
        <w:rPr>
          <w:rFonts w:ascii="Arial" w:hAnsi="Arial" w:cs="Arial"/>
          <w:bCs/>
          <w:sz w:val="22"/>
          <w:szCs w:val="22"/>
          <w:lang w:eastAsia="en-IN"/>
        </w:rPr>
        <w:t>September</w:t>
      </w:r>
      <w:r w:rsidR="00665C70" w:rsidRPr="00665C70">
        <w:rPr>
          <w:rFonts w:ascii="Arial" w:hAnsi="Arial" w:cs="Arial"/>
          <w:bCs/>
          <w:sz w:val="22"/>
          <w:szCs w:val="22"/>
          <w:lang w:eastAsia="en-IN"/>
        </w:rPr>
        <w:t xml:space="preserve"> 2023</w:t>
      </w:r>
    </w:p>
    <w:p w14:paraId="7D0E67F0" w14:textId="57E0ECB0" w:rsidR="00665C70" w:rsidRPr="00665C70" w:rsidRDefault="00665C70" w:rsidP="00665C70">
      <w:pPr>
        <w:pStyle w:val="ListParagraph"/>
        <w:numPr>
          <w:ilvl w:val="0"/>
          <w:numId w:val="38"/>
        </w:numPr>
        <w:autoSpaceDE w:val="0"/>
        <w:autoSpaceDN w:val="0"/>
        <w:adjustRightInd w:val="0"/>
        <w:spacing w:line="360" w:lineRule="auto"/>
        <w:ind w:left="1276" w:right="-8" w:hanging="425"/>
        <w:jc w:val="both"/>
        <w:rPr>
          <w:rFonts w:ascii="Arial" w:hAnsi="Arial" w:cs="Arial"/>
          <w:bCs/>
          <w:sz w:val="22"/>
          <w:szCs w:val="22"/>
          <w:lang w:eastAsia="en-IN"/>
        </w:rPr>
      </w:pPr>
      <w:r>
        <w:rPr>
          <w:rFonts w:ascii="Arial" w:hAnsi="Arial" w:cs="Arial"/>
          <w:b/>
          <w:sz w:val="22"/>
          <w:szCs w:val="22"/>
          <w:lang w:eastAsia="en-IN"/>
        </w:rPr>
        <w:t xml:space="preserve">Building B: </w:t>
      </w:r>
      <w:r w:rsidR="009E48FB">
        <w:rPr>
          <w:rFonts w:ascii="Arial" w:hAnsi="Arial" w:cs="Arial"/>
          <w:bCs/>
          <w:sz w:val="22"/>
          <w:szCs w:val="22"/>
          <w:lang w:eastAsia="en-IN"/>
        </w:rPr>
        <w:t>July</w:t>
      </w:r>
      <w:r w:rsidR="009E48FB" w:rsidRPr="00665C70">
        <w:rPr>
          <w:rFonts w:ascii="Arial" w:hAnsi="Arial" w:cs="Arial"/>
          <w:bCs/>
          <w:sz w:val="22"/>
          <w:szCs w:val="22"/>
          <w:lang w:eastAsia="en-IN"/>
        </w:rPr>
        <w:t xml:space="preserve"> - </w:t>
      </w:r>
      <w:r w:rsidR="009E48FB">
        <w:rPr>
          <w:rFonts w:ascii="Arial" w:hAnsi="Arial" w:cs="Arial"/>
          <w:bCs/>
          <w:sz w:val="22"/>
          <w:szCs w:val="22"/>
          <w:lang w:eastAsia="en-IN"/>
        </w:rPr>
        <w:t>September</w:t>
      </w:r>
      <w:r w:rsidRPr="00665C70">
        <w:rPr>
          <w:rFonts w:ascii="Arial" w:hAnsi="Arial" w:cs="Arial"/>
          <w:bCs/>
          <w:sz w:val="22"/>
          <w:szCs w:val="22"/>
          <w:lang w:eastAsia="en-IN"/>
        </w:rPr>
        <w:t xml:space="preserve"> 2023</w:t>
      </w:r>
    </w:p>
    <w:p w14:paraId="7C6737FE" w14:textId="6FD7B7E2" w:rsidR="00665C70" w:rsidRPr="00665C70" w:rsidRDefault="00665C70" w:rsidP="00E82DD5">
      <w:pPr>
        <w:pStyle w:val="ListParagraph"/>
        <w:numPr>
          <w:ilvl w:val="0"/>
          <w:numId w:val="38"/>
        </w:numPr>
        <w:autoSpaceDE w:val="0"/>
        <w:autoSpaceDN w:val="0"/>
        <w:adjustRightInd w:val="0"/>
        <w:spacing w:after="240" w:line="360" w:lineRule="auto"/>
        <w:ind w:left="1276" w:right="-8" w:hanging="425"/>
        <w:jc w:val="both"/>
        <w:rPr>
          <w:rFonts w:ascii="Arial" w:hAnsi="Arial" w:cs="Arial"/>
          <w:b/>
          <w:sz w:val="22"/>
          <w:szCs w:val="22"/>
          <w:lang w:eastAsia="en-IN"/>
        </w:rPr>
      </w:pPr>
      <w:r>
        <w:rPr>
          <w:rFonts w:ascii="Arial" w:hAnsi="Arial" w:cs="Arial"/>
          <w:b/>
          <w:sz w:val="22"/>
          <w:szCs w:val="22"/>
          <w:lang w:eastAsia="en-IN"/>
        </w:rPr>
        <w:t xml:space="preserve">Building C: </w:t>
      </w:r>
      <w:r w:rsidR="009E48FB">
        <w:rPr>
          <w:rFonts w:ascii="Arial" w:hAnsi="Arial" w:cs="Arial"/>
          <w:bCs/>
          <w:sz w:val="22"/>
          <w:szCs w:val="22"/>
          <w:lang w:eastAsia="en-IN"/>
        </w:rPr>
        <w:t>July</w:t>
      </w:r>
      <w:r w:rsidR="009E48FB" w:rsidRPr="00665C70">
        <w:rPr>
          <w:rFonts w:ascii="Arial" w:hAnsi="Arial" w:cs="Arial"/>
          <w:bCs/>
          <w:sz w:val="22"/>
          <w:szCs w:val="22"/>
          <w:lang w:eastAsia="en-IN"/>
        </w:rPr>
        <w:t xml:space="preserve"> - </w:t>
      </w:r>
      <w:r w:rsidR="009E48FB">
        <w:rPr>
          <w:rFonts w:ascii="Arial" w:hAnsi="Arial" w:cs="Arial"/>
          <w:bCs/>
          <w:sz w:val="22"/>
          <w:szCs w:val="22"/>
          <w:lang w:eastAsia="en-IN"/>
        </w:rPr>
        <w:t>September</w:t>
      </w:r>
      <w:r w:rsidRPr="00665C70">
        <w:rPr>
          <w:rFonts w:ascii="Arial" w:hAnsi="Arial" w:cs="Arial"/>
          <w:bCs/>
          <w:sz w:val="22"/>
          <w:szCs w:val="22"/>
          <w:lang w:eastAsia="en-IN"/>
        </w:rPr>
        <w:t xml:space="preserve"> 2023</w:t>
      </w:r>
    </w:p>
    <w:p w14:paraId="5D692748" w14:textId="2B54B6FE" w:rsidR="00232B1A" w:rsidRDefault="00E82DD5" w:rsidP="00232B1A">
      <w:pPr>
        <w:pStyle w:val="ListParagraph"/>
        <w:autoSpaceDE w:val="0"/>
        <w:autoSpaceDN w:val="0"/>
        <w:adjustRightInd w:val="0"/>
        <w:spacing w:after="240" w:line="360" w:lineRule="auto"/>
        <w:ind w:left="851" w:right="-8"/>
        <w:jc w:val="both"/>
        <w:rPr>
          <w:rFonts w:ascii="Arial" w:hAnsi="Arial" w:cs="Arial"/>
          <w:sz w:val="22"/>
          <w:szCs w:val="22"/>
        </w:rPr>
      </w:pPr>
      <w:r w:rsidRPr="00E82DD5">
        <w:rPr>
          <w:rFonts w:ascii="Arial" w:hAnsi="Arial" w:cs="Arial"/>
          <w:sz w:val="22"/>
          <w:szCs w:val="22"/>
        </w:rPr>
        <w:t xml:space="preserve">Sales for all the categories put together is expected to get completed in </w:t>
      </w:r>
      <w:r>
        <w:rPr>
          <w:rFonts w:ascii="Arial" w:hAnsi="Arial" w:cs="Arial"/>
          <w:sz w:val="22"/>
          <w:szCs w:val="22"/>
        </w:rPr>
        <w:t>32</w:t>
      </w:r>
      <w:r w:rsidRPr="00E82DD5">
        <w:rPr>
          <w:rFonts w:ascii="Arial" w:hAnsi="Arial" w:cs="Arial"/>
          <w:sz w:val="22"/>
          <w:szCs w:val="22"/>
        </w:rPr>
        <w:t xml:space="preserve"> quarters from the initiation of construction activity for the project and below is the quarter-wise assumption for sales phasing (in percentage):</w:t>
      </w:r>
    </w:p>
    <w:tbl>
      <w:tblPr>
        <w:tblW w:w="9119"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15"/>
        <w:gridCol w:w="500"/>
        <w:gridCol w:w="500"/>
        <w:gridCol w:w="500"/>
        <w:gridCol w:w="501"/>
        <w:gridCol w:w="500"/>
        <w:gridCol w:w="500"/>
        <w:gridCol w:w="500"/>
        <w:gridCol w:w="501"/>
        <w:gridCol w:w="500"/>
        <w:gridCol w:w="500"/>
        <w:gridCol w:w="500"/>
        <w:gridCol w:w="501"/>
        <w:gridCol w:w="500"/>
        <w:gridCol w:w="500"/>
        <w:gridCol w:w="500"/>
        <w:gridCol w:w="501"/>
      </w:tblGrid>
      <w:tr w:rsidR="00E82DD5" w:rsidRPr="00D3276E" w14:paraId="59DBEB10" w14:textId="77777777" w:rsidTr="003072BB">
        <w:trPr>
          <w:trHeight w:val="300"/>
        </w:trPr>
        <w:tc>
          <w:tcPr>
            <w:tcW w:w="1115" w:type="dxa"/>
            <w:shd w:val="clear" w:color="000000" w:fill="002060"/>
            <w:noWrap/>
            <w:vAlign w:val="center"/>
            <w:hideMark/>
          </w:tcPr>
          <w:p w14:paraId="02C023FA" w14:textId="77777777" w:rsidR="00E82DD5" w:rsidRPr="00D3276E" w:rsidRDefault="00E82DD5">
            <w:pPr>
              <w:rPr>
                <w:rFonts w:ascii="Calibri" w:hAnsi="Calibri" w:cs="Calibri"/>
                <w:b/>
                <w:bCs/>
                <w:color w:val="FFFFFF"/>
                <w:sz w:val="22"/>
                <w:szCs w:val="22"/>
              </w:rPr>
            </w:pPr>
            <w:r w:rsidRPr="00D3276E">
              <w:rPr>
                <w:rFonts w:ascii="Calibri" w:hAnsi="Calibri" w:cs="Calibri"/>
                <w:b/>
                <w:bCs/>
                <w:color w:val="FFFFFF"/>
                <w:sz w:val="22"/>
                <w:szCs w:val="22"/>
              </w:rPr>
              <w:t>Category</w:t>
            </w:r>
          </w:p>
        </w:tc>
        <w:tc>
          <w:tcPr>
            <w:tcW w:w="500" w:type="dxa"/>
            <w:shd w:val="clear" w:color="000000" w:fill="002060"/>
            <w:noWrap/>
            <w:vAlign w:val="center"/>
            <w:hideMark/>
          </w:tcPr>
          <w:p w14:paraId="2030D48F" w14:textId="77777777" w:rsidR="00E82DD5" w:rsidRPr="00D3276E" w:rsidRDefault="00E82DD5" w:rsidP="009805FD">
            <w:pPr>
              <w:spacing w:line="360" w:lineRule="auto"/>
              <w:ind w:left="-84" w:right="-55"/>
              <w:jc w:val="center"/>
              <w:rPr>
                <w:rFonts w:ascii="Calibri" w:hAnsi="Calibri" w:cs="Calibri"/>
                <w:b/>
                <w:bCs/>
                <w:color w:val="FFFFFF"/>
                <w:sz w:val="22"/>
                <w:szCs w:val="22"/>
              </w:rPr>
            </w:pPr>
            <w:r w:rsidRPr="00D3276E">
              <w:rPr>
                <w:rFonts w:ascii="Calibri" w:hAnsi="Calibri" w:cs="Calibri"/>
                <w:b/>
                <w:bCs/>
                <w:color w:val="FFFFFF"/>
                <w:sz w:val="22"/>
                <w:szCs w:val="22"/>
              </w:rPr>
              <w:t>1</w:t>
            </w:r>
          </w:p>
        </w:tc>
        <w:tc>
          <w:tcPr>
            <w:tcW w:w="500" w:type="dxa"/>
            <w:shd w:val="clear" w:color="000000" w:fill="002060"/>
            <w:noWrap/>
            <w:vAlign w:val="center"/>
            <w:hideMark/>
          </w:tcPr>
          <w:p w14:paraId="0C574846" w14:textId="77777777" w:rsidR="00E82DD5" w:rsidRPr="00D3276E" w:rsidRDefault="00E82DD5" w:rsidP="009805FD">
            <w:pPr>
              <w:spacing w:line="360" w:lineRule="auto"/>
              <w:ind w:left="-84" w:right="-55"/>
              <w:jc w:val="center"/>
              <w:rPr>
                <w:rFonts w:ascii="Calibri" w:hAnsi="Calibri" w:cs="Calibri"/>
                <w:b/>
                <w:bCs/>
                <w:color w:val="FFFFFF"/>
                <w:sz w:val="22"/>
                <w:szCs w:val="22"/>
              </w:rPr>
            </w:pPr>
            <w:r w:rsidRPr="00D3276E">
              <w:rPr>
                <w:rFonts w:ascii="Calibri" w:hAnsi="Calibri" w:cs="Calibri"/>
                <w:b/>
                <w:bCs/>
                <w:color w:val="FFFFFF"/>
                <w:sz w:val="22"/>
                <w:szCs w:val="22"/>
              </w:rPr>
              <w:t>2</w:t>
            </w:r>
          </w:p>
        </w:tc>
        <w:tc>
          <w:tcPr>
            <w:tcW w:w="500" w:type="dxa"/>
            <w:shd w:val="clear" w:color="000000" w:fill="002060"/>
            <w:noWrap/>
            <w:vAlign w:val="center"/>
            <w:hideMark/>
          </w:tcPr>
          <w:p w14:paraId="0B7C5324" w14:textId="77777777" w:rsidR="00E82DD5" w:rsidRPr="00D3276E" w:rsidRDefault="00E82DD5" w:rsidP="009805FD">
            <w:pPr>
              <w:spacing w:line="360" w:lineRule="auto"/>
              <w:ind w:left="-84" w:right="-55"/>
              <w:jc w:val="center"/>
              <w:rPr>
                <w:rFonts w:ascii="Calibri" w:hAnsi="Calibri" w:cs="Calibri"/>
                <w:b/>
                <w:bCs/>
                <w:color w:val="FFFFFF"/>
                <w:sz w:val="22"/>
                <w:szCs w:val="22"/>
              </w:rPr>
            </w:pPr>
            <w:r w:rsidRPr="00D3276E">
              <w:rPr>
                <w:rFonts w:ascii="Calibri" w:hAnsi="Calibri" w:cs="Calibri"/>
                <w:b/>
                <w:bCs/>
                <w:color w:val="FFFFFF"/>
                <w:sz w:val="22"/>
                <w:szCs w:val="22"/>
              </w:rPr>
              <w:t>3</w:t>
            </w:r>
          </w:p>
        </w:tc>
        <w:tc>
          <w:tcPr>
            <w:tcW w:w="501" w:type="dxa"/>
            <w:shd w:val="clear" w:color="000000" w:fill="002060"/>
            <w:noWrap/>
            <w:vAlign w:val="center"/>
            <w:hideMark/>
          </w:tcPr>
          <w:p w14:paraId="3B8E37E9" w14:textId="77777777" w:rsidR="00E82DD5" w:rsidRPr="00D3276E" w:rsidRDefault="00E82DD5" w:rsidP="009805FD">
            <w:pPr>
              <w:spacing w:line="360" w:lineRule="auto"/>
              <w:ind w:left="-84" w:right="-55"/>
              <w:jc w:val="center"/>
              <w:rPr>
                <w:rFonts w:ascii="Calibri" w:hAnsi="Calibri" w:cs="Calibri"/>
                <w:b/>
                <w:bCs/>
                <w:color w:val="FFFFFF"/>
                <w:sz w:val="22"/>
                <w:szCs w:val="22"/>
              </w:rPr>
            </w:pPr>
            <w:r w:rsidRPr="00D3276E">
              <w:rPr>
                <w:rFonts w:ascii="Calibri" w:hAnsi="Calibri" w:cs="Calibri"/>
                <w:b/>
                <w:bCs/>
                <w:color w:val="FFFFFF"/>
                <w:sz w:val="22"/>
                <w:szCs w:val="22"/>
              </w:rPr>
              <w:t>4</w:t>
            </w:r>
          </w:p>
        </w:tc>
        <w:tc>
          <w:tcPr>
            <w:tcW w:w="500" w:type="dxa"/>
            <w:shd w:val="clear" w:color="000000" w:fill="002060"/>
            <w:noWrap/>
            <w:vAlign w:val="center"/>
            <w:hideMark/>
          </w:tcPr>
          <w:p w14:paraId="5A03C973" w14:textId="77777777" w:rsidR="00E82DD5" w:rsidRPr="00D3276E" w:rsidRDefault="00E82DD5" w:rsidP="009805FD">
            <w:pPr>
              <w:spacing w:line="360" w:lineRule="auto"/>
              <w:ind w:left="-84" w:right="-55"/>
              <w:jc w:val="center"/>
              <w:rPr>
                <w:rFonts w:ascii="Calibri" w:hAnsi="Calibri" w:cs="Calibri"/>
                <w:b/>
                <w:bCs/>
                <w:color w:val="FFFFFF"/>
                <w:sz w:val="22"/>
                <w:szCs w:val="22"/>
              </w:rPr>
            </w:pPr>
            <w:r w:rsidRPr="00D3276E">
              <w:rPr>
                <w:rFonts w:ascii="Calibri" w:hAnsi="Calibri" w:cs="Calibri"/>
                <w:b/>
                <w:bCs/>
                <w:color w:val="FFFFFF"/>
                <w:sz w:val="22"/>
                <w:szCs w:val="22"/>
              </w:rPr>
              <w:t>5</w:t>
            </w:r>
          </w:p>
        </w:tc>
        <w:tc>
          <w:tcPr>
            <w:tcW w:w="500" w:type="dxa"/>
            <w:shd w:val="clear" w:color="000000" w:fill="002060"/>
            <w:noWrap/>
            <w:vAlign w:val="center"/>
            <w:hideMark/>
          </w:tcPr>
          <w:p w14:paraId="5E541884" w14:textId="77777777" w:rsidR="00E82DD5" w:rsidRPr="00D3276E" w:rsidRDefault="00E82DD5" w:rsidP="009805FD">
            <w:pPr>
              <w:spacing w:line="360" w:lineRule="auto"/>
              <w:ind w:left="-84" w:right="-55"/>
              <w:jc w:val="center"/>
              <w:rPr>
                <w:rFonts w:ascii="Calibri" w:hAnsi="Calibri" w:cs="Calibri"/>
                <w:b/>
                <w:bCs/>
                <w:color w:val="FFFFFF"/>
                <w:sz w:val="22"/>
                <w:szCs w:val="22"/>
              </w:rPr>
            </w:pPr>
            <w:r w:rsidRPr="00D3276E">
              <w:rPr>
                <w:rFonts w:ascii="Calibri" w:hAnsi="Calibri" w:cs="Calibri"/>
                <w:b/>
                <w:bCs/>
                <w:color w:val="FFFFFF"/>
                <w:sz w:val="22"/>
                <w:szCs w:val="22"/>
              </w:rPr>
              <w:t>6</w:t>
            </w:r>
          </w:p>
        </w:tc>
        <w:tc>
          <w:tcPr>
            <w:tcW w:w="500" w:type="dxa"/>
            <w:shd w:val="clear" w:color="000000" w:fill="002060"/>
            <w:noWrap/>
            <w:vAlign w:val="center"/>
            <w:hideMark/>
          </w:tcPr>
          <w:p w14:paraId="5B3D74B1" w14:textId="77777777" w:rsidR="00E82DD5" w:rsidRPr="00D3276E" w:rsidRDefault="00E82DD5" w:rsidP="009805FD">
            <w:pPr>
              <w:spacing w:line="360" w:lineRule="auto"/>
              <w:ind w:left="-84" w:right="-55"/>
              <w:jc w:val="center"/>
              <w:rPr>
                <w:rFonts w:ascii="Calibri" w:hAnsi="Calibri" w:cs="Calibri"/>
                <w:b/>
                <w:bCs/>
                <w:color w:val="FFFFFF"/>
                <w:sz w:val="22"/>
                <w:szCs w:val="22"/>
              </w:rPr>
            </w:pPr>
            <w:r w:rsidRPr="00D3276E">
              <w:rPr>
                <w:rFonts w:ascii="Calibri" w:hAnsi="Calibri" w:cs="Calibri"/>
                <w:b/>
                <w:bCs/>
                <w:color w:val="FFFFFF"/>
                <w:sz w:val="22"/>
                <w:szCs w:val="22"/>
              </w:rPr>
              <w:t>7</w:t>
            </w:r>
          </w:p>
        </w:tc>
        <w:tc>
          <w:tcPr>
            <w:tcW w:w="501" w:type="dxa"/>
            <w:shd w:val="clear" w:color="000000" w:fill="002060"/>
            <w:noWrap/>
            <w:vAlign w:val="center"/>
            <w:hideMark/>
          </w:tcPr>
          <w:p w14:paraId="5FB283FD" w14:textId="77777777" w:rsidR="00E82DD5" w:rsidRPr="00D3276E" w:rsidRDefault="00E82DD5" w:rsidP="009805FD">
            <w:pPr>
              <w:spacing w:line="360" w:lineRule="auto"/>
              <w:ind w:left="-84" w:right="-55"/>
              <w:jc w:val="center"/>
              <w:rPr>
                <w:rFonts w:ascii="Calibri" w:hAnsi="Calibri" w:cs="Calibri"/>
                <w:b/>
                <w:bCs/>
                <w:color w:val="FFFFFF"/>
                <w:sz w:val="22"/>
                <w:szCs w:val="22"/>
              </w:rPr>
            </w:pPr>
            <w:r w:rsidRPr="00D3276E">
              <w:rPr>
                <w:rFonts w:ascii="Calibri" w:hAnsi="Calibri" w:cs="Calibri"/>
                <w:b/>
                <w:bCs/>
                <w:color w:val="FFFFFF"/>
                <w:sz w:val="22"/>
                <w:szCs w:val="22"/>
              </w:rPr>
              <w:t>8</w:t>
            </w:r>
          </w:p>
        </w:tc>
        <w:tc>
          <w:tcPr>
            <w:tcW w:w="500" w:type="dxa"/>
            <w:shd w:val="clear" w:color="000000" w:fill="002060"/>
            <w:noWrap/>
            <w:vAlign w:val="center"/>
            <w:hideMark/>
          </w:tcPr>
          <w:p w14:paraId="5E7E6B02" w14:textId="77777777" w:rsidR="00E82DD5" w:rsidRPr="00D3276E" w:rsidRDefault="00E82DD5" w:rsidP="009805FD">
            <w:pPr>
              <w:spacing w:line="360" w:lineRule="auto"/>
              <w:ind w:left="-84" w:right="-55"/>
              <w:jc w:val="center"/>
              <w:rPr>
                <w:rFonts w:ascii="Calibri" w:hAnsi="Calibri" w:cs="Calibri"/>
                <w:b/>
                <w:bCs/>
                <w:color w:val="FFFFFF"/>
                <w:sz w:val="22"/>
                <w:szCs w:val="22"/>
              </w:rPr>
            </w:pPr>
            <w:r w:rsidRPr="00D3276E">
              <w:rPr>
                <w:rFonts w:ascii="Calibri" w:hAnsi="Calibri" w:cs="Calibri"/>
                <w:b/>
                <w:bCs/>
                <w:color w:val="FFFFFF"/>
                <w:sz w:val="22"/>
                <w:szCs w:val="22"/>
              </w:rPr>
              <w:t>9</w:t>
            </w:r>
          </w:p>
        </w:tc>
        <w:tc>
          <w:tcPr>
            <w:tcW w:w="500" w:type="dxa"/>
            <w:shd w:val="clear" w:color="000000" w:fill="002060"/>
            <w:noWrap/>
            <w:vAlign w:val="center"/>
            <w:hideMark/>
          </w:tcPr>
          <w:p w14:paraId="32DC0D5C" w14:textId="77777777" w:rsidR="00E82DD5" w:rsidRPr="00D3276E" w:rsidRDefault="00E82DD5" w:rsidP="009805FD">
            <w:pPr>
              <w:spacing w:line="360" w:lineRule="auto"/>
              <w:ind w:left="-84" w:right="-55"/>
              <w:jc w:val="center"/>
              <w:rPr>
                <w:rFonts w:ascii="Calibri" w:hAnsi="Calibri" w:cs="Calibri"/>
                <w:b/>
                <w:bCs/>
                <w:color w:val="FFFFFF"/>
                <w:sz w:val="22"/>
                <w:szCs w:val="22"/>
              </w:rPr>
            </w:pPr>
            <w:r w:rsidRPr="00D3276E">
              <w:rPr>
                <w:rFonts w:ascii="Calibri" w:hAnsi="Calibri" w:cs="Calibri"/>
                <w:b/>
                <w:bCs/>
                <w:color w:val="FFFFFF"/>
                <w:sz w:val="22"/>
                <w:szCs w:val="22"/>
              </w:rPr>
              <w:t>10</w:t>
            </w:r>
          </w:p>
        </w:tc>
        <w:tc>
          <w:tcPr>
            <w:tcW w:w="500" w:type="dxa"/>
            <w:shd w:val="clear" w:color="000000" w:fill="002060"/>
            <w:noWrap/>
            <w:vAlign w:val="center"/>
            <w:hideMark/>
          </w:tcPr>
          <w:p w14:paraId="3EF94FE6" w14:textId="77777777" w:rsidR="00E82DD5" w:rsidRPr="00D3276E" w:rsidRDefault="00E82DD5" w:rsidP="009805FD">
            <w:pPr>
              <w:spacing w:line="360" w:lineRule="auto"/>
              <w:ind w:left="-84" w:right="-55"/>
              <w:jc w:val="center"/>
              <w:rPr>
                <w:rFonts w:ascii="Calibri" w:hAnsi="Calibri" w:cs="Calibri"/>
                <w:b/>
                <w:bCs/>
                <w:color w:val="FFFFFF"/>
                <w:sz w:val="22"/>
                <w:szCs w:val="22"/>
              </w:rPr>
            </w:pPr>
            <w:r w:rsidRPr="00D3276E">
              <w:rPr>
                <w:rFonts w:ascii="Calibri" w:hAnsi="Calibri" w:cs="Calibri"/>
                <w:b/>
                <w:bCs/>
                <w:color w:val="FFFFFF"/>
                <w:sz w:val="22"/>
                <w:szCs w:val="22"/>
              </w:rPr>
              <w:t>11</w:t>
            </w:r>
          </w:p>
        </w:tc>
        <w:tc>
          <w:tcPr>
            <w:tcW w:w="501" w:type="dxa"/>
            <w:shd w:val="clear" w:color="000000" w:fill="002060"/>
            <w:noWrap/>
            <w:vAlign w:val="center"/>
            <w:hideMark/>
          </w:tcPr>
          <w:p w14:paraId="7D7AFD59" w14:textId="77777777" w:rsidR="00E82DD5" w:rsidRPr="00D3276E" w:rsidRDefault="00E82DD5" w:rsidP="009805FD">
            <w:pPr>
              <w:spacing w:line="360" w:lineRule="auto"/>
              <w:ind w:left="-84" w:right="-55"/>
              <w:jc w:val="center"/>
              <w:rPr>
                <w:rFonts w:ascii="Calibri" w:hAnsi="Calibri" w:cs="Calibri"/>
                <w:b/>
                <w:bCs/>
                <w:color w:val="FFFFFF"/>
                <w:sz w:val="22"/>
                <w:szCs w:val="22"/>
              </w:rPr>
            </w:pPr>
            <w:r w:rsidRPr="00D3276E">
              <w:rPr>
                <w:rFonts w:ascii="Calibri" w:hAnsi="Calibri" w:cs="Calibri"/>
                <w:b/>
                <w:bCs/>
                <w:color w:val="FFFFFF"/>
                <w:sz w:val="22"/>
                <w:szCs w:val="22"/>
              </w:rPr>
              <w:t>12</w:t>
            </w:r>
          </w:p>
        </w:tc>
        <w:tc>
          <w:tcPr>
            <w:tcW w:w="500" w:type="dxa"/>
            <w:shd w:val="clear" w:color="000000" w:fill="002060"/>
            <w:noWrap/>
            <w:vAlign w:val="center"/>
            <w:hideMark/>
          </w:tcPr>
          <w:p w14:paraId="72563484" w14:textId="77777777" w:rsidR="00E82DD5" w:rsidRPr="00D3276E" w:rsidRDefault="00E82DD5" w:rsidP="009805FD">
            <w:pPr>
              <w:spacing w:line="360" w:lineRule="auto"/>
              <w:ind w:left="-84" w:right="-55"/>
              <w:jc w:val="center"/>
              <w:rPr>
                <w:rFonts w:ascii="Calibri" w:hAnsi="Calibri" w:cs="Calibri"/>
                <w:b/>
                <w:bCs/>
                <w:color w:val="FFFFFF"/>
                <w:sz w:val="22"/>
                <w:szCs w:val="22"/>
              </w:rPr>
            </w:pPr>
            <w:r w:rsidRPr="00D3276E">
              <w:rPr>
                <w:rFonts w:ascii="Calibri" w:hAnsi="Calibri" w:cs="Calibri"/>
                <w:b/>
                <w:bCs/>
                <w:color w:val="FFFFFF"/>
                <w:sz w:val="22"/>
                <w:szCs w:val="22"/>
              </w:rPr>
              <w:t>13</w:t>
            </w:r>
          </w:p>
        </w:tc>
        <w:tc>
          <w:tcPr>
            <w:tcW w:w="500" w:type="dxa"/>
            <w:shd w:val="clear" w:color="000000" w:fill="002060"/>
            <w:noWrap/>
            <w:vAlign w:val="center"/>
            <w:hideMark/>
          </w:tcPr>
          <w:p w14:paraId="7029AF73" w14:textId="77777777" w:rsidR="00E82DD5" w:rsidRPr="00D3276E" w:rsidRDefault="00E82DD5" w:rsidP="009805FD">
            <w:pPr>
              <w:spacing w:line="360" w:lineRule="auto"/>
              <w:ind w:left="-84" w:right="-55"/>
              <w:jc w:val="center"/>
              <w:rPr>
                <w:rFonts w:ascii="Calibri" w:hAnsi="Calibri" w:cs="Calibri"/>
                <w:b/>
                <w:bCs/>
                <w:color w:val="FFFFFF"/>
                <w:sz w:val="22"/>
                <w:szCs w:val="22"/>
              </w:rPr>
            </w:pPr>
            <w:r w:rsidRPr="00D3276E">
              <w:rPr>
                <w:rFonts w:ascii="Calibri" w:hAnsi="Calibri" w:cs="Calibri"/>
                <w:b/>
                <w:bCs/>
                <w:color w:val="FFFFFF"/>
                <w:sz w:val="22"/>
                <w:szCs w:val="22"/>
              </w:rPr>
              <w:t>14</w:t>
            </w:r>
          </w:p>
        </w:tc>
        <w:tc>
          <w:tcPr>
            <w:tcW w:w="500" w:type="dxa"/>
            <w:shd w:val="clear" w:color="000000" w:fill="002060"/>
            <w:noWrap/>
            <w:vAlign w:val="center"/>
            <w:hideMark/>
          </w:tcPr>
          <w:p w14:paraId="0A3CC697" w14:textId="77777777" w:rsidR="00E82DD5" w:rsidRPr="00D3276E" w:rsidRDefault="00E82DD5" w:rsidP="009805FD">
            <w:pPr>
              <w:spacing w:line="360" w:lineRule="auto"/>
              <w:ind w:left="-84" w:right="-55"/>
              <w:jc w:val="center"/>
              <w:rPr>
                <w:rFonts w:ascii="Calibri" w:hAnsi="Calibri" w:cs="Calibri"/>
                <w:b/>
                <w:bCs/>
                <w:color w:val="FFFFFF"/>
                <w:sz w:val="22"/>
                <w:szCs w:val="22"/>
              </w:rPr>
            </w:pPr>
            <w:r w:rsidRPr="00D3276E">
              <w:rPr>
                <w:rFonts w:ascii="Calibri" w:hAnsi="Calibri" w:cs="Calibri"/>
                <w:b/>
                <w:bCs/>
                <w:color w:val="FFFFFF"/>
                <w:sz w:val="22"/>
                <w:szCs w:val="22"/>
              </w:rPr>
              <w:t>15</w:t>
            </w:r>
          </w:p>
        </w:tc>
        <w:tc>
          <w:tcPr>
            <w:tcW w:w="501" w:type="dxa"/>
            <w:shd w:val="clear" w:color="000000" w:fill="002060"/>
            <w:noWrap/>
            <w:vAlign w:val="center"/>
            <w:hideMark/>
          </w:tcPr>
          <w:p w14:paraId="589B536A" w14:textId="77777777" w:rsidR="00E82DD5" w:rsidRPr="00D3276E" w:rsidRDefault="00E82DD5" w:rsidP="009805FD">
            <w:pPr>
              <w:spacing w:line="360" w:lineRule="auto"/>
              <w:ind w:left="-84" w:right="-55"/>
              <w:jc w:val="center"/>
              <w:rPr>
                <w:rFonts w:ascii="Calibri" w:hAnsi="Calibri" w:cs="Calibri"/>
                <w:b/>
                <w:bCs/>
                <w:color w:val="FFFFFF"/>
                <w:sz w:val="22"/>
                <w:szCs w:val="22"/>
              </w:rPr>
            </w:pPr>
            <w:r w:rsidRPr="00D3276E">
              <w:rPr>
                <w:rFonts w:ascii="Calibri" w:hAnsi="Calibri" w:cs="Calibri"/>
                <w:b/>
                <w:bCs/>
                <w:color w:val="FFFFFF"/>
                <w:sz w:val="22"/>
                <w:szCs w:val="22"/>
              </w:rPr>
              <w:t>16</w:t>
            </w:r>
          </w:p>
        </w:tc>
      </w:tr>
      <w:tr w:rsidR="009805FD" w:rsidRPr="00D3276E" w14:paraId="3D3ACCFE" w14:textId="77777777" w:rsidTr="00D3276E">
        <w:trPr>
          <w:trHeight w:val="300"/>
        </w:trPr>
        <w:tc>
          <w:tcPr>
            <w:tcW w:w="1115" w:type="dxa"/>
            <w:shd w:val="clear" w:color="auto" w:fill="8DB3E2" w:themeFill="text2" w:themeFillTint="66"/>
            <w:noWrap/>
            <w:vAlign w:val="center"/>
            <w:hideMark/>
          </w:tcPr>
          <w:p w14:paraId="64D5B1AE" w14:textId="77777777" w:rsidR="00E82DD5" w:rsidRPr="00D3276E" w:rsidRDefault="00E82DD5">
            <w:pPr>
              <w:rPr>
                <w:rFonts w:ascii="Calibri" w:hAnsi="Calibri" w:cs="Calibri"/>
                <w:color w:val="000000"/>
                <w:sz w:val="22"/>
                <w:szCs w:val="22"/>
              </w:rPr>
            </w:pPr>
            <w:r w:rsidRPr="00D3276E">
              <w:rPr>
                <w:rFonts w:ascii="Calibri" w:hAnsi="Calibri" w:cs="Calibri"/>
                <w:color w:val="000000"/>
                <w:sz w:val="22"/>
                <w:szCs w:val="22"/>
              </w:rPr>
              <w:t>Building A</w:t>
            </w:r>
          </w:p>
        </w:tc>
        <w:tc>
          <w:tcPr>
            <w:tcW w:w="500" w:type="dxa"/>
            <w:shd w:val="clear" w:color="auto" w:fill="auto"/>
            <w:noWrap/>
            <w:vAlign w:val="bottom"/>
          </w:tcPr>
          <w:p w14:paraId="750E5D7D" w14:textId="365B7C2C" w:rsidR="00E82DD5" w:rsidRPr="00D3276E" w:rsidRDefault="00E82DD5" w:rsidP="009805FD">
            <w:pPr>
              <w:spacing w:line="360" w:lineRule="auto"/>
              <w:ind w:left="-84" w:right="-55"/>
              <w:jc w:val="center"/>
              <w:rPr>
                <w:rFonts w:ascii="Calibri" w:hAnsi="Calibri" w:cs="Calibri"/>
                <w:color w:val="000000"/>
                <w:sz w:val="22"/>
                <w:szCs w:val="22"/>
              </w:rPr>
            </w:pPr>
          </w:p>
        </w:tc>
        <w:tc>
          <w:tcPr>
            <w:tcW w:w="500" w:type="dxa"/>
            <w:shd w:val="clear" w:color="auto" w:fill="auto"/>
            <w:noWrap/>
            <w:vAlign w:val="bottom"/>
          </w:tcPr>
          <w:p w14:paraId="43257939" w14:textId="635B0854" w:rsidR="00E82DD5" w:rsidRPr="00D3276E" w:rsidRDefault="00E82DD5" w:rsidP="009805FD">
            <w:pPr>
              <w:spacing w:line="360" w:lineRule="auto"/>
              <w:ind w:left="-84" w:right="-55"/>
              <w:jc w:val="center"/>
              <w:rPr>
                <w:rFonts w:ascii="Calibri" w:hAnsi="Calibri" w:cs="Calibri"/>
                <w:color w:val="000000"/>
                <w:sz w:val="22"/>
                <w:szCs w:val="22"/>
              </w:rPr>
            </w:pPr>
          </w:p>
        </w:tc>
        <w:tc>
          <w:tcPr>
            <w:tcW w:w="500" w:type="dxa"/>
            <w:shd w:val="clear" w:color="auto" w:fill="auto"/>
            <w:noWrap/>
            <w:vAlign w:val="bottom"/>
          </w:tcPr>
          <w:p w14:paraId="0FA86071" w14:textId="34FCDA9A" w:rsidR="00E82DD5" w:rsidRPr="00D3276E" w:rsidRDefault="00E82DD5" w:rsidP="009805FD">
            <w:pPr>
              <w:spacing w:line="360" w:lineRule="auto"/>
              <w:ind w:left="-84" w:right="-55"/>
              <w:jc w:val="center"/>
              <w:rPr>
                <w:rFonts w:ascii="Calibri" w:hAnsi="Calibri" w:cs="Calibri"/>
                <w:color w:val="000000"/>
                <w:sz w:val="22"/>
                <w:szCs w:val="22"/>
              </w:rPr>
            </w:pPr>
          </w:p>
        </w:tc>
        <w:tc>
          <w:tcPr>
            <w:tcW w:w="501" w:type="dxa"/>
            <w:shd w:val="clear" w:color="auto" w:fill="auto"/>
            <w:noWrap/>
            <w:vAlign w:val="bottom"/>
          </w:tcPr>
          <w:p w14:paraId="498895A2" w14:textId="6250132F" w:rsidR="00E82DD5" w:rsidRPr="00D3276E" w:rsidRDefault="00E82DD5" w:rsidP="009805FD">
            <w:pPr>
              <w:spacing w:line="360" w:lineRule="auto"/>
              <w:ind w:left="-84" w:right="-55"/>
              <w:jc w:val="center"/>
              <w:rPr>
                <w:rFonts w:ascii="Calibri" w:hAnsi="Calibri" w:cs="Calibri"/>
                <w:color w:val="000000"/>
                <w:sz w:val="22"/>
                <w:szCs w:val="22"/>
              </w:rPr>
            </w:pPr>
          </w:p>
        </w:tc>
        <w:tc>
          <w:tcPr>
            <w:tcW w:w="500" w:type="dxa"/>
            <w:shd w:val="clear" w:color="auto" w:fill="auto"/>
            <w:noWrap/>
            <w:vAlign w:val="bottom"/>
          </w:tcPr>
          <w:p w14:paraId="17E145BD" w14:textId="6BFCF501" w:rsidR="00E82DD5" w:rsidRPr="00D3276E" w:rsidRDefault="00E82DD5" w:rsidP="009805FD">
            <w:pPr>
              <w:spacing w:line="360" w:lineRule="auto"/>
              <w:ind w:left="-84" w:right="-55"/>
              <w:jc w:val="center"/>
              <w:rPr>
                <w:rFonts w:ascii="Calibri" w:hAnsi="Calibri" w:cs="Calibri"/>
                <w:color w:val="000000"/>
                <w:sz w:val="22"/>
                <w:szCs w:val="22"/>
              </w:rPr>
            </w:pPr>
          </w:p>
        </w:tc>
        <w:tc>
          <w:tcPr>
            <w:tcW w:w="500" w:type="dxa"/>
            <w:shd w:val="clear" w:color="auto" w:fill="auto"/>
            <w:noWrap/>
            <w:vAlign w:val="bottom"/>
            <w:hideMark/>
          </w:tcPr>
          <w:p w14:paraId="383D2DFD"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10%</w:t>
            </w:r>
          </w:p>
        </w:tc>
        <w:tc>
          <w:tcPr>
            <w:tcW w:w="500" w:type="dxa"/>
            <w:shd w:val="clear" w:color="auto" w:fill="auto"/>
            <w:noWrap/>
            <w:vAlign w:val="bottom"/>
            <w:hideMark/>
          </w:tcPr>
          <w:p w14:paraId="1E1A23F2"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5%</w:t>
            </w:r>
          </w:p>
        </w:tc>
        <w:tc>
          <w:tcPr>
            <w:tcW w:w="501" w:type="dxa"/>
            <w:shd w:val="clear" w:color="auto" w:fill="auto"/>
            <w:noWrap/>
            <w:vAlign w:val="bottom"/>
            <w:hideMark/>
          </w:tcPr>
          <w:p w14:paraId="6BE1B701"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2%</w:t>
            </w:r>
          </w:p>
        </w:tc>
        <w:tc>
          <w:tcPr>
            <w:tcW w:w="500" w:type="dxa"/>
            <w:shd w:val="clear" w:color="auto" w:fill="auto"/>
            <w:noWrap/>
            <w:vAlign w:val="bottom"/>
            <w:hideMark/>
          </w:tcPr>
          <w:p w14:paraId="4D369521"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2%</w:t>
            </w:r>
          </w:p>
        </w:tc>
        <w:tc>
          <w:tcPr>
            <w:tcW w:w="500" w:type="dxa"/>
            <w:shd w:val="clear" w:color="auto" w:fill="auto"/>
            <w:noWrap/>
            <w:vAlign w:val="bottom"/>
            <w:hideMark/>
          </w:tcPr>
          <w:p w14:paraId="4203DEE4"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2%</w:t>
            </w:r>
          </w:p>
        </w:tc>
        <w:tc>
          <w:tcPr>
            <w:tcW w:w="500" w:type="dxa"/>
            <w:shd w:val="clear" w:color="auto" w:fill="auto"/>
            <w:noWrap/>
            <w:vAlign w:val="bottom"/>
            <w:hideMark/>
          </w:tcPr>
          <w:p w14:paraId="298AAABE"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5%</w:t>
            </w:r>
          </w:p>
        </w:tc>
        <w:tc>
          <w:tcPr>
            <w:tcW w:w="501" w:type="dxa"/>
            <w:shd w:val="clear" w:color="auto" w:fill="auto"/>
            <w:noWrap/>
            <w:vAlign w:val="bottom"/>
            <w:hideMark/>
          </w:tcPr>
          <w:p w14:paraId="47C513AA"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15%</w:t>
            </w:r>
          </w:p>
        </w:tc>
        <w:tc>
          <w:tcPr>
            <w:tcW w:w="500" w:type="dxa"/>
            <w:shd w:val="clear" w:color="auto" w:fill="auto"/>
            <w:noWrap/>
            <w:vAlign w:val="bottom"/>
            <w:hideMark/>
          </w:tcPr>
          <w:p w14:paraId="6E903606"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10%</w:t>
            </w:r>
          </w:p>
        </w:tc>
        <w:tc>
          <w:tcPr>
            <w:tcW w:w="500" w:type="dxa"/>
            <w:shd w:val="clear" w:color="auto" w:fill="auto"/>
            <w:noWrap/>
            <w:vAlign w:val="bottom"/>
            <w:hideMark/>
          </w:tcPr>
          <w:p w14:paraId="2D757925"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5%</w:t>
            </w:r>
          </w:p>
        </w:tc>
        <w:tc>
          <w:tcPr>
            <w:tcW w:w="500" w:type="dxa"/>
            <w:shd w:val="clear" w:color="auto" w:fill="auto"/>
            <w:noWrap/>
            <w:vAlign w:val="bottom"/>
            <w:hideMark/>
          </w:tcPr>
          <w:p w14:paraId="0EB548C0"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10%</w:t>
            </w:r>
          </w:p>
        </w:tc>
        <w:tc>
          <w:tcPr>
            <w:tcW w:w="501" w:type="dxa"/>
            <w:shd w:val="clear" w:color="auto" w:fill="auto"/>
            <w:noWrap/>
            <w:vAlign w:val="bottom"/>
            <w:hideMark/>
          </w:tcPr>
          <w:p w14:paraId="5BB4AC17"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2%</w:t>
            </w:r>
          </w:p>
        </w:tc>
      </w:tr>
      <w:tr w:rsidR="009805FD" w:rsidRPr="00D3276E" w14:paraId="0E3509AF" w14:textId="77777777" w:rsidTr="00D3276E">
        <w:trPr>
          <w:trHeight w:val="300"/>
        </w:trPr>
        <w:tc>
          <w:tcPr>
            <w:tcW w:w="1115" w:type="dxa"/>
            <w:shd w:val="clear" w:color="auto" w:fill="8DB3E2" w:themeFill="text2" w:themeFillTint="66"/>
            <w:noWrap/>
            <w:vAlign w:val="center"/>
            <w:hideMark/>
          </w:tcPr>
          <w:p w14:paraId="13D6EF90" w14:textId="77777777" w:rsidR="00E82DD5" w:rsidRPr="00D3276E" w:rsidRDefault="00E82DD5">
            <w:pPr>
              <w:rPr>
                <w:rFonts w:ascii="Calibri" w:hAnsi="Calibri" w:cs="Calibri"/>
                <w:color w:val="000000"/>
                <w:sz w:val="22"/>
                <w:szCs w:val="22"/>
              </w:rPr>
            </w:pPr>
            <w:r w:rsidRPr="00D3276E">
              <w:rPr>
                <w:rFonts w:ascii="Calibri" w:hAnsi="Calibri" w:cs="Calibri"/>
                <w:color w:val="000000"/>
                <w:sz w:val="22"/>
                <w:szCs w:val="22"/>
              </w:rPr>
              <w:t>Building B</w:t>
            </w:r>
          </w:p>
        </w:tc>
        <w:tc>
          <w:tcPr>
            <w:tcW w:w="500" w:type="dxa"/>
            <w:shd w:val="clear" w:color="auto" w:fill="auto"/>
            <w:noWrap/>
            <w:vAlign w:val="bottom"/>
          </w:tcPr>
          <w:p w14:paraId="37B11F23" w14:textId="0AE0EC6D" w:rsidR="00E82DD5" w:rsidRPr="00D3276E" w:rsidRDefault="00E82DD5" w:rsidP="009805FD">
            <w:pPr>
              <w:spacing w:line="360" w:lineRule="auto"/>
              <w:ind w:left="-84" w:right="-55"/>
              <w:jc w:val="center"/>
              <w:rPr>
                <w:rFonts w:ascii="Calibri" w:hAnsi="Calibri" w:cs="Calibri"/>
                <w:color w:val="000000"/>
                <w:sz w:val="22"/>
                <w:szCs w:val="22"/>
              </w:rPr>
            </w:pPr>
          </w:p>
        </w:tc>
        <w:tc>
          <w:tcPr>
            <w:tcW w:w="500" w:type="dxa"/>
            <w:shd w:val="clear" w:color="auto" w:fill="auto"/>
            <w:noWrap/>
            <w:vAlign w:val="bottom"/>
          </w:tcPr>
          <w:p w14:paraId="2104418E" w14:textId="62A9103D" w:rsidR="00E82DD5" w:rsidRPr="00D3276E" w:rsidRDefault="00E82DD5" w:rsidP="009805FD">
            <w:pPr>
              <w:spacing w:line="360" w:lineRule="auto"/>
              <w:ind w:left="-84" w:right="-55"/>
              <w:jc w:val="center"/>
              <w:rPr>
                <w:rFonts w:ascii="Calibri" w:hAnsi="Calibri" w:cs="Calibri"/>
                <w:color w:val="000000"/>
                <w:sz w:val="22"/>
                <w:szCs w:val="22"/>
              </w:rPr>
            </w:pPr>
          </w:p>
        </w:tc>
        <w:tc>
          <w:tcPr>
            <w:tcW w:w="500" w:type="dxa"/>
            <w:shd w:val="clear" w:color="auto" w:fill="auto"/>
            <w:noWrap/>
            <w:vAlign w:val="bottom"/>
          </w:tcPr>
          <w:p w14:paraId="3B53B522" w14:textId="027BCE61" w:rsidR="00E82DD5" w:rsidRPr="00D3276E" w:rsidRDefault="00E82DD5" w:rsidP="009805FD">
            <w:pPr>
              <w:spacing w:line="360" w:lineRule="auto"/>
              <w:ind w:left="-84" w:right="-55"/>
              <w:jc w:val="center"/>
              <w:rPr>
                <w:rFonts w:ascii="Calibri" w:hAnsi="Calibri" w:cs="Calibri"/>
                <w:color w:val="000000"/>
                <w:sz w:val="22"/>
                <w:szCs w:val="22"/>
              </w:rPr>
            </w:pPr>
          </w:p>
        </w:tc>
        <w:tc>
          <w:tcPr>
            <w:tcW w:w="501" w:type="dxa"/>
            <w:shd w:val="clear" w:color="auto" w:fill="auto"/>
            <w:noWrap/>
            <w:vAlign w:val="bottom"/>
          </w:tcPr>
          <w:p w14:paraId="1558BD4F" w14:textId="0E26D310" w:rsidR="00E82DD5" w:rsidRPr="00D3276E" w:rsidRDefault="00E82DD5" w:rsidP="009805FD">
            <w:pPr>
              <w:spacing w:line="360" w:lineRule="auto"/>
              <w:ind w:left="-84" w:right="-55"/>
              <w:jc w:val="center"/>
              <w:rPr>
                <w:rFonts w:ascii="Calibri" w:hAnsi="Calibri" w:cs="Calibri"/>
                <w:color w:val="000000"/>
                <w:sz w:val="22"/>
                <w:szCs w:val="22"/>
              </w:rPr>
            </w:pPr>
          </w:p>
        </w:tc>
        <w:tc>
          <w:tcPr>
            <w:tcW w:w="500" w:type="dxa"/>
            <w:shd w:val="clear" w:color="auto" w:fill="auto"/>
            <w:noWrap/>
            <w:vAlign w:val="bottom"/>
          </w:tcPr>
          <w:p w14:paraId="08633F04" w14:textId="6EB76EE9" w:rsidR="00E82DD5" w:rsidRPr="00D3276E" w:rsidRDefault="00E82DD5" w:rsidP="009805FD">
            <w:pPr>
              <w:spacing w:line="360" w:lineRule="auto"/>
              <w:ind w:left="-84" w:right="-55"/>
              <w:jc w:val="center"/>
              <w:rPr>
                <w:rFonts w:ascii="Calibri" w:hAnsi="Calibri" w:cs="Calibri"/>
                <w:color w:val="000000"/>
                <w:sz w:val="22"/>
                <w:szCs w:val="22"/>
              </w:rPr>
            </w:pPr>
          </w:p>
        </w:tc>
        <w:tc>
          <w:tcPr>
            <w:tcW w:w="500" w:type="dxa"/>
            <w:shd w:val="clear" w:color="auto" w:fill="auto"/>
            <w:noWrap/>
            <w:vAlign w:val="bottom"/>
            <w:hideMark/>
          </w:tcPr>
          <w:p w14:paraId="62754296"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10%</w:t>
            </w:r>
          </w:p>
        </w:tc>
        <w:tc>
          <w:tcPr>
            <w:tcW w:w="500" w:type="dxa"/>
            <w:shd w:val="clear" w:color="auto" w:fill="auto"/>
            <w:noWrap/>
            <w:vAlign w:val="bottom"/>
            <w:hideMark/>
          </w:tcPr>
          <w:p w14:paraId="47884EEE"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5%</w:t>
            </w:r>
          </w:p>
        </w:tc>
        <w:tc>
          <w:tcPr>
            <w:tcW w:w="501" w:type="dxa"/>
            <w:shd w:val="clear" w:color="auto" w:fill="auto"/>
            <w:noWrap/>
            <w:vAlign w:val="bottom"/>
            <w:hideMark/>
          </w:tcPr>
          <w:p w14:paraId="5348E384"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2%</w:t>
            </w:r>
          </w:p>
        </w:tc>
        <w:tc>
          <w:tcPr>
            <w:tcW w:w="500" w:type="dxa"/>
            <w:shd w:val="clear" w:color="auto" w:fill="auto"/>
            <w:noWrap/>
            <w:vAlign w:val="bottom"/>
            <w:hideMark/>
          </w:tcPr>
          <w:p w14:paraId="2E4D1DBD"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2%</w:t>
            </w:r>
          </w:p>
        </w:tc>
        <w:tc>
          <w:tcPr>
            <w:tcW w:w="500" w:type="dxa"/>
            <w:shd w:val="clear" w:color="auto" w:fill="auto"/>
            <w:noWrap/>
            <w:vAlign w:val="bottom"/>
            <w:hideMark/>
          </w:tcPr>
          <w:p w14:paraId="5F7AACE1"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2%</w:t>
            </w:r>
          </w:p>
        </w:tc>
        <w:tc>
          <w:tcPr>
            <w:tcW w:w="500" w:type="dxa"/>
            <w:shd w:val="clear" w:color="auto" w:fill="auto"/>
            <w:noWrap/>
            <w:vAlign w:val="bottom"/>
            <w:hideMark/>
          </w:tcPr>
          <w:p w14:paraId="0047300C"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5%</w:t>
            </w:r>
          </w:p>
        </w:tc>
        <w:tc>
          <w:tcPr>
            <w:tcW w:w="501" w:type="dxa"/>
            <w:shd w:val="clear" w:color="auto" w:fill="auto"/>
            <w:noWrap/>
            <w:vAlign w:val="bottom"/>
            <w:hideMark/>
          </w:tcPr>
          <w:p w14:paraId="460AFCF3"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15%</w:t>
            </w:r>
          </w:p>
        </w:tc>
        <w:tc>
          <w:tcPr>
            <w:tcW w:w="500" w:type="dxa"/>
            <w:shd w:val="clear" w:color="auto" w:fill="auto"/>
            <w:noWrap/>
            <w:vAlign w:val="bottom"/>
            <w:hideMark/>
          </w:tcPr>
          <w:p w14:paraId="2E96BFC9"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10%</w:t>
            </w:r>
          </w:p>
        </w:tc>
        <w:tc>
          <w:tcPr>
            <w:tcW w:w="500" w:type="dxa"/>
            <w:shd w:val="clear" w:color="auto" w:fill="auto"/>
            <w:noWrap/>
            <w:vAlign w:val="bottom"/>
            <w:hideMark/>
          </w:tcPr>
          <w:p w14:paraId="68484B26"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5%</w:t>
            </w:r>
          </w:p>
        </w:tc>
        <w:tc>
          <w:tcPr>
            <w:tcW w:w="500" w:type="dxa"/>
            <w:shd w:val="clear" w:color="auto" w:fill="auto"/>
            <w:noWrap/>
            <w:vAlign w:val="bottom"/>
            <w:hideMark/>
          </w:tcPr>
          <w:p w14:paraId="3877D56F"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10%</w:t>
            </w:r>
          </w:p>
        </w:tc>
        <w:tc>
          <w:tcPr>
            <w:tcW w:w="501" w:type="dxa"/>
            <w:shd w:val="clear" w:color="auto" w:fill="auto"/>
            <w:noWrap/>
            <w:vAlign w:val="bottom"/>
            <w:hideMark/>
          </w:tcPr>
          <w:p w14:paraId="6843DAFD"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2%</w:t>
            </w:r>
          </w:p>
        </w:tc>
      </w:tr>
      <w:tr w:rsidR="009805FD" w:rsidRPr="00D3276E" w14:paraId="7A346CEC" w14:textId="77777777" w:rsidTr="00D3276E">
        <w:trPr>
          <w:trHeight w:val="300"/>
        </w:trPr>
        <w:tc>
          <w:tcPr>
            <w:tcW w:w="1115" w:type="dxa"/>
            <w:shd w:val="clear" w:color="auto" w:fill="8DB3E2" w:themeFill="text2" w:themeFillTint="66"/>
            <w:noWrap/>
            <w:vAlign w:val="center"/>
            <w:hideMark/>
          </w:tcPr>
          <w:p w14:paraId="23C13606" w14:textId="77777777" w:rsidR="00E82DD5" w:rsidRPr="00D3276E" w:rsidRDefault="00E82DD5">
            <w:pPr>
              <w:rPr>
                <w:rFonts w:ascii="Calibri" w:hAnsi="Calibri" w:cs="Calibri"/>
                <w:color w:val="000000"/>
                <w:sz w:val="22"/>
                <w:szCs w:val="22"/>
              </w:rPr>
            </w:pPr>
            <w:r w:rsidRPr="00D3276E">
              <w:rPr>
                <w:rFonts w:ascii="Calibri" w:hAnsi="Calibri" w:cs="Calibri"/>
                <w:color w:val="000000"/>
                <w:sz w:val="22"/>
                <w:szCs w:val="22"/>
              </w:rPr>
              <w:t>Building C</w:t>
            </w:r>
          </w:p>
        </w:tc>
        <w:tc>
          <w:tcPr>
            <w:tcW w:w="500" w:type="dxa"/>
            <w:shd w:val="clear" w:color="auto" w:fill="auto"/>
            <w:noWrap/>
            <w:vAlign w:val="bottom"/>
          </w:tcPr>
          <w:p w14:paraId="4642478A" w14:textId="2C62C108" w:rsidR="00E82DD5" w:rsidRPr="00D3276E" w:rsidRDefault="00E82DD5" w:rsidP="009805FD">
            <w:pPr>
              <w:spacing w:line="360" w:lineRule="auto"/>
              <w:ind w:left="-84" w:right="-55"/>
              <w:jc w:val="center"/>
              <w:rPr>
                <w:rFonts w:ascii="Calibri" w:hAnsi="Calibri" w:cs="Calibri"/>
                <w:color w:val="000000"/>
                <w:sz w:val="22"/>
                <w:szCs w:val="22"/>
              </w:rPr>
            </w:pPr>
          </w:p>
        </w:tc>
        <w:tc>
          <w:tcPr>
            <w:tcW w:w="500" w:type="dxa"/>
            <w:shd w:val="clear" w:color="auto" w:fill="auto"/>
            <w:noWrap/>
            <w:vAlign w:val="bottom"/>
          </w:tcPr>
          <w:p w14:paraId="77BF5E48" w14:textId="2C5DFA94" w:rsidR="00E82DD5" w:rsidRPr="00D3276E" w:rsidRDefault="00E82DD5" w:rsidP="009805FD">
            <w:pPr>
              <w:spacing w:line="360" w:lineRule="auto"/>
              <w:ind w:left="-84" w:right="-55"/>
              <w:jc w:val="center"/>
              <w:rPr>
                <w:rFonts w:ascii="Calibri" w:hAnsi="Calibri" w:cs="Calibri"/>
                <w:color w:val="000000"/>
                <w:sz w:val="22"/>
                <w:szCs w:val="22"/>
              </w:rPr>
            </w:pPr>
          </w:p>
        </w:tc>
        <w:tc>
          <w:tcPr>
            <w:tcW w:w="500" w:type="dxa"/>
            <w:shd w:val="clear" w:color="auto" w:fill="auto"/>
            <w:noWrap/>
            <w:vAlign w:val="bottom"/>
          </w:tcPr>
          <w:p w14:paraId="0390F89B" w14:textId="70F97081" w:rsidR="00E82DD5" w:rsidRPr="00D3276E" w:rsidRDefault="00E82DD5" w:rsidP="009805FD">
            <w:pPr>
              <w:spacing w:line="360" w:lineRule="auto"/>
              <w:ind w:left="-84" w:right="-55"/>
              <w:jc w:val="center"/>
              <w:rPr>
                <w:rFonts w:ascii="Calibri" w:hAnsi="Calibri" w:cs="Calibri"/>
                <w:color w:val="000000"/>
                <w:sz w:val="22"/>
                <w:szCs w:val="22"/>
              </w:rPr>
            </w:pPr>
          </w:p>
        </w:tc>
        <w:tc>
          <w:tcPr>
            <w:tcW w:w="501" w:type="dxa"/>
            <w:shd w:val="clear" w:color="auto" w:fill="auto"/>
            <w:noWrap/>
            <w:vAlign w:val="bottom"/>
          </w:tcPr>
          <w:p w14:paraId="6B9DFCF1" w14:textId="718AB2C7" w:rsidR="00E82DD5" w:rsidRPr="00D3276E" w:rsidRDefault="00E82DD5" w:rsidP="009805FD">
            <w:pPr>
              <w:spacing w:line="360" w:lineRule="auto"/>
              <w:ind w:left="-84" w:right="-55"/>
              <w:jc w:val="center"/>
              <w:rPr>
                <w:rFonts w:ascii="Calibri" w:hAnsi="Calibri" w:cs="Calibri"/>
                <w:color w:val="000000"/>
                <w:sz w:val="22"/>
                <w:szCs w:val="22"/>
              </w:rPr>
            </w:pPr>
          </w:p>
        </w:tc>
        <w:tc>
          <w:tcPr>
            <w:tcW w:w="500" w:type="dxa"/>
            <w:shd w:val="clear" w:color="auto" w:fill="auto"/>
            <w:noWrap/>
            <w:vAlign w:val="bottom"/>
          </w:tcPr>
          <w:p w14:paraId="26FD90F4" w14:textId="71DACA2A" w:rsidR="00E82DD5" w:rsidRPr="00D3276E" w:rsidRDefault="00E82DD5" w:rsidP="009805FD">
            <w:pPr>
              <w:spacing w:line="360" w:lineRule="auto"/>
              <w:ind w:left="-84" w:right="-55"/>
              <w:jc w:val="center"/>
              <w:rPr>
                <w:rFonts w:ascii="Calibri" w:hAnsi="Calibri" w:cs="Calibri"/>
                <w:color w:val="000000"/>
                <w:sz w:val="22"/>
                <w:szCs w:val="22"/>
              </w:rPr>
            </w:pPr>
          </w:p>
        </w:tc>
        <w:tc>
          <w:tcPr>
            <w:tcW w:w="500" w:type="dxa"/>
            <w:shd w:val="clear" w:color="auto" w:fill="auto"/>
            <w:noWrap/>
            <w:vAlign w:val="bottom"/>
            <w:hideMark/>
          </w:tcPr>
          <w:p w14:paraId="68AEAD97"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10%</w:t>
            </w:r>
          </w:p>
        </w:tc>
        <w:tc>
          <w:tcPr>
            <w:tcW w:w="500" w:type="dxa"/>
            <w:shd w:val="clear" w:color="auto" w:fill="auto"/>
            <w:noWrap/>
            <w:vAlign w:val="bottom"/>
            <w:hideMark/>
          </w:tcPr>
          <w:p w14:paraId="1046689A"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5%</w:t>
            </w:r>
          </w:p>
        </w:tc>
        <w:tc>
          <w:tcPr>
            <w:tcW w:w="501" w:type="dxa"/>
            <w:shd w:val="clear" w:color="auto" w:fill="auto"/>
            <w:noWrap/>
            <w:vAlign w:val="bottom"/>
            <w:hideMark/>
          </w:tcPr>
          <w:p w14:paraId="7827A140"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2%</w:t>
            </w:r>
          </w:p>
        </w:tc>
        <w:tc>
          <w:tcPr>
            <w:tcW w:w="500" w:type="dxa"/>
            <w:shd w:val="clear" w:color="auto" w:fill="auto"/>
            <w:noWrap/>
            <w:vAlign w:val="bottom"/>
            <w:hideMark/>
          </w:tcPr>
          <w:p w14:paraId="23621521"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2%</w:t>
            </w:r>
          </w:p>
        </w:tc>
        <w:tc>
          <w:tcPr>
            <w:tcW w:w="500" w:type="dxa"/>
            <w:shd w:val="clear" w:color="auto" w:fill="auto"/>
            <w:noWrap/>
            <w:vAlign w:val="bottom"/>
            <w:hideMark/>
          </w:tcPr>
          <w:p w14:paraId="04D156A7"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2%</w:t>
            </w:r>
          </w:p>
        </w:tc>
        <w:tc>
          <w:tcPr>
            <w:tcW w:w="500" w:type="dxa"/>
            <w:shd w:val="clear" w:color="auto" w:fill="auto"/>
            <w:noWrap/>
            <w:vAlign w:val="bottom"/>
            <w:hideMark/>
          </w:tcPr>
          <w:p w14:paraId="6DF5F8F7"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5%</w:t>
            </w:r>
          </w:p>
        </w:tc>
        <w:tc>
          <w:tcPr>
            <w:tcW w:w="501" w:type="dxa"/>
            <w:shd w:val="clear" w:color="auto" w:fill="auto"/>
            <w:noWrap/>
            <w:vAlign w:val="bottom"/>
            <w:hideMark/>
          </w:tcPr>
          <w:p w14:paraId="105D13B2"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15%</w:t>
            </w:r>
          </w:p>
        </w:tc>
        <w:tc>
          <w:tcPr>
            <w:tcW w:w="500" w:type="dxa"/>
            <w:shd w:val="clear" w:color="auto" w:fill="auto"/>
            <w:noWrap/>
            <w:vAlign w:val="bottom"/>
            <w:hideMark/>
          </w:tcPr>
          <w:p w14:paraId="5DC93FCC"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10%</w:t>
            </w:r>
          </w:p>
        </w:tc>
        <w:tc>
          <w:tcPr>
            <w:tcW w:w="500" w:type="dxa"/>
            <w:shd w:val="clear" w:color="auto" w:fill="auto"/>
            <w:noWrap/>
            <w:vAlign w:val="bottom"/>
            <w:hideMark/>
          </w:tcPr>
          <w:p w14:paraId="0CA14E6D"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5%</w:t>
            </w:r>
          </w:p>
        </w:tc>
        <w:tc>
          <w:tcPr>
            <w:tcW w:w="500" w:type="dxa"/>
            <w:shd w:val="clear" w:color="auto" w:fill="auto"/>
            <w:noWrap/>
            <w:vAlign w:val="bottom"/>
            <w:hideMark/>
          </w:tcPr>
          <w:p w14:paraId="234A72DB"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10%</w:t>
            </w:r>
          </w:p>
        </w:tc>
        <w:tc>
          <w:tcPr>
            <w:tcW w:w="501" w:type="dxa"/>
            <w:shd w:val="clear" w:color="auto" w:fill="auto"/>
            <w:noWrap/>
            <w:vAlign w:val="bottom"/>
            <w:hideMark/>
          </w:tcPr>
          <w:p w14:paraId="7A250B6E" w14:textId="77777777" w:rsidR="00E82DD5" w:rsidRPr="00D3276E" w:rsidRDefault="00E82DD5" w:rsidP="009805FD">
            <w:pPr>
              <w:spacing w:line="360" w:lineRule="auto"/>
              <w:ind w:left="-84" w:right="-55"/>
              <w:jc w:val="center"/>
              <w:rPr>
                <w:rFonts w:ascii="Calibri" w:hAnsi="Calibri" w:cs="Calibri"/>
                <w:color w:val="000000"/>
                <w:sz w:val="22"/>
                <w:szCs w:val="22"/>
              </w:rPr>
            </w:pPr>
            <w:r w:rsidRPr="00D3276E">
              <w:rPr>
                <w:rFonts w:ascii="Calibri" w:hAnsi="Calibri" w:cs="Calibri"/>
                <w:color w:val="000000"/>
                <w:sz w:val="22"/>
                <w:szCs w:val="22"/>
              </w:rPr>
              <w:t>2%</w:t>
            </w:r>
          </w:p>
        </w:tc>
      </w:tr>
    </w:tbl>
    <w:p w14:paraId="2573A702" w14:textId="77777777" w:rsidR="00E82DD5" w:rsidRPr="00D3276E" w:rsidRDefault="00E82DD5" w:rsidP="009805FD">
      <w:pPr>
        <w:pStyle w:val="ListParagraph"/>
        <w:autoSpaceDE w:val="0"/>
        <w:autoSpaceDN w:val="0"/>
        <w:adjustRightInd w:val="0"/>
        <w:spacing w:line="360" w:lineRule="auto"/>
        <w:ind w:left="851" w:right="-8"/>
        <w:jc w:val="both"/>
        <w:rPr>
          <w:rFonts w:ascii="Arial" w:hAnsi="Arial" w:cs="Arial"/>
          <w:b/>
          <w:sz w:val="12"/>
          <w:lang w:eastAsia="en-IN"/>
        </w:rPr>
      </w:pPr>
    </w:p>
    <w:tbl>
      <w:tblPr>
        <w:tblW w:w="9119" w:type="dxa"/>
        <w:tblInd w:w="846" w:type="dxa"/>
        <w:tblLayout w:type="fixed"/>
        <w:tblLook w:val="04A0" w:firstRow="1" w:lastRow="0" w:firstColumn="1" w:lastColumn="0" w:noHBand="0" w:noVBand="1"/>
      </w:tblPr>
      <w:tblGrid>
        <w:gridCol w:w="1115"/>
        <w:gridCol w:w="500"/>
        <w:gridCol w:w="500"/>
        <w:gridCol w:w="500"/>
        <w:gridCol w:w="501"/>
        <w:gridCol w:w="500"/>
        <w:gridCol w:w="500"/>
        <w:gridCol w:w="500"/>
        <w:gridCol w:w="501"/>
        <w:gridCol w:w="500"/>
        <w:gridCol w:w="500"/>
        <w:gridCol w:w="500"/>
        <w:gridCol w:w="501"/>
        <w:gridCol w:w="500"/>
        <w:gridCol w:w="500"/>
        <w:gridCol w:w="500"/>
        <w:gridCol w:w="501"/>
      </w:tblGrid>
      <w:tr w:rsidR="009805FD" w:rsidRPr="009805FD" w14:paraId="7ED3996C" w14:textId="77777777" w:rsidTr="00E638CC">
        <w:trPr>
          <w:trHeight w:val="300"/>
        </w:trPr>
        <w:tc>
          <w:tcPr>
            <w:tcW w:w="1115"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FDD4805" w14:textId="77777777" w:rsidR="009805FD" w:rsidRDefault="009805FD" w:rsidP="009805FD">
            <w:pPr>
              <w:rPr>
                <w:rFonts w:ascii="Calibri" w:hAnsi="Calibri" w:cs="Calibri"/>
                <w:b/>
                <w:bCs/>
                <w:color w:val="FFFFFF"/>
                <w:sz w:val="22"/>
                <w:szCs w:val="22"/>
              </w:rPr>
            </w:pPr>
            <w:r>
              <w:rPr>
                <w:rFonts w:ascii="Calibri" w:hAnsi="Calibri" w:cs="Calibri"/>
                <w:b/>
                <w:bCs/>
                <w:color w:val="FFFFFF"/>
                <w:sz w:val="22"/>
                <w:szCs w:val="22"/>
              </w:rPr>
              <w:t>Category</w:t>
            </w:r>
          </w:p>
        </w:tc>
        <w:tc>
          <w:tcPr>
            <w:tcW w:w="500" w:type="dxa"/>
            <w:tcBorders>
              <w:top w:val="single" w:sz="4" w:space="0" w:color="auto"/>
              <w:left w:val="nil"/>
              <w:bottom w:val="single" w:sz="4" w:space="0" w:color="auto"/>
              <w:right w:val="single" w:sz="4" w:space="0" w:color="auto"/>
            </w:tcBorders>
            <w:shd w:val="clear" w:color="000000" w:fill="002060"/>
            <w:noWrap/>
            <w:vAlign w:val="center"/>
            <w:hideMark/>
          </w:tcPr>
          <w:p w14:paraId="4720C840" w14:textId="5DD5A7F4" w:rsidR="009805FD" w:rsidRPr="009805FD" w:rsidRDefault="009805FD" w:rsidP="009805FD">
            <w:pPr>
              <w:spacing w:line="360" w:lineRule="auto"/>
              <w:ind w:left="-84" w:right="-55"/>
              <w:jc w:val="center"/>
              <w:rPr>
                <w:rFonts w:asciiTheme="minorHAnsi" w:hAnsiTheme="minorHAnsi" w:cstheme="minorHAnsi"/>
                <w:b/>
                <w:bCs/>
                <w:color w:val="FFFFFF"/>
                <w:sz w:val="22"/>
                <w:szCs w:val="22"/>
              </w:rPr>
            </w:pPr>
            <w:r>
              <w:rPr>
                <w:rFonts w:ascii="Calibri" w:hAnsi="Calibri" w:cs="Calibri"/>
                <w:b/>
                <w:bCs/>
                <w:color w:val="FFFFFF"/>
                <w:sz w:val="22"/>
                <w:szCs w:val="22"/>
              </w:rPr>
              <w:t>17</w:t>
            </w:r>
          </w:p>
        </w:tc>
        <w:tc>
          <w:tcPr>
            <w:tcW w:w="500" w:type="dxa"/>
            <w:tcBorders>
              <w:top w:val="single" w:sz="4" w:space="0" w:color="auto"/>
              <w:left w:val="nil"/>
              <w:bottom w:val="single" w:sz="4" w:space="0" w:color="auto"/>
              <w:right w:val="single" w:sz="4" w:space="0" w:color="auto"/>
            </w:tcBorders>
            <w:shd w:val="clear" w:color="000000" w:fill="002060"/>
            <w:noWrap/>
            <w:vAlign w:val="center"/>
            <w:hideMark/>
          </w:tcPr>
          <w:p w14:paraId="4FAF1052" w14:textId="560D4802" w:rsidR="009805FD" w:rsidRPr="009805FD" w:rsidRDefault="009805FD" w:rsidP="009805FD">
            <w:pPr>
              <w:spacing w:line="360" w:lineRule="auto"/>
              <w:ind w:left="-84" w:right="-55"/>
              <w:jc w:val="center"/>
              <w:rPr>
                <w:rFonts w:asciiTheme="minorHAnsi" w:hAnsiTheme="minorHAnsi" w:cstheme="minorHAnsi"/>
                <w:b/>
                <w:bCs/>
                <w:color w:val="FFFFFF"/>
                <w:sz w:val="22"/>
                <w:szCs w:val="22"/>
              </w:rPr>
            </w:pPr>
            <w:r>
              <w:rPr>
                <w:rFonts w:ascii="Calibri" w:hAnsi="Calibri" w:cs="Calibri"/>
                <w:b/>
                <w:bCs/>
                <w:color w:val="FFFFFF"/>
                <w:sz w:val="22"/>
                <w:szCs w:val="22"/>
              </w:rPr>
              <w:t>18</w:t>
            </w:r>
          </w:p>
        </w:tc>
        <w:tc>
          <w:tcPr>
            <w:tcW w:w="500" w:type="dxa"/>
            <w:tcBorders>
              <w:top w:val="single" w:sz="4" w:space="0" w:color="auto"/>
              <w:left w:val="nil"/>
              <w:bottom w:val="single" w:sz="4" w:space="0" w:color="auto"/>
              <w:right w:val="single" w:sz="4" w:space="0" w:color="auto"/>
            </w:tcBorders>
            <w:shd w:val="clear" w:color="000000" w:fill="002060"/>
            <w:noWrap/>
            <w:vAlign w:val="center"/>
            <w:hideMark/>
          </w:tcPr>
          <w:p w14:paraId="0A120829" w14:textId="78C126BE" w:rsidR="009805FD" w:rsidRPr="009805FD" w:rsidRDefault="009805FD" w:rsidP="009805FD">
            <w:pPr>
              <w:spacing w:line="360" w:lineRule="auto"/>
              <w:ind w:left="-84" w:right="-55"/>
              <w:jc w:val="center"/>
              <w:rPr>
                <w:rFonts w:asciiTheme="minorHAnsi" w:hAnsiTheme="minorHAnsi" w:cstheme="minorHAnsi"/>
                <w:b/>
                <w:bCs/>
                <w:color w:val="FFFFFF"/>
                <w:sz w:val="22"/>
                <w:szCs w:val="22"/>
              </w:rPr>
            </w:pPr>
            <w:r>
              <w:rPr>
                <w:rFonts w:ascii="Calibri" w:hAnsi="Calibri" w:cs="Calibri"/>
                <w:b/>
                <w:bCs/>
                <w:color w:val="FFFFFF"/>
                <w:sz w:val="22"/>
                <w:szCs w:val="22"/>
              </w:rPr>
              <w:t>19</w:t>
            </w:r>
          </w:p>
        </w:tc>
        <w:tc>
          <w:tcPr>
            <w:tcW w:w="501" w:type="dxa"/>
            <w:tcBorders>
              <w:top w:val="single" w:sz="4" w:space="0" w:color="auto"/>
              <w:left w:val="nil"/>
              <w:bottom w:val="single" w:sz="4" w:space="0" w:color="auto"/>
              <w:right w:val="single" w:sz="4" w:space="0" w:color="auto"/>
            </w:tcBorders>
            <w:shd w:val="clear" w:color="000000" w:fill="002060"/>
            <w:noWrap/>
            <w:vAlign w:val="center"/>
            <w:hideMark/>
          </w:tcPr>
          <w:p w14:paraId="70CFD5B9" w14:textId="61C0659C" w:rsidR="009805FD" w:rsidRPr="009805FD" w:rsidRDefault="009805FD" w:rsidP="009805FD">
            <w:pPr>
              <w:spacing w:line="360" w:lineRule="auto"/>
              <w:ind w:left="-84" w:right="-55"/>
              <w:jc w:val="center"/>
              <w:rPr>
                <w:rFonts w:asciiTheme="minorHAnsi" w:hAnsiTheme="minorHAnsi" w:cstheme="minorHAnsi"/>
                <w:b/>
                <w:bCs/>
                <w:color w:val="FFFFFF"/>
                <w:sz w:val="22"/>
                <w:szCs w:val="22"/>
              </w:rPr>
            </w:pPr>
            <w:r>
              <w:rPr>
                <w:rFonts w:ascii="Calibri" w:hAnsi="Calibri" w:cs="Calibri"/>
                <w:b/>
                <w:bCs/>
                <w:color w:val="FFFFFF"/>
                <w:sz w:val="22"/>
                <w:szCs w:val="22"/>
              </w:rPr>
              <w:t>20</w:t>
            </w:r>
          </w:p>
        </w:tc>
        <w:tc>
          <w:tcPr>
            <w:tcW w:w="500" w:type="dxa"/>
            <w:tcBorders>
              <w:top w:val="single" w:sz="4" w:space="0" w:color="auto"/>
              <w:left w:val="nil"/>
              <w:bottom w:val="single" w:sz="4" w:space="0" w:color="auto"/>
              <w:right w:val="single" w:sz="4" w:space="0" w:color="auto"/>
            </w:tcBorders>
            <w:shd w:val="clear" w:color="000000" w:fill="002060"/>
            <w:noWrap/>
            <w:vAlign w:val="center"/>
            <w:hideMark/>
          </w:tcPr>
          <w:p w14:paraId="70470953" w14:textId="02E6B452" w:rsidR="009805FD" w:rsidRPr="009805FD" w:rsidRDefault="009805FD" w:rsidP="009805FD">
            <w:pPr>
              <w:spacing w:line="360" w:lineRule="auto"/>
              <w:ind w:left="-84" w:right="-55"/>
              <w:jc w:val="center"/>
              <w:rPr>
                <w:rFonts w:asciiTheme="minorHAnsi" w:hAnsiTheme="minorHAnsi" w:cstheme="minorHAnsi"/>
                <w:b/>
                <w:bCs/>
                <w:color w:val="FFFFFF"/>
                <w:sz w:val="22"/>
                <w:szCs w:val="22"/>
              </w:rPr>
            </w:pPr>
            <w:r>
              <w:rPr>
                <w:rFonts w:ascii="Calibri" w:hAnsi="Calibri" w:cs="Calibri"/>
                <w:b/>
                <w:bCs/>
                <w:color w:val="FFFFFF"/>
                <w:sz w:val="22"/>
                <w:szCs w:val="22"/>
              </w:rPr>
              <w:t>21</w:t>
            </w:r>
          </w:p>
        </w:tc>
        <w:tc>
          <w:tcPr>
            <w:tcW w:w="500" w:type="dxa"/>
            <w:tcBorders>
              <w:top w:val="single" w:sz="4" w:space="0" w:color="auto"/>
              <w:left w:val="nil"/>
              <w:bottom w:val="single" w:sz="4" w:space="0" w:color="auto"/>
              <w:right w:val="single" w:sz="4" w:space="0" w:color="auto"/>
            </w:tcBorders>
            <w:shd w:val="clear" w:color="000000" w:fill="002060"/>
            <w:noWrap/>
            <w:vAlign w:val="center"/>
            <w:hideMark/>
          </w:tcPr>
          <w:p w14:paraId="703D9D60" w14:textId="0C113E4A" w:rsidR="009805FD" w:rsidRPr="009805FD" w:rsidRDefault="009805FD" w:rsidP="009805FD">
            <w:pPr>
              <w:spacing w:line="360" w:lineRule="auto"/>
              <w:ind w:left="-84" w:right="-55"/>
              <w:jc w:val="center"/>
              <w:rPr>
                <w:rFonts w:asciiTheme="minorHAnsi" w:hAnsiTheme="minorHAnsi" w:cstheme="minorHAnsi"/>
                <w:b/>
                <w:bCs/>
                <w:color w:val="FFFFFF"/>
                <w:sz w:val="22"/>
                <w:szCs w:val="22"/>
              </w:rPr>
            </w:pPr>
            <w:r>
              <w:rPr>
                <w:rFonts w:ascii="Calibri" w:hAnsi="Calibri" w:cs="Calibri"/>
                <w:b/>
                <w:bCs/>
                <w:color w:val="FFFFFF"/>
                <w:sz w:val="22"/>
                <w:szCs w:val="22"/>
              </w:rPr>
              <w:t>22</w:t>
            </w:r>
          </w:p>
        </w:tc>
        <w:tc>
          <w:tcPr>
            <w:tcW w:w="500" w:type="dxa"/>
            <w:tcBorders>
              <w:top w:val="single" w:sz="4" w:space="0" w:color="auto"/>
              <w:left w:val="nil"/>
              <w:bottom w:val="single" w:sz="4" w:space="0" w:color="auto"/>
              <w:right w:val="single" w:sz="4" w:space="0" w:color="auto"/>
            </w:tcBorders>
            <w:shd w:val="clear" w:color="000000" w:fill="002060"/>
            <w:noWrap/>
            <w:vAlign w:val="center"/>
            <w:hideMark/>
          </w:tcPr>
          <w:p w14:paraId="06CB5F32" w14:textId="728BD9C3" w:rsidR="009805FD" w:rsidRPr="009805FD" w:rsidRDefault="009805FD" w:rsidP="009805FD">
            <w:pPr>
              <w:spacing w:line="360" w:lineRule="auto"/>
              <w:ind w:left="-84" w:right="-55"/>
              <w:jc w:val="center"/>
              <w:rPr>
                <w:rFonts w:asciiTheme="minorHAnsi" w:hAnsiTheme="minorHAnsi" w:cstheme="minorHAnsi"/>
                <w:b/>
                <w:bCs/>
                <w:color w:val="FFFFFF"/>
                <w:sz w:val="22"/>
                <w:szCs w:val="22"/>
              </w:rPr>
            </w:pPr>
            <w:r>
              <w:rPr>
                <w:rFonts w:ascii="Calibri" w:hAnsi="Calibri" w:cs="Calibri"/>
                <w:b/>
                <w:bCs/>
                <w:color w:val="FFFFFF"/>
                <w:sz w:val="22"/>
                <w:szCs w:val="22"/>
              </w:rPr>
              <w:t>23</w:t>
            </w:r>
          </w:p>
        </w:tc>
        <w:tc>
          <w:tcPr>
            <w:tcW w:w="501" w:type="dxa"/>
            <w:tcBorders>
              <w:top w:val="single" w:sz="4" w:space="0" w:color="auto"/>
              <w:left w:val="nil"/>
              <w:bottom w:val="single" w:sz="4" w:space="0" w:color="auto"/>
              <w:right w:val="single" w:sz="4" w:space="0" w:color="auto"/>
            </w:tcBorders>
            <w:shd w:val="clear" w:color="000000" w:fill="002060"/>
            <w:noWrap/>
            <w:vAlign w:val="center"/>
            <w:hideMark/>
          </w:tcPr>
          <w:p w14:paraId="430FA342" w14:textId="5187A8A4" w:rsidR="009805FD" w:rsidRPr="009805FD" w:rsidRDefault="009805FD" w:rsidP="009805FD">
            <w:pPr>
              <w:spacing w:line="360" w:lineRule="auto"/>
              <w:ind w:left="-84" w:right="-55"/>
              <w:jc w:val="center"/>
              <w:rPr>
                <w:rFonts w:asciiTheme="minorHAnsi" w:hAnsiTheme="minorHAnsi" w:cstheme="minorHAnsi"/>
                <w:b/>
                <w:bCs/>
                <w:color w:val="FFFFFF"/>
                <w:sz w:val="22"/>
                <w:szCs w:val="22"/>
              </w:rPr>
            </w:pPr>
            <w:r>
              <w:rPr>
                <w:rFonts w:ascii="Calibri" w:hAnsi="Calibri" w:cs="Calibri"/>
                <w:b/>
                <w:bCs/>
                <w:color w:val="FFFFFF"/>
                <w:sz w:val="22"/>
                <w:szCs w:val="22"/>
              </w:rPr>
              <w:t>24</w:t>
            </w:r>
          </w:p>
        </w:tc>
        <w:tc>
          <w:tcPr>
            <w:tcW w:w="500" w:type="dxa"/>
            <w:tcBorders>
              <w:top w:val="single" w:sz="4" w:space="0" w:color="auto"/>
              <w:left w:val="nil"/>
              <w:bottom w:val="single" w:sz="4" w:space="0" w:color="auto"/>
              <w:right w:val="single" w:sz="4" w:space="0" w:color="auto"/>
            </w:tcBorders>
            <w:shd w:val="clear" w:color="000000" w:fill="002060"/>
            <w:noWrap/>
            <w:vAlign w:val="center"/>
            <w:hideMark/>
          </w:tcPr>
          <w:p w14:paraId="49F6E741" w14:textId="0B653968" w:rsidR="009805FD" w:rsidRPr="009805FD" w:rsidRDefault="009805FD" w:rsidP="009805FD">
            <w:pPr>
              <w:spacing w:line="360" w:lineRule="auto"/>
              <w:ind w:left="-84" w:right="-55"/>
              <w:jc w:val="center"/>
              <w:rPr>
                <w:rFonts w:asciiTheme="minorHAnsi" w:hAnsiTheme="minorHAnsi" w:cstheme="minorHAnsi"/>
                <w:b/>
                <w:bCs/>
                <w:color w:val="FFFFFF"/>
                <w:sz w:val="22"/>
                <w:szCs w:val="22"/>
              </w:rPr>
            </w:pPr>
            <w:r>
              <w:rPr>
                <w:rFonts w:ascii="Calibri" w:hAnsi="Calibri" w:cs="Calibri"/>
                <w:b/>
                <w:bCs/>
                <w:color w:val="FFFFFF"/>
                <w:sz w:val="22"/>
                <w:szCs w:val="22"/>
              </w:rPr>
              <w:t>25</w:t>
            </w:r>
          </w:p>
        </w:tc>
        <w:tc>
          <w:tcPr>
            <w:tcW w:w="500" w:type="dxa"/>
            <w:tcBorders>
              <w:top w:val="single" w:sz="4" w:space="0" w:color="auto"/>
              <w:left w:val="nil"/>
              <w:bottom w:val="single" w:sz="4" w:space="0" w:color="auto"/>
              <w:right w:val="single" w:sz="4" w:space="0" w:color="auto"/>
            </w:tcBorders>
            <w:shd w:val="clear" w:color="000000" w:fill="002060"/>
            <w:noWrap/>
            <w:vAlign w:val="center"/>
            <w:hideMark/>
          </w:tcPr>
          <w:p w14:paraId="20127F02" w14:textId="599FD438" w:rsidR="009805FD" w:rsidRPr="009805FD" w:rsidRDefault="009805FD" w:rsidP="009805FD">
            <w:pPr>
              <w:spacing w:line="360" w:lineRule="auto"/>
              <w:ind w:left="-84" w:right="-55"/>
              <w:jc w:val="center"/>
              <w:rPr>
                <w:rFonts w:asciiTheme="minorHAnsi" w:hAnsiTheme="minorHAnsi" w:cstheme="minorHAnsi"/>
                <w:b/>
                <w:bCs/>
                <w:color w:val="FFFFFF"/>
                <w:sz w:val="22"/>
                <w:szCs w:val="22"/>
              </w:rPr>
            </w:pPr>
            <w:r>
              <w:rPr>
                <w:rFonts w:ascii="Calibri" w:hAnsi="Calibri" w:cs="Calibri"/>
                <w:b/>
                <w:bCs/>
                <w:color w:val="FFFFFF"/>
                <w:sz w:val="22"/>
                <w:szCs w:val="22"/>
              </w:rPr>
              <w:t>26</w:t>
            </w:r>
          </w:p>
        </w:tc>
        <w:tc>
          <w:tcPr>
            <w:tcW w:w="500" w:type="dxa"/>
            <w:tcBorders>
              <w:top w:val="single" w:sz="4" w:space="0" w:color="auto"/>
              <w:left w:val="nil"/>
              <w:bottom w:val="single" w:sz="4" w:space="0" w:color="auto"/>
              <w:right w:val="single" w:sz="4" w:space="0" w:color="auto"/>
            </w:tcBorders>
            <w:shd w:val="clear" w:color="000000" w:fill="002060"/>
            <w:noWrap/>
            <w:vAlign w:val="center"/>
            <w:hideMark/>
          </w:tcPr>
          <w:p w14:paraId="009F33C4" w14:textId="254B3C5E" w:rsidR="009805FD" w:rsidRPr="009805FD" w:rsidRDefault="009805FD" w:rsidP="009805FD">
            <w:pPr>
              <w:spacing w:line="360" w:lineRule="auto"/>
              <w:ind w:left="-84" w:right="-55"/>
              <w:jc w:val="center"/>
              <w:rPr>
                <w:rFonts w:asciiTheme="minorHAnsi" w:hAnsiTheme="minorHAnsi" w:cstheme="minorHAnsi"/>
                <w:b/>
                <w:bCs/>
                <w:color w:val="FFFFFF"/>
                <w:sz w:val="22"/>
                <w:szCs w:val="22"/>
              </w:rPr>
            </w:pPr>
            <w:r>
              <w:rPr>
                <w:rFonts w:ascii="Calibri" w:hAnsi="Calibri" w:cs="Calibri"/>
                <w:b/>
                <w:bCs/>
                <w:color w:val="FFFFFF"/>
                <w:sz w:val="22"/>
                <w:szCs w:val="22"/>
              </w:rPr>
              <w:t>27</w:t>
            </w:r>
          </w:p>
        </w:tc>
        <w:tc>
          <w:tcPr>
            <w:tcW w:w="501" w:type="dxa"/>
            <w:tcBorders>
              <w:top w:val="single" w:sz="4" w:space="0" w:color="auto"/>
              <w:left w:val="nil"/>
              <w:bottom w:val="single" w:sz="4" w:space="0" w:color="auto"/>
              <w:right w:val="single" w:sz="4" w:space="0" w:color="auto"/>
            </w:tcBorders>
            <w:shd w:val="clear" w:color="000000" w:fill="002060"/>
            <w:noWrap/>
            <w:vAlign w:val="center"/>
            <w:hideMark/>
          </w:tcPr>
          <w:p w14:paraId="769196FA" w14:textId="058127E3" w:rsidR="009805FD" w:rsidRPr="009805FD" w:rsidRDefault="009805FD" w:rsidP="009805FD">
            <w:pPr>
              <w:spacing w:line="360" w:lineRule="auto"/>
              <w:ind w:left="-84" w:right="-55"/>
              <w:jc w:val="center"/>
              <w:rPr>
                <w:rFonts w:asciiTheme="minorHAnsi" w:hAnsiTheme="minorHAnsi" w:cstheme="minorHAnsi"/>
                <w:b/>
                <w:bCs/>
                <w:color w:val="FFFFFF"/>
                <w:sz w:val="22"/>
                <w:szCs w:val="22"/>
              </w:rPr>
            </w:pPr>
            <w:r>
              <w:rPr>
                <w:rFonts w:ascii="Calibri" w:hAnsi="Calibri" w:cs="Calibri"/>
                <w:b/>
                <w:bCs/>
                <w:color w:val="FFFFFF"/>
                <w:sz w:val="22"/>
                <w:szCs w:val="22"/>
              </w:rPr>
              <w:t>28</w:t>
            </w:r>
          </w:p>
        </w:tc>
        <w:tc>
          <w:tcPr>
            <w:tcW w:w="500" w:type="dxa"/>
            <w:tcBorders>
              <w:top w:val="single" w:sz="4" w:space="0" w:color="auto"/>
              <w:left w:val="nil"/>
              <w:bottom w:val="single" w:sz="4" w:space="0" w:color="auto"/>
              <w:right w:val="single" w:sz="4" w:space="0" w:color="auto"/>
            </w:tcBorders>
            <w:shd w:val="clear" w:color="000000" w:fill="002060"/>
            <w:noWrap/>
            <w:vAlign w:val="center"/>
            <w:hideMark/>
          </w:tcPr>
          <w:p w14:paraId="4A59FE8A" w14:textId="2EFC0F6E" w:rsidR="009805FD" w:rsidRPr="009805FD" w:rsidRDefault="009805FD" w:rsidP="009805FD">
            <w:pPr>
              <w:spacing w:line="360" w:lineRule="auto"/>
              <w:ind w:left="-84" w:right="-55"/>
              <w:jc w:val="center"/>
              <w:rPr>
                <w:rFonts w:asciiTheme="minorHAnsi" w:hAnsiTheme="minorHAnsi" w:cstheme="minorHAnsi"/>
                <w:b/>
                <w:bCs/>
                <w:color w:val="FFFFFF"/>
                <w:sz w:val="22"/>
                <w:szCs w:val="22"/>
              </w:rPr>
            </w:pPr>
            <w:r>
              <w:rPr>
                <w:rFonts w:ascii="Calibri" w:hAnsi="Calibri" w:cs="Calibri"/>
                <w:b/>
                <w:bCs/>
                <w:color w:val="FFFFFF"/>
                <w:sz w:val="22"/>
                <w:szCs w:val="22"/>
              </w:rPr>
              <w:t>29</w:t>
            </w:r>
          </w:p>
        </w:tc>
        <w:tc>
          <w:tcPr>
            <w:tcW w:w="500" w:type="dxa"/>
            <w:tcBorders>
              <w:top w:val="single" w:sz="4" w:space="0" w:color="auto"/>
              <w:left w:val="nil"/>
              <w:bottom w:val="single" w:sz="4" w:space="0" w:color="auto"/>
              <w:right w:val="single" w:sz="4" w:space="0" w:color="auto"/>
            </w:tcBorders>
            <w:shd w:val="clear" w:color="000000" w:fill="002060"/>
            <w:noWrap/>
            <w:vAlign w:val="center"/>
            <w:hideMark/>
          </w:tcPr>
          <w:p w14:paraId="7986D3F7" w14:textId="7C40E892" w:rsidR="009805FD" w:rsidRPr="009805FD" w:rsidRDefault="009805FD" w:rsidP="009805FD">
            <w:pPr>
              <w:spacing w:line="360" w:lineRule="auto"/>
              <w:ind w:left="-84" w:right="-55"/>
              <w:jc w:val="center"/>
              <w:rPr>
                <w:rFonts w:asciiTheme="minorHAnsi" w:hAnsiTheme="minorHAnsi" w:cstheme="minorHAnsi"/>
                <w:b/>
                <w:bCs/>
                <w:color w:val="FFFFFF"/>
                <w:sz w:val="22"/>
                <w:szCs w:val="22"/>
              </w:rPr>
            </w:pPr>
            <w:r>
              <w:rPr>
                <w:rFonts w:ascii="Calibri" w:hAnsi="Calibri" w:cs="Calibri"/>
                <w:b/>
                <w:bCs/>
                <w:color w:val="FFFFFF"/>
                <w:sz w:val="22"/>
                <w:szCs w:val="22"/>
              </w:rPr>
              <w:t>30</w:t>
            </w:r>
          </w:p>
        </w:tc>
        <w:tc>
          <w:tcPr>
            <w:tcW w:w="500" w:type="dxa"/>
            <w:tcBorders>
              <w:top w:val="single" w:sz="4" w:space="0" w:color="auto"/>
              <w:left w:val="nil"/>
              <w:bottom w:val="single" w:sz="4" w:space="0" w:color="auto"/>
              <w:right w:val="single" w:sz="4" w:space="0" w:color="auto"/>
            </w:tcBorders>
            <w:shd w:val="clear" w:color="000000" w:fill="002060"/>
            <w:noWrap/>
            <w:vAlign w:val="center"/>
            <w:hideMark/>
          </w:tcPr>
          <w:p w14:paraId="447E90C8" w14:textId="369F7EAF" w:rsidR="009805FD" w:rsidRPr="009805FD" w:rsidRDefault="009805FD" w:rsidP="009805FD">
            <w:pPr>
              <w:spacing w:line="360" w:lineRule="auto"/>
              <w:ind w:left="-84" w:right="-55"/>
              <w:jc w:val="center"/>
              <w:rPr>
                <w:rFonts w:asciiTheme="minorHAnsi" w:hAnsiTheme="minorHAnsi" w:cstheme="minorHAnsi"/>
                <w:b/>
                <w:bCs/>
                <w:color w:val="FFFFFF"/>
                <w:sz w:val="22"/>
                <w:szCs w:val="22"/>
              </w:rPr>
            </w:pPr>
            <w:r>
              <w:rPr>
                <w:rFonts w:ascii="Calibri" w:hAnsi="Calibri" w:cs="Calibri"/>
                <w:b/>
                <w:bCs/>
                <w:color w:val="FFFFFF"/>
                <w:sz w:val="22"/>
                <w:szCs w:val="22"/>
              </w:rPr>
              <w:t>31</w:t>
            </w:r>
          </w:p>
        </w:tc>
        <w:tc>
          <w:tcPr>
            <w:tcW w:w="501" w:type="dxa"/>
            <w:tcBorders>
              <w:top w:val="single" w:sz="4" w:space="0" w:color="auto"/>
              <w:left w:val="nil"/>
              <w:bottom w:val="single" w:sz="4" w:space="0" w:color="auto"/>
              <w:right w:val="single" w:sz="4" w:space="0" w:color="auto"/>
            </w:tcBorders>
            <w:shd w:val="clear" w:color="000000" w:fill="002060"/>
            <w:noWrap/>
            <w:vAlign w:val="center"/>
            <w:hideMark/>
          </w:tcPr>
          <w:p w14:paraId="468531C8" w14:textId="6A8027C1" w:rsidR="009805FD" w:rsidRPr="009805FD" w:rsidRDefault="009805FD" w:rsidP="009805FD">
            <w:pPr>
              <w:spacing w:line="360" w:lineRule="auto"/>
              <w:ind w:left="-84" w:right="-55"/>
              <w:jc w:val="center"/>
              <w:rPr>
                <w:rFonts w:asciiTheme="minorHAnsi" w:hAnsiTheme="minorHAnsi" w:cstheme="minorHAnsi"/>
                <w:b/>
                <w:bCs/>
                <w:color w:val="FFFFFF"/>
                <w:sz w:val="22"/>
                <w:szCs w:val="22"/>
              </w:rPr>
            </w:pPr>
            <w:r>
              <w:rPr>
                <w:rFonts w:ascii="Calibri" w:hAnsi="Calibri" w:cs="Calibri"/>
                <w:b/>
                <w:bCs/>
                <w:color w:val="FFFFFF"/>
                <w:sz w:val="22"/>
                <w:szCs w:val="22"/>
              </w:rPr>
              <w:t>32</w:t>
            </w:r>
          </w:p>
        </w:tc>
      </w:tr>
      <w:tr w:rsidR="009805FD" w:rsidRPr="009805FD" w14:paraId="766DE554" w14:textId="77777777" w:rsidTr="00D3276E">
        <w:trPr>
          <w:trHeight w:val="300"/>
        </w:trPr>
        <w:tc>
          <w:tcPr>
            <w:tcW w:w="1115" w:type="dxa"/>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14:paraId="16B1C749" w14:textId="77777777" w:rsidR="009805FD" w:rsidRDefault="009805FD" w:rsidP="009805FD">
            <w:pPr>
              <w:rPr>
                <w:rFonts w:ascii="Calibri" w:hAnsi="Calibri" w:cs="Calibri"/>
                <w:color w:val="000000"/>
                <w:sz w:val="22"/>
                <w:szCs w:val="22"/>
              </w:rPr>
            </w:pPr>
            <w:r>
              <w:rPr>
                <w:rFonts w:ascii="Calibri" w:hAnsi="Calibri" w:cs="Calibri"/>
                <w:color w:val="000000"/>
                <w:sz w:val="22"/>
                <w:szCs w:val="22"/>
              </w:rPr>
              <w:t>Building A</w:t>
            </w:r>
          </w:p>
        </w:tc>
        <w:tc>
          <w:tcPr>
            <w:tcW w:w="500" w:type="dxa"/>
            <w:tcBorders>
              <w:top w:val="nil"/>
              <w:left w:val="nil"/>
              <w:bottom w:val="single" w:sz="4" w:space="0" w:color="auto"/>
              <w:right w:val="single" w:sz="4" w:space="0" w:color="auto"/>
            </w:tcBorders>
            <w:shd w:val="clear" w:color="auto" w:fill="auto"/>
            <w:noWrap/>
            <w:vAlign w:val="bottom"/>
          </w:tcPr>
          <w:p w14:paraId="3D370985" w14:textId="51820FE6"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tcPr>
          <w:p w14:paraId="03751088" w14:textId="05A8BCE8"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tcPr>
          <w:p w14:paraId="3D07E362" w14:textId="3563B54C"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1" w:type="dxa"/>
            <w:tcBorders>
              <w:top w:val="nil"/>
              <w:left w:val="nil"/>
              <w:bottom w:val="single" w:sz="4" w:space="0" w:color="auto"/>
              <w:right w:val="single" w:sz="4" w:space="0" w:color="auto"/>
            </w:tcBorders>
            <w:shd w:val="clear" w:color="auto" w:fill="auto"/>
            <w:noWrap/>
            <w:vAlign w:val="bottom"/>
          </w:tcPr>
          <w:p w14:paraId="72AB065B" w14:textId="4D2EF41C"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tcPr>
          <w:p w14:paraId="261FD682" w14:textId="1D57A54C"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2E750009" w14:textId="6487CFDD"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598F25B2" w14:textId="72C3E861"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1" w:type="dxa"/>
            <w:tcBorders>
              <w:top w:val="nil"/>
              <w:left w:val="nil"/>
              <w:bottom w:val="single" w:sz="4" w:space="0" w:color="auto"/>
              <w:right w:val="single" w:sz="4" w:space="0" w:color="auto"/>
            </w:tcBorders>
            <w:shd w:val="clear" w:color="auto" w:fill="auto"/>
            <w:noWrap/>
            <w:vAlign w:val="bottom"/>
            <w:hideMark/>
          </w:tcPr>
          <w:p w14:paraId="63A601FE" w14:textId="5D5D5286"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72A74F6D" w14:textId="3F200B1D"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179F06DB" w14:textId="6967748E"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4AD6B595" w14:textId="3AC224AB"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1" w:type="dxa"/>
            <w:tcBorders>
              <w:top w:val="nil"/>
              <w:left w:val="nil"/>
              <w:bottom w:val="single" w:sz="4" w:space="0" w:color="auto"/>
              <w:right w:val="single" w:sz="4" w:space="0" w:color="auto"/>
            </w:tcBorders>
            <w:shd w:val="clear" w:color="auto" w:fill="auto"/>
            <w:noWrap/>
            <w:vAlign w:val="bottom"/>
            <w:hideMark/>
          </w:tcPr>
          <w:p w14:paraId="2A00ED8C" w14:textId="01DEBFA3"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00A5D43A" w14:textId="66538E96"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74CB69AB" w14:textId="305E7EF7"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3AA1B298" w14:textId="1EB2D2D7"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1" w:type="dxa"/>
            <w:tcBorders>
              <w:top w:val="nil"/>
              <w:left w:val="nil"/>
              <w:bottom w:val="single" w:sz="4" w:space="0" w:color="auto"/>
              <w:right w:val="single" w:sz="4" w:space="0" w:color="auto"/>
            </w:tcBorders>
            <w:shd w:val="clear" w:color="auto" w:fill="auto"/>
            <w:noWrap/>
            <w:vAlign w:val="bottom"/>
            <w:hideMark/>
          </w:tcPr>
          <w:p w14:paraId="684D3EC4" w14:textId="73A1DCF8"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r>
      <w:tr w:rsidR="009805FD" w:rsidRPr="009805FD" w14:paraId="61DFB4E9" w14:textId="77777777" w:rsidTr="00D3276E">
        <w:trPr>
          <w:trHeight w:val="300"/>
        </w:trPr>
        <w:tc>
          <w:tcPr>
            <w:tcW w:w="1115" w:type="dxa"/>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14:paraId="7103B894" w14:textId="77777777" w:rsidR="009805FD" w:rsidRDefault="009805FD" w:rsidP="009805FD">
            <w:pPr>
              <w:rPr>
                <w:rFonts w:ascii="Calibri" w:hAnsi="Calibri" w:cs="Calibri"/>
                <w:color w:val="000000"/>
                <w:sz w:val="22"/>
                <w:szCs w:val="22"/>
              </w:rPr>
            </w:pPr>
            <w:r>
              <w:rPr>
                <w:rFonts w:ascii="Calibri" w:hAnsi="Calibri" w:cs="Calibri"/>
                <w:color w:val="000000"/>
                <w:sz w:val="22"/>
                <w:szCs w:val="22"/>
              </w:rPr>
              <w:t>Building B</w:t>
            </w:r>
          </w:p>
        </w:tc>
        <w:tc>
          <w:tcPr>
            <w:tcW w:w="500" w:type="dxa"/>
            <w:tcBorders>
              <w:top w:val="nil"/>
              <w:left w:val="nil"/>
              <w:bottom w:val="single" w:sz="4" w:space="0" w:color="auto"/>
              <w:right w:val="single" w:sz="4" w:space="0" w:color="auto"/>
            </w:tcBorders>
            <w:shd w:val="clear" w:color="auto" w:fill="auto"/>
            <w:noWrap/>
            <w:vAlign w:val="bottom"/>
          </w:tcPr>
          <w:p w14:paraId="36CD09B7" w14:textId="23A70F8E"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tcPr>
          <w:p w14:paraId="72FA865F" w14:textId="5B0C7EFF"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tcPr>
          <w:p w14:paraId="1001E300" w14:textId="0970D043"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1" w:type="dxa"/>
            <w:tcBorders>
              <w:top w:val="nil"/>
              <w:left w:val="nil"/>
              <w:bottom w:val="single" w:sz="4" w:space="0" w:color="auto"/>
              <w:right w:val="single" w:sz="4" w:space="0" w:color="auto"/>
            </w:tcBorders>
            <w:shd w:val="clear" w:color="auto" w:fill="auto"/>
            <w:noWrap/>
            <w:vAlign w:val="bottom"/>
          </w:tcPr>
          <w:p w14:paraId="336E2D79" w14:textId="47F242BA"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tcPr>
          <w:p w14:paraId="24D356D2" w14:textId="33F6AFBD"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5AB6844A" w14:textId="11D8AAAD"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26FDE818" w14:textId="03C2CD58"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1" w:type="dxa"/>
            <w:tcBorders>
              <w:top w:val="nil"/>
              <w:left w:val="nil"/>
              <w:bottom w:val="single" w:sz="4" w:space="0" w:color="auto"/>
              <w:right w:val="single" w:sz="4" w:space="0" w:color="auto"/>
            </w:tcBorders>
            <w:shd w:val="clear" w:color="auto" w:fill="auto"/>
            <w:noWrap/>
            <w:vAlign w:val="bottom"/>
            <w:hideMark/>
          </w:tcPr>
          <w:p w14:paraId="75BDB90E" w14:textId="034415EF"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0A715436" w14:textId="304B355F"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38B8547D" w14:textId="7115FAE5"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128E1415" w14:textId="0BE642DA"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1" w:type="dxa"/>
            <w:tcBorders>
              <w:top w:val="nil"/>
              <w:left w:val="nil"/>
              <w:bottom w:val="single" w:sz="4" w:space="0" w:color="auto"/>
              <w:right w:val="single" w:sz="4" w:space="0" w:color="auto"/>
            </w:tcBorders>
            <w:shd w:val="clear" w:color="auto" w:fill="auto"/>
            <w:noWrap/>
            <w:vAlign w:val="bottom"/>
            <w:hideMark/>
          </w:tcPr>
          <w:p w14:paraId="6FA526D8" w14:textId="4BFF85CF"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2DD015AB" w14:textId="0B2D672F"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22DC1BDD" w14:textId="05DC44C2"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71259F7C" w14:textId="2145915E"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1" w:type="dxa"/>
            <w:tcBorders>
              <w:top w:val="nil"/>
              <w:left w:val="nil"/>
              <w:bottom w:val="single" w:sz="4" w:space="0" w:color="auto"/>
              <w:right w:val="single" w:sz="4" w:space="0" w:color="auto"/>
            </w:tcBorders>
            <w:shd w:val="clear" w:color="auto" w:fill="auto"/>
            <w:noWrap/>
            <w:vAlign w:val="bottom"/>
            <w:hideMark/>
          </w:tcPr>
          <w:p w14:paraId="4B644CB6" w14:textId="18A6A6B2"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r>
      <w:tr w:rsidR="009805FD" w:rsidRPr="009805FD" w14:paraId="1DABB0C3" w14:textId="77777777" w:rsidTr="00D3276E">
        <w:trPr>
          <w:trHeight w:val="300"/>
        </w:trPr>
        <w:tc>
          <w:tcPr>
            <w:tcW w:w="1115" w:type="dxa"/>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14:paraId="5E2C43D5" w14:textId="77777777" w:rsidR="009805FD" w:rsidRDefault="009805FD" w:rsidP="009805FD">
            <w:pPr>
              <w:rPr>
                <w:rFonts w:ascii="Calibri" w:hAnsi="Calibri" w:cs="Calibri"/>
                <w:color w:val="000000"/>
                <w:sz w:val="22"/>
                <w:szCs w:val="22"/>
              </w:rPr>
            </w:pPr>
            <w:r>
              <w:rPr>
                <w:rFonts w:ascii="Calibri" w:hAnsi="Calibri" w:cs="Calibri"/>
                <w:color w:val="000000"/>
                <w:sz w:val="22"/>
                <w:szCs w:val="22"/>
              </w:rPr>
              <w:t>Building C</w:t>
            </w:r>
          </w:p>
        </w:tc>
        <w:tc>
          <w:tcPr>
            <w:tcW w:w="500" w:type="dxa"/>
            <w:tcBorders>
              <w:top w:val="nil"/>
              <w:left w:val="nil"/>
              <w:bottom w:val="single" w:sz="4" w:space="0" w:color="auto"/>
              <w:right w:val="single" w:sz="4" w:space="0" w:color="auto"/>
            </w:tcBorders>
            <w:shd w:val="clear" w:color="auto" w:fill="auto"/>
            <w:noWrap/>
            <w:vAlign w:val="bottom"/>
          </w:tcPr>
          <w:p w14:paraId="63331F83" w14:textId="4C55BDE0"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tcPr>
          <w:p w14:paraId="3B4CDC53" w14:textId="10621198"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tcPr>
          <w:p w14:paraId="0EAD4009" w14:textId="1D49B82E"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1" w:type="dxa"/>
            <w:tcBorders>
              <w:top w:val="nil"/>
              <w:left w:val="nil"/>
              <w:bottom w:val="single" w:sz="4" w:space="0" w:color="auto"/>
              <w:right w:val="single" w:sz="4" w:space="0" w:color="auto"/>
            </w:tcBorders>
            <w:shd w:val="clear" w:color="auto" w:fill="auto"/>
            <w:noWrap/>
            <w:vAlign w:val="bottom"/>
          </w:tcPr>
          <w:p w14:paraId="277E519E" w14:textId="302B8CE3"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tcPr>
          <w:p w14:paraId="340DE4A7" w14:textId="11C8A195"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1409B4BC" w14:textId="5D67EA32"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53675082" w14:textId="1D942A9D"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1" w:type="dxa"/>
            <w:tcBorders>
              <w:top w:val="nil"/>
              <w:left w:val="nil"/>
              <w:bottom w:val="single" w:sz="4" w:space="0" w:color="auto"/>
              <w:right w:val="single" w:sz="4" w:space="0" w:color="auto"/>
            </w:tcBorders>
            <w:shd w:val="clear" w:color="auto" w:fill="auto"/>
            <w:noWrap/>
            <w:vAlign w:val="bottom"/>
            <w:hideMark/>
          </w:tcPr>
          <w:p w14:paraId="3D887E9E" w14:textId="4995C6C3"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386E42C0" w14:textId="4D23D666"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790380EF" w14:textId="515545B5"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16765214" w14:textId="3488A39D"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1" w:type="dxa"/>
            <w:tcBorders>
              <w:top w:val="nil"/>
              <w:left w:val="nil"/>
              <w:bottom w:val="single" w:sz="4" w:space="0" w:color="auto"/>
              <w:right w:val="single" w:sz="4" w:space="0" w:color="auto"/>
            </w:tcBorders>
            <w:shd w:val="clear" w:color="auto" w:fill="auto"/>
            <w:noWrap/>
            <w:vAlign w:val="bottom"/>
            <w:hideMark/>
          </w:tcPr>
          <w:p w14:paraId="5437897A" w14:textId="18449512"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71A200B5" w14:textId="14446EE3"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6F021577" w14:textId="6B1B8A08"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0" w:type="dxa"/>
            <w:tcBorders>
              <w:top w:val="nil"/>
              <w:left w:val="nil"/>
              <w:bottom w:val="single" w:sz="4" w:space="0" w:color="auto"/>
              <w:right w:val="single" w:sz="4" w:space="0" w:color="auto"/>
            </w:tcBorders>
            <w:shd w:val="clear" w:color="auto" w:fill="auto"/>
            <w:noWrap/>
            <w:vAlign w:val="bottom"/>
            <w:hideMark/>
          </w:tcPr>
          <w:p w14:paraId="3DFE5DDB" w14:textId="6B61868B"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c>
          <w:tcPr>
            <w:tcW w:w="501" w:type="dxa"/>
            <w:tcBorders>
              <w:top w:val="nil"/>
              <w:left w:val="nil"/>
              <w:bottom w:val="single" w:sz="4" w:space="0" w:color="auto"/>
              <w:right w:val="single" w:sz="4" w:space="0" w:color="auto"/>
            </w:tcBorders>
            <w:shd w:val="clear" w:color="auto" w:fill="auto"/>
            <w:noWrap/>
            <w:vAlign w:val="bottom"/>
            <w:hideMark/>
          </w:tcPr>
          <w:p w14:paraId="62637C7D" w14:textId="403CBA78" w:rsidR="009805FD" w:rsidRPr="009805FD" w:rsidRDefault="009805FD" w:rsidP="009805FD">
            <w:pPr>
              <w:spacing w:line="360" w:lineRule="auto"/>
              <w:ind w:left="-84" w:right="-55"/>
              <w:jc w:val="center"/>
              <w:rPr>
                <w:rFonts w:asciiTheme="minorHAnsi" w:hAnsiTheme="minorHAnsi" w:cstheme="minorHAnsi"/>
                <w:color w:val="000000"/>
                <w:sz w:val="22"/>
                <w:szCs w:val="22"/>
              </w:rPr>
            </w:pPr>
            <w:r>
              <w:rPr>
                <w:rFonts w:ascii="Calibri" w:hAnsi="Calibri" w:cs="Calibri"/>
                <w:color w:val="000000"/>
                <w:sz w:val="22"/>
                <w:szCs w:val="22"/>
              </w:rPr>
              <w:t>2%</w:t>
            </w:r>
          </w:p>
        </w:tc>
      </w:tr>
    </w:tbl>
    <w:p w14:paraId="06FCC7B9" w14:textId="319D824D" w:rsidR="009805FD" w:rsidRPr="002F47F6" w:rsidRDefault="009805FD" w:rsidP="002F47F6">
      <w:pPr>
        <w:pStyle w:val="Default"/>
        <w:spacing w:before="240" w:line="360" w:lineRule="auto"/>
        <w:ind w:left="851"/>
        <w:jc w:val="both"/>
        <w:rPr>
          <w:bCs/>
          <w:sz w:val="22"/>
          <w:szCs w:val="22"/>
        </w:rPr>
      </w:pPr>
      <w:r w:rsidRPr="002F47F6">
        <w:rPr>
          <w:b/>
          <w:bCs/>
          <w:i/>
          <w:sz w:val="22"/>
          <w:szCs w:val="22"/>
          <w:lang w:eastAsia="en-IN"/>
        </w:rPr>
        <w:t>Note:</w:t>
      </w:r>
      <w:r w:rsidRPr="002F47F6">
        <w:rPr>
          <w:bCs/>
          <w:sz w:val="22"/>
          <w:szCs w:val="22"/>
          <w:lang w:eastAsia="en-IN"/>
        </w:rPr>
        <w:t xml:space="preserve"> As per information shared by client/company, i</w:t>
      </w:r>
      <w:r w:rsidRPr="002F47F6">
        <w:rPr>
          <w:bCs/>
          <w:sz w:val="22"/>
          <w:szCs w:val="22"/>
        </w:rPr>
        <w:t xml:space="preserve">t has been assumed that IJPM shall be required to avail debt (in the form of term loan or any other instrument) from September 2023 due to paucity of funds for continuing the construction activity. </w:t>
      </w:r>
    </w:p>
    <w:p w14:paraId="3010058A" w14:textId="77777777" w:rsidR="00DD36FE" w:rsidRDefault="00DD36FE" w:rsidP="005B07F1">
      <w:pPr>
        <w:pStyle w:val="ListParagraph"/>
        <w:autoSpaceDE w:val="0"/>
        <w:autoSpaceDN w:val="0"/>
        <w:adjustRightInd w:val="0"/>
        <w:spacing w:line="276" w:lineRule="auto"/>
        <w:ind w:left="851" w:right="21"/>
        <w:rPr>
          <w:rFonts w:ascii="Arial" w:hAnsi="Arial" w:cs="Arial"/>
          <w:sz w:val="22"/>
          <w:szCs w:val="22"/>
          <w:lang w:eastAsia="en-IN"/>
        </w:rPr>
      </w:pPr>
    </w:p>
    <w:p w14:paraId="11C738F6" w14:textId="41412061" w:rsidR="00DC1D85" w:rsidRDefault="00B141B9" w:rsidP="002F47F6">
      <w:pPr>
        <w:pStyle w:val="ListParagraph"/>
        <w:numPr>
          <w:ilvl w:val="0"/>
          <w:numId w:val="12"/>
        </w:numPr>
        <w:autoSpaceDE w:val="0"/>
        <w:autoSpaceDN w:val="0"/>
        <w:adjustRightInd w:val="0"/>
        <w:spacing w:after="240" w:line="360" w:lineRule="auto"/>
        <w:ind w:left="851" w:right="-8" w:hanging="425"/>
        <w:jc w:val="both"/>
        <w:rPr>
          <w:rFonts w:ascii="Arial" w:hAnsi="Arial" w:cs="Arial"/>
          <w:b/>
          <w:sz w:val="22"/>
          <w:szCs w:val="22"/>
          <w:lang w:eastAsia="en-IN"/>
        </w:rPr>
      </w:pPr>
      <w:r w:rsidRPr="00B476ED">
        <w:rPr>
          <w:rFonts w:ascii="Arial" w:hAnsi="Arial" w:cs="Arial"/>
          <w:b/>
          <w:sz w:val="22"/>
          <w:szCs w:val="22"/>
          <w:lang w:eastAsia="en-IN"/>
        </w:rPr>
        <w:t xml:space="preserve">ESTIMATED KEY </w:t>
      </w:r>
      <w:r>
        <w:rPr>
          <w:rFonts w:ascii="Arial" w:hAnsi="Arial" w:cs="Arial"/>
          <w:b/>
          <w:sz w:val="22"/>
          <w:szCs w:val="22"/>
          <w:lang w:eastAsia="en-IN"/>
        </w:rPr>
        <w:t xml:space="preserve">FINANCIAL </w:t>
      </w:r>
      <w:r w:rsidRPr="00B476ED">
        <w:rPr>
          <w:rFonts w:ascii="Arial" w:hAnsi="Arial" w:cs="Arial"/>
          <w:b/>
          <w:sz w:val="22"/>
          <w:szCs w:val="22"/>
          <w:lang w:eastAsia="en-IN"/>
        </w:rPr>
        <w:t xml:space="preserve">METRICS:  </w:t>
      </w:r>
      <w:r w:rsidR="00B4411C">
        <w:rPr>
          <w:rFonts w:ascii="Arial" w:hAnsi="Arial" w:cs="Arial"/>
          <w:sz w:val="22"/>
          <w:szCs w:val="22"/>
          <w:lang w:eastAsia="en-IN"/>
        </w:rPr>
        <w:t xml:space="preserve">For revenue earning &amp; recognition period: </w:t>
      </w:r>
    </w:p>
    <w:tbl>
      <w:tblPr>
        <w:tblW w:w="4576" w:type="pct"/>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11"/>
        <w:gridCol w:w="1653"/>
        <w:gridCol w:w="1655"/>
        <w:gridCol w:w="1653"/>
      </w:tblGrid>
      <w:tr w:rsidR="009567A5" w:rsidRPr="005B07F1" w14:paraId="0FDB8DD2" w14:textId="77777777" w:rsidTr="002F47F6">
        <w:trPr>
          <w:trHeight w:val="288"/>
        </w:trPr>
        <w:tc>
          <w:tcPr>
            <w:tcW w:w="2266" w:type="pct"/>
            <w:shd w:val="clear" w:color="auto" w:fill="002060"/>
            <w:noWrap/>
            <w:vAlign w:val="center"/>
          </w:tcPr>
          <w:p w14:paraId="5B94712C" w14:textId="14C95618" w:rsidR="009567A5" w:rsidRPr="005B07F1" w:rsidRDefault="002F47F6" w:rsidP="002F47F6">
            <w:pPr>
              <w:spacing w:line="360" w:lineRule="auto"/>
              <w:rPr>
                <w:rFonts w:asciiTheme="minorHAnsi" w:hAnsiTheme="minorHAnsi" w:cstheme="minorHAnsi"/>
                <w:b/>
                <w:bCs/>
                <w:sz w:val="22"/>
                <w:szCs w:val="22"/>
                <w:lang w:eastAsia="en-IN"/>
              </w:rPr>
            </w:pPr>
            <w:r w:rsidRPr="005B07F1">
              <w:rPr>
                <w:rFonts w:asciiTheme="minorHAnsi" w:hAnsiTheme="minorHAnsi" w:cstheme="minorHAnsi"/>
                <w:b/>
                <w:bCs/>
                <w:sz w:val="22"/>
                <w:szCs w:val="22"/>
                <w:lang w:eastAsia="en-IN"/>
              </w:rPr>
              <w:t>Particulars </w:t>
            </w:r>
          </w:p>
        </w:tc>
        <w:tc>
          <w:tcPr>
            <w:tcW w:w="911" w:type="pct"/>
            <w:shd w:val="clear" w:color="auto" w:fill="002060"/>
            <w:noWrap/>
            <w:vAlign w:val="center"/>
          </w:tcPr>
          <w:p w14:paraId="68C67C93" w14:textId="5C1815EA" w:rsidR="009567A5" w:rsidRPr="005B07F1" w:rsidRDefault="009567A5" w:rsidP="002F47F6">
            <w:pPr>
              <w:spacing w:line="360" w:lineRule="auto"/>
              <w:jc w:val="center"/>
              <w:rPr>
                <w:rFonts w:asciiTheme="minorHAnsi" w:hAnsiTheme="minorHAnsi" w:cstheme="minorHAnsi"/>
                <w:sz w:val="22"/>
                <w:szCs w:val="22"/>
                <w:lang w:eastAsia="en-IN"/>
              </w:rPr>
            </w:pPr>
            <w:r w:rsidRPr="005B07F1">
              <w:rPr>
                <w:rFonts w:asciiTheme="minorHAnsi" w:hAnsiTheme="minorHAnsi" w:cstheme="minorHAnsi"/>
                <w:b/>
                <w:bCs/>
                <w:sz w:val="22"/>
                <w:szCs w:val="22"/>
                <w:lang w:eastAsia="en-IN"/>
              </w:rPr>
              <w:t>Mar-28</w:t>
            </w:r>
          </w:p>
        </w:tc>
        <w:tc>
          <w:tcPr>
            <w:tcW w:w="912" w:type="pct"/>
            <w:shd w:val="clear" w:color="auto" w:fill="002060"/>
            <w:noWrap/>
            <w:vAlign w:val="center"/>
          </w:tcPr>
          <w:p w14:paraId="21A5FA35" w14:textId="5919DCBF" w:rsidR="009567A5" w:rsidRPr="005B07F1" w:rsidRDefault="009567A5" w:rsidP="002F47F6">
            <w:pPr>
              <w:spacing w:line="360" w:lineRule="auto"/>
              <w:jc w:val="center"/>
              <w:rPr>
                <w:rFonts w:asciiTheme="minorHAnsi" w:hAnsiTheme="minorHAnsi" w:cstheme="minorHAnsi"/>
                <w:sz w:val="22"/>
                <w:szCs w:val="22"/>
                <w:lang w:eastAsia="en-IN"/>
              </w:rPr>
            </w:pPr>
            <w:r w:rsidRPr="005B07F1">
              <w:rPr>
                <w:rFonts w:asciiTheme="minorHAnsi" w:hAnsiTheme="minorHAnsi" w:cstheme="minorHAnsi"/>
                <w:b/>
                <w:bCs/>
                <w:sz w:val="22"/>
                <w:szCs w:val="22"/>
                <w:lang w:eastAsia="en-IN"/>
              </w:rPr>
              <w:t>Mar-29</w:t>
            </w:r>
          </w:p>
        </w:tc>
        <w:tc>
          <w:tcPr>
            <w:tcW w:w="912" w:type="pct"/>
            <w:shd w:val="clear" w:color="auto" w:fill="002060"/>
            <w:noWrap/>
            <w:vAlign w:val="center"/>
          </w:tcPr>
          <w:p w14:paraId="777C7ED2" w14:textId="13B92624" w:rsidR="009567A5" w:rsidRPr="005B07F1" w:rsidRDefault="009567A5" w:rsidP="002F47F6">
            <w:pPr>
              <w:spacing w:line="360" w:lineRule="auto"/>
              <w:jc w:val="center"/>
              <w:rPr>
                <w:rFonts w:asciiTheme="minorHAnsi" w:hAnsiTheme="minorHAnsi" w:cstheme="minorHAnsi"/>
                <w:sz w:val="22"/>
                <w:szCs w:val="22"/>
                <w:lang w:eastAsia="en-IN"/>
              </w:rPr>
            </w:pPr>
            <w:r w:rsidRPr="005B07F1">
              <w:rPr>
                <w:rFonts w:asciiTheme="minorHAnsi" w:hAnsiTheme="minorHAnsi" w:cstheme="minorHAnsi"/>
                <w:b/>
                <w:bCs/>
                <w:sz w:val="22"/>
                <w:szCs w:val="22"/>
                <w:lang w:eastAsia="en-IN"/>
              </w:rPr>
              <w:t>Mar-30</w:t>
            </w:r>
          </w:p>
        </w:tc>
      </w:tr>
      <w:tr w:rsidR="009567A5" w:rsidRPr="005B07F1" w14:paraId="1FB482BF" w14:textId="77777777" w:rsidTr="002F47F6">
        <w:trPr>
          <w:trHeight w:val="288"/>
        </w:trPr>
        <w:tc>
          <w:tcPr>
            <w:tcW w:w="2266" w:type="pct"/>
            <w:shd w:val="clear" w:color="auto" w:fill="FFFFFF" w:themeFill="background1"/>
            <w:noWrap/>
            <w:vAlign w:val="center"/>
            <w:hideMark/>
          </w:tcPr>
          <w:p w14:paraId="2D093E23" w14:textId="102A5EF9" w:rsidR="009567A5" w:rsidRPr="005B07F1" w:rsidRDefault="009567A5" w:rsidP="002F47F6">
            <w:pPr>
              <w:spacing w:line="360" w:lineRule="auto"/>
              <w:rPr>
                <w:rFonts w:asciiTheme="minorHAnsi" w:hAnsiTheme="minorHAnsi" w:cstheme="minorHAnsi"/>
                <w:color w:val="000000"/>
                <w:sz w:val="22"/>
                <w:szCs w:val="22"/>
                <w:lang w:eastAsia="en-IN"/>
              </w:rPr>
            </w:pPr>
            <w:r w:rsidRPr="005B07F1">
              <w:rPr>
                <w:rFonts w:ascii="Calibri" w:hAnsi="Calibri" w:cs="Calibri"/>
                <w:b/>
                <w:bCs/>
                <w:color w:val="000000"/>
                <w:sz w:val="22"/>
                <w:szCs w:val="22"/>
              </w:rPr>
              <w:t>EBITDA Margin</w:t>
            </w:r>
          </w:p>
        </w:tc>
        <w:tc>
          <w:tcPr>
            <w:tcW w:w="911" w:type="pct"/>
            <w:shd w:val="clear" w:color="auto" w:fill="FFFFFF" w:themeFill="background1"/>
            <w:noWrap/>
            <w:vAlign w:val="center"/>
            <w:hideMark/>
          </w:tcPr>
          <w:p w14:paraId="56A19EB4" w14:textId="5CE45DC7" w:rsidR="009567A5" w:rsidRPr="005B07F1" w:rsidRDefault="009567A5" w:rsidP="002F47F6">
            <w:pPr>
              <w:spacing w:line="360" w:lineRule="auto"/>
              <w:jc w:val="center"/>
              <w:rPr>
                <w:rFonts w:asciiTheme="minorHAnsi" w:hAnsiTheme="minorHAnsi" w:cstheme="minorHAnsi"/>
                <w:color w:val="000000"/>
                <w:sz w:val="22"/>
                <w:szCs w:val="22"/>
                <w:lang w:eastAsia="en-IN"/>
              </w:rPr>
            </w:pPr>
            <w:r w:rsidRPr="005B07F1">
              <w:rPr>
                <w:rFonts w:ascii="Calibri" w:hAnsi="Calibri" w:cs="Calibri"/>
                <w:color w:val="000000"/>
                <w:sz w:val="22"/>
                <w:szCs w:val="22"/>
              </w:rPr>
              <w:t>30.64%</w:t>
            </w:r>
          </w:p>
        </w:tc>
        <w:tc>
          <w:tcPr>
            <w:tcW w:w="912" w:type="pct"/>
            <w:shd w:val="clear" w:color="auto" w:fill="FFFFFF" w:themeFill="background1"/>
            <w:noWrap/>
            <w:vAlign w:val="center"/>
            <w:hideMark/>
          </w:tcPr>
          <w:p w14:paraId="11523F01" w14:textId="3B079FE7" w:rsidR="009567A5" w:rsidRPr="005B07F1" w:rsidRDefault="009567A5" w:rsidP="002F47F6">
            <w:pPr>
              <w:spacing w:line="360" w:lineRule="auto"/>
              <w:jc w:val="center"/>
              <w:rPr>
                <w:rFonts w:asciiTheme="minorHAnsi" w:hAnsiTheme="minorHAnsi" w:cstheme="minorHAnsi"/>
                <w:color w:val="000000"/>
                <w:sz w:val="22"/>
                <w:szCs w:val="22"/>
                <w:lang w:eastAsia="en-IN"/>
              </w:rPr>
            </w:pPr>
            <w:r w:rsidRPr="005B07F1">
              <w:rPr>
                <w:rFonts w:ascii="Calibri" w:hAnsi="Calibri" w:cs="Calibri"/>
                <w:color w:val="000000"/>
                <w:sz w:val="22"/>
                <w:szCs w:val="22"/>
              </w:rPr>
              <w:t>19.06%</w:t>
            </w:r>
          </w:p>
        </w:tc>
        <w:tc>
          <w:tcPr>
            <w:tcW w:w="912" w:type="pct"/>
            <w:shd w:val="clear" w:color="auto" w:fill="FFFFFF" w:themeFill="background1"/>
            <w:noWrap/>
            <w:vAlign w:val="center"/>
            <w:hideMark/>
          </w:tcPr>
          <w:p w14:paraId="1B47B426" w14:textId="200106B4" w:rsidR="009567A5" w:rsidRPr="005B07F1" w:rsidRDefault="009567A5" w:rsidP="002F47F6">
            <w:pPr>
              <w:spacing w:line="360" w:lineRule="auto"/>
              <w:jc w:val="center"/>
              <w:rPr>
                <w:rFonts w:asciiTheme="minorHAnsi" w:hAnsiTheme="minorHAnsi" w:cstheme="minorHAnsi"/>
                <w:color w:val="000000"/>
                <w:sz w:val="22"/>
                <w:szCs w:val="22"/>
                <w:lang w:eastAsia="en-IN"/>
              </w:rPr>
            </w:pPr>
            <w:r w:rsidRPr="005B07F1">
              <w:rPr>
                <w:rFonts w:ascii="Calibri" w:hAnsi="Calibri" w:cs="Calibri"/>
                <w:color w:val="000000"/>
                <w:sz w:val="22"/>
                <w:szCs w:val="22"/>
              </w:rPr>
              <w:t>23.58%</w:t>
            </w:r>
          </w:p>
        </w:tc>
      </w:tr>
      <w:tr w:rsidR="009567A5" w:rsidRPr="005B07F1" w14:paraId="4840F4FC" w14:textId="77777777" w:rsidTr="002F47F6">
        <w:trPr>
          <w:trHeight w:val="288"/>
        </w:trPr>
        <w:tc>
          <w:tcPr>
            <w:tcW w:w="2266" w:type="pct"/>
            <w:shd w:val="clear" w:color="auto" w:fill="FFFFFF" w:themeFill="background1"/>
            <w:noWrap/>
            <w:vAlign w:val="center"/>
            <w:hideMark/>
          </w:tcPr>
          <w:p w14:paraId="6B0894CD" w14:textId="45E8A593" w:rsidR="009567A5" w:rsidRPr="005B07F1" w:rsidRDefault="009567A5" w:rsidP="002F47F6">
            <w:pPr>
              <w:spacing w:line="360" w:lineRule="auto"/>
              <w:rPr>
                <w:rFonts w:asciiTheme="minorHAnsi" w:hAnsiTheme="minorHAnsi" w:cstheme="minorHAnsi"/>
                <w:color w:val="000000"/>
                <w:sz w:val="22"/>
                <w:szCs w:val="22"/>
                <w:lang w:eastAsia="en-IN"/>
              </w:rPr>
            </w:pPr>
            <w:r w:rsidRPr="005B07F1">
              <w:rPr>
                <w:rFonts w:ascii="Calibri" w:hAnsi="Calibri" w:cs="Calibri"/>
                <w:b/>
                <w:bCs/>
                <w:color w:val="000000"/>
                <w:sz w:val="22"/>
                <w:szCs w:val="22"/>
              </w:rPr>
              <w:t>Net Profit Margin</w:t>
            </w:r>
          </w:p>
        </w:tc>
        <w:tc>
          <w:tcPr>
            <w:tcW w:w="911" w:type="pct"/>
            <w:shd w:val="clear" w:color="auto" w:fill="FFFFFF" w:themeFill="background1"/>
            <w:noWrap/>
            <w:vAlign w:val="center"/>
            <w:hideMark/>
          </w:tcPr>
          <w:p w14:paraId="43417E40" w14:textId="3C99D770" w:rsidR="009567A5" w:rsidRPr="005B07F1" w:rsidRDefault="009567A5" w:rsidP="002F47F6">
            <w:pPr>
              <w:spacing w:line="360" w:lineRule="auto"/>
              <w:jc w:val="center"/>
              <w:rPr>
                <w:rFonts w:asciiTheme="minorHAnsi" w:hAnsiTheme="minorHAnsi" w:cstheme="minorHAnsi"/>
                <w:color w:val="000000"/>
                <w:sz w:val="22"/>
                <w:szCs w:val="22"/>
                <w:lang w:eastAsia="en-IN"/>
              </w:rPr>
            </w:pPr>
            <w:r w:rsidRPr="005B07F1">
              <w:rPr>
                <w:rFonts w:ascii="Calibri" w:hAnsi="Calibri" w:cs="Calibri"/>
                <w:color w:val="000000"/>
                <w:sz w:val="22"/>
                <w:szCs w:val="22"/>
              </w:rPr>
              <w:t>20.06%</w:t>
            </w:r>
          </w:p>
        </w:tc>
        <w:tc>
          <w:tcPr>
            <w:tcW w:w="912" w:type="pct"/>
            <w:shd w:val="clear" w:color="auto" w:fill="FFFFFF" w:themeFill="background1"/>
            <w:noWrap/>
            <w:vAlign w:val="center"/>
            <w:hideMark/>
          </w:tcPr>
          <w:p w14:paraId="429527CE" w14:textId="68E95E94" w:rsidR="009567A5" w:rsidRPr="005B07F1" w:rsidRDefault="009567A5" w:rsidP="002F47F6">
            <w:pPr>
              <w:spacing w:line="360" w:lineRule="auto"/>
              <w:jc w:val="center"/>
              <w:rPr>
                <w:rFonts w:asciiTheme="minorHAnsi" w:hAnsiTheme="minorHAnsi" w:cstheme="minorHAnsi"/>
                <w:color w:val="000000"/>
                <w:sz w:val="22"/>
                <w:szCs w:val="22"/>
                <w:lang w:eastAsia="en-IN"/>
              </w:rPr>
            </w:pPr>
            <w:r w:rsidRPr="005B07F1">
              <w:rPr>
                <w:rFonts w:ascii="Calibri" w:hAnsi="Calibri" w:cs="Calibri"/>
                <w:color w:val="000000"/>
                <w:sz w:val="22"/>
                <w:szCs w:val="22"/>
              </w:rPr>
              <w:t>12.53%</w:t>
            </w:r>
          </w:p>
        </w:tc>
        <w:tc>
          <w:tcPr>
            <w:tcW w:w="912" w:type="pct"/>
            <w:shd w:val="clear" w:color="auto" w:fill="FFFFFF" w:themeFill="background1"/>
            <w:noWrap/>
            <w:vAlign w:val="center"/>
            <w:hideMark/>
          </w:tcPr>
          <w:p w14:paraId="6F24D968" w14:textId="7AEC26E7" w:rsidR="009567A5" w:rsidRPr="005B07F1" w:rsidRDefault="009567A5" w:rsidP="002F47F6">
            <w:pPr>
              <w:spacing w:line="360" w:lineRule="auto"/>
              <w:jc w:val="center"/>
              <w:rPr>
                <w:rFonts w:asciiTheme="minorHAnsi" w:hAnsiTheme="minorHAnsi" w:cstheme="minorHAnsi"/>
                <w:color w:val="000000"/>
                <w:sz w:val="22"/>
                <w:szCs w:val="22"/>
                <w:lang w:eastAsia="en-IN"/>
              </w:rPr>
            </w:pPr>
            <w:r w:rsidRPr="005B07F1">
              <w:rPr>
                <w:rFonts w:ascii="Calibri" w:hAnsi="Calibri" w:cs="Calibri"/>
                <w:color w:val="000000"/>
                <w:sz w:val="22"/>
                <w:szCs w:val="22"/>
              </w:rPr>
              <w:t>15.14%</w:t>
            </w:r>
          </w:p>
        </w:tc>
      </w:tr>
      <w:tr w:rsidR="009567A5" w:rsidRPr="005B07F1" w14:paraId="19F2A545" w14:textId="77777777" w:rsidTr="002F47F6">
        <w:trPr>
          <w:trHeight w:val="288"/>
        </w:trPr>
        <w:tc>
          <w:tcPr>
            <w:tcW w:w="2266" w:type="pct"/>
            <w:shd w:val="clear" w:color="auto" w:fill="FFFFFF" w:themeFill="background1"/>
            <w:noWrap/>
            <w:vAlign w:val="center"/>
            <w:hideMark/>
          </w:tcPr>
          <w:p w14:paraId="7F033817" w14:textId="256C7D8D" w:rsidR="009567A5" w:rsidRPr="005B07F1" w:rsidRDefault="009567A5" w:rsidP="002F47F6">
            <w:pPr>
              <w:spacing w:line="360" w:lineRule="auto"/>
              <w:rPr>
                <w:rFonts w:asciiTheme="minorHAnsi" w:hAnsiTheme="minorHAnsi" w:cstheme="minorHAnsi"/>
                <w:color w:val="000000"/>
                <w:sz w:val="22"/>
                <w:szCs w:val="22"/>
                <w:lang w:eastAsia="en-IN"/>
              </w:rPr>
            </w:pPr>
            <w:r w:rsidRPr="005B07F1">
              <w:rPr>
                <w:rFonts w:ascii="Calibri" w:hAnsi="Calibri" w:cs="Calibri"/>
                <w:b/>
                <w:bCs/>
                <w:color w:val="000000"/>
                <w:sz w:val="22"/>
                <w:szCs w:val="22"/>
              </w:rPr>
              <w:t>Times Interest Earned (EBIT/Interest Exp.)</w:t>
            </w:r>
          </w:p>
        </w:tc>
        <w:tc>
          <w:tcPr>
            <w:tcW w:w="911" w:type="pct"/>
            <w:shd w:val="clear" w:color="auto" w:fill="FFFFFF" w:themeFill="background1"/>
            <w:noWrap/>
            <w:vAlign w:val="center"/>
            <w:hideMark/>
          </w:tcPr>
          <w:p w14:paraId="398BD4AC" w14:textId="3EFC9908" w:rsidR="009567A5" w:rsidRPr="005B07F1" w:rsidRDefault="009567A5" w:rsidP="002F47F6">
            <w:pPr>
              <w:spacing w:line="360" w:lineRule="auto"/>
              <w:jc w:val="center"/>
              <w:rPr>
                <w:rFonts w:asciiTheme="minorHAnsi" w:hAnsiTheme="minorHAnsi" w:cstheme="minorHAnsi"/>
                <w:color w:val="000000"/>
                <w:sz w:val="22"/>
                <w:szCs w:val="22"/>
                <w:lang w:eastAsia="en-IN"/>
              </w:rPr>
            </w:pPr>
            <w:r w:rsidRPr="005B07F1">
              <w:rPr>
                <w:rFonts w:ascii="Calibri" w:hAnsi="Calibri" w:cs="Calibri"/>
                <w:color w:val="000000"/>
                <w:sz w:val="22"/>
                <w:szCs w:val="22"/>
              </w:rPr>
              <w:t>1105.03%</w:t>
            </w:r>
          </w:p>
        </w:tc>
        <w:tc>
          <w:tcPr>
            <w:tcW w:w="912" w:type="pct"/>
            <w:shd w:val="clear" w:color="auto" w:fill="FFFFFF" w:themeFill="background1"/>
            <w:noWrap/>
            <w:vAlign w:val="center"/>
            <w:hideMark/>
          </w:tcPr>
          <w:p w14:paraId="446AB050" w14:textId="1BE7DE7C" w:rsidR="009567A5" w:rsidRPr="005B07F1" w:rsidRDefault="009567A5" w:rsidP="002F47F6">
            <w:pPr>
              <w:spacing w:line="360" w:lineRule="auto"/>
              <w:jc w:val="center"/>
              <w:rPr>
                <w:rFonts w:asciiTheme="minorHAnsi" w:hAnsiTheme="minorHAnsi" w:cstheme="minorHAnsi"/>
                <w:color w:val="000000"/>
                <w:sz w:val="22"/>
                <w:szCs w:val="22"/>
                <w:lang w:eastAsia="en-IN"/>
              </w:rPr>
            </w:pPr>
            <w:r w:rsidRPr="005B07F1">
              <w:rPr>
                <w:rFonts w:ascii="Calibri" w:hAnsi="Calibri" w:cs="Calibri"/>
                <w:color w:val="000000"/>
                <w:sz w:val="22"/>
                <w:szCs w:val="22"/>
              </w:rPr>
              <w:t>1152.18%</w:t>
            </w:r>
          </w:p>
        </w:tc>
        <w:tc>
          <w:tcPr>
            <w:tcW w:w="912" w:type="pct"/>
            <w:shd w:val="clear" w:color="auto" w:fill="FFFFFF" w:themeFill="background1"/>
            <w:noWrap/>
            <w:vAlign w:val="center"/>
            <w:hideMark/>
          </w:tcPr>
          <w:p w14:paraId="4BFAC122" w14:textId="57C4B273" w:rsidR="009567A5" w:rsidRPr="005B07F1" w:rsidRDefault="009567A5" w:rsidP="002F47F6">
            <w:pPr>
              <w:spacing w:line="360" w:lineRule="auto"/>
              <w:jc w:val="center"/>
              <w:rPr>
                <w:rFonts w:asciiTheme="minorHAnsi" w:hAnsiTheme="minorHAnsi" w:cstheme="minorHAnsi"/>
                <w:color w:val="000000"/>
                <w:sz w:val="22"/>
                <w:szCs w:val="22"/>
                <w:lang w:eastAsia="en-IN"/>
              </w:rPr>
            </w:pPr>
            <w:r w:rsidRPr="005B07F1">
              <w:rPr>
                <w:rFonts w:ascii="Calibri" w:hAnsi="Calibri" w:cs="Calibri"/>
                <w:color w:val="000000"/>
                <w:sz w:val="22"/>
                <w:szCs w:val="22"/>
              </w:rPr>
              <w:t>922.88%</w:t>
            </w:r>
          </w:p>
        </w:tc>
      </w:tr>
    </w:tbl>
    <w:p w14:paraId="1D9A6298" w14:textId="77777777" w:rsidR="002F47F6" w:rsidRDefault="002F47F6" w:rsidP="002F47F6">
      <w:pPr>
        <w:pStyle w:val="ListParagraph"/>
        <w:autoSpaceDE w:val="0"/>
        <w:autoSpaceDN w:val="0"/>
        <w:adjustRightInd w:val="0"/>
        <w:spacing w:line="360" w:lineRule="auto"/>
        <w:ind w:left="851" w:right="-8"/>
        <w:jc w:val="both"/>
        <w:rPr>
          <w:rFonts w:ascii="Arial" w:hAnsi="Arial" w:cs="Arial"/>
          <w:b/>
          <w:noProof/>
          <w:sz w:val="22"/>
          <w:szCs w:val="22"/>
          <w:lang w:eastAsia="en-IN"/>
        </w:rPr>
      </w:pPr>
    </w:p>
    <w:p w14:paraId="0CD46E37" w14:textId="35A2D4CB" w:rsidR="00F97EF0" w:rsidRDefault="00F97EF0" w:rsidP="002F47F6">
      <w:pPr>
        <w:pStyle w:val="ListParagraph"/>
        <w:numPr>
          <w:ilvl w:val="0"/>
          <w:numId w:val="12"/>
        </w:numPr>
        <w:autoSpaceDE w:val="0"/>
        <w:autoSpaceDN w:val="0"/>
        <w:adjustRightInd w:val="0"/>
        <w:spacing w:after="240" w:line="360" w:lineRule="auto"/>
        <w:ind w:left="851" w:right="-8" w:hanging="425"/>
        <w:jc w:val="both"/>
        <w:rPr>
          <w:rFonts w:ascii="Arial" w:hAnsi="Arial" w:cs="Arial"/>
          <w:b/>
          <w:noProof/>
          <w:sz w:val="22"/>
          <w:szCs w:val="22"/>
          <w:lang w:eastAsia="en-IN"/>
        </w:rPr>
      </w:pPr>
      <w:r w:rsidRPr="008D06FB">
        <w:rPr>
          <w:rFonts w:ascii="Arial" w:hAnsi="Arial" w:cs="Arial"/>
          <w:b/>
          <w:noProof/>
          <w:sz w:val="22"/>
          <w:szCs w:val="22"/>
          <w:lang w:eastAsia="en-IN"/>
        </w:rPr>
        <w:t>NPV</w:t>
      </w:r>
      <w:r w:rsidR="008D06FB">
        <w:rPr>
          <w:rFonts w:ascii="Arial" w:hAnsi="Arial" w:cs="Arial"/>
          <w:b/>
          <w:noProof/>
          <w:sz w:val="22"/>
          <w:szCs w:val="22"/>
          <w:lang w:eastAsia="en-IN"/>
        </w:rPr>
        <w:t xml:space="preserve"> &amp;</w:t>
      </w:r>
      <w:r w:rsidRPr="008D06FB">
        <w:rPr>
          <w:rFonts w:ascii="Arial" w:hAnsi="Arial" w:cs="Arial"/>
          <w:b/>
          <w:noProof/>
          <w:sz w:val="22"/>
          <w:szCs w:val="22"/>
          <w:lang w:eastAsia="en-IN"/>
        </w:rPr>
        <w:t xml:space="preserve"> IRR &amp; PAYBACK PERIOD</w:t>
      </w:r>
      <w:r>
        <w:rPr>
          <w:rFonts w:ascii="Arial" w:hAnsi="Arial" w:cs="Arial"/>
          <w:b/>
          <w:noProof/>
          <w:sz w:val="22"/>
          <w:szCs w:val="22"/>
          <w:lang w:eastAsia="en-IN"/>
        </w:rPr>
        <w:t>:</w:t>
      </w:r>
    </w:p>
    <w:tbl>
      <w:tblPr>
        <w:tblW w:w="4590"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2"/>
        <w:gridCol w:w="904"/>
        <w:gridCol w:w="903"/>
        <w:gridCol w:w="903"/>
        <w:gridCol w:w="903"/>
        <w:gridCol w:w="903"/>
        <w:gridCol w:w="903"/>
        <w:gridCol w:w="903"/>
        <w:gridCol w:w="906"/>
      </w:tblGrid>
      <w:tr w:rsidR="00421379" w:rsidRPr="002F47F6" w14:paraId="4DAF8320" w14:textId="24665BBB" w:rsidTr="002F47F6">
        <w:trPr>
          <w:trHeight w:val="300"/>
        </w:trPr>
        <w:tc>
          <w:tcPr>
            <w:tcW w:w="1029" w:type="pct"/>
            <w:shd w:val="clear" w:color="000000" w:fill="002060"/>
            <w:noWrap/>
            <w:vAlign w:val="center"/>
            <w:hideMark/>
          </w:tcPr>
          <w:p w14:paraId="63E92F6E" w14:textId="77777777" w:rsidR="00421379" w:rsidRPr="002F47F6" w:rsidRDefault="00421379" w:rsidP="002F47F6">
            <w:pPr>
              <w:spacing w:line="276" w:lineRule="auto"/>
              <w:rPr>
                <w:rFonts w:ascii="Calibri" w:hAnsi="Calibri" w:cs="Calibri"/>
                <w:b/>
                <w:bCs/>
                <w:color w:val="FFFFFF"/>
                <w:sz w:val="22"/>
                <w:szCs w:val="22"/>
              </w:rPr>
            </w:pPr>
            <w:r w:rsidRPr="002F47F6">
              <w:rPr>
                <w:rFonts w:ascii="Calibri" w:hAnsi="Calibri" w:cs="Calibri"/>
                <w:b/>
                <w:bCs/>
                <w:color w:val="FFFFFF"/>
                <w:sz w:val="22"/>
                <w:szCs w:val="22"/>
              </w:rPr>
              <w:t>Particular</w:t>
            </w:r>
          </w:p>
        </w:tc>
        <w:tc>
          <w:tcPr>
            <w:tcW w:w="497" w:type="pct"/>
            <w:shd w:val="clear" w:color="000000" w:fill="002060"/>
            <w:noWrap/>
            <w:vAlign w:val="center"/>
            <w:hideMark/>
          </w:tcPr>
          <w:p w14:paraId="03CD82CE" w14:textId="35187330" w:rsidR="00421379" w:rsidRPr="002F47F6" w:rsidRDefault="00421379" w:rsidP="002F47F6">
            <w:pPr>
              <w:spacing w:line="276" w:lineRule="auto"/>
              <w:jc w:val="center"/>
              <w:rPr>
                <w:rFonts w:ascii="Calibri" w:hAnsi="Calibri" w:cs="Calibri"/>
                <w:b/>
                <w:bCs/>
                <w:color w:val="FFFFFF"/>
                <w:sz w:val="22"/>
                <w:szCs w:val="22"/>
              </w:rPr>
            </w:pPr>
            <w:r w:rsidRPr="002F47F6">
              <w:rPr>
                <w:rFonts w:ascii="Calibri" w:hAnsi="Calibri" w:cs="Calibri"/>
                <w:b/>
                <w:bCs/>
                <w:color w:val="FFFFFF"/>
                <w:sz w:val="22"/>
                <w:szCs w:val="22"/>
              </w:rPr>
              <w:t>2021-23</w:t>
            </w:r>
          </w:p>
        </w:tc>
        <w:tc>
          <w:tcPr>
            <w:tcW w:w="496" w:type="pct"/>
            <w:shd w:val="clear" w:color="000000" w:fill="002060"/>
            <w:noWrap/>
            <w:vAlign w:val="center"/>
            <w:hideMark/>
          </w:tcPr>
          <w:p w14:paraId="7E1FC544" w14:textId="77777777" w:rsidR="00421379" w:rsidRPr="002F47F6" w:rsidRDefault="00421379" w:rsidP="002F47F6">
            <w:pPr>
              <w:spacing w:line="276" w:lineRule="auto"/>
              <w:jc w:val="center"/>
              <w:rPr>
                <w:rFonts w:ascii="Calibri" w:hAnsi="Calibri" w:cs="Calibri"/>
                <w:b/>
                <w:bCs/>
                <w:color w:val="FFFFFF"/>
                <w:sz w:val="22"/>
                <w:szCs w:val="22"/>
              </w:rPr>
            </w:pPr>
            <w:r w:rsidRPr="002F47F6">
              <w:rPr>
                <w:rFonts w:ascii="Calibri" w:hAnsi="Calibri" w:cs="Calibri"/>
                <w:b/>
                <w:bCs/>
                <w:color w:val="FFFFFF"/>
                <w:sz w:val="22"/>
                <w:szCs w:val="22"/>
              </w:rPr>
              <w:t>FY 2024</w:t>
            </w:r>
          </w:p>
        </w:tc>
        <w:tc>
          <w:tcPr>
            <w:tcW w:w="496" w:type="pct"/>
            <w:shd w:val="clear" w:color="000000" w:fill="002060"/>
            <w:noWrap/>
            <w:vAlign w:val="center"/>
            <w:hideMark/>
          </w:tcPr>
          <w:p w14:paraId="23DFB6E5" w14:textId="77777777" w:rsidR="00421379" w:rsidRPr="002F47F6" w:rsidRDefault="00421379" w:rsidP="002F47F6">
            <w:pPr>
              <w:spacing w:line="276" w:lineRule="auto"/>
              <w:jc w:val="center"/>
              <w:rPr>
                <w:rFonts w:ascii="Calibri" w:hAnsi="Calibri" w:cs="Calibri"/>
                <w:b/>
                <w:bCs/>
                <w:color w:val="FFFFFF"/>
                <w:sz w:val="22"/>
                <w:szCs w:val="22"/>
              </w:rPr>
            </w:pPr>
            <w:r w:rsidRPr="002F47F6">
              <w:rPr>
                <w:rFonts w:ascii="Calibri" w:hAnsi="Calibri" w:cs="Calibri"/>
                <w:b/>
                <w:bCs/>
                <w:color w:val="FFFFFF"/>
                <w:sz w:val="22"/>
                <w:szCs w:val="22"/>
              </w:rPr>
              <w:t>FY 2025</w:t>
            </w:r>
          </w:p>
        </w:tc>
        <w:tc>
          <w:tcPr>
            <w:tcW w:w="496" w:type="pct"/>
            <w:shd w:val="clear" w:color="000000" w:fill="002060"/>
            <w:noWrap/>
            <w:vAlign w:val="center"/>
            <w:hideMark/>
          </w:tcPr>
          <w:p w14:paraId="587825F6" w14:textId="77777777" w:rsidR="00421379" w:rsidRPr="002F47F6" w:rsidRDefault="00421379" w:rsidP="002F47F6">
            <w:pPr>
              <w:spacing w:line="276" w:lineRule="auto"/>
              <w:jc w:val="center"/>
              <w:rPr>
                <w:rFonts w:ascii="Calibri" w:hAnsi="Calibri" w:cs="Calibri"/>
                <w:b/>
                <w:bCs/>
                <w:color w:val="FFFFFF"/>
                <w:sz w:val="22"/>
                <w:szCs w:val="22"/>
              </w:rPr>
            </w:pPr>
            <w:r w:rsidRPr="002F47F6">
              <w:rPr>
                <w:rFonts w:ascii="Calibri" w:hAnsi="Calibri" w:cs="Calibri"/>
                <w:b/>
                <w:bCs/>
                <w:color w:val="FFFFFF"/>
                <w:sz w:val="22"/>
                <w:szCs w:val="22"/>
              </w:rPr>
              <w:t>FY 2026</w:t>
            </w:r>
          </w:p>
        </w:tc>
        <w:tc>
          <w:tcPr>
            <w:tcW w:w="496" w:type="pct"/>
            <w:shd w:val="clear" w:color="000000" w:fill="002060"/>
            <w:noWrap/>
            <w:vAlign w:val="center"/>
            <w:hideMark/>
          </w:tcPr>
          <w:p w14:paraId="1455461B" w14:textId="77777777" w:rsidR="00421379" w:rsidRPr="002F47F6" w:rsidRDefault="00421379" w:rsidP="002F47F6">
            <w:pPr>
              <w:spacing w:line="276" w:lineRule="auto"/>
              <w:jc w:val="center"/>
              <w:rPr>
                <w:rFonts w:ascii="Calibri" w:hAnsi="Calibri" w:cs="Calibri"/>
                <w:b/>
                <w:bCs/>
                <w:color w:val="FFFFFF"/>
                <w:sz w:val="22"/>
                <w:szCs w:val="22"/>
              </w:rPr>
            </w:pPr>
            <w:r w:rsidRPr="002F47F6">
              <w:rPr>
                <w:rFonts w:ascii="Calibri" w:hAnsi="Calibri" w:cs="Calibri"/>
                <w:b/>
                <w:bCs/>
                <w:color w:val="FFFFFF"/>
                <w:sz w:val="22"/>
                <w:szCs w:val="22"/>
              </w:rPr>
              <w:t>FY 2027</w:t>
            </w:r>
          </w:p>
        </w:tc>
        <w:tc>
          <w:tcPr>
            <w:tcW w:w="496" w:type="pct"/>
            <w:shd w:val="clear" w:color="000000" w:fill="002060"/>
            <w:noWrap/>
            <w:vAlign w:val="center"/>
            <w:hideMark/>
          </w:tcPr>
          <w:p w14:paraId="266F3754" w14:textId="77777777" w:rsidR="00421379" w:rsidRPr="002F47F6" w:rsidRDefault="00421379" w:rsidP="002F47F6">
            <w:pPr>
              <w:spacing w:line="276" w:lineRule="auto"/>
              <w:jc w:val="center"/>
              <w:rPr>
                <w:rFonts w:ascii="Calibri" w:hAnsi="Calibri" w:cs="Calibri"/>
                <w:b/>
                <w:bCs/>
                <w:color w:val="FFFFFF"/>
                <w:sz w:val="22"/>
                <w:szCs w:val="22"/>
              </w:rPr>
            </w:pPr>
            <w:r w:rsidRPr="002F47F6">
              <w:rPr>
                <w:rFonts w:ascii="Calibri" w:hAnsi="Calibri" w:cs="Calibri"/>
                <w:b/>
                <w:bCs/>
                <w:color w:val="FFFFFF"/>
                <w:sz w:val="22"/>
                <w:szCs w:val="22"/>
              </w:rPr>
              <w:t>FY 2028</w:t>
            </w:r>
          </w:p>
        </w:tc>
        <w:tc>
          <w:tcPr>
            <w:tcW w:w="496" w:type="pct"/>
            <w:shd w:val="clear" w:color="000000" w:fill="002060"/>
            <w:noWrap/>
            <w:vAlign w:val="center"/>
            <w:hideMark/>
          </w:tcPr>
          <w:p w14:paraId="13AA49DD" w14:textId="77777777" w:rsidR="00421379" w:rsidRPr="002F47F6" w:rsidRDefault="00421379" w:rsidP="002F47F6">
            <w:pPr>
              <w:spacing w:line="276" w:lineRule="auto"/>
              <w:jc w:val="center"/>
              <w:rPr>
                <w:rFonts w:ascii="Calibri" w:hAnsi="Calibri" w:cs="Calibri"/>
                <w:b/>
                <w:bCs/>
                <w:color w:val="FFFFFF"/>
                <w:sz w:val="22"/>
                <w:szCs w:val="22"/>
              </w:rPr>
            </w:pPr>
            <w:r w:rsidRPr="002F47F6">
              <w:rPr>
                <w:rFonts w:ascii="Calibri" w:hAnsi="Calibri" w:cs="Calibri"/>
                <w:b/>
                <w:bCs/>
                <w:color w:val="FFFFFF"/>
                <w:sz w:val="22"/>
                <w:szCs w:val="22"/>
              </w:rPr>
              <w:t>FY 2029</w:t>
            </w:r>
          </w:p>
        </w:tc>
        <w:tc>
          <w:tcPr>
            <w:tcW w:w="498" w:type="pct"/>
            <w:shd w:val="clear" w:color="000000" w:fill="002060"/>
            <w:vAlign w:val="center"/>
          </w:tcPr>
          <w:p w14:paraId="05D9CF75" w14:textId="1C7484A0" w:rsidR="00421379" w:rsidRPr="002F47F6" w:rsidRDefault="00421379" w:rsidP="002F47F6">
            <w:pPr>
              <w:spacing w:line="276" w:lineRule="auto"/>
              <w:jc w:val="center"/>
              <w:rPr>
                <w:rFonts w:ascii="Calibri" w:hAnsi="Calibri" w:cs="Calibri"/>
                <w:b/>
                <w:bCs/>
                <w:color w:val="FFFFFF"/>
                <w:sz w:val="22"/>
                <w:szCs w:val="22"/>
              </w:rPr>
            </w:pPr>
            <w:r w:rsidRPr="002F47F6">
              <w:rPr>
                <w:rFonts w:ascii="Calibri" w:hAnsi="Calibri" w:cs="Calibri"/>
                <w:b/>
                <w:bCs/>
                <w:color w:val="FFFFFF"/>
                <w:sz w:val="22"/>
                <w:szCs w:val="22"/>
              </w:rPr>
              <w:t>FY 2030</w:t>
            </w:r>
          </w:p>
        </w:tc>
      </w:tr>
      <w:tr w:rsidR="00421379" w:rsidRPr="002F47F6" w14:paraId="496747A3" w14:textId="0FF869AA" w:rsidTr="002F47F6">
        <w:trPr>
          <w:trHeight w:val="377"/>
        </w:trPr>
        <w:tc>
          <w:tcPr>
            <w:tcW w:w="1029" w:type="pct"/>
            <w:shd w:val="clear" w:color="auto" w:fill="auto"/>
            <w:noWrap/>
            <w:vAlign w:val="center"/>
            <w:hideMark/>
          </w:tcPr>
          <w:p w14:paraId="614638F1" w14:textId="13A37793" w:rsidR="00421379" w:rsidRPr="002F47F6" w:rsidRDefault="00421379" w:rsidP="002F47F6">
            <w:pPr>
              <w:spacing w:line="276" w:lineRule="auto"/>
              <w:rPr>
                <w:rFonts w:ascii="Calibri" w:hAnsi="Calibri" w:cs="Calibri"/>
                <w:b/>
                <w:bCs/>
                <w:sz w:val="22"/>
                <w:szCs w:val="22"/>
              </w:rPr>
            </w:pPr>
            <w:r w:rsidRPr="002F47F6">
              <w:rPr>
                <w:rFonts w:ascii="Calibri" w:hAnsi="Calibri" w:cs="Calibri"/>
                <w:b/>
                <w:bCs/>
                <w:color w:val="000000"/>
                <w:sz w:val="22"/>
                <w:szCs w:val="22"/>
              </w:rPr>
              <w:t>Unlevered Cash Flow</w:t>
            </w:r>
          </w:p>
        </w:tc>
        <w:tc>
          <w:tcPr>
            <w:tcW w:w="497" w:type="pct"/>
            <w:shd w:val="clear" w:color="auto" w:fill="auto"/>
            <w:noWrap/>
            <w:vAlign w:val="center"/>
            <w:hideMark/>
          </w:tcPr>
          <w:p w14:paraId="5E0358FB" w14:textId="012F0EFC" w:rsidR="00421379" w:rsidRPr="002F47F6" w:rsidRDefault="00421379" w:rsidP="002F47F6">
            <w:pPr>
              <w:spacing w:line="276" w:lineRule="auto"/>
              <w:jc w:val="center"/>
              <w:rPr>
                <w:rFonts w:ascii="Calibri" w:hAnsi="Calibri" w:cs="Calibri"/>
                <w:b/>
                <w:bCs/>
                <w:sz w:val="22"/>
                <w:szCs w:val="22"/>
              </w:rPr>
            </w:pPr>
            <w:r w:rsidRPr="002F47F6">
              <w:rPr>
                <w:rFonts w:ascii="Calibri" w:hAnsi="Calibri" w:cs="Calibri"/>
                <w:b/>
                <w:bCs/>
                <w:color w:val="000000"/>
                <w:sz w:val="22"/>
                <w:szCs w:val="22"/>
              </w:rPr>
              <w:t>-72</w:t>
            </w:r>
          </w:p>
        </w:tc>
        <w:tc>
          <w:tcPr>
            <w:tcW w:w="496" w:type="pct"/>
            <w:shd w:val="clear" w:color="auto" w:fill="auto"/>
            <w:noWrap/>
            <w:vAlign w:val="center"/>
            <w:hideMark/>
          </w:tcPr>
          <w:p w14:paraId="41797072" w14:textId="153E48E9" w:rsidR="00421379" w:rsidRPr="002F47F6" w:rsidRDefault="00421379" w:rsidP="002F47F6">
            <w:pPr>
              <w:spacing w:line="276" w:lineRule="auto"/>
              <w:jc w:val="center"/>
              <w:rPr>
                <w:rFonts w:ascii="Calibri" w:hAnsi="Calibri" w:cs="Calibri"/>
                <w:b/>
                <w:bCs/>
                <w:sz w:val="22"/>
                <w:szCs w:val="22"/>
              </w:rPr>
            </w:pPr>
            <w:r w:rsidRPr="002F47F6">
              <w:rPr>
                <w:rFonts w:ascii="Calibri" w:hAnsi="Calibri" w:cs="Calibri"/>
                <w:b/>
                <w:bCs/>
                <w:color w:val="000000"/>
                <w:sz w:val="22"/>
                <w:szCs w:val="22"/>
              </w:rPr>
              <w:t>-241</w:t>
            </w:r>
          </w:p>
        </w:tc>
        <w:tc>
          <w:tcPr>
            <w:tcW w:w="496" w:type="pct"/>
            <w:shd w:val="clear" w:color="auto" w:fill="auto"/>
            <w:noWrap/>
            <w:vAlign w:val="center"/>
            <w:hideMark/>
          </w:tcPr>
          <w:p w14:paraId="6ADBA864" w14:textId="6F6B7529" w:rsidR="00421379" w:rsidRPr="002F47F6" w:rsidRDefault="00421379" w:rsidP="002F47F6">
            <w:pPr>
              <w:spacing w:line="276" w:lineRule="auto"/>
              <w:jc w:val="center"/>
              <w:rPr>
                <w:rFonts w:ascii="Calibri" w:hAnsi="Calibri" w:cs="Calibri"/>
                <w:b/>
                <w:bCs/>
                <w:sz w:val="22"/>
                <w:szCs w:val="22"/>
              </w:rPr>
            </w:pPr>
            <w:r w:rsidRPr="002F47F6">
              <w:rPr>
                <w:rFonts w:ascii="Calibri" w:hAnsi="Calibri" w:cs="Calibri"/>
                <w:b/>
                <w:bCs/>
                <w:color w:val="000000"/>
                <w:sz w:val="22"/>
                <w:szCs w:val="22"/>
              </w:rPr>
              <w:t>-238</w:t>
            </w:r>
          </w:p>
        </w:tc>
        <w:tc>
          <w:tcPr>
            <w:tcW w:w="496" w:type="pct"/>
            <w:shd w:val="clear" w:color="auto" w:fill="auto"/>
            <w:noWrap/>
            <w:vAlign w:val="center"/>
            <w:hideMark/>
          </w:tcPr>
          <w:p w14:paraId="07D80283" w14:textId="642E07C9" w:rsidR="00421379" w:rsidRPr="002F47F6" w:rsidRDefault="00421379" w:rsidP="002F47F6">
            <w:pPr>
              <w:spacing w:line="276" w:lineRule="auto"/>
              <w:jc w:val="center"/>
              <w:rPr>
                <w:rFonts w:ascii="Calibri" w:hAnsi="Calibri" w:cs="Calibri"/>
                <w:b/>
                <w:bCs/>
                <w:sz w:val="22"/>
                <w:szCs w:val="22"/>
              </w:rPr>
            </w:pPr>
            <w:r w:rsidRPr="002F47F6">
              <w:rPr>
                <w:rFonts w:ascii="Calibri" w:hAnsi="Calibri" w:cs="Calibri"/>
                <w:b/>
                <w:bCs/>
                <w:color w:val="000000"/>
                <w:sz w:val="22"/>
                <w:szCs w:val="22"/>
              </w:rPr>
              <w:t>129</w:t>
            </w:r>
          </w:p>
        </w:tc>
        <w:tc>
          <w:tcPr>
            <w:tcW w:w="496" w:type="pct"/>
            <w:shd w:val="clear" w:color="auto" w:fill="auto"/>
            <w:noWrap/>
            <w:vAlign w:val="center"/>
            <w:hideMark/>
          </w:tcPr>
          <w:p w14:paraId="04E50A93" w14:textId="36DFC0FC" w:rsidR="00421379" w:rsidRPr="002F47F6" w:rsidRDefault="00421379" w:rsidP="002F47F6">
            <w:pPr>
              <w:spacing w:line="276" w:lineRule="auto"/>
              <w:jc w:val="center"/>
              <w:rPr>
                <w:rFonts w:ascii="Calibri" w:hAnsi="Calibri" w:cs="Calibri"/>
                <w:b/>
                <w:bCs/>
                <w:sz w:val="22"/>
                <w:szCs w:val="22"/>
              </w:rPr>
            </w:pPr>
            <w:r w:rsidRPr="002F47F6">
              <w:rPr>
                <w:rFonts w:ascii="Calibri" w:hAnsi="Calibri" w:cs="Calibri"/>
                <w:b/>
                <w:bCs/>
                <w:color w:val="000000"/>
                <w:sz w:val="22"/>
                <w:szCs w:val="22"/>
              </w:rPr>
              <w:t>354</w:t>
            </w:r>
          </w:p>
        </w:tc>
        <w:tc>
          <w:tcPr>
            <w:tcW w:w="496" w:type="pct"/>
            <w:shd w:val="clear" w:color="auto" w:fill="auto"/>
            <w:noWrap/>
            <w:vAlign w:val="center"/>
            <w:hideMark/>
          </w:tcPr>
          <w:p w14:paraId="61D3589B" w14:textId="0243BE4B" w:rsidR="00421379" w:rsidRPr="002F47F6" w:rsidRDefault="00421379" w:rsidP="002F47F6">
            <w:pPr>
              <w:spacing w:line="276" w:lineRule="auto"/>
              <w:jc w:val="center"/>
              <w:rPr>
                <w:rFonts w:ascii="Calibri" w:hAnsi="Calibri" w:cs="Calibri"/>
                <w:b/>
                <w:bCs/>
                <w:sz w:val="22"/>
                <w:szCs w:val="22"/>
              </w:rPr>
            </w:pPr>
            <w:r w:rsidRPr="002F47F6">
              <w:rPr>
                <w:rFonts w:ascii="Calibri" w:hAnsi="Calibri" w:cs="Calibri"/>
                <w:b/>
                <w:bCs/>
                <w:color w:val="000000"/>
                <w:sz w:val="22"/>
                <w:szCs w:val="22"/>
              </w:rPr>
              <w:t>430</w:t>
            </w:r>
          </w:p>
        </w:tc>
        <w:tc>
          <w:tcPr>
            <w:tcW w:w="496" w:type="pct"/>
            <w:shd w:val="clear" w:color="auto" w:fill="auto"/>
            <w:noWrap/>
            <w:vAlign w:val="center"/>
            <w:hideMark/>
          </w:tcPr>
          <w:p w14:paraId="03FB1CC9" w14:textId="0C69CEF7" w:rsidR="00421379" w:rsidRPr="002F47F6" w:rsidRDefault="00421379" w:rsidP="002F47F6">
            <w:pPr>
              <w:spacing w:line="276" w:lineRule="auto"/>
              <w:jc w:val="center"/>
              <w:rPr>
                <w:rFonts w:ascii="Calibri" w:hAnsi="Calibri" w:cs="Calibri"/>
                <w:b/>
                <w:bCs/>
                <w:sz w:val="22"/>
                <w:szCs w:val="22"/>
              </w:rPr>
            </w:pPr>
            <w:r w:rsidRPr="002F47F6">
              <w:rPr>
                <w:rFonts w:ascii="Calibri" w:hAnsi="Calibri" w:cs="Calibri"/>
                <w:b/>
                <w:bCs/>
                <w:color w:val="000000"/>
                <w:sz w:val="22"/>
                <w:szCs w:val="22"/>
              </w:rPr>
              <w:t>166</w:t>
            </w:r>
          </w:p>
        </w:tc>
        <w:tc>
          <w:tcPr>
            <w:tcW w:w="498" w:type="pct"/>
            <w:vAlign w:val="center"/>
          </w:tcPr>
          <w:p w14:paraId="47FA4E0A" w14:textId="52357F45" w:rsidR="00421379" w:rsidRPr="002F47F6" w:rsidRDefault="00421379" w:rsidP="002F47F6">
            <w:pPr>
              <w:spacing w:line="276" w:lineRule="auto"/>
              <w:jc w:val="center"/>
              <w:rPr>
                <w:rFonts w:ascii="Calibri" w:hAnsi="Calibri" w:cs="Calibri"/>
                <w:b/>
                <w:bCs/>
                <w:sz w:val="22"/>
                <w:szCs w:val="22"/>
              </w:rPr>
            </w:pPr>
            <w:r w:rsidRPr="002F47F6">
              <w:rPr>
                <w:rFonts w:ascii="Calibri" w:hAnsi="Calibri" w:cs="Calibri"/>
                <w:b/>
                <w:bCs/>
                <w:color w:val="000000"/>
                <w:sz w:val="22"/>
                <w:szCs w:val="22"/>
              </w:rPr>
              <w:t>179</w:t>
            </w:r>
          </w:p>
        </w:tc>
      </w:tr>
      <w:tr w:rsidR="008D06FB" w:rsidRPr="002F47F6" w14:paraId="097F5482" w14:textId="77777777" w:rsidTr="002F47F6">
        <w:trPr>
          <w:trHeight w:val="377"/>
        </w:trPr>
        <w:tc>
          <w:tcPr>
            <w:tcW w:w="1029" w:type="pct"/>
            <w:shd w:val="clear" w:color="auto" w:fill="auto"/>
            <w:noWrap/>
            <w:vAlign w:val="center"/>
          </w:tcPr>
          <w:p w14:paraId="28D368C1" w14:textId="7D70837A" w:rsidR="008D06FB" w:rsidRPr="002F47F6" w:rsidRDefault="008D06FB" w:rsidP="002F47F6">
            <w:pPr>
              <w:spacing w:line="276" w:lineRule="auto"/>
              <w:rPr>
                <w:rFonts w:ascii="Calibri" w:hAnsi="Calibri" w:cs="Calibri"/>
                <w:b/>
                <w:bCs/>
                <w:color w:val="000000"/>
                <w:sz w:val="22"/>
                <w:szCs w:val="22"/>
              </w:rPr>
            </w:pPr>
            <w:r w:rsidRPr="002F47F6">
              <w:rPr>
                <w:rFonts w:ascii="Calibri" w:hAnsi="Calibri" w:cs="Calibri"/>
                <w:b/>
                <w:sz w:val="22"/>
                <w:szCs w:val="22"/>
              </w:rPr>
              <w:t>Discount rate</w:t>
            </w:r>
          </w:p>
        </w:tc>
        <w:tc>
          <w:tcPr>
            <w:tcW w:w="3971" w:type="pct"/>
            <w:gridSpan w:val="8"/>
            <w:shd w:val="clear" w:color="auto" w:fill="auto"/>
            <w:noWrap/>
            <w:vAlign w:val="center"/>
          </w:tcPr>
          <w:p w14:paraId="0B319DCC" w14:textId="35F7C4C3" w:rsidR="008D06FB" w:rsidRPr="002F47F6" w:rsidRDefault="008D06FB" w:rsidP="002F47F6">
            <w:pPr>
              <w:spacing w:line="276" w:lineRule="auto"/>
              <w:jc w:val="center"/>
              <w:rPr>
                <w:rFonts w:ascii="Calibri" w:hAnsi="Calibri" w:cs="Calibri"/>
                <w:b/>
                <w:bCs/>
                <w:color w:val="000000"/>
                <w:sz w:val="22"/>
                <w:szCs w:val="22"/>
              </w:rPr>
            </w:pPr>
            <w:r w:rsidRPr="002F47F6">
              <w:rPr>
                <w:rFonts w:ascii="Calibri" w:hAnsi="Calibri" w:cs="Calibri"/>
                <w:b/>
                <w:sz w:val="22"/>
                <w:szCs w:val="22"/>
              </w:rPr>
              <w:t>12% (10-year average return of Nifty-50)</w:t>
            </w:r>
          </w:p>
        </w:tc>
      </w:tr>
      <w:tr w:rsidR="00421379" w:rsidRPr="002F47F6" w14:paraId="6460F76A" w14:textId="6890A0B5" w:rsidTr="002F47F6">
        <w:trPr>
          <w:trHeight w:val="426"/>
        </w:trPr>
        <w:tc>
          <w:tcPr>
            <w:tcW w:w="1029" w:type="pct"/>
            <w:shd w:val="clear" w:color="auto" w:fill="auto"/>
            <w:noWrap/>
            <w:vAlign w:val="center"/>
            <w:hideMark/>
          </w:tcPr>
          <w:p w14:paraId="1A34216B" w14:textId="2F829CD3" w:rsidR="00421379" w:rsidRPr="002F47F6" w:rsidRDefault="00421379" w:rsidP="002F47F6">
            <w:pPr>
              <w:spacing w:line="276" w:lineRule="auto"/>
              <w:rPr>
                <w:rFonts w:ascii="Calibri" w:hAnsi="Calibri" w:cs="Calibri"/>
                <w:sz w:val="22"/>
                <w:szCs w:val="22"/>
              </w:rPr>
            </w:pPr>
            <w:r w:rsidRPr="002F47F6">
              <w:rPr>
                <w:rFonts w:ascii="Calibri" w:hAnsi="Calibri" w:cs="Calibri"/>
                <w:color w:val="000000"/>
                <w:sz w:val="22"/>
                <w:szCs w:val="22"/>
              </w:rPr>
              <w:t>Discount Period</w:t>
            </w:r>
          </w:p>
        </w:tc>
        <w:tc>
          <w:tcPr>
            <w:tcW w:w="497" w:type="pct"/>
            <w:shd w:val="clear" w:color="auto" w:fill="auto"/>
            <w:noWrap/>
            <w:vAlign w:val="center"/>
            <w:hideMark/>
          </w:tcPr>
          <w:p w14:paraId="5CF2BA3F" w14:textId="40C71FEC" w:rsidR="00421379" w:rsidRPr="002F47F6" w:rsidRDefault="00421379" w:rsidP="002F47F6">
            <w:pPr>
              <w:spacing w:line="276" w:lineRule="auto"/>
              <w:jc w:val="center"/>
              <w:rPr>
                <w:rFonts w:ascii="Calibri" w:hAnsi="Calibri" w:cs="Calibri"/>
                <w:sz w:val="22"/>
                <w:szCs w:val="22"/>
              </w:rPr>
            </w:pPr>
            <w:r w:rsidRPr="002F47F6">
              <w:rPr>
                <w:rFonts w:ascii="Calibri" w:hAnsi="Calibri" w:cs="Calibri"/>
                <w:color w:val="000000"/>
                <w:sz w:val="22"/>
                <w:szCs w:val="22"/>
              </w:rPr>
              <w:t>0</w:t>
            </w:r>
          </w:p>
        </w:tc>
        <w:tc>
          <w:tcPr>
            <w:tcW w:w="496" w:type="pct"/>
            <w:shd w:val="clear" w:color="auto" w:fill="auto"/>
            <w:noWrap/>
            <w:vAlign w:val="center"/>
            <w:hideMark/>
          </w:tcPr>
          <w:p w14:paraId="66DFDB73" w14:textId="215BFE7A" w:rsidR="00421379" w:rsidRPr="002F47F6" w:rsidRDefault="00421379" w:rsidP="002F47F6">
            <w:pPr>
              <w:spacing w:line="276" w:lineRule="auto"/>
              <w:jc w:val="center"/>
              <w:rPr>
                <w:rFonts w:ascii="Calibri" w:hAnsi="Calibri" w:cs="Calibri"/>
                <w:sz w:val="22"/>
                <w:szCs w:val="22"/>
              </w:rPr>
            </w:pPr>
            <w:r w:rsidRPr="002F47F6">
              <w:rPr>
                <w:rFonts w:ascii="Calibri" w:hAnsi="Calibri" w:cs="Calibri"/>
                <w:color w:val="000000"/>
                <w:sz w:val="22"/>
                <w:szCs w:val="22"/>
              </w:rPr>
              <w:t>1</w:t>
            </w:r>
          </w:p>
        </w:tc>
        <w:tc>
          <w:tcPr>
            <w:tcW w:w="496" w:type="pct"/>
            <w:shd w:val="clear" w:color="auto" w:fill="auto"/>
            <w:noWrap/>
            <w:vAlign w:val="center"/>
            <w:hideMark/>
          </w:tcPr>
          <w:p w14:paraId="34F2BF71" w14:textId="2D047A0F" w:rsidR="00421379" w:rsidRPr="002F47F6" w:rsidRDefault="00421379" w:rsidP="002F47F6">
            <w:pPr>
              <w:spacing w:line="276" w:lineRule="auto"/>
              <w:jc w:val="center"/>
              <w:rPr>
                <w:rFonts w:ascii="Calibri" w:hAnsi="Calibri" w:cs="Calibri"/>
                <w:sz w:val="22"/>
                <w:szCs w:val="22"/>
              </w:rPr>
            </w:pPr>
            <w:r w:rsidRPr="002F47F6">
              <w:rPr>
                <w:rFonts w:ascii="Calibri" w:hAnsi="Calibri" w:cs="Calibri"/>
                <w:color w:val="000000"/>
                <w:sz w:val="22"/>
                <w:szCs w:val="22"/>
              </w:rPr>
              <w:t>2</w:t>
            </w:r>
          </w:p>
        </w:tc>
        <w:tc>
          <w:tcPr>
            <w:tcW w:w="496" w:type="pct"/>
            <w:shd w:val="clear" w:color="auto" w:fill="auto"/>
            <w:noWrap/>
            <w:vAlign w:val="center"/>
            <w:hideMark/>
          </w:tcPr>
          <w:p w14:paraId="5FA724C5" w14:textId="56702F21" w:rsidR="00421379" w:rsidRPr="002F47F6" w:rsidRDefault="00421379" w:rsidP="002F47F6">
            <w:pPr>
              <w:spacing w:line="276" w:lineRule="auto"/>
              <w:jc w:val="center"/>
              <w:rPr>
                <w:rFonts w:ascii="Calibri" w:hAnsi="Calibri" w:cs="Calibri"/>
                <w:sz w:val="22"/>
                <w:szCs w:val="22"/>
              </w:rPr>
            </w:pPr>
            <w:r w:rsidRPr="002F47F6">
              <w:rPr>
                <w:rFonts w:ascii="Calibri" w:hAnsi="Calibri" w:cs="Calibri"/>
                <w:color w:val="000000"/>
                <w:sz w:val="22"/>
                <w:szCs w:val="22"/>
              </w:rPr>
              <w:t>3</w:t>
            </w:r>
          </w:p>
        </w:tc>
        <w:tc>
          <w:tcPr>
            <w:tcW w:w="496" w:type="pct"/>
            <w:shd w:val="clear" w:color="auto" w:fill="auto"/>
            <w:noWrap/>
            <w:vAlign w:val="center"/>
            <w:hideMark/>
          </w:tcPr>
          <w:p w14:paraId="2A3A87CA" w14:textId="55BE45FF" w:rsidR="00421379" w:rsidRPr="002F47F6" w:rsidRDefault="00421379" w:rsidP="002F47F6">
            <w:pPr>
              <w:spacing w:line="276" w:lineRule="auto"/>
              <w:jc w:val="center"/>
              <w:rPr>
                <w:rFonts w:ascii="Calibri" w:hAnsi="Calibri" w:cs="Calibri"/>
                <w:sz w:val="22"/>
                <w:szCs w:val="22"/>
              </w:rPr>
            </w:pPr>
            <w:r w:rsidRPr="002F47F6">
              <w:rPr>
                <w:rFonts w:ascii="Calibri" w:hAnsi="Calibri" w:cs="Calibri"/>
                <w:color w:val="000000"/>
                <w:sz w:val="22"/>
                <w:szCs w:val="22"/>
              </w:rPr>
              <w:t>4</w:t>
            </w:r>
          </w:p>
        </w:tc>
        <w:tc>
          <w:tcPr>
            <w:tcW w:w="496" w:type="pct"/>
            <w:shd w:val="clear" w:color="auto" w:fill="auto"/>
            <w:noWrap/>
            <w:vAlign w:val="center"/>
            <w:hideMark/>
          </w:tcPr>
          <w:p w14:paraId="22780B47" w14:textId="5B88A724" w:rsidR="00421379" w:rsidRPr="002F47F6" w:rsidRDefault="00421379" w:rsidP="002F47F6">
            <w:pPr>
              <w:spacing w:line="276" w:lineRule="auto"/>
              <w:jc w:val="center"/>
              <w:rPr>
                <w:rFonts w:ascii="Calibri" w:hAnsi="Calibri" w:cs="Calibri"/>
                <w:sz w:val="22"/>
                <w:szCs w:val="22"/>
              </w:rPr>
            </w:pPr>
            <w:r w:rsidRPr="002F47F6">
              <w:rPr>
                <w:rFonts w:ascii="Calibri" w:hAnsi="Calibri" w:cs="Calibri"/>
                <w:color w:val="000000"/>
                <w:sz w:val="22"/>
                <w:szCs w:val="22"/>
              </w:rPr>
              <w:t>5</w:t>
            </w:r>
          </w:p>
        </w:tc>
        <w:tc>
          <w:tcPr>
            <w:tcW w:w="496" w:type="pct"/>
            <w:shd w:val="clear" w:color="auto" w:fill="auto"/>
            <w:noWrap/>
            <w:vAlign w:val="center"/>
            <w:hideMark/>
          </w:tcPr>
          <w:p w14:paraId="725573CA" w14:textId="01FF1E03" w:rsidR="00421379" w:rsidRPr="002F47F6" w:rsidRDefault="00421379" w:rsidP="002F47F6">
            <w:pPr>
              <w:spacing w:line="276" w:lineRule="auto"/>
              <w:jc w:val="center"/>
              <w:rPr>
                <w:rFonts w:ascii="Calibri" w:hAnsi="Calibri" w:cs="Calibri"/>
                <w:sz w:val="22"/>
                <w:szCs w:val="22"/>
              </w:rPr>
            </w:pPr>
            <w:r w:rsidRPr="002F47F6">
              <w:rPr>
                <w:rFonts w:ascii="Calibri" w:hAnsi="Calibri" w:cs="Calibri"/>
                <w:color w:val="000000"/>
                <w:sz w:val="22"/>
                <w:szCs w:val="22"/>
              </w:rPr>
              <w:t>6</w:t>
            </w:r>
          </w:p>
        </w:tc>
        <w:tc>
          <w:tcPr>
            <w:tcW w:w="498" w:type="pct"/>
            <w:vAlign w:val="center"/>
          </w:tcPr>
          <w:p w14:paraId="0F72401C" w14:textId="332EFFD4" w:rsidR="00421379" w:rsidRPr="002F47F6" w:rsidRDefault="00421379" w:rsidP="002F47F6">
            <w:pPr>
              <w:spacing w:line="276" w:lineRule="auto"/>
              <w:jc w:val="center"/>
              <w:rPr>
                <w:rFonts w:ascii="Calibri" w:hAnsi="Calibri" w:cs="Calibri"/>
                <w:sz w:val="22"/>
                <w:szCs w:val="22"/>
              </w:rPr>
            </w:pPr>
            <w:r w:rsidRPr="002F47F6">
              <w:rPr>
                <w:rFonts w:ascii="Calibri" w:hAnsi="Calibri" w:cs="Calibri"/>
                <w:color w:val="000000"/>
                <w:sz w:val="22"/>
                <w:szCs w:val="22"/>
              </w:rPr>
              <w:t>7</w:t>
            </w:r>
          </w:p>
        </w:tc>
      </w:tr>
      <w:tr w:rsidR="00421379" w:rsidRPr="002F47F6" w14:paraId="1412A6F4" w14:textId="2D122B6B" w:rsidTr="002F47F6">
        <w:trPr>
          <w:trHeight w:val="418"/>
        </w:trPr>
        <w:tc>
          <w:tcPr>
            <w:tcW w:w="1029" w:type="pct"/>
            <w:shd w:val="clear" w:color="auto" w:fill="auto"/>
            <w:noWrap/>
            <w:vAlign w:val="center"/>
            <w:hideMark/>
          </w:tcPr>
          <w:p w14:paraId="77007805" w14:textId="3C793D50" w:rsidR="00421379" w:rsidRPr="002F47F6" w:rsidRDefault="00421379" w:rsidP="002F47F6">
            <w:pPr>
              <w:spacing w:line="276" w:lineRule="auto"/>
              <w:rPr>
                <w:rFonts w:ascii="Calibri" w:hAnsi="Calibri" w:cs="Calibri"/>
                <w:sz w:val="22"/>
                <w:szCs w:val="22"/>
              </w:rPr>
            </w:pPr>
            <w:r w:rsidRPr="002F47F6">
              <w:rPr>
                <w:rFonts w:ascii="Calibri" w:hAnsi="Calibri" w:cs="Calibri"/>
                <w:color w:val="000000"/>
                <w:sz w:val="22"/>
                <w:szCs w:val="22"/>
              </w:rPr>
              <w:t>Discount Factor</w:t>
            </w:r>
          </w:p>
        </w:tc>
        <w:tc>
          <w:tcPr>
            <w:tcW w:w="497" w:type="pct"/>
            <w:shd w:val="clear" w:color="auto" w:fill="auto"/>
            <w:noWrap/>
            <w:vAlign w:val="center"/>
            <w:hideMark/>
          </w:tcPr>
          <w:p w14:paraId="680941D6" w14:textId="1231F843" w:rsidR="00421379" w:rsidRPr="002F47F6" w:rsidRDefault="00421379" w:rsidP="002F47F6">
            <w:pPr>
              <w:spacing w:line="276" w:lineRule="auto"/>
              <w:jc w:val="center"/>
              <w:rPr>
                <w:rFonts w:ascii="Calibri" w:hAnsi="Calibri" w:cs="Calibri"/>
                <w:sz w:val="22"/>
                <w:szCs w:val="22"/>
              </w:rPr>
            </w:pPr>
            <w:r w:rsidRPr="002F47F6">
              <w:rPr>
                <w:rFonts w:ascii="Calibri" w:hAnsi="Calibri" w:cs="Calibri"/>
                <w:color w:val="000000"/>
                <w:sz w:val="22"/>
                <w:szCs w:val="22"/>
              </w:rPr>
              <w:t>1.0000</w:t>
            </w:r>
          </w:p>
        </w:tc>
        <w:tc>
          <w:tcPr>
            <w:tcW w:w="496" w:type="pct"/>
            <w:shd w:val="clear" w:color="auto" w:fill="auto"/>
            <w:noWrap/>
            <w:vAlign w:val="center"/>
            <w:hideMark/>
          </w:tcPr>
          <w:p w14:paraId="462FAFD8" w14:textId="094ED367" w:rsidR="00421379" w:rsidRPr="002F47F6" w:rsidRDefault="00421379" w:rsidP="002F47F6">
            <w:pPr>
              <w:spacing w:line="276" w:lineRule="auto"/>
              <w:jc w:val="center"/>
              <w:rPr>
                <w:rFonts w:ascii="Calibri" w:hAnsi="Calibri" w:cs="Calibri"/>
                <w:sz w:val="22"/>
                <w:szCs w:val="22"/>
              </w:rPr>
            </w:pPr>
            <w:r w:rsidRPr="002F47F6">
              <w:rPr>
                <w:rFonts w:ascii="Calibri" w:hAnsi="Calibri" w:cs="Calibri"/>
                <w:color w:val="000000"/>
                <w:sz w:val="22"/>
                <w:szCs w:val="22"/>
              </w:rPr>
              <w:t>0.8696</w:t>
            </w:r>
          </w:p>
        </w:tc>
        <w:tc>
          <w:tcPr>
            <w:tcW w:w="496" w:type="pct"/>
            <w:shd w:val="clear" w:color="auto" w:fill="auto"/>
            <w:noWrap/>
            <w:vAlign w:val="center"/>
            <w:hideMark/>
          </w:tcPr>
          <w:p w14:paraId="2E79CA09" w14:textId="0D665BA7" w:rsidR="00421379" w:rsidRPr="002F47F6" w:rsidRDefault="00421379" w:rsidP="002F47F6">
            <w:pPr>
              <w:spacing w:line="276" w:lineRule="auto"/>
              <w:jc w:val="center"/>
              <w:rPr>
                <w:rFonts w:ascii="Calibri" w:hAnsi="Calibri" w:cs="Calibri"/>
                <w:sz w:val="22"/>
                <w:szCs w:val="22"/>
              </w:rPr>
            </w:pPr>
            <w:r w:rsidRPr="002F47F6">
              <w:rPr>
                <w:rFonts w:ascii="Calibri" w:hAnsi="Calibri" w:cs="Calibri"/>
                <w:color w:val="000000"/>
                <w:sz w:val="22"/>
                <w:szCs w:val="22"/>
              </w:rPr>
              <w:t>0.7561</w:t>
            </w:r>
          </w:p>
        </w:tc>
        <w:tc>
          <w:tcPr>
            <w:tcW w:w="496" w:type="pct"/>
            <w:shd w:val="clear" w:color="auto" w:fill="auto"/>
            <w:noWrap/>
            <w:vAlign w:val="center"/>
            <w:hideMark/>
          </w:tcPr>
          <w:p w14:paraId="11488993" w14:textId="0F5F260E" w:rsidR="00421379" w:rsidRPr="002F47F6" w:rsidRDefault="00421379" w:rsidP="002F47F6">
            <w:pPr>
              <w:spacing w:line="276" w:lineRule="auto"/>
              <w:jc w:val="center"/>
              <w:rPr>
                <w:rFonts w:ascii="Calibri" w:hAnsi="Calibri" w:cs="Calibri"/>
                <w:sz w:val="22"/>
                <w:szCs w:val="22"/>
              </w:rPr>
            </w:pPr>
            <w:r w:rsidRPr="002F47F6">
              <w:rPr>
                <w:rFonts w:ascii="Calibri" w:hAnsi="Calibri" w:cs="Calibri"/>
                <w:color w:val="000000"/>
                <w:sz w:val="22"/>
                <w:szCs w:val="22"/>
              </w:rPr>
              <w:t>0.6575</w:t>
            </w:r>
          </w:p>
        </w:tc>
        <w:tc>
          <w:tcPr>
            <w:tcW w:w="496" w:type="pct"/>
            <w:shd w:val="clear" w:color="auto" w:fill="auto"/>
            <w:noWrap/>
            <w:vAlign w:val="center"/>
            <w:hideMark/>
          </w:tcPr>
          <w:p w14:paraId="26D278C3" w14:textId="4AB30D53" w:rsidR="00421379" w:rsidRPr="002F47F6" w:rsidRDefault="00421379" w:rsidP="002F47F6">
            <w:pPr>
              <w:spacing w:line="276" w:lineRule="auto"/>
              <w:jc w:val="center"/>
              <w:rPr>
                <w:rFonts w:ascii="Calibri" w:hAnsi="Calibri" w:cs="Calibri"/>
                <w:sz w:val="22"/>
                <w:szCs w:val="22"/>
              </w:rPr>
            </w:pPr>
            <w:r w:rsidRPr="002F47F6">
              <w:rPr>
                <w:rFonts w:ascii="Calibri" w:hAnsi="Calibri" w:cs="Calibri"/>
                <w:color w:val="000000"/>
                <w:sz w:val="22"/>
                <w:szCs w:val="22"/>
              </w:rPr>
              <w:t>0.5718</w:t>
            </w:r>
          </w:p>
        </w:tc>
        <w:tc>
          <w:tcPr>
            <w:tcW w:w="496" w:type="pct"/>
            <w:shd w:val="clear" w:color="auto" w:fill="auto"/>
            <w:noWrap/>
            <w:vAlign w:val="center"/>
            <w:hideMark/>
          </w:tcPr>
          <w:p w14:paraId="736F98B1" w14:textId="3CC00EF5" w:rsidR="00421379" w:rsidRPr="002F47F6" w:rsidRDefault="00421379" w:rsidP="002F47F6">
            <w:pPr>
              <w:spacing w:line="276" w:lineRule="auto"/>
              <w:jc w:val="center"/>
              <w:rPr>
                <w:rFonts w:ascii="Calibri" w:hAnsi="Calibri" w:cs="Calibri"/>
                <w:sz w:val="22"/>
                <w:szCs w:val="22"/>
              </w:rPr>
            </w:pPr>
            <w:r w:rsidRPr="002F47F6">
              <w:rPr>
                <w:rFonts w:ascii="Calibri" w:hAnsi="Calibri" w:cs="Calibri"/>
                <w:color w:val="000000"/>
                <w:sz w:val="22"/>
                <w:szCs w:val="22"/>
              </w:rPr>
              <w:t>0.4972</w:t>
            </w:r>
          </w:p>
        </w:tc>
        <w:tc>
          <w:tcPr>
            <w:tcW w:w="496" w:type="pct"/>
            <w:shd w:val="clear" w:color="auto" w:fill="auto"/>
            <w:noWrap/>
            <w:vAlign w:val="center"/>
            <w:hideMark/>
          </w:tcPr>
          <w:p w14:paraId="1B41C5EC" w14:textId="456AACC1" w:rsidR="00421379" w:rsidRPr="002F47F6" w:rsidRDefault="00421379" w:rsidP="002F47F6">
            <w:pPr>
              <w:spacing w:line="276" w:lineRule="auto"/>
              <w:jc w:val="center"/>
              <w:rPr>
                <w:rFonts w:ascii="Calibri" w:hAnsi="Calibri" w:cs="Calibri"/>
                <w:sz w:val="22"/>
                <w:szCs w:val="22"/>
              </w:rPr>
            </w:pPr>
            <w:r w:rsidRPr="002F47F6">
              <w:rPr>
                <w:rFonts w:ascii="Calibri" w:hAnsi="Calibri" w:cs="Calibri"/>
                <w:color w:val="000000"/>
                <w:sz w:val="22"/>
                <w:szCs w:val="22"/>
              </w:rPr>
              <w:t>0.4323</w:t>
            </w:r>
          </w:p>
        </w:tc>
        <w:tc>
          <w:tcPr>
            <w:tcW w:w="498" w:type="pct"/>
            <w:vAlign w:val="center"/>
          </w:tcPr>
          <w:p w14:paraId="2D187905" w14:textId="287246D3" w:rsidR="00421379" w:rsidRPr="002F47F6" w:rsidRDefault="00421379" w:rsidP="002F47F6">
            <w:pPr>
              <w:spacing w:line="276" w:lineRule="auto"/>
              <w:jc w:val="center"/>
              <w:rPr>
                <w:rFonts w:ascii="Calibri" w:hAnsi="Calibri" w:cs="Calibri"/>
                <w:sz w:val="22"/>
                <w:szCs w:val="22"/>
              </w:rPr>
            </w:pPr>
            <w:r w:rsidRPr="002F47F6">
              <w:rPr>
                <w:rFonts w:ascii="Calibri" w:hAnsi="Calibri" w:cs="Calibri"/>
                <w:color w:val="000000"/>
                <w:sz w:val="22"/>
                <w:szCs w:val="22"/>
              </w:rPr>
              <w:t>0.3759</w:t>
            </w:r>
          </w:p>
        </w:tc>
      </w:tr>
      <w:tr w:rsidR="008D06FB" w:rsidRPr="002F47F6" w14:paraId="32717344" w14:textId="1EE783CB" w:rsidTr="002F47F6">
        <w:trPr>
          <w:trHeight w:val="410"/>
        </w:trPr>
        <w:tc>
          <w:tcPr>
            <w:tcW w:w="1029" w:type="pct"/>
            <w:shd w:val="clear" w:color="auto" w:fill="auto"/>
            <w:noWrap/>
            <w:vAlign w:val="center"/>
            <w:hideMark/>
          </w:tcPr>
          <w:p w14:paraId="2A9B9CE8" w14:textId="331602AC" w:rsidR="008D06FB" w:rsidRPr="002F47F6" w:rsidRDefault="008D06FB" w:rsidP="002F47F6">
            <w:pPr>
              <w:spacing w:line="276" w:lineRule="auto"/>
              <w:rPr>
                <w:rFonts w:ascii="Calibri" w:hAnsi="Calibri" w:cs="Calibri"/>
                <w:sz w:val="22"/>
                <w:szCs w:val="22"/>
              </w:rPr>
            </w:pPr>
            <w:r w:rsidRPr="002F47F6">
              <w:rPr>
                <w:rFonts w:ascii="Calibri" w:hAnsi="Calibri" w:cs="Calibri"/>
                <w:color w:val="000000"/>
                <w:sz w:val="22"/>
                <w:szCs w:val="22"/>
              </w:rPr>
              <w:t>PV of Cash Flow</w:t>
            </w:r>
          </w:p>
        </w:tc>
        <w:tc>
          <w:tcPr>
            <w:tcW w:w="497" w:type="pct"/>
            <w:shd w:val="clear" w:color="auto" w:fill="auto"/>
            <w:noWrap/>
            <w:vAlign w:val="center"/>
            <w:hideMark/>
          </w:tcPr>
          <w:p w14:paraId="2EDF47F3" w14:textId="09FCBDDC" w:rsidR="008D06FB" w:rsidRPr="002F47F6" w:rsidRDefault="008D06FB" w:rsidP="002F47F6">
            <w:pPr>
              <w:spacing w:line="276" w:lineRule="auto"/>
              <w:jc w:val="center"/>
              <w:rPr>
                <w:rFonts w:ascii="Calibri" w:hAnsi="Calibri" w:cs="Calibri"/>
                <w:sz w:val="22"/>
                <w:szCs w:val="22"/>
              </w:rPr>
            </w:pPr>
            <w:r w:rsidRPr="002F47F6">
              <w:rPr>
                <w:rFonts w:ascii="Calibri" w:hAnsi="Calibri" w:cs="Calibri"/>
                <w:color w:val="000000"/>
                <w:sz w:val="22"/>
                <w:szCs w:val="22"/>
              </w:rPr>
              <w:t>-72</w:t>
            </w:r>
          </w:p>
        </w:tc>
        <w:tc>
          <w:tcPr>
            <w:tcW w:w="496" w:type="pct"/>
            <w:shd w:val="clear" w:color="auto" w:fill="auto"/>
            <w:noWrap/>
            <w:vAlign w:val="center"/>
            <w:hideMark/>
          </w:tcPr>
          <w:p w14:paraId="46D7FCAF" w14:textId="337EE532" w:rsidR="008D06FB" w:rsidRPr="002F47F6" w:rsidRDefault="008D06FB" w:rsidP="002F47F6">
            <w:pPr>
              <w:spacing w:line="276" w:lineRule="auto"/>
              <w:jc w:val="center"/>
              <w:rPr>
                <w:rFonts w:ascii="Calibri" w:hAnsi="Calibri" w:cs="Calibri"/>
                <w:sz w:val="22"/>
                <w:szCs w:val="22"/>
              </w:rPr>
            </w:pPr>
            <w:r w:rsidRPr="002F47F6">
              <w:rPr>
                <w:rFonts w:ascii="Calibri" w:hAnsi="Calibri" w:cs="Calibri"/>
                <w:color w:val="000000"/>
                <w:sz w:val="22"/>
                <w:szCs w:val="22"/>
              </w:rPr>
              <w:t>-216</w:t>
            </w:r>
          </w:p>
        </w:tc>
        <w:tc>
          <w:tcPr>
            <w:tcW w:w="496" w:type="pct"/>
            <w:shd w:val="clear" w:color="auto" w:fill="auto"/>
            <w:noWrap/>
            <w:vAlign w:val="center"/>
            <w:hideMark/>
          </w:tcPr>
          <w:p w14:paraId="6705A362" w14:textId="6B84E774" w:rsidR="008D06FB" w:rsidRPr="002F47F6" w:rsidRDefault="008D06FB" w:rsidP="002F47F6">
            <w:pPr>
              <w:spacing w:line="276" w:lineRule="auto"/>
              <w:jc w:val="center"/>
              <w:rPr>
                <w:rFonts w:ascii="Calibri" w:hAnsi="Calibri" w:cs="Calibri"/>
                <w:sz w:val="22"/>
                <w:szCs w:val="22"/>
              </w:rPr>
            </w:pPr>
            <w:r w:rsidRPr="002F47F6">
              <w:rPr>
                <w:rFonts w:ascii="Calibri" w:hAnsi="Calibri" w:cs="Calibri"/>
                <w:color w:val="000000"/>
                <w:sz w:val="22"/>
                <w:szCs w:val="22"/>
              </w:rPr>
              <w:t>-190</w:t>
            </w:r>
          </w:p>
        </w:tc>
        <w:tc>
          <w:tcPr>
            <w:tcW w:w="496" w:type="pct"/>
            <w:shd w:val="clear" w:color="auto" w:fill="auto"/>
            <w:noWrap/>
            <w:vAlign w:val="center"/>
            <w:hideMark/>
          </w:tcPr>
          <w:p w14:paraId="5E59D053" w14:textId="561BEE30" w:rsidR="008D06FB" w:rsidRPr="002F47F6" w:rsidRDefault="008D06FB" w:rsidP="002F47F6">
            <w:pPr>
              <w:spacing w:line="276" w:lineRule="auto"/>
              <w:jc w:val="center"/>
              <w:rPr>
                <w:rFonts w:ascii="Calibri" w:hAnsi="Calibri" w:cs="Calibri"/>
                <w:sz w:val="22"/>
                <w:szCs w:val="22"/>
              </w:rPr>
            </w:pPr>
            <w:r w:rsidRPr="002F47F6">
              <w:rPr>
                <w:rFonts w:ascii="Calibri" w:hAnsi="Calibri" w:cs="Calibri"/>
                <w:color w:val="000000"/>
                <w:sz w:val="22"/>
                <w:szCs w:val="22"/>
              </w:rPr>
              <w:t>92</w:t>
            </w:r>
          </w:p>
        </w:tc>
        <w:tc>
          <w:tcPr>
            <w:tcW w:w="496" w:type="pct"/>
            <w:shd w:val="clear" w:color="auto" w:fill="auto"/>
            <w:noWrap/>
            <w:vAlign w:val="center"/>
            <w:hideMark/>
          </w:tcPr>
          <w:p w14:paraId="3699E54E" w14:textId="37353782" w:rsidR="008D06FB" w:rsidRPr="002F47F6" w:rsidRDefault="008D06FB" w:rsidP="002F47F6">
            <w:pPr>
              <w:spacing w:line="276" w:lineRule="auto"/>
              <w:jc w:val="center"/>
              <w:rPr>
                <w:rFonts w:ascii="Calibri" w:hAnsi="Calibri" w:cs="Calibri"/>
                <w:sz w:val="22"/>
                <w:szCs w:val="22"/>
              </w:rPr>
            </w:pPr>
            <w:r w:rsidRPr="002F47F6">
              <w:rPr>
                <w:rFonts w:ascii="Calibri" w:hAnsi="Calibri" w:cs="Calibri"/>
                <w:color w:val="000000"/>
                <w:sz w:val="22"/>
                <w:szCs w:val="22"/>
              </w:rPr>
              <w:t>225</w:t>
            </w:r>
          </w:p>
        </w:tc>
        <w:tc>
          <w:tcPr>
            <w:tcW w:w="496" w:type="pct"/>
            <w:shd w:val="clear" w:color="auto" w:fill="auto"/>
            <w:noWrap/>
            <w:vAlign w:val="center"/>
            <w:hideMark/>
          </w:tcPr>
          <w:p w14:paraId="48FEC36B" w14:textId="6ED50214" w:rsidR="008D06FB" w:rsidRPr="002F47F6" w:rsidRDefault="008D06FB" w:rsidP="002F47F6">
            <w:pPr>
              <w:spacing w:line="276" w:lineRule="auto"/>
              <w:jc w:val="center"/>
              <w:rPr>
                <w:rFonts w:ascii="Calibri" w:hAnsi="Calibri" w:cs="Calibri"/>
                <w:sz w:val="22"/>
                <w:szCs w:val="22"/>
              </w:rPr>
            </w:pPr>
            <w:r w:rsidRPr="002F47F6">
              <w:rPr>
                <w:rFonts w:ascii="Calibri" w:hAnsi="Calibri" w:cs="Calibri"/>
                <w:color w:val="000000"/>
                <w:sz w:val="22"/>
                <w:szCs w:val="22"/>
              </w:rPr>
              <w:t>244</w:t>
            </w:r>
          </w:p>
        </w:tc>
        <w:tc>
          <w:tcPr>
            <w:tcW w:w="496" w:type="pct"/>
            <w:shd w:val="clear" w:color="auto" w:fill="auto"/>
            <w:noWrap/>
            <w:vAlign w:val="center"/>
            <w:hideMark/>
          </w:tcPr>
          <w:p w14:paraId="709BB0CA" w14:textId="10FA9663" w:rsidR="008D06FB" w:rsidRPr="002F47F6" w:rsidRDefault="008D06FB" w:rsidP="002F47F6">
            <w:pPr>
              <w:spacing w:line="276" w:lineRule="auto"/>
              <w:jc w:val="center"/>
              <w:rPr>
                <w:rFonts w:ascii="Calibri" w:hAnsi="Calibri" w:cs="Calibri"/>
                <w:sz w:val="22"/>
                <w:szCs w:val="22"/>
              </w:rPr>
            </w:pPr>
            <w:r w:rsidRPr="002F47F6">
              <w:rPr>
                <w:rFonts w:ascii="Calibri" w:hAnsi="Calibri" w:cs="Calibri"/>
                <w:color w:val="000000"/>
                <w:sz w:val="22"/>
                <w:szCs w:val="22"/>
              </w:rPr>
              <w:t>84</w:t>
            </w:r>
          </w:p>
        </w:tc>
        <w:tc>
          <w:tcPr>
            <w:tcW w:w="498" w:type="pct"/>
            <w:vAlign w:val="center"/>
          </w:tcPr>
          <w:p w14:paraId="32B7C775" w14:textId="7868123A" w:rsidR="008D06FB" w:rsidRPr="002F47F6" w:rsidRDefault="008D06FB" w:rsidP="002F47F6">
            <w:pPr>
              <w:spacing w:line="276" w:lineRule="auto"/>
              <w:jc w:val="center"/>
              <w:rPr>
                <w:rFonts w:ascii="Calibri" w:hAnsi="Calibri" w:cs="Calibri"/>
                <w:sz w:val="22"/>
                <w:szCs w:val="22"/>
              </w:rPr>
            </w:pPr>
            <w:r w:rsidRPr="002F47F6">
              <w:rPr>
                <w:rFonts w:ascii="Calibri" w:hAnsi="Calibri" w:cs="Calibri"/>
                <w:color w:val="000000"/>
                <w:sz w:val="22"/>
                <w:szCs w:val="22"/>
              </w:rPr>
              <w:t>81</w:t>
            </w:r>
          </w:p>
        </w:tc>
      </w:tr>
      <w:tr w:rsidR="008D06FB" w:rsidRPr="002F47F6" w14:paraId="05B55508" w14:textId="2DAB615A" w:rsidTr="002F47F6">
        <w:trPr>
          <w:trHeight w:val="436"/>
        </w:trPr>
        <w:tc>
          <w:tcPr>
            <w:tcW w:w="1029" w:type="pct"/>
            <w:shd w:val="clear" w:color="auto" w:fill="8DB3E2" w:themeFill="text2" w:themeFillTint="66"/>
            <w:noWrap/>
            <w:vAlign w:val="center"/>
            <w:hideMark/>
          </w:tcPr>
          <w:p w14:paraId="57987A21" w14:textId="4606FC83" w:rsidR="008D06FB" w:rsidRPr="002F47F6" w:rsidRDefault="008D06FB" w:rsidP="002F47F6">
            <w:pPr>
              <w:spacing w:line="276" w:lineRule="auto"/>
              <w:rPr>
                <w:rFonts w:ascii="Calibri" w:hAnsi="Calibri" w:cs="Calibri"/>
                <w:b/>
                <w:bCs/>
                <w:sz w:val="22"/>
                <w:szCs w:val="22"/>
              </w:rPr>
            </w:pPr>
            <w:r w:rsidRPr="002F47F6">
              <w:rPr>
                <w:rFonts w:ascii="Calibri" w:hAnsi="Calibri" w:cs="Calibri"/>
                <w:b/>
                <w:bCs/>
                <w:sz w:val="22"/>
                <w:szCs w:val="22"/>
              </w:rPr>
              <w:t>NPV</w:t>
            </w:r>
          </w:p>
        </w:tc>
        <w:tc>
          <w:tcPr>
            <w:tcW w:w="3971" w:type="pct"/>
            <w:gridSpan w:val="8"/>
            <w:shd w:val="clear" w:color="auto" w:fill="8DB3E2" w:themeFill="text2" w:themeFillTint="66"/>
            <w:noWrap/>
            <w:vAlign w:val="center"/>
            <w:hideMark/>
          </w:tcPr>
          <w:p w14:paraId="22C28141" w14:textId="1A5742F7" w:rsidR="008D06FB" w:rsidRPr="002F47F6" w:rsidRDefault="008D06FB" w:rsidP="002F47F6">
            <w:pPr>
              <w:spacing w:line="276" w:lineRule="auto"/>
              <w:jc w:val="center"/>
              <w:rPr>
                <w:rFonts w:ascii="Calibri" w:hAnsi="Calibri" w:cs="Calibri"/>
                <w:b/>
                <w:bCs/>
                <w:sz w:val="22"/>
                <w:szCs w:val="22"/>
              </w:rPr>
            </w:pPr>
            <w:r w:rsidRPr="002F47F6">
              <w:rPr>
                <w:rFonts w:ascii="Calibri" w:hAnsi="Calibri" w:cs="Calibri"/>
                <w:b/>
                <w:bCs/>
                <w:sz w:val="22"/>
                <w:szCs w:val="22"/>
              </w:rPr>
              <w:t>INR 248.46 Crores</w:t>
            </w:r>
          </w:p>
        </w:tc>
      </w:tr>
      <w:tr w:rsidR="008D06FB" w:rsidRPr="002F47F6" w14:paraId="3C818EB4" w14:textId="1AE56000" w:rsidTr="002F47F6">
        <w:trPr>
          <w:trHeight w:val="370"/>
        </w:trPr>
        <w:tc>
          <w:tcPr>
            <w:tcW w:w="1029" w:type="pct"/>
            <w:shd w:val="clear" w:color="auto" w:fill="8DB3E2" w:themeFill="text2" w:themeFillTint="66"/>
            <w:noWrap/>
            <w:vAlign w:val="center"/>
            <w:hideMark/>
          </w:tcPr>
          <w:p w14:paraId="188BD52C" w14:textId="77777777" w:rsidR="008D06FB" w:rsidRPr="002F47F6" w:rsidRDefault="008D06FB" w:rsidP="002F47F6">
            <w:pPr>
              <w:spacing w:line="276" w:lineRule="auto"/>
              <w:rPr>
                <w:rFonts w:ascii="Calibri" w:hAnsi="Calibri" w:cs="Calibri"/>
                <w:b/>
                <w:sz w:val="22"/>
                <w:szCs w:val="22"/>
              </w:rPr>
            </w:pPr>
            <w:r w:rsidRPr="002F47F6">
              <w:rPr>
                <w:rFonts w:ascii="Calibri" w:hAnsi="Calibri" w:cs="Calibri"/>
                <w:b/>
                <w:sz w:val="22"/>
                <w:szCs w:val="22"/>
              </w:rPr>
              <w:t>IRR</w:t>
            </w:r>
          </w:p>
        </w:tc>
        <w:tc>
          <w:tcPr>
            <w:tcW w:w="3971" w:type="pct"/>
            <w:gridSpan w:val="8"/>
            <w:shd w:val="clear" w:color="auto" w:fill="8DB3E2" w:themeFill="text2" w:themeFillTint="66"/>
            <w:noWrap/>
            <w:vAlign w:val="center"/>
            <w:hideMark/>
          </w:tcPr>
          <w:p w14:paraId="6CA09B1E" w14:textId="03467136" w:rsidR="008D06FB" w:rsidRPr="002F47F6" w:rsidRDefault="008D06FB" w:rsidP="002F47F6">
            <w:pPr>
              <w:spacing w:line="276" w:lineRule="auto"/>
              <w:jc w:val="center"/>
              <w:rPr>
                <w:rFonts w:ascii="Calibri" w:hAnsi="Calibri" w:cs="Calibri"/>
                <w:b/>
                <w:sz w:val="22"/>
                <w:szCs w:val="22"/>
              </w:rPr>
            </w:pPr>
            <w:r w:rsidRPr="002F47F6">
              <w:rPr>
                <w:rFonts w:ascii="Calibri" w:hAnsi="Calibri" w:cs="Calibri"/>
                <w:b/>
                <w:sz w:val="22"/>
                <w:szCs w:val="22"/>
              </w:rPr>
              <w:t>12.78%</w:t>
            </w:r>
          </w:p>
        </w:tc>
      </w:tr>
    </w:tbl>
    <w:p w14:paraId="422D6E31" w14:textId="77777777" w:rsidR="0067733A" w:rsidRDefault="0067733A" w:rsidP="0067733A">
      <w:pPr>
        <w:pStyle w:val="ListParagraph"/>
        <w:autoSpaceDE w:val="0"/>
        <w:autoSpaceDN w:val="0"/>
        <w:adjustRightInd w:val="0"/>
        <w:spacing w:line="360" w:lineRule="auto"/>
        <w:ind w:left="851" w:right="-8"/>
        <w:jc w:val="both"/>
        <w:rPr>
          <w:rFonts w:ascii="Arial" w:hAnsi="Arial" w:cs="Arial"/>
          <w:b/>
          <w:noProof/>
          <w:sz w:val="22"/>
          <w:szCs w:val="22"/>
          <w:lang w:eastAsia="en-IN"/>
        </w:rPr>
      </w:pPr>
    </w:p>
    <w:p w14:paraId="2931D991" w14:textId="36C72563" w:rsidR="00D73FB3" w:rsidRDefault="00410B18" w:rsidP="002F47F6">
      <w:pPr>
        <w:pStyle w:val="ListParagraph"/>
        <w:numPr>
          <w:ilvl w:val="0"/>
          <w:numId w:val="12"/>
        </w:numPr>
        <w:autoSpaceDE w:val="0"/>
        <w:autoSpaceDN w:val="0"/>
        <w:adjustRightInd w:val="0"/>
        <w:spacing w:line="360" w:lineRule="auto"/>
        <w:ind w:left="851" w:right="-8" w:hanging="425"/>
        <w:jc w:val="both"/>
        <w:rPr>
          <w:rFonts w:ascii="Arial" w:hAnsi="Arial" w:cs="Arial"/>
          <w:b/>
          <w:noProof/>
          <w:sz w:val="22"/>
          <w:szCs w:val="22"/>
          <w:lang w:eastAsia="en-IN"/>
        </w:rPr>
      </w:pPr>
      <w:r>
        <w:rPr>
          <w:rFonts w:ascii="Arial" w:hAnsi="Arial" w:cs="Arial"/>
          <w:b/>
          <w:noProof/>
          <w:sz w:val="22"/>
          <w:szCs w:val="22"/>
          <w:lang w:eastAsia="en-IN"/>
        </w:rPr>
        <w:t>DEBT SERVICE COVERAGE RATIO (DSCR):</w:t>
      </w:r>
      <w:r w:rsidR="00B4411C">
        <w:rPr>
          <w:rFonts w:ascii="Arial" w:hAnsi="Arial" w:cs="Arial"/>
          <w:b/>
          <w:noProof/>
          <w:sz w:val="22"/>
          <w:szCs w:val="22"/>
          <w:lang w:eastAsia="en-IN"/>
        </w:rPr>
        <w:t xml:space="preserve"> </w:t>
      </w:r>
      <w:r w:rsidR="00B4411C">
        <w:rPr>
          <w:rFonts w:ascii="Arial" w:hAnsi="Arial" w:cs="Arial"/>
          <w:noProof/>
          <w:sz w:val="22"/>
          <w:szCs w:val="22"/>
          <w:lang w:eastAsia="en-IN"/>
        </w:rPr>
        <w:t>Calculated for repayment period:</w:t>
      </w:r>
    </w:p>
    <w:p w14:paraId="2D9B8235" w14:textId="13406500" w:rsidR="001E0862" w:rsidRPr="002F47F6" w:rsidRDefault="002F47F6" w:rsidP="001E0862">
      <w:pPr>
        <w:pStyle w:val="ListParagraph"/>
        <w:autoSpaceDE w:val="0"/>
        <w:autoSpaceDN w:val="0"/>
        <w:adjustRightInd w:val="0"/>
        <w:ind w:left="851" w:right="-8"/>
        <w:jc w:val="right"/>
        <w:rPr>
          <w:rFonts w:ascii="Arial" w:hAnsi="Arial" w:cs="Arial"/>
          <w:b/>
          <w:i/>
          <w:noProof/>
          <w:sz w:val="20"/>
          <w:szCs w:val="20"/>
          <w:lang w:eastAsia="en-IN"/>
        </w:rPr>
      </w:pPr>
      <w:r w:rsidRPr="002F47F6">
        <w:rPr>
          <w:rFonts w:ascii="Arial" w:hAnsi="Arial" w:cs="Arial"/>
          <w:b/>
          <w:i/>
          <w:noProof/>
          <w:sz w:val="20"/>
          <w:szCs w:val="20"/>
          <w:lang w:eastAsia="en-IN"/>
        </w:rPr>
        <w:t>(</w:t>
      </w:r>
      <w:r w:rsidR="001E0862" w:rsidRPr="002F47F6">
        <w:rPr>
          <w:rFonts w:ascii="Arial" w:hAnsi="Arial" w:cs="Arial"/>
          <w:b/>
          <w:i/>
          <w:noProof/>
          <w:sz w:val="20"/>
          <w:szCs w:val="20"/>
          <w:lang w:eastAsia="en-IN"/>
        </w:rPr>
        <w:t>INR Crores)</w:t>
      </w:r>
    </w:p>
    <w:tbl>
      <w:tblPr>
        <w:tblW w:w="9067"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1276"/>
        <w:gridCol w:w="1134"/>
        <w:gridCol w:w="1275"/>
        <w:gridCol w:w="1134"/>
        <w:gridCol w:w="993"/>
        <w:gridCol w:w="1559"/>
      </w:tblGrid>
      <w:tr w:rsidR="0053069F" w:rsidRPr="002F47F6" w14:paraId="545554A5" w14:textId="77777777" w:rsidTr="00421379">
        <w:trPr>
          <w:trHeight w:val="300"/>
        </w:trPr>
        <w:tc>
          <w:tcPr>
            <w:tcW w:w="1696" w:type="dxa"/>
            <w:shd w:val="clear" w:color="auto" w:fill="002060"/>
            <w:noWrap/>
            <w:vAlign w:val="center"/>
            <w:hideMark/>
          </w:tcPr>
          <w:p w14:paraId="5867D1E3" w14:textId="77777777" w:rsidR="0053069F" w:rsidRPr="002F47F6" w:rsidRDefault="0053069F" w:rsidP="00014451">
            <w:pPr>
              <w:spacing w:line="360" w:lineRule="auto"/>
              <w:rPr>
                <w:rFonts w:ascii="Calibri" w:hAnsi="Calibri" w:cs="Calibri"/>
                <w:b/>
                <w:bCs/>
                <w:color w:val="FFFFFF" w:themeColor="background1"/>
                <w:sz w:val="22"/>
                <w:szCs w:val="22"/>
              </w:rPr>
            </w:pPr>
            <w:r w:rsidRPr="002F47F6">
              <w:rPr>
                <w:rFonts w:ascii="Calibri" w:hAnsi="Calibri" w:cs="Calibri"/>
                <w:b/>
                <w:bCs/>
                <w:color w:val="FFFFFF" w:themeColor="background1"/>
                <w:sz w:val="22"/>
                <w:szCs w:val="22"/>
              </w:rPr>
              <w:t>Particulars</w:t>
            </w:r>
          </w:p>
        </w:tc>
        <w:tc>
          <w:tcPr>
            <w:tcW w:w="1276" w:type="dxa"/>
            <w:shd w:val="clear" w:color="auto" w:fill="002060"/>
            <w:noWrap/>
            <w:hideMark/>
          </w:tcPr>
          <w:p w14:paraId="21EBDC64" w14:textId="5DFBBEEC" w:rsidR="0053069F" w:rsidRPr="002F47F6" w:rsidRDefault="0053069F" w:rsidP="00014451">
            <w:pPr>
              <w:spacing w:line="360" w:lineRule="auto"/>
              <w:jc w:val="center"/>
              <w:rPr>
                <w:rFonts w:ascii="Calibri" w:hAnsi="Calibri" w:cs="Calibri"/>
                <w:b/>
                <w:bCs/>
                <w:color w:val="FFFFFF" w:themeColor="background1"/>
                <w:sz w:val="22"/>
                <w:szCs w:val="22"/>
              </w:rPr>
            </w:pPr>
            <w:r w:rsidRPr="002F47F6">
              <w:rPr>
                <w:rFonts w:ascii="Calibri" w:hAnsi="Calibri" w:cs="Calibri"/>
                <w:b/>
                <w:bCs/>
                <w:color w:val="FFFFFF" w:themeColor="background1"/>
                <w:sz w:val="22"/>
                <w:szCs w:val="22"/>
              </w:rPr>
              <w:t>Mar-26</w:t>
            </w:r>
          </w:p>
        </w:tc>
        <w:tc>
          <w:tcPr>
            <w:tcW w:w="1134" w:type="dxa"/>
            <w:shd w:val="clear" w:color="auto" w:fill="002060"/>
            <w:noWrap/>
            <w:hideMark/>
          </w:tcPr>
          <w:p w14:paraId="7072A385" w14:textId="43A64D99" w:rsidR="0053069F" w:rsidRPr="002F47F6" w:rsidRDefault="0053069F" w:rsidP="00014451">
            <w:pPr>
              <w:spacing w:line="360" w:lineRule="auto"/>
              <w:jc w:val="center"/>
              <w:rPr>
                <w:rFonts w:ascii="Calibri" w:hAnsi="Calibri" w:cs="Calibri"/>
                <w:b/>
                <w:bCs/>
                <w:color w:val="FFFFFF" w:themeColor="background1"/>
                <w:sz w:val="22"/>
                <w:szCs w:val="22"/>
              </w:rPr>
            </w:pPr>
            <w:r w:rsidRPr="002F47F6">
              <w:rPr>
                <w:rFonts w:ascii="Calibri" w:hAnsi="Calibri" w:cs="Calibri"/>
                <w:b/>
                <w:bCs/>
                <w:color w:val="FFFFFF" w:themeColor="background1"/>
                <w:sz w:val="22"/>
                <w:szCs w:val="22"/>
              </w:rPr>
              <w:t>Mar-27</w:t>
            </w:r>
          </w:p>
        </w:tc>
        <w:tc>
          <w:tcPr>
            <w:tcW w:w="1275" w:type="dxa"/>
            <w:shd w:val="clear" w:color="auto" w:fill="002060"/>
            <w:noWrap/>
            <w:hideMark/>
          </w:tcPr>
          <w:p w14:paraId="78F8122F" w14:textId="30E105BF" w:rsidR="0053069F" w:rsidRPr="002F47F6" w:rsidRDefault="0053069F" w:rsidP="00014451">
            <w:pPr>
              <w:spacing w:line="360" w:lineRule="auto"/>
              <w:jc w:val="center"/>
              <w:rPr>
                <w:rFonts w:ascii="Calibri" w:hAnsi="Calibri" w:cs="Calibri"/>
                <w:b/>
                <w:bCs/>
                <w:color w:val="FFFFFF" w:themeColor="background1"/>
                <w:sz w:val="22"/>
                <w:szCs w:val="22"/>
              </w:rPr>
            </w:pPr>
            <w:r w:rsidRPr="002F47F6">
              <w:rPr>
                <w:rFonts w:ascii="Calibri" w:hAnsi="Calibri" w:cs="Calibri"/>
                <w:b/>
                <w:bCs/>
                <w:color w:val="FFFFFF" w:themeColor="background1"/>
                <w:sz w:val="22"/>
                <w:szCs w:val="22"/>
              </w:rPr>
              <w:t>Mar-28</w:t>
            </w:r>
          </w:p>
        </w:tc>
        <w:tc>
          <w:tcPr>
            <w:tcW w:w="1134" w:type="dxa"/>
            <w:shd w:val="clear" w:color="auto" w:fill="002060"/>
            <w:noWrap/>
            <w:hideMark/>
          </w:tcPr>
          <w:p w14:paraId="5FDE926D" w14:textId="04183CCC" w:rsidR="0053069F" w:rsidRPr="002F47F6" w:rsidRDefault="0053069F" w:rsidP="00014451">
            <w:pPr>
              <w:spacing w:line="360" w:lineRule="auto"/>
              <w:jc w:val="center"/>
              <w:rPr>
                <w:rFonts w:ascii="Calibri" w:hAnsi="Calibri" w:cs="Calibri"/>
                <w:b/>
                <w:bCs/>
                <w:color w:val="FFFFFF" w:themeColor="background1"/>
                <w:sz w:val="22"/>
                <w:szCs w:val="22"/>
              </w:rPr>
            </w:pPr>
            <w:r w:rsidRPr="002F47F6">
              <w:rPr>
                <w:rFonts w:ascii="Calibri" w:hAnsi="Calibri" w:cs="Calibri"/>
                <w:b/>
                <w:bCs/>
                <w:color w:val="FFFFFF" w:themeColor="background1"/>
                <w:sz w:val="22"/>
                <w:szCs w:val="22"/>
              </w:rPr>
              <w:t>Mar-29</w:t>
            </w:r>
          </w:p>
        </w:tc>
        <w:tc>
          <w:tcPr>
            <w:tcW w:w="993" w:type="dxa"/>
            <w:shd w:val="clear" w:color="auto" w:fill="002060"/>
          </w:tcPr>
          <w:p w14:paraId="502DEB05" w14:textId="35BF39C6" w:rsidR="0053069F" w:rsidRPr="002F47F6" w:rsidRDefault="00421379" w:rsidP="00014451">
            <w:pPr>
              <w:spacing w:line="360" w:lineRule="auto"/>
              <w:jc w:val="center"/>
              <w:rPr>
                <w:rFonts w:ascii="Calibri" w:hAnsi="Calibri" w:cs="Calibri"/>
                <w:b/>
                <w:bCs/>
                <w:color w:val="FFFFFF" w:themeColor="background1"/>
                <w:sz w:val="22"/>
                <w:szCs w:val="22"/>
              </w:rPr>
            </w:pPr>
            <w:r w:rsidRPr="002F47F6">
              <w:rPr>
                <w:rFonts w:ascii="Calibri" w:hAnsi="Calibri" w:cs="Calibri"/>
                <w:b/>
                <w:bCs/>
                <w:color w:val="FFFFFF" w:themeColor="background1"/>
                <w:sz w:val="22"/>
                <w:szCs w:val="22"/>
              </w:rPr>
              <w:t>Mar-30</w:t>
            </w:r>
          </w:p>
        </w:tc>
        <w:tc>
          <w:tcPr>
            <w:tcW w:w="1559" w:type="dxa"/>
            <w:shd w:val="clear" w:color="auto" w:fill="002060"/>
            <w:vAlign w:val="center"/>
            <w:hideMark/>
          </w:tcPr>
          <w:p w14:paraId="78A45B73" w14:textId="32AA73EC" w:rsidR="0053069F" w:rsidRPr="002F47F6" w:rsidRDefault="0053069F" w:rsidP="00014451">
            <w:pPr>
              <w:spacing w:line="360" w:lineRule="auto"/>
              <w:jc w:val="center"/>
              <w:rPr>
                <w:rFonts w:ascii="Calibri" w:hAnsi="Calibri" w:cs="Calibri"/>
                <w:b/>
                <w:bCs/>
                <w:color w:val="FFFFFF" w:themeColor="background1"/>
                <w:sz w:val="22"/>
                <w:szCs w:val="22"/>
              </w:rPr>
            </w:pPr>
            <w:r w:rsidRPr="002F47F6">
              <w:rPr>
                <w:rFonts w:ascii="Calibri" w:hAnsi="Calibri" w:cs="Calibri"/>
                <w:b/>
                <w:bCs/>
                <w:color w:val="FFFFFF" w:themeColor="background1"/>
                <w:sz w:val="22"/>
                <w:szCs w:val="22"/>
              </w:rPr>
              <w:t>Total</w:t>
            </w:r>
          </w:p>
        </w:tc>
      </w:tr>
      <w:tr w:rsidR="00421379" w:rsidRPr="002F47F6" w14:paraId="002455AB" w14:textId="77777777" w:rsidTr="00E638CC">
        <w:trPr>
          <w:trHeight w:val="300"/>
        </w:trPr>
        <w:tc>
          <w:tcPr>
            <w:tcW w:w="1696" w:type="dxa"/>
            <w:shd w:val="clear" w:color="auto" w:fill="auto"/>
            <w:noWrap/>
            <w:vAlign w:val="bottom"/>
            <w:hideMark/>
          </w:tcPr>
          <w:p w14:paraId="32A65792" w14:textId="77777777" w:rsidR="00421379" w:rsidRPr="002F47F6" w:rsidRDefault="00421379" w:rsidP="00014451">
            <w:pPr>
              <w:spacing w:line="360" w:lineRule="auto"/>
              <w:rPr>
                <w:rFonts w:ascii="Calibri" w:hAnsi="Calibri" w:cs="Calibri"/>
                <w:sz w:val="22"/>
                <w:szCs w:val="22"/>
              </w:rPr>
            </w:pPr>
            <w:r w:rsidRPr="002F47F6">
              <w:rPr>
                <w:rFonts w:ascii="Calibri" w:hAnsi="Calibri" w:cs="Calibri"/>
                <w:sz w:val="22"/>
                <w:szCs w:val="22"/>
              </w:rPr>
              <w:t>Cash Accruals</w:t>
            </w:r>
          </w:p>
        </w:tc>
        <w:tc>
          <w:tcPr>
            <w:tcW w:w="1276" w:type="dxa"/>
            <w:shd w:val="clear" w:color="auto" w:fill="auto"/>
            <w:noWrap/>
            <w:vAlign w:val="center"/>
            <w:hideMark/>
          </w:tcPr>
          <w:p w14:paraId="327A4578" w14:textId="52091ED9"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color w:val="000000"/>
                <w:sz w:val="22"/>
                <w:szCs w:val="22"/>
              </w:rPr>
              <w:t>79</w:t>
            </w:r>
          </w:p>
        </w:tc>
        <w:tc>
          <w:tcPr>
            <w:tcW w:w="1134" w:type="dxa"/>
            <w:shd w:val="clear" w:color="auto" w:fill="auto"/>
            <w:noWrap/>
            <w:vAlign w:val="center"/>
            <w:hideMark/>
          </w:tcPr>
          <w:p w14:paraId="17C7E6BC" w14:textId="406803AD"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color w:val="000000"/>
                <w:sz w:val="22"/>
                <w:szCs w:val="22"/>
              </w:rPr>
              <w:t>312</w:t>
            </w:r>
          </w:p>
        </w:tc>
        <w:tc>
          <w:tcPr>
            <w:tcW w:w="1275" w:type="dxa"/>
            <w:shd w:val="clear" w:color="auto" w:fill="auto"/>
            <w:noWrap/>
            <w:vAlign w:val="center"/>
            <w:hideMark/>
          </w:tcPr>
          <w:p w14:paraId="6AEB817A" w14:textId="549C026D"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color w:val="000000"/>
                <w:sz w:val="22"/>
                <w:szCs w:val="22"/>
              </w:rPr>
              <w:t>400</w:t>
            </w:r>
          </w:p>
        </w:tc>
        <w:tc>
          <w:tcPr>
            <w:tcW w:w="1134" w:type="dxa"/>
            <w:shd w:val="clear" w:color="auto" w:fill="auto"/>
            <w:noWrap/>
            <w:vAlign w:val="center"/>
            <w:hideMark/>
          </w:tcPr>
          <w:p w14:paraId="67D31496" w14:textId="631985D3"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color w:val="000000"/>
                <w:sz w:val="22"/>
                <w:szCs w:val="22"/>
              </w:rPr>
              <w:t>149</w:t>
            </w:r>
          </w:p>
        </w:tc>
        <w:tc>
          <w:tcPr>
            <w:tcW w:w="993" w:type="dxa"/>
            <w:vAlign w:val="center"/>
          </w:tcPr>
          <w:p w14:paraId="23397821" w14:textId="652FD747" w:rsidR="00421379" w:rsidRPr="002F47F6" w:rsidRDefault="00421379" w:rsidP="00014451">
            <w:pPr>
              <w:spacing w:line="360" w:lineRule="auto"/>
              <w:jc w:val="center"/>
              <w:rPr>
                <w:rFonts w:ascii="Calibri" w:hAnsi="Calibri" w:cs="Calibri"/>
                <w:b/>
                <w:bCs/>
                <w:color w:val="000000"/>
                <w:sz w:val="22"/>
                <w:szCs w:val="22"/>
              </w:rPr>
            </w:pPr>
            <w:r w:rsidRPr="002F47F6">
              <w:rPr>
                <w:rFonts w:ascii="Calibri" w:hAnsi="Calibri" w:cs="Calibri"/>
                <w:color w:val="000000"/>
                <w:sz w:val="22"/>
                <w:szCs w:val="22"/>
              </w:rPr>
              <w:t>175</w:t>
            </w:r>
          </w:p>
        </w:tc>
        <w:tc>
          <w:tcPr>
            <w:tcW w:w="1559" w:type="dxa"/>
            <w:shd w:val="clear" w:color="auto" w:fill="auto"/>
            <w:noWrap/>
            <w:vAlign w:val="center"/>
            <w:hideMark/>
          </w:tcPr>
          <w:p w14:paraId="27C9B4A8" w14:textId="1FC50B27" w:rsidR="00421379" w:rsidRPr="002F47F6" w:rsidRDefault="00421379" w:rsidP="00014451">
            <w:pPr>
              <w:spacing w:line="360" w:lineRule="auto"/>
              <w:jc w:val="center"/>
              <w:rPr>
                <w:rFonts w:ascii="Calibri" w:hAnsi="Calibri" w:cs="Calibri"/>
                <w:b/>
                <w:bCs/>
                <w:color w:val="000000"/>
                <w:sz w:val="22"/>
                <w:szCs w:val="22"/>
              </w:rPr>
            </w:pPr>
            <w:r w:rsidRPr="002F47F6">
              <w:rPr>
                <w:rFonts w:ascii="Calibri" w:hAnsi="Calibri" w:cs="Calibri"/>
                <w:color w:val="000000"/>
                <w:sz w:val="22"/>
                <w:szCs w:val="22"/>
              </w:rPr>
              <w:t>1,114</w:t>
            </w:r>
          </w:p>
        </w:tc>
      </w:tr>
      <w:tr w:rsidR="00421379" w:rsidRPr="002F47F6" w14:paraId="6BA9D29F" w14:textId="77777777" w:rsidTr="00E638CC">
        <w:trPr>
          <w:trHeight w:val="300"/>
        </w:trPr>
        <w:tc>
          <w:tcPr>
            <w:tcW w:w="1696" w:type="dxa"/>
            <w:shd w:val="clear" w:color="auto" w:fill="auto"/>
            <w:noWrap/>
            <w:vAlign w:val="bottom"/>
            <w:hideMark/>
          </w:tcPr>
          <w:p w14:paraId="0CF74349" w14:textId="77777777" w:rsidR="00421379" w:rsidRPr="002F47F6" w:rsidRDefault="00421379" w:rsidP="00014451">
            <w:pPr>
              <w:spacing w:line="360" w:lineRule="auto"/>
              <w:rPr>
                <w:rFonts w:ascii="Calibri" w:hAnsi="Calibri" w:cs="Calibri"/>
                <w:sz w:val="22"/>
                <w:szCs w:val="22"/>
              </w:rPr>
            </w:pPr>
            <w:r w:rsidRPr="002F47F6">
              <w:rPr>
                <w:rFonts w:ascii="Calibri" w:hAnsi="Calibri" w:cs="Calibri"/>
                <w:sz w:val="22"/>
                <w:szCs w:val="22"/>
              </w:rPr>
              <w:t>Interest</w:t>
            </w:r>
          </w:p>
        </w:tc>
        <w:tc>
          <w:tcPr>
            <w:tcW w:w="1276" w:type="dxa"/>
            <w:shd w:val="clear" w:color="auto" w:fill="auto"/>
            <w:noWrap/>
            <w:vAlign w:val="center"/>
            <w:hideMark/>
          </w:tcPr>
          <w:p w14:paraId="04DD09E9" w14:textId="5108313C"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color w:val="000000"/>
                <w:sz w:val="22"/>
                <w:szCs w:val="22"/>
              </w:rPr>
              <w:t>50</w:t>
            </w:r>
          </w:p>
        </w:tc>
        <w:tc>
          <w:tcPr>
            <w:tcW w:w="1134" w:type="dxa"/>
            <w:shd w:val="clear" w:color="auto" w:fill="auto"/>
            <w:noWrap/>
            <w:vAlign w:val="center"/>
            <w:hideMark/>
          </w:tcPr>
          <w:p w14:paraId="2ED1EEF3" w14:textId="6A941325"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color w:val="000000"/>
                <w:sz w:val="22"/>
                <w:szCs w:val="22"/>
              </w:rPr>
              <w:t>42</w:t>
            </w:r>
          </w:p>
        </w:tc>
        <w:tc>
          <w:tcPr>
            <w:tcW w:w="1275" w:type="dxa"/>
            <w:shd w:val="clear" w:color="auto" w:fill="auto"/>
            <w:noWrap/>
            <w:vAlign w:val="center"/>
            <w:hideMark/>
          </w:tcPr>
          <w:p w14:paraId="46C8BD84" w14:textId="5A392A60"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color w:val="000000"/>
                <w:sz w:val="22"/>
                <w:szCs w:val="22"/>
              </w:rPr>
              <w:t>30</w:t>
            </w:r>
          </w:p>
        </w:tc>
        <w:tc>
          <w:tcPr>
            <w:tcW w:w="1134" w:type="dxa"/>
            <w:shd w:val="clear" w:color="auto" w:fill="auto"/>
            <w:noWrap/>
            <w:vAlign w:val="center"/>
            <w:hideMark/>
          </w:tcPr>
          <w:p w14:paraId="1E1B50B7" w14:textId="648A8E18"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color w:val="000000"/>
                <w:sz w:val="22"/>
                <w:szCs w:val="22"/>
              </w:rPr>
              <w:t>17</w:t>
            </w:r>
          </w:p>
        </w:tc>
        <w:tc>
          <w:tcPr>
            <w:tcW w:w="993" w:type="dxa"/>
            <w:vAlign w:val="center"/>
          </w:tcPr>
          <w:p w14:paraId="2DB6E4A7" w14:textId="327A0BDB" w:rsidR="00421379" w:rsidRPr="002F47F6" w:rsidRDefault="00421379" w:rsidP="00014451">
            <w:pPr>
              <w:spacing w:line="360" w:lineRule="auto"/>
              <w:jc w:val="center"/>
              <w:rPr>
                <w:rFonts w:ascii="Calibri" w:hAnsi="Calibri" w:cs="Calibri"/>
                <w:b/>
                <w:bCs/>
                <w:color w:val="000000"/>
                <w:sz w:val="22"/>
                <w:szCs w:val="22"/>
              </w:rPr>
            </w:pPr>
            <w:r w:rsidRPr="002F47F6">
              <w:rPr>
                <w:rFonts w:ascii="Calibri" w:hAnsi="Calibri" w:cs="Calibri"/>
                <w:color w:val="000000"/>
                <w:sz w:val="22"/>
                <w:szCs w:val="22"/>
              </w:rPr>
              <w:t>5</w:t>
            </w:r>
          </w:p>
        </w:tc>
        <w:tc>
          <w:tcPr>
            <w:tcW w:w="1559" w:type="dxa"/>
            <w:shd w:val="clear" w:color="auto" w:fill="auto"/>
            <w:noWrap/>
            <w:vAlign w:val="center"/>
            <w:hideMark/>
          </w:tcPr>
          <w:p w14:paraId="18F43534" w14:textId="31C20B57" w:rsidR="00421379" w:rsidRPr="002F47F6" w:rsidRDefault="00421379" w:rsidP="00014451">
            <w:pPr>
              <w:spacing w:line="360" w:lineRule="auto"/>
              <w:jc w:val="center"/>
              <w:rPr>
                <w:rFonts w:ascii="Calibri" w:hAnsi="Calibri" w:cs="Calibri"/>
                <w:b/>
                <w:bCs/>
                <w:color w:val="000000"/>
                <w:sz w:val="22"/>
                <w:szCs w:val="22"/>
              </w:rPr>
            </w:pPr>
            <w:r w:rsidRPr="002F47F6">
              <w:rPr>
                <w:rFonts w:ascii="Calibri" w:hAnsi="Calibri" w:cs="Calibri"/>
                <w:color w:val="000000"/>
                <w:sz w:val="22"/>
                <w:szCs w:val="22"/>
              </w:rPr>
              <w:t>144</w:t>
            </w:r>
          </w:p>
        </w:tc>
      </w:tr>
      <w:tr w:rsidR="00421379" w:rsidRPr="002F47F6" w14:paraId="2DD63182" w14:textId="77777777" w:rsidTr="002F47F6">
        <w:trPr>
          <w:trHeight w:val="300"/>
        </w:trPr>
        <w:tc>
          <w:tcPr>
            <w:tcW w:w="1696" w:type="dxa"/>
            <w:shd w:val="clear" w:color="auto" w:fill="8DB3E2" w:themeFill="text2" w:themeFillTint="66"/>
            <w:noWrap/>
            <w:vAlign w:val="bottom"/>
            <w:hideMark/>
          </w:tcPr>
          <w:p w14:paraId="6D020995" w14:textId="77777777" w:rsidR="00421379" w:rsidRPr="002F47F6" w:rsidRDefault="00421379" w:rsidP="00014451">
            <w:pPr>
              <w:spacing w:line="360" w:lineRule="auto"/>
              <w:rPr>
                <w:rFonts w:ascii="Calibri" w:hAnsi="Calibri" w:cs="Calibri"/>
                <w:b/>
                <w:bCs/>
                <w:color w:val="000000"/>
                <w:sz w:val="22"/>
                <w:szCs w:val="22"/>
              </w:rPr>
            </w:pPr>
            <w:r w:rsidRPr="002F47F6">
              <w:rPr>
                <w:rFonts w:ascii="Calibri" w:hAnsi="Calibri" w:cs="Calibri"/>
                <w:b/>
                <w:bCs/>
                <w:color w:val="000000"/>
                <w:sz w:val="22"/>
                <w:szCs w:val="22"/>
              </w:rPr>
              <w:t>Total Inflow</w:t>
            </w:r>
          </w:p>
        </w:tc>
        <w:tc>
          <w:tcPr>
            <w:tcW w:w="1276" w:type="dxa"/>
            <w:shd w:val="clear" w:color="auto" w:fill="8DB3E2" w:themeFill="text2" w:themeFillTint="66"/>
            <w:noWrap/>
            <w:vAlign w:val="center"/>
            <w:hideMark/>
          </w:tcPr>
          <w:p w14:paraId="023681A8" w14:textId="546BD8AE"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b/>
                <w:bCs/>
                <w:color w:val="000000"/>
                <w:sz w:val="22"/>
                <w:szCs w:val="22"/>
              </w:rPr>
              <w:t>129</w:t>
            </w:r>
          </w:p>
        </w:tc>
        <w:tc>
          <w:tcPr>
            <w:tcW w:w="1134" w:type="dxa"/>
            <w:shd w:val="clear" w:color="auto" w:fill="8DB3E2" w:themeFill="text2" w:themeFillTint="66"/>
            <w:noWrap/>
            <w:vAlign w:val="center"/>
            <w:hideMark/>
          </w:tcPr>
          <w:p w14:paraId="0018CC7F" w14:textId="4E90F4E0"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b/>
                <w:bCs/>
                <w:color w:val="000000"/>
                <w:sz w:val="22"/>
                <w:szCs w:val="22"/>
              </w:rPr>
              <w:t>354</w:t>
            </w:r>
          </w:p>
        </w:tc>
        <w:tc>
          <w:tcPr>
            <w:tcW w:w="1275" w:type="dxa"/>
            <w:shd w:val="clear" w:color="auto" w:fill="8DB3E2" w:themeFill="text2" w:themeFillTint="66"/>
            <w:noWrap/>
            <w:vAlign w:val="center"/>
            <w:hideMark/>
          </w:tcPr>
          <w:p w14:paraId="5269DC09" w14:textId="21FD9DAB"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b/>
                <w:bCs/>
                <w:color w:val="000000"/>
                <w:sz w:val="22"/>
                <w:szCs w:val="22"/>
              </w:rPr>
              <w:t>430</w:t>
            </w:r>
          </w:p>
        </w:tc>
        <w:tc>
          <w:tcPr>
            <w:tcW w:w="1134" w:type="dxa"/>
            <w:shd w:val="clear" w:color="auto" w:fill="8DB3E2" w:themeFill="text2" w:themeFillTint="66"/>
            <w:noWrap/>
            <w:vAlign w:val="center"/>
            <w:hideMark/>
          </w:tcPr>
          <w:p w14:paraId="422B2313" w14:textId="39F219AB"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b/>
                <w:bCs/>
                <w:color w:val="000000"/>
                <w:sz w:val="22"/>
                <w:szCs w:val="22"/>
              </w:rPr>
              <w:t>166</w:t>
            </w:r>
          </w:p>
        </w:tc>
        <w:tc>
          <w:tcPr>
            <w:tcW w:w="993" w:type="dxa"/>
            <w:shd w:val="clear" w:color="auto" w:fill="8DB3E2" w:themeFill="text2" w:themeFillTint="66"/>
            <w:vAlign w:val="center"/>
          </w:tcPr>
          <w:p w14:paraId="1C048870" w14:textId="17CF7723" w:rsidR="00421379" w:rsidRPr="002F47F6" w:rsidRDefault="00421379" w:rsidP="00014451">
            <w:pPr>
              <w:spacing w:line="360" w:lineRule="auto"/>
              <w:jc w:val="center"/>
              <w:rPr>
                <w:rFonts w:ascii="Calibri" w:hAnsi="Calibri" w:cs="Calibri"/>
                <w:b/>
                <w:bCs/>
                <w:color w:val="000000"/>
                <w:sz w:val="22"/>
                <w:szCs w:val="22"/>
              </w:rPr>
            </w:pPr>
            <w:r w:rsidRPr="002F47F6">
              <w:rPr>
                <w:rFonts w:ascii="Calibri" w:hAnsi="Calibri" w:cs="Calibri"/>
                <w:b/>
                <w:bCs/>
                <w:color w:val="000000"/>
                <w:sz w:val="22"/>
                <w:szCs w:val="22"/>
              </w:rPr>
              <w:t>179</w:t>
            </w:r>
          </w:p>
        </w:tc>
        <w:tc>
          <w:tcPr>
            <w:tcW w:w="1559" w:type="dxa"/>
            <w:shd w:val="clear" w:color="auto" w:fill="8DB3E2" w:themeFill="text2" w:themeFillTint="66"/>
            <w:noWrap/>
            <w:vAlign w:val="center"/>
            <w:hideMark/>
          </w:tcPr>
          <w:p w14:paraId="0BED68B2" w14:textId="4069E0CB" w:rsidR="00421379" w:rsidRPr="002F47F6" w:rsidRDefault="00421379" w:rsidP="00014451">
            <w:pPr>
              <w:spacing w:line="360" w:lineRule="auto"/>
              <w:jc w:val="center"/>
              <w:rPr>
                <w:rFonts w:ascii="Calibri" w:hAnsi="Calibri" w:cs="Calibri"/>
                <w:b/>
                <w:bCs/>
                <w:color w:val="000000"/>
                <w:sz w:val="22"/>
                <w:szCs w:val="22"/>
              </w:rPr>
            </w:pPr>
            <w:r w:rsidRPr="002F47F6">
              <w:rPr>
                <w:rFonts w:ascii="Calibri" w:hAnsi="Calibri" w:cs="Calibri"/>
                <w:b/>
                <w:bCs/>
                <w:color w:val="000000"/>
                <w:sz w:val="22"/>
                <w:szCs w:val="22"/>
              </w:rPr>
              <w:t>1,258</w:t>
            </w:r>
          </w:p>
        </w:tc>
      </w:tr>
      <w:tr w:rsidR="00421379" w:rsidRPr="002F47F6" w14:paraId="211EBDD8" w14:textId="77777777" w:rsidTr="00E638CC">
        <w:trPr>
          <w:trHeight w:val="300"/>
        </w:trPr>
        <w:tc>
          <w:tcPr>
            <w:tcW w:w="1696" w:type="dxa"/>
            <w:shd w:val="clear" w:color="auto" w:fill="auto"/>
            <w:noWrap/>
            <w:vAlign w:val="bottom"/>
            <w:hideMark/>
          </w:tcPr>
          <w:p w14:paraId="0D360E96" w14:textId="5D8F9F73" w:rsidR="00421379" w:rsidRPr="002F47F6" w:rsidRDefault="00421379" w:rsidP="00014451">
            <w:pPr>
              <w:spacing w:line="360" w:lineRule="auto"/>
              <w:rPr>
                <w:rFonts w:ascii="Calibri" w:hAnsi="Calibri" w:cs="Calibri"/>
                <w:sz w:val="22"/>
                <w:szCs w:val="22"/>
              </w:rPr>
            </w:pPr>
            <w:r w:rsidRPr="002F47F6">
              <w:rPr>
                <w:rFonts w:ascii="Calibri" w:hAnsi="Calibri" w:cs="Calibri"/>
                <w:sz w:val="22"/>
                <w:szCs w:val="22"/>
              </w:rPr>
              <w:t>Instalment</w:t>
            </w:r>
          </w:p>
        </w:tc>
        <w:tc>
          <w:tcPr>
            <w:tcW w:w="1276" w:type="dxa"/>
            <w:shd w:val="clear" w:color="auto" w:fill="auto"/>
            <w:noWrap/>
            <w:vAlign w:val="center"/>
            <w:hideMark/>
          </w:tcPr>
          <w:p w14:paraId="6DDA5978" w14:textId="41417832"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color w:val="000000"/>
                <w:sz w:val="22"/>
                <w:szCs w:val="22"/>
              </w:rPr>
              <w:t>31</w:t>
            </w:r>
          </w:p>
        </w:tc>
        <w:tc>
          <w:tcPr>
            <w:tcW w:w="1134" w:type="dxa"/>
            <w:shd w:val="clear" w:color="auto" w:fill="auto"/>
            <w:noWrap/>
            <w:vAlign w:val="center"/>
            <w:hideMark/>
          </w:tcPr>
          <w:p w14:paraId="6CA74DA6" w14:textId="0D472D28"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color w:val="000000"/>
                <w:sz w:val="22"/>
                <w:szCs w:val="22"/>
              </w:rPr>
              <w:t>125</w:t>
            </w:r>
          </w:p>
        </w:tc>
        <w:tc>
          <w:tcPr>
            <w:tcW w:w="1275" w:type="dxa"/>
            <w:shd w:val="clear" w:color="auto" w:fill="auto"/>
            <w:noWrap/>
            <w:vAlign w:val="center"/>
            <w:hideMark/>
          </w:tcPr>
          <w:p w14:paraId="695AB949" w14:textId="4253C96D"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color w:val="000000"/>
                <w:sz w:val="22"/>
                <w:szCs w:val="22"/>
              </w:rPr>
              <w:t>125</w:t>
            </w:r>
          </w:p>
        </w:tc>
        <w:tc>
          <w:tcPr>
            <w:tcW w:w="1134" w:type="dxa"/>
            <w:shd w:val="clear" w:color="auto" w:fill="auto"/>
            <w:noWrap/>
            <w:vAlign w:val="center"/>
            <w:hideMark/>
          </w:tcPr>
          <w:p w14:paraId="58831995" w14:textId="2FC2BFA7"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color w:val="000000"/>
                <w:sz w:val="22"/>
                <w:szCs w:val="22"/>
              </w:rPr>
              <w:t>125</w:t>
            </w:r>
          </w:p>
        </w:tc>
        <w:tc>
          <w:tcPr>
            <w:tcW w:w="993" w:type="dxa"/>
            <w:vAlign w:val="center"/>
          </w:tcPr>
          <w:p w14:paraId="28414D3D" w14:textId="5D3F45E7" w:rsidR="00421379" w:rsidRPr="002F47F6" w:rsidRDefault="00421379" w:rsidP="00014451">
            <w:pPr>
              <w:spacing w:line="360" w:lineRule="auto"/>
              <w:jc w:val="center"/>
              <w:rPr>
                <w:rFonts w:ascii="Calibri" w:hAnsi="Calibri" w:cs="Calibri"/>
                <w:b/>
                <w:bCs/>
                <w:color w:val="000000"/>
                <w:sz w:val="22"/>
                <w:szCs w:val="22"/>
              </w:rPr>
            </w:pPr>
            <w:r w:rsidRPr="002F47F6">
              <w:rPr>
                <w:rFonts w:ascii="Calibri" w:hAnsi="Calibri" w:cs="Calibri"/>
                <w:color w:val="000000"/>
                <w:sz w:val="22"/>
                <w:szCs w:val="22"/>
              </w:rPr>
              <w:t>94</w:t>
            </w:r>
          </w:p>
        </w:tc>
        <w:tc>
          <w:tcPr>
            <w:tcW w:w="1559" w:type="dxa"/>
            <w:shd w:val="clear" w:color="auto" w:fill="auto"/>
            <w:noWrap/>
            <w:vAlign w:val="center"/>
            <w:hideMark/>
          </w:tcPr>
          <w:p w14:paraId="387950D5" w14:textId="7222C471" w:rsidR="00421379" w:rsidRPr="002F47F6" w:rsidRDefault="00421379" w:rsidP="00014451">
            <w:pPr>
              <w:spacing w:line="360" w:lineRule="auto"/>
              <w:jc w:val="center"/>
              <w:rPr>
                <w:rFonts w:ascii="Calibri" w:hAnsi="Calibri" w:cs="Calibri"/>
                <w:b/>
                <w:bCs/>
                <w:color w:val="000000"/>
                <w:sz w:val="22"/>
                <w:szCs w:val="22"/>
              </w:rPr>
            </w:pPr>
            <w:r w:rsidRPr="002F47F6">
              <w:rPr>
                <w:rFonts w:ascii="Calibri" w:hAnsi="Calibri" w:cs="Calibri"/>
                <w:color w:val="000000"/>
                <w:sz w:val="22"/>
                <w:szCs w:val="22"/>
              </w:rPr>
              <w:t>500</w:t>
            </w:r>
          </w:p>
        </w:tc>
      </w:tr>
      <w:tr w:rsidR="00421379" w:rsidRPr="002F47F6" w14:paraId="2E293E7F" w14:textId="77777777" w:rsidTr="00E638CC">
        <w:trPr>
          <w:trHeight w:val="300"/>
        </w:trPr>
        <w:tc>
          <w:tcPr>
            <w:tcW w:w="1696" w:type="dxa"/>
            <w:shd w:val="clear" w:color="auto" w:fill="auto"/>
            <w:noWrap/>
            <w:vAlign w:val="bottom"/>
            <w:hideMark/>
          </w:tcPr>
          <w:p w14:paraId="3365BF5E" w14:textId="77777777" w:rsidR="00421379" w:rsidRPr="002F47F6" w:rsidRDefault="00421379" w:rsidP="00014451">
            <w:pPr>
              <w:spacing w:line="360" w:lineRule="auto"/>
              <w:rPr>
                <w:rFonts w:ascii="Calibri" w:hAnsi="Calibri" w:cs="Calibri"/>
                <w:sz w:val="22"/>
                <w:szCs w:val="22"/>
              </w:rPr>
            </w:pPr>
            <w:r w:rsidRPr="002F47F6">
              <w:rPr>
                <w:rFonts w:ascii="Calibri" w:hAnsi="Calibri" w:cs="Calibri"/>
                <w:sz w:val="22"/>
                <w:szCs w:val="22"/>
              </w:rPr>
              <w:t>Interest</w:t>
            </w:r>
          </w:p>
        </w:tc>
        <w:tc>
          <w:tcPr>
            <w:tcW w:w="1276" w:type="dxa"/>
            <w:shd w:val="clear" w:color="auto" w:fill="auto"/>
            <w:noWrap/>
            <w:vAlign w:val="center"/>
            <w:hideMark/>
          </w:tcPr>
          <w:p w14:paraId="616B3FF4" w14:textId="6A7EA5A3"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color w:val="000000"/>
                <w:sz w:val="22"/>
                <w:szCs w:val="22"/>
              </w:rPr>
              <w:t>50</w:t>
            </w:r>
          </w:p>
        </w:tc>
        <w:tc>
          <w:tcPr>
            <w:tcW w:w="1134" w:type="dxa"/>
            <w:shd w:val="clear" w:color="auto" w:fill="auto"/>
            <w:noWrap/>
            <w:vAlign w:val="center"/>
            <w:hideMark/>
          </w:tcPr>
          <w:p w14:paraId="6A81666E" w14:textId="3AFC44E2"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color w:val="000000"/>
                <w:sz w:val="22"/>
                <w:szCs w:val="22"/>
              </w:rPr>
              <w:t>42</w:t>
            </w:r>
          </w:p>
        </w:tc>
        <w:tc>
          <w:tcPr>
            <w:tcW w:w="1275" w:type="dxa"/>
            <w:shd w:val="clear" w:color="auto" w:fill="auto"/>
            <w:noWrap/>
            <w:vAlign w:val="center"/>
            <w:hideMark/>
          </w:tcPr>
          <w:p w14:paraId="01436E4B" w14:textId="3598A2B7"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color w:val="000000"/>
                <w:sz w:val="22"/>
                <w:szCs w:val="22"/>
              </w:rPr>
              <w:t>30</w:t>
            </w:r>
          </w:p>
        </w:tc>
        <w:tc>
          <w:tcPr>
            <w:tcW w:w="1134" w:type="dxa"/>
            <w:shd w:val="clear" w:color="auto" w:fill="auto"/>
            <w:noWrap/>
            <w:vAlign w:val="center"/>
            <w:hideMark/>
          </w:tcPr>
          <w:p w14:paraId="12EAEF0B" w14:textId="1248613A"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color w:val="000000"/>
                <w:sz w:val="22"/>
                <w:szCs w:val="22"/>
              </w:rPr>
              <w:t>17</w:t>
            </w:r>
          </w:p>
        </w:tc>
        <w:tc>
          <w:tcPr>
            <w:tcW w:w="993" w:type="dxa"/>
            <w:vAlign w:val="center"/>
          </w:tcPr>
          <w:p w14:paraId="7616B81F" w14:textId="7DC6AF2E" w:rsidR="00421379" w:rsidRPr="002F47F6" w:rsidRDefault="00421379" w:rsidP="00014451">
            <w:pPr>
              <w:spacing w:line="360" w:lineRule="auto"/>
              <w:jc w:val="center"/>
              <w:rPr>
                <w:rFonts w:ascii="Calibri" w:hAnsi="Calibri" w:cs="Calibri"/>
                <w:b/>
                <w:bCs/>
                <w:color w:val="000000"/>
                <w:sz w:val="22"/>
                <w:szCs w:val="22"/>
              </w:rPr>
            </w:pPr>
            <w:r w:rsidRPr="002F47F6">
              <w:rPr>
                <w:rFonts w:ascii="Calibri" w:hAnsi="Calibri" w:cs="Calibri"/>
                <w:color w:val="000000"/>
                <w:sz w:val="22"/>
                <w:szCs w:val="22"/>
              </w:rPr>
              <w:t>5</w:t>
            </w:r>
          </w:p>
        </w:tc>
        <w:tc>
          <w:tcPr>
            <w:tcW w:w="1559" w:type="dxa"/>
            <w:shd w:val="clear" w:color="auto" w:fill="auto"/>
            <w:noWrap/>
            <w:vAlign w:val="center"/>
            <w:hideMark/>
          </w:tcPr>
          <w:p w14:paraId="59E12A86" w14:textId="659107E5" w:rsidR="00421379" w:rsidRPr="002F47F6" w:rsidRDefault="00421379" w:rsidP="00014451">
            <w:pPr>
              <w:spacing w:line="360" w:lineRule="auto"/>
              <w:jc w:val="center"/>
              <w:rPr>
                <w:rFonts w:ascii="Calibri" w:hAnsi="Calibri" w:cs="Calibri"/>
                <w:b/>
                <w:bCs/>
                <w:color w:val="000000"/>
                <w:sz w:val="22"/>
                <w:szCs w:val="22"/>
              </w:rPr>
            </w:pPr>
            <w:r w:rsidRPr="002F47F6">
              <w:rPr>
                <w:rFonts w:ascii="Calibri" w:hAnsi="Calibri" w:cs="Calibri"/>
                <w:color w:val="000000"/>
                <w:sz w:val="22"/>
                <w:szCs w:val="22"/>
              </w:rPr>
              <w:t>144</w:t>
            </w:r>
          </w:p>
        </w:tc>
      </w:tr>
      <w:tr w:rsidR="00421379" w:rsidRPr="002F47F6" w14:paraId="20CC24C5" w14:textId="77777777" w:rsidTr="002F47F6">
        <w:trPr>
          <w:trHeight w:val="300"/>
        </w:trPr>
        <w:tc>
          <w:tcPr>
            <w:tcW w:w="1696" w:type="dxa"/>
            <w:shd w:val="clear" w:color="auto" w:fill="8DB3E2" w:themeFill="text2" w:themeFillTint="66"/>
            <w:noWrap/>
            <w:vAlign w:val="bottom"/>
            <w:hideMark/>
          </w:tcPr>
          <w:p w14:paraId="7F4F47D4" w14:textId="77777777" w:rsidR="00421379" w:rsidRPr="002F47F6" w:rsidRDefault="00421379" w:rsidP="00014451">
            <w:pPr>
              <w:spacing w:line="360" w:lineRule="auto"/>
              <w:rPr>
                <w:rFonts w:ascii="Calibri" w:hAnsi="Calibri" w:cs="Calibri"/>
                <w:b/>
                <w:bCs/>
                <w:color w:val="000000"/>
                <w:sz w:val="22"/>
                <w:szCs w:val="22"/>
              </w:rPr>
            </w:pPr>
            <w:r w:rsidRPr="002F47F6">
              <w:rPr>
                <w:rFonts w:ascii="Calibri" w:hAnsi="Calibri" w:cs="Calibri"/>
                <w:b/>
                <w:bCs/>
                <w:color w:val="000000"/>
                <w:sz w:val="22"/>
                <w:szCs w:val="22"/>
              </w:rPr>
              <w:t>Total outflow</w:t>
            </w:r>
          </w:p>
        </w:tc>
        <w:tc>
          <w:tcPr>
            <w:tcW w:w="1276" w:type="dxa"/>
            <w:shd w:val="clear" w:color="auto" w:fill="8DB3E2" w:themeFill="text2" w:themeFillTint="66"/>
            <w:noWrap/>
            <w:vAlign w:val="center"/>
            <w:hideMark/>
          </w:tcPr>
          <w:p w14:paraId="1F838AFA" w14:textId="0856A328"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b/>
                <w:bCs/>
                <w:color w:val="000000"/>
                <w:sz w:val="22"/>
                <w:szCs w:val="22"/>
              </w:rPr>
              <w:t>81</w:t>
            </w:r>
          </w:p>
        </w:tc>
        <w:tc>
          <w:tcPr>
            <w:tcW w:w="1134" w:type="dxa"/>
            <w:shd w:val="clear" w:color="auto" w:fill="8DB3E2" w:themeFill="text2" w:themeFillTint="66"/>
            <w:noWrap/>
            <w:vAlign w:val="center"/>
            <w:hideMark/>
          </w:tcPr>
          <w:p w14:paraId="14774F25" w14:textId="55F72B07"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b/>
                <w:bCs/>
                <w:color w:val="000000"/>
                <w:sz w:val="22"/>
                <w:szCs w:val="22"/>
              </w:rPr>
              <w:t>167</w:t>
            </w:r>
          </w:p>
        </w:tc>
        <w:tc>
          <w:tcPr>
            <w:tcW w:w="1275" w:type="dxa"/>
            <w:shd w:val="clear" w:color="auto" w:fill="8DB3E2" w:themeFill="text2" w:themeFillTint="66"/>
            <w:noWrap/>
            <w:vAlign w:val="center"/>
            <w:hideMark/>
          </w:tcPr>
          <w:p w14:paraId="40240C5E" w14:textId="0FFEBC8D"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b/>
                <w:bCs/>
                <w:color w:val="000000"/>
                <w:sz w:val="22"/>
                <w:szCs w:val="22"/>
              </w:rPr>
              <w:t>155</w:t>
            </w:r>
          </w:p>
        </w:tc>
        <w:tc>
          <w:tcPr>
            <w:tcW w:w="1134" w:type="dxa"/>
            <w:shd w:val="clear" w:color="auto" w:fill="8DB3E2" w:themeFill="text2" w:themeFillTint="66"/>
            <w:noWrap/>
            <w:vAlign w:val="center"/>
            <w:hideMark/>
          </w:tcPr>
          <w:p w14:paraId="41FB4864" w14:textId="5F610894" w:rsidR="00421379" w:rsidRPr="002F47F6" w:rsidRDefault="00421379" w:rsidP="00014451">
            <w:pPr>
              <w:spacing w:line="360" w:lineRule="auto"/>
              <w:jc w:val="center"/>
              <w:rPr>
                <w:rFonts w:ascii="Calibri" w:hAnsi="Calibri" w:cs="Calibri"/>
                <w:color w:val="000000"/>
                <w:sz w:val="22"/>
                <w:szCs w:val="22"/>
              </w:rPr>
            </w:pPr>
            <w:r w:rsidRPr="002F47F6">
              <w:rPr>
                <w:rFonts w:ascii="Calibri" w:hAnsi="Calibri" w:cs="Calibri"/>
                <w:b/>
                <w:bCs/>
                <w:color w:val="000000"/>
                <w:sz w:val="22"/>
                <w:szCs w:val="22"/>
              </w:rPr>
              <w:t>142</w:t>
            </w:r>
          </w:p>
        </w:tc>
        <w:tc>
          <w:tcPr>
            <w:tcW w:w="993" w:type="dxa"/>
            <w:shd w:val="clear" w:color="auto" w:fill="8DB3E2" w:themeFill="text2" w:themeFillTint="66"/>
            <w:vAlign w:val="center"/>
          </w:tcPr>
          <w:p w14:paraId="55328A49" w14:textId="2892F7B3" w:rsidR="00421379" w:rsidRPr="002F47F6" w:rsidRDefault="00421379" w:rsidP="00014451">
            <w:pPr>
              <w:spacing w:line="360" w:lineRule="auto"/>
              <w:jc w:val="center"/>
              <w:rPr>
                <w:rFonts w:ascii="Calibri" w:hAnsi="Calibri" w:cs="Calibri"/>
                <w:b/>
                <w:bCs/>
                <w:color w:val="000000"/>
                <w:sz w:val="22"/>
                <w:szCs w:val="22"/>
              </w:rPr>
            </w:pPr>
            <w:r w:rsidRPr="002F47F6">
              <w:rPr>
                <w:rFonts w:ascii="Calibri" w:hAnsi="Calibri" w:cs="Calibri"/>
                <w:b/>
                <w:bCs/>
                <w:color w:val="000000"/>
                <w:sz w:val="22"/>
                <w:szCs w:val="22"/>
              </w:rPr>
              <w:t>98</w:t>
            </w:r>
          </w:p>
        </w:tc>
        <w:tc>
          <w:tcPr>
            <w:tcW w:w="1559" w:type="dxa"/>
            <w:shd w:val="clear" w:color="auto" w:fill="8DB3E2" w:themeFill="text2" w:themeFillTint="66"/>
            <w:noWrap/>
            <w:vAlign w:val="center"/>
            <w:hideMark/>
          </w:tcPr>
          <w:p w14:paraId="601500CA" w14:textId="7D71C8C3" w:rsidR="00421379" w:rsidRPr="002F47F6" w:rsidRDefault="00421379" w:rsidP="00014451">
            <w:pPr>
              <w:spacing w:line="360" w:lineRule="auto"/>
              <w:jc w:val="center"/>
              <w:rPr>
                <w:rFonts w:ascii="Calibri" w:hAnsi="Calibri" w:cs="Calibri"/>
                <w:b/>
                <w:bCs/>
                <w:color w:val="000000"/>
                <w:sz w:val="22"/>
                <w:szCs w:val="22"/>
              </w:rPr>
            </w:pPr>
            <w:r w:rsidRPr="002F47F6">
              <w:rPr>
                <w:rFonts w:ascii="Calibri" w:hAnsi="Calibri" w:cs="Calibri"/>
                <w:b/>
                <w:bCs/>
                <w:color w:val="000000"/>
                <w:sz w:val="22"/>
                <w:szCs w:val="22"/>
              </w:rPr>
              <w:t>644</w:t>
            </w:r>
          </w:p>
        </w:tc>
      </w:tr>
      <w:tr w:rsidR="00421379" w:rsidRPr="002F47F6" w14:paraId="78595063" w14:textId="77777777" w:rsidTr="002F47F6">
        <w:trPr>
          <w:trHeight w:val="300"/>
        </w:trPr>
        <w:tc>
          <w:tcPr>
            <w:tcW w:w="1696" w:type="dxa"/>
            <w:shd w:val="clear" w:color="auto" w:fill="8DB3E2" w:themeFill="text2" w:themeFillTint="66"/>
            <w:noWrap/>
            <w:vAlign w:val="bottom"/>
            <w:hideMark/>
          </w:tcPr>
          <w:p w14:paraId="52AB55CF" w14:textId="77777777" w:rsidR="00421379" w:rsidRPr="002F47F6" w:rsidRDefault="00421379" w:rsidP="00014451">
            <w:pPr>
              <w:spacing w:line="360" w:lineRule="auto"/>
              <w:rPr>
                <w:rFonts w:ascii="Calibri" w:hAnsi="Calibri" w:cs="Calibri"/>
                <w:b/>
                <w:bCs/>
                <w:color w:val="000000"/>
                <w:sz w:val="22"/>
                <w:szCs w:val="22"/>
              </w:rPr>
            </w:pPr>
            <w:r w:rsidRPr="002F47F6">
              <w:rPr>
                <w:rFonts w:ascii="Calibri" w:hAnsi="Calibri" w:cs="Calibri"/>
                <w:b/>
                <w:bCs/>
                <w:color w:val="000000"/>
                <w:sz w:val="22"/>
                <w:szCs w:val="22"/>
              </w:rPr>
              <w:t>DSCR</w:t>
            </w:r>
          </w:p>
        </w:tc>
        <w:tc>
          <w:tcPr>
            <w:tcW w:w="1276" w:type="dxa"/>
            <w:shd w:val="clear" w:color="auto" w:fill="8DB3E2" w:themeFill="text2" w:themeFillTint="66"/>
            <w:noWrap/>
            <w:vAlign w:val="center"/>
            <w:hideMark/>
          </w:tcPr>
          <w:p w14:paraId="1207C18A" w14:textId="736C2517" w:rsidR="00421379" w:rsidRPr="002F47F6" w:rsidRDefault="00421379" w:rsidP="00014451">
            <w:pPr>
              <w:spacing w:line="360" w:lineRule="auto"/>
              <w:jc w:val="center"/>
              <w:rPr>
                <w:rFonts w:ascii="Calibri" w:hAnsi="Calibri" w:cs="Calibri"/>
                <w:b/>
                <w:bCs/>
                <w:color w:val="000000"/>
                <w:sz w:val="22"/>
                <w:szCs w:val="22"/>
              </w:rPr>
            </w:pPr>
            <w:r w:rsidRPr="002F47F6">
              <w:rPr>
                <w:rFonts w:ascii="Calibri" w:hAnsi="Calibri" w:cs="Calibri"/>
                <w:b/>
                <w:bCs/>
                <w:color w:val="000000"/>
                <w:sz w:val="22"/>
                <w:szCs w:val="22"/>
              </w:rPr>
              <w:t>1.59</w:t>
            </w:r>
          </w:p>
        </w:tc>
        <w:tc>
          <w:tcPr>
            <w:tcW w:w="1134" w:type="dxa"/>
            <w:shd w:val="clear" w:color="auto" w:fill="8DB3E2" w:themeFill="text2" w:themeFillTint="66"/>
            <w:noWrap/>
            <w:vAlign w:val="center"/>
            <w:hideMark/>
          </w:tcPr>
          <w:p w14:paraId="4E988EB8" w14:textId="71226F36" w:rsidR="00421379" w:rsidRPr="002F47F6" w:rsidRDefault="00421379" w:rsidP="00014451">
            <w:pPr>
              <w:spacing w:line="360" w:lineRule="auto"/>
              <w:jc w:val="center"/>
              <w:rPr>
                <w:rFonts w:ascii="Calibri" w:hAnsi="Calibri" w:cs="Calibri"/>
                <w:b/>
                <w:bCs/>
                <w:color w:val="000000"/>
                <w:sz w:val="22"/>
                <w:szCs w:val="22"/>
              </w:rPr>
            </w:pPr>
            <w:r w:rsidRPr="002F47F6">
              <w:rPr>
                <w:rFonts w:ascii="Calibri" w:hAnsi="Calibri" w:cs="Calibri"/>
                <w:b/>
                <w:bCs/>
                <w:color w:val="000000"/>
                <w:sz w:val="22"/>
                <w:szCs w:val="22"/>
              </w:rPr>
              <w:t>2.12</w:t>
            </w:r>
          </w:p>
        </w:tc>
        <w:tc>
          <w:tcPr>
            <w:tcW w:w="1275" w:type="dxa"/>
            <w:shd w:val="clear" w:color="auto" w:fill="8DB3E2" w:themeFill="text2" w:themeFillTint="66"/>
            <w:noWrap/>
            <w:vAlign w:val="center"/>
            <w:hideMark/>
          </w:tcPr>
          <w:p w14:paraId="4DA7FC8A" w14:textId="223F0301" w:rsidR="00421379" w:rsidRPr="002F47F6" w:rsidRDefault="00421379" w:rsidP="00014451">
            <w:pPr>
              <w:spacing w:line="360" w:lineRule="auto"/>
              <w:jc w:val="center"/>
              <w:rPr>
                <w:rFonts w:ascii="Calibri" w:hAnsi="Calibri" w:cs="Calibri"/>
                <w:b/>
                <w:bCs/>
                <w:color w:val="000000"/>
                <w:sz w:val="22"/>
                <w:szCs w:val="22"/>
              </w:rPr>
            </w:pPr>
            <w:r w:rsidRPr="002F47F6">
              <w:rPr>
                <w:rFonts w:ascii="Calibri" w:hAnsi="Calibri" w:cs="Calibri"/>
                <w:b/>
                <w:bCs/>
                <w:color w:val="000000"/>
                <w:sz w:val="22"/>
                <w:szCs w:val="22"/>
              </w:rPr>
              <w:t>2.78</w:t>
            </w:r>
          </w:p>
        </w:tc>
        <w:tc>
          <w:tcPr>
            <w:tcW w:w="1134" w:type="dxa"/>
            <w:shd w:val="clear" w:color="auto" w:fill="8DB3E2" w:themeFill="text2" w:themeFillTint="66"/>
            <w:noWrap/>
            <w:vAlign w:val="center"/>
            <w:hideMark/>
          </w:tcPr>
          <w:p w14:paraId="40900FDA" w14:textId="7ED7C197" w:rsidR="00421379" w:rsidRPr="002F47F6" w:rsidRDefault="00421379" w:rsidP="00014451">
            <w:pPr>
              <w:spacing w:line="360" w:lineRule="auto"/>
              <w:jc w:val="center"/>
              <w:rPr>
                <w:rFonts w:ascii="Calibri" w:hAnsi="Calibri" w:cs="Calibri"/>
                <w:b/>
                <w:bCs/>
                <w:color w:val="000000"/>
                <w:sz w:val="22"/>
                <w:szCs w:val="22"/>
              </w:rPr>
            </w:pPr>
            <w:r w:rsidRPr="002F47F6">
              <w:rPr>
                <w:rFonts w:ascii="Calibri" w:hAnsi="Calibri" w:cs="Calibri"/>
                <w:b/>
                <w:bCs/>
                <w:color w:val="000000"/>
                <w:sz w:val="22"/>
                <w:szCs w:val="22"/>
              </w:rPr>
              <w:t>1.17</w:t>
            </w:r>
          </w:p>
        </w:tc>
        <w:tc>
          <w:tcPr>
            <w:tcW w:w="993" w:type="dxa"/>
            <w:shd w:val="clear" w:color="auto" w:fill="8DB3E2" w:themeFill="text2" w:themeFillTint="66"/>
            <w:vAlign w:val="center"/>
          </w:tcPr>
          <w:p w14:paraId="27D7D9BD" w14:textId="362ABA3D" w:rsidR="00421379" w:rsidRPr="002F47F6" w:rsidRDefault="00421379" w:rsidP="00014451">
            <w:pPr>
              <w:spacing w:line="360" w:lineRule="auto"/>
              <w:jc w:val="center"/>
              <w:rPr>
                <w:rFonts w:ascii="Calibri" w:hAnsi="Calibri" w:cs="Calibri"/>
                <w:b/>
                <w:bCs/>
                <w:color w:val="000000"/>
                <w:sz w:val="22"/>
                <w:szCs w:val="22"/>
              </w:rPr>
            </w:pPr>
            <w:r w:rsidRPr="002F47F6">
              <w:rPr>
                <w:rFonts w:ascii="Calibri" w:hAnsi="Calibri" w:cs="Calibri"/>
                <w:b/>
                <w:bCs/>
                <w:color w:val="000000"/>
                <w:sz w:val="22"/>
                <w:szCs w:val="22"/>
              </w:rPr>
              <w:t>1.82</w:t>
            </w:r>
          </w:p>
        </w:tc>
        <w:tc>
          <w:tcPr>
            <w:tcW w:w="1559" w:type="dxa"/>
            <w:shd w:val="clear" w:color="auto" w:fill="8DB3E2" w:themeFill="text2" w:themeFillTint="66"/>
            <w:noWrap/>
            <w:vAlign w:val="center"/>
            <w:hideMark/>
          </w:tcPr>
          <w:p w14:paraId="71BCF03D" w14:textId="0BDEC13B" w:rsidR="00421379" w:rsidRPr="002F47F6" w:rsidRDefault="00421379" w:rsidP="00014451">
            <w:pPr>
              <w:spacing w:line="360" w:lineRule="auto"/>
              <w:jc w:val="center"/>
              <w:rPr>
                <w:rFonts w:ascii="Calibri" w:hAnsi="Calibri" w:cs="Calibri"/>
                <w:b/>
                <w:bCs/>
                <w:color w:val="000000"/>
                <w:sz w:val="22"/>
                <w:szCs w:val="22"/>
              </w:rPr>
            </w:pPr>
            <w:r w:rsidRPr="002F47F6">
              <w:rPr>
                <w:rFonts w:ascii="Calibri" w:hAnsi="Calibri" w:cs="Calibri"/>
                <w:b/>
                <w:bCs/>
                <w:color w:val="000000"/>
                <w:sz w:val="22"/>
                <w:szCs w:val="22"/>
              </w:rPr>
              <w:t>1.95</w:t>
            </w:r>
          </w:p>
        </w:tc>
      </w:tr>
      <w:tr w:rsidR="00421379" w:rsidRPr="002F47F6" w14:paraId="0C3EA253" w14:textId="77777777" w:rsidTr="002F47F6">
        <w:trPr>
          <w:trHeight w:val="300"/>
        </w:trPr>
        <w:tc>
          <w:tcPr>
            <w:tcW w:w="1696" w:type="dxa"/>
            <w:shd w:val="clear" w:color="auto" w:fill="002060"/>
            <w:noWrap/>
            <w:vAlign w:val="bottom"/>
            <w:hideMark/>
          </w:tcPr>
          <w:p w14:paraId="156DEC77" w14:textId="69E4EDAB" w:rsidR="00421379" w:rsidRPr="002F47F6" w:rsidRDefault="00421379" w:rsidP="00014451">
            <w:pPr>
              <w:spacing w:line="360" w:lineRule="auto"/>
              <w:rPr>
                <w:rFonts w:ascii="Calibri" w:hAnsi="Calibri" w:cs="Calibri"/>
                <w:b/>
                <w:bCs/>
                <w:color w:val="FFFFFF" w:themeColor="background1"/>
                <w:sz w:val="22"/>
                <w:szCs w:val="22"/>
              </w:rPr>
            </w:pPr>
            <w:r w:rsidRPr="002F47F6">
              <w:rPr>
                <w:rFonts w:ascii="Calibri" w:hAnsi="Calibri" w:cs="Calibri"/>
                <w:b/>
                <w:bCs/>
                <w:color w:val="FFFFFF" w:themeColor="background1"/>
                <w:sz w:val="22"/>
                <w:szCs w:val="22"/>
              </w:rPr>
              <w:t>Avg. DSCR</w:t>
            </w:r>
          </w:p>
        </w:tc>
        <w:tc>
          <w:tcPr>
            <w:tcW w:w="7371" w:type="dxa"/>
            <w:gridSpan w:val="6"/>
            <w:shd w:val="clear" w:color="auto" w:fill="002060"/>
            <w:vAlign w:val="bottom"/>
          </w:tcPr>
          <w:p w14:paraId="35154681" w14:textId="1315169C" w:rsidR="00421379" w:rsidRPr="002F47F6" w:rsidRDefault="00421379" w:rsidP="00014451">
            <w:pPr>
              <w:spacing w:line="360" w:lineRule="auto"/>
              <w:jc w:val="center"/>
              <w:rPr>
                <w:rFonts w:ascii="Calibri" w:hAnsi="Calibri" w:cs="Calibri"/>
                <w:b/>
                <w:bCs/>
                <w:color w:val="FFFFFF" w:themeColor="background1"/>
                <w:sz w:val="22"/>
                <w:szCs w:val="22"/>
              </w:rPr>
            </w:pPr>
            <w:r w:rsidRPr="002F47F6">
              <w:rPr>
                <w:rFonts w:ascii="Calibri" w:hAnsi="Calibri" w:cs="Calibri"/>
                <w:b/>
                <w:bCs/>
                <w:color w:val="FFFFFF" w:themeColor="background1"/>
                <w:sz w:val="22"/>
                <w:szCs w:val="22"/>
              </w:rPr>
              <w:t>1.95</w:t>
            </w:r>
          </w:p>
        </w:tc>
      </w:tr>
      <w:tr w:rsidR="00421379" w:rsidRPr="002F47F6" w14:paraId="0D8A6A54" w14:textId="77777777" w:rsidTr="002F47F6">
        <w:trPr>
          <w:trHeight w:val="300"/>
        </w:trPr>
        <w:tc>
          <w:tcPr>
            <w:tcW w:w="1696" w:type="dxa"/>
            <w:shd w:val="clear" w:color="auto" w:fill="002060"/>
            <w:noWrap/>
            <w:vAlign w:val="bottom"/>
            <w:hideMark/>
          </w:tcPr>
          <w:p w14:paraId="59E60D5D" w14:textId="77777777" w:rsidR="00421379" w:rsidRPr="002F47F6" w:rsidRDefault="00421379" w:rsidP="00014451">
            <w:pPr>
              <w:spacing w:line="360" w:lineRule="auto"/>
              <w:rPr>
                <w:rFonts w:ascii="Calibri" w:hAnsi="Calibri" w:cs="Calibri"/>
                <w:b/>
                <w:bCs/>
                <w:color w:val="FFFFFF" w:themeColor="background1"/>
                <w:sz w:val="22"/>
                <w:szCs w:val="22"/>
              </w:rPr>
            </w:pPr>
            <w:r w:rsidRPr="002F47F6">
              <w:rPr>
                <w:rFonts w:ascii="Calibri" w:hAnsi="Calibri" w:cs="Calibri"/>
                <w:b/>
                <w:bCs/>
                <w:color w:val="FFFFFF" w:themeColor="background1"/>
                <w:sz w:val="22"/>
                <w:szCs w:val="22"/>
              </w:rPr>
              <w:t>Maximum DSCR</w:t>
            </w:r>
          </w:p>
        </w:tc>
        <w:tc>
          <w:tcPr>
            <w:tcW w:w="7371" w:type="dxa"/>
            <w:gridSpan w:val="6"/>
            <w:shd w:val="clear" w:color="auto" w:fill="002060"/>
            <w:vAlign w:val="bottom"/>
          </w:tcPr>
          <w:p w14:paraId="699B8000" w14:textId="49034CB3" w:rsidR="00421379" w:rsidRPr="002F47F6" w:rsidRDefault="00421379" w:rsidP="00014451">
            <w:pPr>
              <w:spacing w:line="360" w:lineRule="auto"/>
              <w:jc w:val="center"/>
              <w:rPr>
                <w:rFonts w:ascii="Calibri" w:hAnsi="Calibri" w:cs="Calibri"/>
                <w:b/>
                <w:bCs/>
                <w:color w:val="FFFFFF" w:themeColor="background1"/>
                <w:sz w:val="22"/>
                <w:szCs w:val="22"/>
              </w:rPr>
            </w:pPr>
            <w:r w:rsidRPr="002F47F6">
              <w:rPr>
                <w:rFonts w:ascii="Calibri" w:hAnsi="Calibri" w:cs="Calibri"/>
                <w:b/>
                <w:bCs/>
                <w:color w:val="FFFFFF" w:themeColor="background1"/>
                <w:sz w:val="22"/>
                <w:szCs w:val="22"/>
              </w:rPr>
              <w:t>2.78</w:t>
            </w:r>
          </w:p>
        </w:tc>
      </w:tr>
    </w:tbl>
    <w:p w14:paraId="53F5BBEC" w14:textId="5467C217" w:rsidR="00392667" w:rsidRDefault="00392667" w:rsidP="0008208A">
      <w:pPr>
        <w:autoSpaceDE w:val="0"/>
        <w:autoSpaceDN w:val="0"/>
        <w:adjustRightInd w:val="0"/>
        <w:spacing w:line="360" w:lineRule="auto"/>
        <w:ind w:right="-8"/>
        <w:jc w:val="both"/>
        <w:rPr>
          <w:rFonts w:ascii="Arial" w:hAnsi="Arial" w:cs="Arial"/>
          <w:b/>
          <w:noProof/>
          <w:sz w:val="22"/>
          <w:szCs w:val="22"/>
          <w:lang w:eastAsia="en-IN"/>
        </w:rPr>
      </w:pPr>
    </w:p>
    <w:p w14:paraId="4AAC5F90" w14:textId="6A24D2BE" w:rsidR="0008208A" w:rsidRDefault="0008208A" w:rsidP="00014451">
      <w:pPr>
        <w:pStyle w:val="ListParagraph"/>
        <w:numPr>
          <w:ilvl w:val="0"/>
          <w:numId w:val="12"/>
        </w:numPr>
        <w:autoSpaceDE w:val="0"/>
        <w:autoSpaceDN w:val="0"/>
        <w:adjustRightInd w:val="0"/>
        <w:spacing w:after="240" w:line="360" w:lineRule="auto"/>
        <w:ind w:right="-8"/>
        <w:jc w:val="both"/>
        <w:rPr>
          <w:rFonts w:ascii="Arial" w:hAnsi="Arial" w:cs="Arial"/>
          <w:b/>
          <w:noProof/>
          <w:sz w:val="22"/>
          <w:szCs w:val="22"/>
          <w:lang w:eastAsia="en-IN"/>
        </w:rPr>
      </w:pPr>
      <w:r>
        <w:rPr>
          <w:rFonts w:ascii="Arial" w:hAnsi="Arial" w:cs="Arial"/>
          <w:b/>
          <w:noProof/>
          <w:sz w:val="22"/>
          <w:szCs w:val="22"/>
          <w:lang w:eastAsia="en-IN"/>
        </w:rPr>
        <w:t>SENSITIVITY ANALYSIS:</w:t>
      </w:r>
    </w:p>
    <w:p w14:paraId="113D7C5F" w14:textId="37875FE9" w:rsidR="0008208A" w:rsidRPr="0085170A" w:rsidRDefault="0008208A" w:rsidP="00AF185A">
      <w:pPr>
        <w:pStyle w:val="ListParagraph"/>
        <w:autoSpaceDE w:val="0"/>
        <w:autoSpaceDN w:val="0"/>
        <w:adjustRightInd w:val="0"/>
        <w:spacing w:line="360" w:lineRule="auto"/>
        <w:ind w:right="-143"/>
        <w:jc w:val="center"/>
        <w:rPr>
          <w:rFonts w:ascii="Arial" w:hAnsi="Arial" w:cs="Arial"/>
          <w:b/>
          <w:noProof/>
          <w:sz w:val="22"/>
          <w:szCs w:val="22"/>
          <w:u w:val="single"/>
          <w:lang w:eastAsia="en-IN"/>
        </w:rPr>
      </w:pPr>
      <w:r w:rsidRPr="0085170A">
        <w:rPr>
          <w:rFonts w:ascii="Arial" w:hAnsi="Arial" w:cs="Arial"/>
          <w:b/>
          <w:noProof/>
          <w:sz w:val="22"/>
          <w:szCs w:val="22"/>
          <w:u w:val="single"/>
          <w:lang w:eastAsia="en-IN"/>
        </w:rPr>
        <w:t xml:space="preserve">WHEN THERE IS A DECREASE IN </w:t>
      </w:r>
      <w:r>
        <w:rPr>
          <w:rFonts w:ascii="Arial" w:hAnsi="Arial" w:cs="Arial"/>
          <w:b/>
          <w:noProof/>
          <w:sz w:val="22"/>
          <w:szCs w:val="22"/>
          <w:u w:val="single"/>
          <w:lang w:eastAsia="en-IN"/>
        </w:rPr>
        <w:t>REVENUE</w:t>
      </w:r>
      <w:r w:rsidRPr="0085170A">
        <w:rPr>
          <w:rFonts w:ascii="Arial" w:hAnsi="Arial" w:cs="Arial"/>
          <w:b/>
          <w:noProof/>
          <w:sz w:val="22"/>
          <w:szCs w:val="22"/>
          <w:u w:val="single"/>
          <w:lang w:eastAsia="en-IN"/>
        </w:rPr>
        <w:t xml:space="preserve"> BY 5%</w:t>
      </w:r>
    </w:p>
    <w:p w14:paraId="23518A9A" w14:textId="77777777" w:rsidR="0008208A" w:rsidRPr="006D44E7" w:rsidRDefault="0008208A" w:rsidP="0008208A">
      <w:pPr>
        <w:pStyle w:val="ListParagraph"/>
        <w:autoSpaceDE w:val="0"/>
        <w:autoSpaceDN w:val="0"/>
        <w:adjustRightInd w:val="0"/>
        <w:ind w:right="-8"/>
        <w:jc w:val="right"/>
        <w:rPr>
          <w:rFonts w:ascii="Arial" w:hAnsi="Arial" w:cs="Arial"/>
          <w:b/>
          <w:i/>
          <w:sz w:val="20"/>
          <w:szCs w:val="20"/>
          <w:lang w:eastAsia="en-IN"/>
        </w:rPr>
      </w:pPr>
      <w:r w:rsidRPr="006D44E7">
        <w:rPr>
          <w:rFonts w:ascii="Arial" w:hAnsi="Arial" w:cs="Arial"/>
          <w:b/>
          <w:i/>
          <w:sz w:val="20"/>
          <w:szCs w:val="20"/>
          <w:lang w:eastAsia="en-IN"/>
        </w:rPr>
        <w:t>(INR Crores)</w:t>
      </w:r>
    </w:p>
    <w:tbl>
      <w:tblPr>
        <w:tblW w:w="9072"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0"/>
        <w:gridCol w:w="1078"/>
        <w:gridCol w:w="1078"/>
        <w:gridCol w:w="1079"/>
        <w:gridCol w:w="1078"/>
        <w:gridCol w:w="1079"/>
      </w:tblGrid>
      <w:tr w:rsidR="0008208A" w:rsidRPr="0008208A" w14:paraId="7809AF5F" w14:textId="77777777" w:rsidTr="00AF185A">
        <w:trPr>
          <w:trHeight w:val="300"/>
        </w:trPr>
        <w:tc>
          <w:tcPr>
            <w:tcW w:w="3680" w:type="dxa"/>
            <w:shd w:val="clear" w:color="000000" w:fill="203764"/>
            <w:noWrap/>
            <w:vAlign w:val="center"/>
            <w:hideMark/>
          </w:tcPr>
          <w:p w14:paraId="6CADD98B" w14:textId="77777777" w:rsidR="0008208A" w:rsidRPr="0008208A" w:rsidRDefault="0008208A" w:rsidP="00AF185A">
            <w:pPr>
              <w:spacing w:line="360" w:lineRule="auto"/>
              <w:rPr>
                <w:rFonts w:asciiTheme="minorHAnsi" w:hAnsiTheme="minorHAnsi" w:cstheme="minorHAnsi"/>
                <w:b/>
                <w:bCs/>
                <w:color w:val="FFFFFF"/>
                <w:sz w:val="22"/>
                <w:szCs w:val="22"/>
              </w:rPr>
            </w:pPr>
            <w:r w:rsidRPr="0008208A">
              <w:rPr>
                <w:rFonts w:asciiTheme="minorHAnsi" w:hAnsiTheme="minorHAnsi" w:cstheme="minorHAnsi"/>
                <w:b/>
                <w:bCs/>
                <w:color w:val="FFFFFF"/>
                <w:sz w:val="22"/>
                <w:szCs w:val="22"/>
              </w:rPr>
              <w:t>Particulars</w:t>
            </w:r>
          </w:p>
        </w:tc>
        <w:tc>
          <w:tcPr>
            <w:tcW w:w="1078" w:type="dxa"/>
            <w:shd w:val="clear" w:color="000000" w:fill="203764"/>
            <w:noWrap/>
            <w:vAlign w:val="center"/>
            <w:hideMark/>
          </w:tcPr>
          <w:p w14:paraId="647FA92C" w14:textId="58BF9A34" w:rsidR="0008208A" w:rsidRPr="0008208A" w:rsidRDefault="0008208A" w:rsidP="00AF185A">
            <w:pPr>
              <w:spacing w:line="360" w:lineRule="auto"/>
              <w:jc w:val="center"/>
              <w:rPr>
                <w:rFonts w:asciiTheme="minorHAnsi" w:hAnsiTheme="minorHAnsi" w:cstheme="minorHAnsi"/>
                <w:b/>
                <w:bCs/>
                <w:color w:val="FFFFFF"/>
                <w:sz w:val="22"/>
                <w:szCs w:val="22"/>
              </w:rPr>
            </w:pPr>
            <w:r w:rsidRPr="0008208A">
              <w:rPr>
                <w:rFonts w:asciiTheme="minorHAnsi" w:hAnsiTheme="minorHAnsi" w:cstheme="minorHAnsi"/>
                <w:b/>
                <w:bCs/>
                <w:color w:val="FFFFFF"/>
                <w:sz w:val="22"/>
                <w:szCs w:val="22"/>
              </w:rPr>
              <w:t>FY 2026</w:t>
            </w:r>
          </w:p>
        </w:tc>
        <w:tc>
          <w:tcPr>
            <w:tcW w:w="1078" w:type="dxa"/>
            <w:shd w:val="clear" w:color="000000" w:fill="203764"/>
            <w:noWrap/>
            <w:vAlign w:val="center"/>
            <w:hideMark/>
          </w:tcPr>
          <w:p w14:paraId="1089EA9C" w14:textId="0AD798F9" w:rsidR="0008208A" w:rsidRPr="0008208A" w:rsidRDefault="0008208A" w:rsidP="00AF185A">
            <w:pPr>
              <w:spacing w:line="360" w:lineRule="auto"/>
              <w:jc w:val="center"/>
              <w:rPr>
                <w:rFonts w:asciiTheme="minorHAnsi" w:hAnsiTheme="minorHAnsi" w:cstheme="minorHAnsi"/>
                <w:b/>
                <w:bCs/>
                <w:color w:val="FFFFFF"/>
                <w:sz w:val="22"/>
                <w:szCs w:val="22"/>
              </w:rPr>
            </w:pPr>
            <w:r w:rsidRPr="0008208A">
              <w:rPr>
                <w:rFonts w:asciiTheme="minorHAnsi" w:hAnsiTheme="minorHAnsi" w:cstheme="minorHAnsi"/>
                <w:b/>
                <w:bCs/>
                <w:color w:val="FFFFFF"/>
                <w:sz w:val="22"/>
                <w:szCs w:val="22"/>
              </w:rPr>
              <w:t>FY 2027</w:t>
            </w:r>
          </w:p>
        </w:tc>
        <w:tc>
          <w:tcPr>
            <w:tcW w:w="1079" w:type="dxa"/>
            <w:shd w:val="clear" w:color="000000" w:fill="203764"/>
            <w:noWrap/>
            <w:vAlign w:val="center"/>
            <w:hideMark/>
          </w:tcPr>
          <w:p w14:paraId="15FA0C2F" w14:textId="7E0A1FFA" w:rsidR="0008208A" w:rsidRPr="0008208A" w:rsidRDefault="0008208A" w:rsidP="00AF185A">
            <w:pPr>
              <w:spacing w:line="360" w:lineRule="auto"/>
              <w:jc w:val="center"/>
              <w:rPr>
                <w:rFonts w:asciiTheme="minorHAnsi" w:hAnsiTheme="minorHAnsi" w:cstheme="minorHAnsi"/>
                <w:b/>
                <w:bCs/>
                <w:color w:val="FFFFFF"/>
                <w:sz w:val="22"/>
                <w:szCs w:val="22"/>
              </w:rPr>
            </w:pPr>
            <w:r w:rsidRPr="0008208A">
              <w:rPr>
                <w:rFonts w:asciiTheme="minorHAnsi" w:hAnsiTheme="minorHAnsi" w:cstheme="minorHAnsi"/>
                <w:b/>
                <w:bCs/>
                <w:color w:val="FFFFFF"/>
                <w:sz w:val="22"/>
                <w:szCs w:val="22"/>
              </w:rPr>
              <w:t>FY 2028</w:t>
            </w:r>
          </w:p>
        </w:tc>
        <w:tc>
          <w:tcPr>
            <w:tcW w:w="1078" w:type="dxa"/>
            <w:shd w:val="clear" w:color="000000" w:fill="203764"/>
            <w:noWrap/>
            <w:vAlign w:val="center"/>
            <w:hideMark/>
          </w:tcPr>
          <w:p w14:paraId="34B232AE" w14:textId="09FF08A3" w:rsidR="0008208A" w:rsidRPr="0008208A" w:rsidRDefault="0008208A" w:rsidP="00AF185A">
            <w:pPr>
              <w:spacing w:line="360" w:lineRule="auto"/>
              <w:jc w:val="center"/>
              <w:rPr>
                <w:rFonts w:asciiTheme="minorHAnsi" w:hAnsiTheme="minorHAnsi" w:cstheme="minorHAnsi"/>
                <w:b/>
                <w:bCs/>
                <w:color w:val="FFFFFF"/>
                <w:sz w:val="22"/>
                <w:szCs w:val="22"/>
              </w:rPr>
            </w:pPr>
            <w:r w:rsidRPr="0008208A">
              <w:rPr>
                <w:rFonts w:asciiTheme="minorHAnsi" w:hAnsiTheme="minorHAnsi" w:cstheme="minorHAnsi"/>
                <w:b/>
                <w:bCs/>
                <w:color w:val="FFFFFF"/>
                <w:sz w:val="22"/>
                <w:szCs w:val="22"/>
              </w:rPr>
              <w:t>FY 2029</w:t>
            </w:r>
          </w:p>
        </w:tc>
        <w:tc>
          <w:tcPr>
            <w:tcW w:w="1079" w:type="dxa"/>
            <w:shd w:val="clear" w:color="000000" w:fill="203764"/>
            <w:noWrap/>
            <w:vAlign w:val="center"/>
            <w:hideMark/>
          </w:tcPr>
          <w:p w14:paraId="334EFB41" w14:textId="151619A3" w:rsidR="0008208A" w:rsidRPr="0008208A" w:rsidRDefault="0008208A" w:rsidP="00AF185A">
            <w:pPr>
              <w:spacing w:line="360" w:lineRule="auto"/>
              <w:jc w:val="center"/>
              <w:rPr>
                <w:rFonts w:asciiTheme="minorHAnsi" w:hAnsiTheme="minorHAnsi" w:cstheme="minorHAnsi"/>
                <w:b/>
                <w:bCs/>
                <w:color w:val="FFFFFF"/>
                <w:sz w:val="22"/>
                <w:szCs w:val="22"/>
              </w:rPr>
            </w:pPr>
            <w:r w:rsidRPr="0008208A">
              <w:rPr>
                <w:rFonts w:asciiTheme="minorHAnsi" w:hAnsiTheme="minorHAnsi" w:cstheme="minorHAnsi"/>
                <w:b/>
                <w:bCs/>
                <w:color w:val="FFFFFF"/>
                <w:sz w:val="22"/>
                <w:szCs w:val="22"/>
              </w:rPr>
              <w:t>FY 2030</w:t>
            </w:r>
          </w:p>
        </w:tc>
      </w:tr>
      <w:tr w:rsidR="0008208A" w:rsidRPr="0008208A" w14:paraId="6CB6B6BB" w14:textId="77777777" w:rsidTr="00AF185A">
        <w:trPr>
          <w:trHeight w:val="315"/>
        </w:trPr>
        <w:tc>
          <w:tcPr>
            <w:tcW w:w="3680" w:type="dxa"/>
            <w:shd w:val="clear" w:color="auto" w:fill="8DB3E2" w:themeFill="text2" w:themeFillTint="66"/>
            <w:noWrap/>
            <w:vAlign w:val="center"/>
            <w:hideMark/>
          </w:tcPr>
          <w:p w14:paraId="7FD63B62" w14:textId="77777777" w:rsidR="0008208A" w:rsidRPr="0008208A" w:rsidRDefault="0008208A" w:rsidP="00AF185A">
            <w:pPr>
              <w:spacing w:line="360" w:lineRule="auto"/>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 xml:space="preserve">Revenue </w:t>
            </w:r>
          </w:p>
        </w:tc>
        <w:tc>
          <w:tcPr>
            <w:tcW w:w="1078" w:type="dxa"/>
            <w:shd w:val="clear" w:color="auto" w:fill="8DB3E2" w:themeFill="text2" w:themeFillTint="66"/>
            <w:noWrap/>
            <w:vAlign w:val="center"/>
            <w:hideMark/>
          </w:tcPr>
          <w:p w14:paraId="58B10F11"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630</w:t>
            </w:r>
          </w:p>
        </w:tc>
        <w:tc>
          <w:tcPr>
            <w:tcW w:w="1078" w:type="dxa"/>
            <w:shd w:val="clear" w:color="auto" w:fill="8DB3E2" w:themeFill="text2" w:themeFillTint="66"/>
            <w:noWrap/>
            <w:vAlign w:val="center"/>
            <w:hideMark/>
          </w:tcPr>
          <w:p w14:paraId="1B9BF1BE"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556</w:t>
            </w:r>
          </w:p>
        </w:tc>
        <w:tc>
          <w:tcPr>
            <w:tcW w:w="1079" w:type="dxa"/>
            <w:shd w:val="clear" w:color="auto" w:fill="8DB3E2" w:themeFill="text2" w:themeFillTint="66"/>
            <w:noWrap/>
            <w:vAlign w:val="center"/>
            <w:hideMark/>
          </w:tcPr>
          <w:p w14:paraId="4895D572"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580</w:t>
            </w:r>
          </w:p>
        </w:tc>
        <w:tc>
          <w:tcPr>
            <w:tcW w:w="1078" w:type="dxa"/>
            <w:shd w:val="clear" w:color="auto" w:fill="8DB3E2" w:themeFill="text2" w:themeFillTint="66"/>
            <w:noWrap/>
            <w:vAlign w:val="center"/>
            <w:hideMark/>
          </w:tcPr>
          <w:p w14:paraId="372A64EF"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204</w:t>
            </w:r>
          </w:p>
        </w:tc>
        <w:tc>
          <w:tcPr>
            <w:tcW w:w="1079" w:type="dxa"/>
            <w:shd w:val="clear" w:color="auto" w:fill="8DB3E2" w:themeFill="text2" w:themeFillTint="66"/>
            <w:noWrap/>
            <w:vAlign w:val="center"/>
            <w:hideMark/>
          </w:tcPr>
          <w:p w14:paraId="706EFB97"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207</w:t>
            </w:r>
          </w:p>
        </w:tc>
      </w:tr>
      <w:tr w:rsidR="0008208A" w:rsidRPr="0008208A" w14:paraId="01F21B25" w14:textId="77777777" w:rsidTr="00AF185A">
        <w:trPr>
          <w:trHeight w:val="300"/>
        </w:trPr>
        <w:tc>
          <w:tcPr>
            <w:tcW w:w="3680" w:type="dxa"/>
            <w:shd w:val="clear" w:color="auto" w:fill="auto"/>
            <w:noWrap/>
            <w:vAlign w:val="center"/>
            <w:hideMark/>
          </w:tcPr>
          <w:p w14:paraId="037097D8" w14:textId="60183E96" w:rsidR="0008208A" w:rsidRPr="0008208A" w:rsidRDefault="0008208A" w:rsidP="00AF185A">
            <w:pPr>
              <w:spacing w:line="360" w:lineRule="auto"/>
              <w:rPr>
                <w:rFonts w:asciiTheme="minorHAnsi" w:hAnsiTheme="minorHAnsi" w:cstheme="minorHAnsi"/>
                <w:color w:val="000000"/>
                <w:sz w:val="22"/>
                <w:szCs w:val="22"/>
              </w:rPr>
            </w:pPr>
            <w:r w:rsidRPr="0008208A">
              <w:rPr>
                <w:rFonts w:asciiTheme="minorHAnsi" w:hAnsiTheme="minorHAnsi" w:cstheme="minorHAnsi"/>
                <w:color w:val="000000"/>
                <w:sz w:val="22"/>
                <w:szCs w:val="22"/>
              </w:rPr>
              <w:t xml:space="preserve">Land Cost </w:t>
            </w:r>
          </w:p>
        </w:tc>
        <w:tc>
          <w:tcPr>
            <w:tcW w:w="1078" w:type="dxa"/>
            <w:shd w:val="clear" w:color="auto" w:fill="auto"/>
            <w:noWrap/>
            <w:vAlign w:val="center"/>
            <w:hideMark/>
          </w:tcPr>
          <w:p w14:paraId="117DDCEA"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6</w:t>
            </w:r>
          </w:p>
        </w:tc>
        <w:tc>
          <w:tcPr>
            <w:tcW w:w="1078" w:type="dxa"/>
            <w:shd w:val="clear" w:color="auto" w:fill="auto"/>
            <w:noWrap/>
            <w:vAlign w:val="center"/>
            <w:hideMark/>
          </w:tcPr>
          <w:p w14:paraId="2490AD43"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0</w:t>
            </w:r>
          </w:p>
        </w:tc>
        <w:tc>
          <w:tcPr>
            <w:tcW w:w="1079" w:type="dxa"/>
            <w:shd w:val="clear" w:color="auto" w:fill="auto"/>
            <w:noWrap/>
            <w:vAlign w:val="center"/>
            <w:hideMark/>
          </w:tcPr>
          <w:p w14:paraId="5D53BC47"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0</w:t>
            </w:r>
          </w:p>
        </w:tc>
        <w:tc>
          <w:tcPr>
            <w:tcW w:w="1078" w:type="dxa"/>
            <w:shd w:val="clear" w:color="auto" w:fill="auto"/>
            <w:noWrap/>
            <w:vAlign w:val="center"/>
            <w:hideMark/>
          </w:tcPr>
          <w:p w14:paraId="706AE0EF"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0</w:t>
            </w:r>
          </w:p>
        </w:tc>
        <w:tc>
          <w:tcPr>
            <w:tcW w:w="1079" w:type="dxa"/>
            <w:shd w:val="clear" w:color="auto" w:fill="auto"/>
            <w:noWrap/>
            <w:vAlign w:val="center"/>
            <w:hideMark/>
          </w:tcPr>
          <w:p w14:paraId="4F44154D"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0</w:t>
            </w:r>
          </w:p>
        </w:tc>
      </w:tr>
      <w:tr w:rsidR="0008208A" w:rsidRPr="0008208A" w14:paraId="40DACC22" w14:textId="77777777" w:rsidTr="00AF185A">
        <w:trPr>
          <w:trHeight w:val="300"/>
        </w:trPr>
        <w:tc>
          <w:tcPr>
            <w:tcW w:w="3680" w:type="dxa"/>
            <w:shd w:val="clear" w:color="auto" w:fill="auto"/>
            <w:noWrap/>
            <w:vAlign w:val="center"/>
            <w:hideMark/>
          </w:tcPr>
          <w:p w14:paraId="40080AB2" w14:textId="1D25F1A3" w:rsidR="0008208A" w:rsidRPr="0008208A" w:rsidRDefault="0008208A" w:rsidP="00AF185A">
            <w:pPr>
              <w:spacing w:line="360" w:lineRule="auto"/>
              <w:rPr>
                <w:rFonts w:asciiTheme="minorHAnsi" w:hAnsiTheme="minorHAnsi" w:cstheme="minorHAnsi"/>
                <w:color w:val="000000"/>
                <w:sz w:val="22"/>
                <w:szCs w:val="22"/>
              </w:rPr>
            </w:pPr>
            <w:r w:rsidRPr="0008208A">
              <w:rPr>
                <w:rFonts w:asciiTheme="minorHAnsi" w:hAnsiTheme="minorHAnsi" w:cstheme="minorHAnsi"/>
                <w:color w:val="000000"/>
                <w:sz w:val="22"/>
                <w:szCs w:val="22"/>
              </w:rPr>
              <w:t xml:space="preserve">Construction cost </w:t>
            </w:r>
          </w:p>
        </w:tc>
        <w:tc>
          <w:tcPr>
            <w:tcW w:w="1078" w:type="dxa"/>
            <w:shd w:val="clear" w:color="auto" w:fill="auto"/>
            <w:noWrap/>
            <w:vAlign w:val="center"/>
            <w:hideMark/>
          </w:tcPr>
          <w:p w14:paraId="0F8F279C"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257</w:t>
            </w:r>
          </w:p>
        </w:tc>
        <w:tc>
          <w:tcPr>
            <w:tcW w:w="1078" w:type="dxa"/>
            <w:shd w:val="clear" w:color="auto" w:fill="auto"/>
            <w:noWrap/>
            <w:vAlign w:val="center"/>
            <w:hideMark/>
          </w:tcPr>
          <w:p w14:paraId="01EF4718"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143</w:t>
            </w:r>
          </w:p>
        </w:tc>
        <w:tc>
          <w:tcPr>
            <w:tcW w:w="1079" w:type="dxa"/>
            <w:shd w:val="clear" w:color="auto" w:fill="auto"/>
            <w:noWrap/>
            <w:vAlign w:val="center"/>
            <w:hideMark/>
          </w:tcPr>
          <w:p w14:paraId="538718C4"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71</w:t>
            </w:r>
          </w:p>
        </w:tc>
        <w:tc>
          <w:tcPr>
            <w:tcW w:w="1078" w:type="dxa"/>
            <w:shd w:val="clear" w:color="auto" w:fill="auto"/>
            <w:noWrap/>
            <w:vAlign w:val="center"/>
            <w:hideMark/>
          </w:tcPr>
          <w:p w14:paraId="00CE0820"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0</w:t>
            </w:r>
          </w:p>
        </w:tc>
        <w:tc>
          <w:tcPr>
            <w:tcW w:w="1079" w:type="dxa"/>
            <w:shd w:val="clear" w:color="auto" w:fill="auto"/>
            <w:noWrap/>
            <w:vAlign w:val="center"/>
            <w:hideMark/>
          </w:tcPr>
          <w:p w14:paraId="7B1A73D6"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0</w:t>
            </w:r>
          </w:p>
        </w:tc>
      </w:tr>
      <w:tr w:rsidR="0008208A" w:rsidRPr="0008208A" w14:paraId="56DC9D10" w14:textId="77777777" w:rsidTr="00AF185A">
        <w:trPr>
          <w:trHeight w:val="300"/>
        </w:trPr>
        <w:tc>
          <w:tcPr>
            <w:tcW w:w="3680" w:type="dxa"/>
            <w:shd w:val="clear" w:color="auto" w:fill="auto"/>
            <w:noWrap/>
            <w:vAlign w:val="center"/>
            <w:hideMark/>
          </w:tcPr>
          <w:p w14:paraId="24D60F3E" w14:textId="77777777" w:rsidR="0008208A" w:rsidRPr="0008208A" w:rsidRDefault="0008208A" w:rsidP="00AF185A">
            <w:pPr>
              <w:spacing w:line="360" w:lineRule="auto"/>
              <w:rPr>
                <w:rFonts w:asciiTheme="minorHAnsi" w:hAnsiTheme="minorHAnsi" w:cstheme="minorHAnsi"/>
                <w:color w:val="000000"/>
                <w:sz w:val="22"/>
                <w:szCs w:val="22"/>
              </w:rPr>
            </w:pPr>
            <w:r w:rsidRPr="0008208A">
              <w:rPr>
                <w:rFonts w:asciiTheme="minorHAnsi" w:hAnsiTheme="minorHAnsi" w:cstheme="minorHAnsi"/>
                <w:color w:val="000000"/>
                <w:sz w:val="22"/>
                <w:szCs w:val="22"/>
              </w:rPr>
              <w:t>Admin Cost &amp; other Overheads</w:t>
            </w:r>
          </w:p>
        </w:tc>
        <w:tc>
          <w:tcPr>
            <w:tcW w:w="1078" w:type="dxa"/>
            <w:shd w:val="clear" w:color="auto" w:fill="auto"/>
            <w:noWrap/>
            <w:vAlign w:val="center"/>
            <w:hideMark/>
          </w:tcPr>
          <w:p w14:paraId="43137DAA"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31</w:t>
            </w:r>
          </w:p>
        </w:tc>
        <w:tc>
          <w:tcPr>
            <w:tcW w:w="1078" w:type="dxa"/>
            <w:shd w:val="clear" w:color="auto" w:fill="auto"/>
            <w:noWrap/>
            <w:vAlign w:val="center"/>
            <w:hideMark/>
          </w:tcPr>
          <w:p w14:paraId="5DC8A8D0"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20</w:t>
            </w:r>
          </w:p>
        </w:tc>
        <w:tc>
          <w:tcPr>
            <w:tcW w:w="1079" w:type="dxa"/>
            <w:shd w:val="clear" w:color="auto" w:fill="auto"/>
            <w:noWrap/>
            <w:vAlign w:val="center"/>
            <w:hideMark/>
          </w:tcPr>
          <w:p w14:paraId="76012D65"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13</w:t>
            </w:r>
          </w:p>
        </w:tc>
        <w:tc>
          <w:tcPr>
            <w:tcW w:w="1078" w:type="dxa"/>
            <w:shd w:val="clear" w:color="auto" w:fill="auto"/>
            <w:noWrap/>
            <w:vAlign w:val="center"/>
            <w:hideMark/>
          </w:tcPr>
          <w:p w14:paraId="263762DF"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12</w:t>
            </w:r>
          </w:p>
        </w:tc>
        <w:tc>
          <w:tcPr>
            <w:tcW w:w="1079" w:type="dxa"/>
            <w:shd w:val="clear" w:color="auto" w:fill="auto"/>
            <w:noWrap/>
            <w:vAlign w:val="center"/>
            <w:hideMark/>
          </w:tcPr>
          <w:p w14:paraId="35D8BD22"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2</w:t>
            </w:r>
          </w:p>
        </w:tc>
      </w:tr>
      <w:tr w:rsidR="0008208A" w:rsidRPr="0008208A" w14:paraId="57413AB4" w14:textId="77777777" w:rsidTr="00AF185A">
        <w:trPr>
          <w:trHeight w:val="300"/>
        </w:trPr>
        <w:tc>
          <w:tcPr>
            <w:tcW w:w="3680" w:type="dxa"/>
            <w:shd w:val="clear" w:color="auto" w:fill="auto"/>
            <w:noWrap/>
            <w:vAlign w:val="center"/>
            <w:hideMark/>
          </w:tcPr>
          <w:p w14:paraId="6882553D" w14:textId="53B3B854" w:rsidR="0008208A" w:rsidRPr="0008208A" w:rsidRDefault="0008208A" w:rsidP="00AF185A">
            <w:pPr>
              <w:spacing w:line="360" w:lineRule="auto"/>
              <w:rPr>
                <w:rFonts w:asciiTheme="minorHAnsi" w:hAnsiTheme="minorHAnsi" w:cstheme="minorHAnsi"/>
                <w:color w:val="000000"/>
                <w:sz w:val="22"/>
                <w:szCs w:val="22"/>
              </w:rPr>
            </w:pPr>
            <w:r w:rsidRPr="0008208A">
              <w:rPr>
                <w:rFonts w:asciiTheme="minorHAnsi" w:hAnsiTheme="minorHAnsi" w:cstheme="minorHAnsi"/>
                <w:color w:val="000000"/>
                <w:sz w:val="22"/>
                <w:szCs w:val="22"/>
              </w:rPr>
              <w:t>Sales &amp; M</w:t>
            </w:r>
            <w:r w:rsidR="00AF185A">
              <w:rPr>
                <w:rFonts w:asciiTheme="minorHAnsi" w:hAnsiTheme="minorHAnsi" w:cstheme="minorHAnsi"/>
                <w:color w:val="000000"/>
                <w:sz w:val="22"/>
                <w:szCs w:val="22"/>
              </w:rPr>
              <w:t>ar</w:t>
            </w:r>
            <w:r w:rsidRPr="0008208A">
              <w:rPr>
                <w:rFonts w:asciiTheme="minorHAnsi" w:hAnsiTheme="minorHAnsi" w:cstheme="minorHAnsi"/>
                <w:color w:val="000000"/>
                <w:sz w:val="22"/>
                <w:szCs w:val="22"/>
              </w:rPr>
              <w:t>k</w:t>
            </w:r>
            <w:r w:rsidR="00AF185A">
              <w:rPr>
                <w:rFonts w:asciiTheme="minorHAnsi" w:hAnsiTheme="minorHAnsi" w:cstheme="minorHAnsi"/>
                <w:color w:val="000000"/>
                <w:sz w:val="22"/>
                <w:szCs w:val="22"/>
              </w:rPr>
              <w:t>e</w:t>
            </w:r>
            <w:r w:rsidRPr="0008208A">
              <w:rPr>
                <w:rFonts w:asciiTheme="minorHAnsi" w:hAnsiTheme="minorHAnsi" w:cstheme="minorHAnsi"/>
                <w:color w:val="000000"/>
                <w:sz w:val="22"/>
                <w:szCs w:val="22"/>
              </w:rPr>
              <w:t>t</w:t>
            </w:r>
            <w:r w:rsidR="00AF185A">
              <w:rPr>
                <w:rFonts w:asciiTheme="minorHAnsi" w:hAnsiTheme="minorHAnsi" w:cstheme="minorHAnsi"/>
                <w:color w:val="000000"/>
                <w:sz w:val="22"/>
                <w:szCs w:val="22"/>
              </w:rPr>
              <w:t>i</w:t>
            </w:r>
            <w:r w:rsidRPr="0008208A">
              <w:rPr>
                <w:rFonts w:asciiTheme="minorHAnsi" w:hAnsiTheme="minorHAnsi" w:cstheme="minorHAnsi"/>
                <w:color w:val="000000"/>
                <w:sz w:val="22"/>
                <w:szCs w:val="22"/>
              </w:rPr>
              <w:t xml:space="preserve">ng Cost </w:t>
            </w:r>
          </w:p>
        </w:tc>
        <w:tc>
          <w:tcPr>
            <w:tcW w:w="1078" w:type="dxa"/>
            <w:shd w:val="clear" w:color="auto" w:fill="auto"/>
            <w:noWrap/>
            <w:vAlign w:val="center"/>
            <w:hideMark/>
          </w:tcPr>
          <w:p w14:paraId="6B0CEA9C"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7</w:t>
            </w:r>
          </w:p>
        </w:tc>
        <w:tc>
          <w:tcPr>
            <w:tcW w:w="1078" w:type="dxa"/>
            <w:shd w:val="clear" w:color="auto" w:fill="auto"/>
            <w:noWrap/>
            <w:vAlign w:val="center"/>
            <w:hideMark/>
          </w:tcPr>
          <w:p w14:paraId="699160A0"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5</w:t>
            </w:r>
          </w:p>
        </w:tc>
        <w:tc>
          <w:tcPr>
            <w:tcW w:w="1079" w:type="dxa"/>
            <w:shd w:val="clear" w:color="auto" w:fill="auto"/>
            <w:noWrap/>
            <w:vAlign w:val="center"/>
            <w:hideMark/>
          </w:tcPr>
          <w:p w14:paraId="0934C101"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3</w:t>
            </w:r>
          </w:p>
        </w:tc>
        <w:tc>
          <w:tcPr>
            <w:tcW w:w="1078" w:type="dxa"/>
            <w:shd w:val="clear" w:color="auto" w:fill="auto"/>
            <w:noWrap/>
            <w:vAlign w:val="center"/>
            <w:hideMark/>
          </w:tcPr>
          <w:p w14:paraId="47DD05E6"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3</w:t>
            </w:r>
          </w:p>
        </w:tc>
        <w:tc>
          <w:tcPr>
            <w:tcW w:w="1079" w:type="dxa"/>
            <w:shd w:val="clear" w:color="auto" w:fill="auto"/>
            <w:noWrap/>
            <w:vAlign w:val="center"/>
            <w:hideMark/>
          </w:tcPr>
          <w:p w14:paraId="05382DC9"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3</w:t>
            </w:r>
          </w:p>
        </w:tc>
      </w:tr>
      <w:tr w:rsidR="0008208A" w:rsidRPr="0008208A" w14:paraId="3AA5EF16" w14:textId="77777777" w:rsidTr="00AF185A">
        <w:trPr>
          <w:trHeight w:val="300"/>
        </w:trPr>
        <w:tc>
          <w:tcPr>
            <w:tcW w:w="3680" w:type="dxa"/>
            <w:shd w:val="clear" w:color="auto" w:fill="auto"/>
            <w:noWrap/>
            <w:vAlign w:val="center"/>
            <w:hideMark/>
          </w:tcPr>
          <w:p w14:paraId="7C75FE8D" w14:textId="30B35E9C" w:rsidR="0008208A" w:rsidRPr="0008208A" w:rsidRDefault="0008208A" w:rsidP="00014451">
            <w:pPr>
              <w:spacing w:line="276" w:lineRule="auto"/>
              <w:rPr>
                <w:rFonts w:asciiTheme="minorHAnsi" w:hAnsiTheme="minorHAnsi" w:cstheme="minorHAnsi"/>
                <w:color w:val="000000"/>
                <w:sz w:val="22"/>
                <w:szCs w:val="22"/>
              </w:rPr>
            </w:pPr>
            <w:r w:rsidRPr="0008208A">
              <w:rPr>
                <w:rFonts w:asciiTheme="minorHAnsi" w:hAnsiTheme="minorHAnsi" w:cstheme="minorHAnsi"/>
                <w:color w:val="000000"/>
                <w:sz w:val="22"/>
                <w:szCs w:val="22"/>
              </w:rPr>
              <w:t xml:space="preserve">Cost for amenity, parking and support structures </w:t>
            </w:r>
          </w:p>
        </w:tc>
        <w:tc>
          <w:tcPr>
            <w:tcW w:w="1078" w:type="dxa"/>
            <w:shd w:val="clear" w:color="auto" w:fill="auto"/>
            <w:noWrap/>
            <w:vAlign w:val="center"/>
            <w:hideMark/>
          </w:tcPr>
          <w:p w14:paraId="55B36E64"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153</w:t>
            </w:r>
          </w:p>
        </w:tc>
        <w:tc>
          <w:tcPr>
            <w:tcW w:w="1078" w:type="dxa"/>
            <w:shd w:val="clear" w:color="auto" w:fill="auto"/>
            <w:noWrap/>
            <w:vAlign w:val="center"/>
            <w:hideMark/>
          </w:tcPr>
          <w:p w14:paraId="5F9EE63E"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1</w:t>
            </w:r>
          </w:p>
        </w:tc>
        <w:tc>
          <w:tcPr>
            <w:tcW w:w="1079" w:type="dxa"/>
            <w:shd w:val="clear" w:color="auto" w:fill="auto"/>
            <w:noWrap/>
            <w:vAlign w:val="center"/>
            <w:hideMark/>
          </w:tcPr>
          <w:p w14:paraId="6DF3B249"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0</w:t>
            </w:r>
          </w:p>
        </w:tc>
        <w:tc>
          <w:tcPr>
            <w:tcW w:w="1078" w:type="dxa"/>
            <w:shd w:val="clear" w:color="auto" w:fill="auto"/>
            <w:noWrap/>
            <w:vAlign w:val="center"/>
            <w:hideMark/>
          </w:tcPr>
          <w:p w14:paraId="390B8B96"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0</w:t>
            </w:r>
          </w:p>
        </w:tc>
        <w:tc>
          <w:tcPr>
            <w:tcW w:w="1079" w:type="dxa"/>
            <w:shd w:val="clear" w:color="auto" w:fill="auto"/>
            <w:noWrap/>
            <w:vAlign w:val="center"/>
            <w:hideMark/>
          </w:tcPr>
          <w:p w14:paraId="0AF6D715"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0</w:t>
            </w:r>
          </w:p>
        </w:tc>
      </w:tr>
      <w:tr w:rsidR="0008208A" w:rsidRPr="0008208A" w14:paraId="1B4746C6" w14:textId="77777777" w:rsidTr="00AF185A">
        <w:trPr>
          <w:trHeight w:val="300"/>
        </w:trPr>
        <w:tc>
          <w:tcPr>
            <w:tcW w:w="3680" w:type="dxa"/>
            <w:shd w:val="clear" w:color="auto" w:fill="8DB3E2" w:themeFill="text2" w:themeFillTint="66"/>
            <w:noWrap/>
            <w:vAlign w:val="center"/>
            <w:hideMark/>
          </w:tcPr>
          <w:p w14:paraId="0AD1EA26" w14:textId="110D6A30" w:rsidR="0008208A" w:rsidRPr="0008208A" w:rsidRDefault="00AF185A" w:rsidP="00AF185A">
            <w:pPr>
              <w:spacing w:line="360"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 xml:space="preserve">Total </w:t>
            </w:r>
            <w:r w:rsidR="0008208A" w:rsidRPr="0008208A">
              <w:rPr>
                <w:rFonts w:asciiTheme="minorHAnsi" w:hAnsiTheme="minorHAnsi" w:cstheme="minorHAnsi"/>
                <w:b/>
                <w:bCs/>
                <w:color w:val="000000"/>
                <w:sz w:val="22"/>
                <w:szCs w:val="22"/>
              </w:rPr>
              <w:t xml:space="preserve">Cost </w:t>
            </w:r>
          </w:p>
        </w:tc>
        <w:tc>
          <w:tcPr>
            <w:tcW w:w="1078" w:type="dxa"/>
            <w:shd w:val="clear" w:color="auto" w:fill="8DB3E2" w:themeFill="text2" w:themeFillTint="66"/>
            <w:noWrap/>
            <w:vAlign w:val="center"/>
            <w:hideMark/>
          </w:tcPr>
          <w:p w14:paraId="32106E66"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453</w:t>
            </w:r>
          </w:p>
        </w:tc>
        <w:tc>
          <w:tcPr>
            <w:tcW w:w="1078" w:type="dxa"/>
            <w:shd w:val="clear" w:color="auto" w:fill="8DB3E2" w:themeFill="text2" w:themeFillTint="66"/>
            <w:noWrap/>
            <w:vAlign w:val="center"/>
            <w:hideMark/>
          </w:tcPr>
          <w:p w14:paraId="3B681A8B"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169</w:t>
            </w:r>
          </w:p>
        </w:tc>
        <w:tc>
          <w:tcPr>
            <w:tcW w:w="1079" w:type="dxa"/>
            <w:shd w:val="clear" w:color="auto" w:fill="8DB3E2" w:themeFill="text2" w:themeFillTint="66"/>
            <w:noWrap/>
            <w:vAlign w:val="center"/>
            <w:hideMark/>
          </w:tcPr>
          <w:p w14:paraId="23CF1805"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88</w:t>
            </w:r>
          </w:p>
        </w:tc>
        <w:tc>
          <w:tcPr>
            <w:tcW w:w="1078" w:type="dxa"/>
            <w:shd w:val="clear" w:color="auto" w:fill="8DB3E2" w:themeFill="text2" w:themeFillTint="66"/>
            <w:noWrap/>
            <w:vAlign w:val="center"/>
            <w:hideMark/>
          </w:tcPr>
          <w:p w14:paraId="5AD94345"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15</w:t>
            </w:r>
          </w:p>
        </w:tc>
        <w:tc>
          <w:tcPr>
            <w:tcW w:w="1079" w:type="dxa"/>
            <w:shd w:val="clear" w:color="auto" w:fill="8DB3E2" w:themeFill="text2" w:themeFillTint="66"/>
            <w:noWrap/>
            <w:vAlign w:val="center"/>
            <w:hideMark/>
          </w:tcPr>
          <w:p w14:paraId="5BF68488"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5</w:t>
            </w:r>
          </w:p>
        </w:tc>
      </w:tr>
      <w:tr w:rsidR="0008208A" w:rsidRPr="0008208A" w14:paraId="445C0252" w14:textId="77777777" w:rsidTr="00AF185A">
        <w:trPr>
          <w:trHeight w:val="300"/>
        </w:trPr>
        <w:tc>
          <w:tcPr>
            <w:tcW w:w="3680" w:type="dxa"/>
            <w:shd w:val="clear" w:color="auto" w:fill="auto"/>
            <w:noWrap/>
            <w:vAlign w:val="center"/>
            <w:hideMark/>
          </w:tcPr>
          <w:p w14:paraId="1872ECF4" w14:textId="77777777" w:rsidR="0008208A" w:rsidRPr="00AF185A" w:rsidRDefault="0008208A" w:rsidP="00AF185A">
            <w:pPr>
              <w:spacing w:line="360" w:lineRule="auto"/>
              <w:rPr>
                <w:rFonts w:asciiTheme="minorHAnsi" w:hAnsiTheme="minorHAnsi" w:cstheme="minorHAnsi"/>
                <w:color w:val="000000"/>
                <w:sz w:val="22"/>
                <w:szCs w:val="22"/>
              </w:rPr>
            </w:pPr>
            <w:r w:rsidRPr="00AF185A">
              <w:rPr>
                <w:rFonts w:asciiTheme="minorHAnsi" w:hAnsiTheme="minorHAnsi" w:cstheme="minorHAnsi"/>
                <w:color w:val="000000"/>
                <w:sz w:val="22"/>
                <w:szCs w:val="22"/>
              </w:rPr>
              <w:t>GST on cost</w:t>
            </w:r>
          </w:p>
        </w:tc>
        <w:tc>
          <w:tcPr>
            <w:tcW w:w="1078" w:type="dxa"/>
            <w:shd w:val="clear" w:color="auto" w:fill="auto"/>
            <w:noWrap/>
            <w:vAlign w:val="center"/>
            <w:hideMark/>
          </w:tcPr>
          <w:p w14:paraId="0BF90A03"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80</w:t>
            </w:r>
          </w:p>
        </w:tc>
        <w:tc>
          <w:tcPr>
            <w:tcW w:w="1078" w:type="dxa"/>
            <w:shd w:val="clear" w:color="auto" w:fill="auto"/>
            <w:noWrap/>
            <w:vAlign w:val="center"/>
            <w:hideMark/>
          </w:tcPr>
          <w:p w14:paraId="6C01BF7F"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30</w:t>
            </w:r>
          </w:p>
        </w:tc>
        <w:tc>
          <w:tcPr>
            <w:tcW w:w="1079" w:type="dxa"/>
            <w:shd w:val="clear" w:color="auto" w:fill="auto"/>
            <w:noWrap/>
            <w:vAlign w:val="center"/>
            <w:hideMark/>
          </w:tcPr>
          <w:p w14:paraId="1A1C6400"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16</w:t>
            </w:r>
          </w:p>
        </w:tc>
        <w:tc>
          <w:tcPr>
            <w:tcW w:w="1078" w:type="dxa"/>
            <w:shd w:val="clear" w:color="auto" w:fill="auto"/>
            <w:noWrap/>
            <w:vAlign w:val="center"/>
            <w:hideMark/>
          </w:tcPr>
          <w:p w14:paraId="4E350707"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3</w:t>
            </w:r>
          </w:p>
        </w:tc>
        <w:tc>
          <w:tcPr>
            <w:tcW w:w="1079" w:type="dxa"/>
            <w:shd w:val="clear" w:color="auto" w:fill="auto"/>
            <w:noWrap/>
            <w:vAlign w:val="center"/>
            <w:hideMark/>
          </w:tcPr>
          <w:p w14:paraId="635B65C4" w14:textId="77777777" w:rsidR="0008208A" w:rsidRPr="0008208A" w:rsidRDefault="0008208A" w:rsidP="00AF185A">
            <w:pPr>
              <w:spacing w:line="360" w:lineRule="auto"/>
              <w:jc w:val="center"/>
              <w:rPr>
                <w:rFonts w:asciiTheme="minorHAnsi" w:hAnsiTheme="minorHAnsi" w:cstheme="minorHAnsi"/>
                <w:color w:val="000000"/>
                <w:sz w:val="22"/>
                <w:szCs w:val="22"/>
              </w:rPr>
            </w:pPr>
            <w:r w:rsidRPr="0008208A">
              <w:rPr>
                <w:rFonts w:asciiTheme="minorHAnsi" w:hAnsiTheme="minorHAnsi" w:cstheme="minorHAnsi"/>
                <w:color w:val="000000"/>
                <w:sz w:val="22"/>
                <w:szCs w:val="22"/>
              </w:rPr>
              <w:t>1</w:t>
            </w:r>
          </w:p>
        </w:tc>
      </w:tr>
      <w:tr w:rsidR="0008208A" w:rsidRPr="0008208A" w14:paraId="1B0AA065" w14:textId="77777777" w:rsidTr="00AF185A">
        <w:trPr>
          <w:trHeight w:val="300"/>
        </w:trPr>
        <w:tc>
          <w:tcPr>
            <w:tcW w:w="3680" w:type="dxa"/>
            <w:shd w:val="clear" w:color="auto" w:fill="8DB3E2" w:themeFill="text2" w:themeFillTint="66"/>
            <w:noWrap/>
            <w:vAlign w:val="center"/>
            <w:hideMark/>
          </w:tcPr>
          <w:p w14:paraId="18D1CFC5" w14:textId="219964DA" w:rsidR="0008208A" w:rsidRPr="0008208A" w:rsidRDefault="0008208A" w:rsidP="00AF185A">
            <w:pPr>
              <w:spacing w:line="360" w:lineRule="auto"/>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 xml:space="preserve">Total Cost to be incurred </w:t>
            </w:r>
          </w:p>
        </w:tc>
        <w:tc>
          <w:tcPr>
            <w:tcW w:w="1078" w:type="dxa"/>
            <w:shd w:val="clear" w:color="auto" w:fill="8DB3E2" w:themeFill="text2" w:themeFillTint="66"/>
            <w:noWrap/>
            <w:vAlign w:val="center"/>
            <w:hideMark/>
          </w:tcPr>
          <w:p w14:paraId="441C7316"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534</w:t>
            </w:r>
          </w:p>
        </w:tc>
        <w:tc>
          <w:tcPr>
            <w:tcW w:w="1078" w:type="dxa"/>
            <w:shd w:val="clear" w:color="auto" w:fill="8DB3E2" w:themeFill="text2" w:themeFillTint="66"/>
            <w:noWrap/>
            <w:vAlign w:val="center"/>
            <w:hideMark/>
          </w:tcPr>
          <w:p w14:paraId="1277E784"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199</w:t>
            </w:r>
          </w:p>
        </w:tc>
        <w:tc>
          <w:tcPr>
            <w:tcW w:w="1079" w:type="dxa"/>
            <w:shd w:val="clear" w:color="auto" w:fill="8DB3E2" w:themeFill="text2" w:themeFillTint="66"/>
            <w:noWrap/>
            <w:vAlign w:val="center"/>
            <w:hideMark/>
          </w:tcPr>
          <w:p w14:paraId="1CF9623C"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103</w:t>
            </w:r>
          </w:p>
        </w:tc>
        <w:tc>
          <w:tcPr>
            <w:tcW w:w="1078" w:type="dxa"/>
            <w:shd w:val="clear" w:color="auto" w:fill="8DB3E2" w:themeFill="text2" w:themeFillTint="66"/>
            <w:noWrap/>
            <w:vAlign w:val="center"/>
            <w:hideMark/>
          </w:tcPr>
          <w:p w14:paraId="263A62E0"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18</w:t>
            </w:r>
          </w:p>
        </w:tc>
        <w:tc>
          <w:tcPr>
            <w:tcW w:w="1079" w:type="dxa"/>
            <w:shd w:val="clear" w:color="auto" w:fill="8DB3E2" w:themeFill="text2" w:themeFillTint="66"/>
            <w:noWrap/>
            <w:vAlign w:val="center"/>
            <w:hideMark/>
          </w:tcPr>
          <w:p w14:paraId="28F0055E"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6</w:t>
            </w:r>
          </w:p>
        </w:tc>
      </w:tr>
      <w:tr w:rsidR="0008208A" w:rsidRPr="0008208A" w14:paraId="4FC16DDC" w14:textId="77777777" w:rsidTr="00AF185A">
        <w:trPr>
          <w:trHeight w:val="300"/>
        </w:trPr>
        <w:tc>
          <w:tcPr>
            <w:tcW w:w="3680" w:type="dxa"/>
            <w:shd w:val="clear" w:color="auto" w:fill="auto"/>
            <w:noWrap/>
            <w:vAlign w:val="center"/>
            <w:hideMark/>
          </w:tcPr>
          <w:p w14:paraId="01B813D8" w14:textId="14BEC9C0" w:rsidR="0008208A" w:rsidRPr="00AF185A" w:rsidRDefault="0008208A" w:rsidP="00AF185A">
            <w:pPr>
              <w:spacing w:line="360" w:lineRule="auto"/>
              <w:rPr>
                <w:rFonts w:asciiTheme="minorHAnsi" w:hAnsiTheme="minorHAnsi" w:cstheme="minorHAnsi"/>
                <w:color w:val="000000"/>
                <w:sz w:val="22"/>
                <w:szCs w:val="22"/>
              </w:rPr>
            </w:pPr>
            <w:r w:rsidRPr="00AF185A">
              <w:rPr>
                <w:rFonts w:asciiTheme="minorHAnsi" w:hAnsiTheme="minorHAnsi" w:cstheme="minorHAnsi"/>
                <w:color w:val="000000"/>
                <w:sz w:val="22"/>
                <w:szCs w:val="22"/>
              </w:rPr>
              <w:t xml:space="preserve">GST to be Paid </w:t>
            </w:r>
          </w:p>
        </w:tc>
        <w:tc>
          <w:tcPr>
            <w:tcW w:w="1078" w:type="dxa"/>
            <w:shd w:val="clear" w:color="auto" w:fill="auto"/>
            <w:noWrap/>
            <w:vAlign w:val="center"/>
            <w:hideMark/>
          </w:tcPr>
          <w:p w14:paraId="0DDDEE15"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0</w:t>
            </w:r>
          </w:p>
        </w:tc>
        <w:tc>
          <w:tcPr>
            <w:tcW w:w="1078" w:type="dxa"/>
            <w:shd w:val="clear" w:color="auto" w:fill="auto"/>
            <w:noWrap/>
            <w:vAlign w:val="center"/>
            <w:hideMark/>
          </w:tcPr>
          <w:p w14:paraId="16036058"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20</w:t>
            </w:r>
          </w:p>
        </w:tc>
        <w:tc>
          <w:tcPr>
            <w:tcW w:w="1079" w:type="dxa"/>
            <w:shd w:val="clear" w:color="auto" w:fill="auto"/>
            <w:noWrap/>
            <w:vAlign w:val="center"/>
            <w:hideMark/>
          </w:tcPr>
          <w:p w14:paraId="1A93C9BE"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73</w:t>
            </w:r>
          </w:p>
        </w:tc>
        <w:tc>
          <w:tcPr>
            <w:tcW w:w="1078" w:type="dxa"/>
            <w:shd w:val="clear" w:color="auto" w:fill="auto"/>
            <w:noWrap/>
            <w:vAlign w:val="center"/>
            <w:hideMark/>
          </w:tcPr>
          <w:p w14:paraId="32AF3339"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28</w:t>
            </w:r>
          </w:p>
        </w:tc>
        <w:tc>
          <w:tcPr>
            <w:tcW w:w="1079" w:type="dxa"/>
            <w:shd w:val="clear" w:color="auto" w:fill="auto"/>
            <w:noWrap/>
            <w:vAlign w:val="center"/>
            <w:hideMark/>
          </w:tcPr>
          <w:p w14:paraId="064CEA34"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31</w:t>
            </w:r>
          </w:p>
        </w:tc>
      </w:tr>
      <w:tr w:rsidR="00AF185A" w:rsidRPr="0008208A" w14:paraId="3B16C0FE" w14:textId="77777777" w:rsidTr="00AF185A">
        <w:trPr>
          <w:trHeight w:val="70"/>
        </w:trPr>
        <w:tc>
          <w:tcPr>
            <w:tcW w:w="3680" w:type="dxa"/>
            <w:shd w:val="clear" w:color="auto" w:fill="8DB3E2" w:themeFill="text2" w:themeFillTint="66"/>
            <w:noWrap/>
            <w:vAlign w:val="center"/>
            <w:hideMark/>
          </w:tcPr>
          <w:p w14:paraId="5C18177A" w14:textId="77777777" w:rsidR="0008208A" w:rsidRPr="0008208A" w:rsidRDefault="0008208A" w:rsidP="00AF185A">
            <w:pPr>
              <w:spacing w:line="360" w:lineRule="auto"/>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Net Operating Cash Flow</w:t>
            </w:r>
          </w:p>
        </w:tc>
        <w:tc>
          <w:tcPr>
            <w:tcW w:w="1078" w:type="dxa"/>
            <w:shd w:val="clear" w:color="auto" w:fill="8DB3E2" w:themeFill="text2" w:themeFillTint="66"/>
            <w:noWrap/>
            <w:vAlign w:val="center"/>
            <w:hideMark/>
          </w:tcPr>
          <w:p w14:paraId="23498926"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96</w:t>
            </w:r>
          </w:p>
        </w:tc>
        <w:tc>
          <w:tcPr>
            <w:tcW w:w="1078" w:type="dxa"/>
            <w:shd w:val="clear" w:color="auto" w:fill="8DB3E2" w:themeFill="text2" w:themeFillTint="66"/>
            <w:noWrap/>
            <w:vAlign w:val="center"/>
            <w:hideMark/>
          </w:tcPr>
          <w:p w14:paraId="571F4AE0"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337</w:t>
            </w:r>
          </w:p>
        </w:tc>
        <w:tc>
          <w:tcPr>
            <w:tcW w:w="1079" w:type="dxa"/>
            <w:shd w:val="clear" w:color="auto" w:fill="8DB3E2" w:themeFill="text2" w:themeFillTint="66"/>
            <w:noWrap/>
            <w:vAlign w:val="center"/>
            <w:hideMark/>
          </w:tcPr>
          <w:p w14:paraId="66884592"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404</w:t>
            </w:r>
          </w:p>
        </w:tc>
        <w:tc>
          <w:tcPr>
            <w:tcW w:w="1078" w:type="dxa"/>
            <w:shd w:val="clear" w:color="auto" w:fill="8DB3E2" w:themeFill="text2" w:themeFillTint="66"/>
            <w:noWrap/>
            <w:vAlign w:val="center"/>
            <w:hideMark/>
          </w:tcPr>
          <w:p w14:paraId="14E1D5D9"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157</w:t>
            </w:r>
          </w:p>
        </w:tc>
        <w:tc>
          <w:tcPr>
            <w:tcW w:w="1079" w:type="dxa"/>
            <w:shd w:val="clear" w:color="auto" w:fill="8DB3E2" w:themeFill="text2" w:themeFillTint="66"/>
            <w:noWrap/>
            <w:vAlign w:val="center"/>
            <w:hideMark/>
          </w:tcPr>
          <w:p w14:paraId="36D59736" w14:textId="77777777" w:rsidR="0008208A" w:rsidRPr="0008208A" w:rsidRDefault="0008208A" w:rsidP="00AF185A">
            <w:pPr>
              <w:spacing w:line="360" w:lineRule="auto"/>
              <w:jc w:val="center"/>
              <w:rPr>
                <w:rFonts w:asciiTheme="minorHAnsi" w:hAnsiTheme="minorHAnsi" w:cstheme="minorHAnsi"/>
                <w:b/>
                <w:bCs/>
                <w:color w:val="000000"/>
                <w:sz w:val="22"/>
                <w:szCs w:val="22"/>
              </w:rPr>
            </w:pPr>
            <w:r w:rsidRPr="0008208A">
              <w:rPr>
                <w:rFonts w:asciiTheme="minorHAnsi" w:hAnsiTheme="minorHAnsi" w:cstheme="minorHAnsi"/>
                <w:b/>
                <w:bCs/>
                <w:color w:val="000000"/>
                <w:sz w:val="22"/>
                <w:szCs w:val="22"/>
              </w:rPr>
              <w:t>170</w:t>
            </w:r>
          </w:p>
        </w:tc>
      </w:tr>
      <w:tr w:rsidR="00AF185A" w:rsidRPr="0008208A" w14:paraId="7FFD68E8" w14:textId="77777777" w:rsidTr="00AF185A">
        <w:trPr>
          <w:trHeight w:val="300"/>
        </w:trPr>
        <w:tc>
          <w:tcPr>
            <w:tcW w:w="3680" w:type="dxa"/>
            <w:shd w:val="clear" w:color="auto" w:fill="auto"/>
            <w:noWrap/>
            <w:vAlign w:val="center"/>
          </w:tcPr>
          <w:p w14:paraId="2F556F27" w14:textId="62148D4A" w:rsidR="00AF185A" w:rsidRPr="00AF185A" w:rsidRDefault="00AF185A" w:rsidP="00AF185A">
            <w:pPr>
              <w:spacing w:line="360" w:lineRule="auto"/>
              <w:rPr>
                <w:rFonts w:asciiTheme="minorHAnsi" w:hAnsiTheme="minorHAnsi" w:cstheme="minorHAnsi"/>
                <w:b/>
                <w:bCs/>
                <w:color w:val="000000"/>
                <w:sz w:val="22"/>
                <w:szCs w:val="22"/>
              </w:rPr>
            </w:pPr>
            <w:r w:rsidRPr="00AF185A">
              <w:rPr>
                <w:rFonts w:ascii="Calibri" w:hAnsi="Calibri" w:cs="Calibri"/>
                <w:sz w:val="22"/>
                <w:szCs w:val="22"/>
              </w:rPr>
              <w:t xml:space="preserve">Cash Accruals </w:t>
            </w:r>
          </w:p>
        </w:tc>
        <w:tc>
          <w:tcPr>
            <w:tcW w:w="1078" w:type="dxa"/>
            <w:shd w:val="clear" w:color="auto" w:fill="auto"/>
            <w:noWrap/>
            <w:vAlign w:val="center"/>
          </w:tcPr>
          <w:p w14:paraId="7B960394" w14:textId="45C1C89B"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sz w:val="22"/>
                <w:szCs w:val="22"/>
              </w:rPr>
              <w:t>46</w:t>
            </w:r>
          </w:p>
        </w:tc>
        <w:tc>
          <w:tcPr>
            <w:tcW w:w="1078" w:type="dxa"/>
            <w:shd w:val="clear" w:color="auto" w:fill="auto"/>
            <w:noWrap/>
            <w:vAlign w:val="center"/>
          </w:tcPr>
          <w:p w14:paraId="451451DB" w14:textId="5E10E534"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sz w:val="22"/>
                <w:szCs w:val="22"/>
              </w:rPr>
              <w:t>295</w:t>
            </w:r>
          </w:p>
        </w:tc>
        <w:tc>
          <w:tcPr>
            <w:tcW w:w="1079" w:type="dxa"/>
            <w:shd w:val="clear" w:color="auto" w:fill="auto"/>
            <w:noWrap/>
            <w:vAlign w:val="center"/>
          </w:tcPr>
          <w:p w14:paraId="37951999" w14:textId="3188F647"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sz w:val="22"/>
                <w:szCs w:val="22"/>
              </w:rPr>
              <w:t>374</w:t>
            </w:r>
          </w:p>
        </w:tc>
        <w:tc>
          <w:tcPr>
            <w:tcW w:w="1078" w:type="dxa"/>
            <w:shd w:val="clear" w:color="auto" w:fill="auto"/>
            <w:noWrap/>
            <w:vAlign w:val="center"/>
          </w:tcPr>
          <w:p w14:paraId="6E03D0A8" w14:textId="7BB323E6"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sz w:val="22"/>
                <w:szCs w:val="22"/>
              </w:rPr>
              <w:t>140</w:t>
            </w:r>
          </w:p>
        </w:tc>
        <w:tc>
          <w:tcPr>
            <w:tcW w:w="1079" w:type="dxa"/>
            <w:shd w:val="clear" w:color="auto" w:fill="auto"/>
            <w:noWrap/>
            <w:vAlign w:val="center"/>
          </w:tcPr>
          <w:p w14:paraId="2368A136" w14:textId="04789B43"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sz w:val="22"/>
                <w:szCs w:val="22"/>
              </w:rPr>
              <w:t>165</w:t>
            </w:r>
          </w:p>
        </w:tc>
      </w:tr>
      <w:tr w:rsidR="00AF185A" w:rsidRPr="0008208A" w14:paraId="1A30715C" w14:textId="77777777" w:rsidTr="00AF185A">
        <w:trPr>
          <w:trHeight w:val="300"/>
        </w:trPr>
        <w:tc>
          <w:tcPr>
            <w:tcW w:w="3680" w:type="dxa"/>
            <w:shd w:val="clear" w:color="auto" w:fill="auto"/>
            <w:noWrap/>
            <w:vAlign w:val="center"/>
          </w:tcPr>
          <w:p w14:paraId="307D3A4C" w14:textId="497D4D8A" w:rsidR="00AF185A" w:rsidRPr="00AF185A" w:rsidRDefault="00AF185A" w:rsidP="00AF185A">
            <w:pPr>
              <w:spacing w:line="360" w:lineRule="auto"/>
              <w:rPr>
                <w:rFonts w:asciiTheme="minorHAnsi" w:hAnsiTheme="minorHAnsi" w:cstheme="minorHAnsi"/>
                <w:b/>
                <w:bCs/>
                <w:color w:val="000000"/>
                <w:sz w:val="22"/>
                <w:szCs w:val="22"/>
              </w:rPr>
            </w:pPr>
            <w:r w:rsidRPr="00AF185A">
              <w:rPr>
                <w:rFonts w:ascii="Calibri" w:hAnsi="Calibri" w:cs="Calibri"/>
                <w:sz w:val="22"/>
                <w:szCs w:val="22"/>
              </w:rPr>
              <w:t xml:space="preserve">Interest </w:t>
            </w:r>
          </w:p>
        </w:tc>
        <w:tc>
          <w:tcPr>
            <w:tcW w:w="1078" w:type="dxa"/>
            <w:shd w:val="clear" w:color="auto" w:fill="auto"/>
            <w:noWrap/>
            <w:vAlign w:val="center"/>
          </w:tcPr>
          <w:p w14:paraId="4F323B84" w14:textId="04C89DA9"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sz w:val="22"/>
                <w:szCs w:val="22"/>
              </w:rPr>
              <w:t>50</w:t>
            </w:r>
          </w:p>
        </w:tc>
        <w:tc>
          <w:tcPr>
            <w:tcW w:w="1078" w:type="dxa"/>
            <w:shd w:val="clear" w:color="auto" w:fill="auto"/>
            <w:noWrap/>
            <w:vAlign w:val="center"/>
          </w:tcPr>
          <w:p w14:paraId="552222D9" w14:textId="1F7976BA"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sz w:val="22"/>
                <w:szCs w:val="22"/>
              </w:rPr>
              <w:t>42</w:t>
            </w:r>
          </w:p>
        </w:tc>
        <w:tc>
          <w:tcPr>
            <w:tcW w:w="1079" w:type="dxa"/>
            <w:shd w:val="clear" w:color="auto" w:fill="auto"/>
            <w:noWrap/>
            <w:vAlign w:val="center"/>
          </w:tcPr>
          <w:p w14:paraId="199FCE41" w14:textId="6C923A16"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sz w:val="22"/>
                <w:szCs w:val="22"/>
              </w:rPr>
              <w:t>30</w:t>
            </w:r>
          </w:p>
        </w:tc>
        <w:tc>
          <w:tcPr>
            <w:tcW w:w="1078" w:type="dxa"/>
            <w:shd w:val="clear" w:color="auto" w:fill="auto"/>
            <w:noWrap/>
            <w:vAlign w:val="center"/>
          </w:tcPr>
          <w:p w14:paraId="22B84AEA" w14:textId="546DDB65"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sz w:val="22"/>
                <w:szCs w:val="22"/>
              </w:rPr>
              <w:t>17</w:t>
            </w:r>
          </w:p>
        </w:tc>
        <w:tc>
          <w:tcPr>
            <w:tcW w:w="1079" w:type="dxa"/>
            <w:shd w:val="clear" w:color="auto" w:fill="auto"/>
            <w:noWrap/>
            <w:vAlign w:val="center"/>
          </w:tcPr>
          <w:p w14:paraId="131EA86F" w14:textId="6921A9DB"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sz w:val="22"/>
                <w:szCs w:val="22"/>
              </w:rPr>
              <w:t>5</w:t>
            </w:r>
          </w:p>
        </w:tc>
      </w:tr>
      <w:tr w:rsidR="00AF185A" w:rsidRPr="0008208A" w14:paraId="0856E874" w14:textId="77777777" w:rsidTr="00AF185A">
        <w:trPr>
          <w:trHeight w:val="300"/>
        </w:trPr>
        <w:tc>
          <w:tcPr>
            <w:tcW w:w="3680" w:type="dxa"/>
            <w:shd w:val="clear" w:color="auto" w:fill="8DB3E2" w:themeFill="text2" w:themeFillTint="66"/>
            <w:noWrap/>
            <w:vAlign w:val="center"/>
          </w:tcPr>
          <w:p w14:paraId="54FE6E01" w14:textId="6714720F" w:rsidR="00AF185A" w:rsidRPr="00AF185A" w:rsidRDefault="00AF185A" w:rsidP="00AF185A">
            <w:pPr>
              <w:spacing w:line="360" w:lineRule="auto"/>
              <w:rPr>
                <w:rFonts w:asciiTheme="minorHAnsi" w:hAnsiTheme="minorHAnsi" w:cstheme="minorHAnsi"/>
                <w:b/>
                <w:bCs/>
                <w:color w:val="000000"/>
                <w:sz w:val="22"/>
                <w:szCs w:val="22"/>
              </w:rPr>
            </w:pPr>
            <w:r w:rsidRPr="00AF185A">
              <w:rPr>
                <w:rFonts w:ascii="Calibri" w:hAnsi="Calibri" w:cs="Calibri"/>
                <w:b/>
                <w:bCs/>
                <w:color w:val="000000"/>
                <w:sz w:val="22"/>
                <w:szCs w:val="22"/>
              </w:rPr>
              <w:t xml:space="preserve">Total Inflow </w:t>
            </w:r>
          </w:p>
        </w:tc>
        <w:tc>
          <w:tcPr>
            <w:tcW w:w="1078" w:type="dxa"/>
            <w:shd w:val="clear" w:color="auto" w:fill="8DB3E2" w:themeFill="text2" w:themeFillTint="66"/>
            <w:noWrap/>
            <w:vAlign w:val="center"/>
          </w:tcPr>
          <w:p w14:paraId="3FCEF89A" w14:textId="419DA451"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b/>
                <w:bCs/>
                <w:color w:val="000000"/>
                <w:sz w:val="22"/>
                <w:szCs w:val="22"/>
              </w:rPr>
              <w:t>96</w:t>
            </w:r>
          </w:p>
        </w:tc>
        <w:tc>
          <w:tcPr>
            <w:tcW w:w="1078" w:type="dxa"/>
            <w:shd w:val="clear" w:color="auto" w:fill="8DB3E2" w:themeFill="text2" w:themeFillTint="66"/>
            <w:noWrap/>
            <w:vAlign w:val="center"/>
          </w:tcPr>
          <w:p w14:paraId="0223F66E" w14:textId="6C0E49D0"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b/>
                <w:bCs/>
                <w:color w:val="000000"/>
                <w:sz w:val="22"/>
                <w:szCs w:val="22"/>
              </w:rPr>
              <w:t>337</w:t>
            </w:r>
          </w:p>
        </w:tc>
        <w:tc>
          <w:tcPr>
            <w:tcW w:w="1079" w:type="dxa"/>
            <w:shd w:val="clear" w:color="auto" w:fill="8DB3E2" w:themeFill="text2" w:themeFillTint="66"/>
            <w:noWrap/>
            <w:vAlign w:val="center"/>
          </w:tcPr>
          <w:p w14:paraId="38B17C34" w14:textId="5F13AAA5"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b/>
                <w:bCs/>
                <w:color w:val="000000"/>
                <w:sz w:val="22"/>
                <w:szCs w:val="22"/>
              </w:rPr>
              <w:t>404</w:t>
            </w:r>
          </w:p>
        </w:tc>
        <w:tc>
          <w:tcPr>
            <w:tcW w:w="1078" w:type="dxa"/>
            <w:shd w:val="clear" w:color="auto" w:fill="8DB3E2" w:themeFill="text2" w:themeFillTint="66"/>
            <w:noWrap/>
            <w:vAlign w:val="center"/>
          </w:tcPr>
          <w:p w14:paraId="0BF6B11C" w14:textId="10897DCF"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b/>
                <w:bCs/>
                <w:color w:val="000000"/>
                <w:sz w:val="22"/>
                <w:szCs w:val="22"/>
              </w:rPr>
              <w:t>157</w:t>
            </w:r>
          </w:p>
        </w:tc>
        <w:tc>
          <w:tcPr>
            <w:tcW w:w="1079" w:type="dxa"/>
            <w:shd w:val="clear" w:color="auto" w:fill="8DB3E2" w:themeFill="text2" w:themeFillTint="66"/>
            <w:noWrap/>
            <w:vAlign w:val="center"/>
          </w:tcPr>
          <w:p w14:paraId="11F53DF7" w14:textId="38976FE2"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b/>
                <w:bCs/>
                <w:color w:val="000000"/>
                <w:sz w:val="22"/>
                <w:szCs w:val="22"/>
              </w:rPr>
              <w:t>170</w:t>
            </w:r>
          </w:p>
        </w:tc>
      </w:tr>
      <w:tr w:rsidR="00AF185A" w:rsidRPr="0008208A" w14:paraId="7D269366" w14:textId="77777777" w:rsidTr="00AF185A">
        <w:trPr>
          <w:trHeight w:val="300"/>
        </w:trPr>
        <w:tc>
          <w:tcPr>
            <w:tcW w:w="3680" w:type="dxa"/>
            <w:shd w:val="clear" w:color="auto" w:fill="auto"/>
            <w:noWrap/>
            <w:vAlign w:val="center"/>
          </w:tcPr>
          <w:p w14:paraId="106D0305" w14:textId="6FF8AA1E" w:rsidR="00AF185A" w:rsidRPr="00AF185A" w:rsidRDefault="00AF185A" w:rsidP="00AF185A">
            <w:pPr>
              <w:spacing w:line="360" w:lineRule="auto"/>
              <w:rPr>
                <w:rFonts w:asciiTheme="minorHAnsi" w:hAnsiTheme="minorHAnsi" w:cstheme="minorHAnsi"/>
                <w:b/>
                <w:bCs/>
                <w:color w:val="000000"/>
                <w:sz w:val="22"/>
                <w:szCs w:val="22"/>
              </w:rPr>
            </w:pPr>
            <w:r w:rsidRPr="00AF185A">
              <w:rPr>
                <w:rFonts w:ascii="Calibri" w:hAnsi="Calibri" w:cs="Calibri"/>
                <w:sz w:val="22"/>
                <w:szCs w:val="22"/>
              </w:rPr>
              <w:t xml:space="preserve">Instalment </w:t>
            </w:r>
          </w:p>
        </w:tc>
        <w:tc>
          <w:tcPr>
            <w:tcW w:w="1078" w:type="dxa"/>
            <w:shd w:val="clear" w:color="auto" w:fill="auto"/>
            <w:noWrap/>
            <w:vAlign w:val="center"/>
          </w:tcPr>
          <w:p w14:paraId="411988B8" w14:textId="73443E3A"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sz w:val="22"/>
                <w:szCs w:val="22"/>
              </w:rPr>
              <w:t>31</w:t>
            </w:r>
          </w:p>
        </w:tc>
        <w:tc>
          <w:tcPr>
            <w:tcW w:w="1078" w:type="dxa"/>
            <w:shd w:val="clear" w:color="auto" w:fill="auto"/>
            <w:noWrap/>
            <w:vAlign w:val="center"/>
          </w:tcPr>
          <w:p w14:paraId="0B9ED3A3" w14:textId="4AFBB3D2"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sz w:val="22"/>
                <w:szCs w:val="22"/>
              </w:rPr>
              <w:t>125</w:t>
            </w:r>
          </w:p>
        </w:tc>
        <w:tc>
          <w:tcPr>
            <w:tcW w:w="1079" w:type="dxa"/>
            <w:shd w:val="clear" w:color="auto" w:fill="auto"/>
            <w:noWrap/>
            <w:vAlign w:val="center"/>
          </w:tcPr>
          <w:p w14:paraId="6729D10E" w14:textId="4CBC8891"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sz w:val="22"/>
                <w:szCs w:val="22"/>
              </w:rPr>
              <w:t>125</w:t>
            </w:r>
          </w:p>
        </w:tc>
        <w:tc>
          <w:tcPr>
            <w:tcW w:w="1078" w:type="dxa"/>
            <w:shd w:val="clear" w:color="auto" w:fill="auto"/>
            <w:noWrap/>
            <w:vAlign w:val="center"/>
          </w:tcPr>
          <w:p w14:paraId="4A45F2CE" w14:textId="023F384F"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sz w:val="22"/>
                <w:szCs w:val="22"/>
              </w:rPr>
              <w:t>125</w:t>
            </w:r>
          </w:p>
        </w:tc>
        <w:tc>
          <w:tcPr>
            <w:tcW w:w="1079" w:type="dxa"/>
            <w:shd w:val="clear" w:color="auto" w:fill="auto"/>
            <w:noWrap/>
            <w:vAlign w:val="center"/>
          </w:tcPr>
          <w:p w14:paraId="7880B82D" w14:textId="4F076EF0"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sz w:val="22"/>
                <w:szCs w:val="22"/>
              </w:rPr>
              <w:t>94</w:t>
            </w:r>
          </w:p>
        </w:tc>
      </w:tr>
      <w:tr w:rsidR="00AF185A" w:rsidRPr="0008208A" w14:paraId="1442D27D" w14:textId="77777777" w:rsidTr="00AF185A">
        <w:trPr>
          <w:trHeight w:val="300"/>
        </w:trPr>
        <w:tc>
          <w:tcPr>
            <w:tcW w:w="3680" w:type="dxa"/>
            <w:shd w:val="clear" w:color="auto" w:fill="auto"/>
            <w:noWrap/>
            <w:vAlign w:val="center"/>
          </w:tcPr>
          <w:p w14:paraId="2B5874F2" w14:textId="46305523" w:rsidR="00AF185A" w:rsidRPr="00AF185A" w:rsidRDefault="00AF185A" w:rsidP="00AF185A">
            <w:pPr>
              <w:spacing w:line="360" w:lineRule="auto"/>
              <w:rPr>
                <w:rFonts w:asciiTheme="minorHAnsi" w:hAnsiTheme="minorHAnsi" w:cstheme="minorHAnsi"/>
                <w:b/>
                <w:bCs/>
                <w:color w:val="000000"/>
                <w:sz w:val="22"/>
                <w:szCs w:val="22"/>
              </w:rPr>
            </w:pPr>
            <w:r w:rsidRPr="00AF185A">
              <w:rPr>
                <w:rFonts w:ascii="Calibri" w:hAnsi="Calibri" w:cs="Calibri"/>
                <w:sz w:val="22"/>
                <w:szCs w:val="22"/>
              </w:rPr>
              <w:t xml:space="preserve">Interest </w:t>
            </w:r>
          </w:p>
        </w:tc>
        <w:tc>
          <w:tcPr>
            <w:tcW w:w="1078" w:type="dxa"/>
            <w:shd w:val="clear" w:color="auto" w:fill="auto"/>
            <w:noWrap/>
            <w:vAlign w:val="center"/>
          </w:tcPr>
          <w:p w14:paraId="7B8B3FBA" w14:textId="53F55F12"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sz w:val="22"/>
                <w:szCs w:val="22"/>
              </w:rPr>
              <w:t>50</w:t>
            </w:r>
          </w:p>
        </w:tc>
        <w:tc>
          <w:tcPr>
            <w:tcW w:w="1078" w:type="dxa"/>
            <w:shd w:val="clear" w:color="auto" w:fill="auto"/>
            <w:noWrap/>
            <w:vAlign w:val="center"/>
          </w:tcPr>
          <w:p w14:paraId="2818BE47" w14:textId="33288457"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sz w:val="22"/>
                <w:szCs w:val="22"/>
              </w:rPr>
              <w:t>42</w:t>
            </w:r>
          </w:p>
        </w:tc>
        <w:tc>
          <w:tcPr>
            <w:tcW w:w="1079" w:type="dxa"/>
            <w:shd w:val="clear" w:color="auto" w:fill="auto"/>
            <w:noWrap/>
            <w:vAlign w:val="center"/>
          </w:tcPr>
          <w:p w14:paraId="58487F6F" w14:textId="5BB47F7F"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sz w:val="22"/>
                <w:szCs w:val="22"/>
              </w:rPr>
              <w:t>30</w:t>
            </w:r>
          </w:p>
        </w:tc>
        <w:tc>
          <w:tcPr>
            <w:tcW w:w="1078" w:type="dxa"/>
            <w:shd w:val="clear" w:color="auto" w:fill="auto"/>
            <w:noWrap/>
            <w:vAlign w:val="center"/>
          </w:tcPr>
          <w:p w14:paraId="704DB6C3" w14:textId="397BC4E2"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sz w:val="22"/>
                <w:szCs w:val="22"/>
              </w:rPr>
              <w:t>17</w:t>
            </w:r>
          </w:p>
        </w:tc>
        <w:tc>
          <w:tcPr>
            <w:tcW w:w="1079" w:type="dxa"/>
            <w:shd w:val="clear" w:color="auto" w:fill="auto"/>
            <w:noWrap/>
            <w:vAlign w:val="center"/>
          </w:tcPr>
          <w:p w14:paraId="70695730" w14:textId="27095BAD"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sz w:val="22"/>
                <w:szCs w:val="22"/>
              </w:rPr>
              <w:t>5</w:t>
            </w:r>
          </w:p>
        </w:tc>
      </w:tr>
      <w:tr w:rsidR="00AF185A" w:rsidRPr="0008208A" w14:paraId="10851EF1" w14:textId="77777777" w:rsidTr="00AF185A">
        <w:trPr>
          <w:trHeight w:val="300"/>
        </w:trPr>
        <w:tc>
          <w:tcPr>
            <w:tcW w:w="3680" w:type="dxa"/>
            <w:shd w:val="clear" w:color="auto" w:fill="8DB3E2" w:themeFill="text2" w:themeFillTint="66"/>
            <w:noWrap/>
            <w:vAlign w:val="center"/>
          </w:tcPr>
          <w:p w14:paraId="22EE35E5" w14:textId="473EF01D" w:rsidR="00AF185A" w:rsidRPr="00AF185A" w:rsidRDefault="00AF185A" w:rsidP="00AF185A">
            <w:pPr>
              <w:spacing w:line="360" w:lineRule="auto"/>
              <w:rPr>
                <w:rFonts w:asciiTheme="minorHAnsi" w:hAnsiTheme="minorHAnsi" w:cstheme="minorHAnsi"/>
                <w:b/>
                <w:bCs/>
                <w:color w:val="000000"/>
                <w:sz w:val="22"/>
                <w:szCs w:val="22"/>
              </w:rPr>
            </w:pPr>
            <w:r w:rsidRPr="00AF185A">
              <w:rPr>
                <w:rFonts w:ascii="Calibri" w:hAnsi="Calibri" w:cs="Calibri"/>
                <w:b/>
                <w:bCs/>
                <w:color w:val="000000"/>
                <w:sz w:val="22"/>
                <w:szCs w:val="22"/>
              </w:rPr>
              <w:t xml:space="preserve">Total outflow </w:t>
            </w:r>
          </w:p>
        </w:tc>
        <w:tc>
          <w:tcPr>
            <w:tcW w:w="1078" w:type="dxa"/>
            <w:shd w:val="clear" w:color="auto" w:fill="8DB3E2" w:themeFill="text2" w:themeFillTint="66"/>
            <w:noWrap/>
            <w:vAlign w:val="center"/>
          </w:tcPr>
          <w:p w14:paraId="27965A0D" w14:textId="28548A39"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b/>
                <w:bCs/>
                <w:color w:val="000000"/>
                <w:sz w:val="22"/>
                <w:szCs w:val="22"/>
              </w:rPr>
              <w:t>81</w:t>
            </w:r>
          </w:p>
        </w:tc>
        <w:tc>
          <w:tcPr>
            <w:tcW w:w="1078" w:type="dxa"/>
            <w:shd w:val="clear" w:color="auto" w:fill="8DB3E2" w:themeFill="text2" w:themeFillTint="66"/>
            <w:noWrap/>
            <w:vAlign w:val="center"/>
          </w:tcPr>
          <w:p w14:paraId="4E095F9E" w14:textId="244A30DA"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b/>
                <w:bCs/>
                <w:color w:val="000000"/>
                <w:sz w:val="22"/>
                <w:szCs w:val="22"/>
              </w:rPr>
              <w:t>167</w:t>
            </w:r>
          </w:p>
        </w:tc>
        <w:tc>
          <w:tcPr>
            <w:tcW w:w="1079" w:type="dxa"/>
            <w:shd w:val="clear" w:color="auto" w:fill="8DB3E2" w:themeFill="text2" w:themeFillTint="66"/>
            <w:noWrap/>
            <w:vAlign w:val="center"/>
          </w:tcPr>
          <w:p w14:paraId="58A60165" w14:textId="4AE0A72C"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b/>
                <w:bCs/>
                <w:color w:val="000000"/>
                <w:sz w:val="22"/>
                <w:szCs w:val="22"/>
              </w:rPr>
              <w:t>155</w:t>
            </w:r>
          </w:p>
        </w:tc>
        <w:tc>
          <w:tcPr>
            <w:tcW w:w="1078" w:type="dxa"/>
            <w:shd w:val="clear" w:color="auto" w:fill="8DB3E2" w:themeFill="text2" w:themeFillTint="66"/>
            <w:noWrap/>
            <w:vAlign w:val="center"/>
          </w:tcPr>
          <w:p w14:paraId="73906717" w14:textId="13C48FE9"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b/>
                <w:bCs/>
                <w:color w:val="000000"/>
                <w:sz w:val="22"/>
                <w:szCs w:val="22"/>
              </w:rPr>
              <w:t>142</w:t>
            </w:r>
          </w:p>
        </w:tc>
        <w:tc>
          <w:tcPr>
            <w:tcW w:w="1079" w:type="dxa"/>
            <w:shd w:val="clear" w:color="auto" w:fill="8DB3E2" w:themeFill="text2" w:themeFillTint="66"/>
            <w:noWrap/>
            <w:vAlign w:val="center"/>
          </w:tcPr>
          <w:p w14:paraId="05CFD0AD" w14:textId="649BB72F"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Calibri" w:hAnsi="Calibri" w:cs="Calibri"/>
                <w:b/>
                <w:bCs/>
                <w:color w:val="000000"/>
                <w:sz w:val="22"/>
                <w:szCs w:val="22"/>
              </w:rPr>
              <w:t>98</w:t>
            </w:r>
          </w:p>
        </w:tc>
      </w:tr>
      <w:tr w:rsidR="00AF185A" w:rsidRPr="0008208A" w14:paraId="3D5884D3" w14:textId="77777777" w:rsidTr="00AF185A">
        <w:trPr>
          <w:trHeight w:val="300"/>
        </w:trPr>
        <w:tc>
          <w:tcPr>
            <w:tcW w:w="3680" w:type="dxa"/>
            <w:shd w:val="clear" w:color="auto" w:fill="002060"/>
            <w:noWrap/>
            <w:vAlign w:val="center"/>
          </w:tcPr>
          <w:p w14:paraId="08314841" w14:textId="044700AE" w:rsidR="00AF185A" w:rsidRPr="00AF185A" w:rsidRDefault="00AF185A" w:rsidP="00AF185A">
            <w:pPr>
              <w:spacing w:line="360" w:lineRule="auto"/>
              <w:rPr>
                <w:rFonts w:asciiTheme="minorHAnsi" w:hAnsiTheme="minorHAnsi" w:cstheme="minorHAnsi"/>
                <w:b/>
                <w:bCs/>
                <w:color w:val="FFFFFF" w:themeColor="background1"/>
                <w:sz w:val="22"/>
                <w:szCs w:val="22"/>
              </w:rPr>
            </w:pPr>
            <w:r w:rsidRPr="00AF185A">
              <w:rPr>
                <w:rFonts w:ascii="Calibri" w:hAnsi="Calibri" w:cs="Calibri"/>
                <w:b/>
                <w:bCs/>
                <w:color w:val="FFFFFF" w:themeColor="background1"/>
                <w:sz w:val="22"/>
                <w:szCs w:val="22"/>
              </w:rPr>
              <w:t xml:space="preserve">DSCR </w:t>
            </w:r>
          </w:p>
        </w:tc>
        <w:tc>
          <w:tcPr>
            <w:tcW w:w="1078" w:type="dxa"/>
            <w:shd w:val="clear" w:color="auto" w:fill="002060"/>
            <w:noWrap/>
            <w:vAlign w:val="center"/>
          </w:tcPr>
          <w:p w14:paraId="65AD9710" w14:textId="6756AF5C" w:rsidR="00AF185A" w:rsidRPr="00AF185A" w:rsidRDefault="00AF185A" w:rsidP="00AF185A">
            <w:pPr>
              <w:spacing w:line="360" w:lineRule="auto"/>
              <w:jc w:val="center"/>
              <w:rPr>
                <w:rFonts w:asciiTheme="minorHAnsi" w:hAnsiTheme="minorHAnsi" w:cstheme="minorHAnsi"/>
                <w:b/>
                <w:bCs/>
                <w:color w:val="FFFFFF" w:themeColor="background1"/>
                <w:sz w:val="22"/>
                <w:szCs w:val="22"/>
              </w:rPr>
            </w:pPr>
            <w:r w:rsidRPr="00AF185A">
              <w:rPr>
                <w:rFonts w:ascii="Calibri" w:hAnsi="Calibri" w:cs="Calibri"/>
                <w:b/>
                <w:bCs/>
                <w:color w:val="FFFFFF" w:themeColor="background1"/>
                <w:sz w:val="22"/>
                <w:szCs w:val="22"/>
              </w:rPr>
              <w:t>1.18</w:t>
            </w:r>
          </w:p>
        </w:tc>
        <w:tc>
          <w:tcPr>
            <w:tcW w:w="1078" w:type="dxa"/>
            <w:shd w:val="clear" w:color="auto" w:fill="002060"/>
            <w:noWrap/>
            <w:vAlign w:val="center"/>
          </w:tcPr>
          <w:p w14:paraId="4F893C85" w14:textId="203A8056" w:rsidR="00AF185A" w:rsidRPr="00AF185A" w:rsidRDefault="00AF185A" w:rsidP="00AF185A">
            <w:pPr>
              <w:spacing w:line="360" w:lineRule="auto"/>
              <w:jc w:val="center"/>
              <w:rPr>
                <w:rFonts w:asciiTheme="minorHAnsi" w:hAnsiTheme="minorHAnsi" w:cstheme="minorHAnsi"/>
                <w:b/>
                <w:bCs/>
                <w:color w:val="FFFFFF" w:themeColor="background1"/>
                <w:sz w:val="22"/>
                <w:szCs w:val="22"/>
              </w:rPr>
            </w:pPr>
            <w:r w:rsidRPr="00AF185A">
              <w:rPr>
                <w:rFonts w:ascii="Calibri" w:hAnsi="Calibri" w:cs="Calibri"/>
                <w:b/>
                <w:bCs/>
                <w:color w:val="FFFFFF" w:themeColor="background1"/>
                <w:sz w:val="22"/>
                <w:szCs w:val="22"/>
              </w:rPr>
              <w:t>2.02</w:t>
            </w:r>
          </w:p>
        </w:tc>
        <w:tc>
          <w:tcPr>
            <w:tcW w:w="1079" w:type="dxa"/>
            <w:shd w:val="clear" w:color="auto" w:fill="002060"/>
            <w:noWrap/>
            <w:vAlign w:val="center"/>
          </w:tcPr>
          <w:p w14:paraId="5EE38FE2" w14:textId="3E995D58" w:rsidR="00AF185A" w:rsidRPr="00AF185A" w:rsidRDefault="00AF185A" w:rsidP="00AF185A">
            <w:pPr>
              <w:spacing w:line="360" w:lineRule="auto"/>
              <w:jc w:val="center"/>
              <w:rPr>
                <w:rFonts w:asciiTheme="minorHAnsi" w:hAnsiTheme="minorHAnsi" w:cstheme="minorHAnsi"/>
                <w:b/>
                <w:bCs/>
                <w:color w:val="FFFFFF" w:themeColor="background1"/>
                <w:sz w:val="22"/>
                <w:szCs w:val="22"/>
              </w:rPr>
            </w:pPr>
            <w:r w:rsidRPr="00AF185A">
              <w:rPr>
                <w:rFonts w:ascii="Calibri" w:hAnsi="Calibri" w:cs="Calibri"/>
                <w:b/>
                <w:bCs/>
                <w:color w:val="FFFFFF" w:themeColor="background1"/>
                <w:sz w:val="22"/>
                <w:szCs w:val="22"/>
              </w:rPr>
              <w:t>2.61</w:t>
            </w:r>
          </w:p>
        </w:tc>
        <w:tc>
          <w:tcPr>
            <w:tcW w:w="1078" w:type="dxa"/>
            <w:shd w:val="clear" w:color="auto" w:fill="002060"/>
            <w:noWrap/>
            <w:vAlign w:val="center"/>
          </w:tcPr>
          <w:p w14:paraId="5B13BB93" w14:textId="1249B50D" w:rsidR="00AF185A" w:rsidRPr="00AF185A" w:rsidRDefault="00AF185A" w:rsidP="00AF185A">
            <w:pPr>
              <w:spacing w:line="360" w:lineRule="auto"/>
              <w:jc w:val="center"/>
              <w:rPr>
                <w:rFonts w:asciiTheme="minorHAnsi" w:hAnsiTheme="minorHAnsi" w:cstheme="minorHAnsi"/>
                <w:b/>
                <w:bCs/>
                <w:color w:val="FFFFFF" w:themeColor="background1"/>
                <w:sz w:val="22"/>
                <w:szCs w:val="22"/>
              </w:rPr>
            </w:pPr>
            <w:r w:rsidRPr="00AF185A">
              <w:rPr>
                <w:rFonts w:ascii="Calibri" w:hAnsi="Calibri" w:cs="Calibri"/>
                <w:b/>
                <w:bCs/>
                <w:color w:val="FFFFFF" w:themeColor="background1"/>
                <w:sz w:val="22"/>
                <w:szCs w:val="22"/>
              </w:rPr>
              <w:t>1.11</w:t>
            </w:r>
          </w:p>
        </w:tc>
        <w:tc>
          <w:tcPr>
            <w:tcW w:w="1079" w:type="dxa"/>
            <w:shd w:val="clear" w:color="auto" w:fill="002060"/>
            <w:noWrap/>
            <w:vAlign w:val="center"/>
          </w:tcPr>
          <w:p w14:paraId="1F0FD484" w14:textId="6C153202" w:rsidR="00AF185A" w:rsidRPr="00AF185A" w:rsidRDefault="00AF185A" w:rsidP="00AF185A">
            <w:pPr>
              <w:spacing w:line="360" w:lineRule="auto"/>
              <w:jc w:val="center"/>
              <w:rPr>
                <w:rFonts w:asciiTheme="minorHAnsi" w:hAnsiTheme="minorHAnsi" w:cstheme="minorHAnsi"/>
                <w:b/>
                <w:bCs/>
                <w:color w:val="FFFFFF" w:themeColor="background1"/>
                <w:sz w:val="22"/>
                <w:szCs w:val="22"/>
              </w:rPr>
            </w:pPr>
            <w:r w:rsidRPr="00AF185A">
              <w:rPr>
                <w:rFonts w:ascii="Calibri" w:hAnsi="Calibri" w:cs="Calibri"/>
                <w:b/>
                <w:bCs/>
                <w:color w:val="FFFFFF" w:themeColor="background1"/>
                <w:sz w:val="22"/>
                <w:szCs w:val="22"/>
              </w:rPr>
              <w:t>1.73</w:t>
            </w:r>
          </w:p>
        </w:tc>
      </w:tr>
      <w:tr w:rsidR="00AF185A" w:rsidRPr="0008208A" w14:paraId="5607DB5B" w14:textId="77777777" w:rsidTr="00877F36">
        <w:trPr>
          <w:trHeight w:val="300"/>
        </w:trPr>
        <w:tc>
          <w:tcPr>
            <w:tcW w:w="3680" w:type="dxa"/>
            <w:shd w:val="clear" w:color="auto" w:fill="002060"/>
            <w:noWrap/>
            <w:vAlign w:val="center"/>
          </w:tcPr>
          <w:p w14:paraId="3D783E93" w14:textId="29E56302" w:rsidR="00AF185A" w:rsidRPr="00AF185A" w:rsidRDefault="00AF185A" w:rsidP="00AF185A">
            <w:pPr>
              <w:spacing w:line="360" w:lineRule="auto"/>
              <w:rPr>
                <w:rFonts w:ascii="Calibri" w:hAnsi="Calibri" w:cs="Calibri"/>
                <w:b/>
                <w:bCs/>
                <w:color w:val="FFFFFF" w:themeColor="background1"/>
                <w:sz w:val="22"/>
                <w:szCs w:val="22"/>
              </w:rPr>
            </w:pPr>
            <w:r>
              <w:rPr>
                <w:rFonts w:ascii="Calibri" w:hAnsi="Calibri" w:cs="Calibri"/>
                <w:b/>
                <w:bCs/>
                <w:color w:val="FFFFFF" w:themeColor="background1"/>
                <w:sz w:val="22"/>
                <w:szCs w:val="22"/>
              </w:rPr>
              <w:t>Average DSCR</w:t>
            </w:r>
          </w:p>
        </w:tc>
        <w:tc>
          <w:tcPr>
            <w:tcW w:w="5392" w:type="dxa"/>
            <w:gridSpan w:val="5"/>
            <w:shd w:val="clear" w:color="auto" w:fill="002060"/>
            <w:noWrap/>
            <w:vAlign w:val="center"/>
          </w:tcPr>
          <w:p w14:paraId="1D656607" w14:textId="1D3F6E35" w:rsidR="00AF185A" w:rsidRPr="00AF185A" w:rsidRDefault="00AF185A" w:rsidP="00AF185A">
            <w:pPr>
              <w:spacing w:line="360"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1.81</w:t>
            </w:r>
          </w:p>
        </w:tc>
      </w:tr>
    </w:tbl>
    <w:p w14:paraId="508EAD9A" w14:textId="77777777" w:rsidR="0008208A" w:rsidRDefault="0008208A" w:rsidP="0008208A">
      <w:pPr>
        <w:pStyle w:val="ListParagraph"/>
        <w:autoSpaceDE w:val="0"/>
        <w:autoSpaceDN w:val="0"/>
        <w:adjustRightInd w:val="0"/>
        <w:spacing w:line="360" w:lineRule="auto"/>
        <w:ind w:left="851" w:right="-8"/>
        <w:jc w:val="both"/>
        <w:rPr>
          <w:rFonts w:ascii="Arial" w:hAnsi="Arial" w:cs="Arial"/>
          <w:b/>
          <w:noProof/>
          <w:sz w:val="22"/>
          <w:szCs w:val="22"/>
          <w:lang w:eastAsia="en-IN"/>
        </w:rPr>
      </w:pPr>
    </w:p>
    <w:p w14:paraId="40B7894A" w14:textId="77777777" w:rsidR="00014451" w:rsidRDefault="00014451" w:rsidP="00AF185A">
      <w:pPr>
        <w:pStyle w:val="ListParagraph"/>
        <w:autoSpaceDE w:val="0"/>
        <w:autoSpaceDN w:val="0"/>
        <w:adjustRightInd w:val="0"/>
        <w:spacing w:line="360" w:lineRule="auto"/>
        <w:ind w:right="-143"/>
        <w:jc w:val="center"/>
        <w:rPr>
          <w:rFonts w:ascii="Arial" w:hAnsi="Arial" w:cs="Arial"/>
          <w:b/>
          <w:noProof/>
          <w:sz w:val="22"/>
          <w:szCs w:val="22"/>
          <w:u w:val="single"/>
          <w:lang w:eastAsia="en-IN"/>
        </w:rPr>
      </w:pPr>
    </w:p>
    <w:p w14:paraId="745A9545" w14:textId="0FE78A76" w:rsidR="00AF185A" w:rsidRPr="0085170A" w:rsidRDefault="00AF185A" w:rsidP="00AF185A">
      <w:pPr>
        <w:pStyle w:val="ListParagraph"/>
        <w:autoSpaceDE w:val="0"/>
        <w:autoSpaceDN w:val="0"/>
        <w:adjustRightInd w:val="0"/>
        <w:spacing w:line="360" w:lineRule="auto"/>
        <w:ind w:right="-143"/>
        <w:jc w:val="center"/>
        <w:rPr>
          <w:rFonts w:ascii="Arial" w:hAnsi="Arial" w:cs="Arial"/>
          <w:b/>
          <w:noProof/>
          <w:sz w:val="22"/>
          <w:szCs w:val="22"/>
          <w:u w:val="single"/>
          <w:lang w:eastAsia="en-IN"/>
        </w:rPr>
      </w:pPr>
      <w:r w:rsidRPr="0085170A">
        <w:rPr>
          <w:rFonts w:ascii="Arial" w:hAnsi="Arial" w:cs="Arial"/>
          <w:b/>
          <w:noProof/>
          <w:sz w:val="22"/>
          <w:szCs w:val="22"/>
          <w:u w:val="single"/>
          <w:lang w:eastAsia="en-IN"/>
        </w:rPr>
        <w:t xml:space="preserve">WHEN THERE IS A </w:t>
      </w:r>
      <w:r>
        <w:rPr>
          <w:rFonts w:ascii="Arial" w:hAnsi="Arial" w:cs="Arial"/>
          <w:b/>
          <w:noProof/>
          <w:sz w:val="22"/>
          <w:szCs w:val="22"/>
          <w:u w:val="single"/>
          <w:lang w:eastAsia="en-IN"/>
        </w:rPr>
        <w:t>IN</w:t>
      </w:r>
      <w:r w:rsidRPr="0085170A">
        <w:rPr>
          <w:rFonts w:ascii="Arial" w:hAnsi="Arial" w:cs="Arial"/>
          <w:b/>
          <w:noProof/>
          <w:sz w:val="22"/>
          <w:szCs w:val="22"/>
          <w:u w:val="single"/>
          <w:lang w:eastAsia="en-IN"/>
        </w:rPr>
        <w:t xml:space="preserve">CREASE IN </w:t>
      </w:r>
      <w:r>
        <w:rPr>
          <w:rFonts w:ascii="Arial" w:hAnsi="Arial" w:cs="Arial"/>
          <w:b/>
          <w:noProof/>
          <w:sz w:val="22"/>
          <w:szCs w:val="22"/>
          <w:u w:val="single"/>
          <w:lang w:eastAsia="en-IN"/>
        </w:rPr>
        <w:t>COST</w:t>
      </w:r>
      <w:r w:rsidRPr="0085170A">
        <w:rPr>
          <w:rFonts w:ascii="Arial" w:hAnsi="Arial" w:cs="Arial"/>
          <w:b/>
          <w:noProof/>
          <w:sz w:val="22"/>
          <w:szCs w:val="22"/>
          <w:u w:val="single"/>
          <w:lang w:eastAsia="en-IN"/>
        </w:rPr>
        <w:t xml:space="preserve"> BY 5%</w:t>
      </w:r>
    </w:p>
    <w:p w14:paraId="521D80F6" w14:textId="77777777" w:rsidR="00AF185A" w:rsidRPr="006D44E7" w:rsidRDefault="00AF185A" w:rsidP="00AF185A">
      <w:pPr>
        <w:pStyle w:val="ListParagraph"/>
        <w:autoSpaceDE w:val="0"/>
        <w:autoSpaceDN w:val="0"/>
        <w:adjustRightInd w:val="0"/>
        <w:ind w:right="-8"/>
        <w:jc w:val="right"/>
        <w:rPr>
          <w:rFonts w:ascii="Arial" w:hAnsi="Arial" w:cs="Arial"/>
          <w:b/>
          <w:i/>
          <w:sz w:val="20"/>
          <w:szCs w:val="20"/>
          <w:lang w:eastAsia="en-IN"/>
        </w:rPr>
      </w:pPr>
      <w:r w:rsidRPr="006D44E7">
        <w:rPr>
          <w:rFonts w:ascii="Arial" w:hAnsi="Arial" w:cs="Arial"/>
          <w:b/>
          <w:i/>
          <w:sz w:val="20"/>
          <w:szCs w:val="20"/>
          <w:lang w:eastAsia="en-IN"/>
        </w:rPr>
        <w:t>(INR Crores)</w:t>
      </w:r>
    </w:p>
    <w:tbl>
      <w:tblPr>
        <w:tblW w:w="9072" w:type="dxa"/>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0"/>
        <w:gridCol w:w="1078"/>
        <w:gridCol w:w="1078"/>
        <w:gridCol w:w="1079"/>
        <w:gridCol w:w="1078"/>
        <w:gridCol w:w="1079"/>
      </w:tblGrid>
      <w:tr w:rsidR="00AF185A" w:rsidRPr="00AF185A" w14:paraId="5C27714D" w14:textId="77777777" w:rsidTr="00AF185A">
        <w:trPr>
          <w:trHeight w:val="300"/>
        </w:trPr>
        <w:tc>
          <w:tcPr>
            <w:tcW w:w="3680" w:type="dxa"/>
            <w:shd w:val="clear" w:color="000000" w:fill="203764"/>
            <w:noWrap/>
            <w:vAlign w:val="center"/>
            <w:hideMark/>
          </w:tcPr>
          <w:p w14:paraId="50E931D0" w14:textId="77777777" w:rsidR="00AF185A" w:rsidRPr="00AF185A" w:rsidRDefault="00AF185A" w:rsidP="00A67582">
            <w:pPr>
              <w:spacing w:line="360" w:lineRule="auto"/>
              <w:rPr>
                <w:rFonts w:asciiTheme="minorHAnsi" w:hAnsiTheme="minorHAnsi" w:cstheme="minorHAnsi"/>
                <w:b/>
                <w:bCs/>
                <w:color w:val="FFFFFF"/>
                <w:sz w:val="22"/>
                <w:szCs w:val="22"/>
              </w:rPr>
            </w:pPr>
            <w:r w:rsidRPr="00AF185A">
              <w:rPr>
                <w:rFonts w:asciiTheme="minorHAnsi" w:hAnsiTheme="minorHAnsi" w:cstheme="minorHAnsi"/>
                <w:b/>
                <w:bCs/>
                <w:color w:val="FFFFFF"/>
                <w:sz w:val="22"/>
                <w:szCs w:val="22"/>
              </w:rPr>
              <w:t>Particulars</w:t>
            </w:r>
          </w:p>
        </w:tc>
        <w:tc>
          <w:tcPr>
            <w:tcW w:w="1078" w:type="dxa"/>
            <w:shd w:val="clear" w:color="000000" w:fill="203764"/>
            <w:noWrap/>
            <w:vAlign w:val="center"/>
            <w:hideMark/>
          </w:tcPr>
          <w:p w14:paraId="1D28C73D" w14:textId="77777777" w:rsidR="00AF185A" w:rsidRPr="00AF185A" w:rsidRDefault="00AF185A" w:rsidP="00AF185A">
            <w:pPr>
              <w:spacing w:line="360" w:lineRule="auto"/>
              <w:jc w:val="center"/>
              <w:rPr>
                <w:rFonts w:asciiTheme="minorHAnsi" w:hAnsiTheme="minorHAnsi" w:cstheme="minorHAnsi"/>
                <w:b/>
                <w:bCs/>
                <w:color w:val="FFFFFF"/>
                <w:sz w:val="22"/>
                <w:szCs w:val="22"/>
              </w:rPr>
            </w:pPr>
            <w:r w:rsidRPr="00AF185A">
              <w:rPr>
                <w:rFonts w:asciiTheme="minorHAnsi" w:hAnsiTheme="minorHAnsi" w:cstheme="minorHAnsi"/>
                <w:b/>
                <w:bCs/>
                <w:color w:val="FFFFFF"/>
                <w:sz w:val="22"/>
                <w:szCs w:val="22"/>
              </w:rPr>
              <w:t>FY 2026</w:t>
            </w:r>
          </w:p>
        </w:tc>
        <w:tc>
          <w:tcPr>
            <w:tcW w:w="1078" w:type="dxa"/>
            <w:shd w:val="clear" w:color="000000" w:fill="203764"/>
            <w:noWrap/>
            <w:vAlign w:val="center"/>
            <w:hideMark/>
          </w:tcPr>
          <w:p w14:paraId="40703E5C" w14:textId="77777777" w:rsidR="00AF185A" w:rsidRPr="00AF185A" w:rsidRDefault="00AF185A" w:rsidP="00AF185A">
            <w:pPr>
              <w:spacing w:line="360" w:lineRule="auto"/>
              <w:jc w:val="center"/>
              <w:rPr>
                <w:rFonts w:asciiTheme="minorHAnsi" w:hAnsiTheme="minorHAnsi" w:cstheme="minorHAnsi"/>
                <w:b/>
                <w:bCs/>
                <w:color w:val="FFFFFF"/>
                <w:sz w:val="22"/>
                <w:szCs w:val="22"/>
              </w:rPr>
            </w:pPr>
            <w:r w:rsidRPr="00AF185A">
              <w:rPr>
                <w:rFonts w:asciiTheme="minorHAnsi" w:hAnsiTheme="minorHAnsi" w:cstheme="minorHAnsi"/>
                <w:b/>
                <w:bCs/>
                <w:color w:val="FFFFFF"/>
                <w:sz w:val="22"/>
                <w:szCs w:val="22"/>
              </w:rPr>
              <w:t>FY 2027</w:t>
            </w:r>
          </w:p>
        </w:tc>
        <w:tc>
          <w:tcPr>
            <w:tcW w:w="1079" w:type="dxa"/>
            <w:shd w:val="clear" w:color="000000" w:fill="203764"/>
            <w:noWrap/>
            <w:vAlign w:val="center"/>
            <w:hideMark/>
          </w:tcPr>
          <w:p w14:paraId="2D15290A" w14:textId="77777777" w:rsidR="00AF185A" w:rsidRPr="00AF185A" w:rsidRDefault="00AF185A" w:rsidP="00AF185A">
            <w:pPr>
              <w:spacing w:line="360" w:lineRule="auto"/>
              <w:jc w:val="center"/>
              <w:rPr>
                <w:rFonts w:asciiTheme="minorHAnsi" w:hAnsiTheme="minorHAnsi" w:cstheme="minorHAnsi"/>
                <w:b/>
                <w:bCs/>
                <w:color w:val="FFFFFF"/>
                <w:sz w:val="22"/>
                <w:szCs w:val="22"/>
              </w:rPr>
            </w:pPr>
            <w:r w:rsidRPr="00AF185A">
              <w:rPr>
                <w:rFonts w:asciiTheme="minorHAnsi" w:hAnsiTheme="minorHAnsi" w:cstheme="minorHAnsi"/>
                <w:b/>
                <w:bCs/>
                <w:color w:val="FFFFFF"/>
                <w:sz w:val="22"/>
                <w:szCs w:val="22"/>
              </w:rPr>
              <w:t>FY 2028</w:t>
            </w:r>
          </w:p>
        </w:tc>
        <w:tc>
          <w:tcPr>
            <w:tcW w:w="1078" w:type="dxa"/>
            <w:shd w:val="clear" w:color="000000" w:fill="203764"/>
            <w:noWrap/>
            <w:vAlign w:val="center"/>
            <w:hideMark/>
          </w:tcPr>
          <w:p w14:paraId="1FD42167" w14:textId="77777777" w:rsidR="00AF185A" w:rsidRPr="00AF185A" w:rsidRDefault="00AF185A" w:rsidP="00AF185A">
            <w:pPr>
              <w:spacing w:line="360" w:lineRule="auto"/>
              <w:jc w:val="center"/>
              <w:rPr>
                <w:rFonts w:asciiTheme="minorHAnsi" w:hAnsiTheme="minorHAnsi" w:cstheme="minorHAnsi"/>
                <w:b/>
                <w:bCs/>
                <w:color w:val="FFFFFF"/>
                <w:sz w:val="22"/>
                <w:szCs w:val="22"/>
              </w:rPr>
            </w:pPr>
            <w:r w:rsidRPr="00AF185A">
              <w:rPr>
                <w:rFonts w:asciiTheme="minorHAnsi" w:hAnsiTheme="minorHAnsi" w:cstheme="minorHAnsi"/>
                <w:b/>
                <w:bCs/>
                <w:color w:val="FFFFFF"/>
                <w:sz w:val="22"/>
                <w:szCs w:val="22"/>
              </w:rPr>
              <w:t>FY 2029</w:t>
            </w:r>
          </w:p>
        </w:tc>
        <w:tc>
          <w:tcPr>
            <w:tcW w:w="1079" w:type="dxa"/>
            <w:shd w:val="clear" w:color="000000" w:fill="203764"/>
            <w:noWrap/>
            <w:vAlign w:val="center"/>
            <w:hideMark/>
          </w:tcPr>
          <w:p w14:paraId="28122BCF" w14:textId="77777777" w:rsidR="00AF185A" w:rsidRPr="00AF185A" w:rsidRDefault="00AF185A" w:rsidP="00AF185A">
            <w:pPr>
              <w:spacing w:line="360" w:lineRule="auto"/>
              <w:jc w:val="center"/>
              <w:rPr>
                <w:rFonts w:asciiTheme="minorHAnsi" w:hAnsiTheme="minorHAnsi" w:cstheme="minorHAnsi"/>
                <w:b/>
                <w:bCs/>
                <w:color w:val="FFFFFF"/>
                <w:sz w:val="22"/>
                <w:szCs w:val="22"/>
              </w:rPr>
            </w:pPr>
            <w:r w:rsidRPr="00AF185A">
              <w:rPr>
                <w:rFonts w:asciiTheme="minorHAnsi" w:hAnsiTheme="minorHAnsi" w:cstheme="minorHAnsi"/>
                <w:b/>
                <w:bCs/>
                <w:color w:val="FFFFFF"/>
                <w:sz w:val="22"/>
                <w:szCs w:val="22"/>
              </w:rPr>
              <w:t>FY 2030</w:t>
            </w:r>
          </w:p>
        </w:tc>
      </w:tr>
      <w:tr w:rsidR="00AF185A" w:rsidRPr="00AF185A" w14:paraId="67D2E570" w14:textId="77777777" w:rsidTr="00AF185A">
        <w:trPr>
          <w:trHeight w:val="315"/>
        </w:trPr>
        <w:tc>
          <w:tcPr>
            <w:tcW w:w="3680" w:type="dxa"/>
            <w:shd w:val="clear" w:color="auto" w:fill="8DB3E2" w:themeFill="text2" w:themeFillTint="66"/>
            <w:noWrap/>
            <w:vAlign w:val="center"/>
            <w:hideMark/>
          </w:tcPr>
          <w:p w14:paraId="57692210" w14:textId="77777777" w:rsidR="00AF185A" w:rsidRPr="00AF185A" w:rsidRDefault="00AF185A" w:rsidP="00AF185A">
            <w:pPr>
              <w:spacing w:line="360" w:lineRule="auto"/>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 xml:space="preserve">Revenue </w:t>
            </w:r>
          </w:p>
        </w:tc>
        <w:tc>
          <w:tcPr>
            <w:tcW w:w="1078" w:type="dxa"/>
            <w:shd w:val="clear" w:color="auto" w:fill="8DB3E2" w:themeFill="text2" w:themeFillTint="66"/>
            <w:noWrap/>
            <w:vAlign w:val="center"/>
            <w:hideMark/>
          </w:tcPr>
          <w:p w14:paraId="774CA6C3" w14:textId="3DF23414"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663</w:t>
            </w:r>
          </w:p>
        </w:tc>
        <w:tc>
          <w:tcPr>
            <w:tcW w:w="1078" w:type="dxa"/>
            <w:shd w:val="clear" w:color="auto" w:fill="8DB3E2" w:themeFill="text2" w:themeFillTint="66"/>
            <w:noWrap/>
            <w:vAlign w:val="center"/>
            <w:hideMark/>
          </w:tcPr>
          <w:p w14:paraId="52A676B5" w14:textId="070B03D7"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586</w:t>
            </w:r>
          </w:p>
        </w:tc>
        <w:tc>
          <w:tcPr>
            <w:tcW w:w="1079" w:type="dxa"/>
            <w:shd w:val="clear" w:color="auto" w:fill="8DB3E2" w:themeFill="text2" w:themeFillTint="66"/>
            <w:noWrap/>
            <w:vAlign w:val="center"/>
            <w:hideMark/>
          </w:tcPr>
          <w:p w14:paraId="5724DEEF" w14:textId="0D57E71A"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611</w:t>
            </w:r>
          </w:p>
        </w:tc>
        <w:tc>
          <w:tcPr>
            <w:tcW w:w="1078" w:type="dxa"/>
            <w:shd w:val="clear" w:color="auto" w:fill="8DB3E2" w:themeFill="text2" w:themeFillTint="66"/>
            <w:noWrap/>
            <w:vAlign w:val="center"/>
            <w:hideMark/>
          </w:tcPr>
          <w:p w14:paraId="3C896738" w14:textId="220B873E"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214</w:t>
            </w:r>
          </w:p>
        </w:tc>
        <w:tc>
          <w:tcPr>
            <w:tcW w:w="1079" w:type="dxa"/>
            <w:shd w:val="clear" w:color="auto" w:fill="8DB3E2" w:themeFill="text2" w:themeFillTint="66"/>
            <w:noWrap/>
            <w:vAlign w:val="center"/>
            <w:hideMark/>
          </w:tcPr>
          <w:p w14:paraId="7E499480" w14:textId="2D08BE77"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218</w:t>
            </w:r>
          </w:p>
        </w:tc>
      </w:tr>
      <w:tr w:rsidR="00AF185A" w:rsidRPr="00AF185A" w14:paraId="05A45A02" w14:textId="77777777" w:rsidTr="00AF185A">
        <w:trPr>
          <w:trHeight w:val="300"/>
        </w:trPr>
        <w:tc>
          <w:tcPr>
            <w:tcW w:w="3680" w:type="dxa"/>
            <w:shd w:val="clear" w:color="auto" w:fill="auto"/>
            <w:noWrap/>
            <w:vAlign w:val="center"/>
            <w:hideMark/>
          </w:tcPr>
          <w:p w14:paraId="279696A1" w14:textId="77777777" w:rsidR="00AF185A" w:rsidRPr="00AF185A" w:rsidRDefault="00AF185A" w:rsidP="00AF185A">
            <w:pPr>
              <w:spacing w:line="360" w:lineRule="auto"/>
              <w:rPr>
                <w:rFonts w:asciiTheme="minorHAnsi" w:hAnsiTheme="minorHAnsi" w:cstheme="minorHAnsi"/>
                <w:color w:val="000000"/>
                <w:sz w:val="22"/>
                <w:szCs w:val="22"/>
              </w:rPr>
            </w:pPr>
            <w:r w:rsidRPr="00AF185A">
              <w:rPr>
                <w:rFonts w:asciiTheme="minorHAnsi" w:hAnsiTheme="minorHAnsi" w:cstheme="minorHAnsi"/>
                <w:color w:val="000000"/>
                <w:sz w:val="22"/>
                <w:szCs w:val="22"/>
              </w:rPr>
              <w:t xml:space="preserve">Land Cost </w:t>
            </w:r>
          </w:p>
        </w:tc>
        <w:tc>
          <w:tcPr>
            <w:tcW w:w="1078" w:type="dxa"/>
            <w:shd w:val="clear" w:color="auto" w:fill="auto"/>
            <w:noWrap/>
            <w:vAlign w:val="center"/>
            <w:hideMark/>
          </w:tcPr>
          <w:p w14:paraId="571D64EB" w14:textId="05D9884D"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6</w:t>
            </w:r>
          </w:p>
        </w:tc>
        <w:tc>
          <w:tcPr>
            <w:tcW w:w="1078" w:type="dxa"/>
            <w:shd w:val="clear" w:color="auto" w:fill="auto"/>
            <w:noWrap/>
            <w:vAlign w:val="center"/>
            <w:hideMark/>
          </w:tcPr>
          <w:p w14:paraId="1DB581AF" w14:textId="357B9AF5"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0</w:t>
            </w:r>
          </w:p>
        </w:tc>
        <w:tc>
          <w:tcPr>
            <w:tcW w:w="1079" w:type="dxa"/>
            <w:shd w:val="clear" w:color="auto" w:fill="auto"/>
            <w:noWrap/>
            <w:vAlign w:val="center"/>
            <w:hideMark/>
          </w:tcPr>
          <w:p w14:paraId="573CE925" w14:textId="7CCDC451"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0</w:t>
            </w:r>
          </w:p>
        </w:tc>
        <w:tc>
          <w:tcPr>
            <w:tcW w:w="1078" w:type="dxa"/>
            <w:shd w:val="clear" w:color="auto" w:fill="auto"/>
            <w:noWrap/>
            <w:vAlign w:val="center"/>
            <w:hideMark/>
          </w:tcPr>
          <w:p w14:paraId="56C910B9" w14:textId="529EA318"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0</w:t>
            </w:r>
          </w:p>
        </w:tc>
        <w:tc>
          <w:tcPr>
            <w:tcW w:w="1079" w:type="dxa"/>
            <w:shd w:val="clear" w:color="auto" w:fill="auto"/>
            <w:noWrap/>
            <w:vAlign w:val="center"/>
            <w:hideMark/>
          </w:tcPr>
          <w:p w14:paraId="7A9372B4" w14:textId="7A292D69"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0</w:t>
            </w:r>
          </w:p>
        </w:tc>
      </w:tr>
      <w:tr w:rsidR="00AF185A" w:rsidRPr="00AF185A" w14:paraId="22668B06" w14:textId="77777777" w:rsidTr="00AF185A">
        <w:trPr>
          <w:trHeight w:val="300"/>
        </w:trPr>
        <w:tc>
          <w:tcPr>
            <w:tcW w:w="3680" w:type="dxa"/>
            <w:shd w:val="clear" w:color="auto" w:fill="auto"/>
            <w:noWrap/>
            <w:vAlign w:val="center"/>
            <w:hideMark/>
          </w:tcPr>
          <w:p w14:paraId="0D1DA086" w14:textId="77777777" w:rsidR="00AF185A" w:rsidRPr="00AF185A" w:rsidRDefault="00AF185A" w:rsidP="00AF185A">
            <w:pPr>
              <w:spacing w:line="360" w:lineRule="auto"/>
              <w:rPr>
                <w:rFonts w:asciiTheme="minorHAnsi" w:hAnsiTheme="minorHAnsi" w:cstheme="minorHAnsi"/>
                <w:color w:val="000000"/>
                <w:sz w:val="22"/>
                <w:szCs w:val="22"/>
              </w:rPr>
            </w:pPr>
            <w:r w:rsidRPr="00AF185A">
              <w:rPr>
                <w:rFonts w:asciiTheme="minorHAnsi" w:hAnsiTheme="minorHAnsi" w:cstheme="minorHAnsi"/>
                <w:color w:val="000000"/>
                <w:sz w:val="22"/>
                <w:szCs w:val="22"/>
              </w:rPr>
              <w:t xml:space="preserve">Construction cost </w:t>
            </w:r>
          </w:p>
        </w:tc>
        <w:tc>
          <w:tcPr>
            <w:tcW w:w="1078" w:type="dxa"/>
            <w:shd w:val="clear" w:color="auto" w:fill="auto"/>
            <w:noWrap/>
            <w:vAlign w:val="center"/>
            <w:hideMark/>
          </w:tcPr>
          <w:p w14:paraId="44A3E515" w14:textId="1DAEF5AF"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269</w:t>
            </w:r>
          </w:p>
        </w:tc>
        <w:tc>
          <w:tcPr>
            <w:tcW w:w="1078" w:type="dxa"/>
            <w:shd w:val="clear" w:color="auto" w:fill="auto"/>
            <w:noWrap/>
            <w:vAlign w:val="center"/>
            <w:hideMark/>
          </w:tcPr>
          <w:p w14:paraId="5E983D81" w14:textId="03F396A6"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150</w:t>
            </w:r>
          </w:p>
        </w:tc>
        <w:tc>
          <w:tcPr>
            <w:tcW w:w="1079" w:type="dxa"/>
            <w:shd w:val="clear" w:color="auto" w:fill="auto"/>
            <w:noWrap/>
            <w:vAlign w:val="center"/>
            <w:hideMark/>
          </w:tcPr>
          <w:p w14:paraId="117C66C4" w14:textId="64E71FBB"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74</w:t>
            </w:r>
          </w:p>
        </w:tc>
        <w:tc>
          <w:tcPr>
            <w:tcW w:w="1078" w:type="dxa"/>
            <w:shd w:val="clear" w:color="auto" w:fill="auto"/>
            <w:noWrap/>
            <w:vAlign w:val="center"/>
            <w:hideMark/>
          </w:tcPr>
          <w:p w14:paraId="6C7F2C11" w14:textId="0C0C7754"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0</w:t>
            </w:r>
          </w:p>
        </w:tc>
        <w:tc>
          <w:tcPr>
            <w:tcW w:w="1079" w:type="dxa"/>
            <w:shd w:val="clear" w:color="auto" w:fill="auto"/>
            <w:noWrap/>
            <w:vAlign w:val="center"/>
            <w:hideMark/>
          </w:tcPr>
          <w:p w14:paraId="65CA7139" w14:textId="2A4F4E3E"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0</w:t>
            </w:r>
          </w:p>
        </w:tc>
      </w:tr>
      <w:tr w:rsidR="00AF185A" w:rsidRPr="00AF185A" w14:paraId="2C335BBF" w14:textId="77777777" w:rsidTr="00AF185A">
        <w:trPr>
          <w:trHeight w:val="300"/>
        </w:trPr>
        <w:tc>
          <w:tcPr>
            <w:tcW w:w="3680" w:type="dxa"/>
            <w:shd w:val="clear" w:color="auto" w:fill="auto"/>
            <w:noWrap/>
            <w:vAlign w:val="center"/>
            <w:hideMark/>
          </w:tcPr>
          <w:p w14:paraId="52F02D8F" w14:textId="77777777" w:rsidR="00AF185A" w:rsidRPr="00AF185A" w:rsidRDefault="00AF185A" w:rsidP="00AF185A">
            <w:pPr>
              <w:spacing w:line="360" w:lineRule="auto"/>
              <w:rPr>
                <w:rFonts w:asciiTheme="minorHAnsi" w:hAnsiTheme="minorHAnsi" w:cstheme="minorHAnsi"/>
                <w:color w:val="000000"/>
                <w:sz w:val="22"/>
                <w:szCs w:val="22"/>
              </w:rPr>
            </w:pPr>
            <w:r w:rsidRPr="00AF185A">
              <w:rPr>
                <w:rFonts w:asciiTheme="minorHAnsi" w:hAnsiTheme="minorHAnsi" w:cstheme="minorHAnsi"/>
                <w:color w:val="000000"/>
                <w:sz w:val="22"/>
                <w:szCs w:val="22"/>
              </w:rPr>
              <w:t>Admin Cost &amp; other Overheads</w:t>
            </w:r>
          </w:p>
        </w:tc>
        <w:tc>
          <w:tcPr>
            <w:tcW w:w="1078" w:type="dxa"/>
            <w:shd w:val="clear" w:color="auto" w:fill="auto"/>
            <w:noWrap/>
            <w:vAlign w:val="center"/>
            <w:hideMark/>
          </w:tcPr>
          <w:p w14:paraId="6310B29F" w14:textId="326672D0"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32</w:t>
            </w:r>
          </w:p>
        </w:tc>
        <w:tc>
          <w:tcPr>
            <w:tcW w:w="1078" w:type="dxa"/>
            <w:shd w:val="clear" w:color="auto" w:fill="auto"/>
            <w:noWrap/>
            <w:vAlign w:val="center"/>
            <w:hideMark/>
          </w:tcPr>
          <w:p w14:paraId="12A15847" w14:textId="4249D86E"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21</w:t>
            </w:r>
          </w:p>
        </w:tc>
        <w:tc>
          <w:tcPr>
            <w:tcW w:w="1079" w:type="dxa"/>
            <w:shd w:val="clear" w:color="auto" w:fill="auto"/>
            <w:noWrap/>
            <w:vAlign w:val="center"/>
            <w:hideMark/>
          </w:tcPr>
          <w:p w14:paraId="52C45F74" w14:textId="08E3D7A3"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14</w:t>
            </w:r>
          </w:p>
        </w:tc>
        <w:tc>
          <w:tcPr>
            <w:tcW w:w="1078" w:type="dxa"/>
            <w:shd w:val="clear" w:color="auto" w:fill="auto"/>
            <w:noWrap/>
            <w:vAlign w:val="center"/>
            <w:hideMark/>
          </w:tcPr>
          <w:p w14:paraId="528EBFCE" w14:textId="16784AA7"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13</w:t>
            </w:r>
          </w:p>
        </w:tc>
        <w:tc>
          <w:tcPr>
            <w:tcW w:w="1079" w:type="dxa"/>
            <w:shd w:val="clear" w:color="auto" w:fill="auto"/>
            <w:noWrap/>
            <w:vAlign w:val="center"/>
            <w:hideMark/>
          </w:tcPr>
          <w:p w14:paraId="4961136F" w14:textId="3D204A77"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2</w:t>
            </w:r>
          </w:p>
        </w:tc>
      </w:tr>
      <w:tr w:rsidR="00AF185A" w:rsidRPr="00AF185A" w14:paraId="1DB16677" w14:textId="77777777" w:rsidTr="00AF185A">
        <w:trPr>
          <w:trHeight w:val="300"/>
        </w:trPr>
        <w:tc>
          <w:tcPr>
            <w:tcW w:w="3680" w:type="dxa"/>
            <w:shd w:val="clear" w:color="auto" w:fill="auto"/>
            <w:noWrap/>
            <w:vAlign w:val="center"/>
            <w:hideMark/>
          </w:tcPr>
          <w:p w14:paraId="495380BC" w14:textId="77777777" w:rsidR="00AF185A" w:rsidRPr="00AF185A" w:rsidRDefault="00AF185A" w:rsidP="00AF185A">
            <w:pPr>
              <w:spacing w:line="360" w:lineRule="auto"/>
              <w:rPr>
                <w:rFonts w:asciiTheme="minorHAnsi" w:hAnsiTheme="minorHAnsi" w:cstheme="minorHAnsi"/>
                <w:color w:val="000000"/>
                <w:sz w:val="22"/>
                <w:szCs w:val="22"/>
              </w:rPr>
            </w:pPr>
            <w:r w:rsidRPr="00AF185A">
              <w:rPr>
                <w:rFonts w:asciiTheme="minorHAnsi" w:hAnsiTheme="minorHAnsi" w:cstheme="minorHAnsi"/>
                <w:color w:val="000000"/>
                <w:sz w:val="22"/>
                <w:szCs w:val="22"/>
              </w:rPr>
              <w:t xml:space="preserve">Sales &amp; Marketing Cost </w:t>
            </w:r>
          </w:p>
        </w:tc>
        <w:tc>
          <w:tcPr>
            <w:tcW w:w="1078" w:type="dxa"/>
            <w:shd w:val="clear" w:color="auto" w:fill="auto"/>
            <w:noWrap/>
            <w:vAlign w:val="center"/>
            <w:hideMark/>
          </w:tcPr>
          <w:p w14:paraId="237E77AD" w14:textId="0B767062"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7</w:t>
            </w:r>
          </w:p>
        </w:tc>
        <w:tc>
          <w:tcPr>
            <w:tcW w:w="1078" w:type="dxa"/>
            <w:shd w:val="clear" w:color="auto" w:fill="auto"/>
            <w:noWrap/>
            <w:vAlign w:val="center"/>
            <w:hideMark/>
          </w:tcPr>
          <w:p w14:paraId="45C1F759" w14:textId="04ADA017"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5</w:t>
            </w:r>
          </w:p>
        </w:tc>
        <w:tc>
          <w:tcPr>
            <w:tcW w:w="1079" w:type="dxa"/>
            <w:shd w:val="clear" w:color="auto" w:fill="auto"/>
            <w:noWrap/>
            <w:vAlign w:val="center"/>
            <w:hideMark/>
          </w:tcPr>
          <w:p w14:paraId="3D3AE075" w14:textId="0F937E38"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3</w:t>
            </w:r>
          </w:p>
        </w:tc>
        <w:tc>
          <w:tcPr>
            <w:tcW w:w="1078" w:type="dxa"/>
            <w:shd w:val="clear" w:color="auto" w:fill="auto"/>
            <w:noWrap/>
            <w:vAlign w:val="center"/>
            <w:hideMark/>
          </w:tcPr>
          <w:p w14:paraId="16C1BB27" w14:textId="3677D76A"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3</w:t>
            </w:r>
          </w:p>
        </w:tc>
        <w:tc>
          <w:tcPr>
            <w:tcW w:w="1079" w:type="dxa"/>
            <w:shd w:val="clear" w:color="auto" w:fill="auto"/>
            <w:noWrap/>
            <w:vAlign w:val="center"/>
            <w:hideMark/>
          </w:tcPr>
          <w:p w14:paraId="2135880F" w14:textId="5FE35BE4"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3</w:t>
            </w:r>
          </w:p>
        </w:tc>
      </w:tr>
      <w:tr w:rsidR="00AF185A" w:rsidRPr="00AF185A" w14:paraId="1AEC444E" w14:textId="77777777" w:rsidTr="00AF185A">
        <w:trPr>
          <w:trHeight w:val="300"/>
        </w:trPr>
        <w:tc>
          <w:tcPr>
            <w:tcW w:w="3680" w:type="dxa"/>
            <w:shd w:val="clear" w:color="auto" w:fill="auto"/>
            <w:noWrap/>
            <w:vAlign w:val="center"/>
            <w:hideMark/>
          </w:tcPr>
          <w:p w14:paraId="39B4B3DB" w14:textId="77777777" w:rsidR="00AF185A" w:rsidRPr="00AF185A" w:rsidRDefault="00AF185A" w:rsidP="00AF185A">
            <w:pPr>
              <w:spacing w:line="360" w:lineRule="auto"/>
              <w:rPr>
                <w:rFonts w:asciiTheme="minorHAnsi" w:hAnsiTheme="minorHAnsi" w:cstheme="minorHAnsi"/>
                <w:color w:val="000000"/>
                <w:sz w:val="22"/>
                <w:szCs w:val="22"/>
              </w:rPr>
            </w:pPr>
            <w:r w:rsidRPr="00AF185A">
              <w:rPr>
                <w:rFonts w:asciiTheme="minorHAnsi" w:hAnsiTheme="minorHAnsi" w:cstheme="minorHAnsi"/>
                <w:color w:val="000000"/>
                <w:sz w:val="22"/>
                <w:szCs w:val="22"/>
              </w:rPr>
              <w:t xml:space="preserve">Cost for amenity, parking and support structures </w:t>
            </w:r>
          </w:p>
        </w:tc>
        <w:tc>
          <w:tcPr>
            <w:tcW w:w="1078" w:type="dxa"/>
            <w:shd w:val="clear" w:color="auto" w:fill="auto"/>
            <w:noWrap/>
            <w:vAlign w:val="center"/>
            <w:hideMark/>
          </w:tcPr>
          <w:p w14:paraId="64649D1E" w14:textId="7EFA337D"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161</w:t>
            </w:r>
          </w:p>
        </w:tc>
        <w:tc>
          <w:tcPr>
            <w:tcW w:w="1078" w:type="dxa"/>
            <w:shd w:val="clear" w:color="auto" w:fill="auto"/>
            <w:noWrap/>
            <w:vAlign w:val="center"/>
            <w:hideMark/>
          </w:tcPr>
          <w:p w14:paraId="02EC6976" w14:textId="20220E68"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2</w:t>
            </w:r>
          </w:p>
        </w:tc>
        <w:tc>
          <w:tcPr>
            <w:tcW w:w="1079" w:type="dxa"/>
            <w:shd w:val="clear" w:color="auto" w:fill="auto"/>
            <w:noWrap/>
            <w:vAlign w:val="center"/>
            <w:hideMark/>
          </w:tcPr>
          <w:p w14:paraId="42967403" w14:textId="799C4941"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0</w:t>
            </w:r>
          </w:p>
        </w:tc>
        <w:tc>
          <w:tcPr>
            <w:tcW w:w="1078" w:type="dxa"/>
            <w:shd w:val="clear" w:color="auto" w:fill="auto"/>
            <w:noWrap/>
            <w:vAlign w:val="center"/>
            <w:hideMark/>
          </w:tcPr>
          <w:p w14:paraId="20ED6E03" w14:textId="2844F005"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0</w:t>
            </w:r>
          </w:p>
        </w:tc>
        <w:tc>
          <w:tcPr>
            <w:tcW w:w="1079" w:type="dxa"/>
            <w:shd w:val="clear" w:color="auto" w:fill="auto"/>
            <w:noWrap/>
            <w:vAlign w:val="center"/>
            <w:hideMark/>
          </w:tcPr>
          <w:p w14:paraId="4FA2282E" w14:textId="057396D9"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0</w:t>
            </w:r>
          </w:p>
        </w:tc>
      </w:tr>
      <w:tr w:rsidR="00AF185A" w:rsidRPr="00AF185A" w14:paraId="0F620DA7" w14:textId="77777777" w:rsidTr="00AF185A">
        <w:trPr>
          <w:trHeight w:val="300"/>
        </w:trPr>
        <w:tc>
          <w:tcPr>
            <w:tcW w:w="3680" w:type="dxa"/>
            <w:shd w:val="clear" w:color="auto" w:fill="8DB3E2" w:themeFill="text2" w:themeFillTint="66"/>
            <w:noWrap/>
            <w:vAlign w:val="center"/>
            <w:hideMark/>
          </w:tcPr>
          <w:p w14:paraId="750524C5" w14:textId="77777777" w:rsidR="00AF185A" w:rsidRPr="00AF185A" w:rsidRDefault="00AF185A" w:rsidP="00AF185A">
            <w:pPr>
              <w:spacing w:line="360" w:lineRule="auto"/>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 xml:space="preserve">Total Cost </w:t>
            </w:r>
          </w:p>
        </w:tc>
        <w:tc>
          <w:tcPr>
            <w:tcW w:w="1078" w:type="dxa"/>
            <w:shd w:val="clear" w:color="auto" w:fill="8DB3E2" w:themeFill="text2" w:themeFillTint="66"/>
            <w:noWrap/>
            <w:vAlign w:val="center"/>
            <w:hideMark/>
          </w:tcPr>
          <w:p w14:paraId="6160A1DC" w14:textId="37B3CD9D"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476</w:t>
            </w:r>
          </w:p>
        </w:tc>
        <w:tc>
          <w:tcPr>
            <w:tcW w:w="1078" w:type="dxa"/>
            <w:shd w:val="clear" w:color="auto" w:fill="8DB3E2" w:themeFill="text2" w:themeFillTint="66"/>
            <w:noWrap/>
            <w:vAlign w:val="center"/>
            <w:hideMark/>
          </w:tcPr>
          <w:p w14:paraId="532E5E58" w14:textId="4B2FF7CA"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177</w:t>
            </w:r>
          </w:p>
        </w:tc>
        <w:tc>
          <w:tcPr>
            <w:tcW w:w="1079" w:type="dxa"/>
            <w:shd w:val="clear" w:color="auto" w:fill="8DB3E2" w:themeFill="text2" w:themeFillTint="66"/>
            <w:noWrap/>
            <w:vAlign w:val="center"/>
            <w:hideMark/>
          </w:tcPr>
          <w:p w14:paraId="34E6459D" w14:textId="1A101D62"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92</w:t>
            </w:r>
          </w:p>
        </w:tc>
        <w:tc>
          <w:tcPr>
            <w:tcW w:w="1078" w:type="dxa"/>
            <w:shd w:val="clear" w:color="auto" w:fill="8DB3E2" w:themeFill="text2" w:themeFillTint="66"/>
            <w:noWrap/>
            <w:vAlign w:val="center"/>
            <w:hideMark/>
          </w:tcPr>
          <w:p w14:paraId="0109643E" w14:textId="0659AF32"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16</w:t>
            </w:r>
          </w:p>
        </w:tc>
        <w:tc>
          <w:tcPr>
            <w:tcW w:w="1079" w:type="dxa"/>
            <w:shd w:val="clear" w:color="auto" w:fill="8DB3E2" w:themeFill="text2" w:themeFillTint="66"/>
            <w:noWrap/>
            <w:vAlign w:val="center"/>
            <w:hideMark/>
          </w:tcPr>
          <w:p w14:paraId="60574795" w14:textId="35FC86A1"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6</w:t>
            </w:r>
          </w:p>
        </w:tc>
      </w:tr>
      <w:tr w:rsidR="00AF185A" w:rsidRPr="00AF185A" w14:paraId="091B6829" w14:textId="77777777" w:rsidTr="00AF185A">
        <w:trPr>
          <w:trHeight w:val="300"/>
        </w:trPr>
        <w:tc>
          <w:tcPr>
            <w:tcW w:w="3680" w:type="dxa"/>
            <w:shd w:val="clear" w:color="auto" w:fill="auto"/>
            <w:noWrap/>
            <w:vAlign w:val="center"/>
            <w:hideMark/>
          </w:tcPr>
          <w:p w14:paraId="3FB27B89" w14:textId="77777777" w:rsidR="00AF185A" w:rsidRPr="00AF185A" w:rsidRDefault="00AF185A" w:rsidP="00AF185A">
            <w:pPr>
              <w:spacing w:line="360" w:lineRule="auto"/>
              <w:rPr>
                <w:rFonts w:asciiTheme="minorHAnsi" w:hAnsiTheme="minorHAnsi" w:cstheme="minorHAnsi"/>
                <w:color w:val="000000"/>
                <w:sz w:val="22"/>
                <w:szCs w:val="22"/>
              </w:rPr>
            </w:pPr>
            <w:r w:rsidRPr="00AF185A">
              <w:rPr>
                <w:rFonts w:asciiTheme="minorHAnsi" w:hAnsiTheme="minorHAnsi" w:cstheme="minorHAnsi"/>
                <w:color w:val="000000"/>
                <w:sz w:val="22"/>
                <w:szCs w:val="22"/>
              </w:rPr>
              <w:t>GST on cost</w:t>
            </w:r>
          </w:p>
        </w:tc>
        <w:tc>
          <w:tcPr>
            <w:tcW w:w="1078" w:type="dxa"/>
            <w:shd w:val="clear" w:color="auto" w:fill="auto"/>
            <w:noWrap/>
            <w:vAlign w:val="center"/>
            <w:hideMark/>
          </w:tcPr>
          <w:p w14:paraId="3D3A15A1" w14:textId="3E145001"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84</w:t>
            </w:r>
          </w:p>
        </w:tc>
        <w:tc>
          <w:tcPr>
            <w:tcW w:w="1078" w:type="dxa"/>
            <w:shd w:val="clear" w:color="auto" w:fill="auto"/>
            <w:noWrap/>
            <w:vAlign w:val="center"/>
            <w:hideMark/>
          </w:tcPr>
          <w:p w14:paraId="785C99AD" w14:textId="4672135C"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32</w:t>
            </w:r>
          </w:p>
        </w:tc>
        <w:tc>
          <w:tcPr>
            <w:tcW w:w="1079" w:type="dxa"/>
            <w:shd w:val="clear" w:color="auto" w:fill="auto"/>
            <w:noWrap/>
            <w:vAlign w:val="center"/>
            <w:hideMark/>
          </w:tcPr>
          <w:p w14:paraId="13807A09" w14:textId="1DCA2FCA"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17</w:t>
            </w:r>
          </w:p>
        </w:tc>
        <w:tc>
          <w:tcPr>
            <w:tcW w:w="1078" w:type="dxa"/>
            <w:shd w:val="clear" w:color="auto" w:fill="auto"/>
            <w:noWrap/>
            <w:vAlign w:val="center"/>
            <w:hideMark/>
          </w:tcPr>
          <w:p w14:paraId="42D66C3C" w14:textId="1508BD37"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3</w:t>
            </w:r>
          </w:p>
        </w:tc>
        <w:tc>
          <w:tcPr>
            <w:tcW w:w="1079" w:type="dxa"/>
            <w:shd w:val="clear" w:color="auto" w:fill="auto"/>
            <w:noWrap/>
            <w:vAlign w:val="center"/>
            <w:hideMark/>
          </w:tcPr>
          <w:p w14:paraId="3702FFC8" w14:textId="0AFEA87C" w:rsidR="00AF185A" w:rsidRPr="00AF185A" w:rsidRDefault="00AF185A" w:rsidP="00AF185A">
            <w:pPr>
              <w:spacing w:line="360" w:lineRule="auto"/>
              <w:jc w:val="center"/>
              <w:rPr>
                <w:rFonts w:asciiTheme="minorHAnsi" w:hAnsiTheme="minorHAnsi" w:cstheme="minorHAnsi"/>
                <w:color w:val="000000"/>
                <w:sz w:val="22"/>
                <w:szCs w:val="22"/>
              </w:rPr>
            </w:pPr>
            <w:r w:rsidRPr="00AF185A">
              <w:rPr>
                <w:rFonts w:asciiTheme="minorHAnsi" w:hAnsiTheme="minorHAnsi" w:cstheme="minorHAnsi"/>
                <w:color w:val="000000"/>
                <w:sz w:val="22"/>
                <w:szCs w:val="22"/>
              </w:rPr>
              <w:t>1</w:t>
            </w:r>
          </w:p>
        </w:tc>
      </w:tr>
      <w:tr w:rsidR="00AF185A" w:rsidRPr="00AF185A" w14:paraId="5B3A70A9" w14:textId="77777777" w:rsidTr="00AF185A">
        <w:trPr>
          <w:trHeight w:val="300"/>
        </w:trPr>
        <w:tc>
          <w:tcPr>
            <w:tcW w:w="3680" w:type="dxa"/>
            <w:shd w:val="clear" w:color="auto" w:fill="8DB3E2" w:themeFill="text2" w:themeFillTint="66"/>
            <w:noWrap/>
            <w:vAlign w:val="center"/>
            <w:hideMark/>
          </w:tcPr>
          <w:p w14:paraId="7B77B1D3" w14:textId="77777777" w:rsidR="00AF185A" w:rsidRPr="00AF185A" w:rsidRDefault="00AF185A" w:rsidP="00AF185A">
            <w:pPr>
              <w:spacing w:line="360" w:lineRule="auto"/>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 xml:space="preserve">Total Cost to be incurred </w:t>
            </w:r>
          </w:p>
        </w:tc>
        <w:tc>
          <w:tcPr>
            <w:tcW w:w="1078" w:type="dxa"/>
            <w:shd w:val="clear" w:color="auto" w:fill="8DB3E2" w:themeFill="text2" w:themeFillTint="66"/>
            <w:noWrap/>
            <w:vAlign w:val="center"/>
            <w:hideMark/>
          </w:tcPr>
          <w:p w14:paraId="39EDF00D" w14:textId="181C1FDA"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color w:val="000000"/>
                <w:sz w:val="22"/>
                <w:szCs w:val="22"/>
              </w:rPr>
              <w:t>560</w:t>
            </w:r>
          </w:p>
        </w:tc>
        <w:tc>
          <w:tcPr>
            <w:tcW w:w="1078" w:type="dxa"/>
            <w:shd w:val="clear" w:color="auto" w:fill="8DB3E2" w:themeFill="text2" w:themeFillTint="66"/>
            <w:noWrap/>
            <w:vAlign w:val="center"/>
            <w:hideMark/>
          </w:tcPr>
          <w:p w14:paraId="781EFB0F" w14:textId="0A420181"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color w:val="000000"/>
                <w:sz w:val="22"/>
                <w:szCs w:val="22"/>
              </w:rPr>
              <w:t>209</w:t>
            </w:r>
          </w:p>
        </w:tc>
        <w:tc>
          <w:tcPr>
            <w:tcW w:w="1079" w:type="dxa"/>
            <w:shd w:val="clear" w:color="auto" w:fill="8DB3E2" w:themeFill="text2" w:themeFillTint="66"/>
            <w:noWrap/>
            <w:vAlign w:val="center"/>
            <w:hideMark/>
          </w:tcPr>
          <w:p w14:paraId="57927492" w14:textId="3C8862C8"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color w:val="000000"/>
                <w:sz w:val="22"/>
                <w:szCs w:val="22"/>
              </w:rPr>
              <w:t>109</w:t>
            </w:r>
          </w:p>
        </w:tc>
        <w:tc>
          <w:tcPr>
            <w:tcW w:w="1078" w:type="dxa"/>
            <w:shd w:val="clear" w:color="auto" w:fill="8DB3E2" w:themeFill="text2" w:themeFillTint="66"/>
            <w:noWrap/>
            <w:vAlign w:val="center"/>
            <w:hideMark/>
          </w:tcPr>
          <w:p w14:paraId="288EE446" w14:textId="2871AB05"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color w:val="000000"/>
                <w:sz w:val="22"/>
                <w:szCs w:val="22"/>
              </w:rPr>
              <w:t>19</w:t>
            </w:r>
          </w:p>
        </w:tc>
        <w:tc>
          <w:tcPr>
            <w:tcW w:w="1079" w:type="dxa"/>
            <w:shd w:val="clear" w:color="auto" w:fill="8DB3E2" w:themeFill="text2" w:themeFillTint="66"/>
            <w:noWrap/>
            <w:vAlign w:val="center"/>
            <w:hideMark/>
          </w:tcPr>
          <w:p w14:paraId="0CD8261A" w14:textId="330630D4"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color w:val="000000"/>
                <w:sz w:val="22"/>
                <w:szCs w:val="22"/>
              </w:rPr>
              <w:t>7</w:t>
            </w:r>
          </w:p>
        </w:tc>
      </w:tr>
      <w:tr w:rsidR="00AF185A" w:rsidRPr="00AF185A" w14:paraId="45662A15" w14:textId="77777777" w:rsidTr="00AF185A">
        <w:trPr>
          <w:trHeight w:val="300"/>
        </w:trPr>
        <w:tc>
          <w:tcPr>
            <w:tcW w:w="3680" w:type="dxa"/>
            <w:shd w:val="clear" w:color="auto" w:fill="auto"/>
            <w:noWrap/>
            <w:vAlign w:val="center"/>
            <w:hideMark/>
          </w:tcPr>
          <w:p w14:paraId="6C00EC97" w14:textId="77777777" w:rsidR="00AF185A" w:rsidRPr="00AF185A" w:rsidRDefault="00AF185A" w:rsidP="00AF185A">
            <w:pPr>
              <w:spacing w:line="360" w:lineRule="auto"/>
              <w:rPr>
                <w:rFonts w:asciiTheme="minorHAnsi" w:hAnsiTheme="minorHAnsi" w:cstheme="minorHAnsi"/>
                <w:color w:val="000000"/>
                <w:sz w:val="22"/>
                <w:szCs w:val="22"/>
              </w:rPr>
            </w:pPr>
            <w:r w:rsidRPr="00AF185A">
              <w:rPr>
                <w:rFonts w:asciiTheme="minorHAnsi" w:hAnsiTheme="minorHAnsi" w:cstheme="minorHAnsi"/>
                <w:color w:val="000000"/>
                <w:sz w:val="22"/>
                <w:szCs w:val="22"/>
              </w:rPr>
              <w:t xml:space="preserve">GST to be Paid </w:t>
            </w:r>
          </w:p>
        </w:tc>
        <w:tc>
          <w:tcPr>
            <w:tcW w:w="1078" w:type="dxa"/>
            <w:shd w:val="clear" w:color="auto" w:fill="auto"/>
            <w:noWrap/>
            <w:vAlign w:val="center"/>
            <w:hideMark/>
          </w:tcPr>
          <w:p w14:paraId="7A815DF4" w14:textId="0956CDED"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0</w:t>
            </w:r>
          </w:p>
        </w:tc>
        <w:tc>
          <w:tcPr>
            <w:tcW w:w="1078" w:type="dxa"/>
            <w:shd w:val="clear" w:color="auto" w:fill="auto"/>
            <w:noWrap/>
            <w:vAlign w:val="center"/>
            <w:hideMark/>
          </w:tcPr>
          <w:p w14:paraId="4FFE58A5" w14:textId="02537D70"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22</w:t>
            </w:r>
          </w:p>
        </w:tc>
        <w:tc>
          <w:tcPr>
            <w:tcW w:w="1079" w:type="dxa"/>
            <w:shd w:val="clear" w:color="auto" w:fill="auto"/>
            <w:noWrap/>
            <w:vAlign w:val="center"/>
            <w:hideMark/>
          </w:tcPr>
          <w:p w14:paraId="6B9B8748" w14:textId="10DEB8BA"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77</w:t>
            </w:r>
          </w:p>
        </w:tc>
        <w:tc>
          <w:tcPr>
            <w:tcW w:w="1078" w:type="dxa"/>
            <w:shd w:val="clear" w:color="auto" w:fill="auto"/>
            <w:noWrap/>
            <w:vAlign w:val="center"/>
            <w:hideMark/>
          </w:tcPr>
          <w:p w14:paraId="48A1D116" w14:textId="73295EF8"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30</w:t>
            </w:r>
          </w:p>
        </w:tc>
        <w:tc>
          <w:tcPr>
            <w:tcW w:w="1079" w:type="dxa"/>
            <w:shd w:val="clear" w:color="auto" w:fill="auto"/>
            <w:noWrap/>
            <w:vAlign w:val="center"/>
            <w:hideMark/>
          </w:tcPr>
          <w:p w14:paraId="02DF239F" w14:textId="0420FFF2"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32</w:t>
            </w:r>
          </w:p>
        </w:tc>
      </w:tr>
      <w:tr w:rsidR="00AF185A" w:rsidRPr="00AF185A" w14:paraId="75D27ABD" w14:textId="77777777" w:rsidTr="00AF185A">
        <w:trPr>
          <w:trHeight w:val="70"/>
        </w:trPr>
        <w:tc>
          <w:tcPr>
            <w:tcW w:w="3680" w:type="dxa"/>
            <w:shd w:val="clear" w:color="auto" w:fill="8DB3E2" w:themeFill="text2" w:themeFillTint="66"/>
            <w:noWrap/>
            <w:vAlign w:val="center"/>
            <w:hideMark/>
          </w:tcPr>
          <w:p w14:paraId="7B693E9F" w14:textId="77777777" w:rsidR="00AF185A" w:rsidRPr="00AF185A" w:rsidRDefault="00AF185A" w:rsidP="00AF185A">
            <w:pPr>
              <w:spacing w:line="360" w:lineRule="auto"/>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Net Operating Cash Flow</w:t>
            </w:r>
          </w:p>
        </w:tc>
        <w:tc>
          <w:tcPr>
            <w:tcW w:w="1078" w:type="dxa"/>
            <w:shd w:val="clear" w:color="auto" w:fill="8DB3E2" w:themeFill="text2" w:themeFillTint="66"/>
            <w:noWrap/>
            <w:vAlign w:val="center"/>
            <w:hideMark/>
          </w:tcPr>
          <w:p w14:paraId="0F944630" w14:textId="26F4E84C"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color w:val="000000"/>
                <w:sz w:val="22"/>
                <w:szCs w:val="22"/>
              </w:rPr>
              <w:t>103</w:t>
            </w:r>
          </w:p>
        </w:tc>
        <w:tc>
          <w:tcPr>
            <w:tcW w:w="1078" w:type="dxa"/>
            <w:shd w:val="clear" w:color="auto" w:fill="8DB3E2" w:themeFill="text2" w:themeFillTint="66"/>
            <w:noWrap/>
            <w:vAlign w:val="center"/>
            <w:hideMark/>
          </w:tcPr>
          <w:p w14:paraId="46554C9F" w14:textId="077B7640"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color w:val="000000"/>
                <w:sz w:val="22"/>
                <w:szCs w:val="22"/>
              </w:rPr>
              <w:t>355</w:t>
            </w:r>
          </w:p>
        </w:tc>
        <w:tc>
          <w:tcPr>
            <w:tcW w:w="1079" w:type="dxa"/>
            <w:shd w:val="clear" w:color="auto" w:fill="8DB3E2" w:themeFill="text2" w:themeFillTint="66"/>
            <w:noWrap/>
            <w:vAlign w:val="center"/>
            <w:hideMark/>
          </w:tcPr>
          <w:p w14:paraId="5169378B" w14:textId="4FE10989"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color w:val="000000"/>
                <w:sz w:val="22"/>
                <w:szCs w:val="22"/>
              </w:rPr>
              <w:t>425</w:t>
            </w:r>
          </w:p>
        </w:tc>
        <w:tc>
          <w:tcPr>
            <w:tcW w:w="1078" w:type="dxa"/>
            <w:shd w:val="clear" w:color="auto" w:fill="8DB3E2" w:themeFill="text2" w:themeFillTint="66"/>
            <w:noWrap/>
            <w:vAlign w:val="center"/>
            <w:hideMark/>
          </w:tcPr>
          <w:p w14:paraId="4C84A9C9" w14:textId="0001DDB0"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color w:val="000000"/>
                <w:sz w:val="22"/>
                <w:szCs w:val="22"/>
              </w:rPr>
              <w:t>166</w:t>
            </w:r>
          </w:p>
        </w:tc>
        <w:tc>
          <w:tcPr>
            <w:tcW w:w="1079" w:type="dxa"/>
            <w:shd w:val="clear" w:color="auto" w:fill="8DB3E2" w:themeFill="text2" w:themeFillTint="66"/>
            <w:noWrap/>
            <w:vAlign w:val="center"/>
            <w:hideMark/>
          </w:tcPr>
          <w:p w14:paraId="18725924" w14:textId="0AE552FE"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color w:val="000000"/>
                <w:sz w:val="22"/>
                <w:szCs w:val="22"/>
              </w:rPr>
              <w:t>179</w:t>
            </w:r>
          </w:p>
        </w:tc>
      </w:tr>
      <w:tr w:rsidR="00AF185A" w:rsidRPr="00AF185A" w14:paraId="24956456" w14:textId="77777777" w:rsidTr="00AF185A">
        <w:trPr>
          <w:trHeight w:val="300"/>
        </w:trPr>
        <w:tc>
          <w:tcPr>
            <w:tcW w:w="3680" w:type="dxa"/>
            <w:shd w:val="clear" w:color="auto" w:fill="auto"/>
            <w:noWrap/>
            <w:vAlign w:val="center"/>
          </w:tcPr>
          <w:p w14:paraId="26BB9B80" w14:textId="77777777" w:rsidR="00AF185A" w:rsidRPr="00AF185A" w:rsidRDefault="00AF185A" w:rsidP="00AF185A">
            <w:pPr>
              <w:spacing w:line="360" w:lineRule="auto"/>
              <w:rPr>
                <w:rFonts w:asciiTheme="minorHAnsi" w:hAnsiTheme="minorHAnsi" w:cstheme="minorHAnsi"/>
                <w:b/>
                <w:bCs/>
                <w:color w:val="000000"/>
                <w:sz w:val="22"/>
                <w:szCs w:val="22"/>
              </w:rPr>
            </w:pPr>
            <w:r w:rsidRPr="00AF185A">
              <w:rPr>
                <w:rFonts w:asciiTheme="minorHAnsi" w:hAnsiTheme="minorHAnsi" w:cstheme="minorHAnsi"/>
                <w:sz w:val="22"/>
                <w:szCs w:val="22"/>
              </w:rPr>
              <w:t xml:space="preserve">Cash Accruals </w:t>
            </w:r>
          </w:p>
        </w:tc>
        <w:tc>
          <w:tcPr>
            <w:tcW w:w="1078" w:type="dxa"/>
            <w:shd w:val="clear" w:color="auto" w:fill="auto"/>
            <w:noWrap/>
            <w:vAlign w:val="center"/>
          </w:tcPr>
          <w:p w14:paraId="06493447" w14:textId="79C1A407"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53</w:t>
            </w:r>
          </w:p>
        </w:tc>
        <w:tc>
          <w:tcPr>
            <w:tcW w:w="1078" w:type="dxa"/>
            <w:shd w:val="clear" w:color="auto" w:fill="auto"/>
            <w:noWrap/>
            <w:vAlign w:val="center"/>
          </w:tcPr>
          <w:p w14:paraId="416732CD" w14:textId="6FCD9545"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313</w:t>
            </w:r>
          </w:p>
        </w:tc>
        <w:tc>
          <w:tcPr>
            <w:tcW w:w="1079" w:type="dxa"/>
            <w:shd w:val="clear" w:color="auto" w:fill="auto"/>
            <w:noWrap/>
            <w:vAlign w:val="center"/>
          </w:tcPr>
          <w:p w14:paraId="2F14C65A" w14:textId="21A4FAE3"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396</w:t>
            </w:r>
          </w:p>
        </w:tc>
        <w:tc>
          <w:tcPr>
            <w:tcW w:w="1078" w:type="dxa"/>
            <w:shd w:val="clear" w:color="auto" w:fill="auto"/>
            <w:noWrap/>
            <w:vAlign w:val="center"/>
          </w:tcPr>
          <w:p w14:paraId="4B0A4968" w14:textId="271A57FA"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148</w:t>
            </w:r>
          </w:p>
        </w:tc>
        <w:tc>
          <w:tcPr>
            <w:tcW w:w="1079" w:type="dxa"/>
            <w:shd w:val="clear" w:color="auto" w:fill="auto"/>
            <w:noWrap/>
            <w:vAlign w:val="center"/>
          </w:tcPr>
          <w:p w14:paraId="64AEE509" w14:textId="7E0F1F6C"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174</w:t>
            </w:r>
          </w:p>
        </w:tc>
      </w:tr>
      <w:tr w:rsidR="00AF185A" w:rsidRPr="00AF185A" w14:paraId="5F450E78" w14:textId="77777777" w:rsidTr="00AF185A">
        <w:trPr>
          <w:trHeight w:val="300"/>
        </w:trPr>
        <w:tc>
          <w:tcPr>
            <w:tcW w:w="3680" w:type="dxa"/>
            <w:shd w:val="clear" w:color="auto" w:fill="auto"/>
            <w:noWrap/>
            <w:vAlign w:val="center"/>
          </w:tcPr>
          <w:p w14:paraId="1236F775" w14:textId="77777777" w:rsidR="00AF185A" w:rsidRPr="00AF185A" w:rsidRDefault="00AF185A" w:rsidP="00AF185A">
            <w:pPr>
              <w:spacing w:line="360" w:lineRule="auto"/>
              <w:rPr>
                <w:rFonts w:asciiTheme="minorHAnsi" w:hAnsiTheme="minorHAnsi" w:cstheme="minorHAnsi"/>
                <w:b/>
                <w:bCs/>
                <w:color w:val="000000"/>
                <w:sz w:val="22"/>
                <w:szCs w:val="22"/>
              </w:rPr>
            </w:pPr>
            <w:r w:rsidRPr="00AF185A">
              <w:rPr>
                <w:rFonts w:asciiTheme="minorHAnsi" w:hAnsiTheme="minorHAnsi" w:cstheme="minorHAnsi"/>
                <w:sz w:val="22"/>
                <w:szCs w:val="22"/>
              </w:rPr>
              <w:t xml:space="preserve">Interest </w:t>
            </w:r>
          </w:p>
        </w:tc>
        <w:tc>
          <w:tcPr>
            <w:tcW w:w="1078" w:type="dxa"/>
            <w:shd w:val="clear" w:color="auto" w:fill="auto"/>
            <w:noWrap/>
            <w:vAlign w:val="center"/>
          </w:tcPr>
          <w:p w14:paraId="61C01087" w14:textId="102610FC"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50</w:t>
            </w:r>
          </w:p>
        </w:tc>
        <w:tc>
          <w:tcPr>
            <w:tcW w:w="1078" w:type="dxa"/>
            <w:shd w:val="clear" w:color="auto" w:fill="auto"/>
            <w:noWrap/>
            <w:vAlign w:val="center"/>
          </w:tcPr>
          <w:p w14:paraId="204700C2" w14:textId="32801A30"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42</w:t>
            </w:r>
          </w:p>
        </w:tc>
        <w:tc>
          <w:tcPr>
            <w:tcW w:w="1079" w:type="dxa"/>
            <w:shd w:val="clear" w:color="auto" w:fill="auto"/>
            <w:noWrap/>
            <w:vAlign w:val="center"/>
          </w:tcPr>
          <w:p w14:paraId="5EF4D3AA" w14:textId="09944C4E"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30</w:t>
            </w:r>
          </w:p>
        </w:tc>
        <w:tc>
          <w:tcPr>
            <w:tcW w:w="1078" w:type="dxa"/>
            <w:shd w:val="clear" w:color="auto" w:fill="auto"/>
            <w:noWrap/>
            <w:vAlign w:val="center"/>
          </w:tcPr>
          <w:p w14:paraId="7168FBA5" w14:textId="4A0E8029"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17</w:t>
            </w:r>
          </w:p>
        </w:tc>
        <w:tc>
          <w:tcPr>
            <w:tcW w:w="1079" w:type="dxa"/>
            <w:shd w:val="clear" w:color="auto" w:fill="auto"/>
            <w:noWrap/>
            <w:vAlign w:val="center"/>
          </w:tcPr>
          <w:p w14:paraId="638ACF71" w14:textId="1EA56CF3"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5</w:t>
            </w:r>
          </w:p>
        </w:tc>
      </w:tr>
      <w:tr w:rsidR="00AF185A" w:rsidRPr="00AF185A" w14:paraId="28248F69" w14:textId="77777777" w:rsidTr="00AF185A">
        <w:trPr>
          <w:trHeight w:val="300"/>
        </w:trPr>
        <w:tc>
          <w:tcPr>
            <w:tcW w:w="3680" w:type="dxa"/>
            <w:shd w:val="clear" w:color="auto" w:fill="8DB3E2" w:themeFill="text2" w:themeFillTint="66"/>
            <w:noWrap/>
            <w:vAlign w:val="center"/>
          </w:tcPr>
          <w:p w14:paraId="77490B6D" w14:textId="77777777" w:rsidR="00AF185A" w:rsidRPr="00AF185A" w:rsidRDefault="00AF185A" w:rsidP="00AF185A">
            <w:pPr>
              <w:spacing w:line="360" w:lineRule="auto"/>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 xml:space="preserve">Total Inflow </w:t>
            </w:r>
          </w:p>
        </w:tc>
        <w:tc>
          <w:tcPr>
            <w:tcW w:w="1078" w:type="dxa"/>
            <w:shd w:val="clear" w:color="auto" w:fill="8DB3E2" w:themeFill="text2" w:themeFillTint="66"/>
            <w:noWrap/>
            <w:vAlign w:val="center"/>
          </w:tcPr>
          <w:p w14:paraId="48483BC6" w14:textId="0FE9595E"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103</w:t>
            </w:r>
          </w:p>
        </w:tc>
        <w:tc>
          <w:tcPr>
            <w:tcW w:w="1078" w:type="dxa"/>
            <w:shd w:val="clear" w:color="auto" w:fill="8DB3E2" w:themeFill="text2" w:themeFillTint="66"/>
            <w:noWrap/>
            <w:vAlign w:val="center"/>
          </w:tcPr>
          <w:p w14:paraId="1629F96B" w14:textId="1B50DE67"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355</w:t>
            </w:r>
          </w:p>
        </w:tc>
        <w:tc>
          <w:tcPr>
            <w:tcW w:w="1079" w:type="dxa"/>
            <w:shd w:val="clear" w:color="auto" w:fill="8DB3E2" w:themeFill="text2" w:themeFillTint="66"/>
            <w:noWrap/>
            <w:vAlign w:val="center"/>
          </w:tcPr>
          <w:p w14:paraId="63523338" w14:textId="691FD323"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425</w:t>
            </w:r>
          </w:p>
        </w:tc>
        <w:tc>
          <w:tcPr>
            <w:tcW w:w="1078" w:type="dxa"/>
            <w:shd w:val="clear" w:color="auto" w:fill="8DB3E2" w:themeFill="text2" w:themeFillTint="66"/>
            <w:noWrap/>
            <w:vAlign w:val="center"/>
          </w:tcPr>
          <w:p w14:paraId="6383D1C5" w14:textId="1AFF0319"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166</w:t>
            </w:r>
          </w:p>
        </w:tc>
        <w:tc>
          <w:tcPr>
            <w:tcW w:w="1079" w:type="dxa"/>
            <w:shd w:val="clear" w:color="auto" w:fill="8DB3E2" w:themeFill="text2" w:themeFillTint="66"/>
            <w:noWrap/>
            <w:vAlign w:val="center"/>
          </w:tcPr>
          <w:p w14:paraId="53135805" w14:textId="18636300"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179</w:t>
            </w:r>
          </w:p>
        </w:tc>
      </w:tr>
      <w:tr w:rsidR="00AF185A" w:rsidRPr="00AF185A" w14:paraId="5E0CB47E" w14:textId="77777777" w:rsidTr="00AF185A">
        <w:trPr>
          <w:trHeight w:val="300"/>
        </w:trPr>
        <w:tc>
          <w:tcPr>
            <w:tcW w:w="3680" w:type="dxa"/>
            <w:shd w:val="clear" w:color="auto" w:fill="auto"/>
            <w:noWrap/>
            <w:vAlign w:val="center"/>
          </w:tcPr>
          <w:p w14:paraId="1D9E6F96" w14:textId="77777777" w:rsidR="00AF185A" w:rsidRPr="00AF185A" w:rsidRDefault="00AF185A" w:rsidP="00AF185A">
            <w:pPr>
              <w:spacing w:line="360" w:lineRule="auto"/>
              <w:rPr>
                <w:rFonts w:asciiTheme="minorHAnsi" w:hAnsiTheme="minorHAnsi" w:cstheme="minorHAnsi"/>
                <w:b/>
                <w:bCs/>
                <w:color w:val="000000"/>
                <w:sz w:val="22"/>
                <w:szCs w:val="22"/>
              </w:rPr>
            </w:pPr>
            <w:r w:rsidRPr="00AF185A">
              <w:rPr>
                <w:rFonts w:asciiTheme="minorHAnsi" w:hAnsiTheme="minorHAnsi" w:cstheme="minorHAnsi"/>
                <w:sz w:val="22"/>
                <w:szCs w:val="22"/>
              </w:rPr>
              <w:t xml:space="preserve">Instalment </w:t>
            </w:r>
          </w:p>
        </w:tc>
        <w:tc>
          <w:tcPr>
            <w:tcW w:w="1078" w:type="dxa"/>
            <w:shd w:val="clear" w:color="auto" w:fill="auto"/>
            <w:noWrap/>
            <w:vAlign w:val="center"/>
          </w:tcPr>
          <w:p w14:paraId="622B890F" w14:textId="34C4181D"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31</w:t>
            </w:r>
          </w:p>
        </w:tc>
        <w:tc>
          <w:tcPr>
            <w:tcW w:w="1078" w:type="dxa"/>
            <w:shd w:val="clear" w:color="auto" w:fill="auto"/>
            <w:noWrap/>
            <w:vAlign w:val="center"/>
          </w:tcPr>
          <w:p w14:paraId="3B35EDCD" w14:textId="181C4612"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125</w:t>
            </w:r>
          </w:p>
        </w:tc>
        <w:tc>
          <w:tcPr>
            <w:tcW w:w="1079" w:type="dxa"/>
            <w:shd w:val="clear" w:color="auto" w:fill="auto"/>
            <w:noWrap/>
            <w:vAlign w:val="center"/>
          </w:tcPr>
          <w:p w14:paraId="1EF093C9" w14:textId="3FF83725"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125</w:t>
            </w:r>
          </w:p>
        </w:tc>
        <w:tc>
          <w:tcPr>
            <w:tcW w:w="1078" w:type="dxa"/>
            <w:shd w:val="clear" w:color="auto" w:fill="auto"/>
            <w:noWrap/>
            <w:vAlign w:val="center"/>
          </w:tcPr>
          <w:p w14:paraId="0E625659" w14:textId="2D3D131C"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125</w:t>
            </w:r>
          </w:p>
        </w:tc>
        <w:tc>
          <w:tcPr>
            <w:tcW w:w="1079" w:type="dxa"/>
            <w:shd w:val="clear" w:color="auto" w:fill="auto"/>
            <w:noWrap/>
            <w:vAlign w:val="center"/>
          </w:tcPr>
          <w:p w14:paraId="6D973D04" w14:textId="3D1EF882"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94</w:t>
            </w:r>
          </w:p>
        </w:tc>
      </w:tr>
      <w:tr w:rsidR="00AF185A" w:rsidRPr="00AF185A" w14:paraId="48A4D307" w14:textId="77777777" w:rsidTr="00AF185A">
        <w:trPr>
          <w:trHeight w:val="300"/>
        </w:trPr>
        <w:tc>
          <w:tcPr>
            <w:tcW w:w="3680" w:type="dxa"/>
            <w:shd w:val="clear" w:color="auto" w:fill="auto"/>
            <w:noWrap/>
            <w:vAlign w:val="center"/>
          </w:tcPr>
          <w:p w14:paraId="2875314C" w14:textId="77777777" w:rsidR="00AF185A" w:rsidRPr="00AF185A" w:rsidRDefault="00AF185A" w:rsidP="00AF185A">
            <w:pPr>
              <w:spacing w:line="360" w:lineRule="auto"/>
              <w:rPr>
                <w:rFonts w:asciiTheme="minorHAnsi" w:hAnsiTheme="minorHAnsi" w:cstheme="minorHAnsi"/>
                <w:b/>
                <w:bCs/>
                <w:color w:val="000000"/>
                <w:sz w:val="22"/>
                <w:szCs w:val="22"/>
              </w:rPr>
            </w:pPr>
            <w:r w:rsidRPr="00AF185A">
              <w:rPr>
                <w:rFonts w:asciiTheme="minorHAnsi" w:hAnsiTheme="minorHAnsi" w:cstheme="minorHAnsi"/>
                <w:sz w:val="22"/>
                <w:szCs w:val="22"/>
              </w:rPr>
              <w:t xml:space="preserve">Interest </w:t>
            </w:r>
          </w:p>
        </w:tc>
        <w:tc>
          <w:tcPr>
            <w:tcW w:w="1078" w:type="dxa"/>
            <w:shd w:val="clear" w:color="auto" w:fill="auto"/>
            <w:noWrap/>
            <w:vAlign w:val="center"/>
          </w:tcPr>
          <w:p w14:paraId="32F0FD30" w14:textId="25BAEC81"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50</w:t>
            </w:r>
          </w:p>
        </w:tc>
        <w:tc>
          <w:tcPr>
            <w:tcW w:w="1078" w:type="dxa"/>
            <w:shd w:val="clear" w:color="auto" w:fill="auto"/>
            <w:noWrap/>
            <w:vAlign w:val="center"/>
          </w:tcPr>
          <w:p w14:paraId="622DE657" w14:textId="6D30B527"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42</w:t>
            </w:r>
          </w:p>
        </w:tc>
        <w:tc>
          <w:tcPr>
            <w:tcW w:w="1079" w:type="dxa"/>
            <w:shd w:val="clear" w:color="auto" w:fill="auto"/>
            <w:noWrap/>
            <w:vAlign w:val="center"/>
          </w:tcPr>
          <w:p w14:paraId="15EA7186" w14:textId="74CC5255"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30</w:t>
            </w:r>
          </w:p>
        </w:tc>
        <w:tc>
          <w:tcPr>
            <w:tcW w:w="1078" w:type="dxa"/>
            <w:shd w:val="clear" w:color="auto" w:fill="auto"/>
            <w:noWrap/>
            <w:vAlign w:val="center"/>
          </w:tcPr>
          <w:p w14:paraId="5E11D3F4" w14:textId="7C3DDE13"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17</w:t>
            </w:r>
          </w:p>
        </w:tc>
        <w:tc>
          <w:tcPr>
            <w:tcW w:w="1079" w:type="dxa"/>
            <w:shd w:val="clear" w:color="auto" w:fill="auto"/>
            <w:noWrap/>
            <w:vAlign w:val="center"/>
          </w:tcPr>
          <w:p w14:paraId="6CFD3345" w14:textId="25AD1EB1"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sz w:val="22"/>
                <w:szCs w:val="22"/>
              </w:rPr>
              <w:t>5</w:t>
            </w:r>
          </w:p>
        </w:tc>
      </w:tr>
      <w:tr w:rsidR="00AF185A" w:rsidRPr="00AF185A" w14:paraId="3BFFF589" w14:textId="77777777" w:rsidTr="00AF185A">
        <w:trPr>
          <w:trHeight w:val="300"/>
        </w:trPr>
        <w:tc>
          <w:tcPr>
            <w:tcW w:w="3680" w:type="dxa"/>
            <w:shd w:val="clear" w:color="auto" w:fill="8DB3E2" w:themeFill="text2" w:themeFillTint="66"/>
            <w:noWrap/>
            <w:vAlign w:val="center"/>
          </w:tcPr>
          <w:p w14:paraId="7640A236" w14:textId="77777777" w:rsidR="00AF185A" w:rsidRPr="00AF185A" w:rsidRDefault="00AF185A" w:rsidP="00AF185A">
            <w:pPr>
              <w:spacing w:line="360" w:lineRule="auto"/>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 xml:space="preserve">Total outflow </w:t>
            </w:r>
          </w:p>
        </w:tc>
        <w:tc>
          <w:tcPr>
            <w:tcW w:w="1078" w:type="dxa"/>
            <w:shd w:val="clear" w:color="auto" w:fill="8DB3E2" w:themeFill="text2" w:themeFillTint="66"/>
            <w:noWrap/>
            <w:vAlign w:val="center"/>
          </w:tcPr>
          <w:p w14:paraId="289BD653" w14:textId="153735D3"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81</w:t>
            </w:r>
          </w:p>
        </w:tc>
        <w:tc>
          <w:tcPr>
            <w:tcW w:w="1078" w:type="dxa"/>
            <w:shd w:val="clear" w:color="auto" w:fill="8DB3E2" w:themeFill="text2" w:themeFillTint="66"/>
            <w:noWrap/>
            <w:vAlign w:val="center"/>
          </w:tcPr>
          <w:p w14:paraId="7D79E66C" w14:textId="04CE1F49"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167</w:t>
            </w:r>
          </w:p>
        </w:tc>
        <w:tc>
          <w:tcPr>
            <w:tcW w:w="1079" w:type="dxa"/>
            <w:shd w:val="clear" w:color="auto" w:fill="8DB3E2" w:themeFill="text2" w:themeFillTint="66"/>
            <w:noWrap/>
            <w:vAlign w:val="center"/>
          </w:tcPr>
          <w:p w14:paraId="4889A6E2" w14:textId="06088C16"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155</w:t>
            </w:r>
          </w:p>
        </w:tc>
        <w:tc>
          <w:tcPr>
            <w:tcW w:w="1078" w:type="dxa"/>
            <w:shd w:val="clear" w:color="auto" w:fill="8DB3E2" w:themeFill="text2" w:themeFillTint="66"/>
            <w:noWrap/>
            <w:vAlign w:val="center"/>
          </w:tcPr>
          <w:p w14:paraId="63D40A6F" w14:textId="4F676170"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142</w:t>
            </w:r>
          </w:p>
        </w:tc>
        <w:tc>
          <w:tcPr>
            <w:tcW w:w="1079" w:type="dxa"/>
            <w:shd w:val="clear" w:color="auto" w:fill="8DB3E2" w:themeFill="text2" w:themeFillTint="66"/>
            <w:noWrap/>
            <w:vAlign w:val="center"/>
          </w:tcPr>
          <w:p w14:paraId="58A13876" w14:textId="665CBCD5" w:rsidR="00AF185A" w:rsidRPr="00AF185A" w:rsidRDefault="00AF185A" w:rsidP="00AF185A">
            <w:pPr>
              <w:spacing w:line="360" w:lineRule="auto"/>
              <w:jc w:val="center"/>
              <w:rPr>
                <w:rFonts w:asciiTheme="minorHAnsi" w:hAnsiTheme="minorHAnsi" w:cstheme="minorHAnsi"/>
                <w:b/>
                <w:bCs/>
                <w:color w:val="000000"/>
                <w:sz w:val="22"/>
                <w:szCs w:val="22"/>
              </w:rPr>
            </w:pPr>
            <w:r w:rsidRPr="00AF185A">
              <w:rPr>
                <w:rFonts w:asciiTheme="minorHAnsi" w:hAnsiTheme="minorHAnsi" w:cstheme="minorHAnsi"/>
                <w:b/>
                <w:bCs/>
                <w:color w:val="000000"/>
                <w:sz w:val="22"/>
                <w:szCs w:val="22"/>
              </w:rPr>
              <w:t>98</w:t>
            </w:r>
          </w:p>
        </w:tc>
      </w:tr>
      <w:tr w:rsidR="00AF185A" w:rsidRPr="00AF185A" w14:paraId="16CB3FE1" w14:textId="77777777" w:rsidTr="00AF185A">
        <w:trPr>
          <w:trHeight w:val="300"/>
        </w:trPr>
        <w:tc>
          <w:tcPr>
            <w:tcW w:w="3680" w:type="dxa"/>
            <w:shd w:val="clear" w:color="auto" w:fill="002060"/>
            <w:noWrap/>
            <w:vAlign w:val="center"/>
          </w:tcPr>
          <w:p w14:paraId="657B6D79" w14:textId="77777777" w:rsidR="00AF185A" w:rsidRPr="00AF185A" w:rsidRDefault="00AF185A" w:rsidP="00AF185A">
            <w:pPr>
              <w:spacing w:line="360" w:lineRule="auto"/>
              <w:rPr>
                <w:rFonts w:asciiTheme="minorHAnsi" w:hAnsiTheme="minorHAnsi" w:cstheme="minorHAnsi"/>
                <w:b/>
                <w:bCs/>
                <w:color w:val="FFFFFF" w:themeColor="background1"/>
                <w:sz w:val="22"/>
                <w:szCs w:val="22"/>
              </w:rPr>
            </w:pPr>
            <w:r w:rsidRPr="00AF185A">
              <w:rPr>
                <w:rFonts w:asciiTheme="minorHAnsi" w:hAnsiTheme="minorHAnsi" w:cstheme="minorHAnsi"/>
                <w:b/>
                <w:bCs/>
                <w:color w:val="FFFFFF" w:themeColor="background1"/>
                <w:sz w:val="22"/>
                <w:szCs w:val="22"/>
              </w:rPr>
              <w:t xml:space="preserve">DSCR </w:t>
            </w:r>
          </w:p>
        </w:tc>
        <w:tc>
          <w:tcPr>
            <w:tcW w:w="1078" w:type="dxa"/>
            <w:shd w:val="clear" w:color="auto" w:fill="002060"/>
            <w:noWrap/>
            <w:vAlign w:val="center"/>
          </w:tcPr>
          <w:p w14:paraId="4B239997" w14:textId="3AF2CED7" w:rsidR="00AF185A" w:rsidRPr="00AF185A" w:rsidRDefault="00AF185A" w:rsidP="00AF185A">
            <w:pPr>
              <w:spacing w:line="360" w:lineRule="auto"/>
              <w:jc w:val="center"/>
              <w:rPr>
                <w:rFonts w:asciiTheme="minorHAnsi" w:hAnsiTheme="minorHAnsi" w:cstheme="minorHAnsi"/>
                <w:b/>
                <w:bCs/>
                <w:color w:val="FFFFFF" w:themeColor="background1"/>
                <w:sz w:val="22"/>
                <w:szCs w:val="22"/>
              </w:rPr>
            </w:pPr>
            <w:r w:rsidRPr="00AF185A">
              <w:rPr>
                <w:rFonts w:asciiTheme="minorHAnsi" w:hAnsiTheme="minorHAnsi" w:cstheme="minorHAnsi"/>
                <w:b/>
                <w:bCs/>
                <w:color w:val="FFFFFF" w:themeColor="background1"/>
                <w:sz w:val="22"/>
                <w:szCs w:val="22"/>
              </w:rPr>
              <w:t>1.26</w:t>
            </w:r>
          </w:p>
        </w:tc>
        <w:tc>
          <w:tcPr>
            <w:tcW w:w="1078" w:type="dxa"/>
            <w:shd w:val="clear" w:color="auto" w:fill="002060"/>
            <w:noWrap/>
            <w:vAlign w:val="center"/>
          </w:tcPr>
          <w:p w14:paraId="2FC81F81" w14:textId="69233153" w:rsidR="00AF185A" w:rsidRPr="00AF185A" w:rsidRDefault="00AF185A" w:rsidP="00AF185A">
            <w:pPr>
              <w:spacing w:line="360" w:lineRule="auto"/>
              <w:jc w:val="center"/>
              <w:rPr>
                <w:rFonts w:asciiTheme="minorHAnsi" w:hAnsiTheme="minorHAnsi" w:cstheme="minorHAnsi"/>
                <w:b/>
                <w:bCs/>
                <w:color w:val="FFFFFF" w:themeColor="background1"/>
                <w:sz w:val="22"/>
                <w:szCs w:val="22"/>
              </w:rPr>
            </w:pPr>
            <w:r w:rsidRPr="00AF185A">
              <w:rPr>
                <w:rFonts w:asciiTheme="minorHAnsi" w:hAnsiTheme="minorHAnsi" w:cstheme="minorHAnsi"/>
                <w:b/>
                <w:bCs/>
                <w:color w:val="FFFFFF" w:themeColor="background1"/>
                <w:sz w:val="22"/>
                <w:szCs w:val="22"/>
              </w:rPr>
              <w:t>2.12</w:t>
            </w:r>
          </w:p>
        </w:tc>
        <w:tc>
          <w:tcPr>
            <w:tcW w:w="1079" w:type="dxa"/>
            <w:shd w:val="clear" w:color="auto" w:fill="002060"/>
            <w:noWrap/>
            <w:vAlign w:val="center"/>
          </w:tcPr>
          <w:p w14:paraId="2B6D760D" w14:textId="4CD2CB41" w:rsidR="00AF185A" w:rsidRPr="00AF185A" w:rsidRDefault="00AF185A" w:rsidP="00AF185A">
            <w:pPr>
              <w:spacing w:line="360" w:lineRule="auto"/>
              <w:jc w:val="center"/>
              <w:rPr>
                <w:rFonts w:asciiTheme="minorHAnsi" w:hAnsiTheme="minorHAnsi" w:cstheme="minorHAnsi"/>
                <w:b/>
                <w:bCs/>
                <w:color w:val="FFFFFF" w:themeColor="background1"/>
                <w:sz w:val="22"/>
                <w:szCs w:val="22"/>
              </w:rPr>
            </w:pPr>
            <w:r w:rsidRPr="00AF185A">
              <w:rPr>
                <w:rFonts w:asciiTheme="minorHAnsi" w:hAnsiTheme="minorHAnsi" w:cstheme="minorHAnsi"/>
                <w:b/>
                <w:bCs/>
                <w:color w:val="FFFFFF" w:themeColor="background1"/>
                <w:sz w:val="22"/>
                <w:szCs w:val="22"/>
              </w:rPr>
              <w:t>2.75</w:t>
            </w:r>
          </w:p>
        </w:tc>
        <w:tc>
          <w:tcPr>
            <w:tcW w:w="1078" w:type="dxa"/>
            <w:shd w:val="clear" w:color="auto" w:fill="002060"/>
            <w:noWrap/>
            <w:vAlign w:val="center"/>
          </w:tcPr>
          <w:p w14:paraId="21569090" w14:textId="31F83F01" w:rsidR="00AF185A" w:rsidRPr="00AF185A" w:rsidRDefault="00AF185A" w:rsidP="00AF185A">
            <w:pPr>
              <w:spacing w:line="360" w:lineRule="auto"/>
              <w:jc w:val="center"/>
              <w:rPr>
                <w:rFonts w:asciiTheme="minorHAnsi" w:hAnsiTheme="minorHAnsi" w:cstheme="minorHAnsi"/>
                <w:b/>
                <w:bCs/>
                <w:color w:val="FFFFFF" w:themeColor="background1"/>
                <w:sz w:val="22"/>
                <w:szCs w:val="22"/>
              </w:rPr>
            </w:pPr>
            <w:r w:rsidRPr="00AF185A">
              <w:rPr>
                <w:rFonts w:asciiTheme="minorHAnsi" w:hAnsiTheme="minorHAnsi" w:cstheme="minorHAnsi"/>
                <w:b/>
                <w:bCs/>
                <w:color w:val="FFFFFF" w:themeColor="background1"/>
                <w:sz w:val="22"/>
                <w:szCs w:val="22"/>
              </w:rPr>
              <w:t>1.16</w:t>
            </w:r>
          </w:p>
        </w:tc>
        <w:tc>
          <w:tcPr>
            <w:tcW w:w="1079" w:type="dxa"/>
            <w:shd w:val="clear" w:color="auto" w:fill="002060"/>
            <w:noWrap/>
            <w:vAlign w:val="center"/>
          </w:tcPr>
          <w:p w14:paraId="10F4B4DD" w14:textId="5FE9972F" w:rsidR="00AF185A" w:rsidRPr="00AF185A" w:rsidRDefault="00AF185A" w:rsidP="00AF185A">
            <w:pPr>
              <w:spacing w:line="360" w:lineRule="auto"/>
              <w:jc w:val="center"/>
              <w:rPr>
                <w:rFonts w:asciiTheme="minorHAnsi" w:hAnsiTheme="minorHAnsi" w:cstheme="minorHAnsi"/>
                <w:b/>
                <w:bCs/>
                <w:color w:val="FFFFFF" w:themeColor="background1"/>
                <w:sz w:val="22"/>
                <w:szCs w:val="22"/>
              </w:rPr>
            </w:pPr>
            <w:r w:rsidRPr="00AF185A">
              <w:rPr>
                <w:rFonts w:asciiTheme="minorHAnsi" w:hAnsiTheme="minorHAnsi" w:cstheme="minorHAnsi"/>
                <w:b/>
                <w:bCs/>
                <w:color w:val="FFFFFF" w:themeColor="background1"/>
                <w:sz w:val="22"/>
                <w:szCs w:val="22"/>
              </w:rPr>
              <w:t>1.82</w:t>
            </w:r>
          </w:p>
        </w:tc>
      </w:tr>
      <w:tr w:rsidR="00AF185A" w:rsidRPr="00AF185A" w14:paraId="3B1CEBC8" w14:textId="77777777" w:rsidTr="00AF185A">
        <w:trPr>
          <w:trHeight w:val="300"/>
        </w:trPr>
        <w:tc>
          <w:tcPr>
            <w:tcW w:w="3680" w:type="dxa"/>
            <w:shd w:val="clear" w:color="auto" w:fill="002060"/>
            <w:noWrap/>
            <w:vAlign w:val="center"/>
          </w:tcPr>
          <w:p w14:paraId="0E5E5A0E" w14:textId="77777777" w:rsidR="00AF185A" w:rsidRPr="00AF185A" w:rsidRDefault="00AF185A" w:rsidP="00A67582">
            <w:pPr>
              <w:spacing w:line="360" w:lineRule="auto"/>
              <w:rPr>
                <w:rFonts w:asciiTheme="minorHAnsi" w:hAnsiTheme="minorHAnsi" w:cstheme="minorHAnsi"/>
                <w:b/>
                <w:bCs/>
                <w:color w:val="FFFFFF" w:themeColor="background1"/>
                <w:sz w:val="22"/>
                <w:szCs w:val="22"/>
              </w:rPr>
            </w:pPr>
            <w:r w:rsidRPr="00AF185A">
              <w:rPr>
                <w:rFonts w:asciiTheme="minorHAnsi" w:hAnsiTheme="minorHAnsi" w:cstheme="minorHAnsi"/>
                <w:b/>
                <w:bCs/>
                <w:color w:val="FFFFFF" w:themeColor="background1"/>
                <w:sz w:val="22"/>
                <w:szCs w:val="22"/>
              </w:rPr>
              <w:t>Average DSCR</w:t>
            </w:r>
          </w:p>
        </w:tc>
        <w:tc>
          <w:tcPr>
            <w:tcW w:w="5392" w:type="dxa"/>
            <w:gridSpan w:val="5"/>
            <w:shd w:val="clear" w:color="auto" w:fill="002060"/>
            <w:noWrap/>
            <w:vAlign w:val="center"/>
          </w:tcPr>
          <w:p w14:paraId="54B19138" w14:textId="1288572F" w:rsidR="00AF185A" w:rsidRPr="00AF185A" w:rsidRDefault="00AF185A" w:rsidP="00AF185A">
            <w:pPr>
              <w:spacing w:line="360" w:lineRule="auto"/>
              <w:jc w:val="center"/>
              <w:rPr>
                <w:rFonts w:asciiTheme="minorHAnsi" w:hAnsiTheme="minorHAnsi" w:cstheme="minorHAnsi"/>
                <w:b/>
                <w:bCs/>
                <w:color w:val="FFFFFF" w:themeColor="background1"/>
                <w:sz w:val="22"/>
                <w:szCs w:val="22"/>
              </w:rPr>
            </w:pPr>
            <w:r w:rsidRPr="00AF185A">
              <w:rPr>
                <w:rFonts w:asciiTheme="minorHAnsi" w:hAnsiTheme="minorHAnsi" w:cstheme="minorHAnsi"/>
                <w:b/>
                <w:bCs/>
                <w:color w:val="FFFFFF" w:themeColor="background1"/>
                <w:sz w:val="22"/>
                <w:szCs w:val="22"/>
              </w:rPr>
              <w:t>1.91</w:t>
            </w:r>
          </w:p>
        </w:tc>
      </w:tr>
    </w:tbl>
    <w:p w14:paraId="5E36C58B" w14:textId="77777777" w:rsidR="00014451" w:rsidRDefault="00014451" w:rsidP="00014451">
      <w:pPr>
        <w:pStyle w:val="ListParagraph"/>
        <w:autoSpaceDE w:val="0"/>
        <w:autoSpaceDN w:val="0"/>
        <w:adjustRightInd w:val="0"/>
        <w:spacing w:line="360" w:lineRule="auto"/>
        <w:ind w:left="426" w:right="-8"/>
        <w:jc w:val="both"/>
        <w:rPr>
          <w:rFonts w:ascii="Arial" w:hAnsi="Arial" w:cs="Arial"/>
          <w:b/>
          <w:noProof/>
          <w:sz w:val="22"/>
          <w:szCs w:val="22"/>
          <w:lang w:eastAsia="en-IN"/>
        </w:rPr>
      </w:pPr>
    </w:p>
    <w:p w14:paraId="75BE2AD9" w14:textId="295C8A6A" w:rsidR="003F5626" w:rsidRDefault="00AF185A" w:rsidP="00014451">
      <w:pPr>
        <w:pStyle w:val="ListParagraph"/>
        <w:numPr>
          <w:ilvl w:val="0"/>
          <w:numId w:val="9"/>
        </w:numPr>
        <w:autoSpaceDE w:val="0"/>
        <w:autoSpaceDN w:val="0"/>
        <w:adjustRightInd w:val="0"/>
        <w:spacing w:after="240" w:line="360" w:lineRule="auto"/>
        <w:ind w:left="426" w:right="-8" w:hanging="425"/>
        <w:jc w:val="both"/>
        <w:rPr>
          <w:rFonts w:ascii="Arial" w:hAnsi="Arial" w:cs="Arial"/>
          <w:b/>
          <w:noProof/>
          <w:sz w:val="22"/>
          <w:szCs w:val="22"/>
          <w:lang w:eastAsia="en-IN"/>
        </w:rPr>
      </w:pPr>
      <w:r w:rsidRPr="00AF185A">
        <w:rPr>
          <w:rFonts w:ascii="Arial" w:hAnsi="Arial" w:cs="Arial"/>
          <w:b/>
          <w:noProof/>
          <w:sz w:val="22"/>
          <w:szCs w:val="22"/>
          <w:lang w:eastAsia="en-IN"/>
        </w:rPr>
        <w:t>G</w:t>
      </w:r>
      <w:r w:rsidR="00A5272E" w:rsidRPr="00AF185A">
        <w:rPr>
          <w:rFonts w:ascii="Arial" w:hAnsi="Arial" w:cs="Arial"/>
          <w:b/>
          <w:noProof/>
          <w:sz w:val="22"/>
          <w:szCs w:val="22"/>
          <w:lang w:eastAsia="en-IN"/>
        </w:rPr>
        <w:t>RAPHICAL REPRESENTATION OF KEY FINANCIAL METRICS:</w:t>
      </w:r>
    </w:p>
    <w:p w14:paraId="2EDADAAC" w14:textId="33BA4D94" w:rsidR="00014451" w:rsidRDefault="00014451" w:rsidP="00014451">
      <w:pPr>
        <w:pStyle w:val="ListParagraph"/>
        <w:autoSpaceDE w:val="0"/>
        <w:autoSpaceDN w:val="0"/>
        <w:adjustRightInd w:val="0"/>
        <w:spacing w:line="360" w:lineRule="auto"/>
        <w:ind w:left="426" w:right="-8"/>
        <w:jc w:val="both"/>
        <w:rPr>
          <w:rFonts w:ascii="Arial" w:hAnsi="Arial" w:cs="Arial"/>
          <w:b/>
          <w:noProof/>
          <w:sz w:val="22"/>
          <w:szCs w:val="22"/>
          <w:lang w:eastAsia="en-IN"/>
        </w:rPr>
      </w:pPr>
      <w:r>
        <w:rPr>
          <w:rFonts w:ascii="Arial" w:hAnsi="Arial" w:cs="Arial"/>
          <w:b/>
          <w:noProof/>
          <w:sz w:val="22"/>
          <w:szCs w:val="22"/>
          <w:lang w:eastAsia="en-IN"/>
        </w:rPr>
        <w:drawing>
          <wp:inline distT="0" distB="0" distL="0" distR="0" wp14:anchorId="0D3F0195" wp14:editId="0D399EB3">
            <wp:extent cx="6000750" cy="2390775"/>
            <wp:effectExtent l="19050" t="19050" r="19050" b="28575"/>
            <wp:docPr id="10415963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596355" name="Picture 1041596355"/>
                    <pic:cNvPicPr/>
                  </pic:nvPicPr>
                  <pic:blipFill>
                    <a:blip r:embed="rId52">
                      <a:extLst>
                        <a:ext uri="{BEBA8EAE-BF5A-486C-A8C5-ECC9F3942E4B}">
                          <a14:imgProps xmlns:a14="http://schemas.microsoft.com/office/drawing/2010/main">
                            <a14:imgLayer r:embed="rId5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6005999" cy="2392866"/>
                    </a:xfrm>
                    <a:prstGeom prst="rect">
                      <a:avLst/>
                    </a:prstGeom>
                    <a:ln>
                      <a:solidFill>
                        <a:schemeClr val="tx1"/>
                      </a:solidFill>
                    </a:ln>
                  </pic:spPr>
                </pic:pic>
              </a:graphicData>
            </a:graphic>
          </wp:inline>
        </w:drawing>
      </w:r>
    </w:p>
    <w:p w14:paraId="206B9C6F" w14:textId="234BADA9" w:rsidR="008D06FB" w:rsidRDefault="00014451" w:rsidP="00014451">
      <w:pPr>
        <w:autoSpaceDE w:val="0"/>
        <w:autoSpaceDN w:val="0"/>
        <w:adjustRightInd w:val="0"/>
        <w:spacing w:line="276" w:lineRule="auto"/>
        <w:ind w:left="426" w:right="-71"/>
        <w:jc w:val="both"/>
        <w:rPr>
          <w:rFonts w:ascii="Arial" w:hAnsi="Arial" w:cs="Arial"/>
          <w:b/>
          <w:noProof/>
          <w:sz w:val="22"/>
          <w:szCs w:val="22"/>
          <w:lang w:eastAsia="en-IN"/>
        </w:rPr>
      </w:pPr>
      <w:r>
        <w:rPr>
          <w:rFonts w:ascii="Arial" w:hAnsi="Arial" w:cs="Arial"/>
          <w:b/>
          <w:noProof/>
          <w:sz w:val="22"/>
          <w:szCs w:val="22"/>
          <w:lang w:eastAsia="en-IN"/>
        </w:rPr>
        <w:drawing>
          <wp:inline distT="0" distB="0" distL="0" distR="0" wp14:anchorId="2951E890" wp14:editId="7C64DE90">
            <wp:extent cx="5981700" cy="2714625"/>
            <wp:effectExtent l="19050" t="19050" r="19050" b="28575"/>
            <wp:docPr id="8298167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816795" name="Picture 829816795"/>
                    <pic:cNvPicPr/>
                  </pic:nvPicPr>
                  <pic:blipFill>
                    <a:blip r:embed="rId54">
                      <a:extLst>
                        <a:ext uri="{BEBA8EAE-BF5A-486C-A8C5-ECC9F3942E4B}">
                          <a14:imgProps xmlns:a14="http://schemas.microsoft.com/office/drawing/2010/main">
                            <a14:imgLayer r:embed="rId5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82538" cy="2715005"/>
                    </a:xfrm>
                    <a:prstGeom prst="rect">
                      <a:avLst/>
                    </a:prstGeom>
                    <a:ln>
                      <a:solidFill>
                        <a:schemeClr val="tx1"/>
                      </a:solidFill>
                    </a:ln>
                  </pic:spPr>
                </pic:pic>
              </a:graphicData>
            </a:graphic>
          </wp:inline>
        </w:drawing>
      </w:r>
    </w:p>
    <w:p w14:paraId="5B428869" w14:textId="77777777" w:rsidR="00014451" w:rsidRDefault="00014451" w:rsidP="00343FE7">
      <w:pPr>
        <w:autoSpaceDE w:val="0"/>
        <w:autoSpaceDN w:val="0"/>
        <w:adjustRightInd w:val="0"/>
        <w:spacing w:line="276" w:lineRule="auto"/>
        <w:ind w:left="426"/>
        <w:rPr>
          <w:rFonts w:ascii="Arial" w:hAnsi="Arial" w:cs="Arial"/>
          <w:b/>
          <w:noProof/>
          <w:sz w:val="22"/>
          <w:szCs w:val="22"/>
          <w:lang w:eastAsia="en-IN"/>
        </w:rPr>
      </w:pPr>
    </w:p>
    <w:p w14:paraId="3FF78A20" w14:textId="7D3AA94F" w:rsidR="00A86A63" w:rsidRDefault="00A86A63" w:rsidP="00343FE7">
      <w:pPr>
        <w:autoSpaceDE w:val="0"/>
        <w:autoSpaceDN w:val="0"/>
        <w:adjustRightInd w:val="0"/>
        <w:spacing w:line="276" w:lineRule="auto"/>
        <w:ind w:left="426"/>
        <w:rPr>
          <w:rFonts w:ascii="Arial" w:hAnsi="Arial" w:cs="Arial"/>
          <w:b/>
          <w:noProof/>
          <w:sz w:val="22"/>
          <w:szCs w:val="22"/>
          <w:lang w:eastAsia="en-IN"/>
        </w:rPr>
      </w:pPr>
      <w:r>
        <w:rPr>
          <w:rFonts w:ascii="Arial" w:hAnsi="Arial" w:cs="Arial"/>
          <w:b/>
          <w:noProof/>
          <w:sz w:val="22"/>
          <w:szCs w:val="22"/>
          <w:lang w:eastAsia="en-IN"/>
        </w:rPr>
        <w:drawing>
          <wp:inline distT="0" distB="0" distL="0" distR="0" wp14:anchorId="4E7E2619" wp14:editId="576B41E5">
            <wp:extent cx="5972175" cy="2686050"/>
            <wp:effectExtent l="19050" t="19050" r="28575" b="19050"/>
            <wp:docPr id="4598240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824000" name="Picture 459824000"/>
                    <pic:cNvPicPr/>
                  </pic:nvPicPr>
                  <pic:blipFill>
                    <a:blip r:embed="rId56">
                      <a:extLst>
                        <a:ext uri="{BEBA8EAE-BF5A-486C-A8C5-ECC9F3942E4B}">
                          <a14:imgProps xmlns:a14="http://schemas.microsoft.com/office/drawing/2010/main">
                            <a14:imgLayer r:embed="rId57">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73011" cy="2686426"/>
                    </a:xfrm>
                    <a:prstGeom prst="rect">
                      <a:avLst/>
                    </a:prstGeom>
                    <a:ln>
                      <a:solidFill>
                        <a:schemeClr val="tx1"/>
                      </a:solidFill>
                    </a:ln>
                  </pic:spPr>
                </pic:pic>
              </a:graphicData>
            </a:graphic>
          </wp:inline>
        </w:drawing>
      </w:r>
    </w:p>
    <w:p w14:paraId="4BD71750" w14:textId="77777777" w:rsidR="00A86A63" w:rsidRDefault="00A86A63" w:rsidP="00343FE7">
      <w:pPr>
        <w:autoSpaceDE w:val="0"/>
        <w:autoSpaceDN w:val="0"/>
        <w:adjustRightInd w:val="0"/>
        <w:spacing w:line="276" w:lineRule="auto"/>
        <w:ind w:left="426"/>
        <w:rPr>
          <w:rFonts w:ascii="Arial" w:hAnsi="Arial" w:cs="Arial"/>
          <w:b/>
          <w:noProof/>
          <w:sz w:val="22"/>
          <w:szCs w:val="22"/>
          <w:lang w:eastAsia="en-IN"/>
        </w:rPr>
      </w:pPr>
    </w:p>
    <w:p w14:paraId="234862EE" w14:textId="6D32532D" w:rsidR="00A86A63" w:rsidRDefault="00A86A63" w:rsidP="00343FE7">
      <w:pPr>
        <w:autoSpaceDE w:val="0"/>
        <w:autoSpaceDN w:val="0"/>
        <w:adjustRightInd w:val="0"/>
        <w:spacing w:line="276" w:lineRule="auto"/>
        <w:ind w:left="426"/>
        <w:rPr>
          <w:rFonts w:ascii="Arial" w:hAnsi="Arial" w:cs="Arial"/>
          <w:b/>
          <w:noProof/>
          <w:sz w:val="22"/>
          <w:szCs w:val="22"/>
          <w:lang w:eastAsia="en-IN"/>
        </w:rPr>
      </w:pPr>
      <w:r>
        <w:rPr>
          <w:rFonts w:ascii="Arial" w:hAnsi="Arial" w:cs="Arial"/>
          <w:b/>
          <w:noProof/>
          <w:sz w:val="22"/>
          <w:szCs w:val="22"/>
          <w:lang w:eastAsia="en-IN"/>
        </w:rPr>
        <w:drawing>
          <wp:inline distT="0" distB="0" distL="0" distR="0" wp14:anchorId="3EADC435" wp14:editId="4057436D">
            <wp:extent cx="5991225" cy="2914650"/>
            <wp:effectExtent l="19050" t="19050" r="28575" b="19050"/>
            <wp:docPr id="5155319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531948" name="Picture 515531948"/>
                    <pic:cNvPicPr/>
                  </pic:nvPicPr>
                  <pic:blipFill>
                    <a:blip r:embed="rId58">
                      <a:extLst>
                        <a:ext uri="{BEBA8EAE-BF5A-486C-A8C5-ECC9F3942E4B}">
                          <a14:imgProps xmlns:a14="http://schemas.microsoft.com/office/drawing/2010/main">
                            <a14:imgLayer r:embed="rId59">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92062" cy="2915057"/>
                    </a:xfrm>
                    <a:prstGeom prst="rect">
                      <a:avLst/>
                    </a:prstGeom>
                    <a:ln>
                      <a:solidFill>
                        <a:schemeClr val="tx1"/>
                      </a:solidFill>
                    </a:ln>
                  </pic:spPr>
                </pic:pic>
              </a:graphicData>
            </a:graphic>
          </wp:inline>
        </w:drawing>
      </w:r>
    </w:p>
    <w:p w14:paraId="1B28921B" w14:textId="72C9ED30" w:rsidR="009C055E" w:rsidRPr="00CE3AE7" w:rsidRDefault="00DA70C5" w:rsidP="00343FE7">
      <w:pPr>
        <w:pStyle w:val="ListParagraph"/>
        <w:numPr>
          <w:ilvl w:val="0"/>
          <w:numId w:val="9"/>
        </w:numPr>
        <w:autoSpaceDE w:val="0"/>
        <w:autoSpaceDN w:val="0"/>
        <w:adjustRightInd w:val="0"/>
        <w:spacing w:line="360" w:lineRule="auto"/>
        <w:ind w:left="426" w:right="-8" w:hanging="425"/>
        <w:jc w:val="both"/>
        <w:rPr>
          <w:rFonts w:ascii="Arial" w:hAnsi="Arial" w:cs="Arial"/>
          <w:b/>
          <w:noProof/>
          <w:sz w:val="22"/>
          <w:szCs w:val="22"/>
          <w:lang w:eastAsia="en-IN"/>
        </w:rPr>
      </w:pPr>
      <w:r w:rsidRPr="002763F7">
        <w:rPr>
          <w:rFonts w:ascii="Arial" w:hAnsi="Arial" w:cs="Arial"/>
          <w:b/>
          <w:noProof/>
          <w:sz w:val="22"/>
          <w:szCs w:val="22"/>
          <w:lang w:eastAsia="en-IN"/>
        </w:rPr>
        <w:t>LOAN AMORTIZATION SCHEDULE:</w:t>
      </w:r>
      <w:r w:rsidR="002763F7">
        <w:rPr>
          <w:rFonts w:ascii="Arial" w:hAnsi="Arial" w:cs="Arial"/>
          <w:b/>
          <w:noProof/>
          <w:sz w:val="22"/>
          <w:szCs w:val="22"/>
          <w:lang w:eastAsia="en-IN"/>
        </w:rPr>
        <w:t xml:space="preserve"> </w:t>
      </w:r>
      <w:r w:rsidR="009C055E" w:rsidRPr="002763F7">
        <w:rPr>
          <w:rFonts w:ascii="Arial" w:hAnsi="Arial" w:cs="Arial"/>
          <w:noProof/>
          <w:sz w:val="22"/>
          <w:szCs w:val="22"/>
          <w:lang w:eastAsia="en-IN"/>
        </w:rPr>
        <w:t>As per Loan disbursement and amortization schedule shared by the</w:t>
      </w:r>
      <w:r w:rsidR="00865749">
        <w:rPr>
          <w:rFonts w:ascii="Arial" w:hAnsi="Arial" w:cs="Arial"/>
          <w:noProof/>
          <w:sz w:val="22"/>
          <w:szCs w:val="22"/>
          <w:lang w:eastAsia="en-IN"/>
        </w:rPr>
        <w:t xml:space="preserve"> client/company</w:t>
      </w:r>
      <w:r w:rsidR="009C055E" w:rsidRPr="002763F7">
        <w:rPr>
          <w:rFonts w:ascii="Arial" w:hAnsi="Arial" w:cs="Arial"/>
          <w:noProof/>
          <w:sz w:val="22"/>
          <w:szCs w:val="22"/>
          <w:lang w:eastAsia="en-IN"/>
        </w:rPr>
        <w:t>, according to the project costs incurred during the estimated peri</w:t>
      </w:r>
      <w:r w:rsidR="00B72049" w:rsidRPr="002763F7">
        <w:rPr>
          <w:rFonts w:ascii="Arial" w:hAnsi="Arial" w:cs="Arial"/>
          <w:noProof/>
          <w:sz w:val="22"/>
          <w:szCs w:val="22"/>
          <w:lang w:eastAsia="en-IN"/>
        </w:rPr>
        <w:t>od below table shows the</w:t>
      </w:r>
      <w:r w:rsidR="009C055E" w:rsidRPr="002763F7">
        <w:rPr>
          <w:rFonts w:ascii="Arial" w:hAnsi="Arial" w:cs="Arial"/>
          <w:noProof/>
          <w:sz w:val="22"/>
          <w:szCs w:val="22"/>
          <w:lang w:eastAsia="en-IN"/>
        </w:rPr>
        <w:t xml:space="preserve"> balance of principle and intrest </w:t>
      </w:r>
      <w:r w:rsidR="00331C59" w:rsidRPr="002763F7">
        <w:rPr>
          <w:rFonts w:ascii="Arial" w:hAnsi="Arial" w:cs="Arial"/>
          <w:noProof/>
          <w:sz w:val="22"/>
          <w:szCs w:val="22"/>
          <w:lang w:eastAsia="en-IN"/>
        </w:rPr>
        <w:t>during the projected period.</w:t>
      </w:r>
    </w:p>
    <w:p w14:paraId="5F458540" w14:textId="274F5A3C" w:rsidR="00CE3AE7" w:rsidRPr="00343FE7" w:rsidRDefault="00343FE7" w:rsidP="00CE3AE7">
      <w:pPr>
        <w:pStyle w:val="ListParagraph"/>
        <w:autoSpaceDE w:val="0"/>
        <w:autoSpaceDN w:val="0"/>
        <w:adjustRightInd w:val="0"/>
        <w:ind w:left="426" w:right="-8"/>
        <w:jc w:val="right"/>
        <w:rPr>
          <w:rFonts w:ascii="Arial" w:hAnsi="Arial" w:cs="Arial"/>
          <w:b/>
          <w:i/>
          <w:noProof/>
          <w:sz w:val="20"/>
          <w:szCs w:val="20"/>
          <w:lang w:eastAsia="en-IN"/>
        </w:rPr>
      </w:pPr>
      <w:r w:rsidRPr="00343FE7">
        <w:rPr>
          <w:rFonts w:ascii="Arial" w:hAnsi="Arial" w:cs="Arial"/>
          <w:b/>
          <w:i/>
          <w:noProof/>
          <w:sz w:val="20"/>
          <w:szCs w:val="20"/>
          <w:lang w:eastAsia="en-IN"/>
        </w:rPr>
        <w:t>(</w:t>
      </w:r>
      <w:r w:rsidR="00CE3AE7" w:rsidRPr="00343FE7">
        <w:rPr>
          <w:rFonts w:ascii="Arial" w:hAnsi="Arial" w:cs="Arial"/>
          <w:b/>
          <w:i/>
          <w:noProof/>
          <w:sz w:val="20"/>
          <w:szCs w:val="20"/>
          <w:lang w:eastAsia="en-IN"/>
        </w:rPr>
        <w:t>INR Crores)</w:t>
      </w:r>
    </w:p>
    <w:tbl>
      <w:tblPr>
        <w:tblW w:w="4790"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6"/>
        <w:gridCol w:w="924"/>
        <w:gridCol w:w="921"/>
        <w:gridCol w:w="921"/>
        <w:gridCol w:w="921"/>
        <w:gridCol w:w="921"/>
        <w:gridCol w:w="921"/>
        <w:gridCol w:w="921"/>
        <w:gridCol w:w="921"/>
      </w:tblGrid>
      <w:tr w:rsidR="00AB6D9A" w14:paraId="253A00C9" w14:textId="77777777" w:rsidTr="00343FE7">
        <w:trPr>
          <w:trHeight w:val="428"/>
        </w:trPr>
        <w:tc>
          <w:tcPr>
            <w:tcW w:w="1119" w:type="pct"/>
            <w:shd w:val="clear" w:color="000000" w:fill="002060"/>
            <w:noWrap/>
            <w:vAlign w:val="center"/>
            <w:hideMark/>
          </w:tcPr>
          <w:p w14:paraId="259ED69F" w14:textId="23C6EBC9" w:rsidR="008D06FB" w:rsidRDefault="00343FE7" w:rsidP="002763F7">
            <w:pPr>
              <w:spacing w:line="276" w:lineRule="auto"/>
              <w:rPr>
                <w:rFonts w:ascii="Calibri" w:hAnsi="Calibri" w:cs="Calibri"/>
                <w:b/>
                <w:bCs/>
                <w:color w:val="FFFFFF"/>
                <w:sz w:val="22"/>
                <w:szCs w:val="22"/>
              </w:rPr>
            </w:pPr>
            <w:r>
              <w:rPr>
                <w:rFonts w:ascii="Calibri" w:hAnsi="Calibri" w:cs="Calibri"/>
                <w:b/>
                <w:bCs/>
                <w:color w:val="FFFFFF"/>
                <w:sz w:val="22"/>
                <w:szCs w:val="22"/>
              </w:rPr>
              <w:t>Particulars</w:t>
            </w:r>
            <w:r w:rsidR="008D06FB">
              <w:rPr>
                <w:rFonts w:ascii="Calibri" w:hAnsi="Calibri" w:cs="Calibri"/>
                <w:b/>
                <w:bCs/>
                <w:color w:val="FFFFFF"/>
                <w:sz w:val="22"/>
                <w:szCs w:val="22"/>
              </w:rPr>
              <w:t> </w:t>
            </w:r>
          </w:p>
        </w:tc>
        <w:tc>
          <w:tcPr>
            <w:tcW w:w="486" w:type="pct"/>
            <w:shd w:val="clear" w:color="000000" w:fill="002060"/>
            <w:noWrap/>
            <w:vAlign w:val="center"/>
            <w:hideMark/>
          </w:tcPr>
          <w:p w14:paraId="5EE1BB3F" w14:textId="77777777" w:rsidR="008D06FB" w:rsidRDefault="008D06FB" w:rsidP="002763F7">
            <w:pPr>
              <w:spacing w:line="276" w:lineRule="auto"/>
              <w:jc w:val="center"/>
              <w:rPr>
                <w:rFonts w:ascii="Calibri" w:hAnsi="Calibri" w:cs="Calibri"/>
                <w:b/>
                <w:bCs/>
                <w:color w:val="FFFFFF"/>
                <w:sz w:val="22"/>
                <w:szCs w:val="22"/>
              </w:rPr>
            </w:pPr>
            <w:r>
              <w:rPr>
                <w:rFonts w:ascii="Calibri" w:hAnsi="Calibri" w:cs="Calibri"/>
                <w:b/>
                <w:bCs/>
                <w:color w:val="FFFFFF"/>
                <w:sz w:val="22"/>
                <w:szCs w:val="22"/>
              </w:rPr>
              <w:t>Mar-24</w:t>
            </w:r>
          </w:p>
        </w:tc>
        <w:tc>
          <w:tcPr>
            <w:tcW w:w="485" w:type="pct"/>
            <w:shd w:val="clear" w:color="000000" w:fill="002060"/>
            <w:noWrap/>
            <w:vAlign w:val="center"/>
            <w:hideMark/>
          </w:tcPr>
          <w:p w14:paraId="14D957ED" w14:textId="77777777" w:rsidR="008D06FB" w:rsidRDefault="008D06FB" w:rsidP="002763F7">
            <w:pPr>
              <w:spacing w:line="276" w:lineRule="auto"/>
              <w:jc w:val="center"/>
              <w:rPr>
                <w:rFonts w:ascii="Calibri" w:hAnsi="Calibri" w:cs="Calibri"/>
                <w:b/>
                <w:bCs/>
                <w:color w:val="FFFFFF"/>
                <w:sz w:val="22"/>
                <w:szCs w:val="22"/>
              </w:rPr>
            </w:pPr>
            <w:r>
              <w:rPr>
                <w:rFonts w:ascii="Calibri" w:hAnsi="Calibri" w:cs="Calibri"/>
                <w:b/>
                <w:bCs/>
                <w:color w:val="FFFFFF"/>
                <w:sz w:val="22"/>
                <w:szCs w:val="22"/>
              </w:rPr>
              <w:t>Mar-25</w:t>
            </w:r>
          </w:p>
        </w:tc>
        <w:tc>
          <w:tcPr>
            <w:tcW w:w="485" w:type="pct"/>
            <w:shd w:val="clear" w:color="000000" w:fill="002060"/>
            <w:noWrap/>
            <w:vAlign w:val="center"/>
            <w:hideMark/>
          </w:tcPr>
          <w:p w14:paraId="710ED21F" w14:textId="77777777" w:rsidR="008D06FB" w:rsidRDefault="008D06FB" w:rsidP="002763F7">
            <w:pPr>
              <w:spacing w:line="276" w:lineRule="auto"/>
              <w:jc w:val="center"/>
              <w:rPr>
                <w:rFonts w:ascii="Calibri" w:hAnsi="Calibri" w:cs="Calibri"/>
                <w:b/>
                <w:bCs/>
                <w:color w:val="FFFFFF"/>
                <w:sz w:val="22"/>
                <w:szCs w:val="22"/>
              </w:rPr>
            </w:pPr>
            <w:r>
              <w:rPr>
                <w:rFonts w:ascii="Calibri" w:hAnsi="Calibri" w:cs="Calibri"/>
                <w:b/>
                <w:bCs/>
                <w:color w:val="FFFFFF"/>
                <w:sz w:val="22"/>
                <w:szCs w:val="22"/>
              </w:rPr>
              <w:t>Mar-26</w:t>
            </w:r>
          </w:p>
        </w:tc>
        <w:tc>
          <w:tcPr>
            <w:tcW w:w="485" w:type="pct"/>
            <w:shd w:val="clear" w:color="000000" w:fill="002060"/>
            <w:noWrap/>
            <w:vAlign w:val="center"/>
            <w:hideMark/>
          </w:tcPr>
          <w:p w14:paraId="609FE3D9" w14:textId="77777777" w:rsidR="008D06FB" w:rsidRDefault="008D06FB" w:rsidP="002763F7">
            <w:pPr>
              <w:spacing w:line="276" w:lineRule="auto"/>
              <w:jc w:val="center"/>
              <w:rPr>
                <w:rFonts w:ascii="Calibri" w:hAnsi="Calibri" w:cs="Calibri"/>
                <w:b/>
                <w:bCs/>
                <w:color w:val="FFFFFF"/>
                <w:sz w:val="22"/>
                <w:szCs w:val="22"/>
              </w:rPr>
            </w:pPr>
            <w:r>
              <w:rPr>
                <w:rFonts w:ascii="Calibri" w:hAnsi="Calibri" w:cs="Calibri"/>
                <w:b/>
                <w:bCs/>
                <w:color w:val="FFFFFF"/>
                <w:sz w:val="22"/>
                <w:szCs w:val="22"/>
              </w:rPr>
              <w:t>Mar-27</w:t>
            </w:r>
          </w:p>
        </w:tc>
        <w:tc>
          <w:tcPr>
            <w:tcW w:w="485" w:type="pct"/>
            <w:shd w:val="clear" w:color="000000" w:fill="002060"/>
            <w:noWrap/>
            <w:vAlign w:val="center"/>
            <w:hideMark/>
          </w:tcPr>
          <w:p w14:paraId="70F4EDF2" w14:textId="77777777" w:rsidR="008D06FB" w:rsidRDefault="008D06FB" w:rsidP="002763F7">
            <w:pPr>
              <w:spacing w:line="276" w:lineRule="auto"/>
              <w:jc w:val="center"/>
              <w:rPr>
                <w:rFonts w:ascii="Calibri" w:hAnsi="Calibri" w:cs="Calibri"/>
                <w:b/>
                <w:bCs/>
                <w:color w:val="FFFFFF"/>
                <w:sz w:val="22"/>
                <w:szCs w:val="22"/>
              </w:rPr>
            </w:pPr>
            <w:r>
              <w:rPr>
                <w:rFonts w:ascii="Calibri" w:hAnsi="Calibri" w:cs="Calibri"/>
                <w:b/>
                <w:bCs/>
                <w:color w:val="FFFFFF"/>
                <w:sz w:val="22"/>
                <w:szCs w:val="22"/>
              </w:rPr>
              <w:t>Mar-28</w:t>
            </w:r>
          </w:p>
        </w:tc>
        <w:tc>
          <w:tcPr>
            <w:tcW w:w="485" w:type="pct"/>
            <w:shd w:val="clear" w:color="000000" w:fill="002060"/>
            <w:noWrap/>
            <w:vAlign w:val="center"/>
            <w:hideMark/>
          </w:tcPr>
          <w:p w14:paraId="7F594F40" w14:textId="77777777" w:rsidR="008D06FB" w:rsidRDefault="008D06FB" w:rsidP="002763F7">
            <w:pPr>
              <w:spacing w:line="276" w:lineRule="auto"/>
              <w:jc w:val="center"/>
              <w:rPr>
                <w:rFonts w:ascii="Calibri" w:hAnsi="Calibri" w:cs="Calibri"/>
                <w:b/>
                <w:bCs/>
                <w:color w:val="FFFFFF"/>
                <w:sz w:val="22"/>
                <w:szCs w:val="22"/>
              </w:rPr>
            </w:pPr>
            <w:r>
              <w:rPr>
                <w:rFonts w:ascii="Calibri" w:hAnsi="Calibri" w:cs="Calibri"/>
                <w:b/>
                <w:bCs/>
                <w:color w:val="FFFFFF"/>
                <w:sz w:val="22"/>
                <w:szCs w:val="22"/>
              </w:rPr>
              <w:t>Mar-29</w:t>
            </w:r>
          </w:p>
        </w:tc>
        <w:tc>
          <w:tcPr>
            <w:tcW w:w="485" w:type="pct"/>
            <w:shd w:val="clear" w:color="000000" w:fill="002060"/>
            <w:vAlign w:val="center"/>
          </w:tcPr>
          <w:p w14:paraId="588A027F" w14:textId="7BB08195" w:rsidR="008D06FB" w:rsidRDefault="008D06FB" w:rsidP="00AB6D9A">
            <w:pPr>
              <w:spacing w:line="276" w:lineRule="auto"/>
              <w:jc w:val="center"/>
              <w:rPr>
                <w:rFonts w:ascii="Calibri" w:hAnsi="Calibri" w:cs="Calibri"/>
                <w:b/>
                <w:bCs/>
                <w:color w:val="FFFFFF"/>
                <w:sz w:val="22"/>
                <w:szCs w:val="22"/>
              </w:rPr>
            </w:pPr>
            <w:r>
              <w:rPr>
                <w:rFonts w:ascii="Calibri" w:hAnsi="Calibri" w:cs="Calibri"/>
                <w:b/>
                <w:bCs/>
                <w:color w:val="FFFFFF"/>
                <w:sz w:val="22"/>
                <w:szCs w:val="22"/>
              </w:rPr>
              <w:t>Mar-30</w:t>
            </w:r>
          </w:p>
        </w:tc>
        <w:tc>
          <w:tcPr>
            <w:tcW w:w="485" w:type="pct"/>
            <w:shd w:val="clear" w:color="000000" w:fill="002060"/>
            <w:noWrap/>
            <w:vAlign w:val="center"/>
            <w:hideMark/>
          </w:tcPr>
          <w:p w14:paraId="0A84D708" w14:textId="127974FE" w:rsidR="008D06FB" w:rsidRDefault="008D06FB" w:rsidP="002763F7">
            <w:pPr>
              <w:spacing w:line="276" w:lineRule="auto"/>
              <w:jc w:val="center"/>
              <w:rPr>
                <w:rFonts w:ascii="Calibri" w:hAnsi="Calibri" w:cs="Calibri"/>
                <w:b/>
                <w:bCs/>
                <w:color w:val="FFFFFF"/>
                <w:sz w:val="22"/>
                <w:szCs w:val="22"/>
              </w:rPr>
            </w:pPr>
            <w:r>
              <w:rPr>
                <w:rFonts w:ascii="Calibri" w:hAnsi="Calibri" w:cs="Calibri"/>
                <w:b/>
                <w:bCs/>
                <w:color w:val="FFFFFF"/>
                <w:sz w:val="22"/>
                <w:szCs w:val="22"/>
              </w:rPr>
              <w:t>Total</w:t>
            </w:r>
          </w:p>
        </w:tc>
      </w:tr>
      <w:tr w:rsidR="00AB6D9A" w14:paraId="01DF4224" w14:textId="77777777" w:rsidTr="00343FE7">
        <w:trPr>
          <w:trHeight w:val="428"/>
        </w:trPr>
        <w:tc>
          <w:tcPr>
            <w:tcW w:w="1119" w:type="pct"/>
            <w:shd w:val="clear" w:color="auto" w:fill="8DB3E2" w:themeFill="text2" w:themeFillTint="66"/>
            <w:noWrap/>
            <w:vAlign w:val="center"/>
          </w:tcPr>
          <w:p w14:paraId="4D8C6D7E" w14:textId="4195847B" w:rsidR="00AB6D9A" w:rsidRPr="00343FE7" w:rsidRDefault="00AB6D9A" w:rsidP="002763F7">
            <w:pPr>
              <w:spacing w:line="276" w:lineRule="auto"/>
              <w:rPr>
                <w:rFonts w:ascii="Calibri" w:hAnsi="Calibri" w:cs="Calibri"/>
                <w:b/>
                <w:bCs/>
                <w:sz w:val="22"/>
                <w:szCs w:val="22"/>
              </w:rPr>
            </w:pPr>
            <w:r w:rsidRPr="00343FE7">
              <w:rPr>
                <w:rFonts w:ascii="Calibri" w:hAnsi="Calibri" w:cs="Calibri"/>
                <w:b/>
                <w:bCs/>
                <w:sz w:val="22"/>
                <w:szCs w:val="22"/>
              </w:rPr>
              <w:t>ROI Assumption</w:t>
            </w:r>
          </w:p>
        </w:tc>
        <w:tc>
          <w:tcPr>
            <w:tcW w:w="3881" w:type="pct"/>
            <w:gridSpan w:val="8"/>
            <w:shd w:val="clear" w:color="auto" w:fill="8DB3E2" w:themeFill="text2" w:themeFillTint="66"/>
          </w:tcPr>
          <w:p w14:paraId="5BA5C765" w14:textId="1F1C341D" w:rsidR="00AB6D9A" w:rsidRPr="00343FE7" w:rsidRDefault="00AB6D9A" w:rsidP="00AD0179">
            <w:pPr>
              <w:spacing w:line="276" w:lineRule="auto"/>
              <w:jc w:val="center"/>
              <w:rPr>
                <w:rFonts w:ascii="Calibri" w:hAnsi="Calibri" w:cs="Calibri"/>
                <w:b/>
                <w:bCs/>
                <w:sz w:val="22"/>
                <w:szCs w:val="22"/>
              </w:rPr>
            </w:pPr>
            <w:r w:rsidRPr="00343FE7">
              <w:rPr>
                <w:rFonts w:ascii="Calibri" w:hAnsi="Calibri" w:cs="Calibri"/>
                <w:b/>
                <w:bCs/>
                <w:sz w:val="22"/>
                <w:szCs w:val="22"/>
              </w:rPr>
              <w:t>10.00%</w:t>
            </w:r>
          </w:p>
        </w:tc>
      </w:tr>
      <w:tr w:rsidR="00AB6D9A" w14:paraId="04C3C6CE" w14:textId="77777777" w:rsidTr="00343FE7">
        <w:trPr>
          <w:trHeight w:val="288"/>
        </w:trPr>
        <w:tc>
          <w:tcPr>
            <w:tcW w:w="1119" w:type="pct"/>
            <w:shd w:val="clear" w:color="auto" w:fill="auto"/>
            <w:noWrap/>
            <w:vAlign w:val="center"/>
            <w:hideMark/>
          </w:tcPr>
          <w:p w14:paraId="3D3CDF4F" w14:textId="22F38A76" w:rsidR="00AB6D9A" w:rsidRDefault="00AB6D9A" w:rsidP="00343FE7">
            <w:pPr>
              <w:spacing w:line="276" w:lineRule="auto"/>
              <w:rPr>
                <w:rFonts w:ascii="Calibri" w:hAnsi="Calibri" w:cs="Calibri"/>
                <w:color w:val="000000"/>
                <w:sz w:val="22"/>
                <w:szCs w:val="22"/>
              </w:rPr>
            </w:pPr>
            <w:r>
              <w:rPr>
                <w:rFonts w:ascii="Calibri" w:hAnsi="Calibri" w:cs="Calibri"/>
                <w:color w:val="000000"/>
                <w:sz w:val="22"/>
                <w:szCs w:val="22"/>
              </w:rPr>
              <w:t>Interest Expenses Yearly</w:t>
            </w:r>
          </w:p>
        </w:tc>
        <w:tc>
          <w:tcPr>
            <w:tcW w:w="486" w:type="pct"/>
            <w:shd w:val="clear" w:color="auto" w:fill="auto"/>
            <w:noWrap/>
            <w:vAlign w:val="center"/>
            <w:hideMark/>
          </w:tcPr>
          <w:p w14:paraId="02C750E5" w14:textId="32B95080" w:rsidR="00AB6D9A" w:rsidRPr="00AB6D9A" w:rsidRDefault="00AB6D9A" w:rsidP="00AB6D9A">
            <w:pPr>
              <w:spacing w:line="276" w:lineRule="auto"/>
              <w:jc w:val="center"/>
              <w:rPr>
                <w:rFonts w:ascii="Calibri" w:hAnsi="Calibri" w:cs="Calibri"/>
                <w:color w:val="000000"/>
                <w:sz w:val="22"/>
                <w:szCs w:val="22"/>
              </w:rPr>
            </w:pPr>
            <w:r w:rsidRPr="00AB6D9A">
              <w:rPr>
                <w:rFonts w:ascii="Calibri" w:hAnsi="Calibri" w:cs="Calibri"/>
                <w:color w:val="000000"/>
                <w:sz w:val="22"/>
                <w:szCs w:val="22"/>
              </w:rPr>
              <w:t>9</w:t>
            </w:r>
          </w:p>
        </w:tc>
        <w:tc>
          <w:tcPr>
            <w:tcW w:w="485" w:type="pct"/>
            <w:shd w:val="clear" w:color="auto" w:fill="auto"/>
            <w:noWrap/>
            <w:vAlign w:val="center"/>
            <w:hideMark/>
          </w:tcPr>
          <w:p w14:paraId="337722C1" w14:textId="09CD3B2B" w:rsidR="00AB6D9A" w:rsidRPr="00AB6D9A" w:rsidRDefault="00AB6D9A" w:rsidP="00AB6D9A">
            <w:pPr>
              <w:spacing w:line="276" w:lineRule="auto"/>
              <w:jc w:val="center"/>
              <w:rPr>
                <w:rFonts w:ascii="Calibri" w:hAnsi="Calibri" w:cs="Calibri"/>
                <w:color w:val="000000"/>
                <w:sz w:val="22"/>
                <w:szCs w:val="22"/>
              </w:rPr>
            </w:pPr>
            <w:r w:rsidRPr="00AB6D9A">
              <w:rPr>
                <w:rFonts w:ascii="Calibri" w:hAnsi="Calibri" w:cs="Calibri"/>
                <w:color w:val="000000"/>
                <w:sz w:val="22"/>
                <w:szCs w:val="22"/>
              </w:rPr>
              <w:t>37</w:t>
            </w:r>
          </w:p>
        </w:tc>
        <w:tc>
          <w:tcPr>
            <w:tcW w:w="485" w:type="pct"/>
            <w:shd w:val="clear" w:color="auto" w:fill="auto"/>
            <w:noWrap/>
            <w:vAlign w:val="center"/>
            <w:hideMark/>
          </w:tcPr>
          <w:p w14:paraId="7C7D1D7B" w14:textId="075190EF" w:rsidR="00AB6D9A" w:rsidRPr="00AB6D9A" w:rsidRDefault="00AB6D9A" w:rsidP="00AB6D9A">
            <w:pPr>
              <w:spacing w:line="276" w:lineRule="auto"/>
              <w:jc w:val="center"/>
              <w:rPr>
                <w:rFonts w:ascii="Calibri" w:hAnsi="Calibri" w:cs="Calibri"/>
                <w:color w:val="000000"/>
                <w:sz w:val="22"/>
                <w:szCs w:val="22"/>
              </w:rPr>
            </w:pPr>
            <w:r w:rsidRPr="00AB6D9A">
              <w:rPr>
                <w:rFonts w:ascii="Calibri" w:hAnsi="Calibri" w:cs="Calibri"/>
                <w:color w:val="000000"/>
                <w:sz w:val="22"/>
                <w:szCs w:val="22"/>
              </w:rPr>
              <w:t>50</w:t>
            </w:r>
          </w:p>
        </w:tc>
        <w:tc>
          <w:tcPr>
            <w:tcW w:w="485" w:type="pct"/>
            <w:shd w:val="clear" w:color="auto" w:fill="auto"/>
            <w:noWrap/>
            <w:vAlign w:val="center"/>
            <w:hideMark/>
          </w:tcPr>
          <w:p w14:paraId="66E0E095" w14:textId="17007042" w:rsidR="00AB6D9A" w:rsidRPr="00AB6D9A" w:rsidRDefault="00AB6D9A" w:rsidP="00AB6D9A">
            <w:pPr>
              <w:spacing w:line="276" w:lineRule="auto"/>
              <w:jc w:val="center"/>
              <w:rPr>
                <w:rFonts w:ascii="Calibri" w:hAnsi="Calibri" w:cs="Calibri"/>
                <w:color w:val="000000"/>
                <w:sz w:val="22"/>
                <w:szCs w:val="22"/>
              </w:rPr>
            </w:pPr>
            <w:r w:rsidRPr="00AB6D9A">
              <w:rPr>
                <w:rFonts w:ascii="Calibri" w:hAnsi="Calibri" w:cs="Calibri"/>
                <w:color w:val="000000"/>
                <w:sz w:val="22"/>
                <w:szCs w:val="22"/>
              </w:rPr>
              <w:t>42</w:t>
            </w:r>
          </w:p>
        </w:tc>
        <w:tc>
          <w:tcPr>
            <w:tcW w:w="485" w:type="pct"/>
            <w:shd w:val="clear" w:color="auto" w:fill="auto"/>
            <w:noWrap/>
            <w:vAlign w:val="center"/>
            <w:hideMark/>
          </w:tcPr>
          <w:p w14:paraId="5C14995B" w14:textId="3FF2D13C" w:rsidR="00AB6D9A" w:rsidRPr="00AB6D9A" w:rsidRDefault="00AB6D9A" w:rsidP="00AB6D9A">
            <w:pPr>
              <w:spacing w:line="276" w:lineRule="auto"/>
              <w:jc w:val="center"/>
              <w:rPr>
                <w:rFonts w:ascii="Calibri" w:hAnsi="Calibri" w:cs="Calibri"/>
                <w:color w:val="000000"/>
                <w:sz w:val="22"/>
                <w:szCs w:val="22"/>
              </w:rPr>
            </w:pPr>
            <w:r w:rsidRPr="00AB6D9A">
              <w:rPr>
                <w:rFonts w:ascii="Calibri" w:hAnsi="Calibri" w:cs="Calibri"/>
                <w:color w:val="000000"/>
                <w:sz w:val="22"/>
                <w:szCs w:val="22"/>
              </w:rPr>
              <w:t>30</w:t>
            </w:r>
          </w:p>
        </w:tc>
        <w:tc>
          <w:tcPr>
            <w:tcW w:w="485" w:type="pct"/>
            <w:shd w:val="clear" w:color="auto" w:fill="auto"/>
            <w:noWrap/>
            <w:vAlign w:val="center"/>
            <w:hideMark/>
          </w:tcPr>
          <w:p w14:paraId="1D4C211C" w14:textId="17452629" w:rsidR="00AB6D9A" w:rsidRPr="00AB6D9A" w:rsidRDefault="00AB6D9A" w:rsidP="00AB6D9A">
            <w:pPr>
              <w:spacing w:line="276" w:lineRule="auto"/>
              <w:jc w:val="center"/>
              <w:rPr>
                <w:rFonts w:ascii="Calibri" w:hAnsi="Calibri" w:cs="Calibri"/>
                <w:color w:val="000000"/>
                <w:sz w:val="22"/>
                <w:szCs w:val="22"/>
              </w:rPr>
            </w:pPr>
            <w:r w:rsidRPr="00AB6D9A">
              <w:rPr>
                <w:rFonts w:ascii="Calibri" w:hAnsi="Calibri" w:cs="Calibri"/>
                <w:color w:val="000000"/>
                <w:sz w:val="22"/>
                <w:szCs w:val="22"/>
              </w:rPr>
              <w:t>17</w:t>
            </w:r>
          </w:p>
        </w:tc>
        <w:tc>
          <w:tcPr>
            <w:tcW w:w="485" w:type="pct"/>
            <w:vAlign w:val="center"/>
          </w:tcPr>
          <w:p w14:paraId="7B75192D" w14:textId="6953BC92" w:rsidR="00AB6D9A" w:rsidRPr="00AB6D9A" w:rsidRDefault="00AB6D9A" w:rsidP="00AB6D9A">
            <w:pPr>
              <w:spacing w:line="276" w:lineRule="auto"/>
              <w:jc w:val="center"/>
              <w:rPr>
                <w:rFonts w:ascii="Calibri" w:hAnsi="Calibri" w:cs="Calibri"/>
                <w:b/>
                <w:color w:val="000000"/>
                <w:sz w:val="22"/>
                <w:szCs w:val="22"/>
              </w:rPr>
            </w:pPr>
            <w:r w:rsidRPr="00AB6D9A">
              <w:rPr>
                <w:rFonts w:ascii="Calibri" w:hAnsi="Calibri" w:cs="Calibri"/>
                <w:color w:val="000000"/>
                <w:sz w:val="22"/>
                <w:szCs w:val="22"/>
              </w:rPr>
              <w:t>5</w:t>
            </w:r>
          </w:p>
        </w:tc>
        <w:tc>
          <w:tcPr>
            <w:tcW w:w="485" w:type="pct"/>
            <w:shd w:val="clear" w:color="auto" w:fill="auto"/>
            <w:noWrap/>
            <w:vAlign w:val="center"/>
            <w:hideMark/>
          </w:tcPr>
          <w:p w14:paraId="53587D17" w14:textId="77C64CCF" w:rsidR="00AB6D9A" w:rsidRPr="00885991" w:rsidRDefault="00AB6D9A" w:rsidP="00AB6D9A">
            <w:pPr>
              <w:spacing w:line="276" w:lineRule="auto"/>
              <w:jc w:val="center"/>
              <w:rPr>
                <w:rFonts w:ascii="Calibri" w:hAnsi="Calibri" w:cs="Calibri"/>
                <w:b/>
                <w:color w:val="000000"/>
                <w:sz w:val="22"/>
                <w:szCs w:val="22"/>
              </w:rPr>
            </w:pPr>
            <w:r>
              <w:rPr>
                <w:rFonts w:ascii="Calibri" w:hAnsi="Calibri" w:cs="Calibri"/>
                <w:b/>
                <w:color w:val="000000"/>
                <w:sz w:val="22"/>
                <w:szCs w:val="22"/>
              </w:rPr>
              <w:t>189</w:t>
            </w:r>
          </w:p>
        </w:tc>
      </w:tr>
      <w:tr w:rsidR="00AB6D9A" w14:paraId="4A260735" w14:textId="77777777" w:rsidTr="00343FE7">
        <w:trPr>
          <w:trHeight w:val="288"/>
        </w:trPr>
        <w:tc>
          <w:tcPr>
            <w:tcW w:w="1119" w:type="pct"/>
            <w:shd w:val="clear" w:color="auto" w:fill="auto"/>
            <w:noWrap/>
            <w:vAlign w:val="center"/>
            <w:hideMark/>
          </w:tcPr>
          <w:p w14:paraId="65AE9271" w14:textId="77777777" w:rsidR="00AB6D9A" w:rsidRDefault="00AB6D9A" w:rsidP="00343FE7">
            <w:pPr>
              <w:spacing w:line="276" w:lineRule="auto"/>
              <w:rPr>
                <w:rFonts w:ascii="Calibri" w:hAnsi="Calibri" w:cs="Calibri"/>
                <w:color w:val="000000"/>
                <w:sz w:val="22"/>
                <w:szCs w:val="22"/>
              </w:rPr>
            </w:pPr>
            <w:r>
              <w:rPr>
                <w:rFonts w:ascii="Calibri" w:hAnsi="Calibri" w:cs="Calibri"/>
                <w:color w:val="000000"/>
                <w:sz w:val="22"/>
                <w:szCs w:val="22"/>
              </w:rPr>
              <w:t>Repayment of Principal Yearly</w:t>
            </w:r>
          </w:p>
        </w:tc>
        <w:tc>
          <w:tcPr>
            <w:tcW w:w="486" w:type="pct"/>
            <w:shd w:val="clear" w:color="auto" w:fill="auto"/>
            <w:noWrap/>
            <w:vAlign w:val="center"/>
            <w:hideMark/>
          </w:tcPr>
          <w:p w14:paraId="0AD2753B" w14:textId="7957658D" w:rsidR="00AB6D9A" w:rsidRDefault="00AB6D9A" w:rsidP="00AB6D9A">
            <w:pPr>
              <w:spacing w:line="276" w:lineRule="auto"/>
              <w:jc w:val="center"/>
              <w:rPr>
                <w:rFonts w:ascii="Calibri" w:hAnsi="Calibri" w:cs="Calibri"/>
                <w:color w:val="000000"/>
                <w:sz w:val="22"/>
                <w:szCs w:val="22"/>
              </w:rPr>
            </w:pPr>
            <w:r w:rsidRPr="00865749">
              <w:rPr>
                <w:rFonts w:ascii="Calibri" w:hAnsi="Calibri" w:cs="Calibri"/>
                <w:color w:val="000000"/>
                <w:sz w:val="22"/>
                <w:szCs w:val="22"/>
              </w:rPr>
              <w:t>-</w:t>
            </w:r>
          </w:p>
        </w:tc>
        <w:tc>
          <w:tcPr>
            <w:tcW w:w="485" w:type="pct"/>
            <w:shd w:val="clear" w:color="auto" w:fill="auto"/>
            <w:noWrap/>
            <w:vAlign w:val="center"/>
            <w:hideMark/>
          </w:tcPr>
          <w:p w14:paraId="46E80E4F" w14:textId="2F58DD2C" w:rsidR="00AB6D9A" w:rsidRDefault="00AB6D9A" w:rsidP="00AB6D9A">
            <w:pPr>
              <w:spacing w:line="276" w:lineRule="auto"/>
              <w:jc w:val="center"/>
              <w:rPr>
                <w:rFonts w:ascii="Calibri" w:hAnsi="Calibri" w:cs="Calibri"/>
                <w:color w:val="000000"/>
                <w:sz w:val="22"/>
                <w:szCs w:val="22"/>
              </w:rPr>
            </w:pPr>
            <w:r w:rsidRPr="00865749">
              <w:rPr>
                <w:rFonts w:ascii="Calibri" w:hAnsi="Calibri" w:cs="Calibri"/>
                <w:color w:val="000000"/>
                <w:sz w:val="22"/>
                <w:szCs w:val="22"/>
              </w:rPr>
              <w:t>-</w:t>
            </w:r>
          </w:p>
        </w:tc>
        <w:tc>
          <w:tcPr>
            <w:tcW w:w="485" w:type="pct"/>
            <w:shd w:val="clear" w:color="auto" w:fill="auto"/>
            <w:noWrap/>
            <w:vAlign w:val="center"/>
            <w:hideMark/>
          </w:tcPr>
          <w:p w14:paraId="4F79B72D" w14:textId="24729F9E" w:rsidR="00AB6D9A" w:rsidRPr="00AB6D9A" w:rsidRDefault="00AB6D9A" w:rsidP="00AB6D9A">
            <w:pPr>
              <w:spacing w:line="276" w:lineRule="auto"/>
              <w:jc w:val="center"/>
              <w:rPr>
                <w:rFonts w:ascii="Calibri" w:hAnsi="Calibri" w:cs="Calibri"/>
                <w:color w:val="000000"/>
                <w:sz w:val="22"/>
                <w:szCs w:val="22"/>
              </w:rPr>
            </w:pPr>
            <w:r w:rsidRPr="00AB6D9A">
              <w:rPr>
                <w:rFonts w:ascii="Calibri" w:hAnsi="Calibri" w:cs="Calibri"/>
                <w:color w:val="000000"/>
                <w:sz w:val="22"/>
                <w:szCs w:val="22"/>
              </w:rPr>
              <w:t>31</w:t>
            </w:r>
          </w:p>
        </w:tc>
        <w:tc>
          <w:tcPr>
            <w:tcW w:w="485" w:type="pct"/>
            <w:shd w:val="clear" w:color="auto" w:fill="auto"/>
            <w:noWrap/>
            <w:vAlign w:val="center"/>
            <w:hideMark/>
          </w:tcPr>
          <w:p w14:paraId="0B752852" w14:textId="3E517FAA" w:rsidR="00AB6D9A" w:rsidRPr="00AB6D9A" w:rsidRDefault="00AB6D9A" w:rsidP="00AB6D9A">
            <w:pPr>
              <w:spacing w:line="276" w:lineRule="auto"/>
              <w:jc w:val="center"/>
              <w:rPr>
                <w:rFonts w:ascii="Calibri" w:hAnsi="Calibri" w:cs="Calibri"/>
                <w:color w:val="000000"/>
                <w:sz w:val="22"/>
                <w:szCs w:val="22"/>
              </w:rPr>
            </w:pPr>
            <w:r w:rsidRPr="00AB6D9A">
              <w:rPr>
                <w:rFonts w:ascii="Calibri" w:hAnsi="Calibri" w:cs="Calibri"/>
                <w:color w:val="000000"/>
                <w:sz w:val="22"/>
                <w:szCs w:val="22"/>
              </w:rPr>
              <w:t>125</w:t>
            </w:r>
          </w:p>
        </w:tc>
        <w:tc>
          <w:tcPr>
            <w:tcW w:w="485" w:type="pct"/>
            <w:shd w:val="clear" w:color="auto" w:fill="auto"/>
            <w:noWrap/>
            <w:vAlign w:val="center"/>
            <w:hideMark/>
          </w:tcPr>
          <w:p w14:paraId="289885A4" w14:textId="028ED858" w:rsidR="00AB6D9A" w:rsidRPr="00AB6D9A" w:rsidRDefault="00AB6D9A" w:rsidP="00AB6D9A">
            <w:pPr>
              <w:spacing w:line="276" w:lineRule="auto"/>
              <w:jc w:val="center"/>
              <w:rPr>
                <w:rFonts w:ascii="Calibri" w:hAnsi="Calibri" w:cs="Calibri"/>
                <w:color w:val="000000"/>
                <w:sz w:val="22"/>
                <w:szCs w:val="22"/>
              </w:rPr>
            </w:pPr>
            <w:r w:rsidRPr="00AB6D9A">
              <w:rPr>
                <w:rFonts w:ascii="Calibri" w:hAnsi="Calibri" w:cs="Calibri"/>
                <w:color w:val="000000"/>
                <w:sz w:val="22"/>
                <w:szCs w:val="22"/>
              </w:rPr>
              <w:t>125</w:t>
            </w:r>
          </w:p>
        </w:tc>
        <w:tc>
          <w:tcPr>
            <w:tcW w:w="485" w:type="pct"/>
            <w:shd w:val="clear" w:color="auto" w:fill="auto"/>
            <w:noWrap/>
            <w:vAlign w:val="center"/>
            <w:hideMark/>
          </w:tcPr>
          <w:p w14:paraId="7E4BB2BA" w14:textId="6A4CFC4B" w:rsidR="00AB6D9A" w:rsidRPr="00AB6D9A" w:rsidRDefault="00AB6D9A" w:rsidP="00AB6D9A">
            <w:pPr>
              <w:spacing w:line="276" w:lineRule="auto"/>
              <w:jc w:val="center"/>
              <w:rPr>
                <w:rFonts w:ascii="Calibri" w:hAnsi="Calibri" w:cs="Calibri"/>
                <w:color w:val="000000"/>
                <w:sz w:val="22"/>
                <w:szCs w:val="22"/>
              </w:rPr>
            </w:pPr>
            <w:r w:rsidRPr="00AB6D9A">
              <w:rPr>
                <w:rFonts w:ascii="Calibri" w:hAnsi="Calibri" w:cs="Calibri"/>
                <w:color w:val="000000"/>
                <w:sz w:val="22"/>
                <w:szCs w:val="22"/>
              </w:rPr>
              <w:t>125</w:t>
            </w:r>
          </w:p>
        </w:tc>
        <w:tc>
          <w:tcPr>
            <w:tcW w:w="485" w:type="pct"/>
            <w:vAlign w:val="center"/>
          </w:tcPr>
          <w:p w14:paraId="6846A136" w14:textId="5AFF8364" w:rsidR="00AB6D9A" w:rsidRPr="00AB6D9A" w:rsidRDefault="00AB6D9A" w:rsidP="00AB6D9A">
            <w:pPr>
              <w:spacing w:line="276" w:lineRule="auto"/>
              <w:jc w:val="center"/>
              <w:rPr>
                <w:rFonts w:ascii="Calibri" w:hAnsi="Calibri" w:cs="Calibri"/>
                <w:b/>
                <w:color w:val="000000"/>
                <w:sz w:val="22"/>
                <w:szCs w:val="22"/>
              </w:rPr>
            </w:pPr>
            <w:r w:rsidRPr="00AB6D9A">
              <w:rPr>
                <w:rFonts w:ascii="Calibri" w:hAnsi="Calibri" w:cs="Calibri"/>
                <w:color w:val="000000"/>
                <w:sz w:val="22"/>
                <w:szCs w:val="22"/>
              </w:rPr>
              <w:t>94</w:t>
            </w:r>
          </w:p>
        </w:tc>
        <w:tc>
          <w:tcPr>
            <w:tcW w:w="485" w:type="pct"/>
            <w:shd w:val="clear" w:color="auto" w:fill="auto"/>
            <w:noWrap/>
            <w:vAlign w:val="center"/>
            <w:hideMark/>
          </w:tcPr>
          <w:p w14:paraId="6953AD23" w14:textId="5653CF5A" w:rsidR="00AB6D9A" w:rsidRPr="00885991" w:rsidRDefault="00AB6D9A" w:rsidP="00AB6D9A">
            <w:pPr>
              <w:spacing w:line="276" w:lineRule="auto"/>
              <w:jc w:val="center"/>
              <w:rPr>
                <w:rFonts w:ascii="Calibri" w:hAnsi="Calibri" w:cs="Calibri"/>
                <w:b/>
                <w:color w:val="000000"/>
                <w:sz w:val="22"/>
                <w:szCs w:val="22"/>
              </w:rPr>
            </w:pPr>
            <w:r>
              <w:rPr>
                <w:rFonts w:ascii="Calibri" w:hAnsi="Calibri" w:cs="Calibri"/>
                <w:b/>
                <w:color w:val="000000"/>
                <w:sz w:val="22"/>
                <w:szCs w:val="22"/>
              </w:rPr>
              <w:t>500</w:t>
            </w:r>
          </w:p>
        </w:tc>
      </w:tr>
      <w:tr w:rsidR="00AB6D9A" w14:paraId="05DC15F8" w14:textId="77777777" w:rsidTr="00343FE7">
        <w:trPr>
          <w:trHeight w:val="288"/>
        </w:trPr>
        <w:tc>
          <w:tcPr>
            <w:tcW w:w="1119" w:type="pct"/>
            <w:shd w:val="clear" w:color="auto" w:fill="auto"/>
            <w:noWrap/>
            <w:vAlign w:val="center"/>
          </w:tcPr>
          <w:p w14:paraId="7FCE6FD6" w14:textId="010D09A7" w:rsidR="008D06FB" w:rsidRDefault="008D06FB" w:rsidP="00343FE7">
            <w:pPr>
              <w:spacing w:line="360" w:lineRule="auto"/>
              <w:rPr>
                <w:rFonts w:ascii="Calibri" w:hAnsi="Calibri" w:cs="Calibri"/>
                <w:color w:val="000000"/>
                <w:sz w:val="22"/>
                <w:szCs w:val="22"/>
              </w:rPr>
            </w:pPr>
            <w:r>
              <w:rPr>
                <w:rFonts w:ascii="Calibri" w:hAnsi="Calibri" w:cs="Calibri"/>
                <w:color w:val="000000"/>
                <w:sz w:val="22"/>
                <w:szCs w:val="22"/>
              </w:rPr>
              <w:t>Repayment %</w:t>
            </w:r>
          </w:p>
        </w:tc>
        <w:tc>
          <w:tcPr>
            <w:tcW w:w="486" w:type="pct"/>
            <w:shd w:val="clear" w:color="auto" w:fill="auto"/>
            <w:noWrap/>
            <w:vAlign w:val="center"/>
          </w:tcPr>
          <w:p w14:paraId="2DA56818" w14:textId="6C37F63A" w:rsidR="008D06FB" w:rsidRPr="00865749" w:rsidRDefault="008D06FB" w:rsidP="00343FE7">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485" w:type="pct"/>
            <w:shd w:val="clear" w:color="auto" w:fill="auto"/>
            <w:noWrap/>
            <w:vAlign w:val="center"/>
          </w:tcPr>
          <w:p w14:paraId="3D97243B" w14:textId="39EDEF81" w:rsidR="008D06FB" w:rsidRPr="00865749" w:rsidRDefault="008D06FB" w:rsidP="00343FE7">
            <w:pPr>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485" w:type="pct"/>
            <w:shd w:val="clear" w:color="auto" w:fill="auto"/>
            <w:noWrap/>
            <w:vAlign w:val="center"/>
          </w:tcPr>
          <w:p w14:paraId="6A55B828" w14:textId="47519E7F" w:rsidR="008D06FB" w:rsidRPr="00865749" w:rsidRDefault="00AB6D9A" w:rsidP="00343FE7">
            <w:pPr>
              <w:spacing w:line="276" w:lineRule="auto"/>
              <w:jc w:val="center"/>
              <w:rPr>
                <w:rFonts w:ascii="Calibri" w:hAnsi="Calibri" w:cs="Calibri"/>
                <w:color w:val="000000"/>
                <w:sz w:val="22"/>
                <w:szCs w:val="22"/>
              </w:rPr>
            </w:pPr>
            <w:r>
              <w:rPr>
                <w:rFonts w:ascii="Calibri" w:hAnsi="Calibri" w:cs="Calibri"/>
                <w:color w:val="000000"/>
                <w:sz w:val="22"/>
                <w:szCs w:val="22"/>
              </w:rPr>
              <w:t>6.20</w:t>
            </w:r>
            <w:r w:rsidR="008D06FB">
              <w:rPr>
                <w:rFonts w:ascii="Calibri" w:hAnsi="Calibri" w:cs="Calibri"/>
                <w:color w:val="000000"/>
                <w:sz w:val="22"/>
                <w:szCs w:val="22"/>
              </w:rPr>
              <w:t>%</w:t>
            </w:r>
          </w:p>
        </w:tc>
        <w:tc>
          <w:tcPr>
            <w:tcW w:w="485" w:type="pct"/>
            <w:shd w:val="clear" w:color="auto" w:fill="auto"/>
            <w:noWrap/>
            <w:vAlign w:val="center"/>
          </w:tcPr>
          <w:p w14:paraId="7586D6BB" w14:textId="082E5C58" w:rsidR="008D06FB" w:rsidRPr="00865749" w:rsidRDefault="008D06FB" w:rsidP="00343FE7">
            <w:pPr>
              <w:spacing w:line="276" w:lineRule="auto"/>
              <w:jc w:val="center"/>
              <w:rPr>
                <w:rFonts w:ascii="Calibri" w:hAnsi="Calibri" w:cs="Calibri"/>
                <w:color w:val="000000"/>
                <w:sz w:val="22"/>
                <w:szCs w:val="22"/>
              </w:rPr>
            </w:pPr>
            <w:r w:rsidRPr="00C71B9C">
              <w:rPr>
                <w:rFonts w:ascii="Calibri" w:hAnsi="Calibri" w:cs="Calibri"/>
                <w:color w:val="000000"/>
                <w:sz w:val="22"/>
                <w:szCs w:val="22"/>
              </w:rPr>
              <w:t>25%</w:t>
            </w:r>
          </w:p>
        </w:tc>
        <w:tc>
          <w:tcPr>
            <w:tcW w:w="485" w:type="pct"/>
            <w:shd w:val="clear" w:color="auto" w:fill="auto"/>
            <w:noWrap/>
            <w:vAlign w:val="center"/>
          </w:tcPr>
          <w:p w14:paraId="50E8BBF8" w14:textId="75993F2F" w:rsidR="008D06FB" w:rsidRPr="00865749" w:rsidRDefault="008D06FB" w:rsidP="00343FE7">
            <w:pPr>
              <w:spacing w:line="276" w:lineRule="auto"/>
              <w:jc w:val="center"/>
              <w:rPr>
                <w:rFonts w:ascii="Calibri" w:hAnsi="Calibri" w:cs="Calibri"/>
                <w:color w:val="000000"/>
                <w:sz w:val="22"/>
                <w:szCs w:val="22"/>
              </w:rPr>
            </w:pPr>
            <w:r w:rsidRPr="00C71B9C">
              <w:rPr>
                <w:rFonts w:ascii="Calibri" w:hAnsi="Calibri" w:cs="Calibri"/>
                <w:color w:val="000000"/>
                <w:sz w:val="22"/>
                <w:szCs w:val="22"/>
              </w:rPr>
              <w:t>25%</w:t>
            </w:r>
          </w:p>
        </w:tc>
        <w:tc>
          <w:tcPr>
            <w:tcW w:w="485" w:type="pct"/>
            <w:shd w:val="clear" w:color="auto" w:fill="auto"/>
            <w:noWrap/>
            <w:vAlign w:val="center"/>
          </w:tcPr>
          <w:p w14:paraId="0B7FF2A3" w14:textId="1319D627" w:rsidR="008D06FB" w:rsidRPr="00865749" w:rsidRDefault="008D06FB" w:rsidP="00343FE7">
            <w:pPr>
              <w:spacing w:line="276" w:lineRule="auto"/>
              <w:jc w:val="center"/>
              <w:rPr>
                <w:rFonts w:ascii="Calibri" w:hAnsi="Calibri" w:cs="Calibri"/>
                <w:color w:val="000000"/>
                <w:sz w:val="22"/>
                <w:szCs w:val="22"/>
              </w:rPr>
            </w:pPr>
            <w:r w:rsidRPr="00C71B9C">
              <w:rPr>
                <w:rFonts w:ascii="Calibri" w:hAnsi="Calibri" w:cs="Calibri"/>
                <w:color w:val="000000"/>
                <w:sz w:val="22"/>
                <w:szCs w:val="22"/>
              </w:rPr>
              <w:t>25%</w:t>
            </w:r>
          </w:p>
        </w:tc>
        <w:tc>
          <w:tcPr>
            <w:tcW w:w="485" w:type="pct"/>
            <w:vAlign w:val="center"/>
          </w:tcPr>
          <w:p w14:paraId="31E263E4" w14:textId="15EF578D" w:rsidR="008D06FB" w:rsidRPr="00AB6D9A" w:rsidRDefault="00AB6D9A" w:rsidP="00343FE7">
            <w:pPr>
              <w:spacing w:line="276" w:lineRule="auto"/>
              <w:jc w:val="center"/>
              <w:rPr>
                <w:rFonts w:ascii="Calibri" w:hAnsi="Calibri" w:cs="Calibri"/>
                <w:bCs/>
                <w:color w:val="000000"/>
                <w:sz w:val="22"/>
                <w:szCs w:val="22"/>
              </w:rPr>
            </w:pPr>
            <w:r w:rsidRPr="00AB6D9A">
              <w:rPr>
                <w:rFonts w:ascii="Calibri" w:hAnsi="Calibri" w:cs="Calibri"/>
                <w:bCs/>
                <w:color w:val="000000"/>
                <w:sz w:val="22"/>
                <w:szCs w:val="22"/>
              </w:rPr>
              <w:t>18.80%</w:t>
            </w:r>
          </w:p>
        </w:tc>
        <w:tc>
          <w:tcPr>
            <w:tcW w:w="485" w:type="pct"/>
            <w:shd w:val="clear" w:color="auto" w:fill="auto"/>
            <w:noWrap/>
            <w:vAlign w:val="center"/>
          </w:tcPr>
          <w:p w14:paraId="468C0D03" w14:textId="78A37592" w:rsidR="008D06FB" w:rsidRDefault="008D06FB" w:rsidP="00343FE7">
            <w:pPr>
              <w:spacing w:line="276" w:lineRule="auto"/>
              <w:jc w:val="center"/>
              <w:rPr>
                <w:rFonts w:ascii="Calibri" w:hAnsi="Calibri" w:cs="Calibri"/>
                <w:b/>
                <w:color w:val="000000"/>
                <w:sz w:val="22"/>
                <w:szCs w:val="22"/>
              </w:rPr>
            </w:pPr>
            <w:r>
              <w:rPr>
                <w:rFonts w:ascii="Calibri" w:hAnsi="Calibri" w:cs="Calibri"/>
                <w:b/>
                <w:color w:val="000000"/>
                <w:sz w:val="22"/>
                <w:szCs w:val="22"/>
              </w:rPr>
              <w:t>100%</w:t>
            </w:r>
          </w:p>
        </w:tc>
      </w:tr>
      <w:tr w:rsidR="00AB6D9A" w14:paraId="3D15603A" w14:textId="77777777" w:rsidTr="00343FE7">
        <w:trPr>
          <w:trHeight w:val="470"/>
        </w:trPr>
        <w:tc>
          <w:tcPr>
            <w:tcW w:w="1119" w:type="pct"/>
            <w:shd w:val="clear" w:color="auto" w:fill="8DB3E2" w:themeFill="text2" w:themeFillTint="66"/>
            <w:noWrap/>
            <w:vAlign w:val="center"/>
            <w:hideMark/>
          </w:tcPr>
          <w:p w14:paraId="2FEF60E2" w14:textId="77777777" w:rsidR="008D06FB" w:rsidRPr="00343FE7" w:rsidRDefault="008D06FB" w:rsidP="00343FE7">
            <w:pPr>
              <w:spacing w:line="276" w:lineRule="auto"/>
              <w:jc w:val="both"/>
              <w:rPr>
                <w:rFonts w:ascii="Calibri" w:hAnsi="Calibri" w:cs="Calibri"/>
                <w:b/>
                <w:color w:val="000000"/>
                <w:sz w:val="22"/>
                <w:szCs w:val="22"/>
              </w:rPr>
            </w:pPr>
            <w:r w:rsidRPr="00343FE7">
              <w:rPr>
                <w:rFonts w:ascii="Calibri" w:hAnsi="Calibri" w:cs="Calibri"/>
                <w:b/>
                <w:color w:val="000000"/>
                <w:sz w:val="22"/>
                <w:szCs w:val="22"/>
              </w:rPr>
              <w:t>Total Repayment</w:t>
            </w:r>
          </w:p>
        </w:tc>
        <w:tc>
          <w:tcPr>
            <w:tcW w:w="486" w:type="pct"/>
            <w:shd w:val="clear" w:color="auto" w:fill="8DB3E2" w:themeFill="text2" w:themeFillTint="66"/>
            <w:noWrap/>
            <w:vAlign w:val="center"/>
            <w:hideMark/>
          </w:tcPr>
          <w:p w14:paraId="66D26DF9" w14:textId="2497E158" w:rsidR="008D06FB" w:rsidRPr="00343FE7" w:rsidRDefault="00AB6D9A" w:rsidP="00343FE7">
            <w:pPr>
              <w:spacing w:line="276" w:lineRule="auto"/>
              <w:jc w:val="center"/>
              <w:rPr>
                <w:rFonts w:ascii="Calibri" w:hAnsi="Calibri" w:cs="Calibri"/>
                <w:b/>
                <w:color w:val="000000"/>
                <w:sz w:val="22"/>
                <w:szCs w:val="22"/>
              </w:rPr>
            </w:pPr>
            <w:r w:rsidRPr="00343FE7">
              <w:rPr>
                <w:rFonts w:ascii="Calibri" w:hAnsi="Calibri" w:cs="Calibri"/>
                <w:b/>
                <w:color w:val="000000"/>
                <w:sz w:val="22"/>
                <w:szCs w:val="22"/>
              </w:rPr>
              <w:t>9</w:t>
            </w:r>
          </w:p>
        </w:tc>
        <w:tc>
          <w:tcPr>
            <w:tcW w:w="485" w:type="pct"/>
            <w:shd w:val="clear" w:color="auto" w:fill="8DB3E2" w:themeFill="text2" w:themeFillTint="66"/>
            <w:noWrap/>
            <w:vAlign w:val="center"/>
            <w:hideMark/>
          </w:tcPr>
          <w:p w14:paraId="31D1C745" w14:textId="309D00B3" w:rsidR="008D06FB" w:rsidRPr="00343FE7" w:rsidRDefault="00AB6D9A" w:rsidP="00343FE7">
            <w:pPr>
              <w:spacing w:line="276" w:lineRule="auto"/>
              <w:jc w:val="center"/>
              <w:rPr>
                <w:rFonts w:ascii="Calibri" w:hAnsi="Calibri" w:cs="Calibri"/>
                <w:b/>
                <w:color w:val="000000"/>
                <w:sz w:val="22"/>
                <w:szCs w:val="22"/>
              </w:rPr>
            </w:pPr>
            <w:r w:rsidRPr="00343FE7">
              <w:rPr>
                <w:rFonts w:ascii="Calibri" w:hAnsi="Calibri" w:cs="Calibri"/>
                <w:b/>
                <w:color w:val="000000"/>
                <w:sz w:val="22"/>
                <w:szCs w:val="22"/>
              </w:rPr>
              <w:t>37</w:t>
            </w:r>
          </w:p>
        </w:tc>
        <w:tc>
          <w:tcPr>
            <w:tcW w:w="485" w:type="pct"/>
            <w:shd w:val="clear" w:color="auto" w:fill="8DB3E2" w:themeFill="text2" w:themeFillTint="66"/>
            <w:noWrap/>
            <w:vAlign w:val="center"/>
            <w:hideMark/>
          </w:tcPr>
          <w:p w14:paraId="57D6656D" w14:textId="2A468921" w:rsidR="008D06FB" w:rsidRPr="00343FE7" w:rsidRDefault="00AB6D9A" w:rsidP="00343FE7">
            <w:pPr>
              <w:spacing w:line="276" w:lineRule="auto"/>
              <w:jc w:val="center"/>
              <w:rPr>
                <w:rFonts w:ascii="Calibri" w:hAnsi="Calibri" w:cs="Calibri"/>
                <w:b/>
                <w:color w:val="000000"/>
                <w:sz w:val="22"/>
                <w:szCs w:val="22"/>
              </w:rPr>
            </w:pPr>
            <w:r w:rsidRPr="00343FE7">
              <w:rPr>
                <w:rFonts w:ascii="Calibri" w:hAnsi="Calibri" w:cs="Calibri"/>
                <w:b/>
                <w:color w:val="000000"/>
                <w:sz w:val="22"/>
                <w:szCs w:val="22"/>
              </w:rPr>
              <w:t>81</w:t>
            </w:r>
          </w:p>
        </w:tc>
        <w:tc>
          <w:tcPr>
            <w:tcW w:w="485" w:type="pct"/>
            <w:shd w:val="clear" w:color="auto" w:fill="8DB3E2" w:themeFill="text2" w:themeFillTint="66"/>
            <w:noWrap/>
            <w:vAlign w:val="center"/>
            <w:hideMark/>
          </w:tcPr>
          <w:p w14:paraId="56FDEBC0" w14:textId="7C9C5C03" w:rsidR="008D06FB" w:rsidRPr="00343FE7" w:rsidRDefault="00AB6D9A" w:rsidP="00343FE7">
            <w:pPr>
              <w:spacing w:line="276" w:lineRule="auto"/>
              <w:jc w:val="center"/>
              <w:rPr>
                <w:rFonts w:ascii="Calibri" w:hAnsi="Calibri" w:cs="Calibri"/>
                <w:b/>
                <w:color w:val="000000"/>
                <w:sz w:val="22"/>
                <w:szCs w:val="22"/>
              </w:rPr>
            </w:pPr>
            <w:r w:rsidRPr="00343FE7">
              <w:rPr>
                <w:rFonts w:ascii="Calibri" w:hAnsi="Calibri" w:cs="Calibri"/>
                <w:b/>
                <w:color w:val="000000"/>
                <w:sz w:val="22"/>
                <w:szCs w:val="22"/>
              </w:rPr>
              <w:t>167</w:t>
            </w:r>
          </w:p>
        </w:tc>
        <w:tc>
          <w:tcPr>
            <w:tcW w:w="485" w:type="pct"/>
            <w:shd w:val="clear" w:color="auto" w:fill="8DB3E2" w:themeFill="text2" w:themeFillTint="66"/>
            <w:noWrap/>
            <w:vAlign w:val="center"/>
            <w:hideMark/>
          </w:tcPr>
          <w:p w14:paraId="664A06D4" w14:textId="090B324B" w:rsidR="008D06FB" w:rsidRPr="00343FE7" w:rsidRDefault="00AB6D9A" w:rsidP="00343FE7">
            <w:pPr>
              <w:spacing w:line="276" w:lineRule="auto"/>
              <w:jc w:val="center"/>
              <w:rPr>
                <w:rFonts w:ascii="Calibri" w:hAnsi="Calibri" w:cs="Calibri"/>
                <w:b/>
                <w:color w:val="000000"/>
                <w:sz w:val="22"/>
                <w:szCs w:val="22"/>
              </w:rPr>
            </w:pPr>
            <w:r w:rsidRPr="00343FE7">
              <w:rPr>
                <w:rFonts w:ascii="Calibri" w:hAnsi="Calibri" w:cs="Calibri"/>
                <w:b/>
                <w:color w:val="000000"/>
                <w:sz w:val="22"/>
                <w:szCs w:val="22"/>
              </w:rPr>
              <w:t>155</w:t>
            </w:r>
          </w:p>
        </w:tc>
        <w:tc>
          <w:tcPr>
            <w:tcW w:w="485" w:type="pct"/>
            <w:shd w:val="clear" w:color="auto" w:fill="8DB3E2" w:themeFill="text2" w:themeFillTint="66"/>
            <w:noWrap/>
            <w:vAlign w:val="center"/>
            <w:hideMark/>
          </w:tcPr>
          <w:p w14:paraId="40F4EA4D" w14:textId="5382727C" w:rsidR="008D06FB" w:rsidRPr="00343FE7" w:rsidRDefault="00AB6D9A" w:rsidP="00343FE7">
            <w:pPr>
              <w:spacing w:line="276" w:lineRule="auto"/>
              <w:jc w:val="center"/>
              <w:rPr>
                <w:rFonts w:ascii="Calibri" w:hAnsi="Calibri" w:cs="Calibri"/>
                <w:b/>
                <w:color w:val="000000"/>
                <w:sz w:val="22"/>
                <w:szCs w:val="22"/>
              </w:rPr>
            </w:pPr>
            <w:r w:rsidRPr="00343FE7">
              <w:rPr>
                <w:rFonts w:ascii="Calibri" w:hAnsi="Calibri" w:cs="Calibri"/>
                <w:b/>
                <w:color w:val="000000"/>
                <w:sz w:val="22"/>
                <w:szCs w:val="22"/>
              </w:rPr>
              <w:t>142</w:t>
            </w:r>
          </w:p>
        </w:tc>
        <w:tc>
          <w:tcPr>
            <w:tcW w:w="485" w:type="pct"/>
            <w:shd w:val="clear" w:color="auto" w:fill="8DB3E2" w:themeFill="text2" w:themeFillTint="66"/>
            <w:vAlign w:val="center"/>
          </w:tcPr>
          <w:p w14:paraId="1F6D6F05" w14:textId="787FAA34" w:rsidR="008D06FB" w:rsidRPr="00343FE7" w:rsidRDefault="00AB6D9A" w:rsidP="00343FE7">
            <w:pPr>
              <w:spacing w:line="276" w:lineRule="auto"/>
              <w:jc w:val="center"/>
              <w:rPr>
                <w:rFonts w:ascii="Calibri" w:hAnsi="Calibri" w:cs="Calibri"/>
                <w:b/>
                <w:bCs/>
                <w:color w:val="000000"/>
                <w:sz w:val="22"/>
                <w:szCs w:val="22"/>
              </w:rPr>
            </w:pPr>
            <w:r w:rsidRPr="00343FE7">
              <w:rPr>
                <w:rFonts w:ascii="Calibri" w:hAnsi="Calibri" w:cs="Calibri"/>
                <w:b/>
                <w:bCs/>
                <w:color w:val="000000"/>
                <w:sz w:val="22"/>
                <w:szCs w:val="22"/>
              </w:rPr>
              <w:t>98</w:t>
            </w:r>
          </w:p>
        </w:tc>
        <w:tc>
          <w:tcPr>
            <w:tcW w:w="485" w:type="pct"/>
            <w:shd w:val="clear" w:color="auto" w:fill="8DB3E2" w:themeFill="text2" w:themeFillTint="66"/>
            <w:noWrap/>
            <w:vAlign w:val="center"/>
            <w:hideMark/>
          </w:tcPr>
          <w:p w14:paraId="434805DA" w14:textId="77387144" w:rsidR="008D06FB" w:rsidRPr="00343FE7" w:rsidRDefault="008D06FB" w:rsidP="00343FE7">
            <w:pPr>
              <w:spacing w:line="276" w:lineRule="auto"/>
              <w:jc w:val="center"/>
              <w:rPr>
                <w:rFonts w:ascii="Calibri" w:hAnsi="Calibri" w:cs="Calibri"/>
                <w:b/>
                <w:color w:val="000000"/>
                <w:sz w:val="22"/>
                <w:szCs w:val="22"/>
              </w:rPr>
            </w:pPr>
            <w:r w:rsidRPr="00343FE7">
              <w:rPr>
                <w:rFonts w:ascii="Calibri" w:hAnsi="Calibri" w:cs="Calibri"/>
                <w:b/>
                <w:color w:val="000000"/>
                <w:sz w:val="22"/>
                <w:szCs w:val="22"/>
              </w:rPr>
              <w:t>6</w:t>
            </w:r>
            <w:r w:rsidR="00AB6D9A" w:rsidRPr="00343FE7">
              <w:rPr>
                <w:rFonts w:ascii="Calibri" w:hAnsi="Calibri" w:cs="Calibri"/>
                <w:b/>
                <w:color w:val="000000"/>
                <w:sz w:val="22"/>
                <w:szCs w:val="22"/>
              </w:rPr>
              <w:t>8</w:t>
            </w:r>
            <w:r w:rsidRPr="00343FE7">
              <w:rPr>
                <w:rFonts w:ascii="Calibri" w:hAnsi="Calibri" w:cs="Calibri"/>
                <w:b/>
                <w:color w:val="000000"/>
                <w:sz w:val="22"/>
                <w:szCs w:val="22"/>
              </w:rPr>
              <w:t>9</w:t>
            </w:r>
          </w:p>
        </w:tc>
      </w:tr>
    </w:tbl>
    <w:p w14:paraId="55EECA72" w14:textId="77777777" w:rsidR="00D16178" w:rsidRDefault="00D16178" w:rsidP="00D16178">
      <w:pPr>
        <w:pStyle w:val="ListParagraph"/>
        <w:autoSpaceDE w:val="0"/>
        <w:autoSpaceDN w:val="0"/>
        <w:adjustRightInd w:val="0"/>
        <w:spacing w:line="360" w:lineRule="auto"/>
        <w:ind w:left="426" w:right="-8"/>
        <w:jc w:val="both"/>
        <w:rPr>
          <w:rFonts w:ascii="Arial" w:hAnsi="Arial" w:cs="Arial"/>
          <w:b/>
          <w:noProof/>
          <w:sz w:val="22"/>
          <w:szCs w:val="22"/>
          <w:lang w:eastAsia="en-IN"/>
        </w:rPr>
      </w:pP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6"/>
        <w:gridCol w:w="4961"/>
      </w:tblGrid>
      <w:tr w:rsidR="009B42E9" w:rsidRPr="00232B1A" w14:paraId="5623B853" w14:textId="77777777" w:rsidTr="001306F3">
        <w:trPr>
          <w:trHeight w:val="403"/>
        </w:trPr>
        <w:tc>
          <w:tcPr>
            <w:tcW w:w="9497" w:type="dxa"/>
            <w:gridSpan w:val="2"/>
            <w:shd w:val="clear" w:color="auto" w:fill="002060"/>
            <w:noWrap/>
            <w:vAlign w:val="center"/>
            <w:hideMark/>
          </w:tcPr>
          <w:p w14:paraId="1B8AD663" w14:textId="3E88D0BF" w:rsidR="009B42E9" w:rsidRPr="001A11CF" w:rsidRDefault="009B42E9" w:rsidP="0008208A">
            <w:pPr>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Details of Term Loan</w:t>
            </w:r>
          </w:p>
        </w:tc>
      </w:tr>
      <w:tr w:rsidR="001306F3" w:rsidRPr="001306F3" w14:paraId="57A0CAF5" w14:textId="77777777" w:rsidTr="001306F3">
        <w:trPr>
          <w:trHeight w:val="240"/>
        </w:trPr>
        <w:tc>
          <w:tcPr>
            <w:tcW w:w="4536" w:type="dxa"/>
            <w:shd w:val="clear" w:color="auto" w:fill="8DB3E2" w:themeFill="text2" w:themeFillTint="66"/>
            <w:noWrap/>
            <w:vAlign w:val="center"/>
          </w:tcPr>
          <w:p w14:paraId="0A020035" w14:textId="4E970427" w:rsidR="001306F3" w:rsidRPr="001306F3" w:rsidRDefault="001306F3" w:rsidP="0008208A">
            <w:pPr>
              <w:spacing w:line="360" w:lineRule="auto"/>
              <w:rPr>
                <w:rFonts w:asciiTheme="minorHAnsi" w:hAnsiTheme="minorHAnsi" w:cstheme="minorHAnsi"/>
                <w:b/>
                <w:bCs/>
                <w:sz w:val="22"/>
                <w:szCs w:val="22"/>
              </w:rPr>
            </w:pPr>
            <w:r>
              <w:rPr>
                <w:rFonts w:asciiTheme="minorHAnsi" w:hAnsiTheme="minorHAnsi" w:cstheme="minorHAnsi"/>
                <w:b/>
                <w:bCs/>
                <w:sz w:val="22"/>
                <w:szCs w:val="22"/>
              </w:rPr>
              <w:t>Particular</w:t>
            </w:r>
          </w:p>
        </w:tc>
        <w:tc>
          <w:tcPr>
            <w:tcW w:w="4961" w:type="dxa"/>
            <w:shd w:val="clear" w:color="auto" w:fill="8DB3E2" w:themeFill="text2" w:themeFillTint="66"/>
            <w:noWrap/>
            <w:vAlign w:val="center"/>
          </w:tcPr>
          <w:p w14:paraId="09CEA51C" w14:textId="12871C45" w:rsidR="001306F3" w:rsidRPr="001306F3" w:rsidRDefault="001306F3" w:rsidP="0008208A">
            <w:pPr>
              <w:spacing w:line="360" w:lineRule="auto"/>
              <w:jc w:val="center"/>
              <w:rPr>
                <w:rFonts w:asciiTheme="minorHAnsi" w:hAnsiTheme="minorHAnsi" w:cstheme="minorHAnsi"/>
                <w:b/>
                <w:bCs/>
                <w:sz w:val="22"/>
                <w:szCs w:val="22"/>
              </w:rPr>
            </w:pPr>
            <w:r>
              <w:rPr>
                <w:rFonts w:asciiTheme="minorHAnsi" w:hAnsiTheme="minorHAnsi" w:cstheme="minorHAnsi"/>
                <w:b/>
                <w:bCs/>
                <w:sz w:val="22"/>
                <w:szCs w:val="22"/>
              </w:rPr>
              <w:t>Value</w:t>
            </w:r>
          </w:p>
        </w:tc>
      </w:tr>
      <w:tr w:rsidR="0067733A" w:rsidRPr="00232B1A" w14:paraId="62F148A8" w14:textId="77777777" w:rsidTr="001306F3">
        <w:trPr>
          <w:trHeight w:val="240"/>
        </w:trPr>
        <w:tc>
          <w:tcPr>
            <w:tcW w:w="4536" w:type="dxa"/>
            <w:shd w:val="clear" w:color="auto" w:fill="auto"/>
            <w:noWrap/>
            <w:vAlign w:val="center"/>
            <w:hideMark/>
          </w:tcPr>
          <w:p w14:paraId="33631D32" w14:textId="77777777" w:rsidR="0067733A" w:rsidRPr="001A11CF" w:rsidRDefault="0067733A" w:rsidP="0008208A">
            <w:pPr>
              <w:spacing w:line="360" w:lineRule="auto"/>
              <w:rPr>
                <w:rFonts w:asciiTheme="minorHAnsi" w:hAnsiTheme="minorHAnsi" w:cstheme="minorHAnsi"/>
                <w:bCs/>
                <w:sz w:val="22"/>
                <w:szCs w:val="22"/>
              </w:rPr>
            </w:pPr>
            <w:r w:rsidRPr="001A11CF">
              <w:rPr>
                <w:rFonts w:asciiTheme="minorHAnsi" w:hAnsiTheme="minorHAnsi" w:cstheme="minorHAnsi"/>
                <w:bCs/>
                <w:sz w:val="22"/>
                <w:szCs w:val="22"/>
              </w:rPr>
              <w:t>Amount Of Term Loan</w:t>
            </w:r>
          </w:p>
        </w:tc>
        <w:tc>
          <w:tcPr>
            <w:tcW w:w="4961" w:type="dxa"/>
            <w:shd w:val="clear" w:color="auto" w:fill="auto"/>
            <w:noWrap/>
            <w:vAlign w:val="center"/>
            <w:hideMark/>
          </w:tcPr>
          <w:p w14:paraId="7C63E738" w14:textId="6563572A" w:rsidR="0067733A" w:rsidRPr="001A11CF" w:rsidRDefault="001A11CF" w:rsidP="0008208A">
            <w:pPr>
              <w:spacing w:line="360" w:lineRule="auto"/>
              <w:jc w:val="center"/>
              <w:rPr>
                <w:rFonts w:asciiTheme="minorHAnsi" w:hAnsiTheme="minorHAnsi" w:cstheme="minorHAnsi"/>
                <w:bCs/>
                <w:sz w:val="22"/>
                <w:szCs w:val="22"/>
              </w:rPr>
            </w:pPr>
            <w:r w:rsidRPr="001A11CF">
              <w:rPr>
                <w:rFonts w:asciiTheme="minorHAnsi" w:hAnsiTheme="minorHAnsi" w:cstheme="minorHAnsi"/>
                <w:bCs/>
                <w:sz w:val="22"/>
                <w:szCs w:val="22"/>
              </w:rPr>
              <w:t>INR 500 Cr.</w:t>
            </w:r>
          </w:p>
        </w:tc>
      </w:tr>
      <w:tr w:rsidR="0067733A" w:rsidRPr="00232B1A" w14:paraId="1844F589" w14:textId="77777777" w:rsidTr="001306F3">
        <w:trPr>
          <w:trHeight w:val="255"/>
        </w:trPr>
        <w:tc>
          <w:tcPr>
            <w:tcW w:w="4536" w:type="dxa"/>
            <w:shd w:val="clear" w:color="auto" w:fill="auto"/>
            <w:noWrap/>
            <w:vAlign w:val="center"/>
            <w:hideMark/>
          </w:tcPr>
          <w:p w14:paraId="5D7D4952" w14:textId="77777777" w:rsidR="0067733A" w:rsidRPr="001A11CF" w:rsidRDefault="0067733A" w:rsidP="0008208A">
            <w:pPr>
              <w:spacing w:line="360" w:lineRule="auto"/>
              <w:rPr>
                <w:rFonts w:asciiTheme="minorHAnsi" w:hAnsiTheme="minorHAnsi" w:cstheme="minorHAnsi"/>
                <w:bCs/>
                <w:sz w:val="22"/>
                <w:szCs w:val="22"/>
              </w:rPr>
            </w:pPr>
            <w:r w:rsidRPr="001A11CF">
              <w:rPr>
                <w:rFonts w:asciiTheme="minorHAnsi" w:hAnsiTheme="minorHAnsi" w:cstheme="minorHAnsi"/>
                <w:bCs/>
                <w:sz w:val="22"/>
                <w:szCs w:val="22"/>
              </w:rPr>
              <w:t>Rate Of Interest</w:t>
            </w:r>
          </w:p>
        </w:tc>
        <w:tc>
          <w:tcPr>
            <w:tcW w:w="4961" w:type="dxa"/>
            <w:shd w:val="clear" w:color="auto" w:fill="auto"/>
            <w:noWrap/>
            <w:vAlign w:val="center"/>
            <w:hideMark/>
          </w:tcPr>
          <w:p w14:paraId="2A72A508" w14:textId="2D82A6AB" w:rsidR="0067733A" w:rsidRPr="001A11CF" w:rsidRDefault="00AB6D9A" w:rsidP="0008208A">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10</w:t>
            </w:r>
            <w:r w:rsidR="0067733A" w:rsidRPr="001A11CF">
              <w:rPr>
                <w:rFonts w:asciiTheme="minorHAnsi" w:hAnsiTheme="minorHAnsi" w:cstheme="minorHAnsi"/>
                <w:bCs/>
                <w:sz w:val="22"/>
                <w:szCs w:val="22"/>
              </w:rPr>
              <w:t>.00%</w:t>
            </w:r>
          </w:p>
        </w:tc>
      </w:tr>
      <w:tr w:rsidR="001A11CF" w:rsidRPr="00232B1A" w14:paraId="4DC9488E" w14:textId="77777777" w:rsidTr="001306F3">
        <w:trPr>
          <w:trHeight w:val="255"/>
        </w:trPr>
        <w:tc>
          <w:tcPr>
            <w:tcW w:w="4536" w:type="dxa"/>
            <w:shd w:val="clear" w:color="auto" w:fill="auto"/>
            <w:noWrap/>
            <w:vAlign w:val="center"/>
            <w:hideMark/>
          </w:tcPr>
          <w:p w14:paraId="288C4503" w14:textId="54012BA5" w:rsidR="001A11CF" w:rsidRPr="00232B1A" w:rsidRDefault="001A11CF" w:rsidP="0008208A">
            <w:pPr>
              <w:spacing w:line="360" w:lineRule="auto"/>
              <w:rPr>
                <w:rFonts w:asciiTheme="minorHAnsi" w:hAnsiTheme="minorHAnsi" w:cstheme="minorHAnsi"/>
                <w:b/>
                <w:sz w:val="22"/>
                <w:szCs w:val="22"/>
                <w:highlight w:val="yellow"/>
              </w:rPr>
            </w:pPr>
            <w:r>
              <w:rPr>
                <w:rFonts w:ascii="Calibri" w:hAnsi="Calibri" w:cs="Calibri"/>
                <w:sz w:val="22"/>
                <w:szCs w:val="22"/>
              </w:rPr>
              <w:t>First drawdown</w:t>
            </w:r>
          </w:p>
        </w:tc>
        <w:tc>
          <w:tcPr>
            <w:tcW w:w="4961" w:type="dxa"/>
            <w:shd w:val="clear" w:color="auto" w:fill="auto"/>
            <w:noWrap/>
            <w:vAlign w:val="center"/>
            <w:hideMark/>
          </w:tcPr>
          <w:p w14:paraId="28405F6E" w14:textId="430E2308" w:rsidR="001A11CF" w:rsidRPr="009B42E9" w:rsidRDefault="00AB6D9A" w:rsidP="0008208A">
            <w:pPr>
              <w:spacing w:line="360" w:lineRule="auto"/>
              <w:jc w:val="center"/>
              <w:rPr>
                <w:rFonts w:asciiTheme="minorHAnsi" w:hAnsiTheme="minorHAnsi" w:cstheme="minorHAnsi"/>
                <w:sz w:val="22"/>
                <w:szCs w:val="22"/>
              </w:rPr>
            </w:pPr>
            <w:r>
              <w:rPr>
                <w:rFonts w:asciiTheme="minorHAnsi" w:hAnsiTheme="minorHAnsi" w:cstheme="minorHAnsi"/>
                <w:sz w:val="22"/>
                <w:szCs w:val="22"/>
              </w:rPr>
              <w:t>July</w:t>
            </w:r>
            <w:r w:rsidR="001A11CF" w:rsidRPr="009B42E9">
              <w:rPr>
                <w:rFonts w:asciiTheme="minorHAnsi" w:hAnsiTheme="minorHAnsi" w:cstheme="minorHAnsi"/>
                <w:sz w:val="22"/>
                <w:szCs w:val="22"/>
              </w:rPr>
              <w:t xml:space="preserve"> - </w:t>
            </w:r>
            <w:r>
              <w:rPr>
                <w:rFonts w:asciiTheme="minorHAnsi" w:hAnsiTheme="minorHAnsi" w:cstheme="minorHAnsi"/>
                <w:sz w:val="22"/>
                <w:szCs w:val="22"/>
              </w:rPr>
              <w:t>September</w:t>
            </w:r>
            <w:r w:rsidR="001A11CF" w:rsidRPr="009B42E9">
              <w:rPr>
                <w:rFonts w:asciiTheme="minorHAnsi" w:hAnsiTheme="minorHAnsi" w:cstheme="minorHAnsi"/>
                <w:sz w:val="22"/>
                <w:szCs w:val="22"/>
              </w:rPr>
              <w:t xml:space="preserve"> 2023</w:t>
            </w:r>
          </w:p>
        </w:tc>
      </w:tr>
      <w:tr w:rsidR="001A11CF" w:rsidRPr="00232B1A" w14:paraId="78B297B9" w14:textId="77777777" w:rsidTr="001306F3">
        <w:trPr>
          <w:trHeight w:val="255"/>
        </w:trPr>
        <w:tc>
          <w:tcPr>
            <w:tcW w:w="4536" w:type="dxa"/>
            <w:shd w:val="clear" w:color="auto" w:fill="auto"/>
            <w:noWrap/>
            <w:vAlign w:val="center"/>
            <w:hideMark/>
          </w:tcPr>
          <w:p w14:paraId="3DF1454E" w14:textId="736C6765" w:rsidR="001A11CF" w:rsidRPr="00232B1A" w:rsidRDefault="001A11CF" w:rsidP="0008208A">
            <w:pPr>
              <w:spacing w:line="360" w:lineRule="auto"/>
              <w:rPr>
                <w:rFonts w:asciiTheme="minorHAnsi" w:hAnsiTheme="minorHAnsi" w:cstheme="minorHAnsi"/>
                <w:b/>
                <w:sz w:val="22"/>
                <w:szCs w:val="22"/>
                <w:highlight w:val="yellow"/>
              </w:rPr>
            </w:pPr>
            <w:r>
              <w:rPr>
                <w:rFonts w:ascii="Calibri" w:hAnsi="Calibri" w:cs="Calibri"/>
                <w:sz w:val="22"/>
                <w:szCs w:val="22"/>
              </w:rPr>
              <w:t>Last drawdown</w:t>
            </w:r>
          </w:p>
        </w:tc>
        <w:tc>
          <w:tcPr>
            <w:tcW w:w="4961" w:type="dxa"/>
            <w:shd w:val="clear" w:color="auto" w:fill="auto"/>
            <w:noWrap/>
            <w:vAlign w:val="center"/>
            <w:hideMark/>
          </w:tcPr>
          <w:p w14:paraId="6BFC9361" w14:textId="2138643D" w:rsidR="001A11CF" w:rsidRPr="009B42E9" w:rsidRDefault="00AB6D9A" w:rsidP="0008208A">
            <w:pPr>
              <w:spacing w:line="360" w:lineRule="auto"/>
              <w:jc w:val="center"/>
              <w:rPr>
                <w:rFonts w:asciiTheme="minorHAnsi" w:hAnsiTheme="minorHAnsi" w:cstheme="minorHAnsi"/>
                <w:sz w:val="22"/>
                <w:szCs w:val="22"/>
              </w:rPr>
            </w:pPr>
            <w:r>
              <w:rPr>
                <w:rFonts w:asciiTheme="minorHAnsi" w:hAnsiTheme="minorHAnsi" w:cstheme="minorHAnsi"/>
                <w:sz w:val="22"/>
                <w:szCs w:val="22"/>
              </w:rPr>
              <w:t>January</w:t>
            </w:r>
            <w:r w:rsidR="001A11CF" w:rsidRPr="009B42E9">
              <w:rPr>
                <w:rFonts w:asciiTheme="minorHAnsi" w:hAnsiTheme="minorHAnsi" w:cstheme="minorHAnsi"/>
                <w:sz w:val="22"/>
                <w:szCs w:val="22"/>
              </w:rPr>
              <w:t xml:space="preserve"> - </w:t>
            </w:r>
            <w:r>
              <w:rPr>
                <w:rFonts w:asciiTheme="minorHAnsi" w:hAnsiTheme="minorHAnsi" w:cstheme="minorHAnsi"/>
                <w:sz w:val="22"/>
                <w:szCs w:val="22"/>
              </w:rPr>
              <w:t>March</w:t>
            </w:r>
            <w:r w:rsidR="001A11CF" w:rsidRPr="009B42E9">
              <w:rPr>
                <w:rFonts w:asciiTheme="minorHAnsi" w:hAnsiTheme="minorHAnsi" w:cstheme="minorHAnsi"/>
                <w:sz w:val="22"/>
                <w:szCs w:val="22"/>
              </w:rPr>
              <w:t xml:space="preserve"> 202</w:t>
            </w:r>
            <w:r>
              <w:rPr>
                <w:rFonts w:asciiTheme="minorHAnsi" w:hAnsiTheme="minorHAnsi" w:cstheme="minorHAnsi"/>
                <w:sz w:val="22"/>
                <w:szCs w:val="22"/>
              </w:rPr>
              <w:t>5</w:t>
            </w:r>
          </w:p>
        </w:tc>
      </w:tr>
      <w:tr w:rsidR="001A11CF" w:rsidRPr="00232B1A" w14:paraId="595711F7" w14:textId="77777777" w:rsidTr="001306F3">
        <w:trPr>
          <w:trHeight w:val="255"/>
        </w:trPr>
        <w:tc>
          <w:tcPr>
            <w:tcW w:w="4536" w:type="dxa"/>
            <w:shd w:val="clear" w:color="auto" w:fill="auto"/>
            <w:noWrap/>
            <w:vAlign w:val="center"/>
            <w:hideMark/>
          </w:tcPr>
          <w:p w14:paraId="76739621" w14:textId="3567535D" w:rsidR="001A11CF" w:rsidRPr="00232B1A" w:rsidRDefault="001A11CF" w:rsidP="0008208A">
            <w:pPr>
              <w:spacing w:line="360" w:lineRule="auto"/>
              <w:rPr>
                <w:rFonts w:asciiTheme="minorHAnsi" w:hAnsiTheme="minorHAnsi" w:cstheme="minorHAnsi"/>
                <w:b/>
                <w:sz w:val="22"/>
                <w:szCs w:val="22"/>
                <w:highlight w:val="yellow"/>
              </w:rPr>
            </w:pPr>
            <w:r>
              <w:rPr>
                <w:rFonts w:ascii="Calibri" w:hAnsi="Calibri" w:cs="Calibri"/>
                <w:sz w:val="22"/>
                <w:szCs w:val="22"/>
              </w:rPr>
              <w:t>First repayment instalment</w:t>
            </w:r>
          </w:p>
        </w:tc>
        <w:tc>
          <w:tcPr>
            <w:tcW w:w="4961" w:type="dxa"/>
            <w:shd w:val="clear" w:color="auto" w:fill="auto"/>
            <w:noWrap/>
            <w:vAlign w:val="center"/>
            <w:hideMark/>
          </w:tcPr>
          <w:p w14:paraId="4B536EFE" w14:textId="036F54A6" w:rsidR="001A11CF" w:rsidRPr="009B42E9" w:rsidRDefault="00AB6D9A" w:rsidP="0008208A">
            <w:pPr>
              <w:spacing w:line="360" w:lineRule="auto"/>
              <w:jc w:val="center"/>
              <w:rPr>
                <w:rFonts w:asciiTheme="minorHAnsi" w:hAnsiTheme="minorHAnsi" w:cstheme="minorHAnsi"/>
                <w:sz w:val="22"/>
                <w:szCs w:val="22"/>
              </w:rPr>
            </w:pPr>
            <w:r>
              <w:rPr>
                <w:rFonts w:asciiTheme="minorHAnsi" w:hAnsiTheme="minorHAnsi" w:cstheme="minorHAnsi"/>
                <w:sz w:val="22"/>
                <w:szCs w:val="22"/>
              </w:rPr>
              <w:t>January</w:t>
            </w:r>
            <w:r w:rsidRPr="009B42E9">
              <w:rPr>
                <w:rFonts w:asciiTheme="minorHAnsi" w:hAnsiTheme="minorHAnsi" w:cstheme="minorHAnsi"/>
                <w:sz w:val="22"/>
                <w:szCs w:val="22"/>
              </w:rPr>
              <w:t xml:space="preserve"> - </w:t>
            </w:r>
            <w:r>
              <w:rPr>
                <w:rFonts w:asciiTheme="minorHAnsi" w:hAnsiTheme="minorHAnsi" w:cstheme="minorHAnsi"/>
                <w:sz w:val="22"/>
                <w:szCs w:val="22"/>
              </w:rPr>
              <w:t>March</w:t>
            </w:r>
            <w:r w:rsidRPr="009B42E9">
              <w:rPr>
                <w:rFonts w:asciiTheme="minorHAnsi" w:hAnsiTheme="minorHAnsi" w:cstheme="minorHAnsi"/>
                <w:sz w:val="22"/>
                <w:szCs w:val="22"/>
              </w:rPr>
              <w:t xml:space="preserve"> 202</w:t>
            </w:r>
            <w:r>
              <w:rPr>
                <w:rFonts w:asciiTheme="minorHAnsi" w:hAnsiTheme="minorHAnsi" w:cstheme="minorHAnsi"/>
                <w:sz w:val="22"/>
                <w:szCs w:val="22"/>
              </w:rPr>
              <w:t>6</w:t>
            </w:r>
          </w:p>
        </w:tc>
      </w:tr>
      <w:tr w:rsidR="001A11CF" w:rsidRPr="00232B1A" w14:paraId="3EB00D78" w14:textId="77777777" w:rsidTr="001306F3">
        <w:trPr>
          <w:trHeight w:val="255"/>
        </w:trPr>
        <w:tc>
          <w:tcPr>
            <w:tcW w:w="4536" w:type="dxa"/>
            <w:shd w:val="clear" w:color="auto" w:fill="auto"/>
            <w:noWrap/>
            <w:vAlign w:val="center"/>
            <w:hideMark/>
          </w:tcPr>
          <w:p w14:paraId="7C591B33" w14:textId="0F56D03C" w:rsidR="001A11CF" w:rsidRPr="00232B1A" w:rsidRDefault="001A11CF" w:rsidP="0008208A">
            <w:pPr>
              <w:spacing w:line="360" w:lineRule="auto"/>
              <w:rPr>
                <w:rFonts w:asciiTheme="minorHAnsi" w:hAnsiTheme="minorHAnsi" w:cstheme="minorHAnsi"/>
                <w:b/>
                <w:sz w:val="22"/>
                <w:szCs w:val="22"/>
                <w:highlight w:val="yellow"/>
              </w:rPr>
            </w:pPr>
            <w:r>
              <w:rPr>
                <w:rFonts w:ascii="Calibri" w:hAnsi="Calibri" w:cs="Calibri"/>
                <w:sz w:val="22"/>
                <w:szCs w:val="22"/>
              </w:rPr>
              <w:t>Last repayment instalment</w:t>
            </w:r>
          </w:p>
        </w:tc>
        <w:tc>
          <w:tcPr>
            <w:tcW w:w="4961" w:type="dxa"/>
            <w:shd w:val="clear" w:color="auto" w:fill="auto"/>
            <w:noWrap/>
            <w:vAlign w:val="center"/>
            <w:hideMark/>
          </w:tcPr>
          <w:p w14:paraId="01757801" w14:textId="6D380CBC" w:rsidR="001A11CF" w:rsidRPr="009B42E9" w:rsidRDefault="00AB6D9A" w:rsidP="0008208A">
            <w:pPr>
              <w:spacing w:line="360" w:lineRule="auto"/>
              <w:jc w:val="center"/>
              <w:rPr>
                <w:rFonts w:asciiTheme="minorHAnsi" w:hAnsiTheme="minorHAnsi" w:cstheme="minorHAnsi"/>
                <w:sz w:val="22"/>
                <w:szCs w:val="22"/>
              </w:rPr>
            </w:pPr>
            <w:r>
              <w:rPr>
                <w:rFonts w:asciiTheme="minorHAnsi" w:hAnsiTheme="minorHAnsi" w:cstheme="minorHAnsi"/>
                <w:sz w:val="22"/>
                <w:szCs w:val="22"/>
              </w:rPr>
              <w:t>October</w:t>
            </w:r>
            <w:r w:rsidR="001A11CF" w:rsidRPr="009B42E9">
              <w:rPr>
                <w:rFonts w:asciiTheme="minorHAnsi" w:hAnsiTheme="minorHAnsi" w:cstheme="minorHAnsi"/>
                <w:sz w:val="22"/>
                <w:szCs w:val="22"/>
              </w:rPr>
              <w:t xml:space="preserve"> </w:t>
            </w:r>
            <w:r w:rsidR="009B42E9">
              <w:rPr>
                <w:rFonts w:asciiTheme="minorHAnsi" w:hAnsiTheme="minorHAnsi" w:cstheme="minorHAnsi"/>
                <w:sz w:val="22"/>
                <w:szCs w:val="22"/>
              </w:rPr>
              <w:t>-</w:t>
            </w:r>
            <w:r w:rsidR="001A11CF" w:rsidRPr="009B42E9">
              <w:rPr>
                <w:rFonts w:asciiTheme="minorHAnsi" w:hAnsiTheme="minorHAnsi" w:cstheme="minorHAnsi"/>
                <w:sz w:val="22"/>
                <w:szCs w:val="22"/>
              </w:rPr>
              <w:t xml:space="preserve"> </w:t>
            </w:r>
            <w:r>
              <w:rPr>
                <w:rFonts w:asciiTheme="minorHAnsi" w:hAnsiTheme="minorHAnsi" w:cstheme="minorHAnsi"/>
                <w:sz w:val="22"/>
                <w:szCs w:val="22"/>
              </w:rPr>
              <w:t>December</w:t>
            </w:r>
            <w:r w:rsidR="001A11CF" w:rsidRPr="009B42E9">
              <w:rPr>
                <w:rFonts w:asciiTheme="minorHAnsi" w:hAnsiTheme="minorHAnsi" w:cstheme="minorHAnsi"/>
                <w:sz w:val="22"/>
                <w:szCs w:val="22"/>
              </w:rPr>
              <w:t xml:space="preserve"> 2029</w:t>
            </w:r>
          </w:p>
        </w:tc>
      </w:tr>
      <w:tr w:rsidR="001A11CF" w:rsidRPr="00232B1A" w14:paraId="3B7E7163" w14:textId="77777777" w:rsidTr="001306F3">
        <w:trPr>
          <w:trHeight w:val="255"/>
        </w:trPr>
        <w:tc>
          <w:tcPr>
            <w:tcW w:w="4536" w:type="dxa"/>
            <w:shd w:val="clear" w:color="auto" w:fill="auto"/>
            <w:noWrap/>
            <w:vAlign w:val="center"/>
            <w:hideMark/>
          </w:tcPr>
          <w:p w14:paraId="03017D51" w14:textId="55F1D924" w:rsidR="001A11CF" w:rsidRPr="00232B1A" w:rsidRDefault="001A11CF" w:rsidP="0008208A">
            <w:pPr>
              <w:spacing w:line="360" w:lineRule="auto"/>
              <w:rPr>
                <w:rFonts w:asciiTheme="minorHAnsi" w:hAnsiTheme="minorHAnsi" w:cstheme="minorHAnsi"/>
                <w:b/>
                <w:sz w:val="22"/>
                <w:szCs w:val="22"/>
                <w:highlight w:val="yellow"/>
              </w:rPr>
            </w:pPr>
            <w:r>
              <w:rPr>
                <w:rFonts w:ascii="Calibri" w:hAnsi="Calibri" w:cs="Calibri"/>
                <w:sz w:val="22"/>
                <w:szCs w:val="22"/>
              </w:rPr>
              <w:t>Door to door tenor</w:t>
            </w:r>
          </w:p>
        </w:tc>
        <w:tc>
          <w:tcPr>
            <w:tcW w:w="4961" w:type="dxa"/>
            <w:shd w:val="clear" w:color="auto" w:fill="auto"/>
            <w:noWrap/>
            <w:vAlign w:val="center"/>
            <w:hideMark/>
          </w:tcPr>
          <w:p w14:paraId="6B313795" w14:textId="59FA1FDE" w:rsidR="001A11CF" w:rsidRPr="00232B1A" w:rsidRDefault="00AB6D9A" w:rsidP="0008208A">
            <w:pPr>
              <w:spacing w:line="360" w:lineRule="auto"/>
              <w:jc w:val="center"/>
              <w:rPr>
                <w:rFonts w:asciiTheme="minorHAnsi" w:hAnsiTheme="minorHAnsi" w:cstheme="minorHAnsi"/>
                <w:sz w:val="22"/>
                <w:szCs w:val="22"/>
                <w:highlight w:val="yellow"/>
              </w:rPr>
            </w:pPr>
            <w:r>
              <w:rPr>
                <w:rFonts w:ascii="Calibri" w:hAnsi="Calibri" w:cs="Calibri"/>
                <w:sz w:val="22"/>
                <w:szCs w:val="22"/>
              </w:rPr>
              <w:t>25</w:t>
            </w:r>
            <w:r w:rsidR="001A11CF">
              <w:rPr>
                <w:rFonts w:ascii="Calibri" w:hAnsi="Calibri" w:cs="Calibri"/>
                <w:sz w:val="22"/>
                <w:szCs w:val="22"/>
              </w:rPr>
              <w:t xml:space="preserve"> </w:t>
            </w:r>
            <w:r>
              <w:rPr>
                <w:rFonts w:ascii="Calibri" w:hAnsi="Calibri" w:cs="Calibri"/>
                <w:sz w:val="22"/>
                <w:szCs w:val="22"/>
              </w:rPr>
              <w:t>quarter</w:t>
            </w:r>
            <w:r w:rsidR="001A11CF">
              <w:rPr>
                <w:rFonts w:ascii="Calibri" w:hAnsi="Calibri" w:cs="Calibri"/>
                <w:sz w:val="22"/>
                <w:szCs w:val="22"/>
              </w:rPr>
              <w:t>s</w:t>
            </w:r>
          </w:p>
        </w:tc>
      </w:tr>
      <w:tr w:rsidR="001A11CF" w:rsidRPr="00232B1A" w14:paraId="3023EC0E" w14:textId="77777777" w:rsidTr="001306F3">
        <w:trPr>
          <w:trHeight w:val="255"/>
        </w:trPr>
        <w:tc>
          <w:tcPr>
            <w:tcW w:w="4536" w:type="dxa"/>
            <w:shd w:val="clear" w:color="auto" w:fill="auto"/>
            <w:noWrap/>
            <w:vAlign w:val="center"/>
            <w:hideMark/>
          </w:tcPr>
          <w:p w14:paraId="7F524000" w14:textId="62F312A6" w:rsidR="001A11CF" w:rsidRPr="00232B1A" w:rsidRDefault="001A11CF" w:rsidP="0008208A">
            <w:pPr>
              <w:spacing w:line="360" w:lineRule="auto"/>
              <w:rPr>
                <w:rFonts w:asciiTheme="minorHAnsi" w:hAnsiTheme="minorHAnsi" w:cstheme="minorHAnsi"/>
                <w:b/>
                <w:sz w:val="22"/>
                <w:szCs w:val="22"/>
                <w:highlight w:val="yellow"/>
              </w:rPr>
            </w:pPr>
            <w:r>
              <w:rPr>
                <w:rFonts w:ascii="Calibri" w:hAnsi="Calibri" w:cs="Calibri"/>
                <w:sz w:val="22"/>
                <w:szCs w:val="22"/>
              </w:rPr>
              <w:t>No. of quarterly instalments</w:t>
            </w:r>
          </w:p>
        </w:tc>
        <w:tc>
          <w:tcPr>
            <w:tcW w:w="4961" w:type="dxa"/>
            <w:shd w:val="clear" w:color="auto" w:fill="auto"/>
            <w:noWrap/>
            <w:vAlign w:val="center"/>
            <w:hideMark/>
          </w:tcPr>
          <w:p w14:paraId="116E4287" w14:textId="671833BC" w:rsidR="001A11CF" w:rsidRPr="00232B1A" w:rsidRDefault="001A11CF" w:rsidP="0008208A">
            <w:pPr>
              <w:spacing w:line="360" w:lineRule="auto"/>
              <w:jc w:val="center"/>
              <w:rPr>
                <w:rFonts w:asciiTheme="minorHAnsi" w:hAnsiTheme="minorHAnsi" w:cstheme="minorHAnsi"/>
                <w:sz w:val="22"/>
                <w:szCs w:val="22"/>
                <w:highlight w:val="yellow"/>
              </w:rPr>
            </w:pPr>
            <w:r>
              <w:rPr>
                <w:rFonts w:ascii="Calibri" w:hAnsi="Calibri" w:cs="Calibri"/>
                <w:sz w:val="22"/>
                <w:szCs w:val="22"/>
              </w:rPr>
              <w:t>16</w:t>
            </w:r>
          </w:p>
        </w:tc>
      </w:tr>
      <w:tr w:rsidR="001A11CF" w:rsidRPr="00373867" w14:paraId="371557ED" w14:textId="77777777" w:rsidTr="001306F3">
        <w:trPr>
          <w:trHeight w:val="255"/>
        </w:trPr>
        <w:tc>
          <w:tcPr>
            <w:tcW w:w="4536" w:type="dxa"/>
            <w:shd w:val="clear" w:color="auto" w:fill="auto"/>
            <w:noWrap/>
            <w:vAlign w:val="center"/>
            <w:hideMark/>
          </w:tcPr>
          <w:p w14:paraId="6D23A6AE" w14:textId="3430616F" w:rsidR="001A11CF" w:rsidRPr="00232B1A" w:rsidRDefault="001A11CF" w:rsidP="0008208A">
            <w:pPr>
              <w:spacing w:line="360" w:lineRule="auto"/>
              <w:rPr>
                <w:rFonts w:asciiTheme="minorHAnsi" w:hAnsiTheme="minorHAnsi" w:cstheme="minorHAnsi"/>
                <w:b/>
                <w:sz w:val="22"/>
                <w:szCs w:val="22"/>
                <w:highlight w:val="yellow"/>
              </w:rPr>
            </w:pPr>
            <w:r>
              <w:rPr>
                <w:rFonts w:ascii="Calibri" w:hAnsi="Calibri" w:cs="Calibri"/>
                <w:sz w:val="22"/>
                <w:szCs w:val="22"/>
              </w:rPr>
              <w:t>Instalment in INR crores</w:t>
            </w:r>
          </w:p>
        </w:tc>
        <w:tc>
          <w:tcPr>
            <w:tcW w:w="4961" w:type="dxa"/>
            <w:shd w:val="clear" w:color="auto" w:fill="auto"/>
            <w:noWrap/>
            <w:vAlign w:val="center"/>
            <w:hideMark/>
          </w:tcPr>
          <w:p w14:paraId="0BBE5A00" w14:textId="70445E30" w:rsidR="001A11CF" w:rsidRPr="00373867" w:rsidRDefault="001A11CF" w:rsidP="0008208A">
            <w:pPr>
              <w:spacing w:line="360" w:lineRule="auto"/>
              <w:jc w:val="center"/>
              <w:rPr>
                <w:rFonts w:asciiTheme="minorHAnsi" w:hAnsiTheme="minorHAnsi" w:cstheme="minorHAnsi"/>
                <w:sz w:val="22"/>
                <w:szCs w:val="22"/>
              </w:rPr>
            </w:pPr>
            <w:r>
              <w:rPr>
                <w:rFonts w:ascii="Calibri" w:hAnsi="Calibri" w:cs="Calibri"/>
                <w:sz w:val="22"/>
                <w:szCs w:val="22"/>
              </w:rPr>
              <w:t>31.25</w:t>
            </w:r>
          </w:p>
        </w:tc>
      </w:tr>
    </w:tbl>
    <w:p w14:paraId="27A57D14" w14:textId="77777777" w:rsidR="0067733A" w:rsidRDefault="0067733A" w:rsidP="00D16178">
      <w:pPr>
        <w:pStyle w:val="ListParagraph"/>
        <w:autoSpaceDE w:val="0"/>
        <w:autoSpaceDN w:val="0"/>
        <w:adjustRightInd w:val="0"/>
        <w:spacing w:line="360" w:lineRule="auto"/>
        <w:ind w:left="426" w:right="-8"/>
        <w:jc w:val="both"/>
        <w:rPr>
          <w:rFonts w:ascii="Arial" w:hAnsi="Arial" w:cs="Arial"/>
          <w:b/>
          <w:noProof/>
          <w:sz w:val="22"/>
          <w:szCs w:val="22"/>
          <w:lang w:eastAsia="en-IN"/>
        </w:rPr>
      </w:pPr>
    </w:p>
    <w:p w14:paraId="0F4FDC60" w14:textId="53558C65" w:rsidR="002742B2" w:rsidRPr="001306F3" w:rsidRDefault="001E0862" w:rsidP="00720523">
      <w:pPr>
        <w:pStyle w:val="ListParagraph"/>
        <w:numPr>
          <w:ilvl w:val="0"/>
          <w:numId w:val="9"/>
        </w:numPr>
        <w:autoSpaceDE w:val="0"/>
        <w:autoSpaceDN w:val="0"/>
        <w:adjustRightInd w:val="0"/>
        <w:spacing w:after="240" w:line="360" w:lineRule="auto"/>
        <w:ind w:left="426" w:right="-8" w:hanging="425"/>
        <w:jc w:val="both"/>
        <w:rPr>
          <w:rFonts w:ascii="Arial" w:hAnsi="Arial" w:cs="Arial"/>
          <w:b/>
          <w:noProof/>
          <w:sz w:val="22"/>
          <w:szCs w:val="22"/>
          <w:lang w:eastAsia="en-IN"/>
        </w:rPr>
      </w:pPr>
      <w:r w:rsidRPr="002742B2">
        <w:rPr>
          <w:rFonts w:ascii="Arial" w:hAnsi="Arial" w:cs="Arial"/>
          <w:b/>
          <w:noProof/>
          <w:sz w:val="22"/>
          <w:szCs w:val="22"/>
          <w:lang w:eastAsia="en-IN"/>
        </w:rPr>
        <w:t xml:space="preserve">CONSTRUCTION COST SCHEDULE: </w:t>
      </w:r>
      <w:r w:rsidRPr="002742B2">
        <w:rPr>
          <w:rFonts w:ascii="Arial" w:hAnsi="Arial" w:cs="Arial"/>
          <w:bCs/>
          <w:noProof/>
          <w:sz w:val="22"/>
          <w:szCs w:val="22"/>
          <w:lang w:eastAsia="en-IN"/>
        </w:rPr>
        <w:t>As per the</w:t>
      </w:r>
      <w:r w:rsidRPr="002742B2">
        <w:rPr>
          <w:rFonts w:ascii="Arial" w:hAnsi="Arial" w:cs="Arial"/>
          <w:b/>
          <w:noProof/>
          <w:sz w:val="22"/>
          <w:szCs w:val="22"/>
          <w:lang w:eastAsia="en-IN"/>
        </w:rPr>
        <w:t xml:space="preserve"> </w:t>
      </w:r>
      <w:r w:rsidRPr="002742B2">
        <w:rPr>
          <w:rFonts w:ascii="Arial" w:hAnsi="Arial" w:cs="Arial"/>
          <w:bCs/>
          <w:noProof/>
          <w:sz w:val="22"/>
          <w:szCs w:val="22"/>
          <w:lang w:eastAsia="en-IN"/>
        </w:rPr>
        <w:t>inforrmation shared by the client/company</w:t>
      </w:r>
      <w:r w:rsidR="00E82C5E" w:rsidRPr="002742B2">
        <w:rPr>
          <w:rFonts w:ascii="Arial" w:hAnsi="Arial" w:cs="Arial"/>
          <w:bCs/>
          <w:noProof/>
          <w:sz w:val="22"/>
          <w:szCs w:val="22"/>
          <w:lang w:eastAsia="en-IN"/>
        </w:rPr>
        <w:t xml:space="preserve"> and as per </w:t>
      </w:r>
      <w:r w:rsidR="002742B2" w:rsidRPr="002742B2">
        <w:rPr>
          <w:rFonts w:ascii="Arial" w:hAnsi="Arial" w:cs="Arial"/>
          <w:bCs/>
          <w:noProof/>
          <w:sz w:val="22"/>
          <w:szCs w:val="22"/>
          <w:lang w:eastAsia="en-IN"/>
        </w:rPr>
        <w:t xml:space="preserve">the </w:t>
      </w:r>
      <w:r w:rsidR="002742B2" w:rsidRPr="001306F3">
        <w:rPr>
          <w:rFonts w:ascii="Arial" w:hAnsi="Arial" w:cs="Arial"/>
          <w:b/>
          <w:bCs/>
          <w:noProof/>
          <w:sz w:val="22"/>
          <w:szCs w:val="22"/>
          <w:lang w:eastAsia="en-IN"/>
        </w:rPr>
        <w:t>Construction Cost Vetting Report</w:t>
      </w:r>
      <w:r w:rsidR="001306F3">
        <w:rPr>
          <w:rFonts w:ascii="Arial" w:hAnsi="Arial" w:cs="Arial"/>
          <w:b/>
          <w:bCs/>
          <w:noProof/>
          <w:sz w:val="22"/>
          <w:szCs w:val="22"/>
          <w:lang w:eastAsia="en-IN"/>
        </w:rPr>
        <w:t xml:space="preserve"> (Refer: </w:t>
      </w:r>
      <w:r w:rsidR="002742B2" w:rsidRPr="001306F3">
        <w:rPr>
          <w:rFonts w:ascii="Arial" w:hAnsi="Arial" w:cs="Arial"/>
          <w:b/>
          <w:bCs/>
          <w:noProof/>
          <w:sz w:val="22"/>
          <w:szCs w:val="22"/>
          <w:lang w:eastAsia="en-IN"/>
        </w:rPr>
        <w:t>VIS(2022-23)-PL503-Q108-552-927)</w:t>
      </w:r>
      <w:r w:rsidR="001306F3">
        <w:rPr>
          <w:rFonts w:ascii="Arial" w:hAnsi="Arial" w:cs="Arial"/>
          <w:b/>
          <w:bCs/>
          <w:noProof/>
          <w:sz w:val="22"/>
          <w:szCs w:val="22"/>
          <w:lang w:eastAsia="en-IN"/>
        </w:rPr>
        <w:t>)</w:t>
      </w:r>
      <w:r w:rsidR="002742B2" w:rsidRPr="002742B2">
        <w:rPr>
          <w:rFonts w:ascii="Arial" w:hAnsi="Arial" w:cs="Arial"/>
          <w:bCs/>
          <w:noProof/>
          <w:sz w:val="22"/>
          <w:szCs w:val="22"/>
          <w:lang w:eastAsia="en-IN"/>
        </w:rPr>
        <w:t xml:space="preserve"> by R</w:t>
      </w:r>
      <w:r w:rsidR="001306F3">
        <w:rPr>
          <w:rFonts w:ascii="Arial" w:hAnsi="Arial" w:cs="Arial"/>
          <w:bCs/>
          <w:noProof/>
          <w:sz w:val="22"/>
          <w:szCs w:val="22"/>
          <w:lang w:eastAsia="en-IN"/>
        </w:rPr>
        <w:t xml:space="preserve"> </w:t>
      </w:r>
      <w:r w:rsidR="002742B2" w:rsidRPr="002742B2">
        <w:rPr>
          <w:rFonts w:ascii="Arial" w:hAnsi="Arial" w:cs="Arial"/>
          <w:bCs/>
          <w:noProof/>
          <w:sz w:val="22"/>
          <w:szCs w:val="22"/>
          <w:lang w:eastAsia="en-IN"/>
        </w:rPr>
        <w:t xml:space="preserve">K Associates, below table shows the </w:t>
      </w:r>
      <w:r w:rsidR="002742B2">
        <w:rPr>
          <w:rFonts w:ascii="Arial" w:hAnsi="Arial" w:cs="Arial"/>
          <w:bCs/>
          <w:noProof/>
          <w:sz w:val="22"/>
          <w:szCs w:val="22"/>
          <w:lang w:eastAsia="en-IN"/>
        </w:rPr>
        <w:t>details of the estimated construction cost to be incurred by the company to develop this project.</w:t>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2552"/>
        <w:gridCol w:w="1275"/>
        <w:gridCol w:w="993"/>
        <w:gridCol w:w="1134"/>
        <w:gridCol w:w="1134"/>
        <w:gridCol w:w="1559"/>
      </w:tblGrid>
      <w:tr w:rsidR="001306F3" w:rsidRPr="001306F3" w14:paraId="23684154" w14:textId="77777777" w:rsidTr="001306F3">
        <w:trPr>
          <w:trHeight w:val="407"/>
        </w:trPr>
        <w:tc>
          <w:tcPr>
            <w:tcW w:w="850" w:type="dxa"/>
            <w:shd w:val="clear" w:color="auto" w:fill="002060"/>
            <w:noWrap/>
            <w:vAlign w:val="center"/>
          </w:tcPr>
          <w:p w14:paraId="1243E6D5" w14:textId="548B6988" w:rsidR="001306F3" w:rsidRPr="001306F3" w:rsidRDefault="001306F3" w:rsidP="001306F3">
            <w:pPr>
              <w:spacing w:line="276" w:lineRule="auto"/>
              <w:jc w:val="center"/>
              <w:rPr>
                <w:rFonts w:ascii="Calibri" w:hAnsi="Calibri" w:cs="Calibri"/>
                <w:b/>
                <w:color w:val="FFFFFF" w:themeColor="background1"/>
                <w:sz w:val="22"/>
                <w:szCs w:val="22"/>
                <w:lang w:val="en-US"/>
              </w:rPr>
            </w:pPr>
            <w:r w:rsidRPr="001306F3">
              <w:rPr>
                <w:rFonts w:ascii="Calibri" w:hAnsi="Calibri" w:cs="Calibri"/>
                <w:b/>
                <w:color w:val="FFFFFF" w:themeColor="background1"/>
                <w:sz w:val="22"/>
                <w:szCs w:val="22"/>
                <w:lang w:val="en-US"/>
              </w:rPr>
              <w:t>S. No.</w:t>
            </w:r>
          </w:p>
        </w:tc>
        <w:tc>
          <w:tcPr>
            <w:tcW w:w="2552" w:type="dxa"/>
            <w:shd w:val="clear" w:color="auto" w:fill="002060"/>
            <w:vAlign w:val="center"/>
          </w:tcPr>
          <w:p w14:paraId="51FB401C" w14:textId="035C76A7" w:rsidR="001306F3" w:rsidRPr="001306F3" w:rsidRDefault="001306F3" w:rsidP="001306F3">
            <w:pPr>
              <w:spacing w:line="276" w:lineRule="auto"/>
              <w:jc w:val="center"/>
              <w:rPr>
                <w:rFonts w:ascii="Calibri" w:hAnsi="Calibri" w:cs="Calibri"/>
                <w:b/>
                <w:color w:val="FFFFFF" w:themeColor="background1"/>
                <w:sz w:val="22"/>
                <w:szCs w:val="22"/>
                <w:lang w:val="en-US"/>
              </w:rPr>
            </w:pPr>
            <w:r w:rsidRPr="001306F3">
              <w:rPr>
                <w:rFonts w:ascii="Calibri" w:hAnsi="Calibri" w:cs="Calibri"/>
                <w:b/>
                <w:color w:val="FFFFFF" w:themeColor="background1"/>
                <w:sz w:val="22"/>
                <w:szCs w:val="22"/>
                <w:lang w:val="en-US"/>
              </w:rPr>
              <w:t>Costs</w:t>
            </w:r>
          </w:p>
        </w:tc>
        <w:tc>
          <w:tcPr>
            <w:tcW w:w="1275" w:type="dxa"/>
            <w:shd w:val="clear" w:color="auto" w:fill="002060"/>
            <w:noWrap/>
            <w:vAlign w:val="center"/>
          </w:tcPr>
          <w:p w14:paraId="2ED75DFF" w14:textId="0D40A75C" w:rsidR="001306F3" w:rsidRPr="001306F3" w:rsidRDefault="001306F3" w:rsidP="001306F3">
            <w:pPr>
              <w:spacing w:line="276" w:lineRule="auto"/>
              <w:jc w:val="center"/>
              <w:rPr>
                <w:rFonts w:ascii="Calibri" w:hAnsi="Calibri" w:cs="Calibri"/>
                <w:b/>
                <w:color w:val="FFFFFF" w:themeColor="background1"/>
                <w:sz w:val="22"/>
                <w:szCs w:val="22"/>
                <w:lang w:val="en-US"/>
              </w:rPr>
            </w:pPr>
            <w:r w:rsidRPr="001306F3">
              <w:rPr>
                <w:rFonts w:ascii="Calibri" w:hAnsi="Calibri" w:cs="Calibri"/>
                <w:b/>
                <w:color w:val="FFFFFF" w:themeColor="background1"/>
                <w:sz w:val="22"/>
                <w:szCs w:val="22"/>
                <w:lang w:val="en-US"/>
              </w:rPr>
              <w:t>INR Crore</w:t>
            </w:r>
          </w:p>
        </w:tc>
        <w:tc>
          <w:tcPr>
            <w:tcW w:w="993" w:type="dxa"/>
            <w:shd w:val="clear" w:color="auto" w:fill="002060"/>
            <w:noWrap/>
            <w:vAlign w:val="center"/>
          </w:tcPr>
          <w:p w14:paraId="173DC1BA" w14:textId="04611ADD" w:rsidR="001306F3" w:rsidRPr="001306F3" w:rsidRDefault="001306F3" w:rsidP="001306F3">
            <w:pPr>
              <w:spacing w:line="276" w:lineRule="auto"/>
              <w:jc w:val="center"/>
              <w:rPr>
                <w:rFonts w:ascii="Calibri" w:hAnsi="Calibri" w:cs="Calibri"/>
                <w:b/>
                <w:color w:val="FFFFFF" w:themeColor="background1"/>
                <w:sz w:val="22"/>
                <w:szCs w:val="22"/>
                <w:lang w:val="en-US"/>
              </w:rPr>
            </w:pPr>
            <w:r w:rsidRPr="001306F3">
              <w:rPr>
                <w:rFonts w:ascii="Calibri" w:hAnsi="Calibri" w:cs="Calibri"/>
                <w:b/>
                <w:color w:val="FFFFFF" w:themeColor="background1"/>
                <w:sz w:val="22"/>
                <w:szCs w:val="22"/>
                <w:lang w:val="en-US"/>
              </w:rPr>
              <w:t>UoM</w:t>
            </w:r>
          </w:p>
        </w:tc>
        <w:tc>
          <w:tcPr>
            <w:tcW w:w="1134" w:type="dxa"/>
            <w:shd w:val="clear" w:color="auto" w:fill="002060"/>
            <w:noWrap/>
            <w:vAlign w:val="center"/>
          </w:tcPr>
          <w:p w14:paraId="373DB7FD" w14:textId="3FF22FD0" w:rsidR="001306F3" w:rsidRPr="001306F3" w:rsidRDefault="001306F3" w:rsidP="001306F3">
            <w:pPr>
              <w:spacing w:line="276" w:lineRule="auto"/>
              <w:jc w:val="center"/>
              <w:rPr>
                <w:rFonts w:ascii="Calibri" w:hAnsi="Calibri" w:cs="Calibri"/>
                <w:b/>
                <w:color w:val="FFFFFF" w:themeColor="background1"/>
                <w:sz w:val="22"/>
                <w:szCs w:val="22"/>
                <w:lang w:val="en-US"/>
              </w:rPr>
            </w:pPr>
            <w:r w:rsidRPr="001306F3">
              <w:rPr>
                <w:rFonts w:ascii="Calibri" w:hAnsi="Calibri" w:cs="Calibri"/>
                <w:b/>
                <w:color w:val="FFFFFF" w:themeColor="background1"/>
                <w:sz w:val="22"/>
                <w:szCs w:val="22"/>
                <w:lang w:val="en-US"/>
              </w:rPr>
              <w:t>Quantity</w:t>
            </w:r>
          </w:p>
        </w:tc>
        <w:tc>
          <w:tcPr>
            <w:tcW w:w="1134" w:type="dxa"/>
            <w:shd w:val="clear" w:color="auto" w:fill="002060"/>
            <w:noWrap/>
            <w:vAlign w:val="center"/>
          </w:tcPr>
          <w:p w14:paraId="55C84052" w14:textId="06F77917" w:rsidR="001306F3" w:rsidRPr="001306F3" w:rsidRDefault="001306F3" w:rsidP="001306F3">
            <w:pPr>
              <w:spacing w:line="276" w:lineRule="auto"/>
              <w:jc w:val="center"/>
              <w:rPr>
                <w:rFonts w:ascii="Calibri" w:hAnsi="Calibri" w:cs="Calibri"/>
                <w:b/>
                <w:color w:val="FFFFFF" w:themeColor="background1"/>
                <w:sz w:val="22"/>
                <w:szCs w:val="22"/>
                <w:lang w:val="en-US"/>
              </w:rPr>
            </w:pPr>
            <w:r w:rsidRPr="001306F3">
              <w:rPr>
                <w:rFonts w:ascii="Calibri" w:hAnsi="Calibri" w:cs="Calibri"/>
                <w:b/>
                <w:color w:val="FFFFFF" w:themeColor="background1"/>
                <w:sz w:val="22"/>
                <w:szCs w:val="22"/>
                <w:lang w:val="en-US"/>
              </w:rPr>
              <w:t xml:space="preserve">Cost Per Sq. </w:t>
            </w:r>
            <w:r>
              <w:rPr>
                <w:rFonts w:ascii="Calibri" w:hAnsi="Calibri" w:cs="Calibri"/>
                <w:b/>
                <w:color w:val="FFFFFF" w:themeColor="background1"/>
                <w:sz w:val="22"/>
                <w:szCs w:val="22"/>
                <w:lang w:val="en-US"/>
              </w:rPr>
              <w:t>f</w:t>
            </w:r>
            <w:r w:rsidRPr="001306F3">
              <w:rPr>
                <w:rFonts w:ascii="Calibri" w:hAnsi="Calibri" w:cs="Calibri"/>
                <w:b/>
                <w:color w:val="FFFFFF" w:themeColor="background1"/>
                <w:sz w:val="22"/>
                <w:szCs w:val="22"/>
                <w:lang w:val="en-US"/>
              </w:rPr>
              <w:t>t.</w:t>
            </w:r>
          </w:p>
        </w:tc>
        <w:tc>
          <w:tcPr>
            <w:tcW w:w="1559" w:type="dxa"/>
            <w:shd w:val="clear" w:color="auto" w:fill="002060"/>
            <w:noWrap/>
            <w:vAlign w:val="center"/>
          </w:tcPr>
          <w:p w14:paraId="7E587AB4" w14:textId="136D5337" w:rsidR="001306F3" w:rsidRPr="001306F3" w:rsidRDefault="001306F3" w:rsidP="001306F3">
            <w:pPr>
              <w:spacing w:line="276" w:lineRule="auto"/>
              <w:jc w:val="center"/>
              <w:rPr>
                <w:rFonts w:ascii="Calibri" w:hAnsi="Calibri" w:cs="Calibri"/>
                <w:b/>
                <w:color w:val="FFFFFF" w:themeColor="background1"/>
                <w:sz w:val="22"/>
                <w:szCs w:val="22"/>
                <w:lang w:val="en-US"/>
              </w:rPr>
            </w:pPr>
            <w:r w:rsidRPr="001306F3">
              <w:rPr>
                <w:rFonts w:ascii="Calibri" w:hAnsi="Calibri" w:cs="Calibri"/>
                <w:b/>
                <w:color w:val="FFFFFF" w:themeColor="background1"/>
                <w:sz w:val="22"/>
                <w:szCs w:val="22"/>
                <w:lang w:val="en-US"/>
              </w:rPr>
              <w:t>Remarks By RKA</w:t>
            </w:r>
          </w:p>
        </w:tc>
      </w:tr>
      <w:tr w:rsidR="001306F3" w:rsidRPr="001306F3" w14:paraId="3F09A08A" w14:textId="77777777" w:rsidTr="00720523">
        <w:trPr>
          <w:trHeight w:val="628"/>
        </w:trPr>
        <w:tc>
          <w:tcPr>
            <w:tcW w:w="850" w:type="dxa"/>
            <w:shd w:val="clear" w:color="auto" w:fill="auto"/>
            <w:noWrap/>
            <w:vAlign w:val="center"/>
            <w:hideMark/>
          </w:tcPr>
          <w:p w14:paraId="05D9128E"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1</w:t>
            </w:r>
          </w:p>
        </w:tc>
        <w:tc>
          <w:tcPr>
            <w:tcW w:w="2552" w:type="dxa"/>
            <w:shd w:val="clear" w:color="auto" w:fill="auto"/>
            <w:vAlign w:val="center"/>
            <w:hideMark/>
          </w:tcPr>
          <w:p w14:paraId="73A97ADE" w14:textId="77777777" w:rsidR="001306F3" w:rsidRPr="001306F3" w:rsidRDefault="001306F3" w:rsidP="001306F3">
            <w:pPr>
              <w:spacing w:line="276" w:lineRule="auto"/>
              <w:rPr>
                <w:rFonts w:ascii="Calibri" w:hAnsi="Calibri" w:cs="Calibri"/>
                <w:color w:val="000000"/>
                <w:sz w:val="22"/>
                <w:szCs w:val="22"/>
                <w:lang w:val="en-US"/>
              </w:rPr>
            </w:pPr>
            <w:r w:rsidRPr="001306F3">
              <w:rPr>
                <w:rFonts w:ascii="Calibri" w:hAnsi="Calibri" w:cs="Calibri"/>
                <w:color w:val="000000"/>
                <w:sz w:val="22"/>
                <w:szCs w:val="22"/>
                <w:lang w:val="en-US"/>
              </w:rPr>
              <w:t>Levelling &amp; compaction works</w:t>
            </w:r>
          </w:p>
        </w:tc>
        <w:tc>
          <w:tcPr>
            <w:tcW w:w="1275" w:type="dxa"/>
            <w:shd w:val="clear" w:color="auto" w:fill="auto"/>
            <w:noWrap/>
            <w:vAlign w:val="center"/>
            <w:hideMark/>
          </w:tcPr>
          <w:p w14:paraId="47DB9A13"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1.03</w:t>
            </w:r>
          </w:p>
        </w:tc>
        <w:tc>
          <w:tcPr>
            <w:tcW w:w="993" w:type="dxa"/>
            <w:shd w:val="clear" w:color="auto" w:fill="auto"/>
            <w:noWrap/>
            <w:vAlign w:val="center"/>
            <w:hideMark/>
          </w:tcPr>
          <w:p w14:paraId="4EB29575" w14:textId="5233116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SQM.</w:t>
            </w:r>
          </w:p>
        </w:tc>
        <w:tc>
          <w:tcPr>
            <w:tcW w:w="1134" w:type="dxa"/>
            <w:shd w:val="clear" w:color="auto" w:fill="auto"/>
            <w:noWrap/>
            <w:vAlign w:val="center"/>
            <w:hideMark/>
          </w:tcPr>
          <w:p w14:paraId="341C7914"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86,053</w:t>
            </w:r>
          </w:p>
        </w:tc>
        <w:tc>
          <w:tcPr>
            <w:tcW w:w="1134" w:type="dxa"/>
            <w:shd w:val="clear" w:color="auto" w:fill="auto"/>
            <w:noWrap/>
            <w:vAlign w:val="center"/>
            <w:hideMark/>
          </w:tcPr>
          <w:p w14:paraId="435DCA5C" w14:textId="3D9644B9"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120</w:t>
            </w:r>
          </w:p>
        </w:tc>
        <w:tc>
          <w:tcPr>
            <w:tcW w:w="1559" w:type="dxa"/>
            <w:vMerge w:val="restart"/>
            <w:shd w:val="clear" w:color="auto" w:fill="auto"/>
            <w:noWrap/>
            <w:vAlign w:val="center"/>
            <w:hideMark/>
          </w:tcPr>
          <w:p w14:paraId="0028F9F3" w14:textId="7C6BC62A" w:rsidR="001306F3" w:rsidRPr="00C51A99" w:rsidRDefault="001306F3" w:rsidP="00C51A99">
            <w:pPr>
              <w:spacing w:line="276" w:lineRule="auto"/>
              <w:jc w:val="center"/>
              <w:rPr>
                <w:rFonts w:ascii="Calibri" w:hAnsi="Calibri" w:cs="Calibri"/>
                <w:b/>
                <w:color w:val="000000"/>
                <w:sz w:val="22"/>
                <w:szCs w:val="22"/>
                <w:lang w:val="en-US"/>
              </w:rPr>
            </w:pPr>
            <w:r w:rsidRPr="001306F3">
              <w:rPr>
                <w:rFonts w:ascii="Calibri" w:hAnsi="Calibri" w:cs="Calibri"/>
                <w:b/>
                <w:color w:val="000000"/>
                <w:sz w:val="22"/>
                <w:szCs w:val="22"/>
                <w:lang w:val="en-US"/>
              </w:rPr>
              <w:t xml:space="preserve">The estimation costs </w:t>
            </w:r>
            <w:r w:rsidR="00C51A99" w:rsidRPr="001306F3">
              <w:rPr>
                <w:rFonts w:ascii="Calibri" w:hAnsi="Calibri" w:cs="Calibri"/>
                <w:b/>
                <w:color w:val="000000"/>
                <w:sz w:val="22"/>
                <w:szCs w:val="22"/>
                <w:lang w:val="en-US"/>
              </w:rPr>
              <w:t>appear</w:t>
            </w:r>
            <w:r w:rsidRPr="001306F3">
              <w:rPr>
                <w:rFonts w:ascii="Calibri" w:hAnsi="Calibri" w:cs="Calibri"/>
                <w:b/>
                <w:color w:val="000000"/>
                <w:sz w:val="22"/>
                <w:szCs w:val="22"/>
                <w:lang w:val="en-US"/>
              </w:rPr>
              <w:t xml:space="preserve"> to be reasonable.</w:t>
            </w:r>
          </w:p>
        </w:tc>
      </w:tr>
      <w:tr w:rsidR="001306F3" w:rsidRPr="001306F3" w14:paraId="2FA49ABD" w14:textId="77777777" w:rsidTr="001306F3">
        <w:trPr>
          <w:trHeight w:val="423"/>
        </w:trPr>
        <w:tc>
          <w:tcPr>
            <w:tcW w:w="850" w:type="dxa"/>
            <w:shd w:val="clear" w:color="auto" w:fill="auto"/>
            <w:noWrap/>
            <w:vAlign w:val="center"/>
            <w:hideMark/>
          </w:tcPr>
          <w:p w14:paraId="6F60AFFD"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2</w:t>
            </w:r>
          </w:p>
        </w:tc>
        <w:tc>
          <w:tcPr>
            <w:tcW w:w="2552" w:type="dxa"/>
            <w:shd w:val="clear" w:color="auto" w:fill="auto"/>
            <w:vAlign w:val="center"/>
            <w:hideMark/>
          </w:tcPr>
          <w:p w14:paraId="6B4C6DAD" w14:textId="77777777" w:rsidR="001306F3" w:rsidRPr="001306F3" w:rsidRDefault="001306F3" w:rsidP="001306F3">
            <w:pPr>
              <w:spacing w:line="276" w:lineRule="auto"/>
              <w:rPr>
                <w:rFonts w:ascii="Calibri" w:hAnsi="Calibri" w:cs="Calibri"/>
                <w:color w:val="000000"/>
                <w:sz w:val="22"/>
                <w:szCs w:val="22"/>
                <w:lang w:val="en-US"/>
              </w:rPr>
            </w:pPr>
            <w:r w:rsidRPr="001306F3">
              <w:rPr>
                <w:rFonts w:ascii="Calibri" w:hAnsi="Calibri" w:cs="Calibri"/>
                <w:color w:val="000000"/>
                <w:sz w:val="22"/>
                <w:szCs w:val="22"/>
                <w:lang w:val="en-US"/>
              </w:rPr>
              <w:t>Boundary wall works</w:t>
            </w:r>
          </w:p>
        </w:tc>
        <w:tc>
          <w:tcPr>
            <w:tcW w:w="1275" w:type="dxa"/>
            <w:shd w:val="clear" w:color="auto" w:fill="auto"/>
            <w:noWrap/>
            <w:vAlign w:val="center"/>
            <w:hideMark/>
          </w:tcPr>
          <w:p w14:paraId="6E186DEC"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5.23</w:t>
            </w:r>
          </w:p>
        </w:tc>
        <w:tc>
          <w:tcPr>
            <w:tcW w:w="993" w:type="dxa"/>
            <w:shd w:val="clear" w:color="auto" w:fill="auto"/>
            <w:noWrap/>
            <w:vAlign w:val="center"/>
            <w:hideMark/>
          </w:tcPr>
          <w:p w14:paraId="3A3DDC1D"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cum</w:t>
            </w:r>
          </w:p>
        </w:tc>
        <w:tc>
          <w:tcPr>
            <w:tcW w:w="1134" w:type="dxa"/>
            <w:shd w:val="clear" w:color="auto" w:fill="auto"/>
            <w:noWrap/>
            <w:vAlign w:val="center"/>
            <w:hideMark/>
          </w:tcPr>
          <w:p w14:paraId="7232153B"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2,039</w:t>
            </w:r>
          </w:p>
        </w:tc>
        <w:tc>
          <w:tcPr>
            <w:tcW w:w="1134" w:type="dxa"/>
            <w:shd w:val="clear" w:color="auto" w:fill="auto"/>
            <w:noWrap/>
            <w:vAlign w:val="center"/>
            <w:hideMark/>
          </w:tcPr>
          <w:p w14:paraId="06656A54" w14:textId="52F935EA"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25,659.90</w:t>
            </w:r>
          </w:p>
        </w:tc>
        <w:tc>
          <w:tcPr>
            <w:tcW w:w="1559" w:type="dxa"/>
            <w:vMerge/>
            <w:shd w:val="clear" w:color="auto" w:fill="auto"/>
            <w:vAlign w:val="center"/>
            <w:hideMark/>
          </w:tcPr>
          <w:p w14:paraId="7BACCF96" w14:textId="721C8FC4"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4C15AC83" w14:textId="77777777" w:rsidTr="001306F3">
        <w:trPr>
          <w:trHeight w:val="416"/>
        </w:trPr>
        <w:tc>
          <w:tcPr>
            <w:tcW w:w="850" w:type="dxa"/>
            <w:shd w:val="clear" w:color="auto" w:fill="auto"/>
            <w:noWrap/>
            <w:vAlign w:val="center"/>
            <w:hideMark/>
          </w:tcPr>
          <w:p w14:paraId="58D11834"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3</w:t>
            </w:r>
          </w:p>
        </w:tc>
        <w:tc>
          <w:tcPr>
            <w:tcW w:w="2552" w:type="dxa"/>
            <w:shd w:val="clear" w:color="auto" w:fill="auto"/>
            <w:vAlign w:val="center"/>
            <w:hideMark/>
          </w:tcPr>
          <w:p w14:paraId="689A7108" w14:textId="77777777" w:rsidR="001306F3" w:rsidRPr="001306F3" w:rsidRDefault="001306F3" w:rsidP="001306F3">
            <w:pPr>
              <w:spacing w:line="276" w:lineRule="auto"/>
              <w:rPr>
                <w:rFonts w:ascii="Calibri" w:hAnsi="Calibri" w:cs="Calibri"/>
                <w:color w:val="000000"/>
                <w:sz w:val="22"/>
                <w:szCs w:val="22"/>
                <w:lang w:val="en-US"/>
              </w:rPr>
            </w:pPr>
            <w:r w:rsidRPr="001306F3">
              <w:rPr>
                <w:rFonts w:ascii="Calibri" w:hAnsi="Calibri" w:cs="Calibri"/>
                <w:color w:val="000000"/>
                <w:sz w:val="22"/>
                <w:szCs w:val="22"/>
                <w:lang w:val="en-US"/>
              </w:rPr>
              <w:t>Project Office</w:t>
            </w:r>
          </w:p>
        </w:tc>
        <w:tc>
          <w:tcPr>
            <w:tcW w:w="1275" w:type="dxa"/>
            <w:shd w:val="clear" w:color="auto" w:fill="auto"/>
            <w:noWrap/>
            <w:vAlign w:val="center"/>
            <w:hideMark/>
          </w:tcPr>
          <w:p w14:paraId="07EF4090"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0.18</w:t>
            </w:r>
          </w:p>
        </w:tc>
        <w:tc>
          <w:tcPr>
            <w:tcW w:w="993" w:type="dxa"/>
            <w:shd w:val="clear" w:color="auto" w:fill="auto"/>
            <w:noWrap/>
            <w:vAlign w:val="center"/>
            <w:hideMark/>
          </w:tcPr>
          <w:p w14:paraId="008C8312" w14:textId="7AB324B9"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sq. ft.</w:t>
            </w:r>
          </w:p>
        </w:tc>
        <w:tc>
          <w:tcPr>
            <w:tcW w:w="1134" w:type="dxa"/>
            <w:shd w:val="clear" w:color="auto" w:fill="auto"/>
            <w:noWrap/>
            <w:vAlign w:val="center"/>
            <w:hideMark/>
          </w:tcPr>
          <w:p w14:paraId="298D0A34"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500</w:t>
            </w:r>
          </w:p>
        </w:tc>
        <w:tc>
          <w:tcPr>
            <w:tcW w:w="1134" w:type="dxa"/>
            <w:shd w:val="clear" w:color="auto" w:fill="auto"/>
            <w:noWrap/>
            <w:vAlign w:val="center"/>
            <w:hideMark/>
          </w:tcPr>
          <w:p w14:paraId="22CD3D5E" w14:textId="17C81EBB"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3,500.00</w:t>
            </w:r>
          </w:p>
        </w:tc>
        <w:tc>
          <w:tcPr>
            <w:tcW w:w="1559" w:type="dxa"/>
            <w:vMerge/>
            <w:shd w:val="clear" w:color="auto" w:fill="auto"/>
            <w:noWrap/>
            <w:hideMark/>
          </w:tcPr>
          <w:p w14:paraId="36B80146" w14:textId="6D5D649D"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2817E044" w14:textId="77777777" w:rsidTr="001306F3">
        <w:trPr>
          <w:trHeight w:val="408"/>
        </w:trPr>
        <w:tc>
          <w:tcPr>
            <w:tcW w:w="850" w:type="dxa"/>
            <w:shd w:val="clear" w:color="auto" w:fill="auto"/>
            <w:noWrap/>
            <w:vAlign w:val="center"/>
            <w:hideMark/>
          </w:tcPr>
          <w:p w14:paraId="76880A15"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4</w:t>
            </w:r>
          </w:p>
        </w:tc>
        <w:tc>
          <w:tcPr>
            <w:tcW w:w="2552" w:type="dxa"/>
            <w:shd w:val="clear" w:color="auto" w:fill="auto"/>
            <w:vAlign w:val="center"/>
            <w:hideMark/>
          </w:tcPr>
          <w:p w14:paraId="5BF7C86E" w14:textId="77777777" w:rsidR="001306F3" w:rsidRPr="001306F3" w:rsidRDefault="001306F3" w:rsidP="001306F3">
            <w:pPr>
              <w:spacing w:line="276" w:lineRule="auto"/>
              <w:rPr>
                <w:rFonts w:ascii="Calibri" w:hAnsi="Calibri" w:cs="Calibri"/>
                <w:color w:val="000000"/>
                <w:sz w:val="22"/>
                <w:szCs w:val="22"/>
                <w:lang w:val="en-US"/>
              </w:rPr>
            </w:pPr>
            <w:r w:rsidRPr="001306F3">
              <w:rPr>
                <w:rFonts w:ascii="Calibri" w:hAnsi="Calibri" w:cs="Calibri"/>
                <w:color w:val="000000"/>
                <w:sz w:val="22"/>
                <w:szCs w:val="22"/>
                <w:lang w:val="en-US"/>
              </w:rPr>
              <w:t>Sales Office</w:t>
            </w:r>
          </w:p>
        </w:tc>
        <w:tc>
          <w:tcPr>
            <w:tcW w:w="1275" w:type="dxa"/>
            <w:shd w:val="clear" w:color="auto" w:fill="auto"/>
            <w:noWrap/>
            <w:vAlign w:val="center"/>
            <w:hideMark/>
          </w:tcPr>
          <w:p w14:paraId="4BD10717"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0.70</w:t>
            </w:r>
          </w:p>
        </w:tc>
        <w:tc>
          <w:tcPr>
            <w:tcW w:w="993" w:type="dxa"/>
            <w:shd w:val="clear" w:color="auto" w:fill="auto"/>
            <w:noWrap/>
            <w:vAlign w:val="center"/>
            <w:hideMark/>
          </w:tcPr>
          <w:p w14:paraId="2D09E31C" w14:textId="76A4DD64"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sq. ft.</w:t>
            </w:r>
          </w:p>
        </w:tc>
        <w:tc>
          <w:tcPr>
            <w:tcW w:w="1134" w:type="dxa"/>
            <w:shd w:val="clear" w:color="auto" w:fill="auto"/>
            <w:noWrap/>
            <w:vAlign w:val="center"/>
            <w:hideMark/>
          </w:tcPr>
          <w:p w14:paraId="6F5A7645"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2,000</w:t>
            </w:r>
          </w:p>
        </w:tc>
        <w:tc>
          <w:tcPr>
            <w:tcW w:w="1134" w:type="dxa"/>
            <w:shd w:val="clear" w:color="auto" w:fill="auto"/>
            <w:noWrap/>
            <w:vAlign w:val="center"/>
            <w:hideMark/>
          </w:tcPr>
          <w:p w14:paraId="7C7831BE" w14:textId="734FAEFE"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3,500.00</w:t>
            </w:r>
          </w:p>
        </w:tc>
        <w:tc>
          <w:tcPr>
            <w:tcW w:w="1559" w:type="dxa"/>
            <w:vMerge/>
            <w:shd w:val="clear" w:color="auto" w:fill="auto"/>
            <w:noWrap/>
            <w:hideMark/>
          </w:tcPr>
          <w:p w14:paraId="2A194FD1" w14:textId="168F2A51"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5E6931A5" w14:textId="77777777" w:rsidTr="001306F3">
        <w:trPr>
          <w:trHeight w:val="414"/>
        </w:trPr>
        <w:tc>
          <w:tcPr>
            <w:tcW w:w="850" w:type="dxa"/>
            <w:shd w:val="clear" w:color="auto" w:fill="auto"/>
            <w:noWrap/>
            <w:vAlign w:val="center"/>
            <w:hideMark/>
          </w:tcPr>
          <w:p w14:paraId="3703544A"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5</w:t>
            </w:r>
          </w:p>
        </w:tc>
        <w:tc>
          <w:tcPr>
            <w:tcW w:w="2552" w:type="dxa"/>
            <w:shd w:val="clear" w:color="auto" w:fill="auto"/>
            <w:vAlign w:val="center"/>
            <w:hideMark/>
          </w:tcPr>
          <w:p w14:paraId="15C56E95" w14:textId="77777777" w:rsidR="001306F3" w:rsidRPr="001306F3" w:rsidRDefault="001306F3" w:rsidP="001306F3">
            <w:pPr>
              <w:spacing w:line="276" w:lineRule="auto"/>
              <w:rPr>
                <w:rFonts w:ascii="Calibri" w:hAnsi="Calibri" w:cs="Calibri"/>
                <w:color w:val="000000"/>
                <w:sz w:val="22"/>
                <w:szCs w:val="22"/>
                <w:lang w:val="en-US"/>
              </w:rPr>
            </w:pPr>
            <w:r w:rsidRPr="001306F3">
              <w:rPr>
                <w:rFonts w:ascii="Calibri" w:hAnsi="Calibri" w:cs="Calibri"/>
                <w:color w:val="000000"/>
                <w:sz w:val="22"/>
                <w:szCs w:val="22"/>
                <w:lang w:val="en-US"/>
              </w:rPr>
              <w:t>Excavation</w:t>
            </w:r>
          </w:p>
        </w:tc>
        <w:tc>
          <w:tcPr>
            <w:tcW w:w="1275" w:type="dxa"/>
            <w:shd w:val="clear" w:color="auto" w:fill="auto"/>
            <w:noWrap/>
            <w:vAlign w:val="center"/>
            <w:hideMark/>
          </w:tcPr>
          <w:p w14:paraId="522FF97C"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5.67</w:t>
            </w:r>
          </w:p>
        </w:tc>
        <w:tc>
          <w:tcPr>
            <w:tcW w:w="993" w:type="dxa"/>
            <w:shd w:val="clear" w:color="auto" w:fill="auto"/>
            <w:noWrap/>
            <w:vAlign w:val="center"/>
            <w:hideMark/>
          </w:tcPr>
          <w:p w14:paraId="1582DC19"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cum</w:t>
            </w:r>
          </w:p>
        </w:tc>
        <w:tc>
          <w:tcPr>
            <w:tcW w:w="1134" w:type="dxa"/>
            <w:shd w:val="clear" w:color="auto" w:fill="auto"/>
            <w:noWrap/>
            <w:vAlign w:val="center"/>
            <w:hideMark/>
          </w:tcPr>
          <w:p w14:paraId="58425A96"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1,33,375</w:t>
            </w:r>
          </w:p>
        </w:tc>
        <w:tc>
          <w:tcPr>
            <w:tcW w:w="1134" w:type="dxa"/>
            <w:shd w:val="clear" w:color="auto" w:fill="auto"/>
            <w:noWrap/>
            <w:vAlign w:val="center"/>
            <w:hideMark/>
          </w:tcPr>
          <w:p w14:paraId="049A0C7B" w14:textId="1A8AFD12"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425.00</w:t>
            </w:r>
          </w:p>
        </w:tc>
        <w:tc>
          <w:tcPr>
            <w:tcW w:w="1559" w:type="dxa"/>
            <w:vMerge/>
            <w:shd w:val="clear" w:color="auto" w:fill="auto"/>
            <w:noWrap/>
            <w:hideMark/>
          </w:tcPr>
          <w:p w14:paraId="24DD71F3" w14:textId="416C1845"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07BD1535" w14:textId="77777777" w:rsidTr="001306F3">
        <w:trPr>
          <w:trHeight w:val="420"/>
        </w:trPr>
        <w:tc>
          <w:tcPr>
            <w:tcW w:w="850" w:type="dxa"/>
            <w:shd w:val="clear" w:color="auto" w:fill="auto"/>
            <w:noWrap/>
            <w:vAlign w:val="center"/>
            <w:hideMark/>
          </w:tcPr>
          <w:p w14:paraId="04A273E4"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6</w:t>
            </w:r>
          </w:p>
        </w:tc>
        <w:tc>
          <w:tcPr>
            <w:tcW w:w="2552" w:type="dxa"/>
            <w:shd w:val="clear" w:color="auto" w:fill="auto"/>
            <w:vAlign w:val="center"/>
            <w:hideMark/>
          </w:tcPr>
          <w:p w14:paraId="6744A959" w14:textId="77777777" w:rsidR="001306F3" w:rsidRPr="001306F3" w:rsidRDefault="001306F3" w:rsidP="001306F3">
            <w:pPr>
              <w:spacing w:line="276" w:lineRule="auto"/>
              <w:rPr>
                <w:rFonts w:ascii="Calibri" w:hAnsi="Calibri" w:cs="Calibri"/>
                <w:color w:val="000000"/>
                <w:sz w:val="22"/>
                <w:szCs w:val="22"/>
                <w:lang w:val="en-US"/>
              </w:rPr>
            </w:pPr>
            <w:r w:rsidRPr="001306F3">
              <w:rPr>
                <w:rFonts w:ascii="Calibri" w:hAnsi="Calibri" w:cs="Calibri"/>
                <w:color w:val="000000"/>
                <w:sz w:val="22"/>
                <w:szCs w:val="22"/>
                <w:lang w:val="en-US"/>
              </w:rPr>
              <w:t>Piling</w:t>
            </w:r>
          </w:p>
        </w:tc>
        <w:tc>
          <w:tcPr>
            <w:tcW w:w="1275" w:type="dxa"/>
            <w:shd w:val="clear" w:color="auto" w:fill="auto"/>
            <w:noWrap/>
            <w:vAlign w:val="center"/>
            <w:hideMark/>
          </w:tcPr>
          <w:p w14:paraId="5021AC06"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16.22</w:t>
            </w:r>
          </w:p>
        </w:tc>
        <w:tc>
          <w:tcPr>
            <w:tcW w:w="993" w:type="dxa"/>
            <w:shd w:val="clear" w:color="auto" w:fill="auto"/>
            <w:noWrap/>
            <w:vAlign w:val="center"/>
            <w:hideMark/>
          </w:tcPr>
          <w:p w14:paraId="36D14336"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cum</w:t>
            </w:r>
          </w:p>
        </w:tc>
        <w:tc>
          <w:tcPr>
            <w:tcW w:w="1134" w:type="dxa"/>
            <w:shd w:val="clear" w:color="auto" w:fill="auto"/>
            <w:noWrap/>
            <w:vAlign w:val="center"/>
            <w:hideMark/>
          </w:tcPr>
          <w:p w14:paraId="150C5113"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24,961</w:t>
            </w:r>
          </w:p>
        </w:tc>
        <w:tc>
          <w:tcPr>
            <w:tcW w:w="1134" w:type="dxa"/>
            <w:shd w:val="clear" w:color="auto" w:fill="auto"/>
            <w:noWrap/>
            <w:vAlign w:val="center"/>
            <w:hideMark/>
          </w:tcPr>
          <w:p w14:paraId="148F134E" w14:textId="19D2B16B"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6,500.00</w:t>
            </w:r>
          </w:p>
        </w:tc>
        <w:tc>
          <w:tcPr>
            <w:tcW w:w="1559" w:type="dxa"/>
            <w:vMerge/>
            <w:shd w:val="clear" w:color="auto" w:fill="auto"/>
            <w:noWrap/>
            <w:hideMark/>
          </w:tcPr>
          <w:p w14:paraId="4FE4632A" w14:textId="3578D221"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2E6335A8" w14:textId="77777777" w:rsidTr="001306F3">
        <w:trPr>
          <w:trHeight w:val="426"/>
        </w:trPr>
        <w:tc>
          <w:tcPr>
            <w:tcW w:w="850" w:type="dxa"/>
            <w:shd w:val="clear" w:color="auto" w:fill="auto"/>
            <w:noWrap/>
            <w:vAlign w:val="center"/>
            <w:hideMark/>
          </w:tcPr>
          <w:p w14:paraId="7BE348A6"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7</w:t>
            </w:r>
          </w:p>
        </w:tc>
        <w:tc>
          <w:tcPr>
            <w:tcW w:w="2552" w:type="dxa"/>
            <w:shd w:val="clear" w:color="auto" w:fill="auto"/>
            <w:vAlign w:val="center"/>
            <w:hideMark/>
          </w:tcPr>
          <w:p w14:paraId="5967038F" w14:textId="77777777" w:rsidR="001306F3" w:rsidRPr="001306F3" w:rsidRDefault="001306F3" w:rsidP="001306F3">
            <w:pPr>
              <w:spacing w:line="276" w:lineRule="auto"/>
              <w:rPr>
                <w:rFonts w:ascii="Calibri" w:hAnsi="Calibri" w:cs="Calibri"/>
                <w:color w:val="000000"/>
                <w:sz w:val="22"/>
                <w:szCs w:val="22"/>
                <w:lang w:val="en-US"/>
              </w:rPr>
            </w:pPr>
            <w:r w:rsidRPr="001306F3">
              <w:rPr>
                <w:rFonts w:ascii="Calibri" w:hAnsi="Calibri" w:cs="Calibri"/>
                <w:color w:val="000000"/>
                <w:sz w:val="22"/>
                <w:szCs w:val="22"/>
                <w:lang w:val="en-US"/>
              </w:rPr>
              <w:t>Concrete</w:t>
            </w:r>
          </w:p>
        </w:tc>
        <w:tc>
          <w:tcPr>
            <w:tcW w:w="1275" w:type="dxa"/>
            <w:shd w:val="clear" w:color="auto" w:fill="auto"/>
            <w:noWrap/>
            <w:vAlign w:val="center"/>
            <w:hideMark/>
          </w:tcPr>
          <w:p w14:paraId="60007D82"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109.62</w:t>
            </w:r>
          </w:p>
        </w:tc>
        <w:tc>
          <w:tcPr>
            <w:tcW w:w="993" w:type="dxa"/>
            <w:shd w:val="clear" w:color="auto" w:fill="auto"/>
            <w:noWrap/>
            <w:vAlign w:val="center"/>
            <w:hideMark/>
          </w:tcPr>
          <w:p w14:paraId="0DDBC809"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cum</w:t>
            </w:r>
          </w:p>
        </w:tc>
        <w:tc>
          <w:tcPr>
            <w:tcW w:w="1134" w:type="dxa"/>
            <w:shd w:val="clear" w:color="auto" w:fill="auto"/>
            <w:noWrap/>
            <w:vAlign w:val="center"/>
            <w:hideMark/>
          </w:tcPr>
          <w:p w14:paraId="4395B2A6"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69,368</w:t>
            </w:r>
          </w:p>
        </w:tc>
        <w:tc>
          <w:tcPr>
            <w:tcW w:w="1134" w:type="dxa"/>
            <w:shd w:val="clear" w:color="auto" w:fill="auto"/>
            <w:noWrap/>
            <w:vAlign w:val="center"/>
            <w:hideMark/>
          </w:tcPr>
          <w:p w14:paraId="60F358AE" w14:textId="1144DCAE"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15,802.50</w:t>
            </w:r>
          </w:p>
        </w:tc>
        <w:tc>
          <w:tcPr>
            <w:tcW w:w="1559" w:type="dxa"/>
            <w:vMerge/>
            <w:shd w:val="clear" w:color="auto" w:fill="auto"/>
            <w:hideMark/>
          </w:tcPr>
          <w:p w14:paraId="729DE4E6" w14:textId="0BE2A09C"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23CE4B26" w14:textId="77777777" w:rsidTr="001306F3">
        <w:trPr>
          <w:trHeight w:val="404"/>
        </w:trPr>
        <w:tc>
          <w:tcPr>
            <w:tcW w:w="850" w:type="dxa"/>
            <w:shd w:val="clear" w:color="auto" w:fill="auto"/>
            <w:noWrap/>
            <w:vAlign w:val="center"/>
            <w:hideMark/>
          </w:tcPr>
          <w:p w14:paraId="2F0E294D"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8</w:t>
            </w:r>
          </w:p>
        </w:tc>
        <w:tc>
          <w:tcPr>
            <w:tcW w:w="2552" w:type="dxa"/>
            <w:shd w:val="clear" w:color="auto" w:fill="auto"/>
            <w:vAlign w:val="center"/>
            <w:hideMark/>
          </w:tcPr>
          <w:p w14:paraId="4D533C73" w14:textId="77777777" w:rsidR="001306F3" w:rsidRPr="001306F3" w:rsidRDefault="001306F3" w:rsidP="001306F3">
            <w:pPr>
              <w:spacing w:line="276" w:lineRule="auto"/>
              <w:rPr>
                <w:rFonts w:ascii="Calibri" w:hAnsi="Calibri" w:cs="Calibri"/>
                <w:color w:val="000000"/>
                <w:sz w:val="22"/>
                <w:szCs w:val="22"/>
                <w:lang w:val="en-US"/>
              </w:rPr>
            </w:pPr>
            <w:r w:rsidRPr="001306F3">
              <w:rPr>
                <w:rFonts w:ascii="Calibri" w:hAnsi="Calibri" w:cs="Calibri"/>
                <w:color w:val="000000"/>
                <w:sz w:val="22"/>
                <w:szCs w:val="22"/>
                <w:lang w:val="en-US"/>
              </w:rPr>
              <w:t>Civil Works</w:t>
            </w:r>
          </w:p>
        </w:tc>
        <w:tc>
          <w:tcPr>
            <w:tcW w:w="1275" w:type="dxa"/>
            <w:shd w:val="clear" w:color="auto" w:fill="auto"/>
            <w:noWrap/>
            <w:vAlign w:val="center"/>
            <w:hideMark/>
          </w:tcPr>
          <w:p w14:paraId="0D42DA94"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371.48</w:t>
            </w:r>
          </w:p>
        </w:tc>
        <w:tc>
          <w:tcPr>
            <w:tcW w:w="993" w:type="dxa"/>
            <w:shd w:val="clear" w:color="auto" w:fill="auto"/>
            <w:noWrap/>
            <w:vAlign w:val="center"/>
            <w:hideMark/>
          </w:tcPr>
          <w:p w14:paraId="58C8083A"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cum</w:t>
            </w:r>
          </w:p>
        </w:tc>
        <w:tc>
          <w:tcPr>
            <w:tcW w:w="1134" w:type="dxa"/>
            <w:shd w:val="clear" w:color="auto" w:fill="auto"/>
            <w:noWrap/>
            <w:vAlign w:val="center"/>
            <w:hideMark/>
          </w:tcPr>
          <w:p w14:paraId="0CF07636"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1,92,954</w:t>
            </w:r>
          </w:p>
        </w:tc>
        <w:tc>
          <w:tcPr>
            <w:tcW w:w="1134" w:type="dxa"/>
            <w:shd w:val="clear" w:color="auto" w:fill="auto"/>
            <w:noWrap/>
            <w:vAlign w:val="center"/>
            <w:hideMark/>
          </w:tcPr>
          <w:p w14:paraId="7FF3A09F" w14:textId="01360AB1"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19,252.10</w:t>
            </w:r>
          </w:p>
        </w:tc>
        <w:tc>
          <w:tcPr>
            <w:tcW w:w="1559" w:type="dxa"/>
            <w:vMerge/>
            <w:shd w:val="clear" w:color="auto" w:fill="auto"/>
            <w:hideMark/>
          </w:tcPr>
          <w:p w14:paraId="4065FE01" w14:textId="12B21CF6"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7A0809C8" w14:textId="77777777" w:rsidTr="001306F3">
        <w:trPr>
          <w:trHeight w:val="424"/>
        </w:trPr>
        <w:tc>
          <w:tcPr>
            <w:tcW w:w="850" w:type="dxa"/>
            <w:shd w:val="clear" w:color="auto" w:fill="auto"/>
            <w:noWrap/>
            <w:vAlign w:val="center"/>
            <w:hideMark/>
          </w:tcPr>
          <w:p w14:paraId="3C25C207"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9</w:t>
            </w:r>
          </w:p>
        </w:tc>
        <w:tc>
          <w:tcPr>
            <w:tcW w:w="2552" w:type="dxa"/>
            <w:shd w:val="clear" w:color="auto" w:fill="auto"/>
            <w:vAlign w:val="center"/>
            <w:hideMark/>
          </w:tcPr>
          <w:p w14:paraId="0F915C7D" w14:textId="77777777" w:rsidR="001306F3" w:rsidRPr="001306F3" w:rsidRDefault="001306F3" w:rsidP="001306F3">
            <w:pPr>
              <w:spacing w:line="276" w:lineRule="auto"/>
              <w:rPr>
                <w:rFonts w:ascii="Calibri" w:hAnsi="Calibri" w:cs="Calibri"/>
                <w:color w:val="000000"/>
                <w:sz w:val="22"/>
                <w:szCs w:val="22"/>
                <w:lang w:val="en-US"/>
              </w:rPr>
            </w:pPr>
            <w:r w:rsidRPr="001306F3">
              <w:rPr>
                <w:rFonts w:ascii="Calibri" w:hAnsi="Calibri" w:cs="Calibri"/>
                <w:color w:val="000000"/>
                <w:sz w:val="22"/>
                <w:szCs w:val="22"/>
                <w:lang w:val="en-US"/>
              </w:rPr>
              <w:t>Plumbing &amp; Electrical</w:t>
            </w:r>
          </w:p>
        </w:tc>
        <w:tc>
          <w:tcPr>
            <w:tcW w:w="1275" w:type="dxa"/>
            <w:shd w:val="clear" w:color="auto" w:fill="auto"/>
            <w:noWrap/>
            <w:vAlign w:val="center"/>
            <w:hideMark/>
          </w:tcPr>
          <w:p w14:paraId="5695E7FF"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193.40</w:t>
            </w:r>
          </w:p>
        </w:tc>
        <w:tc>
          <w:tcPr>
            <w:tcW w:w="993" w:type="dxa"/>
            <w:shd w:val="clear" w:color="auto" w:fill="auto"/>
            <w:noWrap/>
            <w:vAlign w:val="center"/>
            <w:hideMark/>
          </w:tcPr>
          <w:p w14:paraId="4FF21181" w14:textId="5C822D42"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sq. ft.</w:t>
            </w:r>
          </w:p>
        </w:tc>
        <w:tc>
          <w:tcPr>
            <w:tcW w:w="1134" w:type="dxa"/>
            <w:shd w:val="clear" w:color="auto" w:fill="auto"/>
            <w:noWrap/>
            <w:vAlign w:val="center"/>
            <w:hideMark/>
          </w:tcPr>
          <w:p w14:paraId="149662F9"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89,99,359</w:t>
            </w:r>
          </w:p>
        </w:tc>
        <w:tc>
          <w:tcPr>
            <w:tcW w:w="1134" w:type="dxa"/>
            <w:shd w:val="clear" w:color="auto" w:fill="auto"/>
            <w:noWrap/>
            <w:vAlign w:val="center"/>
            <w:hideMark/>
          </w:tcPr>
          <w:p w14:paraId="685FAD84" w14:textId="76CF13C3"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214.90</w:t>
            </w:r>
          </w:p>
        </w:tc>
        <w:tc>
          <w:tcPr>
            <w:tcW w:w="1559" w:type="dxa"/>
            <w:vMerge/>
            <w:shd w:val="clear" w:color="auto" w:fill="auto"/>
            <w:noWrap/>
            <w:hideMark/>
          </w:tcPr>
          <w:p w14:paraId="39909099" w14:textId="6F39FE8A"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67654024" w14:textId="77777777" w:rsidTr="001306F3">
        <w:trPr>
          <w:trHeight w:val="415"/>
        </w:trPr>
        <w:tc>
          <w:tcPr>
            <w:tcW w:w="850" w:type="dxa"/>
            <w:shd w:val="clear" w:color="auto" w:fill="auto"/>
            <w:noWrap/>
            <w:vAlign w:val="center"/>
            <w:hideMark/>
          </w:tcPr>
          <w:p w14:paraId="216C3372"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10</w:t>
            </w:r>
          </w:p>
        </w:tc>
        <w:tc>
          <w:tcPr>
            <w:tcW w:w="2552" w:type="dxa"/>
            <w:shd w:val="clear" w:color="auto" w:fill="auto"/>
            <w:vAlign w:val="center"/>
            <w:hideMark/>
          </w:tcPr>
          <w:p w14:paraId="4EFE6492" w14:textId="77777777" w:rsidR="001306F3" w:rsidRPr="001306F3" w:rsidRDefault="001306F3" w:rsidP="001306F3">
            <w:pPr>
              <w:spacing w:line="276" w:lineRule="auto"/>
              <w:rPr>
                <w:rFonts w:ascii="Calibri" w:hAnsi="Calibri" w:cs="Calibri"/>
                <w:color w:val="000000"/>
                <w:sz w:val="22"/>
                <w:szCs w:val="22"/>
                <w:lang w:val="en-US"/>
              </w:rPr>
            </w:pPr>
            <w:r w:rsidRPr="001306F3">
              <w:rPr>
                <w:rFonts w:ascii="Calibri" w:hAnsi="Calibri" w:cs="Calibri"/>
                <w:color w:val="000000"/>
                <w:sz w:val="22"/>
                <w:szCs w:val="22"/>
                <w:lang w:val="en-US"/>
              </w:rPr>
              <w:t>Brickwork &amp; Plaster</w:t>
            </w:r>
          </w:p>
        </w:tc>
        <w:tc>
          <w:tcPr>
            <w:tcW w:w="1275" w:type="dxa"/>
            <w:shd w:val="clear" w:color="auto" w:fill="auto"/>
            <w:noWrap/>
            <w:vAlign w:val="center"/>
            <w:hideMark/>
          </w:tcPr>
          <w:p w14:paraId="10650BCF"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6.39</w:t>
            </w:r>
          </w:p>
        </w:tc>
        <w:tc>
          <w:tcPr>
            <w:tcW w:w="993" w:type="dxa"/>
            <w:shd w:val="clear" w:color="auto" w:fill="auto"/>
            <w:noWrap/>
            <w:vAlign w:val="center"/>
            <w:hideMark/>
          </w:tcPr>
          <w:p w14:paraId="0F82C4B7" w14:textId="74807326" w:rsidR="001306F3" w:rsidRPr="001306F3" w:rsidRDefault="001306F3" w:rsidP="001306F3">
            <w:pPr>
              <w:spacing w:line="276" w:lineRule="auto"/>
              <w:jc w:val="center"/>
              <w:rPr>
                <w:rFonts w:ascii="Calibri" w:hAnsi="Calibri" w:cs="Calibri"/>
                <w:color w:val="000000"/>
                <w:sz w:val="22"/>
                <w:szCs w:val="22"/>
                <w:lang w:val="en-US"/>
              </w:rPr>
            </w:pPr>
            <w:r>
              <w:rPr>
                <w:rFonts w:ascii="Calibri" w:hAnsi="Calibri" w:cs="Calibri"/>
                <w:color w:val="000000"/>
                <w:sz w:val="22"/>
                <w:szCs w:val="22"/>
                <w:lang w:val="en-US"/>
              </w:rPr>
              <w:t>SQM.</w:t>
            </w:r>
          </w:p>
        </w:tc>
        <w:tc>
          <w:tcPr>
            <w:tcW w:w="1134" w:type="dxa"/>
            <w:shd w:val="clear" w:color="auto" w:fill="auto"/>
            <w:noWrap/>
            <w:vAlign w:val="center"/>
            <w:hideMark/>
          </w:tcPr>
          <w:p w14:paraId="26C16305"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1,82,871</w:t>
            </w:r>
          </w:p>
        </w:tc>
        <w:tc>
          <w:tcPr>
            <w:tcW w:w="1134" w:type="dxa"/>
            <w:shd w:val="clear" w:color="auto" w:fill="auto"/>
            <w:noWrap/>
            <w:vAlign w:val="center"/>
            <w:hideMark/>
          </w:tcPr>
          <w:p w14:paraId="640075AE" w14:textId="105A6486"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349.50</w:t>
            </w:r>
          </w:p>
        </w:tc>
        <w:tc>
          <w:tcPr>
            <w:tcW w:w="1559" w:type="dxa"/>
            <w:vMerge/>
            <w:shd w:val="clear" w:color="auto" w:fill="auto"/>
            <w:noWrap/>
            <w:hideMark/>
          </w:tcPr>
          <w:p w14:paraId="00AF7D44" w14:textId="2D9F5060"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551FC52A" w14:textId="77777777" w:rsidTr="001306F3">
        <w:trPr>
          <w:trHeight w:val="900"/>
        </w:trPr>
        <w:tc>
          <w:tcPr>
            <w:tcW w:w="850" w:type="dxa"/>
            <w:shd w:val="clear" w:color="auto" w:fill="auto"/>
            <w:noWrap/>
            <w:vAlign w:val="center"/>
            <w:hideMark/>
          </w:tcPr>
          <w:p w14:paraId="325A85E3"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11</w:t>
            </w:r>
          </w:p>
        </w:tc>
        <w:tc>
          <w:tcPr>
            <w:tcW w:w="2552" w:type="dxa"/>
            <w:shd w:val="clear" w:color="auto" w:fill="auto"/>
            <w:vAlign w:val="center"/>
            <w:hideMark/>
          </w:tcPr>
          <w:p w14:paraId="55CF2E7B" w14:textId="77777777" w:rsidR="001306F3" w:rsidRPr="001306F3" w:rsidRDefault="001306F3" w:rsidP="001306F3">
            <w:pPr>
              <w:spacing w:line="276" w:lineRule="auto"/>
              <w:rPr>
                <w:rFonts w:ascii="Calibri" w:hAnsi="Calibri" w:cs="Calibri"/>
                <w:color w:val="000000"/>
                <w:sz w:val="22"/>
                <w:szCs w:val="22"/>
                <w:lang w:val="en-US"/>
              </w:rPr>
            </w:pPr>
            <w:r w:rsidRPr="001306F3">
              <w:rPr>
                <w:rFonts w:ascii="Calibri" w:hAnsi="Calibri" w:cs="Calibri"/>
                <w:color w:val="000000"/>
                <w:sz w:val="22"/>
                <w:szCs w:val="22"/>
                <w:lang w:val="en-US"/>
              </w:rPr>
              <w:t>Fixture Installation (Bathroom, Doors, Windows)</w:t>
            </w:r>
          </w:p>
        </w:tc>
        <w:tc>
          <w:tcPr>
            <w:tcW w:w="1275" w:type="dxa"/>
            <w:shd w:val="clear" w:color="auto" w:fill="auto"/>
            <w:noWrap/>
            <w:vAlign w:val="center"/>
            <w:hideMark/>
          </w:tcPr>
          <w:p w14:paraId="0836F66F"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11.82</w:t>
            </w:r>
          </w:p>
        </w:tc>
        <w:tc>
          <w:tcPr>
            <w:tcW w:w="993" w:type="dxa"/>
            <w:shd w:val="clear" w:color="auto" w:fill="auto"/>
            <w:noWrap/>
            <w:vAlign w:val="center"/>
            <w:hideMark/>
          </w:tcPr>
          <w:p w14:paraId="3F98BA52" w14:textId="267498DD"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sq. ft.</w:t>
            </w:r>
          </w:p>
        </w:tc>
        <w:tc>
          <w:tcPr>
            <w:tcW w:w="1134" w:type="dxa"/>
            <w:shd w:val="clear" w:color="auto" w:fill="auto"/>
            <w:noWrap/>
            <w:vAlign w:val="center"/>
            <w:hideMark/>
          </w:tcPr>
          <w:p w14:paraId="6130A5E4"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31,35,596</w:t>
            </w:r>
          </w:p>
        </w:tc>
        <w:tc>
          <w:tcPr>
            <w:tcW w:w="1134" w:type="dxa"/>
            <w:shd w:val="clear" w:color="auto" w:fill="auto"/>
            <w:noWrap/>
            <w:vAlign w:val="center"/>
            <w:hideMark/>
          </w:tcPr>
          <w:p w14:paraId="22590E52" w14:textId="175E1BBA"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37.70</w:t>
            </w:r>
          </w:p>
        </w:tc>
        <w:tc>
          <w:tcPr>
            <w:tcW w:w="1559" w:type="dxa"/>
            <w:vMerge/>
            <w:shd w:val="clear" w:color="auto" w:fill="auto"/>
            <w:noWrap/>
            <w:hideMark/>
          </w:tcPr>
          <w:p w14:paraId="4D87283F" w14:textId="5456E7BE"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666F6266" w14:textId="77777777" w:rsidTr="001306F3">
        <w:trPr>
          <w:trHeight w:val="900"/>
        </w:trPr>
        <w:tc>
          <w:tcPr>
            <w:tcW w:w="850" w:type="dxa"/>
            <w:shd w:val="clear" w:color="auto" w:fill="auto"/>
            <w:noWrap/>
            <w:vAlign w:val="center"/>
            <w:hideMark/>
          </w:tcPr>
          <w:p w14:paraId="3EDBB2A7"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12</w:t>
            </w:r>
          </w:p>
        </w:tc>
        <w:tc>
          <w:tcPr>
            <w:tcW w:w="2552" w:type="dxa"/>
            <w:shd w:val="clear" w:color="auto" w:fill="auto"/>
            <w:vAlign w:val="center"/>
            <w:hideMark/>
          </w:tcPr>
          <w:p w14:paraId="0D6174B5" w14:textId="77777777" w:rsidR="001306F3" w:rsidRPr="001306F3" w:rsidRDefault="001306F3" w:rsidP="001306F3">
            <w:pPr>
              <w:spacing w:line="276" w:lineRule="auto"/>
              <w:rPr>
                <w:rFonts w:ascii="Calibri" w:hAnsi="Calibri" w:cs="Calibri"/>
                <w:color w:val="000000"/>
                <w:sz w:val="22"/>
                <w:szCs w:val="22"/>
                <w:lang w:val="en-US"/>
              </w:rPr>
            </w:pPr>
            <w:r w:rsidRPr="001306F3">
              <w:rPr>
                <w:rFonts w:ascii="Calibri" w:hAnsi="Calibri" w:cs="Calibri"/>
                <w:color w:val="000000"/>
                <w:sz w:val="22"/>
                <w:szCs w:val="22"/>
                <w:lang w:val="en-US"/>
              </w:rPr>
              <w:t>Painting, Finishing &amp; Tiling in Common area</w:t>
            </w:r>
          </w:p>
        </w:tc>
        <w:tc>
          <w:tcPr>
            <w:tcW w:w="1275" w:type="dxa"/>
            <w:shd w:val="clear" w:color="auto" w:fill="auto"/>
            <w:noWrap/>
            <w:vAlign w:val="center"/>
            <w:hideMark/>
          </w:tcPr>
          <w:p w14:paraId="6EC6F488"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77.45</w:t>
            </w:r>
          </w:p>
        </w:tc>
        <w:tc>
          <w:tcPr>
            <w:tcW w:w="993" w:type="dxa"/>
            <w:shd w:val="clear" w:color="auto" w:fill="auto"/>
            <w:noWrap/>
            <w:vAlign w:val="center"/>
            <w:hideMark/>
          </w:tcPr>
          <w:p w14:paraId="619FE8C2" w14:textId="7675A58D"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sq. ft.</w:t>
            </w:r>
          </w:p>
        </w:tc>
        <w:tc>
          <w:tcPr>
            <w:tcW w:w="1134" w:type="dxa"/>
            <w:shd w:val="clear" w:color="auto" w:fill="auto"/>
            <w:noWrap/>
            <w:vAlign w:val="center"/>
            <w:hideMark/>
          </w:tcPr>
          <w:p w14:paraId="4EB15549"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36,51,763</w:t>
            </w:r>
          </w:p>
        </w:tc>
        <w:tc>
          <w:tcPr>
            <w:tcW w:w="1134" w:type="dxa"/>
            <w:shd w:val="clear" w:color="auto" w:fill="auto"/>
            <w:noWrap/>
            <w:vAlign w:val="center"/>
            <w:hideMark/>
          </w:tcPr>
          <w:p w14:paraId="0421A033" w14:textId="601EC450"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212.10</w:t>
            </w:r>
          </w:p>
        </w:tc>
        <w:tc>
          <w:tcPr>
            <w:tcW w:w="1559" w:type="dxa"/>
            <w:vMerge/>
            <w:shd w:val="clear" w:color="auto" w:fill="auto"/>
            <w:noWrap/>
            <w:hideMark/>
          </w:tcPr>
          <w:p w14:paraId="190B6D5E" w14:textId="38300B77"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35D819BB" w14:textId="77777777" w:rsidTr="00B4411C">
        <w:trPr>
          <w:trHeight w:val="405"/>
        </w:trPr>
        <w:tc>
          <w:tcPr>
            <w:tcW w:w="850" w:type="dxa"/>
            <w:shd w:val="clear" w:color="auto" w:fill="auto"/>
            <w:noWrap/>
            <w:vAlign w:val="center"/>
            <w:hideMark/>
          </w:tcPr>
          <w:p w14:paraId="5A1EC62F"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13</w:t>
            </w:r>
          </w:p>
        </w:tc>
        <w:tc>
          <w:tcPr>
            <w:tcW w:w="2552" w:type="dxa"/>
            <w:shd w:val="clear" w:color="auto" w:fill="auto"/>
            <w:vAlign w:val="center"/>
            <w:hideMark/>
          </w:tcPr>
          <w:p w14:paraId="69A5DED3" w14:textId="77777777" w:rsidR="001306F3" w:rsidRPr="001306F3" w:rsidRDefault="001306F3" w:rsidP="001306F3">
            <w:pPr>
              <w:spacing w:line="276" w:lineRule="auto"/>
              <w:rPr>
                <w:rFonts w:ascii="Calibri" w:hAnsi="Calibri" w:cs="Calibri"/>
                <w:color w:val="000000"/>
                <w:sz w:val="22"/>
                <w:szCs w:val="22"/>
                <w:lang w:val="en-US"/>
              </w:rPr>
            </w:pPr>
            <w:r w:rsidRPr="001306F3">
              <w:rPr>
                <w:rFonts w:ascii="Calibri" w:hAnsi="Calibri" w:cs="Calibri"/>
                <w:color w:val="000000"/>
                <w:sz w:val="22"/>
                <w:szCs w:val="22"/>
                <w:lang w:val="en-US"/>
              </w:rPr>
              <w:t>Façade</w:t>
            </w:r>
          </w:p>
        </w:tc>
        <w:tc>
          <w:tcPr>
            <w:tcW w:w="1275" w:type="dxa"/>
            <w:shd w:val="clear" w:color="auto" w:fill="auto"/>
            <w:noWrap/>
            <w:vAlign w:val="center"/>
            <w:hideMark/>
          </w:tcPr>
          <w:p w14:paraId="1B62381F"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16.08</w:t>
            </w:r>
          </w:p>
        </w:tc>
        <w:tc>
          <w:tcPr>
            <w:tcW w:w="993" w:type="dxa"/>
            <w:shd w:val="clear" w:color="auto" w:fill="auto"/>
            <w:noWrap/>
            <w:vAlign w:val="center"/>
            <w:hideMark/>
          </w:tcPr>
          <w:p w14:paraId="220FAD38" w14:textId="7DF7E42B"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sq. ft.</w:t>
            </w:r>
          </w:p>
        </w:tc>
        <w:tc>
          <w:tcPr>
            <w:tcW w:w="1134" w:type="dxa"/>
            <w:shd w:val="clear" w:color="auto" w:fill="auto"/>
            <w:noWrap/>
            <w:vAlign w:val="center"/>
            <w:hideMark/>
          </w:tcPr>
          <w:p w14:paraId="4E74FA69"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16,083</w:t>
            </w:r>
          </w:p>
        </w:tc>
        <w:tc>
          <w:tcPr>
            <w:tcW w:w="1134" w:type="dxa"/>
            <w:shd w:val="clear" w:color="auto" w:fill="auto"/>
            <w:noWrap/>
            <w:vAlign w:val="center"/>
            <w:hideMark/>
          </w:tcPr>
          <w:p w14:paraId="78B76967" w14:textId="1A6642D6"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10,000.00</w:t>
            </w:r>
          </w:p>
        </w:tc>
        <w:tc>
          <w:tcPr>
            <w:tcW w:w="1559" w:type="dxa"/>
            <w:vMerge/>
            <w:shd w:val="clear" w:color="auto" w:fill="auto"/>
            <w:noWrap/>
            <w:hideMark/>
          </w:tcPr>
          <w:p w14:paraId="2F539DC3" w14:textId="490D60D5"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3D283E40" w14:textId="77777777" w:rsidTr="00B4411C">
        <w:trPr>
          <w:trHeight w:val="412"/>
        </w:trPr>
        <w:tc>
          <w:tcPr>
            <w:tcW w:w="850" w:type="dxa"/>
            <w:shd w:val="clear" w:color="auto" w:fill="auto"/>
            <w:noWrap/>
            <w:vAlign w:val="center"/>
            <w:hideMark/>
          </w:tcPr>
          <w:p w14:paraId="3E5FF73F"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14</w:t>
            </w:r>
          </w:p>
        </w:tc>
        <w:tc>
          <w:tcPr>
            <w:tcW w:w="2552" w:type="dxa"/>
            <w:shd w:val="clear" w:color="auto" w:fill="auto"/>
            <w:vAlign w:val="center"/>
            <w:hideMark/>
          </w:tcPr>
          <w:p w14:paraId="029CFD56" w14:textId="77777777" w:rsidR="001306F3" w:rsidRPr="001306F3" w:rsidRDefault="001306F3" w:rsidP="001306F3">
            <w:pPr>
              <w:spacing w:line="276" w:lineRule="auto"/>
              <w:rPr>
                <w:rFonts w:ascii="Calibri" w:hAnsi="Calibri" w:cs="Calibri"/>
                <w:color w:val="000000"/>
                <w:sz w:val="22"/>
                <w:szCs w:val="22"/>
                <w:lang w:val="en-US"/>
              </w:rPr>
            </w:pPr>
            <w:r w:rsidRPr="001306F3">
              <w:rPr>
                <w:rFonts w:ascii="Calibri" w:hAnsi="Calibri" w:cs="Calibri"/>
                <w:color w:val="000000"/>
                <w:sz w:val="22"/>
                <w:szCs w:val="22"/>
                <w:lang w:val="en-US"/>
              </w:rPr>
              <w:t>STP</w:t>
            </w:r>
          </w:p>
        </w:tc>
        <w:tc>
          <w:tcPr>
            <w:tcW w:w="1275" w:type="dxa"/>
            <w:shd w:val="clear" w:color="auto" w:fill="auto"/>
            <w:noWrap/>
            <w:vAlign w:val="center"/>
            <w:hideMark/>
          </w:tcPr>
          <w:p w14:paraId="5BAF90BA"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9.00</w:t>
            </w:r>
          </w:p>
        </w:tc>
        <w:tc>
          <w:tcPr>
            <w:tcW w:w="993" w:type="dxa"/>
            <w:shd w:val="clear" w:color="auto" w:fill="auto"/>
            <w:noWrap/>
            <w:vAlign w:val="center"/>
            <w:hideMark/>
          </w:tcPr>
          <w:p w14:paraId="79500A28"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MLD</w:t>
            </w:r>
          </w:p>
        </w:tc>
        <w:tc>
          <w:tcPr>
            <w:tcW w:w="1134" w:type="dxa"/>
            <w:shd w:val="clear" w:color="auto" w:fill="auto"/>
            <w:noWrap/>
            <w:vAlign w:val="center"/>
            <w:hideMark/>
          </w:tcPr>
          <w:p w14:paraId="0EA2A888"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6</w:t>
            </w:r>
          </w:p>
        </w:tc>
        <w:tc>
          <w:tcPr>
            <w:tcW w:w="1134" w:type="dxa"/>
            <w:shd w:val="clear" w:color="auto" w:fill="auto"/>
            <w:noWrap/>
            <w:vAlign w:val="center"/>
            <w:hideMark/>
          </w:tcPr>
          <w:p w14:paraId="11281099" w14:textId="77777777" w:rsidR="001306F3" w:rsidRPr="001306F3" w:rsidRDefault="001306F3" w:rsidP="001306F3">
            <w:pPr>
              <w:spacing w:line="276" w:lineRule="auto"/>
              <w:ind w:left="-107" w:right="-111"/>
              <w:jc w:val="center"/>
              <w:rPr>
                <w:rFonts w:ascii="Calibri" w:hAnsi="Calibri" w:cs="Calibri"/>
                <w:color w:val="000000"/>
                <w:sz w:val="22"/>
                <w:szCs w:val="22"/>
                <w:lang w:val="en-US"/>
              </w:rPr>
            </w:pPr>
            <w:r w:rsidRPr="001306F3">
              <w:rPr>
                <w:rFonts w:ascii="Calibri" w:hAnsi="Calibri" w:cs="Calibri"/>
                <w:color w:val="000000"/>
                <w:sz w:val="22"/>
                <w:szCs w:val="22"/>
                <w:lang w:val="en-US"/>
              </w:rPr>
              <w:t>150,00,000</w:t>
            </w:r>
          </w:p>
        </w:tc>
        <w:tc>
          <w:tcPr>
            <w:tcW w:w="1559" w:type="dxa"/>
            <w:vMerge/>
            <w:shd w:val="clear" w:color="auto" w:fill="auto"/>
            <w:noWrap/>
            <w:hideMark/>
          </w:tcPr>
          <w:p w14:paraId="491170FC" w14:textId="45111FAF"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10CCA487" w14:textId="77777777" w:rsidTr="00B4411C">
        <w:trPr>
          <w:trHeight w:val="418"/>
        </w:trPr>
        <w:tc>
          <w:tcPr>
            <w:tcW w:w="850" w:type="dxa"/>
            <w:shd w:val="clear" w:color="auto" w:fill="auto"/>
            <w:noWrap/>
            <w:vAlign w:val="center"/>
            <w:hideMark/>
          </w:tcPr>
          <w:p w14:paraId="4BE8FAC3"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15</w:t>
            </w:r>
          </w:p>
        </w:tc>
        <w:tc>
          <w:tcPr>
            <w:tcW w:w="2552" w:type="dxa"/>
            <w:shd w:val="clear" w:color="auto" w:fill="auto"/>
            <w:vAlign w:val="center"/>
            <w:hideMark/>
          </w:tcPr>
          <w:p w14:paraId="43E8D8B1" w14:textId="77777777" w:rsidR="001306F3" w:rsidRPr="001306F3" w:rsidRDefault="001306F3" w:rsidP="001306F3">
            <w:pPr>
              <w:spacing w:line="276" w:lineRule="auto"/>
              <w:rPr>
                <w:rFonts w:ascii="Calibri" w:hAnsi="Calibri" w:cs="Calibri"/>
                <w:color w:val="000000"/>
                <w:sz w:val="22"/>
                <w:szCs w:val="22"/>
                <w:lang w:val="en-US"/>
              </w:rPr>
            </w:pPr>
            <w:r w:rsidRPr="001306F3">
              <w:rPr>
                <w:rFonts w:ascii="Calibri" w:hAnsi="Calibri" w:cs="Calibri"/>
                <w:color w:val="000000"/>
                <w:sz w:val="22"/>
                <w:szCs w:val="22"/>
                <w:lang w:val="en-US"/>
              </w:rPr>
              <w:t>ETP</w:t>
            </w:r>
          </w:p>
        </w:tc>
        <w:tc>
          <w:tcPr>
            <w:tcW w:w="1275" w:type="dxa"/>
            <w:shd w:val="clear" w:color="auto" w:fill="auto"/>
            <w:noWrap/>
            <w:vAlign w:val="center"/>
            <w:hideMark/>
          </w:tcPr>
          <w:p w14:paraId="56CDCD93"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12.50</w:t>
            </w:r>
          </w:p>
        </w:tc>
        <w:tc>
          <w:tcPr>
            <w:tcW w:w="993" w:type="dxa"/>
            <w:shd w:val="clear" w:color="auto" w:fill="auto"/>
            <w:noWrap/>
            <w:vAlign w:val="center"/>
            <w:hideMark/>
          </w:tcPr>
          <w:p w14:paraId="305460FC"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MLD</w:t>
            </w:r>
          </w:p>
        </w:tc>
        <w:tc>
          <w:tcPr>
            <w:tcW w:w="1134" w:type="dxa"/>
            <w:shd w:val="clear" w:color="auto" w:fill="auto"/>
            <w:noWrap/>
            <w:vAlign w:val="center"/>
            <w:hideMark/>
          </w:tcPr>
          <w:p w14:paraId="3019828F"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5</w:t>
            </w:r>
          </w:p>
        </w:tc>
        <w:tc>
          <w:tcPr>
            <w:tcW w:w="1134" w:type="dxa"/>
            <w:shd w:val="clear" w:color="auto" w:fill="auto"/>
            <w:noWrap/>
            <w:vAlign w:val="center"/>
            <w:hideMark/>
          </w:tcPr>
          <w:p w14:paraId="5DB267B6" w14:textId="77777777" w:rsidR="001306F3" w:rsidRPr="001306F3" w:rsidRDefault="001306F3" w:rsidP="001306F3">
            <w:pPr>
              <w:spacing w:line="276" w:lineRule="auto"/>
              <w:ind w:left="-107" w:right="-111"/>
              <w:jc w:val="center"/>
              <w:rPr>
                <w:rFonts w:ascii="Calibri" w:hAnsi="Calibri" w:cs="Calibri"/>
                <w:color w:val="000000"/>
                <w:sz w:val="22"/>
                <w:szCs w:val="22"/>
                <w:lang w:val="en-US"/>
              </w:rPr>
            </w:pPr>
            <w:r w:rsidRPr="001306F3">
              <w:rPr>
                <w:rFonts w:ascii="Calibri" w:hAnsi="Calibri" w:cs="Calibri"/>
                <w:color w:val="000000"/>
                <w:sz w:val="22"/>
                <w:szCs w:val="22"/>
                <w:lang w:val="en-US"/>
              </w:rPr>
              <w:t>250,00,000</w:t>
            </w:r>
          </w:p>
        </w:tc>
        <w:tc>
          <w:tcPr>
            <w:tcW w:w="1559" w:type="dxa"/>
            <w:vMerge/>
            <w:shd w:val="clear" w:color="auto" w:fill="auto"/>
            <w:noWrap/>
            <w:hideMark/>
          </w:tcPr>
          <w:p w14:paraId="2041A110" w14:textId="01E06182"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51FEC912" w14:textId="77777777" w:rsidTr="00B4411C">
        <w:trPr>
          <w:trHeight w:val="410"/>
        </w:trPr>
        <w:tc>
          <w:tcPr>
            <w:tcW w:w="850" w:type="dxa"/>
            <w:shd w:val="clear" w:color="auto" w:fill="auto"/>
            <w:noWrap/>
            <w:vAlign w:val="center"/>
            <w:hideMark/>
          </w:tcPr>
          <w:p w14:paraId="15D08DFC"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16</w:t>
            </w:r>
          </w:p>
        </w:tc>
        <w:tc>
          <w:tcPr>
            <w:tcW w:w="2552" w:type="dxa"/>
            <w:shd w:val="clear" w:color="auto" w:fill="auto"/>
            <w:vAlign w:val="center"/>
            <w:hideMark/>
          </w:tcPr>
          <w:p w14:paraId="7CE3C633" w14:textId="77777777" w:rsidR="001306F3" w:rsidRPr="001306F3" w:rsidRDefault="001306F3" w:rsidP="001306F3">
            <w:pPr>
              <w:spacing w:line="276" w:lineRule="auto"/>
              <w:rPr>
                <w:rFonts w:ascii="Calibri" w:hAnsi="Calibri" w:cs="Calibri"/>
                <w:color w:val="000000"/>
                <w:sz w:val="22"/>
                <w:szCs w:val="22"/>
                <w:lang w:val="en-US"/>
              </w:rPr>
            </w:pPr>
            <w:r w:rsidRPr="001306F3">
              <w:rPr>
                <w:rFonts w:ascii="Calibri" w:hAnsi="Calibri" w:cs="Calibri"/>
                <w:color w:val="000000"/>
                <w:sz w:val="22"/>
                <w:szCs w:val="22"/>
                <w:lang w:val="en-US"/>
              </w:rPr>
              <w:t>Amenity buildings</w:t>
            </w:r>
          </w:p>
        </w:tc>
        <w:tc>
          <w:tcPr>
            <w:tcW w:w="1275" w:type="dxa"/>
            <w:shd w:val="clear" w:color="auto" w:fill="auto"/>
            <w:noWrap/>
            <w:vAlign w:val="center"/>
            <w:hideMark/>
          </w:tcPr>
          <w:p w14:paraId="49378192"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1.45</w:t>
            </w:r>
          </w:p>
        </w:tc>
        <w:tc>
          <w:tcPr>
            <w:tcW w:w="993" w:type="dxa"/>
            <w:shd w:val="clear" w:color="auto" w:fill="auto"/>
            <w:noWrap/>
            <w:vAlign w:val="center"/>
            <w:hideMark/>
          </w:tcPr>
          <w:p w14:paraId="71729F5E" w14:textId="5A8E2642"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sq. ft.</w:t>
            </w:r>
          </w:p>
        </w:tc>
        <w:tc>
          <w:tcPr>
            <w:tcW w:w="1134" w:type="dxa"/>
            <w:shd w:val="clear" w:color="auto" w:fill="auto"/>
            <w:noWrap/>
            <w:vAlign w:val="center"/>
            <w:hideMark/>
          </w:tcPr>
          <w:p w14:paraId="5558D77A"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9,580</w:t>
            </w:r>
          </w:p>
        </w:tc>
        <w:tc>
          <w:tcPr>
            <w:tcW w:w="1134" w:type="dxa"/>
            <w:shd w:val="clear" w:color="auto" w:fill="auto"/>
            <w:noWrap/>
            <w:vAlign w:val="center"/>
            <w:hideMark/>
          </w:tcPr>
          <w:p w14:paraId="4C4F46C0" w14:textId="01725652"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1,515.80</w:t>
            </w:r>
          </w:p>
        </w:tc>
        <w:tc>
          <w:tcPr>
            <w:tcW w:w="1559" w:type="dxa"/>
            <w:vMerge/>
            <w:shd w:val="clear" w:color="auto" w:fill="auto"/>
            <w:noWrap/>
            <w:hideMark/>
          </w:tcPr>
          <w:p w14:paraId="185A0F04" w14:textId="3716D9A8"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1935CC71" w14:textId="77777777" w:rsidTr="00B4411C">
        <w:trPr>
          <w:trHeight w:val="416"/>
        </w:trPr>
        <w:tc>
          <w:tcPr>
            <w:tcW w:w="850" w:type="dxa"/>
            <w:shd w:val="clear" w:color="auto" w:fill="auto"/>
            <w:noWrap/>
            <w:vAlign w:val="center"/>
            <w:hideMark/>
          </w:tcPr>
          <w:p w14:paraId="36748F5B"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17</w:t>
            </w:r>
          </w:p>
        </w:tc>
        <w:tc>
          <w:tcPr>
            <w:tcW w:w="2552" w:type="dxa"/>
            <w:shd w:val="clear" w:color="auto" w:fill="auto"/>
            <w:vAlign w:val="center"/>
            <w:hideMark/>
          </w:tcPr>
          <w:p w14:paraId="30AC6B67" w14:textId="77777777" w:rsidR="001306F3" w:rsidRPr="001306F3" w:rsidRDefault="001306F3" w:rsidP="001306F3">
            <w:pPr>
              <w:spacing w:line="276" w:lineRule="auto"/>
              <w:rPr>
                <w:rFonts w:ascii="Calibri" w:hAnsi="Calibri" w:cs="Calibri"/>
                <w:color w:val="000000"/>
                <w:sz w:val="22"/>
                <w:szCs w:val="22"/>
                <w:lang w:val="en-US"/>
              </w:rPr>
            </w:pPr>
            <w:r w:rsidRPr="001306F3">
              <w:rPr>
                <w:rFonts w:ascii="Calibri" w:hAnsi="Calibri" w:cs="Calibri"/>
                <w:color w:val="000000"/>
                <w:sz w:val="22"/>
                <w:szCs w:val="22"/>
                <w:lang w:val="en-US"/>
              </w:rPr>
              <w:t>Landscaping works</w:t>
            </w:r>
          </w:p>
        </w:tc>
        <w:tc>
          <w:tcPr>
            <w:tcW w:w="1275" w:type="dxa"/>
            <w:shd w:val="clear" w:color="auto" w:fill="auto"/>
            <w:noWrap/>
            <w:vAlign w:val="center"/>
            <w:hideMark/>
          </w:tcPr>
          <w:p w14:paraId="61A123FC"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30.78</w:t>
            </w:r>
          </w:p>
        </w:tc>
        <w:tc>
          <w:tcPr>
            <w:tcW w:w="993" w:type="dxa"/>
            <w:shd w:val="clear" w:color="auto" w:fill="auto"/>
            <w:noWrap/>
            <w:vAlign w:val="center"/>
            <w:hideMark/>
          </w:tcPr>
          <w:p w14:paraId="7DEE6504" w14:textId="3A06AD00"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sq. ft.</w:t>
            </w:r>
          </w:p>
        </w:tc>
        <w:tc>
          <w:tcPr>
            <w:tcW w:w="1134" w:type="dxa"/>
            <w:shd w:val="clear" w:color="auto" w:fill="auto"/>
            <w:noWrap/>
            <w:vAlign w:val="center"/>
            <w:hideMark/>
          </w:tcPr>
          <w:p w14:paraId="3DA64EED"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4,16,669</w:t>
            </w:r>
          </w:p>
        </w:tc>
        <w:tc>
          <w:tcPr>
            <w:tcW w:w="1134" w:type="dxa"/>
            <w:shd w:val="clear" w:color="auto" w:fill="auto"/>
            <w:noWrap/>
            <w:vAlign w:val="center"/>
            <w:hideMark/>
          </w:tcPr>
          <w:p w14:paraId="302EB955" w14:textId="693716CB"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738.80</w:t>
            </w:r>
          </w:p>
        </w:tc>
        <w:tc>
          <w:tcPr>
            <w:tcW w:w="1559" w:type="dxa"/>
            <w:vMerge/>
            <w:shd w:val="clear" w:color="auto" w:fill="auto"/>
            <w:noWrap/>
            <w:hideMark/>
          </w:tcPr>
          <w:p w14:paraId="0B88C68D" w14:textId="113A0CCD"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6188F0B7" w14:textId="77777777" w:rsidTr="00B4411C">
        <w:trPr>
          <w:trHeight w:val="422"/>
        </w:trPr>
        <w:tc>
          <w:tcPr>
            <w:tcW w:w="850" w:type="dxa"/>
            <w:shd w:val="clear" w:color="auto" w:fill="auto"/>
            <w:noWrap/>
            <w:vAlign w:val="center"/>
            <w:hideMark/>
          </w:tcPr>
          <w:p w14:paraId="3FF0CDE3"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18</w:t>
            </w:r>
          </w:p>
        </w:tc>
        <w:tc>
          <w:tcPr>
            <w:tcW w:w="2552" w:type="dxa"/>
            <w:shd w:val="clear" w:color="auto" w:fill="auto"/>
            <w:vAlign w:val="center"/>
            <w:hideMark/>
          </w:tcPr>
          <w:p w14:paraId="14175835" w14:textId="77777777" w:rsidR="001306F3" w:rsidRPr="001306F3" w:rsidRDefault="001306F3" w:rsidP="001306F3">
            <w:pPr>
              <w:spacing w:line="276" w:lineRule="auto"/>
              <w:rPr>
                <w:rFonts w:ascii="Calibri" w:hAnsi="Calibri" w:cs="Calibri"/>
                <w:color w:val="000000"/>
                <w:sz w:val="22"/>
                <w:szCs w:val="22"/>
                <w:lang w:val="en-US"/>
              </w:rPr>
            </w:pPr>
            <w:r w:rsidRPr="001306F3">
              <w:rPr>
                <w:rFonts w:ascii="Calibri" w:hAnsi="Calibri" w:cs="Calibri"/>
                <w:color w:val="000000"/>
                <w:sz w:val="22"/>
                <w:szCs w:val="22"/>
                <w:lang w:val="en-US"/>
              </w:rPr>
              <w:t>Road works</w:t>
            </w:r>
          </w:p>
        </w:tc>
        <w:tc>
          <w:tcPr>
            <w:tcW w:w="1275" w:type="dxa"/>
            <w:shd w:val="clear" w:color="auto" w:fill="auto"/>
            <w:noWrap/>
            <w:vAlign w:val="center"/>
            <w:hideMark/>
          </w:tcPr>
          <w:p w14:paraId="5E9F9B74"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6.94</w:t>
            </w:r>
          </w:p>
        </w:tc>
        <w:tc>
          <w:tcPr>
            <w:tcW w:w="993" w:type="dxa"/>
            <w:shd w:val="clear" w:color="auto" w:fill="auto"/>
            <w:noWrap/>
            <w:vAlign w:val="center"/>
            <w:hideMark/>
          </w:tcPr>
          <w:p w14:paraId="2C1BA5CE"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LS</w:t>
            </w:r>
          </w:p>
        </w:tc>
        <w:tc>
          <w:tcPr>
            <w:tcW w:w="1134" w:type="dxa"/>
            <w:shd w:val="clear" w:color="auto" w:fill="auto"/>
            <w:noWrap/>
            <w:vAlign w:val="center"/>
            <w:hideMark/>
          </w:tcPr>
          <w:p w14:paraId="3BB4A28F"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27,75,826</w:t>
            </w:r>
          </w:p>
        </w:tc>
        <w:tc>
          <w:tcPr>
            <w:tcW w:w="1134" w:type="dxa"/>
            <w:shd w:val="clear" w:color="auto" w:fill="auto"/>
            <w:noWrap/>
            <w:vAlign w:val="center"/>
            <w:hideMark/>
          </w:tcPr>
          <w:p w14:paraId="1BCD0FCF" w14:textId="434FD8A5"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25.00</w:t>
            </w:r>
          </w:p>
        </w:tc>
        <w:tc>
          <w:tcPr>
            <w:tcW w:w="1559" w:type="dxa"/>
            <w:vMerge/>
            <w:shd w:val="clear" w:color="auto" w:fill="auto"/>
            <w:noWrap/>
            <w:hideMark/>
          </w:tcPr>
          <w:p w14:paraId="24E43318" w14:textId="770576D0"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30A57337" w14:textId="77777777" w:rsidTr="001306F3">
        <w:trPr>
          <w:trHeight w:val="300"/>
        </w:trPr>
        <w:tc>
          <w:tcPr>
            <w:tcW w:w="850" w:type="dxa"/>
            <w:shd w:val="clear" w:color="auto" w:fill="auto"/>
            <w:noWrap/>
            <w:vAlign w:val="center"/>
            <w:hideMark/>
          </w:tcPr>
          <w:p w14:paraId="5D8783E1"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19</w:t>
            </w:r>
          </w:p>
        </w:tc>
        <w:tc>
          <w:tcPr>
            <w:tcW w:w="2552" w:type="dxa"/>
            <w:shd w:val="clear" w:color="auto" w:fill="auto"/>
            <w:vAlign w:val="center"/>
            <w:hideMark/>
          </w:tcPr>
          <w:p w14:paraId="32DB420E" w14:textId="77777777" w:rsidR="001306F3" w:rsidRPr="001306F3" w:rsidRDefault="001306F3" w:rsidP="001306F3">
            <w:pPr>
              <w:spacing w:line="276" w:lineRule="auto"/>
              <w:rPr>
                <w:rFonts w:ascii="Calibri" w:hAnsi="Calibri" w:cs="Calibri"/>
                <w:color w:val="000000"/>
                <w:sz w:val="22"/>
                <w:szCs w:val="22"/>
                <w:lang w:val="en-US"/>
              </w:rPr>
            </w:pPr>
            <w:r w:rsidRPr="001306F3">
              <w:rPr>
                <w:rFonts w:ascii="Calibri" w:hAnsi="Calibri" w:cs="Calibri"/>
                <w:color w:val="000000"/>
                <w:sz w:val="22"/>
                <w:szCs w:val="22"/>
                <w:lang w:val="en-US"/>
              </w:rPr>
              <w:t>Labor</w:t>
            </w:r>
          </w:p>
        </w:tc>
        <w:tc>
          <w:tcPr>
            <w:tcW w:w="1275" w:type="dxa"/>
            <w:shd w:val="clear" w:color="auto" w:fill="auto"/>
            <w:noWrap/>
            <w:vAlign w:val="center"/>
            <w:hideMark/>
          </w:tcPr>
          <w:p w14:paraId="2081DB78"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29.81</w:t>
            </w:r>
          </w:p>
        </w:tc>
        <w:tc>
          <w:tcPr>
            <w:tcW w:w="993" w:type="dxa"/>
            <w:shd w:val="clear" w:color="auto" w:fill="auto"/>
            <w:noWrap/>
            <w:vAlign w:val="center"/>
            <w:hideMark/>
          </w:tcPr>
          <w:p w14:paraId="30CD4FE7" w14:textId="516011F1" w:rsidR="001306F3" w:rsidRPr="001306F3" w:rsidRDefault="00B4411C"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M</w:t>
            </w:r>
            <w:r w:rsidR="001306F3" w:rsidRPr="001306F3">
              <w:rPr>
                <w:rFonts w:ascii="Calibri" w:hAnsi="Calibri" w:cs="Calibri"/>
                <w:color w:val="000000"/>
                <w:sz w:val="22"/>
                <w:szCs w:val="22"/>
                <w:lang w:val="en-US"/>
              </w:rPr>
              <w:t>an</w:t>
            </w:r>
            <w:r>
              <w:rPr>
                <w:rFonts w:ascii="Calibri" w:hAnsi="Calibri" w:cs="Calibri"/>
                <w:color w:val="000000"/>
                <w:sz w:val="22"/>
                <w:szCs w:val="22"/>
                <w:lang w:val="en-US"/>
              </w:rPr>
              <w:t xml:space="preserve"> </w:t>
            </w:r>
            <w:r w:rsidR="001306F3" w:rsidRPr="001306F3">
              <w:rPr>
                <w:rFonts w:ascii="Calibri" w:hAnsi="Calibri" w:cs="Calibri"/>
                <w:color w:val="000000"/>
                <w:sz w:val="22"/>
                <w:szCs w:val="22"/>
                <w:lang w:val="en-US"/>
              </w:rPr>
              <w:t>days</w:t>
            </w:r>
          </w:p>
        </w:tc>
        <w:tc>
          <w:tcPr>
            <w:tcW w:w="1134" w:type="dxa"/>
            <w:shd w:val="clear" w:color="auto" w:fill="auto"/>
            <w:noWrap/>
            <w:vAlign w:val="center"/>
            <w:hideMark/>
          </w:tcPr>
          <w:p w14:paraId="4F7F2B6E"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5,96,177</w:t>
            </w:r>
          </w:p>
        </w:tc>
        <w:tc>
          <w:tcPr>
            <w:tcW w:w="1134" w:type="dxa"/>
            <w:shd w:val="clear" w:color="auto" w:fill="auto"/>
            <w:noWrap/>
            <w:vAlign w:val="center"/>
            <w:hideMark/>
          </w:tcPr>
          <w:p w14:paraId="5CB204FC" w14:textId="4514A021"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500.00</w:t>
            </w:r>
          </w:p>
        </w:tc>
        <w:tc>
          <w:tcPr>
            <w:tcW w:w="1559" w:type="dxa"/>
            <w:vMerge/>
            <w:shd w:val="clear" w:color="auto" w:fill="auto"/>
            <w:noWrap/>
            <w:hideMark/>
          </w:tcPr>
          <w:p w14:paraId="34761236" w14:textId="08F886FA"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450D431E" w14:textId="77777777" w:rsidTr="001306F3">
        <w:trPr>
          <w:trHeight w:val="900"/>
        </w:trPr>
        <w:tc>
          <w:tcPr>
            <w:tcW w:w="850" w:type="dxa"/>
            <w:shd w:val="clear" w:color="auto" w:fill="auto"/>
            <w:noWrap/>
            <w:vAlign w:val="center"/>
            <w:hideMark/>
          </w:tcPr>
          <w:p w14:paraId="5641D767"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20</w:t>
            </w:r>
          </w:p>
        </w:tc>
        <w:tc>
          <w:tcPr>
            <w:tcW w:w="2552" w:type="dxa"/>
            <w:shd w:val="clear" w:color="auto" w:fill="auto"/>
            <w:vAlign w:val="center"/>
            <w:hideMark/>
          </w:tcPr>
          <w:p w14:paraId="36F15CC4" w14:textId="57B7E664" w:rsidR="001306F3" w:rsidRPr="001306F3" w:rsidRDefault="001306F3" w:rsidP="001306F3">
            <w:pPr>
              <w:spacing w:line="276" w:lineRule="auto"/>
              <w:rPr>
                <w:rFonts w:ascii="Calibri" w:hAnsi="Calibri" w:cs="Calibri"/>
                <w:color w:val="000000"/>
                <w:sz w:val="22"/>
                <w:szCs w:val="22"/>
                <w:lang w:val="en-US"/>
              </w:rPr>
            </w:pPr>
            <w:r w:rsidRPr="001306F3">
              <w:rPr>
                <w:rFonts w:ascii="Calibri" w:hAnsi="Calibri" w:cs="Calibri"/>
                <w:color w:val="000000"/>
                <w:sz w:val="22"/>
                <w:szCs w:val="22"/>
                <w:lang w:val="en-US"/>
              </w:rPr>
              <w:t>MEP and machinery installations</w:t>
            </w:r>
          </w:p>
        </w:tc>
        <w:tc>
          <w:tcPr>
            <w:tcW w:w="1275" w:type="dxa"/>
            <w:shd w:val="clear" w:color="auto" w:fill="auto"/>
            <w:noWrap/>
            <w:vAlign w:val="center"/>
            <w:hideMark/>
          </w:tcPr>
          <w:p w14:paraId="64809694"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48.99</w:t>
            </w:r>
          </w:p>
        </w:tc>
        <w:tc>
          <w:tcPr>
            <w:tcW w:w="993" w:type="dxa"/>
            <w:shd w:val="clear" w:color="auto" w:fill="auto"/>
            <w:noWrap/>
            <w:vAlign w:val="center"/>
            <w:hideMark/>
          </w:tcPr>
          <w:p w14:paraId="341DA1A1" w14:textId="674C908B"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sq. ft.</w:t>
            </w:r>
          </w:p>
        </w:tc>
        <w:tc>
          <w:tcPr>
            <w:tcW w:w="1134" w:type="dxa"/>
            <w:shd w:val="clear" w:color="auto" w:fill="auto"/>
            <w:noWrap/>
            <w:vAlign w:val="center"/>
            <w:hideMark/>
          </w:tcPr>
          <w:p w14:paraId="6FCE6C9C"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40,62,307</w:t>
            </w:r>
          </w:p>
        </w:tc>
        <w:tc>
          <w:tcPr>
            <w:tcW w:w="1134" w:type="dxa"/>
            <w:shd w:val="clear" w:color="auto" w:fill="auto"/>
            <w:noWrap/>
            <w:vAlign w:val="center"/>
            <w:hideMark/>
          </w:tcPr>
          <w:p w14:paraId="5D2995AE" w14:textId="03934D99"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120.60</w:t>
            </w:r>
          </w:p>
        </w:tc>
        <w:tc>
          <w:tcPr>
            <w:tcW w:w="1559" w:type="dxa"/>
            <w:vMerge/>
            <w:shd w:val="clear" w:color="auto" w:fill="auto"/>
            <w:noWrap/>
            <w:hideMark/>
          </w:tcPr>
          <w:p w14:paraId="1F601B8A" w14:textId="0F37EA36"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7ED7689E" w14:textId="77777777" w:rsidTr="00B4411C">
        <w:trPr>
          <w:trHeight w:val="422"/>
        </w:trPr>
        <w:tc>
          <w:tcPr>
            <w:tcW w:w="850" w:type="dxa"/>
            <w:shd w:val="clear" w:color="auto" w:fill="auto"/>
            <w:noWrap/>
            <w:vAlign w:val="center"/>
            <w:hideMark/>
          </w:tcPr>
          <w:p w14:paraId="28D4A267"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21</w:t>
            </w:r>
          </w:p>
        </w:tc>
        <w:tc>
          <w:tcPr>
            <w:tcW w:w="2552" w:type="dxa"/>
            <w:shd w:val="clear" w:color="auto" w:fill="auto"/>
            <w:vAlign w:val="center"/>
            <w:hideMark/>
          </w:tcPr>
          <w:p w14:paraId="00670E5B" w14:textId="77777777" w:rsidR="001306F3" w:rsidRPr="001306F3" w:rsidRDefault="001306F3" w:rsidP="001306F3">
            <w:pPr>
              <w:spacing w:line="276" w:lineRule="auto"/>
              <w:rPr>
                <w:rFonts w:ascii="Calibri" w:hAnsi="Calibri" w:cs="Calibri"/>
                <w:sz w:val="22"/>
                <w:szCs w:val="22"/>
                <w:lang w:val="en-US"/>
              </w:rPr>
            </w:pPr>
            <w:r w:rsidRPr="001306F3">
              <w:rPr>
                <w:rFonts w:ascii="Calibri" w:hAnsi="Calibri" w:cs="Calibri"/>
                <w:sz w:val="22"/>
                <w:szCs w:val="22"/>
                <w:lang w:val="en-US"/>
              </w:rPr>
              <w:t>EPC Tier I Premium</w:t>
            </w:r>
          </w:p>
        </w:tc>
        <w:tc>
          <w:tcPr>
            <w:tcW w:w="1275" w:type="dxa"/>
            <w:shd w:val="clear" w:color="auto" w:fill="auto"/>
            <w:noWrap/>
            <w:vAlign w:val="center"/>
            <w:hideMark/>
          </w:tcPr>
          <w:p w14:paraId="0C9E70BC"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96.92</w:t>
            </w:r>
          </w:p>
        </w:tc>
        <w:tc>
          <w:tcPr>
            <w:tcW w:w="993" w:type="dxa"/>
            <w:shd w:val="clear" w:color="auto" w:fill="auto"/>
            <w:noWrap/>
            <w:vAlign w:val="center"/>
            <w:hideMark/>
          </w:tcPr>
          <w:p w14:paraId="35578E34" w14:textId="095486DF"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sq. ft.</w:t>
            </w:r>
          </w:p>
        </w:tc>
        <w:tc>
          <w:tcPr>
            <w:tcW w:w="1134" w:type="dxa"/>
            <w:shd w:val="clear" w:color="auto" w:fill="auto"/>
            <w:noWrap/>
            <w:vAlign w:val="center"/>
            <w:hideMark/>
          </w:tcPr>
          <w:p w14:paraId="7AF721B1"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52,61,622</w:t>
            </w:r>
          </w:p>
        </w:tc>
        <w:tc>
          <w:tcPr>
            <w:tcW w:w="1134" w:type="dxa"/>
            <w:shd w:val="clear" w:color="auto" w:fill="auto"/>
            <w:noWrap/>
            <w:vAlign w:val="center"/>
            <w:hideMark/>
          </w:tcPr>
          <w:p w14:paraId="75D478D3" w14:textId="035C3614"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184.20</w:t>
            </w:r>
          </w:p>
        </w:tc>
        <w:tc>
          <w:tcPr>
            <w:tcW w:w="1559" w:type="dxa"/>
            <w:vMerge/>
            <w:shd w:val="clear" w:color="auto" w:fill="auto"/>
            <w:noWrap/>
            <w:hideMark/>
          </w:tcPr>
          <w:p w14:paraId="732C2013" w14:textId="7C3592AC"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376EA7F6" w14:textId="77777777" w:rsidTr="00B4411C">
        <w:trPr>
          <w:trHeight w:val="428"/>
        </w:trPr>
        <w:tc>
          <w:tcPr>
            <w:tcW w:w="850" w:type="dxa"/>
            <w:shd w:val="clear" w:color="auto" w:fill="auto"/>
            <w:noWrap/>
            <w:vAlign w:val="center"/>
            <w:hideMark/>
          </w:tcPr>
          <w:p w14:paraId="28D56F02"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22</w:t>
            </w:r>
          </w:p>
        </w:tc>
        <w:tc>
          <w:tcPr>
            <w:tcW w:w="2552" w:type="dxa"/>
            <w:shd w:val="clear" w:color="auto" w:fill="auto"/>
            <w:vAlign w:val="center"/>
            <w:hideMark/>
          </w:tcPr>
          <w:p w14:paraId="1F107213" w14:textId="77777777" w:rsidR="001306F3" w:rsidRPr="001306F3" w:rsidRDefault="001306F3" w:rsidP="001306F3">
            <w:pPr>
              <w:spacing w:line="276" w:lineRule="auto"/>
              <w:rPr>
                <w:rFonts w:ascii="Calibri" w:hAnsi="Calibri" w:cs="Calibri"/>
                <w:sz w:val="22"/>
                <w:szCs w:val="22"/>
                <w:lang w:val="en-US"/>
              </w:rPr>
            </w:pPr>
            <w:r w:rsidRPr="001306F3">
              <w:rPr>
                <w:rFonts w:ascii="Calibri" w:hAnsi="Calibri" w:cs="Calibri"/>
                <w:sz w:val="22"/>
                <w:szCs w:val="22"/>
                <w:lang w:val="en-US"/>
              </w:rPr>
              <w:t>Escalation in rates</w:t>
            </w:r>
          </w:p>
        </w:tc>
        <w:tc>
          <w:tcPr>
            <w:tcW w:w="1275" w:type="dxa"/>
            <w:shd w:val="clear" w:color="auto" w:fill="auto"/>
            <w:noWrap/>
            <w:vAlign w:val="center"/>
            <w:hideMark/>
          </w:tcPr>
          <w:p w14:paraId="54F50E47"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98.66</w:t>
            </w:r>
          </w:p>
        </w:tc>
        <w:tc>
          <w:tcPr>
            <w:tcW w:w="993" w:type="dxa"/>
            <w:shd w:val="clear" w:color="auto" w:fill="auto"/>
            <w:noWrap/>
            <w:vAlign w:val="center"/>
            <w:hideMark/>
          </w:tcPr>
          <w:p w14:paraId="5831AFA7" w14:textId="0993D295"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sq. ft.</w:t>
            </w:r>
          </w:p>
        </w:tc>
        <w:tc>
          <w:tcPr>
            <w:tcW w:w="1134" w:type="dxa"/>
            <w:shd w:val="clear" w:color="auto" w:fill="auto"/>
            <w:noWrap/>
            <w:vAlign w:val="center"/>
            <w:hideMark/>
          </w:tcPr>
          <w:p w14:paraId="052C8F29"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52,61,622</w:t>
            </w:r>
          </w:p>
        </w:tc>
        <w:tc>
          <w:tcPr>
            <w:tcW w:w="1134" w:type="dxa"/>
            <w:shd w:val="clear" w:color="auto" w:fill="auto"/>
            <w:noWrap/>
            <w:vAlign w:val="center"/>
            <w:hideMark/>
          </w:tcPr>
          <w:p w14:paraId="197CC42E" w14:textId="6C1F2F08"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187.50</w:t>
            </w:r>
          </w:p>
        </w:tc>
        <w:tc>
          <w:tcPr>
            <w:tcW w:w="1559" w:type="dxa"/>
            <w:vMerge/>
            <w:shd w:val="clear" w:color="auto" w:fill="auto"/>
            <w:noWrap/>
            <w:hideMark/>
          </w:tcPr>
          <w:p w14:paraId="627ED999" w14:textId="0E02A85B"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3C048136" w14:textId="77777777" w:rsidTr="00B4411C">
        <w:trPr>
          <w:trHeight w:val="406"/>
        </w:trPr>
        <w:tc>
          <w:tcPr>
            <w:tcW w:w="850" w:type="dxa"/>
            <w:shd w:val="clear" w:color="auto" w:fill="auto"/>
            <w:noWrap/>
            <w:vAlign w:val="center"/>
            <w:hideMark/>
          </w:tcPr>
          <w:p w14:paraId="2B2E58FE"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23</w:t>
            </w:r>
          </w:p>
        </w:tc>
        <w:tc>
          <w:tcPr>
            <w:tcW w:w="2552" w:type="dxa"/>
            <w:shd w:val="clear" w:color="auto" w:fill="auto"/>
            <w:vAlign w:val="center"/>
            <w:hideMark/>
          </w:tcPr>
          <w:p w14:paraId="2C18CCD6" w14:textId="77777777" w:rsidR="001306F3" w:rsidRPr="001306F3" w:rsidRDefault="001306F3" w:rsidP="001306F3">
            <w:pPr>
              <w:spacing w:line="276" w:lineRule="auto"/>
              <w:rPr>
                <w:rFonts w:ascii="Calibri" w:hAnsi="Calibri" w:cs="Calibri"/>
                <w:sz w:val="22"/>
                <w:szCs w:val="22"/>
                <w:lang w:val="en-US"/>
              </w:rPr>
            </w:pPr>
            <w:r w:rsidRPr="001306F3">
              <w:rPr>
                <w:rFonts w:ascii="Calibri" w:hAnsi="Calibri" w:cs="Calibri"/>
                <w:sz w:val="22"/>
                <w:szCs w:val="22"/>
                <w:lang w:val="en-US"/>
              </w:rPr>
              <w:t>PMC</w:t>
            </w:r>
          </w:p>
        </w:tc>
        <w:tc>
          <w:tcPr>
            <w:tcW w:w="1275" w:type="dxa"/>
            <w:shd w:val="clear" w:color="auto" w:fill="auto"/>
            <w:noWrap/>
            <w:vAlign w:val="center"/>
            <w:hideMark/>
          </w:tcPr>
          <w:p w14:paraId="4E76E8EF"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10.42</w:t>
            </w:r>
          </w:p>
        </w:tc>
        <w:tc>
          <w:tcPr>
            <w:tcW w:w="993" w:type="dxa"/>
            <w:shd w:val="clear" w:color="auto" w:fill="auto"/>
            <w:noWrap/>
            <w:vAlign w:val="center"/>
            <w:hideMark/>
          </w:tcPr>
          <w:p w14:paraId="42D305B2" w14:textId="00B66554"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sq. ft.</w:t>
            </w:r>
          </w:p>
        </w:tc>
        <w:tc>
          <w:tcPr>
            <w:tcW w:w="1134" w:type="dxa"/>
            <w:shd w:val="clear" w:color="auto" w:fill="auto"/>
            <w:noWrap/>
            <w:vAlign w:val="center"/>
            <w:hideMark/>
          </w:tcPr>
          <w:p w14:paraId="348E5495"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52,61,622</w:t>
            </w:r>
          </w:p>
        </w:tc>
        <w:tc>
          <w:tcPr>
            <w:tcW w:w="1134" w:type="dxa"/>
            <w:shd w:val="clear" w:color="auto" w:fill="auto"/>
            <w:noWrap/>
            <w:vAlign w:val="center"/>
            <w:hideMark/>
          </w:tcPr>
          <w:p w14:paraId="534FA694" w14:textId="14D5E0D6"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19.80</w:t>
            </w:r>
          </w:p>
        </w:tc>
        <w:tc>
          <w:tcPr>
            <w:tcW w:w="1559" w:type="dxa"/>
            <w:vMerge/>
            <w:shd w:val="clear" w:color="auto" w:fill="auto"/>
            <w:noWrap/>
            <w:hideMark/>
          </w:tcPr>
          <w:p w14:paraId="31B65C6D" w14:textId="298B0280"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5E5128D3" w14:textId="77777777" w:rsidTr="00B4411C">
        <w:trPr>
          <w:trHeight w:val="426"/>
        </w:trPr>
        <w:tc>
          <w:tcPr>
            <w:tcW w:w="850" w:type="dxa"/>
            <w:shd w:val="clear" w:color="auto" w:fill="auto"/>
            <w:noWrap/>
            <w:vAlign w:val="center"/>
            <w:hideMark/>
          </w:tcPr>
          <w:p w14:paraId="13DDD6A0"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24</w:t>
            </w:r>
          </w:p>
        </w:tc>
        <w:tc>
          <w:tcPr>
            <w:tcW w:w="2552" w:type="dxa"/>
            <w:shd w:val="clear" w:color="auto" w:fill="auto"/>
            <w:vAlign w:val="center"/>
            <w:hideMark/>
          </w:tcPr>
          <w:p w14:paraId="407F8214" w14:textId="77777777" w:rsidR="001306F3" w:rsidRPr="001306F3" w:rsidRDefault="001306F3" w:rsidP="001306F3">
            <w:pPr>
              <w:spacing w:line="276" w:lineRule="auto"/>
              <w:rPr>
                <w:rFonts w:ascii="Calibri" w:hAnsi="Calibri" w:cs="Calibri"/>
                <w:sz w:val="22"/>
                <w:szCs w:val="22"/>
                <w:lang w:val="en-US"/>
              </w:rPr>
            </w:pPr>
            <w:r w:rsidRPr="001306F3">
              <w:rPr>
                <w:rFonts w:ascii="Calibri" w:hAnsi="Calibri" w:cs="Calibri"/>
                <w:sz w:val="22"/>
                <w:szCs w:val="22"/>
                <w:lang w:val="en-US"/>
              </w:rPr>
              <w:t>Architect</w:t>
            </w:r>
          </w:p>
        </w:tc>
        <w:tc>
          <w:tcPr>
            <w:tcW w:w="1275" w:type="dxa"/>
            <w:shd w:val="clear" w:color="auto" w:fill="auto"/>
            <w:noWrap/>
            <w:vAlign w:val="center"/>
            <w:hideMark/>
          </w:tcPr>
          <w:p w14:paraId="76AE1DD1"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28.89</w:t>
            </w:r>
          </w:p>
        </w:tc>
        <w:tc>
          <w:tcPr>
            <w:tcW w:w="993" w:type="dxa"/>
            <w:shd w:val="clear" w:color="auto" w:fill="auto"/>
            <w:noWrap/>
            <w:vAlign w:val="center"/>
            <w:hideMark/>
          </w:tcPr>
          <w:p w14:paraId="10BAD1FD" w14:textId="450A8A73"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sq. ft.</w:t>
            </w:r>
          </w:p>
        </w:tc>
        <w:tc>
          <w:tcPr>
            <w:tcW w:w="1134" w:type="dxa"/>
            <w:shd w:val="clear" w:color="auto" w:fill="auto"/>
            <w:noWrap/>
            <w:vAlign w:val="center"/>
            <w:hideMark/>
          </w:tcPr>
          <w:p w14:paraId="6A16A283"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52,61,622</w:t>
            </w:r>
          </w:p>
        </w:tc>
        <w:tc>
          <w:tcPr>
            <w:tcW w:w="1134" w:type="dxa"/>
            <w:shd w:val="clear" w:color="auto" w:fill="auto"/>
            <w:noWrap/>
            <w:vAlign w:val="center"/>
            <w:hideMark/>
          </w:tcPr>
          <w:p w14:paraId="01655FFF" w14:textId="0EFCD722"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54.90</w:t>
            </w:r>
          </w:p>
        </w:tc>
        <w:tc>
          <w:tcPr>
            <w:tcW w:w="1559" w:type="dxa"/>
            <w:vMerge/>
            <w:shd w:val="clear" w:color="auto" w:fill="auto"/>
            <w:noWrap/>
            <w:hideMark/>
          </w:tcPr>
          <w:p w14:paraId="29207C66" w14:textId="4B6165B3" w:rsidR="001306F3" w:rsidRPr="001306F3" w:rsidRDefault="001306F3" w:rsidP="001306F3">
            <w:pPr>
              <w:spacing w:line="276" w:lineRule="auto"/>
              <w:jc w:val="both"/>
              <w:rPr>
                <w:rFonts w:ascii="Calibri" w:hAnsi="Calibri" w:cs="Calibri"/>
                <w:color w:val="000000"/>
                <w:sz w:val="22"/>
                <w:szCs w:val="22"/>
                <w:lang w:val="en-US"/>
              </w:rPr>
            </w:pPr>
          </w:p>
        </w:tc>
      </w:tr>
      <w:tr w:rsidR="001306F3" w:rsidRPr="001306F3" w14:paraId="11535499" w14:textId="77777777" w:rsidTr="00B4411C">
        <w:trPr>
          <w:trHeight w:val="418"/>
        </w:trPr>
        <w:tc>
          <w:tcPr>
            <w:tcW w:w="850" w:type="dxa"/>
            <w:shd w:val="clear" w:color="auto" w:fill="auto"/>
            <w:noWrap/>
            <w:vAlign w:val="center"/>
            <w:hideMark/>
          </w:tcPr>
          <w:p w14:paraId="6A980ED6" w14:textId="77777777" w:rsidR="001306F3" w:rsidRPr="001306F3" w:rsidRDefault="001306F3" w:rsidP="001306F3">
            <w:pPr>
              <w:spacing w:line="276" w:lineRule="auto"/>
              <w:jc w:val="center"/>
              <w:rPr>
                <w:rFonts w:ascii="Calibri" w:hAnsi="Calibri" w:cs="Calibri"/>
                <w:sz w:val="22"/>
                <w:szCs w:val="22"/>
                <w:lang w:val="en-US"/>
              </w:rPr>
            </w:pPr>
            <w:r w:rsidRPr="001306F3">
              <w:rPr>
                <w:rFonts w:ascii="Calibri" w:hAnsi="Calibri" w:cs="Calibri"/>
                <w:sz w:val="22"/>
                <w:szCs w:val="22"/>
                <w:lang w:val="en-US"/>
              </w:rPr>
              <w:t>25</w:t>
            </w:r>
          </w:p>
        </w:tc>
        <w:tc>
          <w:tcPr>
            <w:tcW w:w="2552" w:type="dxa"/>
            <w:shd w:val="clear" w:color="auto" w:fill="auto"/>
            <w:vAlign w:val="center"/>
            <w:hideMark/>
          </w:tcPr>
          <w:p w14:paraId="667E2AB7" w14:textId="77777777" w:rsidR="001306F3" w:rsidRPr="001306F3" w:rsidRDefault="001306F3" w:rsidP="001306F3">
            <w:pPr>
              <w:spacing w:line="276" w:lineRule="auto"/>
              <w:rPr>
                <w:rFonts w:ascii="Calibri" w:hAnsi="Calibri" w:cs="Calibri"/>
                <w:sz w:val="22"/>
                <w:szCs w:val="22"/>
                <w:lang w:val="en-US"/>
              </w:rPr>
            </w:pPr>
            <w:r w:rsidRPr="001306F3">
              <w:rPr>
                <w:rFonts w:ascii="Calibri" w:hAnsi="Calibri" w:cs="Calibri"/>
                <w:sz w:val="22"/>
                <w:szCs w:val="22"/>
                <w:lang w:val="en-US"/>
              </w:rPr>
              <w:t>Cost consultant</w:t>
            </w:r>
          </w:p>
        </w:tc>
        <w:tc>
          <w:tcPr>
            <w:tcW w:w="1275" w:type="dxa"/>
            <w:shd w:val="clear" w:color="auto" w:fill="auto"/>
            <w:noWrap/>
            <w:vAlign w:val="center"/>
            <w:hideMark/>
          </w:tcPr>
          <w:p w14:paraId="11399BCE"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5.79</w:t>
            </w:r>
          </w:p>
        </w:tc>
        <w:tc>
          <w:tcPr>
            <w:tcW w:w="993" w:type="dxa"/>
            <w:shd w:val="clear" w:color="auto" w:fill="auto"/>
            <w:noWrap/>
            <w:vAlign w:val="center"/>
            <w:hideMark/>
          </w:tcPr>
          <w:p w14:paraId="6A1AE1D5" w14:textId="5F3BBB5D"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sq. ft.</w:t>
            </w:r>
          </w:p>
        </w:tc>
        <w:tc>
          <w:tcPr>
            <w:tcW w:w="1134" w:type="dxa"/>
            <w:shd w:val="clear" w:color="auto" w:fill="auto"/>
            <w:noWrap/>
            <w:vAlign w:val="center"/>
            <w:hideMark/>
          </w:tcPr>
          <w:p w14:paraId="2456AAD5" w14:textId="77777777"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52,61,622</w:t>
            </w:r>
          </w:p>
        </w:tc>
        <w:tc>
          <w:tcPr>
            <w:tcW w:w="1134" w:type="dxa"/>
            <w:shd w:val="clear" w:color="auto" w:fill="auto"/>
            <w:noWrap/>
            <w:vAlign w:val="center"/>
            <w:hideMark/>
          </w:tcPr>
          <w:p w14:paraId="2BE469EC" w14:textId="73CCB306" w:rsidR="001306F3" w:rsidRPr="001306F3" w:rsidRDefault="001306F3" w:rsidP="001306F3">
            <w:pPr>
              <w:spacing w:line="276" w:lineRule="auto"/>
              <w:jc w:val="center"/>
              <w:rPr>
                <w:rFonts w:ascii="Calibri" w:hAnsi="Calibri" w:cs="Calibri"/>
                <w:color w:val="000000"/>
                <w:sz w:val="22"/>
                <w:szCs w:val="22"/>
                <w:lang w:val="en-US"/>
              </w:rPr>
            </w:pPr>
            <w:r w:rsidRPr="001306F3">
              <w:rPr>
                <w:rFonts w:ascii="Calibri" w:hAnsi="Calibri" w:cs="Calibri"/>
                <w:color w:val="000000"/>
                <w:sz w:val="22"/>
                <w:szCs w:val="22"/>
                <w:lang w:val="en-US"/>
              </w:rPr>
              <w:t>11.00</w:t>
            </w:r>
          </w:p>
        </w:tc>
        <w:tc>
          <w:tcPr>
            <w:tcW w:w="1559" w:type="dxa"/>
            <w:vMerge/>
            <w:shd w:val="clear" w:color="auto" w:fill="auto"/>
            <w:noWrap/>
            <w:hideMark/>
          </w:tcPr>
          <w:p w14:paraId="74C05394" w14:textId="720A44FB" w:rsidR="001306F3" w:rsidRPr="001306F3" w:rsidRDefault="001306F3" w:rsidP="001306F3">
            <w:pPr>
              <w:spacing w:line="276" w:lineRule="auto"/>
              <w:jc w:val="both"/>
              <w:rPr>
                <w:rFonts w:ascii="Calibri" w:hAnsi="Calibri" w:cs="Calibri"/>
                <w:color w:val="000000"/>
                <w:sz w:val="22"/>
                <w:szCs w:val="22"/>
                <w:lang w:val="en-US"/>
              </w:rPr>
            </w:pPr>
          </w:p>
        </w:tc>
      </w:tr>
      <w:tr w:rsidR="00FF0AD0" w:rsidRPr="001306F3" w14:paraId="51B110FE" w14:textId="77777777" w:rsidTr="00B4411C">
        <w:trPr>
          <w:trHeight w:val="410"/>
        </w:trPr>
        <w:tc>
          <w:tcPr>
            <w:tcW w:w="3402" w:type="dxa"/>
            <w:gridSpan w:val="2"/>
            <w:shd w:val="clear" w:color="auto" w:fill="002060"/>
            <w:noWrap/>
            <w:vAlign w:val="center"/>
            <w:hideMark/>
          </w:tcPr>
          <w:p w14:paraId="0BAB09E2" w14:textId="77777777" w:rsidR="00FF0AD0" w:rsidRPr="00B4411C" w:rsidRDefault="00FF0AD0" w:rsidP="001306F3">
            <w:pPr>
              <w:spacing w:line="276" w:lineRule="auto"/>
              <w:rPr>
                <w:rFonts w:ascii="Calibri" w:hAnsi="Calibri" w:cs="Calibri"/>
                <w:b/>
                <w:bCs/>
                <w:color w:val="FFFFFF" w:themeColor="background1"/>
                <w:sz w:val="22"/>
                <w:szCs w:val="22"/>
                <w:lang w:val="en-US"/>
              </w:rPr>
            </w:pPr>
            <w:r w:rsidRPr="00B4411C">
              <w:rPr>
                <w:rFonts w:ascii="Calibri" w:hAnsi="Calibri" w:cs="Calibri"/>
                <w:b/>
                <w:bCs/>
                <w:color w:val="FFFFFF" w:themeColor="background1"/>
                <w:sz w:val="22"/>
                <w:szCs w:val="22"/>
                <w:lang w:val="en-US"/>
              </w:rPr>
              <w:t>Total Construction Costs</w:t>
            </w:r>
          </w:p>
        </w:tc>
        <w:tc>
          <w:tcPr>
            <w:tcW w:w="6095" w:type="dxa"/>
            <w:gridSpan w:val="5"/>
            <w:shd w:val="clear" w:color="auto" w:fill="002060"/>
            <w:noWrap/>
            <w:vAlign w:val="center"/>
            <w:hideMark/>
          </w:tcPr>
          <w:p w14:paraId="2FD9CD98" w14:textId="145DF40B" w:rsidR="00FF0AD0" w:rsidRPr="00B4411C" w:rsidRDefault="00FF0AD0" w:rsidP="001306F3">
            <w:pPr>
              <w:spacing w:line="276" w:lineRule="auto"/>
              <w:jc w:val="center"/>
              <w:rPr>
                <w:rFonts w:ascii="Calibri" w:hAnsi="Calibri" w:cs="Calibri"/>
                <w:b/>
                <w:bCs/>
                <w:color w:val="FFFFFF" w:themeColor="background1"/>
                <w:sz w:val="22"/>
                <w:szCs w:val="22"/>
                <w:lang w:val="en-US"/>
              </w:rPr>
            </w:pPr>
            <w:r w:rsidRPr="00B4411C">
              <w:rPr>
                <w:rFonts w:ascii="Calibri" w:hAnsi="Calibri" w:cs="Calibri"/>
                <w:b/>
                <w:bCs/>
                <w:color w:val="FFFFFF" w:themeColor="background1"/>
                <w:sz w:val="22"/>
                <w:szCs w:val="22"/>
                <w:lang w:val="en-US"/>
              </w:rPr>
              <w:t>INR 1,195 Crores</w:t>
            </w:r>
          </w:p>
        </w:tc>
      </w:tr>
    </w:tbl>
    <w:p w14:paraId="7A84004D" w14:textId="77777777" w:rsidR="00B4411C" w:rsidRDefault="00B4411C" w:rsidP="00A86A63">
      <w:pPr>
        <w:pStyle w:val="ListParagraph"/>
        <w:autoSpaceDE w:val="0"/>
        <w:autoSpaceDN w:val="0"/>
        <w:adjustRightInd w:val="0"/>
        <w:spacing w:line="360" w:lineRule="auto"/>
        <w:ind w:left="426" w:right="-8"/>
        <w:jc w:val="both"/>
        <w:rPr>
          <w:rFonts w:ascii="Arial" w:hAnsi="Arial" w:cs="Arial"/>
          <w:b/>
          <w:noProof/>
          <w:sz w:val="22"/>
          <w:szCs w:val="22"/>
          <w:lang w:eastAsia="en-IN"/>
        </w:rPr>
      </w:pPr>
    </w:p>
    <w:p w14:paraId="7E7FF6EF" w14:textId="0F8B7A38" w:rsidR="00501B36" w:rsidRDefault="00B32A94" w:rsidP="00B4411C">
      <w:pPr>
        <w:pStyle w:val="ListParagraph"/>
        <w:numPr>
          <w:ilvl w:val="0"/>
          <w:numId w:val="9"/>
        </w:numPr>
        <w:autoSpaceDE w:val="0"/>
        <w:autoSpaceDN w:val="0"/>
        <w:adjustRightInd w:val="0"/>
        <w:spacing w:after="240" w:line="360" w:lineRule="auto"/>
        <w:ind w:left="426" w:right="-8" w:hanging="425"/>
        <w:jc w:val="both"/>
        <w:rPr>
          <w:rFonts w:ascii="Arial" w:hAnsi="Arial" w:cs="Arial"/>
          <w:b/>
          <w:noProof/>
          <w:sz w:val="22"/>
          <w:szCs w:val="22"/>
          <w:lang w:eastAsia="en-IN"/>
        </w:rPr>
      </w:pPr>
      <w:r>
        <w:rPr>
          <w:rFonts w:ascii="Arial" w:hAnsi="Arial" w:cs="Arial"/>
          <w:b/>
          <w:noProof/>
          <w:sz w:val="22"/>
          <w:szCs w:val="22"/>
          <w:lang w:eastAsia="en-IN"/>
        </w:rPr>
        <w:t>KEY ASSUMPTIONS &amp; BASIS:</w:t>
      </w:r>
    </w:p>
    <w:tbl>
      <w:tblPr>
        <w:tblStyle w:val="TableGrid"/>
        <w:tblW w:w="4790" w:type="pct"/>
        <w:tblInd w:w="421" w:type="dxa"/>
        <w:tblLook w:val="04A0" w:firstRow="1" w:lastRow="0" w:firstColumn="1" w:lastColumn="0" w:noHBand="0" w:noVBand="1"/>
      </w:tblPr>
      <w:tblGrid>
        <w:gridCol w:w="877"/>
        <w:gridCol w:w="1721"/>
        <w:gridCol w:w="6899"/>
      </w:tblGrid>
      <w:tr w:rsidR="00E62015" w:rsidRPr="00B4411C" w14:paraId="57CD0CB9" w14:textId="77777777" w:rsidTr="00622FA9">
        <w:trPr>
          <w:trHeight w:val="20"/>
          <w:tblHeader/>
        </w:trPr>
        <w:tc>
          <w:tcPr>
            <w:tcW w:w="462" w:type="pct"/>
            <w:shd w:val="clear" w:color="auto" w:fill="002060"/>
            <w:vAlign w:val="center"/>
          </w:tcPr>
          <w:p w14:paraId="1AC9BF54" w14:textId="29757B3A" w:rsidR="002763F7" w:rsidRPr="00B4411C" w:rsidRDefault="00E62015" w:rsidP="002E7B1F">
            <w:pPr>
              <w:spacing w:line="360" w:lineRule="auto"/>
              <w:jc w:val="center"/>
              <w:rPr>
                <w:rFonts w:ascii="Calibri" w:hAnsi="Calibri" w:cs="Calibri"/>
                <w:b/>
                <w:color w:val="FFFFFF"/>
                <w:sz w:val="22"/>
                <w:szCs w:val="22"/>
              </w:rPr>
            </w:pPr>
            <w:r w:rsidRPr="00B4411C">
              <w:rPr>
                <w:rFonts w:ascii="Calibri" w:hAnsi="Calibri" w:cs="Calibri"/>
                <w:b/>
                <w:color w:val="FFFFFF"/>
                <w:sz w:val="22"/>
                <w:szCs w:val="22"/>
              </w:rPr>
              <w:t>S</w:t>
            </w:r>
            <w:r w:rsidR="002763F7" w:rsidRPr="00B4411C">
              <w:rPr>
                <w:rFonts w:ascii="Calibri" w:hAnsi="Calibri" w:cs="Calibri"/>
                <w:b/>
                <w:color w:val="FFFFFF"/>
                <w:sz w:val="22"/>
                <w:szCs w:val="22"/>
              </w:rPr>
              <w:t>. No.</w:t>
            </w:r>
          </w:p>
        </w:tc>
        <w:tc>
          <w:tcPr>
            <w:tcW w:w="906" w:type="pct"/>
            <w:shd w:val="clear" w:color="auto" w:fill="002060"/>
            <w:vAlign w:val="center"/>
          </w:tcPr>
          <w:p w14:paraId="48BDA739" w14:textId="77777777" w:rsidR="002763F7" w:rsidRPr="00B4411C" w:rsidRDefault="002763F7" w:rsidP="002E7B1F">
            <w:pPr>
              <w:spacing w:line="360" w:lineRule="auto"/>
              <w:jc w:val="center"/>
              <w:rPr>
                <w:rFonts w:ascii="Calibri" w:hAnsi="Calibri" w:cs="Calibri"/>
                <w:b/>
                <w:color w:val="FFFFFF"/>
                <w:sz w:val="22"/>
                <w:szCs w:val="22"/>
              </w:rPr>
            </w:pPr>
            <w:r w:rsidRPr="00B4411C">
              <w:rPr>
                <w:rFonts w:ascii="Calibri" w:hAnsi="Calibri" w:cs="Calibri"/>
                <w:b/>
                <w:color w:val="FFFFFF"/>
                <w:sz w:val="22"/>
                <w:szCs w:val="22"/>
              </w:rPr>
              <w:t>Item</w:t>
            </w:r>
          </w:p>
        </w:tc>
        <w:tc>
          <w:tcPr>
            <w:tcW w:w="3632" w:type="pct"/>
            <w:shd w:val="clear" w:color="auto" w:fill="002060"/>
            <w:vAlign w:val="center"/>
          </w:tcPr>
          <w:p w14:paraId="2EC507E8" w14:textId="77777777" w:rsidR="002763F7" w:rsidRPr="00B4411C" w:rsidRDefault="002763F7" w:rsidP="002E7B1F">
            <w:pPr>
              <w:spacing w:line="360" w:lineRule="auto"/>
              <w:jc w:val="center"/>
              <w:rPr>
                <w:rFonts w:ascii="Calibri" w:hAnsi="Calibri" w:cs="Calibri"/>
                <w:b/>
                <w:color w:val="FFFFFF"/>
                <w:sz w:val="22"/>
                <w:szCs w:val="22"/>
              </w:rPr>
            </w:pPr>
            <w:r w:rsidRPr="00B4411C">
              <w:rPr>
                <w:rFonts w:ascii="Calibri" w:hAnsi="Calibri" w:cs="Calibri"/>
                <w:b/>
                <w:color w:val="FFFFFF"/>
                <w:sz w:val="22"/>
                <w:szCs w:val="22"/>
              </w:rPr>
              <w:t>Assumptions and Basis</w:t>
            </w:r>
          </w:p>
        </w:tc>
      </w:tr>
      <w:tr w:rsidR="00E62015" w:rsidRPr="00B4411C" w14:paraId="4FB790F2" w14:textId="77777777" w:rsidTr="00622FA9">
        <w:trPr>
          <w:trHeight w:val="568"/>
        </w:trPr>
        <w:tc>
          <w:tcPr>
            <w:tcW w:w="462" w:type="pct"/>
            <w:shd w:val="clear" w:color="auto" w:fill="auto"/>
            <w:vAlign w:val="center"/>
          </w:tcPr>
          <w:p w14:paraId="706DECF2" w14:textId="77777777" w:rsidR="002763F7" w:rsidRPr="00B4411C" w:rsidRDefault="002763F7" w:rsidP="003313F8">
            <w:pPr>
              <w:pStyle w:val="ListParagraph"/>
              <w:numPr>
                <w:ilvl w:val="0"/>
                <w:numId w:val="7"/>
              </w:numPr>
              <w:spacing w:line="360" w:lineRule="auto"/>
              <w:ind w:left="720"/>
              <w:jc w:val="center"/>
              <w:rPr>
                <w:rFonts w:ascii="Calibri" w:hAnsi="Calibri" w:cs="Calibri"/>
                <w:b/>
                <w:bCs/>
                <w:sz w:val="22"/>
                <w:szCs w:val="22"/>
              </w:rPr>
            </w:pPr>
          </w:p>
        </w:tc>
        <w:tc>
          <w:tcPr>
            <w:tcW w:w="906" w:type="pct"/>
            <w:shd w:val="clear" w:color="auto" w:fill="auto"/>
            <w:vAlign w:val="center"/>
          </w:tcPr>
          <w:p w14:paraId="4427F4A7" w14:textId="77777777" w:rsidR="002763F7" w:rsidRPr="00B4411C" w:rsidRDefault="002763F7" w:rsidP="00E638CC">
            <w:pPr>
              <w:spacing w:line="360" w:lineRule="auto"/>
              <w:rPr>
                <w:rFonts w:ascii="Calibri" w:hAnsi="Calibri" w:cs="Calibri"/>
                <w:b/>
                <w:bCs/>
                <w:sz w:val="22"/>
                <w:szCs w:val="22"/>
              </w:rPr>
            </w:pPr>
            <w:r w:rsidRPr="00B4411C">
              <w:rPr>
                <w:rFonts w:ascii="Calibri" w:hAnsi="Calibri" w:cs="Calibri"/>
                <w:b/>
                <w:bCs/>
                <w:sz w:val="22"/>
                <w:szCs w:val="22"/>
              </w:rPr>
              <w:t>General</w:t>
            </w:r>
          </w:p>
        </w:tc>
        <w:tc>
          <w:tcPr>
            <w:tcW w:w="3632" w:type="pct"/>
            <w:shd w:val="clear" w:color="auto" w:fill="auto"/>
          </w:tcPr>
          <w:p w14:paraId="4BE18482" w14:textId="42014DB1" w:rsidR="002763F7" w:rsidRPr="00B4411C" w:rsidRDefault="002763F7" w:rsidP="007C1ABD">
            <w:pPr>
              <w:pStyle w:val="ListParagraph"/>
              <w:numPr>
                <w:ilvl w:val="1"/>
                <w:numId w:val="7"/>
              </w:numPr>
              <w:spacing w:before="240" w:line="360" w:lineRule="auto"/>
              <w:ind w:left="333"/>
              <w:jc w:val="both"/>
              <w:rPr>
                <w:rFonts w:ascii="Calibri" w:hAnsi="Calibri" w:cs="Calibri"/>
                <w:sz w:val="22"/>
                <w:szCs w:val="22"/>
              </w:rPr>
            </w:pPr>
            <w:r w:rsidRPr="00B4411C">
              <w:rPr>
                <w:rFonts w:ascii="Calibri" w:hAnsi="Calibri" w:cs="Calibri"/>
                <w:sz w:val="22"/>
                <w:szCs w:val="22"/>
              </w:rPr>
              <w:t>The projections of the firm are done for the period from FY 2023-24 to FY 20</w:t>
            </w:r>
            <w:r w:rsidR="003313F8" w:rsidRPr="00B4411C">
              <w:rPr>
                <w:rFonts w:ascii="Calibri" w:hAnsi="Calibri" w:cs="Calibri"/>
                <w:sz w:val="22"/>
                <w:szCs w:val="22"/>
              </w:rPr>
              <w:t>2</w:t>
            </w:r>
            <w:r w:rsidR="00DE6EBD" w:rsidRPr="00B4411C">
              <w:rPr>
                <w:rFonts w:ascii="Calibri" w:hAnsi="Calibri" w:cs="Calibri"/>
                <w:sz w:val="22"/>
                <w:szCs w:val="22"/>
              </w:rPr>
              <w:t>9-30</w:t>
            </w:r>
            <w:r w:rsidRPr="00B4411C">
              <w:rPr>
                <w:rFonts w:ascii="Calibri" w:hAnsi="Calibri" w:cs="Calibri"/>
                <w:sz w:val="22"/>
                <w:szCs w:val="22"/>
              </w:rPr>
              <w:t xml:space="preserve">, </w:t>
            </w:r>
            <w:r w:rsidR="00DE6EBD" w:rsidRPr="00B4411C">
              <w:rPr>
                <w:rFonts w:ascii="Calibri" w:hAnsi="Calibri" w:cs="Calibri"/>
                <w:sz w:val="22"/>
                <w:szCs w:val="22"/>
              </w:rPr>
              <w:t>7</w:t>
            </w:r>
            <w:r w:rsidRPr="00B4411C">
              <w:rPr>
                <w:rFonts w:ascii="Calibri" w:hAnsi="Calibri" w:cs="Calibri"/>
                <w:sz w:val="22"/>
                <w:szCs w:val="22"/>
              </w:rPr>
              <w:t xml:space="preserve"> years) to cover the term loan period. </w:t>
            </w:r>
          </w:p>
          <w:p w14:paraId="25A540E6" w14:textId="62967AFC" w:rsidR="002763F7" w:rsidRPr="00B4411C" w:rsidRDefault="002763F7" w:rsidP="00866B71">
            <w:pPr>
              <w:pStyle w:val="ListParagraph"/>
              <w:numPr>
                <w:ilvl w:val="1"/>
                <w:numId w:val="7"/>
              </w:numPr>
              <w:spacing w:after="240" w:line="360" w:lineRule="auto"/>
              <w:ind w:left="333"/>
              <w:jc w:val="both"/>
              <w:rPr>
                <w:rFonts w:ascii="Calibri" w:hAnsi="Calibri" w:cs="Calibri"/>
                <w:sz w:val="22"/>
                <w:szCs w:val="22"/>
              </w:rPr>
            </w:pPr>
            <w:r w:rsidRPr="00B4411C">
              <w:rPr>
                <w:rFonts w:ascii="Calibri" w:hAnsi="Calibri" w:cs="Calibri"/>
                <w:sz w:val="22"/>
                <w:szCs w:val="22"/>
              </w:rPr>
              <w:t xml:space="preserve">We have considered Revenue and cost </w:t>
            </w:r>
            <w:r w:rsidR="00B34708">
              <w:rPr>
                <w:rFonts w:ascii="Calibri" w:hAnsi="Calibri" w:cs="Calibri"/>
                <w:sz w:val="22"/>
                <w:szCs w:val="22"/>
              </w:rPr>
              <w:t>recognition-based</w:t>
            </w:r>
            <w:r w:rsidRPr="00B4411C">
              <w:rPr>
                <w:rFonts w:ascii="Calibri" w:hAnsi="Calibri" w:cs="Calibri"/>
                <w:sz w:val="22"/>
                <w:szCs w:val="22"/>
              </w:rPr>
              <w:t xml:space="preserve"> model while making the future financial projections.</w:t>
            </w:r>
          </w:p>
        </w:tc>
      </w:tr>
      <w:tr w:rsidR="00622FA9" w:rsidRPr="00B4411C" w14:paraId="50EB062A" w14:textId="77777777" w:rsidTr="00622FA9">
        <w:trPr>
          <w:trHeight w:val="851"/>
        </w:trPr>
        <w:tc>
          <w:tcPr>
            <w:tcW w:w="462" w:type="pct"/>
            <w:shd w:val="clear" w:color="auto" w:fill="auto"/>
            <w:vAlign w:val="center"/>
          </w:tcPr>
          <w:p w14:paraId="351A4560" w14:textId="77777777" w:rsidR="00622FA9" w:rsidRPr="00B4411C" w:rsidRDefault="00622FA9" w:rsidP="00622FA9">
            <w:pPr>
              <w:pStyle w:val="ListParagraph"/>
              <w:numPr>
                <w:ilvl w:val="0"/>
                <w:numId w:val="7"/>
              </w:numPr>
              <w:spacing w:line="360" w:lineRule="auto"/>
              <w:ind w:left="720"/>
              <w:jc w:val="center"/>
              <w:rPr>
                <w:rFonts w:ascii="Calibri" w:hAnsi="Calibri" w:cs="Calibri"/>
                <w:b/>
                <w:bCs/>
                <w:sz w:val="22"/>
                <w:szCs w:val="22"/>
              </w:rPr>
            </w:pPr>
          </w:p>
        </w:tc>
        <w:tc>
          <w:tcPr>
            <w:tcW w:w="906" w:type="pct"/>
            <w:shd w:val="clear" w:color="auto" w:fill="auto"/>
            <w:vAlign w:val="center"/>
          </w:tcPr>
          <w:p w14:paraId="4BE44B3E" w14:textId="0520BBF6" w:rsidR="00622FA9" w:rsidRPr="00B4411C" w:rsidRDefault="00622FA9" w:rsidP="00622FA9">
            <w:pPr>
              <w:spacing w:line="360" w:lineRule="auto"/>
              <w:rPr>
                <w:rFonts w:ascii="Calibri" w:hAnsi="Calibri" w:cs="Calibri"/>
                <w:b/>
                <w:bCs/>
                <w:sz w:val="22"/>
                <w:szCs w:val="22"/>
              </w:rPr>
            </w:pPr>
            <w:r w:rsidRPr="00B4411C">
              <w:rPr>
                <w:rFonts w:ascii="Calibri" w:hAnsi="Calibri" w:cs="Calibri"/>
                <w:b/>
                <w:bCs/>
                <w:sz w:val="22"/>
                <w:szCs w:val="22"/>
              </w:rPr>
              <w:t xml:space="preserve">Pricing (Average </w:t>
            </w:r>
            <w:r>
              <w:rPr>
                <w:rFonts w:ascii="Calibri" w:hAnsi="Calibri" w:cs="Calibri"/>
                <w:b/>
                <w:bCs/>
                <w:sz w:val="22"/>
                <w:szCs w:val="22"/>
              </w:rPr>
              <w:t>Selling Price</w:t>
            </w:r>
            <w:r w:rsidRPr="00B4411C">
              <w:rPr>
                <w:rFonts w:ascii="Calibri" w:hAnsi="Calibri" w:cs="Calibri"/>
                <w:b/>
                <w:bCs/>
                <w:sz w:val="22"/>
                <w:szCs w:val="22"/>
              </w:rPr>
              <w:t xml:space="preserve"> </w:t>
            </w:r>
            <w:r>
              <w:rPr>
                <w:rFonts w:ascii="Calibri" w:hAnsi="Calibri" w:cs="Calibri"/>
                <w:b/>
                <w:bCs/>
                <w:sz w:val="22"/>
                <w:szCs w:val="22"/>
              </w:rPr>
              <w:t>p</w:t>
            </w:r>
            <w:r w:rsidRPr="00B4411C">
              <w:rPr>
                <w:rFonts w:ascii="Calibri" w:hAnsi="Calibri" w:cs="Calibri"/>
                <w:b/>
                <w:bCs/>
                <w:sz w:val="22"/>
                <w:szCs w:val="22"/>
              </w:rPr>
              <w:t xml:space="preserve">er </w:t>
            </w:r>
            <w:r>
              <w:rPr>
                <w:rFonts w:ascii="Calibri" w:hAnsi="Calibri" w:cs="Calibri"/>
                <w:b/>
                <w:bCs/>
                <w:sz w:val="22"/>
                <w:szCs w:val="22"/>
              </w:rPr>
              <w:t>sq. ft.</w:t>
            </w:r>
            <w:r w:rsidRPr="00B4411C">
              <w:rPr>
                <w:rFonts w:ascii="Calibri" w:hAnsi="Calibri" w:cs="Calibri"/>
                <w:b/>
                <w:bCs/>
                <w:sz w:val="22"/>
                <w:szCs w:val="22"/>
              </w:rPr>
              <w:t>)</w:t>
            </w:r>
          </w:p>
        </w:tc>
        <w:tc>
          <w:tcPr>
            <w:tcW w:w="3632" w:type="pct"/>
            <w:shd w:val="clear" w:color="auto" w:fill="auto"/>
          </w:tcPr>
          <w:p w14:paraId="53D76D2F" w14:textId="77777777" w:rsidR="00622FA9" w:rsidRDefault="00622FA9" w:rsidP="00622FA9">
            <w:pPr>
              <w:pStyle w:val="ListParagraph"/>
              <w:numPr>
                <w:ilvl w:val="1"/>
                <w:numId w:val="29"/>
              </w:numPr>
              <w:spacing w:before="240" w:line="360" w:lineRule="auto"/>
              <w:ind w:left="410"/>
              <w:jc w:val="both"/>
              <w:rPr>
                <w:rFonts w:ascii="Calibri" w:hAnsi="Calibri" w:cs="Calibri"/>
                <w:sz w:val="22"/>
                <w:szCs w:val="22"/>
              </w:rPr>
            </w:pPr>
            <w:r w:rsidRPr="00B4411C">
              <w:rPr>
                <w:rFonts w:ascii="Calibri" w:hAnsi="Calibri" w:cs="Calibri"/>
                <w:sz w:val="22"/>
                <w:szCs w:val="22"/>
              </w:rPr>
              <w:t xml:space="preserve">Company has decided </w:t>
            </w:r>
            <w:r>
              <w:rPr>
                <w:rFonts w:ascii="Calibri" w:hAnsi="Calibri" w:cs="Calibri"/>
                <w:sz w:val="22"/>
                <w:szCs w:val="22"/>
              </w:rPr>
              <w:t>INR</w:t>
            </w:r>
            <w:r w:rsidRPr="00B4411C">
              <w:rPr>
                <w:rFonts w:ascii="Calibri" w:hAnsi="Calibri" w:cs="Calibri"/>
                <w:sz w:val="22"/>
                <w:szCs w:val="22"/>
              </w:rPr>
              <w:t xml:space="preserve"> </w:t>
            </w:r>
            <w:r>
              <w:rPr>
                <w:rFonts w:ascii="Calibri" w:hAnsi="Calibri" w:cs="Calibri"/>
                <w:sz w:val="22"/>
                <w:szCs w:val="22"/>
              </w:rPr>
              <w:t>7,098</w:t>
            </w:r>
            <w:r w:rsidRPr="00B4411C">
              <w:rPr>
                <w:rFonts w:ascii="Calibri" w:hAnsi="Calibri" w:cs="Calibri"/>
                <w:sz w:val="22"/>
                <w:szCs w:val="22"/>
              </w:rPr>
              <w:t xml:space="preserve"> per</w:t>
            </w:r>
            <w:r>
              <w:rPr>
                <w:rFonts w:ascii="Calibri" w:hAnsi="Calibri" w:cs="Calibri"/>
                <w:sz w:val="22"/>
                <w:szCs w:val="22"/>
              </w:rPr>
              <w:t xml:space="preserve"> sq. ft. for Building A, INR</w:t>
            </w:r>
            <w:r w:rsidRPr="00B4411C">
              <w:rPr>
                <w:rFonts w:ascii="Calibri" w:hAnsi="Calibri" w:cs="Calibri"/>
                <w:sz w:val="22"/>
                <w:szCs w:val="22"/>
              </w:rPr>
              <w:t xml:space="preserve"> </w:t>
            </w:r>
            <w:r>
              <w:rPr>
                <w:rFonts w:ascii="Calibri" w:hAnsi="Calibri" w:cs="Calibri"/>
                <w:sz w:val="22"/>
                <w:szCs w:val="22"/>
              </w:rPr>
              <w:t>7,850</w:t>
            </w:r>
            <w:r w:rsidRPr="00B4411C">
              <w:rPr>
                <w:rFonts w:ascii="Calibri" w:hAnsi="Calibri" w:cs="Calibri"/>
                <w:sz w:val="22"/>
                <w:szCs w:val="22"/>
              </w:rPr>
              <w:t xml:space="preserve"> per</w:t>
            </w:r>
            <w:r>
              <w:rPr>
                <w:rFonts w:ascii="Calibri" w:hAnsi="Calibri" w:cs="Calibri"/>
                <w:sz w:val="22"/>
                <w:szCs w:val="22"/>
              </w:rPr>
              <w:t xml:space="preserve"> sq. ft. for Building B and INR</w:t>
            </w:r>
            <w:r w:rsidRPr="00B4411C">
              <w:rPr>
                <w:rFonts w:ascii="Calibri" w:hAnsi="Calibri" w:cs="Calibri"/>
                <w:sz w:val="22"/>
                <w:szCs w:val="22"/>
              </w:rPr>
              <w:t xml:space="preserve"> </w:t>
            </w:r>
            <w:r>
              <w:rPr>
                <w:rFonts w:ascii="Calibri" w:hAnsi="Calibri" w:cs="Calibri"/>
                <w:sz w:val="22"/>
                <w:szCs w:val="22"/>
              </w:rPr>
              <w:t>11,283</w:t>
            </w:r>
            <w:r w:rsidRPr="00B4411C">
              <w:rPr>
                <w:rFonts w:ascii="Calibri" w:hAnsi="Calibri" w:cs="Calibri"/>
                <w:sz w:val="22"/>
                <w:szCs w:val="22"/>
              </w:rPr>
              <w:t xml:space="preserve"> per</w:t>
            </w:r>
            <w:r>
              <w:rPr>
                <w:rFonts w:ascii="Calibri" w:hAnsi="Calibri" w:cs="Calibri"/>
                <w:sz w:val="22"/>
                <w:szCs w:val="22"/>
              </w:rPr>
              <w:t xml:space="preserve"> sq. ft. for Building C in terms of carpet area</w:t>
            </w:r>
            <w:r w:rsidRPr="00B4411C">
              <w:rPr>
                <w:rFonts w:ascii="Calibri" w:hAnsi="Calibri" w:cs="Calibri"/>
                <w:sz w:val="22"/>
                <w:szCs w:val="22"/>
              </w:rPr>
              <w:t>.</w:t>
            </w:r>
          </w:p>
          <w:p w14:paraId="0A849359" w14:textId="77777777" w:rsidR="00622FA9" w:rsidRPr="003B29A7" w:rsidRDefault="00622FA9" w:rsidP="00622FA9">
            <w:pPr>
              <w:pStyle w:val="ListParagraph"/>
              <w:numPr>
                <w:ilvl w:val="1"/>
                <w:numId w:val="29"/>
              </w:numPr>
              <w:spacing w:line="360" w:lineRule="auto"/>
              <w:ind w:left="410"/>
              <w:jc w:val="both"/>
              <w:rPr>
                <w:rFonts w:ascii="Calibri" w:hAnsi="Calibri" w:cs="Calibri"/>
                <w:sz w:val="22"/>
                <w:szCs w:val="22"/>
              </w:rPr>
            </w:pPr>
            <w:r w:rsidRPr="003B29A7">
              <w:rPr>
                <w:rFonts w:ascii="Calibri" w:hAnsi="Calibri" w:cs="Calibri"/>
                <w:sz w:val="22"/>
                <w:szCs w:val="22"/>
              </w:rPr>
              <w:t>Selling Price of one unit of parking space is assumed at INR 5,00,000/-.</w:t>
            </w:r>
          </w:p>
          <w:p w14:paraId="46267A11" w14:textId="77777777" w:rsidR="00622FA9" w:rsidRDefault="00622FA9" w:rsidP="00622FA9">
            <w:pPr>
              <w:pStyle w:val="ListParagraph"/>
              <w:numPr>
                <w:ilvl w:val="1"/>
                <w:numId w:val="29"/>
              </w:numPr>
              <w:spacing w:line="360" w:lineRule="auto"/>
              <w:ind w:left="410"/>
              <w:jc w:val="both"/>
              <w:rPr>
                <w:rFonts w:ascii="Calibri" w:hAnsi="Calibri" w:cs="Calibri"/>
                <w:sz w:val="22"/>
                <w:szCs w:val="22"/>
              </w:rPr>
            </w:pPr>
            <w:r w:rsidRPr="003B29A7">
              <w:rPr>
                <w:rFonts w:ascii="Calibri" w:hAnsi="Calibri" w:cs="Calibri"/>
                <w:sz w:val="22"/>
                <w:szCs w:val="22"/>
              </w:rPr>
              <w:t>Revenue has been estimated in line of the prevailing market rates in Trans Thane Creek (TTC) Industrial Area. Since, the proposed project is a government project, it will enjoy the benefits of subsidized rates for land, etc., which in turn will be beneficial for the current and future stakeholders of the project.</w:t>
            </w:r>
          </w:p>
          <w:p w14:paraId="10275B6C" w14:textId="4FD1FEBD" w:rsidR="00622FA9" w:rsidRPr="00622FA9" w:rsidRDefault="00622FA9" w:rsidP="00622FA9">
            <w:pPr>
              <w:pStyle w:val="ListParagraph"/>
              <w:numPr>
                <w:ilvl w:val="1"/>
                <w:numId w:val="29"/>
              </w:numPr>
              <w:spacing w:after="240" w:line="360" w:lineRule="auto"/>
              <w:ind w:left="410"/>
              <w:jc w:val="both"/>
              <w:rPr>
                <w:rFonts w:ascii="Calibri" w:hAnsi="Calibri" w:cs="Calibri"/>
                <w:sz w:val="22"/>
                <w:szCs w:val="22"/>
              </w:rPr>
            </w:pPr>
            <w:r w:rsidRPr="00622FA9">
              <w:rPr>
                <w:rFonts w:ascii="Calibri" w:hAnsi="Calibri" w:cs="Calibri"/>
                <w:sz w:val="22"/>
                <w:szCs w:val="22"/>
              </w:rPr>
              <w:t>Factors such as prominent location, past rich experience of promoters, latest data in public domain, information collected during survey, peers pricing has been considered to decide the said prices of proposed units.</w:t>
            </w:r>
          </w:p>
        </w:tc>
      </w:tr>
      <w:tr w:rsidR="00E62015" w:rsidRPr="00B4411C" w14:paraId="0A048025" w14:textId="77777777" w:rsidTr="00622FA9">
        <w:trPr>
          <w:trHeight w:val="851"/>
        </w:trPr>
        <w:tc>
          <w:tcPr>
            <w:tcW w:w="462" w:type="pct"/>
            <w:shd w:val="clear" w:color="auto" w:fill="auto"/>
            <w:vAlign w:val="center"/>
          </w:tcPr>
          <w:p w14:paraId="50406223" w14:textId="77777777" w:rsidR="002763F7" w:rsidRPr="00B4411C" w:rsidRDefault="002763F7" w:rsidP="003313F8">
            <w:pPr>
              <w:pStyle w:val="ListParagraph"/>
              <w:numPr>
                <w:ilvl w:val="0"/>
                <w:numId w:val="7"/>
              </w:numPr>
              <w:spacing w:line="360" w:lineRule="auto"/>
              <w:ind w:left="720"/>
              <w:jc w:val="center"/>
              <w:rPr>
                <w:rFonts w:ascii="Calibri" w:hAnsi="Calibri" w:cs="Calibri"/>
                <w:b/>
                <w:bCs/>
                <w:sz w:val="22"/>
                <w:szCs w:val="22"/>
              </w:rPr>
            </w:pPr>
          </w:p>
        </w:tc>
        <w:tc>
          <w:tcPr>
            <w:tcW w:w="906" w:type="pct"/>
            <w:shd w:val="clear" w:color="auto" w:fill="auto"/>
            <w:vAlign w:val="center"/>
          </w:tcPr>
          <w:p w14:paraId="5101CAD4" w14:textId="77777777" w:rsidR="002763F7" w:rsidRPr="00B4411C" w:rsidRDefault="002763F7" w:rsidP="00E638CC">
            <w:pPr>
              <w:spacing w:line="360" w:lineRule="auto"/>
              <w:rPr>
                <w:rFonts w:ascii="Calibri" w:hAnsi="Calibri" w:cs="Calibri"/>
                <w:b/>
                <w:bCs/>
                <w:sz w:val="22"/>
                <w:szCs w:val="22"/>
              </w:rPr>
            </w:pPr>
            <w:r w:rsidRPr="00B4411C">
              <w:rPr>
                <w:rFonts w:ascii="Calibri" w:hAnsi="Calibri" w:cs="Calibri"/>
                <w:b/>
                <w:bCs/>
                <w:sz w:val="22"/>
                <w:szCs w:val="22"/>
              </w:rPr>
              <w:t>Revenue Build up</w:t>
            </w:r>
          </w:p>
        </w:tc>
        <w:tc>
          <w:tcPr>
            <w:tcW w:w="3632" w:type="pct"/>
            <w:shd w:val="clear" w:color="auto" w:fill="auto"/>
          </w:tcPr>
          <w:p w14:paraId="4CCF195B" w14:textId="088268CB" w:rsidR="002763F7" w:rsidRDefault="002763F7" w:rsidP="002763F7">
            <w:pPr>
              <w:pStyle w:val="ListParagraph"/>
              <w:numPr>
                <w:ilvl w:val="1"/>
                <w:numId w:val="7"/>
              </w:numPr>
              <w:spacing w:before="240" w:line="360" w:lineRule="auto"/>
              <w:ind w:left="333"/>
              <w:jc w:val="both"/>
              <w:rPr>
                <w:rFonts w:ascii="Calibri" w:hAnsi="Calibri" w:cs="Calibri"/>
                <w:sz w:val="22"/>
                <w:szCs w:val="22"/>
              </w:rPr>
            </w:pPr>
            <w:r w:rsidRPr="00B4411C">
              <w:rPr>
                <w:rFonts w:ascii="Calibri" w:hAnsi="Calibri" w:cs="Calibri"/>
                <w:sz w:val="22"/>
                <w:szCs w:val="22"/>
              </w:rPr>
              <w:t xml:space="preserve">Total income for the financial years during the forecasted period will be generating from selling of </w:t>
            </w:r>
            <w:r w:rsidR="00E252A6">
              <w:rPr>
                <w:rFonts w:ascii="Calibri" w:hAnsi="Calibri" w:cs="Calibri"/>
                <w:sz w:val="22"/>
                <w:szCs w:val="22"/>
              </w:rPr>
              <w:t>industrial</w:t>
            </w:r>
            <w:r w:rsidR="00B34708">
              <w:rPr>
                <w:rFonts w:ascii="Calibri" w:hAnsi="Calibri" w:cs="Calibri"/>
                <w:sz w:val="22"/>
                <w:szCs w:val="22"/>
              </w:rPr>
              <w:t xml:space="preserve">, </w:t>
            </w:r>
            <w:r w:rsidR="00E252A6">
              <w:rPr>
                <w:rFonts w:ascii="Calibri" w:hAnsi="Calibri" w:cs="Calibri"/>
                <w:sz w:val="22"/>
                <w:szCs w:val="22"/>
              </w:rPr>
              <w:t>commercial office space</w:t>
            </w:r>
            <w:r w:rsidR="00B34708">
              <w:rPr>
                <w:rFonts w:ascii="Calibri" w:hAnsi="Calibri" w:cs="Calibri"/>
                <w:sz w:val="22"/>
                <w:szCs w:val="22"/>
              </w:rPr>
              <w:t xml:space="preserve"> and parking amenities</w:t>
            </w:r>
            <w:r w:rsidR="003B29A7">
              <w:rPr>
                <w:rFonts w:ascii="Calibri" w:hAnsi="Calibri" w:cs="Calibri"/>
                <w:sz w:val="22"/>
                <w:szCs w:val="22"/>
              </w:rPr>
              <w:t xml:space="preserve"> as per the below table (Estimated realised Revenues are shown excluding GST):</w:t>
            </w:r>
          </w:p>
          <w:tbl>
            <w:tblPr>
              <w:tblW w:w="6672" w:type="dxa"/>
              <w:tblLook w:val="04A0" w:firstRow="1" w:lastRow="0" w:firstColumn="1" w:lastColumn="0" w:noHBand="0" w:noVBand="1"/>
            </w:tblPr>
            <w:tblGrid>
              <w:gridCol w:w="1276"/>
              <w:gridCol w:w="1569"/>
              <w:gridCol w:w="1417"/>
              <w:gridCol w:w="2410"/>
            </w:tblGrid>
            <w:tr w:rsidR="00B34708" w:rsidRPr="003B29A7" w14:paraId="2433C4DF" w14:textId="77777777" w:rsidTr="003B29A7">
              <w:trPr>
                <w:trHeight w:val="254"/>
              </w:trPr>
              <w:tc>
                <w:tcPr>
                  <w:tcW w:w="1276"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66AC1B1A" w14:textId="77777777" w:rsidR="00B34708" w:rsidRPr="003B29A7" w:rsidRDefault="00B34708" w:rsidP="00B34708">
                  <w:pPr>
                    <w:spacing w:line="360" w:lineRule="auto"/>
                    <w:rPr>
                      <w:rFonts w:asciiTheme="minorHAnsi" w:hAnsiTheme="minorHAnsi" w:cstheme="minorHAnsi"/>
                      <w:b/>
                      <w:bCs/>
                      <w:color w:val="FFFFFF"/>
                      <w:sz w:val="20"/>
                      <w:szCs w:val="20"/>
                    </w:rPr>
                  </w:pPr>
                  <w:r w:rsidRPr="003B29A7">
                    <w:rPr>
                      <w:rFonts w:asciiTheme="minorHAnsi" w:hAnsiTheme="minorHAnsi" w:cstheme="minorHAnsi"/>
                      <w:b/>
                      <w:bCs/>
                      <w:color w:val="FFFFFF"/>
                      <w:sz w:val="20"/>
                      <w:szCs w:val="20"/>
                    </w:rPr>
                    <w:t xml:space="preserve">Category </w:t>
                  </w:r>
                </w:p>
              </w:tc>
              <w:tc>
                <w:tcPr>
                  <w:tcW w:w="1569" w:type="dxa"/>
                  <w:tcBorders>
                    <w:top w:val="single" w:sz="4" w:space="0" w:color="auto"/>
                    <w:left w:val="nil"/>
                    <w:bottom w:val="single" w:sz="4" w:space="0" w:color="auto"/>
                    <w:right w:val="single" w:sz="4" w:space="0" w:color="auto"/>
                  </w:tcBorders>
                  <w:shd w:val="clear" w:color="000000" w:fill="002060"/>
                  <w:vAlign w:val="center"/>
                  <w:hideMark/>
                </w:tcPr>
                <w:p w14:paraId="73989DCB" w14:textId="77777777" w:rsidR="00B34708" w:rsidRPr="003B29A7" w:rsidRDefault="00B34708" w:rsidP="00B34708">
                  <w:pPr>
                    <w:spacing w:line="360" w:lineRule="auto"/>
                    <w:jc w:val="center"/>
                    <w:rPr>
                      <w:rFonts w:asciiTheme="minorHAnsi" w:hAnsiTheme="minorHAnsi" w:cstheme="minorHAnsi"/>
                      <w:b/>
                      <w:bCs/>
                      <w:color w:val="FFFFFF"/>
                      <w:sz w:val="20"/>
                      <w:szCs w:val="20"/>
                    </w:rPr>
                  </w:pPr>
                  <w:r w:rsidRPr="003B29A7">
                    <w:rPr>
                      <w:rFonts w:asciiTheme="minorHAnsi" w:hAnsiTheme="minorHAnsi" w:cstheme="minorHAnsi"/>
                      <w:b/>
                      <w:bCs/>
                      <w:color w:val="FFFFFF"/>
                      <w:sz w:val="20"/>
                      <w:szCs w:val="20"/>
                    </w:rPr>
                    <w:t>Average Selling Price (sq. ft.)</w:t>
                  </w:r>
                </w:p>
              </w:tc>
              <w:tc>
                <w:tcPr>
                  <w:tcW w:w="1417" w:type="dxa"/>
                  <w:tcBorders>
                    <w:top w:val="single" w:sz="4" w:space="0" w:color="auto"/>
                    <w:left w:val="nil"/>
                    <w:bottom w:val="single" w:sz="4" w:space="0" w:color="auto"/>
                    <w:right w:val="single" w:sz="4" w:space="0" w:color="auto"/>
                  </w:tcBorders>
                  <w:shd w:val="clear" w:color="000000" w:fill="002060"/>
                  <w:vAlign w:val="center"/>
                  <w:hideMark/>
                </w:tcPr>
                <w:p w14:paraId="40EA5D6C" w14:textId="77777777" w:rsidR="00B34708" w:rsidRPr="003B29A7" w:rsidRDefault="00B34708" w:rsidP="00B34708">
                  <w:pPr>
                    <w:spacing w:line="360" w:lineRule="auto"/>
                    <w:jc w:val="center"/>
                    <w:rPr>
                      <w:rFonts w:asciiTheme="minorHAnsi" w:hAnsiTheme="minorHAnsi" w:cstheme="minorHAnsi"/>
                      <w:b/>
                      <w:bCs/>
                      <w:color w:val="FFFFFF"/>
                      <w:sz w:val="20"/>
                      <w:szCs w:val="20"/>
                    </w:rPr>
                  </w:pPr>
                  <w:r w:rsidRPr="003B29A7">
                    <w:rPr>
                      <w:rFonts w:asciiTheme="minorHAnsi" w:hAnsiTheme="minorHAnsi" w:cstheme="minorHAnsi"/>
                      <w:b/>
                      <w:bCs/>
                      <w:color w:val="FFFFFF"/>
                      <w:sz w:val="20"/>
                      <w:szCs w:val="20"/>
                    </w:rPr>
                    <w:t>Carpet area (sq. ft.)</w:t>
                  </w:r>
                </w:p>
              </w:tc>
              <w:tc>
                <w:tcPr>
                  <w:tcW w:w="2410" w:type="dxa"/>
                  <w:tcBorders>
                    <w:top w:val="single" w:sz="4" w:space="0" w:color="auto"/>
                    <w:left w:val="nil"/>
                    <w:bottom w:val="single" w:sz="4" w:space="0" w:color="auto"/>
                    <w:right w:val="single" w:sz="4" w:space="0" w:color="auto"/>
                  </w:tcBorders>
                  <w:shd w:val="clear" w:color="000000" w:fill="002060"/>
                  <w:vAlign w:val="center"/>
                  <w:hideMark/>
                </w:tcPr>
                <w:p w14:paraId="7A0EC8A1" w14:textId="77777777" w:rsidR="00B34708" w:rsidRPr="003B29A7" w:rsidRDefault="00B34708" w:rsidP="00B34708">
                  <w:pPr>
                    <w:spacing w:line="360" w:lineRule="auto"/>
                    <w:jc w:val="center"/>
                    <w:rPr>
                      <w:rFonts w:asciiTheme="minorHAnsi" w:hAnsiTheme="minorHAnsi" w:cstheme="minorHAnsi"/>
                      <w:b/>
                      <w:bCs/>
                      <w:color w:val="FFFFFF"/>
                      <w:sz w:val="20"/>
                      <w:szCs w:val="20"/>
                    </w:rPr>
                  </w:pPr>
                  <w:r w:rsidRPr="003B29A7">
                    <w:rPr>
                      <w:rFonts w:asciiTheme="minorHAnsi" w:hAnsiTheme="minorHAnsi" w:cstheme="minorHAnsi"/>
                      <w:b/>
                      <w:bCs/>
                      <w:color w:val="FFFFFF"/>
                      <w:sz w:val="20"/>
                      <w:szCs w:val="20"/>
                    </w:rPr>
                    <w:t>Realized amount (INR crore)</w:t>
                  </w:r>
                </w:p>
              </w:tc>
            </w:tr>
            <w:tr w:rsidR="00B34708" w:rsidRPr="003B29A7" w14:paraId="322A3C6C" w14:textId="77777777" w:rsidTr="003B29A7">
              <w:trPr>
                <w:trHeight w:val="366"/>
              </w:trPr>
              <w:tc>
                <w:tcPr>
                  <w:tcW w:w="1276" w:type="dxa"/>
                  <w:tcBorders>
                    <w:top w:val="nil"/>
                    <w:left w:val="single" w:sz="4" w:space="0" w:color="auto"/>
                    <w:bottom w:val="single" w:sz="4" w:space="0" w:color="auto"/>
                    <w:right w:val="single" w:sz="4" w:space="0" w:color="auto"/>
                  </w:tcBorders>
                  <w:shd w:val="clear" w:color="auto" w:fill="8DB3E2" w:themeFill="text2" w:themeFillTint="66"/>
                  <w:vAlign w:val="center"/>
                  <w:hideMark/>
                </w:tcPr>
                <w:p w14:paraId="71146691" w14:textId="77777777" w:rsidR="00B34708" w:rsidRPr="003B29A7" w:rsidRDefault="00B34708" w:rsidP="00B34708">
                  <w:pPr>
                    <w:spacing w:line="360" w:lineRule="auto"/>
                    <w:rPr>
                      <w:rFonts w:asciiTheme="minorHAnsi" w:hAnsiTheme="minorHAnsi" w:cstheme="minorHAnsi"/>
                      <w:b/>
                      <w:bCs/>
                      <w:color w:val="000000"/>
                      <w:sz w:val="20"/>
                      <w:szCs w:val="20"/>
                    </w:rPr>
                  </w:pPr>
                  <w:r w:rsidRPr="003B29A7">
                    <w:rPr>
                      <w:rFonts w:asciiTheme="minorHAnsi" w:hAnsiTheme="minorHAnsi" w:cstheme="minorHAnsi"/>
                      <w:b/>
                      <w:bCs/>
                      <w:color w:val="000000"/>
                      <w:sz w:val="20"/>
                      <w:szCs w:val="20"/>
                    </w:rPr>
                    <w:t xml:space="preserve">Building A </w:t>
                  </w:r>
                </w:p>
              </w:tc>
              <w:tc>
                <w:tcPr>
                  <w:tcW w:w="1569" w:type="dxa"/>
                  <w:tcBorders>
                    <w:top w:val="nil"/>
                    <w:left w:val="nil"/>
                    <w:bottom w:val="single" w:sz="4" w:space="0" w:color="auto"/>
                    <w:right w:val="single" w:sz="4" w:space="0" w:color="auto"/>
                  </w:tcBorders>
                  <w:shd w:val="clear" w:color="auto" w:fill="auto"/>
                  <w:vAlign w:val="center"/>
                  <w:hideMark/>
                </w:tcPr>
                <w:p w14:paraId="36AFB46C" w14:textId="77777777" w:rsidR="00B34708" w:rsidRPr="003B29A7" w:rsidRDefault="00B34708" w:rsidP="00B34708">
                  <w:pPr>
                    <w:spacing w:line="360" w:lineRule="auto"/>
                    <w:jc w:val="center"/>
                    <w:rPr>
                      <w:rFonts w:asciiTheme="minorHAnsi" w:hAnsiTheme="minorHAnsi" w:cstheme="minorHAnsi"/>
                      <w:color w:val="000000"/>
                      <w:sz w:val="20"/>
                      <w:szCs w:val="20"/>
                    </w:rPr>
                  </w:pPr>
                  <w:r w:rsidRPr="003B29A7">
                    <w:rPr>
                      <w:rFonts w:asciiTheme="minorHAnsi" w:hAnsiTheme="minorHAnsi" w:cstheme="minorHAnsi"/>
                      <w:color w:val="000000"/>
                      <w:sz w:val="20"/>
                      <w:szCs w:val="20"/>
                    </w:rPr>
                    <w:t>7,098</w:t>
                  </w:r>
                </w:p>
              </w:tc>
              <w:tc>
                <w:tcPr>
                  <w:tcW w:w="1417" w:type="dxa"/>
                  <w:tcBorders>
                    <w:top w:val="nil"/>
                    <w:left w:val="nil"/>
                    <w:bottom w:val="single" w:sz="4" w:space="0" w:color="auto"/>
                    <w:right w:val="single" w:sz="4" w:space="0" w:color="auto"/>
                  </w:tcBorders>
                  <w:shd w:val="clear" w:color="auto" w:fill="auto"/>
                  <w:vAlign w:val="center"/>
                  <w:hideMark/>
                </w:tcPr>
                <w:p w14:paraId="0DA974DF" w14:textId="77777777" w:rsidR="00B34708" w:rsidRPr="003B29A7" w:rsidRDefault="00B34708" w:rsidP="00B34708">
                  <w:pPr>
                    <w:spacing w:line="360" w:lineRule="auto"/>
                    <w:jc w:val="center"/>
                    <w:rPr>
                      <w:rFonts w:asciiTheme="minorHAnsi" w:hAnsiTheme="minorHAnsi" w:cstheme="minorHAnsi"/>
                      <w:color w:val="000000"/>
                      <w:sz w:val="20"/>
                      <w:szCs w:val="20"/>
                    </w:rPr>
                  </w:pPr>
                  <w:r w:rsidRPr="003B29A7">
                    <w:rPr>
                      <w:rFonts w:asciiTheme="minorHAnsi" w:hAnsiTheme="minorHAnsi" w:cstheme="minorHAnsi"/>
                      <w:color w:val="000000"/>
                      <w:sz w:val="20"/>
                      <w:szCs w:val="20"/>
                    </w:rPr>
                    <w:t>20,13,778</w:t>
                  </w:r>
                </w:p>
              </w:tc>
              <w:tc>
                <w:tcPr>
                  <w:tcW w:w="2410" w:type="dxa"/>
                  <w:tcBorders>
                    <w:top w:val="nil"/>
                    <w:left w:val="nil"/>
                    <w:bottom w:val="single" w:sz="4" w:space="0" w:color="auto"/>
                    <w:right w:val="single" w:sz="4" w:space="0" w:color="auto"/>
                  </w:tcBorders>
                  <w:shd w:val="clear" w:color="auto" w:fill="auto"/>
                  <w:vAlign w:val="center"/>
                  <w:hideMark/>
                </w:tcPr>
                <w:p w14:paraId="38F53620" w14:textId="77777777" w:rsidR="00B34708" w:rsidRPr="003B29A7" w:rsidRDefault="00B34708" w:rsidP="00B34708">
                  <w:pPr>
                    <w:spacing w:line="360" w:lineRule="auto"/>
                    <w:jc w:val="center"/>
                    <w:rPr>
                      <w:rFonts w:asciiTheme="minorHAnsi" w:hAnsiTheme="minorHAnsi" w:cstheme="minorHAnsi"/>
                      <w:color w:val="000000"/>
                      <w:sz w:val="20"/>
                      <w:szCs w:val="20"/>
                    </w:rPr>
                  </w:pPr>
                  <w:r w:rsidRPr="003B29A7">
                    <w:rPr>
                      <w:rFonts w:asciiTheme="minorHAnsi" w:hAnsiTheme="minorHAnsi" w:cstheme="minorHAnsi"/>
                      <w:color w:val="000000"/>
                      <w:sz w:val="20"/>
                      <w:szCs w:val="20"/>
                    </w:rPr>
                    <w:t>1,429</w:t>
                  </w:r>
                </w:p>
              </w:tc>
            </w:tr>
            <w:tr w:rsidR="00B34708" w:rsidRPr="003B29A7" w14:paraId="545D3CF7" w14:textId="77777777" w:rsidTr="003B29A7">
              <w:trPr>
                <w:trHeight w:val="300"/>
              </w:trPr>
              <w:tc>
                <w:tcPr>
                  <w:tcW w:w="1276" w:type="dxa"/>
                  <w:tcBorders>
                    <w:top w:val="nil"/>
                    <w:left w:val="single" w:sz="4" w:space="0" w:color="auto"/>
                    <w:bottom w:val="single" w:sz="4" w:space="0" w:color="auto"/>
                    <w:right w:val="single" w:sz="4" w:space="0" w:color="auto"/>
                  </w:tcBorders>
                  <w:shd w:val="clear" w:color="auto" w:fill="8DB3E2" w:themeFill="text2" w:themeFillTint="66"/>
                  <w:vAlign w:val="center"/>
                  <w:hideMark/>
                </w:tcPr>
                <w:p w14:paraId="195CCA10" w14:textId="77777777" w:rsidR="00B34708" w:rsidRPr="003B29A7" w:rsidRDefault="00B34708" w:rsidP="00B34708">
                  <w:pPr>
                    <w:spacing w:line="360" w:lineRule="auto"/>
                    <w:rPr>
                      <w:rFonts w:asciiTheme="minorHAnsi" w:hAnsiTheme="minorHAnsi" w:cstheme="minorHAnsi"/>
                      <w:b/>
                      <w:bCs/>
                      <w:color w:val="000000"/>
                      <w:sz w:val="20"/>
                      <w:szCs w:val="20"/>
                    </w:rPr>
                  </w:pPr>
                  <w:r w:rsidRPr="003B29A7">
                    <w:rPr>
                      <w:rFonts w:asciiTheme="minorHAnsi" w:hAnsiTheme="minorHAnsi" w:cstheme="minorHAnsi"/>
                      <w:b/>
                      <w:bCs/>
                      <w:color w:val="000000"/>
                      <w:sz w:val="20"/>
                      <w:szCs w:val="20"/>
                    </w:rPr>
                    <w:t xml:space="preserve">Building B </w:t>
                  </w:r>
                </w:p>
              </w:tc>
              <w:tc>
                <w:tcPr>
                  <w:tcW w:w="1569" w:type="dxa"/>
                  <w:tcBorders>
                    <w:top w:val="nil"/>
                    <w:left w:val="nil"/>
                    <w:bottom w:val="single" w:sz="4" w:space="0" w:color="auto"/>
                    <w:right w:val="single" w:sz="4" w:space="0" w:color="auto"/>
                  </w:tcBorders>
                  <w:shd w:val="clear" w:color="auto" w:fill="auto"/>
                  <w:vAlign w:val="center"/>
                  <w:hideMark/>
                </w:tcPr>
                <w:p w14:paraId="17C07E96" w14:textId="77777777" w:rsidR="00B34708" w:rsidRPr="003B29A7" w:rsidRDefault="00B34708" w:rsidP="00B34708">
                  <w:pPr>
                    <w:spacing w:line="360" w:lineRule="auto"/>
                    <w:jc w:val="center"/>
                    <w:rPr>
                      <w:rFonts w:asciiTheme="minorHAnsi" w:hAnsiTheme="minorHAnsi" w:cstheme="minorHAnsi"/>
                      <w:color w:val="000000"/>
                      <w:sz w:val="20"/>
                      <w:szCs w:val="20"/>
                    </w:rPr>
                  </w:pPr>
                  <w:r w:rsidRPr="003B29A7">
                    <w:rPr>
                      <w:rFonts w:asciiTheme="minorHAnsi" w:hAnsiTheme="minorHAnsi" w:cstheme="minorHAnsi"/>
                      <w:color w:val="000000"/>
                      <w:sz w:val="20"/>
                      <w:szCs w:val="20"/>
                    </w:rPr>
                    <w:t>7,850</w:t>
                  </w:r>
                </w:p>
              </w:tc>
              <w:tc>
                <w:tcPr>
                  <w:tcW w:w="1417" w:type="dxa"/>
                  <w:tcBorders>
                    <w:top w:val="nil"/>
                    <w:left w:val="nil"/>
                    <w:bottom w:val="single" w:sz="4" w:space="0" w:color="auto"/>
                    <w:right w:val="single" w:sz="4" w:space="0" w:color="auto"/>
                  </w:tcBorders>
                  <w:shd w:val="clear" w:color="auto" w:fill="auto"/>
                  <w:vAlign w:val="center"/>
                  <w:hideMark/>
                </w:tcPr>
                <w:p w14:paraId="4EC511DD" w14:textId="77777777" w:rsidR="00B34708" w:rsidRPr="003B29A7" w:rsidRDefault="00B34708" w:rsidP="00B34708">
                  <w:pPr>
                    <w:spacing w:line="360" w:lineRule="auto"/>
                    <w:jc w:val="center"/>
                    <w:rPr>
                      <w:rFonts w:asciiTheme="minorHAnsi" w:hAnsiTheme="minorHAnsi" w:cstheme="minorHAnsi"/>
                      <w:color w:val="000000"/>
                      <w:sz w:val="20"/>
                      <w:szCs w:val="20"/>
                    </w:rPr>
                  </w:pPr>
                  <w:r w:rsidRPr="003B29A7">
                    <w:rPr>
                      <w:rFonts w:asciiTheme="minorHAnsi" w:hAnsiTheme="minorHAnsi" w:cstheme="minorHAnsi"/>
                      <w:color w:val="000000"/>
                      <w:sz w:val="20"/>
                      <w:szCs w:val="20"/>
                    </w:rPr>
                    <w:t>2,65,196</w:t>
                  </w:r>
                </w:p>
              </w:tc>
              <w:tc>
                <w:tcPr>
                  <w:tcW w:w="2410" w:type="dxa"/>
                  <w:tcBorders>
                    <w:top w:val="nil"/>
                    <w:left w:val="nil"/>
                    <w:bottom w:val="single" w:sz="4" w:space="0" w:color="auto"/>
                    <w:right w:val="single" w:sz="4" w:space="0" w:color="auto"/>
                  </w:tcBorders>
                  <w:shd w:val="clear" w:color="auto" w:fill="auto"/>
                  <w:vAlign w:val="center"/>
                  <w:hideMark/>
                </w:tcPr>
                <w:p w14:paraId="794B2F29" w14:textId="77777777" w:rsidR="00B34708" w:rsidRPr="003B29A7" w:rsidRDefault="00B34708" w:rsidP="00B34708">
                  <w:pPr>
                    <w:spacing w:line="360" w:lineRule="auto"/>
                    <w:jc w:val="center"/>
                    <w:rPr>
                      <w:rFonts w:asciiTheme="minorHAnsi" w:hAnsiTheme="minorHAnsi" w:cstheme="minorHAnsi"/>
                      <w:color w:val="000000"/>
                      <w:sz w:val="20"/>
                      <w:szCs w:val="20"/>
                    </w:rPr>
                  </w:pPr>
                  <w:r w:rsidRPr="003B29A7">
                    <w:rPr>
                      <w:rFonts w:asciiTheme="minorHAnsi" w:hAnsiTheme="minorHAnsi" w:cstheme="minorHAnsi"/>
                      <w:color w:val="000000"/>
                      <w:sz w:val="20"/>
                      <w:szCs w:val="20"/>
                    </w:rPr>
                    <w:t>208</w:t>
                  </w:r>
                </w:p>
              </w:tc>
            </w:tr>
            <w:tr w:rsidR="00B34708" w:rsidRPr="003B29A7" w14:paraId="48D03D11" w14:textId="77777777" w:rsidTr="003B29A7">
              <w:trPr>
                <w:trHeight w:val="300"/>
              </w:trPr>
              <w:tc>
                <w:tcPr>
                  <w:tcW w:w="1276" w:type="dxa"/>
                  <w:tcBorders>
                    <w:top w:val="nil"/>
                    <w:left w:val="single" w:sz="4" w:space="0" w:color="auto"/>
                    <w:bottom w:val="single" w:sz="4" w:space="0" w:color="auto"/>
                    <w:right w:val="single" w:sz="4" w:space="0" w:color="auto"/>
                  </w:tcBorders>
                  <w:shd w:val="clear" w:color="auto" w:fill="8DB3E2" w:themeFill="text2" w:themeFillTint="66"/>
                  <w:vAlign w:val="center"/>
                </w:tcPr>
                <w:p w14:paraId="17F8C05A" w14:textId="77777777" w:rsidR="00B34708" w:rsidRPr="003B29A7" w:rsidRDefault="00B34708" w:rsidP="00B34708">
                  <w:pPr>
                    <w:spacing w:line="360" w:lineRule="auto"/>
                    <w:rPr>
                      <w:rFonts w:asciiTheme="minorHAnsi" w:hAnsiTheme="minorHAnsi" w:cstheme="minorHAnsi"/>
                      <w:b/>
                      <w:bCs/>
                      <w:color w:val="000000"/>
                      <w:sz w:val="20"/>
                      <w:szCs w:val="20"/>
                    </w:rPr>
                  </w:pPr>
                  <w:r w:rsidRPr="003B29A7">
                    <w:rPr>
                      <w:rFonts w:asciiTheme="minorHAnsi" w:hAnsiTheme="minorHAnsi" w:cstheme="minorHAnsi"/>
                      <w:b/>
                      <w:bCs/>
                      <w:color w:val="000000"/>
                      <w:sz w:val="20"/>
                      <w:szCs w:val="20"/>
                    </w:rPr>
                    <w:t>Building C</w:t>
                  </w:r>
                </w:p>
              </w:tc>
              <w:tc>
                <w:tcPr>
                  <w:tcW w:w="1569" w:type="dxa"/>
                  <w:tcBorders>
                    <w:top w:val="nil"/>
                    <w:left w:val="nil"/>
                    <w:bottom w:val="single" w:sz="4" w:space="0" w:color="auto"/>
                    <w:right w:val="single" w:sz="4" w:space="0" w:color="auto"/>
                  </w:tcBorders>
                  <w:shd w:val="clear" w:color="auto" w:fill="auto"/>
                  <w:vAlign w:val="center"/>
                </w:tcPr>
                <w:p w14:paraId="3CF7F065" w14:textId="77777777" w:rsidR="00B34708" w:rsidRPr="003B29A7" w:rsidRDefault="00B34708" w:rsidP="00B34708">
                  <w:pPr>
                    <w:spacing w:line="360" w:lineRule="auto"/>
                    <w:jc w:val="center"/>
                    <w:rPr>
                      <w:rFonts w:asciiTheme="minorHAnsi" w:hAnsiTheme="minorHAnsi" w:cstheme="minorHAnsi"/>
                      <w:color w:val="000000"/>
                      <w:sz w:val="20"/>
                      <w:szCs w:val="20"/>
                    </w:rPr>
                  </w:pPr>
                  <w:r w:rsidRPr="003B29A7">
                    <w:rPr>
                      <w:rFonts w:asciiTheme="minorHAnsi" w:hAnsiTheme="minorHAnsi" w:cstheme="minorHAnsi"/>
                      <w:color w:val="000000"/>
                      <w:sz w:val="20"/>
                      <w:szCs w:val="20"/>
                    </w:rPr>
                    <w:t>11,283</w:t>
                  </w:r>
                </w:p>
              </w:tc>
              <w:tc>
                <w:tcPr>
                  <w:tcW w:w="1417" w:type="dxa"/>
                  <w:tcBorders>
                    <w:top w:val="nil"/>
                    <w:left w:val="nil"/>
                    <w:bottom w:val="single" w:sz="4" w:space="0" w:color="auto"/>
                    <w:right w:val="single" w:sz="4" w:space="0" w:color="auto"/>
                  </w:tcBorders>
                  <w:shd w:val="clear" w:color="auto" w:fill="auto"/>
                  <w:vAlign w:val="center"/>
                </w:tcPr>
                <w:p w14:paraId="0ECE3946" w14:textId="77777777" w:rsidR="00B34708" w:rsidRPr="003B29A7" w:rsidRDefault="00B34708" w:rsidP="00B34708">
                  <w:pPr>
                    <w:spacing w:line="360" w:lineRule="auto"/>
                    <w:jc w:val="center"/>
                    <w:rPr>
                      <w:rFonts w:asciiTheme="minorHAnsi" w:hAnsiTheme="minorHAnsi" w:cstheme="minorHAnsi"/>
                      <w:color w:val="000000"/>
                      <w:sz w:val="20"/>
                      <w:szCs w:val="20"/>
                    </w:rPr>
                  </w:pPr>
                  <w:r w:rsidRPr="003B29A7">
                    <w:rPr>
                      <w:rFonts w:asciiTheme="minorHAnsi" w:hAnsiTheme="minorHAnsi" w:cstheme="minorHAnsi"/>
                      <w:color w:val="000000"/>
                      <w:sz w:val="20"/>
                      <w:szCs w:val="20"/>
                    </w:rPr>
                    <w:t>4,94,468</w:t>
                  </w:r>
                </w:p>
              </w:tc>
              <w:tc>
                <w:tcPr>
                  <w:tcW w:w="2410" w:type="dxa"/>
                  <w:tcBorders>
                    <w:top w:val="nil"/>
                    <w:left w:val="nil"/>
                    <w:bottom w:val="single" w:sz="4" w:space="0" w:color="auto"/>
                    <w:right w:val="single" w:sz="4" w:space="0" w:color="auto"/>
                  </w:tcBorders>
                  <w:shd w:val="clear" w:color="auto" w:fill="auto"/>
                  <w:vAlign w:val="center"/>
                </w:tcPr>
                <w:p w14:paraId="1877D918" w14:textId="77777777" w:rsidR="00B34708" w:rsidRPr="003B29A7" w:rsidRDefault="00B34708" w:rsidP="00B34708">
                  <w:pPr>
                    <w:spacing w:line="360" w:lineRule="auto"/>
                    <w:jc w:val="center"/>
                    <w:rPr>
                      <w:rFonts w:asciiTheme="minorHAnsi" w:hAnsiTheme="minorHAnsi" w:cstheme="minorHAnsi"/>
                      <w:color w:val="000000"/>
                      <w:sz w:val="20"/>
                      <w:szCs w:val="20"/>
                    </w:rPr>
                  </w:pPr>
                  <w:r w:rsidRPr="003B29A7">
                    <w:rPr>
                      <w:rFonts w:asciiTheme="minorHAnsi" w:hAnsiTheme="minorHAnsi" w:cstheme="minorHAnsi"/>
                      <w:color w:val="000000"/>
                      <w:sz w:val="20"/>
                      <w:szCs w:val="20"/>
                    </w:rPr>
                    <w:t>558</w:t>
                  </w:r>
                </w:p>
              </w:tc>
            </w:tr>
            <w:tr w:rsidR="00B34708" w:rsidRPr="003B29A7" w14:paraId="5B477D14" w14:textId="77777777" w:rsidTr="003B29A7">
              <w:trPr>
                <w:trHeight w:val="300"/>
              </w:trPr>
              <w:tc>
                <w:tcPr>
                  <w:tcW w:w="4262" w:type="dxa"/>
                  <w:gridSpan w:val="3"/>
                  <w:tcBorders>
                    <w:top w:val="single" w:sz="4" w:space="0" w:color="auto"/>
                    <w:left w:val="single" w:sz="4" w:space="0" w:color="auto"/>
                    <w:bottom w:val="single" w:sz="4" w:space="0" w:color="auto"/>
                    <w:right w:val="single" w:sz="4" w:space="0" w:color="000000"/>
                  </w:tcBorders>
                  <w:shd w:val="clear" w:color="auto" w:fill="002060"/>
                  <w:vAlign w:val="center"/>
                  <w:hideMark/>
                </w:tcPr>
                <w:p w14:paraId="77C39CB9" w14:textId="77777777" w:rsidR="00B34708" w:rsidRPr="003B29A7" w:rsidRDefault="00B34708" w:rsidP="00B34708">
                  <w:pPr>
                    <w:spacing w:line="360" w:lineRule="auto"/>
                    <w:jc w:val="center"/>
                    <w:rPr>
                      <w:rFonts w:asciiTheme="minorHAnsi" w:hAnsiTheme="minorHAnsi" w:cstheme="minorHAnsi"/>
                      <w:b/>
                      <w:bCs/>
                      <w:color w:val="FFFFFF" w:themeColor="background1"/>
                      <w:sz w:val="20"/>
                      <w:szCs w:val="20"/>
                    </w:rPr>
                  </w:pPr>
                  <w:r w:rsidRPr="003B29A7">
                    <w:rPr>
                      <w:rFonts w:asciiTheme="minorHAnsi" w:hAnsiTheme="minorHAnsi" w:cstheme="minorHAnsi"/>
                      <w:b/>
                      <w:bCs/>
                      <w:color w:val="FFFFFF" w:themeColor="background1"/>
                      <w:sz w:val="20"/>
                      <w:szCs w:val="20"/>
                    </w:rPr>
                    <w:t>Total</w:t>
                  </w:r>
                </w:p>
              </w:tc>
              <w:tc>
                <w:tcPr>
                  <w:tcW w:w="2410" w:type="dxa"/>
                  <w:tcBorders>
                    <w:top w:val="nil"/>
                    <w:left w:val="nil"/>
                    <w:bottom w:val="single" w:sz="4" w:space="0" w:color="auto"/>
                    <w:right w:val="single" w:sz="4" w:space="0" w:color="auto"/>
                  </w:tcBorders>
                  <w:shd w:val="clear" w:color="auto" w:fill="002060"/>
                  <w:vAlign w:val="center"/>
                  <w:hideMark/>
                </w:tcPr>
                <w:p w14:paraId="26606676" w14:textId="77777777" w:rsidR="00B34708" w:rsidRPr="003B29A7" w:rsidRDefault="00B34708" w:rsidP="00B34708">
                  <w:pPr>
                    <w:spacing w:line="360" w:lineRule="auto"/>
                    <w:jc w:val="center"/>
                    <w:rPr>
                      <w:rFonts w:asciiTheme="minorHAnsi" w:hAnsiTheme="minorHAnsi" w:cstheme="minorHAnsi"/>
                      <w:b/>
                      <w:bCs/>
                      <w:color w:val="FFFFFF" w:themeColor="background1"/>
                      <w:sz w:val="20"/>
                      <w:szCs w:val="20"/>
                    </w:rPr>
                  </w:pPr>
                  <w:r w:rsidRPr="003B29A7">
                    <w:rPr>
                      <w:rFonts w:asciiTheme="minorHAnsi" w:hAnsiTheme="minorHAnsi" w:cstheme="minorHAnsi"/>
                      <w:b/>
                      <w:bCs/>
                      <w:color w:val="FFFFFF" w:themeColor="background1"/>
                      <w:sz w:val="20"/>
                      <w:szCs w:val="20"/>
                    </w:rPr>
                    <w:t xml:space="preserve">1,641 </w:t>
                  </w:r>
                </w:p>
              </w:tc>
            </w:tr>
          </w:tbl>
          <w:p w14:paraId="57075E0A" w14:textId="77777777" w:rsidR="003B29A7" w:rsidRDefault="003B29A7"/>
          <w:tbl>
            <w:tblPr>
              <w:tblW w:w="6636" w:type="dxa"/>
              <w:tblInd w:w="5" w:type="dxa"/>
              <w:tblLook w:val="04A0" w:firstRow="1" w:lastRow="0" w:firstColumn="1" w:lastColumn="0" w:noHBand="0" w:noVBand="1"/>
            </w:tblPr>
            <w:tblGrid>
              <w:gridCol w:w="2951"/>
              <w:gridCol w:w="3685"/>
            </w:tblGrid>
            <w:tr w:rsidR="003B29A7" w14:paraId="4429A78A" w14:textId="77777777" w:rsidTr="003B29A7">
              <w:trPr>
                <w:trHeight w:val="70"/>
              </w:trPr>
              <w:tc>
                <w:tcPr>
                  <w:tcW w:w="2951"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2F3C1FC1" w14:textId="77777777" w:rsidR="003B29A7" w:rsidRDefault="003B29A7" w:rsidP="003B29A7">
                  <w:pPr>
                    <w:spacing w:line="360" w:lineRule="auto"/>
                    <w:rPr>
                      <w:rFonts w:ascii="Calibri" w:hAnsi="Calibri" w:cs="Calibri"/>
                      <w:b/>
                      <w:bCs/>
                      <w:color w:val="FFFFFF"/>
                      <w:sz w:val="22"/>
                      <w:szCs w:val="22"/>
                    </w:rPr>
                  </w:pPr>
                  <w:r>
                    <w:rPr>
                      <w:rFonts w:ascii="Calibri" w:hAnsi="Calibri" w:cs="Calibri"/>
                      <w:b/>
                      <w:bCs/>
                      <w:color w:val="FFFFFF"/>
                      <w:sz w:val="22"/>
                      <w:szCs w:val="22"/>
                    </w:rPr>
                    <w:t xml:space="preserve">Category </w:t>
                  </w:r>
                </w:p>
              </w:tc>
              <w:tc>
                <w:tcPr>
                  <w:tcW w:w="3685" w:type="dxa"/>
                  <w:tcBorders>
                    <w:top w:val="single" w:sz="4" w:space="0" w:color="auto"/>
                    <w:left w:val="nil"/>
                    <w:bottom w:val="single" w:sz="4" w:space="0" w:color="auto"/>
                    <w:right w:val="single" w:sz="4" w:space="0" w:color="auto"/>
                  </w:tcBorders>
                  <w:shd w:val="clear" w:color="000000" w:fill="002060"/>
                  <w:vAlign w:val="center"/>
                  <w:hideMark/>
                </w:tcPr>
                <w:p w14:paraId="309AF805" w14:textId="77777777" w:rsidR="003B29A7" w:rsidRDefault="003B29A7" w:rsidP="003B29A7">
                  <w:pPr>
                    <w:spacing w:line="360" w:lineRule="auto"/>
                    <w:jc w:val="center"/>
                    <w:rPr>
                      <w:rFonts w:ascii="Calibri" w:hAnsi="Calibri" w:cs="Calibri"/>
                      <w:b/>
                      <w:bCs/>
                      <w:color w:val="FFFFFF"/>
                      <w:sz w:val="22"/>
                      <w:szCs w:val="22"/>
                    </w:rPr>
                  </w:pPr>
                  <w:r>
                    <w:rPr>
                      <w:rFonts w:ascii="Calibri" w:hAnsi="Calibri" w:cs="Calibri"/>
                      <w:b/>
                      <w:bCs/>
                      <w:color w:val="FFFFFF"/>
                      <w:sz w:val="22"/>
                      <w:szCs w:val="22"/>
                    </w:rPr>
                    <w:t xml:space="preserve">Realized amount (INR crore) </w:t>
                  </w:r>
                </w:p>
              </w:tc>
            </w:tr>
            <w:tr w:rsidR="003B29A7" w14:paraId="4E02A882" w14:textId="77777777" w:rsidTr="003B29A7">
              <w:trPr>
                <w:trHeight w:val="70"/>
              </w:trPr>
              <w:tc>
                <w:tcPr>
                  <w:tcW w:w="2951" w:type="dxa"/>
                  <w:tcBorders>
                    <w:top w:val="nil"/>
                    <w:left w:val="single" w:sz="4" w:space="0" w:color="auto"/>
                    <w:bottom w:val="single" w:sz="4" w:space="0" w:color="auto"/>
                    <w:right w:val="single" w:sz="4" w:space="0" w:color="auto"/>
                  </w:tcBorders>
                  <w:shd w:val="clear" w:color="auto" w:fill="auto"/>
                  <w:vAlign w:val="center"/>
                  <w:hideMark/>
                </w:tcPr>
                <w:p w14:paraId="0D0D3D2A" w14:textId="77777777" w:rsidR="003B29A7" w:rsidRDefault="003B29A7" w:rsidP="003B29A7">
                  <w:pPr>
                    <w:spacing w:line="360" w:lineRule="auto"/>
                    <w:rPr>
                      <w:rFonts w:ascii="Calibri" w:hAnsi="Calibri" w:cs="Calibri"/>
                      <w:b/>
                      <w:bCs/>
                      <w:color w:val="000000"/>
                      <w:sz w:val="22"/>
                      <w:szCs w:val="22"/>
                    </w:rPr>
                  </w:pPr>
                  <w:r>
                    <w:rPr>
                      <w:rFonts w:ascii="Calibri" w:hAnsi="Calibri" w:cs="Calibri"/>
                      <w:b/>
                      <w:bCs/>
                      <w:color w:val="000000"/>
                      <w:sz w:val="22"/>
                      <w:szCs w:val="22"/>
                    </w:rPr>
                    <w:t xml:space="preserve">Revenue from Car Parks </w:t>
                  </w:r>
                </w:p>
              </w:tc>
              <w:tc>
                <w:tcPr>
                  <w:tcW w:w="3685" w:type="dxa"/>
                  <w:tcBorders>
                    <w:top w:val="nil"/>
                    <w:left w:val="nil"/>
                    <w:bottom w:val="single" w:sz="4" w:space="0" w:color="auto"/>
                    <w:right w:val="single" w:sz="4" w:space="0" w:color="auto"/>
                  </w:tcBorders>
                  <w:shd w:val="clear" w:color="auto" w:fill="auto"/>
                  <w:vAlign w:val="center"/>
                  <w:hideMark/>
                </w:tcPr>
                <w:p w14:paraId="4FF03A8A" w14:textId="77777777" w:rsidR="003B29A7" w:rsidRDefault="003B29A7" w:rsidP="003B29A7">
                  <w:pPr>
                    <w:spacing w:line="360" w:lineRule="auto"/>
                    <w:jc w:val="center"/>
                    <w:rPr>
                      <w:rFonts w:ascii="Calibri" w:hAnsi="Calibri" w:cs="Calibri"/>
                      <w:color w:val="000000"/>
                      <w:sz w:val="22"/>
                      <w:szCs w:val="22"/>
                    </w:rPr>
                  </w:pPr>
                  <w:r>
                    <w:rPr>
                      <w:rFonts w:ascii="Calibri" w:hAnsi="Calibri" w:cs="Calibri"/>
                      <w:color w:val="000000"/>
                      <w:sz w:val="22"/>
                      <w:szCs w:val="22"/>
                    </w:rPr>
                    <w:t>98</w:t>
                  </w:r>
                </w:p>
              </w:tc>
            </w:tr>
          </w:tbl>
          <w:p w14:paraId="2B1673A3" w14:textId="7FB0AB33" w:rsidR="00270D62" w:rsidRPr="00270D62" w:rsidRDefault="00270D62" w:rsidP="003B29A7">
            <w:pPr>
              <w:pStyle w:val="ListParagraph"/>
              <w:numPr>
                <w:ilvl w:val="1"/>
                <w:numId w:val="7"/>
              </w:numPr>
              <w:spacing w:before="240" w:line="360" w:lineRule="auto"/>
              <w:ind w:left="333"/>
              <w:jc w:val="both"/>
              <w:rPr>
                <w:rFonts w:asciiTheme="minorHAnsi" w:hAnsiTheme="minorHAnsi" w:cstheme="minorHAnsi"/>
                <w:sz w:val="22"/>
                <w:szCs w:val="22"/>
              </w:rPr>
            </w:pPr>
            <w:r w:rsidRPr="00270D62">
              <w:rPr>
                <w:rFonts w:asciiTheme="minorHAnsi" w:hAnsiTheme="minorHAnsi" w:cstheme="minorHAnsi"/>
                <w:bCs/>
                <w:sz w:val="22"/>
                <w:szCs w:val="22"/>
                <w:lang w:eastAsia="en-IN"/>
              </w:rPr>
              <w:t>We have assumed that sales of components will begin one quarter before a respective segment begins construction.</w:t>
            </w:r>
            <w:r w:rsidR="00264C42" w:rsidRPr="00264C42">
              <w:rPr>
                <w:rFonts w:ascii="Arial" w:hAnsi="Arial" w:cs="Arial"/>
                <w:color w:val="000000"/>
                <w:sz w:val="22"/>
                <w:szCs w:val="22"/>
              </w:rPr>
              <w:t xml:space="preserve"> </w:t>
            </w:r>
            <w:r w:rsidR="00264C42" w:rsidRPr="00264C42">
              <w:rPr>
                <w:rFonts w:asciiTheme="minorHAnsi" w:hAnsiTheme="minorHAnsi" w:cstheme="minorHAnsi"/>
                <w:bCs/>
                <w:sz w:val="22"/>
                <w:szCs w:val="22"/>
                <w:lang w:eastAsia="en-IN"/>
              </w:rPr>
              <w:t>Revenue has been derived through construction linked payment mechanism</w:t>
            </w:r>
            <w:r w:rsidR="00264C42">
              <w:rPr>
                <w:rFonts w:asciiTheme="minorHAnsi" w:hAnsiTheme="minorHAnsi" w:cstheme="minorHAnsi"/>
                <w:bCs/>
                <w:sz w:val="22"/>
                <w:szCs w:val="22"/>
                <w:lang w:eastAsia="en-IN"/>
              </w:rPr>
              <w:t>.</w:t>
            </w:r>
          </w:p>
          <w:p w14:paraId="281A0A29" w14:textId="47DD1354" w:rsidR="002763F7" w:rsidRPr="00270D62" w:rsidRDefault="00270D62" w:rsidP="00264C42">
            <w:pPr>
              <w:pStyle w:val="ListParagraph"/>
              <w:numPr>
                <w:ilvl w:val="1"/>
                <w:numId w:val="7"/>
              </w:numPr>
              <w:spacing w:after="240" w:line="360" w:lineRule="auto"/>
              <w:ind w:left="333"/>
              <w:jc w:val="both"/>
              <w:rPr>
                <w:rFonts w:asciiTheme="minorHAnsi" w:hAnsiTheme="minorHAnsi" w:cstheme="minorHAnsi"/>
                <w:sz w:val="22"/>
                <w:szCs w:val="22"/>
              </w:rPr>
            </w:pPr>
            <w:r w:rsidRPr="00270D62">
              <w:rPr>
                <w:rFonts w:ascii="Calibri" w:hAnsi="Calibri" w:cs="Calibri"/>
                <w:sz w:val="22"/>
                <w:szCs w:val="22"/>
              </w:rPr>
              <w:t>Apart from sale</w:t>
            </w:r>
            <w:r w:rsidR="00B34708">
              <w:rPr>
                <w:rFonts w:ascii="Calibri" w:hAnsi="Calibri" w:cs="Calibri"/>
                <w:sz w:val="22"/>
                <w:szCs w:val="22"/>
              </w:rPr>
              <w:t xml:space="preserve"> </w:t>
            </w:r>
            <w:r w:rsidRPr="00270D62">
              <w:rPr>
                <w:rFonts w:ascii="Calibri" w:hAnsi="Calibri" w:cs="Calibri"/>
                <w:sz w:val="22"/>
                <w:szCs w:val="22"/>
              </w:rPr>
              <w:t xml:space="preserve">income from constructed space at park, the SPV is also expected to earn revenue from sale of additional car parking space to the occupants. </w:t>
            </w:r>
          </w:p>
        </w:tc>
      </w:tr>
      <w:tr w:rsidR="00E62015" w:rsidRPr="00B4411C" w14:paraId="75525692" w14:textId="77777777" w:rsidTr="00622FA9">
        <w:trPr>
          <w:trHeight w:val="284"/>
        </w:trPr>
        <w:tc>
          <w:tcPr>
            <w:tcW w:w="462" w:type="pct"/>
            <w:shd w:val="clear" w:color="auto" w:fill="auto"/>
            <w:vAlign w:val="center"/>
          </w:tcPr>
          <w:p w14:paraId="1648F77E" w14:textId="243C143C" w:rsidR="002763F7" w:rsidRPr="00B4411C" w:rsidRDefault="002763F7" w:rsidP="00264C42">
            <w:pPr>
              <w:pStyle w:val="ListParagraph"/>
              <w:numPr>
                <w:ilvl w:val="0"/>
                <w:numId w:val="7"/>
              </w:numPr>
              <w:spacing w:line="360" w:lineRule="auto"/>
              <w:ind w:left="720"/>
              <w:jc w:val="center"/>
              <w:rPr>
                <w:rFonts w:ascii="Calibri" w:hAnsi="Calibri" w:cs="Calibri"/>
                <w:b/>
                <w:bCs/>
                <w:sz w:val="22"/>
                <w:szCs w:val="22"/>
              </w:rPr>
            </w:pPr>
          </w:p>
        </w:tc>
        <w:tc>
          <w:tcPr>
            <w:tcW w:w="906" w:type="pct"/>
            <w:shd w:val="clear" w:color="auto" w:fill="auto"/>
            <w:vAlign w:val="center"/>
          </w:tcPr>
          <w:p w14:paraId="084B6B3A" w14:textId="77777777" w:rsidR="002763F7" w:rsidRPr="00B4411C" w:rsidRDefault="002763F7" w:rsidP="00E638CC">
            <w:pPr>
              <w:spacing w:line="360" w:lineRule="auto"/>
              <w:rPr>
                <w:rFonts w:ascii="Calibri" w:hAnsi="Calibri" w:cs="Calibri"/>
                <w:b/>
                <w:bCs/>
                <w:sz w:val="22"/>
                <w:szCs w:val="22"/>
              </w:rPr>
            </w:pPr>
            <w:r w:rsidRPr="00B4411C">
              <w:rPr>
                <w:rFonts w:ascii="Calibri" w:hAnsi="Calibri" w:cs="Calibri"/>
                <w:b/>
                <w:bCs/>
                <w:sz w:val="22"/>
                <w:szCs w:val="22"/>
              </w:rPr>
              <w:t>Capacity Utilization</w:t>
            </w:r>
          </w:p>
        </w:tc>
        <w:tc>
          <w:tcPr>
            <w:tcW w:w="3632" w:type="pct"/>
            <w:shd w:val="clear" w:color="auto" w:fill="auto"/>
          </w:tcPr>
          <w:p w14:paraId="35A70CA9" w14:textId="4A4E13C9" w:rsidR="00AA1892" w:rsidRDefault="003B29A7" w:rsidP="00622FA9">
            <w:pPr>
              <w:pStyle w:val="ListParagraph"/>
              <w:numPr>
                <w:ilvl w:val="1"/>
                <w:numId w:val="36"/>
              </w:numPr>
              <w:spacing w:before="240" w:after="240" w:line="360" w:lineRule="auto"/>
              <w:ind w:left="333"/>
              <w:jc w:val="both"/>
              <w:rPr>
                <w:rFonts w:ascii="Calibri" w:hAnsi="Calibri" w:cs="Calibri"/>
                <w:sz w:val="22"/>
                <w:szCs w:val="22"/>
              </w:rPr>
            </w:pPr>
            <w:r>
              <w:rPr>
                <w:rFonts w:ascii="Calibri" w:hAnsi="Calibri" w:cs="Calibri"/>
                <w:sz w:val="22"/>
                <w:szCs w:val="22"/>
              </w:rPr>
              <w:t>As per the information provided by the client/company, f</w:t>
            </w:r>
            <w:r w:rsidR="002763F7" w:rsidRPr="00B4411C">
              <w:rPr>
                <w:rFonts w:ascii="Calibri" w:hAnsi="Calibri" w:cs="Calibri"/>
                <w:sz w:val="22"/>
                <w:szCs w:val="22"/>
              </w:rPr>
              <w:t xml:space="preserve">or the proposed </w:t>
            </w:r>
            <w:r w:rsidR="00AA1892">
              <w:rPr>
                <w:rFonts w:ascii="Calibri" w:hAnsi="Calibri" w:cs="Calibri"/>
                <w:sz w:val="22"/>
                <w:szCs w:val="22"/>
              </w:rPr>
              <w:t>gems and jewellery park</w:t>
            </w:r>
            <w:r w:rsidR="002763F7" w:rsidRPr="00B4411C">
              <w:rPr>
                <w:rFonts w:ascii="Calibri" w:hAnsi="Calibri" w:cs="Calibri"/>
                <w:sz w:val="22"/>
                <w:szCs w:val="22"/>
              </w:rPr>
              <w:t xml:space="preserve">, </w:t>
            </w:r>
            <w:r w:rsidR="00AA1892" w:rsidRPr="00AA1892">
              <w:rPr>
                <w:rFonts w:ascii="Calibri" w:hAnsi="Calibri" w:cs="Calibri"/>
                <w:sz w:val="22"/>
                <w:szCs w:val="22"/>
              </w:rPr>
              <w:t>Sales for all the categories put together is expected to get completed in 32 quarters from the initiation of construction activity for the project and below is the quarter-wise assumption for sales phasing (in percentage):</w:t>
            </w:r>
          </w:p>
          <w:tbl>
            <w:tblPr>
              <w:tblW w:w="4609" w:type="dxa"/>
              <w:tblInd w:w="781" w:type="dxa"/>
              <w:tblLook w:val="04A0" w:firstRow="1" w:lastRow="0" w:firstColumn="1" w:lastColumn="0" w:noHBand="0" w:noVBand="1"/>
            </w:tblPr>
            <w:tblGrid>
              <w:gridCol w:w="1100"/>
              <w:gridCol w:w="1241"/>
              <w:gridCol w:w="1134"/>
              <w:gridCol w:w="1134"/>
            </w:tblGrid>
            <w:tr w:rsidR="00AA1892" w14:paraId="3F01AF07" w14:textId="77777777" w:rsidTr="001A4435">
              <w:trPr>
                <w:trHeight w:val="300"/>
              </w:trPr>
              <w:tc>
                <w:tcPr>
                  <w:tcW w:w="110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6C56AE8" w14:textId="77777777" w:rsidR="00AA1892" w:rsidRDefault="00AA1892" w:rsidP="00AA1892">
                  <w:pPr>
                    <w:jc w:val="center"/>
                    <w:rPr>
                      <w:rFonts w:ascii="Calibri" w:hAnsi="Calibri" w:cs="Calibri"/>
                      <w:b/>
                      <w:bCs/>
                      <w:color w:val="FFFFFF"/>
                      <w:sz w:val="22"/>
                      <w:szCs w:val="22"/>
                    </w:rPr>
                  </w:pPr>
                  <w:r>
                    <w:rPr>
                      <w:rFonts w:ascii="Calibri" w:hAnsi="Calibri" w:cs="Calibri"/>
                      <w:b/>
                      <w:bCs/>
                      <w:color w:val="FFFFFF"/>
                      <w:sz w:val="22"/>
                      <w:szCs w:val="22"/>
                    </w:rPr>
                    <w:t>Quarter</w:t>
                  </w:r>
                </w:p>
              </w:tc>
              <w:tc>
                <w:tcPr>
                  <w:tcW w:w="1241" w:type="dxa"/>
                  <w:tcBorders>
                    <w:top w:val="single" w:sz="4" w:space="0" w:color="auto"/>
                    <w:left w:val="nil"/>
                    <w:bottom w:val="single" w:sz="4" w:space="0" w:color="auto"/>
                    <w:right w:val="single" w:sz="4" w:space="0" w:color="auto"/>
                  </w:tcBorders>
                  <w:shd w:val="clear" w:color="000000" w:fill="002060"/>
                  <w:noWrap/>
                  <w:vAlign w:val="center"/>
                  <w:hideMark/>
                </w:tcPr>
                <w:p w14:paraId="0EA33BC6" w14:textId="77777777" w:rsidR="00AA1892" w:rsidRDefault="00AA1892" w:rsidP="00AA1892">
                  <w:pPr>
                    <w:jc w:val="center"/>
                    <w:rPr>
                      <w:rFonts w:ascii="Calibri" w:hAnsi="Calibri" w:cs="Calibri"/>
                      <w:b/>
                      <w:bCs/>
                      <w:color w:val="FFFFFF"/>
                      <w:sz w:val="22"/>
                      <w:szCs w:val="22"/>
                    </w:rPr>
                  </w:pPr>
                  <w:r>
                    <w:rPr>
                      <w:rFonts w:ascii="Calibri" w:hAnsi="Calibri" w:cs="Calibri"/>
                      <w:b/>
                      <w:bCs/>
                      <w:color w:val="FFFFFF"/>
                      <w:sz w:val="22"/>
                      <w:szCs w:val="22"/>
                    </w:rPr>
                    <w:t>Building A</w:t>
                  </w:r>
                </w:p>
              </w:tc>
              <w:tc>
                <w:tcPr>
                  <w:tcW w:w="1134" w:type="dxa"/>
                  <w:tcBorders>
                    <w:top w:val="single" w:sz="4" w:space="0" w:color="auto"/>
                    <w:left w:val="nil"/>
                    <w:bottom w:val="single" w:sz="4" w:space="0" w:color="auto"/>
                    <w:right w:val="single" w:sz="4" w:space="0" w:color="auto"/>
                  </w:tcBorders>
                  <w:shd w:val="clear" w:color="000000" w:fill="002060"/>
                  <w:noWrap/>
                  <w:vAlign w:val="center"/>
                  <w:hideMark/>
                </w:tcPr>
                <w:p w14:paraId="2738C737" w14:textId="77777777" w:rsidR="00AA1892" w:rsidRDefault="00AA1892" w:rsidP="00AA1892">
                  <w:pPr>
                    <w:jc w:val="center"/>
                    <w:rPr>
                      <w:rFonts w:ascii="Calibri" w:hAnsi="Calibri" w:cs="Calibri"/>
                      <w:b/>
                      <w:bCs/>
                      <w:color w:val="FFFFFF"/>
                      <w:sz w:val="22"/>
                      <w:szCs w:val="22"/>
                    </w:rPr>
                  </w:pPr>
                  <w:r>
                    <w:rPr>
                      <w:rFonts w:ascii="Calibri" w:hAnsi="Calibri" w:cs="Calibri"/>
                      <w:b/>
                      <w:bCs/>
                      <w:color w:val="FFFFFF"/>
                      <w:sz w:val="22"/>
                      <w:szCs w:val="22"/>
                    </w:rPr>
                    <w:t>Building B</w:t>
                  </w:r>
                </w:p>
              </w:tc>
              <w:tc>
                <w:tcPr>
                  <w:tcW w:w="1134" w:type="dxa"/>
                  <w:tcBorders>
                    <w:top w:val="single" w:sz="4" w:space="0" w:color="auto"/>
                    <w:left w:val="nil"/>
                    <w:bottom w:val="single" w:sz="4" w:space="0" w:color="auto"/>
                    <w:right w:val="single" w:sz="4" w:space="0" w:color="auto"/>
                  </w:tcBorders>
                  <w:shd w:val="clear" w:color="000000" w:fill="002060"/>
                  <w:noWrap/>
                  <w:vAlign w:val="center"/>
                  <w:hideMark/>
                </w:tcPr>
                <w:p w14:paraId="483F49DE" w14:textId="77777777" w:rsidR="00AA1892" w:rsidRDefault="00AA1892" w:rsidP="00AA1892">
                  <w:pPr>
                    <w:jc w:val="center"/>
                    <w:rPr>
                      <w:rFonts w:ascii="Calibri" w:hAnsi="Calibri" w:cs="Calibri"/>
                      <w:b/>
                      <w:bCs/>
                      <w:color w:val="FFFFFF"/>
                      <w:sz w:val="22"/>
                      <w:szCs w:val="22"/>
                    </w:rPr>
                  </w:pPr>
                  <w:r>
                    <w:rPr>
                      <w:rFonts w:ascii="Calibri" w:hAnsi="Calibri" w:cs="Calibri"/>
                      <w:b/>
                      <w:bCs/>
                      <w:color w:val="FFFFFF"/>
                      <w:sz w:val="22"/>
                      <w:szCs w:val="22"/>
                    </w:rPr>
                    <w:t>Building C</w:t>
                  </w:r>
                </w:p>
              </w:tc>
            </w:tr>
            <w:tr w:rsidR="00AA1892" w14:paraId="4F6A5B65"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3EA4702B"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w:t>
                  </w:r>
                </w:p>
              </w:tc>
              <w:tc>
                <w:tcPr>
                  <w:tcW w:w="1241" w:type="dxa"/>
                  <w:tcBorders>
                    <w:top w:val="nil"/>
                    <w:left w:val="nil"/>
                    <w:bottom w:val="single" w:sz="4" w:space="0" w:color="auto"/>
                    <w:right w:val="single" w:sz="4" w:space="0" w:color="auto"/>
                  </w:tcBorders>
                  <w:shd w:val="clear" w:color="auto" w:fill="auto"/>
                  <w:noWrap/>
                  <w:vAlign w:val="center"/>
                  <w:hideMark/>
                </w:tcPr>
                <w:p w14:paraId="456FE62E"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0%</w:t>
                  </w:r>
                </w:p>
              </w:tc>
              <w:tc>
                <w:tcPr>
                  <w:tcW w:w="1134" w:type="dxa"/>
                  <w:tcBorders>
                    <w:top w:val="nil"/>
                    <w:left w:val="nil"/>
                    <w:bottom w:val="single" w:sz="4" w:space="0" w:color="auto"/>
                    <w:right w:val="single" w:sz="4" w:space="0" w:color="auto"/>
                  </w:tcBorders>
                  <w:shd w:val="clear" w:color="auto" w:fill="auto"/>
                  <w:noWrap/>
                  <w:vAlign w:val="center"/>
                  <w:hideMark/>
                </w:tcPr>
                <w:p w14:paraId="70DE5444"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0%</w:t>
                  </w:r>
                </w:p>
              </w:tc>
              <w:tc>
                <w:tcPr>
                  <w:tcW w:w="1134" w:type="dxa"/>
                  <w:tcBorders>
                    <w:top w:val="nil"/>
                    <w:left w:val="nil"/>
                    <w:bottom w:val="single" w:sz="4" w:space="0" w:color="auto"/>
                    <w:right w:val="single" w:sz="4" w:space="0" w:color="auto"/>
                  </w:tcBorders>
                  <w:shd w:val="clear" w:color="auto" w:fill="auto"/>
                  <w:noWrap/>
                  <w:vAlign w:val="center"/>
                  <w:hideMark/>
                </w:tcPr>
                <w:p w14:paraId="1C53A194"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0%</w:t>
                  </w:r>
                </w:p>
              </w:tc>
            </w:tr>
            <w:tr w:rsidR="00AA1892" w14:paraId="0D00CDF6"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3E41071C"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241" w:type="dxa"/>
                  <w:tcBorders>
                    <w:top w:val="nil"/>
                    <w:left w:val="nil"/>
                    <w:bottom w:val="single" w:sz="4" w:space="0" w:color="auto"/>
                    <w:right w:val="single" w:sz="4" w:space="0" w:color="auto"/>
                  </w:tcBorders>
                  <w:shd w:val="clear" w:color="auto" w:fill="auto"/>
                  <w:noWrap/>
                  <w:vAlign w:val="center"/>
                  <w:hideMark/>
                </w:tcPr>
                <w:p w14:paraId="5FBA99B5"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0%</w:t>
                  </w:r>
                </w:p>
              </w:tc>
              <w:tc>
                <w:tcPr>
                  <w:tcW w:w="1134" w:type="dxa"/>
                  <w:tcBorders>
                    <w:top w:val="nil"/>
                    <w:left w:val="nil"/>
                    <w:bottom w:val="single" w:sz="4" w:space="0" w:color="auto"/>
                    <w:right w:val="single" w:sz="4" w:space="0" w:color="auto"/>
                  </w:tcBorders>
                  <w:shd w:val="clear" w:color="auto" w:fill="auto"/>
                  <w:noWrap/>
                  <w:vAlign w:val="center"/>
                  <w:hideMark/>
                </w:tcPr>
                <w:p w14:paraId="14A79B1C"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0%</w:t>
                  </w:r>
                </w:p>
              </w:tc>
              <w:tc>
                <w:tcPr>
                  <w:tcW w:w="1134" w:type="dxa"/>
                  <w:tcBorders>
                    <w:top w:val="nil"/>
                    <w:left w:val="nil"/>
                    <w:bottom w:val="single" w:sz="4" w:space="0" w:color="auto"/>
                    <w:right w:val="single" w:sz="4" w:space="0" w:color="auto"/>
                  </w:tcBorders>
                  <w:shd w:val="clear" w:color="auto" w:fill="auto"/>
                  <w:noWrap/>
                  <w:vAlign w:val="center"/>
                  <w:hideMark/>
                </w:tcPr>
                <w:p w14:paraId="7CF6394A"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0%</w:t>
                  </w:r>
                </w:p>
              </w:tc>
            </w:tr>
            <w:tr w:rsidR="00AA1892" w14:paraId="387669D1"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72EA166E"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3</w:t>
                  </w:r>
                </w:p>
              </w:tc>
              <w:tc>
                <w:tcPr>
                  <w:tcW w:w="1241" w:type="dxa"/>
                  <w:tcBorders>
                    <w:top w:val="nil"/>
                    <w:left w:val="nil"/>
                    <w:bottom w:val="single" w:sz="4" w:space="0" w:color="auto"/>
                    <w:right w:val="single" w:sz="4" w:space="0" w:color="auto"/>
                  </w:tcBorders>
                  <w:shd w:val="clear" w:color="auto" w:fill="auto"/>
                  <w:noWrap/>
                  <w:vAlign w:val="center"/>
                  <w:hideMark/>
                </w:tcPr>
                <w:p w14:paraId="196B5F6B"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0%</w:t>
                  </w:r>
                </w:p>
              </w:tc>
              <w:tc>
                <w:tcPr>
                  <w:tcW w:w="1134" w:type="dxa"/>
                  <w:tcBorders>
                    <w:top w:val="nil"/>
                    <w:left w:val="nil"/>
                    <w:bottom w:val="single" w:sz="4" w:space="0" w:color="auto"/>
                    <w:right w:val="single" w:sz="4" w:space="0" w:color="auto"/>
                  </w:tcBorders>
                  <w:shd w:val="clear" w:color="auto" w:fill="auto"/>
                  <w:noWrap/>
                  <w:vAlign w:val="center"/>
                  <w:hideMark/>
                </w:tcPr>
                <w:p w14:paraId="47383D40"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0%</w:t>
                  </w:r>
                </w:p>
              </w:tc>
              <w:tc>
                <w:tcPr>
                  <w:tcW w:w="1134" w:type="dxa"/>
                  <w:tcBorders>
                    <w:top w:val="nil"/>
                    <w:left w:val="nil"/>
                    <w:bottom w:val="single" w:sz="4" w:space="0" w:color="auto"/>
                    <w:right w:val="single" w:sz="4" w:space="0" w:color="auto"/>
                  </w:tcBorders>
                  <w:shd w:val="clear" w:color="auto" w:fill="auto"/>
                  <w:noWrap/>
                  <w:vAlign w:val="center"/>
                  <w:hideMark/>
                </w:tcPr>
                <w:p w14:paraId="53928EA0"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0%</w:t>
                  </w:r>
                </w:p>
              </w:tc>
            </w:tr>
            <w:tr w:rsidR="00AA1892" w14:paraId="44E2ECDC"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31C63AAA"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4</w:t>
                  </w:r>
                </w:p>
              </w:tc>
              <w:tc>
                <w:tcPr>
                  <w:tcW w:w="1241" w:type="dxa"/>
                  <w:tcBorders>
                    <w:top w:val="nil"/>
                    <w:left w:val="nil"/>
                    <w:bottom w:val="single" w:sz="4" w:space="0" w:color="auto"/>
                    <w:right w:val="single" w:sz="4" w:space="0" w:color="auto"/>
                  </w:tcBorders>
                  <w:shd w:val="clear" w:color="auto" w:fill="auto"/>
                  <w:noWrap/>
                  <w:vAlign w:val="center"/>
                  <w:hideMark/>
                </w:tcPr>
                <w:p w14:paraId="1CC54707"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0%</w:t>
                  </w:r>
                </w:p>
              </w:tc>
              <w:tc>
                <w:tcPr>
                  <w:tcW w:w="1134" w:type="dxa"/>
                  <w:tcBorders>
                    <w:top w:val="nil"/>
                    <w:left w:val="nil"/>
                    <w:bottom w:val="single" w:sz="4" w:space="0" w:color="auto"/>
                    <w:right w:val="single" w:sz="4" w:space="0" w:color="auto"/>
                  </w:tcBorders>
                  <w:shd w:val="clear" w:color="auto" w:fill="auto"/>
                  <w:noWrap/>
                  <w:vAlign w:val="center"/>
                  <w:hideMark/>
                </w:tcPr>
                <w:p w14:paraId="5742A505"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0%</w:t>
                  </w:r>
                </w:p>
              </w:tc>
              <w:tc>
                <w:tcPr>
                  <w:tcW w:w="1134" w:type="dxa"/>
                  <w:tcBorders>
                    <w:top w:val="nil"/>
                    <w:left w:val="nil"/>
                    <w:bottom w:val="single" w:sz="4" w:space="0" w:color="auto"/>
                    <w:right w:val="single" w:sz="4" w:space="0" w:color="auto"/>
                  </w:tcBorders>
                  <w:shd w:val="clear" w:color="auto" w:fill="auto"/>
                  <w:noWrap/>
                  <w:vAlign w:val="center"/>
                  <w:hideMark/>
                </w:tcPr>
                <w:p w14:paraId="32C1839D"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0%</w:t>
                  </w:r>
                </w:p>
              </w:tc>
            </w:tr>
            <w:tr w:rsidR="00AA1892" w14:paraId="190E6402" w14:textId="77777777" w:rsidTr="001A4435">
              <w:trPr>
                <w:trHeight w:val="7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50A5910F"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5</w:t>
                  </w:r>
                </w:p>
              </w:tc>
              <w:tc>
                <w:tcPr>
                  <w:tcW w:w="1241" w:type="dxa"/>
                  <w:tcBorders>
                    <w:top w:val="nil"/>
                    <w:left w:val="nil"/>
                    <w:bottom w:val="single" w:sz="4" w:space="0" w:color="auto"/>
                    <w:right w:val="single" w:sz="4" w:space="0" w:color="auto"/>
                  </w:tcBorders>
                  <w:shd w:val="clear" w:color="auto" w:fill="auto"/>
                  <w:noWrap/>
                  <w:vAlign w:val="center"/>
                  <w:hideMark/>
                </w:tcPr>
                <w:p w14:paraId="7ABABDD1"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0%</w:t>
                  </w:r>
                </w:p>
              </w:tc>
              <w:tc>
                <w:tcPr>
                  <w:tcW w:w="1134" w:type="dxa"/>
                  <w:tcBorders>
                    <w:top w:val="nil"/>
                    <w:left w:val="nil"/>
                    <w:bottom w:val="single" w:sz="4" w:space="0" w:color="auto"/>
                    <w:right w:val="single" w:sz="4" w:space="0" w:color="auto"/>
                  </w:tcBorders>
                  <w:shd w:val="clear" w:color="auto" w:fill="auto"/>
                  <w:noWrap/>
                  <w:vAlign w:val="center"/>
                  <w:hideMark/>
                </w:tcPr>
                <w:p w14:paraId="6911052B"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0%</w:t>
                  </w:r>
                </w:p>
              </w:tc>
              <w:tc>
                <w:tcPr>
                  <w:tcW w:w="1134" w:type="dxa"/>
                  <w:tcBorders>
                    <w:top w:val="nil"/>
                    <w:left w:val="nil"/>
                    <w:bottom w:val="single" w:sz="4" w:space="0" w:color="auto"/>
                    <w:right w:val="single" w:sz="4" w:space="0" w:color="auto"/>
                  </w:tcBorders>
                  <w:shd w:val="clear" w:color="auto" w:fill="auto"/>
                  <w:noWrap/>
                  <w:vAlign w:val="center"/>
                  <w:hideMark/>
                </w:tcPr>
                <w:p w14:paraId="4D002168"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0%</w:t>
                  </w:r>
                </w:p>
              </w:tc>
            </w:tr>
            <w:tr w:rsidR="00AA1892" w14:paraId="549D39F6" w14:textId="77777777" w:rsidTr="001A4435">
              <w:trPr>
                <w:trHeight w:val="7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581F504E"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6</w:t>
                  </w:r>
                </w:p>
              </w:tc>
              <w:tc>
                <w:tcPr>
                  <w:tcW w:w="1241" w:type="dxa"/>
                  <w:tcBorders>
                    <w:top w:val="nil"/>
                    <w:left w:val="nil"/>
                    <w:bottom w:val="single" w:sz="4" w:space="0" w:color="auto"/>
                    <w:right w:val="single" w:sz="4" w:space="0" w:color="auto"/>
                  </w:tcBorders>
                  <w:shd w:val="clear" w:color="auto" w:fill="auto"/>
                  <w:noWrap/>
                  <w:vAlign w:val="center"/>
                  <w:hideMark/>
                </w:tcPr>
                <w:p w14:paraId="4458A74A"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10%</w:t>
                  </w:r>
                </w:p>
              </w:tc>
              <w:tc>
                <w:tcPr>
                  <w:tcW w:w="1134" w:type="dxa"/>
                  <w:tcBorders>
                    <w:top w:val="nil"/>
                    <w:left w:val="nil"/>
                    <w:bottom w:val="single" w:sz="4" w:space="0" w:color="auto"/>
                    <w:right w:val="single" w:sz="4" w:space="0" w:color="auto"/>
                  </w:tcBorders>
                  <w:shd w:val="clear" w:color="auto" w:fill="auto"/>
                  <w:noWrap/>
                  <w:vAlign w:val="center"/>
                  <w:hideMark/>
                </w:tcPr>
                <w:p w14:paraId="18168B64"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10%</w:t>
                  </w:r>
                </w:p>
              </w:tc>
              <w:tc>
                <w:tcPr>
                  <w:tcW w:w="1134" w:type="dxa"/>
                  <w:tcBorders>
                    <w:top w:val="nil"/>
                    <w:left w:val="nil"/>
                    <w:bottom w:val="single" w:sz="4" w:space="0" w:color="auto"/>
                    <w:right w:val="single" w:sz="4" w:space="0" w:color="auto"/>
                  </w:tcBorders>
                  <w:shd w:val="clear" w:color="auto" w:fill="auto"/>
                  <w:noWrap/>
                  <w:vAlign w:val="center"/>
                  <w:hideMark/>
                </w:tcPr>
                <w:p w14:paraId="33EE3613"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10%</w:t>
                  </w:r>
                </w:p>
              </w:tc>
            </w:tr>
            <w:tr w:rsidR="00AA1892" w14:paraId="5FFFC96B"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2EC58203"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7</w:t>
                  </w:r>
                </w:p>
              </w:tc>
              <w:tc>
                <w:tcPr>
                  <w:tcW w:w="1241" w:type="dxa"/>
                  <w:tcBorders>
                    <w:top w:val="nil"/>
                    <w:left w:val="nil"/>
                    <w:bottom w:val="single" w:sz="4" w:space="0" w:color="auto"/>
                    <w:right w:val="single" w:sz="4" w:space="0" w:color="auto"/>
                  </w:tcBorders>
                  <w:shd w:val="clear" w:color="auto" w:fill="auto"/>
                  <w:noWrap/>
                  <w:vAlign w:val="center"/>
                  <w:hideMark/>
                </w:tcPr>
                <w:p w14:paraId="6A19794A"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5%</w:t>
                  </w:r>
                </w:p>
              </w:tc>
              <w:tc>
                <w:tcPr>
                  <w:tcW w:w="1134" w:type="dxa"/>
                  <w:tcBorders>
                    <w:top w:val="nil"/>
                    <w:left w:val="nil"/>
                    <w:bottom w:val="single" w:sz="4" w:space="0" w:color="auto"/>
                    <w:right w:val="single" w:sz="4" w:space="0" w:color="auto"/>
                  </w:tcBorders>
                  <w:shd w:val="clear" w:color="auto" w:fill="auto"/>
                  <w:noWrap/>
                  <w:vAlign w:val="center"/>
                  <w:hideMark/>
                </w:tcPr>
                <w:p w14:paraId="6E4F01AB"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5%</w:t>
                  </w:r>
                </w:p>
              </w:tc>
              <w:tc>
                <w:tcPr>
                  <w:tcW w:w="1134" w:type="dxa"/>
                  <w:tcBorders>
                    <w:top w:val="nil"/>
                    <w:left w:val="nil"/>
                    <w:bottom w:val="single" w:sz="4" w:space="0" w:color="auto"/>
                    <w:right w:val="single" w:sz="4" w:space="0" w:color="auto"/>
                  </w:tcBorders>
                  <w:shd w:val="clear" w:color="auto" w:fill="auto"/>
                  <w:noWrap/>
                  <w:vAlign w:val="center"/>
                  <w:hideMark/>
                </w:tcPr>
                <w:p w14:paraId="67FFEBA3"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5%</w:t>
                  </w:r>
                </w:p>
              </w:tc>
            </w:tr>
            <w:tr w:rsidR="00AA1892" w14:paraId="51539D91"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72DEFBB7"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8</w:t>
                  </w:r>
                </w:p>
              </w:tc>
              <w:tc>
                <w:tcPr>
                  <w:tcW w:w="1241" w:type="dxa"/>
                  <w:tcBorders>
                    <w:top w:val="nil"/>
                    <w:left w:val="nil"/>
                    <w:bottom w:val="single" w:sz="4" w:space="0" w:color="auto"/>
                    <w:right w:val="single" w:sz="4" w:space="0" w:color="auto"/>
                  </w:tcBorders>
                  <w:shd w:val="clear" w:color="auto" w:fill="auto"/>
                  <w:noWrap/>
                  <w:vAlign w:val="center"/>
                  <w:hideMark/>
                </w:tcPr>
                <w:p w14:paraId="6F6B8042"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0A2449A8"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2D2A783E"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r>
            <w:tr w:rsidR="00AA1892" w14:paraId="0E3E388F"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0FD0A29D"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9</w:t>
                  </w:r>
                </w:p>
              </w:tc>
              <w:tc>
                <w:tcPr>
                  <w:tcW w:w="1241" w:type="dxa"/>
                  <w:tcBorders>
                    <w:top w:val="nil"/>
                    <w:left w:val="nil"/>
                    <w:bottom w:val="single" w:sz="4" w:space="0" w:color="auto"/>
                    <w:right w:val="single" w:sz="4" w:space="0" w:color="auto"/>
                  </w:tcBorders>
                  <w:shd w:val="clear" w:color="auto" w:fill="auto"/>
                  <w:noWrap/>
                  <w:vAlign w:val="center"/>
                  <w:hideMark/>
                </w:tcPr>
                <w:p w14:paraId="51FB19D4"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291ACE15"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0460BCF8"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r>
            <w:tr w:rsidR="00AA1892" w14:paraId="168FEE76"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040C7DDA"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10</w:t>
                  </w:r>
                </w:p>
              </w:tc>
              <w:tc>
                <w:tcPr>
                  <w:tcW w:w="1241" w:type="dxa"/>
                  <w:tcBorders>
                    <w:top w:val="nil"/>
                    <w:left w:val="nil"/>
                    <w:bottom w:val="single" w:sz="4" w:space="0" w:color="auto"/>
                    <w:right w:val="single" w:sz="4" w:space="0" w:color="auto"/>
                  </w:tcBorders>
                  <w:shd w:val="clear" w:color="auto" w:fill="auto"/>
                  <w:noWrap/>
                  <w:vAlign w:val="center"/>
                  <w:hideMark/>
                </w:tcPr>
                <w:p w14:paraId="6E44B4A3"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5CD2C401"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1CB63EB2"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r>
            <w:tr w:rsidR="00AA1892" w14:paraId="62658DF1"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2ABBD665"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11</w:t>
                  </w:r>
                </w:p>
              </w:tc>
              <w:tc>
                <w:tcPr>
                  <w:tcW w:w="1241" w:type="dxa"/>
                  <w:tcBorders>
                    <w:top w:val="nil"/>
                    <w:left w:val="nil"/>
                    <w:bottom w:val="single" w:sz="4" w:space="0" w:color="auto"/>
                    <w:right w:val="single" w:sz="4" w:space="0" w:color="auto"/>
                  </w:tcBorders>
                  <w:shd w:val="clear" w:color="auto" w:fill="auto"/>
                  <w:noWrap/>
                  <w:vAlign w:val="center"/>
                  <w:hideMark/>
                </w:tcPr>
                <w:p w14:paraId="031CBD02"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5%</w:t>
                  </w:r>
                </w:p>
              </w:tc>
              <w:tc>
                <w:tcPr>
                  <w:tcW w:w="1134" w:type="dxa"/>
                  <w:tcBorders>
                    <w:top w:val="nil"/>
                    <w:left w:val="nil"/>
                    <w:bottom w:val="single" w:sz="4" w:space="0" w:color="auto"/>
                    <w:right w:val="single" w:sz="4" w:space="0" w:color="auto"/>
                  </w:tcBorders>
                  <w:shd w:val="clear" w:color="auto" w:fill="auto"/>
                  <w:noWrap/>
                  <w:vAlign w:val="center"/>
                  <w:hideMark/>
                </w:tcPr>
                <w:p w14:paraId="008BA0D1"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5%</w:t>
                  </w:r>
                </w:p>
              </w:tc>
              <w:tc>
                <w:tcPr>
                  <w:tcW w:w="1134" w:type="dxa"/>
                  <w:tcBorders>
                    <w:top w:val="nil"/>
                    <w:left w:val="nil"/>
                    <w:bottom w:val="single" w:sz="4" w:space="0" w:color="auto"/>
                    <w:right w:val="single" w:sz="4" w:space="0" w:color="auto"/>
                  </w:tcBorders>
                  <w:shd w:val="clear" w:color="auto" w:fill="auto"/>
                  <w:noWrap/>
                  <w:vAlign w:val="center"/>
                  <w:hideMark/>
                </w:tcPr>
                <w:p w14:paraId="07A5100E"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5%</w:t>
                  </w:r>
                </w:p>
              </w:tc>
            </w:tr>
            <w:tr w:rsidR="00AA1892" w14:paraId="6BA849E6"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6D0351B6"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12</w:t>
                  </w:r>
                </w:p>
              </w:tc>
              <w:tc>
                <w:tcPr>
                  <w:tcW w:w="1241" w:type="dxa"/>
                  <w:tcBorders>
                    <w:top w:val="nil"/>
                    <w:left w:val="nil"/>
                    <w:bottom w:val="single" w:sz="4" w:space="0" w:color="auto"/>
                    <w:right w:val="single" w:sz="4" w:space="0" w:color="auto"/>
                  </w:tcBorders>
                  <w:shd w:val="clear" w:color="auto" w:fill="auto"/>
                  <w:noWrap/>
                  <w:vAlign w:val="center"/>
                  <w:hideMark/>
                </w:tcPr>
                <w:p w14:paraId="3362AC81"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15%</w:t>
                  </w:r>
                </w:p>
              </w:tc>
              <w:tc>
                <w:tcPr>
                  <w:tcW w:w="1134" w:type="dxa"/>
                  <w:tcBorders>
                    <w:top w:val="nil"/>
                    <w:left w:val="nil"/>
                    <w:bottom w:val="single" w:sz="4" w:space="0" w:color="auto"/>
                    <w:right w:val="single" w:sz="4" w:space="0" w:color="auto"/>
                  </w:tcBorders>
                  <w:shd w:val="clear" w:color="auto" w:fill="auto"/>
                  <w:noWrap/>
                  <w:vAlign w:val="center"/>
                  <w:hideMark/>
                </w:tcPr>
                <w:p w14:paraId="6B808E3A"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15%</w:t>
                  </w:r>
                </w:p>
              </w:tc>
              <w:tc>
                <w:tcPr>
                  <w:tcW w:w="1134" w:type="dxa"/>
                  <w:tcBorders>
                    <w:top w:val="nil"/>
                    <w:left w:val="nil"/>
                    <w:bottom w:val="single" w:sz="4" w:space="0" w:color="auto"/>
                    <w:right w:val="single" w:sz="4" w:space="0" w:color="auto"/>
                  </w:tcBorders>
                  <w:shd w:val="clear" w:color="auto" w:fill="auto"/>
                  <w:noWrap/>
                  <w:vAlign w:val="center"/>
                  <w:hideMark/>
                </w:tcPr>
                <w:p w14:paraId="3DDD3E35"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15%</w:t>
                  </w:r>
                </w:p>
              </w:tc>
            </w:tr>
            <w:tr w:rsidR="00AA1892" w14:paraId="3A4C319C"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3227E3CF"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13</w:t>
                  </w:r>
                </w:p>
              </w:tc>
              <w:tc>
                <w:tcPr>
                  <w:tcW w:w="1241" w:type="dxa"/>
                  <w:tcBorders>
                    <w:top w:val="nil"/>
                    <w:left w:val="nil"/>
                    <w:bottom w:val="single" w:sz="4" w:space="0" w:color="auto"/>
                    <w:right w:val="single" w:sz="4" w:space="0" w:color="auto"/>
                  </w:tcBorders>
                  <w:shd w:val="clear" w:color="auto" w:fill="auto"/>
                  <w:noWrap/>
                  <w:vAlign w:val="center"/>
                  <w:hideMark/>
                </w:tcPr>
                <w:p w14:paraId="3F5B3B5D"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10%</w:t>
                  </w:r>
                </w:p>
              </w:tc>
              <w:tc>
                <w:tcPr>
                  <w:tcW w:w="1134" w:type="dxa"/>
                  <w:tcBorders>
                    <w:top w:val="nil"/>
                    <w:left w:val="nil"/>
                    <w:bottom w:val="single" w:sz="4" w:space="0" w:color="auto"/>
                    <w:right w:val="single" w:sz="4" w:space="0" w:color="auto"/>
                  </w:tcBorders>
                  <w:shd w:val="clear" w:color="auto" w:fill="auto"/>
                  <w:noWrap/>
                  <w:vAlign w:val="center"/>
                  <w:hideMark/>
                </w:tcPr>
                <w:p w14:paraId="2A013D59"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10%</w:t>
                  </w:r>
                </w:p>
              </w:tc>
              <w:tc>
                <w:tcPr>
                  <w:tcW w:w="1134" w:type="dxa"/>
                  <w:tcBorders>
                    <w:top w:val="nil"/>
                    <w:left w:val="nil"/>
                    <w:bottom w:val="single" w:sz="4" w:space="0" w:color="auto"/>
                    <w:right w:val="single" w:sz="4" w:space="0" w:color="auto"/>
                  </w:tcBorders>
                  <w:shd w:val="clear" w:color="auto" w:fill="auto"/>
                  <w:noWrap/>
                  <w:vAlign w:val="center"/>
                  <w:hideMark/>
                </w:tcPr>
                <w:p w14:paraId="0C9B3BA7"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10%</w:t>
                  </w:r>
                </w:p>
              </w:tc>
            </w:tr>
            <w:tr w:rsidR="00AA1892" w14:paraId="1561A08F"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18181381"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14</w:t>
                  </w:r>
                </w:p>
              </w:tc>
              <w:tc>
                <w:tcPr>
                  <w:tcW w:w="1241" w:type="dxa"/>
                  <w:tcBorders>
                    <w:top w:val="nil"/>
                    <w:left w:val="nil"/>
                    <w:bottom w:val="single" w:sz="4" w:space="0" w:color="auto"/>
                    <w:right w:val="single" w:sz="4" w:space="0" w:color="auto"/>
                  </w:tcBorders>
                  <w:shd w:val="clear" w:color="auto" w:fill="auto"/>
                  <w:noWrap/>
                  <w:vAlign w:val="center"/>
                  <w:hideMark/>
                </w:tcPr>
                <w:p w14:paraId="6EB0E991"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5%</w:t>
                  </w:r>
                </w:p>
              </w:tc>
              <w:tc>
                <w:tcPr>
                  <w:tcW w:w="1134" w:type="dxa"/>
                  <w:tcBorders>
                    <w:top w:val="nil"/>
                    <w:left w:val="nil"/>
                    <w:bottom w:val="single" w:sz="4" w:space="0" w:color="auto"/>
                    <w:right w:val="single" w:sz="4" w:space="0" w:color="auto"/>
                  </w:tcBorders>
                  <w:shd w:val="clear" w:color="auto" w:fill="auto"/>
                  <w:noWrap/>
                  <w:vAlign w:val="center"/>
                  <w:hideMark/>
                </w:tcPr>
                <w:p w14:paraId="13FD583D"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5%</w:t>
                  </w:r>
                </w:p>
              </w:tc>
              <w:tc>
                <w:tcPr>
                  <w:tcW w:w="1134" w:type="dxa"/>
                  <w:tcBorders>
                    <w:top w:val="nil"/>
                    <w:left w:val="nil"/>
                    <w:bottom w:val="single" w:sz="4" w:space="0" w:color="auto"/>
                    <w:right w:val="single" w:sz="4" w:space="0" w:color="auto"/>
                  </w:tcBorders>
                  <w:shd w:val="clear" w:color="auto" w:fill="auto"/>
                  <w:noWrap/>
                  <w:vAlign w:val="center"/>
                  <w:hideMark/>
                </w:tcPr>
                <w:p w14:paraId="792ED9AC"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5%</w:t>
                  </w:r>
                </w:p>
              </w:tc>
            </w:tr>
            <w:tr w:rsidR="00AA1892" w14:paraId="3AA553DD"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5D595834"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15</w:t>
                  </w:r>
                </w:p>
              </w:tc>
              <w:tc>
                <w:tcPr>
                  <w:tcW w:w="1241" w:type="dxa"/>
                  <w:tcBorders>
                    <w:top w:val="nil"/>
                    <w:left w:val="nil"/>
                    <w:bottom w:val="single" w:sz="4" w:space="0" w:color="auto"/>
                    <w:right w:val="single" w:sz="4" w:space="0" w:color="auto"/>
                  </w:tcBorders>
                  <w:shd w:val="clear" w:color="auto" w:fill="auto"/>
                  <w:noWrap/>
                  <w:vAlign w:val="center"/>
                  <w:hideMark/>
                </w:tcPr>
                <w:p w14:paraId="47999CF4"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10%</w:t>
                  </w:r>
                </w:p>
              </w:tc>
              <w:tc>
                <w:tcPr>
                  <w:tcW w:w="1134" w:type="dxa"/>
                  <w:tcBorders>
                    <w:top w:val="nil"/>
                    <w:left w:val="nil"/>
                    <w:bottom w:val="single" w:sz="4" w:space="0" w:color="auto"/>
                    <w:right w:val="single" w:sz="4" w:space="0" w:color="auto"/>
                  </w:tcBorders>
                  <w:shd w:val="clear" w:color="auto" w:fill="auto"/>
                  <w:noWrap/>
                  <w:vAlign w:val="center"/>
                  <w:hideMark/>
                </w:tcPr>
                <w:p w14:paraId="6B272337"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10%</w:t>
                  </w:r>
                </w:p>
              </w:tc>
              <w:tc>
                <w:tcPr>
                  <w:tcW w:w="1134" w:type="dxa"/>
                  <w:tcBorders>
                    <w:top w:val="nil"/>
                    <w:left w:val="nil"/>
                    <w:bottom w:val="single" w:sz="4" w:space="0" w:color="auto"/>
                    <w:right w:val="single" w:sz="4" w:space="0" w:color="auto"/>
                  </w:tcBorders>
                  <w:shd w:val="clear" w:color="auto" w:fill="auto"/>
                  <w:noWrap/>
                  <w:vAlign w:val="center"/>
                  <w:hideMark/>
                </w:tcPr>
                <w:p w14:paraId="577EE85E"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10%</w:t>
                  </w:r>
                </w:p>
              </w:tc>
            </w:tr>
            <w:tr w:rsidR="00AA1892" w14:paraId="6B443950"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738F0678"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16</w:t>
                  </w:r>
                </w:p>
              </w:tc>
              <w:tc>
                <w:tcPr>
                  <w:tcW w:w="1241" w:type="dxa"/>
                  <w:tcBorders>
                    <w:top w:val="nil"/>
                    <w:left w:val="nil"/>
                    <w:bottom w:val="single" w:sz="4" w:space="0" w:color="auto"/>
                    <w:right w:val="single" w:sz="4" w:space="0" w:color="auto"/>
                  </w:tcBorders>
                  <w:shd w:val="clear" w:color="auto" w:fill="auto"/>
                  <w:noWrap/>
                  <w:vAlign w:val="center"/>
                  <w:hideMark/>
                </w:tcPr>
                <w:p w14:paraId="50F82AD8"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5B90870B"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5299A463"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r>
            <w:tr w:rsidR="00AA1892" w14:paraId="200A0C39"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3357999D"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17</w:t>
                  </w:r>
                </w:p>
              </w:tc>
              <w:tc>
                <w:tcPr>
                  <w:tcW w:w="1241" w:type="dxa"/>
                  <w:tcBorders>
                    <w:top w:val="nil"/>
                    <w:left w:val="nil"/>
                    <w:bottom w:val="single" w:sz="4" w:space="0" w:color="auto"/>
                    <w:right w:val="single" w:sz="4" w:space="0" w:color="auto"/>
                  </w:tcBorders>
                  <w:shd w:val="clear" w:color="auto" w:fill="auto"/>
                  <w:noWrap/>
                  <w:vAlign w:val="center"/>
                  <w:hideMark/>
                </w:tcPr>
                <w:p w14:paraId="42ACF713"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008F61FB"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17AE9801"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r>
            <w:tr w:rsidR="00AA1892" w14:paraId="2F42B143"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3C83ABFB"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18</w:t>
                  </w:r>
                </w:p>
              </w:tc>
              <w:tc>
                <w:tcPr>
                  <w:tcW w:w="1241" w:type="dxa"/>
                  <w:tcBorders>
                    <w:top w:val="nil"/>
                    <w:left w:val="nil"/>
                    <w:bottom w:val="single" w:sz="4" w:space="0" w:color="auto"/>
                    <w:right w:val="single" w:sz="4" w:space="0" w:color="auto"/>
                  </w:tcBorders>
                  <w:shd w:val="clear" w:color="auto" w:fill="auto"/>
                  <w:noWrap/>
                  <w:vAlign w:val="center"/>
                  <w:hideMark/>
                </w:tcPr>
                <w:p w14:paraId="22698009"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44618BC5"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6D3BEEBD"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r>
            <w:tr w:rsidR="00AA1892" w14:paraId="3713E213"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2C9720B2"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19</w:t>
                  </w:r>
                </w:p>
              </w:tc>
              <w:tc>
                <w:tcPr>
                  <w:tcW w:w="1241" w:type="dxa"/>
                  <w:tcBorders>
                    <w:top w:val="nil"/>
                    <w:left w:val="nil"/>
                    <w:bottom w:val="single" w:sz="4" w:space="0" w:color="auto"/>
                    <w:right w:val="single" w:sz="4" w:space="0" w:color="auto"/>
                  </w:tcBorders>
                  <w:shd w:val="clear" w:color="auto" w:fill="auto"/>
                  <w:noWrap/>
                  <w:vAlign w:val="center"/>
                  <w:hideMark/>
                </w:tcPr>
                <w:p w14:paraId="3CCE1FD6"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4AA8200B"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2EE234E4"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r>
            <w:tr w:rsidR="00AA1892" w14:paraId="25BAEF8C"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10D4C52D"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20</w:t>
                  </w:r>
                </w:p>
              </w:tc>
              <w:tc>
                <w:tcPr>
                  <w:tcW w:w="1241" w:type="dxa"/>
                  <w:tcBorders>
                    <w:top w:val="nil"/>
                    <w:left w:val="nil"/>
                    <w:bottom w:val="single" w:sz="4" w:space="0" w:color="auto"/>
                    <w:right w:val="single" w:sz="4" w:space="0" w:color="auto"/>
                  </w:tcBorders>
                  <w:shd w:val="clear" w:color="auto" w:fill="auto"/>
                  <w:noWrap/>
                  <w:vAlign w:val="center"/>
                  <w:hideMark/>
                </w:tcPr>
                <w:p w14:paraId="4D9D13C2"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1E0BCD19"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45C806D5"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r>
            <w:tr w:rsidR="00AA1892" w14:paraId="428C514E"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0F84A35B"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21</w:t>
                  </w:r>
                </w:p>
              </w:tc>
              <w:tc>
                <w:tcPr>
                  <w:tcW w:w="1241" w:type="dxa"/>
                  <w:tcBorders>
                    <w:top w:val="nil"/>
                    <w:left w:val="nil"/>
                    <w:bottom w:val="single" w:sz="4" w:space="0" w:color="auto"/>
                    <w:right w:val="single" w:sz="4" w:space="0" w:color="auto"/>
                  </w:tcBorders>
                  <w:shd w:val="clear" w:color="auto" w:fill="auto"/>
                  <w:noWrap/>
                  <w:vAlign w:val="center"/>
                  <w:hideMark/>
                </w:tcPr>
                <w:p w14:paraId="6E7B9733"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166461C3"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24072E6A"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r>
            <w:tr w:rsidR="00AA1892" w14:paraId="36AFEBA9"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1C17EB0A"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22</w:t>
                  </w:r>
                </w:p>
              </w:tc>
              <w:tc>
                <w:tcPr>
                  <w:tcW w:w="1241" w:type="dxa"/>
                  <w:tcBorders>
                    <w:top w:val="nil"/>
                    <w:left w:val="nil"/>
                    <w:bottom w:val="single" w:sz="4" w:space="0" w:color="auto"/>
                    <w:right w:val="single" w:sz="4" w:space="0" w:color="auto"/>
                  </w:tcBorders>
                  <w:shd w:val="clear" w:color="auto" w:fill="auto"/>
                  <w:noWrap/>
                  <w:vAlign w:val="center"/>
                  <w:hideMark/>
                </w:tcPr>
                <w:p w14:paraId="5CA09FF8"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1925D5EC"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5B8C76A1"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r>
            <w:tr w:rsidR="00AA1892" w14:paraId="752C58A1"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15F07ED3"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23</w:t>
                  </w:r>
                </w:p>
              </w:tc>
              <w:tc>
                <w:tcPr>
                  <w:tcW w:w="1241" w:type="dxa"/>
                  <w:tcBorders>
                    <w:top w:val="nil"/>
                    <w:left w:val="nil"/>
                    <w:bottom w:val="single" w:sz="4" w:space="0" w:color="auto"/>
                    <w:right w:val="single" w:sz="4" w:space="0" w:color="auto"/>
                  </w:tcBorders>
                  <w:shd w:val="clear" w:color="auto" w:fill="auto"/>
                  <w:noWrap/>
                  <w:vAlign w:val="center"/>
                  <w:hideMark/>
                </w:tcPr>
                <w:p w14:paraId="463E229E"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58C2E98E"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4886C47A"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r>
            <w:tr w:rsidR="00AA1892" w14:paraId="3806C514"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4151104D"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24</w:t>
                  </w:r>
                </w:p>
              </w:tc>
              <w:tc>
                <w:tcPr>
                  <w:tcW w:w="1241" w:type="dxa"/>
                  <w:tcBorders>
                    <w:top w:val="nil"/>
                    <w:left w:val="nil"/>
                    <w:bottom w:val="single" w:sz="4" w:space="0" w:color="auto"/>
                    <w:right w:val="single" w:sz="4" w:space="0" w:color="auto"/>
                  </w:tcBorders>
                  <w:shd w:val="clear" w:color="auto" w:fill="auto"/>
                  <w:noWrap/>
                  <w:vAlign w:val="center"/>
                  <w:hideMark/>
                </w:tcPr>
                <w:p w14:paraId="5DEB1E88"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1FFF28F7"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1AD3523E"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r>
            <w:tr w:rsidR="00AA1892" w14:paraId="7B7BBF6E"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76C35EB6"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25</w:t>
                  </w:r>
                </w:p>
              </w:tc>
              <w:tc>
                <w:tcPr>
                  <w:tcW w:w="1241" w:type="dxa"/>
                  <w:tcBorders>
                    <w:top w:val="nil"/>
                    <w:left w:val="nil"/>
                    <w:bottom w:val="single" w:sz="4" w:space="0" w:color="auto"/>
                    <w:right w:val="single" w:sz="4" w:space="0" w:color="auto"/>
                  </w:tcBorders>
                  <w:shd w:val="clear" w:color="auto" w:fill="auto"/>
                  <w:noWrap/>
                  <w:vAlign w:val="center"/>
                  <w:hideMark/>
                </w:tcPr>
                <w:p w14:paraId="40157323"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11EEEBD8"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15DA870D"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r>
            <w:tr w:rsidR="00AA1892" w14:paraId="24901D72"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556BEAA0"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26</w:t>
                  </w:r>
                </w:p>
              </w:tc>
              <w:tc>
                <w:tcPr>
                  <w:tcW w:w="1241" w:type="dxa"/>
                  <w:tcBorders>
                    <w:top w:val="nil"/>
                    <w:left w:val="nil"/>
                    <w:bottom w:val="single" w:sz="4" w:space="0" w:color="auto"/>
                    <w:right w:val="single" w:sz="4" w:space="0" w:color="auto"/>
                  </w:tcBorders>
                  <w:shd w:val="clear" w:color="auto" w:fill="auto"/>
                  <w:noWrap/>
                  <w:vAlign w:val="center"/>
                  <w:hideMark/>
                </w:tcPr>
                <w:p w14:paraId="2814EC25"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45B4101F"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27DB5672"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r>
            <w:tr w:rsidR="00AA1892" w14:paraId="2EF670EC"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47C66393"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27</w:t>
                  </w:r>
                </w:p>
              </w:tc>
              <w:tc>
                <w:tcPr>
                  <w:tcW w:w="1241" w:type="dxa"/>
                  <w:tcBorders>
                    <w:top w:val="nil"/>
                    <w:left w:val="nil"/>
                    <w:bottom w:val="single" w:sz="4" w:space="0" w:color="auto"/>
                    <w:right w:val="single" w:sz="4" w:space="0" w:color="auto"/>
                  </w:tcBorders>
                  <w:shd w:val="clear" w:color="auto" w:fill="auto"/>
                  <w:noWrap/>
                  <w:vAlign w:val="center"/>
                  <w:hideMark/>
                </w:tcPr>
                <w:p w14:paraId="20E6CAFB"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5105CB16"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664CE4E7"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r>
            <w:tr w:rsidR="00AA1892" w14:paraId="3D004834"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3F56E301"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28</w:t>
                  </w:r>
                </w:p>
              </w:tc>
              <w:tc>
                <w:tcPr>
                  <w:tcW w:w="1241" w:type="dxa"/>
                  <w:tcBorders>
                    <w:top w:val="nil"/>
                    <w:left w:val="nil"/>
                    <w:bottom w:val="single" w:sz="4" w:space="0" w:color="auto"/>
                    <w:right w:val="single" w:sz="4" w:space="0" w:color="auto"/>
                  </w:tcBorders>
                  <w:shd w:val="clear" w:color="auto" w:fill="auto"/>
                  <w:noWrap/>
                  <w:vAlign w:val="center"/>
                  <w:hideMark/>
                </w:tcPr>
                <w:p w14:paraId="034F6BF8"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18EDAAF7"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70C47D1A"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r>
            <w:tr w:rsidR="00AA1892" w14:paraId="5F810A19"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4EDED32C"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29</w:t>
                  </w:r>
                </w:p>
              </w:tc>
              <w:tc>
                <w:tcPr>
                  <w:tcW w:w="1241" w:type="dxa"/>
                  <w:tcBorders>
                    <w:top w:val="nil"/>
                    <w:left w:val="nil"/>
                    <w:bottom w:val="single" w:sz="4" w:space="0" w:color="auto"/>
                    <w:right w:val="single" w:sz="4" w:space="0" w:color="auto"/>
                  </w:tcBorders>
                  <w:shd w:val="clear" w:color="auto" w:fill="auto"/>
                  <w:noWrap/>
                  <w:vAlign w:val="center"/>
                  <w:hideMark/>
                </w:tcPr>
                <w:p w14:paraId="5558287C"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3215ED4C"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0E3D44B2"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r>
            <w:tr w:rsidR="00AA1892" w14:paraId="6FDD6EC2"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746D4C14"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30</w:t>
                  </w:r>
                </w:p>
              </w:tc>
              <w:tc>
                <w:tcPr>
                  <w:tcW w:w="1241" w:type="dxa"/>
                  <w:tcBorders>
                    <w:top w:val="nil"/>
                    <w:left w:val="nil"/>
                    <w:bottom w:val="single" w:sz="4" w:space="0" w:color="auto"/>
                    <w:right w:val="single" w:sz="4" w:space="0" w:color="auto"/>
                  </w:tcBorders>
                  <w:shd w:val="clear" w:color="auto" w:fill="auto"/>
                  <w:noWrap/>
                  <w:vAlign w:val="center"/>
                  <w:hideMark/>
                </w:tcPr>
                <w:p w14:paraId="200C83CB"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1B28C536"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06226084"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r>
            <w:tr w:rsidR="00AA1892" w14:paraId="0641CFB5"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1CEEFB45"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31</w:t>
                  </w:r>
                </w:p>
              </w:tc>
              <w:tc>
                <w:tcPr>
                  <w:tcW w:w="1241" w:type="dxa"/>
                  <w:tcBorders>
                    <w:top w:val="nil"/>
                    <w:left w:val="nil"/>
                    <w:bottom w:val="single" w:sz="4" w:space="0" w:color="auto"/>
                    <w:right w:val="single" w:sz="4" w:space="0" w:color="auto"/>
                  </w:tcBorders>
                  <w:shd w:val="clear" w:color="auto" w:fill="auto"/>
                  <w:noWrap/>
                  <w:vAlign w:val="center"/>
                  <w:hideMark/>
                </w:tcPr>
                <w:p w14:paraId="172A4409"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4B80C910"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26AE42B5"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r>
            <w:tr w:rsidR="00AA1892" w14:paraId="4946E88A" w14:textId="77777777" w:rsidTr="001A4435">
              <w:trPr>
                <w:trHeight w:val="300"/>
              </w:trPr>
              <w:tc>
                <w:tcPr>
                  <w:tcW w:w="1100" w:type="dxa"/>
                  <w:tcBorders>
                    <w:top w:val="nil"/>
                    <w:left w:val="single" w:sz="4" w:space="0" w:color="auto"/>
                    <w:bottom w:val="single" w:sz="4" w:space="0" w:color="auto"/>
                    <w:right w:val="single" w:sz="4" w:space="0" w:color="auto"/>
                  </w:tcBorders>
                  <w:shd w:val="clear" w:color="auto" w:fill="auto"/>
                  <w:noWrap/>
                  <w:vAlign w:val="center"/>
                  <w:hideMark/>
                </w:tcPr>
                <w:p w14:paraId="25C9FDD7"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32</w:t>
                  </w:r>
                </w:p>
              </w:tc>
              <w:tc>
                <w:tcPr>
                  <w:tcW w:w="1241" w:type="dxa"/>
                  <w:tcBorders>
                    <w:top w:val="nil"/>
                    <w:left w:val="nil"/>
                    <w:bottom w:val="single" w:sz="4" w:space="0" w:color="auto"/>
                    <w:right w:val="single" w:sz="4" w:space="0" w:color="auto"/>
                  </w:tcBorders>
                  <w:shd w:val="clear" w:color="auto" w:fill="auto"/>
                  <w:noWrap/>
                  <w:vAlign w:val="center"/>
                  <w:hideMark/>
                </w:tcPr>
                <w:p w14:paraId="511BE597"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3643AC72"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5D3B5C0B" w14:textId="77777777" w:rsidR="00AA1892" w:rsidRDefault="00AA1892" w:rsidP="00AA1892">
                  <w:pPr>
                    <w:jc w:val="center"/>
                    <w:rPr>
                      <w:rFonts w:ascii="Calibri" w:hAnsi="Calibri" w:cs="Calibri"/>
                      <w:color w:val="000000"/>
                      <w:sz w:val="22"/>
                      <w:szCs w:val="22"/>
                    </w:rPr>
                  </w:pPr>
                  <w:r>
                    <w:rPr>
                      <w:rFonts w:ascii="Calibri" w:hAnsi="Calibri" w:cs="Calibri"/>
                      <w:color w:val="000000"/>
                      <w:sz w:val="22"/>
                      <w:szCs w:val="22"/>
                    </w:rPr>
                    <w:t>2%</w:t>
                  </w:r>
                </w:p>
              </w:tc>
            </w:tr>
          </w:tbl>
          <w:p w14:paraId="2D496FCA" w14:textId="300B0B12" w:rsidR="002763F7" w:rsidRPr="00B4411C" w:rsidRDefault="002763F7">
            <w:pPr>
              <w:pStyle w:val="ListParagraph"/>
              <w:numPr>
                <w:ilvl w:val="1"/>
                <w:numId w:val="36"/>
              </w:numPr>
              <w:spacing w:before="240" w:after="240" w:line="360" w:lineRule="auto"/>
              <w:ind w:left="333"/>
              <w:jc w:val="both"/>
              <w:rPr>
                <w:rFonts w:ascii="Calibri" w:hAnsi="Calibri" w:cs="Calibri"/>
                <w:sz w:val="22"/>
                <w:szCs w:val="22"/>
              </w:rPr>
            </w:pPr>
            <w:r w:rsidRPr="00B4411C">
              <w:rPr>
                <w:rFonts w:ascii="Calibri" w:hAnsi="Calibri" w:cs="Calibri"/>
                <w:sz w:val="22"/>
                <w:szCs w:val="22"/>
              </w:rPr>
              <w:t>We have considered the capacity utilization on conservative basis to keep a mark-up for future market &amp; economic risks in the Project.</w:t>
            </w:r>
          </w:p>
        </w:tc>
      </w:tr>
      <w:tr w:rsidR="00E62015" w:rsidRPr="00B4411C" w14:paraId="73052455" w14:textId="77777777" w:rsidTr="00622FA9">
        <w:trPr>
          <w:trHeight w:val="284"/>
        </w:trPr>
        <w:tc>
          <w:tcPr>
            <w:tcW w:w="462" w:type="pct"/>
            <w:shd w:val="clear" w:color="auto" w:fill="auto"/>
            <w:vAlign w:val="center"/>
          </w:tcPr>
          <w:p w14:paraId="72D01619" w14:textId="77777777" w:rsidR="002763F7" w:rsidRPr="00B4411C" w:rsidRDefault="002763F7" w:rsidP="00264C42">
            <w:pPr>
              <w:pStyle w:val="ListParagraph"/>
              <w:numPr>
                <w:ilvl w:val="0"/>
                <w:numId w:val="7"/>
              </w:numPr>
              <w:spacing w:line="360" w:lineRule="auto"/>
              <w:ind w:left="720"/>
              <w:jc w:val="center"/>
              <w:rPr>
                <w:rFonts w:ascii="Calibri" w:hAnsi="Calibri" w:cs="Calibri"/>
                <w:b/>
                <w:bCs/>
                <w:sz w:val="22"/>
                <w:szCs w:val="22"/>
              </w:rPr>
            </w:pPr>
          </w:p>
        </w:tc>
        <w:tc>
          <w:tcPr>
            <w:tcW w:w="906" w:type="pct"/>
            <w:shd w:val="clear" w:color="auto" w:fill="auto"/>
            <w:vAlign w:val="center"/>
          </w:tcPr>
          <w:p w14:paraId="33ECAF0D" w14:textId="77777777" w:rsidR="002763F7" w:rsidRPr="00B4411C" w:rsidRDefault="002763F7" w:rsidP="00DF65A9">
            <w:pPr>
              <w:spacing w:line="360" w:lineRule="auto"/>
              <w:rPr>
                <w:rFonts w:ascii="Calibri" w:hAnsi="Calibri" w:cs="Calibri"/>
                <w:b/>
                <w:bCs/>
                <w:sz w:val="22"/>
                <w:szCs w:val="22"/>
              </w:rPr>
            </w:pPr>
            <w:r w:rsidRPr="00B4411C">
              <w:rPr>
                <w:rFonts w:ascii="Calibri" w:hAnsi="Calibri" w:cs="Calibri"/>
                <w:b/>
                <w:bCs/>
                <w:sz w:val="22"/>
                <w:szCs w:val="22"/>
              </w:rPr>
              <w:t>Capital Expenditure</w:t>
            </w:r>
          </w:p>
        </w:tc>
        <w:tc>
          <w:tcPr>
            <w:tcW w:w="3632" w:type="pct"/>
            <w:shd w:val="clear" w:color="auto" w:fill="auto"/>
          </w:tcPr>
          <w:p w14:paraId="5D82516D" w14:textId="09B60BB7" w:rsidR="00DE7F3A" w:rsidRPr="00B4411C" w:rsidRDefault="002763F7" w:rsidP="00622FA9">
            <w:pPr>
              <w:pStyle w:val="ListParagraph"/>
              <w:numPr>
                <w:ilvl w:val="1"/>
                <w:numId w:val="30"/>
              </w:numPr>
              <w:spacing w:before="240" w:line="360" w:lineRule="auto"/>
              <w:ind w:left="333"/>
              <w:jc w:val="both"/>
              <w:rPr>
                <w:rFonts w:ascii="Calibri" w:hAnsi="Calibri" w:cs="Calibri"/>
                <w:sz w:val="22"/>
                <w:szCs w:val="22"/>
              </w:rPr>
            </w:pPr>
            <w:r w:rsidRPr="00B4411C">
              <w:rPr>
                <w:rFonts w:ascii="Calibri" w:hAnsi="Calibri" w:cs="Calibri"/>
                <w:sz w:val="22"/>
                <w:szCs w:val="22"/>
              </w:rPr>
              <w:t xml:space="preserve">As per discussion with the client, company has made a decision to </w:t>
            </w:r>
            <w:r w:rsidR="00B4621A">
              <w:rPr>
                <w:rFonts w:ascii="Calibri" w:hAnsi="Calibri" w:cs="Calibri"/>
                <w:sz w:val="22"/>
                <w:szCs w:val="22"/>
              </w:rPr>
              <w:t>lease</w:t>
            </w:r>
            <w:r w:rsidRPr="00B4411C">
              <w:rPr>
                <w:rFonts w:ascii="Calibri" w:hAnsi="Calibri" w:cs="Calibri"/>
                <w:sz w:val="22"/>
                <w:szCs w:val="22"/>
              </w:rPr>
              <w:t xml:space="preserve"> land from </w:t>
            </w:r>
            <w:r w:rsidR="00B4621A">
              <w:rPr>
                <w:rFonts w:ascii="Calibri" w:hAnsi="Calibri" w:cs="Calibri"/>
                <w:sz w:val="22"/>
                <w:szCs w:val="22"/>
              </w:rPr>
              <w:t>MIDC</w:t>
            </w:r>
            <w:r w:rsidRPr="00B4411C">
              <w:rPr>
                <w:rFonts w:ascii="Calibri" w:hAnsi="Calibri" w:cs="Calibri"/>
                <w:sz w:val="22"/>
                <w:szCs w:val="22"/>
              </w:rPr>
              <w:t>, which is economically viable, since the lease/rent rate of the property at the said location is very much higher on monthly/annual basis</w:t>
            </w:r>
            <w:r w:rsidR="00E8137E">
              <w:rPr>
                <w:rFonts w:ascii="Calibri" w:hAnsi="Calibri" w:cs="Calibri"/>
                <w:sz w:val="22"/>
                <w:szCs w:val="22"/>
              </w:rPr>
              <w:t xml:space="preserve"> and purchase price prevailing in the said location is also higher than the agreed draft lease deed</w:t>
            </w:r>
            <w:r w:rsidRPr="00B4411C">
              <w:rPr>
                <w:rFonts w:ascii="Calibri" w:hAnsi="Calibri" w:cs="Calibri"/>
                <w:sz w:val="22"/>
                <w:szCs w:val="22"/>
              </w:rPr>
              <w:t>.</w:t>
            </w:r>
          </w:p>
          <w:p w14:paraId="176616DE" w14:textId="4C6A1376" w:rsidR="00DE7F3A" w:rsidRPr="00B4411C" w:rsidRDefault="002763F7" w:rsidP="00622FA9">
            <w:pPr>
              <w:pStyle w:val="ListParagraph"/>
              <w:numPr>
                <w:ilvl w:val="1"/>
                <w:numId w:val="30"/>
              </w:numPr>
              <w:spacing w:line="360" w:lineRule="auto"/>
              <w:ind w:left="333"/>
              <w:jc w:val="both"/>
              <w:rPr>
                <w:rFonts w:ascii="Calibri" w:hAnsi="Calibri" w:cs="Calibri"/>
                <w:sz w:val="22"/>
                <w:szCs w:val="22"/>
              </w:rPr>
            </w:pPr>
            <w:r w:rsidRPr="00B4411C">
              <w:rPr>
                <w:rFonts w:ascii="Calibri" w:hAnsi="Calibri" w:cs="Calibri"/>
                <w:sz w:val="22"/>
                <w:szCs w:val="22"/>
              </w:rPr>
              <w:t xml:space="preserve">The freehold land for proposed project, costs </w:t>
            </w:r>
            <w:r w:rsidR="00B4621A">
              <w:rPr>
                <w:rFonts w:ascii="Calibri" w:hAnsi="Calibri" w:cs="Calibri"/>
                <w:sz w:val="22"/>
                <w:szCs w:val="22"/>
              </w:rPr>
              <w:t>INR 250 crores (inclusive of all charges)</w:t>
            </w:r>
            <w:r w:rsidRPr="00B4411C">
              <w:rPr>
                <w:rFonts w:ascii="Calibri" w:hAnsi="Calibri" w:cs="Calibri"/>
                <w:sz w:val="22"/>
                <w:szCs w:val="22"/>
              </w:rPr>
              <w:t xml:space="preserve"> to the company, the company has already </w:t>
            </w:r>
            <w:r w:rsidR="00B4621A">
              <w:rPr>
                <w:rFonts w:ascii="Calibri" w:hAnsi="Calibri" w:cs="Calibri"/>
                <w:sz w:val="22"/>
                <w:szCs w:val="22"/>
              </w:rPr>
              <w:t>paid one instalment</w:t>
            </w:r>
            <w:r w:rsidRPr="00B4411C">
              <w:rPr>
                <w:rFonts w:ascii="Calibri" w:hAnsi="Calibri" w:cs="Calibri"/>
                <w:sz w:val="22"/>
                <w:szCs w:val="22"/>
              </w:rPr>
              <w:t xml:space="preserve"> </w:t>
            </w:r>
            <w:r w:rsidR="00B4621A">
              <w:rPr>
                <w:rFonts w:ascii="Calibri" w:hAnsi="Calibri" w:cs="Calibri"/>
                <w:sz w:val="22"/>
                <w:szCs w:val="22"/>
              </w:rPr>
              <w:t xml:space="preserve">towards the lease premium of the </w:t>
            </w:r>
            <w:r w:rsidRPr="00B4411C">
              <w:rPr>
                <w:rFonts w:ascii="Calibri" w:hAnsi="Calibri" w:cs="Calibri"/>
                <w:sz w:val="22"/>
                <w:szCs w:val="22"/>
              </w:rPr>
              <w:t xml:space="preserve">land and still they have to pay </w:t>
            </w:r>
            <w:r w:rsidR="00B4621A">
              <w:rPr>
                <w:rFonts w:ascii="Calibri" w:hAnsi="Calibri" w:cs="Calibri"/>
                <w:sz w:val="22"/>
                <w:szCs w:val="22"/>
              </w:rPr>
              <w:t>3 more instalments</w:t>
            </w:r>
            <w:r w:rsidRPr="00B4411C">
              <w:rPr>
                <w:rFonts w:ascii="Calibri" w:hAnsi="Calibri" w:cs="Calibri"/>
                <w:sz w:val="22"/>
                <w:szCs w:val="22"/>
              </w:rPr>
              <w:t xml:space="preserve"> to get full authorization on land. </w:t>
            </w:r>
          </w:p>
          <w:p w14:paraId="02E5CCCC" w14:textId="70CA3175" w:rsidR="00DE7F3A" w:rsidRPr="00B4411C" w:rsidRDefault="002763F7" w:rsidP="00622FA9">
            <w:pPr>
              <w:pStyle w:val="ListParagraph"/>
              <w:numPr>
                <w:ilvl w:val="1"/>
                <w:numId w:val="30"/>
              </w:numPr>
              <w:spacing w:line="360" w:lineRule="auto"/>
              <w:ind w:left="333"/>
              <w:jc w:val="both"/>
              <w:rPr>
                <w:rFonts w:ascii="Calibri" w:hAnsi="Calibri" w:cs="Calibri"/>
                <w:sz w:val="22"/>
                <w:szCs w:val="22"/>
              </w:rPr>
            </w:pPr>
            <w:r w:rsidRPr="00B4411C">
              <w:rPr>
                <w:rFonts w:ascii="Calibri" w:hAnsi="Calibri" w:cs="Calibri"/>
                <w:sz w:val="22"/>
                <w:szCs w:val="22"/>
              </w:rPr>
              <w:t xml:space="preserve">The proposed </w:t>
            </w:r>
            <w:r w:rsidR="00B4621A">
              <w:rPr>
                <w:rFonts w:ascii="Calibri" w:hAnsi="Calibri" w:cs="Calibri"/>
                <w:sz w:val="22"/>
                <w:szCs w:val="22"/>
              </w:rPr>
              <w:t>project</w:t>
            </w:r>
            <w:r w:rsidRPr="00B4411C">
              <w:rPr>
                <w:rFonts w:ascii="Calibri" w:hAnsi="Calibri" w:cs="Calibri"/>
                <w:sz w:val="22"/>
                <w:szCs w:val="22"/>
              </w:rPr>
              <w:t xml:space="preserve">'s total construction cost is approx. INR </w:t>
            </w:r>
            <w:r w:rsidR="00B4621A">
              <w:rPr>
                <w:rFonts w:ascii="Calibri" w:hAnsi="Calibri" w:cs="Calibri"/>
                <w:sz w:val="22"/>
                <w:szCs w:val="22"/>
              </w:rPr>
              <w:t>1,194</w:t>
            </w:r>
            <w:r w:rsidRPr="00B4411C">
              <w:rPr>
                <w:rFonts w:ascii="Calibri" w:hAnsi="Calibri" w:cs="Calibri"/>
                <w:sz w:val="22"/>
                <w:szCs w:val="22"/>
              </w:rPr>
              <w:t xml:space="preserve"> Crores including applicable GST charges.</w:t>
            </w:r>
          </w:p>
          <w:p w14:paraId="3A8847D5" w14:textId="5A938860" w:rsidR="0010220A" w:rsidRDefault="00B4621A" w:rsidP="00622FA9">
            <w:pPr>
              <w:pStyle w:val="ListParagraph"/>
              <w:numPr>
                <w:ilvl w:val="1"/>
                <w:numId w:val="30"/>
              </w:numPr>
              <w:spacing w:line="360" w:lineRule="auto"/>
              <w:ind w:left="333"/>
              <w:jc w:val="both"/>
              <w:rPr>
                <w:rFonts w:ascii="Calibri" w:hAnsi="Calibri" w:cs="Calibri"/>
                <w:sz w:val="22"/>
                <w:szCs w:val="22"/>
              </w:rPr>
            </w:pPr>
            <w:r>
              <w:rPr>
                <w:rFonts w:ascii="Calibri" w:hAnsi="Calibri" w:cs="Calibri"/>
                <w:sz w:val="22"/>
                <w:szCs w:val="22"/>
              </w:rPr>
              <w:t>The building A of the proposed project consists of the large and medium size kharkhanas</w:t>
            </w:r>
            <w:r w:rsidR="0010220A">
              <w:rPr>
                <w:rFonts w:ascii="Calibri" w:hAnsi="Calibri" w:cs="Calibri"/>
                <w:sz w:val="22"/>
                <w:szCs w:val="22"/>
              </w:rPr>
              <w:t xml:space="preserve"> will incur an estimated construction cost of INR 466 crores.</w:t>
            </w:r>
          </w:p>
          <w:p w14:paraId="07715FD2" w14:textId="1684F289" w:rsidR="00DE7F3A" w:rsidRDefault="0010220A" w:rsidP="00622FA9">
            <w:pPr>
              <w:pStyle w:val="ListParagraph"/>
              <w:numPr>
                <w:ilvl w:val="1"/>
                <w:numId w:val="30"/>
              </w:numPr>
              <w:spacing w:line="360" w:lineRule="auto"/>
              <w:ind w:left="333"/>
              <w:jc w:val="both"/>
              <w:rPr>
                <w:rFonts w:ascii="Calibri" w:hAnsi="Calibri" w:cs="Calibri"/>
                <w:sz w:val="22"/>
                <w:szCs w:val="22"/>
              </w:rPr>
            </w:pPr>
            <w:r>
              <w:rPr>
                <w:rFonts w:ascii="Calibri" w:hAnsi="Calibri" w:cs="Calibri"/>
                <w:sz w:val="22"/>
                <w:szCs w:val="22"/>
              </w:rPr>
              <w:t>The building B of the proposed project consists of the small size kharkhanas will incur an estimated construction cost of INR 78 crores.</w:t>
            </w:r>
            <w:r w:rsidR="002763F7" w:rsidRPr="00B4411C">
              <w:rPr>
                <w:rFonts w:ascii="Calibri" w:hAnsi="Calibri" w:cs="Calibri"/>
                <w:sz w:val="22"/>
                <w:szCs w:val="22"/>
              </w:rPr>
              <w:t xml:space="preserve"> </w:t>
            </w:r>
          </w:p>
          <w:p w14:paraId="168D5609" w14:textId="199C57DD" w:rsidR="0010220A" w:rsidRPr="00B4411C" w:rsidRDefault="0010220A" w:rsidP="00622FA9">
            <w:pPr>
              <w:pStyle w:val="ListParagraph"/>
              <w:numPr>
                <w:ilvl w:val="1"/>
                <w:numId w:val="30"/>
              </w:numPr>
              <w:spacing w:line="360" w:lineRule="auto"/>
              <w:ind w:left="333"/>
              <w:jc w:val="both"/>
              <w:rPr>
                <w:rFonts w:ascii="Calibri" w:hAnsi="Calibri" w:cs="Calibri"/>
                <w:sz w:val="22"/>
                <w:szCs w:val="22"/>
              </w:rPr>
            </w:pPr>
            <w:r>
              <w:rPr>
                <w:rFonts w:ascii="Calibri" w:hAnsi="Calibri" w:cs="Calibri"/>
                <w:sz w:val="22"/>
                <w:szCs w:val="22"/>
              </w:rPr>
              <w:t>The building C of the proposed project consists of the office building which will incur an estimated construction cost of INR 133 crores.</w:t>
            </w:r>
          </w:p>
          <w:p w14:paraId="381AFA4F" w14:textId="77777777" w:rsidR="00622FA9" w:rsidRDefault="0010220A" w:rsidP="00622FA9">
            <w:pPr>
              <w:pStyle w:val="ListParagraph"/>
              <w:numPr>
                <w:ilvl w:val="1"/>
                <w:numId w:val="30"/>
              </w:numPr>
              <w:spacing w:line="360" w:lineRule="auto"/>
              <w:ind w:left="333"/>
              <w:jc w:val="both"/>
              <w:rPr>
                <w:rFonts w:ascii="Calibri" w:hAnsi="Calibri" w:cs="Calibri"/>
                <w:sz w:val="22"/>
                <w:szCs w:val="22"/>
              </w:rPr>
            </w:pPr>
            <w:r>
              <w:rPr>
                <w:rFonts w:ascii="Calibri" w:hAnsi="Calibri" w:cs="Calibri"/>
                <w:sz w:val="22"/>
                <w:szCs w:val="22"/>
              </w:rPr>
              <w:t>Support Infrastructure</w:t>
            </w:r>
            <w:r w:rsidR="002763F7" w:rsidRPr="0010220A">
              <w:rPr>
                <w:rFonts w:ascii="Calibri" w:hAnsi="Calibri" w:cs="Calibri"/>
                <w:sz w:val="22"/>
                <w:szCs w:val="22"/>
              </w:rPr>
              <w:t xml:space="preserve"> will mainly consist of </w:t>
            </w:r>
            <w:r w:rsidRPr="0010220A">
              <w:rPr>
                <w:rFonts w:ascii="Calibri" w:hAnsi="Calibri" w:cs="Calibri"/>
                <w:sz w:val="22"/>
                <w:szCs w:val="22"/>
              </w:rPr>
              <w:t>Fire Fighting, Police Chowki, Hospital, Gate</w:t>
            </w:r>
            <w:r>
              <w:rPr>
                <w:rFonts w:ascii="Calibri" w:hAnsi="Calibri" w:cs="Calibri"/>
                <w:sz w:val="22"/>
                <w:szCs w:val="22"/>
              </w:rPr>
              <w:t>, etc. will have an estimated construction cost of INR 386 cores.</w:t>
            </w:r>
          </w:p>
          <w:p w14:paraId="2CA9393A" w14:textId="0B3CD744" w:rsidR="002763F7" w:rsidRPr="00622FA9" w:rsidRDefault="0010220A" w:rsidP="00795FFF">
            <w:pPr>
              <w:pStyle w:val="ListParagraph"/>
              <w:numPr>
                <w:ilvl w:val="1"/>
                <w:numId w:val="30"/>
              </w:numPr>
              <w:spacing w:after="240" w:line="360" w:lineRule="auto"/>
              <w:ind w:left="333"/>
              <w:jc w:val="both"/>
              <w:rPr>
                <w:rFonts w:ascii="Calibri" w:hAnsi="Calibri" w:cs="Calibri"/>
                <w:sz w:val="22"/>
                <w:szCs w:val="22"/>
              </w:rPr>
            </w:pPr>
            <w:r w:rsidRPr="00622FA9">
              <w:rPr>
                <w:rFonts w:ascii="Calibri" w:hAnsi="Calibri" w:cs="Calibri"/>
                <w:sz w:val="22"/>
                <w:szCs w:val="22"/>
              </w:rPr>
              <w:t>Parking Block of all 3 buildings (i.e., A, B &amp; C) will have an estimated construction cost of INR 132 Crores.</w:t>
            </w:r>
            <w:r w:rsidR="002763F7" w:rsidRPr="00622FA9">
              <w:rPr>
                <w:rFonts w:ascii="Calibri" w:hAnsi="Calibri" w:cs="Calibri"/>
                <w:sz w:val="22"/>
                <w:szCs w:val="22"/>
              </w:rPr>
              <w:t xml:space="preserve"> </w:t>
            </w:r>
          </w:p>
        </w:tc>
      </w:tr>
      <w:tr w:rsidR="00622FA9" w:rsidRPr="00B4411C" w14:paraId="4DF66734" w14:textId="77777777" w:rsidTr="00622FA9">
        <w:trPr>
          <w:trHeight w:val="284"/>
        </w:trPr>
        <w:tc>
          <w:tcPr>
            <w:tcW w:w="462" w:type="pct"/>
            <w:shd w:val="clear" w:color="auto" w:fill="auto"/>
            <w:vAlign w:val="center"/>
          </w:tcPr>
          <w:p w14:paraId="1989E179" w14:textId="77777777" w:rsidR="00622FA9" w:rsidRPr="00B4411C" w:rsidRDefault="00622FA9" w:rsidP="00622FA9">
            <w:pPr>
              <w:pStyle w:val="ListParagraph"/>
              <w:numPr>
                <w:ilvl w:val="0"/>
                <w:numId w:val="7"/>
              </w:numPr>
              <w:spacing w:line="360" w:lineRule="auto"/>
              <w:ind w:left="720"/>
              <w:jc w:val="center"/>
              <w:rPr>
                <w:rFonts w:ascii="Calibri" w:hAnsi="Calibri" w:cs="Calibri"/>
                <w:b/>
                <w:bCs/>
                <w:sz w:val="22"/>
                <w:szCs w:val="22"/>
              </w:rPr>
            </w:pPr>
          </w:p>
        </w:tc>
        <w:tc>
          <w:tcPr>
            <w:tcW w:w="906" w:type="pct"/>
            <w:shd w:val="clear" w:color="auto" w:fill="auto"/>
            <w:vAlign w:val="center"/>
          </w:tcPr>
          <w:p w14:paraId="599BA025" w14:textId="006C515C" w:rsidR="00622FA9" w:rsidRPr="00B4411C" w:rsidRDefault="00622FA9" w:rsidP="00622FA9">
            <w:pPr>
              <w:spacing w:line="360" w:lineRule="auto"/>
              <w:rPr>
                <w:rFonts w:ascii="Calibri" w:hAnsi="Calibri" w:cs="Calibri"/>
                <w:b/>
                <w:bCs/>
                <w:sz w:val="22"/>
                <w:szCs w:val="22"/>
              </w:rPr>
            </w:pPr>
            <w:r w:rsidRPr="00B4411C">
              <w:rPr>
                <w:rFonts w:ascii="Calibri" w:hAnsi="Calibri" w:cs="Calibri"/>
                <w:b/>
                <w:bCs/>
                <w:sz w:val="22"/>
                <w:szCs w:val="22"/>
              </w:rPr>
              <w:t>Expenses</w:t>
            </w:r>
          </w:p>
        </w:tc>
        <w:tc>
          <w:tcPr>
            <w:tcW w:w="3632" w:type="pct"/>
            <w:shd w:val="clear" w:color="auto" w:fill="auto"/>
          </w:tcPr>
          <w:p w14:paraId="06DA622F" w14:textId="77777777" w:rsidR="00622FA9" w:rsidRDefault="00622FA9" w:rsidP="00622FA9">
            <w:pPr>
              <w:pStyle w:val="ListParagraph"/>
              <w:numPr>
                <w:ilvl w:val="1"/>
                <w:numId w:val="31"/>
              </w:numPr>
              <w:spacing w:before="240" w:line="360" w:lineRule="auto"/>
              <w:ind w:left="333"/>
              <w:jc w:val="both"/>
              <w:rPr>
                <w:rFonts w:ascii="Calibri" w:hAnsi="Calibri" w:cs="Calibri"/>
                <w:sz w:val="22"/>
                <w:szCs w:val="22"/>
              </w:rPr>
            </w:pPr>
            <w:r w:rsidRPr="00B4411C">
              <w:rPr>
                <w:rFonts w:ascii="Calibri" w:hAnsi="Calibri" w:cs="Calibri"/>
                <w:sz w:val="22"/>
                <w:szCs w:val="22"/>
              </w:rPr>
              <w:t>Major expenses include Cost of</w:t>
            </w:r>
            <w:r>
              <w:rPr>
                <w:rFonts w:ascii="Calibri" w:hAnsi="Calibri" w:cs="Calibri"/>
                <w:sz w:val="22"/>
                <w:szCs w:val="22"/>
              </w:rPr>
              <w:t xml:space="preserve"> </w:t>
            </w:r>
            <w:r w:rsidRPr="00B4411C">
              <w:rPr>
                <w:rFonts w:ascii="Calibri" w:hAnsi="Calibri" w:cs="Calibri"/>
                <w:sz w:val="22"/>
                <w:szCs w:val="22"/>
              </w:rPr>
              <w:t xml:space="preserve">power &amp; fuels, Administration &amp; Misc. Exp, Cost of Transportation, Salary &amp; Wages, Other Operating Expenses, Repair &amp; Maintenance, Rent Rates &amp; Taxes, Insurance etc. </w:t>
            </w:r>
          </w:p>
          <w:p w14:paraId="425B91D5" w14:textId="3EB6D371" w:rsidR="00622FA9" w:rsidRPr="00622FA9" w:rsidRDefault="00622FA9" w:rsidP="00795FFF">
            <w:pPr>
              <w:pStyle w:val="ListParagraph"/>
              <w:numPr>
                <w:ilvl w:val="1"/>
                <w:numId w:val="31"/>
              </w:numPr>
              <w:spacing w:before="240" w:after="240" w:line="360" w:lineRule="auto"/>
              <w:ind w:left="333"/>
              <w:jc w:val="both"/>
              <w:rPr>
                <w:rFonts w:ascii="Calibri" w:hAnsi="Calibri" w:cs="Calibri"/>
                <w:sz w:val="22"/>
                <w:szCs w:val="22"/>
              </w:rPr>
            </w:pPr>
            <w:r w:rsidRPr="00622FA9">
              <w:rPr>
                <w:rFonts w:ascii="Calibri" w:hAnsi="Calibri" w:cs="Calibri"/>
                <w:sz w:val="22"/>
                <w:szCs w:val="22"/>
              </w:rPr>
              <w:t xml:space="preserve">For the proposed gems and jewellery park, the administrative costs are assumed to be @ 12% of the construction costs and Sales &amp; marketing cost are assumed to be @ 2% of the construction costs.  </w:t>
            </w:r>
          </w:p>
        </w:tc>
      </w:tr>
      <w:tr w:rsidR="00E62015" w:rsidRPr="00B4411C" w14:paraId="0B3B275B" w14:textId="77777777" w:rsidTr="00622FA9">
        <w:trPr>
          <w:trHeight w:val="70"/>
        </w:trPr>
        <w:tc>
          <w:tcPr>
            <w:tcW w:w="462" w:type="pct"/>
            <w:shd w:val="clear" w:color="auto" w:fill="auto"/>
            <w:vAlign w:val="center"/>
          </w:tcPr>
          <w:p w14:paraId="5DB685BD" w14:textId="77777777" w:rsidR="002763F7" w:rsidRPr="00B4411C" w:rsidRDefault="002763F7" w:rsidP="00264C42">
            <w:pPr>
              <w:pStyle w:val="ListParagraph"/>
              <w:numPr>
                <w:ilvl w:val="0"/>
                <w:numId w:val="7"/>
              </w:numPr>
              <w:spacing w:line="360" w:lineRule="auto"/>
              <w:ind w:left="720"/>
              <w:jc w:val="center"/>
              <w:rPr>
                <w:rFonts w:ascii="Calibri" w:hAnsi="Calibri" w:cs="Calibri"/>
                <w:b/>
                <w:bCs/>
                <w:sz w:val="22"/>
                <w:szCs w:val="22"/>
              </w:rPr>
            </w:pPr>
          </w:p>
        </w:tc>
        <w:tc>
          <w:tcPr>
            <w:tcW w:w="906" w:type="pct"/>
            <w:shd w:val="clear" w:color="auto" w:fill="auto"/>
            <w:vAlign w:val="center"/>
          </w:tcPr>
          <w:p w14:paraId="3E357F39" w14:textId="03553B03" w:rsidR="002763F7" w:rsidRPr="00B4411C" w:rsidRDefault="006F3ECD" w:rsidP="00E638CC">
            <w:pPr>
              <w:spacing w:line="360" w:lineRule="auto"/>
              <w:rPr>
                <w:rFonts w:ascii="Calibri" w:hAnsi="Calibri" w:cs="Calibri"/>
                <w:b/>
                <w:bCs/>
                <w:sz w:val="22"/>
                <w:szCs w:val="22"/>
              </w:rPr>
            </w:pPr>
            <w:r>
              <w:rPr>
                <w:rFonts w:ascii="Calibri" w:hAnsi="Calibri" w:cs="Calibri"/>
                <w:b/>
                <w:bCs/>
                <w:sz w:val="22"/>
                <w:szCs w:val="22"/>
              </w:rPr>
              <w:t>Term</w:t>
            </w:r>
            <w:r w:rsidR="002763F7" w:rsidRPr="00B4411C">
              <w:rPr>
                <w:rFonts w:ascii="Calibri" w:hAnsi="Calibri" w:cs="Calibri"/>
                <w:b/>
                <w:bCs/>
                <w:sz w:val="22"/>
                <w:szCs w:val="22"/>
              </w:rPr>
              <w:t xml:space="preserve"> Loan</w:t>
            </w:r>
          </w:p>
        </w:tc>
        <w:tc>
          <w:tcPr>
            <w:tcW w:w="3632" w:type="pct"/>
            <w:shd w:val="clear" w:color="auto" w:fill="auto"/>
          </w:tcPr>
          <w:p w14:paraId="17084E09" w14:textId="12A75BD4" w:rsidR="00AC5BDA" w:rsidRPr="00B4411C" w:rsidRDefault="00AC5BDA" w:rsidP="0010220A">
            <w:pPr>
              <w:pStyle w:val="ListParagraph"/>
              <w:numPr>
                <w:ilvl w:val="1"/>
                <w:numId w:val="32"/>
              </w:numPr>
              <w:spacing w:before="240" w:line="360" w:lineRule="auto"/>
              <w:ind w:left="333"/>
              <w:jc w:val="both"/>
              <w:rPr>
                <w:rFonts w:ascii="Calibri" w:hAnsi="Calibri" w:cs="Calibri"/>
                <w:sz w:val="22"/>
                <w:szCs w:val="22"/>
              </w:rPr>
            </w:pPr>
            <w:r w:rsidRPr="00B4411C">
              <w:rPr>
                <w:rFonts w:ascii="Calibri" w:hAnsi="Calibri" w:cs="Calibri"/>
                <w:sz w:val="22"/>
                <w:szCs w:val="22"/>
              </w:rPr>
              <w:t xml:space="preserve">Term loan of INR </w:t>
            </w:r>
            <w:r w:rsidR="006F3ECD">
              <w:rPr>
                <w:rFonts w:ascii="Calibri" w:hAnsi="Calibri" w:cs="Calibri"/>
                <w:sz w:val="22"/>
                <w:szCs w:val="22"/>
              </w:rPr>
              <w:t>500</w:t>
            </w:r>
            <w:r w:rsidRPr="00B4411C">
              <w:rPr>
                <w:rFonts w:ascii="Calibri" w:hAnsi="Calibri" w:cs="Calibri"/>
                <w:sz w:val="22"/>
                <w:szCs w:val="22"/>
              </w:rPr>
              <w:t xml:space="preserve"> Crores </w:t>
            </w:r>
            <w:r w:rsidR="006F3ECD">
              <w:rPr>
                <w:rFonts w:ascii="Calibri" w:hAnsi="Calibri" w:cs="Calibri"/>
                <w:sz w:val="22"/>
                <w:szCs w:val="22"/>
              </w:rPr>
              <w:t>is disbursed in 2 parts, i.e., INR 200 Crores in FY 23-24 and INR 300 Crores in FY 24-25.</w:t>
            </w:r>
          </w:p>
          <w:p w14:paraId="28663A8B" w14:textId="0398858A" w:rsidR="00AC5BDA" w:rsidRPr="00B4411C" w:rsidRDefault="002763F7" w:rsidP="006F3ECD">
            <w:pPr>
              <w:pStyle w:val="ListParagraph"/>
              <w:numPr>
                <w:ilvl w:val="1"/>
                <w:numId w:val="32"/>
              </w:numPr>
              <w:spacing w:line="360" w:lineRule="auto"/>
              <w:ind w:left="333"/>
              <w:jc w:val="both"/>
              <w:rPr>
                <w:rFonts w:ascii="Calibri" w:hAnsi="Calibri" w:cs="Calibri"/>
                <w:sz w:val="22"/>
                <w:szCs w:val="22"/>
              </w:rPr>
            </w:pPr>
            <w:r w:rsidRPr="00B4411C">
              <w:rPr>
                <w:rFonts w:ascii="Calibri" w:hAnsi="Calibri" w:cs="Calibri"/>
                <w:sz w:val="22"/>
                <w:szCs w:val="22"/>
              </w:rPr>
              <w:t xml:space="preserve">The tenure of the loan will be </w:t>
            </w:r>
            <w:r w:rsidR="006F3ECD">
              <w:rPr>
                <w:rFonts w:ascii="Calibri" w:hAnsi="Calibri" w:cs="Calibri"/>
                <w:sz w:val="22"/>
                <w:szCs w:val="22"/>
              </w:rPr>
              <w:t>8</w:t>
            </w:r>
            <w:r w:rsidRPr="00B4411C">
              <w:rPr>
                <w:rFonts w:ascii="Calibri" w:hAnsi="Calibri" w:cs="Calibri"/>
                <w:sz w:val="22"/>
                <w:szCs w:val="22"/>
              </w:rPr>
              <w:t xml:space="preserve"> years in which first </w:t>
            </w:r>
            <w:r w:rsidR="006F3ECD">
              <w:rPr>
                <w:rFonts w:ascii="Calibri" w:hAnsi="Calibri" w:cs="Calibri"/>
                <w:sz w:val="22"/>
                <w:szCs w:val="22"/>
              </w:rPr>
              <w:t>repayment will be made in FY 25-26.</w:t>
            </w:r>
          </w:p>
          <w:p w14:paraId="0EF217F5" w14:textId="2931A3FB" w:rsidR="00AC5BDA" w:rsidRPr="00B4411C" w:rsidRDefault="002763F7" w:rsidP="006F3ECD">
            <w:pPr>
              <w:pStyle w:val="ListParagraph"/>
              <w:numPr>
                <w:ilvl w:val="1"/>
                <w:numId w:val="32"/>
              </w:numPr>
              <w:spacing w:line="360" w:lineRule="auto"/>
              <w:ind w:left="333"/>
              <w:jc w:val="both"/>
              <w:rPr>
                <w:rFonts w:ascii="Calibri" w:hAnsi="Calibri" w:cs="Calibri"/>
                <w:sz w:val="22"/>
                <w:szCs w:val="22"/>
              </w:rPr>
            </w:pPr>
            <w:r w:rsidRPr="00B4411C">
              <w:rPr>
                <w:rFonts w:ascii="Calibri" w:hAnsi="Calibri" w:cs="Calibri"/>
                <w:sz w:val="22"/>
                <w:szCs w:val="22"/>
              </w:rPr>
              <w:t xml:space="preserve">Interest rate </w:t>
            </w:r>
            <w:r w:rsidR="006F3ECD">
              <w:rPr>
                <w:rFonts w:ascii="Calibri" w:hAnsi="Calibri" w:cs="Calibri"/>
                <w:sz w:val="22"/>
                <w:szCs w:val="22"/>
              </w:rPr>
              <w:t xml:space="preserve">is </w:t>
            </w:r>
            <w:r w:rsidR="00E8137E">
              <w:rPr>
                <w:rFonts w:ascii="Calibri" w:hAnsi="Calibri" w:cs="Calibri"/>
                <w:sz w:val="22"/>
                <w:szCs w:val="22"/>
              </w:rPr>
              <w:t xml:space="preserve">considered </w:t>
            </w:r>
            <w:r w:rsidR="006F3ECD">
              <w:rPr>
                <w:rFonts w:ascii="Calibri" w:hAnsi="Calibri" w:cs="Calibri"/>
                <w:sz w:val="22"/>
                <w:szCs w:val="22"/>
              </w:rPr>
              <w:t xml:space="preserve">to be 10% </w:t>
            </w:r>
            <w:r w:rsidR="00E8137E">
              <w:rPr>
                <w:rFonts w:ascii="Calibri" w:hAnsi="Calibri" w:cs="Calibri"/>
                <w:sz w:val="22"/>
                <w:szCs w:val="22"/>
              </w:rPr>
              <w:t xml:space="preserve">as per the latest information provided by the client/company </w:t>
            </w:r>
            <w:r w:rsidR="006F3ECD">
              <w:rPr>
                <w:rFonts w:ascii="Calibri" w:hAnsi="Calibri" w:cs="Calibri"/>
                <w:sz w:val="22"/>
                <w:szCs w:val="22"/>
              </w:rPr>
              <w:t>for the whole period of the term loan.</w:t>
            </w:r>
          </w:p>
          <w:p w14:paraId="77F19DAE" w14:textId="5A522126" w:rsidR="002763F7" w:rsidRPr="00B4411C" w:rsidRDefault="002763F7" w:rsidP="0010220A">
            <w:pPr>
              <w:pStyle w:val="ListParagraph"/>
              <w:numPr>
                <w:ilvl w:val="1"/>
                <w:numId w:val="32"/>
              </w:numPr>
              <w:spacing w:after="240" w:line="360" w:lineRule="auto"/>
              <w:ind w:left="333"/>
              <w:jc w:val="both"/>
              <w:rPr>
                <w:rFonts w:ascii="Calibri" w:hAnsi="Calibri" w:cs="Calibri"/>
                <w:sz w:val="22"/>
                <w:szCs w:val="22"/>
              </w:rPr>
            </w:pPr>
            <w:r w:rsidRPr="00B4411C">
              <w:rPr>
                <w:rFonts w:ascii="Calibri" w:hAnsi="Calibri" w:cs="Calibri"/>
                <w:sz w:val="22"/>
                <w:szCs w:val="22"/>
              </w:rPr>
              <w:t>Thus</w:t>
            </w:r>
            <w:r w:rsidR="006F3ECD">
              <w:rPr>
                <w:rFonts w:ascii="Calibri" w:hAnsi="Calibri" w:cs="Calibri"/>
                <w:sz w:val="22"/>
                <w:szCs w:val="22"/>
              </w:rPr>
              <w:t>,</w:t>
            </w:r>
            <w:r w:rsidRPr="00B4411C">
              <w:rPr>
                <w:rFonts w:ascii="Calibri" w:hAnsi="Calibri" w:cs="Calibri"/>
                <w:sz w:val="22"/>
                <w:szCs w:val="22"/>
              </w:rPr>
              <w:t xml:space="preserve"> the loan repayment period will be from FY 2025</w:t>
            </w:r>
            <w:r w:rsidR="006F3ECD">
              <w:rPr>
                <w:rFonts w:ascii="Calibri" w:hAnsi="Calibri" w:cs="Calibri"/>
                <w:sz w:val="22"/>
                <w:szCs w:val="22"/>
              </w:rPr>
              <w:t>-26</w:t>
            </w:r>
            <w:r w:rsidRPr="00B4411C">
              <w:rPr>
                <w:rFonts w:ascii="Calibri" w:hAnsi="Calibri" w:cs="Calibri"/>
                <w:sz w:val="22"/>
                <w:szCs w:val="22"/>
              </w:rPr>
              <w:t xml:space="preserve"> to FY 20</w:t>
            </w:r>
            <w:r w:rsidR="006F3ECD">
              <w:rPr>
                <w:rFonts w:ascii="Calibri" w:hAnsi="Calibri" w:cs="Calibri"/>
                <w:sz w:val="22"/>
                <w:szCs w:val="22"/>
              </w:rPr>
              <w:t>29-30</w:t>
            </w:r>
            <w:r w:rsidRPr="00B4411C">
              <w:rPr>
                <w:rFonts w:ascii="Calibri" w:hAnsi="Calibri" w:cs="Calibri"/>
                <w:sz w:val="22"/>
                <w:szCs w:val="22"/>
              </w:rPr>
              <w:t>.</w:t>
            </w:r>
          </w:p>
        </w:tc>
      </w:tr>
    </w:tbl>
    <w:p w14:paraId="17743BA6" w14:textId="77777777" w:rsidR="001360B6" w:rsidRDefault="00A22FE5" w:rsidP="00A86A63">
      <w:pPr>
        <w:autoSpaceDE w:val="0"/>
        <w:autoSpaceDN w:val="0"/>
        <w:adjustRightInd w:val="0"/>
        <w:spacing w:before="240" w:line="276" w:lineRule="auto"/>
        <w:ind w:left="426"/>
        <w:rPr>
          <w:rFonts w:ascii="Arial" w:hAnsi="Arial" w:cs="Arial"/>
          <w:b/>
          <w:sz w:val="22"/>
          <w:szCs w:val="22"/>
          <w:lang w:eastAsia="en-IN"/>
        </w:rPr>
      </w:pPr>
      <w:r>
        <w:rPr>
          <w:rFonts w:ascii="Arial" w:hAnsi="Arial" w:cs="Arial"/>
          <w:b/>
          <w:sz w:val="22"/>
          <w:szCs w:val="22"/>
          <w:lang w:eastAsia="en-IN"/>
        </w:rPr>
        <w:t>Conclusion:</w:t>
      </w:r>
    </w:p>
    <w:p w14:paraId="62A39C65" w14:textId="1E161719" w:rsidR="002763F7" w:rsidRPr="00E8137E" w:rsidRDefault="009817E0" w:rsidP="00E8137E">
      <w:pPr>
        <w:pStyle w:val="ListParagraph"/>
        <w:numPr>
          <w:ilvl w:val="3"/>
          <w:numId w:val="49"/>
        </w:numPr>
        <w:autoSpaceDE w:val="0"/>
        <w:autoSpaceDN w:val="0"/>
        <w:adjustRightInd w:val="0"/>
        <w:spacing w:before="240" w:line="360" w:lineRule="auto"/>
        <w:ind w:left="851" w:hanging="426"/>
        <w:jc w:val="both"/>
        <w:rPr>
          <w:rFonts w:ascii="Arial" w:hAnsi="Arial" w:cs="Arial"/>
          <w:sz w:val="22"/>
          <w:szCs w:val="22"/>
          <w:lang w:eastAsia="en-IN"/>
        </w:rPr>
      </w:pPr>
      <w:r>
        <w:rPr>
          <w:rFonts w:ascii="Arial" w:hAnsi="Arial" w:cs="Arial"/>
          <w:sz w:val="22"/>
          <w:szCs w:val="22"/>
          <w:lang w:eastAsia="en-IN"/>
        </w:rPr>
        <w:t xml:space="preserve">DSCR, EBITDA and </w:t>
      </w:r>
      <w:r w:rsidR="00866B71">
        <w:rPr>
          <w:rFonts w:ascii="Arial" w:hAnsi="Arial" w:cs="Arial"/>
          <w:sz w:val="22"/>
          <w:szCs w:val="22"/>
          <w:lang w:eastAsia="en-IN"/>
        </w:rPr>
        <w:t>Net Profit</w:t>
      </w:r>
      <w:r w:rsidRPr="00A5272E">
        <w:rPr>
          <w:rFonts w:ascii="Arial" w:hAnsi="Arial" w:cs="Arial"/>
          <w:sz w:val="22"/>
          <w:szCs w:val="22"/>
          <w:lang w:eastAsia="en-IN"/>
        </w:rPr>
        <w:t xml:space="preserve"> margin </w:t>
      </w:r>
      <w:r w:rsidR="00866B71">
        <w:rPr>
          <w:rFonts w:ascii="Arial" w:hAnsi="Arial" w:cs="Arial"/>
          <w:sz w:val="22"/>
          <w:szCs w:val="22"/>
          <w:lang w:eastAsia="en-IN"/>
        </w:rPr>
        <w:t>are</w:t>
      </w:r>
      <w:r w:rsidRPr="00A5272E">
        <w:rPr>
          <w:rFonts w:ascii="Arial" w:hAnsi="Arial" w:cs="Arial"/>
          <w:sz w:val="22"/>
          <w:szCs w:val="22"/>
          <w:lang w:eastAsia="en-IN"/>
        </w:rPr>
        <w:t xml:space="preserve"> positive in all</w:t>
      </w:r>
      <w:r w:rsidR="00622FA9">
        <w:rPr>
          <w:rFonts w:ascii="Arial" w:hAnsi="Arial" w:cs="Arial"/>
          <w:sz w:val="22"/>
          <w:szCs w:val="22"/>
          <w:lang w:eastAsia="en-IN"/>
        </w:rPr>
        <w:t xml:space="preserve"> the</w:t>
      </w:r>
      <w:r w:rsidRPr="00A5272E">
        <w:rPr>
          <w:rFonts w:ascii="Arial" w:hAnsi="Arial" w:cs="Arial"/>
          <w:sz w:val="22"/>
          <w:szCs w:val="22"/>
          <w:lang w:eastAsia="en-IN"/>
        </w:rPr>
        <w:t xml:space="preserve"> </w:t>
      </w:r>
      <w:r w:rsidR="00E8137E">
        <w:rPr>
          <w:rFonts w:ascii="Arial" w:hAnsi="Arial" w:cs="Arial"/>
          <w:sz w:val="22"/>
          <w:szCs w:val="22"/>
          <w:lang w:eastAsia="en-IN"/>
        </w:rPr>
        <w:t xml:space="preserve">projected relevant </w:t>
      </w:r>
      <w:r w:rsidRPr="00A5272E">
        <w:rPr>
          <w:rFonts w:ascii="Arial" w:hAnsi="Arial" w:cs="Arial"/>
          <w:sz w:val="22"/>
          <w:szCs w:val="22"/>
          <w:lang w:eastAsia="en-IN"/>
        </w:rPr>
        <w:t>years</w:t>
      </w:r>
      <w:r w:rsidR="00866B71">
        <w:rPr>
          <w:rFonts w:ascii="Arial" w:hAnsi="Arial" w:cs="Arial"/>
          <w:sz w:val="22"/>
          <w:szCs w:val="22"/>
          <w:lang w:eastAsia="en-IN"/>
        </w:rPr>
        <w:t>.</w:t>
      </w:r>
      <w:r w:rsidR="00E8137E">
        <w:rPr>
          <w:rFonts w:ascii="Arial" w:hAnsi="Arial" w:cs="Arial"/>
          <w:sz w:val="22"/>
          <w:szCs w:val="22"/>
          <w:lang w:eastAsia="en-IN"/>
        </w:rPr>
        <w:t xml:space="preserve"> </w:t>
      </w:r>
      <w:r w:rsidR="00865749" w:rsidRPr="00E8137E">
        <w:rPr>
          <w:rFonts w:ascii="Arial" w:hAnsi="Arial" w:cs="Arial"/>
          <w:sz w:val="22"/>
          <w:szCs w:val="22"/>
          <w:lang w:eastAsia="en-IN"/>
        </w:rPr>
        <w:t xml:space="preserve">The company </w:t>
      </w:r>
      <w:r w:rsidRPr="00E8137E">
        <w:rPr>
          <w:rFonts w:ascii="Arial" w:hAnsi="Arial" w:cs="Arial"/>
          <w:sz w:val="22"/>
          <w:szCs w:val="22"/>
          <w:lang w:eastAsia="en-IN"/>
        </w:rPr>
        <w:t xml:space="preserve">has achieved </w:t>
      </w:r>
      <w:r w:rsidR="00865749" w:rsidRPr="00E8137E">
        <w:rPr>
          <w:rFonts w:ascii="Arial" w:hAnsi="Arial" w:cs="Arial"/>
          <w:sz w:val="22"/>
          <w:szCs w:val="22"/>
          <w:lang w:eastAsia="en-IN"/>
        </w:rPr>
        <w:t xml:space="preserve">DSCR of </w:t>
      </w:r>
      <w:r w:rsidRPr="00E8137E">
        <w:rPr>
          <w:rFonts w:ascii="Arial" w:hAnsi="Arial" w:cs="Arial"/>
          <w:sz w:val="22"/>
          <w:szCs w:val="22"/>
          <w:lang w:eastAsia="en-IN"/>
        </w:rPr>
        <w:t xml:space="preserve">more than </w:t>
      </w:r>
      <w:r w:rsidR="004C26E9" w:rsidRPr="00E8137E">
        <w:rPr>
          <w:rFonts w:ascii="Arial" w:hAnsi="Arial" w:cs="Arial"/>
          <w:sz w:val="22"/>
          <w:szCs w:val="22"/>
          <w:lang w:eastAsia="en-IN"/>
        </w:rPr>
        <w:t>1 during the loan repayment period</w:t>
      </w:r>
      <w:r w:rsidRPr="00E8137E">
        <w:rPr>
          <w:rFonts w:ascii="Arial" w:hAnsi="Arial" w:cs="Arial"/>
          <w:sz w:val="22"/>
          <w:szCs w:val="22"/>
          <w:lang w:eastAsia="en-IN"/>
        </w:rPr>
        <w:t>.</w:t>
      </w:r>
    </w:p>
    <w:p w14:paraId="73760EF9" w14:textId="3EAFCF5C" w:rsidR="002763F7" w:rsidRDefault="009817E0" w:rsidP="00270D62">
      <w:pPr>
        <w:pStyle w:val="ListParagraph"/>
        <w:numPr>
          <w:ilvl w:val="3"/>
          <w:numId w:val="49"/>
        </w:numPr>
        <w:autoSpaceDE w:val="0"/>
        <w:autoSpaceDN w:val="0"/>
        <w:adjustRightInd w:val="0"/>
        <w:spacing w:before="240" w:line="360" w:lineRule="auto"/>
        <w:ind w:left="851" w:hanging="426"/>
        <w:jc w:val="both"/>
        <w:rPr>
          <w:rFonts w:ascii="Arial" w:hAnsi="Arial" w:cs="Arial"/>
          <w:sz w:val="22"/>
          <w:szCs w:val="22"/>
          <w:lang w:eastAsia="en-IN"/>
        </w:rPr>
      </w:pPr>
      <w:r w:rsidRPr="002763F7">
        <w:rPr>
          <w:rFonts w:ascii="Arial" w:hAnsi="Arial" w:cs="Arial"/>
          <w:sz w:val="22"/>
          <w:szCs w:val="22"/>
          <w:lang w:eastAsia="en-IN"/>
        </w:rPr>
        <w:t xml:space="preserve">Average </w:t>
      </w:r>
      <w:r w:rsidR="004C26E9" w:rsidRPr="002763F7">
        <w:rPr>
          <w:rFonts w:ascii="Arial" w:hAnsi="Arial" w:cs="Arial"/>
          <w:b/>
          <w:sz w:val="22"/>
          <w:szCs w:val="22"/>
          <w:lang w:eastAsia="en-IN"/>
        </w:rPr>
        <w:t xml:space="preserve">DSCR, </w:t>
      </w:r>
      <w:r w:rsidRPr="002763F7">
        <w:rPr>
          <w:rFonts w:ascii="Arial" w:hAnsi="Arial" w:cs="Arial"/>
          <w:b/>
          <w:sz w:val="22"/>
          <w:szCs w:val="22"/>
          <w:lang w:eastAsia="en-IN"/>
        </w:rPr>
        <w:t>EBIDTA</w:t>
      </w:r>
      <w:r w:rsidRPr="002763F7">
        <w:rPr>
          <w:rFonts w:ascii="Arial" w:hAnsi="Arial" w:cs="Arial"/>
          <w:sz w:val="22"/>
          <w:szCs w:val="22"/>
          <w:lang w:eastAsia="en-IN"/>
        </w:rPr>
        <w:t xml:space="preserve"> margin</w:t>
      </w:r>
      <w:r w:rsidR="004C26E9" w:rsidRPr="002763F7">
        <w:rPr>
          <w:rFonts w:ascii="Arial" w:hAnsi="Arial" w:cs="Arial"/>
          <w:sz w:val="22"/>
          <w:szCs w:val="22"/>
          <w:lang w:eastAsia="en-IN"/>
        </w:rPr>
        <w:t xml:space="preserve">, </w:t>
      </w:r>
      <w:r w:rsidR="00866B71">
        <w:rPr>
          <w:rFonts w:ascii="Arial" w:hAnsi="Arial" w:cs="Arial"/>
          <w:b/>
          <w:sz w:val="22"/>
          <w:szCs w:val="22"/>
          <w:lang w:eastAsia="en-IN"/>
        </w:rPr>
        <w:t>Net Profit</w:t>
      </w:r>
      <w:r w:rsidR="004C26E9" w:rsidRPr="002763F7">
        <w:rPr>
          <w:rFonts w:ascii="Arial" w:hAnsi="Arial" w:cs="Arial"/>
          <w:sz w:val="22"/>
          <w:szCs w:val="22"/>
          <w:lang w:eastAsia="en-IN"/>
        </w:rPr>
        <w:t xml:space="preserve"> margin is</w:t>
      </w:r>
      <w:r w:rsidRPr="002763F7">
        <w:rPr>
          <w:rFonts w:ascii="Arial" w:hAnsi="Arial" w:cs="Arial"/>
          <w:sz w:val="22"/>
          <w:szCs w:val="22"/>
          <w:lang w:eastAsia="en-IN"/>
        </w:rPr>
        <w:t xml:space="preserve"> </w:t>
      </w:r>
      <w:r w:rsidR="00866B71">
        <w:rPr>
          <w:rFonts w:ascii="Arial" w:hAnsi="Arial" w:cs="Arial"/>
          <w:b/>
          <w:sz w:val="22"/>
          <w:szCs w:val="22"/>
          <w:lang w:eastAsia="en-IN"/>
        </w:rPr>
        <w:t>1.95</w:t>
      </w:r>
      <w:r w:rsidRPr="002763F7">
        <w:rPr>
          <w:rFonts w:ascii="Arial" w:hAnsi="Arial" w:cs="Arial"/>
          <w:b/>
          <w:sz w:val="22"/>
          <w:szCs w:val="22"/>
          <w:lang w:eastAsia="en-IN"/>
        </w:rPr>
        <w:t xml:space="preserve">, </w:t>
      </w:r>
      <w:r w:rsidR="00866B71">
        <w:rPr>
          <w:rFonts w:ascii="Arial" w:hAnsi="Arial" w:cs="Arial"/>
          <w:b/>
          <w:sz w:val="22"/>
          <w:szCs w:val="22"/>
          <w:lang w:eastAsia="en-IN"/>
        </w:rPr>
        <w:t>24.43</w:t>
      </w:r>
      <w:r w:rsidR="004C26E9" w:rsidRPr="002763F7">
        <w:rPr>
          <w:rFonts w:ascii="Arial" w:hAnsi="Arial" w:cs="Arial"/>
          <w:b/>
          <w:sz w:val="22"/>
          <w:szCs w:val="22"/>
          <w:lang w:eastAsia="en-IN"/>
        </w:rPr>
        <w:t>%</w:t>
      </w:r>
      <w:r w:rsidRPr="002763F7">
        <w:rPr>
          <w:rFonts w:ascii="Arial" w:hAnsi="Arial" w:cs="Arial"/>
          <w:b/>
          <w:sz w:val="22"/>
          <w:szCs w:val="22"/>
          <w:lang w:eastAsia="en-IN"/>
        </w:rPr>
        <w:t xml:space="preserve">, and </w:t>
      </w:r>
      <w:r w:rsidR="00865749">
        <w:rPr>
          <w:rFonts w:ascii="Arial" w:hAnsi="Arial" w:cs="Arial"/>
          <w:b/>
          <w:sz w:val="22"/>
          <w:szCs w:val="22"/>
          <w:lang w:eastAsia="en-IN"/>
        </w:rPr>
        <w:t>1</w:t>
      </w:r>
      <w:r w:rsidR="00866B71">
        <w:rPr>
          <w:rFonts w:ascii="Arial" w:hAnsi="Arial" w:cs="Arial"/>
          <w:b/>
          <w:sz w:val="22"/>
          <w:szCs w:val="22"/>
          <w:lang w:eastAsia="en-IN"/>
        </w:rPr>
        <w:t>5.91</w:t>
      </w:r>
      <w:r w:rsidRPr="002763F7">
        <w:rPr>
          <w:rFonts w:ascii="Arial" w:hAnsi="Arial" w:cs="Arial"/>
          <w:b/>
          <w:sz w:val="22"/>
          <w:szCs w:val="22"/>
          <w:lang w:eastAsia="en-IN"/>
        </w:rPr>
        <w:t>%</w:t>
      </w:r>
      <w:r w:rsidRPr="002763F7">
        <w:rPr>
          <w:rFonts w:ascii="Arial" w:hAnsi="Arial" w:cs="Arial"/>
          <w:sz w:val="22"/>
          <w:szCs w:val="22"/>
          <w:lang w:eastAsia="en-IN"/>
        </w:rPr>
        <w:t xml:space="preserve"> respectively</w:t>
      </w:r>
      <w:r w:rsidR="004C26E9" w:rsidRPr="002763F7">
        <w:rPr>
          <w:rFonts w:ascii="Arial" w:hAnsi="Arial" w:cs="Arial"/>
          <w:sz w:val="22"/>
          <w:szCs w:val="22"/>
          <w:lang w:eastAsia="en-IN"/>
        </w:rPr>
        <w:t xml:space="preserve"> during the estimated period</w:t>
      </w:r>
      <w:r w:rsidRPr="002763F7">
        <w:rPr>
          <w:rFonts w:ascii="Arial" w:hAnsi="Arial" w:cs="Arial"/>
          <w:sz w:val="22"/>
          <w:szCs w:val="22"/>
          <w:lang w:eastAsia="en-IN"/>
        </w:rPr>
        <w:t>.</w:t>
      </w:r>
    </w:p>
    <w:p w14:paraId="58E532AF" w14:textId="11CAD088" w:rsidR="00A86A63" w:rsidRPr="00E8137E" w:rsidRDefault="00B4621A" w:rsidP="00E8137E">
      <w:pPr>
        <w:pStyle w:val="ListParagraph"/>
        <w:numPr>
          <w:ilvl w:val="3"/>
          <w:numId w:val="49"/>
        </w:numPr>
        <w:autoSpaceDE w:val="0"/>
        <w:autoSpaceDN w:val="0"/>
        <w:adjustRightInd w:val="0"/>
        <w:spacing w:before="240" w:line="360" w:lineRule="auto"/>
        <w:ind w:left="851" w:hanging="426"/>
        <w:jc w:val="both"/>
        <w:rPr>
          <w:rFonts w:ascii="Arial" w:hAnsi="Arial" w:cs="Arial"/>
          <w:sz w:val="22"/>
          <w:szCs w:val="22"/>
          <w:lang w:eastAsia="en-IN"/>
        </w:rPr>
      </w:pPr>
      <w:r>
        <w:rPr>
          <w:rFonts w:ascii="Arial" w:hAnsi="Arial" w:cs="Arial"/>
          <w:sz w:val="22"/>
          <w:szCs w:val="22"/>
          <w:lang w:eastAsia="en-IN"/>
        </w:rPr>
        <w:t>As per the information shared by the client and as per the projections, t</w:t>
      </w:r>
      <w:r w:rsidRPr="00B4621A">
        <w:rPr>
          <w:rFonts w:ascii="Arial" w:hAnsi="Arial" w:cs="Arial"/>
          <w:sz w:val="22"/>
          <w:szCs w:val="22"/>
          <w:lang w:eastAsia="en-IN"/>
        </w:rPr>
        <w:t xml:space="preserve">he project is generating enough cash surplus </w:t>
      </w:r>
      <w:r>
        <w:rPr>
          <w:rFonts w:ascii="Arial" w:hAnsi="Arial" w:cs="Arial"/>
          <w:sz w:val="22"/>
          <w:szCs w:val="22"/>
          <w:lang w:eastAsia="en-IN"/>
        </w:rPr>
        <w:t xml:space="preserve">that </w:t>
      </w:r>
      <w:r w:rsidRPr="00B4621A">
        <w:rPr>
          <w:rFonts w:ascii="Arial" w:hAnsi="Arial" w:cs="Arial"/>
          <w:sz w:val="22"/>
          <w:szCs w:val="22"/>
          <w:lang w:eastAsia="en-IN"/>
        </w:rPr>
        <w:t>the contingencies would be met through the surplus</w:t>
      </w:r>
      <w:r w:rsidR="00E8137E">
        <w:rPr>
          <w:rFonts w:ascii="Arial" w:hAnsi="Arial" w:cs="Arial"/>
          <w:sz w:val="22"/>
          <w:szCs w:val="22"/>
          <w:lang w:eastAsia="en-IN"/>
        </w:rPr>
        <w:t>,</w:t>
      </w:r>
      <w:r w:rsidRPr="00B4621A">
        <w:rPr>
          <w:rFonts w:ascii="Arial" w:hAnsi="Arial" w:cs="Arial"/>
          <w:sz w:val="22"/>
          <w:szCs w:val="22"/>
          <w:lang w:eastAsia="en-IN"/>
        </w:rPr>
        <w:t xml:space="preserve"> if needed.</w:t>
      </w:r>
    </w:p>
    <w:p w14:paraId="0930345E" w14:textId="2B76DAB4" w:rsidR="00EB5704" w:rsidRPr="007C3635" w:rsidRDefault="009817E0" w:rsidP="007C3635">
      <w:pPr>
        <w:pStyle w:val="ListParagraph"/>
        <w:numPr>
          <w:ilvl w:val="3"/>
          <w:numId w:val="49"/>
        </w:numPr>
        <w:autoSpaceDE w:val="0"/>
        <w:autoSpaceDN w:val="0"/>
        <w:adjustRightInd w:val="0"/>
        <w:spacing w:before="240" w:line="360" w:lineRule="auto"/>
        <w:ind w:left="851" w:hanging="426"/>
        <w:jc w:val="both"/>
        <w:rPr>
          <w:rFonts w:ascii="Arial" w:hAnsi="Arial" w:cs="Arial"/>
          <w:sz w:val="22"/>
          <w:szCs w:val="22"/>
          <w:lang w:eastAsia="en-IN"/>
        </w:rPr>
      </w:pPr>
      <w:r w:rsidRPr="007C3635">
        <w:rPr>
          <w:rFonts w:ascii="Arial" w:hAnsi="Arial" w:cs="Arial"/>
          <w:sz w:val="22"/>
          <w:szCs w:val="22"/>
          <w:lang w:eastAsia="en-IN"/>
        </w:rPr>
        <w:t xml:space="preserve">Based on the above key financial ratios of the Project during the forecast period for the proposed project shows that the project looks financially </w:t>
      </w:r>
      <w:r w:rsidR="00E8137E">
        <w:rPr>
          <w:rFonts w:ascii="Arial" w:hAnsi="Arial" w:cs="Arial"/>
          <w:sz w:val="22"/>
          <w:szCs w:val="22"/>
          <w:lang w:eastAsia="en-IN"/>
        </w:rPr>
        <w:t xml:space="preserve">and economically </w:t>
      </w:r>
      <w:r w:rsidRPr="007C3635">
        <w:rPr>
          <w:rFonts w:ascii="Arial" w:hAnsi="Arial" w:cs="Arial"/>
          <w:sz w:val="22"/>
          <w:szCs w:val="22"/>
          <w:lang w:eastAsia="en-IN"/>
        </w:rPr>
        <w:t xml:space="preserve">viable if the Project </w:t>
      </w:r>
      <w:r w:rsidR="004C26E9" w:rsidRPr="007C3635">
        <w:rPr>
          <w:rFonts w:ascii="Arial" w:hAnsi="Arial" w:cs="Arial"/>
          <w:sz w:val="22"/>
          <w:szCs w:val="22"/>
          <w:lang w:eastAsia="en-IN"/>
        </w:rPr>
        <w:t>Company</w:t>
      </w:r>
      <w:r w:rsidRPr="007C3635">
        <w:rPr>
          <w:rFonts w:ascii="Arial" w:hAnsi="Arial" w:cs="Arial"/>
          <w:sz w:val="22"/>
          <w:szCs w:val="22"/>
          <w:lang w:eastAsia="en-IN"/>
        </w:rPr>
        <w:t xml:space="preserve"> &amp; promoters are able to maintain </w:t>
      </w:r>
      <w:r w:rsidR="00865749" w:rsidRPr="007C3635">
        <w:rPr>
          <w:rFonts w:ascii="Arial" w:hAnsi="Arial" w:cs="Arial"/>
          <w:sz w:val="22"/>
          <w:szCs w:val="22"/>
          <w:lang w:eastAsia="en-IN"/>
        </w:rPr>
        <w:t>sales phasing</w:t>
      </w:r>
      <w:r w:rsidRPr="007C3635">
        <w:rPr>
          <w:rFonts w:ascii="Arial" w:hAnsi="Arial" w:cs="Arial"/>
          <w:sz w:val="22"/>
          <w:szCs w:val="22"/>
          <w:lang w:eastAsia="en-IN"/>
        </w:rPr>
        <w:t xml:space="preserve">, revenue and </w:t>
      </w:r>
      <w:r w:rsidR="00865749" w:rsidRPr="007C3635">
        <w:rPr>
          <w:rFonts w:ascii="Arial" w:hAnsi="Arial" w:cs="Arial"/>
          <w:sz w:val="22"/>
          <w:szCs w:val="22"/>
          <w:lang w:eastAsia="en-IN"/>
        </w:rPr>
        <w:t>also able to c</w:t>
      </w:r>
      <w:r w:rsidRPr="007C3635">
        <w:rPr>
          <w:rFonts w:ascii="Arial" w:hAnsi="Arial" w:cs="Arial"/>
          <w:sz w:val="22"/>
          <w:szCs w:val="22"/>
          <w:lang w:eastAsia="en-IN"/>
        </w:rPr>
        <w:t>ontain cost as assumed above</w:t>
      </w:r>
      <w:r w:rsidR="00E71701">
        <w:rPr>
          <w:rFonts w:ascii="Arial" w:hAnsi="Arial" w:cs="Arial"/>
          <w:sz w:val="22"/>
          <w:szCs w:val="22"/>
          <w:lang w:eastAsia="en-IN"/>
        </w:rPr>
        <w:t>.</w:t>
      </w:r>
      <w:r w:rsidR="00E8137E">
        <w:rPr>
          <w:rFonts w:ascii="Arial" w:hAnsi="Arial" w:cs="Arial"/>
          <w:sz w:val="22"/>
          <w:szCs w:val="22"/>
          <w:lang w:eastAsia="en-IN"/>
        </w:rPr>
        <w:t xml:space="preserve"> However, </w:t>
      </w:r>
      <w:r w:rsidR="00E8137E" w:rsidRPr="00E8137E">
        <w:rPr>
          <w:rFonts w:ascii="Arial" w:hAnsi="Arial" w:cs="Arial"/>
          <w:sz w:val="22"/>
          <w:szCs w:val="22"/>
          <w:lang w:eastAsia="en-IN"/>
        </w:rPr>
        <w:t>the above-mentioned projections are calculated on the basis of the plan shared by the client/company. If the company differs from the approved plan during the implementation, the projections may differ</w:t>
      </w:r>
      <w:r w:rsidR="00E8137E">
        <w:rPr>
          <w:rFonts w:ascii="Arial" w:hAnsi="Arial" w:cs="Arial"/>
          <w:sz w:val="22"/>
          <w:szCs w:val="22"/>
          <w:lang w:eastAsia="en-IN"/>
        </w:rPr>
        <w:t xml:space="preserve"> resulting to </w:t>
      </w:r>
      <w:r w:rsidR="00E71701">
        <w:rPr>
          <w:rFonts w:ascii="Arial" w:hAnsi="Arial" w:cs="Arial"/>
          <w:sz w:val="22"/>
          <w:szCs w:val="22"/>
          <w:lang w:eastAsia="en-IN"/>
        </w:rPr>
        <w:t>altered</w:t>
      </w:r>
      <w:r w:rsidR="00E8137E">
        <w:rPr>
          <w:rFonts w:ascii="Arial" w:hAnsi="Arial" w:cs="Arial"/>
          <w:sz w:val="22"/>
          <w:szCs w:val="22"/>
          <w:lang w:eastAsia="en-IN"/>
        </w:rPr>
        <w:t xml:space="preserve"> concluded viability</w:t>
      </w:r>
      <w:r w:rsidRPr="007C3635">
        <w:rPr>
          <w:rFonts w:ascii="Arial" w:hAnsi="Arial" w:cs="Arial"/>
          <w:sz w:val="22"/>
          <w:szCs w:val="22"/>
          <w:lang w:eastAsia="en-IN"/>
        </w:rPr>
        <w:t>.</w:t>
      </w:r>
    </w:p>
    <w:p w14:paraId="07C10B43" w14:textId="77777777" w:rsidR="00622FA9" w:rsidRDefault="00622FA9">
      <w:r>
        <w:br w:type="page"/>
      </w:r>
    </w:p>
    <w:tbl>
      <w:tblPr>
        <w:tblStyle w:val="TableGrid"/>
        <w:tblW w:w="9923" w:type="dxa"/>
        <w:tblInd w:w="-5" w:type="dxa"/>
        <w:tblCellMar>
          <w:top w:w="142" w:type="dxa"/>
          <w:bottom w:w="142" w:type="dxa"/>
        </w:tblCellMar>
        <w:tblLook w:val="04A0" w:firstRow="1" w:lastRow="0" w:firstColumn="1" w:lastColumn="0" w:noHBand="0" w:noVBand="1"/>
      </w:tblPr>
      <w:tblGrid>
        <w:gridCol w:w="1654"/>
        <w:gridCol w:w="8269"/>
      </w:tblGrid>
      <w:tr w:rsidR="007D638E" w:rsidRPr="00896CA1" w14:paraId="332809C5" w14:textId="77777777" w:rsidTr="00E638CC">
        <w:trPr>
          <w:trHeight w:val="20"/>
        </w:trPr>
        <w:tc>
          <w:tcPr>
            <w:tcW w:w="1654" w:type="dxa"/>
            <w:shd w:val="clear" w:color="auto" w:fill="002060"/>
            <w:vAlign w:val="center"/>
          </w:tcPr>
          <w:p w14:paraId="6A5B2B14" w14:textId="4D4C6B66" w:rsidR="007D638E" w:rsidRPr="00896CA1" w:rsidRDefault="007D638E" w:rsidP="007D638E">
            <w:pPr>
              <w:ind w:left="-113"/>
              <w:jc w:val="center"/>
              <w:rPr>
                <w:rFonts w:ascii="Arial" w:hAnsi="Arial" w:cs="Arial"/>
                <w:b/>
                <w:i/>
                <w:sz w:val="22"/>
                <w:szCs w:val="22"/>
              </w:rPr>
            </w:pPr>
            <w:r w:rsidRPr="00896CA1">
              <w:rPr>
                <w:rFonts w:ascii="Arial" w:hAnsi="Arial" w:cs="Arial"/>
                <w:b/>
                <w:sz w:val="22"/>
                <w:szCs w:val="22"/>
              </w:rPr>
              <w:t xml:space="preserve">PART </w:t>
            </w:r>
            <w:r w:rsidR="00A34FB1" w:rsidRPr="00896CA1">
              <w:rPr>
                <w:rFonts w:ascii="Arial" w:hAnsi="Arial" w:cs="Arial"/>
                <w:b/>
                <w:sz w:val="22"/>
                <w:szCs w:val="22"/>
              </w:rPr>
              <w:t>M</w:t>
            </w:r>
          </w:p>
        </w:tc>
        <w:tc>
          <w:tcPr>
            <w:tcW w:w="8269" w:type="dxa"/>
            <w:shd w:val="clear" w:color="auto" w:fill="DBE5F1"/>
            <w:vAlign w:val="center"/>
          </w:tcPr>
          <w:p w14:paraId="4690916E" w14:textId="4EB9B2FC" w:rsidR="007D638E" w:rsidRPr="00896CA1" w:rsidRDefault="007D638E" w:rsidP="009E0715">
            <w:pPr>
              <w:ind w:left="-53"/>
              <w:jc w:val="center"/>
              <w:rPr>
                <w:rFonts w:ascii="Arial" w:hAnsi="Arial" w:cs="Arial"/>
                <w:b/>
                <w:i/>
                <w:sz w:val="22"/>
                <w:szCs w:val="22"/>
              </w:rPr>
            </w:pPr>
            <w:r w:rsidRPr="00896CA1">
              <w:rPr>
                <w:rFonts w:ascii="Arial" w:hAnsi="Arial" w:cs="Arial"/>
                <w:b/>
                <w:sz w:val="22"/>
              </w:rPr>
              <w:t>CONCLUSION</w:t>
            </w:r>
          </w:p>
        </w:tc>
      </w:tr>
    </w:tbl>
    <w:p w14:paraId="7674D124" w14:textId="2A1495D0" w:rsidR="00543223" w:rsidRPr="00781F13" w:rsidRDefault="00A22FE5" w:rsidP="00781F13">
      <w:pPr>
        <w:tabs>
          <w:tab w:val="left" w:pos="5670"/>
        </w:tabs>
        <w:spacing w:line="360" w:lineRule="auto"/>
        <w:ind w:right="16"/>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14:paraId="581D7E79" w14:textId="7DA313E6" w:rsidR="00714A02" w:rsidRDefault="002620F0" w:rsidP="007C3635">
      <w:pPr>
        <w:spacing w:line="360" w:lineRule="auto"/>
        <w:ind w:right="-8"/>
        <w:jc w:val="both"/>
        <w:rPr>
          <w:rFonts w:ascii="Arial" w:hAnsi="Arial" w:cs="Arial"/>
          <w:sz w:val="22"/>
          <w:szCs w:val="22"/>
          <w:lang w:eastAsia="en-IN"/>
        </w:rPr>
      </w:pPr>
      <w:r w:rsidRPr="00AB6D01">
        <w:rPr>
          <w:rFonts w:ascii="Arial" w:hAnsi="Arial" w:cs="Arial"/>
          <w:sz w:val="22"/>
          <w:szCs w:val="22"/>
          <w:lang w:eastAsia="en-IN"/>
        </w:rPr>
        <w:t>Based on t</w:t>
      </w:r>
      <w:r w:rsidR="00E70B3C">
        <w:rPr>
          <w:rFonts w:ascii="Arial" w:hAnsi="Arial" w:cs="Arial"/>
          <w:sz w:val="22"/>
          <w:szCs w:val="22"/>
          <w:lang w:eastAsia="en-IN"/>
        </w:rPr>
        <w:t xml:space="preserve">he </w:t>
      </w:r>
      <w:r w:rsidR="007D638E" w:rsidRPr="00AB6D01">
        <w:rPr>
          <w:rFonts w:ascii="Arial" w:hAnsi="Arial" w:cs="Arial"/>
          <w:sz w:val="22"/>
          <w:szCs w:val="22"/>
          <w:lang w:eastAsia="en-IN"/>
        </w:rPr>
        <w:t>economic</w:t>
      </w:r>
      <w:r w:rsidRPr="00AB6D01">
        <w:rPr>
          <w:rFonts w:ascii="Arial" w:hAnsi="Arial" w:cs="Arial"/>
          <w:sz w:val="22"/>
          <w:szCs w:val="22"/>
          <w:lang w:eastAsia="en-IN"/>
        </w:rPr>
        <w:t xml:space="preserve"> and market analysis done above, various Ind</w:t>
      </w:r>
      <w:r w:rsidR="00A75FD6">
        <w:rPr>
          <w:rFonts w:ascii="Arial" w:hAnsi="Arial" w:cs="Arial"/>
          <w:sz w:val="22"/>
          <w:szCs w:val="22"/>
          <w:lang w:eastAsia="en-IN"/>
        </w:rPr>
        <w:t xml:space="preserve">ustry assumptions taken, </w:t>
      </w:r>
      <w:r w:rsidRPr="00AB6D01">
        <w:rPr>
          <w:rFonts w:ascii="Arial" w:hAnsi="Arial" w:cs="Arial"/>
          <w:sz w:val="22"/>
          <w:szCs w:val="22"/>
          <w:lang w:eastAsia="en-IN"/>
        </w:rPr>
        <w:t xml:space="preserve">pricing to be adopted by the company, the Project appears to be </w:t>
      </w:r>
      <w:r w:rsidR="00B4411C">
        <w:rPr>
          <w:rFonts w:ascii="Arial" w:hAnsi="Arial" w:cs="Arial"/>
          <w:sz w:val="22"/>
          <w:szCs w:val="22"/>
          <w:lang w:eastAsia="en-IN"/>
        </w:rPr>
        <w:t>Commercially</w:t>
      </w:r>
      <w:r w:rsidRPr="00AB6D01">
        <w:rPr>
          <w:rFonts w:ascii="Arial" w:hAnsi="Arial" w:cs="Arial"/>
          <w:sz w:val="22"/>
          <w:szCs w:val="22"/>
          <w:lang w:eastAsia="en-IN"/>
        </w:rPr>
        <w:t>-</w:t>
      </w:r>
      <w:r w:rsidR="00B4411C">
        <w:rPr>
          <w:rFonts w:ascii="Arial" w:hAnsi="Arial" w:cs="Arial"/>
          <w:sz w:val="22"/>
          <w:szCs w:val="22"/>
          <w:lang w:eastAsia="en-IN"/>
        </w:rPr>
        <w:t>Economically</w:t>
      </w:r>
      <w:r w:rsidRPr="00AB6D01">
        <w:rPr>
          <w:rFonts w:ascii="Arial" w:hAnsi="Arial" w:cs="Arial"/>
          <w:sz w:val="22"/>
          <w:szCs w:val="22"/>
          <w:lang w:eastAsia="en-IN"/>
        </w:rPr>
        <w:t xml:space="preserve"> viable subject to the risks, threats, weaknesses, limitations of the </w:t>
      </w:r>
      <w:r w:rsidR="00A75FD6">
        <w:rPr>
          <w:rFonts w:ascii="Arial" w:hAnsi="Arial" w:cs="Arial"/>
          <w:sz w:val="22"/>
          <w:szCs w:val="22"/>
          <w:lang w:eastAsia="en-IN"/>
        </w:rPr>
        <w:t>services and equipment</w:t>
      </w:r>
      <w:r w:rsidRPr="00AB6D01">
        <w:rPr>
          <w:rFonts w:ascii="Arial" w:hAnsi="Arial" w:cs="Arial"/>
          <w:sz w:val="22"/>
          <w:szCs w:val="22"/>
          <w:lang w:eastAsia="en-IN"/>
        </w:rPr>
        <w:t xml:space="preserve"> as detailed previously</w:t>
      </w:r>
      <w:r w:rsidR="007C3635">
        <w:rPr>
          <w:rFonts w:ascii="Arial" w:hAnsi="Arial" w:cs="Arial"/>
          <w:sz w:val="22"/>
          <w:szCs w:val="22"/>
          <w:lang w:eastAsia="en-IN"/>
        </w:rPr>
        <w:t xml:space="preserve">. </w:t>
      </w:r>
      <w:r w:rsidR="007D15F4" w:rsidRPr="00BE5F01">
        <w:rPr>
          <w:rFonts w:ascii="Arial" w:hAnsi="Arial" w:cs="Arial"/>
          <w:sz w:val="22"/>
          <w:szCs w:val="22"/>
          <w:lang w:eastAsia="en-IN"/>
        </w:rPr>
        <w:t xml:space="preserve">Due to it being a government project, the company is enjoying a subsidized rate which be beneficial for all current and future stakeholders. This can also be used as one of the key </w:t>
      </w:r>
      <w:r w:rsidR="002606C9" w:rsidRPr="00BE5F01">
        <w:rPr>
          <w:rFonts w:ascii="Arial" w:hAnsi="Arial" w:cs="Arial"/>
          <w:sz w:val="22"/>
          <w:szCs w:val="22"/>
          <w:lang w:eastAsia="en-IN"/>
        </w:rPr>
        <w:t>attributes</w:t>
      </w:r>
      <w:r w:rsidR="007D15F4" w:rsidRPr="00BE5F01">
        <w:rPr>
          <w:rFonts w:ascii="Arial" w:hAnsi="Arial" w:cs="Arial"/>
          <w:sz w:val="22"/>
          <w:szCs w:val="22"/>
          <w:lang w:eastAsia="en-IN"/>
        </w:rPr>
        <w:t xml:space="preserve"> while promoting the project.</w:t>
      </w:r>
    </w:p>
    <w:p w14:paraId="56DBCFCC" w14:textId="652BB076" w:rsidR="00520937" w:rsidRDefault="002620F0" w:rsidP="00520937">
      <w:pPr>
        <w:spacing w:before="240" w:line="360" w:lineRule="auto"/>
        <w:ind w:right="-8"/>
        <w:jc w:val="both"/>
        <w:rPr>
          <w:rFonts w:ascii="Arial" w:hAnsi="Arial" w:cs="Arial"/>
          <w:sz w:val="22"/>
          <w:szCs w:val="22"/>
          <w:lang w:eastAsia="en-IN"/>
        </w:rPr>
      </w:pPr>
      <w:r w:rsidRPr="00AB6D01">
        <w:rPr>
          <w:rFonts w:ascii="Arial" w:hAnsi="Arial" w:cs="Arial"/>
          <w:sz w:val="22"/>
          <w:szCs w:val="22"/>
          <w:lang w:eastAsia="en-IN"/>
        </w:rPr>
        <w:t xml:space="preserve">As per financial projections for the estimated period, </w:t>
      </w:r>
      <w:r w:rsidR="00B71B43" w:rsidRPr="00AB6D01">
        <w:rPr>
          <w:rFonts w:ascii="Arial" w:hAnsi="Arial" w:cs="Arial"/>
          <w:b/>
          <w:sz w:val="22"/>
          <w:szCs w:val="22"/>
          <w:lang w:eastAsia="en-IN"/>
        </w:rPr>
        <w:t>A</w:t>
      </w:r>
      <w:r w:rsidR="00977E54" w:rsidRPr="00AB6D01">
        <w:rPr>
          <w:rFonts w:ascii="Arial" w:hAnsi="Arial" w:cs="Arial"/>
          <w:b/>
          <w:sz w:val="22"/>
          <w:szCs w:val="22"/>
          <w:lang w:eastAsia="en-IN"/>
        </w:rPr>
        <w:t>verage</w:t>
      </w:r>
      <w:r w:rsidR="00A75FD6">
        <w:rPr>
          <w:rFonts w:ascii="Arial" w:hAnsi="Arial" w:cs="Arial"/>
          <w:b/>
          <w:sz w:val="22"/>
          <w:szCs w:val="22"/>
          <w:lang w:eastAsia="en-IN"/>
        </w:rPr>
        <w:t xml:space="preserve"> </w:t>
      </w:r>
      <w:r w:rsidR="00977E54" w:rsidRPr="00AB6D01">
        <w:rPr>
          <w:rFonts w:ascii="Arial" w:hAnsi="Arial" w:cs="Arial"/>
          <w:b/>
          <w:sz w:val="22"/>
          <w:szCs w:val="22"/>
          <w:lang w:eastAsia="en-IN"/>
        </w:rPr>
        <w:t>DS</w:t>
      </w:r>
      <w:r w:rsidR="00654347" w:rsidRPr="00AB6D01">
        <w:rPr>
          <w:rFonts w:ascii="Arial" w:hAnsi="Arial" w:cs="Arial"/>
          <w:b/>
          <w:sz w:val="22"/>
          <w:szCs w:val="22"/>
          <w:lang w:eastAsia="en-IN"/>
        </w:rPr>
        <w:t>CR,</w:t>
      </w:r>
      <w:r w:rsidR="001360B6" w:rsidRPr="00AB6D01">
        <w:rPr>
          <w:rFonts w:ascii="Arial" w:hAnsi="Arial" w:cs="Arial"/>
          <w:b/>
          <w:sz w:val="22"/>
          <w:szCs w:val="22"/>
          <w:lang w:eastAsia="en-IN"/>
        </w:rPr>
        <w:t xml:space="preserve"> </w:t>
      </w:r>
      <w:r w:rsidRPr="00AB6D01">
        <w:rPr>
          <w:rFonts w:ascii="Arial" w:hAnsi="Arial" w:cs="Arial"/>
          <w:b/>
          <w:sz w:val="22"/>
          <w:szCs w:val="22"/>
          <w:lang w:eastAsia="en-IN"/>
        </w:rPr>
        <w:t>EBITDA Margin</w:t>
      </w:r>
      <w:r w:rsidR="008F75A1" w:rsidRPr="00AB6D01">
        <w:rPr>
          <w:rFonts w:ascii="Arial" w:hAnsi="Arial" w:cs="Arial"/>
          <w:b/>
          <w:sz w:val="22"/>
          <w:szCs w:val="22"/>
          <w:lang w:eastAsia="en-IN"/>
        </w:rPr>
        <w:t xml:space="preserve"> </w:t>
      </w:r>
      <w:r w:rsidR="008F66B6" w:rsidRPr="00AB6D01">
        <w:rPr>
          <w:rFonts w:ascii="Arial" w:hAnsi="Arial" w:cs="Arial"/>
          <w:sz w:val="22"/>
          <w:szCs w:val="22"/>
          <w:lang w:eastAsia="en-IN"/>
        </w:rPr>
        <w:t>of the project are</w:t>
      </w:r>
      <w:r w:rsidR="00D718B6" w:rsidRPr="00AB6D01">
        <w:rPr>
          <w:rFonts w:ascii="Arial" w:hAnsi="Arial" w:cs="Arial"/>
          <w:sz w:val="22"/>
          <w:szCs w:val="22"/>
          <w:lang w:eastAsia="en-IN"/>
        </w:rPr>
        <w:t xml:space="preserve"> </w:t>
      </w:r>
      <w:r w:rsidR="00866B71">
        <w:rPr>
          <w:rFonts w:ascii="Arial" w:hAnsi="Arial" w:cs="Arial"/>
          <w:b/>
          <w:sz w:val="22"/>
          <w:szCs w:val="22"/>
          <w:lang w:eastAsia="en-IN"/>
        </w:rPr>
        <w:t>1.95</w:t>
      </w:r>
      <w:r w:rsidR="001360B6" w:rsidRPr="00AB6D01">
        <w:rPr>
          <w:rFonts w:ascii="Arial" w:hAnsi="Arial" w:cs="Arial"/>
          <w:b/>
          <w:sz w:val="22"/>
          <w:szCs w:val="22"/>
          <w:lang w:eastAsia="en-IN"/>
        </w:rPr>
        <w:t>,</w:t>
      </w:r>
      <w:r w:rsidR="00654347" w:rsidRPr="00AB6D01">
        <w:rPr>
          <w:rFonts w:ascii="Arial" w:hAnsi="Arial" w:cs="Arial"/>
          <w:b/>
          <w:sz w:val="22"/>
          <w:szCs w:val="22"/>
          <w:lang w:eastAsia="en-IN"/>
        </w:rPr>
        <w:t xml:space="preserve"> </w:t>
      </w:r>
      <w:r w:rsidR="004972CE" w:rsidRPr="00AB6D01">
        <w:rPr>
          <w:rFonts w:ascii="Arial" w:hAnsi="Arial" w:cs="Arial"/>
          <w:b/>
          <w:sz w:val="22"/>
          <w:szCs w:val="22"/>
          <w:lang w:eastAsia="en-IN"/>
        </w:rPr>
        <w:t xml:space="preserve">and </w:t>
      </w:r>
      <w:r w:rsidR="00866B71">
        <w:rPr>
          <w:rFonts w:ascii="Arial" w:hAnsi="Arial" w:cs="Arial"/>
          <w:b/>
          <w:sz w:val="22"/>
          <w:szCs w:val="22"/>
          <w:lang w:eastAsia="en-IN"/>
        </w:rPr>
        <w:t>24.43</w:t>
      </w:r>
      <w:r w:rsidR="00D718B6" w:rsidRPr="00AB6D01">
        <w:rPr>
          <w:rFonts w:ascii="Arial" w:hAnsi="Arial" w:cs="Arial"/>
          <w:b/>
          <w:sz w:val="22"/>
          <w:szCs w:val="22"/>
          <w:lang w:eastAsia="en-IN"/>
        </w:rPr>
        <w:t>%</w:t>
      </w:r>
      <w:r w:rsidRPr="00AB6D01">
        <w:rPr>
          <w:rFonts w:ascii="Arial" w:hAnsi="Arial" w:cs="Arial"/>
          <w:sz w:val="22"/>
          <w:szCs w:val="22"/>
          <w:lang w:eastAsia="en-IN"/>
        </w:rPr>
        <w:t xml:space="preserve"> respectively</w:t>
      </w:r>
      <w:r w:rsidR="00977E54" w:rsidRPr="00AB6D01">
        <w:rPr>
          <w:rFonts w:ascii="Arial" w:hAnsi="Arial" w:cs="Arial"/>
          <w:sz w:val="22"/>
          <w:szCs w:val="22"/>
          <w:lang w:eastAsia="en-IN"/>
        </w:rPr>
        <w:t>, where higher D</w:t>
      </w:r>
      <w:r w:rsidRPr="00AB6D01">
        <w:rPr>
          <w:rFonts w:ascii="Arial" w:hAnsi="Arial" w:cs="Arial"/>
          <w:sz w:val="22"/>
          <w:szCs w:val="22"/>
          <w:lang w:eastAsia="en-IN"/>
        </w:rPr>
        <w:t>SCR</w:t>
      </w:r>
      <w:r w:rsidR="00AB6D01" w:rsidRPr="00AB6D01">
        <w:rPr>
          <w:rFonts w:ascii="Arial" w:hAnsi="Arial" w:cs="Arial"/>
          <w:sz w:val="22"/>
          <w:szCs w:val="22"/>
          <w:lang w:eastAsia="en-IN"/>
        </w:rPr>
        <w:t xml:space="preserve"> </w:t>
      </w:r>
      <w:r w:rsidRPr="00AB6D01">
        <w:rPr>
          <w:rFonts w:ascii="Arial" w:hAnsi="Arial" w:cs="Arial"/>
          <w:sz w:val="22"/>
          <w:szCs w:val="22"/>
          <w:lang w:eastAsia="en-IN"/>
        </w:rPr>
        <w:t xml:space="preserve">is the indicator of the project capability to </w:t>
      </w:r>
      <w:r w:rsidR="00977E54" w:rsidRPr="00AB6D01">
        <w:rPr>
          <w:rFonts w:ascii="Arial" w:hAnsi="Arial" w:cs="Arial"/>
          <w:sz w:val="22"/>
          <w:szCs w:val="22"/>
          <w:lang w:eastAsia="en-IN"/>
        </w:rPr>
        <w:t xml:space="preserve">pay out its outstanding debt </w:t>
      </w:r>
      <w:r w:rsidRPr="00AB6D01">
        <w:rPr>
          <w:rFonts w:ascii="Arial" w:hAnsi="Arial" w:cs="Arial"/>
          <w:sz w:val="22"/>
          <w:szCs w:val="22"/>
          <w:lang w:eastAsia="en-IN"/>
        </w:rPr>
        <w:t>and EBITDA margin shows the capability of the project to generate the operating profits over the forecasted period.</w:t>
      </w:r>
      <w:r w:rsidR="00520937">
        <w:rPr>
          <w:rFonts w:ascii="Arial" w:hAnsi="Arial" w:cs="Arial"/>
          <w:sz w:val="22"/>
          <w:szCs w:val="22"/>
          <w:lang w:eastAsia="en-IN"/>
        </w:rPr>
        <w:t xml:space="preserve"> </w:t>
      </w:r>
      <w:r w:rsidR="00520937" w:rsidRPr="00AB6D01">
        <w:rPr>
          <w:rFonts w:ascii="Arial" w:hAnsi="Arial" w:cs="Arial"/>
          <w:sz w:val="22"/>
          <w:szCs w:val="22"/>
          <w:lang w:eastAsia="en-IN"/>
        </w:rPr>
        <w:t xml:space="preserve">The </w:t>
      </w:r>
      <w:r w:rsidR="00520937">
        <w:rPr>
          <w:rFonts w:ascii="Arial" w:hAnsi="Arial" w:cs="Arial"/>
          <w:sz w:val="22"/>
          <w:szCs w:val="22"/>
          <w:lang w:eastAsia="en-IN"/>
        </w:rPr>
        <w:t>proposed facility</w:t>
      </w:r>
      <w:r w:rsidR="00520937" w:rsidRPr="00AB6D01">
        <w:rPr>
          <w:rFonts w:ascii="Arial" w:hAnsi="Arial" w:cs="Arial"/>
          <w:sz w:val="22"/>
          <w:szCs w:val="22"/>
          <w:lang w:eastAsia="en-IN"/>
        </w:rPr>
        <w:t xml:space="preserve"> is having a positive </w:t>
      </w:r>
      <w:r w:rsidR="00520937" w:rsidRPr="00AB6D01">
        <w:rPr>
          <w:rFonts w:ascii="Arial" w:hAnsi="Arial" w:cs="Arial"/>
          <w:b/>
          <w:sz w:val="22"/>
          <w:szCs w:val="22"/>
          <w:lang w:eastAsia="en-IN"/>
        </w:rPr>
        <w:t>NPV and IRR</w:t>
      </w:r>
      <w:r w:rsidR="00520937">
        <w:rPr>
          <w:rFonts w:ascii="Arial" w:hAnsi="Arial" w:cs="Arial"/>
          <w:b/>
          <w:sz w:val="22"/>
          <w:szCs w:val="22"/>
          <w:lang w:eastAsia="en-IN"/>
        </w:rPr>
        <w:t xml:space="preserve"> </w:t>
      </w:r>
      <w:r w:rsidR="00520937" w:rsidRPr="00AB6D01">
        <w:rPr>
          <w:rFonts w:ascii="Arial" w:hAnsi="Arial" w:cs="Arial"/>
          <w:sz w:val="22"/>
          <w:szCs w:val="22"/>
          <w:lang w:eastAsia="en-IN"/>
        </w:rPr>
        <w:t>as</w:t>
      </w:r>
      <w:r w:rsidR="00520937">
        <w:rPr>
          <w:rFonts w:ascii="Arial" w:hAnsi="Arial" w:cs="Arial"/>
          <w:sz w:val="22"/>
          <w:szCs w:val="22"/>
          <w:lang w:eastAsia="en-IN"/>
        </w:rPr>
        <w:t xml:space="preserve"> </w:t>
      </w:r>
      <w:r w:rsidR="00520937" w:rsidRPr="00AB6D01">
        <w:rPr>
          <w:rFonts w:ascii="Arial" w:hAnsi="Arial" w:cs="Arial"/>
          <w:b/>
          <w:sz w:val="22"/>
          <w:szCs w:val="22"/>
          <w:lang w:eastAsia="en-IN"/>
        </w:rPr>
        <w:t xml:space="preserve">INR </w:t>
      </w:r>
      <w:r w:rsidR="00866B71">
        <w:rPr>
          <w:rFonts w:ascii="Arial" w:hAnsi="Arial" w:cs="Arial"/>
          <w:b/>
          <w:sz w:val="22"/>
          <w:szCs w:val="22"/>
          <w:lang w:eastAsia="en-IN"/>
        </w:rPr>
        <w:t xml:space="preserve">248.46 </w:t>
      </w:r>
      <w:r w:rsidR="00520937">
        <w:rPr>
          <w:rFonts w:ascii="Arial" w:hAnsi="Arial" w:cs="Arial"/>
          <w:b/>
          <w:sz w:val="22"/>
          <w:szCs w:val="22"/>
          <w:lang w:eastAsia="en-IN"/>
        </w:rPr>
        <w:t xml:space="preserve">Crores positive </w:t>
      </w:r>
      <w:r w:rsidR="00520937" w:rsidRPr="00AB6D01">
        <w:rPr>
          <w:rFonts w:ascii="Arial" w:hAnsi="Arial" w:cs="Arial"/>
          <w:sz w:val="22"/>
          <w:szCs w:val="22"/>
          <w:lang w:eastAsia="en-IN"/>
        </w:rPr>
        <w:t>and</w:t>
      </w:r>
      <w:r w:rsidR="00520937">
        <w:rPr>
          <w:rFonts w:ascii="Arial" w:hAnsi="Arial" w:cs="Arial"/>
          <w:b/>
          <w:sz w:val="22"/>
          <w:szCs w:val="22"/>
          <w:lang w:eastAsia="en-IN"/>
        </w:rPr>
        <w:t xml:space="preserve"> </w:t>
      </w:r>
      <w:r w:rsidR="00866B71">
        <w:rPr>
          <w:rFonts w:ascii="Arial" w:hAnsi="Arial" w:cs="Arial"/>
          <w:b/>
          <w:sz w:val="22"/>
          <w:szCs w:val="22"/>
          <w:lang w:eastAsia="en-IN"/>
        </w:rPr>
        <w:t>12.78</w:t>
      </w:r>
      <w:r w:rsidR="00520937">
        <w:rPr>
          <w:rFonts w:ascii="Arial" w:hAnsi="Arial" w:cs="Arial"/>
          <w:b/>
          <w:sz w:val="22"/>
          <w:szCs w:val="22"/>
          <w:lang w:eastAsia="en-IN"/>
        </w:rPr>
        <w:t xml:space="preserve">% </w:t>
      </w:r>
      <w:r w:rsidR="00520937" w:rsidRPr="00AB6D01">
        <w:rPr>
          <w:rFonts w:ascii="Arial" w:hAnsi="Arial" w:cs="Arial"/>
          <w:sz w:val="22"/>
          <w:szCs w:val="22"/>
          <w:lang w:eastAsia="en-IN"/>
        </w:rPr>
        <w:t>respectively</w:t>
      </w:r>
      <w:r w:rsidR="00520937">
        <w:rPr>
          <w:rFonts w:ascii="Arial" w:hAnsi="Arial" w:cs="Arial"/>
          <w:sz w:val="22"/>
          <w:szCs w:val="22"/>
          <w:lang w:eastAsia="en-IN"/>
        </w:rPr>
        <w:t>.</w:t>
      </w:r>
      <w:r w:rsidR="004972CE" w:rsidRPr="00AB6D01">
        <w:rPr>
          <w:rFonts w:ascii="Arial" w:hAnsi="Arial" w:cs="Arial"/>
          <w:sz w:val="22"/>
          <w:szCs w:val="22"/>
          <w:lang w:eastAsia="en-IN"/>
        </w:rPr>
        <w:t xml:space="preserve"> </w:t>
      </w:r>
      <w:r w:rsidR="00B71B43" w:rsidRPr="00AB6D01">
        <w:rPr>
          <w:rFonts w:ascii="Arial" w:hAnsi="Arial" w:cs="Arial"/>
          <w:sz w:val="22"/>
          <w:szCs w:val="22"/>
          <w:lang w:eastAsia="en-IN"/>
        </w:rPr>
        <w:t>While it is not avoidable that the future projections may change in the upcoming years due to various factors impacting the operation, managerial, financial efficiency and economies of scale of the project.</w:t>
      </w:r>
    </w:p>
    <w:p w14:paraId="628C6C61" w14:textId="57390256" w:rsidR="00520937" w:rsidRDefault="00520937" w:rsidP="00520937">
      <w:pPr>
        <w:spacing w:before="240" w:line="360" w:lineRule="auto"/>
        <w:ind w:right="-8"/>
        <w:jc w:val="both"/>
        <w:rPr>
          <w:rFonts w:ascii="Arial" w:hAnsi="Arial" w:cs="Arial"/>
          <w:sz w:val="22"/>
          <w:szCs w:val="22"/>
          <w:lang w:eastAsia="en-IN"/>
        </w:rPr>
      </w:pPr>
      <w:r>
        <w:rPr>
          <w:rFonts w:ascii="Arial" w:hAnsi="Arial" w:cs="Arial"/>
          <w:bCs/>
          <w:sz w:val="22"/>
          <w:szCs w:val="22"/>
          <w:lang w:eastAsia="en-IN"/>
        </w:rPr>
        <w:t>I</w:t>
      </w:r>
      <w:r w:rsidRPr="00AB6D01">
        <w:rPr>
          <w:rFonts w:ascii="Arial" w:hAnsi="Arial" w:cs="Arial"/>
          <w:bCs/>
          <w:sz w:val="22"/>
          <w:szCs w:val="22"/>
          <w:lang w:eastAsia="en-IN"/>
        </w:rPr>
        <w:t xml:space="preserve">t would be depending on the management’s capability in future that how efficiently company adopts marketing and advertisement strategy, supply chain and carry out inventory &amp; resource management to achieve higher profitability. Company </w:t>
      </w:r>
      <w:r>
        <w:rPr>
          <w:rFonts w:ascii="Arial" w:hAnsi="Arial" w:cs="Arial"/>
          <w:bCs/>
          <w:sz w:val="22"/>
          <w:szCs w:val="22"/>
          <w:lang w:eastAsia="en-IN"/>
        </w:rPr>
        <w:t>has</w:t>
      </w:r>
      <w:r w:rsidRPr="00AB6D01">
        <w:rPr>
          <w:rFonts w:ascii="Arial" w:hAnsi="Arial" w:cs="Arial"/>
          <w:bCs/>
          <w:sz w:val="22"/>
          <w:szCs w:val="22"/>
          <w:lang w:eastAsia="en-IN"/>
        </w:rPr>
        <w:t xml:space="preserve"> identif</w:t>
      </w:r>
      <w:r>
        <w:rPr>
          <w:rFonts w:ascii="Arial" w:hAnsi="Arial" w:cs="Arial"/>
          <w:bCs/>
          <w:sz w:val="22"/>
          <w:szCs w:val="22"/>
          <w:lang w:eastAsia="en-IN"/>
        </w:rPr>
        <w:t>ied</w:t>
      </w:r>
      <w:r w:rsidRPr="00AB6D01">
        <w:rPr>
          <w:rFonts w:ascii="Arial" w:hAnsi="Arial" w:cs="Arial"/>
          <w:bCs/>
          <w:sz w:val="22"/>
          <w:szCs w:val="22"/>
          <w:lang w:eastAsia="en-IN"/>
        </w:rPr>
        <w:t xml:space="preserve"> its key customers </w:t>
      </w:r>
      <w:r>
        <w:rPr>
          <w:rFonts w:ascii="Arial" w:hAnsi="Arial" w:cs="Arial"/>
          <w:bCs/>
          <w:sz w:val="22"/>
          <w:szCs w:val="22"/>
          <w:lang w:eastAsia="en-IN"/>
        </w:rPr>
        <w:t>as the members of GJEPC although the company is yet to identify and</w:t>
      </w:r>
      <w:r w:rsidRPr="00AB6D01">
        <w:rPr>
          <w:rFonts w:ascii="Arial" w:hAnsi="Arial" w:cs="Arial"/>
          <w:bCs/>
          <w:sz w:val="22"/>
          <w:szCs w:val="22"/>
          <w:lang w:eastAsia="en-IN"/>
        </w:rPr>
        <w:t xml:space="preserve"> form strategic planning for tie-up &amp; product promotion with overseas and domestic customers for selling &amp; distribution of its product which remains a major concern. </w:t>
      </w:r>
      <w:r w:rsidRPr="00E71701">
        <w:rPr>
          <w:rFonts w:ascii="Arial" w:hAnsi="Arial" w:cs="Arial"/>
          <w:bCs/>
          <w:sz w:val="22"/>
          <w:szCs w:val="22"/>
          <w:lang w:eastAsia="en-IN"/>
        </w:rPr>
        <w:t>Bank/ Financial Institution is advised to take firm plan from the company in this regard before taking any decision.</w:t>
      </w:r>
    </w:p>
    <w:p w14:paraId="22E87284" w14:textId="1AD20A38" w:rsidR="00765C3A" w:rsidRDefault="002620F0" w:rsidP="007D638E">
      <w:pPr>
        <w:spacing w:before="240" w:line="360" w:lineRule="auto"/>
        <w:ind w:right="-8"/>
        <w:jc w:val="both"/>
        <w:rPr>
          <w:rFonts w:ascii="Arial" w:hAnsi="Arial" w:cs="Arial"/>
          <w:sz w:val="22"/>
          <w:szCs w:val="22"/>
          <w:lang w:eastAsia="en-IN"/>
        </w:rPr>
      </w:pPr>
      <w:r w:rsidRPr="00AB6D01">
        <w:rPr>
          <w:rFonts w:ascii="Arial" w:hAnsi="Arial" w:cs="Arial"/>
          <w:sz w:val="22"/>
          <w:szCs w:val="22"/>
          <w:lang w:eastAsia="en-IN"/>
        </w:rPr>
        <w:t xml:space="preserve">After considering the </w:t>
      </w:r>
      <w:r w:rsidR="00865749">
        <w:rPr>
          <w:rFonts w:ascii="Arial" w:hAnsi="Arial" w:cs="Arial"/>
          <w:sz w:val="22"/>
          <w:szCs w:val="22"/>
          <w:lang w:eastAsia="en-IN"/>
        </w:rPr>
        <w:t>high</w:t>
      </w:r>
      <w:r w:rsidRPr="00AB6D01">
        <w:rPr>
          <w:rFonts w:ascii="Arial" w:hAnsi="Arial" w:cs="Arial"/>
          <w:sz w:val="22"/>
          <w:szCs w:val="22"/>
          <w:lang w:eastAsia="en-IN"/>
        </w:rPr>
        <w:t xml:space="preserve"> demand of the </w:t>
      </w:r>
      <w:r w:rsidR="00520937">
        <w:rPr>
          <w:rFonts w:ascii="Arial" w:hAnsi="Arial" w:cs="Arial"/>
          <w:sz w:val="22"/>
          <w:szCs w:val="22"/>
          <w:lang w:eastAsia="en-IN"/>
        </w:rPr>
        <w:t>pro</w:t>
      </w:r>
      <w:r w:rsidR="00865749">
        <w:rPr>
          <w:rFonts w:ascii="Arial" w:hAnsi="Arial" w:cs="Arial"/>
          <w:sz w:val="22"/>
          <w:szCs w:val="22"/>
          <w:lang w:eastAsia="en-IN"/>
        </w:rPr>
        <w:t>posed gems and jewellery</w:t>
      </w:r>
      <w:r w:rsidR="00147818" w:rsidRPr="00AB6D01">
        <w:rPr>
          <w:rFonts w:ascii="Arial" w:hAnsi="Arial" w:cs="Arial"/>
          <w:sz w:val="22"/>
          <w:szCs w:val="22"/>
          <w:lang w:eastAsia="en-IN"/>
        </w:rPr>
        <w:t xml:space="preserve"> centres domestically and globally, </w:t>
      </w:r>
      <w:r w:rsidRPr="00AB6D01">
        <w:rPr>
          <w:rFonts w:ascii="Arial" w:hAnsi="Arial" w:cs="Arial"/>
          <w:sz w:val="22"/>
          <w:szCs w:val="22"/>
          <w:lang w:eastAsia="en-IN"/>
        </w:rPr>
        <w:t xml:space="preserve"> </w:t>
      </w:r>
      <w:r w:rsidR="00147818" w:rsidRPr="00AB6D01">
        <w:rPr>
          <w:rFonts w:ascii="Arial" w:hAnsi="Arial" w:cs="Arial"/>
          <w:sz w:val="22"/>
          <w:szCs w:val="22"/>
          <w:lang w:eastAsia="en-IN"/>
        </w:rPr>
        <w:t>various initiatives taken by government</w:t>
      </w:r>
      <w:r w:rsidRPr="00AB6D01">
        <w:rPr>
          <w:rFonts w:ascii="Arial" w:hAnsi="Arial" w:cs="Arial"/>
          <w:sz w:val="22"/>
          <w:szCs w:val="22"/>
          <w:lang w:eastAsia="en-IN"/>
        </w:rPr>
        <w:t xml:space="preserve">, financial analysis of the project based on the assumptions taken over the projected period, it appears reasonable to comment that the proposed project is </w:t>
      </w:r>
      <w:r w:rsidR="008F66B6" w:rsidRPr="00AB6D01">
        <w:rPr>
          <w:rFonts w:ascii="Arial" w:hAnsi="Arial" w:cs="Arial"/>
          <w:sz w:val="22"/>
          <w:szCs w:val="22"/>
          <w:lang w:eastAsia="en-IN"/>
        </w:rPr>
        <w:t>“</w:t>
      </w:r>
      <w:r w:rsidRPr="00AB6D01">
        <w:rPr>
          <w:rFonts w:ascii="Arial" w:hAnsi="Arial" w:cs="Arial"/>
          <w:b/>
          <w:sz w:val="22"/>
          <w:szCs w:val="22"/>
          <w:lang w:eastAsia="en-IN"/>
        </w:rPr>
        <w:t>Economically</w:t>
      </w:r>
      <w:r w:rsidR="008F66B6" w:rsidRPr="00AB6D01">
        <w:rPr>
          <w:rFonts w:ascii="Arial" w:hAnsi="Arial" w:cs="Arial"/>
          <w:b/>
          <w:sz w:val="22"/>
          <w:szCs w:val="22"/>
          <w:lang w:eastAsia="en-IN"/>
        </w:rPr>
        <w:t>”</w:t>
      </w:r>
      <w:r w:rsidRPr="00AB6D01">
        <w:rPr>
          <w:rFonts w:ascii="Arial" w:hAnsi="Arial" w:cs="Arial"/>
          <w:sz w:val="22"/>
          <w:szCs w:val="22"/>
          <w:lang w:eastAsia="en-IN"/>
        </w:rPr>
        <w:t xml:space="preserve"> </w:t>
      </w:r>
      <w:r w:rsidR="00E70B3C">
        <w:rPr>
          <w:rFonts w:ascii="Arial" w:hAnsi="Arial" w:cs="Arial"/>
          <w:sz w:val="22"/>
          <w:szCs w:val="22"/>
          <w:lang w:eastAsia="en-IN"/>
        </w:rPr>
        <w:t>v</w:t>
      </w:r>
      <w:r w:rsidRPr="00AB6D01">
        <w:rPr>
          <w:rFonts w:ascii="Arial" w:hAnsi="Arial" w:cs="Arial"/>
          <w:sz w:val="22"/>
          <w:szCs w:val="22"/>
          <w:lang w:eastAsia="en-IN"/>
        </w:rPr>
        <w:t>iable subject to current assumptions considered and occurring the same in the upcoming years same as the forecasted period which is dependent on the sincerity and efforts of the management and various micro and macroeconomic &amp; industry situation.</w:t>
      </w:r>
    </w:p>
    <w:p w14:paraId="7BAEB8BD" w14:textId="6837E467" w:rsidR="00865749" w:rsidRDefault="002620F0" w:rsidP="007C3635">
      <w:pPr>
        <w:spacing w:before="240" w:line="360" w:lineRule="auto"/>
        <w:ind w:right="-8"/>
        <w:jc w:val="both"/>
      </w:pPr>
      <w:r w:rsidRPr="00AB6D01">
        <w:rPr>
          <w:rFonts w:ascii="Arial" w:hAnsi="Arial" w:cs="Arial"/>
          <w:sz w:val="22"/>
          <w:szCs w:val="22"/>
          <w:lang w:eastAsia="en-IN"/>
        </w:rPr>
        <w:t xml:space="preserve">We have tried our level best to analyse the economic feasibility of the Project based on the </w:t>
      </w:r>
      <w:r w:rsidR="00865749" w:rsidRPr="00AB6D01">
        <w:rPr>
          <w:rFonts w:ascii="Arial" w:hAnsi="Arial" w:cs="Arial"/>
          <w:sz w:val="22"/>
          <w:szCs w:val="22"/>
          <w:lang w:eastAsia="en-IN"/>
        </w:rPr>
        <w:t>industry</w:t>
      </w:r>
      <w:r w:rsidRPr="00AB6D01">
        <w:rPr>
          <w:rFonts w:ascii="Arial" w:hAnsi="Arial" w:cs="Arial"/>
          <w:sz w:val="22"/>
          <w:szCs w:val="22"/>
          <w:lang w:eastAsia="en-IN"/>
        </w:rPr>
        <w:t xml:space="preserve"> research, Project information and various futuristic assumption taken. However</w:t>
      </w:r>
      <w:r w:rsidR="00865749">
        <w:rPr>
          <w:rFonts w:ascii="Arial" w:hAnsi="Arial" w:cs="Arial"/>
          <w:sz w:val="22"/>
          <w:szCs w:val="22"/>
          <w:lang w:eastAsia="en-IN"/>
        </w:rPr>
        <w:t>,</w:t>
      </w:r>
      <w:r w:rsidRPr="00AB6D01">
        <w:rPr>
          <w:rFonts w:ascii="Arial" w:hAnsi="Arial" w:cs="Arial"/>
          <w:sz w:val="22"/>
          <w:szCs w:val="22"/>
          <w:lang w:eastAsia="en-IN"/>
        </w:rPr>
        <w:t xml:space="preserve"> achieving the financial milestones depends on the ability, </w:t>
      </w:r>
      <w:r w:rsidRPr="00AB6D01">
        <w:rPr>
          <w:rFonts w:ascii="Arial" w:hAnsi="Arial" w:cs="Arial"/>
          <w:sz w:val="22"/>
          <w:szCs w:val="20"/>
        </w:rPr>
        <w:t>sincerity and efforts of the company, promoters and its key managerial performance.</w:t>
      </w:r>
      <w:r w:rsidR="00865749">
        <w:br w:type="page"/>
      </w:r>
    </w:p>
    <w:tbl>
      <w:tblPr>
        <w:tblStyle w:val="TableGrid"/>
        <w:tblW w:w="5000" w:type="pct"/>
        <w:tblInd w:w="-5" w:type="dxa"/>
        <w:tblCellMar>
          <w:top w:w="28" w:type="dxa"/>
          <w:bottom w:w="28" w:type="dxa"/>
        </w:tblCellMar>
        <w:tblLook w:val="04A0" w:firstRow="1" w:lastRow="0" w:firstColumn="1" w:lastColumn="0" w:noHBand="0" w:noVBand="1"/>
      </w:tblPr>
      <w:tblGrid>
        <w:gridCol w:w="2109"/>
        <w:gridCol w:w="1293"/>
        <w:gridCol w:w="1798"/>
        <w:gridCol w:w="4713"/>
      </w:tblGrid>
      <w:tr w:rsidR="00BF6650" w:rsidRPr="00AD5D32" w14:paraId="5E6A89A8" w14:textId="77777777" w:rsidTr="00700835">
        <w:trPr>
          <w:trHeight w:val="18"/>
        </w:trPr>
        <w:tc>
          <w:tcPr>
            <w:tcW w:w="1064" w:type="pct"/>
            <w:vAlign w:val="center"/>
          </w:tcPr>
          <w:p w14:paraId="1F5F5468" w14:textId="602161B8" w:rsidR="00BF6650" w:rsidRPr="00AD5D32" w:rsidRDefault="00BF6650" w:rsidP="00587DA8">
            <w:pPr>
              <w:tabs>
                <w:tab w:val="left" w:pos="360"/>
              </w:tabs>
              <w:spacing w:before="240" w:line="360" w:lineRule="auto"/>
              <w:jc w:val="center"/>
              <w:rPr>
                <w:rFonts w:asciiTheme="minorHAnsi" w:hAnsiTheme="minorHAnsi" w:cstheme="minorHAnsi"/>
                <w:b/>
                <w:sz w:val="22"/>
                <w:szCs w:val="22"/>
              </w:rPr>
            </w:pPr>
            <w:r w:rsidRPr="00AD5D32">
              <w:rPr>
                <w:rFonts w:asciiTheme="minorHAnsi" w:hAnsiTheme="minorHAnsi" w:cstheme="minorHAnsi"/>
                <w:b/>
                <w:sz w:val="22"/>
                <w:szCs w:val="22"/>
              </w:rPr>
              <w:t>Declaration</w:t>
            </w:r>
          </w:p>
        </w:tc>
        <w:tc>
          <w:tcPr>
            <w:tcW w:w="3936" w:type="pct"/>
            <w:gridSpan w:val="3"/>
          </w:tcPr>
          <w:p w14:paraId="39371627" w14:textId="77777777" w:rsidR="00765C3A" w:rsidRDefault="00BF6650" w:rsidP="00587DA8">
            <w:pPr>
              <w:pStyle w:val="DefaultText11"/>
              <w:numPr>
                <w:ilvl w:val="0"/>
                <w:numId w:val="5"/>
              </w:numPr>
              <w:spacing w:line="360" w:lineRule="auto"/>
              <w:ind w:left="398" w:hanging="142"/>
              <w:contextualSpacing/>
              <w:jc w:val="both"/>
              <w:rPr>
                <w:rFonts w:asciiTheme="minorHAnsi" w:hAnsiTheme="minorHAnsi" w:cstheme="minorHAnsi"/>
                <w:i/>
                <w:sz w:val="22"/>
                <w:szCs w:val="22"/>
              </w:rPr>
            </w:pPr>
            <w:r w:rsidRPr="00AD5D32">
              <w:rPr>
                <w:rFonts w:asciiTheme="minorHAnsi" w:hAnsiTheme="minorHAnsi" w:cstheme="minorHAnsi"/>
                <w:i/>
                <w:sz w:val="22"/>
                <w:szCs w:val="22"/>
              </w:rPr>
              <w:t>The undersigned does not have any direct/indirect interest in the above property.</w:t>
            </w:r>
          </w:p>
          <w:p w14:paraId="222D1207" w14:textId="77777777" w:rsidR="00765C3A" w:rsidRDefault="00BF6650" w:rsidP="00587DA8">
            <w:pPr>
              <w:pStyle w:val="DefaultText11"/>
              <w:numPr>
                <w:ilvl w:val="0"/>
                <w:numId w:val="5"/>
              </w:numPr>
              <w:spacing w:line="360" w:lineRule="auto"/>
              <w:ind w:left="398" w:hanging="142"/>
              <w:contextualSpacing/>
              <w:jc w:val="both"/>
              <w:rPr>
                <w:rFonts w:asciiTheme="minorHAnsi" w:hAnsiTheme="minorHAnsi" w:cstheme="minorHAnsi"/>
                <w:i/>
                <w:sz w:val="22"/>
                <w:szCs w:val="22"/>
              </w:rPr>
            </w:pPr>
            <w:r w:rsidRPr="00765C3A">
              <w:rPr>
                <w:rFonts w:asciiTheme="minorHAnsi" w:hAnsiTheme="minorHAnsi" w:cstheme="minorHAnsi"/>
                <w:i/>
                <w:sz w:val="22"/>
                <w:szCs w:val="22"/>
              </w:rPr>
              <w:t>The information furnished herein is true and correct to the best of our knowledge, logical and scientific assumptions.</w:t>
            </w:r>
          </w:p>
          <w:p w14:paraId="361AA2B3" w14:textId="7824C7F2" w:rsidR="00765C3A" w:rsidRDefault="00BF6650" w:rsidP="00587DA8">
            <w:pPr>
              <w:pStyle w:val="DefaultText11"/>
              <w:numPr>
                <w:ilvl w:val="0"/>
                <w:numId w:val="5"/>
              </w:numPr>
              <w:spacing w:line="360" w:lineRule="auto"/>
              <w:ind w:left="398" w:hanging="142"/>
              <w:contextualSpacing/>
              <w:jc w:val="both"/>
              <w:rPr>
                <w:rFonts w:asciiTheme="minorHAnsi" w:hAnsiTheme="minorHAnsi" w:cstheme="minorHAnsi"/>
                <w:i/>
                <w:sz w:val="22"/>
                <w:szCs w:val="22"/>
              </w:rPr>
            </w:pPr>
            <w:r w:rsidRPr="00765C3A">
              <w:rPr>
                <w:rFonts w:asciiTheme="minorHAnsi" w:hAnsiTheme="minorHAnsi" w:cstheme="minorHAnsi"/>
                <w:i/>
                <w:sz w:val="22"/>
                <w:szCs w:val="22"/>
              </w:rPr>
              <w:t xml:space="preserve">This TEV Report is carried out by our Financial Analyst team on the request from </w:t>
            </w:r>
            <w:r w:rsidR="007D638E" w:rsidRPr="007D638E">
              <w:rPr>
                <w:rFonts w:asciiTheme="minorHAnsi" w:hAnsiTheme="minorHAnsi" w:cstheme="minorHAnsi"/>
                <w:i/>
                <w:sz w:val="22"/>
                <w:szCs w:val="22"/>
                <w:lang w:val="en-IN"/>
              </w:rPr>
              <w:t xml:space="preserve">State Bank of India, Diamond Branch, D-3, Tower, West Core, G-Block, Bharat Diamond Bourse, Bandra-Kurla Complex, </w:t>
            </w:r>
            <w:r w:rsidR="00700835" w:rsidRPr="007D638E">
              <w:rPr>
                <w:rFonts w:asciiTheme="minorHAnsi" w:hAnsiTheme="minorHAnsi" w:cstheme="minorHAnsi"/>
                <w:i/>
                <w:sz w:val="22"/>
                <w:szCs w:val="22"/>
                <w:lang w:val="en-IN"/>
              </w:rPr>
              <w:t>Bandra (</w:t>
            </w:r>
            <w:r w:rsidR="007D638E" w:rsidRPr="007D638E">
              <w:rPr>
                <w:rFonts w:asciiTheme="minorHAnsi" w:hAnsiTheme="minorHAnsi" w:cstheme="minorHAnsi"/>
                <w:i/>
                <w:sz w:val="22"/>
                <w:szCs w:val="22"/>
                <w:lang w:val="en-IN"/>
              </w:rPr>
              <w:t>E), Mumbai - 400051</w:t>
            </w:r>
            <w:r w:rsidR="00654347" w:rsidRPr="00765C3A">
              <w:rPr>
                <w:rFonts w:asciiTheme="minorHAnsi" w:hAnsiTheme="minorHAnsi" w:cstheme="minorHAnsi"/>
                <w:i/>
                <w:sz w:val="22"/>
                <w:szCs w:val="22"/>
              </w:rPr>
              <w:t>.</w:t>
            </w:r>
          </w:p>
          <w:p w14:paraId="6911050A" w14:textId="36E09062" w:rsidR="00BF6650" w:rsidRPr="00765C3A" w:rsidRDefault="00BF6650" w:rsidP="00587DA8">
            <w:pPr>
              <w:pStyle w:val="DefaultText11"/>
              <w:numPr>
                <w:ilvl w:val="0"/>
                <w:numId w:val="5"/>
              </w:numPr>
              <w:spacing w:line="360" w:lineRule="auto"/>
              <w:ind w:left="398" w:hanging="142"/>
              <w:contextualSpacing/>
              <w:jc w:val="both"/>
              <w:rPr>
                <w:rFonts w:asciiTheme="minorHAnsi" w:hAnsiTheme="minorHAnsi" w:cstheme="minorHAnsi"/>
                <w:i/>
                <w:sz w:val="22"/>
                <w:szCs w:val="22"/>
              </w:rPr>
            </w:pPr>
            <w:r w:rsidRPr="00765C3A">
              <w:rPr>
                <w:rFonts w:asciiTheme="minorHAnsi" w:hAnsiTheme="minorHAnsi" w:cstheme="minorHAnsi"/>
                <w:i/>
                <w:sz w:val="22"/>
                <w:szCs w:val="22"/>
              </w:rPr>
              <w:t>Meeting of Financial projections will be subject to subject to the market &amp; economy stability factors, judicious business operations and proper &amp; timely implementation of its process &amp; product re-engineering &amp; improvements plans for achieving high productivity, efficiency and achieving cost saving benefits.</w:t>
            </w:r>
          </w:p>
          <w:p w14:paraId="4CFB43F2" w14:textId="77777777" w:rsidR="00BF6650" w:rsidRPr="00AD5D32" w:rsidRDefault="00BF6650" w:rsidP="00587DA8">
            <w:pPr>
              <w:pStyle w:val="DefaultText11"/>
              <w:numPr>
                <w:ilvl w:val="0"/>
                <w:numId w:val="5"/>
              </w:numPr>
              <w:spacing w:after="0" w:line="360" w:lineRule="auto"/>
              <w:ind w:left="398" w:hanging="142"/>
              <w:contextualSpacing/>
              <w:jc w:val="both"/>
              <w:rPr>
                <w:rFonts w:asciiTheme="minorHAnsi" w:hAnsiTheme="minorHAnsi" w:cstheme="minorHAnsi"/>
                <w:sz w:val="22"/>
                <w:szCs w:val="22"/>
              </w:rPr>
            </w:pPr>
            <w:r w:rsidRPr="00AD5D32">
              <w:rPr>
                <w:rFonts w:asciiTheme="minorHAnsi" w:hAnsiTheme="minorHAnsi" w:cstheme="minorHAnsi"/>
                <w:i/>
                <w:sz w:val="22"/>
                <w:szCs w:val="22"/>
              </w:rPr>
              <w:t>We have submitted TEV report to the Client.</w:t>
            </w:r>
          </w:p>
        </w:tc>
      </w:tr>
      <w:tr w:rsidR="00BF6650" w:rsidRPr="00AD5D32" w14:paraId="38B6B3F1" w14:textId="77777777" w:rsidTr="00B6753E">
        <w:trPr>
          <w:trHeight w:val="42"/>
        </w:trPr>
        <w:tc>
          <w:tcPr>
            <w:tcW w:w="2623" w:type="pct"/>
            <w:gridSpan w:val="3"/>
            <w:vAlign w:val="center"/>
          </w:tcPr>
          <w:p w14:paraId="382FDDB4" w14:textId="77777777" w:rsidR="00BF6650" w:rsidRPr="00AD5D32" w:rsidRDefault="00BF6650" w:rsidP="00587DA8">
            <w:pPr>
              <w:spacing w:line="360" w:lineRule="auto"/>
              <w:rPr>
                <w:rFonts w:asciiTheme="minorHAnsi" w:hAnsiTheme="minorHAnsi" w:cstheme="minorHAnsi"/>
                <w:b/>
                <w:sz w:val="22"/>
                <w:szCs w:val="22"/>
              </w:rPr>
            </w:pPr>
            <w:r w:rsidRPr="00AD5D32">
              <w:rPr>
                <w:rFonts w:asciiTheme="minorHAnsi" w:hAnsiTheme="minorHAnsi" w:cstheme="minorHAnsi"/>
                <w:b/>
                <w:sz w:val="22"/>
                <w:szCs w:val="22"/>
              </w:rPr>
              <w:t>Name &amp; Address of consultant company</w:t>
            </w:r>
          </w:p>
        </w:tc>
        <w:tc>
          <w:tcPr>
            <w:tcW w:w="2377" w:type="pct"/>
            <w:vAlign w:val="center"/>
          </w:tcPr>
          <w:p w14:paraId="1F591CE8" w14:textId="77777777" w:rsidR="00BF6650" w:rsidRPr="00AD5D32" w:rsidRDefault="00BF6650" w:rsidP="00587DA8">
            <w:pPr>
              <w:tabs>
                <w:tab w:val="left" w:pos="360"/>
              </w:tabs>
              <w:spacing w:line="360" w:lineRule="auto"/>
              <w:jc w:val="center"/>
              <w:rPr>
                <w:rFonts w:asciiTheme="minorHAnsi" w:hAnsiTheme="minorHAnsi" w:cstheme="minorHAnsi"/>
                <w:b/>
                <w:sz w:val="22"/>
                <w:szCs w:val="22"/>
              </w:rPr>
            </w:pPr>
            <w:r w:rsidRPr="00AD5D32">
              <w:rPr>
                <w:rFonts w:asciiTheme="minorHAnsi" w:hAnsiTheme="minorHAnsi" w:cstheme="minorHAnsi"/>
                <w:b/>
                <w:sz w:val="22"/>
                <w:szCs w:val="22"/>
              </w:rPr>
              <w:t>Signature of the authorized person</w:t>
            </w:r>
          </w:p>
        </w:tc>
      </w:tr>
      <w:tr w:rsidR="00BF6650" w:rsidRPr="00AD5D32" w14:paraId="0A48C5CA" w14:textId="77777777" w:rsidTr="00B6753E">
        <w:trPr>
          <w:trHeight w:val="514"/>
        </w:trPr>
        <w:tc>
          <w:tcPr>
            <w:tcW w:w="2623" w:type="pct"/>
            <w:gridSpan w:val="3"/>
          </w:tcPr>
          <w:p w14:paraId="5421FF37" w14:textId="77777777" w:rsidR="00BF6650" w:rsidRDefault="00BF6650" w:rsidP="00587DA8">
            <w:pPr>
              <w:spacing w:after="240" w:line="360" w:lineRule="auto"/>
              <w:jc w:val="both"/>
              <w:rPr>
                <w:rFonts w:asciiTheme="minorHAnsi" w:hAnsiTheme="minorHAnsi" w:cstheme="minorHAnsi"/>
                <w:sz w:val="22"/>
                <w:szCs w:val="22"/>
              </w:rPr>
            </w:pPr>
            <w:r w:rsidRPr="00AD5D32">
              <w:rPr>
                <w:rFonts w:asciiTheme="minorHAnsi" w:hAnsiTheme="minorHAnsi" w:cstheme="minorHAnsi"/>
                <w:sz w:val="22"/>
                <w:szCs w:val="22"/>
              </w:rPr>
              <w:t>M/s. R.K. Associates Valuer &amp; Techno Engineering Consultants Pvt. Ltd.</w:t>
            </w:r>
          </w:p>
          <w:p w14:paraId="3748B294" w14:textId="38DBF53A" w:rsidR="00BF6650" w:rsidRPr="00AD5D32" w:rsidRDefault="00BF6650" w:rsidP="00587DA8">
            <w:pPr>
              <w:spacing w:line="360" w:lineRule="auto"/>
              <w:jc w:val="both"/>
              <w:rPr>
                <w:rFonts w:asciiTheme="minorHAnsi" w:hAnsiTheme="minorHAnsi" w:cstheme="minorHAnsi"/>
                <w:sz w:val="22"/>
                <w:szCs w:val="22"/>
              </w:rPr>
            </w:pPr>
            <w:r w:rsidRPr="00AD5D32">
              <w:rPr>
                <w:rFonts w:asciiTheme="minorHAnsi" w:hAnsiTheme="minorHAnsi" w:cstheme="minorHAnsi"/>
                <w:sz w:val="22"/>
                <w:szCs w:val="22"/>
              </w:rPr>
              <w:t>D-39, 2</w:t>
            </w:r>
            <w:r w:rsidRPr="00AD5D32">
              <w:rPr>
                <w:rFonts w:asciiTheme="minorHAnsi" w:hAnsiTheme="minorHAnsi" w:cstheme="minorHAnsi"/>
                <w:sz w:val="22"/>
                <w:szCs w:val="22"/>
                <w:vertAlign w:val="superscript"/>
              </w:rPr>
              <w:t>nd</w:t>
            </w:r>
            <w:r w:rsidRPr="00AD5D32">
              <w:rPr>
                <w:rFonts w:asciiTheme="minorHAnsi" w:hAnsiTheme="minorHAnsi" w:cstheme="minorHAnsi"/>
                <w:sz w:val="22"/>
                <w:szCs w:val="22"/>
              </w:rPr>
              <w:t xml:space="preserve"> Floor</w:t>
            </w:r>
            <w:r w:rsidR="00866B71">
              <w:rPr>
                <w:rFonts w:asciiTheme="minorHAnsi" w:hAnsiTheme="minorHAnsi" w:cstheme="minorHAnsi"/>
                <w:sz w:val="22"/>
                <w:szCs w:val="22"/>
              </w:rPr>
              <w:t>,</w:t>
            </w:r>
            <w:r w:rsidRPr="00AD5D32">
              <w:rPr>
                <w:rFonts w:asciiTheme="minorHAnsi" w:hAnsiTheme="minorHAnsi" w:cstheme="minorHAnsi"/>
                <w:sz w:val="22"/>
                <w:szCs w:val="22"/>
              </w:rPr>
              <w:t xml:space="preserve"> Sector-2, Noida- 201301</w:t>
            </w:r>
          </w:p>
        </w:tc>
        <w:tc>
          <w:tcPr>
            <w:tcW w:w="2377" w:type="pct"/>
          </w:tcPr>
          <w:p w14:paraId="7AF7AA2F" w14:textId="77777777" w:rsidR="00BF6650" w:rsidRPr="00AD5D32" w:rsidRDefault="00BF6650" w:rsidP="00587DA8">
            <w:pPr>
              <w:tabs>
                <w:tab w:val="left" w:pos="360"/>
              </w:tabs>
              <w:spacing w:before="240" w:line="360" w:lineRule="auto"/>
              <w:rPr>
                <w:rFonts w:asciiTheme="minorHAnsi" w:hAnsiTheme="minorHAnsi" w:cstheme="minorHAnsi"/>
                <w:sz w:val="22"/>
                <w:szCs w:val="22"/>
              </w:rPr>
            </w:pPr>
          </w:p>
        </w:tc>
      </w:tr>
      <w:tr w:rsidR="00BF6650" w:rsidRPr="00AD5D32" w14:paraId="13F4CB9B" w14:textId="77777777" w:rsidTr="00B6753E">
        <w:trPr>
          <w:trHeight w:val="42"/>
        </w:trPr>
        <w:tc>
          <w:tcPr>
            <w:tcW w:w="1716" w:type="pct"/>
            <w:gridSpan w:val="2"/>
            <w:vAlign w:val="center"/>
          </w:tcPr>
          <w:p w14:paraId="24D87B79" w14:textId="77777777" w:rsidR="00BF6650" w:rsidRPr="00AD5D32" w:rsidRDefault="00BF6650" w:rsidP="00587DA8">
            <w:pPr>
              <w:spacing w:line="360" w:lineRule="auto"/>
              <w:rPr>
                <w:rFonts w:asciiTheme="minorHAnsi" w:hAnsiTheme="minorHAnsi" w:cstheme="minorHAnsi"/>
                <w:b/>
                <w:sz w:val="22"/>
                <w:szCs w:val="22"/>
                <w:highlight w:val="yellow"/>
              </w:rPr>
            </w:pPr>
            <w:r w:rsidRPr="00AD5D32">
              <w:rPr>
                <w:rFonts w:asciiTheme="minorHAnsi" w:hAnsiTheme="minorHAnsi" w:cstheme="minorHAnsi"/>
                <w:b/>
                <w:sz w:val="22"/>
                <w:szCs w:val="22"/>
              </w:rPr>
              <w:t>Enclosed Documents</w:t>
            </w:r>
          </w:p>
        </w:tc>
        <w:tc>
          <w:tcPr>
            <w:tcW w:w="3284" w:type="pct"/>
            <w:gridSpan w:val="2"/>
            <w:vAlign w:val="center"/>
          </w:tcPr>
          <w:p w14:paraId="2005A76D" w14:textId="46BEAF86" w:rsidR="00BF6650" w:rsidRPr="00924AB0" w:rsidRDefault="00862E86" w:rsidP="00587DA8">
            <w:pPr>
              <w:pStyle w:val="DefaultText11"/>
              <w:spacing w:after="0" w:line="360" w:lineRule="auto"/>
              <w:contextualSpacing/>
              <w:rPr>
                <w:rFonts w:asciiTheme="minorHAnsi" w:hAnsiTheme="minorHAnsi" w:cstheme="minorHAnsi"/>
                <w:sz w:val="22"/>
                <w:szCs w:val="22"/>
              </w:rPr>
            </w:pPr>
            <w:r w:rsidRPr="00924AB0">
              <w:rPr>
                <w:rFonts w:asciiTheme="minorHAnsi" w:hAnsiTheme="minorHAnsi" w:cstheme="minorHAnsi"/>
                <w:sz w:val="22"/>
                <w:szCs w:val="22"/>
              </w:rPr>
              <w:t xml:space="preserve">Disclaimer &amp; Remarks </w:t>
            </w:r>
            <w:r w:rsidR="00924AB0" w:rsidRPr="00924AB0">
              <w:rPr>
                <w:rFonts w:asciiTheme="minorHAnsi" w:hAnsiTheme="minorHAnsi" w:cstheme="minorHAnsi"/>
                <w:sz w:val="22"/>
                <w:szCs w:val="22"/>
              </w:rPr>
              <w:t>6</w:t>
            </w:r>
            <w:r w:rsidR="00587DA8">
              <w:rPr>
                <w:rFonts w:asciiTheme="minorHAnsi" w:hAnsiTheme="minorHAnsi" w:cstheme="minorHAnsi"/>
                <w:sz w:val="22"/>
                <w:szCs w:val="22"/>
              </w:rPr>
              <w:t>6</w:t>
            </w:r>
            <w:r w:rsidR="00765C3A" w:rsidRPr="00924AB0">
              <w:rPr>
                <w:rFonts w:asciiTheme="minorHAnsi" w:hAnsiTheme="minorHAnsi" w:cstheme="minorHAnsi"/>
                <w:sz w:val="22"/>
                <w:szCs w:val="22"/>
              </w:rPr>
              <w:t>-</w:t>
            </w:r>
            <w:r w:rsidR="00924AB0" w:rsidRPr="00924AB0">
              <w:rPr>
                <w:rFonts w:asciiTheme="minorHAnsi" w:hAnsiTheme="minorHAnsi" w:cstheme="minorHAnsi"/>
                <w:sz w:val="22"/>
                <w:szCs w:val="22"/>
              </w:rPr>
              <w:t>6</w:t>
            </w:r>
            <w:r w:rsidR="00587DA8">
              <w:rPr>
                <w:rFonts w:asciiTheme="minorHAnsi" w:hAnsiTheme="minorHAnsi" w:cstheme="minorHAnsi"/>
                <w:sz w:val="22"/>
                <w:szCs w:val="22"/>
              </w:rPr>
              <w:t>9</w:t>
            </w:r>
          </w:p>
        </w:tc>
      </w:tr>
      <w:tr w:rsidR="00BF6650" w:rsidRPr="00AD5D32" w14:paraId="41E6F7A4" w14:textId="77777777" w:rsidTr="00B6753E">
        <w:trPr>
          <w:trHeight w:val="42"/>
        </w:trPr>
        <w:tc>
          <w:tcPr>
            <w:tcW w:w="1716" w:type="pct"/>
            <w:gridSpan w:val="2"/>
            <w:vAlign w:val="center"/>
          </w:tcPr>
          <w:p w14:paraId="3133A5F8" w14:textId="77777777" w:rsidR="00BF6650" w:rsidRPr="00AD5D32" w:rsidRDefault="00BF6650" w:rsidP="00587DA8">
            <w:pPr>
              <w:spacing w:line="360" w:lineRule="auto"/>
              <w:rPr>
                <w:rFonts w:asciiTheme="minorHAnsi" w:hAnsiTheme="minorHAnsi" w:cstheme="minorHAnsi"/>
                <w:b/>
                <w:sz w:val="22"/>
                <w:szCs w:val="22"/>
              </w:rPr>
            </w:pPr>
            <w:r w:rsidRPr="00AD5D32">
              <w:rPr>
                <w:rFonts w:asciiTheme="minorHAnsi" w:hAnsiTheme="minorHAnsi" w:cstheme="minorHAnsi"/>
                <w:b/>
                <w:sz w:val="22"/>
                <w:szCs w:val="22"/>
              </w:rPr>
              <w:t>Number of Pages in the Report</w:t>
            </w:r>
          </w:p>
        </w:tc>
        <w:tc>
          <w:tcPr>
            <w:tcW w:w="3284" w:type="pct"/>
            <w:gridSpan w:val="2"/>
            <w:vAlign w:val="center"/>
          </w:tcPr>
          <w:p w14:paraId="2572D876" w14:textId="45DDBA28" w:rsidR="00BF6650" w:rsidRPr="00924AB0" w:rsidRDefault="00924AB0" w:rsidP="00587DA8">
            <w:pPr>
              <w:tabs>
                <w:tab w:val="left" w:pos="360"/>
              </w:tabs>
              <w:spacing w:line="360" w:lineRule="auto"/>
              <w:ind w:left="-22"/>
              <w:rPr>
                <w:rFonts w:asciiTheme="minorHAnsi" w:hAnsiTheme="minorHAnsi" w:cstheme="minorHAnsi"/>
                <w:sz w:val="22"/>
                <w:szCs w:val="22"/>
              </w:rPr>
            </w:pPr>
            <w:r w:rsidRPr="00924AB0">
              <w:rPr>
                <w:rFonts w:asciiTheme="minorHAnsi" w:hAnsiTheme="minorHAnsi" w:cstheme="minorHAnsi"/>
                <w:sz w:val="22"/>
                <w:szCs w:val="22"/>
                <w:lang w:val="en-US"/>
              </w:rPr>
              <w:t>6</w:t>
            </w:r>
            <w:r w:rsidR="00587DA8">
              <w:rPr>
                <w:rFonts w:asciiTheme="minorHAnsi" w:hAnsiTheme="minorHAnsi" w:cstheme="minorHAnsi"/>
                <w:sz w:val="22"/>
                <w:szCs w:val="22"/>
                <w:lang w:val="en-US"/>
              </w:rPr>
              <w:t>9</w:t>
            </w:r>
          </w:p>
        </w:tc>
      </w:tr>
      <w:tr w:rsidR="00BF6650" w:rsidRPr="00AD5D32" w14:paraId="1A5ABE9A" w14:textId="77777777" w:rsidTr="00B6753E">
        <w:trPr>
          <w:trHeight w:val="42"/>
        </w:trPr>
        <w:tc>
          <w:tcPr>
            <w:tcW w:w="1716" w:type="pct"/>
            <w:gridSpan w:val="2"/>
            <w:vMerge w:val="restart"/>
            <w:vAlign w:val="center"/>
          </w:tcPr>
          <w:p w14:paraId="54B72113" w14:textId="77777777" w:rsidR="00BF6650" w:rsidRPr="00AD5D32" w:rsidRDefault="00BF6650" w:rsidP="00587DA8">
            <w:pPr>
              <w:spacing w:line="360" w:lineRule="auto"/>
              <w:rPr>
                <w:rFonts w:asciiTheme="minorHAnsi" w:hAnsiTheme="minorHAnsi" w:cstheme="minorHAnsi"/>
                <w:b/>
                <w:sz w:val="22"/>
                <w:szCs w:val="22"/>
              </w:rPr>
            </w:pPr>
            <w:r w:rsidRPr="00AD5D32">
              <w:rPr>
                <w:rFonts w:asciiTheme="minorHAnsi" w:hAnsiTheme="minorHAnsi" w:cstheme="minorHAnsi"/>
                <w:b/>
                <w:sz w:val="22"/>
                <w:szCs w:val="22"/>
              </w:rPr>
              <w:t>Financial Analyst Team worked on the report</w:t>
            </w:r>
          </w:p>
        </w:tc>
        <w:tc>
          <w:tcPr>
            <w:tcW w:w="3284" w:type="pct"/>
            <w:gridSpan w:val="2"/>
            <w:vAlign w:val="center"/>
          </w:tcPr>
          <w:p w14:paraId="107CAF38" w14:textId="2FD95232" w:rsidR="00BF6650" w:rsidRPr="00AD5D32" w:rsidRDefault="00BF6650" w:rsidP="00587DA8">
            <w:pPr>
              <w:tabs>
                <w:tab w:val="left" w:pos="360"/>
              </w:tabs>
              <w:spacing w:line="360" w:lineRule="auto"/>
              <w:rPr>
                <w:rFonts w:asciiTheme="minorHAnsi" w:hAnsiTheme="minorHAnsi" w:cstheme="minorHAnsi"/>
                <w:sz w:val="22"/>
                <w:szCs w:val="22"/>
              </w:rPr>
            </w:pPr>
            <w:r w:rsidRPr="00AD5D32">
              <w:rPr>
                <w:rFonts w:asciiTheme="minorHAnsi" w:hAnsiTheme="minorHAnsi" w:cstheme="minorHAnsi"/>
                <w:b/>
                <w:i/>
                <w:sz w:val="22"/>
                <w:szCs w:val="22"/>
              </w:rPr>
              <w:t xml:space="preserve">PREPARED BY: </w:t>
            </w:r>
            <w:r w:rsidR="007D638E">
              <w:rPr>
                <w:rFonts w:asciiTheme="minorHAnsi" w:hAnsiTheme="minorHAnsi" w:cstheme="minorHAnsi"/>
                <w:b/>
                <w:i/>
                <w:sz w:val="22"/>
                <w:szCs w:val="22"/>
              </w:rPr>
              <w:t>Mr. Rachit Gupta</w:t>
            </w:r>
          </w:p>
        </w:tc>
      </w:tr>
      <w:tr w:rsidR="00BF6650" w:rsidRPr="00AD5D32" w14:paraId="392F573C" w14:textId="77777777" w:rsidTr="00B6753E">
        <w:trPr>
          <w:trHeight w:val="94"/>
        </w:trPr>
        <w:tc>
          <w:tcPr>
            <w:tcW w:w="1716" w:type="pct"/>
            <w:gridSpan w:val="2"/>
            <w:vMerge/>
          </w:tcPr>
          <w:p w14:paraId="264EE9D2" w14:textId="77777777" w:rsidR="00BF6650" w:rsidRPr="00AD5D32" w:rsidRDefault="00BF6650" w:rsidP="00587DA8">
            <w:pPr>
              <w:spacing w:line="360" w:lineRule="auto"/>
              <w:rPr>
                <w:rFonts w:asciiTheme="minorHAnsi" w:hAnsiTheme="minorHAnsi" w:cstheme="minorHAnsi"/>
                <w:b/>
                <w:sz w:val="22"/>
                <w:szCs w:val="22"/>
              </w:rPr>
            </w:pPr>
          </w:p>
        </w:tc>
        <w:tc>
          <w:tcPr>
            <w:tcW w:w="3284" w:type="pct"/>
            <w:gridSpan w:val="2"/>
            <w:vAlign w:val="center"/>
          </w:tcPr>
          <w:p w14:paraId="3C6CE8E4" w14:textId="3F33077B" w:rsidR="00BF6650" w:rsidRPr="00AD5D32" w:rsidRDefault="00BF6650" w:rsidP="00587DA8">
            <w:pPr>
              <w:tabs>
                <w:tab w:val="left" w:pos="360"/>
              </w:tabs>
              <w:spacing w:line="360" w:lineRule="auto"/>
              <w:rPr>
                <w:rFonts w:asciiTheme="minorHAnsi" w:hAnsiTheme="minorHAnsi" w:cstheme="minorHAnsi"/>
                <w:b/>
                <w:i/>
                <w:sz w:val="22"/>
                <w:szCs w:val="22"/>
              </w:rPr>
            </w:pPr>
            <w:r w:rsidRPr="00AD5D32">
              <w:rPr>
                <w:rFonts w:asciiTheme="minorHAnsi" w:hAnsiTheme="minorHAnsi" w:cstheme="minorHAnsi"/>
                <w:b/>
                <w:i/>
                <w:sz w:val="22"/>
                <w:szCs w:val="22"/>
              </w:rPr>
              <w:t xml:space="preserve">REVIEWED BY: </w:t>
            </w:r>
            <w:r w:rsidR="00184803" w:rsidRPr="00AD5D32">
              <w:rPr>
                <w:rFonts w:asciiTheme="minorHAnsi" w:hAnsiTheme="minorHAnsi" w:cstheme="minorHAnsi"/>
                <w:b/>
                <w:i/>
                <w:sz w:val="22"/>
                <w:szCs w:val="22"/>
              </w:rPr>
              <w:t>Mr</w:t>
            </w:r>
            <w:r w:rsidR="007D638E">
              <w:rPr>
                <w:rFonts w:asciiTheme="minorHAnsi" w:hAnsiTheme="minorHAnsi" w:cstheme="minorHAnsi"/>
                <w:b/>
                <w:i/>
                <w:sz w:val="22"/>
                <w:szCs w:val="22"/>
              </w:rPr>
              <w:t>.</w:t>
            </w:r>
            <w:r w:rsidR="00184803" w:rsidRPr="00AD5D32">
              <w:rPr>
                <w:rFonts w:asciiTheme="minorHAnsi" w:hAnsiTheme="minorHAnsi" w:cstheme="minorHAnsi"/>
                <w:b/>
                <w:i/>
                <w:sz w:val="22"/>
                <w:szCs w:val="22"/>
              </w:rPr>
              <w:t xml:space="preserve"> Gaurav Kumar</w:t>
            </w:r>
          </w:p>
        </w:tc>
      </w:tr>
    </w:tbl>
    <w:p w14:paraId="68325B8E" w14:textId="77777777" w:rsidR="00393191" w:rsidRDefault="00393191" w:rsidP="00BF6650">
      <w:pPr>
        <w:tabs>
          <w:tab w:val="left" w:pos="5670"/>
        </w:tabs>
        <w:spacing w:line="360" w:lineRule="auto"/>
        <w:ind w:right="16"/>
        <w:jc w:val="both"/>
        <w:rPr>
          <w:rFonts w:ascii="Arial" w:hAnsi="Arial" w:cs="Arial"/>
          <w:b/>
          <w:sz w:val="20"/>
        </w:rPr>
      </w:pPr>
    </w:p>
    <w:p w14:paraId="2DC84E3D" w14:textId="77777777" w:rsidR="00866B71" w:rsidRDefault="00866B71" w:rsidP="00BF6650">
      <w:pPr>
        <w:tabs>
          <w:tab w:val="left" w:pos="5670"/>
        </w:tabs>
        <w:spacing w:line="360" w:lineRule="auto"/>
        <w:ind w:right="16"/>
        <w:jc w:val="both"/>
        <w:rPr>
          <w:rFonts w:ascii="Arial" w:hAnsi="Arial" w:cs="Arial"/>
          <w:b/>
          <w:sz w:val="20"/>
        </w:rPr>
      </w:pPr>
    </w:p>
    <w:p w14:paraId="73B204E1" w14:textId="77777777" w:rsidR="00700835" w:rsidRDefault="00700835" w:rsidP="00BF6650">
      <w:pPr>
        <w:tabs>
          <w:tab w:val="left" w:pos="5670"/>
        </w:tabs>
        <w:spacing w:line="360" w:lineRule="auto"/>
        <w:ind w:right="16"/>
        <w:jc w:val="both"/>
        <w:rPr>
          <w:rFonts w:ascii="Arial" w:hAnsi="Arial" w:cs="Arial"/>
          <w:b/>
          <w:sz w:val="20"/>
        </w:rPr>
      </w:pPr>
    </w:p>
    <w:p w14:paraId="0F721E88" w14:textId="77777777" w:rsidR="00700835" w:rsidRDefault="00700835" w:rsidP="00BF6650">
      <w:pPr>
        <w:tabs>
          <w:tab w:val="left" w:pos="5670"/>
        </w:tabs>
        <w:spacing w:line="360" w:lineRule="auto"/>
        <w:ind w:right="16"/>
        <w:jc w:val="both"/>
        <w:rPr>
          <w:rFonts w:ascii="Arial" w:hAnsi="Arial" w:cs="Arial"/>
          <w:b/>
          <w:sz w:val="20"/>
        </w:rPr>
      </w:pPr>
    </w:p>
    <w:p w14:paraId="71415267" w14:textId="7B01832E" w:rsidR="00BF6650" w:rsidRDefault="00BF6650" w:rsidP="007D638E">
      <w:pPr>
        <w:tabs>
          <w:tab w:val="left" w:pos="5670"/>
        </w:tabs>
        <w:spacing w:line="360" w:lineRule="auto"/>
        <w:ind w:right="-8"/>
        <w:jc w:val="both"/>
        <w:rPr>
          <w:rFonts w:ascii="Arial" w:hAnsi="Arial" w:cs="Arial"/>
        </w:rPr>
      </w:pPr>
      <w:r>
        <w:rPr>
          <w:rFonts w:ascii="Arial" w:hAnsi="Arial" w:cs="Arial"/>
          <w:b/>
          <w:sz w:val="20"/>
        </w:rPr>
        <w:t>For R.K Associates Valuer &amp; Techno</w:t>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sidR="007D638E">
        <w:rPr>
          <w:rFonts w:ascii="Arial" w:hAnsi="Arial" w:cs="Arial"/>
          <w:b/>
          <w:sz w:val="20"/>
        </w:rPr>
        <w:t xml:space="preserve">                    </w:t>
      </w:r>
      <w:r>
        <w:rPr>
          <w:rFonts w:ascii="Arial" w:hAnsi="Arial" w:cs="Arial"/>
          <w:b/>
          <w:sz w:val="20"/>
        </w:rPr>
        <w:t>Place:</w:t>
      </w:r>
      <w:r w:rsidR="007D638E">
        <w:rPr>
          <w:rFonts w:ascii="Arial" w:hAnsi="Arial" w:cs="Arial"/>
          <w:b/>
          <w:sz w:val="20"/>
        </w:rPr>
        <w:t xml:space="preserve">  </w:t>
      </w:r>
      <w:r>
        <w:rPr>
          <w:rFonts w:ascii="Arial" w:hAnsi="Arial" w:cs="Arial"/>
          <w:b/>
          <w:sz w:val="20"/>
        </w:rPr>
        <w:t>Noida</w:t>
      </w:r>
    </w:p>
    <w:p w14:paraId="69572A9F" w14:textId="77777777" w:rsidR="00765C3A" w:rsidRDefault="00765C3A" w:rsidP="007D638E">
      <w:pPr>
        <w:tabs>
          <w:tab w:val="left" w:pos="720"/>
        </w:tabs>
        <w:spacing w:line="360" w:lineRule="auto"/>
        <w:ind w:right="16"/>
        <w:rPr>
          <w:rFonts w:ascii="Arial" w:hAnsi="Arial" w:cs="Arial"/>
          <w:b/>
          <w:sz w:val="20"/>
        </w:rPr>
      </w:pPr>
    </w:p>
    <w:p w14:paraId="72033D10" w14:textId="2CE1527E" w:rsidR="00BF6650" w:rsidRDefault="00BF6650" w:rsidP="007D638E">
      <w:pPr>
        <w:tabs>
          <w:tab w:val="left" w:pos="720"/>
        </w:tabs>
        <w:spacing w:line="360" w:lineRule="auto"/>
        <w:ind w:right="16"/>
        <w:rPr>
          <w:rFonts w:ascii="Arial" w:hAnsi="Arial" w:cs="Arial"/>
          <w:b/>
          <w:sz w:val="20"/>
          <w:szCs w:val="20"/>
        </w:rPr>
      </w:pPr>
      <w:r>
        <w:rPr>
          <w:rFonts w:ascii="Arial" w:hAnsi="Arial" w:cs="Arial"/>
          <w:b/>
          <w:sz w:val="20"/>
        </w:rPr>
        <w:t>Engineering Consultants (P) Ltd.</w:t>
      </w:r>
      <w:r>
        <w:rPr>
          <w:rFonts w:ascii="Arial" w:hAnsi="Arial" w:cs="Arial"/>
          <w:b/>
          <w:sz w:val="20"/>
        </w:rPr>
        <w:tab/>
      </w:r>
      <w:r>
        <w:rPr>
          <w:rFonts w:ascii="Arial" w:hAnsi="Arial" w:cs="Arial"/>
          <w:b/>
          <w:sz w:val="20"/>
        </w:rPr>
        <w:tab/>
      </w:r>
      <w:r>
        <w:rPr>
          <w:rFonts w:ascii="Arial" w:hAnsi="Arial" w:cs="Arial"/>
          <w:b/>
          <w:sz w:val="20"/>
        </w:rPr>
        <w:tab/>
        <w:t xml:space="preserve">       </w:t>
      </w:r>
      <w:r>
        <w:rPr>
          <w:rFonts w:ascii="Arial" w:hAnsi="Arial" w:cs="Arial"/>
          <w:b/>
          <w:sz w:val="20"/>
        </w:rPr>
        <w:tab/>
        <w:t xml:space="preserve">                          </w:t>
      </w:r>
      <w:r w:rsidR="007D638E">
        <w:rPr>
          <w:rFonts w:ascii="Arial" w:hAnsi="Arial" w:cs="Arial"/>
          <w:b/>
          <w:sz w:val="20"/>
        </w:rPr>
        <w:t xml:space="preserve">                    </w:t>
      </w:r>
      <w:r w:rsidR="00184803">
        <w:rPr>
          <w:rFonts w:ascii="Arial" w:hAnsi="Arial" w:cs="Arial"/>
          <w:b/>
          <w:sz w:val="20"/>
          <w:szCs w:val="20"/>
        </w:rPr>
        <w:t>Date:</w:t>
      </w:r>
      <w:r w:rsidR="007D638E">
        <w:rPr>
          <w:rFonts w:ascii="Arial" w:hAnsi="Arial" w:cs="Arial"/>
          <w:b/>
          <w:sz w:val="20"/>
          <w:szCs w:val="20"/>
        </w:rPr>
        <w:t xml:space="preserve"> </w:t>
      </w:r>
      <w:r w:rsidR="00865749" w:rsidRPr="00865749">
        <w:rPr>
          <w:rFonts w:ascii="Arial" w:hAnsi="Arial" w:cs="Arial"/>
          <w:b/>
          <w:sz w:val="20"/>
          <w:szCs w:val="20"/>
        </w:rPr>
        <w:t>10</w:t>
      </w:r>
      <w:r w:rsidR="00184803" w:rsidRPr="00865749">
        <w:rPr>
          <w:rFonts w:ascii="Arial" w:hAnsi="Arial" w:cs="Arial"/>
          <w:b/>
          <w:sz w:val="20"/>
          <w:szCs w:val="20"/>
        </w:rPr>
        <w:t>/0</w:t>
      </w:r>
      <w:r w:rsidR="00865749" w:rsidRPr="00865749">
        <w:rPr>
          <w:rFonts w:ascii="Arial" w:hAnsi="Arial" w:cs="Arial"/>
          <w:b/>
          <w:sz w:val="20"/>
          <w:szCs w:val="20"/>
        </w:rPr>
        <w:t>4</w:t>
      </w:r>
      <w:r w:rsidR="00184803" w:rsidRPr="00865749">
        <w:rPr>
          <w:rFonts w:ascii="Arial" w:hAnsi="Arial" w:cs="Arial"/>
          <w:b/>
          <w:sz w:val="20"/>
          <w:szCs w:val="20"/>
        </w:rPr>
        <w:t>/2023</w:t>
      </w:r>
    </w:p>
    <w:p w14:paraId="014A9490" w14:textId="77777777" w:rsidR="00BF6650" w:rsidRDefault="00BF6650" w:rsidP="007D638E">
      <w:pPr>
        <w:tabs>
          <w:tab w:val="left" w:pos="720"/>
        </w:tabs>
        <w:spacing w:line="360" w:lineRule="auto"/>
        <w:ind w:right="16"/>
        <w:jc w:val="both"/>
        <w:rPr>
          <w:rFonts w:ascii="Arial" w:hAnsi="Arial" w:cs="Arial"/>
          <w:b/>
        </w:rPr>
      </w:pPr>
      <w:r>
        <w:rPr>
          <w:rFonts w:ascii="Arial" w:hAnsi="Arial" w:cs="Arial"/>
          <w:b/>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p>
    <w:p w14:paraId="7E50944F" w14:textId="77777777" w:rsidR="00866B71" w:rsidRDefault="00866B71" w:rsidP="007D638E">
      <w:pPr>
        <w:rPr>
          <w:rFonts w:ascii="Arial" w:hAnsi="Arial" w:cs="Arial"/>
          <w:b/>
          <w:sz w:val="20"/>
          <w:szCs w:val="20"/>
        </w:rPr>
      </w:pPr>
    </w:p>
    <w:p w14:paraId="253214A2" w14:textId="61727071" w:rsidR="00BF6650" w:rsidRDefault="00BF6650" w:rsidP="007D638E">
      <w:r>
        <w:rPr>
          <w:rFonts w:ascii="Arial" w:hAnsi="Arial" w:cs="Arial"/>
          <w:b/>
          <w:sz w:val="20"/>
          <w:szCs w:val="20"/>
        </w:rPr>
        <w:t xml:space="preserve">(Authorized Signatory)      </w:t>
      </w:r>
    </w:p>
    <w:p w14:paraId="0D4E46CC" w14:textId="77777777" w:rsidR="00BF6650" w:rsidRDefault="00BF6650" w:rsidP="007D638E">
      <w:pPr>
        <w:rPr>
          <w:rFonts w:ascii="Arial" w:hAnsi="Arial" w:cs="Arial"/>
          <w:b/>
          <w:sz w:val="22"/>
          <w:szCs w:val="22"/>
          <w:highlight w:val="yellow"/>
          <w:u w:val="single"/>
        </w:rPr>
      </w:pPr>
    </w:p>
    <w:p w14:paraId="0EFECB14" w14:textId="77777777" w:rsidR="00AB6D01" w:rsidRDefault="00AB6D01" w:rsidP="00B264B8">
      <w:pPr>
        <w:rPr>
          <w:rFonts w:ascii="Arial" w:hAnsi="Arial" w:cs="Arial"/>
          <w:b/>
          <w:sz w:val="22"/>
          <w:szCs w:val="22"/>
          <w:highlight w:val="yellow"/>
          <w:u w:val="single"/>
        </w:rPr>
      </w:pPr>
    </w:p>
    <w:p w14:paraId="5FC17A9E" w14:textId="77777777" w:rsidR="00AB6D01" w:rsidRDefault="00AB6D01" w:rsidP="00B264B8">
      <w:pPr>
        <w:rPr>
          <w:rFonts w:ascii="Arial" w:hAnsi="Arial" w:cs="Arial"/>
          <w:b/>
          <w:sz w:val="22"/>
          <w:szCs w:val="22"/>
          <w:highlight w:val="yellow"/>
          <w:u w:val="single"/>
        </w:rPr>
      </w:pPr>
    </w:p>
    <w:p w14:paraId="1C89F85F" w14:textId="77777777" w:rsidR="00AB6D01" w:rsidRDefault="00AB6D01" w:rsidP="00B264B8">
      <w:pPr>
        <w:rPr>
          <w:rFonts w:ascii="Arial" w:hAnsi="Arial" w:cs="Arial"/>
          <w:b/>
          <w:sz w:val="22"/>
          <w:szCs w:val="22"/>
          <w:highlight w:val="yellow"/>
          <w:u w:val="single"/>
        </w:rPr>
      </w:pPr>
    </w:p>
    <w:p w14:paraId="00F3CDB1" w14:textId="77777777" w:rsidR="00115E9C" w:rsidRDefault="00115E9C" w:rsidP="00B264B8">
      <w:pPr>
        <w:rPr>
          <w:rFonts w:ascii="Arial" w:hAnsi="Arial" w:cs="Arial"/>
          <w:b/>
          <w:sz w:val="22"/>
          <w:szCs w:val="22"/>
          <w:highlight w:val="yellow"/>
          <w:u w:val="single"/>
        </w:rPr>
      </w:pPr>
    </w:p>
    <w:p w14:paraId="2426B8B3" w14:textId="0B86348D" w:rsidR="00115E9C" w:rsidRDefault="00115E9C" w:rsidP="00B264B8">
      <w:pPr>
        <w:rPr>
          <w:rFonts w:ascii="Arial" w:hAnsi="Arial" w:cs="Arial"/>
          <w:b/>
          <w:sz w:val="22"/>
          <w:szCs w:val="22"/>
          <w:highlight w:val="yellow"/>
          <w:u w:val="single"/>
        </w:rPr>
      </w:pPr>
    </w:p>
    <w:p w14:paraId="17678EFD" w14:textId="77777777" w:rsidR="00115E9C" w:rsidRDefault="00115E9C" w:rsidP="00B264B8">
      <w:pPr>
        <w:rPr>
          <w:rFonts w:ascii="Arial" w:hAnsi="Arial" w:cs="Arial"/>
          <w:b/>
          <w:sz w:val="22"/>
          <w:szCs w:val="22"/>
          <w:highlight w:val="yellow"/>
          <w:u w:val="single"/>
        </w:rPr>
      </w:pPr>
    </w:p>
    <w:p w14:paraId="7AE52DB0" w14:textId="77777777" w:rsidR="00115E9C" w:rsidRDefault="00115E9C" w:rsidP="00B264B8">
      <w:pPr>
        <w:rPr>
          <w:rFonts w:ascii="Arial" w:hAnsi="Arial" w:cs="Arial"/>
          <w:b/>
          <w:sz w:val="22"/>
          <w:szCs w:val="22"/>
          <w:highlight w:val="yellow"/>
          <w:u w:val="single"/>
        </w:rPr>
      </w:pPr>
    </w:p>
    <w:p w14:paraId="64F3DD6E" w14:textId="77777777" w:rsidR="00B6753E" w:rsidRDefault="00B6753E">
      <w:r>
        <w:br w:type="page"/>
      </w:r>
    </w:p>
    <w:tbl>
      <w:tblPr>
        <w:tblStyle w:val="TableGrid"/>
        <w:tblW w:w="9923" w:type="dxa"/>
        <w:tblInd w:w="-5" w:type="dxa"/>
        <w:tblCellMar>
          <w:top w:w="142" w:type="dxa"/>
          <w:bottom w:w="142" w:type="dxa"/>
        </w:tblCellMar>
        <w:tblLook w:val="04A0" w:firstRow="1" w:lastRow="0" w:firstColumn="1" w:lastColumn="0" w:noHBand="0" w:noVBand="1"/>
      </w:tblPr>
      <w:tblGrid>
        <w:gridCol w:w="1654"/>
        <w:gridCol w:w="8269"/>
      </w:tblGrid>
      <w:tr w:rsidR="002B0FCE" w14:paraId="651CCA49" w14:textId="77777777" w:rsidTr="007D638E">
        <w:trPr>
          <w:trHeight w:val="20"/>
        </w:trPr>
        <w:tc>
          <w:tcPr>
            <w:tcW w:w="1654" w:type="dxa"/>
            <w:shd w:val="clear" w:color="auto" w:fill="002060"/>
            <w:vAlign w:val="center"/>
          </w:tcPr>
          <w:p w14:paraId="443F7446" w14:textId="71A513C2" w:rsidR="002B0FCE" w:rsidRDefault="002B0FCE" w:rsidP="007D638E">
            <w:pPr>
              <w:ind w:left="-113"/>
              <w:jc w:val="center"/>
              <w:rPr>
                <w:rFonts w:ascii="Arial" w:hAnsi="Arial" w:cs="Arial"/>
                <w:b/>
                <w:i/>
                <w:sz w:val="22"/>
                <w:szCs w:val="22"/>
              </w:rPr>
            </w:pPr>
            <w:r>
              <w:rPr>
                <w:rFonts w:ascii="Arial" w:hAnsi="Arial" w:cs="Arial"/>
                <w:b/>
                <w:sz w:val="22"/>
                <w:szCs w:val="22"/>
              </w:rPr>
              <w:t xml:space="preserve">PART </w:t>
            </w:r>
            <w:r w:rsidR="00A34FB1">
              <w:rPr>
                <w:rFonts w:ascii="Arial" w:hAnsi="Arial" w:cs="Arial"/>
                <w:b/>
                <w:sz w:val="22"/>
                <w:szCs w:val="22"/>
              </w:rPr>
              <w:t>N</w:t>
            </w:r>
          </w:p>
        </w:tc>
        <w:tc>
          <w:tcPr>
            <w:tcW w:w="8269" w:type="dxa"/>
            <w:shd w:val="clear" w:color="auto" w:fill="DBE5F1"/>
            <w:vAlign w:val="center"/>
          </w:tcPr>
          <w:p w14:paraId="515C830F" w14:textId="77777777" w:rsidR="002B0FCE" w:rsidRDefault="002B0FCE" w:rsidP="009E0715">
            <w:pPr>
              <w:ind w:left="-53"/>
              <w:jc w:val="center"/>
              <w:rPr>
                <w:rFonts w:ascii="Arial" w:hAnsi="Arial" w:cs="Arial"/>
                <w:b/>
                <w:i/>
                <w:sz w:val="22"/>
                <w:szCs w:val="22"/>
              </w:rPr>
            </w:pPr>
            <w:r>
              <w:rPr>
                <w:rFonts w:ascii="Arial" w:hAnsi="Arial" w:cs="Arial"/>
                <w:b/>
                <w:sz w:val="22"/>
              </w:rPr>
              <w:t>DISCLAIMER | REMARKS</w:t>
            </w:r>
          </w:p>
        </w:tc>
      </w:tr>
    </w:tbl>
    <w:p w14:paraId="1C894BAE" w14:textId="77777777" w:rsidR="002B0FCE" w:rsidRPr="00F367A7" w:rsidRDefault="002B0FCE" w:rsidP="007D638E">
      <w:pPr>
        <w:spacing w:line="360" w:lineRule="auto"/>
        <w:ind w:left="426"/>
        <w:jc w:val="center"/>
        <w:rPr>
          <w:rFonts w:ascii="Arial" w:hAnsi="Arial" w:cs="Arial"/>
          <w:b/>
          <w:szCs w:val="22"/>
          <w:highlight w:val="yellow"/>
          <w:u w:val="single"/>
        </w:rPr>
      </w:pPr>
    </w:p>
    <w:p w14:paraId="5210B8AE" w14:textId="77777777" w:rsidR="00765C3A" w:rsidRDefault="00A22FE5" w:rsidP="007D638E">
      <w:pPr>
        <w:numPr>
          <w:ilvl w:val="3"/>
          <w:numId w:val="4"/>
        </w:numPr>
        <w:spacing w:line="360" w:lineRule="auto"/>
        <w:ind w:left="426" w:hanging="425"/>
        <w:jc w:val="both"/>
        <w:rPr>
          <w:rFonts w:ascii="Arial" w:hAnsi="Arial" w:cs="Arial"/>
          <w:color w:val="000000" w:themeColor="text1"/>
          <w:sz w:val="22"/>
          <w:szCs w:val="20"/>
        </w:rPr>
      </w:pPr>
      <w:r w:rsidRPr="00223CB7">
        <w:rPr>
          <w:rFonts w:ascii="Arial" w:hAnsi="Arial" w:cs="Arial"/>
          <w:color w:val="000000" w:themeColor="text1"/>
          <w:sz w:val="22"/>
          <w:szCs w:val="20"/>
        </w:rPr>
        <w:t>No employee or member of R.K Associates has any direct/ indirect interest in the Project.</w:t>
      </w:r>
    </w:p>
    <w:p w14:paraId="6D3771AA" w14:textId="77777777" w:rsidR="00765C3A" w:rsidRDefault="00E00A16" w:rsidP="007D638E">
      <w:pPr>
        <w:numPr>
          <w:ilvl w:val="3"/>
          <w:numId w:val="4"/>
        </w:numPr>
        <w:spacing w:before="240" w:line="360" w:lineRule="auto"/>
        <w:ind w:left="426" w:hanging="425"/>
        <w:jc w:val="both"/>
        <w:rPr>
          <w:rFonts w:ascii="Arial" w:hAnsi="Arial" w:cs="Arial"/>
          <w:color w:val="000000" w:themeColor="text1"/>
          <w:sz w:val="22"/>
          <w:szCs w:val="20"/>
        </w:rPr>
      </w:pPr>
      <w:r w:rsidRPr="00765C3A">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w:t>
      </w:r>
      <w:r w:rsidR="00300CA7" w:rsidRPr="00765C3A">
        <w:rPr>
          <w:rFonts w:ascii="Arial" w:hAnsi="Arial" w:cs="Arial"/>
          <w:sz w:val="22"/>
          <w:szCs w:val="20"/>
        </w:rPr>
        <w:t xml:space="preserve"> and correct in all respect. I/</w:t>
      </w:r>
      <w:r w:rsidRPr="00765C3A">
        <w:rPr>
          <w:rFonts w:ascii="Arial" w:hAnsi="Arial" w:cs="Arial"/>
          <w:sz w:val="22"/>
          <w:szCs w:val="20"/>
        </w:rPr>
        <w:t>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4BB8AB17" w14:textId="77777777" w:rsidR="00765C3A" w:rsidRDefault="00F367A7" w:rsidP="007D638E">
      <w:pPr>
        <w:numPr>
          <w:ilvl w:val="3"/>
          <w:numId w:val="4"/>
        </w:numPr>
        <w:spacing w:before="240" w:line="360" w:lineRule="auto"/>
        <w:ind w:left="426" w:hanging="425"/>
        <w:jc w:val="both"/>
        <w:rPr>
          <w:rFonts w:ascii="Arial" w:hAnsi="Arial" w:cs="Arial"/>
          <w:color w:val="000000" w:themeColor="text1"/>
          <w:sz w:val="22"/>
          <w:szCs w:val="20"/>
        </w:rPr>
      </w:pPr>
      <w:r w:rsidRPr="00765C3A">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5C993CBE" w14:textId="77777777" w:rsidR="00765C3A" w:rsidRDefault="00F367A7" w:rsidP="007D638E">
      <w:pPr>
        <w:numPr>
          <w:ilvl w:val="3"/>
          <w:numId w:val="4"/>
        </w:numPr>
        <w:spacing w:before="240" w:line="360" w:lineRule="auto"/>
        <w:ind w:left="426" w:hanging="425"/>
        <w:jc w:val="both"/>
        <w:rPr>
          <w:rFonts w:ascii="Arial" w:hAnsi="Arial" w:cs="Arial"/>
          <w:color w:val="000000" w:themeColor="text1"/>
          <w:sz w:val="22"/>
          <w:szCs w:val="20"/>
        </w:rPr>
      </w:pPr>
      <w:r w:rsidRPr="00765C3A">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71352A01" w14:textId="77777777" w:rsidR="00765C3A" w:rsidRDefault="00096351" w:rsidP="007D638E">
      <w:pPr>
        <w:numPr>
          <w:ilvl w:val="3"/>
          <w:numId w:val="4"/>
        </w:numPr>
        <w:spacing w:before="240" w:line="360" w:lineRule="auto"/>
        <w:ind w:left="426" w:hanging="425"/>
        <w:jc w:val="both"/>
        <w:rPr>
          <w:rFonts w:ascii="Arial" w:hAnsi="Arial" w:cs="Arial"/>
          <w:color w:val="000000" w:themeColor="text1"/>
          <w:sz w:val="22"/>
          <w:szCs w:val="20"/>
        </w:rPr>
      </w:pPr>
      <w:r w:rsidRPr="00765C3A">
        <w:rPr>
          <w:rFonts w:ascii="Arial" w:hAnsi="Arial" w:cs="Arial"/>
          <w:sz w:val="22"/>
          <w:szCs w:val="20"/>
        </w:rPr>
        <w:t xml:space="preserve">This Techno Economic-Viability study is prepared based on certain futuristic assumption </w:t>
      </w:r>
      <w:r w:rsidR="005C6750" w:rsidRPr="00765C3A">
        <w:rPr>
          <w:rFonts w:ascii="Arial" w:hAnsi="Arial" w:cs="Arial"/>
          <w:sz w:val="22"/>
          <w:szCs w:val="20"/>
        </w:rPr>
        <w:t xml:space="preserve">which are intra dependent on economic, market and </w:t>
      </w:r>
      <w:r w:rsidR="00666D78" w:rsidRPr="00765C3A">
        <w:rPr>
          <w:rFonts w:ascii="Arial" w:hAnsi="Arial" w:cs="Arial"/>
          <w:sz w:val="22"/>
          <w:szCs w:val="20"/>
        </w:rPr>
        <w:t>sectorial</w:t>
      </w:r>
      <w:r w:rsidR="005C6750" w:rsidRPr="00765C3A">
        <w:rPr>
          <w:rFonts w:ascii="Arial" w:hAnsi="Arial" w:cs="Arial"/>
          <w:sz w:val="22"/>
          <w:szCs w:val="20"/>
        </w:rPr>
        <w:t xml:space="preserve"> growth condition in future and socio-economic, socio-political </w:t>
      </w:r>
      <w:r w:rsidR="00095899" w:rsidRPr="00765C3A">
        <w:rPr>
          <w:rFonts w:ascii="Arial" w:hAnsi="Arial" w:cs="Arial"/>
          <w:sz w:val="22"/>
          <w:szCs w:val="20"/>
        </w:rPr>
        <w:t>condition at macro and micro level.</w:t>
      </w:r>
    </w:p>
    <w:p w14:paraId="7FFB6A4A" w14:textId="77777777" w:rsidR="00765C3A" w:rsidRDefault="00095899" w:rsidP="007D638E">
      <w:pPr>
        <w:numPr>
          <w:ilvl w:val="3"/>
          <w:numId w:val="4"/>
        </w:numPr>
        <w:spacing w:before="240" w:line="360" w:lineRule="auto"/>
        <w:ind w:left="426" w:hanging="425"/>
        <w:jc w:val="both"/>
        <w:rPr>
          <w:rFonts w:ascii="Arial" w:hAnsi="Arial" w:cs="Arial"/>
          <w:color w:val="000000" w:themeColor="text1"/>
          <w:sz w:val="22"/>
          <w:szCs w:val="20"/>
        </w:rPr>
      </w:pPr>
      <w:r w:rsidRPr="00765C3A">
        <w:rPr>
          <w:rFonts w:ascii="Arial" w:hAnsi="Arial" w:cs="Arial"/>
          <w:sz w:val="22"/>
          <w:szCs w:val="20"/>
        </w:rPr>
        <w:t xml:space="preserve">Meeting </w:t>
      </w:r>
      <w:r w:rsidR="00331E36" w:rsidRPr="00765C3A">
        <w:rPr>
          <w:rFonts w:ascii="Arial" w:hAnsi="Arial" w:cs="Arial"/>
          <w:sz w:val="22"/>
          <w:szCs w:val="20"/>
        </w:rPr>
        <w:t xml:space="preserve">of assumption and financial ratio will entirely depend on the sincerity and efforts of the company, promoters and </w:t>
      </w:r>
      <w:r w:rsidR="00F54712" w:rsidRPr="00765C3A">
        <w:rPr>
          <w:rFonts w:ascii="Arial" w:hAnsi="Arial" w:cs="Arial"/>
          <w:sz w:val="22"/>
          <w:szCs w:val="20"/>
        </w:rPr>
        <w:t>its</w:t>
      </w:r>
      <w:r w:rsidR="00331E36" w:rsidRPr="00765C3A">
        <w:rPr>
          <w:rFonts w:ascii="Arial" w:hAnsi="Arial" w:cs="Arial"/>
          <w:sz w:val="22"/>
          <w:szCs w:val="20"/>
        </w:rPr>
        <w:t xml:space="preserve"> key managerial performance.</w:t>
      </w:r>
      <w:r w:rsidR="005C6750" w:rsidRPr="00765C3A">
        <w:rPr>
          <w:rFonts w:ascii="Arial" w:hAnsi="Arial" w:cs="Arial"/>
          <w:sz w:val="22"/>
          <w:szCs w:val="20"/>
        </w:rPr>
        <w:t xml:space="preserve"> </w:t>
      </w:r>
    </w:p>
    <w:p w14:paraId="513F1B02" w14:textId="77777777" w:rsidR="00765C3A" w:rsidRDefault="000F2A82" w:rsidP="007D638E">
      <w:pPr>
        <w:numPr>
          <w:ilvl w:val="3"/>
          <w:numId w:val="4"/>
        </w:numPr>
        <w:spacing w:before="240" w:line="360" w:lineRule="auto"/>
        <w:ind w:left="426" w:hanging="425"/>
        <w:jc w:val="both"/>
        <w:rPr>
          <w:rFonts w:ascii="Arial" w:hAnsi="Arial" w:cs="Arial"/>
          <w:color w:val="000000" w:themeColor="text1"/>
          <w:sz w:val="22"/>
          <w:szCs w:val="20"/>
        </w:rPr>
      </w:pPr>
      <w:r w:rsidRPr="00765C3A">
        <w:rPr>
          <w:rFonts w:ascii="Arial" w:hAnsi="Arial" w:cs="Arial"/>
          <w:sz w:val="22"/>
          <w:szCs w:val="20"/>
        </w:rPr>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05199747" w14:textId="77777777" w:rsidR="00765C3A" w:rsidRDefault="0044207D" w:rsidP="007D638E">
      <w:pPr>
        <w:numPr>
          <w:ilvl w:val="3"/>
          <w:numId w:val="4"/>
        </w:numPr>
        <w:spacing w:before="240" w:line="360" w:lineRule="auto"/>
        <w:ind w:left="426" w:hanging="425"/>
        <w:jc w:val="both"/>
        <w:rPr>
          <w:rFonts w:ascii="Arial" w:hAnsi="Arial" w:cs="Arial"/>
          <w:color w:val="000000" w:themeColor="text1"/>
          <w:sz w:val="22"/>
          <w:szCs w:val="20"/>
        </w:rPr>
      </w:pPr>
      <w:r w:rsidRPr="00765C3A">
        <w:rPr>
          <w:rFonts w:ascii="Arial" w:hAnsi="Arial" w:cs="Arial"/>
          <w:sz w:val="22"/>
          <w:szCs w:val="20"/>
        </w:rPr>
        <w:t xml:space="preserve">Bank/FII should </w:t>
      </w:r>
      <w:r w:rsidRPr="00765C3A">
        <w:rPr>
          <w:rFonts w:ascii="Arial" w:hAnsi="Arial" w:cs="Arial"/>
          <w:b/>
          <w:sz w:val="22"/>
          <w:szCs w:val="20"/>
        </w:rPr>
        <w:t>ONLY</w:t>
      </w:r>
      <w:r w:rsidRPr="00765C3A">
        <w:rPr>
          <w:rFonts w:ascii="Arial" w:hAnsi="Arial" w:cs="Arial"/>
          <w:sz w:val="22"/>
          <w:szCs w:val="20"/>
        </w:rPr>
        <w:t xml:space="preserve"> take this report as </w:t>
      </w:r>
      <w:r w:rsidR="0014481A" w:rsidRPr="00765C3A">
        <w:rPr>
          <w:rFonts w:ascii="Arial" w:hAnsi="Arial" w:cs="Arial"/>
          <w:sz w:val="22"/>
          <w:szCs w:val="20"/>
        </w:rPr>
        <w:t>an Advisory document from the Financial/ Chartered Engineering firm and its specifically advised to the creditor to cross verifies</w:t>
      </w:r>
      <w:r w:rsidRPr="00765C3A">
        <w:rPr>
          <w:rFonts w:ascii="Arial" w:hAnsi="Arial" w:cs="Arial"/>
          <w:sz w:val="22"/>
          <w:szCs w:val="20"/>
        </w:rPr>
        <w:t xml:space="preserve"> the original documents for the facts mentioned in the report which can be availed from the borrowing company directly.</w:t>
      </w:r>
    </w:p>
    <w:p w14:paraId="365981FC" w14:textId="77777777" w:rsidR="00765C3A" w:rsidRDefault="00363900" w:rsidP="007D638E">
      <w:pPr>
        <w:numPr>
          <w:ilvl w:val="3"/>
          <w:numId w:val="4"/>
        </w:numPr>
        <w:spacing w:before="240" w:line="360" w:lineRule="auto"/>
        <w:ind w:left="426" w:hanging="425"/>
        <w:jc w:val="both"/>
        <w:rPr>
          <w:rFonts w:ascii="Arial" w:hAnsi="Arial" w:cs="Arial"/>
          <w:color w:val="000000" w:themeColor="text1"/>
          <w:sz w:val="22"/>
          <w:szCs w:val="20"/>
        </w:rPr>
      </w:pPr>
      <w:r w:rsidRPr="00765C3A">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58A2A573" w14:textId="22DC8328" w:rsidR="00363900" w:rsidRPr="00765C3A" w:rsidRDefault="00363900" w:rsidP="007D638E">
      <w:pPr>
        <w:numPr>
          <w:ilvl w:val="3"/>
          <w:numId w:val="4"/>
        </w:numPr>
        <w:spacing w:before="240" w:line="360" w:lineRule="auto"/>
        <w:ind w:left="426" w:hanging="425"/>
        <w:jc w:val="both"/>
        <w:rPr>
          <w:rFonts w:ascii="Arial" w:hAnsi="Arial" w:cs="Arial"/>
          <w:color w:val="000000" w:themeColor="text1"/>
          <w:sz w:val="22"/>
          <w:szCs w:val="20"/>
        </w:rPr>
      </w:pPr>
      <w:r w:rsidRPr="00765C3A">
        <w:rPr>
          <w:rFonts w:ascii="Arial" w:hAnsi="Arial" w:cs="Arial"/>
          <w:sz w:val="22"/>
          <w:szCs w:val="20"/>
        </w:rPr>
        <w:t xml:space="preserve">The </w:t>
      </w:r>
      <w:r w:rsidR="0014481A" w:rsidRPr="00765C3A">
        <w:rPr>
          <w:rFonts w:ascii="Arial" w:hAnsi="Arial" w:cs="Arial"/>
          <w:sz w:val="22"/>
          <w:szCs w:val="20"/>
        </w:rPr>
        <w:t>documents, information, data provided to us during the course of this assessment by the client are</w:t>
      </w:r>
      <w:r w:rsidRPr="00765C3A">
        <w:rPr>
          <w:rFonts w:ascii="Arial" w:hAnsi="Arial" w:cs="Arial"/>
          <w:sz w:val="22"/>
          <w:szCs w:val="20"/>
        </w:rPr>
        <w:t xml:space="preserve"> reviewed only up to the extent required in relation to the scope of the work. No document has been reviewed beyond the scope of the work.</w:t>
      </w:r>
    </w:p>
    <w:p w14:paraId="72B2081D" w14:textId="77777777" w:rsidR="00363900" w:rsidRPr="00223CB7" w:rsidRDefault="00363900" w:rsidP="007D638E">
      <w:pPr>
        <w:numPr>
          <w:ilvl w:val="3"/>
          <w:numId w:val="4"/>
        </w:numPr>
        <w:spacing w:before="240" w:line="360" w:lineRule="auto"/>
        <w:ind w:left="426" w:hanging="425"/>
        <w:jc w:val="both"/>
        <w:rPr>
          <w:rFonts w:ascii="Arial" w:hAnsi="Arial" w:cs="Arial"/>
          <w:sz w:val="22"/>
          <w:szCs w:val="20"/>
        </w:rPr>
      </w:pPr>
      <w:r w:rsidRPr="00223CB7">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2EE2A7C" w14:textId="77777777" w:rsidR="00363900" w:rsidRPr="00223CB7" w:rsidRDefault="00363900" w:rsidP="007D638E">
      <w:pPr>
        <w:numPr>
          <w:ilvl w:val="3"/>
          <w:numId w:val="4"/>
        </w:numPr>
        <w:spacing w:before="240" w:line="360" w:lineRule="auto"/>
        <w:ind w:left="426" w:hanging="425"/>
        <w:jc w:val="both"/>
        <w:rPr>
          <w:rFonts w:ascii="Arial" w:hAnsi="Arial" w:cs="Arial"/>
          <w:sz w:val="22"/>
          <w:szCs w:val="20"/>
        </w:rPr>
      </w:pPr>
      <w:r w:rsidRPr="00223CB7">
        <w:rPr>
          <w:rFonts w:ascii="Arial" w:hAnsi="Arial" w:cs="Arial"/>
          <w:sz w:val="22"/>
          <w:szCs w:val="20"/>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5E0AAE3" w14:textId="77777777" w:rsidR="00363900" w:rsidRPr="00223CB7" w:rsidRDefault="00363900" w:rsidP="007D638E">
      <w:pPr>
        <w:numPr>
          <w:ilvl w:val="3"/>
          <w:numId w:val="4"/>
        </w:numPr>
        <w:spacing w:before="240" w:line="360" w:lineRule="auto"/>
        <w:ind w:left="426" w:hanging="425"/>
        <w:jc w:val="both"/>
        <w:rPr>
          <w:rFonts w:ascii="Arial" w:hAnsi="Arial" w:cs="Arial"/>
          <w:sz w:val="22"/>
          <w:szCs w:val="20"/>
        </w:rPr>
      </w:pPr>
      <w:r w:rsidRPr="00223CB7">
        <w:rPr>
          <w:rFonts w:ascii="Arial" w:hAnsi="Arial" w:cs="Arial"/>
          <w:sz w:val="22"/>
          <w:szCs w:val="20"/>
        </w:rPr>
        <w:t>This Report is prepared by our competent technical team which includes Engineers and financial experts &amp; analysts.</w:t>
      </w:r>
    </w:p>
    <w:p w14:paraId="4708D07C" w14:textId="77777777" w:rsidR="00363900" w:rsidRPr="00223CB7" w:rsidRDefault="00363900" w:rsidP="007D638E">
      <w:pPr>
        <w:numPr>
          <w:ilvl w:val="3"/>
          <w:numId w:val="4"/>
        </w:numPr>
        <w:spacing w:before="240" w:line="360" w:lineRule="auto"/>
        <w:ind w:left="426" w:hanging="425"/>
        <w:jc w:val="both"/>
        <w:rPr>
          <w:rFonts w:ascii="Arial" w:hAnsi="Arial" w:cs="Arial"/>
          <w:sz w:val="22"/>
          <w:szCs w:val="20"/>
        </w:rPr>
      </w:pPr>
      <w:r w:rsidRPr="00223CB7">
        <w:rPr>
          <w:rFonts w:ascii="Arial" w:hAnsi="Arial" w:cs="Arial"/>
          <w:sz w:val="22"/>
          <w:szCs w:val="20"/>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3832EF00" w14:textId="77777777" w:rsidR="00363900" w:rsidRPr="00223CB7" w:rsidRDefault="00363900" w:rsidP="007D638E">
      <w:pPr>
        <w:numPr>
          <w:ilvl w:val="3"/>
          <w:numId w:val="4"/>
        </w:numPr>
        <w:spacing w:before="240" w:line="360" w:lineRule="auto"/>
        <w:ind w:left="426" w:hanging="425"/>
        <w:jc w:val="both"/>
        <w:rPr>
          <w:rFonts w:ascii="Arial" w:hAnsi="Arial" w:cs="Arial"/>
          <w:sz w:val="22"/>
          <w:szCs w:val="20"/>
        </w:rPr>
      </w:pPr>
      <w:r w:rsidRPr="00223CB7">
        <w:rPr>
          <w:rFonts w:ascii="Arial" w:hAnsi="Arial" w:cs="Arial"/>
          <w:sz w:val="22"/>
          <w:szCs w:val="20"/>
        </w:rPr>
        <w:t xml:space="preserve">All Pages of the report including </w:t>
      </w:r>
      <w:r w:rsidR="002B77C5" w:rsidRPr="00223CB7">
        <w:rPr>
          <w:rFonts w:ascii="Arial" w:hAnsi="Arial" w:cs="Arial"/>
          <w:sz w:val="22"/>
          <w:szCs w:val="20"/>
        </w:rPr>
        <w:t>annexure</w:t>
      </w:r>
      <w:r w:rsidRPr="00223CB7">
        <w:rPr>
          <w:rFonts w:ascii="Arial" w:hAnsi="Arial" w:cs="Arial"/>
          <w:sz w:val="22"/>
          <w:szCs w:val="20"/>
        </w:rPr>
        <w:t xml:space="preserve"> are signed and stamped from our office. In case any paper in the report is without stamp &amp; signature then this should not be considered a valid paper issued from this office.</w:t>
      </w:r>
    </w:p>
    <w:p w14:paraId="1507B78F" w14:textId="77777777" w:rsidR="00363900" w:rsidRPr="00223CB7" w:rsidRDefault="00363900" w:rsidP="007D638E">
      <w:pPr>
        <w:numPr>
          <w:ilvl w:val="3"/>
          <w:numId w:val="4"/>
        </w:numPr>
        <w:spacing w:before="240" w:line="360" w:lineRule="auto"/>
        <w:ind w:left="426" w:hanging="425"/>
        <w:jc w:val="both"/>
        <w:rPr>
          <w:rFonts w:ascii="Arial" w:hAnsi="Arial" w:cs="Arial"/>
          <w:sz w:val="22"/>
          <w:szCs w:val="22"/>
        </w:rPr>
      </w:pPr>
      <w:r w:rsidRPr="00223CB7">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223CB7">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300CA7">
        <w:rPr>
          <w:rFonts w:ascii="Arial" w:hAnsi="Arial" w:cs="Arial"/>
          <w:b/>
          <w:sz w:val="22"/>
          <w:szCs w:val="22"/>
        </w:rPr>
        <w:t>15 (Fifteen) days</w:t>
      </w:r>
      <w:r w:rsidRPr="00223CB7">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64199348" w14:textId="77777777" w:rsidR="005D555D" w:rsidRPr="00223CB7" w:rsidRDefault="00363900" w:rsidP="007D638E">
      <w:pPr>
        <w:numPr>
          <w:ilvl w:val="3"/>
          <w:numId w:val="4"/>
        </w:numPr>
        <w:spacing w:before="240" w:line="360" w:lineRule="auto"/>
        <w:ind w:left="426" w:hanging="425"/>
        <w:jc w:val="both"/>
        <w:rPr>
          <w:rFonts w:ascii="Arial" w:hAnsi="Arial" w:cs="Arial"/>
          <w:sz w:val="22"/>
          <w:szCs w:val="22"/>
        </w:rPr>
      </w:pPr>
      <w:r w:rsidRPr="00223CB7">
        <w:rPr>
          <w:rFonts w:ascii="Arial" w:hAnsi="Arial" w:cs="Arial"/>
          <w:sz w:val="22"/>
          <w:szCs w:val="22"/>
        </w:rPr>
        <w:t xml:space="preserve">Defect Liability Period is </w:t>
      </w:r>
      <w:r w:rsidRPr="00223CB7">
        <w:rPr>
          <w:rFonts w:ascii="Arial" w:hAnsi="Arial" w:cs="Arial"/>
          <w:b/>
          <w:sz w:val="22"/>
          <w:szCs w:val="22"/>
        </w:rPr>
        <w:t>15 DAYS</w:t>
      </w:r>
      <w:r w:rsidRPr="00223CB7">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434230C" w14:textId="77777777" w:rsidR="005D555D" w:rsidRPr="00223CB7" w:rsidRDefault="005D555D" w:rsidP="007D638E">
      <w:pPr>
        <w:numPr>
          <w:ilvl w:val="3"/>
          <w:numId w:val="4"/>
        </w:numPr>
        <w:spacing w:before="240" w:line="360" w:lineRule="auto"/>
        <w:ind w:left="426" w:hanging="425"/>
        <w:jc w:val="both"/>
        <w:rPr>
          <w:rFonts w:ascii="Arial" w:hAnsi="Arial" w:cs="Arial"/>
          <w:sz w:val="22"/>
          <w:szCs w:val="20"/>
        </w:rPr>
      </w:pPr>
      <w:r w:rsidRPr="00223CB7">
        <w:rPr>
          <w:rFonts w:ascii="Arial" w:hAnsi="Arial" w:cs="Arial"/>
          <w:sz w:val="22"/>
          <w:szCs w:val="20"/>
        </w:rPr>
        <w:t xml:space="preserve">R.K Associates encourages its customers to give feedback or inform concerns over its services through proper channel at </w:t>
      </w:r>
      <w:r w:rsidRPr="00C627D7">
        <w:rPr>
          <w:rFonts w:ascii="Arial" w:hAnsi="Arial" w:cs="Arial"/>
          <w:color w:val="3333FF"/>
          <w:sz w:val="22"/>
          <w:szCs w:val="20"/>
        </w:rPr>
        <w:t>valuers</w:t>
      </w:r>
      <w:r w:rsidRPr="003A69AE">
        <w:rPr>
          <w:rFonts w:ascii="Arial" w:hAnsi="Arial" w:cs="Arial"/>
          <w:color w:val="3333FF"/>
          <w:sz w:val="22"/>
          <w:szCs w:val="20"/>
        </w:rPr>
        <w:t>@rkassociates.org</w:t>
      </w:r>
      <w:r w:rsidRPr="00223CB7">
        <w:rPr>
          <w:rFonts w:ascii="Arial" w:hAnsi="Arial" w:cs="Arial"/>
          <w:color w:val="3333FF"/>
          <w:sz w:val="22"/>
          <w:szCs w:val="20"/>
        </w:rPr>
        <w:t xml:space="preserve"> </w:t>
      </w:r>
      <w:r w:rsidRPr="00223CB7">
        <w:rPr>
          <w:rFonts w:ascii="Arial" w:hAnsi="Arial" w:cs="Arial"/>
          <w:sz w:val="22"/>
          <w:szCs w:val="20"/>
        </w:rPr>
        <w:t xml:space="preserve">in writing within </w:t>
      </w:r>
      <w:r w:rsidRPr="00223CB7">
        <w:rPr>
          <w:rFonts w:ascii="Arial" w:hAnsi="Arial" w:cs="Arial"/>
          <w:b/>
          <w:sz w:val="22"/>
          <w:szCs w:val="20"/>
        </w:rPr>
        <w:t>15 days</w:t>
      </w:r>
      <w:r w:rsidRPr="00223CB7">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14:paraId="1F3160CC" w14:textId="77777777" w:rsidR="005D555D" w:rsidRPr="00223CB7" w:rsidRDefault="005D555D" w:rsidP="007D638E">
      <w:pPr>
        <w:numPr>
          <w:ilvl w:val="3"/>
          <w:numId w:val="4"/>
        </w:numPr>
        <w:spacing w:before="240" w:line="360" w:lineRule="auto"/>
        <w:ind w:left="426" w:hanging="425"/>
        <w:jc w:val="both"/>
        <w:rPr>
          <w:rFonts w:ascii="Arial" w:hAnsi="Arial" w:cs="Arial"/>
          <w:sz w:val="22"/>
          <w:szCs w:val="20"/>
        </w:rPr>
      </w:pPr>
      <w:r w:rsidRPr="00223CB7">
        <w:rPr>
          <w:rFonts w:ascii="Arial" w:hAnsi="Arial" w:cs="Arial"/>
          <w:sz w:val="22"/>
          <w:szCs w:val="20"/>
        </w:rPr>
        <w:t xml:space="preserve">Our Data retention policy is of </w:t>
      </w:r>
      <w:r w:rsidRPr="00223CB7">
        <w:rPr>
          <w:rFonts w:ascii="Arial" w:hAnsi="Arial" w:cs="Arial"/>
          <w:b/>
          <w:sz w:val="22"/>
          <w:szCs w:val="20"/>
        </w:rPr>
        <w:t>ONE YEAR</w:t>
      </w:r>
      <w:r w:rsidRPr="00223CB7">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14:paraId="445B38FE" w14:textId="77777777" w:rsidR="005D555D" w:rsidRPr="00223CB7" w:rsidRDefault="005D555D" w:rsidP="007D638E">
      <w:pPr>
        <w:numPr>
          <w:ilvl w:val="3"/>
          <w:numId w:val="4"/>
        </w:numPr>
        <w:spacing w:before="240" w:line="360" w:lineRule="auto"/>
        <w:ind w:left="426" w:hanging="425"/>
        <w:jc w:val="both"/>
        <w:rPr>
          <w:rFonts w:ascii="Arial" w:hAnsi="Arial" w:cs="Arial"/>
          <w:sz w:val="22"/>
          <w:szCs w:val="20"/>
        </w:rPr>
      </w:pPr>
      <w:r w:rsidRPr="00223CB7">
        <w:rPr>
          <w:rFonts w:ascii="Arial" w:hAnsi="Arial" w:cs="Arial"/>
          <w:sz w:val="22"/>
          <w:szCs w:val="20"/>
        </w:rPr>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7AA63BAA" w14:textId="77777777" w:rsidR="005D555D" w:rsidRPr="00223CB7" w:rsidRDefault="005D555D" w:rsidP="007D638E">
      <w:pPr>
        <w:numPr>
          <w:ilvl w:val="3"/>
          <w:numId w:val="4"/>
        </w:numPr>
        <w:spacing w:before="240" w:line="360" w:lineRule="auto"/>
        <w:ind w:left="426" w:hanging="425"/>
        <w:jc w:val="both"/>
        <w:rPr>
          <w:rFonts w:ascii="Arial" w:hAnsi="Arial" w:cs="Arial"/>
          <w:sz w:val="22"/>
          <w:szCs w:val="20"/>
        </w:rPr>
      </w:pPr>
      <w:r w:rsidRPr="00223CB7">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223CB7">
        <w:rPr>
          <w:rFonts w:ascii="Arial" w:hAnsi="Arial" w:cs="Arial"/>
          <w:b/>
          <w:sz w:val="22"/>
          <w:szCs w:val="20"/>
        </w:rPr>
        <w:t>null &amp; void</w:t>
      </w:r>
      <w:r w:rsidRPr="00223CB7">
        <w:rPr>
          <w:rFonts w:ascii="Arial" w:hAnsi="Arial" w:cs="Arial"/>
          <w:sz w:val="22"/>
          <w:szCs w:val="20"/>
        </w:rPr>
        <w:t>.</w:t>
      </w:r>
    </w:p>
    <w:p w14:paraId="564BEF54" w14:textId="77777777" w:rsidR="008E4A92" w:rsidRPr="00B915D2" w:rsidRDefault="00A22FE5" w:rsidP="007D638E">
      <w:pPr>
        <w:numPr>
          <w:ilvl w:val="3"/>
          <w:numId w:val="4"/>
        </w:numPr>
        <w:spacing w:before="240" w:line="360" w:lineRule="auto"/>
        <w:ind w:left="426" w:hanging="425"/>
        <w:jc w:val="both"/>
        <w:rPr>
          <w:rFonts w:ascii="Arial" w:hAnsi="Arial" w:cs="Arial"/>
          <w:sz w:val="22"/>
          <w:szCs w:val="20"/>
        </w:rPr>
      </w:pPr>
      <w:r w:rsidRPr="00223CB7">
        <w:rPr>
          <w:rFonts w:ascii="Arial" w:hAnsi="Arial" w:cs="Arial"/>
          <w:sz w:val="22"/>
          <w:szCs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 15,000/</w:t>
      </w:r>
      <w:r w:rsidR="00223CB7" w:rsidRPr="00223CB7">
        <w:rPr>
          <w:rFonts w:ascii="Arial" w:hAnsi="Arial" w:cs="Arial"/>
          <w:sz w:val="22"/>
          <w:szCs w:val="20"/>
        </w:rPr>
        <w:t>.</w:t>
      </w:r>
    </w:p>
    <w:p w14:paraId="72F09FDC" w14:textId="77777777" w:rsidR="00D45728" w:rsidRDefault="00D45728" w:rsidP="007D638E">
      <w:pPr>
        <w:ind w:left="426"/>
        <w:rPr>
          <w:rFonts w:ascii="Arial" w:hAnsi="Arial" w:cs="Arial"/>
          <w:sz w:val="28"/>
        </w:rPr>
      </w:pPr>
    </w:p>
    <w:p w14:paraId="1431A34D" w14:textId="7819C6D2" w:rsidR="00765C3A" w:rsidRDefault="00D45728" w:rsidP="007D638E">
      <w:pPr>
        <w:tabs>
          <w:tab w:val="left" w:pos="8805"/>
        </w:tabs>
        <w:ind w:left="426"/>
        <w:rPr>
          <w:rFonts w:ascii="Arial" w:hAnsi="Arial" w:cs="Arial"/>
          <w:sz w:val="28"/>
        </w:rPr>
      </w:pPr>
      <w:r>
        <w:rPr>
          <w:rFonts w:ascii="Arial" w:hAnsi="Arial" w:cs="Arial"/>
          <w:sz w:val="28"/>
        </w:rPr>
        <w:tab/>
      </w:r>
    </w:p>
    <w:p w14:paraId="45A525F1" w14:textId="77777777" w:rsidR="00765C3A" w:rsidRPr="00765C3A" w:rsidRDefault="00765C3A" w:rsidP="007D638E">
      <w:pPr>
        <w:ind w:left="426"/>
        <w:rPr>
          <w:rFonts w:ascii="Arial" w:hAnsi="Arial" w:cs="Arial"/>
          <w:sz w:val="28"/>
        </w:rPr>
      </w:pPr>
    </w:p>
    <w:p w14:paraId="77878A9E" w14:textId="77777777" w:rsidR="00765C3A" w:rsidRPr="00765C3A" w:rsidRDefault="00765C3A" w:rsidP="00765C3A">
      <w:pPr>
        <w:rPr>
          <w:rFonts w:ascii="Arial" w:hAnsi="Arial" w:cs="Arial"/>
          <w:sz w:val="28"/>
        </w:rPr>
      </w:pPr>
    </w:p>
    <w:p w14:paraId="46CBB737" w14:textId="77777777" w:rsidR="00765C3A" w:rsidRPr="00765C3A" w:rsidRDefault="00765C3A" w:rsidP="00765C3A">
      <w:pPr>
        <w:rPr>
          <w:rFonts w:ascii="Arial" w:hAnsi="Arial" w:cs="Arial"/>
          <w:sz w:val="28"/>
        </w:rPr>
      </w:pPr>
    </w:p>
    <w:p w14:paraId="158D13A6" w14:textId="77777777" w:rsidR="00765C3A" w:rsidRPr="00765C3A" w:rsidRDefault="00765C3A" w:rsidP="00765C3A">
      <w:pPr>
        <w:rPr>
          <w:rFonts w:ascii="Arial" w:hAnsi="Arial" w:cs="Arial"/>
          <w:sz w:val="28"/>
        </w:rPr>
      </w:pPr>
    </w:p>
    <w:p w14:paraId="4D316806" w14:textId="77777777" w:rsidR="00765C3A" w:rsidRPr="00765C3A" w:rsidRDefault="00765C3A" w:rsidP="00765C3A">
      <w:pPr>
        <w:rPr>
          <w:rFonts w:ascii="Arial" w:hAnsi="Arial" w:cs="Arial"/>
          <w:sz w:val="28"/>
        </w:rPr>
      </w:pPr>
    </w:p>
    <w:p w14:paraId="27D41158" w14:textId="77777777" w:rsidR="00765C3A" w:rsidRPr="00765C3A" w:rsidRDefault="00765C3A" w:rsidP="00765C3A">
      <w:pPr>
        <w:rPr>
          <w:rFonts w:ascii="Arial" w:hAnsi="Arial" w:cs="Arial"/>
          <w:sz w:val="28"/>
        </w:rPr>
      </w:pPr>
    </w:p>
    <w:p w14:paraId="518D6858" w14:textId="77777777" w:rsidR="00765C3A" w:rsidRPr="00765C3A" w:rsidRDefault="00765C3A" w:rsidP="00765C3A">
      <w:pPr>
        <w:rPr>
          <w:rFonts w:ascii="Arial" w:hAnsi="Arial" w:cs="Arial"/>
          <w:sz w:val="28"/>
        </w:rPr>
      </w:pPr>
    </w:p>
    <w:p w14:paraId="554A54F1" w14:textId="77777777" w:rsidR="00765C3A" w:rsidRPr="00765C3A" w:rsidRDefault="00765C3A" w:rsidP="00765C3A">
      <w:pPr>
        <w:rPr>
          <w:rFonts w:ascii="Arial" w:hAnsi="Arial" w:cs="Arial"/>
          <w:sz w:val="28"/>
        </w:rPr>
      </w:pPr>
    </w:p>
    <w:p w14:paraId="44E6B1E1" w14:textId="77777777" w:rsidR="00765C3A" w:rsidRPr="00765C3A" w:rsidRDefault="00765C3A" w:rsidP="00765C3A">
      <w:pPr>
        <w:rPr>
          <w:rFonts w:ascii="Arial" w:hAnsi="Arial" w:cs="Arial"/>
          <w:sz w:val="28"/>
        </w:rPr>
      </w:pPr>
    </w:p>
    <w:p w14:paraId="5BF1B5FD" w14:textId="77777777" w:rsidR="00765C3A" w:rsidRPr="00765C3A" w:rsidRDefault="00765C3A" w:rsidP="00765C3A">
      <w:pPr>
        <w:rPr>
          <w:rFonts w:ascii="Arial" w:hAnsi="Arial" w:cs="Arial"/>
          <w:sz w:val="28"/>
        </w:rPr>
      </w:pPr>
    </w:p>
    <w:p w14:paraId="38331A8A" w14:textId="77777777" w:rsidR="00765C3A" w:rsidRPr="00765C3A" w:rsidRDefault="00765C3A" w:rsidP="00765C3A">
      <w:pPr>
        <w:rPr>
          <w:rFonts w:ascii="Arial" w:hAnsi="Arial" w:cs="Arial"/>
          <w:sz w:val="28"/>
        </w:rPr>
      </w:pPr>
    </w:p>
    <w:p w14:paraId="2D2F3FFF" w14:textId="77777777" w:rsidR="00765C3A" w:rsidRPr="00765C3A" w:rsidRDefault="00765C3A" w:rsidP="00765C3A">
      <w:pPr>
        <w:rPr>
          <w:rFonts w:ascii="Arial" w:hAnsi="Arial" w:cs="Arial"/>
          <w:sz w:val="28"/>
        </w:rPr>
      </w:pPr>
    </w:p>
    <w:p w14:paraId="6D45A563" w14:textId="77777777" w:rsidR="00765C3A" w:rsidRPr="00765C3A" w:rsidRDefault="00765C3A" w:rsidP="00765C3A">
      <w:pPr>
        <w:rPr>
          <w:rFonts w:ascii="Arial" w:hAnsi="Arial" w:cs="Arial"/>
          <w:sz w:val="28"/>
        </w:rPr>
      </w:pPr>
    </w:p>
    <w:p w14:paraId="6562A629" w14:textId="77777777" w:rsidR="00765C3A" w:rsidRPr="00765C3A" w:rsidRDefault="00765C3A" w:rsidP="00765C3A">
      <w:pPr>
        <w:rPr>
          <w:rFonts w:ascii="Arial" w:hAnsi="Arial" w:cs="Arial"/>
          <w:sz w:val="28"/>
        </w:rPr>
      </w:pPr>
    </w:p>
    <w:p w14:paraId="11267C06" w14:textId="77777777" w:rsidR="00765C3A" w:rsidRPr="00765C3A" w:rsidRDefault="00765C3A" w:rsidP="00765C3A">
      <w:pPr>
        <w:rPr>
          <w:rFonts w:ascii="Arial" w:hAnsi="Arial" w:cs="Arial"/>
          <w:sz w:val="28"/>
        </w:rPr>
      </w:pPr>
    </w:p>
    <w:p w14:paraId="5BA0AC65" w14:textId="77777777" w:rsidR="00765C3A" w:rsidRPr="00765C3A" w:rsidRDefault="00765C3A" w:rsidP="00765C3A">
      <w:pPr>
        <w:rPr>
          <w:rFonts w:ascii="Arial" w:hAnsi="Arial" w:cs="Arial"/>
          <w:sz w:val="28"/>
        </w:rPr>
      </w:pPr>
    </w:p>
    <w:p w14:paraId="03A53F3E" w14:textId="77777777" w:rsidR="00765C3A" w:rsidRPr="00765C3A" w:rsidRDefault="00765C3A" w:rsidP="00765C3A">
      <w:pPr>
        <w:rPr>
          <w:rFonts w:ascii="Arial" w:hAnsi="Arial" w:cs="Arial"/>
          <w:sz w:val="28"/>
        </w:rPr>
      </w:pPr>
    </w:p>
    <w:p w14:paraId="0FED4C45" w14:textId="7577D096" w:rsidR="00765C3A" w:rsidRDefault="00765C3A" w:rsidP="00765C3A">
      <w:pPr>
        <w:rPr>
          <w:rFonts w:ascii="Arial" w:hAnsi="Arial" w:cs="Arial"/>
          <w:sz w:val="28"/>
        </w:rPr>
      </w:pPr>
    </w:p>
    <w:p w14:paraId="108A0AFF" w14:textId="1AD49FE5" w:rsidR="00765C3A" w:rsidRDefault="00765C3A" w:rsidP="00765C3A">
      <w:pPr>
        <w:rPr>
          <w:rFonts w:ascii="Arial" w:hAnsi="Arial" w:cs="Arial"/>
          <w:sz w:val="28"/>
        </w:rPr>
      </w:pPr>
    </w:p>
    <w:p w14:paraId="6A06E410" w14:textId="25682BC8" w:rsidR="00765C3A" w:rsidRDefault="00765C3A" w:rsidP="00765C3A">
      <w:pPr>
        <w:rPr>
          <w:rFonts w:ascii="Arial" w:hAnsi="Arial" w:cs="Arial"/>
          <w:sz w:val="28"/>
        </w:rPr>
      </w:pPr>
    </w:p>
    <w:p w14:paraId="286455B3" w14:textId="77777777" w:rsidR="0029086D" w:rsidRPr="00765C3A" w:rsidRDefault="0029086D" w:rsidP="00765C3A">
      <w:pPr>
        <w:jc w:val="right"/>
        <w:rPr>
          <w:rFonts w:ascii="Arial" w:hAnsi="Arial" w:cs="Arial"/>
          <w:sz w:val="28"/>
        </w:rPr>
      </w:pPr>
    </w:p>
    <w:sectPr w:rsidR="0029086D" w:rsidRPr="00765C3A" w:rsidSect="00EF66EF">
      <w:headerReference w:type="even" r:id="rId60"/>
      <w:headerReference w:type="default" r:id="rId61"/>
      <w:footerReference w:type="even" r:id="rId62"/>
      <w:footerReference w:type="default" r:id="rId63"/>
      <w:headerReference w:type="first" r:id="rId64"/>
      <w:footerReference w:type="first" r:id="rId65"/>
      <w:type w:val="continuous"/>
      <w:pgSz w:w="11910" w:h="16840"/>
      <w:pgMar w:top="1289" w:right="853" w:bottom="1220" w:left="1134" w:header="624" w:footer="680" w:gutter="0"/>
      <w:pgNumType w:start="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C21670" w14:textId="77777777" w:rsidR="00123C3C" w:rsidRDefault="00123C3C" w:rsidP="00EB5704">
      <w:r>
        <w:separator/>
      </w:r>
    </w:p>
  </w:endnote>
  <w:endnote w:type="continuationSeparator" w:id="0">
    <w:p w14:paraId="5416BDC9" w14:textId="77777777" w:rsidR="00123C3C" w:rsidRDefault="00123C3C"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C6DC0C" w14:textId="77777777" w:rsidR="00742552" w:rsidRDefault="00742552">
    <w:pPr>
      <w:pStyle w:val="Footer"/>
      <w:tabs>
        <w:tab w:val="clear" w:pos="4320"/>
        <w:tab w:val="clear" w:pos="8640"/>
      </w:tabs>
      <w:rPr>
        <w:rFonts w:ascii="Arial" w:hAnsi="Arial" w:cs="Arial"/>
        <w:b/>
        <w:color w:val="002060"/>
        <w:sz w:val="22"/>
      </w:rPr>
    </w:pPr>
    <w:r>
      <w:rPr>
        <w:rFonts w:ascii="Arial" w:hAnsi="Arial" w:cs="Arial"/>
        <w:b/>
        <w:color w:val="002060"/>
        <w:sz w:val="22"/>
      </w:rPr>
      <w:tab/>
    </w:r>
  </w:p>
  <w:p w14:paraId="5CF4B3D7" w14:textId="77777777" w:rsidR="00742552" w:rsidRDefault="00742552">
    <w:pPr>
      <w:pStyle w:val="Footer"/>
      <w:tabs>
        <w:tab w:val="clear" w:pos="8640"/>
      </w:tabs>
      <w:rPr>
        <w:rFonts w:ascii="Arial" w:hAnsi="Arial" w:cs="Arial"/>
        <w:b/>
        <w:color w:val="002060"/>
        <w:sz w:val="22"/>
      </w:rPr>
    </w:pPr>
    <w:r>
      <w:rPr>
        <w:rFonts w:ascii="Arial" w:hAnsi="Arial" w:cs="Arial"/>
        <w:b/>
        <w:noProof/>
        <w:color w:val="002060"/>
        <w:sz w:val="22"/>
        <w:lang w:eastAsia="en-IN"/>
      </w:rPr>
      <mc:AlternateContent>
        <mc:Choice Requires="wps">
          <w:drawing>
            <wp:anchor distT="0" distB="0" distL="0" distR="0" simplePos="0" relativeHeight="251656704" behindDoc="0" locked="0" layoutInCell="1" allowOverlap="1" wp14:anchorId="1808C32A" wp14:editId="05EB64F0">
              <wp:simplePos x="0" y="0"/>
              <wp:positionH relativeFrom="column">
                <wp:posOffset>-15875</wp:posOffset>
              </wp:positionH>
              <wp:positionV relativeFrom="paragraph">
                <wp:posOffset>98425</wp:posOffset>
              </wp:positionV>
              <wp:extent cx="5886450" cy="9525"/>
              <wp:effectExtent l="19050" t="19050" r="19050" b="28575"/>
              <wp:wrapNone/>
              <wp:docPr id="14" name="4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8645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36D82FB0" id="4099" o:spid="_x0000_s1026" style="position:absolute;flip:y;z-index:25165670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25pt,7.75pt" to="462.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cRIAIAADUEAAAOAAAAZHJzL2Uyb0RvYy54bWysU02P2yAQvVfqf0C+J7ZTO7GtOKs2TnrZ&#10;tpF22zsBHKNiQEDiRFX/+w7ko5v2UlW9wMDMPN7MPOYPx16gAzOWK1lH6TiJEJNEUS53dfT1eT0q&#10;ImQdlhQLJVkdnZiNHhZv38wHXbGJ6pSgzCAAkbYadB11zukqji3pWI/tWGkmwdkq02MHR7OLqcED&#10;oPciniTJNB6UodoowqyF2+bsjBYBv20ZcV/a1jKHRB0BNxdWE9atX+PFHFc7g3XHyYUG/gcWPeYS&#10;Hr1BNdhhtDf8D6ieE6Osat2YqD5WbcsJCzVANWnyWzVPHdYs1ALNsfrWJvv/YMnnw8YgTmF2WYQk&#10;7mFGWVKWvjGDthX4l3JjfGnkKJ/0oyLfLZJq2WG5Y4Hg80lDUuoz4rsUf7Aa4LfDJ0UhBu+dCl06&#10;tqZHreD6m0/04NAJdAxjOd3Gwo4OEbjMi2Ka5TA9Ar4yn+ThKVx5FJ+rjXUfmeqRN+pIcOmbhit8&#10;eLTOs/oV4q+lWnMhwuCFREMdTYp8locMqwSn3uvjrNltl8KgAwbtZPms/FBcHr4LM2ovaUDrGKar&#10;i+0wF2cbXhfS40E5wOdincXxo0zKVbEqslE2ma5GWdI0o/frZTaartNZ3rxrlssm/emppVnVcUqZ&#10;9OyuQk2zvxPC5cucJXaT6q0P8T16aBiQve6BdJisH+ZZFltFTxtznThoMwRf/pEX/+sz2K9/++IF&#10;AAD//wMAUEsDBBQABgAIAAAAIQB+HH+f2wAAAAgBAAAPAAAAZHJzL2Rvd25yZXYueG1sTE/LTsMw&#10;ELwj9R+srcSttRtRHiFOhZAQHLg0LXc3XuKo8TrETpv+PcuJnnZ3ZjQzW2wm34kTDrENpGG1VCCQ&#10;6mBbajTsd2+LRxAxGbKmC4QaLhhhU85uCpPbcKYtnqrUCDahmBsNLqU+lzLWDr2Jy9AjMfcdBm8S&#10;n0Mj7WDObO47mSl1L71piROc6fHVYX2sRq/hK138x89n+x5HZad6X213Kjqtb+fTyzOIhFP6F8Nf&#10;fa4OJXc6hJFsFJ2GRbZmJeNrnsw/ZXe8HBh4UCDLQl4/UP4CAAD//wMAUEsBAi0AFAAGAAgAAAAh&#10;ALaDOJL+AAAA4QEAABMAAAAAAAAAAAAAAAAAAAAAAFtDb250ZW50X1R5cGVzXS54bWxQSwECLQAU&#10;AAYACAAAACEAOP0h/9YAAACUAQAACwAAAAAAAAAAAAAAAAAvAQAAX3JlbHMvLnJlbHNQSwECLQAU&#10;AAYACAAAACEACTv3ESACAAA1BAAADgAAAAAAAAAAAAAAAAAuAgAAZHJzL2Uyb0RvYy54bWxQSwEC&#10;LQAUAAYACAAAACEAfhx/n9sAAAAIAQAADwAAAAAAAAAAAAAAAAB6BAAAZHJzL2Rvd25yZXYueG1s&#10;UEsFBgAAAAAEAAQA8wAAAIIFAAAAAA==&#10;" strokecolor="#4579b8" strokeweight="2.25pt"/>
          </w:pict>
        </mc:Fallback>
      </mc:AlternateContent>
    </w:r>
  </w:p>
  <w:p w14:paraId="32A431AC" w14:textId="77777777" w:rsidR="00742552" w:rsidRDefault="00742552">
    <w:pPr>
      <w:pStyle w:val="Footer"/>
      <w:tabs>
        <w:tab w:val="clear" w:pos="8640"/>
      </w:tabs>
    </w:pPr>
    <w:r>
      <w:rPr>
        <w:rFonts w:ascii="Arial" w:hAnsi="Arial" w:cs="Arial"/>
        <w:b/>
        <w:color w:val="002060"/>
        <w:sz w:val="22"/>
      </w:rPr>
      <w:t>FILE NO.: RKA/FY20-21/420</w:t>
    </w:r>
    <w:r>
      <w:rPr>
        <w:rFonts w:ascii="Arial" w:hAnsi="Arial" w:cs="Arial"/>
        <w:b/>
        <w:color w:val="002060"/>
        <w:sz w:val="22"/>
      </w:rPr>
      <w:tab/>
    </w:r>
    <w:r>
      <w:rPr>
        <w:rFonts w:ascii="Arial" w:hAnsi="Arial" w:cs="Arial"/>
        <w:b/>
        <w:color w:val="002060"/>
        <w:sz w:val="22"/>
      </w:rPr>
      <w:tab/>
      <w:t>Page 3</w:t>
    </w:r>
  </w:p>
  <w:p w14:paraId="601262E8" w14:textId="77777777" w:rsidR="00742552" w:rsidRDefault="0074255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BB76E1" w14:textId="77777777" w:rsidR="00742552" w:rsidRDefault="00742552">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14:paraId="2ACC75B9" w14:textId="77777777" w:rsidR="00742552" w:rsidRDefault="00742552">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30007F" w14:textId="77777777" w:rsidR="00742552" w:rsidRDefault="00742552" w:rsidP="00EE1768">
    <w:r>
      <w:rPr>
        <w:noProof/>
        <w:color w:val="0F243E"/>
        <w:lang w:eastAsia="en-IN"/>
      </w:rPr>
      <mc:AlternateContent>
        <mc:Choice Requires="wps">
          <w:drawing>
            <wp:anchor distT="0" distB="0" distL="0" distR="0" simplePos="0" relativeHeight="251670528" behindDoc="0" locked="0" layoutInCell="1" allowOverlap="1" wp14:anchorId="1F9A143A" wp14:editId="12554FB4">
              <wp:simplePos x="0" y="0"/>
              <wp:positionH relativeFrom="margin">
                <wp:align>left</wp:align>
              </wp:positionH>
              <wp:positionV relativeFrom="paragraph">
                <wp:posOffset>74295</wp:posOffset>
              </wp:positionV>
              <wp:extent cx="6257925" cy="9525"/>
              <wp:effectExtent l="19050" t="19050" r="28575" b="28575"/>
              <wp:wrapNone/>
              <wp:docPr id="13"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257925"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43BBE062" id="4100" o:spid="_x0000_s1026" style="position:absolute;flip:y;z-index:251670528;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margin;mso-height-relative:margin" from="0,5.85pt" to="492.7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z9vIQIAADUEAAAOAAAAZHJzL2Uyb0RvYy54bWysU0uP2yAQvlfqf0DcEz/WeVlxVm2c9LJt&#10;I+22dwI4RsWAgMSJqv73HcijTXupql5gYGY+vvlmmD8eO4kO3DqhVYWzYYoRV1QzoXYV/vKyHkwx&#10;cp4oRqRWvMIn7vDj4u2beW9KnutWS8YtAhDlyt5UuPXelEniaMs74obacAXORtuOeDjaXcIs6QG9&#10;k0mepuOk15YZqyl3Dm7rsxMvIn7TcOo/N43jHskKAzcfVxvXbViTxZyUO0tMK+iFBvkHFh0RCh69&#10;QdXEE7S34g+oTlCrnW78kOou0U0jKI81QDVZ+ls1zy0xPNYC4jhzk8n9P1j66bCxSDDo3QNGinTQ&#10;oyJLozC9cSX4l2pjQ2n0qJ7Nk6bfHFJ62RK145Hgy8lAUhakTO5SwsEZgN/2HzWDGLL3Oqp0bGyH&#10;GinM15AYwEEJdIxtOd3awo8eUbgc56PJLB9hRME3G4EVniJlQAm5xjr/gesOBaPCUqggGinJ4cn5&#10;c+g1JFwrvRZSxsZLhfoK59PRZBQznJaCBW+Ic3a3XUqLDgRmpwAK76eXh+/CrN4rFtFaTtjqYnsi&#10;5NkGolIFPCgH+Fys83B8n6Wz1XQ1LQZFPl4NirSuB+/Wy2IwXmeTUf1QL5d19iNQy4qyFYxxFdhd&#10;BzUr/m4QLl/mPGK3Ub3pkNyjR22B7HWPpGNnQzPDz3LlVrPTxgZtwwlmMwZf/lEY/l/PMernb1+8&#10;AgAA//8DAFBLAwQUAAYACAAAACEAy3q0kNsAAAAGAQAADwAAAGRycy9kb3ducmV2LnhtbEyPwW7C&#10;MBBE75X6D9Yi9VZsQLQ0xEFVJdQeeiHQu4mXOCJep7ED4e+7PbXHmVnNvM03o2/FBfvYBNIwmyoQ&#10;SFWwDdUaDvvt4wpETIasaQOhhhtG2BT3d7nJbLjSDi9lqgWXUMyMBpdSl0kZK4fexGnokDg7hd6b&#10;xLKvpe3Nlct9K+dKPUlvGuIFZzp8c1idy8Fr+Eo3//H92bzHQdmxOpS7vYpO64fJ+LoGkXBMf8fw&#10;i8/oUDDTMQxko2g18COJ3dkzCE5fVssliCMbiznIIpf/8YsfAAAA//8DAFBLAQItABQABgAIAAAA&#10;IQC2gziS/gAAAOEBAAATAAAAAAAAAAAAAAAAAAAAAABbQ29udGVudF9UeXBlc10ueG1sUEsBAi0A&#10;FAAGAAgAAAAhADj9If/WAAAAlAEAAAsAAAAAAAAAAAAAAAAALwEAAF9yZWxzLy5yZWxzUEsBAi0A&#10;FAAGAAgAAAAhAMwjP28hAgAANQQAAA4AAAAAAAAAAAAAAAAALgIAAGRycy9lMm9Eb2MueG1sUEsB&#10;Ai0AFAAGAAgAAAAhAMt6tJDbAAAABgEAAA8AAAAAAAAAAAAAAAAAewQAAGRycy9kb3ducmV2Lnht&#10;bFBLBQYAAAAABAAEAPMAAACDBQAAAAA=&#10;" strokecolor="#4579b8" strokeweight="2.25pt">
              <w10:wrap anchorx="margin"/>
            </v:line>
          </w:pict>
        </mc:Fallback>
      </mc:AlternateContent>
    </w:r>
  </w:p>
  <w:p w14:paraId="0E24FA40" w14:textId="3485DD42" w:rsidR="00742552" w:rsidRPr="008553B4" w:rsidRDefault="00742552" w:rsidP="002E7B1F">
    <w:pPr>
      <w:pStyle w:val="Footer"/>
      <w:tabs>
        <w:tab w:val="clear" w:pos="4320"/>
        <w:tab w:val="clear" w:pos="8640"/>
      </w:tabs>
      <w:rPr>
        <w:rFonts w:asciiTheme="majorHAnsi" w:hAnsiTheme="majorHAnsi"/>
        <w:b/>
        <w:bCs/>
        <w:lang w:val="en-US"/>
      </w:rPr>
    </w:pPr>
    <w:r w:rsidRPr="008553B4">
      <w:rPr>
        <w:rFonts w:asciiTheme="majorHAnsi" w:hAnsiTheme="majorHAnsi" w:cs="Arial"/>
        <w:b/>
      </w:rPr>
      <w:t xml:space="preserve">  FILE NO.: VIS (2022-23)-PL519-Q110-553-926                                 </w:t>
    </w:r>
    <w:r w:rsidRPr="008553B4">
      <w:rPr>
        <w:rFonts w:asciiTheme="majorHAnsi" w:hAnsiTheme="majorHAnsi" w:cs="Arial"/>
        <w:b/>
      </w:rPr>
      <w:tab/>
    </w:r>
    <w:r w:rsidRPr="008553B4">
      <w:rPr>
        <w:rFonts w:asciiTheme="majorHAnsi" w:hAnsiTheme="majorHAnsi" w:cs="Arial"/>
        <w:b/>
      </w:rPr>
      <w:tab/>
      <w:t xml:space="preserve">        </w:t>
    </w:r>
    <w:r w:rsidRPr="008553B4">
      <w:rPr>
        <w:rFonts w:asciiTheme="majorHAnsi" w:hAnsiTheme="majorHAnsi"/>
        <w:b/>
      </w:rPr>
      <w:t>Page</w:t>
    </w:r>
    <w:r w:rsidRPr="008553B4">
      <w:rPr>
        <w:rFonts w:asciiTheme="majorHAnsi" w:hAnsiTheme="majorHAnsi"/>
      </w:rPr>
      <w:t xml:space="preserve"> </w:t>
    </w:r>
    <w:r w:rsidRPr="008553B4">
      <w:rPr>
        <w:rFonts w:asciiTheme="majorHAnsi" w:hAnsiTheme="majorHAnsi" w:cs="Arial"/>
        <w:b/>
        <w:bCs/>
      </w:rPr>
      <w:fldChar w:fldCharType="begin"/>
    </w:r>
    <w:r w:rsidRPr="008553B4">
      <w:rPr>
        <w:rFonts w:asciiTheme="majorHAnsi" w:hAnsiTheme="majorHAnsi" w:cs="Arial"/>
        <w:b/>
        <w:bCs/>
      </w:rPr>
      <w:instrText xml:space="preserve"> PAGE </w:instrText>
    </w:r>
    <w:r w:rsidRPr="008553B4">
      <w:rPr>
        <w:rFonts w:asciiTheme="majorHAnsi" w:hAnsiTheme="majorHAnsi" w:cs="Arial"/>
        <w:b/>
        <w:bCs/>
      </w:rPr>
      <w:fldChar w:fldCharType="separate"/>
    </w:r>
    <w:r w:rsidR="00A35247">
      <w:rPr>
        <w:rFonts w:asciiTheme="majorHAnsi" w:hAnsiTheme="majorHAnsi" w:cs="Arial"/>
        <w:b/>
        <w:bCs/>
        <w:noProof/>
      </w:rPr>
      <w:t>19</w:t>
    </w:r>
    <w:r w:rsidRPr="008553B4">
      <w:rPr>
        <w:rFonts w:asciiTheme="majorHAnsi" w:hAnsiTheme="majorHAnsi" w:cs="Arial"/>
        <w:b/>
        <w:bCs/>
      </w:rPr>
      <w:fldChar w:fldCharType="end"/>
    </w:r>
    <w:r w:rsidRPr="008553B4">
      <w:rPr>
        <w:rFonts w:asciiTheme="majorHAnsi" w:hAnsiTheme="majorHAnsi" w:cs="Arial"/>
        <w:b/>
      </w:rPr>
      <w:t xml:space="preserve"> of</w:t>
    </w:r>
    <w:r w:rsidRPr="008553B4">
      <w:rPr>
        <w:rFonts w:asciiTheme="majorHAnsi" w:hAnsiTheme="majorHAnsi"/>
      </w:rPr>
      <w:t xml:space="preserve"> </w:t>
    </w:r>
    <w:r w:rsidR="00924AB0">
      <w:rPr>
        <w:rFonts w:asciiTheme="majorHAnsi" w:hAnsiTheme="majorHAnsi" w:cs="Arial"/>
        <w:b/>
        <w:bCs/>
        <w:lang w:val="en-US"/>
      </w:rPr>
      <w:t>6</w:t>
    </w:r>
    <w:r w:rsidR="00587DA8">
      <w:rPr>
        <w:rFonts w:asciiTheme="majorHAnsi" w:hAnsiTheme="majorHAnsi" w:cs="Arial"/>
        <w:b/>
        <w:bCs/>
        <w:lang w:val="en-US"/>
      </w:rPr>
      <w:t>9</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182361" w14:textId="77777777" w:rsidR="00742552" w:rsidRDefault="00742552">
    <w:pPr>
      <w:pStyle w:val="Footer"/>
      <w:tabs>
        <w:tab w:val="clear" w:pos="8640"/>
      </w:tabs>
      <w:rPr>
        <w:color w:val="0F243E"/>
        <w:sz w:val="22"/>
        <w:szCs w:val="22"/>
      </w:rPr>
    </w:pPr>
    <w:r>
      <w:rPr>
        <w:color w:val="0F243E"/>
        <w:sz w:val="22"/>
        <w:szCs w:val="22"/>
      </w:rPr>
      <w:t xml:space="preserve">          </w:t>
    </w:r>
  </w:p>
  <w:p w14:paraId="26122BC3" w14:textId="77777777" w:rsidR="00742552" w:rsidRDefault="00742552">
    <w:pPr>
      <w:pStyle w:val="Footer"/>
      <w:ind w:right="360"/>
      <w:rPr>
        <w:rFonts w:ascii="Calibri" w:hAnsi="Calibri" w:cs="Calibri"/>
      </w:rPr>
    </w:pPr>
  </w:p>
  <w:p w14:paraId="2225A46B" w14:textId="77777777" w:rsidR="00742552" w:rsidRDefault="00742552">
    <w:pPr>
      <w:pStyle w:val="Footer"/>
      <w:tabs>
        <w:tab w:val="clear" w:pos="8640"/>
      </w:tabs>
    </w:pPr>
    <w:r>
      <w:rPr>
        <w:noProof/>
        <w:color w:val="0F243E"/>
        <w:lang w:eastAsia="en-IN"/>
      </w:rPr>
      <mc:AlternateContent>
        <mc:Choice Requires="wps">
          <w:drawing>
            <wp:anchor distT="4294967295" distB="4294967295" distL="0" distR="0" simplePos="0" relativeHeight="251649024" behindDoc="0" locked="0" layoutInCell="1" allowOverlap="1" wp14:anchorId="09EF986C" wp14:editId="11946B77">
              <wp:simplePos x="0" y="0"/>
              <wp:positionH relativeFrom="column">
                <wp:posOffset>30480</wp:posOffset>
              </wp:positionH>
              <wp:positionV relativeFrom="paragraph">
                <wp:posOffset>-86996</wp:posOffset>
              </wp:positionV>
              <wp:extent cx="5753100" cy="0"/>
              <wp:effectExtent l="0" t="19050" r="19050" b="19050"/>
              <wp:wrapNone/>
              <wp:docPr id="4" name="4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1D5A4A74" id="4105" o:spid="_x0000_s1026" style="position:absolute;z-index:251649024;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y+1FQIAACcEAAAOAAAAZHJzL2Uyb0RvYy54bWysU8GO2yAQvVfqPyDuie2sk02sOKvWTnrZ&#10;tpF2+wEEcIyKAQGJE1X99w4kjrLtpap6gYGZebyZNyyfTp1ER26d0KrE2TjFiCuqmVD7En973Yzm&#10;GDlPFCNSK17iM3f4afX+3bI3BZ/oVkvGLQIQ5YrelLj13hRJ4mjLO+LG2nAFzkbbjng42n3CLOkB&#10;vZPJJE1nSa8tM1ZT7hzc1hcnXkX8puHUf20axz2SJQZuPq42rruwJqslKfaWmFbQKw3yDyw6IhQ8&#10;eoOqiSfoYMUfUJ2gVjvd+DHVXaKbRlAea4BqsvS3al5aYnisBZrjzK1N7v/B0i/HrUWClTjHSJEO&#10;JMqzdBr60htXgLtSWxsqoyf1Yp41/e6Q0lVL1J5Hfq9nA0lZyEjepISDM4C+6z9rBjHk4HVs0qmx&#10;XYCE8tEpanG+acFPHlG4nD5OH7IUJKODLyHFkGis85+47lAwSiyFCm0iBTk+Ox+IkGIICddKb4SU&#10;UWqpUF/iyRzgY4bTUrDgDXHO7neVtOhIYFry6ePi4zyWBZ77MKsPikW0lhO2vtqeCHmx4XWpAh7U&#10;Anyu1mUcfizSxXq+nuejfDJbj/K0rkcfNlU+mm2yx2n9UFdVnf0M1LK8aAVjXAV2w2hm+d9Jf/0k&#10;l6G6DeetD8lb9NgwIDvskXQUM+h3mYSdZuetHUSGaYzB158Txv3+DPb9/179AgAA//8DAFBLAwQU&#10;AAYACAAAACEA0BvEadwAAAAJAQAADwAAAGRycy9kb3ducmV2LnhtbEyPT0vDQBDF74LfYRnBS2k3&#10;8V/bmE0pQvFkwdrep9kxCWZnQ3bbxG/vCEI9vveG936Tr0bXqjP1ofFsIJ0loIhLbxuuDOw/NtMF&#10;qBCRLbaeycA3BVgV11c5ZtYP/E7nXayUlHDI0EAdY5dpHcqaHIaZ74gl+/S9wyiyr7TtcZBy1+q7&#10;JHnSDhuWhRo7eqmp/NqdnAGaPDYHdPZt4MWrX863E1xvtsbc3ozrZ1CRxng5hl98QYdCmI7+xDao&#10;1sCDgEcD0/R+DkryZZqIc/xzdJHr/x8UPwAAAP//AwBQSwECLQAUAAYACAAAACEAtoM4kv4AAADh&#10;AQAAEwAAAAAAAAAAAAAAAAAAAAAAW0NvbnRlbnRfVHlwZXNdLnhtbFBLAQItABQABgAIAAAAIQA4&#10;/SH/1gAAAJQBAAALAAAAAAAAAAAAAAAAAC8BAABfcmVscy8ucmVsc1BLAQItABQABgAIAAAAIQCL&#10;Ly+1FQIAACcEAAAOAAAAAAAAAAAAAAAAAC4CAABkcnMvZTJvRG9jLnhtbFBLAQItABQABgAIAAAA&#10;IQDQG8Rp3AAAAAkBAAAPAAAAAAAAAAAAAAAAAG8EAABkcnMvZG93bnJldi54bWxQSwUGAAAAAAQA&#10;BADzAAAAeAU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0</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Pr>
        <w:rFonts w:ascii="Cambria" w:hAnsi="Cambria"/>
        <w:b/>
        <w:bCs/>
        <w:noProof/>
      </w:rPr>
      <w:t>76</w:t>
    </w:r>
    <w:r>
      <w:rPr>
        <w:rFonts w:ascii="Cambria" w:hAnsi="Cambria"/>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07E015" w14:textId="77777777" w:rsidR="00123C3C" w:rsidRDefault="00123C3C" w:rsidP="00EB5704">
      <w:r>
        <w:separator/>
      </w:r>
    </w:p>
  </w:footnote>
  <w:footnote w:type="continuationSeparator" w:id="0">
    <w:p w14:paraId="2CA87AB0" w14:textId="77777777" w:rsidR="00123C3C" w:rsidRDefault="00123C3C" w:rsidP="00EB57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03F614" w14:textId="5D8B6732" w:rsidR="00742552" w:rsidRDefault="00000000">
    <w:pPr>
      <w:pStyle w:val="Header"/>
    </w:pPr>
    <w:r>
      <w:rPr>
        <w:noProof/>
      </w:rPr>
      <w:pict w14:anchorId="4802C70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1861797" o:spid="_x0000_s1038" type="#_x0000_t75" style="position:absolute;margin-left:0;margin-top:0;width:495.65pt;height:158.8pt;z-index:-251643904;mso-position-horizontal:center;mso-position-horizontal-relative:margin;mso-position-vertical:center;mso-position-vertical-relative:margin" o:allowincell="f">
          <v:imagedata r:id="rId1" o:title="RK Techno New"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5696A3" w14:textId="2D9B080E" w:rsidR="00742552" w:rsidRDefault="00000000" w:rsidP="001433DA">
    <w:pPr>
      <w:pStyle w:val="Header"/>
      <w:tabs>
        <w:tab w:val="clear" w:pos="8640"/>
      </w:tabs>
      <w:ind w:right="-46"/>
      <w:rPr>
        <w:rFonts w:ascii="Arial" w:hAnsi="Arial" w:cs="Arial"/>
        <w:bCs/>
        <w:color w:val="17365D"/>
        <w:sz w:val="28"/>
        <w:szCs w:val="28"/>
      </w:rPr>
    </w:pPr>
    <w:r>
      <w:rPr>
        <w:noProof/>
        <w:color w:val="4F81BD"/>
        <w:lang w:eastAsia="en-IN"/>
      </w:rPr>
      <w:pict w14:anchorId="2F90BB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1861798" o:spid="_x0000_s1039" type="#_x0000_t75" style="position:absolute;margin-left:0;margin-top:0;width:495.65pt;height:158.8pt;z-index:-251642880;mso-position-horizontal:center;mso-position-horizontal-relative:margin;mso-position-vertical:center;mso-position-vertical-relative:margin" o:allowincell="f">
          <v:imagedata r:id="rId1" o:title="RK Techno New" gain="19661f" blacklevel="22938f"/>
          <w10:wrap anchorx="margin" anchory="margin"/>
        </v:shape>
      </w:pict>
    </w:r>
    <w:r w:rsidR="00742552">
      <w:rPr>
        <w:noProof/>
        <w:color w:val="4F81BD"/>
        <w:lang w:eastAsia="en-IN"/>
      </w:rPr>
      <w:drawing>
        <wp:anchor distT="0" distB="0" distL="0" distR="0" simplePos="0" relativeHeight="251654656" behindDoc="1" locked="0" layoutInCell="1" allowOverlap="1" wp14:anchorId="4660301C" wp14:editId="65FF6361">
          <wp:simplePos x="0" y="0"/>
          <wp:positionH relativeFrom="column">
            <wp:posOffset>4583430</wp:posOffset>
          </wp:positionH>
          <wp:positionV relativeFrom="paragraph">
            <wp:posOffset>4445</wp:posOffset>
          </wp:positionV>
          <wp:extent cx="1828519" cy="433705"/>
          <wp:effectExtent l="0" t="0" r="635" b="4445"/>
          <wp:wrapNone/>
          <wp:docPr id="29"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2" cstate="print"/>
                  <a:srcRect/>
                  <a:stretch/>
                </pic:blipFill>
                <pic:spPr>
                  <a:xfrm>
                    <a:off x="0" y="0"/>
                    <a:ext cx="1828519" cy="433705"/>
                  </a:xfrm>
                  <a:prstGeom prst="rect">
                    <a:avLst/>
                  </a:prstGeom>
                </pic:spPr>
              </pic:pic>
            </a:graphicData>
          </a:graphic>
        </wp:anchor>
      </w:drawing>
    </w:r>
    <w:r w:rsidR="00742552">
      <w:rPr>
        <w:b/>
        <w:bCs/>
        <w:color w:val="17365D"/>
        <w:sz w:val="28"/>
        <w:szCs w:val="28"/>
      </w:rPr>
      <w:t xml:space="preserve">TECHNO-ECONOMIC VIABILITY REPORT      </w:t>
    </w:r>
    <w:r w:rsidR="00742552">
      <w:rPr>
        <w:rFonts w:ascii="Arial" w:hAnsi="Arial" w:cs="Arial"/>
        <w:bCs/>
        <w:color w:val="17365D"/>
        <w:sz w:val="28"/>
        <w:szCs w:val="28"/>
      </w:rPr>
      <w:t xml:space="preserve">    </w:t>
    </w:r>
    <w:r w:rsidR="00742552">
      <w:rPr>
        <w:rFonts w:ascii="Arial" w:hAnsi="Arial" w:cs="Arial"/>
        <w:bCs/>
        <w:color w:val="17365D"/>
        <w:sz w:val="28"/>
        <w:szCs w:val="28"/>
      </w:rPr>
      <w:tab/>
    </w:r>
    <w:r w:rsidR="00742552">
      <w:rPr>
        <w:noProof/>
        <w:color w:val="31849B"/>
        <w:lang w:eastAsia="en-IN"/>
      </w:rPr>
      <w:drawing>
        <wp:anchor distT="0" distB="0" distL="0" distR="0" simplePos="0" relativeHeight="251657728" behindDoc="1" locked="0" layoutInCell="1" allowOverlap="1" wp14:anchorId="0C4CF8A7" wp14:editId="328C0136">
          <wp:simplePos x="0" y="0"/>
          <wp:positionH relativeFrom="margin">
            <wp:align>center</wp:align>
          </wp:positionH>
          <wp:positionV relativeFrom="margin">
            <wp:align>center</wp:align>
          </wp:positionV>
          <wp:extent cx="5730240" cy="1051560"/>
          <wp:effectExtent l="0" t="0" r="0" b="0"/>
          <wp:wrapNone/>
          <wp:docPr id="31"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36"/>
                  <pic:cNvPicPr/>
                </pic:nvPicPr>
                <pic:blipFill>
                  <a:blip r:embed="rId3"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27DDBEC3" w14:textId="77777777" w:rsidR="00742552" w:rsidRDefault="00742552" w:rsidP="001433DA">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WEB WERKS INDIA PRIVATE </w:t>
    </w:r>
    <w:r w:rsidRPr="00F91FF5">
      <w:rPr>
        <w:rFonts w:ascii="Cambria" w:hAnsi="Cambria" w:cs="Cambria"/>
        <w:b/>
        <w:bCs/>
        <w:color w:val="4F81BD"/>
        <w:sz w:val="22"/>
        <w:szCs w:val="22"/>
      </w:rPr>
      <w:t>L</w:t>
    </w:r>
    <w:r>
      <w:rPr>
        <w:rFonts w:ascii="Cambria" w:hAnsi="Cambria" w:cs="Cambria"/>
        <w:b/>
        <w:bCs/>
        <w:color w:val="4F81BD"/>
        <w:sz w:val="22"/>
        <w:szCs w:val="22"/>
      </w:rPr>
      <w:t>IMITED</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1762AC" w14:textId="0A4B464A" w:rsidR="00742552" w:rsidRDefault="00000000">
    <w:pPr>
      <w:pStyle w:val="Header"/>
    </w:pPr>
    <w:r>
      <w:rPr>
        <w:noProof/>
      </w:rPr>
      <w:pict w14:anchorId="04D43F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1861796" o:spid="_x0000_s1037" type="#_x0000_t75" style="position:absolute;margin-left:0;margin-top:0;width:495.65pt;height:158.8pt;z-index:-251644928;mso-position-horizontal:center;mso-position-horizontal-relative:margin;mso-position-vertical:center;mso-position-vertical-relative:margin" o:allowincell="f">
          <v:imagedata r:id="rId1" o:title="RK Techno New" gain="19661f" blacklevel="22938f"/>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DBB88D" w14:textId="205F55E1" w:rsidR="00742552" w:rsidRDefault="00000000">
    <w:pPr>
      <w:pStyle w:val="Header"/>
    </w:pPr>
    <w:r>
      <w:rPr>
        <w:noProof/>
      </w:rPr>
      <w:pict w14:anchorId="046E6BB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1861800" o:spid="_x0000_s1041" type="#_x0000_t75" style="position:absolute;margin-left:0;margin-top:0;width:495.65pt;height:158.8pt;z-index:-251640832;mso-position-horizontal:center;mso-position-horizontal-relative:margin;mso-position-vertical:center;mso-position-vertical-relative:margin" o:allowincell="f">
          <v:imagedata r:id="rId1" o:title="RK Techno New" gain="19661f" blacklevel="22938f"/>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217CEE" w14:textId="2D956601" w:rsidR="00742552" w:rsidRDefault="00A86A63" w:rsidP="00A86A63">
    <w:pPr>
      <w:pStyle w:val="Header"/>
      <w:tabs>
        <w:tab w:val="clear" w:pos="8640"/>
      </w:tabs>
      <w:ind w:right="-46"/>
      <w:jc w:val="center"/>
    </w:pPr>
    <w:r>
      <w:rPr>
        <w:rFonts w:ascii="Arial" w:hAnsi="Arial" w:cs="Arial"/>
        <w:bCs/>
        <w:noProof/>
        <w:color w:val="17365D"/>
        <w:sz w:val="28"/>
        <w:szCs w:val="28"/>
        <w:lang w:eastAsia="en-IN"/>
      </w:rPr>
      <w:drawing>
        <wp:anchor distT="0" distB="0" distL="114300" distR="114300" simplePos="0" relativeHeight="251678720" behindDoc="1" locked="0" layoutInCell="1" allowOverlap="1" wp14:anchorId="2BF156B4" wp14:editId="404422DC">
          <wp:simplePos x="0" y="0"/>
          <wp:positionH relativeFrom="margin">
            <wp:posOffset>-38100</wp:posOffset>
          </wp:positionH>
          <wp:positionV relativeFrom="paragraph">
            <wp:posOffset>-310222</wp:posOffset>
          </wp:positionV>
          <wp:extent cx="1299210" cy="790575"/>
          <wp:effectExtent l="0" t="0" r="0" b="0"/>
          <wp:wrapSquare wrapText="bothSides"/>
          <wp:docPr id="3793433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43338" name="Picture 379343338"/>
                  <pic:cNvPicPr/>
                </pic:nvPicPr>
                <pic:blipFill>
                  <a:blip r:embed="rId1">
                    <a:extLst>
                      <a:ext uri="{28A0092B-C50C-407E-A947-70E740481C1C}">
                        <a14:useLocalDpi xmlns:a14="http://schemas.microsoft.com/office/drawing/2010/main" val="0"/>
                      </a:ext>
                    </a:extLst>
                  </a:blip>
                  <a:stretch>
                    <a:fillRect/>
                  </a:stretch>
                </pic:blipFill>
                <pic:spPr>
                  <a:xfrm>
                    <a:off x="0" y="0"/>
                    <a:ext cx="1299210" cy="79057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Cs/>
        <w:noProof/>
        <w:color w:val="17365D"/>
        <w:sz w:val="28"/>
        <w:szCs w:val="28"/>
        <w:lang w:eastAsia="en-IN"/>
      </w:rPr>
      <w:drawing>
        <wp:anchor distT="0" distB="0" distL="114300" distR="114300" simplePos="0" relativeHeight="251677696" behindDoc="0" locked="0" layoutInCell="1" allowOverlap="1" wp14:anchorId="5872AB34" wp14:editId="37A80332">
          <wp:simplePos x="0" y="0"/>
          <wp:positionH relativeFrom="margin">
            <wp:posOffset>4566285</wp:posOffset>
          </wp:positionH>
          <wp:positionV relativeFrom="paragraph">
            <wp:posOffset>-215265</wp:posOffset>
          </wp:positionV>
          <wp:extent cx="1752600" cy="695325"/>
          <wp:effectExtent l="0" t="0" r="0" b="952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
                    <a:extLst>
                      <a:ext uri="{28A0092B-C50C-407E-A947-70E740481C1C}">
                        <a14:useLocalDpi xmlns:a14="http://schemas.microsoft.com/office/drawing/2010/main" val="0"/>
                      </a:ext>
                    </a:extLst>
                  </a:blip>
                  <a:stretch>
                    <a:fillRect/>
                  </a:stretch>
                </pic:blipFill>
                <pic:spPr>
                  <a:xfrm>
                    <a:off x="0" y="0"/>
                    <a:ext cx="1752600" cy="695325"/>
                  </a:xfrm>
                  <a:prstGeom prst="rect">
                    <a:avLst/>
                  </a:prstGeom>
                </pic:spPr>
              </pic:pic>
            </a:graphicData>
          </a:graphic>
          <wp14:sizeRelH relativeFrom="margin">
            <wp14:pctWidth>0</wp14:pctWidth>
          </wp14:sizeRelH>
          <wp14:sizeRelV relativeFrom="margin">
            <wp14:pctHeight>0</wp14:pctHeight>
          </wp14:sizeRelV>
        </wp:anchor>
      </w:drawing>
    </w:r>
    <w:r w:rsidR="00000000">
      <w:rPr>
        <w:noProof/>
        <w:color w:val="4F81BD"/>
        <w:lang w:eastAsia="en-IN"/>
      </w:rPr>
      <w:pict w14:anchorId="1A41B92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1861801" o:spid="_x0000_s1042" type="#_x0000_t75" style="position:absolute;left:0;text-align:left;margin-left:0;margin-top:0;width:495.65pt;height:158.8pt;z-index:-251639808;mso-position-horizontal:center;mso-position-horizontal-relative:margin;mso-position-vertical:center;mso-position-vertical-relative:margin" o:allowincell="f">
          <v:imagedata r:id="rId3" o:title="RK Techno New" gain="19661f" blacklevel="22938f"/>
          <w10:wrap anchorx="margin" anchory="margin"/>
        </v:shape>
      </w:pict>
    </w:r>
    <w:r w:rsidR="00742552">
      <w:rPr>
        <w:b/>
        <w:bCs/>
        <w:color w:val="17365D"/>
        <w:sz w:val="28"/>
        <w:szCs w:val="28"/>
      </w:rPr>
      <w:t xml:space="preserve">ECONOMIC VIABILITY REPORT      </w:t>
    </w:r>
    <w:r w:rsidR="00742552">
      <w:rPr>
        <w:rFonts w:ascii="Arial" w:hAnsi="Arial" w:cs="Arial"/>
        <w:bCs/>
        <w:color w:val="17365D"/>
        <w:sz w:val="28"/>
        <w:szCs w:val="28"/>
      </w:rPr>
      <w:t xml:space="preserve">                         </w:t>
    </w:r>
    <w:r w:rsidR="00742552">
      <w:rPr>
        <w:rFonts w:ascii="Cambria" w:hAnsi="Cambria" w:cs="Cambria"/>
        <w:b/>
        <w:bCs/>
        <w:color w:val="4F81BD"/>
        <w:sz w:val="22"/>
        <w:szCs w:val="22"/>
      </w:rPr>
      <w:t xml:space="preserve">  </w:t>
    </w:r>
    <w:r w:rsidR="00742552" w:rsidRPr="00EE1768">
      <w:rPr>
        <w:rFonts w:ascii="Cambria" w:hAnsi="Cambria" w:cs="Cambria"/>
        <w:b/>
        <w:bCs/>
        <w:color w:val="4F81BD"/>
        <w:sz w:val="22"/>
        <w:szCs w:val="22"/>
      </w:rPr>
      <w:t xml:space="preserve">M/S </w:t>
    </w:r>
    <w:r w:rsidR="00742552">
      <w:rPr>
        <w:rFonts w:ascii="Cambria" w:hAnsi="Cambria" w:cs="Cambria"/>
        <w:b/>
        <w:bCs/>
        <w:color w:val="4F81BD"/>
        <w:sz w:val="22"/>
        <w:szCs w:val="22"/>
      </w:rPr>
      <w:t>INDIA JEWELLERY PARK MUMBAI</w:t>
    </w:r>
  </w:p>
  <w:p w14:paraId="64FA88D0" w14:textId="77777777" w:rsidR="00742552" w:rsidRDefault="00742552"/>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1103A3" w14:textId="5E7FBD91" w:rsidR="00742552" w:rsidRDefault="00000000">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noProof/>
        <w:color w:val="17365D"/>
        <w:szCs w:val="20"/>
      </w:rPr>
      <w:pict w14:anchorId="659857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1861799" o:spid="_x0000_s1040" type="#_x0000_t75" style="position:absolute;left:0;text-align:left;margin-left:0;margin-top:0;width:495.65pt;height:158.8pt;z-index:-251641856;mso-position-horizontal:center;mso-position-horizontal-relative:margin;mso-position-vertical:center;mso-position-vertical-relative:margin" o:allowincell="f">
          <v:imagedata r:id="rId1" o:title="RK Techno New" gain="19661f" blacklevel="22938f"/>
          <w10:wrap anchorx="margin" anchory="margin"/>
        </v:shape>
      </w:pict>
    </w:r>
    <w:r w:rsidR="00742552">
      <w:rPr>
        <w:rFonts w:ascii="Calibri" w:hAnsi="Calibri" w:cs="Calibri"/>
        <w:b/>
        <w:bCs/>
        <w:color w:val="17365D"/>
        <w:szCs w:val="20"/>
      </w:rPr>
      <w:t xml:space="preserve">     </w:t>
    </w:r>
    <w:r w:rsidR="00742552">
      <w:rPr>
        <w:b/>
        <w:bCs/>
        <w:color w:val="1F497D"/>
        <w:sz w:val="28"/>
        <w:szCs w:val="28"/>
      </w:rPr>
      <w:tab/>
      <w:t xml:space="preserve">                                                   </w:t>
    </w:r>
    <w:r w:rsidR="00742552">
      <w:rPr>
        <w:b/>
        <w:bCs/>
        <w:color w:val="1F497D"/>
        <w:sz w:val="28"/>
        <w:szCs w:val="28"/>
      </w:rPr>
      <w:tab/>
      <w:t xml:space="preserve">      </w:t>
    </w:r>
    <w:r w:rsidR="00742552">
      <w:rPr>
        <w:noProof/>
        <w:color w:val="4F81BD"/>
        <w:lang w:eastAsia="en-IN"/>
      </w:rPr>
      <w:drawing>
        <wp:inline distT="0" distB="0" distL="0" distR="0" wp14:anchorId="5BDF89AA" wp14:editId="29B117ED">
          <wp:extent cx="1771650" cy="262296"/>
          <wp:effectExtent l="0" t="0" r="0" b="4445"/>
          <wp:docPr id="27"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2" cstate="print"/>
                  <a:srcRect/>
                  <a:stretch/>
                </pic:blipFill>
                <pic:spPr>
                  <a:xfrm>
                    <a:off x="0" y="0"/>
                    <a:ext cx="1771650" cy="262296"/>
                  </a:xfrm>
                  <a:prstGeom prst="rect">
                    <a:avLst/>
                  </a:prstGeom>
                  <a:ln>
                    <a:noFill/>
                  </a:ln>
                </pic:spPr>
              </pic:pic>
            </a:graphicData>
          </a:graphic>
        </wp:inline>
      </w:drawing>
    </w:r>
    <w:r w:rsidR="00742552">
      <w:rPr>
        <w:b/>
        <w:bCs/>
        <w:color w:val="1F497D"/>
        <w:sz w:val="28"/>
        <w:szCs w:val="28"/>
      </w:rPr>
      <w:t xml:space="preserve">       </w:t>
    </w:r>
    <w:r w:rsidR="00742552">
      <w:rPr>
        <w:rFonts w:ascii="Calibri" w:hAnsi="Calibri" w:cs="Calibri"/>
        <w:b/>
        <w:bCs/>
        <w:color w:val="17365D"/>
        <w:sz w:val="20"/>
        <w:szCs w:val="20"/>
      </w:rPr>
      <w:t>Palm Resort- Project of MRJVPatanjali Food &amp; Herbal Park Nagpur Pvt. Ltd.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hybridMultilevel"/>
    <w:tmpl w:val="777EA0A6"/>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 w15:restartNumberingAfterBreak="0">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000001B"/>
    <w:multiLevelType w:val="hybridMultilevel"/>
    <w:tmpl w:val="611603E0"/>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C7E93B4">
      <w:start w:val="1"/>
      <w:numFmt w:val="decimal"/>
      <w:lvlText w:val="%4."/>
      <w:lvlJc w:val="left"/>
      <w:pPr>
        <w:ind w:left="540" w:hanging="360"/>
      </w:pPr>
      <w:rPr>
        <w:b/>
        <w:sz w:val="22"/>
        <w:szCs w:val="20"/>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5" w15:restartNumberingAfterBreak="0">
    <w:nsid w:val="0000001E"/>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6" w15:restartNumberingAfterBreak="0">
    <w:nsid w:val="00000023"/>
    <w:multiLevelType w:val="hybridMultilevel"/>
    <w:tmpl w:val="E90ACCC2"/>
    <w:lvl w:ilvl="0" w:tplc="0AF6EA56">
      <w:start w:val="1"/>
      <w:numFmt w:val="decimal"/>
      <w:lvlText w:val="%1."/>
      <w:lvlJc w:val="left"/>
      <w:pPr>
        <w:ind w:left="1287" w:hanging="360"/>
      </w:pPr>
      <w:rPr>
        <w:b/>
      </w:rPr>
    </w:lvl>
    <w:lvl w:ilvl="1" w:tplc="AF18C468">
      <w:start w:val="10"/>
      <w:numFmt w:val="bullet"/>
      <w:lvlText w:val="•"/>
      <w:lvlJc w:val="left"/>
      <w:pPr>
        <w:ind w:left="2211" w:hanging="564"/>
      </w:pPr>
      <w:rPr>
        <w:rFonts w:ascii="Arial" w:eastAsia="Calibri" w:hAnsi="Arial" w:cs="Arial" w:hint="default"/>
      </w:r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7" w15:restartNumberingAfterBreak="0">
    <w:nsid w:val="00710BD0"/>
    <w:multiLevelType w:val="hybridMultilevel"/>
    <w:tmpl w:val="C46293C2"/>
    <w:lvl w:ilvl="0" w:tplc="40090001">
      <w:start w:val="1"/>
      <w:numFmt w:val="bullet"/>
      <w:lvlText w:val=""/>
      <w:lvlJc w:val="left"/>
      <w:pPr>
        <w:ind w:left="1146" w:hanging="360"/>
      </w:pPr>
      <w:rPr>
        <w:rFonts w:ascii="Symbol" w:hAnsi="Symbol" w:hint="default"/>
      </w:rPr>
    </w:lvl>
    <w:lvl w:ilvl="1" w:tplc="40090003" w:tentative="1">
      <w:start w:val="1"/>
      <w:numFmt w:val="bullet"/>
      <w:lvlText w:val="o"/>
      <w:lvlJc w:val="left"/>
      <w:pPr>
        <w:ind w:left="1866" w:hanging="360"/>
      </w:pPr>
      <w:rPr>
        <w:rFonts w:ascii="Courier New" w:hAnsi="Courier New" w:cs="Courier New" w:hint="default"/>
      </w:rPr>
    </w:lvl>
    <w:lvl w:ilvl="2" w:tplc="40090005" w:tentative="1">
      <w:start w:val="1"/>
      <w:numFmt w:val="bullet"/>
      <w:lvlText w:val=""/>
      <w:lvlJc w:val="left"/>
      <w:pPr>
        <w:ind w:left="2586" w:hanging="360"/>
      </w:pPr>
      <w:rPr>
        <w:rFonts w:ascii="Wingdings" w:hAnsi="Wingdings" w:hint="default"/>
      </w:rPr>
    </w:lvl>
    <w:lvl w:ilvl="3" w:tplc="40090001" w:tentative="1">
      <w:start w:val="1"/>
      <w:numFmt w:val="bullet"/>
      <w:lvlText w:val=""/>
      <w:lvlJc w:val="left"/>
      <w:pPr>
        <w:ind w:left="3306" w:hanging="360"/>
      </w:pPr>
      <w:rPr>
        <w:rFonts w:ascii="Symbol" w:hAnsi="Symbol" w:hint="default"/>
      </w:rPr>
    </w:lvl>
    <w:lvl w:ilvl="4" w:tplc="40090003" w:tentative="1">
      <w:start w:val="1"/>
      <w:numFmt w:val="bullet"/>
      <w:lvlText w:val="o"/>
      <w:lvlJc w:val="left"/>
      <w:pPr>
        <w:ind w:left="4026" w:hanging="360"/>
      </w:pPr>
      <w:rPr>
        <w:rFonts w:ascii="Courier New" w:hAnsi="Courier New" w:cs="Courier New" w:hint="default"/>
      </w:rPr>
    </w:lvl>
    <w:lvl w:ilvl="5" w:tplc="40090005" w:tentative="1">
      <w:start w:val="1"/>
      <w:numFmt w:val="bullet"/>
      <w:lvlText w:val=""/>
      <w:lvlJc w:val="left"/>
      <w:pPr>
        <w:ind w:left="4746" w:hanging="360"/>
      </w:pPr>
      <w:rPr>
        <w:rFonts w:ascii="Wingdings" w:hAnsi="Wingdings" w:hint="default"/>
      </w:rPr>
    </w:lvl>
    <w:lvl w:ilvl="6" w:tplc="40090001" w:tentative="1">
      <w:start w:val="1"/>
      <w:numFmt w:val="bullet"/>
      <w:lvlText w:val=""/>
      <w:lvlJc w:val="left"/>
      <w:pPr>
        <w:ind w:left="5466" w:hanging="360"/>
      </w:pPr>
      <w:rPr>
        <w:rFonts w:ascii="Symbol" w:hAnsi="Symbol" w:hint="default"/>
      </w:rPr>
    </w:lvl>
    <w:lvl w:ilvl="7" w:tplc="40090003" w:tentative="1">
      <w:start w:val="1"/>
      <w:numFmt w:val="bullet"/>
      <w:lvlText w:val="o"/>
      <w:lvlJc w:val="left"/>
      <w:pPr>
        <w:ind w:left="6186" w:hanging="360"/>
      </w:pPr>
      <w:rPr>
        <w:rFonts w:ascii="Courier New" w:hAnsi="Courier New" w:cs="Courier New" w:hint="default"/>
      </w:rPr>
    </w:lvl>
    <w:lvl w:ilvl="8" w:tplc="40090005" w:tentative="1">
      <w:start w:val="1"/>
      <w:numFmt w:val="bullet"/>
      <w:lvlText w:val=""/>
      <w:lvlJc w:val="left"/>
      <w:pPr>
        <w:ind w:left="6906" w:hanging="360"/>
      </w:pPr>
      <w:rPr>
        <w:rFonts w:ascii="Wingdings" w:hAnsi="Wingdings" w:hint="default"/>
      </w:rPr>
    </w:lvl>
  </w:abstractNum>
  <w:abstractNum w:abstractNumId="8" w15:restartNumberingAfterBreak="0">
    <w:nsid w:val="03EC2404"/>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9" w15:restartNumberingAfterBreak="0">
    <w:nsid w:val="067B45B5"/>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0" w15:restartNumberingAfterBreak="0">
    <w:nsid w:val="0B1C75B0"/>
    <w:multiLevelType w:val="hybridMultilevel"/>
    <w:tmpl w:val="46B4E2A6"/>
    <w:lvl w:ilvl="0" w:tplc="40090001">
      <w:start w:val="1"/>
      <w:numFmt w:val="bullet"/>
      <w:lvlText w:val=""/>
      <w:lvlJc w:val="left"/>
      <w:pPr>
        <w:ind w:left="1571" w:hanging="360"/>
      </w:pPr>
      <w:rPr>
        <w:rFonts w:ascii="Symbol" w:hAnsi="Symbol" w:hint="default"/>
      </w:rPr>
    </w:lvl>
    <w:lvl w:ilvl="1" w:tplc="40090003" w:tentative="1">
      <w:start w:val="1"/>
      <w:numFmt w:val="bullet"/>
      <w:lvlText w:val="o"/>
      <w:lvlJc w:val="left"/>
      <w:pPr>
        <w:ind w:left="2291" w:hanging="360"/>
      </w:pPr>
      <w:rPr>
        <w:rFonts w:ascii="Courier New" w:hAnsi="Courier New" w:cs="Courier New" w:hint="default"/>
      </w:rPr>
    </w:lvl>
    <w:lvl w:ilvl="2" w:tplc="40090005" w:tentative="1">
      <w:start w:val="1"/>
      <w:numFmt w:val="bullet"/>
      <w:lvlText w:val=""/>
      <w:lvlJc w:val="left"/>
      <w:pPr>
        <w:ind w:left="3011" w:hanging="360"/>
      </w:pPr>
      <w:rPr>
        <w:rFonts w:ascii="Wingdings" w:hAnsi="Wingdings" w:hint="default"/>
      </w:rPr>
    </w:lvl>
    <w:lvl w:ilvl="3" w:tplc="40090001" w:tentative="1">
      <w:start w:val="1"/>
      <w:numFmt w:val="bullet"/>
      <w:lvlText w:val=""/>
      <w:lvlJc w:val="left"/>
      <w:pPr>
        <w:ind w:left="3731" w:hanging="360"/>
      </w:pPr>
      <w:rPr>
        <w:rFonts w:ascii="Symbol" w:hAnsi="Symbol" w:hint="default"/>
      </w:rPr>
    </w:lvl>
    <w:lvl w:ilvl="4" w:tplc="40090003" w:tentative="1">
      <w:start w:val="1"/>
      <w:numFmt w:val="bullet"/>
      <w:lvlText w:val="o"/>
      <w:lvlJc w:val="left"/>
      <w:pPr>
        <w:ind w:left="4451" w:hanging="360"/>
      </w:pPr>
      <w:rPr>
        <w:rFonts w:ascii="Courier New" w:hAnsi="Courier New" w:cs="Courier New" w:hint="default"/>
      </w:rPr>
    </w:lvl>
    <w:lvl w:ilvl="5" w:tplc="40090005" w:tentative="1">
      <w:start w:val="1"/>
      <w:numFmt w:val="bullet"/>
      <w:lvlText w:val=""/>
      <w:lvlJc w:val="left"/>
      <w:pPr>
        <w:ind w:left="5171" w:hanging="360"/>
      </w:pPr>
      <w:rPr>
        <w:rFonts w:ascii="Wingdings" w:hAnsi="Wingdings" w:hint="default"/>
      </w:rPr>
    </w:lvl>
    <w:lvl w:ilvl="6" w:tplc="40090001" w:tentative="1">
      <w:start w:val="1"/>
      <w:numFmt w:val="bullet"/>
      <w:lvlText w:val=""/>
      <w:lvlJc w:val="left"/>
      <w:pPr>
        <w:ind w:left="5891" w:hanging="360"/>
      </w:pPr>
      <w:rPr>
        <w:rFonts w:ascii="Symbol" w:hAnsi="Symbol" w:hint="default"/>
      </w:rPr>
    </w:lvl>
    <w:lvl w:ilvl="7" w:tplc="40090003" w:tentative="1">
      <w:start w:val="1"/>
      <w:numFmt w:val="bullet"/>
      <w:lvlText w:val="o"/>
      <w:lvlJc w:val="left"/>
      <w:pPr>
        <w:ind w:left="6611" w:hanging="360"/>
      </w:pPr>
      <w:rPr>
        <w:rFonts w:ascii="Courier New" w:hAnsi="Courier New" w:cs="Courier New" w:hint="default"/>
      </w:rPr>
    </w:lvl>
    <w:lvl w:ilvl="8" w:tplc="40090005" w:tentative="1">
      <w:start w:val="1"/>
      <w:numFmt w:val="bullet"/>
      <w:lvlText w:val=""/>
      <w:lvlJc w:val="left"/>
      <w:pPr>
        <w:ind w:left="7331" w:hanging="360"/>
      </w:pPr>
      <w:rPr>
        <w:rFonts w:ascii="Wingdings" w:hAnsi="Wingdings" w:hint="default"/>
      </w:rPr>
    </w:lvl>
  </w:abstractNum>
  <w:abstractNum w:abstractNumId="11" w15:restartNumberingAfterBreak="0">
    <w:nsid w:val="0F090FC8"/>
    <w:multiLevelType w:val="hybridMultilevel"/>
    <w:tmpl w:val="91226B3E"/>
    <w:lvl w:ilvl="0" w:tplc="B7BE92BA">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0FD34315"/>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3" w15:restartNumberingAfterBreak="0">
    <w:nsid w:val="158C5561"/>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4" w15:restartNumberingAfterBreak="0">
    <w:nsid w:val="186C2850"/>
    <w:multiLevelType w:val="hybridMultilevel"/>
    <w:tmpl w:val="99F25338"/>
    <w:lvl w:ilvl="0" w:tplc="0CE4CE4E">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A9F7C0A"/>
    <w:multiLevelType w:val="hybridMultilevel"/>
    <w:tmpl w:val="9F9E156C"/>
    <w:lvl w:ilvl="0" w:tplc="23AE3B7A">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16"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7" w15:restartNumberingAfterBreak="0">
    <w:nsid w:val="1DDB1E2F"/>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246E4AA1"/>
    <w:multiLevelType w:val="hybridMultilevel"/>
    <w:tmpl w:val="1ADE0FEC"/>
    <w:lvl w:ilvl="0" w:tplc="20D27814">
      <w:start w:val="1"/>
      <w:numFmt w:val="decimal"/>
      <w:lvlText w:val="%1."/>
      <w:lvlJc w:val="left"/>
      <w:pPr>
        <w:ind w:left="540" w:hanging="360"/>
      </w:pPr>
      <w:rPr>
        <w:rFonts w:hint="default"/>
      </w:rPr>
    </w:lvl>
    <w:lvl w:ilvl="1" w:tplc="04090019">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9" w15:restartNumberingAfterBreak="0">
    <w:nsid w:val="25C3672F"/>
    <w:multiLevelType w:val="hybridMultilevel"/>
    <w:tmpl w:val="3176F4CE"/>
    <w:lvl w:ilvl="0" w:tplc="175C7548">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FA26EF"/>
    <w:multiLevelType w:val="hybridMultilevel"/>
    <w:tmpl w:val="15047E5C"/>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BB0412F"/>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2" w15:restartNumberingAfterBreak="0">
    <w:nsid w:val="2D4B45C4"/>
    <w:multiLevelType w:val="hybridMultilevel"/>
    <w:tmpl w:val="326E2D12"/>
    <w:lvl w:ilvl="0" w:tplc="635C1D90">
      <w:start w:val="1"/>
      <w:numFmt w:val="decimal"/>
      <w:lvlText w:val="%1."/>
      <w:lvlJc w:val="left"/>
      <w:pPr>
        <w:ind w:left="862" w:hanging="360"/>
      </w:pPr>
      <w:rPr>
        <w:rFonts w:ascii="Arial" w:hAnsi="Arial" w:cs="Arial" w:hint="default"/>
        <w:b/>
        <w:sz w:val="22"/>
        <w:szCs w:val="22"/>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23" w15:restartNumberingAfterBreak="0">
    <w:nsid w:val="30031BBC"/>
    <w:multiLevelType w:val="hybridMultilevel"/>
    <w:tmpl w:val="6B9A5D62"/>
    <w:lvl w:ilvl="0" w:tplc="40090001">
      <w:start w:val="1"/>
      <w:numFmt w:val="bullet"/>
      <w:lvlText w:val=""/>
      <w:lvlJc w:val="left"/>
      <w:pPr>
        <w:ind w:left="1287" w:hanging="360"/>
      </w:pPr>
      <w:rPr>
        <w:rFonts w:ascii="Symbol" w:hAnsi="Symbol" w:hint="default"/>
      </w:rPr>
    </w:lvl>
    <w:lvl w:ilvl="1" w:tplc="40090003" w:tentative="1">
      <w:start w:val="1"/>
      <w:numFmt w:val="bullet"/>
      <w:lvlText w:val="o"/>
      <w:lvlJc w:val="left"/>
      <w:pPr>
        <w:ind w:left="2007" w:hanging="360"/>
      </w:pPr>
      <w:rPr>
        <w:rFonts w:ascii="Courier New" w:hAnsi="Courier New" w:cs="Courier New" w:hint="default"/>
      </w:rPr>
    </w:lvl>
    <w:lvl w:ilvl="2" w:tplc="40090005" w:tentative="1">
      <w:start w:val="1"/>
      <w:numFmt w:val="bullet"/>
      <w:lvlText w:val=""/>
      <w:lvlJc w:val="left"/>
      <w:pPr>
        <w:ind w:left="2727" w:hanging="360"/>
      </w:pPr>
      <w:rPr>
        <w:rFonts w:ascii="Wingdings" w:hAnsi="Wingdings" w:hint="default"/>
      </w:rPr>
    </w:lvl>
    <w:lvl w:ilvl="3" w:tplc="40090001" w:tentative="1">
      <w:start w:val="1"/>
      <w:numFmt w:val="bullet"/>
      <w:lvlText w:val=""/>
      <w:lvlJc w:val="left"/>
      <w:pPr>
        <w:ind w:left="3447" w:hanging="360"/>
      </w:pPr>
      <w:rPr>
        <w:rFonts w:ascii="Symbol" w:hAnsi="Symbol" w:hint="default"/>
      </w:rPr>
    </w:lvl>
    <w:lvl w:ilvl="4" w:tplc="40090003" w:tentative="1">
      <w:start w:val="1"/>
      <w:numFmt w:val="bullet"/>
      <w:lvlText w:val="o"/>
      <w:lvlJc w:val="left"/>
      <w:pPr>
        <w:ind w:left="4167" w:hanging="360"/>
      </w:pPr>
      <w:rPr>
        <w:rFonts w:ascii="Courier New" w:hAnsi="Courier New" w:cs="Courier New" w:hint="default"/>
      </w:rPr>
    </w:lvl>
    <w:lvl w:ilvl="5" w:tplc="40090005" w:tentative="1">
      <w:start w:val="1"/>
      <w:numFmt w:val="bullet"/>
      <w:lvlText w:val=""/>
      <w:lvlJc w:val="left"/>
      <w:pPr>
        <w:ind w:left="4887" w:hanging="360"/>
      </w:pPr>
      <w:rPr>
        <w:rFonts w:ascii="Wingdings" w:hAnsi="Wingdings" w:hint="default"/>
      </w:rPr>
    </w:lvl>
    <w:lvl w:ilvl="6" w:tplc="40090001" w:tentative="1">
      <w:start w:val="1"/>
      <w:numFmt w:val="bullet"/>
      <w:lvlText w:val=""/>
      <w:lvlJc w:val="left"/>
      <w:pPr>
        <w:ind w:left="5607" w:hanging="360"/>
      </w:pPr>
      <w:rPr>
        <w:rFonts w:ascii="Symbol" w:hAnsi="Symbol" w:hint="default"/>
      </w:rPr>
    </w:lvl>
    <w:lvl w:ilvl="7" w:tplc="40090003" w:tentative="1">
      <w:start w:val="1"/>
      <w:numFmt w:val="bullet"/>
      <w:lvlText w:val="o"/>
      <w:lvlJc w:val="left"/>
      <w:pPr>
        <w:ind w:left="6327" w:hanging="360"/>
      </w:pPr>
      <w:rPr>
        <w:rFonts w:ascii="Courier New" w:hAnsi="Courier New" w:cs="Courier New" w:hint="default"/>
      </w:rPr>
    </w:lvl>
    <w:lvl w:ilvl="8" w:tplc="40090005" w:tentative="1">
      <w:start w:val="1"/>
      <w:numFmt w:val="bullet"/>
      <w:lvlText w:val=""/>
      <w:lvlJc w:val="left"/>
      <w:pPr>
        <w:ind w:left="7047" w:hanging="360"/>
      </w:pPr>
      <w:rPr>
        <w:rFonts w:ascii="Wingdings" w:hAnsi="Wingdings" w:hint="default"/>
      </w:rPr>
    </w:lvl>
  </w:abstractNum>
  <w:abstractNum w:abstractNumId="24" w15:restartNumberingAfterBreak="0">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3B5C768B"/>
    <w:multiLevelType w:val="hybridMultilevel"/>
    <w:tmpl w:val="F7D8DD00"/>
    <w:lvl w:ilvl="0" w:tplc="40090017">
      <w:start w:val="1"/>
      <w:numFmt w:val="lowerLetter"/>
      <w:lvlText w:val="%1)"/>
      <w:lvlJc w:val="left"/>
      <w:pPr>
        <w:ind w:left="1494" w:hanging="360"/>
      </w:pPr>
    </w:lvl>
    <w:lvl w:ilvl="1" w:tplc="40090019" w:tentative="1">
      <w:start w:val="1"/>
      <w:numFmt w:val="lowerLetter"/>
      <w:lvlText w:val="%2."/>
      <w:lvlJc w:val="left"/>
      <w:pPr>
        <w:ind w:left="2214" w:hanging="360"/>
      </w:pPr>
    </w:lvl>
    <w:lvl w:ilvl="2" w:tplc="4009001B" w:tentative="1">
      <w:start w:val="1"/>
      <w:numFmt w:val="lowerRoman"/>
      <w:lvlText w:val="%3."/>
      <w:lvlJc w:val="right"/>
      <w:pPr>
        <w:ind w:left="2934" w:hanging="180"/>
      </w:pPr>
    </w:lvl>
    <w:lvl w:ilvl="3" w:tplc="4009000F" w:tentative="1">
      <w:start w:val="1"/>
      <w:numFmt w:val="decimal"/>
      <w:lvlText w:val="%4."/>
      <w:lvlJc w:val="left"/>
      <w:pPr>
        <w:ind w:left="3654" w:hanging="360"/>
      </w:pPr>
    </w:lvl>
    <w:lvl w:ilvl="4" w:tplc="40090019" w:tentative="1">
      <w:start w:val="1"/>
      <w:numFmt w:val="lowerLetter"/>
      <w:lvlText w:val="%5."/>
      <w:lvlJc w:val="left"/>
      <w:pPr>
        <w:ind w:left="4374" w:hanging="360"/>
      </w:pPr>
    </w:lvl>
    <w:lvl w:ilvl="5" w:tplc="4009001B" w:tentative="1">
      <w:start w:val="1"/>
      <w:numFmt w:val="lowerRoman"/>
      <w:lvlText w:val="%6."/>
      <w:lvlJc w:val="right"/>
      <w:pPr>
        <w:ind w:left="5094" w:hanging="180"/>
      </w:pPr>
    </w:lvl>
    <w:lvl w:ilvl="6" w:tplc="4009000F" w:tentative="1">
      <w:start w:val="1"/>
      <w:numFmt w:val="decimal"/>
      <w:lvlText w:val="%7."/>
      <w:lvlJc w:val="left"/>
      <w:pPr>
        <w:ind w:left="5814" w:hanging="360"/>
      </w:pPr>
    </w:lvl>
    <w:lvl w:ilvl="7" w:tplc="40090019" w:tentative="1">
      <w:start w:val="1"/>
      <w:numFmt w:val="lowerLetter"/>
      <w:lvlText w:val="%8."/>
      <w:lvlJc w:val="left"/>
      <w:pPr>
        <w:ind w:left="6534" w:hanging="360"/>
      </w:pPr>
    </w:lvl>
    <w:lvl w:ilvl="8" w:tplc="4009001B" w:tentative="1">
      <w:start w:val="1"/>
      <w:numFmt w:val="lowerRoman"/>
      <w:lvlText w:val="%9."/>
      <w:lvlJc w:val="right"/>
      <w:pPr>
        <w:ind w:left="7254" w:hanging="180"/>
      </w:pPr>
    </w:lvl>
  </w:abstractNum>
  <w:abstractNum w:abstractNumId="26" w15:restartNumberingAfterBreak="0">
    <w:nsid w:val="3F9458B6"/>
    <w:multiLevelType w:val="hybridMultilevel"/>
    <w:tmpl w:val="E90ACCC2"/>
    <w:lvl w:ilvl="0" w:tplc="FFFFFFFF">
      <w:start w:val="1"/>
      <w:numFmt w:val="decimal"/>
      <w:lvlText w:val="%1."/>
      <w:lvlJc w:val="left"/>
      <w:pPr>
        <w:ind w:left="1287" w:hanging="360"/>
      </w:pPr>
      <w:rPr>
        <w:b/>
      </w:rPr>
    </w:lvl>
    <w:lvl w:ilvl="1" w:tplc="FFFFFFFF">
      <w:start w:val="10"/>
      <w:numFmt w:val="bullet"/>
      <w:lvlText w:val="•"/>
      <w:lvlJc w:val="left"/>
      <w:pPr>
        <w:ind w:left="2211" w:hanging="564"/>
      </w:pPr>
      <w:rPr>
        <w:rFonts w:ascii="Arial" w:eastAsia="Calibri" w:hAnsi="Arial" w:cs="Arial" w:hint="default"/>
      </w:r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27" w15:restartNumberingAfterBreak="0">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28" w15:restartNumberingAfterBreak="0">
    <w:nsid w:val="47746821"/>
    <w:multiLevelType w:val="hybridMultilevel"/>
    <w:tmpl w:val="21A4E81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4B0E209D"/>
    <w:multiLevelType w:val="hybridMultilevel"/>
    <w:tmpl w:val="DECE3A66"/>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30" w15:restartNumberingAfterBreak="0">
    <w:nsid w:val="4B757B31"/>
    <w:multiLevelType w:val="hybridMultilevel"/>
    <w:tmpl w:val="05700318"/>
    <w:lvl w:ilvl="0" w:tplc="FFFFFFFF">
      <w:start w:val="1"/>
      <w:numFmt w:val="bullet"/>
      <w:lvlText w:val=""/>
      <w:lvlJc w:val="left"/>
      <w:pPr>
        <w:ind w:left="1571" w:hanging="360"/>
      </w:pPr>
      <w:rPr>
        <w:rFonts w:ascii="Symbol" w:hAnsi="Symbol" w:hint="default"/>
      </w:rPr>
    </w:lvl>
    <w:lvl w:ilvl="1" w:tplc="40090001">
      <w:start w:val="1"/>
      <w:numFmt w:val="bullet"/>
      <w:lvlText w:val=""/>
      <w:lvlJc w:val="left"/>
      <w:pPr>
        <w:ind w:left="862" w:hanging="360"/>
      </w:pPr>
      <w:rPr>
        <w:rFonts w:ascii="Symbol" w:hAnsi="Symbol" w:hint="default"/>
      </w:rPr>
    </w:lvl>
    <w:lvl w:ilvl="2" w:tplc="FFFFFFFF" w:tentative="1">
      <w:start w:val="1"/>
      <w:numFmt w:val="bullet"/>
      <w:lvlText w:val=""/>
      <w:lvlJc w:val="left"/>
      <w:pPr>
        <w:ind w:left="3011" w:hanging="360"/>
      </w:pPr>
      <w:rPr>
        <w:rFonts w:ascii="Wingdings" w:hAnsi="Wingdings" w:hint="default"/>
      </w:rPr>
    </w:lvl>
    <w:lvl w:ilvl="3" w:tplc="FFFFFFFF" w:tentative="1">
      <w:start w:val="1"/>
      <w:numFmt w:val="bullet"/>
      <w:lvlText w:val=""/>
      <w:lvlJc w:val="left"/>
      <w:pPr>
        <w:ind w:left="3731" w:hanging="360"/>
      </w:pPr>
      <w:rPr>
        <w:rFonts w:ascii="Symbol" w:hAnsi="Symbol" w:hint="default"/>
      </w:rPr>
    </w:lvl>
    <w:lvl w:ilvl="4" w:tplc="FFFFFFFF" w:tentative="1">
      <w:start w:val="1"/>
      <w:numFmt w:val="bullet"/>
      <w:lvlText w:val="o"/>
      <w:lvlJc w:val="left"/>
      <w:pPr>
        <w:ind w:left="4451" w:hanging="360"/>
      </w:pPr>
      <w:rPr>
        <w:rFonts w:ascii="Courier New" w:hAnsi="Courier New" w:cs="Courier New" w:hint="default"/>
      </w:rPr>
    </w:lvl>
    <w:lvl w:ilvl="5" w:tplc="FFFFFFFF" w:tentative="1">
      <w:start w:val="1"/>
      <w:numFmt w:val="bullet"/>
      <w:lvlText w:val=""/>
      <w:lvlJc w:val="left"/>
      <w:pPr>
        <w:ind w:left="5171" w:hanging="360"/>
      </w:pPr>
      <w:rPr>
        <w:rFonts w:ascii="Wingdings" w:hAnsi="Wingdings" w:hint="default"/>
      </w:rPr>
    </w:lvl>
    <w:lvl w:ilvl="6" w:tplc="FFFFFFFF" w:tentative="1">
      <w:start w:val="1"/>
      <w:numFmt w:val="bullet"/>
      <w:lvlText w:val=""/>
      <w:lvlJc w:val="left"/>
      <w:pPr>
        <w:ind w:left="5891" w:hanging="360"/>
      </w:pPr>
      <w:rPr>
        <w:rFonts w:ascii="Symbol" w:hAnsi="Symbol" w:hint="default"/>
      </w:rPr>
    </w:lvl>
    <w:lvl w:ilvl="7" w:tplc="FFFFFFFF" w:tentative="1">
      <w:start w:val="1"/>
      <w:numFmt w:val="bullet"/>
      <w:lvlText w:val="o"/>
      <w:lvlJc w:val="left"/>
      <w:pPr>
        <w:ind w:left="6611" w:hanging="360"/>
      </w:pPr>
      <w:rPr>
        <w:rFonts w:ascii="Courier New" w:hAnsi="Courier New" w:cs="Courier New" w:hint="default"/>
      </w:rPr>
    </w:lvl>
    <w:lvl w:ilvl="8" w:tplc="FFFFFFFF" w:tentative="1">
      <w:start w:val="1"/>
      <w:numFmt w:val="bullet"/>
      <w:lvlText w:val=""/>
      <w:lvlJc w:val="left"/>
      <w:pPr>
        <w:ind w:left="7331" w:hanging="360"/>
      </w:pPr>
      <w:rPr>
        <w:rFonts w:ascii="Wingdings" w:hAnsi="Wingdings" w:hint="default"/>
      </w:rPr>
    </w:lvl>
  </w:abstractNum>
  <w:abstractNum w:abstractNumId="31" w15:restartNumberingAfterBreak="0">
    <w:nsid w:val="4C180120"/>
    <w:multiLevelType w:val="multilevel"/>
    <w:tmpl w:val="C19864FE"/>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4E6411E0"/>
    <w:multiLevelType w:val="hybridMultilevel"/>
    <w:tmpl w:val="06044BA2"/>
    <w:lvl w:ilvl="0" w:tplc="40090015">
      <w:start w:val="1"/>
      <w:numFmt w:val="upp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53896B13"/>
    <w:multiLevelType w:val="hybridMultilevel"/>
    <w:tmpl w:val="7E922BC2"/>
    <w:lvl w:ilvl="0" w:tplc="3D9C1EA4">
      <w:start w:val="1"/>
      <w:numFmt w:val="bullet"/>
      <w:lvlText w:val=""/>
      <w:lvlJc w:val="left"/>
      <w:pPr>
        <w:ind w:left="1287" w:hanging="360"/>
      </w:pPr>
      <w:rPr>
        <w:rFonts w:ascii="Symbol" w:hAnsi="Symbol" w:hint="default"/>
        <w:b w:val="0"/>
      </w:rPr>
    </w:lvl>
    <w:lvl w:ilvl="1" w:tplc="40090003" w:tentative="1">
      <w:start w:val="1"/>
      <w:numFmt w:val="bullet"/>
      <w:lvlText w:val="o"/>
      <w:lvlJc w:val="left"/>
      <w:pPr>
        <w:ind w:left="2007" w:hanging="360"/>
      </w:pPr>
      <w:rPr>
        <w:rFonts w:ascii="Courier New" w:hAnsi="Courier New" w:cs="Courier New" w:hint="default"/>
      </w:rPr>
    </w:lvl>
    <w:lvl w:ilvl="2" w:tplc="40090005" w:tentative="1">
      <w:start w:val="1"/>
      <w:numFmt w:val="bullet"/>
      <w:lvlText w:val=""/>
      <w:lvlJc w:val="left"/>
      <w:pPr>
        <w:ind w:left="2727" w:hanging="360"/>
      </w:pPr>
      <w:rPr>
        <w:rFonts w:ascii="Wingdings" w:hAnsi="Wingdings" w:hint="default"/>
      </w:rPr>
    </w:lvl>
    <w:lvl w:ilvl="3" w:tplc="40090001" w:tentative="1">
      <w:start w:val="1"/>
      <w:numFmt w:val="bullet"/>
      <w:lvlText w:val=""/>
      <w:lvlJc w:val="left"/>
      <w:pPr>
        <w:ind w:left="3447" w:hanging="360"/>
      </w:pPr>
      <w:rPr>
        <w:rFonts w:ascii="Symbol" w:hAnsi="Symbol" w:hint="default"/>
      </w:rPr>
    </w:lvl>
    <w:lvl w:ilvl="4" w:tplc="40090003" w:tentative="1">
      <w:start w:val="1"/>
      <w:numFmt w:val="bullet"/>
      <w:lvlText w:val="o"/>
      <w:lvlJc w:val="left"/>
      <w:pPr>
        <w:ind w:left="4167" w:hanging="360"/>
      </w:pPr>
      <w:rPr>
        <w:rFonts w:ascii="Courier New" w:hAnsi="Courier New" w:cs="Courier New" w:hint="default"/>
      </w:rPr>
    </w:lvl>
    <w:lvl w:ilvl="5" w:tplc="40090005" w:tentative="1">
      <w:start w:val="1"/>
      <w:numFmt w:val="bullet"/>
      <w:lvlText w:val=""/>
      <w:lvlJc w:val="left"/>
      <w:pPr>
        <w:ind w:left="4887" w:hanging="360"/>
      </w:pPr>
      <w:rPr>
        <w:rFonts w:ascii="Wingdings" w:hAnsi="Wingdings" w:hint="default"/>
      </w:rPr>
    </w:lvl>
    <w:lvl w:ilvl="6" w:tplc="40090001" w:tentative="1">
      <w:start w:val="1"/>
      <w:numFmt w:val="bullet"/>
      <w:lvlText w:val=""/>
      <w:lvlJc w:val="left"/>
      <w:pPr>
        <w:ind w:left="5607" w:hanging="360"/>
      </w:pPr>
      <w:rPr>
        <w:rFonts w:ascii="Symbol" w:hAnsi="Symbol" w:hint="default"/>
      </w:rPr>
    </w:lvl>
    <w:lvl w:ilvl="7" w:tplc="40090003" w:tentative="1">
      <w:start w:val="1"/>
      <w:numFmt w:val="bullet"/>
      <w:lvlText w:val="o"/>
      <w:lvlJc w:val="left"/>
      <w:pPr>
        <w:ind w:left="6327" w:hanging="360"/>
      </w:pPr>
      <w:rPr>
        <w:rFonts w:ascii="Courier New" w:hAnsi="Courier New" w:cs="Courier New" w:hint="default"/>
      </w:rPr>
    </w:lvl>
    <w:lvl w:ilvl="8" w:tplc="40090005" w:tentative="1">
      <w:start w:val="1"/>
      <w:numFmt w:val="bullet"/>
      <w:lvlText w:val=""/>
      <w:lvlJc w:val="left"/>
      <w:pPr>
        <w:ind w:left="7047" w:hanging="360"/>
      </w:pPr>
      <w:rPr>
        <w:rFonts w:ascii="Wingdings" w:hAnsi="Wingdings" w:hint="default"/>
      </w:rPr>
    </w:lvl>
  </w:abstractNum>
  <w:abstractNum w:abstractNumId="34" w15:restartNumberingAfterBreak="0">
    <w:nsid w:val="53A94D64"/>
    <w:multiLevelType w:val="hybridMultilevel"/>
    <w:tmpl w:val="7B561C00"/>
    <w:lvl w:ilvl="0" w:tplc="8E90A5D2">
      <w:start w:val="1"/>
      <w:numFmt w:val="lowerLetter"/>
      <w:lvlText w:val="(%1)"/>
      <w:lvlJc w:val="left"/>
      <w:pPr>
        <w:ind w:left="720" w:hanging="360"/>
      </w:pPr>
      <w:rPr>
        <w:rFonts w:ascii="Arial" w:hAnsi="Arial" w:cs="Arial" w:hint="default"/>
        <w:b/>
        <w:bCs w:val="0"/>
        <w:sz w:val="24"/>
        <w:szCs w:val="24"/>
      </w:rPr>
    </w:lvl>
    <w:lvl w:ilvl="1" w:tplc="31B8DE44">
      <w:start w:val="1"/>
      <w:numFmt w:val="lowerLetter"/>
      <w:lvlText w:val="%2)"/>
      <w:lvlJc w:val="left"/>
      <w:pPr>
        <w:ind w:left="1665" w:hanging="585"/>
      </w:pPr>
      <w:rPr>
        <w:rFonts w:hint="default"/>
      </w:r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57B87CCC"/>
    <w:multiLevelType w:val="hybridMultilevel"/>
    <w:tmpl w:val="C92C2DD2"/>
    <w:lvl w:ilvl="0" w:tplc="1DA6B4B2">
      <w:start w:val="1"/>
      <w:numFmt w:val="decimal"/>
      <w:lvlText w:val="%1."/>
      <w:lvlJc w:val="left"/>
      <w:pPr>
        <w:ind w:left="862" w:hanging="360"/>
      </w:pPr>
      <w:rPr>
        <w:b/>
        <w:bCs/>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36" w15:restartNumberingAfterBreak="0">
    <w:nsid w:val="58296F47"/>
    <w:multiLevelType w:val="hybridMultilevel"/>
    <w:tmpl w:val="6862D34A"/>
    <w:lvl w:ilvl="0" w:tplc="5A062F48">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7" w15:restartNumberingAfterBreak="0">
    <w:nsid w:val="584A5399"/>
    <w:multiLevelType w:val="hybridMultilevel"/>
    <w:tmpl w:val="BF40A6C2"/>
    <w:lvl w:ilvl="0" w:tplc="8468F364">
      <w:start w:val="1"/>
      <w:numFmt w:val="lowerLetter"/>
      <w:lvlText w:val="%1."/>
      <w:lvlJc w:val="left"/>
      <w:pPr>
        <w:ind w:left="720" w:hanging="360"/>
      </w:pPr>
      <w:rPr>
        <w:rFonts w:ascii="Arial" w:hAnsi="Arial" w:cs="Arial" w:hint="default"/>
        <w:b/>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593D3582"/>
    <w:multiLevelType w:val="hybridMultilevel"/>
    <w:tmpl w:val="2744DE28"/>
    <w:lvl w:ilvl="0" w:tplc="34FCFE7C">
      <w:start w:val="1"/>
      <w:numFmt w:val="decimal"/>
      <w:lvlText w:val="%1."/>
      <w:lvlJc w:val="left"/>
      <w:pPr>
        <w:ind w:left="720" w:hanging="360"/>
      </w:pPr>
      <w:rPr>
        <w:rFonts w:ascii="Arial" w:hAnsi="Arial" w:cs="Arial" w:hint="default"/>
        <w:b/>
        <w:bCs/>
        <w:i w:val="0"/>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DE608D5"/>
    <w:multiLevelType w:val="hybridMultilevel"/>
    <w:tmpl w:val="546C3522"/>
    <w:lvl w:ilvl="0" w:tplc="40090001">
      <w:start w:val="1"/>
      <w:numFmt w:val="bullet"/>
      <w:lvlText w:val=""/>
      <w:lvlJc w:val="left"/>
      <w:pPr>
        <w:ind w:left="862" w:hanging="360"/>
      </w:pPr>
      <w:rPr>
        <w:rFonts w:ascii="Symbol" w:hAnsi="Symbol" w:hint="default"/>
        <w:b/>
        <w:bCs/>
      </w:rPr>
    </w:lvl>
    <w:lvl w:ilvl="1" w:tplc="FFFFFFFF" w:tentative="1">
      <w:start w:val="1"/>
      <w:numFmt w:val="lowerLetter"/>
      <w:lvlText w:val="%2."/>
      <w:lvlJc w:val="left"/>
      <w:pPr>
        <w:ind w:left="1582" w:hanging="360"/>
      </w:pPr>
    </w:lvl>
    <w:lvl w:ilvl="2" w:tplc="FFFFFFFF" w:tentative="1">
      <w:start w:val="1"/>
      <w:numFmt w:val="lowerRoman"/>
      <w:lvlText w:val="%3."/>
      <w:lvlJc w:val="right"/>
      <w:pPr>
        <w:ind w:left="2302" w:hanging="180"/>
      </w:pPr>
    </w:lvl>
    <w:lvl w:ilvl="3" w:tplc="FFFFFFFF" w:tentative="1">
      <w:start w:val="1"/>
      <w:numFmt w:val="decimal"/>
      <w:lvlText w:val="%4."/>
      <w:lvlJc w:val="left"/>
      <w:pPr>
        <w:ind w:left="3022" w:hanging="360"/>
      </w:pPr>
    </w:lvl>
    <w:lvl w:ilvl="4" w:tplc="FFFFFFFF" w:tentative="1">
      <w:start w:val="1"/>
      <w:numFmt w:val="lowerLetter"/>
      <w:lvlText w:val="%5."/>
      <w:lvlJc w:val="left"/>
      <w:pPr>
        <w:ind w:left="3742" w:hanging="360"/>
      </w:pPr>
    </w:lvl>
    <w:lvl w:ilvl="5" w:tplc="FFFFFFFF" w:tentative="1">
      <w:start w:val="1"/>
      <w:numFmt w:val="lowerRoman"/>
      <w:lvlText w:val="%6."/>
      <w:lvlJc w:val="right"/>
      <w:pPr>
        <w:ind w:left="4462" w:hanging="180"/>
      </w:pPr>
    </w:lvl>
    <w:lvl w:ilvl="6" w:tplc="FFFFFFFF" w:tentative="1">
      <w:start w:val="1"/>
      <w:numFmt w:val="decimal"/>
      <w:lvlText w:val="%7."/>
      <w:lvlJc w:val="left"/>
      <w:pPr>
        <w:ind w:left="5182" w:hanging="360"/>
      </w:pPr>
    </w:lvl>
    <w:lvl w:ilvl="7" w:tplc="FFFFFFFF" w:tentative="1">
      <w:start w:val="1"/>
      <w:numFmt w:val="lowerLetter"/>
      <w:lvlText w:val="%8."/>
      <w:lvlJc w:val="left"/>
      <w:pPr>
        <w:ind w:left="5902" w:hanging="360"/>
      </w:pPr>
    </w:lvl>
    <w:lvl w:ilvl="8" w:tplc="FFFFFFFF" w:tentative="1">
      <w:start w:val="1"/>
      <w:numFmt w:val="lowerRoman"/>
      <w:lvlText w:val="%9."/>
      <w:lvlJc w:val="right"/>
      <w:pPr>
        <w:ind w:left="6622" w:hanging="180"/>
      </w:pPr>
    </w:lvl>
  </w:abstractNum>
  <w:abstractNum w:abstractNumId="40" w15:restartNumberingAfterBreak="0">
    <w:nsid w:val="6025338C"/>
    <w:multiLevelType w:val="hybridMultilevel"/>
    <w:tmpl w:val="9C0CE9C6"/>
    <w:lvl w:ilvl="0" w:tplc="40090001">
      <w:start w:val="1"/>
      <w:numFmt w:val="bullet"/>
      <w:lvlText w:val=""/>
      <w:lvlJc w:val="left"/>
      <w:pPr>
        <w:ind w:left="1146" w:hanging="360"/>
      </w:pPr>
      <w:rPr>
        <w:rFonts w:ascii="Symbol" w:hAnsi="Symbol" w:hint="default"/>
      </w:rPr>
    </w:lvl>
    <w:lvl w:ilvl="1" w:tplc="40090003" w:tentative="1">
      <w:start w:val="1"/>
      <w:numFmt w:val="bullet"/>
      <w:lvlText w:val="o"/>
      <w:lvlJc w:val="left"/>
      <w:pPr>
        <w:ind w:left="1866" w:hanging="360"/>
      </w:pPr>
      <w:rPr>
        <w:rFonts w:ascii="Courier New" w:hAnsi="Courier New" w:cs="Courier New" w:hint="default"/>
      </w:rPr>
    </w:lvl>
    <w:lvl w:ilvl="2" w:tplc="40090005" w:tentative="1">
      <w:start w:val="1"/>
      <w:numFmt w:val="bullet"/>
      <w:lvlText w:val=""/>
      <w:lvlJc w:val="left"/>
      <w:pPr>
        <w:ind w:left="2586" w:hanging="360"/>
      </w:pPr>
      <w:rPr>
        <w:rFonts w:ascii="Wingdings" w:hAnsi="Wingdings" w:hint="default"/>
      </w:rPr>
    </w:lvl>
    <w:lvl w:ilvl="3" w:tplc="40090001" w:tentative="1">
      <w:start w:val="1"/>
      <w:numFmt w:val="bullet"/>
      <w:lvlText w:val=""/>
      <w:lvlJc w:val="left"/>
      <w:pPr>
        <w:ind w:left="3306" w:hanging="360"/>
      </w:pPr>
      <w:rPr>
        <w:rFonts w:ascii="Symbol" w:hAnsi="Symbol" w:hint="default"/>
      </w:rPr>
    </w:lvl>
    <w:lvl w:ilvl="4" w:tplc="40090003" w:tentative="1">
      <w:start w:val="1"/>
      <w:numFmt w:val="bullet"/>
      <w:lvlText w:val="o"/>
      <w:lvlJc w:val="left"/>
      <w:pPr>
        <w:ind w:left="4026" w:hanging="360"/>
      </w:pPr>
      <w:rPr>
        <w:rFonts w:ascii="Courier New" w:hAnsi="Courier New" w:cs="Courier New" w:hint="default"/>
      </w:rPr>
    </w:lvl>
    <w:lvl w:ilvl="5" w:tplc="40090005" w:tentative="1">
      <w:start w:val="1"/>
      <w:numFmt w:val="bullet"/>
      <w:lvlText w:val=""/>
      <w:lvlJc w:val="left"/>
      <w:pPr>
        <w:ind w:left="4746" w:hanging="360"/>
      </w:pPr>
      <w:rPr>
        <w:rFonts w:ascii="Wingdings" w:hAnsi="Wingdings" w:hint="default"/>
      </w:rPr>
    </w:lvl>
    <w:lvl w:ilvl="6" w:tplc="40090001" w:tentative="1">
      <w:start w:val="1"/>
      <w:numFmt w:val="bullet"/>
      <w:lvlText w:val=""/>
      <w:lvlJc w:val="left"/>
      <w:pPr>
        <w:ind w:left="5466" w:hanging="360"/>
      </w:pPr>
      <w:rPr>
        <w:rFonts w:ascii="Symbol" w:hAnsi="Symbol" w:hint="default"/>
      </w:rPr>
    </w:lvl>
    <w:lvl w:ilvl="7" w:tplc="40090003" w:tentative="1">
      <w:start w:val="1"/>
      <w:numFmt w:val="bullet"/>
      <w:lvlText w:val="o"/>
      <w:lvlJc w:val="left"/>
      <w:pPr>
        <w:ind w:left="6186" w:hanging="360"/>
      </w:pPr>
      <w:rPr>
        <w:rFonts w:ascii="Courier New" w:hAnsi="Courier New" w:cs="Courier New" w:hint="default"/>
      </w:rPr>
    </w:lvl>
    <w:lvl w:ilvl="8" w:tplc="40090005" w:tentative="1">
      <w:start w:val="1"/>
      <w:numFmt w:val="bullet"/>
      <w:lvlText w:val=""/>
      <w:lvlJc w:val="left"/>
      <w:pPr>
        <w:ind w:left="6906" w:hanging="360"/>
      </w:pPr>
      <w:rPr>
        <w:rFonts w:ascii="Wingdings" w:hAnsi="Wingdings" w:hint="default"/>
      </w:rPr>
    </w:lvl>
  </w:abstractNum>
  <w:abstractNum w:abstractNumId="41" w15:restartNumberingAfterBreak="0">
    <w:nsid w:val="615D7A95"/>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2" w15:restartNumberingAfterBreak="0">
    <w:nsid w:val="6F33456E"/>
    <w:multiLevelType w:val="hybridMultilevel"/>
    <w:tmpl w:val="A042B11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15:restartNumberingAfterBreak="0">
    <w:nsid w:val="70BB0E35"/>
    <w:multiLevelType w:val="hybridMultilevel"/>
    <w:tmpl w:val="CC4859C2"/>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70EE1F53"/>
    <w:multiLevelType w:val="hybridMultilevel"/>
    <w:tmpl w:val="CC569F9C"/>
    <w:lvl w:ilvl="0" w:tplc="40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74E72332"/>
    <w:multiLevelType w:val="hybridMultilevel"/>
    <w:tmpl w:val="9544B9C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78BA512A"/>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7B4673C5"/>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7EFD0956"/>
    <w:multiLevelType w:val="hybridMultilevel"/>
    <w:tmpl w:val="1A0469C0"/>
    <w:lvl w:ilvl="0" w:tplc="40090001">
      <w:start w:val="1"/>
      <w:numFmt w:val="bullet"/>
      <w:lvlText w:val=""/>
      <w:lvlJc w:val="left"/>
      <w:pPr>
        <w:ind w:left="862" w:hanging="360"/>
      </w:pPr>
      <w:rPr>
        <w:rFonts w:ascii="Symbol" w:hAnsi="Symbol" w:hint="default"/>
      </w:rPr>
    </w:lvl>
    <w:lvl w:ilvl="1" w:tplc="40090003" w:tentative="1">
      <w:start w:val="1"/>
      <w:numFmt w:val="bullet"/>
      <w:lvlText w:val="o"/>
      <w:lvlJc w:val="left"/>
      <w:pPr>
        <w:ind w:left="1582" w:hanging="360"/>
      </w:pPr>
      <w:rPr>
        <w:rFonts w:ascii="Courier New" w:hAnsi="Courier New" w:cs="Courier New" w:hint="default"/>
      </w:rPr>
    </w:lvl>
    <w:lvl w:ilvl="2" w:tplc="40090005" w:tentative="1">
      <w:start w:val="1"/>
      <w:numFmt w:val="bullet"/>
      <w:lvlText w:val=""/>
      <w:lvlJc w:val="left"/>
      <w:pPr>
        <w:ind w:left="2302" w:hanging="360"/>
      </w:pPr>
      <w:rPr>
        <w:rFonts w:ascii="Wingdings" w:hAnsi="Wingdings" w:hint="default"/>
      </w:rPr>
    </w:lvl>
    <w:lvl w:ilvl="3" w:tplc="40090001" w:tentative="1">
      <w:start w:val="1"/>
      <w:numFmt w:val="bullet"/>
      <w:lvlText w:val=""/>
      <w:lvlJc w:val="left"/>
      <w:pPr>
        <w:ind w:left="3022" w:hanging="360"/>
      </w:pPr>
      <w:rPr>
        <w:rFonts w:ascii="Symbol" w:hAnsi="Symbol" w:hint="default"/>
      </w:rPr>
    </w:lvl>
    <w:lvl w:ilvl="4" w:tplc="40090003" w:tentative="1">
      <w:start w:val="1"/>
      <w:numFmt w:val="bullet"/>
      <w:lvlText w:val="o"/>
      <w:lvlJc w:val="left"/>
      <w:pPr>
        <w:ind w:left="3742" w:hanging="360"/>
      </w:pPr>
      <w:rPr>
        <w:rFonts w:ascii="Courier New" w:hAnsi="Courier New" w:cs="Courier New" w:hint="default"/>
      </w:rPr>
    </w:lvl>
    <w:lvl w:ilvl="5" w:tplc="40090005" w:tentative="1">
      <w:start w:val="1"/>
      <w:numFmt w:val="bullet"/>
      <w:lvlText w:val=""/>
      <w:lvlJc w:val="left"/>
      <w:pPr>
        <w:ind w:left="4462" w:hanging="360"/>
      </w:pPr>
      <w:rPr>
        <w:rFonts w:ascii="Wingdings" w:hAnsi="Wingdings" w:hint="default"/>
      </w:rPr>
    </w:lvl>
    <w:lvl w:ilvl="6" w:tplc="40090001" w:tentative="1">
      <w:start w:val="1"/>
      <w:numFmt w:val="bullet"/>
      <w:lvlText w:val=""/>
      <w:lvlJc w:val="left"/>
      <w:pPr>
        <w:ind w:left="5182" w:hanging="360"/>
      </w:pPr>
      <w:rPr>
        <w:rFonts w:ascii="Symbol" w:hAnsi="Symbol" w:hint="default"/>
      </w:rPr>
    </w:lvl>
    <w:lvl w:ilvl="7" w:tplc="40090003" w:tentative="1">
      <w:start w:val="1"/>
      <w:numFmt w:val="bullet"/>
      <w:lvlText w:val="o"/>
      <w:lvlJc w:val="left"/>
      <w:pPr>
        <w:ind w:left="5902" w:hanging="360"/>
      </w:pPr>
      <w:rPr>
        <w:rFonts w:ascii="Courier New" w:hAnsi="Courier New" w:cs="Courier New" w:hint="default"/>
      </w:rPr>
    </w:lvl>
    <w:lvl w:ilvl="8" w:tplc="40090005" w:tentative="1">
      <w:start w:val="1"/>
      <w:numFmt w:val="bullet"/>
      <w:lvlText w:val=""/>
      <w:lvlJc w:val="left"/>
      <w:pPr>
        <w:ind w:left="6622" w:hanging="360"/>
      </w:pPr>
      <w:rPr>
        <w:rFonts w:ascii="Wingdings" w:hAnsi="Wingdings" w:hint="default"/>
      </w:rPr>
    </w:lvl>
  </w:abstractNum>
  <w:num w:numId="1" w16cid:durableId="922419548">
    <w:abstractNumId w:val="4"/>
  </w:num>
  <w:num w:numId="2" w16cid:durableId="67659482">
    <w:abstractNumId w:val="16"/>
  </w:num>
  <w:num w:numId="3" w16cid:durableId="1245725362">
    <w:abstractNumId w:val="2"/>
  </w:num>
  <w:num w:numId="4" w16cid:durableId="204564177">
    <w:abstractNumId w:val="3"/>
  </w:num>
  <w:num w:numId="5" w16cid:durableId="1802914810">
    <w:abstractNumId w:val="1"/>
  </w:num>
  <w:num w:numId="6" w16cid:durableId="819201216">
    <w:abstractNumId w:val="0"/>
  </w:num>
  <w:num w:numId="7" w16cid:durableId="1188061495">
    <w:abstractNumId w:val="5"/>
  </w:num>
  <w:num w:numId="8" w16cid:durableId="371344323">
    <w:abstractNumId w:val="6"/>
  </w:num>
  <w:num w:numId="9" w16cid:durableId="529925388">
    <w:abstractNumId w:val="18"/>
  </w:num>
  <w:num w:numId="10" w16cid:durableId="47732023">
    <w:abstractNumId w:val="14"/>
  </w:num>
  <w:num w:numId="11" w16cid:durableId="1950316469">
    <w:abstractNumId w:val="27"/>
  </w:num>
  <w:num w:numId="12" w16cid:durableId="1431926103">
    <w:abstractNumId w:val="32"/>
  </w:num>
  <w:num w:numId="13" w16cid:durableId="1921941163">
    <w:abstractNumId w:val="19"/>
  </w:num>
  <w:num w:numId="14" w16cid:durableId="1706177524">
    <w:abstractNumId w:val="20"/>
  </w:num>
  <w:num w:numId="15" w16cid:durableId="1717465656">
    <w:abstractNumId w:val="28"/>
  </w:num>
  <w:num w:numId="16" w16cid:durableId="1993751595">
    <w:abstractNumId w:val="29"/>
  </w:num>
  <w:num w:numId="17" w16cid:durableId="311832636">
    <w:abstractNumId w:val="25"/>
  </w:num>
  <w:num w:numId="18" w16cid:durableId="2111929202">
    <w:abstractNumId w:val="11"/>
  </w:num>
  <w:num w:numId="19" w16cid:durableId="8677578">
    <w:abstractNumId w:val="37"/>
  </w:num>
  <w:num w:numId="20" w16cid:durableId="1745030031">
    <w:abstractNumId w:val="38"/>
  </w:num>
  <w:num w:numId="21" w16cid:durableId="66921624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023898864">
    <w:abstractNumId w:val="31"/>
  </w:num>
  <w:num w:numId="23" w16cid:durableId="141123397">
    <w:abstractNumId w:val="43"/>
  </w:num>
  <w:num w:numId="24" w16cid:durableId="1598516872">
    <w:abstractNumId w:val="22"/>
  </w:num>
  <w:num w:numId="25" w16cid:durableId="1571771330">
    <w:abstractNumId w:val="35"/>
  </w:num>
  <w:num w:numId="26" w16cid:durableId="676886727">
    <w:abstractNumId w:val="34"/>
  </w:num>
  <w:num w:numId="27" w16cid:durableId="204224505">
    <w:abstractNumId w:val="15"/>
  </w:num>
  <w:num w:numId="28" w16cid:durableId="1693602554">
    <w:abstractNumId w:val="23"/>
  </w:num>
  <w:num w:numId="29" w16cid:durableId="2110811516">
    <w:abstractNumId w:val="41"/>
  </w:num>
  <w:num w:numId="30" w16cid:durableId="430517724">
    <w:abstractNumId w:val="21"/>
  </w:num>
  <w:num w:numId="31" w16cid:durableId="1280985845">
    <w:abstractNumId w:val="13"/>
  </w:num>
  <w:num w:numId="32" w16cid:durableId="1235894065">
    <w:abstractNumId w:val="8"/>
  </w:num>
  <w:num w:numId="33" w16cid:durableId="451899110">
    <w:abstractNumId w:val="17"/>
  </w:num>
  <w:num w:numId="34" w16cid:durableId="2044403897">
    <w:abstractNumId w:val="47"/>
  </w:num>
  <w:num w:numId="35" w16cid:durableId="1753239079">
    <w:abstractNumId w:val="46"/>
  </w:num>
  <w:num w:numId="36" w16cid:durableId="1546677082">
    <w:abstractNumId w:val="12"/>
  </w:num>
  <w:num w:numId="37" w16cid:durableId="414254443">
    <w:abstractNumId w:val="33"/>
  </w:num>
  <w:num w:numId="38" w16cid:durableId="389113329">
    <w:abstractNumId w:val="48"/>
  </w:num>
  <w:num w:numId="39" w16cid:durableId="1349257184">
    <w:abstractNumId w:val="42"/>
  </w:num>
  <w:num w:numId="40" w16cid:durableId="1171260493">
    <w:abstractNumId w:val="44"/>
  </w:num>
  <w:num w:numId="41" w16cid:durableId="177693256">
    <w:abstractNumId w:val="39"/>
  </w:num>
  <w:num w:numId="42" w16cid:durableId="810251824">
    <w:abstractNumId w:val="30"/>
  </w:num>
  <w:num w:numId="43" w16cid:durableId="838468268">
    <w:abstractNumId w:val="10"/>
  </w:num>
  <w:num w:numId="44" w16cid:durableId="1085221282">
    <w:abstractNumId w:val="36"/>
  </w:num>
  <w:num w:numId="45" w16cid:durableId="383405180">
    <w:abstractNumId w:val="7"/>
  </w:num>
  <w:num w:numId="46" w16cid:durableId="1930499195">
    <w:abstractNumId w:val="40"/>
  </w:num>
  <w:num w:numId="47" w16cid:durableId="1944066967">
    <w:abstractNumId w:val="26"/>
  </w:num>
  <w:num w:numId="48" w16cid:durableId="375206106">
    <w:abstractNumId w:val="45"/>
  </w:num>
  <w:num w:numId="49" w16cid:durableId="1880431282">
    <w:abstractNumId w:val="9"/>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5704"/>
    <w:rsid w:val="000005FC"/>
    <w:rsid w:val="00000B46"/>
    <w:rsid w:val="00002176"/>
    <w:rsid w:val="000037A2"/>
    <w:rsid w:val="000046C2"/>
    <w:rsid w:val="00004922"/>
    <w:rsid w:val="000049F7"/>
    <w:rsid w:val="00005762"/>
    <w:rsid w:val="00005E50"/>
    <w:rsid w:val="000073FF"/>
    <w:rsid w:val="00007DC6"/>
    <w:rsid w:val="00010323"/>
    <w:rsid w:val="000119E4"/>
    <w:rsid w:val="000123F5"/>
    <w:rsid w:val="00012550"/>
    <w:rsid w:val="00014451"/>
    <w:rsid w:val="00014DE2"/>
    <w:rsid w:val="000155F7"/>
    <w:rsid w:val="00015A68"/>
    <w:rsid w:val="00016CC0"/>
    <w:rsid w:val="0001727F"/>
    <w:rsid w:val="000209EC"/>
    <w:rsid w:val="00021DBC"/>
    <w:rsid w:val="000223D9"/>
    <w:rsid w:val="000228B1"/>
    <w:rsid w:val="00022E7C"/>
    <w:rsid w:val="0002501E"/>
    <w:rsid w:val="00025055"/>
    <w:rsid w:val="000259AF"/>
    <w:rsid w:val="00025A88"/>
    <w:rsid w:val="000266F8"/>
    <w:rsid w:val="00026C0F"/>
    <w:rsid w:val="000272BC"/>
    <w:rsid w:val="00027FEC"/>
    <w:rsid w:val="000303A0"/>
    <w:rsid w:val="00030C77"/>
    <w:rsid w:val="00032E7E"/>
    <w:rsid w:val="00033045"/>
    <w:rsid w:val="0003347F"/>
    <w:rsid w:val="000345D4"/>
    <w:rsid w:val="00035285"/>
    <w:rsid w:val="00035667"/>
    <w:rsid w:val="0003574B"/>
    <w:rsid w:val="000378CD"/>
    <w:rsid w:val="00037C00"/>
    <w:rsid w:val="00037D9E"/>
    <w:rsid w:val="000410DC"/>
    <w:rsid w:val="0004312B"/>
    <w:rsid w:val="00043A4A"/>
    <w:rsid w:val="000449BE"/>
    <w:rsid w:val="00044E54"/>
    <w:rsid w:val="000452D2"/>
    <w:rsid w:val="000455E9"/>
    <w:rsid w:val="0004582C"/>
    <w:rsid w:val="000460EF"/>
    <w:rsid w:val="00046E11"/>
    <w:rsid w:val="000473E8"/>
    <w:rsid w:val="00050DC6"/>
    <w:rsid w:val="00050FDB"/>
    <w:rsid w:val="00051101"/>
    <w:rsid w:val="00053C53"/>
    <w:rsid w:val="00055290"/>
    <w:rsid w:val="00055BEC"/>
    <w:rsid w:val="0005633F"/>
    <w:rsid w:val="00056457"/>
    <w:rsid w:val="0005693A"/>
    <w:rsid w:val="00057FCC"/>
    <w:rsid w:val="0006064A"/>
    <w:rsid w:val="00060B23"/>
    <w:rsid w:val="00060C70"/>
    <w:rsid w:val="00061C6A"/>
    <w:rsid w:val="00061D8D"/>
    <w:rsid w:val="00062730"/>
    <w:rsid w:val="00063BAE"/>
    <w:rsid w:val="00063E75"/>
    <w:rsid w:val="00063E95"/>
    <w:rsid w:val="00065543"/>
    <w:rsid w:val="00067CE2"/>
    <w:rsid w:val="00071BBE"/>
    <w:rsid w:val="000723DE"/>
    <w:rsid w:val="000727DD"/>
    <w:rsid w:val="00073CD3"/>
    <w:rsid w:val="00074874"/>
    <w:rsid w:val="00074F0B"/>
    <w:rsid w:val="00074F31"/>
    <w:rsid w:val="00075A9E"/>
    <w:rsid w:val="00076B03"/>
    <w:rsid w:val="0007757A"/>
    <w:rsid w:val="0008011B"/>
    <w:rsid w:val="00080374"/>
    <w:rsid w:val="000811E9"/>
    <w:rsid w:val="0008208A"/>
    <w:rsid w:val="00082B66"/>
    <w:rsid w:val="0008580E"/>
    <w:rsid w:val="00085B61"/>
    <w:rsid w:val="0008667F"/>
    <w:rsid w:val="00086695"/>
    <w:rsid w:val="0008797F"/>
    <w:rsid w:val="00087F27"/>
    <w:rsid w:val="00091578"/>
    <w:rsid w:val="0009271E"/>
    <w:rsid w:val="00092CA9"/>
    <w:rsid w:val="00093913"/>
    <w:rsid w:val="00093C0D"/>
    <w:rsid w:val="00093E0C"/>
    <w:rsid w:val="00093F58"/>
    <w:rsid w:val="00094792"/>
    <w:rsid w:val="000953AE"/>
    <w:rsid w:val="00095899"/>
    <w:rsid w:val="000960D9"/>
    <w:rsid w:val="00096351"/>
    <w:rsid w:val="000A05A7"/>
    <w:rsid w:val="000A0CC5"/>
    <w:rsid w:val="000A0D87"/>
    <w:rsid w:val="000A1F2B"/>
    <w:rsid w:val="000A203C"/>
    <w:rsid w:val="000A2049"/>
    <w:rsid w:val="000A23FF"/>
    <w:rsid w:val="000A3DDB"/>
    <w:rsid w:val="000A3FE8"/>
    <w:rsid w:val="000A52AA"/>
    <w:rsid w:val="000A5A35"/>
    <w:rsid w:val="000A61DF"/>
    <w:rsid w:val="000A6A15"/>
    <w:rsid w:val="000A6C1E"/>
    <w:rsid w:val="000B0C40"/>
    <w:rsid w:val="000B0E2F"/>
    <w:rsid w:val="000B0EF1"/>
    <w:rsid w:val="000B207E"/>
    <w:rsid w:val="000B2528"/>
    <w:rsid w:val="000B2533"/>
    <w:rsid w:val="000B32DD"/>
    <w:rsid w:val="000B3931"/>
    <w:rsid w:val="000B398F"/>
    <w:rsid w:val="000B4389"/>
    <w:rsid w:val="000B4413"/>
    <w:rsid w:val="000B4425"/>
    <w:rsid w:val="000B52D2"/>
    <w:rsid w:val="000B7152"/>
    <w:rsid w:val="000C028C"/>
    <w:rsid w:val="000C037B"/>
    <w:rsid w:val="000C1741"/>
    <w:rsid w:val="000C1FA7"/>
    <w:rsid w:val="000C21DC"/>
    <w:rsid w:val="000C2A87"/>
    <w:rsid w:val="000C2FE2"/>
    <w:rsid w:val="000C306E"/>
    <w:rsid w:val="000C3CC5"/>
    <w:rsid w:val="000C59A2"/>
    <w:rsid w:val="000C7300"/>
    <w:rsid w:val="000C7953"/>
    <w:rsid w:val="000D05AB"/>
    <w:rsid w:val="000D1028"/>
    <w:rsid w:val="000D262E"/>
    <w:rsid w:val="000D2958"/>
    <w:rsid w:val="000D2E80"/>
    <w:rsid w:val="000D30D8"/>
    <w:rsid w:val="000D32C9"/>
    <w:rsid w:val="000D37CF"/>
    <w:rsid w:val="000D46A3"/>
    <w:rsid w:val="000D4AAA"/>
    <w:rsid w:val="000D4B1A"/>
    <w:rsid w:val="000D6838"/>
    <w:rsid w:val="000D724C"/>
    <w:rsid w:val="000D73B0"/>
    <w:rsid w:val="000D7E46"/>
    <w:rsid w:val="000E2F55"/>
    <w:rsid w:val="000E30B3"/>
    <w:rsid w:val="000E3DDD"/>
    <w:rsid w:val="000E5E67"/>
    <w:rsid w:val="000E60A4"/>
    <w:rsid w:val="000E6A97"/>
    <w:rsid w:val="000E76DC"/>
    <w:rsid w:val="000E771E"/>
    <w:rsid w:val="000E7F4C"/>
    <w:rsid w:val="000E7FDA"/>
    <w:rsid w:val="000F0248"/>
    <w:rsid w:val="000F02E4"/>
    <w:rsid w:val="000F0BF6"/>
    <w:rsid w:val="000F135E"/>
    <w:rsid w:val="000F1484"/>
    <w:rsid w:val="000F19A2"/>
    <w:rsid w:val="000F1E69"/>
    <w:rsid w:val="000F1E9E"/>
    <w:rsid w:val="000F20F7"/>
    <w:rsid w:val="000F2403"/>
    <w:rsid w:val="000F2828"/>
    <w:rsid w:val="000F2A82"/>
    <w:rsid w:val="000F3983"/>
    <w:rsid w:val="000F56E0"/>
    <w:rsid w:val="000F5B1F"/>
    <w:rsid w:val="000F5FA6"/>
    <w:rsid w:val="000F65B4"/>
    <w:rsid w:val="000F662F"/>
    <w:rsid w:val="000F6735"/>
    <w:rsid w:val="000F6D45"/>
    <w:rsid w:val="000F738E"/>
    <w:rsid w:val="0010220A"/>
    <w:rsid w:val="00103453"/>
    <w:rsid w:val="00105755"/>
    <w:rsid w:val="0010623E"/>
    <w:rsid w:val="0010744F"/>
    <w:rsid w:val="00107C1D"/>
    <w:rsid w:val="00107D9F"/>
    <w:rsid w:val="0011023D"/>
    <w:rsid w:val="00110631"/>
    <w:rsid w:val="00110A05"/>
    <w:rsid w:val="00110D66"/>
    <w:rsid w:val="00111CFE"/>
    <w:rsid w:val="00111D49"/>
    <w:rsid w:val="00113597"/>
    <w:rsid w:val="001150CF"/>
    <w:rsid w:val="00115297"/>
    <w:rsid w:val="00115E9C"/>
    <w:rsid w:val="001207EC"/>
    <w:rsid w:val="00121F1E"/>
    <w:rsid w:val="0012284E"/>
    <w:rsid w:val="00123397"/>
    <w:rsid w:val="001233A8"/>
    <w:rsid w:val="00123637"/>
    <w:rsid w:val="0012365B"/>
    <w:rsid w:val="00123C3C"/>
    <w:rsid w:val="00123FC6"/>
    <w:rsid w:val="00125408"/>
    <w:rsid w:val="00125619"/>
    <w:rsid w:val="00126842"/>
    <w:rsid w:val="00127CE3"/>
    <w:rsid w:val="001301DC"/>
    <w:rsid w:val="001306F3"/>
    <w:rsid w:val="001313A7"/>
    <w:rsid w:val="00131575"/>
    <w:rsid w:val="001322C0"/>
    <w:rsid w:val="00132636"/>
    <w:rsid w:val="00132C3E"/>
    <w:rsid w:val="00133542"/>
    <w:rsid w:val="00133A0F"/>
    <w:rsid w:val="00134A78"/>
    <w:rsid w:val="00134FC4"/>
    <w:rsid w:val="00135152"/>
    <w:rsid w:val="001356FA"/>
    <w:rsid w:val="001360B6"/>
    <w:rsid w:val="00136295"/>
    <w:rsid w:val="00136834"/>
    <w:rsid w:val="0013706C"/>
    <w:rsid w:val="001371D9"/>
    <w:rsid w:val="0013750E"/>
    <w:rsid w:val="00140179"/>
    <w:rsid w:val="00140455"/>
    <w:rsid w:val="00140CD1"/>
    <w:rsid w:val="00141793"/>
    <w:rsid w:val="00142325"/>
    <w:rsid w:val="00142A32"/>
    <w:rsid w:val="00142BC2"/>
    <w:rsid w:val="00143325"/>
    <w:rsid w:val="001433DA"/>
    <w:rsid w:val="00143F40"/>
    <w:rsid w:val="0014481A"/>
    <w:rsid w:val="00144DB9"/>
    <w:rsid w:val="00145343"/>
    <w:rsid w:val="00146527"/>
    <w:rsid w:val="00146CC5"/>
    <w:rsid w:val="0014756E"/>
    <w:rsid w:val="00147818"/>
    <w:rsid w:val="00150A25"/>
    <w:rsid w:val="00150E1F"/>
    <w:rsid w:val="00151BF1"/>
    <w:rsid w:val="001542AE"/>
    <w:rsid w:val="0015503D"/>
    <w:rsid w:val="00162785"/>
    <w:rsid w:val="0016387D"/>
    <w:rsid w:val="00163BA8"/>
    <w:rsid w:val="0016406D"/>
    <w:rsid w:val="00164204"/>
    <w:rsid w:val="00164D83"/>
    <w:rsid w:val="0016703E"/>
    <w:rsid w:val="00167176"/>
    <w:rsid w:val="001672FE"/>
    <w:rsid w:val="0016773B"/>
    <w:rsid w:val="00170BC8"/>
    <w:rsid w:val="001717B3"/>
    <w:rsid w:val="00171DD1"/>
    <w:rsid w:val="00171EF9"/>
    <w:rsid w:val="0017403D"/>
    <w:rsid w:val="001755DF"/>
    <w:rsid w:val="00176BD8"/>
    <w:rsid w:val="0018134F"/>
    <w:rsid w:val="0018173D"/>
    <w:rsid w:val="00181791"/>
    <w:rsid w:val="00182D52"/>
    <w:rsid w:val="001831E2"/>
    <w:rsid w:val="00184803"/>
    <w:rsid w:val="00190551"/>
    <w:rsid w:val="00191830"/>
    <w:rsid w:val="001922B5"/>
    <w:rsid w:val="001924EE"/>
    <w:rsid w:val="00193108"/>
    <w:rsid w:val="00193F83"/>
    <w:rsid w:val="00195181"/>
    <w:rsid w:val="00195FFF"/>
    <w:rsid w:val="00196973"/>
    <w:rsid w:val="00196EE7"/>
    <w:rsid w:val="00197295"/>
    <w:rsid w:val="001A0956"/>
    <w:rsid w:val="001A11CF"/>
    <w:rsid w:val="001A19F1"/>
    <w:rsid w:val="001A28C4"/>
    <w:rsid w:val="001A3A41"/>
    <w:rsid w:val="001A3ACB"/>
    <w:rsid w:val="001A4435"/>
    <w:rsid w:val="001A486F"/>
    <w:rsid w:val="001A4DCA"/>
    <w:rsid w:val="001A4F5A"/>
    <w:rsid w:val="001A5082"/>
    <w:rsid w:val="001A6BD4"/>
    <w:rsid w:val="001A73A1"/>
    <w:rsid w:val="001B1955"/>
    <w:rsid w:val="001B2D0E"/>
    <w:rsid w:val="001B40F4"/>
    <w:rsid w:val="001B41EF"/>
    <w:rsid w:val="001B4D0B"/>
    <w:rsid w:val="001B5414"/>
    <w:rsid w:val="001B574F"/>
    <w:rsid w:val="001B6AD4"/>
    <w:rsid w:val="001C007F"/>
    <w:rsid w:val="001C080C"/>
    <w:rsid w:val="001C0CCD"/>
    <w:rsid w:val="001C1325"/>
    <w:rsid w:val="001C1E68"/>
    <w:rsid w:val="001C3257"/>
    <w:rsid w:val="001C44E8"/>
    <w:rsid w:val="001C57E4"/>
    <w:rsid w:val="001C5CA2"/>
    <w:rsid w:val="001C7162"/>
    <w:rsid w:val="001D031F"/>
    <w:rsid w:val="001D0BE3"/>
    <w:rsid w:val="001D1183"/>
    <w:rsid w:val="001D12AA"/>
    <w:rsid w:val="001D37CD"/>
    <w:rsid w:val="001D404D"/>
    <w:rsid w:val="001D4248"/>
    <w:rsid w:val="001D6458"/>
    <w:rsid w:val="001D6C59"/>
    <w:rsid w:val="001E0862"/>
    <w:rsid w:val="001E1A16"/>
    <w:rsid w:val="001E2E6C"/>
    <w:rsid w:val="001E312C"/>
    <w:rsid w:val="001E32B5"/>
    <w:rsid w:val="001E3BFD"/>
    <w:rsid w:val="001E4E32"/>
    <w:rsid w:val="001E527B"/>
    <w:rsid w:val="001E5AC1"/>
    <w:rsid w:val="001E6A4C"/>
    <w:rsid w:val="001E7521"/>
    <w:rsid w:val="001F151D"/>
    <w:rsid w:val="001F1842"/>
    <w:rsid w:val="001F224B"/>
    <w:rsid w:val="001F22B5"/>
    <w:rsid w:val="001F3091"/>
    <w:rsid w:val="001F3AB1"/>
    <w:rsid w:val="001F3C98"/>
    <w:rsid w:val="001F4448"/>
    <w:rsid w:val="001F4FEF"/>
    <w:rsid w:val="001F6608"/>
    <w:rsid w:val="001F6E1F"/>
    <w:rsid w:val="001F7287"/>
    <w:rsid w:val="001F7A0C"/>
    <w:rsid w:val="0020166F"/>
    <w:rsid w:val="00201714"/>
    <w:rsid w:val="0020276B"/>
    <w:rsid w:val="00202A9A"/>
    <w:rsid w:val="00203498"/>
    <w:rsid w:val="00203A08"/>
    <w:rsid w:val="00203FE5"/>
    <w:rsid w:val="00204216"/>
    <w:rsid w:val="002043A9"/>
    <w:rsid w:val="002051E0"/>
    <w:rsid w:val="0020527F"/>
    <w:rsid w:val="00205A10"/>
    <w:rsid w:val="00207871"/>
    <w:rsid w:val="00207D34"/>
    <w:rsid w:val="002104F1"/>
    <w:rsid w:val="00210B37"/>
    <w:rsid w:val="002115C3"/>
    <w:rsid w:val="00211839"/>
    <w:rsid w:val="00211FDA"/>
    <w:rsid w:val="00212237"/>
    <w:rsid w:val="002138B8"/>
    <w:rsid w:val="00213BF4"/>
    <w:rsid w:val="002141AC"/>
    <w:rsid w:val="00214206"/>
    <w:rsid w:val="0021592E"/>
    <w:rsid w:val="00215C27"/>
    <w:rsid w:val="0021616C"/>
    <w:rsid w:val="0022044F"/>
    <w:rsid w:val="00221438"/>
    <w:rsid w:val="00222B99"/>
    <w:rsid w:val="00222CDC"/>
    <w:rsid w:val="00223CB7"/>
    <w:rsid w:val="002247F6"/>
    <w:rsid w:val="00225E1D"/>
    <w:rsid w:val="0022607D"/>
    <w:rsid w:val="0022727E"/>
    <w:rsid w:val="0022795F"/>
    <w:rsid w:val="00227AF8"/>
    <w:rsid w:val="00230C63"/>
    <w:rsid w:val="0023110C"/>
    <w:rsid w:val="00231E73"/>
    <w:rsid w:val="00232850"/>
    <w:rsid w:val="00232B1A"/>
    <w:rsid w:val="00232B1D"/>
    <w:rsid w:val="00232B22"/>
    <w:rsid w:val="002338C7"/>
    <w:rsid w:val="00233EFB"/>
    <w:rsid w:val="00234944"/>
    <w:rsid w:val="00236CB0"/>
    <w:rsid w:val="00237419"/>
    <w:rsid w:val="002376B8"/>
    <w:rsid w:val="00237BBB"/>
    <w:rsid w:val="00240083"/>
    <w:rsid w:val="00240952"/>
    <w:rsid w:val="00243767"/>
    <w:rsid w:val="00244D99"/>
    <w:rsid w:val="00245778"/>
    <w:rsid w:val="002466EC"/>
    <w:rsid w:val="00246C2D"/>
    <w:rsid w:val="0024773D"/>
    <w:rsid w:val="00247D92"/>
    <w:rsid w:val="002505E3"/>
    <w:rsid w:val="0025091E"/>
    <w:rsid w:val="00252BC1"/>
    <w:rsid w:val="002545F9"/>
    <w:rsid w:val="002551BA"/>
    <w:rsid w:val="00255D86"/>
    <w:rsid w:val="00255D99"/>
    <w:rsid w:val="00256B93"/>
    <w:rsid w:val="00257155"/>
    <w:rsid w:val="00257619"/>
    <w:rsid w:val="00257775"/>
    <w:rsid w:val="002578CD"/>
    <w:rsid w:val="002602F8"/>
    <w:rsid w:val="002606C9"/>
    <w:rsid w:val="00261C52"/>
    <w:rsid w:val="00261F56"/>
    <w:rsid w:val="002620F0"/>
    <w:rsid w:val="00262DB8"/>
    <w:rsid w:val="00264B53"/>
    <w:rsid w:val="00264C42"/>
    <w:rsid w:val="002655C0"/>
    <w:rsid w:val="00270D62"/>
    <w:rsid w:val="002717F7"/>
    <w:rsid w:val="00271DE1"/>
    <w:rsid w:val="00272D8F"/>
    <w:rsid w:val="0027409E"/>
    <w:rsid w:val="002742B2"/>
    <w:rsid w:val="002759BA"/>
    <w:rsid w:val="00275C8E"/>
    <w:rsid w:val="00275D45"/>
    <w:rsid w:val="00275F52"/>
    <w:rsid w:val="002763F7"/>
    <w:rsid w:val="00277C2B"/>
    <w:rsid w:val="00277C8C"/>
    <w:rsid w:val="00280578"/>
    <w:rsid w:val="00281F1E"/>
    <w:rsid w:val="00282477"/>
    <w:rsid w:val="0028309A"/>
    <w:rsid w:val="00283777"/>
    <w:rsid w:val="00283DAC"/>
    <w:rsid w:val="00283DB6"/>
    <w:rsid w:val="0028427D"/>
    <w:rsid w:val="0028477C"/>
    <w:rsid w:val="00286417"/>
    <w:rsid w:val="00290666"/>
    <w:rsid w:val="0029086D"/>
    <w:rsid w:val="0029133A"/>
    <w:rsid w:val="00291D8D"/>
    <w:rsid w:val="00292023"/>
    <w:rsid w:val="0029251A"/>
    <w:rsid w:val="0029294E"/>
    <w:rsid w:val="00296235"/>
    <w:rsid w:val="002965C3"/>
    <w:rsid w:val="00296DA4"/>
    <w:rsid w:val="00296F7C"/>
    <w:rsid w:val="002A0039"/>
    <w:rsid w:val="002A02A5"/>
    <w:rsid w:val="002A0513"/>
    <w:rsid w:val="002A091C"/>
    <w:rsid w:val="002A18A8"/>
    <w:rsid w:val="002A36B1"/>
    <w:rsid w:val="002A3A52"/>
    <w:rsid w:val="002A44E9"/>
    <w:rsid w:val="002A4A6B"/>
    <w:rsid w:val="002A56E2"/>
    <w:rsid w:val="002B0FCE"/>
    <w:rsid w:val="002B1A51"/>
    <w:rsid w:val="002B2848"/>
    <w:rsid w:val="002B28BF"/>
    <w:rsid w:val="002B3EA5"/>
    <w:rsid w:val="002B45AF"/>
    <w:rsid w:val="002B4E9A"/>
    <w:rsid w:val="002B586F"/>
    <w:rsid w:val="002B6BE8"/>
    <w:rsid w:val="002B6FCF"/>
    <w:rsid w:val="002B7476"/>
    <w:rsid w:val="002B77C5"/>
    <w:rsid w:val="002C06F3"/>
    <w:rsid w:val="002C0FEE"/>
    <w:rsid w:val="002C1BB4"/>
    <w:rsid w:val="002C2CEA"/>
    <w:rsid w:val="002C3982"/>
    <w:rsid w:val="002C3B38"/>
    <w:rsid w:val="002C4189"/>
    <w:rsid w:val="002C4B78"/>
    <w:rsid w:val="002C4DF4"/>
    <w:rsid w:val="002C60C1"/>
    <w:rsid w:val="002C7362"/>
    <w:rsid w:val="002C78E6"/>
    <w:rsid w:val="002C7B5F"/>
    <w:rsid w:val="002D0B7A"/>
    <w:rsid w:val="002D15B7"/>
    <w:rsid w:val="002D1713"/>
    <w:rsid w:val="002D1ECD"/>
    <w:rsid w:val="002D1FB2"/>
    <w:rsid w:val="002D3349"/>
    <w:rsid w:val="002D36E1"/>
    <w:rsid w:val="002D3ED8"/>
    <w:rsid w:val="002D718A"/>
    <w:rsid w:val="002E0035"/>
    <w:rsid w:val="002E007F"/>
    <w:rsid w:val="002E08FB"/>
    <w:rsid w:val="002E09CF"/>
    <w:rsid w:val="002E0A13"/>
    <w:rsid w:val="002E0BFD"/>
    <w:rsid w:val="002E2F77"/>
    <w:rsid w:val="002E38F0"/>
    <w:rsid w:val="002E3A7D"/>
    <w:rsid w:val="002E4512"/>
    <w:rsid w:val="002E4BAF"/>
    <w:rsid w:val="002E52E3"/>
    <w:rsid w:val="002E6D8F"/>
    <w:rsid w:val="002E6DD3"/>
    <w:rsid w:val="002E7B1F"/>
    <w:rsid w:val="002F0538"/>
    <w:rsid w:val="002F298E"/>
    <w:rsid w:val="002F2E2C"/>
    <w:rsid w:val="002F31C6"/>
    <w:rsid w:val="002F3391"/>
    <w:rsid w:val="002F354E"/>
    <w:rsid w:val="002F458F"/>
    <w:rsid w:val="002F47F6"/>
    <w:rsid w:val="002F4A98"/>
    <w:rsid w:val="002F6D0E"/>
    <w:rsid w:val="002F7771"/>
    <w:rsid w:val="002F792A"/>
    <w:rsid w:val="002F7A32"/>
    <w:rsid w:val="00300CA7"/>
    <w:rsid w:val="00301537"/>
    <w:rsid w:val="0030162A"/>
    <w:rsid w:val="00301681"/>
    <w:rsid w:val="00302EBF"/>
    <w:rsid w:val="003033F5"/>
    <w:rsid w:val="0030435B"/>
    <w:rsid w:val="003048FB"/>
    <w:rsid w:val="003067E0"/>
    <w:rsid w:val="003070EB"/>
    <w:rsid w:val="003072BB"/>
    <w:rsid w:val="00307E99"/>
    <w:rsid w:val="003103F5"/>
    <w:rsid w:val="003105B3"/>
    <w:rsid w:val="00310653"/>
    <w:rsid w:val="00312956"/>
    <w:rsid w:val="00313526"/>
    <w:rsid w:val="00317294"/>
    <w:rsid w:val="00320435"/>
    <w:rsid w:val="00320757"/>
    <w:rsid w:val="00320D75"/>
    <w:rsid w:val="003220FD"/>
    <w:rsid w:val="003227F6"/>
    <w:rsid w:val="00323B75"/>
    <w:rsid w:val="00324F8E"/>
    <w:rsid w:val="00325319"/>
    <w:rsid w:val="00325B73"/>
    <w:rsid w:val="00327571"/>
    <w:rsid w:val="003310A2"/>
    <w:rsid w:val="003313F8"/>
    <w:rsid w:val="00331C59"/>
    <w:rsid w:val="00331E36"/>
    <w:rsid w:val="003327AE"/>
    <w:rsid w:val="00332BE8"/>
    <w:rsid w:val="00333B23"/>
    <w:rsid w:val="00334468"/>
    <w:rsid w:val="0033633E"/>
    <w:rsid w:val="00337832"/>
    <w:rsid w:val="00341FEC"/>
    <w:rsid w:val="00342267"/>
    <w:rsid w:val="00342498"/>
    <w:rsid w:val="003425D9"/>
    <w:rsid w:val="003426B0"/>
    <w:rsid w:val="00343915"/>
    <w:rsid w:val="00343FE7"/>
    <w:rsid w:val="003457B8"/>
    <w:rsid w:val="00345F53"/>
    <w:rsid w:val="00346270"/>
    <w:rsid w:val="00346749"/>
    <w:rsid w:val="003474E4"/>
    <w:rsid w:val="0035031F"/>
    <w:rsid w:val="00351A67"/>
    <w:rsid w:val="00351CEB"/>
    <w:rsid w:val="00352903"/>
    <w:rsid w:val="00353212"/>
    <w:rsid w:val="00353453"/>
    <w:rsid w:val="00353C0B"/>
    <w:rsid w:val="00354E08"/>
    <w:rsid w:val="00355231"/>
    <w:rsid w:val="00355AB6"/>
    <w:rsid w:val="0035612E"/>
    <w:rsid w:val="00357A18"/>
    <w:rsid w:val="00360A6A"/>
    <w:rsid w:val="00360EC9"/>
    <w:rsid w:val="00360F08"/>
    <w:rsid w:val="003618FE"/>
    <w:rsid w:val="0036198E"/>
    <w:rsid w:val="00362AD2"/>
    <w:rsid w:val="00362ED2"/>
    <w:rsid w:val="003635AA"/>
    <w:rsid w:val="0036365D"/>
    <w:rsid w:val="00363900"/>
    <w:rsid w:val="00363957"/>
    <w:rsid w:val="00363FEB"/>
    <w:rsid w:val="00364D7B"/>
    <w:rsid w:val="00364F8C"/>
    <w:rsid w:val="00365CC0"/>
    <w:rsid w:val="003673E2"/>
    <w:rsid w:val="00371506"/>
    <w:rsid w:val="00372372"/>
    <w:rsid w:val="003726A7"/>
    <w:rsid w:val="00372E7C"/>
    <w:rsid w:val="00373395"/>
    <w:rsid w:val="00373BB7"/>
    <w:rsid w:val="00373C52"/>
    <w:rsid w:val="00373DAC"/>
    <w:rsid w:val="00373E9F"/>
    <w:rsid w:val="003741B2"/>
    <w:rsid w:val="0037453D"/>
    <w:rsid w:val="003751A8"/>
    <w:rsid w:val="00375AC5"/>
    <w:rsid w:val="00375F7D"/>
    <w:rsid w:val="003768A2"/>
    <w:rsid w:val="00377071"/>
    <w:rsid w:val="0037733F"/>
    <w:rsid w:val="003804E0"/>
    <w:rsid w:val="0038083C"/>
    <w:rsid w:val="00381F6C"/>
    <w:rsid w:val="00381FB2"/>
    <w:rsid w:val="00382791"/>
    <w:rsid w:val="00382B8C"/>
    <w:rsid w:val="00383FDD"/>
    <w:rsid w:val="0038590C"/>
    <w:rsid w:val="0038770A"/>
    <w:rsid w:val="003877AD"/>
    <w:rsid w:val="00387BC2"/>
    <w:rsid w:val="00387D59"/>
    <w:rsid w:val="00387E3C"/>
    <w:rsid w:val="00390120"/>
    <w:rsid w:val="003918F6"/>
    <w:rsid w:val="00391D30"/>
    <w:rsid w:val="00392498"/>
    <w:rsid w:val="003924E3"/>
    <w:rsid w:val="00392667"/>
    <w:rsid w:val="00392D20"/>
    <w:rsid w:val="00393191"/>
    <w:rsid w:val="00393403"/>
    <w:rsid w:val="00393533"/>
    <w:rsid w:val="00393838"/>
    <w:rsid w:val="003955ED"/>
    <w:rsid w:val="00396832"/>
    <w:rsid w:val="0039690B"/>
    <w:rsid w:val="00396C63"/>
    <w:rsid w:val="003978AF"/>
    <w:rsid w:val="003A0010"/>
    <w:rsid w:val="003A0A06"/>
    <w:rsid w:val="003A0F7D"/>
    <w:rsid w:val="003A2241"/>
    <w:rsid w:val="003A2632"/>
    <w:rsid w:val="003A2A50"/>
    <w:rsid w:val="003A2A61"/>
    <w:rsid w:val="003A3523"/>
    <w:rsid w:val="003A4D87"/>
    <w:rsid w:val="003A5104"/>
    <w:rsid w:val="003A603C"/>
    <w:rsid w:val="003A69AE"/>
    <w:rsid w:val="003A7136"/>
    <w:rsid w:val="003A7911"/>
    <w:rsid w:val="003A7A9D"/>
    <w:rsid w:val="003B009B"/>
    <w:rsid w:val="003B01A8"/>
    <w:rsid w:val="003B06BF"/>
    <w:rsid w:val="003B1129"/>
    <w:rsid w:val="003B1BDA"/>
    <w:rsid w:val="003B29A7"/>
    <w:rsid w:val="003B3B46"/>
    <w:rsid w:val="003B4111"/>
    <w:rsid w:val="003B4791"/>
    <w:rsid w:val="003B603D"/>
    <w:rsid w:val="003B616F"/>
    <w:rsid w:val="003B6322"/>
    <w:rsid w:val="003B6D5B"/>
    <w:rsid w:val="003B6F0E"/>
    <w:rsid w:val="003B6F94"/>
    <w:rsid w:val="003C0ED1"/>
    <w:rsid w:val="003C21B3"/>
    <w:rsid w:val="003C225C"/>
    <w:rsid w:val="003C254F"/>
    <w:rsid w:val="003C2FB0"/>
    <w:rsid w:val="003C324E"/>
    <w:rsid w:val="003C3A6E"/>
    <w:rsid w:val="003C3C7D"/>
    <w:rsid w:val="003C3F57"/>
    <w:rsid w:val="003C48C5"/>
    <w:rsid w:val="003C6924"/>
    <w:rsid w:val="003C707F"/>
    <w:rsid w:val="003C7B3D"/>
    <w:rsid w:val="003D0BCB"/>
    <w:rsid w:val="003D196B"/>
    <w:rsid w:val="003D1B8A"/>
    <w:rsid w:val="003D2C2C"/>
    <w:rsid w:val="003D36B5"/>
    <w:rsid w:val="003D3D19"/>
    <w:rsid w:val="003D5585"/>
    <w:rsid w:val="003D5638"/>
    <w:rsid w:val="003D5939"/>
    <w:rsid w:val="003D645A"/>
    <w:rsid w:val="003D6CF6"/>
    <w:rsid w:val="003E082F"/>
    <w:rsid w:val="003E09E3"/>
    <w:rsid w:val="003E19C9"/>
    <w:rsid w:val="003E1EF5"/>
    <w:rsid w:val="003E2850"/>
    <w:rsid w:val="003E2F94"/>
    <w:rsid w:val="003E4103"/>
    <w:rsid w:val="003E41A2"/>
    <w:rsid w:val="003E6825"/>
    <w:rsid w:val="003E6E76"/>
    <w:rsid w:val="003E7775"/>
    <w:rsid w:val="003E796F"/>
    <w:rsid w:val="003F0A1A"/>
    <w:rsid w:val="003F144C"/>
    <w:rsid w:val="003F32DD"/>
    <w:rsid w:val="003F3BFC"/>
    <w:rsid w:val="003F5626"/>
    <w:rsid w:val="003F5AC3"/>
    <w:rsid w:val="003F6F2C"/>
    <w:rsid w:val="003F78CA"/>
    <w:rsid w:val="003F7F5D"/>
    <w:rsid w:val="0040183C"/>
    <w:rsid w:val="00404589"/>
    <w:rsid w:val="0040538A"/>
    <w:rsid w:val="0040793C"/>
    <w:rsid w:val="00407AF5"/>
    <w:rsid w:val="00410B18"/>
    <w:rsid w:val="00411895"/>
    <w:rsid w:val="00412825"/>
    <w:rsid w:val="00413D70"/>
    <w:rsid w:val="00414320"/>
    <w:rsid w:val="00414E3D"/>
    <w:rsid w:val="00415D7E"/>
    <w:rsid w:val="00416CC5"/>
    <w:rsid w:val="00416F55"/>
    <w:rsid w:val="00417381"/>
    <w:rsid w:val="00420809"/>
    <w:rsid w:val="00421379"/>
    <w:rsid w:val="004217A7"/>
    <w:rsid w:val="0042253A"/>
    <w:rsid w:val="00422BB1"/>
    <w:rsid w:val="004243FE"/>
    <w:rsid w:val="00424A77"/>
    <w:rsid w:val="00424F1C"/>
    <w:rsid w:val="004264B4"/>
    <w:rsid w:val="00426903"/>
    <w:rsid w:val="00430294"/>
    <w:rsid w:val="0043070E"/>
    <w:rsid w:val="00430CE6"/>
    <w:rsid w:val="00431391"/>
    <w:rsid w:val="00432417"/>
    <w:rsid w:val="00435722"/>
    <w:rsid w:val="00436ED4"/>
    <w:rsid w:val="00437427"/>
    <w:rsid w:val="0043747F"/>
    <w:rsid w:val="004407FC"/>
    <w:rsid w:val="004413F3"/>
    <w:rsid w:val="00441ECF"/>
    <w:rsid w:val="00441F12"/>
    <w:rsid w:val="0044207D"/>
    <w:rsid w:val="00442DD8"/>
    <w:rsid w:val="0044407F"/>
    <w:rsid w:val="0044521A"/>
    <w:rsid w:val="00445F65"/>
    <w:rsid w:val="00446330"/>
    <w:rsid w:val="00447710"/>
    <w:rsid w:val="0045194B"/>
    <w:rsid w:val="00452373"/>
    <w:rsid w:val="004527B3"/>
    <w:rsid w:val="00454082"/>
    <w:rsid w:val="0045415E"/>
    <w:rsid w:val="00454204"/>
    <w:rsid w:val="0045480E"/>
    <w:rsid w:val="0045487A"/>
    <w:rsid w:val="00454AD0"/>
    <w:rsid w:val="00454CA9"/>
    <w:rsid w:val="0045731A"/>
    <w:rsid w:val="0045751E"/>
    <w:rsid w:val="00457646"/>
    <w:rsid w:val="00462917"/>
    <w:rsid w:val="00463580"/>
    <w:rsid w:val="004635A7"/>
    <w:rsid w:val="00466BA9"/>
    <w:rsid w:val="0046718A"/>
    <w:rsid w:val="00467859"/>
    <w:rsid w:val="004702D9"/>
    <w:rsid w:val="00470617"/>
    <w:rsid w:val="0047107D"/>
    <w:rsid w:val="004722C3"/>
    <w:rsid w:val="00473390"/>
    <w:rsid w:val="00473BA6"/>
    <w:rsid w:val="00474060"/>
    <w:rsid w:val="0047441F"/>
    <w:rsid w:val="004746BD"/>
    <w:rsid w:val="00475304"/>
    <w:rsid w:val="0047599B"/>
    <w:rsid w:val="00475C90"/>
    <w:rsid w:val="004763E5"/>
    <w:rsid w:val="00477297"/>
    <w:rsid w:val="00477E7A"/>
    <w:rsid w:val="00480671"/>
    <w:rsid w:val="00481BB0"/>
    <w:rsid w:val="00483038"/>
    <w:rsid w:val="004847D2"/>
    <w:rsid w:val="00485888"/>
    <w:rsid w:val="00485AF1"/>
    <w:rsid w:val="00485D40"/>
    <w:rsid w:val="004866FF"/>
    <w:rsid w:val="00487787"/>
    <w:rsid w:val="00487A57"/>
    <w:rsid w:val="00487AAE"/>
    <w:rsid w:val="00487ECB"/>
    <w:rsid w:val="00490D14"/>
    <w:rsid w:val="004916B1"/>
    <w:rsid w:val="004934C4"/>
    <w:rsid w:val="004939E5"/>
    <w:rsid w:val="00493ACA"/>
    <w:rsid w:val="00496038"/>
    <w:rsid w:val="00496135"/>
    <w:rsid w:val="00496881"/>
    <w:rsid w:val="00496DF2"/>
    <w:rsid w:val="004972CE"/>
    <w:rsid w:val="00497925"/>
    <w:rsid w:val="00497F15"/>
    <w:rsid w:val="004A0127"/>
    <w:rsid w:val="004A193E"/>
    <w:rsid w:val="004A227D"/>
    <w:rsid w:val="004A401A"/>
    <w:rsid w:val="004A5B84"/>
    <w:rsid w:val="004A62AB"/>
    <w:rsid w:val="004A64BD"/>
    <w:rsid w:val="004B0573"/>
    <w:rsid w:val="004B1488"/>
    <w:rsid w:val="004B1D14"/>
    <w:rsid w:val="004B31B8"/>
    <w:rsid w:val="004B404C"/>
    <w:rsid w:val="004B4058"/>
    <w:rsid w:val="004B4A79"/>
    <w:rsid w:val="004B4E41"/>
    <w:rsid w:val="004B558A"/>
    <w:rsid w:val="004B6F37"/>
    <w:rsid w:val="004B7FB7"/>
    <w:rsid w:val="004C0941"/>
    <w:rsid w:val="004C0D20"/>
    <w:rsid w:val="004C0EAA"/>
    <w:rsid w:val="004C0EDC"/>
    <w:rsid w:val="004C12A7"/>
    <w:rsid w:val="004C1869"/>
    <w:rsid w:val="004C1D84"/>
    <w:rsid w:val="004C26E9"/>
    <w:rsid w:val="004C2E51"/>
    <w:rsid w:val="004C318D"/>
    <w:rsid w:val="004C374D"/>
    <w:rsid w:val="004C3A3C"/>
    <w:rsid w:val="004C47EC"/>
    <w:rsid w:val="004C5FBD"/>
    <w:rsid w:val="004C7875"/>
    <w:rsid w:val="004D1AB8"/>
    <w:rsid w:val="004D1ECC"/>
    <w:rsid w:val="004D2112"/>
    <w:rsid w:val="004D384B"/>
    <w:rsid w:val="004D54D3"/>
    <w:rsid w:val="004D5E37"/>
    <w:rsid w:val="004D704E"/>
    <w:rsid w:val="004D722E"/>
    <w:rsid w:val="004D730D"/>
    <w:rsid w:val="004E06AD"/>
    <w:rsid w:val="004E1524"/>
    <w:rsid w:val="004E24B1"/>
    <w:rsid w:val="004E3326"/>
    <w:rsid w:val="004E3335"/>
    <w:rsid w:val="004E37FB"/>
    <w:rsid w:val="004E4AF2"/>
    <w:rsid w:val="004E4DA9"/>
    <w:rsid w:val="004F0215"/>
    <w:rsid w:val="004F0999"/>
    <w:rsid w:val="004F0DD1"/>
    <w:rsid w:val="004F1E62"/>
    <w:rsid w:val="004F2967"/>
    <w:rsid w:val="004F2ECA"/>
    <w:rsid w:val="004F2FBE"/>
    <w:rsid w:val="004F4598"/>
    <w:rsid w:val="004F4FC9"/>
    <w:rsid w:val="004F53E1"/>
    <w:rsid w:val="004F6269"/>
    <w:rsid w:val="004F727C"/>
    <w:rsid w:val="004F7D1C"/>
    <w:rsid w:val="004F7E48"/>
    <w:rsid w:val="005009E4"/>
    <w:rsid w:val="00500CD2"/>
    <w:rsid w:val="00500E4B"/>
    <w:rsid w:val="00501B36"/>
    <w:rsid w:val="005025EC"/>
    <w:rsid w:val="00502B9C"/>
    <w:rsid w:val="00502E51"/>
    <w:rsid w:val="0050301D"/>
    <w:rsid w:val="0050305B"/>
    <w:rsid w:val="00503216"/>
    <w:rsid w:val="0050349D"/>
    <w:rsid w:val="00503FC4"/>
    <w:rsid w:val="00504414"/>
    <w:rsid w:val="00504813"/>
    <w:rsid w:val="00504A25"/>
    <w:rsid w:val="00505161"/>
    <w:rsid w:val="00506398"/>
    <w:rsid w:val="00506ABB"/>
    <w:rsid w:val="005078F4"/>
    <w:rsid w:val="00512A8A"/>
    <w:rsid w:val="00513575"/>
    <w:rsid w:val="00514071"/>
    <w:rsid w:val="0051425B"/>
    <w:rsid w:val="005143AB"/>
    <w:rsid w:val="00514BBC"/>
    <w:rsid w:val="005163BB"/>
    <w:rsid w:val="00516560"/>
    <w:rsid w:val="00516732"/>
    <w:rsid w:val="00516AC2"/>
    <w:rsid w:val="00516F32"/>
    <w:rsid w:val="005200BE"/>
    <w:rsid w:val="00520937"/>
    <w:rsid w:val="00521D00"/>
    <w:rsid w:val="005220AB"/>
    <w:rsid w:val="00522456"/>
    <w:rsid w:val="005227B4"/>
    <w:rsid w:val="00522DCA"/>
    <w:rsid w:val="00523323"/>
    <w:rsid w:val="0052345F"/>
    <w:rsid w:val="00525DD2"/>
    <w:rsid w:val="00525E93"/>
    <w:rsid w:val="0052607E"/>
    <w:rsid w:val="005268C7"/>
    <w:rsid w:val="005272E4"/>
    <w:rsid w:val="00527BD0"/>
    <w:rsid w:val="0053069F"/>
    <w:rsid w:val="00530715"/>
    <w:rsid w:val="005312E2"/>
    <w:rsid w:val="0053191C"/>
    <w:rsid w:val="00532B6E"/>
    <w:rsid w:val="005334AD"/>
    <w:rsid w:val="00533AFB"/>
    <w:rsid w:val="00534247"/>
    <w:rsid w:val="00535DB8"/>
    <w:rsid w:val="00537BF3"/>
    <w:rsid w:val="00540045"/>
    <w:rsid w:val="005426ED"/>
    <w:rsid w:val="00543223"/>
    <w:rsid w:val="005436F5"/>
    <w:rsid w:val="00544E85"/>
    <w:rsid w:val="00544EE1"/>
    <w:rsid w:val="00545C6E"/>
    <w:rsid w:val="00545D52"/>
    <w:rsid w:val="0054726F"/>
    <w:rsid w:val="005473A3"/>
    <w:rsid w:val="00547631"/>
    <w:rsid w:val="00547958"/>
    <w:rsid w:val="00551A1A"/>
    <w:rsid w:val="00551B37"/>
    <w:rsid w:val="00553FC4"/>
    <w:rsid w:val="005542F3"/>
    <w:rsid w:val="0056061C"/>
    <w:rsid w:val="005608BB"/>
    <w:rsid w:val="00560F72"/>
    <w:rsid w:val="00562469"/>
    <w:rsid w:val="00562806"/>
    <w:rsid w:val="00562FC3"/>
    <w:rsid w:val="00563944"/>
    <w:rsid w:val="005643C4"/>
    <w:rsid w:val="00566B65"/>
    <w:rsid w:val="0056779D"/>
    <w:rsid w:val="0057045A"/>
    <w:rsid w:val="005704C3"/>
    <w:rsid w:val="00570A9B"/>
    <w:rsid w:val="00570B97"/>
    <w:rsid w:val="005712A2"/>
    <w:rsid w:val="0057245D"/>
    <w:rsid w:val="00572470"/>
    <w:rsid w:val="00572579"/>
    <w:rsid w:val="0057306E"/>
    <w:rsid w:val="0057381E"/>
    <w:rsid w:val="0057391F"/>
    <w:rsid w:val="00574107"/>
    <w:rsid w:val="005749C8"/>
    <w:rsid w:val="00576DEC"/>
    <w:rsid w:val="0057722B"/>
    <w:rsid w:val="005773C1"/>
    <w:rsid w:val="00577AC3"/>
    <w:rsid w:val="00580618"/>
    <w:rsid w:val="00580648"/>
    <w:rsid w:val="00583C17"/>
    <w:rsid w:val="00584241"/>
    <w:rsid w:val="00586288"/>
    <w:rsid w:val="00586459"/>
    <w:rsid w:val="00586A69"/>
    <w:rsid w:val="00586D93"/>
    <w:rsid w:val="005871E4"/>
    <w:rsid w:val="00587BA6"/>
    <w:rsid w:val="00587DA8"/>
    <w:rsid w:val="00590E38"/>
    <w:rsid w:val="00591C56"/>
    <w:rsid w:val="005923F6"/>
    <w:rsid w:val="00593B57"/>
    <w:rsid w:val="005947D1"/>
    <w:rsid w:val="00595704"/>
    <w:rsid w:val="005959FF"/>
    <w:rsid w:val="00596FEC"/>
    <w:rsid w:val="005A0327"/>
    <w:rsid w:val="005A0BE3"/>
    <w:rsid w:val="005A2241"/>
    <w:rsid w:val="005A30B7"/>
    <w:rsid w:val="005A4AB1"/>
    <w:rsid w:val="005A64DD"/>
    <w:rsid w:val="005A66DE"/>
    <w:rsid w:val="005B07F1"/>
    <w:rsid w:val="005B0989"/>
    <w:rsid w:val="005B13A7"/>
    <w:rsid w:val="005B18BA"/>
    <w:rsid w:val="005B2781"/>
    <w:rsid w:val="005B28C5"/>
    <w:rsid w:val="005B2C4E"/>
    <w:rsid w:val="005B4266"/>
    <w:rsid w:val="005B4542"/>
    <w:rsid w:val="005B4635"/>
    <w:rsid w:val="005B625F"/>
    <w:rsid w:val="005B6DBC"/>
    <w:rsid w:val="005B79A8"/>
    <w:rsid w:val="005C14EC"/>
    <w:rsid w:val="005C2C2F"/>
    <w:rsid w:val="005C43D0"/>
    <w:rsid w:val="005C488A"/>
    <w:rsid w:val="005C5532"/>
    <w:rsid w:val="005C5CA9"/>
    <w:rsid w:val="005C6750"/>
    <w:rsid w:val="005D02E6"/>
    <w:rsid w:val="005D0303"/>
    <w:rsid w:val="005D0F20"/>
    <w:rsid w:val="005D39CF"/>
    <w:rsid w:val="005D3DE6"/>
    <w:rsid w:val="005D483E"/>
    <w:rsid w:val="005D495F"/>
    <w:rsid w:val="005D4E12"/>
    <w:rsid w:val="005D555D"/>
    <w:rsid w:val="005E0793"/>
    <w:rsid w:val="005E08DF"/>
    <w:rsid w:val="005E1DB9"/>
    <w:rsid w:val="005E20C6"/>
    <w:rsid w:val="005E25FA"/>
    <w:rsid w:val="005E3953"/>
    <w:rsid w:val="005E3CA2"/>
    <w:rsid w:val="005E3EC6"/>
    <w:rsid w:val="005E409F"/>
    <w:rsid w:val="005E4EC9"/>
    <w:rsid w:val="005E5849"/>
    <w:rsid w:val="005E6F8C"/>
    <w:rsid w:val="005E7381"/>
    <w:rsid w:val="005F00DC"/>
    <w:rsid w:val="005F050C"/>
    <w:rsid w:val="005F082A"/>
    <w:rsid w:val="005F1458"/>
    <w:rsid w:val="005F2757"/>
    <w:rsid w:val="005F2C34"/>
    <w:rsid w:val="005F3B80"/>
    <w:rsid w:val="005F42F9"/>
    <w:rsid w:val="005F506A"/>
    <w:rsid w:val="005F55D5"/>
    <w:rsid w:val="005F5C3F"/>
    <w:rsid w:val="005F5D74"/>
    <w:rsid w:val="005F623A"/>
    <w:rsid w:val="005F7D88"/>
    <w:rsid w:val="006012DB"/>
    <w:rsid w:val="00601ECE"/>
    <w:rsid w:val="00602A7D"/>
    <w:rsid w:val="00602DF3"/>
    <w:rsid w:val="006031AC"/>
    <w:rsid w:val="00603F67"/>
    <w:rsid w:val="00604175"/>
    <w:rsid w:val="00604D16"/>
    <w:rsid w:val="006050F0"/>
    <w:rsid w:val="00606116"/>
    <w:rsid w:val="00607733"/>
    <w:rsid w:val="00607FDB"/>
    <w:rsid w:val="0061020B"/>
    <w:rsid w:val="006117CA"/>
    <w:rsid w:val="00613251"/>
    <w:rsid w:val="00613C2D"/>
    <w:rsid w:val="006151EB"/>
    <w:rsid w:val="0061521A"/>
    <w:rsid w:val="006155D6"/>
    <w:rsid w:val="0061583E"/>
    <w:rsid w:val="00616E5B"/>
    <w:rsid w:val="00616FCF"/>
    <w:rsid w:val="00621972"/>
    <w:rsid w:val="006225CC"/>
    <w:rsid w:val="00622DEB"/>
    <w:rsid w:val="00622FA9"/>
    <w:rsid w:val="00624B83"/>
    <w:rsid w:val="00624FAA"/>
    <w:rsid w:val="00625133"/>
    <w:rsid w:val="00625E54"/>
    <w:rsid w:val="00625E98"/>
    <w:rsid w:val="00626D11"/>
    <w:rsid w:val="00627A0A"/>
    <w:rsid w:val="0063077D"/>
    <w:rsid w:val="00630B00"/>
    <w:rsid w:val="0063198F"/>
    <w:rsid w:val="00632353"/>
    <w:rsid w:val="00632635"/>
    <w:rsid w:val="006335F2"/>
    <w:rsid w:val="00633795"/>
    <w:rsid w:val="00634416"/>
    <w:rsid w:val="006362AF"/>
    <w:rsid w:val="00636486"/>
    <w:rsid w:val="00637627"/>
    <w:rsid w:val="006377DF"/>
    <w:rsid w:val="00641B45"/>
    <w:rsid w:val="00641ED0"/>
    <w:rsid w:val="00641F56"/>
    <w:rsid w:val="006422A3"/>
    <w:rsid w:val="00642962"/>
    <w:rsid w:val="006429C7"/>
    <w:rsid w:val="00644180"/>
    <w:rsid w:val="0064433F"/>
    <w:rsid w:val="00644443"/>
    <w:rsid w:val="00644D2C"/>
    <w:rsid w:val="00644E13"/>
    <w:rsid w:val="00644EE3"/>
    <w:rsid w:val="00645452"/>
    <w:rsid w:val="00647924"/>
    <w:rsid w:val="00647A21"/>
    <w:rsid w:val="00650427"/>
    <w:rsid w:val="006507C0"/>
    <w:rsid w:val="00653352"/>
    <w:rsid w:val="00653E4D"/>
    <w:rsid w:val="00654347"/>
    <w:rsid w:val="0065605A"/>
    <w:rsid w:val="00656AE5"/>
    <w:rsid w:val="00656CC2"/>
    <w:rsid w:val="00660515"/>
    <w:rsid w:val="006606D7"/>
    <w:rsid w:val="00660881"/>
    <w:rsid w:val="006610FD"/>
    <w:rsid w:val="0066135E"/>
    <w:rsid w:val="00661452"/>
    <w:rsid w:val="00663C9F"/>
    <w:rsid w:val="00665C70"/>
    <w:rsid w:val="00665D29"/>
    <w:rsid w:val="00666D78"/>
    <w:rsid w:val="0067097A"/>
    <w:rsid w:val="00671DCA"/>
    <w:rsid w:val="006728EB"/>
    <w:rsid w:val="00672ADE"/>
    <w:rsid w:val="00672FE2"/>
    <w:rsid w:val="00673D64"/>
    <w:rsid w:val="00673F5A"/>
    <w:rsid w:val="00674166"/>
    <w:rsid w:val="00676C11"/>
    <w:rsid w:val="00676C6D"/>
    <w:rsid w:val="0067733A"/>
    <w:rsid w:val="006773B4"/>
    <w:rsid w:val="00677DDA"/>
    <w:rsid w:val="00677E42"/>
    <w:rsid w:val="00680D05"/>
    <w:rsid w:val="00681992"/>
    <w:rsid w:val="00681FB0"/>
    <w:rsid w:val="006820A7"/>
    <w:rsid w:val="0068256F"/>
    <w:rsid w:val="00682DD7"/>
    <w:rsid w:val="00683579"/>
    <w:rsid w:val="00684416"/>
    <w:rsid w:val="00685928"/>
    <w:rsid w:val="0068642C"/>
    <w:rsid w:val="00687B21"/>
    <w:rsid w:val="00690492"/>
    <w:rsid w:val="00691CD8"/>
    <w:rsid w:val="006922B5"/>
    <w:rsid w:val="006927F0"/>
    <w:rsid w:val="00693A88"/>
    <w:rsid w:val="00693C7F"/>
    <w:rsid w:val="00693E57"/>
    <w:rsid w:val="006954D8"/>
    <w:rsid w:val="00695A02"/>
    <w:rsid w:val="00695DA4"/>
    <w:rsid w:val="006960A3"/>
    <w:rsid w:val="006967CA"/>
    <w:rsid w:val="006A0684"/>
    <w:rsid w:val="006A0AB0"/>
    <w:rsid w:val="006A0D78"/>
    <w:rsid w:val="006A23EC"/>
    <w:rsid w:val="006A264F"/>
    <w:rsid w:val="006A2BB7"/>
    <w:rsid w:val="006A3E06"/>
    <w:rsid w:val="006A419C"/>
    <w:rsid w:val="006A4B2F"/>
    <w:rsid w:val="006A545C"/>
    <w:rsid w:val="006A55C9"/>
    <w:rsid w:val="006A7A65"/>
    <w:rsid w:val="006B0294"/>
    <w:rsid w:val="006B0C62"/>
    <w:rsid w:val="006B2023"/>
    <w:rsid w:val="006B2182"/>
    <w:rsid w:val="006B27D7"/>
    <w:rsid w:val="006B3773"/>
    <w:rsid w:val="006B3C97"/>
    <w:rsid w:val="006B4361"/>
    <w:rsid w:val="006B564F"/>
    <w:rsid w:val="006B56B1"/>
    <w:rsid w:val="006B5739"/>
    <w:rsid w:val="006B651B"/>
    <w:rsid w:val="006B67D1"/>
    <w:rsid w:val="006B7933"/>
    <w:rsid w:val="006C009F"/>
    <w:rsid w:val="006C0C31"/>
    <w:rsid w:val="006C162E"/>
    <w:rsid w:val="006C2931"/>
    <w:rsid w:val="006C3111"/>
    <w:rsid w:val="006C6AB9"/>
    <w:rsid w:val="006C6C88"/>
    <w:rsid w:val="006C7714"/>
    <w:rsid w:val="006D03AF"/>
    <w:rsid w:val="006D37EC"/>
    <w:rsid w:val="006D3EF6"/>
    <w:rsid w:val="006D402E"/>
    <w:rsid w:val="006D4032"/>
    <w:rsid w:val="006D403E"/>
    <w:rsid w:val="006D44E7"/>
    <w:rsid w:val="006D50D4"/>
    <w:rsid w:val="006D5EF4"/>
    <w:rsid w:val="006D63FE"/>
    <w:rsid w:val="006D6CB9"/>
    <w:rsid w:val="006D7041"/>
    <w:rsid w:val="006D7AF7"/>
    <w:rsid w:val="006D7CF7"/>
    <w:rsid w:val="006E00DA"/>
    <w:rsid w:val="006E0162"/>
    <w:rsid w:val="006E05C5"/>
    <w:rsid w:val="006E0EB2"/>
    <w:rsid w:val="006E2680"/>
    <w:rsid w:val="006E3679"/>
    <w:rsid w:val="006E5D93"/>
    <w:rsid w:val="006E6046"/>
    <w:rsid w:val="006E663A"/>
    <w:rsid w:val="006E6802"/>
    <w:rsid w:val="006E6C8E"/>
    <w:rsid w:val="006E7CF3"/>
    <w:rsid w:val="006E7F8D"/>
    <w:rsid w:val="006F1272"/>
    <w:rsid w:val="006F1D64"/>
    <w:rsid w:val="006F294F"/>
    <w:rsid w:val="006F2B1B"/>
    <w:rsid w:val="006F3ECD"/>
    <w:rsid w:val="006F424A"/>
    <w:rsid w:val="006F4978"/>
    <w:rsid w:val="006F5BE7"/>
    <w:rsid w:val="006F70E9"/>
    <w:rsid w:val="00700835"/>
    <w:rsid w:val="00701BAF"/>
    <w:rsid w:val="00702044"/>
    <w:rsid w:val="00702DD9"/>
    <w:rsid w:val="00704384"/>
    <w:rsid w:val="007047C7"/>
    <w:rsid w:val="007048AB"/>
    <w:rsid w:val="00704A03"/>
    <w:rsid w:val="007056D1"/>
    <w:rsid w:val="00705BD7"/>
    <w:rsid w:val="00705DDB"/>
    <w:rsid w:val="00710465"/>
    <w:rsid w:val="007112AB"/>
    <w:rsid w:val="007122CA"/>
    <w:rsid w:val="007126BE"/>
    <w:rsid w:val="00712CF4"/>
    <w:rsid w:val="00714328"/>
    <w:rsid w:val="007145B0"/>
    <w:rsid w:val="00714A02"/>
    <w:rsid w:val="00714A28"/>
    <w:rsid w:val="00714EE2"/>
    <w:rsid w:val="007151FF"/>
    <w:rsid w:val="00715723"/>
    <w:rsid w:val="00715D5D"/>
    <w:rsid w:val="00717B22"/>
    <w:rsid w:val="0072008A"/>
    <w:rsid w:val="00720523"/>
    <w:rsid w:val="00720C5A"/>
    <w:rsid w:val="00720D32"/>
    <w:rsid w:val="00721505"/>
    <w:rsid w:val="007217D1"/>
    <w:rsid w:val="00721A31"/>
    <w:rsid w:val="00721A33"/>
    <w:rsid w:val="00721E25"/>
    <w:rsid w:val="007222BE"/>
    <w:rsid w:val="0072234B"/>
    <w:rsid w:val="00723DD7"/>
    <w:rsid w:val="0072414E"/>
    <w:rsid w:val="00724CF0"/>
    <w:rsid w:val="00725BEA"/>
    <w:rsid w:val="00726409"/>
    <w:rsid w:val="0072660C"/>
    <w:rsid w:val="007275BD"/>
    <w:rsid w:val="007304B3"/>
    <w:rsid w:val="007310F2"/>
    <w:rsid w:val="00732544"/>
    <w:rsid w:val="00732921"/>
    <w:rsid w:val="0073326D"/>
    <w:rsid w:val="0073413E"/>
    <w:rsid w:val="00735225"/>
    <w:rsid w:val="00735BE2"/>
    <w:rsid w:val="00736543"/>
    <w:rsid w:val="00736BF8"/>
    <w:rsid w:val="007370D0"/>
    <w:rsid w:val="0073737F"/>
    <w:rsid w:val="00740349"/>
    <w:rsid w:val="0074125C"/>
    <w:rsid w:val="00742552"/>
    <w:rsid w:val="00742671"/>
    <w:rsid w:val="00743333"/>
    <w:rsid w:val="007433DF"/>
    <w:rsid w:val="007435E5"/>
    <w:rsid w:val="007443E4"/>
    <w:rsid w:val="007446C4"/>
    <w:rsid w:val="0074502D"/>
    <w:rsid w:val="007454E1"/>
    <w:rsid w:val="00746152"/>
    <w:rsid w:val="007464FF"/>
    <w:rsid w:val="007473F5"/>
    <w:rsid w:val="00747524"/>
    <w:rsid w:val="00750A63"/>
    <w:rsid w:val="007527B7"/>
    <w:rsid w:val="007528FB"/>
    <w:rsid w:val="00752CD7"/>
    <w:rsid w:val="00753511"/>
    <w:rsid w:val="00754305"/>
    <w:rsid w:val="00755D98"/>
    <w:rsid w:val="00757E0C"/>
    <w:rsid w:val="00760130"/>
    <w:rsid w:val="00760648"/>
    <w:rsid w:val="00760F2D"/>
    <w:rsid w:val="0076197B"/>
    <w:rsid w:val="00761F02"/>
    <w:rsid w:val="00763181"/>
    <w:rsid w:val="007631A6"/>
    <w:rsid w:val="0076328C"/>
    <w:rsid w:val="0076498E"/>
    <w:rsid w:val="00764A78"/>
    <w:rsid w:val="00764AB3"/>
    <w:rsid w:val="00764AC3"/>
    <w:rsid w:val="00764D75"/>
    <w:rsid w:val="00764EA1"/>
    <w:rsid w:val="00764F35"/>
    <w:rsid w:val="0076529F"/>
    <w:rsid w:val="007657CC"/>
    <w:rsid w:val="00765C3A"/>
    <w:rsid w:val="00765D1B"/>
    <w:rsid w:val="00766218"/>
    <w:rsid w:val="00766396"/>
    <w:rsid w:val="007671A3"/>
    <w:rsid w:val="00771BB3"/>
    <w:rsid w:val="00773FD9"/>
    <w:rsid w:val="007740D7"/>
    <w:rsid w:val="007745CD"/>
    <w:rsid w:val="00774750"/>
    <w:rsid w:val="00774C2F"/>
    <w:rsid w:val="00774CE4"/>
    <w:rsid w:val="00774F0A"/>
    <w:rsid w:val="0077540C"/>
    <w:rsid w:val="007754E0"/>
    <w:rsid w:val="00775670"/>
    <w:rsid w:val="00776C1C"/>
    <w:rsid w:val="00780A1C"/>
    <w:rsid w:val="00781BCA"/>
    <w:rsid w:val="00781F13"/>
    <w:rsid w:val="007821F2"/>
    <w:rsid w:val="00782D07"/>
    <w:rsid w:val="00782FCC"/>
    <w:rsid w:val="007864D7"/>
    <w:rsid w:val="0078690C"/>
    <w:rsid w:val="00786E81"/>
    <w:rsid w:val="00787937"/>
    <w:rsid w:val="007908F0"/>
    <w:rsid w:val="00790C7D"/>
    <w:rsid w:val="00791C4E"/>
    <w:rsid w:val="00791D98"/>
    <w:rsid w:val="00792AC9"/>
    <w:rsid w:val="007943E6"/>
    <w:rsid w:val="007944D7"/>
    <w:rsid w:val="00794659"/>
    <w:rsid w:val="007951EB"/>
    <w:rsid w:val="00795B89"/>
    <w:rsid w:val="00795FFF"/>
    <w:rsid w:val="007962B9"/>
    <w:rsid w:val="007965C2"/>
    <w:rsid w:val="0079663A"/>
    <w:rsid w:val="0079671B"/>
    <w:rsid w:val="007968B0"/>
    <w:rsid w:val="007A0534"/>
    <w:rsid w:val="007A068D"/>
    <w:rsid w:val="007A159A"/>
    <w:rsid w:val="007A2666"/>
    <w:rsid w:val="007A3873"/>
    <w:rsid w:val="007A3F9C"/>
    <w:rsid w:val="007A46DC"/>
    <w:rsid w:val="007A4CC1"/>
    <w:rsid w:val="007A5CCC"/>
    <w:rsid w:val="007A69E9"/>
    <w:rsid w:val="007A7E2E"/>
    <w:rsid w:val="007A7F97"/>
    <w:rsid w:val="007B0014"/>
    <w:rsid w:val="007B0240"/>
    <w:rsid w:val="007B0E90"/>
    <w:rsid w:val="007B1A18"/>
    <w:rsid w:val="007B1D69"/>
    <w:rsid w:val="007B28FF"/>
    <w:rsid w:val="007B2D81"/>
    <w:rsid w:val="007B3801"/>
    <w:rsid w:val="007B44FD"/>
    <w:rsid w:val="007B604E"/>
    <w:rsid w:val="007B6A13"/>
    <w:rsid w:val="007B70C0"/>
    <w:rsid w:val="007B72A1"/>
    <w:rsid w:val="007B7D2B"/>
    <w:rsid w:val="007C0F8D"/>
    <w:rsid w:val="007C13C2"/>
    <w:rsid w:val="007C1426"/>
    <w:rsid w:val="007C1ABD"/>
    <w:rsid w:val="007C1E31"/>
    <w:rsid w:val="007C2ECA"/>
    <w:rsid w:val="007C3635"/>
    <w:rsid w:val="007C3944"/>
    <w:rsid w:val="007C39B1"/>
    <w:rsid w:val="007C3A7D"/>
    <w:rsid w:val="007C3E9F"/>
    <w:rsid w:val="007C5837"/>
    <w:rsid w:val="007C5DE0"/>
    <w:rsid w:val="007C6A59"/>
    <w:rsid w:val="007D0882"/>
    <w:rsid w:val="007D10D6"/>
    <w:rsid w:val="007D15F4"/>
    <w:rsid w:val="007D2A41"/>
    <w:rsid w:val="007D4A63"/>
    <w:rsid w:val="007D4C3E"/>
    <w:rsid w:val="007D4E8A"/>
    <w:rsid w:val="007D5619"/>
    <w:rsid w:val="007D638E"/>
    <w:rsid w:val="007D6CD1"/>
    <w:rsid w:val="007E066E"/>
    <w:rsid w:val="007E113F"/>
    <w:rsid w:val="007E25D4"/>
    <w:rsid w:val="007E3AA7"/>
    <w:rsid w:val="007E4357"/>
    <w:rsid w:val="007E437B"/>
    <w:rsid w:val="007E5592"/>
    <w:rsid w:val="007E59AE"/>
    <w:rsid w:val="007E5C54"/>
    <w:rsid w:val="007E7AE6"/>
    <w:rsid w:val="007E7C58"/>
    <w:rsid w:val="007F04B2"/>
    <w:rsid w:val="007F155A"/>
    <w:rsid w:val="007F185E"/>
    <w:rsid w:val="007F22B9"/>
    <w:rsid w:val="007F235C"/>
    <w:rsid w:val="007F2A81"/>
    <w:rsid w:val="007F329D"/>
    <w:rsid w:val="007F4109"/>
    <w:rsid w:val="007F58C3"/>
    <w:rsid w:val="007F5CF3"/>
    <w:rsid w:val="00800C9E"/>
    <w:rsid w:val="0080284C"/>
    <w:rsid w:val="00803606"/>
    <w:rsid w:val="008045BE"/>
    <w:rsid w:val="0080630D"/>
    <w:rsid w:val="0080653C"/>
    <w:rsid w:val="008068E7"/>
    <w:rsid w:val="00806C20"/>
    <w:rsid w:val="00806FE2"/>
    <w:rsid w:val="00806FFD"/>
    <w:rsid w:val="008074C4"/>
    <w:rsid w:val="008108B1"/>
    <w:rsid w:val="00811FDC"/>
    <w:rsid w:val="00812B2F"/>
    <w:rsid w:val="00812B41"/>
    <w:rsid w:val="00813B73"/>
    <w:rsid w:val="008143F9"/>
    <w:rsid w:val="00814A3B"/>
    <w:rsid w:val="00815F4C"/>
    <w:rsid w:val="00820063"/>
    <w:rsid w:val="00820CA0"/>
    <w:rsid w:val="008219ED"/>
    <w:rsid w:val="00821E0F"/>
    <w:rsid w:val="0082472D"/>
    <w:rsid w:val="00824CD7"/>
    <w:rsid w:val="00824FA8"/>
    <w:rsid w:val="00825143"/>
    <w:rsid w:val="00825401"/>
    <w:rsid w:val="008266BC"/>
    <w:rsid w:val="008266C9"/>
    <w:rsid w:val="00827218"/>
    <w:rsid w:val="008275B6"/>
    <w:rsid w:val="00827B31"/>
    <w:rsid w:val="008310B4"/>
    <w:rsid w:val="00831BCE"/>
    <w:rsid w:val="00832CEA"/>
    <w:rsid w:val="00833D22"/>
    <w:rsid w:val="008341EC"/>
    <w:rsid w:val="00835BCA"/>
    <w:rsid w:val="00836615"/>
    <w:rsid w:val="0083744E"/>
    <w:rsid w:val="008403C8"/>
    <w:rsid w:val="00840E33"/>
    <w:rsid w:val="00841900"/>
    <w:rsid w:val="0084245F"/>
    <w:rsid w:val="008426EA"/>
    <w:rsid w:val="00843788"/>
    <w:rsid w:val="008438EC"/>
    <w:rsid w:val="00843BF6"/>
    <w:rsid w:val="00844458"/>
    <w:rsid w:val="00846E90"/>
    <w:rsid w:val="00847408"/>
    <w:rsid w:val="008479F1"/>
    <w:rsid w:val="00851220"/>
    <w:rsid w:val="00851FEE"/>
    <w:rsid w:val="0085376F"/>
    <w:rsid w:val="00854B99"/>
    <w:rsid w:val="008553B4"/>
    <w:rsid w:val="00855F72"/>
    <w:rsid w:val="0085657E"/>
    <w:rsid w:val="0086183A"/>
    <w:rsid w:val="00861EB4"/>
    <w:rsid w:val="008622D4"/>
    <w:rsid w:val="00862E86"/>
    <w:rsid w:val="00863742"/>
    <w:rsid w:val="008638F0"/>
    <w:rsid w:val="008641E3"/>
    <w:rsid w:val="008648E4"/>
    <w:rsid w:val="00864A60"/>
    <w:rsid w:val="00865749"/>
    <w:rsid w:val="00865955"/>
    <w:rsid w:val="00865F17"/>
    <w:rsid w:val="00866507"/>
    <w:rsid w:val="00866B20"/>
    <w:rsid w:val="00866B71"/>
    <w:rsid w:val="00866EC8"/>
    <w:rsid w:val="008673FD"/>
    <w:rsid w:val="00867737"/>
    <w:rsid w:val="00870605"/>
    <w:rsid w:val="00871F75"/>
    <w:rsid w:val="00872461"/>
    <w:rsid w:val="00872A1B"/>
    <w:rsid w:val="00874666"/>
    <w:rsid w:val="008748BA"/>
    <w:rsid w:val="00874CD5"/>
    <w:rsid w:val="00876381"/>
    <w:rsid w:val="0087688B"/>
    <w:rsid w:val="00880867"/>
    <w:rsid w:val="00881850"/>
    <w:rsid w:val="008823BB"/>
    <w:rsid w:val="0088253A"/>
    <w:rsid w:val="00882A1B"/>
    <w:rsid w:val="00885991"/>
    <w:rsid w:val="0088602E"/>
    <w:rsid w:val="00886A6E"/>
    <w:rsid w:val="00886EBC"/>
    <w:rsid w:val="00891575"/>
    <w:rsid w:val="008922A4"/>
    <w:rsid w:val="008937CF"/>
    <w:rsid w:val="00894D31"/>
    <w:rsid w:val="00895909"/>
    <w:rsid w:val="00896070"/>
    <w:rsid w:val="00896313"/>
    <w:rsid w:val="00896CA1"/>
    <w:rsid w:val="008A0488"/>
    <w:rsid w:val="008A0945"/>
    <w:rsid w:val="008A0E8C"/>
    <w:rsid w:val="008A146F"/>
    <w:rsid w:val="008A1B2E"/>
    <w:rsid w:val="008A1B30"/>
    <w:rsid w:val="008A2AB1"/>
    <w:rsid w:val="008A3C5F"/>
    <w:rsid w:val="008A5386"/>
    <w:rsid w:val="008A677E"/>
    <w:rsid w:val="008B0511"/>
    <w:rsid w:val="008B0715"/>
    <w:rsid w:val="008B0911"/>
    <w:rsid w:val="008B0A0C"/>
    <w:rsid w:val="008B20C7"/>
    <w:rsid w:val="008B3D48"/>
    <w:rsid w:val="008B40EB"/>
    <w:rsid w:val="008B46BB"/>
    <w:rsid w:val="008B4BEE"/>
    <w:rsid w:val="008B56A3"/>
    <w:rsid w:val="008B5F64"/>
    <w:rsid w:val="008B6585"/>
    <w:rsid w:val="008C08A6"/>
    <w:rsid w:val="008C174E"/>
    <w:rsid w:val="008C3B0E"/>
    <w:rsid w:val="008C496C"/>
    <w:rsid w:val="008C4D59"/>
    <w:rsid w:val="008C5072"/>
    <w:rsid w:val="008C5D73"/>
    <w:rsid w:val="008C5F31"/>
    <w:rsid w:val="008C5F78"/>
    <w:rsid w:val="008D06FB"/>
    <w:rsid w:val="008D072A"/>
    <w:rsid w:val="008D1AD4"/>
    <w:rsid w:val="008D1AD5"/>
    <w:rsid w:val="008D1E42"/>
    <w:rsid w:val="008D2094"/>
    <w:rsid w:val="008D29BB"/>
    <w:rsid w:val="008D31BA"/>
    <w:rsid w:val="008D38BE"/>
    <w:rsid w:val="008D452B"/>
    <w:rsid w:val="008D45BB"/>
    <w:rsid w:val="008D49B5"/>
    <w:rsid w:val="008D5436"/>
    <w:rsid w:val="008D6188"/>
    <w:rsid w:val="008D624A"/>
    <w:rsid w:val="008D69B5"/>
    <w:rsid w:val="008D6B53"/>
    <w:rsid w:val="008D73ED"/>
    <w:rsid w:val="008D7542"/>
    <w:rsid w:val="008D7B06"/>
    <w:rsid w:val="008E1030"/>
    <w:rsid w:val="008E193E"/>
    <w:rsid w:val="008E20C0"/>
    <w:rsid w:val="008E23BF"/>
    <w:rsid w:val="008E3B1E"/>
    <w:rsid w:val="008E4236"/>
    <w:rsid w:val="008E4A92"/>
    <w:rsid w:val="008E6907"/>
    <w:rsid w:val="008E6DC4"/>
    <w:rsid w:val="008E7A14"/>
    <w:rsid w:val="008F0ACC"/>
    <w:rsid w:val="008F0CBA"/>
    <w:rsid w:val="008F152D"/>
    <w:rsid w:val="008F16E7"/>
    <w:rsid w:val="008F450A"/>
    <w:rsid w:val="008F4914"/>
    <w:rsid w:val="008F4996"/>
    <w:rsid w:val="008F58A1"/>
    <w:rsid w:val="008F63EA"/>
    <w:rsid w:val="008F66B6"/>
    <w:rsid w:val="008F67C7"/>
    <w:rsid w:val="008F6C8B"/>
    <w:rsid w:val="008F75A1"/>
    <w:rsid w:val="00900121"/>
    <w:rsid w:val="00900F38"/>
    <w:rsid w:val="0090119D"/>
    <w:rsid w:val="009018CC"/>
    <w:rsid w:val="00901D21"/>
    <w:rsid w:val="00903D80"/>
    <w:rsid w:val="009043A6"/>
    <w:rsid w:val="00904FBE"/>
    <w:rsid w:val="00905389"/>
    <w:rsid w:val="009057E5"/>
    <w:rsid w:val="00906016"/>
    <w:rsid w:val="00907D56"/>
    <w:rsid w:val="009105AC"/>
    <w:rsid w:val="00910A2B"/>
    <w:rsid w:val="00910C94"/>
    <w:rsid w:val="00911233"/>
    <w:rsid w:val="00911504"/>
    <w:rsid w:val="00912D6D"/>
    <w:rsid w:val="00912E27"/>
    <w:rsid w:val="00913D29"/>
    <w:rsid w:val="00915909"/>
    <w:rsid w:val="00915F51"/>
    <w:rsid w:val="00915F75"/>
    <w:rsid w:val="009179FC"/>
    <w:rsid w:val="009201FB"/>
    <w:rsid w:val="00922D9C"/>
    <w:rsid w:val="009231E7"/>
    <w:rsid w:val="00923D96"/>
    <w:rsid w:val="00923E55"/>
    <w:rsid w:val="00923FF7"/>
    <w:rsid w:val="00924AB0"/>
    <w:rsid w:val="00924B94"/>
    <w:rsid w:val="00924CB1"/>
    <w:rsid w:val="00924F75"/>
    <w:rsid w:val="009255B4"/>
    <w:rsid w:val="0093065D"/>
    <w:rsid w:val="0093207B"/>
    <w:rsid w:val="00932C13"/>
    <w:rsid w:val="00933EA9"/>
    <w:rsid w:val="00935496"/>
    <w:rsid w:val="00935E2F"/>
    <w:rsid w:val="0093768A"/>
    <w:rsid w:val="009377B7"/>
    <w:rsid w:val="00937DDA"/>
    <w:rsid w:val="00941494"/>
    <w:rsid w:val="00941990"/>
    <w:rsid w:val="00942B37"/>
    <w:rsid w:val="00942DE5"/>
    <w:rsid w:val="00943C39"/>
    <w:rsid w:val="0094412D"/>
    <w:rsid w:val="009447D6"/>
    <w:rsid w:val="00944EC3"/>
    <w:rsid w:val="00945811"/>
    <w:rsid w:val="00945C08"/>
    <w:rsid w:val="009477FC"/>
    <w:rsid w:val="00947AB7"/>
    <w:rsid w:val="00947E59"/>
    <w:rsid w:val="00950133"/>
    <w:rsid w:val="009523E8"/>
    <w:rsid w:val="00954A1F"/>
    <w:rsid w:val="00954EDB"/>
    <w:rsid w:val="0095588F"/>
    <w:rsid w:val="009558CE"/>
    <w:rsid w:val="00955FF3"/>
    <w:rsid w:val="009567A5"/>
    <w:rsid w:val="00956F09"/>
    <w:rsid w:val="00956FD2"/>
    <w:rsid w:val="00957621"/>
    <w:rsid w:val="0096130B"/>
    <w:rsid w:val="00961D6D"/>
    <w:rsid w:val="009628BB"/>
    <w:rsid w:val="00964140"/>
    <w:rsid w:val="009645A5"/>
    <w:rsid w:val="00964B84"/>
    <w:rsid w:val="0096554E"/>
    <w:rsid w:val="00965A6D"/>
    <w:rsid w:val="009663EA"/>
    <w:rsid w:val="00966885"/>
    <w:rsid w:val="00967767"/>
    <w:rsid w:val="00970AB6"/>
    <w:rsid w:val="0097150C"/>
    <w:rsid w:val="00972754"/>
    <w:rsid w:val="00973623"/>
    <w:rsid w:val="00973B25"/>
    <w:rsid w:val="009741E0"/>
    <w:rsid w:val="00974439"/>
    <w:rsid w:val="00975303"/>
    <w:rsid w:val="0097564F"/>
    <w:rsid w:val="00977104"/>
    <w:rsid w:val="00977DAF"/>
    <w:rsid w:val="00977E54"/>
    <w:rsid w:val="009805FD"/>
    <w:rsid w:val="009807F3"/>
    <w:rsid w:val="00980F34"/>
    <w:rsid w:val="009817E0"/>
    <w:rsid w:val="00982657"/>
    <w:rsid w:val="00983B11"/>
    <w:rsid w:val="009841F1"/>
    <w:rsid w:val="0098444A"/>
    <w:rsid w:val="009855BF"/>
    <w:rsid w:val="009859F2"/>
    <w:rsid w:val="00985A2D"/>
    <w:rsid w:val="00985FA8"/>
    <w:rsid w:val="009866DB"/>
    <w:rsid w:val="00990518"/>
    <w:rsid w:val="009906AE"/>
    <w:rsid w:val="00990DE2"/>
    <w:rsid w:val="00991020"/>
    <w:rsid w:val="0099203C"/>
    <w:rsid w:val="009925CD"/>
    <w:rsid w:val="009937EB"/>
    <w:rsid w:val="009939C4"/>
    <w:rsid w:val="00994174"/>
    <w:rsid w:val="00994204"/>
    <w:rsid w:val="00994660"/>
    <w:rsid w:val="00997ED1"/>
    <w:rsid w:val="009A00E8"/>
    <w:rsid w:val="009A1018"/>
    <w:rsid w:val="009A1966"/>
    <w:rsid w:val="009A26C1"/>
    <w:rsid w:val="009A3B6F"/>
    <w:rsid w:val="009A4318"/>
    <w:rsid w:val="009A484C"/>
    <w:rsid w:val="009A4923"/>
    <w:rsid w:val="009A54E9"/>
    <w:rsid w:val="009A5C33"/>
    <w:rsid w:val="009A6CE8"/>
    <w:rsid w:val="009A7319"/>
    <w:rsid w:val="009A76FA"/>
    <w:rsid w:val="009A7746"/>
    <w:rsid w:val="009B0B00"/>
    <w:rsid w:val="009B0E8B"/>
    <w:rsid w:val="009B12DB"/>
    <w:rsid w:val="009B12E1"/>
    <w:rsid w:val="009B1DB7"/>
    <w:rsid w:val="009B2E18"/>
    <w:rsid w:val="009B2FD5"/>
    <w:rsid w:val="009B3757"/>
    <w:rsid w:val="009B423F"/>
    <w:rsid w:val="009B42E9"/>
    <w:rsid w:val="009B538A"/>
    <w:rsid w:val="009B545A"/>
    <w:rsid w:val="009B6A98"/>
    <w:rsid w:val="009B7807"/>
    <w:rsid w:val="009B7B9A"/>
    <w:rsid w:val="009B7EAB"/>
    <w:rsid w:val="009C055E"/>
    <w:rsid w:val="009C05C6"/>
    <w:rsid w:val="009C0BD8"/>
    <w:rsid w:val="009C0BDD"/>
    <w:rsid w:val="009C3754"/>
    <w:rsid w:val="009C375C"/>
    <w:rsid w:val="009C4731"/>
    <w:rsid w:val="009C4A81"/>
    <w:rsid w:val="009C4E37"/>
    <w:rsid w:val="009C5172"/>
    <w:rsid w:val="009C5D83"/>
    <w:rsid w:val="009C7245"/>
    <w:rsid w:val="009C7FD6"/>
    <w:rsid w:val="009D0B97"/>
    <w:rsid w:val="009D0BA2"/>
    <w:rsid w:val="009D2DD8"/>
    <w:rsid w:val="009D30E1"/>
    <w:rsid w:val="009D31F7"/>
    <w:rsid w:val="009D3470"/>
    <w:rsid w:val="009D4876"/>
    <w:rsid w:val="009D487F"/>
    <w:rsid w:val="009D4C32"/>
    <w:rsid w:val="009D50FE"/>
    <w:rsid w:val="009E0715"/>
    <w:rsid w:val="009E1BB0"/>
    <w:rsid w:val="009E2231"/>
    <w:rsid w:val="009E31E0"/>
    <w:rsid w:val="009E339F"/>
    <w:rsid w:val="009E3468"/>
    <w:rsid w:val="009E3B7C"/>
    <w:rsid w:val="009E4558"/>
    <w:rsid w:val="009E4608"/>
    <w:rsid w:val="009E48FB"/>
    <w:rsid w:val="009E56BC"/>
    <w:rsid w:val="009E707A"/>
    <w:rsid w:val="009E71D3"/>
    <w:rsid w:val="009E7FE4"/>
    <w:rsid w:val="009F0586"/>
    <w:rsid w:val="009F062A"/>
    <w:rsid w:val="009F21D7"/>
    <w:rsid w:val="009F2CF0"/>
    <w:rsid w:val="009F3BCA"/>
    <w:rsid w:val="009F4BE0"/>
    <w:rsid w:val="009F5668"/>
    <w:rsid w:val="009F72FF"/>
    <w:rsid w:val="00A001CA"/>
    <w:rsid w:val="00A017D7"/>
    <w:rsid w:val="00A03290"/>
    <w:rsid w:val="00A032BE"/>
    <w:rsid w:val="00A03D68"/>
    <w:rsid w:val="00A03DAA"/>
    <w:rsid w:val="00A047E4"/>
    <w:rsid w:val="00A0507E"/>
    <w:rsid w:val="00A0560D"/>
    <w:rsid w:val="00A05E80"/>
    <w:rsid w:val="00A0653F"/>
    <w:rsid w:val="00A06DDE"/>
    <w:rsid w:val="00A07A92"/>
    <w:rsid w:val="00A07ACB"/>
    <w:rsid w:val="00A107C0"/>
    <w:rsid w:val="00A109BA"/>
    <w:rsid w:val="00A11569"/>
    <w:rsid w:val="00A11A5E"/>
    <w:rsid w:val="00A11FAE"/>
    <w:rsid w:val="00A12125"/>
    <w:rsid w:val="00A124AA"/>
    <w:rsid w:val="00A127DB"/>
    <w:rsid w:val="00A130CD"/>
    <w:rsid w:val="00A1327F"/>
    <w:rsid w:val="00A141CC"/>
    <w:rsid w:val="00A14A82"/>
    <w:rsid w:val="00A14DE8"/>
    <w:rsid w:val="00A15631"/>
    <w:rsid w:val="00A157CF"/>
    <w:rsid w:val="00A158BE"/>
    <w:rsid w:val="00A160A4"/>
    <w:rsid w:val="00A162B6"/>
    <w:rsid w:val="00A16EAE"/>
    <w:rsid w:val="00A2296D"/>
    <w:rsid w:val="00A22BF4"/>
    <w:rsid w:val="00A22FE5"/>
    <w:rsid w:val="00A24B05"/>
    <w:rsid w:val="00A24FD9"/>
    <w:rsid w:val="00A25D1B"/>
    <w:rsid w:val="00A264EC"/>
    <w:rsid w:val="00A26A36"/>
    <w:rsid w:val="00A26ECD"/>
    <w:rsid w:val="00A272CC"/>
    <w:rsid w:val="00A30402"/>
    <w:rsid w:val="00A30766"/>
    <w:rsid w:val="00A308B6"/>
    <w:rsid w:val="00A30ADC"/>
    <w:rsid w:val="00A3290C"/>
    <w:rsid w:val="00A3319F"/>
    <w:rsid w:val="00A34AA6"/>
    <w:rsid w:val="00A34FB1"/>
    <w:rsid w:val="00A350FE"/>
    <w:rsid w:val="00A35247"/>
    <w:rsid w:val="00A35B9E"/>
    <w:rsid w:val="00A364C0"/>
    <w:rsid w:val="00A36561"/>
    <w:rsid w:val="00A41736"/>
    <w:rsid w:val="00A42221"/>
    <w:rsid w:val="00A43C00"/>
    <w:rsid w:val="00A45566"/>
    <w:rsid w:val="00A45932"/>
    <w:rsid w:val="00A45B24"/>
    <w:rsid w:val="00A47762"/>
    <w:rsid w:val="00A50118"/>
    <w:rsid w:val="00A509F3"/>
    <w:rsid w:val="00A51A32"/>
    <w:rsid w:val="00A5242E"/>
    <w:rsid w:val="00A5272E"/>
    <w:rsid w:val="00A53656"/>
    <w:rsid w:val="00A53B6A"/>
    <w:rsid w:val="00A54098"/>
    <w:rsid w:val="00A5501D"/>
    <w:rsid w:val="00A61053"/>
    <w:rsid w:val="00A61C44"/>
    <w:rsid w:val="00A62E67"/>
    <w:rsid w:val="00A647CF"/>
    <w:rsid w:val="00A650BE"/>
    <w:rsid w:val="00A65981"/>
    <w:rsid w:val="00A65A51"/>
    <w:rsid w:val="00A6634C"/>
    <w:rsid w:val="00A70688"/>
    <w:rsid w:val="00A724F2"/>
    <w:rsid w:val="00A729DA"/>
    <w:rsid w:val="00A73BA2"/>
    <w:rsid w:val="00A74EBE"/>
    <w:rsid w:val="00A75FD6"/>
    <w:rsid w:val="00A76A70"/>
    <w:rsid w:val="00A76E68"/>
    <w:rsid w:val="00A777D1"/>
    <w:rsid w:val="00A77E95"/>
    <w:rsid w:val="00A80D67"/>
    <w:rsid w:val="00A8100F"/>
    <w:rsid w:val="00A84CFA"/>
    <w:rsid w:val="00A856CF"/>
    <w:rsid w:val="00A86370"/>
    <w:rsid w:val="00A86A63"/>
    <w:rsid w:val="00A8799F"/>
    <w:rsid w:val="00A900FE"/>
    <w:rsid w:val="00A9340D"/>
    <w:rsid w:val="00A9386B"/>
    <w:rsid w:val="00A95751"/>
    <w:rsid w:val="00A95780"/>
    <w:rsid w:val="00A95F4B"/>
    <w:rsid w:val="00A96EA8"/>
    <w:rsid w:val="00AA0F21"/>
    <w:rsid w:val="00AA11A1"/>
    <w:rsid w:val="00AA1892"/>
    <w:rsid w:val="00AA2083"/>
    <w:rsid w:val="00AA3632"/>
    <w:rsid w:val="00AA4833"/>
    <w:rsid w:val="00AA499D"/>
    <w:rsid w:val="00AA4DA4"/>
    <w:rsid w:val="00AA6348"/>
    <w:rsid w:val="00AA6748"/>
    <w:rsid w:val="00AA6CFB"/>
    <w:rsid w:val="00AA77DF"/>
    <w:rsid w:val="00AB0DE3"/>
    <w:rsid w:val="00AB2131"/>
    <w:rsid w:val="00AB2EF4"/>
    <w:rsid w:val="00AB500C"/>
    <w:rsid w:val="00AB6839"/>
    <w:rsid w:val="00AB6D01"/>
    <w:rsid w:val="00AB6D9A"/>
    <w:rsid w:val="00AB7893"/>
    <w:rsid w:val="00AC0751"/>
    <w:rsid w:val="00AC245F"/>
    <w:rsid w:val="00AC25E5"/>
    <w:rsid w:val="00AC2F0E"/>
    <w:rsid w:val="00AC3301"/>
    <w:rsid w:val="00AC5430"/>
    <w:rsid w:val="00AC5BDA"/>
    <w:rsid w:val="00AC6B69"/>
    <w:rsid w:val="00AC6BD9"/>
    <w:rsid w:val="00AC79CB"/>
    <w:rsid w:val="00AC7A33"/>
    <w:rsid w:val="00AD0179"/>
    <w:rsid w:val="00AD0901"/>
    <w:rsid w:val="00AD19A3"/>
    <w:rsid w:val="00AD1BA0"/>
    <w:rsid w:val="00AD2915"/>
    <w:rsid w:val="00AD52C6"/>
    <w:rsid w:val="00AD5CFC"/>
    <w:rsid w:val="00AD5D32"/>
    <w:rsid w:val="00AD75D9"/>
    <w:rsid w:val="00AD7ABB"/>
    <w:rsid w:val="00AE0733"/>
    <w:rsid w:val="00AE1C3C"/>
    <w:rsid w:val="00AE309A"/>
    <w:rsid w:val="00AE34F3"/>
    <w:rsid w:val="00AE3F85"/>
    <w:rsid w:val="00AE47E5"/>
    <w:rsid w:val="00AE4BED"/>
    <w:rsid w:val="00AE6108"/>
    <w:rsid w:val="00AE67C9"/>
    <w:rsid w:val="00AF037C"/>
    <w:rsid w:val="00AF09D3"/>
    <w:rsid w:val="00AF09D4"/>
    <w:rsid w:val="00AF0F53"/>
    <w:rsid w:val="00AF11AD"/>
    <w:rsid w:val="00AF1774"/>
    <w:rsid w:val="00AF185A"/>
    <w:rsid w:val="00AF29FE"/>
    <w:rsid w:val="00AF399D"/>
    <w:rsid w:val="00AF3F12"/>
    <w:rsid w:val="00B00221"/>
    <w:rsid w:val="00B002FA"/>
    <w:rsid w:val="00B025D5"/>
    <w:rsid w:val="00B03C1E"/>
    <w:rsid w:val="00B040B7"/>
    <w:rsid w:val="00B04BA8"/>
    <w:rsid w:val="00B057E5"/>
    <w:rsid w:val="00B05E18"/>
    <w:rsid w:val="00B06CDE"/>
    <w:rsid w:val="00B07182"/>
    <w:rsid w:val="00B10513"/>
    <w:rsid w:val="00B110F6"/>
    <w:rsid w:val="00B141B9"/>
    <w:rsid w:val="00B147BF"/>
    <w:rsid w:val="00B1511F"/>
    <w:rsid w:val="00B159FD"/>
    <w:rsid w:val="00B1617D"/>
    <w:rsid w:val="00B16D31"/>
    <w:rsid w:val="00B1720C"/>
    <w:rsid w:val="00B21B34"/>
    <w:rsid w:val="00B22054"/>
    <w:rsid w:val="00B23B7E"/>
    <w:rsid w:val="00B24FF7"/>
    <w:rsid w:val="00B25303"/>
    <w:rsid w:val="00B253D4"/>
    <w:rsid w:val="00B254D5"/>
    <w:rsid w:val="00B257AB"/>
    <w:rsid w:val="00B2595A"/>
    <w:rsid w:val="00B25C56"/>
    <w:rsid w:val="00B262BF"/>
    <w:rsid w:val="00B264B8"/>
    <w:rsid w:val="00B267E5"/>
    <w:rsid w:val="00B2783E"/>
    <w:rsid w:val="00B30AAF"/>
    <w:rsid w:val="00B31B7F"/>
    <w:rsid w:val="00B32131"/>
    <w:rsid w:val="00B32752"/>
    <w:rsid w:val="00B32A94"/>
    <w:rsid w:val="00B33A30"/>
    <w:rsid w:val="00B33F67"/>
    <w:rsid w:val="00B34708"/>
    <w:rsid w:val="00B3536B"/>
    <w:rsid w:val="00B3560E"/>
    <w:rsid w:val="00B36158"/>
    <w:rsid w:val="00B37AF3"/>
    <w:rsid w:val="00B40ED4"/>
    <w:rsid w:val="00B40F73"/>
    <w:rsid w:val="00B432F2"/>
    <w:rsid w:val="00B43884"/>
    <w:rsid w:val="00B43C46"/>
    <w:rsid w:val="00B4411C"/>
    <w:rsid w:val="00B45552"/>
    <w:rsid w:val="00B45804"/>
    <w:rsid w:val="00B4621A"/>
    <w:rsid w:val="00B467AB"/>
    <w:rsid w:val="00B46E54"/>
    <w:rsid w:val="00B47205"/>
    <w:rsid w:val="00B476ED"/>
    <w:rsid w:val="00B479C5"/>
    <w:rsid w:val="00B5264F"/>
    <w:rsid w:val="00B52B03"/>
    <w:rsid w:val="00B52B6F"/>
    <w:rsid w:val="00B52F5B"/>
    <w:rsid w:val="00B53518"/>
    <w:rsid w:val="00B54537"/>
    <w:rsid w:val="00B5463A"/>
    <w:rsid w:val="00B54719"/>
    <w:rsid w:val="00B5501F"/>
    <w:rsid w:val="00B55D22"/>
    <w:rsid w:val="00B5620F"/>
    <w:rsid w:val="00B56593"/>
    <w:rsid w:val="00B56EBB"/>
    <w:rsid w:val="00B572DC"/>
    <w:rsid w:val="00B578C4"/>
    <w:rsid w:val="00B60026"/>
    <w:rsid w:val="00B605DB"/>
    <w:rsid w:val="00B61ADD"/>
    <w:rsid w:val="00B63A28"/>
    <w:rsid w:val="00B64EA5"/>
    <w:rsid w:val="00B65B6D"/>
    <w:rsid w:val="00B6669D"/>
    <w:rsid w:val="00B666BF"/>
    <w:rsid w:val="00B6753E"/>
    <w:rsid w:val="00B67566"/>
    <w:rsid w:val="00B67C33"/>
    <w:rsid w:val="00B70456"/>
    <w:rsid w:val="00B71330"/>
    <w:rsid w:val="00B71A38"/>
    <w:rsid w:val="00B71B43"/>
    <w:rsid w:val="00B72049"/>
    <w:rsid w:val="00B734C1"/>
    <w:rsid w:val="00B76CC5"/>
    <w:rsid w:val="00B77123"/>
    <w:rsid w:val="00B7753B"/>
    <w:rsid w:val="00B77A52"/>
    <w:rsid w:val="00B807B7"/>
    <w:rsid w:val="00B80CDB"/>
    <w:rsid w:val="00B80E65"/>
    <w:rsid w:val="00B815AC"/>
    <w:rsid w:val="00B81617"/>
    <w:rsid w:val="00B81E2C"/>
    <w:rsid w:val="00B81E85"/>
    <w:rsid w:val="00B84C9E"/>
    <w:rsid w:val="00B850A7"/>
    <w:rsid w:val="00B86802"/>
    <w:rsid w:val="00B87136"/>
    <w:rsid w:val="00B87266"/>
    <w:rsid w:val="00B87666"/>
    <w:rsid w:val="00B9007D"/>
    <w:rsid w:val="00B904C7"/>
    <w:rsid w:val="00B915D2"/>
    <w:rsid w:val="00B91A9E"/>
    <w:rsid w:val="00B92000"/>
    <w:rsid w:val="00B95F5F"/>
    <w:rsid w:val="00B9781C"/>
    <w:rsid w:val="00BA04B4"/>
    <w:rsid w:val="00BA1EE0"/>
    <w:rsid w:val="00BA341D"/>
    <w:rsid w:val="00BA3D1F"/>
    <w:rsid w:val="00BA4F09"/>
    <w:rsid w:val="00BA593C"/>
    <w:rsid w:val="00BA6839"/>
    <w:rsid w:val="00BA733E"/>
    <w:rsid w:val="00BA74C5"/>
    <w:rsid w:val="00BA7540"/>
    <w:rsid w:val="00BA79A9"/>
    <w:rsid w:val="00BB135F"/>
    <w:rsid w:val="00BB172F"/>
    <w:rsid w:val="00BB2FEF"/>
    <w:rsid w:val="00BB316D"/>
    <w:rsid w:val="00BB5C7D"/>
    <w:rsid w:val="00BB5D7A"/>
    <w:rsid w:val="00BB6736"/>
    <w:rsid w:val="00BB7674"/>
    <w:rsid w:val="00BC0461"/>
    <w:rsid w:val="00BC0C0D"/>
    <w:rsid w:val="00BC117C"/>
    <w:rsid w:val="00BC1E1F"/>
    <w:rsid w:val="00BC1F4C"/>
    <w:rsid w:val="00BC276E"/>
    <w:rsid w:val="00BC3284"/>
    <w:rsid w:val="00BC3CBE"/>
    <w:rsid w:val="00BC6B1F"/>
    <w:rsid w:val="00BC6B2B"/>
    <w:rsid w:val="00BD071F"/>
    <w:rsid w:val="00BD0B08"/>
    <w:rsid w:val="00BD2A1D"/>
    <w:rsid w:val="00BD3666"/>
    <w:rsid w:val="00BD3DC5"/>
    <w:rsid w:val="00BD6166"/>
    <w:rsid w:val="00BD6810"/>
    <w:rsid w:val="00BD6C0F"/>
    <w:rsid w:val="00BD7AB4"/>
    <w:rsid w:val="00BD7C50"/>
    <w:rsid w:val="00BD7D67"/>
    <w:rsid w:val="00BE2263"/>
    <w:rsid w:val="00BE2EAB"/>
    <w:rsid w:val="00BE3148"/>
    <w:rsid w:val="00BE3567"/>
    <w:rsid w:val="00BE3AEF"/>
    <w:rsid w:val="00BE3F28"/>
    <w:rsid w:val="00BE5A9E"/>
    <w:rsid w:val="00BE5F01"/>
    <w:rsid w:val="00BE6DAF"/>
    <w:rsid w:val="00BE7A30"/>
    <w:rsid w:val="00BF0488"/>
    <w:rsid w:val="00BF0F64"/>
    <w:rsid w:val="00BF1C27"/>
    <w:rsid w:val="00BF2469"/>
    <w:rsid w:val="00BF307D"/>
    <w:rsid w:val="00BF4563"/>
    <w:rsid w:val="00BF5140"/>
    <w:rsid w:val="00BF5F52"/>
    <w:rsid w:val="00BF6650"/>
    <w:rsid w:val="00BF69B7"/>
    <w:rsid w:val="00BF6F87"/>
    <w:rsid w:val="00BF71CD"/>
    <w:rsid w:val="00C011A1"/>
    <w:rsid w:val="00C03C6A"/>
    <w:rsid w:val="00C03FB3"/>
    <w:rsid w:val="00C0535E"/>
    <w:rsid w:val="00C05636"/>
    <w:rsid w:val="00C0790E"/>
    <w:rsid w:val="00C13469"/>
    <w:rsid w:val="00C140A4"/>
    <w:rsid w:val="00C14A28"/>
    <w:rsid w:val="00C14CBD"/>
    <w:rsid w:val="00C15C54"/>
    <w:rsid w:val="00C17174"/>
    <w:rsid w:val="00C175D1"/>
    <w:rsid w:val="00C17C75"/>
    <w:rsid w:val="00C17C89"/>
    <w:rsid w:val="00C20763"/>
    <w:rsid w:val="00C222A2"/>
    <w:rsid w:val="00C228B2"/>
    <w:rsid w:val="00C23118"/>
    <w:rsid w:val="00C237F1"/>
    <w:rsid w:val="00C23901"/>
    <w:rsid w:val="00C24BCC"/>
    <w:rsid w:val="00C2596B"/>
    <w:rsid w:val="00C25B0D"/>
    <w:rsid w:val="00C25F9F"/>
    <w:rsid w:val="00C26176"/>
    <w:rsid w:val="00C27911"/>
    <w:rsid w:val="00C31294"/>
    <w:rsid w:val="00C31A64"/>
    <w:rsid w:val="00C32EEA"/>
    <w:rsid w:val="00C34DD8"/>
    <w:rsid w:val="00C353D4"/>
    <w:rsid w:val="00C3768F"/>
    <w:rsid w:val="00C41117"/>
    <w:rsid w:val="00C417B0"/>
    <w:rsid w:val="00C42469"/>
    <w:rsid w:val="00C42894"/>
    <w:rsid w:val="00C428EE"/>
    <w:rsid w:val="00C42A2A"/>
    <w:rsid w:val="00C42BB4"/>
    <w:rsid w:val="00C4340D"/>
    <w:rsid w:val="00C45918"/>
    <w:rsid w:val="00C45E85"/>
    <w:rsid w:val="00C473F3"/>
    <w:rsid w:val="00C50ABE"/>
    <w:rsid w:val="00C50ECF"/>
    <w:rsid w:val="00C51A99"/>
    <w:rsid w:val="00C52E53"/>
    <w:rsid w:val="00C52FE4"/>
    <w:rsid w:val="00C534E6"/>
    <w:rsid w:val="00C54129"/>
    <w:rsid w:val="00C54165"/>
    <w:rsid w:val="00C548BD"/>
    <w:rsid w:val="00C559A3"/>
    <w:rsid w:val="00C5716E"/>
    <w:rsid w:val="00C6058C"/>
    <w:rsid w:val="00C60E68"/>
    <w:rsid w:val="00C61013"/>
    <w:rsid w:val="00C6138D"/>
    <w:rsid w:val="00C61795"/>
    <w:rsid w:val="00C627D7"/>
    <w:rsid w:val="00C64BEA"/>
    <w:rsid w:val="00C653D1"/>
    <w:rsid w:val="00C6689B"/>
    <w:rsid w:val="00C6700A"/>
    <w:rsid w:val="00C67126"/>
    <w:rsid w:val="00C67806"/>
    <w:rsid w:val="00C70621"/>
    <w:rsid w:val="00C71602"/>
    <w:rsid w:val="00C71F59"/>
    <w:rsid w:val="00C729AB"/>
    <w:rsid w:val="00C72CFA"/>
    <w:rsid w:val="00C73B51"/>
    <w:rsid w:val="00C74CBB"/>
    <w:rsid w:val="00C7526E"/>
    <w:rsid w:val="00C7582B"/>
    <w:rsid w:val="00C761C9"/>
    <w:rsid w:val="00C764CC"/>
    <w:rsid w:val="00C76940"/>
    <w:rsid w:val="00C77093"/>
    <w:rsid w:val="00C80470"/>
    <w:rsid w:val="00C80ACC"/>
    <w:rsid w:val="00C80BA7"/>
    <w:rsid w:val="00C817C1"/>
    <w:rsid w:val="00C8366D"/>
    <w:rsid w:val="00C838DC"/>
    <w:rsid w:val="00C83D5B"/>
    <w:rsid w:val="00C86FEE"/>
    <w:rsid w:val="00C90F24"/>
    <w:rsid w:val="00C91270"/>
    <w:rsid w:val="00C91F5B"/>
    <w:rsid w:val="00C91F6D"/>
    <w:rsid w:val="00C93341"/>
    <w:rsid w:val="00C94A0E"/>
    <w:rsid w:val="00C94BA3"/>
    <w:rsid w:val="00C952C6"/>
    <w:rsid w:val="00C95C80"/>
    <w:rsid w:val="00C9600A"/>
    <w:rsid w:val="00C96777"/>
    <w:rsid w:val="00C96CC6"/>
    <w:rsid w:val="00CA1799"/>
    <w:rsid w:val="00CA1B86"/>
    <w:rsid w:val="00CA3073"/>
    <w:rsid w:val="00CB17B3"/>
    <w:rsid w:val="00CB261A"/>
    <w:rsid w:val="00CB2D14"/>
    <w:rsid w:val="00CB38E9"/>
    <w:rsid w:val="00CB5AD7"/>
    <w:rsid w:val="00CB5C67"/>
    <w:rsid w:val="00CB5EE9"/>
    <w:rsid w:val="00CB6AD1"/>
    <w:rsid w:val="00CB744A"/>
    <w:rsid w:val="00CB7D94"/>
    <w:rsid w:val="00CC0EE8"/>
    <w:rsid w:val="00CC1B30"/>
    <w:rsid w:val="00CC1C7C"/>
    <w:rsid w:val="00CC24DE"/>
    <w:rsid w:val="00CC2ABD"/>
    <w:rsid w:val="00CC2C4B"/>
    <w:rsid w:val="00CC2CC5"/>
    <w:rsid w:val="00CC3447"/>
    <w:rsid w:val="00CC3A39"/>
    <w:rsid w:val="00CC4897"/>
    <w:rsid w:val="00CC7B70"/>
    <w:rsid w:val="00CC7C3C"/>
    <w:rsid w:val="00CC7DB9"/>
    <w:rsid w:val="00CD0411"/>
    <w:rsid w:val="00CD1455"/>
    <w:rsid w:val="00CD2313"/>
    <w:rsid w:val="00CD2626"/>
    <w:rsid w:val="00CD2DC0"/>
    <w:rsid w:val="00CD400D"/>
    <w:rsid w:val="00CD406A"/>
    <w:rsid w:val="00CD45BE"/>
    <w:rsid w:val="00CD4DB0"/>
    <w:rsid w:val="00CD68C2"/>
    <w:rsid w:val="00CD79B7"/>
    <w:rsid w:val="00CE0E4F"/>
    <w:rsid w:val="00CE0F8E"/>
    <w:rsid w:val="00CE1F3D"/>
    <w:rsid w:val="00CE3AE7"/>
    <w:rsid w:val="00CE3BB6"/>
    <w:rsid w:val="00CE4286"/>
    <w:rsid w:val="00CE5252"/>
    <w:rsid w:val="00CE57B7"/>
    <w:rsid w:val="00CE60A7"/>
    <w:rsid w:val="00CE6114"/>
    <w:rsid w:val="00CE694A"/>
    <w:rsid w:val="00CE7A46"/>
    <w:rsid w:val="00CF0A1B"/>
    <w:rsid w:val="00CF0C50"/>
    <w:rsid w:val="00CF1370"/>
    <w:rsid w:val="00CF30B6"/>
    <w:rsid w:val="00CF3933"/>
    <w:rsid w:val="00CF3CA6"/>
    <w:rsid w:val="00CF4935"/>
    <w:rsid w:val="00CF5667"/>
    <w:rsid w:val="00D00327"/>
    <w:rsid w:val="00D00A6A"/>
    <w:rsid w:val="00D00EFF"/>
    <w:rsid w:val="00D021D1"/>
    <w:rsid w:val="00D02D22"/>
    <w:rsid w:val="00D02F9F"/>
    <w:rsid w:val="00D0307B"/>
    <w:rsid w:val="00D03C90"/>
    <w:rsid w:val="00D03D27"/>
    <w:rsid w:val="00D04447"/>
    <w:rsid w:val="00D0629F"/>
    <w:rsid w:val="00D06692"/>
    <w:rsid w:val="00D06ACE"/>
    <w:rsid w:val="00D078EB"/>
    <w:rsid w:val="00D10E1D"/>
    <w:rsid w:val="00D12C3C"/>
    <w:rsid w:val="00D12E34"/>
    <w:rsid w:val="00D145F6"/>
    <w:rsid w:val="00D16178"/>
    <w:rsid w:val="00D163D2"/>
    <w:rsid w:val="00D1687B"/>
    <w:rsid w:val="00D22DB7"/>
    <w:rsid w:val="00D2719D"/>
    <w:rsid w:val="00D30ADC"/>
    <w:rsid w:val="00D30E67"/>
    <w:rsid w:val="00D30E9C"/>
    <w:rsid w:val="00D310B3"/>
    <w:rsid w:val="00D3207E"/>
    <w:rsid w:val="00D3276E"/>
    <w:rsid w:val="00D339E4"/>
    <w:rsid w:val="00D344F9"/>
    <w:rsid w:val="00D34B30"/>
    <w:rsid w:val="00D35051"/>
    <w:rsid w:val="00D35327"/>
    <w:rsid w:val="00D37D2F"/>
    <w:rsid w:val="00D37F27"/>
    <w:rsid w:val="00D40014"/>
    <w:rsid w:val="00D40316"/>
    <w:rsid w:val="00D41D53"/>
    <w:rsid w:val="00D430D9"/>
    <w:rsid w:val="00D431A5"/>
    <w:rsid w:val="00D43455"/>
    <w:rsid w:val="00D438FF"/>
    <w:rsid w:val="00D44B1E"/>
    <w:rsid w:val="00D44CF5"/>
    <w:rsid w:val="00D45728"/>
    <w:rsid w:val="00D45866"/>
    <w:rsid w:val="00D47C7C"/>
    <w:rsid w:val="00D47FC0"/>
    <w:rsid w:val="00D51974"/>
    <w:rsid w:val="00D53A3D"/>
    <w:rsid w:val="00D53A72"/>
    <w:rsid w:val="00D55051"/>
    <w:rsid w:val="00D55320"/>
    <w:rsid w:val="00D56ED1"/>
    <w:rsid w:val="00D603C1"/>
    <w:rsid w:val="00D620BA"/>
    <w:rsid w:val="00D62EA8"/>
    <w:rsid w:val="00D64577"/>
    <w:rsid w:val="00D6481D"/>
    <w:rsid w:val="00D64B54"/>
    <w:rsid w:val="00D64C05"/>
    <w:rsid w:val="00D7012B"/>
    <w:rsid w:val="00D7074C"/>
    <w:rsid w:val="00D714CC"/>
    <w:rsid w:val="00D718B6"/>
    <w:rsid w:val="00D726CC"/>
    <w:rsid w:val="00D729B7"/>
    <w:rsid w:val="00D73D0B"/>
    <w:rsid w:val="00D73FB3"/>
    <w:rsid w:val="00D76385"/>
    <w:rsid w:val="00D76BDC"/>
    <w:rsid w:val="00D76E62"/>
    <w:rsid w:val="00D77293"/>
    <w:rsid w:val="00D80388"/>
    <w:rsid w:val="00D8164F"/>
    <w:rsid w:val="00D8166E"/>
    <w:rsid w:val="00D82485"/>
    <w:rsid w:val="00D82495"/>
    <w:rsid w:val="00D825EF"/>
    <w:rsid w:val="00D82811"/>
    <w:rsid w:val="00D843F7"/>
    <w:rsid w:val="00D85E8C"/>
    <w:rsid w:val="00D861CD"/>
    <w:rsid w:val="00D86774"/>
    <w:rsid w:val="00D87FC7"/>
    <w:rsid w:val="00D900C8"/>
    <w:rsid w:val="00D90119"/>
    <w:rsid w:val="00D9038E"/>
    <w:rsid w:val="00D90B55"/>
    <w:rsid w:val="00D90DB1"/>
    <w:rsid w:val="00D9158C"/>
    <w:rsid w:val="00D916D5"/>
    <w:rsid w:val="00D91F56"/>
    <w:rsid w:val="00D95558"/>
    <w:rsid w:val="00D95B93"/>
    <w:rsid w:val="00D96586"/>
    <w:rsid w:val="00D966FE"/>
    <w:rsid w:val="00D96F1B"/>
    <w:rsid w:val="00DA0330"/>
    <w:rsid w:val="00DA074D"/>
    <w:rsid w:val="00DA296C"/>
    <w:rsid w:val="00DA2EA7"/>
    <w:rsid w:val="00DA5A41"/>
    <w:rsid w:val="00DA5EC1"/>
    <w:rsid w:val="00DA6A8A"/>
    <w:rsid w:val="00DA70C5"/>
    <w:rsid w:val="00DA7427"/>
    <w:rsid w:val="00DA77E7"/>
    <w:rsid w:val="00DA7867"/>
    <w:rsid w:val="00DA7907"/>
    <w:rsid w:val="00DB0B37"/>
    <w:rsid w:val="00DB18D1"/>
    <w:rsid w:val="00DB1DDA"/>
    <w:rsid w:val="00DB1ED7"/>
    <w:rsid w:val="00DB2439"/>
    <w:rsid w:val="00DB289D"/>
    <w:rsid w:val="00DB4763"/>
    <w:rsid w:val="00DB54B8"/>
    <w:rsid w:val="00DB5C6B"/>
    <w:rsid w:val="00DB6C10"/>
    <w:rsid w:val="00DB7D38"/>
    <w:rsid w:val="00DC0A9C"/>
    <w:rsid w:val="00DC0F12"/>
    <w:rsid w:val="00DC129A"/>
    <w:rsid w:val="00DC1D85"/>
    <w:rsid w:val="00DC1F36"/>
    <w:rsid w:val="00DC2AAD"/>
    <w:rsid w:val="00DC2AFB"/>
    <w:rsid w:val="00DC3852"/>
    <w:rsid w:val="00DC39F4"/>
    <w:rsid w:val="00DC3BB1"/>
    <w:rsid w:val="00DC3BEA"/>
    <w:rsid w:val="00DC4561"/>
    <w:rsid w:val="00DC51F5"/>
    <w:rsid w:val="00DC5876"/>
    <w:rsid w:val="00DC64D2"/>
    <w:rsid w:val="00DC667D"/>
    <w:rsid w:val="00DC7E3D"/>
    <w:rsid w:val="00DD0240"/>
    <w:rsid w:val="00DD1CDC"/>
    <w:rsid w:val="00DD1D10"/>
    <w:rsid w:val="00DD1DF0"/>
    <w:rsid w:val="00DD25FE"/>
    <w:rsid w:val="00DD2F5E"/>
    <w:rsid w:val="00DD2FA4"/>
    <w:rsid w:val="00DD311A"/>
    <w:rsid w:val="00DD36FE"/>
    <w:rsid w:val="00DD3711"/>
    <w:rsid w:val="00DD44F2"/>
    <w:rsid w:val="00DD6657"/>
    <w:rsid w:val="00DE2461"/>
    <w:rsid w:val="00DE27A9"/>
    <w:rsid w:val="00DE4CCB"/>
    <w:rsid w:val="00DE52A3"/>
    <w:rsid w:val="00DE67F6"/>
    <w:rsid w:val="00DE6EBD"/>
    <w:rsid w:val="00DE72A7"/>
    <w:rsid w:val="00DE7CE9"/>
    <w:rsid w:val="00DE7F3A"/>
    <w:rsid w:val="00DF125C"/>
    <w:rsid w:val="00DF17BD"/>
    <w:rsid w:val="00DF30E4"/>
    <w:rsid w:val="00DF37A4"/>
    <w:rsid w:val="00DF37F9"/>
    <w:rsid w:val="00DF3A3D"/>
    <w:rsid w:val="00DF4F65"/>
    <w:rsid w:val="00DF65A9"/>
    <w:rsid w:val="00DF7938"/>
    <w:rsid w:val="00DF7F06"/>
    <w:rsid w:val="00E0034F"/>
    <w:rsid w:val="00E0045B"/>
    <w:rsid w:val="00E00605"/>
    <w:rsid w:val="00E009A6"/>
    <w:rsid w:val="00E00A16"/>
    <w:rsid w:val="00E019AC"/>
    <w:rsid w:val="00E01AE8"/>
    <w:rsid w:val="00E04191"/>
    <w:rsid w:val="00E05097"/>
    <w:rsid w:val="00E05722"/>
    <w:rsid w:val="00E069DB"/>
    <w:rsid w:val="00E07170"/>
    <w:rsid w:val="00E07502"/>
    <w:rsid w:val="00E07F95"/>
    <w:rsid w:val="00E108F7"/>
    <w:rsid w:val="00E133F0"/>
    <w:rsid w:val="00E14594"/>
    <w:rsid w:val="00E14907"/>
    <w:rsid w:val="00E159C8"/>
    <w:rsid w:val="00E15B69"/>
    <w:rsid w:val="00E15C95"/>
    <w:rsid w:val="00E17EB1"/>
    <w:rsid w:val="00E21FBF"/>
    <w:rsid w:val="00E221CD"/>
    <w:rsid w:val="00E2272D"/>
    <w:rsid w:val="00E233E7"/>
    <w:rsid w:val="00E2385D"/>
    <w:rsid w:val="00E24B69"/>
    <w:rsid w:val="00E24CD3"/>
    <w:rsid w:val="00E252A6"/>
    <w:rsid w:val="00E2672F"/>
    <w:rsid w:val="00E26798"/>
    <w:rsid w:val="00E26D02"/>
    <w:rsid w:val="00E2709E"/>
    <w:rsid w:val="00E30DDB"/>
    <w:rsid w:val="00E31D23"/>
    <w:rsid w:val="00E3246C"/>
    <w:rsid w:val="00E348D9"/>
    <w:rsid w:val="00E3692B"/>
    <w:rsid w:val="00E37181"/>
    <w:rsid w:val="00E4040B"/>
    <w:rsid w:val="00E4175C"/>
    <w:rsid w:val="00E419FF"/>
    <w:rsid w:val="00E42D09"/>
    <w:rsid w:val="00E43E33"/>
    <w:rsid w:val="00E456F3"/>
    <w:rsid w:val="00E461C3"/>
    <w:rsid w:val="00E4621C"/>
    <w:rsid w:val="00E46B5E"/>
    <w:rsid w:val="00E46D77"/>
    <w:rsid w:val="00E471E8"/>
    <w:rsid w:val="00E473C3"/>
    <w:rsid w:val="00E47AAE"/>
    <w:rsid w:val="00E50146"/>
    <w:rsid w:val="00E50AFC"/>
    <w:rsid w:val="00E52F63"/>
    <w:rsid w:val="00E53B21"/>
    <w:rsid w:val="00E53E5F"/>
    <w:rsid w:val="00E5442A"/>
    <w:rsid w:val="00E54A1E"/>
    <w:rsid w:val="00E54CF5"/>
    <w:rsid w:val="00E54EE3"/>
    <w:rsid w:val="00E56684"/>
    <w:rsid w:val="00E60387"/>
    <w:rsid w:val="00E60C98"/>
    <w:rsid w:val="00E61FD8"/>
    <w:rsid w:val="00E62015"/>
    <w:rsid w:val="00E62B6C"/>
    <w:rsid w:val="00E62C39"/>
    <w:rsid w:val="00E631AE"/>
    <w:rsid w:val="00E638CC"/>
    <w:rsid w:val="00E64062"/>
    <w:rsid w:val="00E64A86"/>
    <w:rsid w:val="00E675BC"/>
    <w:rsid w:val="00E67A36"/>
    <w:rsid w:val="00E70638"/>
    <w:rsid w:val="00E70B3C"/>
    <w:rsid w:val="00E70E74"/>
    <w:rsid w:val="00E71701"/>
    <w:rsid w:val="00E71A3F"/>
    <w:rsid w:val="00E730C9"/>
    <w:rsid w:val="00E733B1"/>
    <w:rsid w:val="00E73595"/>
    <w:rsid w:val="00E736BE"/>
    <w:rsid w:val="00E738AB"/>
    <w:rsid w:val="00E751F0"/>
    <w:rsid w:val="00E75E32"/>
    <w:rsid w:val="00E8137E"/>
    <w:rsid w:val="00E825FB"/>
    <w:rsid w:val="00E82C5E"/>
    <w:rsid w:val="00E82DD5"/>
    <w:rsid w:val="00E83170"/>
    <w:rsid w:val="00E850CC"/>
    <w:rsid w:val="00E85A23"/>
    <w:rsid w:val="00E860C4"/>
    <w:rsid w:val="00E86CD8"/>
    <w:rsid w:val="00E86EB0"/>
    <w:rsid w:val="00E8789F"/>
    <w:rsid w:val="00E90C47"/>
    <w:rsid w:val="00E918DE"/>
    <w:rsid w:val="00E92A0D"/>
    <w:rsid w:val="00E9372C"/>
    <w:rsid w:val="00E93E6C"/>
    <w:rsid w:val="00E94DBA"/>
    <w:rsid w:val="00E960EF"/>
    <w:rsid w:val="00E978E4"/>
    <w:rsid w:val="00E97F58"/>
    <w:rsid w:val="00EA0348"/>
    <w:rsid w:val="00EA07C9"/>
    <w:rsid w:val="00EA1039"/>
    <w:rsid w:val="00EA19FD"/>
    <w:rsid w:val="00EA2ADE"/>
    <w:rsid w:val="00EA399D"/>
    <w:rsid w:val="00EA45D6"/>
    <w:rsid w:val="00EA6178"/>
    <w:rsid w:val="00EA79C5"/>
    <w:rsid w:val="00EA7B3C"/>
    <w:rsid w:val="00EB086D"/>
    <w:rsid w:val="00EB204E"/>
    <w:rsid w:val="00EB274C"/>
    <w:rsid w:val="00EB34B6"/>
    <w:rsid w:val="00EB405A"/>
    <w:rsid w:val="00EB5704"/>
    <w:rsid w:val="00EB5A04"/>
    <w:rsid w:val="00EB60FB"/>
    <w:rsid w:val="00EB6D4B"/>
    <w:rsid w:val="00EC07F6"/>
    <w:rsid w:val="00EC1250"/>
    <w:rsid w:val="00EC3231"/>
    <w:rsid w:val="00EC3FF2"/>
    <w:rsid w:val="00EC4571"/>
    <w:rsid w:val="00EC58E0"/>
    <w:rsid w:val="00EC5C3E"/>
    <w:rsid w:val="00EC5C4A"/>
    <w:rsid w:val="00ED0A4E"/>
    <w:rsid w:val="00ED0B3E"/>
    <w:rsid w:val="00ED20FE"/>
    <w:rsid w:val="00ED2E43"/>
    <w:rsid w:val="00ED30ED"/>
    <w:rsid w:val="00ED3B0B"/>
    <w:rsid w:val="00ED4BA0"/>
    <w:rsid w:val="00ED4F2B"/>
    <w:rsid w:val="00ED5042"/>
    <w:rsid w:val="00ED5DC0"/>
    <w:rsid w:val="00ED63ED"/>
    <w:rsid w:val="00EE1768"/>
    <w:rsid w:val="00EE22CA"/>
    <w:rsid w:val="00EE4F8B"/>
    <w:rsid w:val="00EE50D3"/>
    <w:rsid w:val="00EE600B"/>
    <w:rsid w:val="00EE79BD"/>
    <w:rsid w:val="00EF09F7"/>
    <w:rsid w:val="00EF0D64"/>
    <w:rsid w:val="00EF110C"/>
    <w:rsid w:val="00EF17D0"/>
    <w:rsid w:val="00EF1833"/>
    <w:rsid w:val="00EF1B7E"/>
    <w:rsid w:val="00EF1D19"/>
    <w:rsid w:val="00EF252F"/>
    <w:rsid w:val="00EF3C2F"/>
    <w:rsid w:val="00EF413B"/>
    <w:rsid w:val="00EF4501"/>
    <w:rsid w:val="00EF4D10"/>
    <w:rsid w:val="00EF50CC"/>
    <w:rsid w:val="00EF5BED"/>
    <w:rsid w:val="00EF66EF"/>
    <w:rsid w:val="00EF6D52"/>
    <w:rsid w:val="00F002C1"/>
    <w:rsid w:val="00F016A1"/>
    <w:rsid w:val="00F0281F"/>
    <w:rsid w:val="00F030BF"/>
    <w:rsid w:val="00F0396A"/>
    <w:rsid w:val="00F03974"/>
    <w:rsid w:val="00F04F74"/>
    <w:rsid w:val="00F054BB"/>
    <w:rsid w:val="00F06445"/>
    <w:rsid w:val="00F06F8D"/>
    <w:rsid w:val="00F07064"/>
    <w:rsid w:val="00F0737A"/>
    <w:rsid w:val="00F100E2"/>
    <w:rsid w:val="00F1188D"/>
    <w:rsid w:val="00F1242C"/>
    <w:rsid w:val="00F1262B"/>
    <w:rsid w:val="00F1340C"/>
    <w:rsid w:val="00F16574"/>
    <w:rsid w:val="00F1754E"/>
    <w:rsid w:val="00F17E43"/>
    <w:rsid w:val="00F203E8"/>
    <w:rsid w:val="00F210FE"/>
    <w:rsid w:val="00F216E3"/>
    <w:rsid w:val="00F228BC"/>
    <w:rsid w:val="00F23E38"/>
    <w:rsid w:val="00F25107"/>
    <w:rsid w:val="00F25B69"/>
    <w:rsid w:val="00F305EC"/>
    <w:rsid w:val="00F31561"/>
    <w:rsid w:val="00F332A3"/>
    <w:rsid w:val="00F3356F"/>
    <w:rsid w:val="00F33970"/>
    <w:rsid w:val="00F33A50"/>
    <w:rsid w:val="00F355D1"/>
    <w:rsid w:val="00F358E7"/>
    <w:rsid w:val="00F367A7"/>
    <w:rsid w:val="00F40108"/>
    <w:rsid w:val="00F42563"/>
    <w:rsid w:val="00F4324C"/>
    <w:rsid w:val="00F440DC"/>
    <w:rsid w:val="00F45189"/>
    <w:rsid w:val="00F46EEC"/>
    <w:rsid w:val="00F47647"/>
    <w:rsid w:val="00F5050E"/>
    <w:rsid w:val="00F51FC8"/>
    <w:rsid w:val="00F52A47"/>
    <w:rsid w:val="00F52B4C"/>
    <w:rsid w:val="00F52C81"/>
    <w:rsid w:val="00F53F82"/>
    <w:rsid w:val="00F542CC"/>
    <w:rsid w:val="00F54712"/>
    <w:rsid w:val="00F547A7"/>
    <w:rsid w:val="00F60C9B"/>
    <w:rsid w:val="00F62326"/>
    <w:rsid w:val="00F62F03"/>
    <w:rsid w:val="00F637A0"/>
    <w:rsid w:val="00F638FC"/>
    <w:rsid w:val="00F64E54"/>
    <w:rsid w:val="00F65FEC"/>
    <w:rsid w:val="00F661AD"/>
    <w:rsid w:val="00F6795F"/>
    <w:rsid w:val="00F70897"/>
    <w:rsid w:val="00F709B6"/>
    <w:rsid w:val="00F7415B"/>
    <w:rsid w:val="00F75056"/>
    <w:rsid w:val="00F75C10"/>
    <w:rsid w:val="00F75F68"/>
    <w:rsid w:val="00F75F6A"/>
    <w:rsid w:val="00F7685B"/>
    <w:rsid w:val="00F772D7"/>
    <w:rsid w:val="00F77910"/>
    <w:rsid w:val="00F8059C"/>
    <w:rsid w:val="00F8155F"/>
    <w:rsid w:val="00F818E7"/>
    <w:rsid w:val="00F821B6"/>
    <w:rsid w:val="00F82AF0"/>
    <w:rsid w:val="00F83288"/>
    <w:rsid w:val="00F8415A"/>
    <w:rsid w:val="00F84DF6"/>
    <w:rsid w:val="00F84E70"/>
    <w:rsid w:val="00F852CC"/>
    <w:rsid w:val="00F860A4"/>
    <w:rsid w:val="00F867E2"/>
    <w:rsid w:val="00F87A05"/>
    <w:rsid w:val="00F87A07"/>
    <w:rsid w:val="00F9045D"/>
    <w:rsid w:val="00F9053D"/>
    <w:rsid w:val="00F90545"/>
    <w:rsid w:val="00F91B04"/>
    <w:rsid w:val="00F91FF5"/>
    <w:rsid w:val="00F9382A"/>
    <w:rsid w:val="00F943CF"/>
    <w:rsid w:val="00F95257"/>
    <w:rsid w:val="00F96B7A"/>
    <w:rsid w:val="00F97EF0"/>
    <w:rsid w:val="00FA04A2"/>
    <w:rsid w:val="00FA08B0"/>
    <w:rsid w:val="00FA100E"/>
    <w:rsid w:val="00FA10AC"/>
    <w:rsid w:val="00FA2769"/>
    <w:rsid w:val="00FA27D1"/>
    <w:rsid w:val="00FA2C9D"/>
    <w:rsid w:val="00FA2E12"/>
    <w:rsid w:val="00FA3009"/>
    <w:rsid w:val="00FA60B4"/>
    <w:rsid w:val="00FA6690"/>
    <w:rsid w:val="00FA6C6B"/>
    <w:rsid w:val="00FA71BF"/>
    <w:rsid w:val="00FA72AC"/>
    <w:rsid w:val="00FB044A"/>
    <w:rsid w:val="00FB0603"/>
    <w:rsid w:val="00FB0C92"/>
    <w:rsid w:val="00FB0CCB"/>
    <w:rsid w:val="00FB210D"/>
    <w:rsid w:val="00FB2387"/>
    <w:rsid w:val="00FB2618"/>
    <w:rsid w:val="00FB313A"/>
    <w:rsid w:val="00FB3B98"/>
    <w:rsid w:val="00FB4EEF"/>
    <w:rsid w:val="00FB5971"/>
    <w:rsid w:val="00FB5973"/>
    <w:rsid w:val="00FB5A6D"/>
    <w:rsid w:val="00FB6819"/>
    <w:rsid w:val="00FB7263"/>
    <w:rsid w:val="00FC07DC"/>
    <w:rsid w:val="00FC07ED"/>
    <w:rsid w:val="00FC1B6B"/>
    <w:rsid w:val="00FC1DEE"/>
    <w:rsid w:val="00FC26F4"/>
    <w:rsid w:val="00FC3EC9"/>
    <w:rsid w:val="00FC409F"/>
    <w:rsid w:val="00FC668D"/>
    <w:rsid w:val="00FC73A2"/>
    <w:rsid w:val="00FC7E2F"/>
    <w:rsid w:val="00FD2687"/>
    <w:rsid w:val="00FD43DA"/>
    <w:rsid w:val="00FD4D66"/>
    <w:rsid w:val="00FD51A9"/>
    <w:rsid w:val="00FD6438"/>
    <w:rsid w:val="00FD6C82"/>
    <w:rsid w:val="00FD6D21"/>
    <w:rsid w:val="00FD7BFE"/>
    <w:rsid w:val="00FE17FC"/>
    <w:rsid w:val="00FE31AB"/>
    <w:rsid w:val="00FE3DB9"/>
    <w:rsid w:val="00FE3F48"/>
    <w:rsid w:val="00FE4CEA"/>
    <w:rsid w:val="00FE4D2A"/>
    <w:rsid w:val="00FE575D"/>
    <w:rsid w:val="00FE62BC"/>
    <w:rsid w:val="00FE755B"/>
    <w:rsid w:val="00FE7D09"/>
    <w:rsid w:val="00FF0AD0"/>
    <w:rsid w:val="00FF1426"/>
    <w:rsid w:val="00FF243E"/>
    <w:rsid w:val="00FF33F7"/>
    <w:rsid w:val="00FF369A"/>
    <w:rsid w:val="00FF3A9D"/>
    <w:rsid w:val="00FF3C26"/>
    <w:rsid w:val="00FF4B9A"/>
    <w:rsid w:val="00FF64D2"/>
    <w:rsid w:val="00FF6D4C"/>
    <w:rsid w:val="00FF732D"/>
    <w:rsid w:val="00FF7533"/>
    <w:rsid w:val="00FF7908"/>
    <w:rsid w:val="00FF7C6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36F1FAF"/>
  <w15:docId w15:val="{42B13FBC-30EE-4D40-9E9A-05CC91DCFF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basedOn w:val="TableNormal"/>
    <w:uiPriority w:val="5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aliases w:val="*Header,Header1"/>
    <w:basedOn w:val="Normal"/>
    <w:link w:val="HeaderChar"/>
    <w:uiPriority w:val="99"/>
    <w:qFormat/>
    <w:rsid w:val="00EB5704"/>
    <w:pPr>
      <w:tabs>
        <w:tab w:val="center" w:pos="4320"/>
        <w:tab w:val="right" w:pos="8640"/>
      </w:tabs>
    </w:pPr>
  </w:style>
  <w:style w:type="character" w:customStyle="1" w:styleId="HeaderChar">
    <w:name w:val="Header Char"/>
    <w:aliases w:val="*Header Char,Header1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
    <w:basedOn w:val="Normal"/>
    <w:link w:val="ListParagraphChar"/>
    <w:uiPriority w:val="34"/>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aliases w:val="Standard,normal,No Spacing1,No Spacing2,endnote text,Endnote Text1,No Spacing11,Nishanth,No Spacing3,Endnote Text2,Normal1,Normal2,Normal3,Normal4,Normal5,Normal6,Endnote Text3,Normal11"/>
    <w:link w:val="NoSpacingChar"/>
    <w:uiPriority w:val="1"/>
    <w:qFormat/>
    <w:rsid w:val="00EB5704"/>
    <w:rPr>
      <w:sz w:val="24"/>
      <w:szCs w:val="24"/>
      <w:lang w:val="en-IN"/>
    </w:rPr>
  </w:style>
  <w:style w:type="character" w:customStyle="1" w:styleId="NoSpacingChar">
    <w:name w:val="No Spacing Char"/>
    <w:aliases w:val="Standard Char,normal Char,No Spacing1 Char,No Spacing2 Char,endnote text Char,Endnote Text1 Char,No Spacing11 Char,Nishanth Char,No Spacing3 Char,Endnote Text2 Char,Normal1 Char,Normal2 Char,Normal3 Char,Normal4 Char,Normal5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Palatino Linotype" w:eastAsia="SimSun" w:hAnsi="Palatino Linotype"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Palatino Linotype" w:eastAsia="SimSun" w:hAnsi="Palatino Linotype"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Palatino Linotype" w:eastAsia="SimSun" w:hAnsi="Palatino Linotype" w:cs="SimSun"/>
        <w:b/>
        <w:bCs/>
      </w:rPr>
    </w:tblStylePr>
    <w:tblStylePr w:type="lastCol">
      <w:rPr>
        <w:rFonts w:ascii="Palatino Linotype" w:eastAsia="SimSun" w:hAnsi="Palatino Linotype"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 w:type="character" w:customStyle="1" w:styleId="markedcontent">
    <w:name w:val="markedcontent"/>
    <w:basedOn w:val="DefaultParagraphFont"/>
    <w:rsid w:val="00997ED1"/>
  </w:style>
  <w:style w:type="paragraph" w:customStyle="1" w:styleId="wow">
    <w:name w:val="wow"/>
    <w:basedOn w:val="Normal"/>
    <w:rsid w:val="00231E73"/>
    <w:pPr>
      <w:spacing w:before="100" w:beforeAutospacing="1" w:after="100" w:afterAutospacing="1"/>
    </w:pPr>
    <w:rPr>
      <w:lang w:eastAsia="en-IN"/>
    </w:rPr>
  </w:style>
  <w:style w:type="character" w:customStyle="1" w:styleId="UnresolvedMention2">
    <w:name w:val="Unresolved Mention2"/>
    <w:basedOn w:val="DefaultParagraphFont"/>
    <w:uiPriority w:val="99"/>
    <w:semiHidden/>
    <w:unhideWhenUsed/>
    <w:rsid w:val="00231E73"/>
    <w:rPr>
      <w:color w:val="605E5C"/>
      <w:shd w:val="clear" w:color="auto" w:fill="E1DFDD"/>
    </w:rPr>
  </w:style>
  <w:style w:type="table" w:customStyle="1" w:styleId="Tablelongdocument1">
    <w:name w:val="Table long document1"/>
    <w:basedOn w:val="TableNormal"/>
    <w:next w:val="TableGrid"/>
    <w:uiPriority w:val="59"/>
    <w:rsid w:val="00A34FB1"/>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32776167">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50545721">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6196550">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108015480">
      <w:bodyDiv w:val="1"/>
      <w:marLeft w:val="0"/>
      <w:marRight w:val="0"/>
      <w:marTop w:val="0"/>
      <w:marBottom w:val="0"/>
      <w:divBdr>
        <w:top w:val="none" w:sz="0" w:space="0" w:color="auto"/>
        <w:left w:val="none" w:sz="0" w:space="0" w:color="auto"/>
        <w:bottom w:val="none" w:sz="0" w:space="0" w:color="auto"/>
        <w:right w:val="none" w:sz="0" w:space="0" w:color="auto"/>
      </w:divBdr>
    </w:div>
    <w:div w:id="134032847">
      <w:bodyDiv w:val="1"/>
      <w:marLeft w:val="0"/>
      <w:marRight w:val="0"/>
      <w:marTop w:val="0"/>
      <w:marBottom w:val="0"/>
      <w:divBdr>
        <w:top w:val="none" w:sz="0" w:space="0" w:color="auto"/>
        <w:left w:val="none" w:sz="0" w:space="0" w:color="auto"/>
        <w:bottom w:val="none" w:sz="0" w:space="0" w:color="auto"/>
        <w:right w:val="none" w:sz="0" w:space="0" w:color="auto"/>
      </w:divBdr>
    </w:div>
    <w:div w:id="139884558">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189420404">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48735091">
      <w:bodyDiv w:val="1"/>
      <w:marLeft w:val="0"/>
      <w:marRight w:val="0"/>
      <w:marTop w:val="0"/>
      <w:marBottom w:val="0"/>
      <w:divBdr>
        <w:top w:val="none" w:sz="0" w:space="0" w:color="auto"/>
        <w:left w:val="none" w:sz="0" w:space="0" w:color="auto"/>
        <w:bottom w:val="none" w:sz="0" w:space="0" w:color="auto"/>
        <w:right w:val="none" w:sz="0" w:space="0" w:color="auto"/>
      </w:divBdr>
      <w:divsChild>
        <w:div w:id="310788763">
          <w:marLeft w:val="0"/>
          <w:marRight w:val="0"/>
          <w:marTop w:val="0"/>
          <w:marBottom w:val="0"/>
          <w:divBdr>
            <w:top w:val="none" w:sz="0" w:space="0" w:color="auto"/>
            <w:left w:val="none" w:sz="0" w:space="0" w:color="auto"/>
            <w:bottom w:val="none" w:sz="0" w:space="0" w:color="auto"/>
            <w:right w:val="none" w:sz="0" w:space="0" w:color="auto"/>
          </w:divBdr>
        </w:div>
        <w:div w:id="1490706132">
          <w:marLeft w:val="0"/>
          <w:marRight w:val="0"/>
          <w:marTop w:val="0"/>
          <w:marBottom w:val="0"/>
          <w:divBdr>
            <w:top w:val="none" w:sz="0" w:space="0" w:color="auto"/>
            <w:left w:val="none" w:sz="0" w:space="0" w:color="auto"/>
            <w:bottom w:val="none" w:sz="0" w:space="0" w:color="auto"/>
            <w:right w:val="none" w:sz="0" w:space="0" w:color="auto"/>
          </w:divBdr>
        </w:div>
      </w:divsChild>
    </w:div>
    <w:div w:id="264774344">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287932259">
      <w:bodyDiv w:val="1"/>
      <w:marLeft w:val="0"/>
      <w:marRight w:val="0"/>
      <w:marTop w:val="0"/>
      <w:marBottom w:val="0"/>
      <w:divBdr>
        <w:top w:val="none" w:sz="0" w:space="0" w:color="auto"/>
        <w:left w:val="none" w:sz="0" w:space="0" w:color="auto"/>
        <w:bottom w:val="none" w:sz="0" w:space="0" w:color="auto"/>
        <w:right w:val="none" w:sz="0" w:space="0" w:color="auto"/>
      </w:divBdr>
    </w:div>
    <w:div w:id="290870637">
      <w:bodyDiv w:val="1"/>
      <w:marLeft w:val="0"/>
      <w:marRight w:val="0"/>
      <w:marTop w:val="0"/>
      <w:marBottom w:val="0"/>
      <w:divBdr>
        <w:top w:val="none" w:sz="0" w:space="0" w:color="auto"/>
        <w:left w:val="none" w:sz="0" w:space="0" w:color="auto"/>
        <w:bottom w:val="none" w:sz="0" w:space="0" w:color="auto"/>
        <w:right w:val="none" w:sz="0" w:space="0" w:color="auto"/>
      </w:divBdr>
    </w:div>
    <w:div w:id="316540383">
      <w:bodyDiv w:val="1"/>
      <w:marLeft w:val="0"/>
      <w:marRight w:val="0"/>
      <w:marTop w:val="0"/>
      <w:marBottom w:val="0"/>
      <w:divBdr>
        <w:top w:val="none" w:sz="0" w:space="0" w:color="auto"/>
        <w:left w:val="none" w:sz="0" w:space="0" w:color="auto"/>
        <w:bottom w:val="none" w:sz="0" w:space="0" w:color="auto"/>
        <w:right w:val="none" w:sz="0" w:space="0" w:color="auto"/>
      </w:divBdr>
    </w:div>
    <w:div w:id="316997717">
      <w:bodyDiv w:val="1"/>
      <w:marLeft w:val="0"/>
      <w:marRight w:val="0"/>
      <w:marTop w:val="0"/>
      <w:marBottom w:val="0"/>
      <w:divBdr>
        <w:top w:val="none" w:sz="0" w:space="0" w:color="auto"/>
        <w:left w:val="none" w:sz="0" w:space="0" w:color="auto"/>
        <w:bottom w:val="none" w:sz="0" w:space="0" w:color="auto"/>
        <w:right w:val="none" w:sz="0" w:space="0" w:color="auto"/>
      </w:divBdr>
    </w:div>
    <w:div w:id="336273312">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383532267">
      <w:bodyDiv w:val="1"/>
      <w:marLeft w:val="0"/>
      <w:marRight w:val="0"/>
      <w:marTop w:val="0"/>
      <w:marBottom w:val="0"/>
      <w:divBdr>
        <w:top w:val="none" w:sz="0" w:space="0" w:color="auto"/>
        <w:left w:val="none" w:sz="0" w:space="0" w:color="auto"/>
        <w:bottom w:val="none" w:sz="0" w:space="0" w:color="auto"/>
        <w:right w:val="none" w:sz="0" w:space="0" w:color="auto"/>
      </w:divBdr>
    </w:div>
    <w:div w:id="399442535">
      <w:bodyDiv w:val="1"/>
      <w:marLeft w:val="0"/>
      <w:marRight w:val="0"/>
      <w:marTop w:val="0"/>
      <w:marBottom w:val="0"/>
      <w:divBdr>
        <w:top w:val="none" w:sz="0" w:space="0" w:color="auto"/>
        <w:left w:val="none" w:sz="0" w:space="0" w:color="auto"/>
        <w:bottom w:val="none" w:sz="0" w:space="0" w:color="auto"/>
        <w:right w:val="none" w:sz="0" w:space="0" w:color="auto"/>
      </w:divBdr>
    </w:div>
    <w:div w:id="405341313">
      <w:bodyDiv w:val="1"/>
      <w:marLeft w:val="0"/>
      <w:marRight w:val="0"/>
      <w:marTop w:val="0"/>
      <w:marBottom w:val="0"/>
      <w:divBdr>
        <w:top w:val="none" w:sz="0" w:space="0" w:color="auto"/>
        <w:left w:val="none" w:sz="0" w:space="0" w:color="auto"/>
        <w:bottom w:val="none" w:sz="0" w:space="0" w:color="auto"/>
        <w:right w:val="none" w:sz="0" w:space="0" w:color="auto"/>
      </w:divBdr>
    </w:div>
    <w:div w:id="407963375">
      <w:bodyDiv w:val="1"/>
      <w:marLeft w:val="0"/>
      <w:marRight w:val="0"/>
      <w:marTop w:val="0"/>
      <w:marBottom w:val="0"/>
      <w:divBdr>
        <w:top w:val="none" w:sz="0" w:space="0" w:color="auto"/>
        <w:left w:val="none" w:sz="0" w:space="0" w:color="auto"/>
        <w:bottom w:val="none" w:sz="0" w:space="0" w:color="auto"/>
        <w:right w:val="none" w:sz="0" w:space="0" w:color="auto"/>
      </w:divBdr>
    </w:div>
    <w:div w:id="426275064">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39374598">
      <w:bodyDiv w:val="1"/>
      <w:marLeft w:val="0"/>
      <w:marRight w:val="0"/>
      <w:marTop w:val="0"/>
      <w:marBottom w:val="0"/>
      <w:divBdr>
        <w:top w:val="none" w:sz="0" w:space="0" w:color="auto"/>
        <w:left w:val="none" w:sz="0" w:space="0" w:color="auto"/>
        <w:bottom w:val="none" w:sz="0" w:space="0" w:color="auto"/>
        <w:right w:val="none" w:sz="0" w:space="0" w:color="auto"/>
      </w:divBdr>
    </w:div>
    <w:div w:id="476655854">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41409493">
      <w:bodyDiv w:val="1"/>
      <w:marLeft w:val="0"/>
      <w:marRight w:val="0"/>
      <w:marTop w:val="0"/>
      <w:marBottom w:val="0"/>
      <w:divBdr>
        <w:top w:val="none" w:sz="0" w:space="0" w:color="auto"/>
        <w:left w:val="none" w:sz="0" w:space="0" w:color="auto"/>
        <w:bottom w:val="none" w:sz="0" w:space="0" w:color="auto"/>
        <w:right w:val="none" w:sz="0" w:space="0" w:color="auto"/>
      </w:divBdr>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03416299">
      <w:bodyDiv w:val="1"/>
      <w:marLeft w:val="0"/>
      <w:marRight w:val="0"/>
      <w:marTop w:val="0"/>
      <w:marBottom w:val="0"/>
      <w:divBdr>
        <w:top w:val="none" w:sz="0" w:space="0" w:color="auto"/>
        <w:left w:val="none" w:sz="0" w:space="0" w:color="auto"/>
        <w:bottom w:val="none" w:sz="0" w:space="0" w:color="auto"/>
        <w:right w:val="none" w:sz="0" w:space="0" w:color="auto"/>
      </w:divBdr>
    </w:div>
    <w:div w:id="654802437">
      <w:bodyDiv w:val="1"/>
      <w:marLeft w:val="0"/>
      <w:marRight w:val="0"/>
      <w:marTop w:val="0"/>
      <w:marBottom w:val="0"/>
      <w:divBdr>
        <w:top w:val="none" w:sz="0" w:space="0" w:color="auto"/>
        <w:left w:val="none" w:sz="0" w:space="0" w:color="auto"/>
        <w:bottom w:val="none" w:sz="0" w:space="0" w:color="auto"/>
        <w:right w:val="none" w:sz="0" w:space="0" w:color="auto"/>
      </w:divBdr>
    </w:div>
    <w:div w:id="659503150">
      <w:bodyDiv w:val="1"/>
      <w:marLeft w:val="0"/>
      <w:marRight w:val="0"/>
      <w:marTop w:val="0"/>
      <w:marBottom w:val="0"/>
      <w:divBdr>
        <w:top w:val="none" w:sz="0" w:space="0" w:color="auto"/>
        <w:left w:val="none" w:sz="0" w:space="0" w:color="auto"/>
        <w:bottom w:val="none" w:sz="0" w:space="0" w:color="auto"/>
        <w:right w:val="none" w:sz="0" w:space="0" w:color="auto"/>
      </w:divBdr>
    </w:div>
    <w:div w:id="664283591">
      <w:bodyDiv w:val="1"/>
      <w:marLeft w:val="0"/>
      <w:marRight w:val="0"/>
      <w:marTop w:val="0"/>
      <w:marBottom w:val="0"/>
      <w:divBdr>
        <w:top w:val="none" w:sz="0" w:space="0" w:color="auto"/>
        <w:left w:val="none" w:sz="0" w:space="0" w:color="auto"/>
        <w:bottom w:val="none" w:sz="0" w:space="0" w:color="auto"/>
        <w:right w:val="none" w:sz="0" w:space="0" w:color="auto"/>
      </w:divBdr>
    </w:div>
    <w:div w:id="678434430">
      <w:bodyDiv w:val="1"/>
      <w:marLeft w:val="0"/>
      <w:marRight w:val="0"/>
      <w:marTop w:val="0"/>
      <w:marBottom w:val="0"/>
      <w:divBdr>
        <w:top w:val="none" w:sz="0" w:space="0" w:color="auto"/>
        <w:left w:val="none" w:sz="0" w:space="0" w:color="auto"/>
        <w:bottom w:val="none" w:sz="0" w:space="0" w:color="auto"/>
        <w:right w:val="none" w:sz="0" w:space="0" w:color="auto"/>
      </w:divBdr>
    </w:div>
    <w:div w:id="684283400">
      <w:bodyDiv w:val="1"/>
      <w:marLeft w:val="0"/>
      <w:marRight w:val="0"/>
      <w:marTop w:val="0"/>
      <w:marBottom w:val="0"/>
      <w:divBdr>
        <w:top w:val="none" w:sz="0" w:space="0" w:color="auto"/>
        <w:left w:val="none" w:sz="0" w:space="0" w:color="auto"/>
        <w:bottom w:val="none" w:sz="0" w:space="0" w:color="auto"/>
        <w:right w:val="none" w:sz="0" w:space="0" w:color="auto"/>
      </w:divBdr>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44377451">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1038354135">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83573815">
          <w:marLeft w:val="0"/>
          <w:marRight w:val="0"/>
          <w:marTop w:val="0"/>
          <w:marBottom w:val="0"/>
          <w:divBdr>
            <w:top w:val="none" w:sz="0" w:space="0" w:color="auto"/>
            <w:left w:val="none" w:sz="0" w:space="0" w:color="auto"/>
            <w:bottom w:val="none" w:sz="0" w:space="0" w:color="auto"/>
            <w:right w:val="none" w:sz="0" w:space="0" w:color="auto"/>
          </w:divBdr>
        </w:div>
      </w:divsChild>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69951434">
      <w:bodyDiv w:val="1"/>
      <w:marLeft w:val="0"/>
      <w:marRight w:val="0"/>
      <w:marTop w:val="0"/>
      <w:marBottom w:val="0"/>
      <w:divBdr>
        <w:top w:val="none" w:sz="0" w:space="0" w:color="auto"/>
        <w:left w:val="none" w:sz="0" w:space="0" w:color="auto"/>
        <w:bottom w:val="none" w:sz="0" w:space="0" w:color="auto"/>
        <w:right w:val="none" w:sz="0" w:space="0" w:color="auto"/>
      </w:divBdr>
      <w:divsChild>
        <w:div w:id="722947058">
          <w:marLeft w:val="0"/>
          <w:marRight w:val="0"/>
          <w:marTop w:val="0"/>
          <w:marBottom w:val="0"/>
          <w:divBdr>
            <w:top w:val="none" w:sz="0" w:space="0" w:color="auto"/>
            <w:left w:val="none" w:sz="0" w:space="0" w:color="auto"/>
            <w:bottom w:val="none" w:sz="0" w:space="0" w:color="auto"/>
            <w:right w:val="none" w:sz="0" w:space="0" w:color="auto"/>
          </w:divBdr>
        </w:div>
      </w:divsChild>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906964098">
      <w:bodyDiv w:val="1"/>
      <w:marLeft w:val="0"/>
      <w:marRight w:val="0"/>
      <w:marTop w:val="0"/>
      <w:marBottom w:val="0"/>
      <w:divBdr>
        <w:top w:val="none" w:sz="0" w:space="0" w:color="auto"/>
        <w:left w:val="none" w:sz="0" w:space="0" w:color="auto"/>
        <w:bottom w:val="none" w:sz="0" w:space="0" w:color="auto"/>
        <w:right w:val="none" w:sz="0" w:space="0" w:color="auto"/>
      </w:divBdr>
    </w:div>
    <w:div w:id="916666985">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65619354">
      <w:bodyDiv w:val="1"/>
      <w:marLeft w:val="0"/>
      <w:marRight w:val="0"/>
      <w:marTop w:val="0"/>
      <w:marBottom w:val="0"/>
      <w:divBdr>
        <w:top w:val="none" w:sz="0" w:space="0" w:color="auto"/>
        <w:left w:val="none" w:sz="0" w:space="0" w:color="auto"/>
        <w:bottom w:val="none" w:sz="0" w:space="0" w:color="auto"/>
        <w:right w:val="none" w:sz="0" w:space="0" w:color="auto"/>
      </w:divBdr>
      <w:divsChild>
        <w:div w:id="508107869">
          <w:marLeft w:val="0"/>
          <w:marRight w:val="0"/>
          <w:marTop w:val="0"/>
          <w:marBottom w:val="0"/>
          <w:divBdr>
            <w:top w:val="none" w:sz="0" w:space="0" w:color="auto"/>
            <w:left w:val="none" w:sz="0" w:space="0" w:color="auto"/>
            <w:bottom w:val="none" w:sz="0" w:space="0" w:color="auto"/>
            <w:right w:val="none" w:sz="0" w:space="0" w:color="auto"/>
          </w:divBdr>
        </w:div>
        <w:div w:id="944070157">
          <w:marLeft w:val="0"/>
          <w:marRight w:val="0"/>
          <w:marTop w:val="0"/>
          <w:marBottom w:val="0"/>
          <w:divBdr>
            <w:top w:val="none" w:sz="0" w:space="0" w:color="auto"/>
            <w:left w:val="none" w:sz="0" w:space="0" w:color="auto"/>
            <w:bottom w:val="none" w:sz="0" w:space="0" w:color="auto"/>
            <w:right w:val="none" w:sz="0" w:space="0" w:color="auto"/>
          </w:divBdr>
        </w:div>
      </w:divsChild>
    </w:div>
    <w:div w:id="985158714">
      <w:bodyDiv w:val="1"/>
      <w:marLeft w:val="0"/>
      <w:marRight w:val="0"/>
      <w:marTop w:val="0"/>
      <w:marBottom w:val="0"/>
      <w:divBdr>
        <w:top w:val="none" w:sz="0" w:space="0" w:color="auto"/>
        <w:left w:val="none" w:sz="0" w:space="0" w:color="auto"/>
        <w:bottom w:val="none" w:sz="0" w:space="0" w:color="auto"/>
        <w:right w:val="none" w:sz="0" w:space="0" w:color="auto"/>
      </w:divBdr>
    </w:div>
    <w:div w:id="1003513537">
      <w:bodyDiv w:val="1"/>
      <w:marLeft w:val="0"/>
      <w:marRight w:val="0"/>
      <w:marTop w:val="0"/>
      <w:marBottom w:val="0"/>
      <w:divBdr>
        <w:top w:val="none" w:sz="0" w:space="0" w:color="auto"/>
        <w:left w:val="none" w:sz="0" w:space="0" w:color="auto"/>
        <w:bottom w:val="none" w:sz="0" w:space="0" w:color="auto"/>
        <w:right w:val="none" w:sz="0" w:space="0" w:color="auto"/>
      </w:divBdr>
    </w:div>
    <w:div w:id="1007711188">
      <w:bodyDiv w:val="1"/>
      <w:marLeft w:val="0"/>
      <w:marRight w:val="0"/>
      <w:marTop w:val="0"/>
      <w:marBottom w:val="0"/>
      <w:divBdr>
        <w:top w:val="none" w:sz="0" w:space="0" w:color="auto"/>
        <w:left w:val="none" w:sz="0" w:space="0" w:color="auto"/>
        <w:bottom w:val="none" w:sz="0" w:space="0" w:color="auto"/>
        <w:right w:val="none" w:sz="0" w:space="0" w:color="auto"/>
      </w:divBdr>
    </w:div>
    <w:div w:id="1027950034">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19450366">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0535949">
      <w:bodyDiv w:val="1"/>
      <w:marLeft w:val="0"/>
      <w:marRight w:val="0"/>
      <w:marTop w:val="0"/>
      <w:marBottom w:val="0"/>
      <w:divBdr>
        <w:top w:val="none" w:sz="0" w:space="0" w:color="auto"/>
        <w:left w:val="none" w:sz="0" w:space="0" w:color="auto"/>
        <w:bottom w:val="none" w:sz="0" w:space="0" w:color="auto"/>
        <w:right w:val="none" w:sz="0" w:space="0" w:color="auto"/>
      </w:divBdr>
    </w:div>
    <w:div w:id="1126388254">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39568965">
      <w:bodyDiv w:val="1"/>
      <w:marLeft w:val="0"/>
      <w:marRight w:val="0"/>
      <w:marTop w:val="0"/>
      <w:marBottom w:val="0"/>
      <w:divBdr>
        <w:top w:val="none" w:sz="0" w:space="0" w:color="auto"/>
        <w:left w:val="none" w:sz="0" w:space="0" w:color="auto"/>
        <w:bottom w:val="none" w:sz="0" w:space="0" w:color="auto"/>
        <w:right w:val="none" w:sz="0" w:space="0" w:color="auto"/>
      </w:divBdr>
    </w:div>
    <w:div w:id="1140608776">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58249224">
      <w:bodyDiv w:val="1"/>
      <w:marLeft w:val="0"/>
      <w:marRight w:val="0"/>
      <w:marTop w:val="0"/>
      <w:marBottom w:val="0"/>
      <w:divBdr>
        <w:top w:val="none" w:sz="0" w:space="0" w:color="auto"/>
        <w:left w:val="none" w:sz="0" w:space="0" w:color="auto"/>
        <w:bottom w:val="none" w:sz="0" w:space="0" w:color="auto"/>
        <w:right w:val="none" w:sz="0" w:space="0" w:color="auto"/>
      </w:divBdr>
    </w:div>
    <w:div w:id="1284770357">
      <w:bodyDiv w:val="1"/>
      <w:marLeft w:val="0"/>
      <w:marRight w:val="0"/>
      <w:marTop w:val="0"/>
      <w:marBottom w:val="0"/>
      <w:divBdr>
        <w:top w:val="none" w:sz="0" w:space="0" w:color="auto"/>
        <w:left w:val="none" w:sz="0" w:space="0" w:color="auto"/>
        <w:bottom w:val="none" w:sz="0" w:space="0" w:color="auto"/>
        <w:right w:val="none" w:sz="0" w:space="0" w:color="auto"/>
      </w:divBdr>
    </w:div>
    <w:div w:id="1293633563">
      <w:bodyDiv w:val="1"/>
      <w:marLeft w:val="0"/>
      <w:marRight w:val="0"/>
      <w:marTop w:val="0"/>
      <w:marBottom w:val="0"/>
      <w:divBdr>
        <w:top w:val="none" w:sz="0" w:space="0" w:color="auto"/>
        <w:left w:val="none" w:sz="0" w:space="0" w:color="auto"/>
        <w:bottom w:val="none" w:sz="0" w:space="0" w:color="auto"/>
        <w:right w:val="none" w:sz="0" w:space="0" w:color="auto"/>
      </w:divBdr>
    </w:div>
    <w:div w:id="1295217243">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47249977">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6923879">
      <w:bodyDiv w:val="1"/>
      <w:marLeft w:val="0"/>
      <w:marRight w:val="0"/>
      <w:marTop w:val="0"/>
      <w:marBottom w:val="0"/>
      <w:divBdr>
        <w:top w:val="none" w:sz="0" w:space="0" w:color="auto"/>
        <w:left w:val="none" w:sz="0" w:space="0" w:color="auto"/>
        <w:bottom w:val="none" w:sz="0" w:space="0" w:color="auto"/>
        <w:right w:val="none" w:sz="0" w:space="0" w:color="auto"/>
      </w:divBdr>
      <w:divsChild>
        <w:div w:id="1164467669">
          <w:marLeft w:val="0"/>
          <w:marRight w:val="0"/>
          <w:marTop w:val="0"/>
          <w:marBottom w:val="0"/>
          <w:divBdr>
            <w:top w:val="none" w:sz="0" w:space="0" w:color="auto"/>
            <w:left w:val="none" w:sz="0" w:space="0" w:color="auto"/>
            <w:bottom w:val="none" w:sz="0" w:space="0" w:color="auto"/>
            <w:right w:val="none" w:sz="0" w:space="0" w:color="auto"/>
          </w:divBdr>
        </w:div>
      </w:divsChild>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95467171">
      <w:bodyDiv w:val="1"/>
      <w:marLeft w:val="0"/>
      <w:marRight w:val="0"/>
      <w:marTop w:val="0"/>
      <w:marBottom w:val="0"/>
      <w:divBdr>
        <w:top w:val="none" w:sz="0" w:space="0" w:color="auto"/>
        <w:left w:val="none" w:sz="0" w:space="0" w:color="auto"/>
        <w:bottom w:val="none" w:sz="0" w:space="0" w:color="auto"/>
        <w:right w:val="none" w:sz="0" w:space="0" w:color="auto"/>
      </w:divBdr>
      <w:divsChild>
        <w:div w:id="46806848">
          <w:marLeft w:val="547"/>
          <w:marRight w:val="0"/>
          <w:marTop w:val="0"/>
          <w:marBottom w:val="0"/>
          <w:divBdr>
            <w:top w:val="none" w:sz="0" w:space="0" w:color="auto"/>
            <w:left w:val="none" w:sz="0" w:space="0" w:color="auto"/>
            <w:bottom w:val="none" w:sz="0" w:space="0" w:color="auto"/>
            <w:right w:val="none" w:sz="0" w:space="0" w:color="auto"/>
          </w:divBdr>
        </w:div>
        <w:div w:id="1595938293">
          <w:marLeft w:val="547"/>
          <w:marRight w:val="0"/>
          <w:marTop w:val="0"/>
          <w:marBottom w:val="0"/>
          <w:divBdr>
            <w:top w:val="none" w:sz="0" w:space="0" w:color="auto"/>
            <w:left w:val="none" w:sz="0" w:space="0" w:color="auto"/>
            <w:bottom w:val="none" w:sz="0" w:space="0" w:color="auto"/>
            <w:right w:val="none" w:sz="0" w:space="0" w:color="auto"/>
          </w:divBdr>
        </w:div>
        <w:div w:id="1988319511">
          <w:marLeft w:val="547"/>
          <w:marRight w:val="0"/>
          <w:marTop w:val="0"/>
          <w:marBottom w:val="0"/>
          <w:divBdr>
            <w:top w:val="none" w:sz="0" w:space="0" w:color="auto"/>
            <w:left w:val="none" w:sz="0" w:space="0" w:color="auto"/>
            <w:bottom w:val="none" w:sz="0" w:space="0" w:color="auto"/>
            <w:right w:val="none" w:sz="0" w:space="0" w:color="auto"/>
          </w:divBdr>
        </w:div>
        <w:div w:id="1843160433">
          <w:marLeft w:val="547"/>
          <w:marRight w:val="0"/>
          <w:marTop w:val="0"/>
          <w:marBottom w:val="0"/>
          <w:divBdr>
            <w:top w:val="none" w:sz="0" w:space="0" w:color="auto"/>
            <w:left w:val="none" w:sz="0" w:space="0" w:color="auto"/>
            <w:bottom w:val="none" w:sz="0" w:space="0" w:color="auto"/>
            <w:right w:val="none" w:sz="0" w:space="0" w:color="auto"/>
          </w:divBdr>
        </w:div>
        <w:div w:id="1021273179">
          <w:marLeft w:val="547"/>
          <w:marRight w:val="0"/>
          <w:marTop w:val="0"/>
          <w:marBottom w:val="0"/>
          <w:divBdr>
            <w:top w:val="none" w:sz="0" w:space="0" w:color="auto"/>
            <w:left w:val="none" w:sz="0" w:space="0" w:color="auto"/>
            <w:bottom w:val="none" w:sz="0" w:space="0" w:color="auto"/>
            <w:right w:val="none" w:sz="0" w:space="0" w:color="auto"/>
          </w:divBdr>
        </w:div>
        <w:div w:id="205485991">
          <w:marLeft w:val="547"/>
          <w:marRight w:val="0"/>
          <w:marTop w:val="0"/>
          <w:marBottom w:val="0"/>
          <w:divBdr>
            <w:top w:val="none" w:sz="0" w:space="0" w:color="auto"/>
            <w:left w:val="none" w:sz="0" w:space="0" w:color="auto"/>
            <w:bottom w:val="none" w:sz="0" w:space="0" w:color="auto"/>
            <w:right w:val="none" w:sz="0" w:space="0" w:color="auto"/>
          </w:divBdr>
        </w:div>
        <w:div w:id="2090494327">
          <w:marLeft w:val="547"/>
          <w:marRight w:val="0"/>
          <w:marTop w:val="0"/>
          <w:marBottom w:val="0"/>
          <w:divBdr>
            <w:top w:val="none" w:sz="0" w:space="0" w:color="auto"/>
            <w:left w:val="none" w:sz="0" w:space="0" w:color="auto"/>
            <w:bottom w:val="none" w:sz="0" w:space="0" w:color="auto"/>
            <w:right w:val="none" w:sz="0" w:space="0" w:color="auto"/>
          </w:divBdr>
        </w:div>
        <w:div w:id="886523716">
          <w:marLeft w:val="547"/>
          <w:marRight w:val="0"/>
          <w:marTop w:val="0"/>
          <w:marBottom w:val="0"/>
          <w:divBdr>
            <w:top w:val="none" w:sz="0" w:space="0" w:color="auto"/>
            <w:left w:val="none" w:sz="0" w:space="0" w:color="auto"/>
            <w:bottom w:val="none" w:sz="0" w:space="0" w:color="auto"/>
            <w:right w:val="none" w:sz="0" w:space="0" w:color="auto"/>
          </w:divBdr>
        </w:div>
        <w:div w:id="299380366">
          <w:marLeft w:val="547"/>
          <w:marRight w:val="0"/>
          <w:marTop w:val="0"/>
          <w:marBottom w:val="0"/>
          <w:divBdr>
            <w:top w:val="none" w:sz="0" w:space="0" w:color="auto"/>
            <w:left w:val="none" w:sz="0" w:space="0" w:color="auto"/>
            <w:bottom w:val="none" w:sz="0" w:space="0" w:color="auto"/>
            <w:right w:val="none" w:sz="0" w:space="0" w:color="auto"/>
          </w:divBdr>
        </w:div>
        <w:div w:id="969557644">
          <w:marLeft w:val="547"/>
          <w:marRight w:val="0"/>
          <w:marTop w:val="0"/>
          <w:marBottom w:val="0"/>
          <w:divBdr>
            <w:top w:val="none" w:sz="0" w:space="0" w:color="auto"/>
            <w:left w:val="none" w:sz="0" w:space="0" w:color="auto"/>
            <w:bottom w:val="none" w:sz="0" w:space="0" w:color="auto"/>
            <w:right w:val="none" w:sz="0" w:space="0" w:color="auto"/>
          </w:divBdr>
        </w:div>
        <w:div w:id="49503630">
          <w:marLeft w:val="547"/>
          <w:marRight w:val="0"/>
          <w:marTop w:val="0"/>
          <w:marBottom w:val="0"/>
          <w:divBdr>
            <w:top w:val="none" w:sz="0" w:space="0" w:color="auto"/>
            <w:left w:val="none" w:sz="0" w:space="0" w:color="auto"/>
            <w:bottom w:val="none" w:sz="0" w:space="0" w:color="auto"/>
            <w:right w:val="none" w:sz="0" w:space="0" w:color="auto"/>
          </w:divBdr>
        </w:div>
        <w:div w:id="1065489477">
          <w:marLeft w:val="547"/>
          <w:marRight w:val="0"/>
          <w:marTop w:val="0"/>
          <w:marBottom w:val="0"/>
          <w:divBdr>
            <w:top w:val="none" w:sz="0" w:space="0" w:color="auto"/>
            <w:left w:val="none" w:sz="0" w:space="0" w:color="auto"/>
            <w:bottom w:val="none" w:sz="0" w:space="0" w:color="auto"/>
            <w:right w:val="none" w:sz="0" w:space="0" w:color="auto"/>
          </w:divBdr>
        </w:div>
        <w:div w:id="1947303472">
          <w:marLeft w:val="547"/>
          <w:marRight w:val="0"/>
          <w:marTop w:val="0"/>
          <w:marBottom w:val="0"/>
          <w:divBdr>
            <w:top w:val="none" w:sz="0" w:space="0" w:color="auto"/>
            <w:left w:val="none" w:sz="0" w:space="0" w:color="auto"/>
            <w:bottom w:val="none" w:sz="0" w:space="0" w:color="auto"/>
            <w:right w:val="none" w:sz="0" w:space="0" w:color="auto"/>
          </w:divBdr>
        </w:div>
        <w:div w:id="895581902">
          <w:marLeft w:val="547"/>
          <w:marRight w:val="0"/>
          <w:marTop w:val="0"/>
          <w:marBottom w:val="0"/>
          <w:divBdr>
            <w:top w:val="none" w:sz="0" w:space="0" w:color="auto"/>
            <w:left w:val="none" w:sz="0" w:space="0" w:color="auto"/>
            <w:bottom w:val="none" w:sz="0" w:space="0" w:color="auto"/>
            <w:right w:val="none" w:sz="0" w:space="0" w:color="auto"/>
          </w:divBdr>
        </w:div>
      </w:divsChild>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33670641">
      <w:bodyDiv w:val="1"/>
      <w:marLeft w:val="0"/>
      <w:marRight w:val="0"/>
      <w:marTop w:val="0"/>
      <w:marBottom w:val="0"/>
      <w:divBdr>
        <w:top w:val="none" w:sz="0" w:space="0" w:color="auto"/>
        <w:left w:val="none" w:sz="0" w:space="0" w:color="auto"/>
        <w:bottom w:val="none" w:sz="0" w:space="0" w:color="auto"/>
        <w:right w:val="none" w:sz="0" w:space="0" w:color="auto"/>
      </w:divBdr>
    </w:div>
    <w:div w:id="1456173189">
      <w:bodyDiv w:val="1"/>
      <w:marLeft w:val="0"/>
      <w:marRight w:val="0"/>
      <w:marTop w:val="0"/>
      <w:marBottom w:val="0"/>
      <w:divBdr>
        <w:top w:val="none" w:sz="0" w:space="0" w:color="auto"/>
        <w:left w:val="none" w:sz="0" w:space="0" w:color="auto"/>
        <w:bottom w:val="none" w:sz="0" w:space="0" w:color="auto"/>
        <w:right w:val="none" w:sz="0" w:space="0" w:color="auto"/>
      </w:divBdr>
    </w:div>
    <w:div w:id="1489587760">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527594801">
      <w:bodyDiv w:val="1"/>
      <w:marLeft w:val="0"/>
      <w:marRight w:val="0"/>
      <w:marTop w:val="0"/>
      <w:marBottom w:val="0"/>
      <w:divBdr>
        <w:top w:val="none" w:sz="0" w:space="0" w:color="auto"/>
        <w:left w:val="none" w:sz="0" w:space="0" w:color="auto"/>
        <w:bottom w:val="none" w:sz="0" w:space="0" w:color="auto"/>
        <w:right w:val="none" w:sz="0" w:space="0" w:color="auto"/>
      </w:divBdr>
    </w:div>
    <w:div w:id="1543782296">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53026458">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721708671">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89004049">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67450997">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904217475">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21598456">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1946882598">
      <w:bodyDiv w:val="1"/>
      <w:marLeft w:val="0"/>
      <w:marRight w:val="0"/>
      <w:marTop w:val="0"/>
      <w:marBottom w:val="0"/>
      <w:divBdr>
        <w:top w:val="none" w:sz="0" w:space="0" w:color="auto"/>
        <w:left w:val="none" w:sz="0" w:space="0" w:color="auto"/>
        <w:bottom w:val="none" w:sz="0" w:space="0" w:color="auto"/>
        <w:right w:val="none" w:sz="0" w:space="0" w:color="auto"/>
      </w:divBdr>
    </w:div>
    <w:div w:id="1951351820">
      <w:bodyDiv w:val="1"/>
      <w:marLeft w:val="0"/>
      <w:marRight w:val="0"/>
      <w:marTop w:val="0"/>
      <w:marBottom w:val="0"/>
      <w:divBdr>
        <w:top w:val="none" w:sz="0" w:space="0" w:color="auto"/>
        <w:left w:val="none" w:sz="0" w:space="0" w:color="auto"/>
        <w:bottom w:val="none" w:sz="0" w:space="0" w:color="auto"/>
        <w:right w:val="none" w:sz="0" w:space="0" w:color="auto"/>
      </w:divBdr>
    </w:div>
    <w:div w:id="1963730348">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25936010">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3192178">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 w:id="2061514179">
      <w:bodyDiv w:val="1"/>
      <w:marLeft w:val="0"/>
      <w:marRight w:val="0"/>
      <w:marTop w:val="0"/>
      <w:marBottom w:val="0"/>
      <w:divBdr>
        <w:top w:val="none" w:sz="0" w:space="0" w:color="auto"/>
        <w:left w:val="none" w:sz="0" w:space="0" w:color="auto"/>
        <w:bottom w:val="none" w:sz="0" w:space="0" w:color="auto"/>
        <w:right w:val="none" w:sz="0" w:space="0" w:color="auto"/>
      </w:divBdr>
    </w:div>
    <w:div w:id="2068795913">
      <w:bodyDiv w:val="1"/>
      <w:marLeft w:val="0"/>
      <w:marRight w:val="0"/>
      <w:marTop w:val="0"/>
      <w:marBottom w:val="0"/>
      <w:divBdr>
        <w:top w:val="none" w:sz="0" w:space="0" w:color="auto"/>
        <w:left w:val="none" w:sz="0" w:space="0" w:color="auto"/>
        <w:bottom w:val="none" w:sz="0" w:space="0" w:color="auto"/>
        <w:right w:val="none" w:sz="0" w:space="0" w:color="auto"/>
      </w:divBdr>
    </w:div>
    <w:div w:id="212298809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7.png"/><Relationship Id="rId26" Type="http://schemas.openxmlformats.org/officeDocument/2006/relationships/image" Target="media/image11.png"/><Relationship Id="rId39" Type="http://schemas.openxmlformats.org/officeDocument/2006/relationships/image" Target="media/image18.png"/><Relationship Id="rId21" Type="http://schemas.microsoft.com/office/2007/relationships/hdphoto" Target="media/hdphoto5.wdp"/><Relationship Id="rId34" Type="http://schemas.openxmlformats.org/officeDocument/2006/relationships/image" Target="media/image15.jpg"/><Relationship Id="rId42" Type="http://schemas.openxmlformats.org/officeDocument/2006/relationships/image" Target="media/image20.png"/><Relationship Id="rId47" Type="http://schemas.openxmlformats.org/officeDocument/2006/relationships/image" Target="media/image24.png"/><Relationship Id="rId50" Type="http://schemas.openxmlformats.org/officeDocument/2006/relationships/image" Target="media/image26.png"/><Relationship Id="rId55" Type="http://schemas.microsoft.com/office/2007/relationships/hdphoto" Target="media/hdphoto18.wdp"/><Relationship Id="rId63"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microsoft.com/office/2007/relationships/hdphoto" Target="media/hdphoto9.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0.png"/><Relationship Id="rId32" Type="http://schemas.openxmlformats.org/officeDocument/2006/relationships/image" Target="media/image14.png"/><Relationship Id="rId37" Type="http://schemas.openxmlformats.org/officeDocument/2006/relationships/image" Target="media/image17.png"/><Relationship Id="rId40" Type="http://schemas.microsoft.com/office/2007/relationships/hdphoto" Target="media/hdphoto14.wdp"/><Relationship Id="rId45" Type="http://schemas.openxmlformats.org/officeDocument/2006/relationships/image" Target="media/image22.png"/><Relationship Id="rId53" Type="http://schemas.microsoft.com/office/2007/relationships/hdphoto" Target="media/hdphoto17.wdp"/><Relationship Id="rId58" Type="http://schemas.openxmlformats.org/officeDocument/2006/relationships/image" Target="media/image31.png"/><Relationship Id="rId66" Type="http://schemas.openxmlformats.org/officeDocument/2006/relationships/fontTable" Target="fontTable.xml"/><Relationship Id="rId5" Type="http://schemas.openxmlformats.org/officeDocument/2006/relationships/webSettings" Target="webSettings.xml"/><Relationship Id="rId15" Type="http://schemas.microsoft.com/office/2007/relationships/hdphoto" Target="media/hdphoto2.wdp"/><Relationship Id="rId23" Type="http://schemas.microsoft.com/office/2007/relationships/hdphoto" Target="media/hdphoto6.wdp"/><Relationship Id="rId28" Type="http://schemas.openxmlformats.org/officeDocument/2006/relationships/image" Target="media/image12.png"/><Relationship Id="rId36" Type="http://schemas.microsoft.com/office/2007/relationships/hdphoto" Target="media/hdphoto12.wdp"/><Relationship Id="rId49" Type="http://schemas.microsoft.com/office/2007/relationships/hdphoto" Target="media/hdphoto16.wdp"/><Relationship Id="rId57" Type="http://schemas.microsoft.com/office/2007/relationships/hdphoto" Target="media/hdphoto19.wdp"/><Relationship Id="rId61" Type="http://schemas.openxmlformats.org/officeDocument/2006/relationships/header" Target="header5.xml"/><Relationship Id="rId10" Type="http://schemas.openxmlformats.org/officeDocument/2006/relationships/footer" Target="footer1.xml"/><Relationship Id="rId19" Type="http://schemas.microsoft.com/office/2007/relationships/hdphoto" Target="media/hdphoto4.wdp"/><Relationship Id="rId31" Type="http://schemas.microsoft.com/office/2007/relationships/hdphoto" Target="media/hdphoto10.wdp"/><Relationship Id="rId44" Type="http://schemas.openxmlformats.org/officeDocument/2006/relationships/image" Target="media/image21.png"/><Relationship Id="rId52" Type="http://schemas.openxmlformats.org/officeDocument/2006/relationships/image" Target="media/image28.png"/><Relationship Id="rId60" Type="http://schemas.openxmlformats.org/officeDocument/2006/relationships/header" Target="header4.xml"/><Relationship Id="rId65" Type="http://schemas.openxmlformats.org/officeDocument/2006/relationships/footer" Target="footer4.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9.png"/><Relationship Id="rId27" Type="http://schemas.microsoft.com/office/2007/relationships/hdphoto" Target="media/hdphoto8.wdp"/><Relationship Id="rId30" Type="http://schemas.openxmlformats.org/officeDocument/2006/relationships/image" Target="media/image13.png"/><Relationship Id="rId35" Type="http://schemas.openxmlformats.org/officeDocument/2006/relationships/image" Target="media/image16.png"/><Relationship Id="rId43" Type="http://schemas.microsoft.com/office/2007/relationships/hdphoto" Target="media/hdphoto15.wdp"/><Relationship Id="rId48" Type="http://schemas.openxmlformats.org/officeDocument/2006/relationships/image" Target="media/image25.png"/><Relationship Id="rId56" Type="http://schemas.openxmlformats.org/officeDocument/2006/relationships/image" Target="media/image30.png"/><Relationship Id="rId64" Type="http://schemas.openxmlformats.org/officeDocument/2006/relationships/header" Target="header6.xml"/><Relationship Id="rId8" Type="http://schemas.openxmlformats.org/officeDocument/2006/relationships/header" Target="header1.xml"/><Relationship Id="rId51" Type="http://schemas.openxmlformats.org/officeDocument/2006/relationships/image" Target="media/image27.tmp"/><Relationship Id="rId3" Type="http://schemas.openxmlformats.org/officeDocument/2006/relationships/styles" Target="styles.xml"/><Relationship Id="rId12" Type="http://schemas.openxmlformats.org/officeDocument/2006/relationships/image" Target="media/image4.png"/><Relationship Id="rId17" Type="http://schemas.microsoft.com/office/2007/relationships/hdphoto" Target="media/hdphoto3.wdp"/><Relationship Id="rId25" Type="http://schemas.microsoft.com/office/2007/relationships/hdphoto" Target="media/hdphoto7.wdp"/><Relationship Id="rId33" Type="http://schemas.microsoft.com/office/2007/relationships/hdphoto" Target="media/hdphoto11.wdp"/><Relationship Id="rId38" Type="http://schemas.microsoft.com/office/2007/relationships/hdphoto" Target="media/hdphoto13.wdp"/><Relationship Id="rId46" Type="http://schemas.openxmlformats.org/officeDocument/2006/relationships/image" Target="media/image23.png"/><Relationship Id="rId59" Type="http://schemas.microsoft.com/office/2007/relationships/hdphoto" Target="media/hdphoto20.wdp"/><Relationship Id="rId67" Type="http://schemas.openxmlformats.org/officeDocument/2006/relationships/theme" Target="theme/theme1.xml"/><Relationship Id="rId20" Type="http://schemas.openxmlformats.org/officeDocument/2006/relationships/image" Target="media/image8.png"/><Relationship Id="rId41" Type="http://schemas.openxmlformats.org/officeDocument/2006/relationships/image" Target="media/image19.png"/><Relationship Id="rId54" Type="http://schemas.openxmlformats.org/officeDocument/2006/relationships/image" Target="media/image29.png"/><Relationship Id="rId62"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jpe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3" Type="http://schemas.openxmlformats.org/officeDocument/2006/relationships/image" Target="media/image1.png"/><Relationship Id="rId2" Type="http://schemas.openxmlformats.org/officeDocument/2006/relationships/image" Target="media/image33.png"/><Relationship Id="rId1" Type="http://schemas.openxmlformats.org/officeDocument/2006/relationships/image" Target="media/image32.png"/></Relationships>
</file>

<file path=word/_rels/header6.xml.rels><?xml version="1.0" encoding="UTF-8" standalone="yes"?>
<Relationships xmlns="http://schemas.openxmlformats.org/package/2006/relationships"><Relationship Id="rId2" Type="http://schemas.openxmlformats.org/officeDocument/2006/relationships/image" Target="media/image34.jpe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48CBE5-1A38-4A6B-945B-1D03B38C80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394</TotalTime>
  <Pages>34</Pages>
  <Words>14549</Words>
  <Characters>82934</Characters>
  <Application>Microsoft Office Word</Application>
  <DocSecurity>0</DocSecurity>
  <Lines>691</Lines>
  <Paragraphs>194</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97289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lastModifiedBy>Rachit</cp:lastModifiedBy>
  <cp:revision>11</cp:revision>
  <cp:lastPrinted>2023-06-06T12:52:00Z</cp:lastPrinted>
  <dcterms:created xsi:type="dcterms:W3CDTF">2023-06-06T07:12:00Z</dcterms:created>
  <dcterms:modified xsi:type="dcterms:W3CDTF">2023-06-06T13:35:00Z</dcterms:modified>
</cp:coreProperties>
</file>