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34A2C" w14:textId="77777777" w:rsidR="00563EC3" w:rsidRPr="00892E45"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t xml:space="preserve">1. Project Report/ DPR prepared if any. – </w:t>
      </w:r>
    </w:p>
    <w:p w14:paraId="26214D15" w14:textId="77777777" w:rsidR="00563EC3" w:rsidRPr="00892E45" w:rsidRDefault="00563EC3" w:rsidP="00B604DA">
      <w:pPr>
        <w:shd w:val="clear" w:color="auto" w:fill="FFFFFF"/>
        <w:spacing w:after="0" w:line="240" w:lineRule="auto"/>
        <w:rPr>
          <w:rFonts w:eastAsia="Times New Roman" w:cstheme="minorHAnsi"/>
          <w:color w:val="FF0000"/>
          <w:lang w:eastAsia="en-IN"/>
        </w:rPr>
      </w:pPr>
      <w:r w:rsidRPr="00892E45">
        <w:rPr>
          <w:rFonts w:eastAsia="Times New Roman" w:cstheme="minorHAnsi"/>
          <w:color w:val="FF0000"/>
          <w:lang w:eastAsia="en-IN"/>
        </w:rPr>
        <w:t xml:space="preserve">-  </w:t>
      </w:r>
      <w:r w:rsidR="00892E45" w:rsidRPr="00892E45">
        <w:rPr>
          <w:rFonts w:eastAsia="Times New Roman" w:cstheme="minorHAnsi"/>
          <w:color w:val="FF0000"/>
          <w:lang w:eastAsia="en-IN"/>
        </w:rPr>
        <w:t>GJEPC to provide DPR / PENDING</w:t>
      </w:r>
    </w:p>
    <w:p w14:paraId="6696E2F6" w14:textId="77777777" w:rsidR="00563EC3" w:rsidRPr="00892E45"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br/>
        <w:t xml:space="preserve">2. Financial Model of the Project in excel with proper assumptions &amp; Projections. </w:t>
      </w:r>
    </w:p>
    <w:p w14:paraId="458DEA62" w14:textId="77777777" w:rsidR="00563EC3" w:rsidRPr="00892E45" w:rsidRDefault="00563EC3" w:rsidP="00B604DA">
      <w:pPr>
        <w:shd w:val="clear" w:color="auto" w:fill="FFFFFF"/>
        <w:spacing w:after="0" w:line="240" w:lineRule="auto"/>
        <w:rPr>
          <w:rFonts w:eastAsia="Times New Roman" w:cstheme="minorHAnsi"/>
          <w:color w:val="92D050"/>
          <w:lang w:eastAsia="en-IN"/>
        </w:rPr>
      </w:pPr>
      <w:r w:rsidRPr="00892E45">
        <w:rPr>
          <w:rFonts w:eastAsia="Times New Roman" w:cstheme="minorHAnsi"/>
          <w:color w:val="073763"/>
          <w:lang w:eastAsia="en-IN"/>
        </w:rPr>
        <w:t xml:space="preserve"> - </w:t>
      </w:r>
      <w:r w:rsidR="00971D00">
        <w:rPr>
          <w:rFonts w:eastAsia="Times New Roman" w:cstheme="minorHAnsi"/>
          <w:color w:val="92D050"/>
          <w:lang w:eastAsia="en-IN"/>
        </w:rPr>
        <w:t>Attached</w:t>
      </w:r>
    </w:p>
    <w:p w14:paraId="70658478" w14:textId="77777777" w:rsidR="00563EC3" w:rsidRPr="00892E45"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92D050"/>
          <w:lang w:eastAsia="en-IN"/>
        </w:rPr>
        <w:br/>
      </w:r>
      <w:r w:rsidRPr="00892E45">
        <w:rPr>
          <w:rFonts w:eastAsia="Times New Roman" w:cstheme="minorHAnsi"/>
          <w:color w:val="073763"/>
          <w:lang w:eastAsia="en-IN"/>
        </w:rPr>
        <w:t>3. Brief Description about the project.</w:t>
      </w:r>
      <w:r w:rsidR="00563EC3" w:rsidRPr="00892E45">
        <w:rPr>
          <w:rFonts w:eastAsia="Times New Roman" w:cstheme="minorHAnsi"/>
          <w:color w:val="073763"/>
          <w:lang w:eastAsia="en-IN"/>
        </w:rPr>
        <w:t xml:space="preserve"> – </w:t>
      </w:r>
    </w:p>
    <w:p w14:paraId="0197EBC1" w14:textId="77777777" w:rsidR="00892E45" w:rsidRDefault="00892E45" w:rsidP="00D26328">
      <w:pPr>
        <w:shd w:val="clear" w:color="auto" w:fill="FFFFFF"/>
        <w:spacing w:after="0" w:line="240" w:lineRule="auto"/>
        <w:rPr>
          <w:rFonts w:cstheme="minorHAnsi"/>
        </w:rPr>
      </w:pPr>
    </w:p>
    <w:p w14:paraId="3C3BFDD7" w14:textId="77777777" w:rsidR="00466B0C" w:rsidRPr="00892E45" w:rsidRDefault="00D26328" w:rsidP="00D26328">
      <w:pPr>
        <w:shd w:val="clear" w:color="auto" w:fill="FFFFFF"/>
        <w:spacing w:after="0" w:line="240" w:lineRule="auto"/>
        <w:rPr>
          <w:rFonts w:cstheme="minorHAnsi"/>
        </w:rPr>
      </w:pPr>
      <w:r w:rsidRPr="00892E45">
        <w:rPr>
          <w:rFonts w:cstheme="minorHAnsi"/>
        </w:rPr>
        <w:t xml:space="preserve">GJEPC has formed a Special purpose vehicle (SPV), India Jewellery Park Mumbai (IJPM) to develop India’s first of its kind Gems and Jewellery park over 21.3 acre land parcel earmarked by Govt of Maharashtra in </w:t>
      </w:r>
      <w:proofErr w:type="spellStart"/>
      <w:r w:rsidRPr="00892E45">
        <w:rPr>
          <w:rFonts w:cstheme="minorHAnsi"/>
        </w:rPr>
        <w:t>Mahape</w:t>
      </w:r>
      <w:proofErr w:type="spellEnd"/>
      <w:r w:rsidRPr="00892E45">
        <w:rPr>
          <w:rFonts w:cstheme="minorHAnsi"/>
        </w:rPr>
        <w:t xml:space="preserve"> Industrial area.</w:t>
      </w:r>
    </w:p>
    <w:p w14:paraId="6485F9D2" w14:textId="77777777" w:rsidR="00D26328" w:rsidRPr="00892E45" w:rsidRDefault="00D26328" w:rsidP="00D26328">
      <w:pPr>
        <w:shd w:val="clear" w:color="auto" w:fill="FFFFFF"/>
        <w:spacing w:after="0" w:line="240" w:lineRule="auto"/>
        <w:rPr>
          <w:rFonts w:eastAsia="Times New Roman" w:cstheme="minorHAnsi"/>
          <w:color w:val="92D050"/>
          <w:lang w:eastAsia="en-IN"/>
        </w:rPr>
      </w:pPr>
    </w:p>
    <w:p w14:paraId="02CDD4FE" w14:textId="77777777" w:rsidR="00D26328" w:rsidRPr="00892E45" w:rsidRDefault="00D26328" w:rsidP="00D26328">
      <w:pPr>
        <w:jc w:val="both"/>
        <w:rPr>
          <w:rFonts w:cstheme="minorHAnsi"/>
        </w:rPr>
      </w:pPr>
      <w:r w:rsidRPr="00892E45">
        <w:rPr>
          <w:rFonts w:cstheme="minorHAnsi"/>
        </w:rPr>
        <w:t>The project consists of 3 blocks viz. A, B &amp; C.</w:t>
      </w:r>
    </w:p>
    <w:p w14:paraId="2D70D6BC" w14:textId="77777777" w:rsidR="00D26328" w:rsidRPr="00892E45" w:rsidRDefault="00D26328" w:rsidP="00D26328">
      <w:pPr>
        <w:pStyle w:val="ListParagraph"/>
        <w:numPr>
          <w:ilvl w:val="0"/>
          <w:numId w:val="4"/>
        </w:numPr>
        <w:spacing w:after="200" w:line="276" w:lineRule="auto"/>
        <w:jc w:val="both"/>
        <w:rPr>
          <w:rFonts w:cstheme="minorHAnsi"/>
        </w:rPr>
      </w:pPr>
      <w:r w:rsidRPr="00892E45">
        <w:rPr>
          <w:rFonts w:cstheme="minorHAnsi"/>
          <w:b/>
          <w:i/>
        </w:rPr>
        <w:t>Block A</w:t>
      </w:r>
      <w:r w:rsidRPr="00892E45">
        <w:rPr>
          <w:rFonts w:cstheme="minorHAnsi"/>
        </w:rPr>
        <w:t xml:space="preserve"> will </w:t>
      </w:r>
      <w:proofErr w:type="gramStart"/>
      <w:r w:rsidRPr="00892E45">
        <w:rPr>
          <w:rFonts w:cstheme="minorHAnsi"/>
        </w:rPr>
        <w:t>consists</w:t>
      </w:r>
      <w:proofErr w:type="gramEnd"/>
      <w:r w:rsidRPr="00892E45">
        <w:rPr>
          <w:rFonts w:cstheme="minorHAnsi"/>
        </w:rPr>
        <w:t xml:space="preserve"> of nine 14-storey buildings for Large and Medium Manufacturing units.</w:t>
      </w:r>
    </w:p>
    <w:p w14:paraId="5CEAC88F" w14:textId="77777777" w:rsidR="00D26328" w:rsidRPr="00892E45" w:rsidRDefault="00D26328" w:rsidP="00D26328">
      <w:pPr>
        <w:pStyle w:val="ListParagraph"/>
        <w:numPr>
          <w:ilvl w:val="0"/>
          <w:numId w:val="4"/>
        </w:numPr>
        <w:spacing w:after="200" w:line="276" w:lineRule="auto"/>
        <w:jc w:val="both"/>
        <w:rPr>
          <w:rFonts w:cstheme="minorHAnsi"/>
        </w:rPr>
      </w:pPr>
      <w:r w:rsidRPr="00892E45">
        <w:rPr>
          <w:rFonts w:cstheme="minorHAnsi"/>
          <w:b/>
          <w:i/>
        </w:rPr>
        <w:t>Block</w:t>
      </w:r>
      <w:r w:rsidRPr="00892E45">
        <w:rPr>
          <w:rFonts w:cstheme="minorHAnsi"/>
        </w:rPr>
        <w:t xml:space="preserve"> </w:t>
      </w:r>
      <w:r w:rsidRPr="00892E45">
        <w:rPr>
          <w:rFonts w:cstheme="minorHAnsi"/>
          <w:b/>
          <w:i/>
        </w:rPr>
        <w:t>B</w:t>
      </w:r>
      <w:r w:rsidRPr="00892E45">
        <w:rPr>
          <w:rFonts w:cstheme="minorHAnsi"/>
        </w:rPr>
        <w:t xml:space="preserve"> will consists of one 9-storey building for Small </w:t>
      </w:r>
      <w:proofErr w:type="spellStart"/>
      <w:r w:rsidRPr="00892E45">
        <w:rPr>
          <w:rFonts w:cstheme="minorHAnsi"/>
        </w:rPr>
        <w:t>Karkhanas</w:t>
      </w:r>
      <w:proofErr w:type="spellEnd"/>
      <w:r w:rsidRPr="00892E45">
        <w:rPr>
          <w:rFonts w:cstheme="minorHAnsi"/>
        </w:rPr>
        <w:t>.</w:t>
      </w:r>
    </w:p>
    <w:p w14:paraId="361CF3C3" w14:textId="77777777" w:rsidR="00D26328" w:rsidRPr="00892E45" w:rsidRDefault="00D26328" w:rsidP="00D26328">
      <w:pPr>
        <w:pStyle w:val="ListParagraph"/>
        <w:numPr>
          <w:ilvl w:val="0"/>
          <w:numId w:val="4"/>
        </w:numPr>
        <w:spacing w:after="200" w:line="276" w:lineRule="auto"/>
        <w:jc w:val="both"/>
        <w:rPr>
          <w:rFonts w:cstheme="minorHAnsi"/>
        </w:rPr>
      </w:pPr>
      <w:r w:rsidRPr="00892E45">
        <w:rPr>
          <w:rFonts w:cstheme="minorHAnsi"/>
          <w:b/>
          <w:i/>
        </w:rPr>
        <w:t>Block C</w:t>
      </w:r>
      <w:r w:rsidRPr="00892E45">
        <w:rPr>
          <w:rFonts w:cstheme="minorHAnsi"/>
        </w:rPr>
        <w:t xml:space="preserve"> will consists of two 31-storey building for commercial spaces.</w:t>
      </w:r>
    </w:p>
    <w:p w14:paraId="0FC04334" w14:textId="77777777" w:rsidR="00D26328" w:rsidRPr="00892E45" w:rsidRDefault="00D26328" w:rsidP="00D26328">
      <w:pPr>
        <w:jc w:val="both"/>
        <w:rPr>
          <w:rFonts w:cstheme="minorHAnsi"/>
        </w:rPr>
      </w:pPr>
      <w:r w:rsidRPr="00892E45">
        <w:rPr>
          <w:rFonts w:cstheme="minorHAnsi"/>
        </w:rPr>
        <w:t>The project will provide modern infrastructure with all ancillary facilities such as</w:t>
      </w:r>
    </w:p>
    <w:p w14:paraId="5DDEE0AE" w14:textId="77777777" w:rsidR="00D26328" w:rsidRPr="00892E45" w:rsidRDefault="00D26328" w:rsidP="00D26328">
      <w:pPr>
        <w:pStyle w:val="ListParagraph"/>
        <w:numPr>
          <w:ilvl w:val="0"/>
          <w:numId w:val="3"/>
        </w:numPr>
        <w:spacing w:after="200" w:line="276" w:lineRule="auto"/>
        <w:jc w:val="both"/>
        <w:rPr>
          <w:rFonts w:cstheme="minorHAnsi"/>
        </w:rPr>
      </w:pPr>
      <w:r w:rsidRPr="00892E45">
        <w:rPr>
          <w:rFonts w:cstheme="minorHAnsi"/>
        </w:rPr>
        <w:t>Common facility centres for certifications, customs, etc</w:t>
      </w:r>
    </w:p>
    <w:p w14:paraId="4A5E554B" w14:textId="77777777" w:rsidR="00D26328" w:rsidRPr="00892E45" w:rsidRDefault="00D26328" w:rsidP="00D26328">
      <w:pPr>
        <w:pStyle w:val="ListParagraph"/>
        <w:numPr>
          <w:ilvl w:val="0"/>
          <w:numId w:val="3"/>
        </w:numPr>
        <w:spacing w:after="200" w:line="276" w:lineRule="auto"/>
        <w:jc w:val="both"/>
        <w:rPr>
          <w:rFonts w:cstheme="minorHAnsi"/>
        </w:rPr>
      </w:pPr>
      <w:r w:rsidRPr="00892E45">
        <w:rPr>
          <w:rFonts w:cstheme="minorHAnsi"/>
        </w:rPr>
        <w:t>Training and upskilling facilities for artisans</w:t>
      </w:r>
    </w:p>
    <w:p w14:paraId="1FFAEF2C" w14:textId="77777777" w:rsidR="00D26328" w:rsidRPr="00892E45" w:rsidRDefault="00D26328" w:rsidP="00D26328">
      <w:pPr>
        <w:pStyle w:val="ListParagraph"/>
        <w:numPr>
          <w:ilvl w:val="0"/>
          <w:numId w:val="3"/>
        </w:numPr>
        <w:spacing w:after="200" w:line="276" w:lineRule="auto"/>
        <w:jc w:val="both"/>
        <w:rPr>
          <w:rFonts w:cstheme="minorHAnsi"/>
        </w:rPr>
      </w:pPr>
      <w:r w:rsidRPr="00892E45">
        <w:rPr>
          <w:rFonts w:cstheme="minorHAnsi"/>
        </w:rPr>
        <w:t>Banks, Canteens, Hotels nearby, recreational area, etc</w:t>
      </w:r>
    </w:p>
    <w:p w14:paraId="78B6250D" w14:textId="77777777" w:rsidR="00D26328" w:rsidRPr="00892E45" w:rsidRDefault="00D26328" w:rsidP="00D26328">
      <w:pPr>
        <w:pStyle w:val="ListParagraph"/>
        <w:numPr>
          <w:ilvl w:val="0"/>
          <w:numId w:val="3"/>
        </w:numPr>
        <w:spacing w:after="200" w:line="276" w:lineRule="auto"/>
        <w:jc w:val="both"/>
        <w:rPr>
          <w:rFonts w:cstheme="minorHAnsi"/>
        </w:rPr>
      </w:pPr>
      <w:r w:rsidRPr="00892E45">
        <w:rPr>
          <w:rFonts w:cstheme="minorHAnsi"/>
        </w:rPr>
        <w:t>Multipurpose halls for facilitating buyers – seller meets</w:t>
      </w:r>
    </w:p>
    <w:p w14:paraId="7EB85B28" w14:textId="77777777" w:rsidR="00D26328" w:rsidRPr="00892E45" w:rsidRDefault="00D26328" w:rsidP="00D26328">
      <w:pPr>
        <w:pStyle w:val="ListParagraph"/>
        <w:numPr>
          <w:ilvl w:val="0"/>
          <w:numId w:val="3"/>
        </w:numPr>
        <w:spacing w:after="200" w:line="276" w:lineRule="auto"/>
        <w:jc w:val="both"/>
        <w:rPr>
          <w:rFonts w:cstheme="minorHAnsi"/>
        </w:rPr>
      </w:pPr>
      <w:r w:rsidRPr="00892E45">
        <w:rPr>
          <w:rFonts w:cstheme="minorHAnsi"/>
        </w:rPr>
        <w:t>ETP for water recycling</w:t>
      </w:r>
    </w:p>
    <w:p w14:paraId="018DFC0E" w14:textId="77777777" w:rsidR="00D26328" w:rsidRPr="00892E45" w:rsidRDefault="00D26328" w:rsidP="00D26328">
      <w:pPr>
        <w:pStyle w:val="ListParagraph"/>
        <w:numPr>
          <w:ilvl w:val="0"/>
          <w:numId w:val="3"/>
        </w:numPr>
        <w:spacing w:after="200" w:line="276" w:lineRule="auto"/>
        <w:jc w:val="both"/>
        <w:rPr>
          <w:rFonts w:cstheme="minorHAnsi"/>
        </w:rPr>
      </w:pPr>
      <w:r w:rsidRPr="00892E45">
        <w:rPr>
          <w:rFonts w:cstheme="minorHAnsi"/>
        </w:rPr>
        <w:t>STP for waste recycling</w:t>
      </w:r>
    </w:p>
    <w:p w14:paraId="3F0B5591" w14:textId="77777777" w:rsidR="00D26328" w:rsidRPr="00892E45" w:rsidRDefault="00D26328" w:rsidP="00D26328">
      <w:pPr>
        <w:pStyle w:val="ListParagraph"/>
        <w:numPr>
          <w:ilvl w:val="0"/>
          <w:numId w:val="3"/>
        </w:numPr>
        <w:spacing w:after="200" w:line="276" w:lineRule="auto"/>
        <w:jc w:val="both"/>
        <w:rPr>
          <w:rFonts w:cstheme="minorHAnsi"/>
        </w:rPr>
      </w:pPr>
      <w:r w:rsidRPr="00892E45">
        <w:rPr>
          <w:rFonts w:cstheme="minorHAnsi"/>
        </w:rPr>
        <w:t>Common gas chamber</w:t>
      </w:r>
    </w:p>
    <w:p w14:paraId="30DE6329" w14:textId="77777777" w:rsidR="00D26328" w:rsidRPr="00892E45" w:rsidRDefault="00D26328" w:rsidP="00D26328">
      <w:pPr>
        <w:pStyle w:val="ListParagraph"/>
        <w:numPr>
          <w:ilvl w:val="0"/>
          <w:numId w:val="3"/>
        </w:numPr>
        <w:spacing w:after="200" w:line="276" w:lineRule="auto"/>
        <w:jc w:val="both"/>
        <w:rPr>
          <w:rFonts w:cstheme="minorHAnsi"/>
        </w:rPr>
      </w:pPr>
      <w:r w:rsidRPr="00892E45">
        <w:rPr>
          <w:rFonts w:cstheme="minorHAnsi"/>
        </w:rPr>
        <w:t>Machine supplier</w:t>
      </w:r>
    </w:p>
    <w:p w14:paraId="5E8EE5C6" w14:textId="77777777" w:rsidR="00D26328" w:rsidRPr="00892E45" w:rsidRDefault="00D26328" w:rsidP="00D26328">
      <w:pPr>
        <w:pStyle w:val="ListParagraph"/>
        <w:numPr>
          <w:ilvl w:val="0"/>
          <w:numId w:val="3"/>
        </w:numPr>
        <w:spacing w:after="200" w:line="276" w:lineRule="auto"/>
        <w:jc w:val="both"/>
        <w:rPr>
          <w:rFonts w:cstheme="minorHAnsi"/>
        </w:rPr>
      </w:pPr>
      <w:r w:rsidRPr="00892E45">
        <w:rPr>
          <w:rFonts w:cstheme="minorHAnsi"/>
        </w:rPr>
        <w:t>Power backup</w:t>
      </w:r>
    </w:p>
    <w:p w14:paraId="2B11BA84" w14:textId="77777777" w:rsidR="00D26328" w:rsidRPr="00892E45" w:rsidRDefault="00D26328" w:rsidP="00D26328">
      <w:pPr>
        <w:pStyle w:val="ListParagraph"/>
        <w:numPr>
          <w:ilvl w:val="0"/>
          <w:numId w:val="3"/>
        </w:numPr>
        <w:spacing w:after="200" w:line="276" w:lineRule="auto"/>
        <w:jc w:val="both"/>
        <w:rPr>
          <w:rFonts w:cstheme="minorHAnsi"/>
        </w:rPr>
      </w:pPr>
      <w:r w:rsidRPr="00892E45">
        <w:rPr>
          <w:rFonts w:cstheme="minorHAnsi"/>
        </w:rPr>
        <w:t>Medical centre</w:t>
      </w:r>
    </w:p>
    <w:p w14:paraId="622D2EC5" w14:textId="77777777" w:rsidR="00563EC3" w:rsidRPr="00892E45"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br/>
        <w:t xml:space="preserve">4. Information regarding the Current Physical Status of the project. </w:t>
      </w:r>
    </w:p>
    <w:p w14:paraId="7A682D14" w14:textId="77777777" w:rsidR="00563EC3" w:rsidRPr="00892E45" w:rsidRDefault="00563EC3" w:rsidP="00B604DA">
      <w:pPr>
        <w:shd w:val="clear" w:color="auto" w:fill="FFFFFF"/>
        <w:spacing w:after="0" w:line="240" w:lineRule="auto"/>
        <w:rPr>
          <w:rFonts w:eastAsia="Times New Roman" w:cstheme="minorHAnsi"/>
          <w:color w:val="FF0000"/>
          <w:lang w:eastAsia="en-IN"/>
        </w:rPr>
      </w:pPr>
      <w:r w:rsidRPr="00892E45">
        <w:rPr>
          <w:rFonts w:eastAsia="Times New Roman" w:cstheme="minorHAnsi"/>
          <w:color w:val="073763"/>
          <w:lang w:eastAsia="en-IN"/>
        </w:rPr>
        <w:t xml:space="preserve">- </w:t>
      </w:r>
      <w:r w:rsidR="00971D00">
        <w:rPr>
          <w:rFonts w:eastAsia="Times New Roman" w:cstheme="minorHAnsi"/>
          <w:color w:val="FF0000"/>
          <w:lang w:eastAsia="en-IN"/>
        </w:rPr>
        <w:t>GJEPC/Pending</w:t>
      </w:r>
    </w:p>
    <w:p w14:paraId="09965F97" w14:textId="77777777" w:rsidR="00563EC3" w:rsidRPr="00892E45"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br/>
        <w:t>5. Write-up of the details of the promoters (Name, Age, Qualification, Experience in the subject Industry)</w:t>
      </w:r>
    </w:p>
    <w:p w14:paraId="68DDD921" w14:textId="77777777" w:rsidR="00D26328" w:rsidRPr="00892E45" w:rsidRDefault="00563EC3" w:rsidP="00D26328">
      <w:pPr>
        <w:jc w:val="both"/>
        <w:rPr>
          <w:rFonts w:eastAsia="Times New Roman" w:cstheme="minorHAnsi"/>
          <w:color w:val="073763"/>
          <w:lang w:eastAsia="en-IN"/>
        </w:rPr>
      </w:pPr>
      <w:r w:rsidRPr="00892E45">
        <w:rPr>
          <w:rFonts w:eastAsia="Times New Roman" w:cstheme="minorHAnsi"/>
          <w:color w:val="073763"/>
          <w:lang w:eastAsia="en-IN"/>
        </w:rPr>
        <w:t xml:space="preserve">- </w:t>
      </w:r>
    </w:p>
    <w:p w14:paraId="21DFA673" w14:textId="77777777" w:rsidR="00D26328" w:rsidRPr="00892E45" w:rsidRDefault="00D26328" w:rsidP="00D26328">
      <w:pPr>
        <w:jc w:val="both"/>
        <w:rPr>
          <w:rFonts w:cstheme="minorHAnsi"/>
        </w:rPr>
      </w:pPr>
      <w:r w:rsidRPr="00892E45">
        <w:rPr>
          <w:rFonts w:cstheme="minorHAnsi"/>
        </w:rPr>
        <w:t>India Jewellery Park Mumbai is wholly owned subsidiary of The Gems and Jewellery Export promotion council.</w:t>
      </w:r>
    </w:p>
    <w:p w14:paraId="1C014CFE" w14:textId="77777777" w:rsidR="00D26328" w:rsidRPr="00892E45" w:rsidRDefault="00D26328" w:rsidP="00D26328">
      <w:pPr>
        <w:jc w:val="both"/>
        <w:rPr>
          <w:rFonts w:cstheme="minorHAnsi"/>
        </w:rPr>
      </w:pPr>
      <w:r w:rsidRPr="00892E45">
        <w:rPr>
          <w:rFonts w:cstheme="minorHAnsi"/>
        </w:rPr>
        <w:t xml:space="preserve">The Gems and Jewellery Export promotion council (GJEPC) is an autonomous body sponsored by the Ministry of Commerce and Industry, Govt of India in 1966. </w:t>
      </w:r>
    </w:p>
    <w:p w14:paraId="78F35D20" w14:textId="77777777" w:rsidR="00D26328" w:rsidRPr="00892E45" w:rsidRDefault="00D26328" w:rsidP="00D26328">
      <w:pPr>
        <w:jc w:val="both"/>
        <w:rPr>
          <w:rFonts w:cstheme="minorHAnsi"/>
        </w:rPr>
      </w:pPr>
      <w:r w:rsidRPr="00892E45">
        <w:rPr>
          <w:rFonts w:cstheme="minorHAnsi"/>
        </w:rPr>
        <w:t>The GJEPC was set up to promote the Indian gems and jewellery industry and export of its products.</w:t>
      </w:r>
    </w:p>
    <w:p w14:paraId="2B487EF3" w14:textId="77777777" w:rsidR="00563EC3" w:rsidRPr="00892E45" w:rsidRDefault="0049475A" w:rsidP="00D26328">
      <w:pPr>
        <w:jc w:val="both"/>
        <w:rPr>
          <w:rFonts w:cstheme="minorHAnsi"/>
        </w:rPr>
      </w:pPr>
      <w:r>
        <w:rPr>
          <w:rFonts w:cstheme="minorHAnsi"/>
        </w:rPr>
        <w:t>India Jewellery P</w:t>
      </w:r>
      <w:r w:rsidR="00D26328" w:rsidRPr="00892E45">
        <w:rPr>
          <w:rFonts w:cstheme="minorHAnsi"/>
        </w:rPr>
        <w:t>ark Mumbai is administered by following members of the committee of administration of the GJEPC</w:t>
      </w:r>
      <w:r w:rsidR="00971D00">
        <w:rPr>
          <w:rFonts w:cstheme="minorHAnsi"/>
        </w:rPr>
        <w:t>. They are elected by the members of GJEPC.</w:t>
      </w:r>
    </w:p>
    <w:p w14:paraId="173B0087" w14:textId="77777777" w:rsidR="00D26328" w:rsidRPr="00892E45" w:rsidRDefault="00D26328" w:rsidP="00B604DA">
      <w:pPr>
        <w:shd w:val="clear" w:color="auto" w:fill="FFFFFF"/>
        <w:spacing w:after="0" w:line="240" w:lineRule="auto"/>
        <w:rPr>
          <w:rFonts w:eastAsia="Times New Roman" w:cstheme="minorHAnsi"/>
          <w:color w:val="073763"/>
          <w:lang w:eastAsia="en-IN"/>
        </w:rPr>
      </w:pPr>
    </w:p>
    <w:tbl>
      <w:tblPr>
        <w:tblW w:w="5419" w:type="dxa"/>
        <w:tblLook w:val="04A0" w:firstRow="1" w:lastRow="0" w:firstColumn="1" w:lastColumn="0" w:noHBand="0" w:noVBand="1"/>
      </w:tblPr>
      <w:tblGrid>
        <w:gridCol w:w="851"/>
        <w:gridCol w:w="2740"/>
        <w:gridCol w:w="1828"/>
      </w:tblGrid>
      <w:tr w:rsidR="00D26328" w:rsidRPr="00892E45" w14:paraId="2AEDF3F6" w14:textId="77777777" w:rsidTr="001B2295">
        <w:trPr>
          <w:trHeight w:val="13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00320" w14:textId="77777777" w:rsidR="00D26328" w:rsidRPr="00892E45" w:rsidRDefault="00D26328" w:rsidP="001B2295">
            <w:pPr>
              <w:spacing w:line="240" w:lineRule="auto"/>
              <w:rPr>
                <w:rFonts w:eastAsia="Times New Roman" w:cstheme="minorHAnsi"/>
                <w:color w:val="000000"/>
                <w:lang w:eastAsia="en-IN"/>
              </w:rPr>
            </w:pPr>
            <w:r w:rsidRPr="00892E45">
              <w:rPr>
                <w:rFonts w:eastAsia="Times New Roman" w:cstheme="minorHAnsi"/>
                <w:color w:val="000000"/>
                <w:lang w:eastAsia="en-IN"/>
              </w:rPr>
              <w:lastRenderedPageBreak/>
              <w:t>Sr. No.</w:t>
            </w:r>
          </w:p>
        </w:tc>
        <w:tc>
          <w:tcPr>
            <w:tcW w:w="2740" w:type="dxa"/>
            <w:tcBorders>
              <w:top w:val="single" w:sz="4" w:space="0" w:color="auto"/>
              <w:left w:val="nil"/>
              <w:bottom w:val="single" w:sz="4" w:space="0" w:color="auto"/>
              <w:right w:val="single" w:sz="4" w:space="0" w:color="auto"/>
            </w:tcBorders>
            <w:shd w:val="clear" w:color="auto" w:fill="auto"/>
            <w:noWrap/>
            <w:vAlign w:val="center"/>
            <w:hideMark/>
          </w:tcPr>
          <w:p w14:paraId="28D4B26D" w14:textId="77777777" w:rsidR="00D26328" w:rsidRPr="00892E45" w:rsidRDefault="00D26328" w:rsidP="001B2295">
            <w:pPr>
              <w:spacing w:line="240" w:lineRule="auto"/>
              <w:rPr>
                <w:rFonts w:eastAsia="Times New Roman" w:cstheme="minorHAnsi"/>
                <w:color w:val="000000"/>
                <w:lang w:eastAsia="en-IN"/>
              </w:rPr>
            </w:pPr>
            <w:r w:rsidRPr="00892E45">
              <w:rPr>
                <w:rFonts w:eastAsia="Times New Roman" w:cstheme="minorHAnsi"/>
                <w:color w:val="000000"/>
                <w:lang w:eastAsia="en-IN"/>
              </w:rPr>
              <w:t>Name of the COA Member</w:t>
            </w:r>
          </w:p>
        </w:tc>
        <w:tc>
          <w:tcPr>
            <w:tcW w:w="1828" w:type="dxa"/>
            <w:tcBorders>
              <w:top w:val="single" w:sz="4" w:space="0" w:color="auto"/>
              <w:left w:val="nil"/>
              <w:bottom w:val="single" w:sz="4" w:space="0" w:color="auto"/>
              <w:right w:val="single" w:sz="4" w:space="0" w:color="auto"/>
            </w:tcBorders>
            <w:shd w:val="clear" w:color="auto" w:fill="auto"/>
            <w:noWrap/>
            <w:vAlign w:val="center"/>
            <w:hideMark/>
          </w:tcPr>
          <w:p w14:paraId="02CDC43C" w14:textId="77777777" w:rsidR="00D26328" w:rsidRPr="00892E45" w:rsidRDefault="00D26328" w:rsidP="001B2295">
            <w:pPr>
              <w:spacing w:line="240" w:lineRule="auto"/>
              <w:rPr>
                <w:rFonts w:eastAsia="Times New Roman" w:cstheme="minorHAnsi"/>
                <w:color w:val="000000"/>
                <w:lang w:eastAsia="en-IN"/>
              </w:rPr>
            </w:pPr>
            <w:r w:rsidRPr="00892E45">
              <w:rPr>
                <w:rFonts w:eastAsia="Times New Roman" w:cstheme="minorHAnsi"/>
                <w:color w:val="000000"/>
                <w:lang w:eastAsia="en-IN"/>
              </w:rPr>
              <w:t>Designation</w:t>
            </w:r>
          </w:p>
        </w:tc>
      </w:tr>
      <w:tr w:rsidR="00D26328" w:rsidRPr="00892E45" w14:paraId="1121879B" w14:textId="77777777" w:rsidTr="001B2295">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5B4E6C3"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1</w:t>
            </w:r>
          </w:p>
        </w:tc>
        <w:tc>
          <w:tcPr>
            <w:tcW w:w="2740" w:type="dxa"/>
            <w:tcBorders>
              <w:top w:val="nil"/>
              <w:left w:val="nil"/>
              <w:bottom w:val="single" w:sz="4" w:space="0" w:color="auto"/>
              <w:right w:val="single" w:sz="4" w:space="0" w:color="auto"/>
            </w:tcBorders>
            <w:shd w:val="clear" w:color="auto" w:fill="auto"/>
            <w:noWrap/>
            <w:vAlign w:val="center"/>
            <w:hideMark/>
          </w:tcPr>
          <w:p w14:paraId="08056869"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Shri Vipul Shah</w:t>
            </w:r>
          </w:p>
        </w:tc>
        <w:tc>
          <w:tcPr>
            <w:tcW w:w="1828" w:type="dxa"/>
            <w:tcBorders>
              <w:top w:val="nil"/>
              <w:left w:val="nil"/>
              <w:bottom w:val="single" w:sz="4" w:space="0" w:color="auto"/>
              <w:right w:val="single" w:sz="4" w:space="0" w:color="auto"/>
            </w:tcBorders>
            <w:shd w:val="clear" w:color="auto" w:fill="auto"/>
            <w:noWrap/>
            <w:vAlign w:val="center"/>
            <w:hideMark/>
          </w:tcPr>
          <w:p w14:paraId="52834601"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Chairman</w:t>
            </w:r>
          </w:p>
        </w:tc>
      </w:tr>
      <w:tr w:rsidR="00D26328" w:rsidRPr="00892E45" w14:paraId="1773653E" w14:textId="77777777" w:rsidTr="001B2295">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E5C06B8"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2</w:t>
            </w:r>
          </w:p>
        </w:tc>
        <w:tc>
          <w:tcPr>
            <w:tcW w:w="2740" w:type="dxa"/>
            <w:tcBorders>
              <w:top w:val="nil"/>
              <w:left w:val="nil"/>
              <w:bottom w:val="single" w:sz="4" w:space="0" w:color="auto"/>
              <w:right w:val="single" w:sz="4" w:space="0" w:color="auto"/>
            </w:tcBorders>
            <w:shd w:val="clear" w:color="auto" w:fill="auto"/>
            <w:noWrap/>
            <w:vAlign w:val="center"/>
            <w:hideMark/>
          </w:tcPr>
          <w:p w14:paraId="3B7AB0A3"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 xml:space="preserve">Shri </w:t>
            </w:r>
            <w:proofErr w:type="spellStart"/>
            <w:r w:rsidRPr="00892E45">
              <w:rPr>
                <w:rFonts w:eastAsia="Times New Roman" w:cstheme="minorHAnsi"/>
                <w:color w:val="000000"/>
                <w:lang w:eastAsia="en-IN"/>
              </w:rPr>
              <w:t>Kirit</w:t>
            </w:r>
            <w:proofErr w:type="spellEnd"/>
            <w:r w:rsidRPr="00892E45">
              <w:rPr>
                <w:rFonts w:eastAsia="Times New Roman" w:cstheme="minorHAnsi"/>
                <w:color w:val="000000"/>
                <w:lang w:eastAsia="en-IN"/>
              </w:rPr>
              <w:t xml:space="preserve"> Bhansali</w:t>
            </w:r>
          </w:p>
        </w:tc>
        <w:tc>
          <w:tcPr>
            <w:tcW w:w="1828" w:type="dxa"/>
            <w:tcBorders>
              <w:top w:val="nil"/>
              <w:left w:val="nil"/>
              <w:bottom w:val="single" w:sz="4" w:space="0" w:color="auto"/>
              <w:right w:val="single" w:sz="4" w:space="0" w:color="auto"/>
            </w:tcBorders>
            <w:shd w:val="clear" w:color="auto" w:fill="auto"/>
            <w:noWrap/>
            <w:vAlign w:val="center"/>
            <w:hideMark/>
          </w:tcPr>
          <w:p w14:paraId="6CD7375A"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Vice Chairman</w:t>
            </w:r>
          </w:p>
        </w:tc>
      </w:tr>
      <w:tr w:rsidR="00D26328" w:rsidRPr="00892E45" w14:paraId="4EBDE0FF" w14:textId="77777777" w:rsidTr="001B2295">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0FFC494"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3</w:t>
            </w:r>
          </w:p>
        </w:tc>
        <w:tc>
          <w:tcPr>
            <w:tcW w:w="2740" w:type="dxa"/>
            <w:tcBorders>
              <w:top w:val="nil"/>
              <w:left w:val="nil"/>
              <w:bottom w:val="single" w:sz="4" w:space="0" w:color="auto"/>
              <w:right w:val="single" w:sz="4" w:space="0" w:color="auto"/>
            </w:tcBorders>
            <w:shd w:val="clear" w:color="auto" w:fill="auto"/>
            <w:noWrap/>
            <w:vAlign w:val="center"/>
            <w:hideMark/>
          </w:tcPr>
          <w:p w14:paraId="2F253F6D"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Shri Sanju Kothari</w:t>
            </w:r>
          </w:p>
        </w:tc>
        <w:tc>
          <w:tcPr>
            <w:tcW w:w="1828" w:type="dxa"/>
            <w:tcBorders>
              <w:top w:val="nil"/>
              <w:left w:val="nil"/>
              <w:bottom w:val="single" w:sz="4" w:space="0" w:color="auto"/>
              <w:right w:val="single" w:sz="4" w:space="0" w:color="auto"/>
            </w:tcBorders>
            <w:shd w:val="clear" w:color="auto" w:fill="auto"/>
            <w:noWrap/>
            <w:vAlign w:val="center"/>
          </w:tcPr>
          <w:p w14:paraId="42FF1463" w14:textId="77777777" w:rsidR="00D26328" w:rsidRPr="00892E45" w:rsidRDefault="00D26328" w:rsidP="001B2295">
            <w:pPr>
              <w:spacing w:after="0" w:line="240" w:lineRule="auto"/>
              <w:rPr>
                <w:rFonts w:eastAsia="Times New Roman" w:cstheme="minorHAnsi"/>
                <w:color w:val="1C2020"/>
                <w:lang w:eastAsia="en-IN"/>
              </w:rPr>
            </w:pPr>
            <w:r w:rsidRPr="00892E45">
              <w:rPr>
                <w:rFonts w:cstheme="minorHAnsi"/>
              </w:rPr>
              <w:t>Director</w:t>
            </w:r>
          </w:p>
        </w:tc>
      </w:tr>
      <w:tr w:rsidR="00D26328" w:rsidRPr="00892E45" w14:paraId="078D1243" w14:textId="77777777" w:rsidTr="001B2295">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56D77F7"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4</w:t>
            </w:r>
          </w:p>
        </w:tc>
        <w:tc>
          <w:tcPr>
            <w:tcW w:w="2740" w:type="dxa"/>
            <w:tcBorders>
              <w:top w:val="nil"/>
              <w:left w:val="nil"/>
              <w:bottom w:val="single" w:sz="4" w:space="0" w:color="auto"/>
              <w:right w:val="single" w:sz="4" w:space="0" w:color="auto"/>
            </w:tcBorders>
            <w:shd w:val="clear" w:color="auto" w:fill="auto"/>
            <w:noWrap/>
            <w:vAlign w:val="center"/>
          </w:tcPr>
          <w:p w14:paraId="33A03D10" w14:textId="77777777" w:rsidR="00D26328" w:rsidRPr="00892E45" w:rsidRDefault="00D26328" w:rsidP="001B2295">
            <w:pPr>
              <w:spacing w:after="0" w:line="240" w:lineRule="auto"/>
              <w:rPr>
                <w:rFonts w:eastAsia="Times New Roman" w:cstheme="minorHAnsi"/>
                <w:color w:val="000000"/>
                <w:lang w:eastAsia="en-IN"/>
              </w:rPr>
            </w:pPr>
            <w:r w:rsidRPr="00892E45">
              <w:rPr>
                <w:rFonts w:cstheme="minorHAnsi"/>
              </w:rPr>
              <w:t xml:space="preserve">Shri Mitesh </w:t>
            </w:r>
            <w:proofErr w:type="spellStart"/>
            <w:r w:rsidRPr="00892E45">
              <w:rPr>
                <w:rFonts w:cstheme="minorHAnsi"/>
              </w:rPr>
              <w:t>Gajera</w:t>
            </w:r>
            <w:proofErr w:type="spellEnd"/>
          </w:p>
        </w:tc>
        <w:tc>
          <w:tcPr>
            <w:tcW w:w="1828" w:type="dxa"/>
            <w:tcBorders>
              <w:top w:val="nil"/>
              <w:left w:val="nil"/>
              <w:bottom w:val="single" w:sz="4" w:space="0" w:color="auto"/>
              <w:right w:val="single" w:sz="4" w:space="0" w:color="auto"/>
            </w:tcBorders>
            <w:shd w:val="clear" w:color="auto" w:fill="auto"/>
            <w:noWrap/>
            <w:vAlign w:val="center"/>
          </w:tcPr>
          <w:p w14:paraId="25534BBB" w14:textId="77777777" w:rsidR="00D26328" w:rsidRPr="00892E45" w:rsidRDefault="00D26328" w:rsidP="001B2295">
            <w:pPr>
              <w:spacing w:after="0" w:line="240" w:lineRule="auto"/>
              <w:rPr>
                <w:rFonts w:eastAsia="Times New Roman" w:cstheme="minorHAnsi"/>
                <w:color w:val="1C2020"/>
                <w:lang w:eastAsia="en-IN"/>
              </w:rPr>
            </w:pPr>
            <w:r w:rsidRPr="00892E45">
              <w:rPr>
                <w:rFonts w:cstheme="minorHAnsi"/>
              </w:rPr>
              <w:t>Director</w:t>
            </w:r>
          </w:p>
        </w:tc>
      </w:tr>
      <w:tr w:rsidR="00D26328" w:rsidRPr="00892E45" w14:paraId="0ABF99BA" w14:textId="77777777" w:rsidTr="001B2295">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A025933"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5</w:t>
            </w:r>
          </w:p>
        </w:tc>
        <w:tc>
          <w:tcPr>
            <w:tcW w:w="2740" w:type="dxa"/>
            <w:tcBorders>
              <w:top w:val="nil"/>
              <w:left w:val="nil"/>
              <w:bottom w:val="single" w:sz="4" w:space="0" w:color="auto"/>
              <w:right w:val="single" w:sz="4" w:space="0" w:color="auto"/>
            </w:tcBorders>
            <w:shd w:val="clear" w:color="auto" w:fill="auto"/>
            <w:noWrap/>
            <w:vAlign w:val="center"/>
          </w:tcPr>
          <w:p w14:paraId="5724D098" w14:textId="77777777" w:rsidR="00D26328" w:rsidRPr="00892E45" w:rsidRDefault="00D26328" w:rsidP="001B2295">
            <w:pPr>
              <w:spacing w:after="0" w:line="240" w:lineRule="auto"/>
              <w:rPr>
                <w:rFonts w:eastAsia="Times New Roman" w:cstheme="minorHAnsi"/>
                <w:color w:val="000000"/>
                <w:lang w:eastAsia="en-IN"/>
              </w:rPr>
            </w:pPr>
            <w:r w:rsidRPr="00892E45">
              <w:rPr>
                <w:rFonts w:cstheme="minorHAnsi"/>
              </w:rPr>
              <w:t xml:space="preserve">Shri Naresh </w:t>
            </w:r>
            <w:proofErr w:type="spellStart"/>
            <w:r w:rsidRPr="00892E45">
              <w:rPr>
                <w:rFonts w:cstheme="minorHAnsi"/>
              </w:rPr>
              <w:t>Lathiya</w:t>
            </w:r>
            <w:proofErr w:type="spellEnd"/>
          </w:p>
        </w:tc>
        <w:tc>
          <w:tcPr>
            <w:tcW w:w="1828" w:type="dxa"/>
            <w:tcBorders>
              <w:top w:val="nil"/>
              <w:left w:val="nil"/>
              <w:bottom w:val="single" w:sz="4" w:space="0" w:color="auto"/>
              <w:right w:val="single" w:sz="4" w:space="0" w:color="auto"/>
            </w:tcBorders>
            <w:shd w:val="clear" w:color="auto" w:fill="auto"/>
            <w:noWrap/>
            <w:vAlign w:val="center"/>
          </w:tcPr>
          <w:p w14:paraId="3A63339B" w14:textId="77777777" w:rsidR="00D26328" w:rsidRPr="00892E45" w:rsidRDefault="00D26328" w:rsidP="001B2295">
            <w:pPr>
              <w:spacing w:after="0" w:line="240" w:lineRule="auto"/>
              <w:rPr>
                <w:rFonts w:eastAsia="Times New Roman" w:cstheme="minorHAnsi"/>
                <w:color w:val="1C2020"/>
                <w:lang w:eastAsia="en-IN"/>
              </w:rPr>
            </w:pPr>
            <w:r w:rsidRPr="00892E45">
              <w:rPr>
                <w:rFonts w:cstheme="minorHAnsi"/>
              </w:rPr>
              <w:t xml:space="preserve">Director </w:t>
            </w:r>
          </w:p>
        </w:tc>
      </w:tr>
      <w:tr w:rsidR="00D26328" w:rsidRPr="00892E45" w14:paraId="08040675" w14:textId="77777777" w:rsidTr="001B2295">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7934EE"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6</w:t>
            </w:r>
          </w:p>
        </w:tc>
        <w:tc>
          <w:tcPr>
            <w:tcW w:w="2740" w:type="dxa"/>
            <w:tcBorders>
              <w:top w:val="nil"/>
              <w:left w:val="nil"/>
              <w:bottom w:val="single" w:sz="4" w:space="0" w:color="auto"/>
              <w:right w:val="single" w:sz="4" w:space="0" w:color="auto"/>
            </w:tcBorders>
            <w:shd w:val="clear" w:color="auto" w:fill="auto"/>
            <w:noWrap/>
            <w:vAlign w:val="center"/>
          </w:tcPr>
          <w:p w14:paraId="0BF08FCA"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 xml:space="preserve">Shri </w:t>
            </w:r>
            <w:proofErr w:type="spellStart"/>
            <w:r w:rsidRPr="00892E45">
              <w:rPr>
                <w:rFonts w:cstheme="minorHAnsi"/>
              </w:rPr>
              <w:t>Dr.</w:t>
            </w:r>
            <w:proofErr w:type="spellEnd"/>
            <w:r w:rsidRPr="00892E45">
              <w:rPr>
                <w:rFonts w:cstheme="minorHAnsi"/>
              </w:rPr>
              <w:t xml:space="preserve"> Nawal Agrawal</w:t>
            </w:r>
            <w:r w:rsidRPr="00892E45">
              <w:rPr>
                <w:rFonts w:eastAsia="Times New Roman" w:cstheme="minorHAnsi"/>
                <w:color w:val="000000"/>
                <w:lang w:eastAsia="en-IN"/>
              </w:rPr>
              <w:t xml:space="preserve"> </w:t>
            </w:r>
          </w:p>
        </w:tc>
        <w:tc>
          <w:tcPr>
            <w:tcW w:w="1828" w:type="dxa"/>
            <w:tcBorders>
              <w:top w:val="nil"/>
              <w:left w:val="nil"/>
              <w:bottom w:val="single" w:sz="4" w:space="0" w:color="auto"/>
              <w:right w:val="single" w:sz="4" w:space="0" w:color="auto"/>
            </w:tcBorders>
            <w:shd w:val="clear" w:color="auto" w:fill="auto"/>
            <w:noWrap/>
            <w:vAlign w:val="center"/>
          </w:tcPr>
          <w:p w14:paraId="26C8FFA4" w14:textId="77777777" w:rsidR="00D26328" w:rsidRPr="00892E45" w:rsidRDefault="00D26328" w:rsidP="001B2295">
            <w:pPr>
              <w:spacing w:after="0" w:line="240" w:lineRule="auto"/>
              <w:rPr>
                <w:rFonts w:eastAsia="Times New Roman" w:cstheme="minorHAnsi"/>
                <w:color w:val="1C2020"/>
                <w:lang w:eastAsia="en-IN"/>
              </w:rPr>
            </w:pPr>
            <w:r w:rsidRPr="00892E45">
              <w:rPr>
                <w:rFonts w:cstheme="minorHAnsi"/>
              </w:rPr>
              <w:t>Director</w:t>
            </w:r>
          </w:p>
        </w:tc>
      </w:tr>
      <w:tr w:rsidR="00D26328" w:rsidRPr="00892E45" w14:paraId="2790DEFB" w14:textId="77777777" w:rsidTr="001B2295">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D785BBF" w14:textId="77777777" w:rsidR="00D26328" w:rsidRPr="00892E45" w:rsidRDefault="00D26328" w:rsidP="001B2295">
            <w:pPr>
              <w:spacing w:after="0" w:line="240" w:lineRule="auto"/>
              <w:rPr>
                <w:rFonts w:eastAsia="Times New Roman" w:cstheme="minorHAnsi"/>
                <w:color w:val="000000"/>
                <w:lang w:eastAsia="en-IN"/>
              </w:rPr>
            </w:pPr>
            <w:r w:rsidRPr="00892E45">
              <w:rPr>
                <w:rFonts w:eastAsia="Times New Roman" w:cstheme="minorHAnsi"/>
                <w:color w:val="000000"/>
                <w:lang w:eastAsia="en-IN"/>
              </w:rPr>
              <w:t>7</w:t>
            </w:r>
          </w:p>
        </w:tc>
        <w:tc>
          <w:tcPr>
            <w:tcW w:w="2740" w:type="dxa"/>
            <w:tcBorders>
              <w:top w:val="nil"/>
              <w:left w:val="nil"/>
              <w:bottom w:val="single" w:sz="4" w:space="0" w:color="auto"/>
              <w:right w:val="single" w:sz="4" w:space="0" w:color="auto"/>
            </w:tcBorders>
            <w:shd w:val="clear" w:color="auto" w:fill="auto"/>
            <w:noWrap/>
            <w:vAlign w:val="center"/>
          </w:tcPr>
          <w:p w14:paraId="2D646C6E" w14:textId="77777777" w:rsidR="00D26328" w:rsidRPr="00892E45" w:rsidRDefault="00D26328" w:rsidP="001B2295">
            <w:pPr>
              <w:spacing w:after="0" w:line="240" w:lineRule="auto"/>
              <w:rPr>
                <w:rFonts w:eastAsia="Times New Roman" w:cstheme="minorHAnsi"/>
                <w:color w:val="000000"/>
                <w:lang w:eastAsia="en-IN"/>
              </w:rPr>
            </w:pPr>
            <w:r w:rsidRPr="00892E45">
              <w:rPr>
                <w:rFonts w:cstheme="minorHAnsi"/>
              </w:rPr>
              <w:t>Shri Krishna Behari Goyal</w:t>
            </w:r>
          </w:p>
        </w:tc>
        <w:tc>
          <w:tcPr>
            <w:tcW w:w="1828" w:type="dxa"/>
            <w:tcBorders>
              <w:top w:val="nil"/>
              <w:left w:val="nil"/>
              <w:bottom w:val="single" w:sz="4" w:space="0" w:color="auto"/>
              <w:right w:val="single" w:sz="4" w:space="0" w:color="auto"/>
            </w:tcBorders>
            <w:shd w:val="clear" w:color="auto" w:fill="auto"/>
            <w:noWrap/>
            <w:vAlign w:val="center"/>
          </w:tcPr>
          <w:p w14:paraId="00A07ABA" w14:textId="77777777" w:rsidR="00D26328" w:rsidRPr="00892E45" w:rsidRDefault="00D26328" w:rsidP="001B2295">
            <w:pPr>
              <w:spacing w:after="0" w:line="240" w:lineRule="auto"/>
              <w:rPr>
                <w:rFonts w:eastAsia="Times New Roman" w:cstheme="minorHAnsi"/>
                <w:color w:val="1C2020"/>
                <w:lang w:eastAsia="en-IN"/>
              </w:rPr>
            </w:pPr>
            <w:r w:rsidRPr="00892E45">
              <w:rPr>
                <w:rFonts w:cstheme="minorHAnsi"/>
              </w:rPr>
              <w:t>Director</w:t>
            </w:r>
          </w:p>
        </w:tc>
      </w:tr>
    </w:tbl>
    <w:p w14:paraId="7BC6F981" w14:textId="77777777" w:rsidR="00D26328" w:rsidRPr="00892E45" w:rsidRDefault="00D26328" w:rsidP="00B604DA">
      <w:pPr>
        <w:shd w:val="clear" w:color="auto" w:fill="FFFFFF"/>
        <w:spacing w:after="0" w:line="240" w:lineRule="auto"/>
        <w:rPr>
          <w:rFonts w:eastAsia="Times New Roman" w:cstheme="minorHAnsi"/>
          <w:color w:val="073763"/>
          <w:lang w:eastAsia="en-IN"/>
        </w:rPr>
      </w:pPr>
    </w:p>
    <w:p w14:paraId="1B5EC9A8" w14:textId="77777777" w:rsidR="00563EC3" w:rsidRPr="00892E45"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br/>
        <w:t>6. Write-up of the Business Plan/Model.</w:t>
      </w:r>
      <w:r w:rsidR="00563EC3" w:rsidRPr="00892E45">
        <w:rPr>
          <w:rFonts w:eastAsia="Times New Roman" w:cstheme="minorHAnsi"/>
          <w:color w:val="073763"/>
          <w:lang w:eastAsia="en-IN"/>
        </w:rPr>
        <w:t xml:space="preserve"> – </w:t>
      </w:r>
    </w:p>
    <w:p w14:paraId="1E6AF099" w14:textId="77777777" w:rsidR="00892E45" w:rsidRPr="003E021F" w:rsidRDefault="00563EC3" w:rsidP="00B604DA">
      <w:pPr>
        <w:shd w:val="clear" w:color="auto" w:fill="FFFFFF"/>
        <w:spacing w:after="0" w:line="240" w:lineRule="auto"/>
        <w:rPr>
          <w:rFonts w:eastAsia="Times New Roman" w:cstheme="minorHAnsi"/>
          <w:color w:val="073763"/>
          <w:lang w:eastAsia="en-IN"/>
        </w:rPr>
      </w:pPr>
      <w:r w:rsidRPr="003E021F">
        <w:rPr>
          <w:rFonts w:eastAsia="Times New Roman" w:cstheme="minorHAnsi"/>
          <w:color w:val="073763"/>
          <w:lang w:eastAsia="en-IN"/>
        </w:rPr>
        <w:t xml:space="preserve">- </w:t>
      </w:r>
      <w:r w:rsidR="00892E45" w:rsidRPr="003E021F">
        <w:rPr>
          <w:rFonts w:eastAsia="Times New Roman" w:cstheme="minorHAnsi"/>
          <w:color w:val="073763"/>
          <w:lang w:eastAsia="en-IN"/>
        </w:rPr>
        <w:t xml:space="preserve">Land given on lease 99 </w:t>
      </w:r>
      <w:proofErr w:type="spellStart"/>
      <w:r w:rsidR="00892E45" w:rsidRPr="003E021F">
        <w:rPr>
          <w:rFonts w:eastAsia="Times New Roman" w:cstheme="minorHAnsi"/>
          <w:color w:val="073763"/>
          <w:lang w:eastAsia="en-IN"/>
        </w:rPr>
        <w:t>yrs</w:t>
      </w:r>
      <w:proofErr w:type="spellEnd"/>
      <w:r w:rsidR="00892E45" w:rsidRPr="003E021F">
        <w:rPr>
          <w:rFonts w:eastAsia="Times New Roman" w:cstheme="minorHAnsi"/>
          <w:color w:val="073763"/>
          <w:lang w:eastAsia="en-IN"/>
        </w:rPr>
        <w:t xml:space="preserve"> by MIDC </w:t>
      </w:r>
      <w:r w:rsidR="00D40022" w:rsidRPr="003E021F">
        <w:rPr>
          <w:rFonts w:eastAsia="Times New Roman" w:cstheme="minorHAnsi"/>
          <w:color w:val="073763"/>
          <w:lang w:eastAsia="en-IN"/>
        </w:rPr>
        <w:t>for the purpose of developing a Gems and Jewellery Park</w:t>
      </w:r>
      <w:r w:rsidR="00892E45" w:rsidRPr="003E021F">
        <w:rPr>
          <w:rFonts w:eastAsia="Times New Roman" w:cstheme="minorHAnsi"/>
          <w:color w:val="073763"/>
          <w:lang w:eastAsia="en-IN"/>
        </w:rPr>
        <w:t xml:space="preserve">. GJEPC though IJPM to </w:t>
      </w:r>
      <w:r w:rsidR="00D40022" w:rsidRPr="003E021F">
        <w:rPr>
          <w:rFonts w:eastAsia="Times New Roman" w:cstheme="minorHAnsi"/>
          <w:color w:val="073763"/>
          <w:lang w:eastAsia="en-IN"/>
        </w:rPr>
        <w:t>develop the said land to create an end to end jewellery manufacturing ecosystem under one roof and provide state of the art infrastructure</w:t>
      </w:r>
      <w:r w:rsidR="00892E45" w:rsidRPr="003E021F">
        <w:rPr>
          <w:rFonts w:eastAsia="Times New Roman" w:cstheme="minorHAnsi"/>
          <w:color w:val="073763"/>
          <w:lang w:eastAsia="en-IN"/>
        </w:rPr>
        <w:t xml:space="preserve"> </w:t>
      </w:r>
      <w:r w:rsidR="009B1160" w:rsidRPr="003E021F">
        <w:rPr>
          <w:rFonts w:eastAsia="Times New Roman" w:cstheme="minorHAnsi"/>
          <w:color w:val="073763"/>
          <w:lang w:eastAsia="en-IN"/>
        </w:rPr>
        <w:t>with ancillary facilities to manufacturers</w:t>
      </w:r>
      <w:r w:rsidR="00892E45" w:rsidRPr="003E021F">
        <w:rPr>
          <w:rFonts w:eastAsia="Times New Roman" w:cstheme="minorHAnsi"/>
          <w:color w:val="073763"/>
          <w:lang w:eastAsia="en-IN"/>
        </w:rPr>
        <w:t>.</w:t>
      </w:r>
    </w:p>
    <w:p w14:paraId="079CEAC3" w14:textId="77777777" w:rsidR="00892E45" w:rsidRPr="003E021F" w:rsidRDefault="00892E45" w:rsidP="00B604DA">
      <w:pPr>
        <w:shd w:val="clear" w:color="auto" w:fill="FFFFFF"/>
        <w:spacing w:after="0" w:line="240" w:lineRule="auto"/>
        <w:rPr>
          <w:rFonts w:eastAsia="Times New Roman" w:cstheme="minorHAnsi"/>
          <w:color w:val="073763"/>
          <w:lang w:eastAsia="en-IN"/>
        </w:rPr>
      </w:pPr>
    </w:p>
    <w:p w14:paraId="29E6F1C4" w14:textId="77777777" w:rsidR="00563EC3" w:rsidRPr="00892E45" w:rsidRDefault="00892E45" w:rsidP="00B604DA">
      <w:pPr>
        <w:shd w:val="clear" w:color="auto" w:fill="FFFFFF"/>
        <w:spacing w:after="0" w:line="240" w:lineRule="auto"/>
        <w:rPr>
          <w:rFonts w:eastAsia="Times New Roman" w:cstheme="minorHAnsi"/>
          <w:color w:val="073763"/>
          <w:lang w:eastAsia="en-IN"/>
        </w:rPr>
      </w:pPr>
      <w:r w:rsidRPr="003E021F">
        <w:rPr>
          <w:rFonts w:eastAsia="Times New Roman" w:cstheme="minorHAnsi"/>
          <w:color w:val="073763"/>
          <w:lang w:eastAsia="en-IN"/>
        </w:rPr>
        <w:t xml:space="preserve">Units to be sold in the form of </w:t>
      </w:r>
      <w:r w:rsidR="00563EC3" w:rsidRPr="003E021F">
        <w:rPr>
          <w:rFonts w:eastAsia="Times New Roman" w:cstheme="minorHAnsi"/>
          <w:color w:val="073763"/>
          <w:lang w:eastAsia="en-IN"/>
        </w:rPr>
        <w:t>Industrial galas and commercial spaces for offices</w:t>
      </w:r>
      <w:r w:rsidR="007378A4" w:rsidRPr="003E021F">
        <w:rPr>
          <w:rFonts w:eastAsia="Times New Roman" w:cstheme="minorHAnsi"/>
          <w:color w:val="073763"/>
          <w:lang w:eastAsia="en-IN"/>
        </w:rPr>
        <w:t xml:space="preserve"> to the businesses in the gems and jewellery sector and support services providers.</w:t>
      </w:r>
    </w:p>
    <w:p w14:paraId="1BD5A527" w14:textId="77777777" w:rsidR="00892E45"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br/>
        <w:t>7. List of the Raw material required with grade and specifications.</w:t>
      </w:r>
      <w:r w:rsidR="00892E45">
        <w:rPr>
          <w:rFonts w:eastAsia="Times New Roman" w:cstheme="minorHAnsi"/>
          <w:color w:val="073763"/>
          <w:lang w:eastAsia="en-IN"/>
        </w:rPr>
        <w:t xml:space="preserve"> – NOT APPLICABLE</w:t>
      </w:r>
    </w:p>
    <w:p w14:paraId="6E2D7E71" w14:textId="77777777" w:rsidR="00563EC3" w:rsidRPr="00892E45"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br/>
        <w:t>8. List of the expected suppliers of the raw material.</w:t>
      </w:r>
    </w:p>
    <w:p w14:paraId="62589482" w14:textId="77777777" w:rsidR="00892E45" w:rsidRDefault="00892E45" w:rsidP="00892E45">
      <w:pPr>
        <w:pStyle w:val="ListParagraph"/>
        <w:shd w:val="clear" w:color="auto" w:fill="FFFFFF"/>
        <w:spacing w:after="0" w:line="240" w:lineRule="auto"/>
        <w:rPr>
          <w:rFonts w:eastAsia="Times New Roman" w:cstheme="minorHAnsi"/>
          <w:color w:val="073763"/>
          <w:lang w:eastAsia="en-IN"/>
        </w:rPr>
      </w:pPr>
    </w:p>
    <w:p w14:paraId="7B4628F2" w14:textId="77777777" w:rsidR="00892E45" w:rsidRDefault="00892E45" w:rsidP="00466B0C">
      <w:pPr>
        <w:pStyle w:val="ListParagraph"/>
        <w:numPr>
          <w:ilvl w:val="0"/>
          <w:numId w:val="1"/>
        </w:numPr>
        <w:shd w:val="clear" w:color="auto" w:fill="FFFFFF"/>
        <w:spacing w:after="0" w:line="240" w:lineRule="auto"/>
        <w:rPr>
          <w:rFonts w:eastAsia="Times New Roman" w:cstheme="minorHAnsi"/>
          <w:color w:val="073763"/>
          <w:lang w:eastAsia="en-IN"/>
        </w:rPr>
      </w:pPr>
      <w:r>
        <w:rPr>
          <w:rFonts w:eastAsia="Times New Roman" w:cstheme="minorHAnsi"/>
          <w:color w:val="073763"/>
          <w:lang w:eastAsia="en-IN"/>
        </w:rPr>
        <w:t>7 &amp; 8 –</w:t>
      </w:r>
      <w:r w:rsidR="00563EC3" w:rsidRPr="00892E45">
        <w:rPr>
          <w:rFonts w:eastAsia="Times New Roman" w:cstheme="minorHAnsi"/>
          <w:color w:val="073763"/>
          <w:lang w:eastAsia="en-IN"/>
        </w:rPr>
        <w:t xml:space="preserve"> </w:t>
      </w:r>
      <w:r w:rsidR="00F64D47" w:rsidRPr="00892E45">
        <w:rPr>
          <w:rFonts w:eastAsia="Times New Roman" w:cstheme="minorHAnsi"/>
          <w:color w:val="073763"/>
          <w:lang w:eastAsia="en-IN"/>
        </w:rPr>
        <w:t>Detailed scope of work is under finalization</w:t>
      </w:r>
      <w:r w:rsidR="00F40C46" w:rsidRPr="00892E45">
        <w:rPr>
          <w:rFonts w:eastAsia="Times New Roman" w:cstheme="minorHAnsi"/>
          <w:color w:val="073763"/>
          <w:lang w:eastAsia="en-IN"/>
        </w:rPr>
        <w:t>, which is to be submitted for appointment of EPC</w:t>
      </w:r>
      <w:r>
        <w:rPr>
          <w:rFonts w:eastAsia="Times New Roman" w:cstheme="minorHAnsi"/>
          <w:color w:val="073763"/>
          <w:lang w:eastAsia="en-IN"/>
        </w:rPr>
        <w:t xml:space="preserve"> contractor.</w:t>
      </w:r>
    </w:p>
    <w:p w14:paraId="4D9DD76E" w14:textId="77777777" w:rsidR="00892E45" w:rsidRDefault="00892E45" w:rsidP="00892E45">
      <w:pPr>
        <w:pStyle w:val="ListParagraph"/>
        <w:shd w:val="clear" w:color="auto" w:fill="FFFFFF"/>
        <w:spacing w:after="0" w:line="240" w:lineRule="auto"/>
        <w:rPr>
          <w:rFonts w:eastAsia="Times New Roman" w:cstheme="minorHAnsi"/>
          <w:color w:val="073763"/>
          <w:lang w:eastAsia="en-IN"/>
        </w:rPr>
      </w:pPr>
    </w:p>
    <w:p w14:paraId="3B5E7931" w14:textId="77777777" w:rsidR="00563EC3" w:rsidRDefault="00892E45" w:rsidP="00892E45">
      <w:pPr>
        <w:pStyle w:val="ListParagraph"/>
        <w:shd w:val="clear" w:color="auto" w:fill="FFFFFF"/>
        <w:spacing w:after="0" w:line="240" w:lineRule="auto"/>
        <w:rPr>
          <w:rFonts w:eastAsia="Times New Roman" w:cstheme="minorHAnsi"/>
          <w:color w:val="073763"/>
          <w:lang w:eastAsia="en-IN"/>
        </w:rPr>
      </w:pPr>
      <w:r>
        <w:rPr>
          <w:rFonts w:eastAsia="Times New Roman" w:cstheme="minorHAnsi"/>
          <w:color w:val="073763"/>
          <w:lang w:eastAsia="en-IN"/>
        </w:rPr>
        <w:t>W</w:t>
      </w:r>
      <w:r w:rsidR="00F40C46" w:rsidRPr="00892E45">
        <w:rPr>
          <w:rFonts w:eastAsia="Times New Roman" w:cstheme="minorHAnsi"/>
          <w:color w:val="073763"/>
          <w:lang w:eastAsia="en-IN"/>
        </w:rPr>
        <w:t>e are expecting</w:t>
      </w:r>
      <w:r>
        <w:rPr>
          <w:rFonts w:eastAsia="Times New Roman" w:cstheme="minorHAnsi"/>
          <w:color w:val="073763"/>
          <w:lang w:eastAsia="en-IN"/>
        </w:rPr>
        <w:t xml:space="preserve"> the tender to be released between</w:t>
      </w:r>
      <w:r w:rsidR="00F40C46" w:rsidRPr="00892E45">
        <w:rPr>
          <w:rFonts w:eastAsia="Times New Roman" w:cstheme="minorHAnsi"/>
          <w:color w:val="073763"/>
          <w:lang w:eastAsia="en-IN"/>
        </w:rPr>
        <w:t xml:space="preserve"> 22</w:t>
      </w:r>
      <w:r w:rsidR="00F40C46" w:rsidRPr="00892E45">
        <w:rPr>
          <w:rFonts w:eastAsia="Times New Roman" w:cstheme="minorHAnsi"/>
          <w:color w:val="073763"/>
          <w:vertAlign w:val="superscript"/>
          <w:lang w:eastAsia="en-IN"/>
        </w:rPr>
        <w:t>nd</w:t>
      </w:r>
      <w:r w:rsidR="00F40C46" w:rsidRPr="00892E45">
        <w:rPr>
          <w:rFonts w:eastAsia="Times New Roman" w:cstheme="minorHAnsi"/>
          <w:color w:val="073763"/>
          <w:lang w:eastAsia="en-IN"/>
        </w:rPr>
        <w:t xml:space="preserve"> </w:t>
      </w:r>
      <w:r>
        <w:rPr>
          <w:rFonts w:eastAsia="Times New Roman" w:cstheme="minorHAnsi"/>
          <w:color w:val="073763"/>
          <w:lang w:eastAsia="en-IN"/>
        </w:rPr>
        <w:t>&amp; 31</w:t>
      </w:r>
      <w:r w:rsidRPr="00892E45">
        <w:rPr>
          <w:rFonts w:eastAsia="Times New Roman" w:cstheme="minorHAnsi"/>
          <w:color w:val="073763"/>
          <w:vertAlign w:val="superscript"/>
          <w:lang w:eastAsia="en-IN"/>
        </w:rPr>
        <w:t>st</w:t>
      </w:r>
      <w:r>
        <w:rPr>
          <w:rFonts w:eastAsia="Times New Roman" w:cstheme="minorHAnsi"/>
          <w:color w:val="073763"/>
          <w:lang w:eastAsia="en-IN"/>
        </w:rPr>
        <w:t xml:space="preserve"> </w:t>
      </w:r>
      <w:r w:rsidR="00F40C46" w:rsidRPr="00892E45">
        <w:rPr>
          <w:rFonts w:eastAsia="Times New Roman" w:cstheme="minorHAnsi"/>
          <w:color w:val="073763"/>
          <w:lang w:eastAsia="en-IN"/>
        </w:rPr>
        <w:t>December 2022.</w:t>
      </w:r>
    </w:p>
    <w:p w14:paraId="325C2BA9" w14:textId="77777777" w:rsidR="00892E45" w:rsidRPr="00892E45" w:rsidRDefault="00892E45" w:rsidP="00892E45">
      <w:pPr>
        <w:pStyle w:val="ListParagraph"/>
        <w:shd w:val="clear" w:color="auto" w:fill="FFFFFF"/>
        <w:spacing w:after="0" w:line="240" w:lineRule="auto"/>
        <w:rPr>
          <w:rFonts w:eastAsia="Times New Roman" w:cstheme="minorHAnsi"/>
          <w:color w:val="073763"/>
          <w:lang w:eastAsia="en-IN"/>
        </w:rPr>
      </w:pPr>
    </w:p>
    <w:p w14:paraId="1503CA97" w14:textId="77777777" w:rsidR="00892E45" w:rsidRDefault="00892E45" w:rsidP="00B604DA">
      <w:pPr>
        <w:shd w:val="clear" w:color="auto" w:fill="FFFFFF"/>
        <w:spacing w:after="0" w:line="240" w:lineRule="auto"/>
        <w:rPr>
          <w:rFonts w:eastAsia="Times New Roman" w:cstheme="minorHAnsi"/>
          <w:color w:val="073763"/>
          <w:lang w:eastAsia="en-IN"/>
        </w:rPr>
      </w:pPr>
    </w:p>
    <w:p w14:paraId="4D7FAE50" w14:textId="77777777" w:rsidR="00563EC3" w:rsidRPr="00892E45"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t>9. List of the expected customer-line.</w:t>
      </w:r>
    </w:p>
    <w:p w14:paraId="364F1A64" w14:textId="77777777" w:rsidR="00563EC3" w:rsidRDefault="00563EC3" w:rsidP="00892E45">
      <w:pPr>
        <w:shd w:val="clear" w:color="auto" w:fill="FFFFFF"/>
        <w:spacing w:after="0" w:line="240" w:lineRule="auto"/>
        <w:jc w:val="both"/>
        <w:rPr>
          <w:rFonts w:eastAsia="Times New Roman" w:cstheme="minorHAnsi"/>
          <w:color w:val="073763"/>
          <w:lang w:eastAsia="en-IN"/>
        </w:rPr>
      </w:pPr>
      <w:r w:rsidRPr="00892E45">
        <w:rPr>
          <w:rFonts w:eastAsia="Times New Roman" w:cstheme="minorHAnsi"/>
          <w:color w:val="073763"/>
          <w:lang w:eastAsia="en-IN"/>
        </w:rPr>
        <w:t xml:space="preserve">- </w:t>
      </w:r>
      <w:r w:rsidR="00F40C46" w:rsidRPr="00892E45">
        <w:rPr>
          <w:rFonts w:eastAsia="Times New Roman" w:cstheme="minorHAnsi"/>
          <w:color w:val="073763"/>
          <w:lang w:eastAsia="en-IN"/>
        </w:rPr>
        <w:t xml:space="preserve">Expected customers would be </w:t>
      </w:r>
      <w:r w:rsidR="00EC4D87" w:rsidRPr="00892E45">
        <w:rPr>
          <w:rFonts w:eastAsia="Times New Roman" w:cstheme="minorHAnsi"/>
          <w:color w:val="073763"/>
          <w:lang w:eastAsia="en-IN"/>
        </w:rPr>
        <w:t>jewellery manufacturers, diamond cutting and polishing units, banks, insurance companies, certification agencies and other s</w:t>
      </w:r>
      <w:r w:rsidR="007378A4" w:rsidRPr="00892E45">
        <w:rPr>
          <w:rFonts w:eastAsia="Times New Roman" w:cstheme="minorHAnsi"/>
          <w:color w:val="073763"/>
          <w:lang w:eastAsia="en-IN"/>
        </w:rPr>
        <w:t>uch support service providers to the</w:t>
      </w:r>
      <w:r w:rsidR="00EC4D87" w:rsidRPr="00892E45">
        <w:rPr>
          <w:rFonts w:eastAsia="Times New Roman" w:cstheme="minorHAnsi"/>
          <w:color w:val="073763"/>
          <w:lang w:eastAsia="en-IN"/>
        </w:rPr>
        <w:t xml:space="preserve"> gems and jewellery sector.</w:t>
      </w:r>
    </w:p>
    <w:p w14:paraId="13B43450" w14:textId="77777777" w:rsidR="00892E45" w:rsidRDefault="00892E45" w:rsidP="00892E45">
      <w:pPr>
        <w:shd w:val="clear" w:color="auto" w:fill="FFFFFF"/>
        <w:spacing w:after="0" w:line="240" w:lineRule="auto"/>
        <w:jc w:val="both"/>
        <w:rPr>
          <w:rFonts w:eastAsia="Times New Roman" w:cstheme="minorHAnsi"/>
          <w:color w:val="073763"/>
          <w:lang w:eastAsia="en-IN"/>
        </w:rPr>
      </w:pPr>
    </w:p>
    <w:p w14:paraId="0347AD91" w14:textId="77777777" w:rsidR="00892E45" w:rsidRPr="00892E45" w:rsidRDefault="003E021F" w:rsidP="00892E45">
      <w:pPr>
        <w:shd w:val="clear" w:color="auto" w:fill="FFFFFF"/>
        <w:spacing w:after="0" w:line="240" w:lineRule="auto"/>
        <w:jc w:val="both"/>
        <w:rPr>
          <w:rFonts w:eastAsia="Times New Roman" w:cstheme="minorHAnsi"/>
          <w:color w:val="073763"/>
          <w:lang w:eastAsia="en-IN"/>
        </w:rPr>
      </w:pPr>
      <w:r>
        <w:rPr>
          <w:rFonts w:eastAsia="Times New Roman" w:cstheme="minorHAnsi"/>
          <w:color w:val="073763"/>
          <w:lang w:eastAsia="en-IN"/>
        </w:rPr>
        <w:t>GJEPC has over 8000</w:t>
      </w:r>
      <w:r w:rsidR="00892E45">
        <w:rPr>
          <w:rFonts w:eastAsia="Times New Roman" w:cstheme="minorHAnsi"/>
          <w:color w:val="073763"/>
          <w:lang w:eastAsia="en-IN"/>
        </w:rPr>
        <w:t xml:space="preserve"> members</w:t>
      </w:r>
      <w:r>
        <w:rPr>
          <w:rFonts w:eastAsia="Times New Roman" w:cstheme="minorHAnsi"/>
          <w:color w:val="073763"/>
          <w:lang w:eastAsia="en-IN"/>
        </w:rPr>
        <w:t xml:space="preserve"> who are all potential buyers</w:t>
      </w:r>
      <w:r w:rsidR="00892E45">
        <w:rPr>
          <w:rFonts w:eastAsia="Times New Roman" w:cstheme="minorHAnsi"/>
          <w:color w:val="073763"/>
          <w:lang w:eastAsia="en-IN"/>
        </w:rPr>
        <w:t>.</w:t>
      </w:r>
      <w:r>
        <w:rPr>
          <w:rFonts w:eastAsia="Times New Roman" w:cstheme="minorHAnsi"/>
          <w:color w:val="073763"/>
          <w:lang w:eastAsia="en-IN"/>
        </w:rPr>
        <w:t xml:space="preserve"> Further there are more than 30000 jewellery manufacturers in India.</w:t>
      </w:r>
    </w:p>
    <w:p w14:paraId="6FDA589B"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br/>
        <w:t>10. Details of the manufacturing facility/Infrastructures:</w:t>
      </w:r>
    </w:p>
    <w:p w14:paraId="268636B6"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t>A. </w:t>
      </w:r>
      <w:r w:rsidRPr="00892E45">
        <w:rPr>
          <w:rFonts w:eastAsia="Times New Roman" w:cstheme="minorHAnsi"/>
          <w:b/>
          <w:bCs/>
          <w:color w:val="073763"/>
          <w:lang w:eastAsia="en-IN"/>
        </w:rPr>
        <w:t>Land</w:t>
      </w:r>
      <w:r w:rsidRPr="00892E45">
        <w:rPr>
          <w:rFonts w:eastAsia="Times New Roman" w:cstheme="minorHAnsi"/>
          <w:color w:val="073763"/>
          <w:lang w:eastAsia="en-IN"/>
        </w:rPr>
        <w:t>: </w:t>
      </w:r>
    </w:p>
    <w:p w14:paraId="05EDAD07"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t>a. Total Area of the land used for the project.   </w:t>
      </w:r>
      <w:r w:rsidR="007378A4" w:rsidRPr="00892E45">
        <w:rPr>
          <w:rFonts w:eastAsia="Times New Roman" w:cstheme="minorHAnsi"/>
          <w:color w:val="073763"/>
          <w:lang w:eastAsia="en-IN"/>
        </w:rPr>
        <w:t>– 86</w:t>
      </w:r>
      <w:r w:rsidR="007D721C" w:rsidRPr="00892E45">
        <w:rPr>
          <w:rFonts w:eastAsia="Times New Roman" w:cstheme="minorHAnsi"/>
          <w:color w:val="073763"/>
          <w:lang w:eastAsia="en-IN"/>
        </w:rPr>
        <w:t>,</w:t>
      </w:r>
      <w:r w:rsidR="007378A4" w:rsidRPr="00892E45">
        <w:rPr>
          <w:rFonts w:eastAsia="Times New Roman" w:cstheme="minorHAnsi"/>
          <w:color w:val="073763"/>
          <w:lang w:eastAsia="en-IN"/>
        </w:rPr>
        <w:t>053</w:t>
      </w:r>
      <w:r w:rsidR="007D721C" w:rsidRPr="00892E45">
        <w:rPr>
          <w:rFonts w:eastAsia="Times New Roman" w:cstheme="minorHAnsi"/>
          <w:color w:val="073763"/>
          <w:lang w:eastAsia="en-IN"/>
        </w:rPr>
        <w:t xml:space="preserve"> </w:t>
      </w:r>
      <w:proofErr w:type="spellStart"/>
      <w:r w:rsidR="007D721C" w:rsidRPr="00892E45">
        <w:rPr>
          <w:rFonts w:eastAsia="Times New Roman" w:cstheme="minorHAnsi"/>
          <w:color w:val="073763"/>
          <w:lang w:eastAsia="en-IN"/>
        </w:rPr>
        <w:t>sq</w:t>
      </w:r>
      <w:proofErr w:type="spellEnd"/>
      <w:r w:rsidR="007D721C" w:rsidRPr="00892E45">
        <w:rPr>
          <w:rFonts w:eastAsia="Times New Roman" w:cstheme="minorHAnsi"/>
          <w:color w:val="073763"/>
          <w:lang w:eastAsia="en-IN"/>
        </w:rPr>
        <w:t xml:space="preserve"> </w:t>
      </w:r>
      <w:proofErr w:type="spellStart"/>
      <w:r w:rsidR="007D721C" w:rsidRPr="00892E45">
        <w:rPr>
          <w:rFonts w:eastAsia="Times New Roman" w:cstheme="minorHAnsi"/>
          <w:color w:val="073763"/>
          <w:lang w:eastAsia="en-IN"/>
        </w:rPr>
        <w:t>mt</w:t>
      </w:r>
      <w:proofErr w:type="spellEnd"/>
    </w:p>
    <w:p w14:paraId="0A138EE8"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t>b. Layout Plan.</w:t>
      </w:r>
      <w:r w:rsidR="007D721C" w:rsidRPr="00892E45">
        <w:rPr>
          <w:rFonts w:eastAsia="Times New Roman" w:cstheme="minorHAnsi"/>
          <w:color w:val="073763"/>
          <w:lang w:eastAsia="en-IN"/>
        </w:rPr>
        <w:t xml:space="preserve"> –</w:t>
      </w:r>
      <w:r w:rsidR="003E021F" w:rsidRPr="003E021F">
        <w:rPr>
          <w:rFonts w:eastAsia="Times New Roman" w:cstheme="minorHAnsi"/>
          <w:color w:val="FF0000"/>
          <w:lang w:eastAsia="en-IN"/>
        </w:rPr>
        <w:t xml:space="preserve"> </w:t>
      </w:r>
      <w:r w:rsidR="003E021F">
        <w:rPr>
          <w:rFonts w:eastAsia="Times New Roman" w:cstheme="minorHAnsi"/>
          <w:color w:val="FF0000"/>
          <w:lang w:eastAsia="en-IN"/>
        </w:rPr>
        <w:t>GJEPC/Pending</w:t>
      </w:r>
      <w:r w:rsidRPr="00892E45">
        <w:rPr>
          <w:rFonts w:eastAsia="Times New Roman" w:cstheme="minorHAnsi"/>
          <w:color w:val="073763"/>
          <w:lang w:eastAsia="en-IN"/>
        </w:rPr>
        <w:t> </w:t>
      </w:r>
    </w:p>
    <w:p w14:paraId="2B5E17F3" w14:textId="77777777" w:rsidR="00B604DA" w:rsidRPr="00892E45"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t>c. Land is purchased or on lease.</w:t>
      </w:r>
    </w:p>
    <w:p w14:paraId="53C98B8F" w14:textId="77777777" w:rsidR="00563EC3" w:rsidRPr="00892E45" w:rsidRDefault="003E021F" w:rsidP="00B604DA">
      <w:pPr>
        <w:shd w:val="clear" w:color="auto" w:fill="FFFFFF"/>
        <w:spacing w:after="0" w:line="240" w:lineRule="auto"/>
        <w:rPr>
          <w:rFonts w:eastAsia="Times New Roman" w:cstheme="minorHAnsi"/>
          <w:color w:val="073763"/>
          <w:lang w:eastAsia="en-IN"/>
        </w:rPr>
      </w:pPr>
      <w:r>
        <w:rPr>
          <w:rFonts w:eastAsia="Times New Roman" w:cstheme="minorHAnsi"/>
          <w:color w:val="073763"/>
          <w:lang w:eastAsia="en-IN"/>
        </w:rPr>
        <w:t>- Land is on 99-</w:t>
      </w:r>
      <w:r w:rsidR="00563EC3" w:rsidRPr="00892E45">
        <w:rPr>
          <w:rFonts w:eastAsia="Times New Roman" w:cstheme="minorHAnsi"/>
          <w:color w:val="073763"/>
          <w:lang w:eastAsia="en-IN"/>
        </w:rPr>
        <w:t>year lease from MIDC</w:t>
      </w:r>
    </w:p>
    <w:p w14:paraId="75FBD552" w14:textId="77777777" w:rsidR="00563EC3" w:rsidRPr="00892E45" w:rsidRDefault="00563EC3" w:rsidP="00B604DA">
      <w:pPr>
        <w:shd w:val="clear" w:color="auto" w:fill="FFFFFF"/>
        <w:spacing w:after="0" w:line="240" w:lineRule="auto"/>
        <w:rPr>
          <w:rFonts w:eastAsia="Times New Roman" w:cstheme="minorHAnsi"/>
          <w:color w:val="222222"/>
          <w:lang w:eastAsia="en-IN"/>
        </w:rPr>
      </w:pPr>
    </w:p>
    <w:p w14:paraId="5933ABF7" w14:textId="77777777" w:rsidR="00563EC3"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t>d. Current status/utilization of the land.</w:t>
      </w:r>
      <w:r w:rsidR="007D721C" w:rsidRPr="00892E45">
        <w:rPr>
          <w:rFonts w:eastAsia="Times New Roman" w:cstheme="minorHAnsi"/>
          <w:color w:val="073763"/>
          <w:lang w:eastAsia="en-IN"/>
        </w:rPr>
        <w:t xml:space="preserve"> </w:t>
      </w:r>
      <w:r w:rsidR="007D721C" w:rsidRPr="00892E45">
        <w:rPr>
          <w:rFonts w:eastAsia="Times New Roman" w:cstheme="minorHAnsi"/>
          <w:color w:val="FF0000"/>
          <w:lang w:eastAsia="en-IN"/>
        </w:rPr>
        <w:t xml:space="preserve">– </w:t>
      </w:r>
      <w:r w:rsidR="003E021F">
        <w:rPr>
          <w:rFonts w:eastAsia="Times New Roman" w:cstheme="minorHAnsi"/>
          <w:color w:val="FF0000"/>
          <w:lang w:eastAsia="en-IN"/>
        </w:rPr>
        <w:t>GJEPC/Pending</w:t>
      </w:r>
      <w:r w:rsidR="003E021F" w:rsidRPr="00892E45">
        <w:rPr>
          <w:rFonts w:eastAsia="Times New Roman" w:cstheme="minorHAnsi"/>
          <w:color w:val="073763"/>
          <w:lang w:eastAsia="en-IN"/>
        </w:rPr>
        <w:t> </w:t>
      </w:r>
    </w:p>
    <w:p w14:paraId="2E590244" w14:textId="77777777" w:rsidR="00563EC3" w:rsidRPr="00892E45" w:rsidRDefault="00B604DA" w:rsidP="00563EC3">
      <w:pPr>
        <w:jc w:val="both"/>
        <w:rPr>
          <w:rFonts w:eastAsia="Times New Roman" w:cstheme="minorHAnsi"/>
          <w:color w:val="073763"/>
          <w:lang w:eastAsia="en-IN"/>
        </w:rPr>
      </w:pPr>
      <w:r w:rsidRPr="00892E45">
        <w:rPr>
          <w:rFonts w:eastAsia="Times New Roman" w:cstheme="minorHAnsi"/>
          <w:color w:val="073763"/>
          <w:lang w:eastAsia="en-IN"/>
        </w:rPr>
        <w:t>e. Address of the Unit</w:t>
      </w:r>
      <w:r w:rsidR="00563EC3" w:rsidRPr="00892E45">
        <w:rPr>
          <w:rFonts w:eastAsia="Times New Roman" w:cstheme="minorHAnsi"/>
          <w:color w:val="073763"/>
          <w:lang w:eastAsia="en-IN"/>
        </w:rPr>
        <w:t xml:space="preserve"> </w:t>
      </w:r>
    </w:p>
    <w:p w14:paraId="27B8B4E2" w14:textId="77777777" w:rsidR="00563EC3" w:rsidRPr="00892E45" w:rsidRDefault="00563EC3" w:rsidP="00563EC3">
      <w:pPr>
        <w:jc w:val="both"/>
        <w:rPr>
          <w:rFonts w:eastAsia="Times New Roman" w:cstheme="minorHAnsi"/>
          <w:color w:val="000000"/>
          <w:lang w:eastAsia="en-IN"/>
        </w:rPr>
      </w:pPr>
      <w:r w:rsidRPr="00892E45">
        <w:rPr>
          <w:rFonts w:eastAsia="Times New Roman" w:cstheme="minorHAnsi"/>
          <w:color w:val="073763"/>
          <w:lang w:eastAsia="en-IN"/>
        </w:rPr>
        <w:t xml:space="preserve">- </w:t>
      </w:r>
      <w:r w:rsidRPr="00892E45">
        <w:rPr>
          <w:rFonts w:eastAsia="Times New Roman" w:cstheme="minorHAnsi"/>
          <w:color w:val="000000"/>
          <w:lang w:eastAsia="en-IN"/>
        </w:rPr>
        <w:t xml:space="preserve">Plot No EL 237, TTC Industrial Area, </w:t>
      </w:r>
      <w:proofErr w:type="spellStart"/>
      <w:r w:rsidRPr="00892E45">
        <w:rPr>
          <w:rFonts w:eastAsia="Times New Roman" w:cstheme="minorHAnsi"/>
          <w:color w:val="000000"/>
          <w:lang w:eastAsia="en-IN"/>
        </w:rPr>
        <w:t>Mahape</w:t>
      </w:r>
      <w:proofErr w:type="spellEnd"/>
      <w:r w:rsidRPr="00892E45">
        <w:rPr>
          <w:rFonts w:eastAsia="Times New Roman" w:cstheme="minorHAnsi"/>
          <w:color w:val="000000"/>
          <w:lang w:eastAsia="en-IN"/>
        </w:rPr>
        <w:t>, Navi Mumbai, Maharashtra – 400 705</w:t>
      </w:r>
    </w:p>
    <w:p w14:paraId="74001532" w14:textId="77777777" w:rsidR="00B604DA" w:rsidRPr="00892E45" w:rsidRDefault="00B604DA" w:rsidP="00B604DA">
      <w:pPr>
        <w:shd w:val="clear" w:color="auto" w:fill="FFFFFF"/>
        <w:spacing w:after="0" w:line="240" w:lineRule="auto"/>
        <w:rPr>
          <w:rFonts w:eastAsia="Times New Roman" w:cstheme="minorHAnsi"/>
          <w:color w:val="222222"/>
          <w:lang w:eastAsia="en-IN"/>
        </w:rPr>
      </w:pPr>
    </w:p>
    <w:p w14:paraId="423A09DD" w14:textId="77777777" w:rsidR="00563EC3" w:rsidRPr="00892E45" w:rsidRDefault="00B604DA" w:rsidP="00563EC3">
      <w:pPr>
        <w:jc w:val="both"/>
        <w:rPr>
          <w:rFonts w:eastAsia="Times New Roman" w:cstheme="minorHAnsi"/>
          <w:color w:val="073763"/>
          <w:lang w:eastAsia="en-IN"/>
        </w:rPr>
      </w:pPr>
      <w:r w:rsidRPr="00892E45">
        <w:rPr>
          <w:rFonts w:eastAsia="Times New Roman" w:cstheme="minorHAnsi"/>
          <w:color w:val="073763"/>
          <w:lang w:eastAsia="en-IN"/>
        </w:rPr>
        <w:t>f. Google coordinates of the location.</w:t>
      </w:r>
      <w:r w:rsidR="00563EC3" w:rsidRPr="00892E45">
        <w:rPr>
          <w:rFonts w:eastAsia="Times New Roman" w:cstheme="minorHAnsi"/>
          <w:color w:val="073763"/>
          <w:lang w:eastAsia="en-IN"/>
        </w:rPr>
        <w:t xml:space="preserve"> </w:t>
      </w:r>
    </w:p>
    <w:p w14:paraId="47992FF0" w14:textId="22FB1592" w:rsidR="00563EC3" w:rsidRPr="00892E45" w:rsidRDefault="00563EC3" w:rsidP="00563EC3">
      <w:pPr>
        <w:jc w:val="both"/>
        <w:rPr>
          <w:rFonts w:eastAsia="Times New Roman" w:cstheme="minorHAnsi"/>
          <w:color w:val="000000"/>
          <w:lang w:eastAsia="en-IN"/>
        </w:rPr>
      </w:pPr>
      <w:r w:rsidRPr="00892E45">
        <w:rPr>
          <w:rFonts w:eastAsia="Times New Roman" w:cstheme="minorHAnsi"/>
          <w:color w:val="073763"/>
          <w:lang w:eastAsia="en-IN"/>
        </w:rPr>
        <w:lastRenderedPageBreak/>
        <w:t xml:space="preserve">- </w:t>
      </w:r>
      <w:r w:rsidRPr="00892E45">
        <w:rPr>
          <w:rFonts w:eastAsia="Times New Roman" w:cstheme="minorHAnsi"/>
          <w:color w:val="000000"/>
          <w:lang w:eastAsia="en-IN"/>
        </w:rPr>
        <w:t xml:space="preserve">Latitude - </w:t>
      </w:r>
      <w:r w:rsidR="00F75A84" w:rsidRPr="00892E45">
        <w:rPr>
          <w:rFonts w:eastAsia="Times New Roman" w:cstheme="minorHAnsi"/>
          <w:lang w:val="en-US"/>
        </w:rPr>
        <w:t>19.102821549052074</w:t>
      </w:r>
      <w:r w:rsidR="00F75A84" w:rsidRPr="00892E45">
        <w:rPr>
          <w:rFonts w:eastAsia="Times New Roman" w:cstheme="minorHAnsi"/>
          <w:color w:val="000000"/>
          <w:lang w:eastAsia="en-IN"/>
        </w:rPr>
        <w:t>,</w:t>
      </w:r>
      <w:r w:rsidRPr="00892E45">
        <w:rPr>
          <w:rFonts w:eastAsia="Times New Roman" w:cstheme="minorHAnsi"/>
          <w:color w:val="000000"/>
          <w:lang w:eastAsia="en-IN"/>
        </w:rPr>
        <w:t xml:space="preserve"> longitude - </w:t>
      </w:r>
      <w:r w:rsidRPr="00892E45">
        <w:rPr>
          <w:rFonts w:eastAsia="Times New Roman" w:cstheme="minorHAnsi"/>
          <w:lang w:val="en-US"/>
        </w:rPr>
        <w:t>73.02982075422459</w:t>
      </w:r>
    </w:p>
    <w:p w14:paraId="3E255BEA" w14:textId="77777777" w:rsidR="000A0BAA" w:rsidRPr="000A0BAA" w:rsidRDefault="000A0BAA" w:rsidP="000A0BAA">
      <w:pPr>
        <w:shd w:val="clear" w:color="auto" w:fill="36373A"/>
        <w:spacing w:after="210" w:line="240" w:lineRule="auto"/>
        <w:outlineLvl w:val="0"/>
        <w:rPr>
          <w:rFonts w:ascii="Roboto" w:eastAsia="Times New Roman" w:hAnsi="Roboto" w:cs="Times New Roman"/>
          <w:b/>
          <w:bCs/>
          <w:color w:val="E8EAED"/>
          <w:spacing w:val="2"/>
          <w:kern w:val="36"/>
          <w:sz w:val="48"/>
          <w:szCs w:val="48"/>
          <w:lang w:eastAsia="en-IN"/>
        </w:rPr>
      </w:pPr>
      <w:r w:rsidRPr="000A0BAA">
        <w:rPr>
          <w:rFonts w:ascii="Roboto" w:eastAsia="Times New Roman" w:hAnsi="Roboto" w:cs="Times New Roman"/>
          <w:b/>
          <w:bCs/>
          <w:color w:val="E8EAED"/>
          <w:spacing w:val="2"/>
          <w:kern w:val="36"/>
          <w:sz w:val="48"/>
          <w:szCs w:val="48"/>
          <w:lang w:eastAsia="en-IN"/>
        </w:rPr>
        <w:t>19°06'10.2"N 73°01'47.4"E</w:t>
      </w:r>
    </w:p>
    <w:p w14:paraId="5AD0DD0F" w14:textId="77777777" w:rsidR="00B604DA" w:rsidRPr="00892E45" w:rsidRDefault="00B604DA" w:rsidP="00B604DA">
      <w:pPr>
        <w:shd w:val="clear" w:color="auto" w:fill="FFFFFF"/>
        <w:spacing w:after="0" w:line="240" w:lineRule="auto"/>
        <w:rPr>
          <w:rFonts w:eastAsia="Times New Roman" w:cstheme="minorHAnsi"/>
          <w:color w:val="222222"/>
          <w:lang w:eastAsia="en-IN"/>
        </w:rPr>
      </w:pPr>
    </w:p>
    <w:p w14:paraId="19BD5E3F"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t>g. Attach sale deed.</w:t>
      </w:r>
      <w:r w:rsidR="00892E45">
        <w:rPr>
          <w:rFonts w:eastAsia="Times New Roman" w:cstheme="minorHAnsi"/>
          <w:color w:val="073763"/>
          <w:lang w:eastAsia="en-IN"/>
        </w:rPr>
        <w:t xml:space="preserve"> - </w:t>
      </w:r>
      <w:r w:rsidR="003E021F">
        <w:rPr>
          <w:rFonts w:eastAsia="Times New Roman" w:cstheme="minorHAnsi"/>
          <w:color w:val="FF0000"/>
          <w:lang w:eastAsia="en-IN"/>
        </w:rPr>
        <w:t>GJEPC/Pending</w:t>
      </w:r>
      <w:r w:rsidR="003E021F" w:rsidRPr="00892E45">
        <w:rPr>
          <w:rFonts w:eastAsia="Times New Roman" w:cstheme="minorHAnsi"/>
          <w:color w:val="073763"/>
          <w:lang w:eastAsia="en-IN"/>
        </w:rPr>
        <w:t> </w:t>
      </w:r>
    </w:p>
    <w:p w14:paraId="10D5498B"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t> </w:t>
      </w:r>
    </w:p>
    <w:p w14:paraId="617304E1"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t>B. </w:t>
      </w:r>
      <w:r w:rsidRPr="00892E45">
        <w:rPr>
          <w:rFonts w:eastAsia="Times New Roman" w:cstheme="minorHAnsi"/>
          <w:b/>
          <w:bCs/>
          <w:color w:val="073763"/>
          <w:lang w:eastAsia="en-IN"/>
        </w:rPr>
        <w:t>Building</w:t>
      </w:r>
      <w:r w:rsidRPr="00892E45">
        <w:rPr>
          <w:rFonts w:eastAsia="Times New Roman" w:cstheme="minorHAnsi"/>
          <w:color w:val="073763"/>
          <w:lang w:eastAsia="en-IN"/>
        </w:rPr>
        <w:t>:</w:t>
      </w:r>
    </w:p>
    <w:p w14:paraId="148F0C19" w14:textId="77777777" w:rsidR="00B604DA"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t>a. Total Area proposed for the Building.</w:t>
      </w:r>
      <w:r w:rsidR="00563EC3" w:rsidRPr="00892E45">
        <w:rPr>
          <w:rFonts w:eastAsia="Times New Roman" w:cstheme="minorHAnsi"/>
          <w:color w:val="073763"/>
          <w:lang w:eastAsia="en-IN"/>
        </w:rPr>
        <w:t xml:space="preserve"> </w:t>
      </w:r>
      <w:r w:rsidR="00EC4D87" w:rsidRPr="00892E45">
        <w:rPr>
          <w:rFonts w:eastAsia="Times New Roman" w:cstheme="minorHAnsi"/>
          <w:color w:val="073763"/>
          <w:lang w:eastAsia="en-IN"/>
        </w:rPr>
        <w:t xml:space="preserve">-  Total Built-up area 52,61,622 </w:t>
      </w:r>
      <w:proofErr w:type="spellStart"/>
      <w:r w:rsidR="00EC4D87" w:rsidRPr="00892E45">
        <w:rPr>
          <w:rFonts w:eastAsia="Times New Roman" w:cstheme="minorHAnsi"/>
          <w:color w:val="073763"/>
          <w:lang w:eastAsia="en-IN"/>
        </w:rPr>
        <w:t>sq</w:t>
      </w:r>
      <w:proofErr w:type="spellEnd"/>
      <w:r w:rsidR="00EC4D87" w:rsidRPr="00892E45">
        <w:rPr>
          <w:rFonts w:eastAsia="Times New Roman" w:cstheme="minorHAnsi"/>
          <w:color w:val="073763"/>
          <w:lang w:eastAsia="en-IN"/>
        </w:rPr>
        <w:t xml:space="preserve"> ft</w:t>
      </w:r>
    </w:p>
    <w:p w14:paraId="4ECFE52F" w14:textId="77777777" w:rsidR="00892E45" w:rsidRDefault="00892E45" w:rsidP="00B604DA">
      <w:pPr>
        <w:shd w:val="clear" w:color="auto" w:fill="FFFFFF"/>
        <w:spacing w:after="0" w:line="240" w:lineRule="auto"/>
        <w:rPr>
          <w:rFonts w:eastAsia="Times New Roman" w:cstheme="minorHAnsi"/>
          <w:color w:val="073763"/>
          <w:lang w:eastAsia="en-IN"/>
        </w:rPr>
      </w:pPr>
    </w:p>
    <w:tbl>
      <w:tblPr>
        <w:tblStyle w:val="TableGrid"/>
        <w:tblW w:w="0" w:type="auto"/>
        <w:tblInd w:w="-5" w:type="dxa"/>
        <w:tblLook w:val="04A0" w:firstRow="1" w:lastRow="0" w:firstColumn="1" w:lastColumn="0" w:noHBand="0" w:noVBand="1"/>
      </w:tblPr>
      <w:tblGrid>
        <w:gridCol w:w="2990"/>
        <w:gridCol w:w="2029"/>
      </w:tblGrid>
      <w:tr w:rsidR="003E021F" w:rsidRPr="00736060" w14:paraId="117F99A2" w14:textId="77777777" w:rsidTr="003E021F">
        <w:tc>
          <w:tcPr>
            <w:tcW w:w="0" w:type="auto"/>
          </w:tcPr>
          <w:p w14:paraId="18982E91" w14:textId="77777777" w:rsidR="003E021F" w:rsidRPr="00736060" w:rsidRDefault="003E021F" w:rsidP="00E56900">
            <w:pPr>
              <w:pStyle w:val="Default"/>
              <w:jc w:val="both"/>
              <w:rPr>
                <w:rFonts w:asciiTheme="minorHAnsi" w:hAnsiTheme="minorHAnsi" w:cstheme="minorHAnsi"/>
                <w:b/>
                <w:bCs/>
                <w:sz w:val="22"/>
                <w:szCs w:val="20"/>
              </w:rPr>
            </w:pPr>
            <w:r>
              <w:rPr>
                <w:rFonts w:asciiTheme="minorHAnsi" w:hAnsiTheme="minorHAnsi" w:cstheme="minorHAnsi"/>
                <w:b/>
                <w:bCs/>
                <w:sz w:val="22"/>
                <w:szCs w:val="20"/>
              </w:rPr>
              <w:t>Area Statement</w:t>
            </w:r>
          </w:p>
        </w:tc>
        <w:tc>
          <w:tcPr>
            <w:tcW w:w="0" w:type="auto"/>
          </w:tcPr>
          <w:p w14:paraId="213F3922" w14:textId="77777777" w:rsidR="003E021F" w:rsidRPr="00736060" w:rsidRDefault="003E021F" w:rsidP="00E56900">
            <w:pPr>
              <w:pStyle w:val="Default"/>
              <w:jc w:val="both"/>
              <w:rPr>
                <w:rFonts w:asciiTheme="minorHAnsi" w:hAnsiTheme="minorHAnsi" w:cstheme="minorHAnsi"/>
                <w:b/>
                <w:bCs/>
                <w:sz w:val="22"/>
                <w:szCs w:val="20"/>
              </w:rPr>
            </w:pPr>
            <w:r w:rsidRPr="00736060">
              <w:rPr>
                <w:rFonts w:asciiTheme="minorHAnsi" w:hAnsiTheme="minorHAnsi" w:cstheme="minorHAnsi"/>
                <w:b/>
                <w:bCs/>
                <w:sz w:val="22"/>
                <w:szCs w:val="20"/>
              </w:rPr>
              <w:t>Built up area(Sq. Ft)</w:t>
            </w:r>
          </w:p>
        </w:tc>
      </w:tr>
      <w:tr w:rsidR="003E021F" w:rsidRPr="00736060" w14:paraId="2CB812DC" w14:textId="77777777" w:rsidTr="003E021F">
        <w:tc>
          <w:tcPr>
            <w:tcW w:w="0" w:type="auto"/>
          </w:tcPr>
          <w:p w14:paraId="67358BE1" w14:textId="77777777" w:rsidR="003E021F" w:rsidRPr="00736060" w:rsidRDefault="003E021F" w:rsidP="00E56900">
            <w:pPr>
              <w:pStyle w:val="Default"/>
              <w:jc w:val="both"/>
              <w:rPr>
                <w:rFonts w:asciiTheme="minorHAnsi" w:hAnsiTheme="minorHAnsi" w:cstheme="minorHAnsi"/>
                <w:bCs/>
                <w:sz w:val="22"/>
                <w:szCs w:val="20"/>
              </w:rPr>
            </w:pPr>
            <w:r w:rsidRPr="00736060">
              <w:rPr>
                <w:rFonts w:asciiTheme="minorHAnsi" w:hAnsiTheme="minorHAnsi" w:cstheme="minorHAnsi"/>
                <w:bCs/>
                <w:sz w:val="22"/>
                <w:szCs w:val="20"/>
              </w:rPr>
              <w:t>Industrial and commercial area</w:t>
            </w:r>
          </w:p>
        </w:tc>
        <w:tc>
          <w:tcPr>
            <w:tcW w:w="0" w:type="auto"/>
          </w:tcPr>
          <w:p w14:paraId="0C442124" w14:textId="77777777" w:rsidR="003E021F" w:rsidRPr="00736060" w:rsidRDefault="003E021F" w:rsidP="00E56900">
            <w:pPr>
              <w:pStyle w:val="Default"/>
              <w:jc w:val="right"/>
              <w:rPr>
                <w:rFonts w:asciiTheme="minorHAnsi" w:hAnsiTheme="minorHAnsi" w:cstheme="minorHAnsi"/>
                <w:bCs/>
                <w:sz w:val="22"/>
                <w:szCs w:val="20"/>
              </w:rPr>
            </w:pPr>
            <w:r w:rsidRPr="00736060">
              <w:rPr>
                <w:rFonts w:asciiTheme="minorHAnsi" w:hAnsiTheme="minorHAnsi" w:cstheme="minorHAnsi"/>
                <w:bCs/>
                <w:sz w:val="22"/>
                <w:szCs w:val="20"/>
              </w:rPr>
              <w:t xml:space="preserve"> 37,94,501</w:t>
            </w:r>
          </w:p>
        </w:tc>
      </w:tr>
      <w:tr w:rsidR="003E021F" w:rsidRPr="00736060" w14:paraId="7BEB5012" w14:textId="77777777" w:rsidTr="003E021F">
        <w:tc>
          <w:tcPr>
            <w:tcW w:w="0" w:type="auto"/>
          </w:tcPr>
          <w:p w14:paraId="2CB83EEA" w14:textId="77777777" w:rsidR="003E021F" w:rsidRPr="00736060" w:rsidRDefault="003E021F" w:rsidP="00E56900">
            <w:pPr>
              <w:pStyle w:val="Default"/>
              <w:jc w:val="both"/>
              <w:rPr>
                <w:rFonts w:asciiTheme="minorHAnsi" w:hAnsiTheme="minorHAnsi" w:cstheme="minorHAnsi"/>
                <w:bCs/>
                <w:sz w:val="22"/>
                <w:szCs w:val="20"/>
              </w:rPr>
            </w:pPr>
            <w:r w:rsidRPr="00736060">
              <w:rPr>
                <w:rFonts w:asciiTheme="minorHAnsi" w:hAnsiTheme="minorHAnsi" w:cstheme="minorHAnsi"/>
                <w:bCs/>
                <w:sz w:val="22"/>
                <w:szCs w:val="20"/>
              </w:rPr>
              <w:t>Common Amenities</w:t>
            </w:r>
          </w:p>
        </w:tc>
        <w:tc>
          <w:tcPr>
            <w:tcW w:w="0" w:type="auto"/>
          </w:tcPr>
          <w:p w14:paraId="33526B4E" w14:textId="77777777" w:rsidR="003E021F" w:rsidRPr="00736060" w:rsidRDefault="003E021F" w:rsidP="00E56900">
            <w:pPr>
              <w:pStyle w:val="Default"/>
              <w:jc w:val="right"/>
              <w:rPr>
                <w:rFonts w:asciiTheme="minorHAnsi" w:hAnsiTheme="minorHAnsi" w:cstheme="minorHAnsi"/>
                <w:bCs/>
                <w:sz w:val="22"/>
                <w:szCs w:val="20"/>
              </w:rPr>
            </w:pPr>
            <w:r w:rsidRPr="00736060">
              <w:rPr>
                <w:rFonts w:asciiTheme="minorHAnsi" w:hAnsiTheme="minorHAnsi" w:cstheme="minorHAnsi"/>
                <w:bCs/>
                <w:sz w:val="22"/>
                <w:szCs w:val="20"/>
              </w:rPr>
              <w:t>9,580</w:t>
            </w:r>
          </w:p>
        </w:tc>
      </w:tr>
      <w:tr w:rsidR="003E021F" w:rsidRPr="00736060" w14:paraId="272E5D6D" w14:textId="77777777" w:rsidTr="003E021F">
        <w:tc>
          <w:tcPr>
            <w:tcW w:w="0" w:type="auto"/>
          </w:tcPr>
          <w:p w14:paraId="0D6BC059" w14:textId="77777777" w:rsidR="003E021F" w:rsidRPr="00736060" w:rsidRDefault="003E021F" w:rsidP="00E56900">
            <w:pPr>
              <w:pStyle w:val="Default"/>
              <w:jc w:val="both"/>
              <w:rPr>
                <w:rFonts w:asciiTheme="minorHAnsi" w:hAnsiTheme="minorHAnsi" w:cstheme="minorHAnsi"/>
                <w:bCs/>
                <w:sz w:val="22"/>
                <w:szCs w:val="20"/>
              </w:rPr>
            </w:pPr>
            <w:r w:rsidRPr="00736060">
              <w:rPr>
                <w:rFonts w:asciiTheme="minorHAnsi" w:hAnsiTheme="minorHAnsi" w:cstheme="minorHAnsi"/>
                <w:bCs/>
                <w:sz w:val="22"/>
                <w:szCs w:val="20"/>
              </w:rPr>
              <w:t>Basement</w:t>
            </w:r>
          </w:p>
        </w:tc>
        <w:tc>
          <w:tcPr>
            <w:tcW w:w="0" w:type="auto"/>
          </w:tcPr>
          <w:p w14:paraId="79BEC8E8" w14:textId="77777777" w:rsidR="003E021F" w:rsidRPr="00736060" w:rsidRDefault="003E021F" w:rsidP="00E56900">
            <w:pPr>
              <w:pStyle w:val="Default"/>
              <w:jc w:val="right"/>
              <w:rPr>
                <w:rFonts w:asciiTheme="minorHAnsi" w:hAnsiTheme="minorHAnsi" w:cstheme="minorHAnsi"/>
                <w:bCs/>
                <w:sz w:val="22"/>
                <w:szCs w:val="20"/>
              </w:rPr>
            </w:pPr>
            <w:r w:rsidRPr="00736060">
              <w:rPr>
                <w:rFonts w:asciiTheme="minorHAnsi" w:hAnsiTheme="minorHAnsi" w:cstheme="minorHAnsi"/>
                <w:bCs/>
                <w:sz w:val="22"/>
                <w:szCs w:val="20"/>
              </w:rPr>
              <w:t>14,57,541</w:t>
            </w:r>
          </w:p>
        </w:tc>
      </w:tr>
      <w:tr w:rsidR="003E021F" w:rsidRPr="00736060" w14:paraId="5EAC150C" w14:textId="77777777" w:rsidTr="003E021F">
        <w:tc>
          <w:tcPr>
            <w:tcW w:w="0" w:type="auto"/>
          </w:tcPr>
          <w:p w14:paraId="38C2DCDD" w14:textId="77777777" w:rsidR="003E021F" w:rsidRPr="00736060" w:rsidRDefault="003E021F" w:rsidP="00E56900">
            <w:pPr>
              <w:pStyle w:val="Default"/>
              <w:jc w:val="both"/>
              <w:rPr>
                <w:rFonts w:asciiTheme="minorHAnsi" w:hAnsiTheme="minorHAnsi" w:cstheme="minorHAnsi"/>
                <w:b/>
                <w:bCs/>
                <w:sz w:val="22"/>
                <w:szCs w:val="20"/>
              </w:rPr>
            </w:pPr>
            <w:r w:rsidRPr="00736060">
              <w:rPr>
                <w:rFonts w:asciiTheme="minorHAnsi" w:hAnsiTheme="minorHAnsi" w:cstheme="minorHAnsi"/>
                <w:b/>
                <w:bCs/>
                <w:sz w:val="22"/>
                <w:szCs w:val="20"/>
              </w:rPr>
              <w:t>Total</w:t>
            </w:r>
          </w:p>
        </w:tc>
        <w:tc>
          <w:tcPr>
            <w:tcW w:w="0" w:type="auto"/>
          </w:tcPr>
          <w:p w14:paraId="269FE1F4" w14:textId="77777777" w:rsidR="003E021F" w:rsidRPr="00736060" w:rsidRDefault="003E021F" w:rsidP="00E56900">
            <w:pPr>
              <w:pStyle w:val="Default"/>
              <w:jc w:val="right"/>
              <w:rPr>
                <w:rFonts w:asciiTheme="minorHAnsi" w:hAnsiTheme="minorHAnsi" w:cstheme="minorHAnsi"/>
                <w:b/>
                <w:bCs/>
                <w:sz w:val="22"/>
                <w:szCs w:val="20"/>
              </w:rPr>
            </w:pPr>
            <w:r w:rsidRPr="00736060">
              <w:rPr>
                <w:rFonts w:asciiTheme="minorHAnsi" w:hAnsiTheme="minorHAnsi" w:cstheme="minorHAnsi"/>
                <w:b/>
                <w:bCs/>
                <w:sz w:val="22"/>
                <w:szCs w:val="20"/>
              </w:rPr>
              <w:t>52,61,622</w:t>
            </w:r>
          </w:p>
        </w:tc>
      </w:tr>
    </w:tbl>
    <w:p w14:paraId="0AB04B2C" w14:textId="77777777" w:rsidR="00892E45" w:rsidRDefault="00892E45" w:rsidP="00B604DA">
      <w:pPr>
        <w:shd w:val="clear" w:color="auto" w:fill="FFFFFF"/>
        <w:spacing w:after="0" w:line="240" w:lineRule="auto"/>
        <w:rPr>
          <w:rFonts w:eastAsia="Times New Roman" w:cstheme="minorHAnsi"/>
          <w:color w:val="073763"/>
          <w:lang w:eastAsia="en-IN"/>
        </w:rPr>
      </w:pPr>
    </w:p>
    <w:p w14:paraId="28409A59" w14:textId="77777777" w:rsidR="00892E45" w:rsidRPr="00892E45" w:rsidRDefault="00892E45" w:rsidP="00B604DA">
      <w:pPr>
        <w:shd w:val="clear" w:color="auto" w:fill="FFFFFF"/>
        <w:spacing w:after="0" w:line="240" w:lineRule="auto"/>
        <w:rPr>
          <w:rFonts w:eastAsia="Times New Roman" w:cstheme="minorHAnsi"/>
          <w:color w:val="222222"/>
          <w:lang w:eastAsia="en-IN"/>
        </w:rPr>
      </w:pPr>
    </w:p>
    <w:p w14:paraId="516E071F"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t>b. Layout/ Site plan.</w:t>
      </w:r>
      <w:r w:rsidR="003E021F">
        <w:rPr>
          <w:rFonts w:eastAsia="Times New Roman" w:cstheme="minorHAnsi"/>
          <w:color w:val="073763"/>
          <w:lang w:eastAsia="en-IN"/>
        </w:rPr>
        <w:t xml:space="preserve">  </w:t>
      </w:r>
      <w:r w:rsidR="003E021F">
        <w:rPr>
          <w:rFonts w:eastAsia="Times New Roman" w:cstheme="minorHAnsi"/>
          <w:color w:val="FF0000"/>
          <w:lang w:eastAsia="en-IN"/>
        </w:rPr>
        <w:t>GJEPC/Pending</w:t>
      </w:r>
      <w:r w:rsidR="003E021F" w:rsidRPr="00892E45">
        <w:rPr>
          <w:rFonts w:eastAsia="Times New Roman" w:cstheme="minorHAnsi"/>
          <w:color w:val="073763"/>
          <w:lang w:eastAsia="en-IN"/>
        </w:rPr>
        <w:t> </w:t>
      </w:r>
    </w:p>
    <w:p w14:paraId="05141259"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t>c. Site Map Approval/Sanctioned.</w:t>
      </w:r>
      <w:r w:rsidR="003E021F">
        <w:rPr>
          <w:rFonts w:eastAsia="Times New Roman" w:cstheme="minorHAnsi"/>
          <w:color w:val="073763"/>
          <w:lang w:eastAsia="en-IN"/>
        </w:rPr>
        <w:t xml:space="preserve"> </w:t>
      </w:r>
      <w:r w:rsidR="003E021F">
        <w:rPr>
          <w:rFonts w:eastAsia="Times New Roman" w:cstheme="minorHAnsi"/>
          <w:color w:val="FF0000"/>
          <w:lang w:eastAsia="en-IN"/>
        </w:rPr>
        <w:t>GJEPC/Pending</w:t>
      </w:r>
      <w:r w:rsidR="003E021F" w:rsidRPr="00892E45">
        <w:rPr>
          <w:rFonts w:eastAsia="Times New Roman" w:cstheme="minorHAnsi"/>
          <w:color w:val="073763"/>
          <w:lang w:eastAsia="en-IN"/>
        </w:rPr>
        <w:t> </w:t>
      </w:r>
    </w:p>
    <w:p w14:paraId="6E108AE4" w14:textId="77777777" w:rsidR="00EC4D87" w:rsidRPr="00892E45"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t>d. Details of the contractor/consultant engaged.</w:t>
      </w:r>
      <w:r w:rsidR="00EC4D87" w:rsidRPr="00892E45">
        <w:rPr>
          <w:rFonts w:eastAsia="Times New Roman" w:cstheme="minorHAnsi"/>
          <w:color w:val="073763"/>
          <w:lang w:eastAsia="en-IN"/>
        </w:rPr>
        <w:t xml:space="preserve"> To be finalised as mentioned in Pt 7 &amp; 8</w:t>
      </w:r>
    </w:p>
    <w:p w14:paraId="0BAD2D44"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t>e. Attach agreement with contractor.</w:t>
      </w:r>
      <w:r w:rsidR="0049475A">
        <w:rPr>
          <w:rFonts w:eastAsia="Times New Roman" w:cstheme="minorHAnsi"/>
          <w:color w:val="073763"/>
          <w:lang w:eastAsia="en-IN"/>
        </w:rPr>
        <w:t xml:space="preserve"> – Agreement to be executed after finalisation</w:t>
      </w:r>
    </w:p>
    <w:p w14:paraId="0DAE347E" w14:textId="77777777" w:rsidR="00B604DA" w:rsidRPr="00892E45" w:rsidRDefault="00B604DA" w:rsidP="00B604DA">
      <w:pPr>
        <w:shd w:val="clear" w:color="auto" w:fill="FFFFFF"/>
        <w:spacing w:after="0" w:line="240" w:lineRule="auto"/>
        <w:rPr>
          <w:rFonts w:eastAsia="Times New Roman" w:cstheme="minorHAnsi"/>
          <w:color w:val="222222"/>
          <w:lang w:eastAsia="en-IN"/>
        </w:rPr>
      </w:pPr>
    </w:p>
    <w:p w14:paraId="6F206E62"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t>C. </w:t>
      </w:r>
      <w:r w:rsidRPr="00892E45">
        <w:rPr>
          <w:rFonts w:eastAsia="Times New Roman" w:cstheme="minorHAnsi"/>
          <w:b/>
          <w:bCs/>
          <w:color w:val="073763"/>
          <w:lang w:eastAsia="en-IN"/>
        </w:rPr>
        <w:t>Plant &amp; Machinery</w:t>
      </w:r>
      <w:r w:rsidR="00892E45">
        <w:rPr>
          <w:rFonts w:eastAsia="Times New Roman" w:cstheme="minorHAnsi"/>
          <w:color w:val="073763"/>
          <w:lang w:eastAsia="en-IN"/>
        </w:rPr>
        <w:t>:</w:t>
      </w:r>
    </w:p>
    <w:p w14:paraId="4A3790AC" w14:textId="77777777" w:rsidR="00B604DA" w:rsidRPr="00892E45" w:rsidRDefault="00B604DA" w:rsidP="00B604DA">
      <w:pPr>
        <w:shd w:val="clear" w:color="auto" w:fill="FFFFFF"/>
        <w:spacing w:after="0" w:line="240" w:lineRule="auto"/>
        <w:rPr>
          <w:rFonts w:eastAsia="Times New Roman" w:cstheme="minorHAnsi"/>
          <w:color w:val="FF0000"/>
          <w:lang w:eastAsia="en-IN"/>
        </w:rPr>
      </w:pPr>
      <w:r w:rsidRPr="00892E45">
        <w:rPr>
          <w:rFonts w:eastAsia="Times New Roman" w:cstheme="minorHAnsi"/>
          <w:color w:val="073763"/>
          <w:lang w:eastAsia="en-IN"/>
        </w:rPr>
        <w:t xml:space="preserve">a. List of proposed </w:t>
      </w:r>
      <w:proofErr w:type="spellStart"/>
      <w:r w:rsidRPr="00892E45">
        <w:rPr>
          <w:rFonts w:eastAsia="Times New Roman" w:cstheme="minorHAnsi"/>
          <w:color w:val="073763"/>
          <w:lang w:eastAsia="en-IN"/>
        </w:rPr>
        <w:t>equipments</w:t>
      </w:r>
      <w:proofErr w:type="spellEnd"/>
      <w:r w:rsidRPr="00892E45">
        <w:rPr>
          <w:rFonts w:eastAsia="Times New Roman" w:cstheme="minorHAnsi"/>
          <w:color w:val="073763"/>
          <w:lang w:eastAsia="en-IN"/>
        </w:rPr>
        <w:t xml:space="preserve"> as per below heads:</w:t>
      </w:r>
      <w:r w:rsidR="00563EC3" w:rsidRPr="00892E45">
        <w:rPr>
          <w:rFonts w:eastAsia="Times New Roman" w:cstheme="minorHAnsi"/>
          <w:color w:val="073763"/>
          <w:lang w:eastAsia="en-IN"/>
        </w:rPr>
        <w:t xml:space="preserve"> - </w:t>
      </w:r>
      <w:r w:rsidR="00563EC3" w:rsidRPr="00892E45">
        <w:rPr>
          <w:rFonts w:eastAsia="Times New Roman" w:cstheme="minorHAnsi"/>
          <w:color w:val="FF0000"/>
          <w:lang w:eastAsia="en-IN"/>
        </w:rPr>
        <w:t>N/A</w:t>
      </w:r>
    </w:p>
    <w:p w14:paraId="50B6060D"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sym w:font="Symbol" w:char="F0B7"/>
      </w:r>
      <w:r w:rsidRPr="00892E45">
        <w:rPr>
          <w:rFonts w:eastAsia="Times New Roman" w:cstheme="minorHAnsi"/>
          <w:color w:val="073763"/>
          <w:lang w:eastAsia="en-IN"/>
        </w:rPr>
        <w:t xml:space="preserve"> Serial Number</w:t>
      </w:r>
    </w:p>
    <w:p w14:paraId="72130C51"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sym w:font="Symbol" w:char="F0B7"/>
      </w:r>
      <w:r w:rsidRPr="00892E45">
        <w:rPr>
          <w:rFonts w:eastAsia="Times New Roman" w:cstheme="minorHAnsi"/>
          <w:color w:val="073763"/>
          <w:lang w:eastAsia="en-IN"/>
        </w:rPr>
        <w:t xml:space="preserve"> Equipment name</w:t>
      </w:r>
    </w:p>
    <w:p w14:paraId="5FCC7955"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sym w:font="Symbol" w:char="F0B7"/>
      </w:r>
      <w:r w:rsidRPr="00892E45">
        <w:rPr>
          <w:rFonts w:eastAsia="Times New Roman" w:cstheme="minorHAnsi"/>
          <w:color w:val="073763"/>
          <w:lang w:eastAsia="en-IN"/>
        </w:rPr>
        <w:t xml:space="preserve"> Manufacturer name</w:t>
      </w:r>
    </w:p>
    <w:p w14:paraId="4257A019"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sym w:font="Symbol" w:char="F0B7"/>
      </w:r>
      <w:r w:rsidRPr="00892E45">
        <w:rPr>
          <w:rFonts w:eastAsia="Times New Roman" w:cstheme="minorHAnsi"/>
          <w:color w:val="073763"/>
          <w:lang w:eastAsia="en-IN"/>
        </w:rPr>
        <w:t xml:space="preserve"> Specification/capacity</w:t>
      </w:r>
    </w:p>
    <w:p w14:paraId="36A5C057"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sym w:font="Symbol" w:char="F0B7"/>
      </w:r>
      <w:r w:rsidRPr="00892E45">
        <w:rPr>
          <w:rFonts w:eastAsia="Times New Roman" w:cstheme="minorHAnsi"/>
          <w:color w:val="073763"/>
          <w:lang w:eastAsia="en-IN"/>
        </w:rPr>
        <w:t xml:space="preserve"> Expected Landed Price</w:t>
      </w:r>
    </w:p>
    <w:p w14:paraId="0FD09A9B"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sym w:font="Symbol" w:char="F0B7"/>
      </w:r>
      <w:r w:rsidRPr="00892E45">
        <w:rPr>
          <w:rFonts w:eastAsia="Times New Roman" w:cstheme="minorHAnsi"/>
          <w:color w:val="073763"/>
          <w:lang w:eastAsia="en-IN"/>
        </w:rPr>
        <w:t xml:space="preserve"> Current status of the order</w:t>
      </w:r>
    </w:p>
    <w:p w14:paraId="50C7ED58" w14:textId="77777777" w:rsidR="00B604DA" w:rsidRPr="00892E45" w:rsidRDefault="00B604DA" w:rsidP="00B604DA">
      <w:pPr>
        <w:shd w:val="clear" w:color="auto" w:fill="FFFFFF"/>
        <w:spacing w:after="0" w:line="240" w:lineRule="auto"/>
        <w:rPr>
          <w:rFonts w:eastAsia="Times New Roman" w:cstheme="minorHAnsi"/>
          <w:color w:val="222222"/>
          <w:lang w:eastAsia="en-IN"/>
        </w:rPr>
      </w:pPr>
      <w:r w:rsidRPr="00892E45">
        <w:rPr>
          <w:rFonts w:eastAsia="Times New Roman" w:cstheme="minorHAnsi"/>
          <w:color w:val="073763"/>
          <w:lang w:eastAsia="en-IN"/>
        </w:rPr>
        <w:t>b. Kindly Attach Bills/ Invoices/ Purchase Order/ Any agreement with the</w:t>
      </w:r>
    </w:p>
    <w:p w14:paraId="20E93C49" w14:textId="77777777" w:rsidR="00B604DA" w:rsidRPr="00892E45" w:rsidRDefault="00B604DA" w:rsidP="00B604DA">
      <w:pPr>
        <w:shd w:val="clear" w:color="auto" w:fill="FFFFFF"/>
        <w:spacing w:after="0" w:line="240" w:lineRule="auto"/>
        <w:rPr>
          <w:rFonts w:eastAsia="Times New Roman" w:cstheme="minorHAnsi"/>
          <w:color w:val="FF0000"/>
          <w:lang w:eastAsia="en-IN"/>
        </w:rPr>
      </w:pPr>
      <w:r w:rsidRPr="00892E45">
        <w:rPr>
          <w:rFonts w:eastAsia="Times New Roman" w:cstheme="minorHAnsi"/>
          <w:color w:val="073763"/>
          <w:lang w:eastAsia="en-IN"/>
        </w:rPr>
        <w:t>suppliers/ Quotations.</w:t>
      </w:r>
      <w:r w:rsidR="00563EC3" w:rsidRPr="00892E45">
        <w:rPr>
          <w:rFonts w:eastAsia="Times New Roman" w:cstheme="minorHAnsi"/>
          <w:color w:val="073763"/>
          <w:lang w:eastAsia="en-IN"/>
        </w:rPr>
        <w:t xml:space="preserve"> - </w:t>
      </w:r>
      <w:r w:rsidR="00563EC3" w:rsidRPr="00892E45">
        <w:rPr>
          <w:rFonts w:eastAsia="Times New Roman" w:cstheme="minorHAnsi"/>
          <w:color w:val="FF0000"/>
          <w:lang w:eastAsia="en-IN"/>
        </w:rPr>
        <w:t>N/A</w:t>
      </w:r>
    </w:p>
    <w:p w14:paraId="2EBA84E7" w14:textId="77777777" w:rsidR="00892E45" w:rsidRDefault="00B604DA" w:rsidP="00EC4D87">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t>c. Is Project is implemented through any EPC consultant? If yes then Details</w:t>
      </w:r>
      <w:r w:rsidR="00892E45">
        <w:rPr>
          <w:rFonts w:eastAsia="Times New Roman" w:cstheme="minorHAnsi"/>
          <w:color w:val="073763"/>
          <w:lang w:eastAsia="en-IN"/>
        </w:rPr>
        <w:t xml:space="preserve"> </w:t>
      </w:r>
      <w:r w:rsidRPr="00892E45">
        <w:rPr>
          <w:rFonts w:eastAsia="Times New Roman" w:cstheme="minorHAnsi"/>
          <w:color w:val="073763"/>
          <w:lang w:eastAsia="en-IN"/>
        </w:rPr>
        <w:t>of the same like Name of the consultant, its website. Attach EPC</w:t>
      </w:r>
      <w:r w:rsidR="00892E45">
        <w:rPr>
          <w:rFonts w:eastAsia="Times New Roman" w:cstheme="minorHAnsi"/>
          <w:color w:val="073763"/>
          <w:lang w:eastAsia="en-IN"/>
        </w:rPr>
        <w:t xml:space="preserve"> </w:t>
      </w:r>
      <w:r w:rsidRPr="00892E45">
        <w:rPr>
          <w:rFonts w:eastAsia="Times New Roman" w:cstheme="minorHAnsi"/>
          <w:color w:val="073763"/>
          <w:lang w:eastAsia="en-IN"/>
        </w:rPr>
        <w:t>consultant contract.</w:t>
      </w:r>
      <w:r w:rsidR="00466B0C" w:rsidRPr="00892E45">
        <w:rPr>
          <w:rFonts w:eastAsia="Times New Roman" w:cstheme="minorHAnsi"/>
          <w:color w:val="073763"/>
          <w:lang w:eastAsia="en-IN"/>
        </w:rPr>
        <w:t xml:space="preserve"> </w:t>
      </w:r>
      <w:r w:rsidR="00892E45">
        <w:rPr>
          <w:rFonts w:eastAsia="Times New Roman" w:cstheme="minorHAnsi"/>
          <w:color w:val="073763"/>
          <w:lang w:eastAsia="en-IN"/>
        </w:rPr>
        <w:t xml:space="preserve"> – </w:t>
      </w:r>
    </w:p>
    <w:p w14:paraId="4489573A" w14:textId="77777777" w:rsidR="00892E45" w:rsidRDefault="00892E45" w:rsidP="00EC4D87">
      <w:pPr>
        <w:shd w:val="clear" w:color="auto" w:fill="FFFFFF"/>
        <w:spacing w:after="0" w:line="240" w:lineRule="auto"/>
        <w:rPr>
          <w:rFonts w:eastAsia="Times New Roman" w:cstheme="minorHAnsi"/>
          <w:color w:val="073763"/>
          <w:lang w:eastAsia="en-IN"/>
        </w:rPr>
      </w:pPr>
    </w:p>
    <w:p w14:paraId="63E42695" w14:textId="77777777" w:rsidR="00EC4D87" w:rsidRPr="00892E45" w:rsidRDefault="00EC4D87" w:rsidP="00EC4D87">
      <w:pPr>
        <w:shd w:val="clear" w:color="auto" w:fill="FFFFFF"/>
        <w:spacing w:after="0" w:line="240" w:lineRule="auto"/>
        <w:rPr>
          <w:rFonts w:eastAsia="Times New Roman" w:cstheme="minorHAnsi"/>
          <w:color w:val="073763"/>
          <w:lang w:eastAsia="en-IN"/>
        </w:rPr>
      </w:pPr>
      <w:r w:rsidRPr="00892E45">
        <w:rPr>
          <w:rFonts w:eastAsia="Times New Roman" w:cstheme="minorHAnsi"/>
          <w:b/>
          <w:color w:val="073763"/>
          <w:lang w:eastAsia="en-IN"/>
        </w:rPr>
        <w:t>To be finalised as mentioned in Pt 7 &amp; 8</w:t>
      </w:r>
    </w:p>
    <w:p w14:paraId="42A90C27" w14:textId="77777777" w:rsidR="00B604DA" w:rsidRPr="00892E45" w:rsidRDefault="00B604DA" w:rsidP="00B604DA">
      <w:pPr>
        <w:shd w:val="clear" w:color="auto" w:fill="FFFFFF"/>
        <w:spacing w:after="0" w:line="240" w:lineRule="auto"/>
        <w:rPr>
          <w:rFonts w:eastAsia="Times New Roman" w:cstheme="minorHAnsi"/>
          <w:color w:val="222222"/>
          <w:lang w:eastAsia="en-IN"/>
        </w:rPr>
      </w:pPr>
    </w:p>
    <w:p w14:paraId="6A440ED4" w14:textId="77777777" w:rsidR="00EC4D87" w:rsidRPr="00892E45" w:rsidRDefault="00B604DA" w:rsidP="00B604DA">
      <w:pPr>
        <w:shd w:val="clear" w:color="auto" w:fill="FFFFFF"/>
        <w:spacing w:after="0" w:line="240" w:lineRule="auto"/>
        <w:rPr>
          <w:rFonts w:eastAsia="Times New Roman" w:cstheme="minorHAnsi"/>
          <w:color w:val="073763"/>
          <w:lang w:eastAsia="en-IN"/>
        </w:rPr>
      </w:pPr>
      <w:r w:rsidRPr="00892E45">
        <w:rPr>
          <w:rFonts w:eastAsia="Times New Roman" w:cstheme="minorHAnsi"/>
          <w:color w:val="073763"/>
          <w:lang w:eastAsia="en-IN"/>
        </w:rPr>
        <w:br/>
        <w:t>11. Total proposed project cost with break-up and Means of financing thereof.</w:t>
      </w:r>
    </w:p>
    <w:p w14:paraId="4FF9D2FA" w14:textId="77777777" w:rsidR="00EC4D87" w:rsidRPr="00892E45" w:rsidRDefault="00EC4D87" w:rsidP="00B604DA">
      <w:pPr>
        <w:shd w:val="clear" w:color="auto" w:fill="FFFFFF"/>
        <w:spacing w:after="0" w:line="240" w:lineRule="auto"/>
        <w:rPr>
          <w:rFonts w:eastAsia="Times New Roman" w:cstheme="minorHAnsi"/>
          <w:color w:val="073763"/>
          <w:lang w:eastAsia="en-IN"/>
        </w:rPr>
      </w:pPr>
    </w:p>
    <w:tbl>
      <w:tblPr>
        <w:tblW w:w="6300" w:type="dxa"/>
        <w:tblInd w:w="-10" w:type="dxa"/>
        <w:tblLook w:val="04A0" w:firstRow="1" w:lastRow="0" w:firstColumn="1" w:lastColumn="0" w:noHBand="0" w:noVBand="1"/>
      </w:tblPr>
      <w:tblGrid>
        <w:gridCol w:w="4340"/>
        <w:gridCol w:w="1960"/>
      </w:tblGrid>
      <w:tr w:rsidR="00EC4D87" w:rsidRPr="00892E45" w14:paraId="7DAFCD63" w14:textId="77777777" w:rsidTr="007541BB">
        <w:trPr>
          <w:trHeight w:val="270"/>
        </w:trPr>
        <w:tc>
          <w:tcPr>
            <w:tcW w:w="43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1F933E" w14:textId="77777777" w:rsidR="00EC4D87" w:rsidRPr="00892E45" w:rsidRDefault="00EC4D87" w:rsidP="007541BB">
            <w:pPr>
              <w:spacing w:after="0" w:line="240" w:lineRule="auto"/>
              <w:rPr>
                <w:rFonts w:eastAsia="Times New Roman" w:cstheme="minorHAnsi"/>
                <w:b/>
                <w:bCs/>
                <w:color w:val="000000" w:themeColor="text1"/>
                <w:lang w:eastAsia="en-IN"/>
              </w:rPr>
            </w:pPr>
            <w:r w:rsidRPr="00892E45">
              <w:rPr>
                <w:rFonts w:eastAsia="Times New Roman" w:cstheme="minorHAnsi"/>
                <w:b/>
                <w:bCs/>
                <w:color w:val="000000" w:themeColor="text1"/>
                <w:lang w:eastAsia="en-IN"/>
              </w:rPr>
              <w:t>COST OF PROJECT</w:t>
            </w:r>
          </w:p>
        </w:tc>
        <w:tc>
          <w:tcPr>
            <w:tcW w:w="1960" w:type="dxa"/>
            <w:tcBorders>
              <w:top w:val="single" w:sz="8" w:space="0" w:color="auto"/>
              <w:left w:val="nil"/>
              <w:bottom w:val="single" w:sz="8" w:space="0" w:color="auto"/>
              <w:right w:val="single" w:sz="8" w:space="0" w:color="auto"/>
            </w:tcBorders>
            <w:shd w:val="clear" w:color="auto" w:fill="auto"/>
            <w:noWrap/>
            <w:vAlign w:val="center"/>
            <w:hideMark/>
          </w:tcPr>
          <w:p w14:paraId="5C6083DE" w14:textId="77777777" w:rsidR="00EC4D87" w:rsidRPr="00892E45" w:rsidRDefault="00EC4D87" w:rsidP="007541BB">
            <w:pPr>
              <w:spacing w:after="0" w:line="240" w:lineRule="auto"/>
              <w:rPr>
                <w:rFonts w:eastAsia="Times New Roman" w:cstheme="minorHAnsi"/>
                <w:b/>
                <w:bCs/>
                <w:color w:val="000000" w:themeColor="text1"/>
                <w:lang w:eastAsia="en-IN"/>
              </w:rPr>
            </w:pPr>
            <w:r w:rsidRPr="00892E45">
              <w:rPr>
                <w:rFonts w:eastAsia="Times New Roman" w:cstheme="minorHAnsi"/>
                <w:b/>
                <w:bCs/>
                <w:color w:val="000000" w:themeColor="text1"/>
                <w:lang w:eastAsia="en-IN"/>
              </w:rPr>
              <w:t>INR Crores</w:t>
            </w:r>
          </w:p>
        </w:tc>
      </w:tr>
      <w:tr w:rsidR="00EC4D87" w:rsidRPr="00892E45" w14:paraId="1E873F99" w14:textId="77777777" w:rsidTr="007541BB">
        <w:trPr>
          <w:trHeight w:val="270"/>
        </w:trPr>
        <w:tc>
          <w:tcPr>
            <w:tcW w:w="4340" w:type="dxa"/>
            <w:tcBorders>
              <w:top w:val="nil"/>
              <w:left w:val="single" w:sz="8" w:space="0" w:color="auto"/>
              <w:bottom w:val="single" w:sz="8" w:space="0" w:color="auto"/>
              <w:right w:val="single" w:sz="8" w:space="0" w:color="auto"/>
            </w:tcBorders>
            <w:shd w:val="clear" w:color="auto" w:fill="auto"/>
            <w:noWrap/>
            <w:vAlign w:val="center"/>
            <w:hideMark/>
          </w:tcPr>
          <w:p w14:paraId="5C6744D3" w14:textId="77777777" w:rsidR="00EC4D87" w:rsidRPr="00892E45" w:rsidRDefault="00EC4D87" w:rsidP="007541BB">
            <w:pPr>
              <w:spacing w:after="0" w:line="240" w:lineRule="auto"/>
              <w:rPr>
                <w:rFonts w:eastAsia="Times New Roman" w:cstheme="minorHAnsi"/>
                <w:color w:val="000000"/>
                <w:lang w:eastAsia="en-IN"/>
              </w:rPr>
            </w:pPr>
            <w:r w:rsidRPr="00892E45">
              <w:rPr>
                <w:rFonts w:eastAsia="Times New Roman" w:cstheme="minorHAnsi"/>
                <w:color w:val="000000"/>
                <w:lang w:eastAsia="en-IN"/>
              </w:rPr>
              <w:t>LAND &amp; APPROVAL COST</w:t>
            </w:r>
          </w:p>
        </w:tc>
        <w:tc>
          <w:tcPr>
            <w:tcW w:w="1960" w:type="dxa"/>
            <w:tcBorders>
              <w:top w:val="nil"/>
              <w:left w:val="nil"/>
              <w:bottom w:val="single" w:sz="8" w:space="0" w:color="auto"/>
              <w:right w:val="single" w:sz="8" w:space="0" w:color="auto"/>
            </w:tcBorders>
            <w:shd w:val="clear" w:color="auto" w:fill="auto"/>
            <w:noWrap/>
            <w:vAlign w:val="center"/>
            <w:hideMark/>
          </w:tcPr>
          <w:p w14:paraId="00C84838" w14:textId="77777777" w:rsidR="00EC4D87" w:rsidRPr="00892E45" w:rsidRDefault="00EC4D87" w:rsidP="007541BB">
            <w:pPr>
              <w:spacing w:after="0" w:line="240" w:lineRule="auto"/>
              <w:jc w:val="right"/>
              <w:rPr>
                <w:rFonts w:eastAsia="Times New Roman" w:cstheme="minorHAnsi"/>
                <w:color w:val="000000"/>
                <w:lang w:eastAsia="en-IN"/>
              </w:rPr>
            </w:pPr>
            <w:r w:rsidRPr="00892E45">
              <w:rPr>
                <w:rFonts w:eastAsia="Times New Roman" w:cstheme="minorHAnsi"/>
                <w:color w:val="000000"/>
                <w:lang w:eastAsia="en-IN"/>
              </w:rPr>
              <w:t>250</w:t>
            </w:r>
          </w:p>
        </w:tc>
      </w:tr>
      <w:tr w:rsidR="00EC4D87" w:rsidRPr="00892E45" w14:paraId="0297D635" w14:textId="77777777" w:rsidTr="007541BB">
        <w:trPr>
          <w:trHeight w:val="270"/>
        </w:trPr>
        <w:tc>
          <w:tcPr>
            <w:tcW w:w="4340" w:type="dxa"/>
            <w:tcBorders>
              <w:top w:val="nil"/>
              <w:left w:val="single" w:sz="8" w:space="0" w:color="auto"/>
              <w:bottom w:val="single" w:sz="8" w:space="0" w:color="auto"/>
              <w:right w:val="single" w:sz="8" w:space="0" w:color="auto"/>
            </w:tcBorders>
            <w:shd w:val="clear" w:color="auto" w:fill="auto"/>
            <w:noWrap/>
            <w:vAlign w:val="center"/>
            <w:hideMark/>
          </w:tcPr>
          <w:p w14:paraId="459F8D5A" w14:textId="77777777" w:rsidR="00EC4D87" w:rsidRPr="00892E45" w:rsidRDefault="00EC4D87" w:rsidP="007541BB">
            <w:pPr>
              <w:spacing w:after="0" w:line="240" w:lineRule="auto"/>
              <w:rPr>
                <w:rFonts w:eastAsia="Times New Roman" w:cstheme="minorHAnsi"/>
                <w:color w:val="000000"/>
                <w:lang w:eastAsia="en-IN"/>
              </w:rPr>
            </w:pPr>
            <w:r w:rsidRPr="00892E45">
              <w:rPr>
                <w:rFonts w:eastAsia="Times New Roman" w:cstheme="minorHAnsi"/>
                <w:color w:val="000000"/>
                <w:lang w:eastAsia="en-IN"/>
              </w:rPr>
              <w:t>CONSTRUCTION COST</w:t>
            </w:r>
          </w:p>
        </w:tc>
        <w:tc>
          <w:tcPr>
            <w:tcW w:w="1960" w:type="dxa"/>
            <w:tcBorders>
              <w:top w:val="nil"/>
              <w:left w:val="nil"/>
              <w:bottom w:val="single" w:sz="8" w:space="0" w:color="auto"/>
              <w:right w:val="single" w:sz="8" w:space="0" w:color="auto"/>
            </w:tcBorders>
            <w:shd w:val="clear" w:color="auto" w:fill="auto"/>
            <w:noWrap/>
            <w:vAlign w:val="center"/>
            <w:hideMark/>
          </w:tcPr>
          <w:p w14:paraId="14FE8097" w14:textId="77777777" w:rsidR="00EC4D87" w:rsidRPr="00892E45" w:rsidRDefault="00EC4D87" w:rsidP="007541BB">
            <w:pPr>
              <w:spacing w:after="0" w:line="240" w:lineRule="auto"/>
              <w:jc w:val="right"/>
              <w:rPr>
                <w:rFonts w:eastAsia="Times New Roman" w:cstheme="minorHAnsi"/>
                <w:color w:val="000000"/>
                <w:lang w:eastAsia="en-IN"/>
              </w:rPr>
            </w:pPr>
            <w:r w:rsidRPr="00892E45">
              <w:rPr>
                <w:rFonts w:eastAsia="Times New Roman" w:cstheme="minorHAnsi"/>
                <w:color w:val="000000"/>
                <w:lang w:eastAsia="en-IN"/>
              </w:rPr>
              <w:t>1195</w:t>
            </w:r>
          </w:p>
        </w:tc>
      </w:tr>
      <w:tr w:rsidR="00EC4D87" w:rsidRPr="00892E45" w14:paraId="5189B555" w14:textId="77777777" w:rsidTr="007541BB">
        <w:trPr>
          <w:trHeight w:val="270"/>
        </w:trPr>
        <w:tc>
          <w:tcPr>
            <w:tcW w:w="4340" w:type="dxa"/>
            <w:tcBorders>
              <w:top w:val="nil"/>
              <w:left w:val="single" w:sz="8" w:space="0" w:color="auto"/>
              <w:bottom w:val="single" w:sz="8" w:space="0" w:color="auto"/>
              <w:right w:val="single" w:sz="8" w:space="0" w:color="auto"/>
            </w:tcBorders>
            <w:shd w:val="clear" w:color="auto" w:fill="auto"/>
            <w:noWrap/>
            <w:vAlign w:val="center"/>
            <w:hideMark/>
          </w:tcPr>
          <w:p w14:paraId="16016F52" w14:textId="77777777" w:rsidR="00EC4D87" w:rsidRPr="00892E45" w:rsidRDefault="00EC4D87" w:rsidP="007541BB">
            <w:pPr>
              <w:spacing w:after="0" w:line="240" w:lineRule="auto"/>
              <w:rPr>
                <w:rFonts w:eastAsia="Times New Roman" w:cstheme="minorHAnsi"/>
                <w:color w:val="000000"/>
                <w:lang w:eastAsia="en-IN"/>
              </w:rPr>
            </w:pPr>
            <w:r w:rsidRPr="00892E45">
              <w:rPr>
                <w:rFonts w:eastAsia="Times New Roman" w:cstheme="minorHAnsi"/>
                <w:color w:val="000000"/>
                <w:lang w:eastAsia="en-IN"/>
              </w:rPr>
              <w:t>ADMIN, SALES, MARKETING AND OTHER COSTS</w:t>
            </w:r>
          </w:p>
        </w:tc>
        <w:tc>
          <w:tcPr>
            <w:tcW w:w="1960" w:type="dxa"/>
            <w:tcBorders>
              <w:top w:val="nil"/>
              <w:left w:val="nil"/>
              <w:bottom w:val="single" w:sz="8" w:space="0" w:color="auto"/>
              <w:right w:val="single" w:sz="8" w:space="0" w:color="auto"/>
            </w:tcBorders>
            <w:shd w:val="clear" w:color="auto" w:fill="auto"/>
            <w:noWrap/>
            <w:vAlign w:val="center"/>
            <w:hideMark/>
          </w:tcPr>
          <w:p w14:paraId="50185BE1" w14:textId="77777777" w:rsidR="00EC4D87" w:rsidRPr="00892E45" w:rsidRDefault="00EC4D87" w:rsidP="007541BB">
            <w:pPr>
              <w:spacing w:after="0" w:line="240" w:lineRule="auto"/>
              <w:jc w:val="right"/>
              <w:rPr>
                <w:rFonts w:eastAsia="Times New Roman" w:cstheme="minorHAnsi"/>
                <w:color w:val="000000"/>
                <w:lang w:eastAsia="en-IN"/>
              </w:rPr>
            </w:pPr>
            <w:r w:rsidRPr="00892E45">
              <w:rPr>
                <w:rFonts w:eastAsia="Times New Roman" w:cstheme="minorHAnsi"/>
                <w:color w:val="000000"/>
                <w:lang w:eastAsia="en-IN"/>
              </w:rPr>
              <w:t>141</w:t>
            </w:r>
          </w:p>
        </w:tc>
      </w:tr>
      <w:tr w:rsidR="003E021F" w:rsidRPr="00892E45" w14:paraId="4EDFC6A8" w14:textId="77777777" w:rsidTr="007541BB">
        <w:trPr>
          <w:trHeight w:val="270"/>
        </w:trPr>
        <w:tc>
          <w:tcPr>
            <w:tcW w:w="4340" w:type="dxa"/>
            <w:tcBorders>
              <w:top w:val="nil"/>
              <w:left w:val="single" w:sz="8" w:space="0" w:color="auto"/>
              <w:bottom w:val="single" w:sz="8" w:space="0" w:color="auto"/>
              <w:right w:val="single" w:sz="8" w:space="0" w:color="auto"/>
            </w:tcBorders>
            <w:shd w:val="clear" w:color="auto" w:fill="auto"/>
            <w:noWrap/>
            <w:vAlign w:val="center"/>
          </w:tcPr>
          <w:p w14:paraId="2AFE5B9E" w14:textId="77777777" w:rsidR="003E021F" w:rsidRPr="003E021F" w:rsidRDefault="003E021F" w:rsidP="007541BB">
            <w:pPr>
              <w:spacing w:after="0" w:line="240" w:lineRule="auto"/>
              <w:rPr>
                <w:rFonts w:eastAsia="Times New Roman" w:cstheme="minorHAnsi"/>
                <w:color w:val="000000"/>
                <w:lang w:eastAsia="en-IN"/>
              </w:rPr>
            </w:pPr>
            <w:r w:rsidRPr="003E021F">
              <w:rPr>
                <w:rFonts w:eastAsia="Times New Roman" w:cstheme="minorHAnsi"/>
                <w:color w:val="000000"/>
                <w:lang w:eastAsia="en-IN"/>
              </w:rPr>
              <w:t>GST on Cost</w:t>
            </w:r>
          </w:p>
        </w:tc>
        <w:tc>
          <w:tcPr>
            <w:tcW w:w="1960" w:type="dxa"/>
            <w:tcBorders>
              <w:top w:val="nil"/>
              <w:left w:val="nil"/>
              <w:bottom w:val="single" w:sz="8" w:space="0" w:color="auto"/>
              <w:right w:val="single" w:sz="8" w:space="0" w:color="auto"/>
            </w:tcBorders>
            <w:shd w:val="clear" w:color="auto" w:fill="auto"/>
            <w:noWrap/>
            <w:vAlign w:val="center"/>
          </w:tcPr>
          <w:p w14:paraId="7B0D78CA" w14:textId="77777777" w:rsidR="003E021F" w:rsidRPr="003E021F" w:rsidRDefault="003E021F" w:rsidP="007541BB">
            <w:pPr>
              <w:spacing w:after="0" w:line="240" w:lineRule="auto"/>
              <w:jc w:val="right"/>
              <w:rPr>
                <w:rFonts w:eastAsia="Times New Roman" w:cstheme="minorHAnsi"/>
                <w:color w:val="000000"/>
                <w:lang w:eastAsia="en-IN"/>
              </w:rPr>
            </w:pPr>
            <w:r w:rsidRPr="003E021F">
              <w:rPr>
                <w:rFonts w:eastAsia="Times New Roman" w:cstheme="minorHAnsi"/>
                <w:color w:val="000000"/>
                <w:lang w:eastAsia="en-IN"/>
              </w:rPr>
              <w:t>241</w:t>
            </w:r>
          </w:p>
        </w:tc>
      </w:tr>
      <w:tr w:rsidR="00EC4D87" w:rsidRPr="00892E45" w14:paraId="6D5A4B5F" w14:textId="77777777" w:rsidTr="007541BB">
        <w:trPr>
          <w:trHeight w:val="270"/>
        </w:trPr>
        <w:tc>
          <w:tcPr>
            <w:tcW w:w="4340" w:type="dxa"/>
            <w:tcBorders>
              <w:top w:val="nil"/>
              <w:left w:val="single" w:sz="8" w:space="0" w:color="auto"/>
              <w:bottom w:val="single" w:sz="8" w:space="0" w:color="auto"/>
              <w:right w:val="single" w:sz="8" w:space="0" w:color="auto"/>
            </w:tcBorders>
            <w:shd w:val="clear" w:color="auto" w:fill="auto"/>
            <w:noWrap/>
            <w:vAlign w:val="center"/>
            <w:hideMark/>
          </w:tcPr>
          <w:p w14:paraId="79D4FCCF" w14:textId="77777777" w:rsidR="00EC4D87" w:rsidRPr="003E021F" w:rsidRDefault="003E021F" w:rsidP="007541BB">
            <w:pPr>
              <w:spacing w:after="0" w:line="240" w:lineRule="auto"/>
              <w:rPr>
                <w:rFonts w:eastAsia="Times New Roman" w:cstheme="minorHAnsi"/>
                <w:b/>
                <w:bCs/>
                <w:i/>
                <w:iCs/>
                <w:color w:val="000000"/>
                <w:lang w:eastAsia="en-IN"/>
              </w:rPr>
            </w:pPr>
            <w:r>
              <w:rPr>
                <w:rFonts w:eastAsia="Times New Roman" w:cstheme="minorHAnsi"/>
                <w:b/>
                <w:bCs/>
                <w:i/>
                <w:iCs/>
                <w:color w:val="000000"/>
                <w:lang w:eastAsia="en-IN"/>
              </w:rPr>
              <w:t>Total</w:t>
            </w:r>
          </w:p>
        </w:tc>
        <w:tc>
          <w:tcPr>
            <w:tcW w:w="1960" w:type="dxa"/>
            <w:tcBorders>
              <w:top w:val="nil"/>
              <w:left w:val="nil"/>
              <w:bottom w:val="single" w:sz="8" w:space="0" w:color="auto"/>
              <w:right w:val="single" w:sz="8" w:space="0" w:color="auto"/>
            </w:tcBorders>
            <w:shd w:val="clear" w:color="auto" w:fill="auto"/>
            <w:noWrap/>
            <w:vAlign w:val="center"/>
            <w:hideMark/>
          </w:tcPr>
          <w:p w14:paraId="7AF392F9" w14:textId="77777777" w:rsidR="00EC4D87" w:rsidRPr="003E021F" w:rsidRDefault="003E021F" w:rsidP="007541BB">
            <w:pPr>
              <w:spacing w:after="0" w:line="240" w:lineRule="auto"/>
              <w:jc w:val="right"/>
              <w:rPr>
                <w:rFonts w:eastAsia="Times New Roman" w:cstheme="minorHAnsi"/>
                <w:b/>
                <w:bCs/>
                <w:iCs/>
                <w:color w:val="000000"/>
                <w:lang w:eastAsia="en-IN"/>
              </w:rPr>
            </w:pPr>
            <w:r w:rsidRPr="003E021F">
              <w:rPr>
                <w:rFonts w:eastAsia="Times New Roman" w:cstheme="minorHAnsi"/>
                <w:b/>
                <w:bCs/>
                <w:iCs/>
                <w:color w:val="000000"/>
                <w:lang w:eastAsia="en-IN"/>
              </w:rPr>
              <w:t>1827</w:t>
            </w:r>
          </w:p>
        </w:tc>
      </w:tr>
      <w:tr w:rsidR="00EC4D87" w:rsidRPr="00892E45" w14:paraId="0289694D" w14:textId="77777777" w:rsidTr="007541BB">
        <w:trPr>
          <w:trHeight w:val="270"/>
        </w:trPr>
        <w:tc>
          <w:tcPr>
            <w:tcW w:w="4340" w:type="dxa"/>
            <w:tcBorders>
              <w:top w:val="nil"/>
              <w:left w:val="single" w:sz="8" w:space="0" w:color="auto"/>
              <w:bottom w:val="single" w:sz="8" w:space="0" w:color="auto"/>
              <w:right w:val="single" w:sz="8" w:space="0" w:color="auto"/>
            </w:tcBorders>
            <w:shd w:val="clear" w:color="auto" w:fill="auto"/>
            <w:noWrap/>
            <w:vAlign w:val="center"/>
            <w:hideMark/>
          </w:tcPr>
          <w:p w14:paraId="3C0A7186" w14:textId="77777777" w:rsidR="00EC4D87" w:rsidRPr="00892E45" w:rsidRDefault="00EC4D87" w:rsidP="007541BB">
            <w:pPr>
              <w:spacing w:after="0" w:line="240" w:lineRule="auto"/>
              <w:rPr>
                <w:rFonts w:eastAsia="Times New Roman" w:cstheme="minorHAnsi"/>
                <w:b/>
                <w:bCs/>
                <w:color w:val="000000" w:themeColor="text1"/>
                <w:lang w:eastAsia="en-IN"/>
              </w:rPr>
            </w:pPr>
            <w:r w:rsidRPr="00892E45">
              <w:rPr>
                <w:rFonts w:eastAsia="Times New Roman" w:cstheme="minorHAnsi"/>
                <w:b/>
                <w:bCs/>
                <w:color w:val="000000" w:themeColor="text1"/>
                <w:lang w:eastAsia="en-IN"/>
              </w:rPr>
              <w:t>MEANS OF FINANCE</w:t>
            </w:r>
          </w:p>
        </w:tc>
        <w:tc>
          <w:tcPr>
            <w:tcW w:w="1960" w:type="dxa"/>
            <w:tcBorders>
              <w:top w:val="nil"/>
              <w:left w:val="nil"/>
              <w:bottom w:val="single" w:sz="8" w:space="0" w:color="auto"/>
              <w:right w:val="single" w:sz="8" w:space="0" w:color="auto"/>
            </w:tcBorders>
            <w:shd w:val="clear" w:color="auto" w:fill="auto"/>
            <w:noWrap/>
            <w:vAlign w:val="center"/>
            <w:hideMark/>
          </w:tcPr>
          <w:p w14:paraId="77B1FED0" w14:textId="77777777" w:rsidR="00EC4D87" w:rsidRPr="00892E45" w:rsidRDefault="00EC4D87" w:rsidP="007541BB">
            <w:pPr>
              <w:spacing w:after="0" w:line="240" w:lineRule="auto"/>
              <w:rPr>
                <w:rFonts w:eastAsia="Times New Roman" w:cstheme="minorHAnsi"/>
                <w:b/>
                <w:bCs/>
                <w:color w:val="000000" w:themeColor="text1"/>
                <w:lang w:eastAsia="en-IN"/>
              </w:rPr>
            </w:pPr>
            <w:r w:rsidRPr="00892E45">
              <w:rPr>
                <w:rFonts w:eastAsia="Times New Roman" w:cstheme="minorHAnsi"/>
                <w:b/>
                <w:bCs/>
                <w:color w:val="000000" w:themeColor="text1"/>
                <w:lang w:eastAsia="en-IN"/>
              </w:rPr>
              <w:t xml:space="preserve"> INR crores</w:t>
            </w:r>
          </w:p>
        </w:tc>
      </w:tr>
      <w:tr w:rsidR="00EC4D87" w:rsidRPr="00892E45" w14:paraId="20271861" w14:textId="77777777" w:rsidTr="007541BB">
        <w:trPr>
          <w:trHeight w:val="270"/>
        </w:trPr>
        <w:tc>
          <w:tcPr>
            <w:tcW w:w="4340" w:type="dxa"/>
            <w:tcBorders>
              <w:top w:val="nil"/>
              <w:left w:val="single" w:sz="8" w:space="0" w:color="auto"/>
              <w:bottom w:val="single" w:sz="8" w:space="0" w:color="auto"/>
              <w:right w:val="single" w:sz="8" w:space="0" w:color="auto"/>
            </w:tcBorders>
            <w:shd w:val="clear" w:color="auto" w:fill="auto"/>
            <w:noWrap/>
            <w:vAlign w:val="center"/>
            <w:hideMark/>
          </w:tcPr>
          <w:p w14:paraId="6C996CA3" w14:textId="77777777" w:rsidR="00EC4D87" w:rsidRPr="00892E45" w:rsidRDefault="00EC4D87" w:rsidP="007541BB">
            <w:pPr>
              <w:spacing w:after="0" w:line="240" w:lineRule="auto"/>
              <w:rPr>
                <w:rFonts w:eastAsia="Times New Roman" w:cstheme="minorHAnsi"/>
                <w:color w:val="000000"/>
                <w:lang w:eastAsia="en-IN"/>
              </w:rPr>
            </w:pPr>
            <w:r w:rsidRPr="00892E45">
              <w:rPr>
                <w:rFonts w:eastAsia="Times New Roman" w:cstheme="minorHAnsi"/>
                <w:color w:val="000000"/>
                <w:lang w:eastAsia="en-IN"/>
              </w:rPr>
              <w:t>PROMOTER CONTRIBUTION / CAPITAL</w:t>
            </w:r>
          </w:p>
        </w:tc>
        <w:tc>
          <w:tcPr>
            <w:tcW w:w="1960" w:type="dxa"/>
            <w:tcBorders>
              <w:top w:val="nil"/>
              <w:left w:val="nil"/>
              <w:bottom w:val="single" w:sz="8" w:space="0" w:color="auto"/>
              <w:right w:val="single" w:sz="8" w:space="0" w:color="auto"/>
            </w:tcBorders>
            <w:shd w:val="clear" w:color="auto" w:fill="auto"/>
            <w:noWrap/>
            <w:vAlign w:val="center"/>
            <w:hideMark/>
          </w:tcPr>
          <w:p w14:paraId="54E995DD" w14:textId="77777777" w:rsidR="00EC4D87" w:rsidRPr="00892E45" w:rsidRDefault="00EC4D87" w:rsidP="007541BB">
            <w:pPr>
              <w:spacing w:after="0" w:line="240" w:lineRule="auto"/>
              <w:jc w:val="right"/>
              <w:rPr>
                <w:rFonts w:eastAsia="Times New Roman" w:cstheme="minorHAnsi"/>
                <w:color w:val="000000"/>
                <w:lang w:eastAsia="en-IN"/>
              </w:rPr>
            </w:pPr>
            <w:r w:rsidRPr="00892E45">
              <w:rPr>
                <w:rFonts w:eastAsia="Times New Roman" w:cstheme="minorHAnsi"/>
                <w:color w:val="000000"/>
                <w:lang w:eastAsia="en-IN"/>
              </w:rPr>
              <w:t>130</w:t>
            </w:r>
          </w:p>
        </w:tc>
      </w:tr>
      <w:tr w:rsidR="00EC4D87" w:rsidRPr="00892E45" w14:paraId="16F69733" w14:textId="77777777" w:rsidTr="007541BB">
        <w:trPr>
          <w:trHeight w:val="270"/>
        </w:trPr>
        <w:tc>
          <w:tcPr>
            <w:tcW w:w="4340" w:type="dxa"/>
            <w:tcBorders>
              <w:top w:val="nil"/>
              <w:left w:val="single" w:sz="8" w:space="0" w:color="auto"/>
              <w:bottom w:val="single" w:sz="8" w:space="0" w:color="auto"/>
              <w:right w:val="single" w:sz="8" w:space="0" w:color="auto"/>
            </w:tcBorders>
            <w:shd w:val="clear" w:color="auto" w:fill="auto"/>
            <w:noWrap/>
            <w:vAlign w:val="center"/>
            <w:hideMark/>
          </w:tcPr>
          <w:p w14:paraId="16DEF398" w14:textId="77777777" w:rsidR="00EC4D87" w:rsidRPr="00892E45" w:rsidRDefault="00EC4D87" w:rsidP="007541BB">
            <w:pPr>
              <w:spacing w:after="0" w:line="240" w:lineRule="auto"/>
              <w:rPr>
                <w:rFonts w:eastAsia="Times New Roman" w:cstheme="minorHAnsi"/>
                <w:color w:val="000000"/>
                <w:lang w:eastAsia="en-IN"/>
              </w:rPr>
            </w:pPr>
            <w:r w:rsidRPr="00892E45">
              <w:rPr>
                <w:rFonts w:eastAsia="Times New Roman" w:cstheme="minorHAnsi"/>
                <w:color w:val="000000"/>
                <w:lang w:eastAsia="en-IN"/>
              </w:rPr>
              <w:t>TERM LOAN</w:t>
            </w:r>
          </w:p>
        </w:tc>
        <w:tc>
          <w:tcPr>
            <w:tcW w:w="1960" w:type="dxa"/>
            <w:tcBorders>
              <w:top w:val="nil"/>
              <w:left w:val="nil"/>
              <w:bottom w:val="single" w:sz="8" w:space="0" w:color="auto"/>
              <w:right w:val="single" w:sz="8" w:space="0" w:color="auto"/>
            </w:tcBorders>
            <w:shd w:val="clear" w:color="auto" w:fill="auto"/>
            <w:noWrap/>
            <w:vAlign w:val="center"/>
            <w:hideMark/>
          </w:tcPr>
          <w:p w14:paraId="0233C419" w14:textId="77777777" w:rsidR="00EC4D87" w:rsidRPr="00892E45" w:rsidRDefault="00EC4D87" w:rsidP="007541BB">
            <w:pPr>
              <w:spacing w:after="0" w:line="240" w:lineRule="auto"/>
              <w:jc w:val="right"/>
              <w:rPr>
                <w:rFonts w:eastAsia="Times New Roman" w:cstheme="minorHAnsi"/>
                <w:color w:val="000000"/>
                <w:lang w:eastAsia="en-IN"/>
              </w:rPr>
            </w:pPr>
            <w:r w:rsidRPr="00892E45">
              <w:rPr>
                <w:rFonts w:eastAsia="Times New Roman" w:cstheme="minorHAnsi"/>
                <w:color w:val="000000"/>
                <w:lang w:eastAsia="en-IN"/>
              </w:rPr>
              <w:t>500</w:t>
            </w:r>
          </w:p>
        </w:tc>
      </w:tr>
      <w:tr w:rsidR="00EC4D87" w:rsidRPr="00892E45" w14:paraId="5651731F" w14:textId="77777777" w:rsidTr="007541BB">
        <w:trPr>
          <w:trHeight w:val="270"/>
        </w:trPr>
        <w:tc>
          <w:tcPr>
            <w:tcW w:w="4340" w:type="dxa"/>
            <w:tcBorders>
              <w:top w:val="nil"/>
              <w:left w:val="single" w:sz="8" w:space="0" w:color="auto"/>
              <w:bottom w:val="single" w:sz="8" w:space="0" w:color="auto"/>
              <w:right w:val="single" w:sz="8" w:space="0" w:color="auto"/>
            </w:tcBorders>
            <w:shd w:val="clear" w:color="auto" w:fill="auto"/>
            <w:noWrap/>
            <w:vAlign w:val="center"/>
            <w:hideMark/>
          </w:tcPr>
          <w:p w14:paraId="0D134823" w14:textId="77777777" w:rsidR="00EC4D87" w:rsidRPr="003E021F" w:rsidRDefault="003E021F" w:rsidP="007541BB">
            <w:pPr>
              <w:spacing w:after="0" w:line="240" w:lineRule="auto"/>
              <w:rPr>
                <w:rFonts w:eastAsia="Times New Roman" w:cstheme="minorHAnsi"/>
                <w:color w:val="000000"/>
                <w:lang w:eastAsia="en-IN"/>
              </w:rPr>
            </w:pPr>
            <w:r w:rsidRPr="003E021F">
              <w:rPr>
                <w:rFonts w:eastAsia="Times New Roman" w:cstheme="minorHAnsi"/>
                <w:color w:val="000000"/>
                <w:lang w:eastAsia="en-IN"/>
              </w:rPr>
              <w:lastRenderedPageBreak/>
              <w:t>COLLECTION FROM SALES (</w:t>
            </w:r>
            <w:proofErr w:type="spellStart"/>
            <w:r w:rsidRPr="003E021F">
              <w:rPr>
                <w:rFonts w:eastAsia="Times New Roman" w:cstheme="minorHAnsi"/>
                <w:color w:val="000000"/>
                <w:lang w:eastAsia="en-IN"/>
              </w:rPr>
              <w:t>incl</w:t>
            </w:r>
            <w:proofErr w:type="spellEnd"/>
            <w:r w:rsidRPr="003E021F">
              <w:rPr>
                <w:rFonts w:eastAsia="Times New Roman" w:cstheme="minorHAnsi"/>
                <w:color w:val="000000"/>
                <w:lang w:eastAsia="en-IN"/>
              </w:rPr>
              <w:t xml:space="preserve"> </w:t>
            </w:r>
            <w:r w:rsidR="00EC4D87" w:rsidRPr="003E021F">
              <w:rPr>
                <w:rFonts w:eastAsia="Times New Roman" w:cstheme="minorHAnsi"/>
                <w:color w:val="000000"/>
                <w:lang w:eastAsia="en-IN"/>
              </w:rPr>
              <w:t>GST)</w:t>
            </w:r>
          </w:p>
        </w:tc>
        <w:tc>
          <w:tcPr>
            <w:tcW w:w="1960" w:type="dxa"/>
            <w:tcBorders>
              <w:top w:val="nil"/>
              <w:left w:val="nil"/>
              <w:bottom w:val="single" w:sz="8" w:space="0" w:color="auto"/>
              <w:right w:val="single" w:sz="8" w:space="0" w:color="auto"/>
            </w:tcBorders>
            <w:shd w:val="clear" w:color="auto" w:fill="auto"/>
            <w:noWrap/>
            <w:vAlign w:val="center"/>
            <w:hideMark/>
          </w:tcPr>
          <w:p w14:paraId="37C33192" w14:textId="77777777" w:rsidR="00EC4D87" w:rsidRPr="003E021F" w:rsidRDefault="003E021F" w:rsidP="007541BB">
            <w:pPr>
              <w:spacing w:after="0" w:line="240" w:lineRule="auto"/>
              <w:jc w:val="right"/>
              <w:rPr>
                <w:rFonts w:eastAsia="Times New Roman" w:cstheme="minorHAnsi"/>
                <w:color w:val="000000"/>
                <w:lang w:eastAsia="en-IN"/>
              </w:rPr>
            </w:pPr>
            <w:r w:rsidRPr="003E021F">
              <w:rPr>
                <w:rFonts w:eastAsia="Times New Roman" w:cstheme="minorHAnsi"/>
                <w:color w:val="000000"/>
                <w:lang w:eastAsia="en-IN"/>
              </w:rPr>
              <w:t>1197</w:t>
            </w:r>
          </w:p>
        </w:tc>
      </w:tr>
      <w:tr w:rsidR="00EC4D87" w:rsidRPr="00892E45" w14:paraId="30CCE2D4" w14:textId="77777777" w:rsidTr="007541BB">
        <w:trPr>
          <w:trHeight w:val="270"/>
        </w:trPr>
        <w:tc>
          <w:tcPr>
            <w:tcW w:w="4340" w:type="dxa"/>
            <w:tcBorders>
              <w:top w:val="nil"/>
              <w:left w:val="single" w:sz="8" w:space="0" w:color="auto"/>
              <w:bottom w:val="single" w:sz="8" w:space="0" w:color="auto"/>
              <w:right w:val="single" w:sz="8" w:space="0" w:color="auto"/>
            </w:tcBorders>
            <w:shd w:val="clear" w:color="auto" w:fill="auto"/>
            <w:noWrap/>
            <w:vAlign w:val="center"/>
            <w:hideMark/>
          </w:tcPr>
          <w:p w14:paraId="0DBA583D" w14:textId="77777777" w:rsidR="00EC4D87" w:rsidRPr="00892E45" w:rsidRDefault="00EC4D87" w:rsidP="007541BB">
            <w:pPr>
              <w:spacing w:after="0" w:line="240" w:lineRule="auto"/>
              <w:rPr>
                <w:rFonts w:eastAsia="Times New Roman" w:cstheme="minorHAnsi"/>
                <w:b/>
                <w:bCs/>
                <w:i/>
                <w:iCs/>
                <w:color w:val="000000"/>
                <w:lang w:eastAsia="en-IN"/>
              </w:rPr>
            </w:pPr>
            <w:r w:rsidRPr="00892E45">
              <w:rPr>
                <w:rFonts w:eastAsia="Times New Roman" w:cstheme="minorHAnsi"/>
                <w:b/>
                <w:bCs/>
                <w:i/>
                <w:iCs/>
                <w:color w:val="000000"/>
                <w:lang w:eastAsia="en-IN"/>
              </w:rPr>
              <w:t>Total</w:t>
            </w:r>
          </w:p>
        </w:tc>
        <w:tc>
          <w:tcPr>
            <w:tcW w:w="1960" w:type="dxa"/>
            <w:tcBorders>
              <w:top w:val="nil"/>
              <w:left w:val="nil"/>
              <w:bottom w:val="single" w:sz="8" w:space="0" w:color="auto"/>
              <w:right w:val="single" w:sz="8" w:space="0" w:color="auto"/>
            </w:tcBorders>
            <w:shd w:val="clear" w:color="auto" w:fill="auto"/>
            <w:noWrap/>
            <w:vAlign w:val="center"/>
            <w:hideMark/>
          </w:tcPr>
          <w:p w14:paraId="40D7C5D2" w14:textId="77777777" w:rsidR="00EC4D87" w:rsidRPr="00892E45" w:rsidRDefault="003E021F" w:rsidP="007541BB">
            <w:pPr>
              <w:spacing w:after="0" w:line="240" w:lineRule="auto"/>
              <w:jc w:val="right"/>
              <w:rPr>
                <w:rFonts w:eastAsia="Times New Roman" w:cstheme="minorHAnsi"/>
                <w:b/>
                <w:bCs/>
                <w:iCs/>
                <w:color w:val="000000"/>
                <w:lang w:eastAsia="en-IN"/>
              </w:rPr>
            </w:pPr>
            <w:r>
              <w:rPr>
                <w:rFonts w:eastAsia="Times New Roman" w:cstheme="minorHAnsi"/>
                <w:b/>
                <w:bCs/>
                <w:iCs/>
                <w:color w:val="000000"/>
                <w:lang w:eastAsia="en-IN"/>
              </w:rPr>
              <w:t>1827</w:t>
            </w:r>
          </w:p>
        </w:tc>
      </w:tr>
    </w:tbl>
    <w:p w14:paraId="3F26BB2E" w14:textId="77777777" w:rsidR="00892E45" w:rsidRDefault="00892E45" w:rsidP="00B604DA">
      <w:pPr>
        <w:shd w:val="clear" w:color="auto" w:fill="FFFFFF"/>
        <w:spacing w:after="0" w:line="240" w:lineRule="auto"/>
        <w:rPr>
          <w:rFonts w:eastAsia="Times New Roman" w:cstheme="minorHAnsi"/>
          <w:color w:val="073763"/>
          <w:lang w:eastAsia="en-IN"/>
        </w:rPr>
      </w:pPr>
    </w:p>
    <w:p w14:paraId="4BE79739" w14:textId="77777777" w:rsidR="00892E45" w:rsidRDefault="00C5108D" w:rsidP="00B604DA">
      <w:pPr>
        <w:shd w:val="clear" w:color="auto" w:fill="FFFFFF"/>
        <w:spacing w:after="0" w:line="240" w:lineRule="auto"/>
        <w:rPr>
          <w:rFonts w:eastAsia="Times New Roman" w:cstheme="minorHAnsi"/>
          <w:color w:val="073763"/>
          <w:lang w:eastAsia="en-IN"/>
        </w:rPr>
      </w:pPr>
      <w:r>
        <w:rPr>
          <w:rFonts w:eastAsia="Times New Roman" w:cstheme="minorHAnsi"/>
          <w:color w:val="073763"/>
          <w:lang w:eastAsia="en-IN"/>
        </w:rPr>
        <w:t xml:space="preserve">Note : </w:t>
      </w:r>
      <w:r w:rsidR="00892E45">
        <w:rPr>
          <w:rFonts w:eastAsia="Times New Roman" w:cstheme="minorHAnsi"/>
          <w:color w:val="073763"/>
          <w:lang w:eastAsia="en-IN"/>
        </w:rPr>
        <w:t>Tota</w:t>
      </w:r>
      <w:r w:rsidR="003E021F">
        <w:rPr>
          <w:rFonts w:eastAsia="Times New Roman" w:cstheme="minorHAnsi"/>
          <w:color w:val="073763"/>
          <w:lang w:eastAsia="en-IN"/>
        </w:rPr>
        <w:t>l project sale</w:t>
      </w:r>
      <w:r w:rsidR="00A74EEC">
        <w:rPr>
          <w:rFonts w:eastAsia="Times New Roman" w:cstheme="minorHAnsi"/>
          <w:color w:val="073763"/>
          <w:lang w:eastAsia="en-IN"/>
        </w:rPr>
        <w:t>s</w:t>
      </w:r>
      <w:r w:rsidR="003E021F">
        <w:rPr>
          <w:rFonts w:eastAsia="Times New Roman" w:cstheme="minorHAnsi"/>
          <w:color w:val="073763"/>
          <w:lang w:eastAsia="en-IN"/>
        </w:rPr>
        <w:t xml:space="preserve"> value is INR 2480</w:t>
      </w:r>
      <w:r w:rsidR="00892E45">
        <w:rPr>
          <w:rFonts w:eastAsia="Times New Roman" w:cstheme="minorHAnsi"/>
          <w:color w:val="073763"/>
          <w:lang w:eastAsia="en-IN"/>
        </w:rPr>
        <w:t xml:space="preserve"> </w:t>
      </w:r>
      <w:proofErr w:type="spellStart"/>
      <w:r w:rsidR="00892E45">
        <w:rPr>
          <w:rFonts w:eastAsia="Times New Roman" w:cstheme="minorHAnsi"/>
          <w:color w:val="073763"/>
          <w:lang w:eastAsia="en-IN"/>
        </w:rPr>
        <w:t>cr</w:t>
      </w:r>
      <w:proofErr w:type="spellEnd"/>
      <w:r w:rsidR="00A74EEC">
        <w:rPr>
          <w:rFonts w:eastAsia="Times New Roman" w:cstheme="minorHAnsi"/>
          <w:color w:val="073763"/>
          <w:lang w:eastAsia="en-IN"/>
        </w:rPr>
        <w:t xml:space="preserve"> (</w:t>
      </w:r>
      <w:proofErr w:type="spellStart"/>
      <w:r w:rsidR="00A74EEC">
        <w:rPr>
          <w:rFonts w:eastAsia="Times New Roman" w:cstheme="minorHAnsi"/>
          <w:color w:val="073763"/>
          <w:lang w:eastAsia="en-IN"/>
        </w:rPr>
        <w:t>incl</w:t>
      </w:r>
      <w:proofErr w:type="spellEnd"/>
      <w:r w:rsidR="00A74EEC">
        <w:rPr>
          <w:rFonts w:eastAsia="Times New Roman" w:cstheme="minorHAnsi"/>
          <w:color w:val="073763"/>
          <w:lang w:eastAsia="en-IN"/>
        </w:rPr>
        <w:t xml:space="preserve"> GST)</w:t>
      </w:r>
      <w:r w:rsidR="00892E45">
        <w:rPr>
          <w:rFonts w:eastAsia="Times New Roman" w:cstheme="minorHAnsi"/>
          <w:color w:val="073763"/>
          <w:lang w:eastAsia="en-IN"/>
        </w:rPr>
        <w:t>.</w:t>
      </w:r>
    </w:p>
    <w:p w14:paraId="0EA13270" w14:textId="77777777" w:rsidR="00B604DA" w:rsidRPr="003E021F" w:rsidRDefault="00B604DA" w:rsidP="00B604DA">
      <w:pPr>
        <w:shd w:val="clear" w:color="auto" w:fill="FFFFFF"/>
        <w:spacing w:after="0" w:line="240" w:lineRule="auto"/>
        <w:rPr>
          <w:rFonts w:eastAsia="Times New Roman" w:cstheme="minorHAnsi"/>
          <w:color w:val="FF0000"/>
          <w:lang w:eastAsia="en-IN"/>
        </w:rPr>
      </w:pPr>
      <w:r w:rsidRPr="00892E45">
        <w:rPr>
          <w:rFonts w:eastAsia="Times New Roman" w:cstheme="minorHAnsi"/>
          <w:color w:val="073763"/>
          <w:lang w:eastAsia="en-IN"/>
        </w:rPr>
        <w:br/>
        <w:t>12. List of statutory approvals required to be obtained with its status as per attached format in Annexure xx (Kindly attach copy of approvals status).</w:t>
      </w:r>
      <w:r w:rsidR="00EC4D87" w:rsidRPr="00892E45">
        <w:rPr>
          <w:rFonts w:eastAsia="Times New Roman" w:cstheme="minorHAnsi"/>
          <w:color w:val="073763"/>
          <w:lang w:eastAsia="en-IN"/>
        </w:rPr>
        <w:t xml:space="preserve"> </w:t>
      </w:r>
      <w:r w:rsidR="003E021F">
        <w:rPr>
          <w:rFonts w:eastAsia="Times New Roman" w:cstheme="minorHAnsi"/>
          <w:color w:val="FF0000"/>
          <w:lang w:eastAsia="en-IN"/>
        </w:rPr>
        <w:t>GJEPC/Pending</w:t>
      </w:r>
      <w:r w:rsidR="003E021F" w:rsidRPr="00892E45">
        <w:rPr>
          <w:rFonts w:eastAsia="Times New Roman" w:cstheme="minorHAnsi"/>
          <w:color w:val="073763"/>
          <w:lang w:eastAsia="en-IN"/>
        </w:rPr>
        <w:t> </w:t>
      </w:r>
      <w:r w:rsidRPr="00892E45">
        <w:rPr>
          <w:rFonts w:eastAsia="Times New Roman" w:cstheme="minorHAnsi"/>
          <w:color w:val="073763"/>
          <w:lang w:eastAsia="en-IN"/>
        </w:rPr>
        <w:br/>
        <w:t>13. Any market study performed at your end during planning of the product.</w:t>
      </w:r>
      <w:r w:rsidR="00EC4D87" w:rsidRPr="00892E45">
        <w:rPr>
          <w:rFonts w:eastAsia="Times New Roman" w:cstheme="minorHAnsi"/>
          <w:color w:val="073763"/>
          <w:lang w:eastAsia="en-IN"/>
        </w:rPr>
        <w:t xml:space="preserve"> -  </w:t>
      </w:r>
      <w:r w:rsidR="003E021F">
        <w:rPr>
          <w:rFonts w:eastAsia="Times New Roman" w:cstheme="minorHAnsi"/>
          <w:color w:val="FF0000"/>
          <w:lang w:eastAsia="en-IN"/>
        </w:rPr>
        <w:t>GJEPC/Pending</w:t>
      </w:r>
      <w:r w:rsidR="003E021F" w:rsidRPr="00892E45">
        <w:rPr>
          <w:rFonts w:eastAsia="Times New Roman" w:cstheme="minorHAnsi"/>
          <w:color w:val="073763"/>
          <w:lang w:eastAsia="en-IN"/>
        </w:rPr>
        <w:t> </w:t>
      </w:r>
      <w:r w:rsidRPr="00892E45">
        <w:rPr>
          <w:rFonts w:eastAsia="Times New Roman" w:cstheme="minorHAnsi"/>
          <w:color w:val="073763"/>
          <w:lang w:eastAsia="en-IN"/>
        </w:rPr>
        <w:br/>
        <w:t>14. Details of the product with its specification (Product with capacity to be built up and processes you are planning to adopt). Attach a few product photographs too.</w:t>
      </w:r>
      <w:r w:rsidR="00EC4D87" w:rsidRPr="00892E45">
        <w:rPr>
          <w:rFonts w:eastAsia="Times New Roman" w:cstheme="minorHAnsi"/>
          <w:color w:val="073763"/>
          <w:lang w:eastAsia="en-IN"/>
        </w:rPr>
        <w:t xml:space="preserve"> </w:t>
      </w:r>
      <w:r w:rsidR="00EC4D87" w:rsidRPr="00892E45">
        <w:rPr>
          <w:rFonts w:eastAsia="Times New Roman" w:cstheme="minorHAnsi"/>
          <w:color w:val="FF0000"/>
          <w:lang w:eastAsia="en-IN"/>
        </w:rPr>
        <w:t>N/A</w:t>
      </w:r>
      <w:r w:rsidRPr="00892E45">
        <w:rPr>
          <w:rFonts w:eastAsia="Times New Roman" w:cstheme="minorHAnsi"/>
          <w:color w:val="073763"/>
          <w:lang w:eastAsia="en-IN"/>
        </w:rPr>
        <w:br/>
        <w:t xml:space="preserve">15. Detailed List of </w:t>
      </w:r>
      <w:proofErr w:type="gramStart"/>
      <w:r w:rsidRPr="00892E45">
        <w:rPr>
          <w:rFonts w:eastAsia="Times New Roman" w:cstheme="minorHAnsi"/>
          <w:color w:val="073763"/>
          <w:lang w:eastAsia="en-IN"/>
        </w:rPr>
        <w:t>workforce</w:t>
      </w:r>
      <w:proofErr w:type="gramEnd"/>
      <w:r w:rsidRPr="00892E45">
        <w:rPr>
          <w:rFonts w:eastAsia="Times New Roman" w:cstheme="minorHAnsi"/>
          <w:color w:val="073763"/>
          <w:lang w:eastAsia="en-IN"/>
        </w:rPr>
        <w:t xml:space="preserve"> planned (skilled, semi-skilled, and Unskilled).</w:t>
      </w:r>
      <w:r w:rsidR="00EC4D87" w:rsidRPr="00892E45">
        <w:rPr>
          <w:rFonts w:eastAsia="Times New Roman" w:cstheme="minorHAnsi"/>
          <w:color w:val="073763"/>
          <w:lang w:eastAsia="en-IN"/>
        </w:rPr>
        <w:t xml:space="preserve"> </w:t>
      </w:r>
      <w:r w:rsidR="00EC4D87" w:rsidRPr="00892E45">
        <w:rPr>
          <w:rFonts w:eastAsia="Times New Roman" w:cstheme="minorHAnsi"/>
          <w:color w:val="FF0000"/>
          <w:lang w:eastAsia="en-IN"/>
        </w:rPr>
        <w:t>N/A</w:t>
      </w:r>
      <w:r w:rsidRPr="00892E45">
        <w:rPr>
          <w:rFonts w:eastAsia="Times New Roman" w:cstheme="minorHAnsi"/>
          <w:color w:val="073763"/>
          <w:lang w:eastAsia="en-IN"/>
        </w:rPr>
        <w:br/>
        <w:t>16. Completion schedule of the Project (List down high level milestones and to be achieved date, COD) as per attached format in Annexure xx.</w:t>
      </w:r>
      <w:r w:rsidR="003E021F">
        <w:rPr>
          <w:rFonts w:eastAsia="Times New Roman" w:cstheme="minorHAnsi"/>
          <w:color w:val="073763"/>
          <w:lang w:eastAsia="en-IN"/>
        </w:rPr>
        <w:t xml:space="preserve"> – </w:t>
      </w:r>
      <w:r w:rsidR="003E021F" w:rsidRPr="003E021F">
        <w:rPr>
          <w:rFonts w:eastAsia="Times New Roman" w:cstheme="minorHAnsi"/>
          <w:color w:val="FF0000"/>
          <w:lang w:eastAsia="en-IN"/>
        </w:rPr>
        <w:t>Annexure not provided</w:t>
      </w:r>
    </w:p>
    <w:p w14:paraId="5918A629" w14:textId="076CF9C7" w:rsidR="0010095D" w:rsidRPr="00892E45" w:rsidRDefault="0010095D">
      <w:pPr>
        <w:rPr>
          <w:rFonts w:cstheme="minorHAnsi"/>
        </w:rPr>
      </w:pPr>
    </w:p>
    <w:sectPr w:rsidR="0010095D" w:rsidRPr="00892E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567A"/>
    <w:multiLevelType w:val="hybridMultilevel"/>
    <w:tmpl w:val="43BE558A"/>
    <w:lvl w:ilvl="0" w:tplc="77882B58">
      <w:numFmt w:val="bullet"/>
      <w:lvlText w:val="-"/>
      <w:lvlJc w:val="left"/>
      <w:pPr>
        <w:ind w:left="720" w:hanging="360"/>
      </w:pPr>
      <w:rPr>
        <w:rFonts w:ascii="Arial" w:eastAsiaTheme="minorHAnsi" w:hAnsi="Aria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4A00426"/>
    <w:multiLevelType w:val="hybridMultilevel"/>
    <w:tmpl w:val="C55E30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C7D7B85"/>
    <w:multiLevelType w:val="hybridMultilevel"/>
    <w:tmpl w:val="D662F384"/>
    <w:lvl w:ilvl="0" w:tplc="1B643508">
      <w:numFmt w:val="bullet"/>
      <w:lvlText w:val="-"/>
      <w:lvlJc w:val="left"/>
      <w:pPr>
        <w:ind w:left="720" w:hanging="360"/>
      </w:pPr>
      <w:rPr>
        <w:rFonts w:ascii="Arial" w:eastAsia="Times New Roman" w:hAnsi="Arial" w:cs="Arial" w:hint="default"/>
        <w:color w:val="073763"/>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B48718B"/>
    <w:multiLevelType w:val="hybridMultilevel"/>
    <w:tmpl w:val="95B6F924"/>
    <w:lvl w:ilvl="0" w:tplc="4636FD3C">
      <w:start w:val="2"/>
      <w:numFmt w:val="bullet"/>
      <w:lvlText w:val="-"/>
      <w:lvlJc w:val="left"/>
      <w:pPr>
        <w:ind w:left="720" w:hanging="360"/>
      </w:pPr>
      <w:rPr>
        <w:rFonts w:ascii="Arial" w:eastAsia="Times New Roman" w:hAnsi="Aria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556866566">
    <w:abstractNumId w:val="3"/>
  </w:num>
  <w:num w:numId="2" w16cid:durableId="1966159931">
    <w:abstractNumId w:val="2"/>
  </w:num>
  <w:num w:numId="3" w16cid:durableId="441149116">
    <w:abstractNumId w:val="1"/>
  </w:num>
  <w:num w:numId="4" w16cid:durableId="1939365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51D"/>
    <w:rsid w:val="000A0BAA"/>
    <w:rsid w:val="000A751D"/>
    <w:rsid w:val="0010095D"/>
    <w:rsid w:val="001B2295"/>
    <w:rsid w:val="003E021F"/>
    <w:rsid w:val="00466B0C"/>
    <w:rsid w:val="0049475A"/>
    <w:rsid w:val="00563EC3"/>
    <w:rsid w:val="007378A4"/>
    <w:rsid w:val="007D721C"/>
    <w:rsid w:val="00892E45"/>
    <w:rsid w:val="00971D00"/>
    <w:rsid w:val="009B1160"/>
    <w:rsid w:val="00A74EEC"/>
    <w:rsid w:val="00B604DA"/>
    <w:rsid w:val="00C5108D"/>
    <w:rsid w:val="00CA7F3E"/>
    <w:rsid w:val="00D26328"/>
    <w:rsid w:val="00D40022"/>
    <w:rsid w:val="00E021B3"/>
    <w:rsid w:val="00EC4D87"/>
    <w:rsid w:val="00F40C46"/>
    <w:rsid w:val="00F64D47"/>
    <w:rsid w:val="00F75A84"/>
    <w:rsid w:val="00FB550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05DA"/>
  <w15:chartTrackingRefBased/>
  <w15:docId w15:val="{D81C921A-1767-43F0-BF76-1F64E676F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A0B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9,Heading 91,List Paragraph2,List Paragraph1,Annexure,Heading 911,WinDForce-Letter,Bullet 05,Report Para,Medium Grid 1 - Accent 21,Colorful List - Accent 11,Citation List,Resume Title,List Paragraph (numbered (a)),References"/>
    <w:basedOn w:val="Normal"/>
    <w:link w:val="ListParagraphChar"/>
    <w:uiPriority w:val="34"/>
    <w:qFormat/>
    <w:rsid w:val="00563EC3"/>
    <w:pPr>
      <w:ind w:left="720"/>
      <w:contextualSpacing/>
    </w:pPr>
  </w:style>
  <w:style w:type="paragraph" w:customStyle="1" w:styleId="Default">
    <w:name w:val="Default"/>
    <w:rsid w:val="00D26328"/>
    <w:pPr>
      <w:autoSpaceDE w:val="0"/>
      <w:autoSpaceDN w:val="0"/>
      <w:adjustRightInd w:val="0"/>
      <w:spacing w:after="0" w:line="240" w:lineRule="auto"/>
    </w:pPr>
    <w:rPr>
      <w:rFonts w:ascii="Calibri" w:eastAsiaTheme="minorEastAsia" w:hAnsi="Calibri" w:cs="Calibri"/>
      <w:color w:val="000000"/>
      <w:sz w:val="24"/>
      <w:szCs w:val="24"/>
    </w:rPr>
  </w:style>
  <w:style w:type="character" w:customStyle="1" w:styleId="ListParagraphChar">
    <w:name w:val="List Paragraph Char"/>
    <w:aliases w:val="heading 9 Char,Heading 91 Char,List Paragraph2 Char,List Paragraph1 Char,Annexure Char,Heading 911 Char,WinDForce-Letter Char,Bullet 05 Char,Report Para Char,Medium Grid 1 - Accent 21 Char,Colorful List - Accent 11 Char"/>
    <w:basedOn w:val="DefaultParagraphFont"/>
    <w:link w:val="ListParagraph"/>
    <w:uiPriority w:val="34"/>
    <w:qFormat/>
    <w:locked/>
    <w:rsid w:val="00D26328"/>
  </w:style>
  <w:style w:type="table" w:styleId="TableGrid">
    <w:name w:val="Table Grid"/>
    <w:basedOn w:val="TableNormal"/>
    <w:uiPriority w:val="59"/>
    <w:rsid w:val="003E021F"/>
    <w:pPr>
      <w:spacing w:after="0" w:line="240" w:lineRule="auto"/>
    </w:pPr>
    <w:rPr>
      <w:rFonts w:eastAsiaTheme="minorEastAsia"/>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0A0BAA"/>
    <w:rPr>
      <w:rFonts w:ascii="Times New Roman" w:eastAsia="Times New Roman" w:hAnsi="Times New Roman" w:cs="Times New Roman"/>
      <w:b/>
      <w:bCs/>
      <w:kern w:val="36"/>
      <w:sz w:val="48"/>
      <w:szCs w:val="48"/>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359874">
      <w:bodyDiv w:val="1"/>
      <w:marLeft w:val="0"/>
      <w:marRight w:val="0"/>
      <w:marTop w:val="0"/>
      <w:marBottom w:val="0"/>
      <w:divBdr>
        <w:top w:val="none" w:sz="0" w:space="0" w:color="auto"/>
        <w:left w:val="none" w:sz="0" w:space="0" w:color="auto"/>
        <w:bottom w:val="none" w:sz="0" w:space="0" w:color="auto"/>
        <w:right w:val="none" w:sz="0" w:space="0" w:color="auto"/>
      </w:divBdr>
      <w:divsChild>
        <w:div w:id="2106342251">
          <w:marLeft w:val="0"/>
          <w:marRight w:val="0"/>
          <w:marTop w:val="0"/>
          <w:marBottom w:val="0"/>
          <w:divBdr>
            <w:top w:val="none" w:sz="0" w:space="0" w:color="auto"/>
            <w:left w:val="none" w:sz="0" w:space="0" w:color="auto"/>
            <w:bottom w:val="none" w:sz="0" w:space="0" w:color="auto"/>
            <w:right w:val="none" w:sz="0" w:space="0" w:color="auto"/>
          </w:divBdr>
          <w:divsChild>
            <w:div w:id="63853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959819">
      <w:bodyDiv w:val="1"/>
      <w:marLeft w:val="0"/>
      <w:marRight w:val="0"/>
      <w:marTop w:val="0"/>
      <w:marBottom w:val="0"/>
      <w:divBdr>
        <w:top w:val="none" w:sz="0" w:space="0" w:color="auto"/>
        <w:left w:val="none" w:sz="0" w:space="0" w:color="auto"/>
        <w:bottom w:val="none" w:sz="0" w:space="0" w:color="auto"/>
        <w:right w:val="none" w:sz="0" w:space="0" w:color="auto"/>
      </w:divBdr>
      <w:divsChild>
        <w:div w:id="381370576">
          <w:marLeft w:val="0"/>
          <w:marRight w:val="0"/>
          <w:marTop w:val="0"/>
          <w:marBottom w:val="0"/>
          <w:divBdr>
            <w:top w:val="none" w:sz="0" w:space="0" w:color="auto"/>
            <w:left w:val="none" w:sz="0" w:space="0" w:color="auto"/>
            <w:bottom w:val="none" w:sz="0" w:space="0" w:color="auto"/>
            <w:right w:val="none" w:sz="0" w:space="0" w:color="auto"/>
          </w:divBdr>
        </w:div>
        <w:div w:id="745146549">
          <w:blockQuote w:val="1"/>
          <w:marLeft w:val="600"/>
          <w:marRight w:val="0"/>
          <w:marTop w:val="0"/>
          <w:marBottom w:val="0"/>
          <w:divBdr>
            <w:top w:val="none" w:sz="0" w:space="0" w:color="auto"/>
            <w:left w:val="none" w:sz="0" w:space="0" w:color="auto"/>
            <w:bottom w:val="none" w:sz="0" w:space="0" w:color="auto"/>
            <w:right w:val="none" w:sz="0" w:space="0" w:color="auto"/>
          </w:divBdr>
          <w:divsChild>
            <w:div w:id="108208545">
              <w:marLeft w:val="0"/>
              <w:marRight w:val="0"/>
              <w:marTop w:val="0"/>
              <w:marBottom w:val="0"/>
              <w:divBdr>
                <w:top w:val="none" w:sz="0" w:space="0" w:color="auto"/>
                <w:left w:val="none" w:sz="0" w:space="0" w:color="auto"/>
                <w:bottom w:val="none" w:sz="0" w:space="0" w:color="auto"/>
                <w:right w:val="none" w:sz="0" w:space="0" w:color="auto"/>
              </w:divBdr>
            </w:div>
          </w:divsChild>
        </w:div>
        <w:div w:id="1196499624">
          <w:blockQuote w:val="1"/>
          <w:marLeft w:val="600"/>
          <w:marRight w:val="0"/>
          <w:marTop w:val="0"/>
          <w:marBottom w:val="0"/>
          <w:divBdr>
            <w:top w:val="none" w:sz="0" w:space="0" w:color="auto"/>
            <w:left w:val="none" w:sz="0" w:space="0" w:color="auto"/>
            <w:bottom w:val="none" w:sz="0" w:space="0" w:color="auto"/>
            <w:right w:val="none" w:sz="0" w:space="0" w:color="auto"/>
          </w:divBdr>
          <w:divsChild>
            <w:div w:id="1871643418">
              <w:blockQuote w:val="1"/>
              <w:marLeft w:val="600"/>
              <w:marRight w:val="0"/>
              <w:marTop w:val="0"/>
              <w:marBottom w:val="0"/>
              <w:divBdr>
                <w:top w:val="none" w:sz="0" w:space="0" w:color="auto"/>
                <w:left w:val="none" w:sz="0" w:space="0" w:color="auto"/>
                <w:bottom w:val="none" w:sz="0" w:space="0" w:color="auto"/>
                <w:right w:val="none" w:sz="0" w:space="0" w:color="auto"/>
              </w:divBdr>
              <w:divsChild>
                <w:div w:id="613367432">
                  <w:marLeft w:val="0"/>
                  <w:marRight w:val="0"/>
                  <w:marTop w:val="0"/>
                  <w:marBottom w:val="0"/>
                  <w:divBdr>
                    <w:top w:val="none" w:sz="0" w:space="0" w:color="auto"/>
                    <w:left w:val="none" w:sz="0" w:space="0" w:color="auto"/>
                    <w:bottom w:val="none" w:sz="0" w:space="0" w:color="auto"/>
                    <w:right w:val="none" w:sz="0" w:space="0" w:color="auto"/>
                  </w:divBdr>
                </w:div>
              </w:divsChild>
            </w:div>
            <w:div w:id="1444032266">
              <w:blockQuote w:val="1"/>
              <w:marLeft w:val="600"/>
              <w:marRight w:val="0"/>
              <w:marTop w:val="0"/>
              <w:marBottom w:val="0"/>
              <w:divBdr>
                <w:top w:val="none" w:sz="0" w:space="0" w:color="auto"/>
                <w:left w:val="none" w:sz="0" w:space="0" w:color="auto"/>
                <w:bottom w:val="none" w:sz="0" w:space="0" w:color="auto"/>
                <w:right w:val="none" w:sz="0" w:space="0" w:color="auto"/>
              </w:divBdr>
              <w:divsChild>
                <w:div w:id="2119449583">
                  <w:marLeft w:val="0"/>
                  <w:marRight w:val="0"/>
                  <w:marTop w:val="0"/>
                  <w:marBottom w:val="0"/>
                  <w:divBdr>
                    <w:top w:val="none" w:sz="0" w:space="0" w:color="auto"/>
                    <w:left w:val="none" w:sz="0" w:space="0" w:color="auto"/>
                    <w:bottom w:val="none" w:sz="0" w:space="0" w:color="auto"/>
                    <w:right w:val="none" w:sz="0" w:space="0" w:color="auto"/>
                  </w:divBdr>
                </w:div>
              </w:divsChild>
            </w:div>
            <w:div w:id="769548007">
              <w:blockQuote w:val="1"/>
              <w:marLeft w:val="600"/>
              <w:marRight w:val="0"/>
              <w:marTop w:val="0"/>
              <w:marBottom w:val="0"/>
              <w:divBdr>
                <w:top w:val="none" w:sz="0" w:space="0" w:color="auto"/>
                <w:left w:val="none" w:sz="0" w:space="0" w:color="auto"/>
                <w:bottom w:val="none" w:sz="0" w:space="0" w:color="auto"/>
                <w:right w:val="none" w:sz="0" w:space="0" w:color="auto"/>
              </w:divBdr>
              <w:divsChild>
                <w:div w:id="761414662">
                  <w:marLeft w:val="0"/>
                  <w:marRight w:val="0"/>
                  <w:marTop w:val="0"/>
                  <w:marBottom w:val="0"/>
                  <w:divBdr>
                    <w:top w:val="none" w:sz="0" w:space="0" w:color="auto"/>
                    <w:left w:val="none" w:sz="0" w:space="0" w:color="auto"/>
                    <w:bottom w:val="none" w:sz="0" w:space="0" w:color="auto"/>
                    <w:right w:val="none" w:sz="0" w:space="0" w:color="auto"/>
                  </w:divBdr>
                </w:div>
              </w:divsChild>
            </w:div>
            <w:div w:id="2016766418">
              <w:blockQuote w:val="1"/>
              <w:marLeft w:val="600"/>
              <w:marRight w:val="0"/>
              <w:marTop w:val="0"/>
              <w:marBottom w:val="0"/>
              <w:divBdr>
                <w:top w:val="none" w:sz="0" w:space="0" w:color="auto"/>
                <w:left w:val="none" w:sz="0" w:space="0" w:color="auto"/>
                <w:bottom w:val="none" w:sz="0" w:space="0" w:color="auto"/>
                <w:right w:val="none" w:sz="0" w:space="0" w:color="auto"/>
              </w:divBdr>
              <w:divsChild>
                <w:div w:id="1525830038">
                  <w:marLeft w:val="0"/>
                  <w:marRight w:val="0"/>
                  <w:marTop w:val="0"/>
                  <w:marBottom w:val="0"/>
                  <w:divBdr>
                    <w:top w:val="none" w:sz="0" w:space="0" w:color="auto"/>
                    <w:left w:val="none" w:sz="0" w:space="0" w:color="auto"/>
                    <w:bottom w:val="none" w:sz="0" w:space="0" w:color="auto"/>
                    <w:right w:val="none" w:sz="0" w:space="0" w:color="auto"/>
                  </w:divBdr>
                </w:div>
              </w:divsChild>
            </w:div>
            <w:div w:id="1985163397">
              <w:blockQuote w:val="1"/>
              <w:marLeft w:val="600"/>
              <w:marRight w:val="0"/>
              <w:marTop w:val="0"/>
              <w:marBottom w:val="0"/>
              <w:divBdr>
                <w:top w:val="none" w:sz="0" w:space="0" w:color="auto"/>
                <w:left w:val="none" w:sz="0" w:space="0" w:color="auto"/>
                <w:bottom w:val="none" w:sz="0" w:space="0" w:color="auto"/>
                <w:right w:val="none" w:sz="0" w:space="0" w:color="auto"/>
              </w:divBdr>
              <w:divsChild>
                <w:div w:id="1246954716">
                  <w:marLeft w:val="0"/>
                  <w:marRight w:val="0"/>
                  <w:marTop w:val="0"/>
                  <w:marBottom w:val="0"/>
                  <w:divBdr>
                    <w:top w:val="none" w:sz="0" w:space="0" w:color="auto"/>
                    <w:left w:val="none" w:sz="0" w:space="0" w:color="auto"/>
                    <w:bottom w:val="none" w:sz="0" w:space="0" w:color="auto"/>
                    <w:right w:val="none" w:sz="0" w:space="0" w:color="auto"/>
                  </w:divBdr>
                </w:div>
              </w:divsChild>
            </w:div>
            <w:div w:id="1939750791">
              <w:blockQuote w:val="1"/>
              <w:marLeft w:val="600"/>
              <w:marRight w:val="0"/>
              <w:marTop w:val="0"/>
              <w:marBottom w:val="0"/>
              <w:divBdr>
                <w:top w:val="none" w:sz="0" w:space="0" w:color="auto"/>
                <w:left w:val="none" w:sz="0" w:space="0" w:color="auto"/>
                <w:bottom w:val="none" w:sz="0" w:space="0" w:color="auto"/>
                <w:right w:val="none" w:sz="0" w:space="0" w:color="auto"/>
              </w:divBdr>
              <w:divsChild>
                <w:div w:id="1937247706">
                  <w:marLeft w:val="0"/>
                  <w:marRight w:val="0"/>
                  <w:marTop w:val="0"/>
                  <w:marBottom w:val="0"/>
                  <w:divBdr>
                    <w:top w:val="none" w:sz="0" w:space="0" w:color="auto"/>
                    <w:left w:val="none" w:sz="0" w:space="0" w:color="auto"/>
                    <w:bottom w:val="none" w:sz="0" w:space="0" w:color="auto"/>
                    <w:right w:val="none" w:sz="0" w:space="0" w:color="auto"/>
                  </w:divBdr>
                </w:div>
              </w:divsChild>
            </w:div>
            <w:div w:id="1813255955">
              <w:blockQuote w:val="1"/>
              <w:marLeft w:val="600"/>
              <w:marRight w:val="0"/>
              <w:marTop w:val="0"/>
              <w:marBottom w:val="0"/>
              <w:divBdr>
                <w:top w:val="none" w:sz="0" w:space="0" w:color="auto"/>
                <w:left w:val="none" w:sz="0" w:space="0" w:color="auto"/>
                <w:bottom w:val="none" w:sz="0" w:space="0" w:color="auto"/>
                <w:right w:val="none" w:sz="0" w:space="0" w:color="auto"/>
              </w:divBdr>
              <w:divsChild>
                <w:div w:id="111092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37792">
          <w:marLeft w:val="0"/>
          <w:marRight w:val="0"/>
          <w:marTop w:val="0"/>
          <w:marBottom w:val="0"/>
          <w:divBdr>
            <w:top w:val="none" w:sz="0" w:space="0" w:color="auto"/>
            <w:left w:val="none" w:sz="0" w:space="0" w:color="auto"/>
            <w:bottom w:val="none" w:sz="0" w:space="0" w:color="auto"/>
            <w:right w:val="none" w:sz="0" w:space="0" w:color="auto"/>
          </w:divBdr>
        </w:div>
        <w:div w:id="1335453320">
          <w:blockQuote w:val="1"/>
          <w:marLeft w:val="600"/>
          <w:marRight w:val="0"/>
          <w:marTop w:val="0"/>
          <w:marBottom w:val="0"/>
          <w:divBdr>
            <w:top w:val="none" w:sz="0" w:space="0" w:color="auto"/>
            <w:left w:val="none" w:sz="0" w:space="0" w:color="auto"/>
            <w:bottom w:val="none" w:sz="0" w:space="0" w:color="auto"/>
            <w:right w:val="none" w:sz="0" w:space="0" w:color="auto"/>
          </w:divBdr>
          <w:divsChild>
            <w:div w:id="205260659">
              <w:marLeft w:val="0"/>
              <w:marRight w:val="0"/>
              <w:marTop w:val="0"/>
              <w:marBottom w:val="0"/>
              <w:divBdr>
                <w:top w:val="none" w:sz="0" w:space="0" w:color="auto"/>
                <w:left w:val="none" w:sz="0" w:space="0" w:color="auto"/>
                <w:bottom w:val="none" w:sz="0" w:space="0" w:color="auto"/>
                <w:right w:val="none" w:sz="0" w:space="0" w:color="auto"/>
              </w:divBdr>
            </w:div>
          </w:divsChild>
        </w:div>
        <w:div w:id="1318420360">
          <w:blockQuote w:val="1"/>
          <w:marLeft w:val="600"/>
          <w:marRight w:val="0"/>
          <w:marTop w:val="0"/>
          <w:marBottom w:val="0"/>
          <w:divBdr>
            <w:top w:val="none" w:sz="0" w:space="0" w:color="auto"/>
            <w:left w:val="none" w:sz="0" w:space="0" w:color="auto"/>
            <w:bottom w:val="none" w:sz="0" w:space="0" w:color="auto"/>
            <w:right w:val="none" w:sz="0" w:space="0" w:color="auto"/>
          </w:divBdr>
          <w:divsChild>
            <w:div w:id="890120559">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86491">
                  <w:marLeft w:val="0"/>
                  <w:marRight w:val="0"/>
                  <w:marTop w:val="0"/>
                  <w:marBottom w:val="0"/>
                  <w:divBdr>
                    <w:top w:val="none" w:sz="0" w:space="0" w:color="auto"/>
                    <w:left w:val="none" w:sz="0" w:space="0" w:color="auto"/>
                    <w:bottom w:val="none" w:sz="0" w:space="0" w:color="auto"/>
                    <w:right w:val="none" w:sz="0" w:space="0" w:color="auto"/>
                  </w:divBdr>
                </w:div>
              </w:divsChild>
            </w:div>
            <w:div w:id="405417077">
              <w:blockQuote w:val="1"/>
              <w:marLeft w:val="600"/>
              <w:marRight w:val="0"/>
              <w:marTop w:val="0"/>
              <w:marBottom w:val="0"/>
              <w:divBdr>
                <w:top w:val="none" w:sz="0" w:space="0" w:color="auto"/>
                <w:left w:val="none" w:sz="0" w:space="0" w:color="auto"/>
                <w:bottom w:val="none" w:sz="0" w:space="0" w:color="auto"/>
                <w:right w:val="none" w:sz="0" w:space="0" w:color="auto"/>
              </w:divBdr>
              <w:divsChild>
                <w:div w:id="224806304">
                  <w:marLeft w:val="0"/>
                  <w:marRight w:val="0"/>
                  <w:marTop w:val="0"/>
                  <w:marBottom w:val="0"/>
                  <w:divBdr>
                    <w:top w:val="none" w:sz="0" w:space="0" w:color="auto"/>
                    <w:left w:val="none" w:sz="0" w:space="0" w:color="auto"/>
                    <w:bottom w:val="none" w:sz="0" w:space="0" w:color="auto"/>
                    <w:right w:val="none" w:sz="0" w:space="0" w:color="auto"/>
                  </w:divBdr>
                </w:div>
              </w:divsChild>
            </w:div>
            <w:div w:id="862405117">
              <w:blockQuote w:val="1"/>
              <w:marLeft w:val="600"/>
              <w:marRight w:val="0"/>
              <w:marTop w:val="0"/>
              <w:marBottom w:val="0"/>
              <w:divBdr>
                <w:top w:val="none" w:sz="0" w:space="0" w:color="auto"/>
                <w:left w:val="none" w:sz="0" w:space="0" w:color="auto"/>
                <w:bottom w:val="none" w:sz="0" w:space="0" w:color="auto"/>
                <w:right w:val="none" w:sz="0" w:space="0" w:color="auto"/>
              </w:divBdr>
              <w:divsChild>
                <w:div w:id="607616814">
                  <w:marLeft w:val="0"/>
                  <w:marRight w:val="0"/>
                  <w:marTop w:val="0"/>
                  <w:marBottom w:val="0"/>
                  <w:divBdr>
                    <w:top w:val="none" w:sz="0" w:space="0" w:color="auto"/>
                    <w:left w:val="none" w:sz="0" w:space="0" w:color="auto"/>
                    <w:bottom w:val="none" w:sz="0" w:space="0" w:color="auto"/>
                    <w:right w:val="none" w:sz="0" w:space="0" w:color="auto"/>
                  </w:divBdr>
                </w:div>
              </w:divsChild>
            </w:div>
            <w:div w:id="1288974182">
              <w:blockQuote w:val="1"/>
              <w:marLeft w:val="600"/>
              <w:marRight w:val="0"/>
              <w:marTop w:val="0"/>
              <w:marBottom w:val="0"/>
              <w:divBdr>
                <w:top w:val="none" w:sz="0" w:space="0" w:color="auto"/>
                <w:left w:val="none" w:sz="0" w:space="0" w:color="auto"/>
                <w:bottom w:val="none" w:sz="0" w:space="0" w:color="auto"/>
                <w:right w:val="none" w:sz="0" w:space="0" w:color="auto"/>
              </w:divBdr>
              <w:divsChild>
                <w:div w:id="692148325">
                  <w:marLeft w:val="0"/>
                  <w:marRight w:val="0"/>
                  <w:marTop w:val="0"/>
                  <w:marBottom w:val="0"/>
                  <w:divBdr>
                    <w:top w:val="none" w:sz="0" w:space="0" w:color="auto"/>
                    <w:left w:val="none" w:sz="0" w:space="0" w:color="auto"/>
                    <w:bottom w:val="none" w:sz="0" w:space="0" w:color="auto"/>
                    <w:right w:val="none" w:sz="0" w:space="0" w:color="auto"/>
                  </w:divBdr>
                </w:div>
              </w:divsChild>
            </w:div>
            <w:div w:id="1187405522">
              <w:blockQuote w:val="1"/>
              <w:marLeft w:val="600"/>
              <w:marRight w:val="0"/>
              <w:marTop w:val="0"/>
              <w:marBottom w:val="0"/>
              <w:divBdr>
                <w:top w:val="none" w:sz="0" w:space="0" w:color="auto"/>
                <w:left w:val="none" w:sz="0" w:space="0" w:color="auto"/>
                <w:bottom w:val="none" w:sz="0" w:space="0" w:color="auto"/>
                <w:right w:val="none" w:sz="0" w:space="0" w:color="auto"/>
              </w:divBdr>
              <w:divsChild>
                <w:div w:id="2027829766">
                  <w:marLeft w:val="0"/>
                  <w:marRight w:val="0"/>
                  <w:marTop w:val="0"/>
                  <w:marBottom w:val="0"/>
                  <w:divBdr>
                    <w:top w:val="none" w:sz="0" w:space="0" w:color="auto"/>
                    <w:left w:val="none" w:sz="0" w:space="0" w:color="auto"/>
                    <w:bottom w:val="none" w:sz="0" w:space="0" w:color="auto"/>
                    <w:right w:val="none" w:sz="0" w:space="0" w:color="auto"/>
                  </w:divBdr>
                </w:div>
                <w:div w:id="53500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589171">
          <w:blockQuote w:val="1"/>
          <w:marLeft w:val="600"/>
          <w:marRight w:val="0"/>
          <w:marTop w:val="0"/>
          <w:marBottom w:val="0"/>
          <w:divBdr>
            <w:top w:val="none" w:sz="0" w:space="0" w:color="auto"/>
            <w:left w:val="none" w:sz="0" w:space="0" w:color="auto"/>
            <w:bottom w:val="none" w:sz="0" w:space="0" w:color="auto"/>
            <w:right w:val="none" w:sz="0" w:space="0" w:color="auto"/>
          </w:divBdr>
          <w:divsChild>
            <w:div w:id="946043845">
              <w:marLeft w:val="0"/>
              <w:marRight w:val="0"/>
              <w:marTop w:val="0"/>
              <w:marBottom w:val="0"/>
              <w:divBdr>
                <w:top w:val="none" w:sz="0" w:space="0" w:color="auto"/>
                <w:left w:val="none" w:sz="0" w:space="0" w:color="auto"/>
                <w:bottom w:val="none" w:sz="0" w:space="0" w:color="auto"/>
                <w:right w:val="none" w:sz="0" w:space="0" w:color="auto"/>
              </w:divBdr>
            </w:div>
          </w:divsChild>
        </w:div>
        <w:div w:id="1688631391">
          <w:blockQuote w:val="1"/>
          <w:marLeft w:val="600"/>
          <w:marRight w:val="0"/>
          <w:marTop w:val="0"/>
          <w:marBottom w:val="0"/>
          <w:divBdr>
            <w:top w:val="none" w:sz="0" w:space="0" w:color="auto"/>
            <w:left w:val="none" w:sz="0" w:space="0" w:color="auto"/>
            <w:bottom w:val="none" w:sz="0" w:space="0" w:color="auto"/>
            <w:right w:val="none" w:sz="0" w:space="0" w:color="auto"/>
          </w:divBdr>
          <w:divsChild>
            <w:div w:id="826824869">
              <w:blockQuote w:val="1"/>
              <w:marLeft w:val="600"/>
              <w:marRight w:val="0"/>
              <w:marTop w:val="0"/>
              <w:marBottom w:val="0"/>
              <w:divBdr>
                <w:top w:val="none" w:sz="0" w:space="0" w:color="auto"/>
                <w:left w:val="none" w:sz="0" w:space="0" w:color="auto"/>
                <w:bottom w:val="none" w:sz="0" w:space="0" w:color="auto"/>
                <w:right w:val="none" w:sz="0" w:space="0" w:color="auto"/>
              </w:divBdr>
              <w:divsChild>
                <w:div w:id="733092216">
                  <w:marLeft w:val="0"/>
                  <w:marRight w:val="0"/>
                  <w:marTop w:val="0"/>
                  <w:marBottom w:val="0"/>
                  <w:divBdr>
                    <w:top w:val="none" w:sz="0" w:space="0" w:color="auto"/>
                    <w:left w:val="none" w:sz="0" w:space="0" w:color="auto"/>
                    <w:bottom w:val="none" w:sz="0" w:space="0" w:color="auto"/>
                    <w:right w:val="none" w:sz="0" w:space="0" w:color="auto"/>
                  </w:divBdr>
                </w:div>
              </w:divsChild>
            </w:div>
            <w:div w:id="17630884">
              <w:blockQuote w:val="1"/>
              <w:marLeft w:val="600"/>
              <w:marRight w:val="0"/>
              <w:marTop w:val="0"/>
              <w:marBottom w:val="0"/>
              <w:divBdr>
                <w:top w:val="none" w:sz="0" w:space="0" w:color="auto"/>
                <w:left w:val="none" w:sz="0" w:space="0" w:color="auto"/>
                <w:bottom w:val="none" w:sz="0" w:space="0" w:color="auto"/>
                <w:right w:val="none" w:sz="0" w:space="0" w:color="auto"/>
              </w:divBdr>
              <w:divsChild>
                <w:div w:id="1547332912">
                  <w:marLeft w:val="0"/>
                  <w:marRight w:val="0"/>
                  <w:marTop w:val="0"/>
                  <w:marBottom w:val="0"/>
                  <w:divBdr>
                    <w:top w:val="none" w:sz="0" w:space="0" w:color="auto"/>
                    <w:left w:val="none" w:sz="0" w:space="0" w:color="auto"/>
                    <w:bottom w:val="none" w:sz="0" w:space="0" w:color="auto"/>
                    <w:right w:val="none" w:sz="0" w:space="0" w:color="auto"/>
                  </w:divBdr>
                </w:div>
              </w:divsChild>
            </w:div>
            <w:div w:id="103355867">
              <w:blockQuote w:val="1"/>
              <w:marLeft w:val="600"/>
              <w:marRight w:val="0"/>
              <w:marTop w:val="0"/>
              <w:marBottom w:val="0"/>
              <w:divBdr>
                <w:top w:val="none" w:sz="0" w:space="0" w:color="auto"/>
                <w:left w:val="none" w:sz="0" w:space="0" w:color="auto"/>
                <w:bottom w:val="none" w:sz="0" w:space="0" w:color="auto"/>
                <w:right w:val="none" w:sz="0" w:space="0" w:color="auto"/>
              </w:divBdr>
              <w:divsChild>
                <w:div w:id="1143308150">
                  <w:marLeft w:val="0"/>
                  <w:marRight w:val="0"/>
                  <w:marTop w:val="0"/>
                  <w:marBottom w:val="0"/>
                  <w:divBdr>
                    <w:top w:val="none" w:sz="0" w:space="0" w:color="auto"/>
                    <w:left w:val="none" w:sz="0" w:space="0" w:color="auto"/>
                    <w:bottom w:val="none" w:sz="0" w:space="0" w:color="auto"/>
                    <w:right w:val="none" w:sz="0" w:space="0" w:color="auto"/>
                  </w:divBdr>
                </w:div>
              </w:divsChild>
            </w:div>
            <w:div w:id="1458140600">
              <w:blockQuote w:val="1"/>
              <w:marLeft w:val="600"/>
              <w:marRight w:val="0"/>
              <w:marTop w:val="0"/>
              <w:marBottom w:val="0"/>
              <w:divBdr>
                <w:top w:val="none" w:sz="0" w:space="0" w:color="auto"/>
                <w:left w:val="none" w:sz="0" w:space="0" w:color="auto"/>
                <w:bottom w:val="none" w:sz="0" w:space="0" w:color="auto"/>
                <w:right w:val="none" w:sz="0" w:space="0" w:color="auto"/>
              </w:divBdr>
              <w:divsChild>
                <w:div w:id="2093315222">
                  <w:marLeft w:val="0"/>
                  <w:marRight w:val="0"/>
                  <w:marTop w:val="0"/>
                  <w:marBottom w:val="0"/>
                  <w:divBdr>
                    <w:top w:val="none" w:sz="0" w:space="0" w:color="auto"/>
                    <w:left w:val="none" w:sz="0" w:space="0" w:color="auto"/>
                    <w:bottom w:val="none" w:sz="0" w:space="0" w:color="auto"/>
                    <w:right w:val="none" w:sz="0" w:space="0" w:color="auto"/>
                  </w:divBdr>
                </w:div>
              </w:divsChild>
            </w:div>
            <w:div w:id="792019227">
              <w:blockQuote w:val="1"/>
              <w:marLeft w:val="600"/>
              <w:marRight w:val="0"/>
              <w:marTop w:val="0"/>
              <w:marBottom w:val="0"/>
              <w:divBdr>
                <w:top w:val="none" w:sz="0" w:space="0" w:color="auto"/>
                <w:left w:val="none" w:sz="0" w:space="0" w:color="auto"/>
                <w:bottom w:val="none" w:sz="0" w:space="0" w:color="auto"/>
                <w:right w:val="none" w:sz="0" w:space="0" w:color="auto"/>
              </w:divBdr>
              <w:divsChild>
                <w:div w:id="1159810718">
                  <w:marLeft w:val="0"/>
                  <w:marRight w:val="0"/>
                  <w:marTop w:val="0"/>
                  <w:marBottom w:val="0"/>
                  <w:divBdr>
                    <w:top w:val="none" w:sz="0" w:space="0" w:color="auto"/>
                    <w:left w:val="none" w:sz="0" w:space="0" w:color="auto"/>
                    <w:bottom w:val="none" w:sz="0" w:space="0" w:color="auto"/>
                    <w:right w:val="none" w:sz="0" w:space="0" w:color="auto"/>
                  </w:divBdr>
                </w:div>
              </w:divsChild>
            </w:div>
            <w:div w:id="2090804917">
              <w:blockQuote w:val="1"/>
              <w:marLeft w:val="600"/>
              <w:marRight w:val="0"/>
              <w:marTop w:val="0"/>
              <w:marBottom w:val="0"/>
              <w:divBdr>
                <w:top w:val="none" w:sz="0" w:space="0" w:color="auto"/>
                <w:left w:val="none" w:sz="0" w:space="0" w:color="auto"/>
                <w:bottom w:val="none" w:sz="0" w:space="0" w:color="auto"/>
                <w:right w:val="none" w:sz="0" w:space="0" w:color="auto"/>
              </w:divBdr>
              <w:divsChild>
                <w:div w:id="943616328">
                  <w:marLeft w:val="0"/>
                  <w:marRight w:val="0"/>
                  <w:marTop w:val="0"/>
                  <w:marBottom w:val="0"/>
                  <w:divBdr>
                    <w:top w:val="none" w:sz="0" w:space="0" w:color="auto"/>
                    <w:left w:val="none" w:sz="0" w:space="0" w:color="auto"/>
                    <w:bottom w:val="none" w:sz="0" w:space="0" w:color="auto"/>
                    <w:right w:val="none" w:sz="0" w:space="0" w:color="auto"/>
                  </w:divBdr>
                </w:div>
              </w:divsChild>
            </w:div>
            <w:div w:id="1245994607">
              <w:blockQuote w:val="1"/>
              <w:marLeft w:val="600"/>
              <w:marRight w:val="0"/>
              <w:marTop w:val="0"/>
              <w:marBottom w:val="0"/>
              <w:divBdr>
                <w:top w:val="none" w:sz="0" w:space="0" w:color="auto"/>
                <w:left w:val="none" w:sz="0" w:space="0" w:color="auto"/>
                <w:bottom w:val="none" w:sz="0" w:space="0" w:color="auto"/>
                <w:right w:val="none" w:sz="0" w:space="0" w:color="auto"/>
              </w:divBdr>
              <w:divsChild>
                <w:div w:id="2140759516">
                  <w:marLeft w:val="0"/>
                  <w:marRight w:val="0"/>
                  <w:marTop w:val="0"/>
                  <w:marBottom w:val="0"/>
                  <w:divBdr>
                    <w:top w:val="none" w:sz="0" w:space="0" w:color="auto"/>
                    <w:left w:val="none" w:sz="0" w:space="0" w:color="auto"/>
                    <w:bottom w:val="none" w:sz="0" w:space="0" w:color="auto"/>
                    <w:right w:val="none" w:sz="0" w:space="0" w:color="auto"/>
                  </w:divBdr>
                </w:div>
              </w:divsChild>
            </w:div>
            <w:div w:id="1510487410">
              <w:blockQuote w:val="1"/>
              <w:marLeft w:val="600"/>
              <w:marRight w:val="0"/>
              <w:marTop w:val="0"/>
              <w:marBottom w:val="0"/>
              <w:divBdr>
                <w:top w:val="none" w:sz="0" w:space="0" w:color="auto"/>
                <w:left w:val="none" w:sz="0" w:space="0" w:color="auto"/>
                <w:bottom w:val="none" w:sz="0" w:space="0" w:color="auto"/>
                <w:right w:val="none" w:sz="0" w:space="0" w:color="auto"/>
              </w:divBdr>
              <w:divsChild>
                <w:div w:id="1888687905">
                  <w:marLeft w:val="0"/>
                  <w:marRight w:val="0"/>
                  <w:marTop w:val="0"/>
                  <w:marBottom w:val="0"/>
                  <w:divBdr>
                    <w:top w:val="none" w:sz="0" w:space="0" w:color="auto"/>
                    <w:left w:val="none" w:sz="0" w:space="0" w:color="auto"/>
                    <w:bottom w:val="none" w:sz="0" w:space="0" w:color="auto"/>
                    <w:right w:val="none" w:sz="0" w:space="0" w:color="auto"/>
                  </w:divBdr>
                </w:div>
              </w:divsChild>
            </w:div>
            <w:div w:id="261231575">
              <w:blockQuote w:val="1"/>
              <w:marLeft w:val="600"/>
              <w:marRight w:val="0"/>
              <w:marTop w:val="0"/>
              <w:marBottom w:val="0"/>
              <w:divBdr>
                <w:top w:val="none" w:sz="0" w:space="0" w:color="auto"/>
                <w:left w:val="none" w:sz="0" w:space="0" w:color="auto"/>
                <w:bottom w:val="none" w:sz="0" w:space="0" w:color="auto"/>
                <w:right w:val="none" w:sz="0" w:space="0" w:color="auto"/>
              </w:divBdr>
              <w:divsChild>
                <w:div w:id="1662654296">
                  <w:marLeft w:val="0"/>
                  <w:marRight w:val="0"/>
                  <w:marTop w:val="0"/>
                  <w:marBottom w:val="0"/>
                  <w:divBdr>
                    <w:top w:val="none" w:sz="0" w:space="0" w:color="auto"/>
                    <w:left w:val="none" w:sz="0" w:space="0" w:color="auto"/>
                    <w:bottom w:val="none" w:sz="0" w:space="0" w:color="auto"/>
                    <w:right w:val="none" w:sz="0" w:space="0" w:color="auto"/>
                  </w:divBdr>
                </w:div>
              </w:divsChild>
            </w:div>
            <w:div w:id="1017730845">
              <w:blockQuote w:val="1"/>
              <w:marLeft w:val="600"/>
              <w:marRight w:val="0"/>
              <w:marTop w:val="0"/>
              <w:marBottom w:val="0"/>
              <w:divBdr>
                <w:top w:val="none" w:sz="0" w:space="0" w:color="auto"/>
                <w:left w:val="none" w:sz="0" w:space="0" w:color="auto"/>
                <w:bottom w:val="none" w:sz="0" w:space="0" w:color="auto"/>
                <w:right w:val="none" w:sz="0" w:space="0" w:color="auto"/>
              </w:divBdr>
              <w:divsChild>
                <w:div w:id="817693691">
                  <w:marLeft w:val="0"/>
                  <w:marRight w:val="0"/>
                  <w:marTop w:val="0"/>
                  <w:marBottom w:val="0"/>
                  <w:divBdr>
                    <w:top w:val="none" w:sz="0" w:space="0" w:color="auto"/>
                    <w:left w:val="none" w:sz="0" w:space="0" w:color="auto"/>
                    <w:bottom w:val="none" w:sz="0" w:space="0" w:color="auto"/>
                    <w:right w:val="none" w:sz="0" w:space="0" w:color="auto"/>
                  </w:divBdr>
                </w:div>
              </w:divsChild>
            </w:div>
            <w:div w:id="1841197832">
              <w:blockQuote w:val="1"/>
              <w:marLeft w:val="600"/>
              <w:marRight w:val="0"/>
              <w:marTop w:val="0"/>
              <w:marBottom w:val="0"/>
              <w:divBdr>
                <w:top w:val="none" w:sz="0" w:space="0" w:color="auto"/>
                <w:left w:val="none" w:sz="0" w:space="0" w:color="auto"/>
                <w:bottom w:val="none" w:sz="0" w:space="0" w:color="auto"/>
                <w:right w:val="none" w:sz="0" w:space="0" w:color="auto"/>
              </w:divBdr>
              <w:divsChild>
                <w:div w:id="521936931">
                  <w:marLeft w:val="0"/>
                  <w:marRight w:val="0"/>
                  <w:marTop w:val="0"/>
                  <w:marBottom w:val="0"/>
                  <w:divBdr>
                    <w:top w:val="none" w:sz="0" w:space="0" w:color="auto"/>
                    <w:left w:val="none" w:sz="0" w:space="0" w:color="auto"/>
                    <w:bottom w:val="none" w:sz="0" w:space="0" w:color="auto"/>
                    <w:right w:val="none" w:sz="0" w:space="0" w:color="auto"/>
                  </w:divBdr>
                </w:div>
              </w:divsChild>
            </w:div>
            <w:div w:id="1192260892">
              <w:blockQuote w:val="1"/>
              <w:marLeft w:val="600"/>
              <w:marRight w:val="0"/>
              <w:marTop w:val="0"/>
              <w:marBottom w:val="0"/>
              <w:divBdr>
                <w:top w:val="none" w:sz="0" w:space="0" w:color="auto"/>
                <w:left w:val="none" w:sz="0" w:space="0" w:color="auto"/>
                <w:bottom w:val="none" w:sz="0" w:space="0" w:color="auto"/>
                <w:right w:val="none" w:sz="0" w:space="0" w:color="auto"/>
              </w:divBdr>
              <w:divsChild>
                <w:div w:id="72418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905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FE3B4-19CE-4928-8448-5B8D3748E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907</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Neeraj</dc:creator>
  <cp:keywords/>
  <dc:description/>
  <cp:lastModifiedBy>Rachit</cp:lastModifiedBy>
  <cp:revision>18</cp:revision>
  <dcterms:created xsi:type="dcterms:W3CDTF">2022-12-19T12:55:00Z</dcterms:created>
  <dcterms:modified xsi:type="dcterms:W3CDTF">2023-02-21T13:32:00Z</dcterms:modified>
</cp:coreProperties>
</file>