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A02541" w14:textId="77777777" w:rsidR="0008797F" w:rsidRDefault="0008797F" w:rsidP="00CF30B6">
      <w:pPr>
        <w:spacing w:line="360" w:lineRule="auto"/>
        <w:ind w:right="-213"/>
        <w:rPr>
          <w:rFonts w:ascii="Arial" w:hAnsi="Arial" w:cs="Arial"/>
          <w:b/>
          <w:sz w:val="22"/>
          <w:szCs w:val="22"/>
        </w:rPr>
      </w:pPr>
    </w:p>
    <w:p w14:paraId="75E12301" w14:textId="59CDAE2F" w:rsidR="00EB5704" w:rsidRDefault="00393403" w:rsidP="00CF30B6">
      <w:pPr>
        <w:spacing w:line="360" w:lineRule="auto"/>
        <w:ind w:right="-213"/>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A7746" w:rsidRPr="00714EE2">
        <w:rPr>
          <w:rFonts w:ascii="Arial" w:hAnsi="Arial" w:cs="Arial"/>
          <w:b/>
          <w:sz w:val="22"/>
          <w:szCs w:val="22"/>
        </w:rPr>
        <w:t>VIS (202</w:t>
      </w:r>
      <w:r w:rsidR="00714EE2">
        <w:rPr>
          <w:rFonts w:ascii="Arial" w:hAnsi="Arial" w:cs="Arial"/>
          <w:b/>
          <w:sz w:val="22"/>
          <w:szCs w:val="22"/>
        </w:rPr>
        <w:t>2</w:t>
      </w:r>
      <w:r w:rsidR="009A7746" w:rsidRPr="00714EE2">
        <w:rPr>
          <w:rFonts w:ascii="Arial" w:hAnsi="Arial" w:cs="Arial"/>
          <w:b/>
          <w:sz w:val="22"/>
          <w:szCs w:val="22"/>
        </w:rPr>
        <w:t>-2</w:t>
      </w:r>
      <w:r w:rsidR="00714EE2">
        <w:rPr>
          <w:rFonts w:ascii="Arial" w:hAnsi="Arial" w:cs="Arial"/>
          <w:b/>
          <w:sz w:val="22"/>
          <w:szCs w:val="22"/>
        </w:rPr>
        <w:t>3</w:t>
      </w:r>
      <w:r w:rsidR="009A7746" w:rsidRPr="00714EE2">
        <w:rPr>
          <w:rFonts w:ascii="Arial" w:hAnsi="Arial" w:cs="Arial"/>
          <w:b/>
          <w:sz w:val="22"/>
          <w:szCs w:val="22"/>
        </w:rPr>
        <w:t>)-PL</w:t>
      </w:r>
      <w:r w:rsidR="00050FDB">
        <w:rPr>
          <w:rFonts w:ascii="Arial" w:hAnsi="Arial" w:cs="Arial"/>
          <w:b/>
          <w:sz w:val="22"/>
          <w:szCs w:val="22"/>
        </w:rPr>
        <w:t>519-Q110-553</w:t>
      </w:r>
      <w:r w:rsidR="006B564F">
        <w:rPr>
          <w:rFonts w:ascii="Arial" w:hAnsi="Arial" w:cs="Arial"/>
          <w:b/>
          <w:sz w:val="22"/>
          <w:szCs w:val="22"/>
        </w:rPr>
        <w:t>-926</w:t>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CF30B6">
        <w:rPr>
          <w:rFonts w:ascii="Arial" w:hAnsi="Arial" w:cs="Arial"/>
          <w:b/>
          <w:sz w:val="22"/>
          <w:szCs w:val="22"/>
        </w:rPr>
        <w:t xml:space="preserve">    </w:t>
      </w:r>
      <w:r w:rsidR="008D49B5">
        <w:rPr>
          <w:rFonts w:ascii="Arial" w:hAnsi="Arial" w:cs="Arial"/>
          <w:b/>
          <w:sz w:val="22"/>
          <w:szCs w:val="22"/>
        </w:rPr>
        <w:t>Dated</w:t>
      </w:r>
      <w:r w:rsidR="008D49B5" w:rsidRPr="00C42469">
        <w:rPr>
          <w:rFonts w:ascii="Arial" w:hAnsi="Arial" w:cs="Arial"/>
          <w:b/>
          <w:sz w:val="22"/>
          <w:szCs w:val="22"/>
        </w:rPr>
        <w:t xml:space="preserve">: </w:t>
      </w:r>
      <w:r w:rsidR="00C42469" w:rsidRPr="00C42469">
        <w:rPr>
          <w:rFonts w:ascii="Arial" w:hAnsi="Arial" w:cs="Arial"/>
          <w:b/>
          <w:sz w:val="22"/>
          <w:szCs w:val="22"/>
        </w:rPr>
        <w:t>10</w:t>
      </w:r>
      <w:r w:rsidR="008D49B5" w:rsidRPr="00C42469">
        <w:rPr>
          <w:rFonts w:ascii="Arial" w:hAnsi="Arial" w:cs="Arial"/>
          <w:b/>
          <w:sz w:val="22"/>
          <w:szCs w:val="22"/>
        </w:rPr>
        <w:t>.0</w:t>
      </w:r>
      <w:r w:rsidR="00C42469" w:rsidRPr="00C42469">
        <w:rPr>
          <w:rFonts w:ascii="Arial" w:hAnsi="Arial" w:cs="Arial"/>
          <w:b/>
          <w:sz w:val="22"/>
          <w:szCs w:val="22"/>
        </w:rPr>
        <w:t>4</w:t>
      </w:r>
      <w:r w:rsidR="00757E0C" w:rsidRPr="00C42469">
        <w:rPr>
          <w:rFonts w:ascii="Arial" w:hAnsi="Arial" w:cs="Arial"/>
          <w:b/>
          <w:sz w:val="22"/>
          <w:szCs w:val="22"/>
        </w:rPr>
        <w:t>.202</w:t>
      </w:r>
      <w:r w:rsidR="00690492" w:rsidRPr="00C42469">
        <w:rPr>
          <w:rFonts w:ascii="Arial" w:hAnsi="Arial" w:cs="Arial"/>
          <w:b/>
          <w:sz w:val="22"/>
          <w:szCs w:val="22"/>
        </w:rPr>
        <w:t>3</w:t>
      </w:r>
    </w:p>
    <w:p w14:paraId="4511AADF" w14:textId="77777777" w:rsidR="00EB5704" w:rsidRDefault="00EB5704" w:rsidP="00CF30B6">
      <w:pPr>
        <w:spacing w:line="360" w:lineRule="auto"/>
        <w:ind w:right="-213"/>
        <w:jc w:val="center"/>
        <w:rPr>
          <w:rFonts w:ascii="Arial" w:hAnsi="Arial" w:cs="Arial"/>
          <w:sz w:val="22"/>
          <w:szCs w:val="22"/>
        </w:rPr>
      </w:pPr>
    </w:p>
    <w:p w14:paraId="761B37DA" w14:textId="082BECEC" w:rsidR="00EB5704" w:rsidRDefault="00A22FE5" w:rsidP="00CF30B6">
      <w:pPr>
        <w:spacing w:line="360" w:lineRule="auto"/>
        <w:ind w:right="-213"/>
        <w:jc w:val="center"/>
        <w:rPr>
          <w:rFonts w:ascii="Arial" w:hAnsi="Arial" w:cs="Arial"/>
          <w:b/>
          <w:sz w:val="48"/>
          <w:szCs w:val="48"/>
          <w:lang w:val="en-US"/>
        </w:rPr>
      </w:pPr>
      <w:r>
        <w:rPr>
          <w:rFonts w:ascii="Arial" w:hAnsi="Arial" w:cs="Arial"/>
          <w:b/>
          <w:sz w:val="48"/>
          <w:szCs w:val="48"/>
          <w:lang w:val="en-US"/>
        </w:rPr>
        <w:t>ECONOMIC VIABILITY STUDY REPORT</w:t>
      </w:r>
    </w:p>
    <w:p w14:paraId="0D3AADF8" w14:textId="77777777" w:rsidR="00F23E38" w:rsidRPr="00DF7938" w:rsidRDefault="00F23E38" w:rsidP="00CF30B6">
      <w:pPr>
        <w:spacing w:line="360" w:lineRule="auto"/>
        <w:ind w:right="-213"/>
        <w:jc w:val="center"/>
        <w:rPr>
          <w:rFonts w:ascii="Arial" w:hAnsi="Arial" w:cs="Arial"/>
          <w:b/>
          <w:sz w:val="22"/>
          <w:szCs w:val="40"/>
          <w:lang w:val="en-US"/>
        </w:rPr>
      </w:pPr>
    </w:p>
    <w:p w14:paraId="1F30BBAB" w14:textId="77777777" w:rsidR="00EB5704" w:rsidRPr="00F216E3" w:rsidRDefault="00A22FE5" w:rsidP="00CF30B6">
      <w:pPr>
        <w:spacing w:line="360" w:lineRule="auto"/>
        <w:ind w:right="-213"/>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CF30B6">
      <w:pPr>
        <w:spacing w:line="360" w:lineRule="auto"/>
        <w:ind w:right="-213"/>
        <w:jc w:val="center"/>
        <w:rPr>
          <w:rFonts w:ascii="Arial" w:hAnsi="Arial" w:cs="Arial"/>
          <w:b/>
          <w:sz w:val="18"/>
          <w:szCs w:val="40"/>
          <w:lang w:val="en-US"/>
        </w:rPr>
      </w:pPr>
    </w:p>
    <w:p w14:paraId="335E2A3E" w14:textId="59A59DE5" w:rsidR="00F23E38" w:rsidRPr="00C67806" w:rsidRDefault="00441ECF" w:rsidP="00CF30B6">
      <w:pPr>
        <w:ind w:right="-213"/>
        <w:jc w:val="center"/>
        <w:rPr>
          <w:rFonts w:ascii="Arial" w:hAnsi="Arial" w:cs="Arial"/>
          <w:b/>
          <w:sz w:val="48"/>
          <w:szCs w:val="48"/>
          <w:lang w:val="en-US"/>
        </w:rPr>
      </w:pPr>
      <w:r>
        <w:rPr>
          <w:rFonts w:ascii="Arial" w:hAnsi="Arial" w:cs="Arial"/>
          <w:b/>
          <w:sz w:val="48"/>
          <w:szCs w:val="48"/>
          <w:lang w:val="en-US"/>
        </w:rPr>
        <w:t>GEMS AND JEWELLERY PARK</w:t>
      </w:r>
    </w:p>
    <w:p w14:paraId="41CED411" w14:textId="77777777" w:rsidR="00C67806" w:rsidRPr="00DF7938" w:rsidRDefault="00C67806" w:rsidP="00CF30B6">
      <w:pPr>
        <w:spacing w:line="360" w:lineRule="auto"/>
        <w:ind w:right="-213"/>
        <w:jc w:val="center"/>
        <w:rPr>
          <w:rFonts w:ascii="Arial" w:hAnsi="Arial" w:cs="Arial"/>
          <w:b/>
          <w:sz w:val="36"/>
          <w:szCs w:val="48"/>
          <w:lang w:val="en-US"/>
        </w:rPr>
      </w:pPr>
    </w:p>
    <w:p w14:paraId="3E874EFC" w14:textId="48FD6411" w:rsidR="00F23E38" w:rsidRDefault="00F23E38" w:rsidP="00CF30B6">
      <w:pPr>
        <w:spacing w:line="360" w:lineRule="auto"/>
        <w:ind w:right="-213"/>
        <w:jc w:val="center"/>
        <w:rPr>
          <w:rFonts w:ascii="Arial" w:hAnsi="Arial" w:cs="Arial"/>
          <w:b/>
          <w:sz w:val="48"/>
          <w:szCs w:val="48"/>
          <w:lang w:val="en-US"/>
        </w:rPr>
      </w:pPr>
      <w:r w:rsidRPr="00C67806">
        <w:rPr>
          <w:rFonts w:ascii="Arial" w:hAnsi="Arial" w:cs="Arial"/>
          <w:b/>
          <w:sz w:val="48"/>
          <w:szCs w:val="48"/>
          <w:lang w:val="en-US"/>
        </w:rPr>
        <w:t>SETUP BY</w:t>
      </w:r>
    </w:p>
    <w:p w14:paraId="3BF4C3C2" w14:textId="77777777" w:rsidR="00C67806" w:rsidRPr="00DF7938" w:rsidRDefault="00C67806" w:rsidP="00CF30B6">
      <w:pPr>
        <w:spacing w:line="360" w:lineRule="auto"/>
        <w:ind w:right="-213"/>
        <w:jc w:val="center"/>
        <w:rPr>
          <w:rFonts w:ascii="Arial" w:hAnsi="Arial" w:cs="Arial"/>
          <w:b/>
          <w:sz w:val="16"/>
          <w:lang w:val="en-US"/>
        </w:rPr>
      </w:pPr>
    </w:p>
    <w:p w14:paraId="67EDF7CE" w14:textId="1A43B8E4" w:rsidR="00EB5704" w:rsidRPr="00C67806" w:rsidRDefault="00227AF8" w:rsidP="00CF30B6">
      <w:pPr>
        <w:spacing w:line="276" w:lineRule="auto"/>
        <w:ind w:right="-213"/>
        <w:jc w:val="center"/>
        <w:rPr>
          <w:rFonts w:ascii="Arial" w:hAnsi="Arial" w:cs="Arial"/>
          <w:b/>
          <w:sz w:val="40"/>
          <w:szCs w:val="40"/>
          <w:lang w:val="en-US"/>
        </w:rPr>
      </w:pPr>
      <w:r>
        <w:rPr>
          <w:rFonts w:ascii="Arial" w:hAnsi="Arial" w:cs="Arial"/>
          <w:b/>
          <w:sz w:val="40"/>
          <w:szCs w:val="40"/>
          <w:lang w:val="en-US"/>
        </w:rPr>
        <w:t>INDIA JEWELLERY PARK MUMBAI</w:t>
      </w:r>
    </w:p>
    <w:p w14:paraId="2F488702" w14:textId="77777777" w:rsidR="006E6802" w:rsidRPr="00DF7938" w:rsidRDefault="006E6802" w:rsidP="00CF30B6">
      <w:pPr>
        <w:spacing w:line="360" w:lineRule="auto"/>
        <w:ind w:right="-213"/>
        <w:jc w:val="center"/>
        <w:rPr>
          <w:rFonts w:ascii="Arial" w:hAnsi="Arial" w:cs="Arial"/>
          <w:b/>
          <w:sz w:val="36"/>
          <w:highlight w:val="yellow"/>
        </w:rPr>
      </w:pPr>
    </w:p>
    <w:p w14:paraId="2B0EFF04" w14:textId="6F2544F7" w:rsidR="00DF7938" w:rsidRPr="00DF7938" w:rsidRDefault="00DF7938" w:rsidP="00CF30B6">
      <w:pPr>
        <w:spacing w:line="360" w:lineRule="auto"/>
        <w:ind w:right="-213"/>
        <w:jc w:val="center"/>
        <w:rPr>
          <w:rFonts w:ascii="Arial" w:hAnsi="Arial" w:cs="Arial"/>
          <w:b/>
          <w:sz w:val="28"/>
          <w:szCs w:val="32"/>
        </w:rPr>
      </w:pPr>
      <w:r w:rsidRPr="00DF7938">
        <w:rPr>
          <w:rFonts w:ascii="Arial" w:hAnsi="Arial" w:cs="Arial"/>
          <w:b/>
          <w:sz w:val="28"/>
          <w:szCs w:val="32"/>
        </w:rPr>
        <w:t>PROMOTED BY</w:t>
      </w:r>
    </w:p>
    <w:p w14:paraId="24B5D7D1" w14:textId="77777777" w:rsidR="00DF7938" w:rsidRPr="00DF7938" w:rsidRDefault="00DF7938" w:rsidP="00CF30B6">
      <w:pPr>
        <w:spacing w:line="360" w:lineRule="auto"/>
        <w:ind w:right="-213"/>
        <w:jc w:val="center"/>
        <w:rPr>
          <w:rFonts w:ascii="Arial" w:hAnsi="Arial" w:cs="Arial"/>
          <w:b/>
          <w:sz w:val="10"/>
          <w:szCs w:val="32"/>
        </w:rPr>
      </w:pPr>
    </w:p>
    <w:p w14:paraId="03D3A1FC" w14:textId="5C3F8F16" w:rsidR="00DF7938" w:rsidRPr="00227AF8" w:rsidRDefault="00227AF8" w:rsidP="00CF30B6">
      <w:pPr>
        <w:spacing w:line="360" w:lineRule="auto"/>
        <w:ind w:right="-213"/>
        <w:jc w:val="center"/>
        <w:rPr>
          <w:rFonts w:ascii="Arial" w:hAnsi="Arial" w:cs="Arial"/>
          <w:b/>
          <w:sz w:val="40"/>
          <w:szCs w:val="32"/>
        </w:rPr>
      </w:pPr>
      <w:r w:rsidRPr="00227AF8">
        <w:rPr>
          <w:rFonts w:ascii="Arial" w:hAnsi="Arial" w:cs="Arial"/>
          <w:b/>
          <w:sz w:val="40"/>
          <w:szCs w:val="32"/>
        </w:rPr>
        <w:t>GEMS AND JEWELLERY EXPORT PROMOTION COUNCIL</w:t>
      </w:r>
    </w:p>
    <w:p w14:paraId="4527D07F" w14:textId="77777777" w:rsidR="00F23E38" w:rsidRPr="00945811" w:rsidRDefault="00F23E38" w:rsidP="00CF30B6">
      <w:pPr>
        <w:spacing w:line="360" w:lineRule="auto"/>
        <w:ind w:right="-213"/>
        <w:rPr>
          <w:rFonts w:ascii="Arial" w:hAnsi="Arial" w:cs="Arial"/>
          <w:b/>
          <w:sz w:val="6"/>
          <w:szCs w:val="12"/>
          <w:highlight w:val="yellow"/>
        </w:rPr>
      </w:pPr>
    </w:p>
    <w:p w14:paraId="23767A4B" w14:textId="77777777" w:rsidR="00F23E38" w:rsidRPr="00945811" w:rsidRDefault="00F23E38" w:rsidP="00CF30B6">
      <w:pPr>
        <w:spacing w:line="360" w:lineRule="auto"/>
        <w:ind w:right="-213"/>
        <w:rPr>
          <w:rFonts w:ascii="Arial" w:hAnsi="Arial" w:cs="Arial"/>
          <w:b/>
          <w:sz w:val="28"/>
          <w:highlight w:val="yellow"/>
        </w:rPr>
      </w:pPr>
    </w:p>
    <w:p w14:paraId="133E6724" w14:textId="77777777" w:rsidR="007B0E90" w:rsidRPr="007D638E" w:rsidRDefault="00A22FE5" w:rsidP="00CB5C67">
      <w:pPr>
        <w:spacing w:after="240" w:line="360" w:lineRule="auto"/>
        <w:ind w:right="-213"/>
        <w:jc w:val="center"/>
        <w:rPr>
          <w:rFonts w:ascii="Arial" w:hAnsi="Arial" w:cs="Arial"/>
          <w:b/>
          <w:lang w:val="en-US"/>
        </w:rPr>
      </w:pPr>
      <w:r w:rsidRPr="007D638E">
        <w:rPr>
          <w:rFonts w:ascii="Arial" w:hAnsi="Arial" w:cs="Arial"/>
          <w:b/>
          <w:lang w:val="en-US"/>
        </w:rPr>
        <w:t>REPORT PREPARED FOR</w:t>
      </w:r>
    </w:p>
    <w:p w14:paraId="5C078606" w14:textId="170A6364" w:rsidR="008A677E" w:rsidRPr="00DF7938" w:rsidRDefault="007B0E90" w:rsidP="00CF30B6">
      <w:pPr>
        <w:spacing w:line="360" w:lineRule="auto"/>
        <w:ind w:right="-213"/>
        <w:jc w:val="center"/>
        <w:rPr>
          <w:rFonts w:ascii="Arial" w:hAnsi="Arial" w:cs="Arial"/>
          <w:b/>
          <w:lang w:val="en-US"/>
        </w:rPr>
      </w:pPr>
      <w:bookmarkStart w:id="0" w:name="_Hlk529896177"/>
      <w:r w:rsidRPr="007D638E">
        <w:rPr>
          <w:rFonts w:ascii="Arial" w:hAnsi="Arial" w:cs="Arial"/>
          <w:b/>
          <w:lang w:val="en-US"/>
        </w:rPr>
        <w:t xml:space="preserve">STATE BANK OF INDIA, </w:t>
      </w:r>
      <w:r w:rsidR="007D638E" w:rsidRPr="007D638E">
        <w:rPr>
          <w:rFonts w:ascii="Arial" w:hAnsi="Arial" w:cs="Arial"/>
          <w:b/>
          <w:lang w:val="en-US"/>
        </w:rPr>
        <w:t>DIAMOND BRANCH, D-3</w:t>
      </w:r>
      <w:r w:rsidR="00C67806" w:rsidRPr="007D638E">
        <w:rPr>
          <w:rFonts w:ascii="Arial" w:hAnsi="Arial" w:cs="Arial"/>
          <w:b/>
          <w:lang w:val="en-US"/>
        </w:rPr>
        <w:t xml:space="preserve">, </w:t>
      </w:r>
      <w:r w:rsidR="007D638E" w:rsidRPr="007D638E">
        <w:rPr>
          <w:rFonts w:ascii="Arial" w:hAnsi="Arial" w:cs="Arial"/>
          <w:b/>
          <w:lang w:val="en-US"/>
        </w:rPr>
        <w:t>TOWER, WEST CORE, G-BLOCK, BHARAT DIAMOND BOURSE, BANDRA-KURLA COMPLEX, BANDRA</w:t>
      </w:r>
      <w:r w:rsidR="00CB5C67">
        <w:rPr>
          <w:rFonts w:ascii="Arial" w:hAnsi="Arial" w:cs="Arial"/>
          <w:b/>
          <w:lang w:val="en-US"/>
        </w:rPr>
        <w:t xml:space="preserve"> </w:t>
      </w:r>
      <w:r w:rsidR="007D638E" w:rsidRPr="007D638E">
        <w:rPr>
          <w:rFonts w:ascii="Arial" w:hAnsi="Arial" w:cs="Arial"/>
          <w:b/>
          <w:lang w:val="en-US"/>
        </w:rPr>
        <w:t>(E), MUMBAI - 400051</w:t>
      </w:r>
    </w:p>
    <w:p w14:paraId="44D9D44B" w14:textId="77777777" w:rsidR="00C67806" w:rsidRPr="00CB5C67" w:rsidRDefault="00C67806" w:rsidP="00CF30B6">
      <w:pPr>
        <w:spacing w:line="360" w:lineRule="auto"/>
        <w:ind w:right="-213"/>
        <w:jc w:val="center"/>
        <w:rPr>
          <w:rFonts w:ascii="Arial" w:hAnsi="Arial" w:cs="Arial"/>
          <w:b/>
          <w:sz w:val="36"/>
          <w:szCs w:val="32"/>
          <w:lang w:val="en-US"/>
        </w:rPr>
      </w:pPr>
    </w:p>
    <w:p w14:paraId="2BE09ACE" w14:textId="77777777" w:rsidR="00EB5704" w:rsidRDefault="00A22FE5" w:rsidP="00CF30B6">
      <w:pPr>
        <w:spacing w:line="360" w:lineRule="auto"/>
        <w:ind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29FA760" w14:textId="77777777" w:rsidR="00EB5704" w:rsidRPr="00CB5C67" w:rsidRDefault="00EB5704" w:rsidP="00CF30B6">
      <w:pPr>
        <w:spacing w:line="360" w:lineRule="auto"/>
        <w:ind w:right="-213"/>
        <w:jc w:val="center"/>
        <w:rPr>
          <w:rFonts w:ascii="Arial" w:hAnsi="Arial" w:cs="Arial"/>
          <w:b/>
          <w:bCs/>
          <w:sz w:val="16"/>
          <w:szCs w:val="16"/>
          <w:u w:val="single"/>
        </w:rPr>
      </w:pPr>
    </w:p>
    <w:p w14:paraId="21E50636" w14:textId="77777777" w:rsidR="00EB5704" w:rsidRDefault="00A22FE5" w:rsidP="00CF30B6">
      <w:pPr>
        <w:spacing w:line="360" w:lineRule="auto"/>
        <w:ind w:right="-213"/>
        <w:jc w:val="center"/>
        <w:rPr>
          <w:rFonts w:ascii="Arial" w:hAnsi="Arial" w:cs="Arial"/>
          <w:b/>
          <w:i/>
          <w:sz w:val="18"/>
          <w:szCs w:val="18"/>
        </w:rPr>
        <w:sectPr w:rsidR="00EB5704" w:rsidSect="00C67806">
          <w:headerReference w:type="even" r:id="rId8"/>
          <w:headerReference w:type="default" r:id="rId9"/>
          <w:footerReference w:type="default" r:id="rId10"/>
          <w:headerReference w:type="first" r:id="rId11"/>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A2E8A46" w14:textId="77777777" w:rsidR="00EE1768" w:rsidRDefault="00EE1768">
      <w:pPr>
        <w:rPr>
          <w:rFonts w:ascii="Arial" w:hAnsi="Arial" w:cs="Arial"/>
          <w:b/>
          <w:szCs w:val="22"/>
          <w:u w:val="single"/>
        </w:rPr>
      </w:pPr>
      <w:r>
        <w:rPr>
          <w:rFonts w:ascii="Arial" w:hAnsi="Arial" w:cs="Arial"/>
          <w:b/>
          <w:szCs w:val="22"/>
          <w:u w:val="single"/>
        </w:rPr>
        <w:br w:type="page"/>
      </w:r>
    </w:p>
    <w:p w14:paraId="013B1CD7" w14:textId="77777777" w:rsidR="00820063" w:rsidRDefault="00820063" w:rsidP="00CF30B6">
      <w:pPr>
        <w:tabs>
          <w:tab w:val="left" w:pos="0"/>
        </w:tabs>
        <w:spacing w:line="360" w:lineRule="auto"/>
        <w:jc w:val="center"/>
        <w:rPr>
          <w:rFonts w:ascii="Arial" w:hAnsi="Arial" w:cs="Arial"/>
          <w:b/>
          <w:szCs w:val="22"/>
          <w:u w:val="single"/>
        </w:rPr>
      </w:pPr>
    </w:p>
    <w:p w14:paraId="6A2C1484" w14:textId="0B969068" w:rsidR="00EB5704" w:rsidRDefault="00A22FE5" w:rsidP="00CF30B6">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rsidP="00CF30B6">
      <w:pPr>
        <w:tabs>
          <w:tab w:val="left" w:pos="0"/>
        </w:tabs>
        <w:spacing w:line="360" w:lineRule="auto"/>
        <w:jc w:val="center"/>
        <w:rPr>
          <w:rFonts w:ascii="Arial" w:hAnsi="Arial" w:cs="Arial"/>
          <w:b/>
          <w:i/>
          <w:sz w:val="22"/>
          <w:szCs w:val="22"/>
        </w:rPr>
      </w:pPr>
    </w:p>
    <w:p w14:paraId="4E5ED9D6" w14:textId="77777777" w:rsidR="00F216E3" w:rsidRDefault="00F216E3" w:rsidP="00CF30B6">
      <w:pPr>
        <w:tabs>
          <w:tab w:val="left" w:pos="0"/>
        </w:tabs>
        <w:spacing w:line="360" w:lineRule="auto"/>
        <w:jc w:val="center"/>
        <w:rPr>
          <w:rFonts w:ascii="Arial" w:hAnsi="Arial" w:cs="Arial"/>
          <w:b/>
          <w:i/>
          <w:sz w:val="22"/>
          <w:szCs w:val="22"/>
        </w:rPr>
      </w:pPr>
    </w:p>
    <w:p w14:paraId="22D53CB4" w14:textId="77777777" w:rsidR="00EB5704" w:rsidRDefault="00A22FE5" w:rsidP="00CF30B6">
      <w:pPr>
        <w:tabs>
          <w:tab w:val="left" w:pos="0"/>
          <w:tab w:val="left" w:pos="360"/>
        </w:tabs>
        <w:spacing w:line="360" w:lineRule="auto"/>
        <w:ind w:left="284"/>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CF30B6">
      <w:pPr>
        <w:tabs>
          <w:tab w:val="left" w:pos="0"/>
          <w:tab w:val="left" w:pos="360"/>
        </w:tabs>
        <w:spacing w:line="360" w:lineRule="auto"/>
        <w:ind w:left="284"/>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CF30B6">
      <w:pPr>
        <w:tabs>
          <w:tab w:val="left" w:pos="0"/>
          <w:tab w:val="left" w:pos="360"/>
        </w:tabs>
        <w:spacing w:line="360" w:lineRule="auto"/>
        <w:ind w:left="284"/>
        <w:jc w:val="center"/>
        <w:rPr>
          <w:rFonts w:ascii="Arial" w:hAnsi="Arial" w:cs="Arial"/>
          <w:i/>
          <w:sz w:val="22"/>
          <w:szCs w:val="22"/>
        </w:rPr>
      </w:pPr>
    </w:p>
    <w:p w14:paraId="68673C58" w14:textId="77777777" w:rsidR="00EB5704" w:rsidRDefault="00EB5704" w:rsidP="00CF30B6">
      <w:pPr>
        <w:tabs>
          <w:tab w:val="left" w:pos="0"/>
          <w:tab w:val="left" w:pos="360"/>
        </w:tabs>
        <w:spacing w:line="360" w:lineRule="auto"/>
        <w:ind w:left="284"/>
        <w:jc w:val="center"/>
        <w:rPr>
          <w:rFonts w:ascii="Arial" w:hAnsi="Arial" w:cs="Arial"/>
          <w:i/>
          <w:sz w:val="22"/>
          <w:szCs w:val="22"/>
        </w:rPr>
      </w:pPr>
    </w:p>
    <w:p w14:paraId="5B82D7FB" w14:textId="54F0FE95" w:rsidR="00EB5704" w:rsidRDefault="00A22FE5" w:rsidP="00CF30B6">
      <w:pPr>
        <w:tabs>
          <w:tab w:val="left" w:pos="0"/>
        </w:tabs>
        <w:spacing w:line="360" w:lineRule="auto"/>
        <w:ind w:left="284"/>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5A4941F" w14:textId="77777777" w:rsidR="00EB5704" w:rsidRDefault="00EB5704" w:rsidP="00CF30B6">
      <w:pPr>
        <w:tabs>
          <w:tab w:val="left" w:pos="0"/>
        </w:tabs>
        <w:spacing w:line="360" w:lineRule="auto"/>
        <w:ind w:left="284"/>
        <w:jc w:val="center"/>
        <w:rPr>
          <w:rFonts w:ascii="Arial" w:hAnsi="Arial" w:cs="Arial"/>
          <w:b/>
          <w:sz w:val="22"/>
          <w:szCs w:val="22"/>
          <w:u w:val="single"/>
        </w:rPr>
      </w:pPr>
    </w:p>
    <w:p w14:paraId="55D33E3B" w14:textId="77777777" w:rsidR="00EB5704" w:rsidRDefault="00EB5704" w:rsidP="00CF30B6">
      <w:pPr>
        <w:tabs>
          <w:tab w:val="left" w:pos="0"/>
        </w:tabs>
        <w:spacing w:line="360" w:lineRule="auto"/>
        <w:ind w:left="284"/>
        <w:jc w:val="center"/>
        <w:rPr>
          <w:rFonts w:ascii="Arial" w:hAnsi="Arial" w:cs="Arial"/>
          <w:b/>
          <w:sz w:val="22"/>
          <w:szCs w:val="22"/>
          <w:u w:val="single"/>
        </w:rPr>
      </w:pPr>
    </w:p>
    <w:p w14:paraId="24073686" w14:textId="3586E0B8" w:rsidR="00383FDD" w:rsidRDefault="00732544" w:rsidP="00CF30B6">
      <w:pPr>
        <w:tabs>
          <w:tab w:val="left" w:pos="0"/>
        </w:tabs>
        <w:spacing w:line="360" w:lineRule="auto"/>
        <w:ind w:left="284"/>
        <w:jc w:val="center"/>
      </w:pPr>
      <w:r w:rsidRPr="00002176">
        <w:rPr>
          <w:rFonts w:ascii="Arial" w:hAnsi="Arial" w:cs="Arial"/>
          <w:b/>
          <w:i/>
          <w:sz w:val="22"/>
          <w:szCs w:val="22"/>
          <w:u w:val="single"/>
        </w:rPr>
        <w:t xml:space="preserve">Part </w:t>
      </w:r>
      <w:r w:rsidR="00A34FB1">
        <w:rPr>
          <w:rFonts w:ascii="Arial" w:hAnsi="Arial" w:cs="Arial"/>
          <w:b/>
          <w:i/>
          <w:sz w:val="22"/>
          <w:szCs w:val="22"/>
          <w:u w:val="single"/>
        </w:rPr>
        <w:t>N</w:t>
      </w:r>
      <w:r w:rsidR="00A22FE5" w:rsidRPr="00002176">
        <w:rPr>
          <w:rFonts w:ascii="Arial" w:hAnsi="Arial" w:cs="Arial"/>
          <w:b/>
          <w:i/>
          <w:sz w:val="22"/>
          <w:szCs w:val="22"/>
          <w:u w:val="single"/>
        </w:rPr>
        <w:t>:</w:t>
      </w:r>
      <w:r w:rsidR="00A22FE5" w:rsidRPr="006F424A">
        <w:rPr>
          <w:rFonts w:ascii="Arial" w:hAnsi="Arial" w:cs="Arial"/>
          <w:b/>
          <w:i/>
          <w:sz w:val="22"/>
          <w:szCs w:val="22"/>
          <w:u w:val="single"/>
        </w:rPr>
        <w:t xml:space="preserve">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500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4"/>
        <w:gridCol w:w="6898"/>
        <w:gridCol w:w="1559"/>
      </w:tblGrid>
      <w:tr w:rsidR="00A12125" w:rsidRPr="00516AC2" w14:paraId="6336DDF0" w14:textId="77777777" w:rsidTr="00994174">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CF30B6">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CF30B6">
        <w:trPr>
          <w:trHeight w:val="54"/>
        </w:trPr>
        <w:tc>
          <w:tcPr>
            <w:tcW w:w="74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CF30B6">
        <w:trPr>
          <w:trHeight w:val="54"/>
        </w:trPr>
        <w:tc>
          <w:tcPr>
            <w:tcW w:w="74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3"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C627D7" w:rsidRDefault="00A12125" w:rsidP="00C9600A">
            <w:pPr>
              <w:spacing w:line="360" w:lineRule="auto"/>
              <w:rPr>
                <w:rFonts w:ascii="Arial" w:hAnsi="Arial" w:cs="Arial"/>
                <w:color w:val="000000" w:themeColor="text1"/>
                <w:sz w:val="22"/>
                <w:szCs w:val="22"/>
              </w:rPr>
            </w:pPr>
            <w:r w:rsidRPr="00C627D7">
              <w:rPr>
                <w:rFonts w:ascii="Arial" w:hAnsi="Arial" w:cs="Arial"/>
                <w:color w:val="000000" w:themeColor="text1"/>
                <w:sz w:val="22"/>
                <w:szCs w:val="22"/>
              </w:rPr>
              <w:t>Report Summary</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7777777" w:rsidR="00A12125" w:rsidRPr="00FD7BFE" w:rsidRDefault="00AB6D01" w:rsidP="00C9600A">
            <w:pPr>
              <w:spacing w:line="360" w:lineRule="auto"/>
              <w:jc w:val="center"/>
              <w:rPr>
                <w:rFonts w:ascii="Arial" w:hAnsi="Arial" w:cs="Arial"/>
                <w:sz w:val="22"/>
                <w:szCs w:val="22"/>
              </w:rPr>
            </w:pPr>
            <w:r w:rsidRPr="00516AC2">
              <w:rPr>
                <w:rFonts w:ascii="Arial" w:hAnsi="Arial" w:cs="Arial"/>
                <w:sz w:val="22"/>
                <w:szCs w:val="22"/>
              </w:rPr>
              <w:t>4-5</w:t>
            </w:r>
          </w:p>
        </w:tc>
      </w:tr>
      <w:tr w:rsidR="00A12125" w:rsidRPr="00516AC2" w14:paraId="3294C6F6" w14:textId="77777777" w:rsidTr="00CF30B6">
        <w:trPr>
          <w:trHeight w:val="110"/>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3"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85"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CF30B6">
        <w:trPr>
          <w:trHeight w:val="58"/>
        </w:trPr>
        <w:tc>
          <w:tcPr>
            <w:tcW w:w="0" w:type="auto"/>
            <w:vMerge/>
            <w:tcBorders>
              <w:left w:val="single" w:sz="4" w:space="0" w:color="auto"/>
              <w:right w:val="single" w:sz="4" w:space="0" w:color="auto"/>
            </w:tcBorders>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About the Report</w:t>
            </w:r>
          </w:p>
        </w:tc>
        <w:tc>
          <w:tcPr>
            <w:tcW w:w="785" w:type="pct"/>
            <w:tcBorders>
              <w:top w:val="single" w:sz="4" w:space="0" w:color="auto"/>
              <w:left w:val="single" w:sz="4" w:space="0" w:color="auto"/>
              <w:bottom w:val="single" w:sz="4" w:space="0" w:color="auto"/>
              <w:right w:val="single" w:sz="4" w:space="0" w:color="auto"/>
            </w:tcBorders>
          </w:tcPr>
          <w:p w14:paraId="5A0E89BC" w14:textId="77777777" w:rsidR="00A12125" w:rsidRPr="00FD7BFE" w:rsidRDefault="00A12125" w:rsidP="00C9600A">
            <w:pPr>
              <w:spacing w:line="360" w:lineRule="auto"/>
              <w:jc w:val="center"/>
              <w:rPr>
                <w:rFonts w:ascii="Arial" w:hAnsi="Arial" w:cs="Arial"/>
                <w:sz w:val="22"/>
                <w:szCs w:val="22"/>
              </w:rPr>
            </w:pPr>
            <w:r w:rsidRPr="00516AC2">
              <w:rPr>
                <w:rFonts w:ascii="Arial" w:hAnsi="Arial" w:cs="Arial"/>
                <w:sz w:val="22"/>
                <w:szCs w:val="22"/>
              </w:rPr>
              <w:t>6</w:t>
            </w:r>
          </w:p>
        </w:tc>
      </w:tr>
      <w:tr w:rsidR="00A12125" w:rsidRPr="00516AC2" w14:paraId="0C041357" w14:textId="77777777" w:rsidTr="00CF30B6">
        <w:trPr>
          <w:trHeight w:val="294"/>
        </w:trPr>
        <w:tc>
          <w:tcPr>
            <w:tcW w:w="0" w:type="auto"/>
            <w:vMerge/>
            <w:tcBorders>
              <w:left w:val="single" w:sz="4" w:space="0" w:color="auto"/>
              <w:right w:val="single" w:sz="4" w:space="0" w:color="auto"/>
            </w:tcBorders>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Executive summary</w:t>
            </w:r>
          </w:p>
        </w:tc>
        <w:tc>
          <w:tcPr>
            <w:tcW w:w="785" w:type="pct"/>
            <w:tcBorders>
              <w:top w:val="single" w:sz="4" w:space="0" w:color="auto"/>
              <w:left w:val="single" w:sz="4" w:space="0" w:color="auto"/>
              <w:bottom w:val="single" w:sz="4" w:space="0" w:color="auto"/>
              <w:right w:val="single" w:sz="4" w:space="0" w:color="auto"/>
            </w:tcBorders>
          </w:tcPr>
          <w:p w14:paraId="1E7F12E1" w14:textId="57853D0C"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6-</w:t>
            </w:r>
            <w:r w:rsidR="00896CA1">
              <w:rPr>
                <w:rFonts w:ascii="Arial" w:hAnsi="Arial" w:cs="Arial"/>
                <w:sz w:val="22"/>
                <w:szCs w:val="22"/>
              </w:rPr>
              <w:t>9</w:t>
            </w:r>
          </w:p>
        </w:tc>
      </w:tr>
      <w:tr w:rsidR="00A12125" w:rsidRPr="00516AC2" w14:paraId="5A2AD3EF" w14:textId="77777777" w:rsidTr="00CF30B6">
        <w:trPr>
          <w:trHeight w:val="101"/>
        </w:trPr>
        <w:tc>
          <w:tcPr>
            <w:tcW w:w="0" w:type="auto"/>
            <w:vMerge/>
            <w:tcBorders>
              <w:left w:val="single" w:sz="4" w:space="0" w:color="auto"/>
              <w:right w:val="single" w:sz="4" w:space="0" w:color="auto"/>
            </w:tcBorders>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85" w:type="pct"/>
            <w:tcBorders>
              <w:top w:val="single" w:sz="4" w:space="0" w:color="auto"/>
              <w:left w:val="single" w:sz="4" w:space="0" w:color="auto"/>
              <w:bottom w:val="single" w:sz="4" w:space="0" w:color="auto"/>
              <w:right w:val="single" w:sz="4" w:space="0" w:color="auto"/>
            </w:tcBorders>
          </w:tcPr>
          <w:p w14:paraId="07FEEF31" w14:textId="13E32217" w:rsidR="00A12125" w:rsidRPr="00516AC2" w:rsidRDefault="00896CA1"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7E6E3EBD" w14:textId="77777777" w:rsidTr="00CF30B6">
        <w:trPr>
          <w:trHeight w:val="101"/>
        </w:trPr>
        <w:tc>
          <w:tcPr>
            <w:tcW w:w="0" w:type="auto"/>
            <w:vMerge/>
            <w:tcBorders>
              <w:left w:val="single" w:sz="4" w:space="0" w:color="auto"/>
              <w:right w:val="single" w:sz="4" w:space="0" w:color="auto"/>
            </w:tcBorders>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0F9B68B6"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 xml:space="preserve"> Scope of the Report</w:t>
            </w:r>
          </w:p>
        </w:tc>
        <w:tc>
          <w:tcPr>
            <w:tcW w:w="785" w:type="pct"/>
            <w:tcBorders>
              <w:top w:val="single" w:sz="4" w:space="0" w:color="auto"/>
              <w:left w:val="single" w:sz="4" w:space="0" w:color="auto"/>
              <w:bottom w:val="single" w:sz="4" w:space="0" w:color="auto"/>
              <w:right w:val="single" w:sz="4" w:space="0" w:color="auto"/>
            </w:tcBorders>
          </w:tcPr>
          <w:p w14:paraId="580CCF01" w14:textId="2CDF5EE7"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w:t>
            </w:r>
            <w:r w:rsidR="00896CA1">
              <w:rPr>
                <w:rFonts w:ascii="Arial" w:hAnsi="Arial" w:cs="Arial"/>
                <w:sz w:val="22"/>
                <w:szCs w:val="22"/>
              </w:rPr>
              <w:t>-10</w:t>
            </w:r>
          </w:p>
        </w:tc>
      </w:tr>
      <w:tr w:rsidR="00A12125" w:rsidRPr="00516AC2" w14:paraId="0C2796FB" w14:textId="77777777" w:rsidTr="00CF30B6">
        <w:trPr>
          <w:trHeight w:val="101"/>
        </w:trPr>
        <w:tc>
          <w:tcPr>
            <w:tcW w:w="0" w:type="auto"/>
            <w:vMerge/>
            <w:tcBorders>
              <w:left w:val="single" w:sz="4" w:space="0" w:color="auto"/>
              <w:right w:val="single" w:sz="4" w:space="0" w:color="auto"/>
            </w:tcBorders>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85" w:type="pct"/>
            <w:tcBorders>
              <w:top w:val="single" w:sz="4" w:space="0" w:color="auto"/>
              <w:left w:val="single" w:sz="4" w:space="0" w:color="auto"/>
              <w:bottom w:val="single" w:sz="4" w:space="0" w:color="auto"/>
              <w:right w:val="single" w:sz="4" w:space="0" w:color="auto"/>
            </w:tcBorders>
          </w:tcPr>
          <w:p w14:paraId="06191AD8" w14:textId="4832E2B0"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p>
        </w:tc>
      </w:tr>
      <w:tr w:rsidR="00A12125" w:rsidRPr="00516AC2" w14:paraId="2D8314FF" w14:textId="77777777" w:rsidTr="00CF30B6">
        <w:trPr>
          <w:trHeight w:val="101"/>
        </w:trPr>
        <w:tc>
          <w:tcPr>
            <w:tcW w:w="0" w:type="auto"/>
            <w:vMerge/>
            <w:tcBorders>
              <w:left w:val="single" w:sz="4" w:space="0" w:color="auto"/>
              <w:right w:val="single" w:sz="4" w:space="0" w:color="auto"/>
            </w:tcBorders>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85" w:type="pct"/>
            <w:tcBorders>
              <w:top w:val="single" w:sz="4" w:space="0" w:color="auto"/>
              <w:left w:val="single" w:sz="4" w:space="0" w:color="auto"/>
              <w:bottom w:val="single" w:sz="4" w:space="0" w:color="auto"/>
              <w:right w:val="single" w:sz="4" w:space="0" w:color="auto"/>
            </w:tcBorders>
          </w:tcPr>
          <w:p w14:paraId="503572D4" w14:textId="2E8589F3"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0</w:t>
            </w:r>
          </w:p>
        </w:tc>
      </w:tr>
      <w:tr w:rsidR="00A12125" w:rsidRPr="00516AC2" w14:paraId="4386F06B" w14:textId="77777777" w:rsidTr="00CF30B6">
        <w:trPr>
          <w:trHeight w:val="101"/>
        </w:trPr>
        <w:tc>
          <w:tcPr>
            <w:tcW w:w="0" w:type="auto"/>
            <w:vMerge/>
            <w:tcBorders>
              <w:left w:val="single" w:sz="4" w:space="0" w:color="auto"/>
              <w:bottom w:val="single" w:sz="4" w:space="0" w:color="auto"/>
              <w:right w:val="single" w:sz="4" w:space="0" w:color="auto"/>
            </w:tcBorders>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85" w:type="pct"/>
            <w:tcBorders>
              <w:top w:val="single" w:sz="4" w:space="0" w:color="auto"/>
              <w:left w:val="single" w:sz="4" w:space="0" w:color="auto"/>
              <w:bottom w:val="single" w:sz="4" w:space="0" w:color="auto"/>
              <w:right w:val="single" w:sz="4" w:space="0" w:color="auto"/>
            </w:tcBorders>
          </w:tcPr>
          <w:p w14:paraId="3F7340BA" w14:textId="4D97DA6B"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r w:rsidR="00587DA8">
              <w:rPr>
                <w:rFonts w:ascii="Arial" w:hAnsi="Arial" w:cs="Arial"/>
                <w:sz w:val="22"/>
                <w:szCs w:val="22"/>
              </w:rPr>
              <w:t>-11</w:t>
            </w:r>
          </w:p>
        </w:tc>
      </w:tr>
      <w:tr w:rsidR="00503216" w:rsidRPr="00516AC2" w14:paraId="2E1A3824" w14:textId="77777777" w:rsidTr="00CF30B6">
        <w:trPr>
          <w:trHeight w:val="110"/>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3" w:type="pct"/>
            <w:tcBorders>
              <w:top w:val="single" w:sz="4" w:space="0" w:color="auto"/>
              <w:left w:val="single" w:sz="4" w:space="0" w:color="auto"/>
              <w:bottom w:val="single" w:sz="4" w:space="0" w:color="auto"/>
              <w:right w:val="single" w:sz="4" w:space="0" w:color="auto"/>
            </w:tcBorders>
            <w:hideMark/>
          </w:tcPr>
          <w:p w14:paraId="7246426F" w14:textId="77777777" w:rsidR="00503216" w:rsidRPr="00C627D7" w:rsidRDefault="00503216" w:rsidP="00C9600A">
            <w:pPr>
              <w:tabs>
                <w:tab w:val="left" w:pos="0"/>
              </w:tabs>
              <w:spacing w:line="360" w:lineRule="auto"/>
              <w:rPr>
                <w:rFonts w:ascii="Arial" w:hAnsi="Arial" w:cs="Arial"/>
                <w:b/>
                <w:sz w:val="22"/>
                <w:szCs w:val="22"/>
              </w:rPr>
            </w:pPr>
            <w:r w:rsidRPr="00C627D7">
              <w:rPr>
                <w:rFonts w:ascii="Arial" w:hAnsi="Arial" w:cs="Arial"/>
                <w:b/>
                <w:sz w:val="22"/>
                <w:szCs w:val="22"/>
              </w:rPr>
              <w:t>Company Profile</w:t>
            </w:r>
          </w:p>
        </w:tc>
        <w:tc>
          <w:tcPr>
            <w:tcW w:w="785"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CF30B6">
        <w:trPr>
          <w:trHeight w:val="165"/>
        </w:trPr>
        <w:tc>
          <w:tcPr>
            <w:tcW w:w="0" w:type="auto"/>
            <w:vMerge/>
            <w:tcBorders>
              <w:left w:val="single" w:sz="4" w:space="0" w:color="auto"/>
              <w:right w:val="single" w:sz="4" w:space="0" w:color="auto"/>
            </w:tcBorders>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C79A0F6" w14:textId="77777777" w:rsidR="00503216" w:rsidRPr="00C627D7" w:rsidRDefault="00503216">
            <w:pPr>
              <w:pStyle w:val="ListParagraph"/>
              <w:numPr>
                <w:ilvl w:val="0"/>
                <w:numId w:val="33"/>
              </w:numPr>
              <w:spacing w:line="360" w:lineRule="auto"/>
              <w:ind w:left="461"/>
              <w:rPr>
                <w:rFonts w:ascii="Arial" w:hAnsi="Arial" w:cs="Arial"/>
                <w:sz w:val="22"/>
                <w:szCs w:val="22"/>
              </w:rPr>
            </w:pPr>
            <w:r w:rsidRPr="00C627D7">
              <w:rPr>
                <w:rFonts w:ascii="Arial" w:hAnsi="Arial" w:cs="Arial"/>
                <w:sz w:val="22"/>
                <w:szCs w:val="22"/>
              </w:rPr>
              <w:t>Company Overview</w:t>
            </w:r>
          </w:p>
        </w:tc>
        <w:tc>
          <w:tcPr>
            <w:tcW w:w="785" w:type="pct"/>
            <w:tcBorders>
              <w:top w:val="single" w:sz="4" w:space="0" w:color="auto"/>
              <w:left w:val="single" w:sz="4" w:space="0" w:color="auto"/>
              <w:bottom w:val="single" w:sz="4" w:space="0" w:color="auto"/>
              <w:right w:val="single" w:sz="4" w:space="0" w:color="auto"/>
            </w:tcBorders>
          </w:tcPr>
          <w:p w14:paraId="6120FB3F" w14:textId="6BA0A452" w:rsidR="00503216" w:rsidRPr="00FD7BFE" w:rsidRDefault="00503216" w:rsidP="00C9600A">
            <w:pPr>
              <w:spacing w:line="360" w:lineRule="auto"/>
              <w:jc w:val="center"/>
              <w:rPr>
                <w:rFonts w:ascii="Arial" w:hAnsi="Arial" w:cs="Arial"/>
                <w:sz w:val="22"/>
                <w:szCs w:val="22"/>
              </w:rPr>
            </w:pPr>
            <w:r>
              <w:rPr>
                <w:rFonts w:ascii="Arial" w:hAnsi="Arial" w:cs="Arial"/>
                <w:sz w:val="22"/>
                <w:szCs w:val="22"/>
              </w:rPr>
              <w:t>1</w:t>
            </w:r>
            <w:r w:rsidR="00587DA8">
              <w:rPr>
                <w:rFonts w:ascii="Arial" w:hAnsi="Arial" w:cs="Arial"/>
                <w:sz w:val="22"/>
                <w:szCs w:val="22"/>
              </w:rPr>
              <w:t>2</w:t>
            </w:r>
          </w:p>
        </w:tc>
      </w:tr>
      <w:tr w:rsidR="00503216" w:rsidRPr="00516AC2" w14:paraId="29F7D312" w14:textId="77777777" w:rsidTr="00CF30B6">
        <w:trPr>
          <w:trHeight w:val="101"/>
        </w:trPr>
        <w:tc>
          <w:tcPr>
            <w:tcW w:w="0" w:type="auto"/>
            <w:vMerge/>
            <w:tcBorders>
              <w:left w:val="single" w:sz="4" w:space="0" w:color="auto"/>
              <w:right w:val="single" w:sz="4" w:space="0" w:color="auto"/>
            </w:tcBorders>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vAlign w:val="center"/>
            <w:hideMark/>
          </w:tcPr>
          <w:p w14:paraId="7304892A" w14:textId="77777777" w:rsidR="00503216" w:rsidRPr="00C627D7" w:rsidRDefault="00503216">
            <w:pPr>
              <w:pStyle w:val="ListParagraph"/>
              <w:numPr>
                <w:ilvl w:val="0"/>
                <w:numId w:val="33"/>
              </w:numPr>
              <w:spacing w:line="360" w:lineRule="auto"/>
              <w:ind w:left="459"/>
              <w:rPr>
                <w:rFonts w:ascii="Arial" w:hAnsi="Arial" w:cs="Arial"/>
                <w:sz w:val="22"/>
                <w:szCs w:val="22"/>
              </w:rPr>
            </w:pPr>
            <w:r w:rsidRPr="00C627D7">
              <w:rPr>
                <w:rFonts w:ascii="Arial" w:hAnsi="Arial" w:cs="Arial"/>
                <w:sz w:val="22"/>
                <w:szCs w:val="22"/>
              </w:rPr>
              <w:t>Proposed Shareholding Details</w:t>
            </w:r>
          </w:p>
        </w:tc>
        <w:tc>
          <w:tcPr>
            <w:tcW w:w="785" w:type="pct"/>
            <w:tcBorders>
              <w:top w:val="single" w:sz="4" w:space="0" w:color="auto"/>
              <w:left w:val="single" w:sz="4" w:space="0" w:color="auto"/>
              <w:bottom w:val="single" w:sz="4" w:space="0" w:color="auto"/>
              <w:right w:val="single" w:sz="4" w:space="0" w:color="auto"/>
            </w:tcBorders>
          </w:tcPr>
          <w:p w14:paraId="100EFC75" w14:textId="7628F38F"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587DA8">
              <w:rPr>
                <w:rFonts w:ascii="Arial" w:hAnsi="Arial" w:cs="Arial"/>
                <w:sz w:val="22"/>
                <w:szCs w:val="22"/>
              </w:rPr>
              <w:t>2</w:t>
            </w:r>
            <w:r w:rsidR="006C0C31">
              <w:rPr>
                <w:rFonts w:ascii="Arial" w:hAnsi="Arial" w:cs="Arial"/>
                <w:sz w:val="22"/>
                <w:szCs w:val="22"/>
              </w:rPr>
              <w:t>-1</w:t>
            </w:r>
            <w:r w:rsidR="00587DA8">
              <w:rPr>
                <w:rFonts w:ascii="Arial" w:hAnsi="Arial" w:cs="Arial"/>
                <w:sz w:val="22"/>
                <w:szCs w:val="22"/>
              </w:rPr>
              <w:t>3</w:t>
            </w:r>
          </w:p>
        </w:tc>
      </w:tr>
      <w:tr w:rsidR="00503216" w:rsidRPr="00516AC2" w14:paraId="6EF11239" w14:textId="77777777" w:rsidTr="00CF30B6">
        <w:trPr>
          <w:trHeight w:val="101"/>
        </w:trPr>
        <w:tc>
          <w:tcPr>
            <w:tcW w:w="742" w:type="pct"/>
            <w:vMerge/>
            <w:tcBorders>
              <w:left w:val="single" w:sz="4" w:space="0" w:color="auto"/>
              <w:bottom w:val="single" w:sz="4" w:space="0" w:color="auto"/>
              <w:right w:val="single" w:sz="4" w:space="0" w:color="auto"/>
            </w:tcBorders>
            <w:shd w:val="clear" w:color="auto" w:fill="DBE5F1"/>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77777777" w:rsidR="00503216" w:rsidRPr="00C627D7" w:rsidRDefault="00503216">
            <w:pPr>
              <w:pStyle w:val="ListParagraph"/>
              <w:numPr>
                <w:ilvl w:val="0"/>
                <w:numId w:val="33"/>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85" w:type="pct"/>
            <w:tcBorders>
              <w:top w:val="single" w:sz="4" w:space="0" w:color="auto"/>
              <w:left w:val="single" w:sz="4" w:space="0" w:color="auto"/>
              <w:bottom w:val="single" w:sz="4" w:space="0" w:color="auto"/>
              <w:right w:val="single" w:sz="4" w:space="0" w:color="auto"/>
            </w:tcBorders>
          </w:tcPr>
          <w:p w14:paraId="3C3F9983" w14:textId="735A4469"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587DA8">
              <w:rPr>
                <w:rFonts w:ascii="Arial" w:hAnsi="Arial" w:cs="Arial"/>
                <w:sz w:val="22"/>
                <w:szCs w:val="22"/>
              </w:rPr>
              <w:t>3</w:t>
            </w:r>
            <w:r w:rsidR="006C0C31">
              <w:rPr>
                <w:rFonts w:ascii="Arial" w:hAnsi="Arial" w:cs="Arial"/>
                <w:sz w:val="22"/>
                <w:szCs w:val="22"/>
              </w:rPr>
              <w:t>-1</w:t>
            </w:r>
            <w:r w:rsidR="00587DA8">
              <w:rPr>
                <w:rFonts w:ascii="Arial" w:hAnsi="Arial" w:cs="Arial"/>
                <w:sz w:val="22"/>
                <w:szCs w:val="22"/>
              </w:rPr>
              <w:t>9</w:t>
            </w:r>
          </w:p>
        </w:tc>
      </w:tr>
      <w:tr w:rsidR="00002176" w:rsidRPr="00516AC2" w14:paraId="411FFF24" w14:textId="77777777" w:rsidTr="00CF30B6">
        <w:trPr>
          <w:trHeight w:val="294"/>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31551A88" w14:textId="77777777" w:rsidR="00002176" w:rsidRPr="00516AC2" w:rsidRDefault="0000217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3" w:type="pct"/>
            <w:tcBorders>
              <w:top w:val="single" w:sz="4" w:space="0" w:color="auto"/>
              <w:left w:val="single" w:sz="4" w:space="0" w:color="auto"/>
              <w:bottom w:val="single" w:sz="4" w:space="0" w:color="auto"/>
              <w:right w:val="single" w:sz="4" w:space="0" w:color="auto"/>
            </w:tcBorders>
            <w:hideMark/>
          </w:tcPr>
          <w:p w14:paraId="28E796C5" w14:textId="0779C2A5" w:rsidR="00002176" w:rsidRPr="00C627D7" w:rsidRDefault="00002176"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Infrastructure Details</w:t>
            </w:r>
          </w:p>
        </w:tc>
        <w:tc>
          <w:tcPr>
            <w:tcW w:w="785" w:type="pct"/>
            <w:tcBorders>
              <w:top w:val="single" w:sz="4" w:space="0" w:color="auto"/>
              <w:left w:val="single" w:sz="4" w:space="0" w:color="auto"/>
              <w:bottom w:val="single" w:sz="4" w:space="0" w:color="auto"/>
              <w:right w:val="single" w:sz="4" w:space="0" w:color="auto"/>
            </w:tcBorders>
          </w:tcPr>
          <w:p w14:paraId="578FC25B" w14:textId="77777777" w:rsidR="00002176" w:rsidRPr="00516AC2" w:rsidRDefault="00002176" w:rsidP="00C9600A">
            <w:pPr>
              <w:spacing w:line="360" w:lineRule="auto"/>
              <w:jc w:val="center"/>
              <w:rPr>
                <w:rFonts w:ascii="Arial" w:hAnsi="Arial" w:cs="Arial"/>
                <w:b/>
                <w:sz w:val="22"/>
                <w:szCs w:val="22"/>
                <w:highlight w:val="yellow"/>
              </w:rPr>
            </w:pPr>
          </w:p>
        </w:tc>
      </w:tr>
      <w:tr w:rsidR="00002176" w:rsidRPr="00516AC2" w14:paraId="609FF50F" w14:textId="77777777" w:rsidTr="00CF30B6">
        <w:trPr>
          <w:trHeight w:val="294"/>
        </w:trPr>
        <w:tc>
          <w:tcPr>
            <w:tcW w:w="0" w:type="auto"/>
            <w:vMerge/>
            <w:tcBorders>
              <w:left w:val="single" w:sz="4" w:space="0" w:color="auto"/>
              <w:right w:val="single" w:sz="4" w:space="0" w:color="auto"/>
            </w:tcBorders>
            <w:vAlign w:val="center"/>
            <w:hideMark/>
          </w:tcPr>
          <w:p w14:paraId="038BD901"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710B56F" w14:textId="723F1AF8" w:rsidR="00002176" w:rsidRPr="006C0C31" w:rsidRDefault="00002176">
            <w:pPr>
              <w:pStyle w:val="ListParagraph"/>
              <w:numPr>
                <w:ilvl w:val="0"/>
                <w:numId w:val="34"/>
              </w:numPr>
              <w:spacing w:line="360" w:lineRule="auto"/>
              <w:ind w:left="461"/>
              <w:rPr>
                <w:rFonts w:ascii="Arial" w:hAnsi="Arial" w:cs="Arial"/>
                <w:sz w:val="22"/>
                <w:szCs w:val="22"/>
              </w:rPr>
            </w:pPr>
            <w:r w:rsidRPr="006C0C31">
              <w:rPr>
                <w:rFonts w:ascii="Arial" w:hAnsi="Arial" w:cs="Arial"/>
                <w:sz w:val="22"/>
                <w:szCs w:val="22"/>
              </w:rPr>
              <w:t>Proposed Location</w:t>
            </w:r>
          </w:p>
        </w:tc>
        <w:tc>
          <w:tcPr>
            <w:tcW w:w="785" w:type="pct"/>
            <w:tcBorders>
              <w:top w:val="single" w:sz="4" w:space="0" w:color="auto"/>
              <w:left w:val="single" w:sz="4" w:space="0" w:color="auto"/>
              <w:bottom w:val="single" w:sz="4" w:space="0" w:color="auto"/>
              <w:right w:val="single" w:sz="4" w:space="0" w:color="auto"/>
            </w:tcBorders>
          </w:tcPr>
          <w:p w14:paraId="470D3466" w14:textId="1AD0319F" w:rsidR="00002176" w:rsidRPr="00587DA8" w:rsidRDefault="00587DA8" w:rsidP="00C9600A">
            <w:pPr>
              <w:spacing w:line="360" w:lineRule="auto"/>
              <w:jc w:val="center"/>
              <w:rPr>
                <w:rFonts w:ascii="Arial" w:hAnsi="Arial" w:cs="Arial"/>
                <w:sz w:val="22"/>
                <w:szCs w:val="22"/>
              </w:rPr>
            </w:pPr>
            <w:r w:rsidRPr="00587DA8">
              <w:rPr>
                <w:rFonts w:ascii="Arial" w:hAnsi="Arial" w:cs="Arial"/>
                <w:sz w:val="22"/>
                <w:szCs w:val="22"/>
              </w:rPr>
              <w:t>20</w:t>
            </w:r>
          </w:p>
        </w:tc>
      </w:tr>
      <w:tr w:rsidR="00002176" w:rsidRPr="00516AC2" w14:paraId="035AB8C9"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73892FA4"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0F595B2" w14:textId="08B236A2"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ocation Map</w:t>
            </w:r>
            <w:r w:rsidRPr="006C0C31">
              <w:rPr>
                <w:rFonts w:ascii="Arial" w:hAnsi="Arial" w:cs="Arial"/>
                <w:sz w:val="22"/>
                <w:szCs w:val="22"/>
              </w:rPr>
              <w:t xml:space="preserve"> </w:t>
            </w:r>
          </w:p>
        </w:tc>
        <w:tc>
          <w:tcPr>
            <w:tcW w:w="785" w:type="pct"/>
            <w:tcBorders>
              <w:top w:val="single" w:sz="4" w:space="0" w:color="auto"/>
              <w:left w:val="single" w:sz="4" w:space="0" w:color="auto"/>
              <w:bottom w:val="single" w:sz="4" w:space="0" w:color="auto"/>
              <w:right w:val="single" w:sz="4" w:space="0" w:color="auto"/>
            </w:tcBorders>
          </w:tcPr>
          <w:p w14:paraId="187CB5E4" w14:textId="5841AE10" w:rsidR="00002176" w:rsidRPr="00587DA8" w:rsidRDefault="00587DA8" w:rsidP="009B2FD5">
            <w:pPr>
              <w:spacing w:line="360" w:lineRule="auto"/>
              <w:jc w:val="center"/>
              <w:rPr>
                <w:rFonts w:ascii="Arial" w:hAnsi="Arial" w:cs="Arial"/>
                <w:sz w:val="22"/>
                <w:szCs w:val="22"/>
              </w:rPr>
            </w:pPr>
            <w:r w:rsidRPr="00587DA8">
              <w:rPr>
                <w:rFonts w:ascii="Arial" w:hAnsi="Arial" w:cs="Arial"/>
                <w:sz w:val="22"/>
                <w:szCs w:val="22"/>
              </w:rPr>
              <w:t>20</w:t>
            </w:r>
          </w:p>
        </w:tc>
      </w:tr>
      <w:tr w:rsidR="00002176" w:rsidRPr="00516AC2" w14:paraId="01C6C8D7"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4A6F9909"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364ED9F1" w14:textId="48736ED8"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and Details</w:t>
            </w:r>
          </w:p>
        </w:tc>
        <w:tc>
          <w:tcPr>
            <w:tcW w:w="785" w:type="pct"/>
            <w:tcBorders>
              <w:top w:val="single" w:sz="4" w:space="0" w:color="auto"/>
              <w:left w:val="single" w:sz="4" w:space="0" w:color="auto"/>
              <w:bottom w:val="single" w:sz="4" w:space="0" w:color="auto"/>
              <w:right w:val="single" w:sz="4" w:space="0" w:color="auto"/>
            </w:tcBorders>
          </w:tcPr>
          <w:p w14:paraId="0A0BCD11" w14:textId="47245332" w:rsidR="00002176" w:rsidRPr="00516AC2" w:rsidRDefault="00587DA8" w:rsidP="00C9600A">
            <w:pPr>
              <w:spacing w:line="360" w:lineRule="auto"/>
              <w:jc w:val="center"/>
              <w:rPr>
                <w:rFonts w:ascii="Arial" w:hAnsi="Arial" w:cs="Arial"/>
                <w:sz w:val="22"/>
                <w:szCs w:val="22"/>
                <w:highlight w:val="yellow"/>
              </w:rPr>
            </w:pPr>
            <w:r>
              <w:rPr>
                <w:rFonts w:ascii="Arial" w:hAnsi="Arial" w:cs="Arial"/>
                <w:sz w:val="22"/>
                <w:szCs w:val="22"/>
              </w:rPr>
              <w:t>20</w:t>
            </w:r>
            <w:r w:rsidR="00896CA1">
              <w:rPr>
                <w:rFonts w:ascii="Arial" w:hAnsi="Arial" w:cs="Arial"/>
                <w:sz w:val="22"/>
                <w:szCs w:val="22"/>
              </w:rPr>
              <w:t>-2</w:t>
            </w:r>
            <w:r>
              <w:rPr>
                <w:rFonts w:ascii="Arial" w:hAnsi="Arial" w:cs="Arial"/>
                <w:sz w:val="22"/>
                <w:szCs w:val="22"/>
              </w:rPr>
              <w:t>2</w:t>
            </w:r>
          </w:p>
        </w:tc>
      </w:tr>
      <w:tr w:rsidR="00002176" w:rsidRPr="00516AC2" w14:paraId="3364700A"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42139468"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04312B62" w14:textId="197F54C4"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ayout Plan</w:t>
            </w:r>
          </w:p>
        </w:tc>
        <w:tc>
          <w:tcPr>
            <w:tcW w:w="785" w:type="pct"/>
            <w:tcBorders>
              <w:top w:val="single" w:sz="4" w:space="0" w:color="auto"/>
              <w:left w:val="single" w:sz="4" w:space="0" w:color="auto"/>
              <w:bottom w:val="single" w:sz="4" w:space="0" w:color="auto"/>
              <w:right w:val="single" w:sz="4" w:space="0" w:color="auto"/>
            </w:tcBorders>
          </w:tcPr>
          <w:p w14:paraId="6D5A11A9" w14:textId="106CB99E" w:rsidR="00002176" w:rsidRPr="00896CA1" w:rsidRDefault="00896CA1" w:rsidP="00C9600A">
            <w:pPr>
              <w:spacing w:line="360" w:lineRule="auto"/>
              <w:jc w:val="center"/>
              <w:rPr>
                <w:rFonts w:ascii="Arial" w:hAnsi="Arial" w:cs="Arial"/>
                <w:sz w:val="22"/>
                <w:szCs w:val="22"/>
              </w:rPr>
            </w:pPr>
            <w:r w:rsidRPr="00896CA1">
              <w:rPr>
                <w:rFonts w:ascii="Arial" w:hAnsi="Arial" w:cs="Arial"/>
                <w:sz w:val="22"/>
                <w:szCs w:val="22"/>
              </w:rPr>
              <w:t>2</w:t>
            </w:r>
            <w:r w:rsidR="00587DA8">
              <w:rPr>
                <w:rFonts w:ascii="Arial" w:hAnsi="Arial" w:cs="Arial"/>
                <w:sz w:val="22"/>
                <w:szCs w:val="22"/>
              </w:rPr>
              <w:t>3</w:t>
            </w:r>
          </w:p>
        </w:tc>
      </w:tr>
      <w:tr w:rsidR="00002176" w:rsidRPr="00516AC2" w14:paraId="0A7D8E78"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2F2AFBFC"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1F11CFE9" w14:textId="77777777"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Site pictures</w:t>
            </w:r>
          </w:p>
        </w:tc>
        <w:tc>
          <w:tcPr>
            <w:tcW w:w="785" w:type="pct"/>
            <w:tcBorders>
              <w:top w:val="single" w:sz="4" w:space="0" w:color="auto"/>
              <w:left w:val="single" w:sz="4" w:space="0" w:color="auto"/>
              <w:bottom w:val="single" w:sz="4" w:space="0" w:color="auto"/>
              <w:right w:val="single" w:sz="4" w:space="0" w:color="auto"/>
            </w:tcBorders>
          </w:tcPr>
          <w:p w14:paraId="0961DD90" w14:textId="02725BD5" w:rsidR="00002176" w:rsidRPr="00896CA1" w:rsidRDefault="00896CA1" w:rsidP="00587DA8">
            <w:pPr>
              <w:spacing w:line="360" w:lineRule="auto"/>
              <w:jc w:val="center"/>
              <w:rPr>
                <w:rFonts w:ascii="Arial" w:hAnsi="Arial" w:cs="Arial"/>
                <w:sz w:val="22"/>
                <w:szCs w:val="22"/>
              </w:rPr>
            </w:pPr>
            <w:r w:rsidRPr="00896CA1">
              <w:rPr>
                <w:rFonts w:ascii="Arial" w:hAnsi="Arial" w:cs="Arial"/>
                <w:sz w:val="22"/>
                <w:szCs w:val="22"/>
              </w:rPr>
              <w:t>2</w:t>
            </w:r>
            <w:r w:rsidR="00587DA8">
              <w:rPr>
                <w:rFonts w:ascii="Arial" w:hAnsi="Arial" w:cs="Arial"/>
                <w:sz w:val="22"/>
                <w:szCs w:val="22"/>
              </w:rPr>
              <w:t>3</w:t>
            </w:r>
            <w:r w:rsidRPr="00896CA1">
              <w:rPr>
                <w:rFonts w:ascii="Arial" w:hAnsi="Arial" w:cs="Arial"/>
                <w:sz w:val="22"/>
                <w:szCs w:val="22"/>
              </w:rPr>
              <w:t>-2</w:t>
            </w:r>
            <w:r w:rsidR="00587DA8">
              <w:rPr>
                <w:rFonts w:ascii="Arial" w:hAnsi="Arial" w:cs="Arial"/>
                <w:sz w:val="22"/>
                <w:szCs w:val="22"/>
              </w:rPr>
              <w:t>6</w:t>
            </w:r>
          </w:p>
        </w:tc>
      </w:tr>
      <w:tr w:rsidR="00002176" w:rsidRPr="00516AC2" w14:paraId="56DEB52C"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0DCF4B11"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647F8ADD" w14:textId="77777777"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85" w:type="pct"/>
            <w:tcBorders>
              <w:top w:val="single" w:sz="4" w:space="0" w:color="auto"/>
              <w:left w:val="single" w:sz="4" w:space="0" w:color="auto"/>
              <w:bottom w:val="single" w:sz="4" w:space="0" w:color="auto"/>
              <w:right w:val="single" w:sz="4" w:space="0" w:color="auto"/>
            </w:tcBorders>
          </w:tcPr>
          <w:p w14:paraId="0BFF2943" w14:textId="5497F0AD" w:rsidR="00002176" w:rsidRPr="009B2FD5" w:rsidRDefault="00002176" w:rsidP="00C9600A">
            <w:pPr>
              <w:spacing w:line="360" w:lineRule="auto"/>
              <w:jc w:val="center"/>
              <w:rPr>
                <w:rFonts w:ascii="Arial" w:hAnsi="Arial" w:cs="Arial"/>
                <w:sz w:val="22"/>
                <w:szCs w:val="22"/>
              </w:rPr>
            </w:pPr>
            <w:r>
              <w:rPr>
                <w:rFonts w:ascii="Arial" w:hAnsi="Arial" w:cs="Arial"/>
                <w:sz w:val="22"/>
                <w:szCs w:val="22"/>
              </w:rPr>
              <w:t>2</w:t>
            </w:r>
            <w:r w:rsidR="00587DA8">
              <w:rPr>
                <w:rFonts w:ascii="Arial" w:hAnsi="Arial" w:cs="Arial"/>
                <w:sz w:val="22"/>
                <w:szCs w:val="22"/>
              </w:rPr>
              <w:t>6</w:t>
            </w:r>
            <w:r w:rsidR="00896CA1">
              <w:rPr>
                <w:rFonts w:ascii="Arial" w:hAnsi="Arial" w:cs="Arial"/>
                <w:sz w:val="22"/>
                <w:szCs w:val="22"/>
              </w:rPr>
              <w:t>-2</w:t>
            </w:r>
            <w:r w:rsidR="00587DA8">
              <w:rPr>
                <w:rFonts w:ascii="Arial" w:hAnsi="Arial" w:cs="Arial"/>
                <w:sz w:val="22"/>
                <w:szCs w:val="22"/>
              </w:rPr>
              <w:t>7</w:t>
            </w:r>
          </w:p>
        </w:tc>
      </w:tr>
      <w:tr w:rsidR="00002176" w:rsidRPr="00516AC2" w14:paraId="1565BA7B" w14:textId="77777777" w:rsidTr="00E638CC">
        <w:trPr>
          <w:trHeight w:val="277"/>
        </w:trPr>
        <w:tc>
          <w:tcPr>
            <w:tcW w:w="742" w:type="pct"/>
            <w:vMerge/>
            <w:tcBorders>
              <w:left w:val="single" w:sz="4" w:space="0" w:color="auto"/>
              <w:right w:val="single" w:sz="4" w:space="0" w:color="auto"/>
            </w:tcBorders>
            <w:shd w:val="clear" w:color="auto" w:fill="DBE5F1"/>
            <w:vAlign w:val="center"/>
          </w:tcPr>
          <w:p w14:paraId="4DF64012"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B04E0AE" w14:textId="77777777"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Utilities</w:t>
            </w:r>
          </w:p>
        </w:tc>
        <w:tc>
          <w:tcPr>
            <w:tcW w:w="785" w:type="pct"/>
            <w:tcBorders>
              <w:top w:val="single" w:sz="4" w:space="0" w:color="auto"/>
              <w:left w:val="single" w:sz="4" w:space="0" w:color="auto"/>
              <w:bottom w:val="single" w:sz="4" w:space="0" w:color="auto"/>
              <w:right w:val="single" w:sz="4" w:space="0" w:color="auto"/>
            </w:tcBorders>
          </w:tcPr>
          <w:p w14:paraId="052C73DE" w14:textId="60189E8B" w:rsidR="00002176" w:rsidRPr="00516AC2" w:rsidRDefault="00002176" w:rsidP="00C9600A">
            <w:pPr>
              <w:spacing w:line="360" w:lineRule="auto"/>
              <w:jc w:val="center"/>
              <w:rPr>
                <w:rFonts w:ascii="Arial" w:hAnsi="Arial" w:cs="Arial"/>
                <w:sz w:val="22"/>
                <w:szCs w:val="22"/>
                <w:highlight w:val="yellow"/>
              </w:rPr>
            </w:pPr>
            <w:r>
              <w:rPr>
                <w:rFonts w:ascii="Arial" w:hAnsi="Arial" w:cs="Arial"/>
                <w:sz w:val="22"/>
                <w:szCs w:val="22"/>
              </w:rPr>
              <w:t>2</w:t>
            </w:r>
            <w:r w:rsidR="00587DA8">
              <w:rPr>
                <w:rFonts w:ascii="Arial" w:hAnsi="Arial" w:cs="Arial"/>
                <w:sz w:val="22"/>
                <w:szCs w:val="22"/>
              </w:rPr>
              <w:t>7</w:t>
            </w:r>
            <w:r w:rsidR="00896CA1">
              <w:rPr>
                <w:rFonts w:ascii="Arial" w:hAnsi="Arial" w:cs="Arial"/>
                <w:sz w:val="22"/>
                <w:szCs w:val="22"/>
              </w:rPr>
              <w:t>-</w:t>
            </w:r>
            <w:r w:rsidR="00587DA8">
              <w:rPr>
                <w:rFonts w:ascii="Arial" w:hAnsi="Arial" w:cs="Arial"/>
                <w:sz w:val="22"/>
                <w:szCs w:val="22"/>
              </w:rPr>
              <w:t>28</w:t>
            </w:r>
          </w:p>
        </w:tc>
      </w:tr>
      <w:tr w:rsidR="00002176" w:rsidRPr="00516AC2" w14:paraId="6356E817" w14:textId="77777777" w:rsidTr="00CF30B6">
        <w:trPr>
          <w:trHeight w:val="277"/>
        </w:trPr>
        <w:tc>
          <w:tcPr>
            <w:tcW w:w="742" w:type="pct"/>
            <w:vMerge/>
            <w:tcBorders>
              <w:left w:val="single" w:sz="4" w:space="0" w:color="auto"/>
              <w:bottom w:val="single" w:sz="4" w:space="0" w:color="auto"/>
              <w:right w:val="single" w:sz="4" w:space="0" w:color="auto"/>
            </w:tcBorders>
            <w:shd w:val="clear" w:color="auto" w:fill="DBE5F1"/>
            <w:vAlign w:val="center"/>
          </w:tcPr>
          <w:p w14:paraId="1A5E959E"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tcPr>
          <w:p w14:paraId="399E7D87" w14:textId="76A7DCD5" w:rsidR="00002176" w:rsidRPr="006C0C31" w:rsidRDefault="00002176">
            <w:pPr>
              <w:pStyle w:val="ListParagraph"/>
              <w:numPr>
                <w:ilvl w:val="0"/>
                <w:numId w:val="34"/>
              </w:numPr>
              <w:spacing w:line="360" w:lineRule="auto"/>
              <w:ind w:left="459"/>
              <w:rPr>
                <w:rFonts w:ascii="Arial" w:hAnsi="Arial" w:cs="Arial"/>
                <w:sz w:val="22"/>
                <w:szCs w:val="22"/>
              </w:rPr>
            </w:pPr>
            <w:r>
              <w:rPr>
                <w:rFonts w:ascii="Arial" w:hAnsi="Arial" w:cs="Arial"/>
                <w:sz w:val="22"/>
                <w:szCs w:val="22"/>
              </w:rPr>
              <w:t>Manpower</w:t>
            </w:r>
          </w:p>
        </w:tc>
        <w:tc>
          <w:tcPr>
            <w:tcW w:w="785" w:type="pct"/>
            <w:tcBorders>
              <w:top w:val="single" w:sz="4" w:space="0" w:color="auto"/>
              <w:left w:val="single" w:sz="4" w:space="0" w:color="auto"/>
              <w:bottom w:val="single" w:sz="4" w:space="0" w:color="auto"/>
              <w:right w:val="single" w:sz="4" w:space="0" w:color="auto"/>
            </w:tcBorders>
          </w:tcPr>
          <w:p w14:paraId="1042878D" w14:textId="7BFDEC8D" w:rsidR="00002176" w:rsidRDefault="00896CA1" w:rsidP="00C9600A">
            <w:pPr>
              <w:spacing w:line="360" w:lineRule="auto"/>
              <w:jc w:val="center"/>
              <w:rPr>
                <w:rFonts w:ascii="Arial" w:hAnsi="Arial" w:cs="Arial"/>
                <w:sz w:val="22"/>
                <w:szCs w:val="22"/>
              </w:rPr>
            </w:pPr>
            <w:r>
              <w:rPr>
                <w:rFonts w:ascii="Arial" w:hAnsi="Arial" w:cs="Arial"/>
                <w:sz w:val="22"/>
                <w:szCs w:val="22"/>
              </w:rPr>
              <w:t>2</w:t>
            </w:r>
            <w:r w:rsidR="00587DA8">
              <w:rPr>
                <w:rFonts w:ascii="Arial" w:hAnsi="Arial" w:cs="Arial"/>
                <w:sz w:val="22"/>
                <w:szCs w:val="22"/>
              </w:rPr>
              <w:t>8</w:t>
            </w:r>
          </w:p>
        </w:tc>
      </w:tr>
      <w:tr w:rsidR="00A12125" w:rsidRPr="00516AC2" w14:paraId="0A696884" w14:textId="77777777" w:rsidTr="00CF30B6">
        <w:trPr>
          <w:trHeight w:val="184"/>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6651288C" w14:textId="5E077E0C"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E</w:t>
            </w:r>
          </w:p>
        </w:tc>
        <w:tc>
          <w:tcPr>
            <w:tcW w:w="3473" w:type="pct"/>
            <w:tcBorders>
              <w:top w:val="single" w:sz="4" w:space="0" w:color="auto"/>
              <w:left w:val="single" w:sz="4" w:space="0" w:color="auto"/>
              <w:bottom w:val="single" w:sz="4" w:space="0" w:color="auto"/>
              <w:right w:val="single" w:sz="4" w:space="0" w:color="auto"/>
            </w:tcBorders>
            <w:hideMark/>
          </w:tcPr>
          <w:p w14:paraId="528D81A3" w14:textId="6A23BC64" w:rsidR="00A12125" w:rsidRPr="006C0C31" w:rsidRDefault="00896CA1" w:rsidP="006C0C31">
            <w:pPr>
              <w:spacing w:line="360" w:lineRule="auto"/>
              <w:rPr>
                <w:rFonts w:ascii="Arial" w:hAnsi="Arial" w:cs="Arial"/>
                <w:b/>
                <w:sz w:val="22"/>
                <w:szCs w:val="22"/>
              </w:rPr>
            </w:pPr>
            <w:r>
              <w:rPr>
                <w:rFonts w:ascii="Arial" w:hAnsi="Arial" w:cs="Arial"/>
                <w:b/>
                <w:sz w:val="22"/>
                <w:szCs w:val="22"/>
              </w:rPr>
              <w:t>Inventory</w:t>
            </w:r>
            <w:r w:rsidR="00A12125" w:rsidRPr="006C0C31">
              <w:rPr>
                <w:rFonts w:ascii="Arial" w:hAnsi="Arial" w:cs="Arial"/>
                <w:b/>
                <w:sz w:val="22"/>
                <w:szCs w:val="22"/>
              </w:rPr>
              <w:t xml:space="preserve"> Profile</w:t>
            </w:r>
          </w:p>
        </w:tc>
        <w:tc>
          <w:tcPr>
            <w:tcW w:w="785"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CF30B6">
        <w:trPr>
          <w:trHeight w:val="204"/>
        </w:trPr>
        <w:tc>
          <w:tcPr>
            <w:tcW w:w="0" w:type="auto"/>
            <w:vMerge/>
            <w:tcBorders>
              <w:left w:val="single" w:sz="4" w:space="0" w:color="auto"/>
              <w:right w:val="single" w:sz="4" w:space="0" w:color="auto"/>
            </w:tcBorders>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pPr>
              <w:pStyle w:val="ListParagraph"/>
              <w:numPr>
                <w:ilvl w:val="0"/>
                <w:numId w:val="35"/>
              </w:numPr>
              <w:spacing w:line="360" w:lineRule="auto"/>
              <w:ind w:left="461"/>
              <w:rPr>
                <w:rFonts w:ascii="Arial" w:hAnsi="Arial" w:cs="Arial"/>
                <w:sz w:val="22"/>
                <w:szCs w:val="22"/>
              </w:rPr>
            </w:pPr>
            <w:r w:rsidRPr="006C0C31">
              <w:rPr>
                <w:rFonts w:ascii="Arial" w:hAnsi="Arial" w:cs="Arial"/>
                <w:sz w:val="22"/>
                <w:szCs w:val="22"/>
              </w:rPr>
              <w:t>Introduction</w:t>
            </w:r>
          </w:p>
        </w:tc>
        <w:tc>
          <w:tcPr>
            <w:tcW w:w="785" w:type="pct"/>
            <w:tcBorders>
              <w:top w:val="single" w:sz="4" w:space="0" w:color="auto"/>
              <w:left w:val="single" w:sz="4" w:space="0" w:color="auto"/>
              <w:bottom w:val="single" w:sz="4" w:space="0" w:color="auto"/>
              <w:right w:val="single" w:sz="4" w:space="0" w:color="auto"/>
            </w:tcBorders>
          </w:tcPr>
          <w:p w14:paraId="7BE71397" w14:textId="7AD8E6DD" w:rsidR="00A12125" w:rsidRPr="00FD7BFE" w:rsidRDefault="00896CA1" w:rsidP="00C9600A">
            <w:pPr>
              <w:spacing w:line="360" w:lineRule="auto"/>
              <w:jc w:val="center"/>
              <w:rPr>
                <w:rFonts w:ascii="Arial" w:hAnsi="Arial" w:cs="Arial"/>
                <w:sz w:val="22"/>
                <w:szCs w:val="22"/>
              </w:rPr>
            </w:pPr>
            <w:r>
              <w:rPr>
                <w:rFonts w:ascii="Arial" w:hAnsi="Arial" w:cs="Arial"/>
                <w:sz w:val="22"/>
                <w:szCs w:val="22"/>
              </w:rPr>
              <w:t>2</w:t>
            </w:r>
            <w:r w:rsidR="00587DA8">
              <w:rPr>
                <w:rFonts w:ascii="Arial" w:hAnsi="Arial" w:cs="Arial"/>
                <w:sz w:val="22"/>
                <w:szCs w:val="22"/>
              </w:rPr>
              <w:t>9</w:t>
            </w:r>
            <w:r>
              <w:rPr>
                <w:rFonts w:ascii="Arial" w:hAnsi="Arial" w:cs="Arial"/>
                <w:sz w:val="22"/>
                <w:szCs w:val="22"/>
              </w:rPr>
              <w:t>-</w:t>
            </w:r>
            <w:r w:rsidR="00587DA8">
              <w:rPr>
                <w:rFonts w:ascii="Arial" w:hAnsi="Arial" w:cs="Arial"/>
                <w:sz w:val="22"/>
                <w:szCs w:val="22"/>
              </w:rPr>
              <w:t>30</w:t>
            </w:r>
          </w:p>
        </w:tc>
      </w:tr>
      <w:tr w:rsidR="00A12125" w:rsidRPr="00516AC2" w14:paraId="59A5ABBA" w14:textId="77777777" w:rsidTr="00CF30B6">
        <w:trPr>
          <w:trHeight w:val="290"/>
        </w:trPr>
        <w:tc>
          <w:tcPr>
            <w:tcW w:w="0" w:type="auto"/>
            <w:vMerge/>
            <w:tcBorders>
              <w:left w:val="single" w:sz="4" w:space="0" w:color="auto"/>
              <w:right w:val="single" w:sz="4" w:space="0" w:color="auto"/>
            </w:tcBorders>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1506324" w14:textId="6905BA3E" w:rsidR="00A12125" w:rsidRPr="006C0C31" w:rsidRDefault="00896CA1">
            <w:pPr>
              <w:pStyle w:val="ListParagraph"/>
              <w:numPr>
                <w:ilvl w:val="0"/>
                <w:numId w:val="35"/>
              </w:numPr>
              <w:spacing w:line="360" w:lineRule="auto"/>
              <w:ind w:left="459"/>
              <w:rPr>
                <w:rFonts w:ascii="Arial" w:hAnsi="Arial" w:cs="Arial"/>
                <w:sz w:val="22"/>
                <w:szCs w:val="22"/>
              </w:rPr>
            </w:pPr>
            <w:r>
              <w:rPr>
                <w:rFonts w:ascii="Arial" w:hAnsi="Arial" w:cs="Arial"/>
                <w:sz w:val="22"/>
                <w:szCs w:val="22"/>
              </w:rPr>
              <w:t>Inventory</w:t>
            </w:r>
            <w:r w:rsidR="00A12125" w:rsidRPr="006C0C31">
              <w:rPr>
                <w:rFonts w:ascii="Arial" w:hAnsi="Arial" w:cs="Arial"/>
                <w:sz w:val="22"/>
                <w:szCs w:val="22"/>
              </w:rPr>
              <w:t xml:space="preserve"> Category</w:t>
            </w:r>
          </w:p>
        </w:tc>
        <w:tc>
          <w:tcPr>
            <w:tcW w:w="785" w:type="pct"/>
            <w:tcBorders>
              <w:top w:val="single" w:sz="4" w:space="0" w:color="auto"/>
              <w:left w:val="single" w:sz="4" w:space="0" w:color="auto"/>
              <w:bottom w:val="single" w:sz="4" w:space="0" w:color="auto"/>
              <w:right w:val="single" w:sz="4" w:space="0" w:color="auto"/>
            </w:tcBorders>
          </w:tcPr>
          <w:p w14:paraId="33F85A1C" w14:textId="26BAF61E" w:rsidR="00A12125" w:rsidRPr="00FD7BFE" w:rsidRDefault="00587DA8" w:rsidP="00C9600A">
            <w:pPr>
              <w:spacing w:line="360" w:lineRule="auto"/>
              <w:jc w:val="center"/>
              <w:rPr>
                <w:rFonts w:ascii="Arial" w:hAnsi="Arial" w:cs="Arial"/>
                <w:sz w:val="22"/>
                <w:szCs w:val="22"/>
              </w:rPr>
            </w:pPr>
            <w:r>
              <w:rPr>
                <w:rFonts w:ascii="Arial" w:hAnsi="Arial" w:cs="Arial"/>
                <w:sz w:val="22"/>
                <w:szCs w:val="22"/>
              </w:rPr>
              <w:t>30</w:t>
            </w:r>
            <w:r w:rsidR="00896CA1">
              <w:rPr>
                <w:rFonts w:ascii="Arial" w:hAnsi="Arial" w:cs="Arial"/>
                <w:sz w:val="22"/>
                <w:szCs w:val="22"/>
              </w:rPr>
              <w:t>-3</w:t>
            </w:r>
            <w:r>
              <w:rPr>
                <w:rFonts w:ascii="Arial" w:hAnsi="Arial" w:cs="Arial"/>
                <w:sz w:val="22"/>
                <w:szCs w:val="22"/>
              </w:rPr>
              <w:t>3</w:t>
            </w:r>
          </w:p>
        </w:tc>
      </w:tr>
      <w:tr w:rsidR="00A12125" w:rsidRPr="00516AC2" w14:paraId="38AA5E1D" w14:textId="77777777" w:rsidTr="00CF30B6">
        <w:trPr>
          <w:trHeight w:val="109"/>
        </w:trPr>
        <w:tc>
          <w:tcPr>
            <w:tcW w:w="0" w:type="auto"/>
            <w:vMerge/>
            <w:tcBorders>
              <w:left w:val="single" w:sz="4" w:space="0" w:color="auto"/>
              <w:bottom w:val="single" w:sz="4" w:space="0" w:color="auto"/>
              <w:right w:val="single" w:sz="4" w:space="0" w:color="auto"/>
            </w:tcBorders>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pPr>
              <w:pStyle w:val="ListParagraph"/>
              <w:numPr>
                <w:ilvl w:val="0"/>
                <w:numId w:val="35"/>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85" w:type="pct"/>
            <w:tcBorders>
              <w:top w:val="single" w:sz="4" w:space="0" w:color="auto"/>
              <w:left w:val="single" w:sz="4" w:space="0" w:color="auto"/>
              <w:bottom w:val="single" w:sz="4" w:space="0" w:color="auto"/>
              <w:right w:val="single" w:sz="4" w:space="0" w:color="auto"/>
            </w:tcBorders>
          </w:tcPr>
          <w:p w14:paraId="2E98D82F" w14:textId="09A26638" w:rsidR="00A12125" w:rsidRPr="00FD7BFE" w:rsidRDefault="00896CA1" w:rsidP="00C9600A">
            <w:pPr>
              <w:spacing w:line="360" w:lineRule="auto"/>
              <w:jc w:val="center"/>
              <w:rPr>
                <w:rFonts w:ascii="Arial" w:hAnsi="Arial" w:cs="Arial"/>
                <w:sz w:val="22"/>
                <w:szCs w:val="22"/>
              </w:rPr>
            </w:pPr>
            <w:r>
              <w:rPr>
                <w:rFonts w:ascii="Arial" w:hAnsi="Arial" w:cs="Arial"/>
                <w:sz w:val="22"/>
                <w:szCs w:val="22"/>
              </w:rPr>
              <w:t>3</w:t>
            </w:r>
            <w:r w:rsidR="00587DA8">
              <w:rPr>
                <w:rFonts w:ascii="Arial" w:hAnsi="Arial" w:cs="Arial"/>
                <w:sz w:val="22"/>
                <w:szCs w:val="22"/>
              </w:rPr>
              <w:t>3</w:t>
            </w:r>
            <w:r>
              <w:rPr>
                <w:rFonts w:ascii="Arial" w:hAnsi="Arial" w:cs="Arial"/>
                <w:sz w:val="22"/>
                <w:szCs w:val="22"/>
              </w:rPr>
              <w:t>-3</w:t>
            </w:r>
            <w:r w:rsidR="00587DA8">
              <w:rPr>
                <w:rFonts w:ascii="Arial" w:hAnsi="Arial" w:cs="Arial"/>
                <w:sz w:val="22"/>
                <w:szCs w:val="22"/>
              </w:rPr>
              <w:t>6</w:t>
            </w:r>
          </w:p>
        </w:tc>
      </w:tr>
      <w:tr w:rsidR="00A12125" w:rsidRPr="00516AC2" w14:paraId="5B1CA583"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AE94C9B" w14:textId="7CF22FAA"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F</w:t>
            </w:r>
          </w:p>
        </w:tc>
        <w:tc>
          <w:tcPr>
            <w:tcW w:w="3473" w:type="pct"/>
            <w:tcBorders>
              <w:top w:val="single" w:sz="4" w:space="0" w:color="auto"/>
              <w:left w:val="single" w:sz="4" w:space="0" w:color="auto"/>
              <w:bottom w:val="single" w:sz="4" w:space="0" w:color="auto"/>
              <w:right w:val="single" w:sz="4" w:space="0" w:color="auto"/>
            </w:tcBorders>
            <w:hideMark/>
          </w:tcPr>
          <w:p w14:paraId="632CE0D9"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sz w:val="22"/>
                <w:szCs w:val="22"/>
              </w:rPr>
              <w:t xml:space="preserve">Industry Overview &amp; Analysis </w:t>
            </w:r>
          </w:p>
        </w:tc>
        <w:tc>
          <w:tcPr>
            <w:tcW w:w="785" w:type="pct"/>
            <w:tcBorders>
              <w:top w:val="single" w:sz="4" w:space="0" w:color="auto"/>
              <w:left w:val="single" w:sz="4" w:space="0" w:color="auto"/>
              <w:bottom w:val="single" w:sz="4" w:space="0" w:color="auto"/>
              <w:right w:val="single" w:sz="4" w:space="0" w:color="auto"/>
            </w:tcBorders>
          </w:tcPr>
          <w:p w14:paraId="4BBADF7D" w14:textId="2F844235" w:rsidR="00A12125" w:rsidRPr="00FD7BFE" w:rsidRDefault="00896CA1" w:rsidP="00C9600A">
            <w:pPr>
              <w:spacing w:line="360" w:lineRule="auto"/>
              <w:jc w:val="center"/>
              <w:rPr>
                <w:rFonts w:ascii="Arial" w:hAnsi="Arial" w:cs="Arial"/>
                <w:sz w:val="22"/>
                <w:szCs w:val="22"/>
              </w:rPr>
            </w:pPr>
            <w:r>
              <w:rPr>
                <w:rFonts w:ascii="Arial" w:hAnsi="Arial" w:cs="Arial"/>
                <w:sz w:val="22"/>
                <w:szCs w:val="22"/>
              </w:rPr>
              <w:t>3</w:t>
            </w:r>
            <w:r w:rsidR="00587DA8">
              <w:rPr>
                <w:rFonts w:ascii="Arial" w:hAnsi="Arial" w:cs="Arial"/>
                <w:sz w:val="22"/>
                <w:szCs w:val="22"/>
              </w:rPr>
              <w:t>7</w:t>
            </w:r>
            <w:r>
              <w:rPr>
                <w:rFonts w:ascii="Arial" w:hAnsi="Arial" w:cs="Arial"/>
                <w:sz w:val="22"/>
                <w:szCs w:val="22"/>
              </w:rPr>
              <w:t>-</w:t>
            </w:r>
            <w:r w:rsidR="00587DA8">
              <w:rPr>
                <w:rFonts w:ascii="Arial" w:hAnsi="Arial" w:cs="Arial"/>
                <w:sz w:val="22"/>
                <w:szCs w:val="22"/>
              </w:rPr>
              <w:t>40</w:t>
            </w:r>
          </w:p>
        </w:tc>
      </w:tr>
      <w:tr w:rsidR="00A12125" w:rsidRPr="00516AC2" w14:paraId="41290300"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5066A07" w14:textId="27BED6BD"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 xml:space="preserve">Part </w:t>
            </w:r>
            <w:r w:rsidR="00002176">
              <w:rPr>
                <w:rFonts w:ascii="Arial" w:hAnsi="Arial" w:cs="Arial"/>
                <w:b/>
                <w:sz w:val="22"/>
                <w:szCs w:val="22"/>
              </w:rPr>
              <w:t>G</w:t>
            </w:r>
          </w:p>
        </w:tc>
        <w:tc>
          <w:tcPr>
            <w:tcW w:w="3473" w:type="pct"/>
            <w:tcBorders>
              <w:top w:val="single" w:sz="4" w:space="0" w:color="auto"/>
              <w:left w:val="single" w:sz="4" w:space="0" w:color="auto"/>
              <w:bottom w:val="single" w:sz="4" w:space="0" w:color="auto"/>
              <w:right w:val="single" w:sz="4" w:space="0" w:color="auto"/>
            </w:tcBorders>
            <w:hideMark/>
          </w:tcPr>
          <w:p w14:paraId="121E8DC6"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SWOT Analysis</w:t>
            </w:r>
          </w:p>
        </w:tc>
        <w:tc>
          <w:tcPr>
            <w:tcW w:w="785" w:type="pct"/>
            <w:tcBorders>
              <w:top w:val="single" w:sz="4" w:space="0" w:color="auto"/>
              <w:left w:val="single" w:sz="4" w:space="0" w:color="auto"/>
              <w:bottom w:val="single" w:sz="4" w:space="0" w:color="auto"/>
              <w:right w:val="single" w:sz="4" w:space="0" w:color="auto"/>
            </w:tcBorders>
          </w:tcPr>
          <w:p w14:paraId="3931A8E4" w14:textId="397FF952"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1</w:t>
            </w:r>
          </w:p>
        </w:tc>
      </w:tr>
      <w:tr w:rsidR="00896CA1" w:rsidRPr="00516AC2" w14:paraId="51FAC8DA"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77218036" w14:textId="110900EF"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3" w:type="pct"/>
            <w:tcBorders>
              <w:top w:val="single" w:sz="4" w:space="0" w:color="auto"/>
              <w:left w:val="single" w:sz="4" w:space="0" w:color="auto"/>
              <w:bottom w:val="single" w:sz="4" w:space="0" w:color="auto"/>
              <w:right w:val="single" w:sz="4" w:space="0" w:color="auto"/>
            </w:tcBorders>
          </w:tcPr>
          <w:p w14:paraId="5B40A142" w14:textId="5CE348DB" w:rsidR="00896CA1" w:rsidRPr="00C627D7" w:rsidRDefault="00896CA1" w:rsidP="00896CA1">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Risk Mitigation</w:t>
            </w:r>
          </w:p>
        </w:tc>
        <w:tc>
          <w:tcPr>
            <w:tcW w:w="785" w:type="pct"/>
            <w:tcBorders>
              <w:top w:val="single" w:sz="4" w:space="0" w:color="auto"/>
              <w:left w:val="single" w:sz="4" w:space="0" w:color="auto"/>
              <w:bottom w:val="single" w:sz="4" w:space="0" w:color="auto"/>
              <w:right w:val="single" w:sz="4" w:space="0" w:color="auto"/>
            </w:tcBorders>
          </w:tcPr>
          <w:p w14:paraId="597754BD" w14:textId="158EB55E" w:rsidR="00896CA1"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2</w:t>
            </w:r>
            <w:r>
              <w:rPr>
                <w:rFonts w:ascii="Arial" w:hAnsi="Arial" w:cs="Arial"/>
                <w:sz w:val="22"/>
                <w:szCs w:val="22"/>
              </w:rPr>
              <w:t>-</w:t>
            </w:r>
            <w:r w:rsidR="00587DA8">
              <w:rPr>
                <w:rFonts w:ascii="Arial" w:hAnsi="Arial" w:cs="Arial"/>
                <w:sz w:val="22"/>
                <w:szCs w:val="22"/>
              </w:rPr>
              <w:t>44</w:t>
            </w:r>
          </w:p>
        </w:tc>
      </w:tr>
      <w:tr w:rsidR="00896CA1" w:rsidRPr="00516AC2" w14:paraId="72C3ECB3" w14:textId="77777777" w:rsidTr="00896CA1">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5D64FE79" w14:textId="217583DA"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3473" w:type="pct"/>
            <w:tcBorders>
              <w:top w:val="single" w:sz="4" w:space="0" w:color="auto"/>
              <w:left w:val="single" w:sz="4" w:space="0" w:color="auto"/>
              <w:bottom w:val="single" w:sz="4" w:space="0" w:color="auto"/>
              <w:right w:val="single" w:sz="4" w:space="0" w:color="auto"/>
            </w:tcBorders>
            <w:hideMark/>
          </w:tcPr>
          <w:p w14:paraId="0683623E" w14:textId="77777777" w:rsidR="00896CA1" w:rsidRPr="00C627D7" w:rsidRDefault="00896CA1" w:rsidP="00896CA1">
            <w:pPr>
              <w:tabs>
                <w:tab w:val="left" w:pos="0"/>
              </w:tabs>
              <w:spacing w:line="360" w:lineRule="auto"/>
              <w:rPr>
                <w:rFonts w:ascii="Arial" w:hAnsi="Arial" w:cs="Arial"/>
                <w:b/>
                <w:sz w:val="22"/>
                <w:szCs w:val="22"/>
              </w:rPr>
            </w:pPr>
            <w:r w:rsidRPr="00C627D7">
              <w:rPr>
                <w:rFonts w:ascii="Arial" w:hAnsi="Arial" w:cs="Arial"/>
                <w:b/>
                <w:bCs/>
                <w:sz w:val="22"/>
                <w:szCs w:val="22"/>
                <w:lang w:eastAsia="en-IN"/>
              </w:rPr>
              <w:t>Project Cost and Means of Finance</w:t>
            </w:r>
          </w:p>
        </w:tc>
        <w:tc>
          <w:tcPr>
            <w:tcW w:w="785" w:type="pct"/>
            <w:tcBorders>
              <w:top w:val="single" w:sz="4" w:space="0" w:color="auto"/>
              <w:left w:val="single" w:sz="4" w:space="0" w:color="auto"/>
              <w:bottom w:val="single" w:sz="4" w:space="0" w:color="auto"/>
              <w:right w:val="single" w:sz="4" w:space="0" w:color="auto"/>
            </w:tcBorders>
          </w:tcPr>
          <w:p w14:paraId="795CA8C8" w14:textId="09629FB2"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5</w:t>
            </w:r>
            <w:r>
              <w:rPr>
                <w:rFonts w:ascii="Arial" w:hAnsi="Arial" w:cs="Arial"/>
                <w:sz w:val="22"/>
                <w:szCs w:val="22"/>
              </w:rPr>
              <w:t>-4</w:t>
            </w:r>
            <w:r w:rsidR="00587DA8">
              <w:rPr>
                <w:rFonts w:ascii="Arial" w:hAnsi="Arial" w:cs="Arial"/>
                <w:sz w:val="22"/>
                <w:szCs w:val="22"/>
              </w:rPr>
              <w:t>6</w:t>
            </w:r>
          </w:p>
        </w:tc>
      </w:tr>
      <w:tr w:rsidR="00896CA1" w:rsidRPr="00516AC2" w14:paraId="560E4258"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615C8C88" w14:textId="3450106C"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3473" w:type="pct"/>
            <w:tcBorders>
              <w:top w:val="single" w:sz="4" w:space="0" w:color="auto"/>
              <w:left w:val="single" w:sz="4" w:space="0" w:color="auto"/>
              <w:bottom w:val="single" w:sz="4" w:space="0" w:color="auto"/>
              <w:right w:val="single" w:sz="4" w:space="0" w:color="auto"/>
            </w:tcBorders>
          </w:tcPr>
          <w:p w14:paraId="368820D6" w14:textId="77777777" w:rsidR="00896CA1" w:rsidRPr="00C627D7" w:rsidRDefault="00896CA1" w:rsidP="00896CA1">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Schedule</w:t>
            </w:r>
          </w:p>
        </w:tc>
        <w:tc>
          <w:tcPr>
            <w:tcW w:w="785" w:type="pct"/>
            <w:tcBorders>
              <w:top w:val="single" w:sz="4" w:space="0" w:color="auto"/>
              <w:left w:val="single" w:sz="4" w:space="0" w:color="auto"/>
              <w:bottom w:val="single" w:sz="4" w:space="0" w:color="auto"/>
              <w:right w:val="single" w:sz="4" w:space="0" w:color="auto"/>
            </w:tcBorders>
          </w:tcPr>
          <w:p w14:paraId="1F608D02" w14:textId="216BD6FE"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7</w:t>
            </w:r>
          </w:p>
        </w:tc>
      </w:tr>
      <w:tr w:rsidR="00896CA1" w:rsidRPr="00516AC2" w14:paraId="641E710A"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7C1401C8" w14:textId="7E92CAFC"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3473" w:type="pct"/>
            <w:tcBorders>
              <w:top w:val="single" w:sz="4" w:space="0" w:color="auto"/>
              <w:left w:val="single" w:sz="4" w:space="0" w:color="auto"/>
              <w:bottom w:val="single" w:sz="4" w:space="0" w:color="auto"/>
              <w:right w:val="single" w:sz="4" w:space="0" w:color="auto"/>
            </w:tcBorders>
          </w:tcPr>
          <w:p w14:paraId="2695515D" w14:textId="77777777" w:rsidR="00896CA1" w:rsidRPr="00C627D7" w:rsidRDefault="00896CA1" w:rsidP="00896CA1">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Statutory Approvals | Licences | NOC</w:t>
            </w:r>
          </w:p>
        </w:tc>
        <w:tc>
          <w:tcPr>
            <w:tcW w:w="785" w:type="pct"/>
            <w:tcBorders>
              <w:top w:val="single" w:sz="4" w:space="0" w:color="auto"/>
              <w:left w:val="single" w:sz="4" w:space="0" w:color="auto"/>
              <w:bottom w:val="single" w:sz="4" w:space="0" w:color="auto"/>
              <w:right w:val="single" w:sz="4" w:space="0" w:color="auto"/>
            </w:tcBorders>
          </w:tcPr>
          <w:p w14:paraId="495F326E" w14:textId="0AAE2EFE"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8</w:t>
            </w:r>
          </w:p>
        </w:tc>
      </w:tr>
      <w:tr w:rsidR="00896CA1" w:rsidRPr="00516AC2" w14:paraId="21006472" w14:textId="77777777" w:rsidTr="00CF30B6">
        <w:trPr>
          <w:trHeight w:val="109"/>
        </w:trPr>
        <w:tc>
          <w:tcPr>
            <w:tcW w:w="742" w:type="pct"/>
            <w:vMerge w:val="restart"/>
            <w:tcBorders>
              <w:top w:val="single" w:sz="4" w:space="0" w:color="auto"/>
              <w:left w:val="single" w:sz="4" w:space="0" w:color="auto"/>
              <w:right w:val="single" w:sz="4" w:space="0" w:color="auto"/>
            </w:tcBorders>
            <w:shd w:val="clear" w:color="auto" w:fill="DBE5F1"/>
            <w:vAlign w:val="center"/>
          </w:tcPr>
          <w:p w14:paraId="7EE3669E" w14:textId="064770EE" w:rsidR="00896CA1" w:rsidRPr="00516AC2" w:rsidRDefault="00896CA1" w:rsidP="00896CA1">
            <w:pPr>
              <w:spacing w:line="360" w:lineRule="auto"/>
              <w:jc w:val="center"/>
              <w:rPr>
                <w:rFonts w:ascii="Arial" w:hAnsi="Arial" w:cs="Arial"/>
                <w:b/>
                <w:sz w:val="22"/>
                <w:szCs w:val="22"/>
              </w:rPr>
            </w:pPr>
            <w:r>
              <w:rPr>
                <w:rFonts w:ascii="Arial" w:hAnsi="Arial" w:cs="Arial"/>
                <w:b/>
                <w:sz w:val="22"/>
                <w:szCs w:val="22"/>
              </w:rPr>
              <w:t>Part L</w:t>
            </w:r>
          </w:p>
        </w:tc>
        <w:tc>
          <w:tcPr>
            <w:tcW w:w="3473" w:type="pct"/>
            <w:tcBorders>
              <w:top w:val="single" w:sz="4" w:space="0" w:color="auto"/>
              <w:left w:val="single" w:sz="4" w:space="0" w:color="auto"/>
              <w:bottom w:val="single" w:sz="4" w:space="0" w:color="auto"/>
              <w:right w:val="single" w:sz="4" w:space="0" w:color="auto"/>
            </w:tcBorders>
          </w:tcPr>
          <w:p w14:paraId="74E4C15E" w14:textId="77777777" w:rsidR="00896CA1" w:rsidRPr="00516AC2" w:rsidRDefault="00896CA1" w:rsidP="00896CA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85" w:type="pct"/>
            <w:tcBorders>
              <w:top w:val="single" w:sz="4" w:space="0" w:color="auto"/>
              <w:left w:val="single" w:sz="4" w:space="0" w:color="auto"/>
              <w:bottom w:val="single" w:sz="4" w:space="0" w:color="auto"/>
              <w:right w:val="single" w:sz="4" w:space="0" w:color="auto"/>
            </w:tcBorders>
          </w:tcPr>
          <w:p w14:paraId="06DB2AAA" w14:textId="7B43E5BF" w:rsidR="00896CA1" w:rsidRPr="00FD7BFE" w:rsidRDefault="00896CA1" w:rsidP="00896CA1">
            <w:pPr>
              <w:spacing w:line="360" w:lineRule="auto"/>
              <w:jc w:val="center"/>
              <w:rPr>
                <w:rFonts w:ascii="Arial" w:hAnsi="Arial" w:cs="Arial"/>
                <w:sz w:val="22"/>
                <w:szCs w:val="22"/>
              </w:rPr>
            </w:pPr>
          </w:p>
        </w:tc>
      </w:tr>
      <w:tr w:rsidR="00896CA1" w:rsidRPr="00516AC2" w14:paraId="29771D8C" w14:textId="77777777" w:rsidTr="00CF30B6">
        <w:trPr>
          <w:trHeight w:val="109"/>
        </w:trPr>
        <w:tc>
          <w:tcPr>
            <w:tcW w:w="742" w:type="pct"/>
            <w:vMerge/>
            <w:tcBorders>
              <w:left w:val="single" w:sz="4" w:space="0" w:color="auto"/>
              <w:right w:val="single" w:sz="4" w:space="0" w:color="auto"/>
            </w:tcBorders>
            <w:shd w:val="clear" w:color="auto" w:fill="DBE5F1"/>
            <w:vAlign w:val="center"/>
          </w:tcPr>
          <w:p w14:paraId="271A3518"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33739EBB" w14:textId="77777777" w:rsidR="00896CA1" w:rsidRPr="00516AC2"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85" w:type="pct"/>
            <w:tcBorders>
              <w:top w:val="single" w:sz="4" w:space="0" w:color="auto"/>
              <w:left w:val="single" w:sz="4" w:space="0" w:color="auto"/>
              <w:bottom w:val="single" w:sz="4" w:space="0" w:color="auto"/>
              <w:right w:val="single" w:sz="4" w:space="0" w:color="auto"/>
            </w:tcBorders>
          </w:tcPr>
          <w:p w14:paraId="759D2A92" w14:textId="0FCB0DD4"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9</w:t>
            </w:r>
            <w:r>
              <w:rPr>
                <w:rFonts w:ascii="Arial" w:hAnsi="Arial" w:cs="Arial"/>
                <w:sz w:val="22"/>
                <w:szCs w:val="22"/>
              </w:rPr>
              <w:t>-5</w:t>
            </w:r>
            <w:r w:rsidR="00587DA8">
              <w:rPr>
                <w:rFonts w:ascii="Arial" w:hAnsi="Arial" w:cs="Arial"/>
                <w:sz w:val="22"/>
                <w:szCs w:val="22"/>
              </w:rPr>
              <w:t>6</w:t>
            </w:r>
          </w:p>
        </w:tc>
      </w:tr>
      <w:tr w:rsidR="00896CA1" w:rsidRPr="00516AC2" w14:paraId="4C126679" w14:textId="77777777" w:rsidTr="00CF30B6">
        <w:trPr>
          <w:trHeight w:val="70"/>
        </w:trPr>
        <w:tc>
          <w:tcPr>
            <w:tcW w:w="742" w:type="pct"/>
            <w:vMerge/>
            <w:tcBorders>
              <w:left w:val="single" w:sz="4" w:space="0" w:color="auto"/>
              <w:right w:val="single" w:sz="4" w:space="0" w:color="auto"/>
            </w:tcBorders>
            <w:shd w:val="clear" w:color="auto" w:fill="DBE5F1"/>
            <w:vAlign w:val="center"/>
          </w:tcPr>
          <w:p w14:paraId="59B55D19"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1DC16EBC" w14:textId="77777777" w:rsidR="00896CA1" w:rsidRPr="00516AC2"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85" w:type="pct"/>
            <w:tcBorders>
              <w:top w:val="single" w:sz="4" w:space="0" w:color="auto"/>
              <w:left w:val="single" w:sz="4" w:space="0" w:color="auto"/>
              <w:bottom w:val="single" w:sz="4" w:space="0" w:color="auto"/>
              <w:right w:val="single" w:sz="4" w:space="0" w:color="auto"/>
            </w:tcBorders>
          </w:tcPr>
          <w:p w14:paraId="20C1F64B" w14:textId="16D3FB23"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5</w:t>
            </w:r>
            <w:r w:rsidR="00587DA8">
              <w:rPr>
                <w:rFonts w:ascii="Arial" w:hAnsi="Arial" w:cs="Arial"/>
                <w:sz w:val="22"/>
                <w:szCs w:val="22"/>
              </w:rPr>
              <w:t>6</w:t>
            </w:r>
            <w:r>
              <w:rPr>
                <w:rFonts w:ascii="Arial" w:hAnsi="Arial" w:cs="Arial"/>
                <w:sz w:val="22"/>
                <w:szCs w:val="22"/>
              </w:rPr>
              <w:t>-5</w:t>
            </w:r>
            <w:r w:rsidR="00587DA8">
              <w:rPr>
                <w:rFonts w:ascii="Arial" w:hAnsi="Arial" w:cs="Arial"/>
                <w:sz w:val="22"/>
                <w:szCs w:val="22"/>
              </w:rPr>
              <w:t>7</w:t>
            </w:r>
          </w:p>
        </w:tc>
      </w:tr>
      <w:tr w:rsidR="00896CA1" w:rsidRPr="00516AC2" w14:paraId="6C10514D" w14:textId="77777777" w:rsidTr="00CF30B6">
        <w:trPr>
          <w:trHeight w:val="70"/>
        </w:trPr>
        <w:tc>
          <w:tcPr>
            <w:tcW w:w="742" w:type="pct"/>
            <w:vMerge/>
            <w:tcBorders>
              <w:left w:val="single" w:sz="4" w:space="0" w:color="auto"/>
              <w:right w:val="single" w:sz="4" w:space="0" w:color="auto"/>
            </w:tcBorders>
            <w:shd w:val="clear" w:color="auto" w:fill="DBE5F1"/>
            <w:vAlign w:val="center"/>
          </w:tcPr>
          <w:p w14:paraId="45C53CCD"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3ABA4E21" w14:textId="1C1D8658" w:rsidR="00896CA1" w:rsidRPr="00516AC2"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85" w:type="pct"/>
            <w:tcBorders>
              <w:top w:val="single" w:sz="4" w:space="0" w:color="auto"/>
              <w:left w:val="single" w:sz="4" w:space="0" w:color="auto"/>
              <w:bottom w:val="single" w:sz="4" w:space="0" w:color="auto"/>
              <w:right w:val="single" w:sz="4" w:space="0" w:color="auto"/>
            </w:tcBorders>
          </w:tcPr>
          <w:p w14:paraId="185410AC" w14:textId="4E944BD5" w:rsidR="00896CA1" w:rsidRDefault="00896CA1" w:rsidP="00896CA1">
            <w:pPr>
              <w:spacing w:line="360" w:lineRule="auto"/>
              <w:jc w:val="center"/>
              <w:rPr>
                <w:rFonts w:ascii="Arial" w:hAnsi="Arial" w:cs="Arial"/>
                <w:sz w:val="22"/>
                <w:szCs w:val="22"/>
              </w:rPr>
            </w:pPr>
            <w:r>
              <w:rPr>
                <w:rFonts w:ascii="Arial" w:hAnsi="Arial" w:cs="Arial"/>
                <w:sz w:val="22"/>
                <w:szCs w:val="22"/>
              </w:rPr>
              <w:t>5</w:t>
            </w:r>
            <w:r w:rsidR="00587DA8">
              <w:rPr>
                <w:rFonts w:ascii="Arial" w:hAnsi="Arial" w:cs="Arial"/>
                <w:sz w:val="22"/>
                <w:szCs w:val="22"/>
              </w:rPr>
              <w:t>8</w:t>
            </w:r>
          </w:p>
        </w:tc>
      </w:tr>
      <w:tr w:rsidR="00896CA1" w:rsidRPr="00516AC2" w14:paraId="4AD39FC0" w14:textId="77777777" w:rsidTr="00CF30B6">
        <w:trPr>
          <w:trHeight w:val="70"/>
        </w:trPr>
        <w:tc>
          <w:tcPr>
            <w:tcW w:w="742" w:type="pct"/>
            <w:vMerge/>
            <w:tcBorders>
              <w:left w:val="single" w:sz="4" w:space="0" w:color="auto"/>
              <w:right w:val="single" w:sz="4" w:space="0" w:color="auto"/>
            </w:tcBorders>
            <w:shd w:val="clear" w:color="auto" w:fill="DBE5F1"/>
            <w:vAlign w:val="center"/>
          </w:tcPr>
          <w:p w14:paraId="08449048"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495FC4F1" w14:textId="02B39F51" w:rsidR="00896CA1"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Construction Cost Schedule</w:t>
            </w:r>
          </w:p>
        </w:tc>
        <w:tc>
          <w:tcPr>
            <w:tcW w:w="785" w:type="pct"/>
            <w:tcBorders>
              <w:top w:val="single" w:sz="4" w:space="0" w:color="auto"/>
              <w:left w:val="single" w:sz="4" w:space="0" w:color="auto"/>
              <w:bottom w:val="single" w:sz="4" w:space="0" w:color="auto"/>
              <w:right w:val="single" w:sz="4" w:space="0" w:color="auto"/>
            </w:tcBorders>
          </w:tcPr>
          <w:p w14:paraId="7A132086" w14:textId="49108218" w:rsidR="00896CA1" w:rsidRDefault="00896CA1" w:rsidP="00896CA1">
            <w:pPr>
              <w:spacing w:line="360" w:lineRule="auto"/>
              <w:jc w:val="center"/>
              <w:rPr>
                <w:rFonts w:ascii="Arial" w:hAnsi="Arial" w:cs="Arial"/>
                <w:sz w:val="22"/>
                <w:szCs w:val="22"/>
              </w:rPr>
            </w:pPr>
            <w:r>
              <w:rPr>
                <w:rFonts w:ascii="Arial" w:hAnsi="Arial" w:cs="Arial"/>
                <w:sz w:val="22"/>
                <w:szCs w:val="22"/>
              </w:rPr>
              <w:t>5</w:t>
            </w:r>
            <w:r w:rsidR="00587DA8">
              <w:rPr>
                <w:rFonts w:ascii="Arial" w:hAnsi="Arial" w:cs="Arial"/>
                <w:sz w:val="22"/>
                <w:szCs w:val="22"/>
              </w:rPr>
              <w:t>8</w:t>
            </w:r>
            <w:r>
              <w:rPr>
                <w:rFonts w:ascii="Arial" w:hAnsi="Arial" w:cs="Arial"/>
                <w:sz w:val="22"/>
                <w:szCs w:val="22"/>
              </w:rPr>
              <w:t>-5</w:t>
            </w:r>
            <w:r w:rsidR="00587DA8">
              <w:rPr>
                <w:rFonts w:ascii="Arial" w:hAnsi="Arial" w:cs="Arial"/>
                <w:sz w:val="22"/>
                <w:szCs w:val="22"/>
              </w:rPr>
              <w:t>9</w:t>
            </w:r>
          </w:p>
        </w:tc>
      </w:tr>
      <w:tr w:rsidR="00896CA1" w:rsidRPr="00516AC2" w14:paraId="59C37285" w14:textId="77777777" w:rsidTr="00CF30B6">
        <w:trPr>
          <w:trHeight w:val="224"/>
        </w:trPr>
        <w:tc>
          <w:tcPr>
            <w:tcW w:w="742" w:type="pct"/>
            <w:vMerge/>
            <w:tcBorders>
              <w:left w:val="single" w:sz="4" w:space="0" w:color="auto"/>
              <w:bottom w:val="single" w:sz="4" w:space="0" w:color="auto"/>
              <w:right w:val="single" w:sz="4" w:space="0" w:color="auto"/>
            </w:tcBorders>
            <w:shd w:val="clear" w:color="auto" w:fill="DBE5F1"/>
            <w:vAlign w:val="center"/>
          </w:tcPr>
          <w:p w14:paraId="78F217E1"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7A8B1077" w14:textId="77777777" w:rsidR="00896CA1" w:rsidRPr="00584241"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85" w:type="pct"/>
            <w:tcBorders>
              <w:top w:val="single" w:sz="4" w:space="0" w:color="auto"/>
              <w:left w:val="single" w:sz="4" w:space="0" w:color="auto"/>
              <w:bottom w:val="single" w:sz="4" w:space="0" w:color="auto"/>
              <w:right w:val="single" w:sz="4" w:space="0" w:color="auto"/>
            </w:tcBorders>
          </w:tcPr>
          <w:p w14:paraId="44039DA4" w14:textId="7A9B2B9C" w:rsidR="00896CA1" w:rsidRPr="00516AC2" w:rsidRDefault="00896CA1" w:rsidP="00896CA1">
            <w:pPr>
              <w:spacing w:line="360" w:lineRule="auto"/>
              <w:jc w:val="center"/>
              <w:rPr>
                <w:rFonts w:ascii="Arial" w:hAnsi="Arial" w:cs="Arial"/>
                <w:sz w:val="22"/>
                <w:szCs w:val="22"/>
                <w:highlight w:val="yellow"/>
              </w:rPr>
            </w:pPr>
            <w:r w:rsidRPr="00896CA1">
              <w:rPr>
                <w:rFonts w:ascii="Arial" w:hAnsi="Arial" w:cs="Arial"/>
                <w:sz w:val="22"/>
                <w:szCs w:val="22"/>
              </w:rPr>
              <w:t>5</w:t>
            </w:r>
            <w:r w:rsidR="00587DA8">
              <w:rPr>
                <w:rFonts w:ascii="Arial" w:hAnsi="Arial" w:cs="Arial"/>
                <w:sz w:val="22"/>
                <w:szCs w:val="22"/>
              </w:rPr>
              <w:t>9</w:t>
            </w:r>
            <w:r w:rsidRPr="00896CA1">
              <w:rPr>
                <w:rFonts w:ascii="Arial" w:hAnsi="Arial" w:cs="Arial"/>
                <w:sz w:val="22"/>
                <w:szCs w:val="22"/>
              </w:rPr>
              <w:t>-6</w:t>
            </w:r>
            <w:r w:rsidR="00587DA8">
              <w:rPr>
                <w:rFonts w:ascii="Arial" w:hAnsi="Arial" w:cs="Arial"/>
                <w:sz w:val="22"/>
                <w:szCs w:val="22"/>
              </w:rPr>
              <w:t>3</w:t>
            </w:r>
          </w:p>
        </w:tc>
      </w:tr>
      <w:tr w:rsidR="00896CA1" w:rsidRPr="00516AC2" w14:paraId="3FC149DE" w14:textId="77777777" w:rsidTr="00896CA1">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3A0D3F45" w14:textId="30B8228A"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3473" w:type="pct"/>
            <w:tcBorders>
              <w:top w:val="single" w:sz="4" w:space="0" w:color="auto"/>
              <w:left w:val="single" w:sz="4" w:space="0" w:color="auto"/>
              <w:bottom w:val="single" w:sz="4" w:space="0" w:color="auto"/>
              <w:right w:val="single" w:sz="4" w:space="0" w:color="auto"/>
            </w:tcBorders>
          </w:tcPr>
          <w:p w14:paraId="29410393" w14:textId="77777777" w:rsidR="00896CA1" w:rsidRPr="00584241" w:rsidRDefault="00896CA1" w:rsidP="00896CA1">
            <w:pPr>
              <w:tabs>
                <w:tab w:val="left" w:pos="0"/>
              </w:tabs>
              <w:spacing w:line="360" w:lineRule="auto"/>
              <w:rPr>
                <w:rFonts w:ascii="Arial" w:hAnsi="Arial" w:cs="Arial"/>
                <w:b/>
                <w:bCs/>
                <w:sz w:val="22"/>
                <w:szCs w:val="22"/>
                <w:lang w:eastAsia="en-IN"/>
              </w:rPr>
            </w:pPr>
            <w:r w:rsidRPr="00584241">
              <w:rPr>
                <w:rFonts w:ascii="Arial" w:hAnsi="Arial" w:cs="Arial"/>
                <w:b/>
                <w:bCs/>
                <w:sz w:val="22"/>
                <w:szCs w:val="22"/>
                <w:lang w:eastAsia="en-IN"/>
              </w:rPr>
              <w:t>Conclusion</w:t>
            </w:r>
          </w:p>
        </w:tc>
        <w:tc>
          <w:tcPr>
            <w:tcW w:w="785" w:type="pct"/>
            <w:tcBorders>
              <w:top w:val="single" w:sz="4" w:space="0" w:color="auto"/>
              <w:left w:val="single" w:sz="4" w:space="0" w:color="auto"/>
              <w:bottom w:val="single" w:sz="4" w:space="0" w:color="auto"/>
              <w:right w:val="single" w:sz="4" w:space="0" w:color="auto"/>
            </w:tcBorders>
            <w:shd w:val="clear" w:color="auto" w:fill="auto"/>
          </w:tcPr>
          <w:p w14:paraId="3E32D926" w14:textId="41F48BAE" w:rsidR="00896CA1" w:rsidRPr="00516AC2" w:rsidRDefault="00896CA1" w:rsidP="00896CA1">
            <w:pPr>
              <w:spacing w:line="360" w:lineRule="auto"/>
              <w:jc w:val="center"/>
              <w:rPr>
                <w:rFonts w:ascii="Arial" w:hAnsi="Arial" w:cs="Arial"/>
                <w:sz w:val="22"/>
                <w:szCs w:val="22"/>
                <w:highlight w:val="yellow"/>
              </w:rPr>
            </w:pPr>
            <w:r w:rsidRPr="00896CA1">
              <w:rPr>
                <w:rFonts w:ascii="Arial" w:hAnsi="Arial" w:cs="Arial"/>
                <w:sz w:val="22"/>
                <w:szCs w:val="22"/>
              </w:rPr>
              <w:t>6</w:t>
            </w:r>
            <w:r w:rsidR="00587DA8">
              <w:rPr>
                <w:rFonts w:ascii="Arial" w:hAnsi="Arial" w:cs="Arial"/>
                <w:sz w:val="22"/>
                <w:szCs w:val="22"/>
              </w:rPr>
              <w:t>4</w:t>
            </w:r>
          </w:p>
        </w:tc>
      </w:tr>
      <w:tr w:rsidR="00896CA1" w:rsidRPr="00516AC2" w14:paraId="7B39B819"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753B92ED" w14:textId="7DC999A3"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N</w:t>
            </w:r>
          </w:p>
        </w:tc>
        <w:tc>
          <w:tcPr>
            <w:tcW w:w="3473" w:type="pct"/>
            <w:tcBorders>
              <w:top w:val="single" w:sz="4" w:space="0" w:color="auto"/>
              <w:left w:val="single" w:sz="4" w:space="0" w:color="auto"/>
              <w:bottom w:val="single" w:sz="4" w:space="0" w:color="auto"/>
              <w:right w:val="single" w:sz="4" w:space="0" w:color="auto"/>
            </w:tcBorders>
          </w:tcPr>
          <w:p w14:paraId="098080AB" w14:textId="77777777" w:rsidR="00896CA1" w:rsidRPr="00516AC2" w:rsidRDefault="00896CA1" w:rsidP="00896CA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85" w:type="pct"/>
            <w:tcBorders>
              <w:top w:val="single" w:sz="4" w:space="0" w:color="auto"/>
              <w:left w:val="single" w:sz="4" w:space="0" w:color="auto"/>
              <w:bottom w:val="single" w:sz="4" w:space="0" w:color="auto"/>
              <w:right w:val="single" w:sz="4" w:space="0" w:color="auto"/>
            </w:tcBorders>
          </w:tcPr>
          <w:p w14:paraId="21D4C942" w14:textId="0447499C" w:rsidR="00896CA1" w:rsidRPr="00516AC2" w:rsidRDefault="00896CA1" w:rsidP="00896CA1">
            <w:pPr>
              <w:spacing w:line="360" w:lineRule="auto"/>
              <w:jc w:val="center"/>
              <w:rPr>
                <w:rFonts w:ascii="Arial" w:hAnsi="Arial" w:cs="Arial"/>
                <w:sz w:val="22"/>
                <w:szCs w:val="22"/>
                <w:highlight w:val="yellow"/>
              </w:rPr>
            </w:pPr>
            <w:r w:rsidRPr="00896CA1">
              <w:rPr>
                <w:rFonts w:ascii="Arial" w:hAnsi="Arial" w:cs="Arial"/>
                <w:sz w:val="22"/>
                <w:szCs w:val="22"/>
              </w:rPr>
              <w:t>6</w:t>
            </w:r>
            <w:r w:rsidR="00587DA8">
              <w:rPr>
                <w:rFonts w:ascii="Arial" w:hAnsi="Arial" w:cs="Arial"/>
                <w:sz w:val="22"/>
                <w:szCs w:val="22"/>
              </w:rPr>
              <w:t>6</w:t>
            </w:r>
            <w:r w:rsidRPr="00896CA1">
              <w:rPr>
                <w:rFonts w:ascii="Arial" w:hAnsi="Arial" w:cs="Arial"/>
                <w:sz w:val="22"/>
                <w:szCs w:val="22"/>
              </w:rPr>
              <w:t>-6</w:t>
            </w:r>
            <w:r w:rsidR="00587DA8">
              <w:rPr>
                <w:rFonts w:ascii="Arial" w:hAnsi="Arial" w:cs="Arial"/>
                <w:sz w:val="22"/>
                <w:szCs w:val="22"/>
              </w:rPr>
              <w:t>9</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CF30B6" w14:paraId="49E80FD3" w14:textId="77777777" w:rsidTr="00E638CC">
        <w:trPr>
          <w:trHeight w:val="20"/>
        </w:trPr>
        <w:tc>
          <w:tcPr>
            <w:tcW w:w="1654" w:type="dxa"/>
            <w:shd w:val="clear" w:color="auto" w:fill="002060"/>
            <w:vAlign w:val="center"/>
          </w:tcPr>
          <w:p w14:paraId="0101DFC5" w14:textId="757CFE41" w:rsidR="00CF30B6" w:rsidRDefault="00CF30B6" w:rsidP="00E638CC">
            <w:pPr>
              <w:ind w:left="-113"/>
              <w:jc w:val="center"/>
              <w:rPr>
                <w:rFonts w:ascii="Arial" w:hAnsi="Arial" w:cs="Arial"/>
                <w:b/>
                <w:i/>
                <w:sz w:val="22"/>
                <w:szCs w:val="22"/>
              </w:rPr>
            </w:pPr>
            <w:r>
              <w:rPr>
                <w:rFonts w:ascii="Arial" w:hAnsi="Arial" w:cs="Arial"/>
                <w:b/>
                <w:sz w:val="22"/>
                <w:szCs w:val="22"/>
              </w:rPr>
              <w:lastRenderedPageBreak/>
              <w:t>PART A</w:t>
            </w:r>
          </w:p>
        </w:tc>
        <w:tc>
          <w:tcPr>
            <w:tcW w:w="8269" w:type="dxa"/>
            <w:shd w:val="clear" w:color="auto" w:fill="DBE5F1"/>
            <w:vAlign w:val="center"/>
          </w:tcPr>
          <w:p w14:paraId="3FF23500" w14:textId="5325F543" w:rsidR="00CF30B6" w:rsidRDefault="00CF30B6" w:rsidP="00E638CC">
            <w:pPr>
              <w:jc w:val="center"/>
              <w:rPr>
                <w:rFonts w:ascii="Arial" w:hAnsi="Arial" w:cs="Arial"/>
                <w:b/>
                <w:i/>
                <w:sz w:val="22"/>
                <w:szCs w:val="22"/>
              </w:rPr>
            </w:pPr>
            <w:r>
              <w:rPr>
                <w:rFonts w:ascii="Arial" w:hAnsi="Arial" w:cs="Arial"/>
                <w:b/>
                <w:sz w:val="22"/>
                <w:szCs w:val="22"/>
              </w:rPr>
              <w:t>REPORT SUMMARY</w:t>
            </w:r>
          </w:p>
        </w:tc>
      </w:tr>
    </w:tbl>
    <w:p w14:paraId="355E62D2" w14:textId="77777777" w:rsidR="00CF30B6" w:rsidRDefault="00CF30B6">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76" w:tblpY="1"/>
        <w:tblOverlap w:val="never"/>
        <w:tblW w:w="10065" w:type="dxa"/>
        <w:tblBorders>
          <w:top w:val="single" w:sz="12" w:space="0" w:color="548DD4" w:themeColor="text2" w:themeTint="99"/>
          <w:left w:val="none" w:sz="0" w:space="0" w:color="auto"/>
          <w:bottom w:val="single" w:sz="12" w:space="0" w:color="548DD4" w:themeColor="text2" w:themeTint="99"/>
          <w:right w:val="none" w:sz="0" w:space="0" w:color="auto"/>
          <w:insideH w:val="single" w:sz="12" w:space="0" w:color="548DD4" w:themeColor="text2" w:themeTint="99"/>
          <w:insideV w:val="none" w:sz="0" w:space="0" w:color="auto"/>
        </w:tblBorders>
        <w:shd w:val="clear" w:color="auto" w:fill="FFFFFF" w:themeFill="background1"/>
        <w:tblLook w:val="04A0" w:firstRow="1" w:lastRow="0" w:firstColumn="1" w:lastColumn="0" w:noHBand="0" w:noVBand="1"/>
      </w:tblPr>
      <w:tblGrid>
        <w:gridCol w:w="4536"/>
        <w:gridCol w:w="5529"/>
      </w:tblGrid>
      <w:tr w:rsidR="005D3DE6" w:rsidRPr="00CA1799" w14:paraId="5D5E97A7" w14:textId="77777777" w:rsidTr="00014DE2">
        <w:trPr>
          <w:trHeight w:val="566"/>
        </w:trPr>
        <w:tc>
          <w:tcPr>
            <w:tcW w:w="4536" w:type="dxa"/>
            <w:shd w:val="clear" w:color="auto" w:fill="FFFFFF" w:themeFill="background1"/>
          </w:tcPr>
          <w:p w14:paraId="08D47519"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sz w:val="22"/>
                <w:szCs w:val="22"/>
              </w:rPr>
            </w:pPr>
            <w:r w:rsidRPr="00CA1799">
              <w:rPr>
                <w:rFonts w:ascii="Arial" w:hAnsi="Arial" w:cs="Arial"/>
                <w:b/>
                <w:sz w:val="22"/>
                <w:szCs w:val="22"/>
              </w:rPr>
              <w:t>Name of the Company</w:t>
            </w:r>
            <w:r w:rsidR="008310B4" w:rsidRPr="00CA1799">
              <w:rPr>
                <w:rFonts w:ascii="Arial" w:hAnsi="Arial" w:cs="Arial"/>
                <w:b/>
                <w:sz w:val="22"/>
                <w:szCs w:val="22"/>
              </w:rPr>
              <w:t>:</w:t>
            </w:r>
          </w:p>
        </w:tc>
        <w:tc>
          <w:tcPr>
            <w:tcW w:w="5529" w:type="dxa"/>
            <w:shd w:val="clear" w:color="auto" w:fill="FFFFFF" w:themeFill="background1"/>
          </w:tcPr>
          <w:p w14:paraId="599CF5F4" w14:textId="159C69F6" w:rsidR="00341FEC" w:rsidRPr="00CA1799" w:rsidRDefault="00572579" w:rsidP="00CA1799">
            <w:pPr>
              <w:tabs>
                <w:tab w:val="left" w:pos="28"/>
                <w:tab w:val="left" w:pos="644"/>
              </w:tabs>
              <w:spacing w:line="360" w:lineRule="auto"/>
              <w:ind w:right="212"/>
              <w:rPr>
                <w:rFonts w:ascii="Arial" w:hAnsi="Arial" w:cs="Arial"/>
                <w:sz w:val="22"/>
                <w:szCs w:val="22"/>
              </w:rPr>
            </w:pPr>
            <w:r w:rsidRPr="00CA1799">
              <w:rPr>
                <w:rFonts w:ascii="Arial" w:hAnsi="Arial" w:cs="Arial"/>
                <w:sz w:val="22"/>
                <w:szCs w:val="22"/>
              </w:rPr>
              <w:t xml:space="preserve">M/s </w:t>
            </w:r>
            <w:r w:rsidR="00227AF8">
              <w:rPr>
                <w:rFonts w:ascii="Arial" w:hAnsi="Arial" w:cs="Arial"/>
                <w:sz w:val="22"/>
                <w:szCs w:val="22"/>
              </w:rPr>
              <w:t>India Jewellery Park Mumbai</w:t>
            </w:r>
          </w:p>
          <w:p w14:paraId="7594827B" w14:textId="77777777" w:rsidR="00341FEC" w:rsidRPr="00CA1799" w:rsidRDefault="00341FEC" w:rsidP="00CA1799">
            <w:pPr>
              <w:tabs>
                <w:tab w:val="left" w:pos="28"/>
              </w:tabs>
              <w:spacing w:line="360" w:lineRule="auto"/>
              <w:ind w:right="-10"/>
              <w:jc w:val="both"/>
              <w:rPr>
                <w:rFonts w:ascii="Arial" w:hAnsi="Arial" w:cs="Arial"/>
                <w:sz w:val="22"/>
                <w:szCs w:val="22"/>
              </w:rPr>
            </w:pPr>
          </w:p>
        </w:tc>
      </w:tr>
      <w:tr w:rsidR="005D3DE6" w:rsidRPr="00CA1799" w14:paraId="553A565B" w14:textId="77777777" w:rsidTr="00014DE2">
        <w:tc>
          <w:tcPr>
            <w:tcW w:w="4536" w:type="dxa"/>
            <w:shd w:val="clear" w:color="auto" w:fill="FFFFFF" w:themeFill="background1"/>
          </w:tcPr>
          <w:p w14:paraId="10ECBBF6"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sz w:val="22"/>
                <w:szCs w:val="22"/>
              </w:rPr>
            </w:pPr>
            <w:r w:rsidRPr="00CA1799">
              <w:rPr>
                <w:rFonts w:ascii="Arial" w:hAnsi="Arial" w:cs="Arial"/>
                <w:b/>
                <w:sz w:val="22"/>
                <w:szCs w:val="22"/>
              </w:rPr>
              <w:t>Address of the Company</w:t>
            </w:r>
            <w:r w:rsidR="008310B4" w:rsidRPr="00CA1799">
              <w:rPr>
                <w:rFonts w:ascii="Arial" w:hAnsi="Arial" w:cs="Arial"/>
                <w:b/>
                <w:sz w:val="22"/>
                <w:szCs w:val="22"/>
              </w:rPr>
              <w:t>:</w:t>
            </w:r>
          </w:p>
        </w:tc>
        <w:tc>
          <w:tcPr>
            <w:tcW w:w="5529" w:type="dxa"/>
            <w:shd w:val="clear" w:color="auto" w:fill="FFFFFF" w:themeFill="background1"/>
          </w:tcPr>
          <w:p w14:paraId="6BC73B49" w14:textId="512C61FF" w:rsidR="00341FEC" w:rsidRPr="00CA1799" w:rsidRDefault="00227AF8" w:rsidP="00227AF8">
            <w:pPr>
              <w:tabs>
                <w:tab w:val="left" w:pos="28"/>
              </w:tabs>
              <w:spacing w:after="240" w:line="360" w:lineRule="auto"/>
              <w:ind w:right="-10"/>
              <w:jc w:val="both"/>
              <w:rPr>
                <w:rFonts w:ascii="Arial" w:hAnsi="Arial" w:cs="Arial"/>
                <w:sz w:val="22"/>
                <w:szCs w:val="22"/>
              </w:rPr>
            </w:pPr>
            <w:r w:rsidRPr="00227AF8">
              <w:rPr>
                <w:rFonts w:ascii="Arial" w:hAnsi="Arial" w:cs="Arial"/>
                <w:sz w:val="22"/>
                <w:szCs w:val="22"/>
              </w:rPr>
              <w:t>D2B, Ground Floor, D Tower, West Core,</w:t>
            </w:r>
            <w:r>
              <w:rPr>
                <w:rFonts w:ascii="Arial" w:hAnsi="Arial" w:cs="Arial"/>
                <w:sz w:val="22"/>
                <w:szCs w:val="22"/>
              </w:rPr>
              <w:t xml:space="preserve"> </w:t>
            </w:r>
            <w:r w:rsidRPr="00227AF8">
              <w:rPr>
                <w:rFonts w:ascii="Arial" w:hAnsi="Arial" w:cs="Arial"/>
                <w:sz w:val="22"/>
                <w:szCs w:val="22"/>
              </w:rPr>
              <w:t>Bharat Diamond Bourse,</w:t>
            </w:r>
            <w:r>
              <w:rPr>
                <w:rFonts w:ascii="Arial" w:hAnsi="Arial" w:cs="Arial"/>
                <w:sz w:val="22"/>
                <w:szCs w:val="22"/>
              </w:rPr>
              <w:t xml:space="preserve"> </w:t>
            </w:r>
            <w:proofErr w:type="spellStart"/>
            <w:r w:rsidRPr="00227AF8">
              <w:rPr>
                <w:rFonts w:ascii="Arial" w:hAnsi="Arial" w:cs="Arial"/>
                <w:sz w:val="22"/>
                <w:szCs w:val="22"/>
              </w:rPr>
              <w:t>Bandra</w:t>
            </w:r>
            <w:proofErr w:type="spellEnd"/>
            <w:r w:rsidRPr="00227AF8">
              <w:rPr>
                <w:rFonts w:ascii="Arial" w:hAnsi="Arial" w:cs="Arial"/>
                <w:sz w:val="22"/>
                <w:szCs w:val="22"/>
              </w:rPr>
              <w:t xml:space="preserve"> </w:t>
            </w:r>
            <w:proofErr w:type="spellStart"/>
            <w:r w:rsidRPr="00227AF8">
              <w:rPr>
                <w:rFonts w:ascii="Arial" w:hAnsi="Arial" w:cs="Arial"/>
                <w:sz w:val="22"/>
                <w:szCs w:val="22"/>
              </w:rPr>
              <w:t>Kurla</w:t>
            </w:r>
            <w:proofErr w:type="spellEnd"/>
            <w:r w:rsidRPr="00227AF8">
              <w:rPr>
                <w:rFonts w:ascii="Arial" w:hAnsi="Arial" w:cs="Arial"/>
                <w:sz w:val="22"/>
                <w:szCs w:val="22"/>
              </w:rPr>
              <w:t xml:space="preserve"> Complex,</w:t>
            </w:r>
            <w:r>
              <w:rPr>
                <w:rFonts w:ascii="Arial" w:hAnsi="Arial" w:cs="Arial"/>
                <w:sz w:val="22"/>
                <w:szCs w:val="22"/>
              </w:rPr>
              <w:t xml:space="preserve"> </w:t>
            </w:r>
            <w:proofErr w:type="spellStart"/>
            <w:r w:rsidRPr="00227AF8">
              <w:rPr>
                <w:rFonts w:ascii="Arial" w:hAnsi="Arial" w:cs="Arial"/>
                <w:sz w:val="22"/>
                <w:szCs w:val="22"/>
              </w:rPr>
              <w:t>Bandra</w:t>
            </w:r>
            <w:proofErr w:type="spellEnd"/>
            <w:r w:rsidRPr="00227AF8">
              <w:rPr>
                <w:rFonts w:ascii="Arial" w:hAnsi="Arial" w:cs="Arial"/>
                <w:sz w:val="22"/>
                <w:szCs w:val="22"/>
              </w:rPr>
              <w:t xml:space="preserve"> (E) Mumbai</w:t>
            </w:r>
            <w:r>
              <w:rPr>
                <w:rFonts w:ascii="Arial" w:hAnsi="Arial" w:cs="Arial"/>
                <w:sz w:val="22"/>
                <w:szCs w:val="22"/>
              </w:rPr>
              <w:t>,</w:t>
            </w:r>
            <w:r w:rsidRPr="00227AF8">
              <w:rPr>
                <w:rFonts w:ascii="Arial" w:hAnsi="Arial" w:cs="Arial"/>
                <w:sz w:val="22"/>
                <w:szCs w:val="22"/>
              </w:rPr>
              <w:t xml:space="preserve"> M</w:t>
            </w:r>
            <w:r>
              <w:rPr>
                <w:rFonts w:ascii="Arial" w:hAnsi="Arial" w:cs="Arial"/>
                <w:sz w:val="22"/>
                <w:szCs w:val="22"/>
              </w:rPr>
              <w:t>aharashtra-</w:t>
            </w:r>
            <w:r w:rsidRPr="00227AF8">
              <w:rPr>
                <w:rFonts w:ascii="Arial" w:hAnsi="Arial" w:cs="Arial"/>
                <w:sz w:val="22"/>
                <w:szCs w:val="22"/>
              </w:rPr>
              <w:t>400051</w:t>
            </w:r>
            <w:r>
              <w:rPr>
                <w:rFonts w:ascii="Arial" w:hAnsi="Arial" w:cs="Arial"/>
                <w:sz w:val="22"/>
                <w:szCs w:val="22"/>
              </w:rPr>
              <w:t>.</w:t>
            </w:r>
            <w:r w:rsidRPr="00227AF8">
              <w:rPr>
                <w:rFonts w:ascii="Arial" w:hAnsi="Arial" w:cs="Arial"/>
                <w:sz w:val="22"/>
                <w:szCs w:val="22"/>
              </w:rPr>
              <w:tab/>
            </w:r>
            <w:r w:rsidR="00341FEC" w:rsidRPr="00CA1799">
              <w:rPr>
                <w:rFonts w:ascii="Arial" w:hAnsi="Arial" w:cs="Arial"/>
                <w:sz w:val="22"/>
                <w:szCs w:val="22"/>
              </w:rPr>
              <w:t xml:space="preserve">                                                                  </w:t>
            </w:r>
          </w:p>
        </w:tc>
      </w:tr>
      <w:tr w:rsidR="005D3DE6" w:rsidRPr="00CA1799" w14:paraId="272F5B04" w14:textId="77777777" w:rsidTr="00014DE2">
        <w:tc>
          <w:tcPr>
            <w:tcW w:w="4536" w:type="dxa"/>
            <w:shd w:val="clear" w:color="auto" w:fill="FFFFFF" w:themeFill="background1"/>
          </w:tcPr>
          <w:p w14:paraId="3A0FBE32" w14:textId="526EDAF8" w:rsidR="00864A60" w:rsidRPr="00774CE4"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 xml:space="preserve">Project </w:t>
            </w:r>
            <w:r w:rsidR="00690492" w:rsidRPr="00CA1799">
              <w:rPr>
                <w:rFonts w:ascii="Arial" w:hAnsi="Arial" w:cs="Arial"/>
                <w:b/>
                <w:sz w:val="22"/>
                <w:szCs w:val="22"/>
              </w:rPr>
              <w:t>Name</w:t>
            </w:r>
            <w:r w:rsidR="00690492" w:rsidRPr="00774CE4">
              <w:rPr>
                <w:rFonts w:ascii="Arial" w:hAnsi="Arial" w:cs="Arial"/>
                <w:b/>
                <w:sz w:val="22"/>
                <w:szCs w:val="22"/>
              </w:rPr>
              <w:t>:</w:t>
            </w:r>
            <w:r w:rsidRPr="00774CE4">
              <w:rPr>
                <w:rFonts w:ascii="Arial" w:hAnsi="Arial" w:cs="Arial"/>
                <w:b/>
                <w:sz w:val="22"/>
                <w:szCs w:val="22"/>
              </w:rPr>
              <w:t xml:space="preserve">                                  </w:t>
            </w:r>
          </w:p>
          <w:p w14:paraId="0900558A" w14:textId="77777777" w:rsidR="00341FEC" w:rsidRPr="00774CE4" w:rsidRDefault="00341FEC" w:rsidP="00CF30B6">
            <w:pPr>
              <w:ind w:left="592" w:hanging="555"/>
              <w:rPr>
                <w:rFonts w:ascii="Arial" w:hAnsi="Arial" w:cs="Arial"/>
                <w:b/>
                <w:sz w:val="22"/>
                <w:szCs w:val="22"/>
              </w:rPr>
            </w:pPr>
          </w:p>
        </w:tc>
        <w:tc>
          <w:tcPr>
            <w:tcW w:w="5529" w:type="dxa"/>
            <w:shd w:val="clear" w:color="auto" w:fill="FFFFFF" w:themeFill="background1"/>
          </w:tcPr>
          <w:p w14:paraId="6CDE4CA6" w14:textId="32407F49" w:rsidR="00641ED0" w:rsidRPr="00CA1799" w:rsidRDefault="00227AF8" w:rsidP="00CA1799">
            <w:pPr>
              <w:tabs>
                <w:tab w:val="left" w:pos="28"/>
                <w:tab w:val="left" w:pos="644"/>
              </w:tabs>
              <w:spacing w:line="360" w:lineRule="auto"/>
              <w:ind w:right="212"/>
              <w:rPr>
                <w:rFonts w:ascii="Arial" w:hAnsi="Arial" w:cs="Arial"/>
                <w:sz w:val="22"/>
                <w:szCs w:val="22"/>
              </w:rPr>
            </w:pPr>
            <w:r>
              <w:rPr>
                <w:rFonts w:ascii="Arial" w:hAnsi="Arial" w:cs="Arial"/>
                <w:sz w:val="22"/>
                <w:szCs w:val="22"/>
                <w:lang w:val="en-US"/>
              </w:rPr>
              <w:t>Gems and</w:t>
            </w:r>
            <w:r w:rsidR="006C2931">
              <w:rPr>
                <w:rFonts w:ascii="Arial" w:hAnsi="Arial" w:cs="Arial"/>
                <w:sz w:val="22"/>
                <w:szCs w:val="22"/>
                <w:lang w:val="en-US"/>
              </w:rPr>
              <w:t xml:space="preserve"> </w:t>
            </w:r>
            <w:proofErr w:type="spellStart"/>
            <w:r w:rsidR="006C2931">
              <w:rPr>
                <w:rFonts w:ascii="Arial" w:hAnsi="Arial" w:cs="Arial"/>
                <w:sz w:val="22"/>
                <w:szCs w:val="22"/>
                <w:lang w:val="en-US"/>
              </w:rPr>
              <w:t>Jewellery</w:t>
            </w:r>
            <w:proofErr w:type="spellEnd"/>
            <w:r w:rsidR="006C2931">
              <w:rPr>
                <w:rFonts w:ascii="Arial" w:hAnsi="Arial" w:cs="Arial"/>
                <w:sz w:val="22"/>
                <w:szCs w:val="22"/>
                <w:lang w:val="en-US"/>
              </w:rPr>
              <w:t xml:space="preserve"> Park</w:t>
            </w:r>
          </w:p>
        </w:tc>
      </w:tr>
      <w:tr w:rsidR="005D3DE6" w:rsidRPr="00CA1799" w14:paraId="3B8EDE2E" w14:textId="77777777" w:rsidTr="00014DE2">
        <w:tc>
          <w:tcPr>
            <w:tcW w:w="4536" w:type="dxa"/>
            <w:shd w:val="clear" w:color="auto" w:fill="FFFFFF" w:themeFill="background1"/>
          </w:tcPr>
          <w:p w14:paraId="5EC372B5" w14:textId="77777777" w:rsidR="00341FEC" w:rsidRPr="00774CE4"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Project Location</w:t>
            </w:r>
            <w:r w:rsidR="008310B4" w:rsidRPr="00CA1799">
              <w:rPr>
                <w:rFonts w:ascii="Arial" w:hAnsi="Arial" w:cs="Arial"/>
                <w:b/>
                <w:sz w:val="22"/>
                <w:szCs w:val="22"/>
              </w:rPr>
              <w:t>:</w:t>
            </w:r>
          </w:p>
        </w:tc>
        <w:tc>
          <w:tcPr>
            <w:tcW w:w="5529" w:type="dxa"/>
            <w:shd w:val="clear" w:color="auto" w:fill="FFFFFF" w:themeFill="background1"/>
          </w:tcPr>
          <w:p w14:paraId="4F69FB07" w14:textId="0276F297" w:rsidR="000C7953" w:rsidRDefault="00BB135F" w:rsidP="00CA1799">
            <w:pPr>
              <w:tabs>
                <w:tab w:val="left" w:pos="28"/>
              </w:tabs>
              <w:spacing w:line="360" w:lineRule="auto"/>
              <w:jc w:val="both"/>
              <w:rPr>
                <w:rFonts w:ascii="Arial" w:hAnsi="Arial" w:cs="Arial"/>
                <w:sz w:val="22"/>
                <w:szCs w:val="22"/>
                <w:lang w:val="en-US"/>
              </w:rPr>
            </w:pPr>
            <w:proofErr w:type="spellStart"/>
            <w:r>
              <w:rPr>
                <w:rFonts w:ascii="Arial" w:hAnsi="Arial" w:cs="Arial"/>
                <w:sz w:val="22"/>
                <w:szCs w:val="22"/>
                <w:lang w:val="en-US"/>
              </w:rPr>
              <w:t>Mahape</w:t>
            </w:r>
            <w:proofErr w:type="spellEnd"/>
            <w:r>
              <w:rPr>
                <w:rFonts w:ascii="Arial" w:hAnsi="Arial" w:cs="Arial"/>
                <w:sz w:val="22"/>
                <w:szCs w:val="22"/>
                <w:lang w:val="en-US"/>
              </w:rPr>
              <w:t>,</w:t>
            </w:r>
            <w:r w:rsidR="00227AF8">
              <w:rPr>
                <w:rFonts w:ascii="Arial" w:hAnsi="Arial" w:cs="Arial"/>
                <w:sz w:val="22"/>
                <w:szCs w:val="22"/>
                <w:lang w:val="en-US"/>
              </w:rPr>
              <w:t xml:space="preserve"> </w:t>
            </w:r>
            <w:proofErr w:type="spellStart"/>
            <w:r w:rsidR="00227AF8">
              <w:rPr>
                <w:rFonts w:ascii="Arial" w:hAnsi="Arial" w:cs="Arial"/>
                <w:sz w:val="22"/>
                <w:szCs w:val="22"/>
                <w:lang w:val="en-US"/>
              </w:rPr>
              <w:t>Navi</w:t>
            </w:r>
            <w:proofErr w:type="spellEnd"/>
            <w:r>
              <w:rPr>
                <w:rFonts w:ascii="Arial" w:hAnsi="Arial" w:cs="Arial"/>
                <w:sz w:val="22"/>
                <w:szCs w:val="22"/>
                <w:lang w:val="en-US"/>
              </w:rPr>
              <w:t xml:space="preserve"> Mumbai</w:t>
            </w:r>
          </w:p>
          <w:p w14:paraId="279934E4" w14:textId="0C846D83" w:rsidR="00CA1799" w:rsidRPr="00CA1799" w:rsidRDefault="00CA1799" w:rsidP="00CA1799">
            <w:pPr>
              <w:tabs>
                <w:tab w:val="left" w:pos="28"/>
              </w:tabs>
              <w:spacing w:line="360" w:lineRule="auto"/>
              <w:jc w:val="both"/>
              <w:rPr>
                <w:rFonts w:ascii="Arial" w:hAnsi="Arial" w:cs="Arial"/>
                <w:sz w:val="22"/>
                <w:szCs w:val="22"/>
                <w:lang w:val="en-US"/>
              </w:rPr>
            </w:pPr>
          </w:p>
        </w:tc>
      </w:tr>
      <w:tr w:rsidR="005D3DE6" w:rsidRPr="00CA1799" w14:paraId="128A2785" w14:textId="77777777" w:rsidTr="00014DE2">
        <w:tc>
          <w:tcPr>
            <w:tcW w:w="4536" w:type="dxa"/>
            <w:shd w:val="clear" w:color="auto" w:fill="FFFFFF" w:themeFill="background1"/>
          </w:tcPr>
          <w:p w14:paraId="72EE4BE5"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Project Type</w:t>
            </w:r>
            <w:r w:rsidR="008310B4" w:rsidRPr="00CA1799">
              <w:rPr>
                <w:rFonts w:ascii="Arial" w:hAnsi="Arial" w:cs="Arial"/>
                <w:b/>
                <w:sz w:val="22"/>
                <w:szCs w:val="22"/>
              </w:rPr>
              <w:t>:</w:t>
            </w:r>
          </w:p>
        </w:tc>
        <w:tc>
          <w:tcPr>
            <w:tcW w:w="5529" w:type="dxa"/>
            <w:shd w:val="clear" w:color="auto" w:fill="FFFFFF" w:themeFill="background1"/>
          </w:tcPr>
          <w:p w14:paraId="35381B07" w14:textId="256A717F" w:rsidR="008A677E" w:rsidRPr="00CA1799" w:rsidRDefault="00BB135F" w:rsidP="00CA1799">
            <w:pPr>
              <w:tabs>
                <w:tab w:val="left" w:pos="28"/>
              </w:tabs>
              <w:spacing w:line="360" w:lineRule="auto"/>
              <w:ind w:left="28"/>
              <w:jc w:val="both"/>
              <w:rPr>
                <w:rFonts w:ascii="Arial" w:hAnsi="Arial" w:cs="Arial"/>
                <w:sz w:val="22"/>
                <w:szCs w:val="22"/>
                <w:lang w:val="en-US"/>
              </w:rPr>
            </w:pPr>
            <w:r>
              <w:rPr>
                <w:rFonts w:ascii="Arial" w:hAnsi="Arial" w:cs="Arial"/>
                <w:sz w:val="22"/>
                <w:szCs w:val="22"/>
                <w:lang w:val="en-US"/>
              </w:rPr>
              <w:t xml:space="preserve">Develop </w:t>
            </w:r>
            <w:proofErr w:type="spellStart"/>
            <w:r>
              <w:rPr>
                <w:rFonts w:ascii="Arial" w:hAnsi="Arial" w:cs="Arial"/>
                <w:sz w:val="22"/>
                <w:szCs w:val="22"/>
                <w:lang w:val="en-US"/>
              </w:rPr>
              <w:t>Jewellery</w:t>
            </w:r>
            <w:proofErr w:type="spellEnd"/>
            <w:r>
              <w:rPr>
                <w:rFonts w:ascii="Arial" w:hAnsi="Arial" w:cs="Arial"/>
                <w:sz w:val="22"/>
                <w:szCs w:val="22"/>
                <w:lang w:val="en-US"/>
              </w:rPr>
              <w:t xml:space="preserve"> Park </w:t>
            </w:r>
            <w:r w:rsidRPr="00BB135F">
              <w:rPr>
                <w:rFonts w:ascii="Arial" w:hAnsi="Arial" w:cs="Arial"/>
                <w:sz w:val="22"/>
                <w:szCs w:val="22"/>
                <w:lang w:val="en-US"/>
              </w:rPr>
              <w:t xml:space="preserve">to house </w:t>
            </w:r>
            <w:proofErr w:type="spellStart"/>
            <w:r w:rsidRPr="00BB135F">
              <w:rPr>
                <w:rFonts w:ascii="Arial" w:hAnsi="Arial" w:cs="Arial"/>
                <w:sz w:val="22"/>
                <w:szCs w:val="22"/>
                <w:lang w:val="en-US"/>
              </w:rPr>
              <w:t>jewellery</w:t>
            </w:r>
            <w:proofErr w:type="spellEnd"/>
            <w:r w:rsidRPr="00BB135F">
              <w:rPr>
                <w:rFonts w:ascii="Arial" w:hAnsi="Arial" w:cs="Arial"/>
                <w:sz w:val="22"/>
                <w:szCs w:val="22"/>
                <w:lang w:val="en-US"/>
              </w:rPr>
              <w:t xml:space="preserve"> units of various sizes</w:t>
            </w:r>
            <w:r>
              <w:rPr>
                <w:rFonts w:ascii="Arial" w:hAnsi="Arial" w:cs="Arial"/>
                <w:sz w:val="22"/>
                <w:szCs w:val="22"/>
                <w:lang w:val="en-US"/>
              </w:rPr>
              <w:t>.</w:t>
            </w:r>
          </w:p>
          <w:p w14:paraId="20F282A1" w14:textId="277100CA" w:rsidR="00BD7C50" w:rsidRPr="00CA1799" w:rsidRDefault="00BD7C50" w:rsidP="00CA1799">
            <w:pPr>
              <w:tabs>
                <w:tab w:val="left" w:pos="28"/>
              </w:tabs>
              <w:spacing w:line="360" w:lineRule="auto"/>
              <w:ind w:left="28"/>
              <w:jc w:val="both"/>
              <w:rPr>
                <w:rFonts w:ascii="Arial" w:hAnsi="Arial" w:cs="Arial"/>
                <w:sz w:val="22"/>
                <w:szCs w:val="22"/>
              </w:rPr>
            </w:pPr>
          </w:p>
        </w:tc>
      </w:tr>
      <w:tr w:rsidR="005D3DE6" w:rsidRPr="00CA1799" w14:paraId="0546F742" w14:textId="77777777" w:rsidTr="00014DE2">
        <w:tc>
          <w:tcPr>
            <w:tcW w:w="4536" w:type="dxa"/>
            <w:shd w:val="clear" w:color="auto" w:fill="FFFFFF" w:themeFill="background1"/>
          </w:tcPr>
          <w:p w14:paraId="591AC24D" w14:textId="77777777" w:rsidR="00341FEC" w:rsidRPr="00774CE4"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Project Industry</w:t>
            </w:r>
            <w:r w:rsidR="008310B4" w:rsidRPr="00CA1799">
              <w:rPr>
                <w:rFonts w:ascii="Arial" w:hAnsi="Arial" w:cs="Arial"/>
                <w:b/>
                <w:sz w:val="22"/>
                <w:szCs w:val="22"/>
              </w:rPr>
              <w:t>:</w:t>
            </w:r>
          </w:p>
        </w:tc>
        <w:tc>
          <w:tcPr>
            <w:tcW w:w="5529" w:type="dxa"/>
            <w:shd w:val="clear" w:color="auto" w:fill="FFFFFF" w:themeFill="background1"/>
          </w:tcPr>
          <w:p w14:paraId="729CEB85" w14:textId="1BB98259" w:rsidR="008A677E" w:rsidRPr="00CA1799" w:rsidRDefault="00BB135F" w:rsidP="00CA1799">
            <w:pPr>
              <w:tabs>
                <w:tab w:val="left" w:pos="28"/>
              </w:tabs>
              <w:spacing w:line="360" w:lineRule="auto"/>
              <w:ind w:left="28"/>
              <w:jc w:val="both"/>
              <w:rPr>
                <w:rFonts w:ascii="Arial" w:hAnsi="Arial" w:cs="Arial"/>
                <w:sz w:val="22"/>
                <w:szCs w:val="22"/>
              </w:rPr>
            </w:pPr>
            <w:r>
              <w:rPr>
                <w:rFonts w:ascii="Arial" w:hAnsi="Arial" w:cs="Arial"/>
                <w:sz w:val="22"/>
                <w:szCs w:val="22"/>
              </w:rPr>
              <w:t>Gems and Jewellery</w:t>
            </w:r>
            <w:r w:rsidR="00BD7C50" w:rsidRPr="00CA1799">
              <w:rPr>
                <w:rFonts w:ascii="Arial" w:hAnsi="Arial" w:cs="Arial"/>
                <w:sz w:val="22"/>
                <w:szCs w:val="22"/>
              </w:rPr>
              <w:t xml:space="preserve"> Industry</w:t>
            </w:r>
          </w:p>
          <w:p w14:paraId="09044E92" w14:textId="77777777" w:rsidR="004B31B8" w:rsidRPr="00CA1799" w:rsidRDefault="004B31B8" w:rsidP="00CA1799">
            <w:pPr>
              <w:tabs>
                <w:tab w:val="left" w:pos="28"/>
              </w:tabs>
              <w:spacing w:line="360" w:lineRule="auto"/>
              <w:ind w:left="28"/>
              <w:jc w:val="both"/>
              <w:rPr>
                <w:rFonts w:ascii="Arial" w:hAnsi="Arial" w:cs="Arial"/>
                <w:sz w:val="22"/>
                <w:szCs w:val="22"/>
              </w:rPr>
            </w:pPr>
          </w:p>
        </w:tc>
      </w:tr>
      <w:tr w:rsidR="005D3DE6" w:rsidRPr="00CA1799" w14:paraId="50E3E531" w14:textId="77777777" w:rsidTr="00014DE2">
        <w:tc>
          <w:tcPr>
            <w:tcW w:w="4536" w:type="dxa"/>
            <w:shd w:val="clear" w:color="auto" w:fill="FFFFFF" w:themeFill="background1"/>
          </w:tcPr>
          <w:p w14:paraId="0E8845A5" w14:textId="498707D0" w:rsidR="00341FEC" w:rsidRPr="00680D05"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Product Type</w:t>
            </w:r>
            <w:r w:rsidR="00994174">
              <w:rPr>
                <w:rFonts w:ascii="Arial" w:hAnsi="Arial" w:cs="Arial"/>
                <w:b/>
                <w:sz w:val="22"/>
                <w:szCs w:val="22"/>
              </w:rPr>
              <w:t xml:space="preserve"> </w:t>
            </w:r>
            <w:r w:rsidRPr="00CA1799">
              <w:rPr>
                <w:rFonts w:ascii="Arial" w:hAnsi="Arial" w:cs="Arial"/>
                <w:b/>
                <w:sz w:val="22"/>
                <w:szCs w:val="22"/>
              </w:rPr>
              <w:t>/ Deliverables</w:t>
            </w:r>
            <w:r w:rsidR="008310B4" w:rsidRPr="00CA1799">
              <w:rPr>
                <w:rFonts w:ascii="Arial" w:hAnsi="Arial" w:cs="Arial"/>
                <w:b/>
                <w:sz w:val="22"/>
                <w:szCs w:val="22"/>
              </w:rPr>
              <w:t>:</w:t>
            </w:r>
          </w:p>
        </w:tc>
        <w:tc>
          <w:tcPr>
            <w:tcW w:w="5529" w:type="dxa"/>
            <w:shd w:val="clear" w:color="auto" w:fill="FFFFFF" w:themeFill="background1"/>
          </w:tcPr>
          <w:p w14:paraId="7FFC7051" w14:textId="3DF2F329" w:rsidR="008A677E" w:rsidRPr="00CA1799" w:rsidRDefault="00FD6D21" w:rsidP="00CA1799">
            <w:pPr>
              <w:tabs>
                <w:tab w:val="left" w:pos="28"/>
              </w:tabs>
              <w:spacing w:line="360" w:lineRule="auto"/>
              <w:jc w:val="both"/>
              <w:rPr>
                <w:rFonts w:ascii="Arial" w:hAnsi="Arial" w:cs="Arial"/>
                <w:b/>
                <w:sz w:val="22"/>
                <w:szCs w:val="22"/>
              </w:rPr>
            </w:pPr>
            <w:proofErr w:type="spellStart"/>
            <w:r>
              <w:rPr>
                <w:rFonts w:ascii="Arial" w:hAnsi="Arial" w:cs="Arial"/>
                <w:sz w:val="22"/>
                <w:szCs w:val="22"/>
                <w:lang w:val="en-US"/>
              </w:rPr>
              <w:t>Jewellery</w:t>
            </w:r>
            <w:proofErr w:type="spellEnd"/>
            <w:r w:rsidR="00C31A64">
              <w:rPr>
                <w:rFonts w:ascii="Arial" w:hAnsi="Arial" w:cs="Arial"/>
                <w:sz w:val="22"/>
                <w:szCs w:val="22"/>
                <w:lang w:val="en-US"/>
              </w:rPr>
              <w:t xml:space="preserve"> </w:t>
            </w:r>
            <w:proofErr w:type="spellStart"/>
            <w:r w:rsidR="00994174">
              <w:rPr>
                <w:rFonts w:ascii="Arial" w:hAnsi="Arial" w:cs="Arial"/>
                <w:sz w:val="22"/>
                <w:szCs w:val="22"/>
                <w:lang w:val="en-US"/>
              </w:rPr>
              <w:t>k</w:t>
            </w:r>
            <w:r w:rsidR="00C31A64">
              <w:rPr>
                <w:rFonts w:ascii="Arial" w:hAnsi="Arial" w:cs="Arial"/>
                <w:sz w:val="22"/>
                <w:szCs w:val="22"/>
                <w:lang w:val="en-US"/>
              </w:rPr>
              <w:t>arkhanas</w:t>
            </w:r>
            <w:proofErr w:type="spellEnd"/>
            <w:r>
              <w:rPr>
                <w:rFonts w:ascii="Arial" w:hAnsi="Arial" w:cs="Arial"/>
                <w:sz w:val="22"/>
                <w:szCs w:val="22"/>
                <w:lang w:val="en-US"/>
              </w:rPr>
              <w:t xml:space="preserve"> </w:t>
            </w:r>
            <w:r w:rsidR="00C31A64">
              <w:rPr>
                <w:rFonts w:ascii="Arial" w:hAnsi="Arial" w:cs="Arial"/>
                <w:sz w:val="22"/>
                <w:szCs w:val="22"/>
                <w:lang w:val="en-US"/>
              </w:rPr>
              <w:t xml:space="preserve">and office units </w:t>
            </w:r>
            <w:r>
              <w:rPr>
                <w:rFonts w:ascii="Arial" w:hAnsi="Arial" w:cs="Arial"/>
                <w:sz w:val="22"/>
                <w:szCs w:val="22"/>
                <w:lang w:val="en-US"/>
              </w:rPr>
              <w:t>of various sizes.</w:t>
            </w:r>
          </w:p>
          <w:p w14:paraId="034032A7" w14:textId="4DB05011" w:rsidR="000C7953" w:rsidRPr="00CA1799" w:rsidRDefault="000C7953" w:rsidP="00CA1799">
            <w:pPr>
              <w:tabs>
                <w:tab w:val="left" w:pos="28"/>
              </w:tabs>
              <w:spacing w:line="360" w:lineRule="auto"/>
              <w:jc w:val="both"/>
              <w:rPr>
                <w:rFonts w:ascii="Arial" w:hAnsi="Arial" w:cs="Arial"/>
                <w:b/>
                <w:sz w:val="22"/>
                <w:szCs w:val="22"/>
              </w:rPr>
            </w:pPr>
          </w:p>
        </w:tc>
      </w:tr>
      <w:tr w:rsidR="005D3DE6" w:rsidRPr="00CA1799" w14:paraId="05893782" w14:textId="77777777" w:rsidTr="00014DE2">
        <w:trPr>
          <w:trHeight w:val="70"/>
        </w:trPr>
        <w:tc>
          <w:tcPr>
            <w:tcW w:w="4536" w:type="dxa"/>
            <w:shd w:val="clear" w:color="auto" w:fill="FFFFFF" w:themeFill="background1"/>
          </w:tcPr>
          <w:p w14:paraId="51DC6F4E" w14:textId="77777777" w:rsidR="00341FEC" w:rsidRPr="00680D05"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Report Prepared for Organization</w:t>
            </w:r>
            <w:r w:rsidR="008310B4" w:rsidRPr="00CA1799">
              <w:rPr>
                <w:rFonts w:ascii="Arial" w:hAnsi="Arial" w:cs="Arial"/>
                <w:b/>
                <w:sz w:val="22"/>
                <w:szCs w:val="22"/>
              </w:rPr>
              <w:t>:</w:t>
            </w:r>
          </w:p>
        </w:tc>
        <w:tc>
          <w:tcPr>
            <w:tcW w:w="5529" w:type="dxa"/>
            <w:shd w:val="clear" w:color="auto" w:fill="FFFFFF" w:themeFill="background1"/>
          </w:tcPr>
          <w:p w14:paraId="6CFB7375" w14:textId="64F54DFB" w:rsidR="00341FEC" w:rsidRPr="00CA1799" w:rsidRDefault="007D638E" w:rsidP="007D638E">
            <w:pPr>
              <w:tabs>
                <w:tab w:val="left" w:pos="28"/>
              </w:tabs>
              <w:spacing w:after="240" w:line="360" w:lineRule="auto"/>
              <w:ind w:right="-10"/>
              <w:jc w:val="both"/>
              <w:rPr>
                <w:rFonts w:ascii="Arial" w:hAnsi="Arial" w:cs="Arial"/>
                <w:sz w:val="22"/>
                <w:szCs w:val="22"/>
              </w:rPr>
            </w:pPr>
            <w:r w:rsidRPr="007D638E">
              <w:rPr>
                <w:rFonts w:ascii="Arial" w:hAnsi="Arial" w:cs="Arial"/>
                <w:sz w:val="22"/>
                <w:szCs w:val="22"/>
              </w:rPr>
              <w:t xml:space="preserve">State Bank of India, Diamond Branch, D-3, Tower, West Core, G-Block, Bharat Diamond Bourse, </w:t>
            </w:r>
            <w:proofErr w:type="spellStart"/>
            <w:r w:rsidRPr="007D638E">
              <w:rPr>
                <w:rFonts w:ascii="Arial" w:hAnsi="Arial" w:cs="Arial"/>
                <w:sz w:val="22"/>
                <w:szCs w:val="22"/>
              </w:rPr>
              <w:t>Bandra-Kurla</w:t>
            </w:r>
            <w:proofErr w:type="spellEnd"/>
            <w:r w:rsidRPr="007D638E">
              <w:rPr>
                <w:rFonts w:ascii="Arial" w:hAnsi="Arial" w:cs="Arial"/>
                <w:sz w:val="22"/>
                <w:szCs w:val="22"/>
              </w:rPr>
              <w:t xml:space="preserve"> Complex, </w:t>
            </w:r>
            <w:proofErr w:type="spellStart"/>
            <w:r w:rsidRPr="007D638E">
              <w:rPr>
                <w:rFonts w:ascii="Arial" w:hAnsi="Arial" w:cs="Arial"/>
                <w:sz w:val="22"/>
                <w:szCs w:val="22"/>
              </w:rPr>
              <w:t>Bandra</w:t>
            </w:r>
            <w:proofErr w:type="spellEnd"/>
            <w:r w:rsidR="00CB5C67">
              <w:rPr>
                <w:rFonts w:ascii="Arial" w:hAnsi="Arial" w:cs="Arial"/>
                <w:sz w:val="22"/>
                <w:szCs w:val="22"/>
              </w:rPr>
              <w:t xml:space="preserve"> </w:t>
            </w:r>
            <w:r w:rsidRPr="007D638E">
              <w:rPr>
                <w:rFonts w:ascii="Arial" w:hAnsi="Arial" w:cs="Arial"/>
                <w:sz w:val="22"/>
                <w:szCs w:val="22"/>
              </w:rPr>
              <w:t>(E), Mumbai - 400051.</w:t>
            </w:r>
          </w:p>
        </w:tc>
      </w:tr>
      <w:tr w:rsidR="005D3DE6" w:rsidRPr="00CA1799" w14:paraId="50B63819" w14:textId="77777777" w:rsidTr="00014DE2">
        <w:tc>
          <w:tcPr>
            <w:tcW w:w="4536" w:type="dxa"/>
            <w:shd w:val="clear" w:color="auto" w:fill="FFFFFF" w:themeFill="background1"/>
          </w:tcPr>
          <w:p w14:paraId="7C232E32" w14:textId="77777777" w:rsidR="00341FEC" w:rsidRPr="00680D05"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TEV Consultant Firm</w:t>
            </w:r>
            <w:r w:rsidR="008310B4" w:rsidRPr="00CA1799">
              <w:rPr>
                <w:rFonts w:ascii="Arial" w:hAnsi="Arial" w:cs="Arial"/>
                <w:b/>
                <w:sz w:val="22"/>
                <w:szCs w:val="22"/>
              </w:rPr>
              <w:t>:</w:t>
            </w:r>
          </w:p>
        </w:tc>
        <w:tc>
          <w:tcPr>
            <w:tcW w:w="5529" w:type="dxa"/>
            <w:shd w:val="clear" w:color="auto" w:fill="FFFFFF" w:themeFill="background1"/>
          </w:tcPr>
          <w:p w14:paraId="6CB0284D" w14:textId="77777777" w:rsidR="00341FEC" w:rsidRPr="00CA1799" w:rsidRDefault="00341FEC" w:rsidP="00CB5C67">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 xml:space="preserve">M/s. R.K Associates </w:t>
            </w:r>
            <w:proofErr w:type="spellStart"/>
            <w:r w:rsidRPr="00CA1799">
              <w:rPr>
                <w:rFonts w:ascii="Arial" w:hAnsi="Arial" w:cs="Arial"/>
                <w:sz w:val="22"/>
                <w:szCs w:val="22"/>
              </w:rPr>
              <w:t>Valuers</w:t>
            </w:r>
            <w:proofErr w:type="spellEnd"/>
            <w:r w:rsidRPr="00CA1799">
              <w:rPr>
                <w:rFonts w:ascii="Arial" w:hAnsi="Arial" w:cs="Arial"/>
                <w:sz w:val="22"/>
                <w:szCs w:val="22"/>
              </w:rPr>
              <w:t xml:space="preserve"> &amp; Techno Engineering Consultants (P) Ltd.</w:t>
            </w:r>
          </w:p>
          <w:p w14:paraId="3D0700CB" w14:textId="77777777" w:rsidR="00341FEC" w:rsidRPr="00CA1799" w:rsidRDefault="00341FEC" w:rsidP="00CA1799">
            <w:pPr>
              <w:tabs>
                <w:tab w:val="left" w:pos="28"/>
              </w:tabs>
              <w:spacing w:line="360" w:lineRule="auto"/>
              <w:ind w:right="-10"/>
              <w:jc w:val="both"/>
              <w:rPr>
                <w:rFonts w:ascii="Arial" w:hAnsi="Arial" w:cs="Arial"/>
                <w:sz w:val="22"/>
                <w:szCs w:val="22"/>
              </w:rPr>
            </w:pPr>
          </w:p>
        </w:tc>
      </w:tr>
      <w:tr w:rsidR="005D3DE6" w:rsidRPr="00CA1799" w14:paraId="3FCDE99C" w14:textId="77777777" w:rsidTr="00014DE2">
        <w:tc>
          <w:tcPr>
            <w:tcW w:w="4536" w:type="dxa"/>
            <w:shd w:val="clear" w:color="auto" w:fill="FFFFFF" w:themeFill="background1"/>
          </w:tcPr>
          <w:p w14:paraId="7992F471"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Report type</w:t>
            </w:r>
            <w:r w:rsidR="008310B4" w:rsidRPr="00CA1799">
              <w:rPr>
                <w:rFonts w:ascii="Arial" w:hAnsi="Arial" w:cs="Arial"/>
                <w:b/>
                <w:sz w:val="22"/>
                <w:szCs w:val="22"/>
              </w:rPr>
              <w:t>:</w:t>
            </w:r>
          </w:p>
        </w:tc>
        <w:tc>
          <w:tcPr>
            <w:tcW w:w="5529" w:type="dxa"/>
            <w:shd w:val="clear" w:color="auto" w:fill="FFFFFF" w:themeFill="background1"/>
          </w:tcPr>
          <w:p w14:paraId="15B87955" w14:textId="7F90D7E5" w:rsidR="00341FEC" w:rsidRPr="00CA1799" w:rsidRDefault="00341FEC" w:rsidP="00CA1799">
            <w:pPr>
              <w:tabs>
                <w:tab w:val="left" w:pos="28"/>
                <w:tab w:val="left" w:pos="644"/>
              </w:tabs>
              <w:spacing w:line="360" w:lineRule="auto"/>
              <w:rPr>
                <w:rFonts w:ascii="Arial" w:hAnsi="Arial" w:cs="Arial"/>
                <w:sz w:val="22"/>
                <w:szCs w:val="22"/>
              </w:rPr>
            </w:pPr>
            <w:r w:rsidRPr="00CA1799">
              <w:rPr>
                <w:rFonts w:ascii="Arial" w:hAnsi="Arial" w:cs="Arial"/>
                <w:sz w:val="22"/>
                <w:szCs w:val="22"/>
              </w:rPr>
              <w:t>Economic</w:t>
            </w:r>
            <w:r w:rsidRPr="00CA1799">
              <w:rPr>
                <w:rFonts w:ascii="Arial" w:hAnsi="Arial" w:cs="Arial"/>
                <w:b/>
                <w:sz w:val="22"/>
                <w:szCs w:val="22"/>
              </w:rPr>
              <w:t xml:space="preserve"> </w:t>
            </w:r>
            <w:r w:rsidRPr="00CA1799">
              <w:rPr>
                <w:rFonts w:ascii="Arial" w:hAnsi="Arial" w:cs="Arial"/>
                <w:sz w:val="22"/>
                <w:szCs w:val="22"/>
              </w:rPr>
              <w:t>Viability Report</w:t>
            </w:r>
          </w:p>
          <w:p w14:paraId="6113631B" w14:textId="77777777" w:rsidR="008A677E" w:rsidRPr="00CA1799" w:rsidRDefault="008A677E" w:rsidP="00CA1799">
            <w:pPr>
              <w:tabs>
                <w:tab w:val="left" w:pos="28"/>
                <w:tab w:val="left" w:pos="644"/>
              </w:tabs>
              <w:spacing w:line="360" w:lineRule="auto"/>
              <w:rPr>
                <w:rFonts w:ascii="Arial" w:hAnsi="Arial" w:cs="Arial"/>
                <w:sz w:val="22"/>
                <w:szCs w:val="22"/>
              </w:rPr>
            </w:pPr>
          </w:p>
        </w:tc>
      </w:tr>
      <w:tr w:rsidR="005D3DE6" w:rsidRPr="00CA1799" w14:paraId="7D9DC70E" w14:textId="77777777" w:rsidTr="00014DE2">
        <w:tc>
          <w:tcPr>
            <w:tcW w:w="4536" w:type="dxa"/>
            <w:shd w:val="clear" w:color="auto" w:fill="FFFFFF" w:themeFill="background1"/>
          </w:tcPr>
          <w:p w14:paraId="5987E79A"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Purpose of the Report</w:t>
            </w:r>
            <w:r w:rsidR="008310B4" w:rsidRPr="00CA1799">
              <w:rPr>
                <w:rFonts w:ascii="Arial" w:hAnsi="Arial" w:cs="Arial"/>
                <w:b/>
                <w:sz w:val="22"/>
                <w:szCs w:val="22"/>
              </w:rPr>
              <w:t>:</w:t>
            </w:r>
          </w:p>
        </w:tc>
        <w:tc>
          <w:tcPr>
            <w:tcW w:w="5529" w:type="dxa"/>
            <w:shd w:val="clear" w:color="auto" w:fill="FFFFFF" w:themeFill="background1"/>
          </w:tcPr>
          <w:p w14:paraId="4DCCE84B" w14:textId="4239880D" w:rsidR="00341FEC" w:rsidRPr="00CA1799" w:rsidRDefault="00341FEC" w:rsidP="00CA1799">
            <w:pPr>
              <w:tabs>
                <w:tab w:val="left" w:pos="28"/>
                <w:tab w:val="left" w:pos="644"/>
                <w:tab w:val="left" w:pos="4395"/>
                <w:tab w:val="left" w:pos="5103"/>
              </w:tabs>
              <w:spacing w:line="360" w:lineRule="auto"/>
              <w:jc w:val="both"/>
              <w:rPr>
                <w:rFonts w:ascii="Arial" w:hAnsi="Arial" w:cs="Arial"/>
                <w:b/>
                <w:sz w:val="22"/>
                <w:szCs w:val="22"/>
              </w:rPr>
            </w:pPr>
            <w:r w:rsidRPr="00CA1799">
              <w:rPr>
                <w:rFonts w:ascii="Arial" w:hAnsi="Arial" w:cs="Arial"/>
                <w:sz w:val="22"/>
                <w:szCs w:val="22"/>
              </w:rPr>
              <w:t>To assess Project’s Economic</w:t>
            </w:r>
            <w:r w:rsidRPr="00CA1799">
              <w:rPr>
                <w:rFonts w:ascii="Arial" w:hAnsi="Arial" w:cs="Arial"/>
                <w:b/>
                <w:sz w:val="22"/>
                <w:szCs w:val="22"/>
              </w:rPr>
              <w:t xml:space="preserve"> </w:t>
            </w:r>
            <w:r w:rsidR="008A677E" w:rsidRPr="00CA1799">
              <w:rPr>
                <w:rFonts w:ascii="Arial" w:hAnsi="Arial" w:cs="Arial"/>
                <w:sz w:val="22"/>
                <w:szCs w:val="22"/>
              </w:rPr>
              <w:t>Viability for the purpose of seeking</w:t>
            </w:r>
            <w:r w:rsidRPr="00CA1799">
              <w:rPr>
                <w:rFonts w:ascii="Arial" w:hAnsi="Arial" w:cs="Arial"/>
                <w:sz w:val="22"/>
                <w:szCs w:val="22"/>
              </w:rPr>
              <w:t xml:space="preserve"> external financial assistance on the Project.</w:t>
            </w:r>
          </w:p>
          <w:p w14:paraId="48F86DEC" w14:textId="77777777" w:rsidR="00341FEC" w:rsidRPr="00CA1799" w:rsidRDefault="00341FEC" w:rsidP="00CA1799">
            <w:pPr>
              <w:tabs>
                <w:tab w:val="left" w:pos="28"/>
                <w:tab w:val="left" w:pos="644"/>
              </w:tabs>
              <w:spacing w:line="360" w:lineRule="auto"/>
              <w:rPr>
                <w:rFonts w:ascii="Arial" w:hAnsi="Arial" w:cs="Arial"/>
                <w:sz w:val="22"/>
                <w:szCs w:val="22"/>
              </w:rPr>
            </w:pPr>
          </w:p>
        </w:tc>
      </w:tr>
      <w:tr w:rsidR="005D3DE6" w:rsidRPr="00CA1799" w14:paraId="75724DBC" w14:textId="77777777" w:rsidTr="00014DE2">
        <w:tc>
          <w:tcPr>
            <w:tcW w:w="4536" w:type="dxa"/>
            <w:shd w:val="clear" w:color="auto" w:fill="FFFFFF" w:themeFill="background1"/>
          </w:tcPr>
          <w:p w14:paraId="28EA5980"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Scope of the Report</w:t>
            </w:r>
            <w:r w:rsidR="008310B4" w:rsidRPr="00CA1799">
              <w:rPr>
                <w:rFonts w:ascii="Arial" w:hAnsi="Arial" w:cs="Arial"/>
                <w:b/>
                <w:sz w:val="22"/>
                <w:szCs w:val="22"/>
              </w:rPr>
              <w:t>:</w:t>
            </w:r>
          </w:p>
        </w:tc>
        <w:tc>
          <w:tcPr>
            <w:tcW w:w="5529" w:type="dxa"/>
            <w:shd w:val="clear" w:color="auto" w:fill="FFFFFF" w:themeFill="background1"/>
          </w:tcPr>
          <w:p w14:paraId="3F853C97" w14:textId="0E2A6A71" w:rsidR="008A677E" w:rsidRPr="00CA1799" w:rsidRDefault="00341FEC" w:rsidP="00BB135F">
            <w:pPr>
              <w:tabs>
                <w:tab w:val="left" w:pos="28"/>
                <w:tab w:val="left" w:pos="644"/>
                <w:tab w:val="left" w:pos="4253"/>
                <w:tab w:val="left" w:pos="5103"/>
              </w:tabs>
              <w:spacing w:after="240" w:line="360" w:lineRule="auto"/>
              <w:jc w:val="both"/>
              <w:rPr>
                <w:rFonts w:ascii="Arial" w:hAnsi="Arial" w:cs="Arial"/>
                <w:sz w:val="22"/>
                <w:szCs w:val="22"/>
              </w:rPr>
            </w:pPr>
            <w:r w:rsidRPr="00CA1799">
              <w:rPr>
                <w:rFonts w:ascii="Arial" w:hAnsi="Arial" w:cs="Arial"/>
                <w:sz w:val="22"/>
                <w:szCs w:val="22"/>
              </w:rPr>
              <w:t>To assess, evaluat</w:t>
            </w:r>
            <w:r w:rsidR="0003347F" w:rsidRPr="00CA1799">
              <w:rPr>
                <w:rFonts w:ascii="Arial" w:hAnsi="Arial" w:cs="Arial"/>
                <w:sz w:val="22"/>
                <w:szCs w:val="22"/>
              </w:rPr>
              <w:t xml:space="preserve">e &amp; comment on </w:t>
            </w:r>
            <w:r w:rsidR="00BB135F">
              <w:rPr>
                <w:rFonts w:ascii="Arial" w:hAnsi="Arial" w:cs="Arial"/>
                <w:sz w:val="22"/>
                <w:szCs w:val="22"/>
              </w:rPr>
              <w:t>Economic</w:t>
            </w:r>
            <w:r w:rsidR="0003347F" w:rsidRPr="00CA1799">
              <w:rPr>
                <w:rFonts w:ascii="Arial" w:hAnsi="Arial" w:cs="Arial"/>
                <w:sz w:val="22"/>
                <w:szCs w:val="22"/>
              </w:rPr>
              <w:t xml:space="preserve"> Viability of the Project</w:t>
            </w:r>
            <w:r w:rsidR="00F23E38" w:rsidRPr="00CA1799">
              <w:rPr>
                <w:rFonts w:ascii="Arial" w:hAnsi="Arial" w:cs="Arial"/>
                <w:sz w:val="22"/>
                <w:szCs w:val="22"/>
              </w:rPr>
              <w:t xml:space="preserve"> as per data information provided by the client, independent Industry research and data/ information available on public domain.</w:t>
            </w:r>
          </w:p>
        </w:tc>
      </w:tr>
      <w:tr w:rsidR="005D3DE6" w:rsidRPr="00CA1799" w14:paraId="4B60B8B4" w14:textId="77777777" w:rsidTr="00014DE2">
        <w:trPr>
          <w:trHeight w:val="703"/>
        </w:trPr>
        <w:tc>
          <w:tcPr>
            <w:tcW w:w="4536" w:type="dxa"/>
            <w:shd w:val="clear" w:color="auto" w:fill="FFFFFF" w:themeFill="background1"/>
          </w:tcPr>
          <w:p w14:paraId="3D1D202E"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lastRenderedPageBreak/>
              <w:t>Date of Report</w:t>
            </w:r>
            <w:r w:rsidR="008310B4" w:rsidRPr="00CA1799">
              <w:rPr>
                <w:rFonts w:ascii="Arial" w:hAnsi="Arial" w:cs="Arial"/>
                <w:b/>
                <w:sz w:val="22"/>
                <w:szCs w:val="22"/>
              </w:rPr>
              <w:t>:</w:t>
            </w:r>
          </w:p>
        </w:tc>
        <w:tc>
          <w:tcPr>
            <w:tcW w:w="5529" w:type="dxa"/>
            <w:shd w:val="clear" w:color="auto" w:fill="FFFFFF" w:themeFill="background1"/>
          </w:tcPr>
          <w:p w14:paraId="3B5F2023" w14:textId="68B58759" w:rsidR="00503216" w:rsidRPr="00A109BA" w:rsidRDefault="00C42469" w:rsidP="00CA1799">
            <w:pPr>
              <w:tabs>
                <w:tab w:val="left" w:pos="28"/>
                <w:tab w:val="left" w:pos="644"/>
              </w:tabs>
              <w:spacing w:line="360" w:lineRule="auto"/>
              <w:rPr>
                <w:rFonts w:ascii="Arial" w:hAnsi="Arial" w:cs="Arial"/>
                <w:sz w:val="22"/>
                <w:szCs w:val="22"/>
                <w:highlight w:val="yellow"/>
                <w:vertAlign w:val="superscript"/>
              </w:rPr>
            </w:pPr>
            <w:r w:rsidRPr="00C42469">
              <w:rPr>
                <w:rFonts w:ascii="Arial" w:hAnsi="Arial" w:cs="Arial"/>
                <w:sz w:val="22"/>
                <w:szCs w:val="22"/>
              </w:rPr>
              <w:t>10</w:t>
            </w:r>
            <w:r w:rsidRPr="00C42469">
              <w:rPr>
                <w:rFonts w:ascii="Arial" w:hAnsi="Arial" w:cs="Arial"/>
                <w:sz w:val="22"/>
                <w:szCs w:val="22"/>
                <w:vertAlign w:val="superscript"/>
              </w:rPr>
              <w:t>th</w:t>
            </w:r>
            <w:r w:rsidRPr="00C42469">
              <w:rPr>
                <w:rFonts w:ascii="Arial" w:hAnsi="Arial" w:cs="Arial"/>
                <w:sz w:val="22"/>
                <w:szCs w:val="22"/>
              </w:rPr>
              <w:t xml:space="preserve"> April</w:t>
            </w:r>
            <w:r w:rsidR="008A146F" w:rsidRPr="00C42469">
              <w:rPr>
                <w:rFonts w:ascii="Arial" w:hAnsi="Arial" w:cs="Arial"/>
                <w:sz w:val="22"/>
                <w:szCs w:val="22"/>
              </w:rPr>
              <w:t>, 202</w:t>
            </w:r>
            <w:r w:rsidR="00690492" w:rsidRPr="00C42469">
              <w:rPr>
                <w:rFonts w:ascii="Arial" w:hAnsi="Arial" w:cs="Arial"/>
                <w:sz w:val="22"/>
                <w:szCs w:val="22"/>
              </w:rPr>
              <w:t>3</w:t>
            </w:r>
          </w:p>
        </w:tc>
      </w:tr>
      <w:tr w:rsidR="005D3DE6" w:rsidRPr="00CA1799" w14:paraId="1954B24D" w14:textId="77777777" w:rsidTr="00014DE2">
        <w:tc>
          <w:tcPr>
            <w:tcW w:w="4536" w:type="dxa"/>
            <w:shd w:val="clear" w:color="auto" w:fill="FFFFFF" w:themeFill="background1"/>
          </w:tcPr>
          <w:p w14:paraId="589AB0FF" w14:textId="377322E1" w:rsidR="00935E2F" w:rsidRPr="00CA1799" w:rsidRDefault="00935E2F"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Documents referred for the Project</w:t>
            </w:r>
            <w:r w:rsidR="006050F0">
              <w:rPr>
                <w:rFonts w:ascii="Arial" w:hAnsi="Arial" w:cs="Arial"/>
                <w:b/>
                <w:sz w:val="22"/>
                <w:szCs w:val="22"/>
              </w:rPr>
              <w:t>:</w:t>
            </w:r>
          </w:p>
        </w:tc>
        <w:tc>
          <w:tcPr>
            <w:tcW w:w="5529" w:type="dxa"/>
            <w:shd w:val="clear" w:color="auto" w:fill="auto"/>
          </w:tcPr>
          <w:p w14:paraId="41851E26" w14:textId="77777777" w:rsidR="00935E2F" w:rsidRPr="003804E0" w:rsidRDefault="00935E2F" w:rsidP="00680D05">
            <w:pPr>
              <w:pStyle w:val="ListParagraph"/>
              <w:numPr>
                <w:ilvl w:val="0"/>
                <w:numId w:val="14"/>
              </w:numPr>
              <w:tabs>
                <w:tab w:val="left" w:pos="28"/>
                <w:tab w:val="left" w:pos="93"/>
              </w:tabs>
              <w:spacing w:line="360" w:lineRule="auto"/>
              <w:ind w:left="466" w:hanging="425"/>
              <w:rPr>
                <w:rFonts w:ascii="Arial" w:hAnsi="Arial" w:cs="Arial"/>
                <w:sz w:val="22"/>
                <w:szCs w:val="22"/>
              </w:rPr>
            </w:pPr>
            <w:r w:rsidRPr="003804E0">
              <w:rPr>
                <w:rFonts w:ascii="Arial" w:hAnsi="Arial" w:cs="Arial"/>
                <w:b/>
                <w:sz w:val="22"/>
                <w:szCs w:val="22"/>
              </w:rPr>
              <w:t>PROJECT PLANNING DOCUMENTS:</w:t>
            </w:r>
          </w:p>
          <w:p w14:paraId="2AE266C8" w14:textId="3EF0B138" w:rsidR="00935E2F" w:rsidRPr="007C1ABD" w:rsidRDefault="003804E0" w:rsidP="00653352">
            <w:pPr>
              <w:pStyle w:val="ListParagraph"/>
              <w:numPr>
                <w:ilvl w:val="0"/>
                <w:numId w:val="15"/>
              </w:numPr>
              <w:tabs>
                <w:tab w:val="left" w:pos="142"/>
                <w:tab w:val="left" w:pos="5335"/>
              </w:tabs>
              <w:spacing w:line="360" w:lineRule="auto"/>
              <w:ind w:left="879"/>
              <w:jc w:val="both"/>
              <w:rPr>
                <w:rFonts w:ascii="Arial" w:hAnsi="Arial" w:cs="Arial"/>
                <w:sz w:val="22"/>
                <w:szCs w:val="22"/>
              </w:rPr>
            </w:pPr>
            <w:r w:rsidRPr="007C1ABD">
              <w:rPr>
                <w:rFonts w:ascii="Arial" w:hAnsi="Arial" w:cs="Arial"/>
                <w:sz w:val="22"/>
                <w:szCs w:val="22"/>
              </w:rPr>
              <w:t xml:space="preserve">Detailed </w:t>
            </w:r>
            <w:r w:rsidR="00935E2F" w:rsidRPr="007C1ABD">
              <w:rPr>
                <w:rFonts w:ascii="Arial" w:hAnsi="Arial" w:cs="Arial"/>
                <w:sz w:val="22"/>
                <w:szCs w:val="22"/>
              </w:rPr>
              <w:t>Project</w:t>
            </w:r>
            <w:r w:rsidRPr="007C1ABD">
              <w:rPr>
                <w:rFonts w:ascii="Arial" w:hAnsi="Arial" w:cs="Arial"/>
                <w:sz w:val="22"/>
                <w:szCs w:val="22"/>
              </w:rPr>
              <w:t xml:space="preserve"> Report</w:t>
            </w:r>
            <w:r w:rsidR="00935E2F" w:rsidRPr="007C1ABD">
              <w:rPr>
                <w:rFonts w:ascii="Arial" w:hAnsi="Arial" w:cs="Arial"/>
                <w:sz w:val="22"/>
                <w:szCs w:val="22"/>
              </w:rPr>
              <w:t xml:space="preserve"> </w:t>
            </w:r>
          </w:p>
          <w:p w14:paraId="4A8DCB5D" w14:textId="77777777" w:rsidR="00935E2F" w:rsidRPr="007C1ABD" w:rsidRDefault="00935E2F"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Financial Projections of the Project</w:t>
            </w:r>
          </w:p>
          <w:p w14:paraId="3CBF9E47" w14:textId="77777777" w:rsidR="00935E2F" w:rsidRPr="007C1ABD" w:rsidRDefault="00935E2F"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Project proposed Schedule</w:t>
            </w:r>
          </w:p>
          <w:p w14:paraId="32CB7561" w14:textId="5A0C08B1" w:rsidR="003804E0" w:rsidRPr="007C1ABD" w:rsidRDefault="003804E0"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 xml:space="preserve">Statutory Approval Details </w:t>
            </w:r>
          </w:p>
          <w:p w14:paraId="1E27EE6D" w14:textId="0A9D0883" w:rsidR="00935E2F" w:rsidRPr="007C1ABD" w:rsidRDefault="00142325"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 xml:space="preserve"> </w:t>
            </w:r>
            <w:r w:rsidR="00935E2F" w:rsidRPr="007C1ABD">
              <w:rPr>
                <w:rFonts w:ascii="Arial" w:hAnsi="Arial" w:cs="Arial"/>
                <w:sz w:val="22"/>
                <w:szCs w:val="22"/>
              </w:rPr>
              <w:t>Layout and Master Plan</w:t>
            </w:r>
          </w:p>
          <w:p w14:paraId="7CF27CE6" w14:textId="77777777" w:rsidR="00935E2F" w:rsidRPr="00CA1799" w:rsidRDefault="00935E2F" w:rsidP="00CA1799">
            <w:pPr>
              <w:pStyle w:val="ListParagraph"/>
              <w:tabs>
                <w:tab w:val="left" w:pos="28"/>
                <w:tab w:val="left" w:pos="453"/>
              </w:tabs>
              <w:spacing w:line="360" w:lineRule="auto"/>
              <w:ind w:left="453" w:hanging="360"/>
              <w:rPr>
                <w:rFonts w:ascii="Arial" w:hAnsi="Arial" w:cs="Arial"/>
                <w:sz w:val="22"/>
                <w:szCs w:val="22"/>
                <w:highlight w:val="yellow"/>
              </w:rPr>
            </w:pPr>
          </w:p>
          <w:p w14:paraId="7DAE7152" w14:textId="006D32E9" w:rsidR="00935E2F" w:rsidRPr="003804E0" w:rsidRDefault="00935E2F" w:rsidP="00680D05">
            <w:pPr>
              <w:pStyle w:val="ListParagraph"/>
              <w:numPr>
                <w:ilvl w:val="0"/>
                <w:numId w:val="14"/>
              </w:numPr>
              <w:tabs>
                <w:tab w:val="left" w:pos="28"/>
                <w:tab w:val="left" w:pos="93"/>
              </w:tabs>
              <w:spacing w:line="360" w:lineRule="auto"/>
              <w:ind w:left="466" w:hanging="425"/>
              <w:rPr>
                <w:rFonts w:ascii="Arial" w:hAnsi="Arial" w:cs="Arial"/>
                <w:sz w:val="22"/>
                <w:szCs w:val="22"/>
              </w:rPr>
            </w:pPr>
            <w:r w:rsidRPr="003804E0">
              <w:rPr>
                <w:rFonts w:ascii="Arial" w:hAnsi="Arial" w:cs="Arial"/>
                <w:b/>
                <w:sz w:val="22"/>
                <w:szCs w:val="22"/>
              </w:rPr>
              <w:t>PROCUREMENT DOCUMENTS:</w:t>
            </w:r>
          </w:p>
          <w:p w14:paraId="283E5B0A" w14:textId="462A42CB" w:rsidR="00935E2F" w:rsidRPr="00C42469" w:rsidRDefault="003804E0" w:rsidP="00C42469">
            <w:pPr>
              <w:pStyle w:val="ListParagraph"/>
              <w:numPr>
                <w:ilvl w:val="0"/>
                <w:numId w:val="16"/>
              </w:numPr>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 xml:space="preserve">High level breakup of </w:t>
            </w:r>
            <w:r w:rsidR="00C42469" w:rsidRPr="00C42469">
              <w:rPr>
                <w:rFonts w:ascii="Arial" w:hAnsi="Arial" w:cs="Arial"/>
                <w:sz w:val="22"/>
                <w:szCs w:val="22"/>
              </w:rPr>
              <w:t>Construction</w:t>
            </w:r>
            <w:r w:rsidR="00BA3D1F" w:rsidRPr="00C42469">
              <w:rPr>
                <w:rFonts w:ascii="Arial" w:hAnsi="Arial" w:cs="Arial"/>
                <w:sz w:val="22"/>
                <w:szCs w:val="22"/>
              </w:rPr>
              <w:t xml:space="preserve"> Cost</w:t>
            </w:r>
          </w:p>
          <w:p w14:paraId="7B375909" w14:textId="77777777" w:rsidR="00935E2F" w:rsidRPr="00C42469" w:rsidRDefault="00BA3D1F"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Sanction/tentative/proposed map of the sites</w:t>
            </w:r>
          </w:p>
          <w:p w14:paraId="155F9646" w14:textId="6852BEC8" w:rsidR="00935E2F" w:rsidRPr="00C42469" w:rsidRDefault="00BA3D1F"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 xml:space="preserve">Land details and </w:t>
            </w:r>
            <w:r w:rsidR="007C1ABD" w:rsidRPr="00C42469">
              <w:rPr>
                <w:rFonts w:ascii="Arial" w:hAnsi="Arial" w:cs="Arial"/>
                <w:sz w:val="22"/>
                <w:szCs w:val="22"/>
              </w:rPr>
              <w:t xml:space="preserve">draft </w:t>
            </w:r>
            <w:r w:rsidRPr="00C42469">
              <w:rPr>
                <w:rFonts w:ascii="Arial" w:hAnsi="Arial" w:cs="Arial"/>
                <w:sz w:val="22"/>
                <w:szCs w:val="22"/>
              </w:rPr>
              <w:t>deeds</w:t>
            </w:r>
          </w:p>
          <w:p w14:paraId="28334432" w14:textId="7F7B948F" w:rsidR="00935E2F" w:rsidRPr="00C42469" w:rsidRDefault="009C0BDD"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 xml:space="preserve">Cost Estimations  </w:t>
            </w:r>
          </w:p>
          <w:p w14:paraId="51CBFA78" w14:textId="77777777" w:rsidR="00935E2F" w:rsidRPr="00CA1799" w:rsidRDefault="00935E2F" w:rsidP="00CA1799">
            <w:pPr>
              <w:pStyle w:val="ListParagraph"/>
              <w:tabs>
                <w:tab w:val="left" w:pos="28"/>
                <w:tab w:val="left" w:pos="644"/>
              </w:tabs>
              <w:spacing w:line="360" w:lineRule="auto"/>
              <w:rPr>
                <w:rFonts w:ascii="Arial" w:hAnsi="Arial" w:cs="Arial"/>
                <w:sz w:val="22"/>
                <w:szCs w:val="22"/>
              </w:rPr>
            </w:pPr>
          </w:p>
        </w:tc>
      </w:tr>
      <w:tr w:rsidR="005D3DE6" w:rsidRPr="00CA1799" w14:paraId="2C48A5D3" w14:textId="77777777" w:rsidTr="00014DE2">
        <w:tc>
          <w:tcPr>
            <w:tcW w:w="4536" w:type="dxa"/>
            <w:shd w:val="clear" w:color="auto" w:fill="FFFFFF" w:themeFill="background1"/>
          </w:tcPr>
          <w:p w14:paraId="6148EC3E" w14:textId="1E68DB59" w:rsidR="005D3DE6" w:rsidRPr="00CA1799" w:rsidRDefault="005D3DE6"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 xml:space="preserve">Means of Finance:                                     </w:t>
            </w:r>
          </w:p>
        </w:tc>
        <w:tc>
          <w:tcPr>
            <w:tcW w:w="5529" w:type="dxa"/>
            <w:shd w:val="clear" w:color="auto" w:fill="auto"/>
          </w:tcPr>
          <w:p w14:paraId="1D1D285B" w14:textId="193324CE" w:rsidR="005D3DE6" w:rsidRDefault="00147818" w:rsidP="00896CA1">
            <w:pPr>
              <w:tabs>
                <w:tab w:val="left" w:pos="644"/>
              </w:tabs>
              <w:spacing w:line="360" w:lineRule="auto"/>
              <w:ind w:left="40"/>
              <w:rPr>
                <w:rFonts w:ascii="Arial" w:hAnsi="Arial" w:cs="Arial"/>
                <w:sz w:val="22"/>
                <w:szCs w:val="22"/>
              </w:rPr>
            </w:pPr>
            <w:r w:rsidRPr="0008797F">
              <w:rPr>
                <w:rFonts w:ascii="Arial" w:hAnsi="Arial" w:cs="Arial"/>
                <w:sz w:val="22"/>
                <w:szCs w:val="22"/>
              </w:rPr>
              <w:t xml:space="preserve">Equity </w:t>
            </w:r>
            <w:r w:rsidR="00896CA1">
              <w:rPr>
                <w:rFonts w:ascii="Arial" w:hAnsi="Arial" w:cs="Arial"/>
                <w:sz w:val="22"/>
                <w:szCs w:val="22"/>
              </w:rPr>
              <w:t>&amp;</w:t>
            </w:r>
            <w:r w:rsidRPr="0008797F">
              <w:rPr>
                <w:rFonts w:ascii="Arial" w:hAnsi="Arial" w:cs="Arial"/>
                <w:sz w:val="22"/>
                <w:szCs w:val="22"/>
              </w:rPr>
              <w:t xml:space="preserve"> Debt </w:t>
            </w:r>
          </w:p>
          <w:p w14:paraId="0A59A62C" w14:textId="256C7066" w:rsidR="00896CA1" w:rsidRPr="00896CA1" w:rsidRDefault="00896CA1" w:rsidP="00896CA1">
            <w:pPr>
              <w:tabs>
                <w:tab w:val="left" w:pos="644"/>
              </w:tabs>
              <w:spacing w:line="360" w:lineRule="auto"/>
              <w:ind w:left="40"/>
              <w:rPr>
                <w:rFonts w:ascii="Arial" w:hAnsi="Arial" w:cs="Arial"/>
                <w:sz w:val="22"/>
                <w:szCs w:val="22"/>
              </w:rPr>
            </w:pPr>
          </w:p>
        </w:tc>
      </w:tr>
      <w:tr w:rsidR="005D3DE6" w:rsidRPr="00CA1799" w14:paraId="2FACD5D0" w14:textId="77777777" w:rsidTr="00014DE2">
        <w:trPr>
          <w:trHeight w:val="1976"/>
        </w:trPr>
        <w:tc>
          <w:tcPr>
            <w:tcW w:w="4536" w:type="dxa"/>
            <w:shd w:val="clear" w:color="auto" w:fill="FFFFFF" w:themeFill="background1"/>
          </w:tcPr>
          <w:p w14:paraId="7A0E6032" w14:textId="1C8CEE02" w:rsidR="005D3DE6" w:rsidRPr="00CA1799" w:rsidRDefault="005D3DE6"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Key Financial Indicators</w:t>
            </w:r>
            <w:r w:rsidR="006050F0">
              <w:rPr>
                <w:rFonts w:ascii="Arial" w:hAnsi="Arial" w:cs="Arial"/>
                <w:b/>
                <w:sz w:val="22"/>
                <w:szCs w:val="22"/>
              </w:rPr>
              <w:t>:</w:t>
            </w:r>
          </w:p>
        </w:tc>
        <w:tc>
          <w:tcPr>
            <w:tcW w:w="5529"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972"/>
              <w:gridCol w:w="2183"/>
            </w:tblGrid>
            <w:tr w:rsidR="005D3DE6" w:rsidRPr="00CA1799" w14:paraId="3CC8A1A9" w14:textId="77777777" w:rsidTr="00680D05">
              <w:trPr>
                <w:trHeight w:val="18"/>
              </w:trPr>
              <w:tc>
                <w:tcPr>
                  <w:tcW w:w="2972" w:type="dxa"/>
                  <w:shd w:val="clear" w:color="auto" w:fill="002060"/>
                  <w:vAlign w:val="center"/>
                </w:tcPr>
                <w:p w14:paraId="148D687C" w14:textId="77777777" w:rsidR="005D3DE6" w:rsidRPr="00CA1799" w:rsidRDefault="005D3DE6"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0FEE1C84" w14:textId="77777777" w:rsidR="005D3DE6" w:rsidRPr="00CA1799" w:rsidRDefault="005D3DE6" w:rsidP="004C5FBD">
                  <w:pPr>
                    <w:pStyle w:val="m-3392079990541424390gmail-m2451097273815842028m9061249679906006563gmail-m-4938221032578033205gmail-msolistparagraph"/>
                    <w:spacing w:before="0" w:beforeAutospacing="0" w:after="0" w:afterAutospacing="0" w:line="276" w:lineRule="auto"/>
                    <w:ind w:left="-153" w:right="-47" w:firstLine="41"/>
                    <w:jc w:val="center"/>
                    <w:rPr>
                      <w:rFonts w:ascii="Arial" w:hAnsi="Arial" w:cs="Arial"/>
                      <w:b/>
                      <w:sz w:val="22"/>
                      <w:szCs w:val="22"/>
                    </w:rPr>
                  </w:pPr>
                  <w:r w:rsidRPr="00CA1799">
                    <w:rPr>
                      <w:rFonts w:ascii="Arial" w:hAnsi="Arial" w:cs="Arial"/>
                      <w:b/>
                      <w:sz w:val="22"/>
                      <w:szCs w:val="22"/>
                    </w:rPr>
                    <w:t>Value</w:t>
                  </w:r>
                </w:p>
              </w:tc>
            </w:tr>
            <w:tr w:rsidR="005D3DE6" w:rsidRPr="00CA1799" w14:paraId="729C5122" w14:textId="77777777" w:rsidTr="00680D05">
              <w:trPr>
                <w:trHeight w:val="325"/>
              </w:trPr>
              <w:tc>
                <w:tcPr>
                  <w:tcW w:w="2972" w:type="dxa"/>
                  <w:shd w:val="clear" w:color="auto" w:fill="auto"/>
                  <w:vAlign w:val="center"/>
                </w:tcPr>
                <w:p w14:paraId="77EEA296" w14:textId="55871D88" w:rsidR="005D3DE6" w:rsidRPr="009C0BDD" w:rsidRDefault="005D3DE6"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9C0BDD">
                    <w:rPr>
                      <w:rFonts w:ascii="Arial" w:hAnsi="Arial" w:cs="Arial"/>
                      <w:b/>
                      <w:sz w:val="22"/>
                      <w:szCs w:val="22"/>
                    </w:rPr>
                    <w:t>Average</w:t>
                  </w:r>
                  <w:r w:rsidR="00E62015">
                    <w:rPr>
                      <w:rFonts w:ascii="Arial" w:hAnsi="Arial" w:cs="Arial"/>
                      <w:b/>
                      <w:sz w:val="22"/>
                      <w:szCs w:val="22"/>
                    </w:rPr>
                    <w:t xml:space="preserve"> </w:t>
                  </w:r>
                  <w:r w:rsidRPr="009C0BDD">
                    <w:rPr>
                      <w:rFonts w:ascii="Arial" w:hAnsi="Arial" w:cs="Arial"/>
                      <w:b/>
                      <w:sz w:val="22"/>
                      <w:szCs w:val="22"/>
                    </w:rPr>
                    <w:t>DSCR</w:t>
                  </w:r>
                </w:p>
              </w:tc>
              <w:tc>
                <w:tcPr>
                  <w:tcW w:w="2183" w:type="dxa"/>
                  <w:shd w:val="clear" w:color="auto" w:fill="auto"/>
                  <w:vAlign w:val="center"/>
                </w:tcPr>
                <w:p w14:paraId="18E05EAA" w14:textId="09F53F9C" w:rsidR="005D3DE6"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1.95</w:t>
                  </w:r>
                </w:p>
              </w:tc>
            </w:tr>
            <w:tr w:rsidR="009C0BDD" w:rsidRPr="00CA1799" w14:paraId="17FD74FD" w14:textId="77777777" w:rsidTr="00680D05">
              <w:trPr>
                <w:trHeight w:val="325"/>
              </w:trPr>
              <w:tc>
                <w:tcPr>
                  <w:tcW w:w="2972" w:type="dxa"/>
                  <w:shd w:val="clear" w:color="auto" w:fill="auto"/>
                  <w:vAlign w:val="center"/>
                </w:tcPr>
                <w:p w14:paraId="0642B625" w14:textId="0A218332" w:rsidR="009C0BDD" w:rsidRPr="009C0BDD" w:rsidRDefault="009C0BDD"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Pr>
                      <w:rFonts w:ascii="Arial" w:hAnsi="Arial" w:cs="Arial"/>
                      <w:b/>
                      <w:sz w:val="22"/>
                      <w:szCs w:val="22"/>
                    </w:rPr>
                    <w:t>Maximum</w:t>
                  </w:r>
                  <w:r w:rsidR="00E62015">
                    <w:rPr>
                      <w:rFonts w:ascii="Arial" w:hAnsi="Arial" w:cs="Arial"/>
                      <w:b/>
                      <w:sz w:val="22"/>
                      <w:szCs w:val="22"/>
                    </w:rPr>
                    <w:t xml:space="preserve"> </w:t>
                  </w:r>
                  <w:r>
                    <w:rPr>
                      <w:rFonts w:ascii="Arial" w:hAnsi="Arial" w:cs="Arial"/>
                      <w:b/>
                      <w:sz w:val="22"/>
                      <w:szCs w:val="22"/>
                    </w:rPr>
                    <w:t>DSCR</w:t>
                  </w:r>
                </w:p>
              </w:tc>
              <w:tc>
                <w:tcPr>
                  <w:tcW w:w="2183" w:type="dxa"/>
                  <w:shd w:val="clear" w:color="auto" w:fill="auto"/>
                  <w:vAlign w:val="center"/>
                </w:tcPr>
                <w:p w14:paraId="48524A69" w14:textId="6F724E22" w:rsidR="009C0BDD"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2.78</w:t>
                  </w:r>
                </w:p>
              </w:tc>
            </w:tr>
            <w:tr w:rsidR="005D3DE6" w:rsidRPr="00CA1799" w14:paraId="4262B5E9" w14:textId="77777777" w:rsidTr="00680D05">
              <w:trPr>
                <w:trHeight w:val="18"/>
              </w:trPr>
              <w:tc>
                <w:tcPr>
                  <w:tcW w:w="2972" w:type="dxa"/>
                  <w:shd w:val="clear" w:color="auto" w:fill="auto"/>
                  <w:vAlign w:val="center"/>
                </w:tcPr>
                <w:p w14:paraId="71E17A16" w14:textId="77777777" w:rsidR="005D3DE6" w:rsidRPr="009C0BDD" w:rsidRDefault="005D3DE6" w:rsidP="009C0BDD">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EBITDA Margin</w:t>
                  </w:r>
                </w:p>
              </w:tc>
              <w:tc>
                <w:tcPr>
                  <w:tcW w:w="2183" w:type="dxa"/>
                  <w:shd w:val="clear" w:color="auto" w:fill="auto"/>
                  <w:vAlign w:val="center"/>
                </w:tcPr>
                <w:p w14:paraId="72159E31" w14:textId="72362228" w:rsidR="005D3DE6"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24.43</w:t>
                  </w:r>
                  <w:r w:rsidR="00222CDC" w:rsidRPr="00C42469">
                    <w:rPr>
                      <w:rFonts w:ascii="Arial" w:hAnsi="Arial" w:cs="Arial"/>
                      <w:sz w:val="22"/>
                      <w:szCs w:val="22"/>
                    </w:rPr>
                    <w:t>%</w:t>
                  </w:r>
                </w:p>
              </w:tc>
            </w:tr>
            <w:tr w:rsidR="009C0BDD" w:rsidRPr="00CA1799" w14:paraId="2FEF9B86" w14:textId="77777777" w:rsidTr="00680D05">
              <w:trPr>
                <w:trHeight w:val="18"/>
              </w:trPr>
              <w:tc>
                <w:tcPr>
                  <w:tcW w:w="2972" w:type="dxa"/>
                  <w:shd w:val="clear" w:color="auto" w:fill="auto"/>
                  <w:vAlign w:val="center"/>
                </w:tcPr>
                <w:p w14:paraId="5EB50EEF" w14:textId="2DF5252E" w:rsidR="009C0BDD" w:rsidRPr="009C0BDD" w:rsidRDefault="009C0BDD" w:rsidP="009C0BDD">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Pr>
                      <w:rFonts w:ascii="Arial" w:hAnsi="Arial" w:cs="Arial"/>
                      <w:b/>
                      <w:sz w:val="22"/>
                      <w:szCs w:val="22"/>
                    </w:rPr>
                    <w:t xml:space="preserve">Average </w:t>
                  </w:r>
                  <w:r w:rsidR="00C42469">
                    <w:rPr>
                      <w:rFonts w:ascii="Arial" w:hAnsi="Arial" w:cs="Arial"/>
                      <w:b/>
                      <w:sz w:val="22"/>
                      <w:szCs w:val="22"/>
                    </w:rPr>
                    <w:t>Net Profit</w:t>
                  </w:r>
                  <w:r w:rsidRPr="009C0BDD">
                    <w:rPr>
                      <w:rFonts w:ascii="Arial" w:hAnsi="Arial" w:cs="Arial"/>
                      <w:b/>
                      <w:sz w:val="22"/>
                      <w:szCs w:val="22"/>
                    </w:rPr>
                    <w:t xml:space="preserve"> Margin</w:t>
                  </w:r>
                </w:p>
              </w:tc>
              <w:tc>
                <w:tcPr>
                  <w:tcW w:w="2183" w:type="dxa"/>
                  <w:shd w:val="clear" w:color="auto" w:fill="auto"/>
                  <w:vAlign w:val="center"/>
                </w:tcPr>
                <w:p w14:paraId="630AC9E1" w14:textId="129975B4" w:rsidR="009C0BDD"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15.91</w:t>
                  </w:r>
                  <w:r w:rsidR="009C0BDD" w:rsidRPr="00C42469">
                    <w:rPr>
                      <w:rFonts w:ascii="Arial" w:hAnsi="Arial" w:cs="Arial"/>
                      <w:sz w:val="22"/>
                      <w:szCs w:val="22"/>
                    </w:rPr>
                    <w:t>%</w:t>
                  </w:r>
                </w:p>
              </w:tc>
            </w:tr>
          </w:tbl>
          <w:p w14:paraId="3EA3DEF3" w14:textId="77777777" w:rsidR="005D3DE6" w:rsidRPr="00CA1799" w:rsidRDefault="005D3DE6" w:rsidP="00CA1799">
            <w:pPr>
              <w:tabs>
                <w:tab w:val="left" w:pos="28"/>
                <w:tab w:val="left" w:pos="644"/>
              </w:tabs>
              <w:spacing w:line="360" w:lineRule="auto"/>
              <w:rPr>
                <w:rFonts w:ascii="Arial" w:hAnsi="Arial" w:cs="Arial"/>
                <w:sz w:val="22"/>
                <w:szCs w:val="22"/>
              </w:rPr>
            </w:pPr>
          </w:p>
        </w:tc>
      </w:tr>
    </w:tbl>
    <w:p w14:paraId="1493559F"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73486C0E" w14:textId="77777777" w:rsidR="006E6802" w:rsidRDefault="00A22FE5" w:rsidP="00CF30B6">
      <w:pPr>
        <w:spacing w:line="360" w:lineRule="auto"/>
        <w:ind w:right="-8"/>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3C66573D" w14:textId="77777777" w:rsidR="00720D32" w:rsidRDefault="00720D32" w:rsidP="00720D32">
      <w:pPr>
        <w:spacing w:line="360" w:lineRule="auto"/>
        <w:ind w:left="426" w:right="-285"/>
        <w:jc w:val="both"/>
        <w:rPr>
          <w:rFonts w:ascii="Arial" w:hAnsi="Arial" w:cs="Arial"/>
          <w:i/>
          <w:sz w:val="22"/>
          <w:szCs w:val="22"/>
        </w:rPr>
      </w:pPr>
    </w:p>
    <w:p w14:paraId="3D2D8645" w14:textId="77777777" w:rsidR="00720D32" w:rsidRDefault="00720D32" w:rsidP="00720D32">
      <w:pPr>
        <w:spacing w:line="360" w:lineRule="auto"/>
        <w:ind w:left="426" w:right="-285"/>
        <w:jc w:val="both"/>
        <w:rPr>
          <w:rFonts w:ascii="Arial" w:hAnsi="Arial" w:cs="Arial"/>
          <w:i/>
          <w:sz w:val="22"/>
          <w:szCs w:val="22"/>
        </w:rPr>
      </w:pPr>
    </w:p>
    <w:p w14:paraId="1684C702" w14:textId="77777777" w:rsidR="00947AB7" w:rsidRDefault="00947AB7" w:rsidP="00720D32">
      <w:pPr>
        <w:spacing w:line="360" w:lineRule="auto"/>
        <w:ind w:left="426" w:right="-285"/>
        <w:jc w:val="both"/>
        <w:rPr>
          <w:rFonts w:ascii="Arial" w:hAnsi="Arial" w:cs="Arial"/>
          <w:i/>
          <w:sz w:val="22"/>
          <w:szCs w:val="22"/>
        </w:rPr>
      </w:pPr>
    </w:p>
    <w:p w14:paraId="783C9F70" w14:textId="77777777" w:rsidR="000D1028" w:rsidRDefault="000D1028" w:rsidP="00720D32">
      <w:pPr>
        <w:spacing w:line="360" w:lineRule="auto"/>
        <w:ind w:left="426" w:right="-285"/>
        <w:jc w:val="both"/>
        <w:rPr>
          <w:rFonts w:ascii="Arial" w:hAnsi="Arial" w:cs="Arial"/>
          <w:i/>
          <w:sz w:val="22"/>
          <w:szCs w:val="22"/>
        </w:rPr>
      </w:pPr>
    </w:p>
    <w:p w14:paraId="48BD8C1D" w14:textId="77777777" w:rsidR="000D1028" w:rsidRDefault="000D1028" w:rsidP="00720D32">
      <w:pPr>
        <w:spacing w:line="360" w:lineRule="auto"/>
        <w:ind w:left="426" w:right="-285"/>
        <w:jc w:val="both"/>
        <w:rPr>
          <w:rFonts w:ascii="Arial" w:hAnsi="Arial" w:cs="Arial"/>
          <w:i/>
          <w:sz w:val="22"/>
          <w:szCs w:val="22"/>
        </w:rPr>
      </w:pPr>
    </w:p>
    <w:p w14:paraId="2AB51B43" w14:textId="77777777" w:rsidR="000D1028" w:rsidRDefault="000D1028" w:rsidP="00720D32">
      <w:pPr>
        <w:spacing w:line="360" w:lineRule="auto"/>
        <w:ind w:left="426" w:right="-285"/>
        <w:jc w:val="both"/>
        <w:rPr>
          <w:rFonts w:ascii="Arial" w:hAnsi="Arial" w:cs="Arial"/>
          <w:i/>
          <w:sz w:val="22"/>
          <w:szCs w:val="22"/>
        </w:rPr>
      </w:pPr>
    </w:p>
    <w:p w14:paraId="00E3B44F" w14:textId="77777777" w:rsidR="000D1028" w:rsidRDefault="000D1028" w:rsidP="00720D32">
      <w:pPr>
        <w:spacing w:line="360" w:lineRule="auto"/>
        <w:ind w:left="426" w:right="-285"/>
        <w:jc w:val="both"/>
        <w:rPr>
          <w:rFonts w:ascii="Arial" w:hAnsi="Arial" w:cs="Arial"/>
          <w:i/>
          <w:sz w:val="22"/>
          <w:szCs w:val="22"/>
        </w:rPr>
      </w:pPr>
    </w:p>
    <w:p w14:paraId="3A88DB72" w14:textId="77777777" w:rsidR="000D1028" w:rsidRDefault="000D1028" w:rsidP="00720D32">
      <w:pPr>
        <w:spacing w:line="360" w:lineRule="auto"/>
        <w:ind w:left="426" w:right="-285"/>
        <w:jc w:val="both"/>
        <w:rPr>
          <w:rFonts w:ascii="Arial" w:hAnsi="Arial" w:cs="Arial"/>
          <w:i/>
          <w:sz w:val="22"/>
          <w:szCs w:val="22"/>
        </w:rPr>
      </w:pPr>
    </w:p>
    <w:p w14:paraId="7771EE09" w14:textId="77777777" w:rsidR="000D1028" w:rsidRDefault="000D1028" w:rsidP="00720D32">
      <w:pPr>
        <w:spacing w:line="360" w:lineRule="auto"/>
        <w:ind w:left="426" w:right="-285"/>
        <w:jc w:val="both"/>
        <w:rPr>
          <w:rFonts w:ascii="Arial" w:hAnsi="Arial" w:cs="Arial"/>
          <w:i/>
          <w:sz w:val="22"/>
          <w:szCs w:val="22"/>
        </w:rPr>
      </w:pPr>
    </w:p>
    <w:p w14:paraId="7ED34534" w14:textId="77777777" w:rsidR="00BD6C0F" w:rsidRPr="00720D32" w:rsidRDefault="00BD6C0F" w:rsidP="00720D32">
      <w:pPr>
        <w:spacing w:line="360" w:lineRule="auto"/>
        <w:ind w:left="426" w:right="-285"/>
        <w:jc w:val="both"/>
        <w:rPr>
          <w:rFonts w:ascii="Arial" w:hAnsi="Arial" w:cs="Arial"/>
          <w:i/>
          <w:sz w:val="22"/>
          <w:szCs w:val="22"/>
        </w:rPr>
      </w:pPr>
    </w:p>
    <w:p w14:paraId="5C5435D1" w14:textId="77777777" w:rsidR="00C31A64" w:rsidRDefault="00C31A64">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CB5C67" w14:paraId="3BC36157" w14:textId="77777777" w:rsidTr="00E638CC">
        <w:trPr>
          <w:trHeight w:val="20"/>
        </w:trPr>
        <w:tc>
          <w:tcPr>
            <w:tcW w:w="1654" w:type="dxa"/>
            <w:shd w:val="clear" w:color="auto" w:fill="002060"/>
            <w:vAlign w:val="center"/>
          </w:tcPr>
          <w:p w14:paraId="7F48D06F" w14:textId="1EA2218E" w:rsidR="00CB5C67" w:rsidRDefault="00CB5C67"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4C1D84">
              <w:rPr>
                <w:rFonts w:ascii="Arial" w:hAnsi="Arial" w:cs="Arial"/>
                <w:b/>
                <w:sz w:val="22"/>
                <w:szCs w:val="22"/>
              </w:rPr>
              <w:t>B</w:t>
            </w:r>
          </w:p>
        </w:tc>
        <w:tc>
          <w:tcPr>
            <w:tcW w:w="8269" w:type="dxa"/>
            <w:shd w:val="clear" w:color="auto" w:fill="DBE5F1"/>
            <w:vAlign w:val="center"/>
          </w:tcPr>
          <w:p w14:paraId="27712C76" w14:textId="58CE6F04" w:rsidR="00CB5C67" w:rsidRDefault="004C1D84" w:rsidP="00E638CC">
            <w:pPr>
              <w:jc w:val="center"/>
              <w:rPr>
                <w:rFonts w:ascii="Arial" w:hAnsi="Arial" w:cs="Arial"/>
                <w:b/>
                <w:i/>
                <w:sz w:val="22"/>
                <w:szCs w:val="22"/>
              </w:rPr>
            </w:pPr>
            <w:r>
              <w:rPr>
                <w:rFonts w:ascii="Arial" w:hAnsi="Arial" w:cs="Arial"/>
                <w:b/>
                <w:sz w:val="22"/>
                <w:szCs w:val="22"/>
              </w:rPr>
              <w:t>INTRODUCTION</w:t>
            </w:r>
          </w:p>
        </w:tc>
      </w:tr>
    </w:tbl>
    <w:p w14:paraId="61546F90" w14:textId="77777777" w:rsidR="00CB5C67" w:rsidRPr="00BC3284" w:rsidRDefault="00CB5C67" w:rsidP="00BC3284">
      <w:pPr>
        <w:pStyle w:val="ListParagraph"/>
        <w:spacing w:line="360" w:lineRule="auto"/>
        <w:ind w:left="567" w:right="-1"/>
        <w:jc w:val="both"/>
        <w:rPr>
          <w:rFonts w:ascii="Arial" w:hAnsi="Arial" w:cs="Arial"/>
          <w:sz w:val="22"/>
          <w:szCs w:val="22"/>
          <w:lang w:eastAsia="en-IN"/>
        </w:rPr>
      </w:pPr>
    </w:p>
    <w:p w14:paraId="7F60E0A2" w14:textId="03C9A500" w:rsidR="006D402E" w:rsidRDefault="00A22FE5" w:rsidP="00EF66EF">
      <w:pPr>
        <w:pStyle w:val="ListParagraph"/>
        <w:numPr>
          <w:ilvl w:val="0"/>
          <w:numId w:val="24"/>
        </w:numPr>
        <w:spacing w:line="360" w:lineRule="auto"/>
        <w:ind w:left="426" w:hanging="425"/>
        <w:jc w:val="both"/>
        <w:rPr>
          <w:rFonts w:ascii="Arial" w:hAnsi="Arial" w:cs="Arial"/>
          <w:sz w:val="22"/>
          <w:szCs w:val="22"/>
          <w:lang w:eastAsia="en-IN"/>
        </w:rPr>
      </w:pPr>
      <w:r w:rsidRPr="00C31A64">
        <w:rPr>
          <w:rFonts w:ascii="Arial" w:hAnsi="Arial" w:cs="Arial"/>
          <w:b/>
          <w:sz w:val="22"/>
          <w:szCs w:val="22"/>
        </w:rPr>
        <w:t>ABOUT THE REPORT:</w:t>
      </w:r>
      <w:r w:rsidR="00BC3284" w:rsidRPr="00C31A64">
        <w:rPr>
          <w:rFonts w:ascii="Arial" w:hAnsi="Arial" w:cs="Arial"/>
          <w:b/>
          <w:sz w:val="22"/>
          <w:szCs w:val="22"/>
        </w:rPr>
        <w:t xml:space="preserve"> </w:t>
      </w:r>
      <w:r w:rsidRPr="00C31A64">
        <w:rPr>
          <w:rFonts w:ascii="Arial" w:hAnsi="Arial" w:cs="Arial"/>
          <w:sz w:val="22"/>
          <w:szCs w:val="22"/>
        </w:rPr>
        <w:t xml:space="preserve">Economic Viability Study Report </w:t>
      </w:r>
      <w:r w:rsidR="00C17C89" w:rsidRPr="00C31A64">
        <w:rPr>
          <w:rFonts w:ascii="Arial" w:hAnsi="Arial" w:cs="Arial"/>
          <w:sz w:val="22"/>
          <w:szCs w:val="22"/>
        </w:rPr>
        <w:t xml:space="preserve">of the </w:t>
      </w:r>
      <w:r w:rsidR="00C31A64" w:rsidRPr="00C31A64">
        <w:rPr>
          <w:rFonts w:ascii="Arial" w:hAnsi="Arial" w:cs="Arial"/>
          <w:sz w:val="22"/>
          <w:szCs w:val="22"/>
          <w:lang w:val="en-US"/>
        </w:rPr>
        <w:t xml:space="preserve">Indian </w:t>
      </w:r>
      <w:proofErr w:type="spellStart"/>
      <w:r w:rsidR="00C31A64" w:rsidRPr="00C31A64">
        <w:rPr>
          <w:rFonts w:ascii="Arial" w:hAnsi="Arial" w:cs="Arial"/>
          <w:sz w:val="22"/>
          <w:szCs w:val="22"/>
          <w:lang w:val="en-US"/>
        </w:rPr>
        <w:t>Jewellery</w:t>
      </w:r>
      <w:proofErr w:type="spellEnd"/>
      <w:r w:rsidR="00C31A64" w:rsidRPr="00C31A64">
        <w:rPr>
          <w:rFonts w:ascii="Arial" w:hAnsi="Arial" w:cs="Arial"/>
          <w:sz w:val="22"/>
          <w:szCs w:val="22"/>
          <w:lang w:val="en-US"/>
        </w:rPr>
        <w:t xml:space="preserve"> Park</w:t>
      </w:r>
      <w:r w:rsidR="009377B7" w:rsidRPr="00C31A64">
        <w:rPr>
          <w:rFonts w:ascii="Arial" w:hAnsi="Arial" w:cs="Arial"/>
          <w:sz w:val="22"/>
          <w:szCs w:val="22"/>
        </w:rPr>
        <w:t xml:space="preserve">, </w:t>
      </w:r>
      <w:r w:rsidR="00C31A64" w:rsidRPr="00C31A64">
        <w:rPr>
          <w:rFonts w:ascii="Arial" w:hAnsi="Arial" w:cs="Arial"/>
          <w:sz w:val="22"/>
          <w:szCs w:val="22"/>
        </w:rPr>
        <w:t>Mumbai to be develop by Gems and Jewellery Export Promotion Council (GJEPC)</w:t>
      </w:r>
      <w:r w:rsidR="00C31A64">
        <w:rPr>
          <w:rFonts w:ascii="Arial" w:hAnsi="Arial" w:cs="Arial"/>
          <w:sz w:val="22"/>
          <w:szCs w:val="22"/>
        </w:rPr>
        <w:t>.</w:t>
      </w:r>
    </w:p>
    <w:p w14:paraId="69CB9B1C" w14:textId="77777777" w:rsidR="008438EC" w:rsidRDefault="008438EC" w:rsidP="00142325">
      <w:pPr>
        <w:pStyle w:val="ListParagraph"/>
        <w:spacing w:line="360" w:lineRule="auto"/>
        <w:ind w:left="426"/>
        <w:jc w:val="both"/>
        <w:rPr>
          <w:rFonts w:ascii="Arial" w:hAnsi="Arial" w:cs="Arial"/>
          <w:sz w:val="22"/>
          <w:szCs w:val="22"/>
          <w:lang w:eastAsia="en-IN"/>
        </w:rPr>
      </w:pPr>
    </w:p>
    <w:p w14:paraId="2625EA8B" w14:textId="77777777" w:rsidR="008438EC" w:rsidRPr="008438EC" w:rsidRDefault="005C2C2F">
      <w:pPr>
        <w:pStyle w:val="ListParagraph"/>
        <w:numPr>
          <w:ilvl w:val="0"/>
          <w:numId w:val="24"/>
        </w:numPr>
        <w:spacing w:line="360" w:lineRule="auto"/>
        <w:ind w:left="426" w:hanging="425"/>
        <w:jc w:val="both"/>
        <w:rPr>
          <w:rFonts w:ascii="Trebuchet MS" w:hAnsi="Trebuchet MS" w:cs="Trebuchet MS"/>
          <w:color w:val="000000"/>
          <w:sz w:val="21"/>
          <w:szCs w:val="21"/>
        </w:rPr>
      </w:pPr>
      <w:r w:rsidRPr="008438EC">
        <w:rPr>
          <w:rFonts w:ascii="Arial" w:hAnsi="Arial" w:cs="Arial"/>
          <w:b/>
          <w:sz w:val="22"/>
          <w:szCs w:val="22"/>
        </w:rPr>
        <w:t xml:space="preserve">EXECUTIVE SUMMARY: </w:t>
      </w:r>
      <w:r w:rsidR="00F1754E" w:rsidRPr="008438EC">
        <w:rPr>
          <w:rFonts w:ascii="Arial" w:hAnsi="Arial" w:cs="Arial"/>
          <w:bCs/>
          <w:sz w:val="22"/>
          <w:szCs w:val="22"/>
          <w:lang w:eastAsia="en-IN"/>
        </w:rPr>
        <w:t>The Gems and Jewellery sector plays a significant role in the Indian economy, contributing around 6-7 per cent of the country’s GDP</w:t>
      </w:r>
      <w:r w:rsidR="009B6A98" w:rsidRPr="008438EC">
        <w:rPr>
          <w:rFonts w:ascii="Arial" w:hAnsi="Arial" w:cs="Arial"/>
          <w:bCs/>
          <w:sz w:val="22"/>
          <w:szCs w:val="22"/>
          <w:lang w:eastAsia="en-IN"/>
        </w:rPr>
        <w:t>.</w:t>
      </w:r>
      <w:r w:rsidR="008438EC" w:rsidRPr="008438EC">
        <w:rPr>
          <w:rFonts w:ascii="Arial" w:hAnsi="Arial" w:cs="Arial"/>
          <w:bCs/>
          <w:sz w:val="22"/>
          <w:szCs w:val="22"/>
          <w:lang w:eastAsia="en-IN"/>
        </w:rPr>
        <w:t xml:space="preserve"> </w:t>
      </w:r>
      <w:r w:rsidR="004B4E41" w:rsidRPr="008438EC">
        <w:rPr>
          <w:rFonts w:ascii="Arial" w:hAnsi="Arial" w:cs="Arial"/>
          <w:sz w:val="22"/>
          <w:szCs w:val="22"/>
        </w:rPr>
        <w:t>The contributions are attributed to the efforts of the Gems and Jewellery Export Promotion Council (GJEPC), an autonomous body set up by the Ministry of Commerce and industry, Government of India (</w:t>
      </w:r>
      <w:proofErr w:type="spellStart"/>
      <w:r w:rsidR="004B4E41" w:rsidRPr="008438EC">
        <w:rPr>
          <w:rFonts w:ascii="Arial" w:hAnsi="Arial" w:cs="Arial"/>
          <w:sz w:val="22"/>
          <w:szCs w:val="22"/>
        </w:rPr>
        <w:t>GoI</w:t>
      </w:r>
      <w:proofErr w:type="spellEnd"/>
      <w:r w:rsidR="004B4E41" w:rsidRPr="008438EC">
        <w:rPr>
          <w:rFonts w:ascii="Arial" w:hAnsi="Arial" w:cs="Arial"/>
          <w:sz w:val="22"/>
          <w:szCs w:val="22"/>
        </w:rPr>
        <w:t xml:space="preserve">) in 1966. GJEPC role has been to promote brand India, connect government and trade, spread education, look after health and well-being aspects of the </w:t>
      </w:r>
      <w:proofErr w:type="spellStart"/>
      <w:r w:rsidR="004B4E41" w:rsidRPr="008438EC">
        <w:rPr>
          <w:rFonts w:ascii="Arial" w:hAnsi="Arial" w:cs="Arial"/>
          <w:sz w:val="22"/>
          <w:szCs w:val="22"/>
        </w:rPr>
        <w:t>Karigar</w:t>
      </w:r>
      <w:proofErr w:type="spellEnd"/>
      <w:r w:rsidR="004B4E41" w:rsidRPr="008438EC">
        <w:rPr>
          <w:rFonts w:ascii="Arial" w:hAnsi="Arial" w:cs="Arial"/>
          <w:sz w:val="22"/>
          <w:szCs w:val="22"/>
        </w:rPr>
        <w:t xml:space="preserve"> community and bolster innovation and infrastructure.</w:t>
      </w:r>
    </w:p>
    <w:p w14:paraId="17A39E94" w14:textId="77777777" w:rsidR="008438EC" w:rsidRPr="008438EC" w:rsidRDefault="008438EC" w:rsidP="00142325">
      <w:pPr>
        <w:pStyle w:val="ListParagraph"/>
        <w:rPr>
          <w:rFonts w:ascii="Arial" w:hAnsi="Arial" w:cs="Arial"/>
          <w:sz w:val="22"/>
          <w:szCs w:val="22"/>
        </w:rPr>
      </w:pPr>
    </w:p>
    <w:p w14:paraId="5F154C21" w14:textId="30A021C4" w:rsidR="008438EC" w:rsidRPr="008438EC" w:rsidRDefault="004B4E41" w:rsidP="00142325">
      <w:pPr>
        <w:pStyle w:val="ListParagraph"/>
        <w:spacing w:line="360" w:lineRule="auto"/>
        <w:ind w:left="426"/>
        <w:jc w:val="both"/>
        <w:rPr>
          <w:rFonts w:ascii="Trebuchet MS" w:hAnsi="Trebuchet MS" w:cs="Trebuchet MS"/>
          <w:color w:val="000000"/>
          <w:sz w:val="21"/>
          <w:szCs w:val="21"/>
        </w:rPr>
      </w:pPr>
      <w:r w:rsidRPr="008438EC">
        <w:rPr>
          <w:rFonts w:ascii="Arial" w:hAnsi="Arial" w:cs="Arial"/>
          <w:sz w:val="22"/>
          <w:szCs w:val="22"/>
        </w:rPr>
        <w:t>GJEPC is a Section 25 Company under the provisions of the Companies Act, 1966 as a Company limited by guarantee not having share capital. It represents the interests of more than 6</w:t>
      </w:r>
      <w:r w:rsidR="00C42469">
        <w:rPr>
          <w:rFonts w:ascii="Arial" w:hAnsi="Arial" w:cs="Arial"/>
          <w:sz w:val="22"/>
          <w:szCs w:val="22"/>
        </w:rPr>
        <w:t>,</w:t>
      </w:r>
      <w:r w:rsidRPr="008438EC">
        <w:rPr>
          <w:rFonts w:ascii="Arial" w:hAnsi="Arial" w:cs="Arial"/>
          <w:sz w:val="22"/>
          <w:szCs w:val="22"/>
        </w:rPr>
        <w:t>800 members across India. The Committee of Administration of GJEPC (Board of Directors) includes Government nominees representing from Representative from Ministry of Commerce &amp; Industry (</w:t>
      </w:r>
      <w:proofErr w:type="spellStart"/>
      <w:r w:rsidRPr="008438EC">
        <w:rPr>
          <w:rFonts w:ascii="Arial" w:hAnsi="Arial" w:cs="Arial"/>
          <w:sz w:val="22"/>
          <w:szCs w:val="22"/>
        </w:rPr>
        <w:t>MoC&amp;I</w:t>
      </w:r>
      <w:proofErr w:type="spellEnd"/>
      <w:r w:rsidRPr="008438EC">
        <w:rPr>
          <w:rFonts w:ascii="Arial" w:hAnsi="Arial" w:cs="Arial"/>
          <w:sz w:val="22"/>
          <w:szCs w:val="22"/>
        </w:rPr>
        <w:t>), Director General of Export Promotion (DGEP), Director General of Foreign Trade (DGFT).</w:t>
      </w:r>
      <w:r w:rsidRPr="008438EC">
        <w:rPr>
          <w:rFonts w:ascii="Trebuchet MS" w:hAnsi="Trebuchet MS" w:cs="Trebuchet MS"/>
          <w:color w:val="000000"/>
          <w:sz w:val="21"/>
          <w:szCs w:val="21"/>
        </w:rPr>
        <w:t xml:space="preserve"> </w:t>
      </w:r>
    </w:p>
    <w:p w14:paraId="75F30CBA" w14:textId="7B1D7167" w:rsidR="007C39B1" w:rsidRPr="003635AA" w:rsidRDefault="00D3207E" w:rsidP="00142325">
      <w:pPr>
        <w:pStyle w:val="ListParagraph"/>
        <w:spacing w:before="240" w:line="360" w:lineRule="auto"/>
        <w:ind w:left="426"/>
        <w:jc w:val="both"/>
        <w:rPr>
          <w:rFonts w:ascii="Arial" w:hAnsi="Arial" w:cs="Arial"/>
          <w:sz w:val="22"/>
          <w:szCs w:val="22"/>
        </w:rPr>
      </w:pPr>
      <w:r w:rsidRPr="003635AA">
        <w:rPr>
          <w:rFonts w:ascii="Arial" w:hAnsi="Arial" w:cs="Arial"/>
          <w:sz w:val="22"/>
          <w:szCs w:val="22"/>
        </w:rPr>
        <w:t xml:space="preserve">M/s </w:t>
      </w:r>
      <w:r w:rsidR="00227AF8" w:rsidRPr="003635AA">
        <w:rPr>
          <w:rFonts w:ascii="Arial" w:hAnsi="Arial" w:cs="Arial"/>
          <w:sz w:val="22"/>
          <w:szCs w:val="22"/>
        </w:rPr>
        <w:t>India Jewellery Park Mumbai (IJPM)</w:t>
      </w:r>
      <w:r w:rsidRPr="003635AA">
        <w:rPr>
          <w:rFonts w:ascii="Arial" w:hAnsi="Arial" w:cs="Arial"/>
          <w:sz w:val="22"/>
          <w:szCs w:val="22"/>
        </w:rPr>
        <w:t xml:space="preserve"> was incorporated on </w:t>
      </w:r>
      <w:r w:rsidR="00227AF8" w:rsidRPr="003635AA">
        <w:rPr>
          <w:rFonts w:ascii="Arial" w:hAnsi="Arial" w:cs="Arial"/>
          <w:sz w:val="22"/>
          <w:szCs w:val="22"/>
        </w:rPr>
        <w:t>17</w:t>
      </w:r>
      <w:r w:rsidR="00227AF8" w:rsidRPr="003635AA">
        <w:rPr>
          <w:rFonts w:ascii="Arial" w:hAnsi="Arial" w:cs="Arial"/>
          <w:sz w:val="22"/>
          <w:szCs w:val="22"/>
          <w:vertAlign w:val="superscript"/>
        </w:rPr>
        <w:t>th</w:t>
      </w:r>
      <w:r w:rsidR="00227AF8" w:rsidRPr="003635AA">
        <w:rPr>
          <w:rFonts w:ascii="Arial" w:hAnsi="Arial" w:cs="Arial"/>
          <w:sz w:val="22"/>
          <w:szCs w:val="22"/>
        </w:rPr>
        <w:t xml:space="preserve"> January</w:t>
      </w:r>
      <w:r w:rsidRPr="003635AA">
        <w:rPr>
          <w:rFonts w:ascii="Arial" w:hAnsi="Arial" w:cs="Arial"/>
          <w:sz w:val="22"/>
          <w:szCs w:val="22"/>
        </w:rPr>
        <w:t>, 20</w:t>
      </w:r>
      <w:r w:rsidR="00227AF8" w:rsidRPr="003635AA">
        <w:rPr>
          <w:rFonts w:ascii="Arial" w:hAnsi="Arial" w:cs="Arial"/>
          <w:sz w:val="22"/>
          <w:szCs w:val="22"/>
        </w:rPr>
        <w:t>18</w:t>
      </w:r>
      <w:r w:rsidRPr="003635AA">
        <w:rPr>
          <w:rFonts w:ascii="Arial" w:hAnsi="Arial" w:cs="Arial"/>
          <w:sz w:val="22"/>
          <w:szCs w:val="22"/>
        </w:rPr>
        <w:t xml:space="preserve"> established for the purpose of </w:t>
      </w:r>
      <w:r w:rsidR="00227AF8" w:rsidRPr="003635AA">
        <w:rPr>
          <w:rFonts w:ascii="Arial" w:hAnsi="Arial" w:cs="Arial"/>
          <w:sz w:val="22"/>
          <w:szCs w:val="22"/>
        </w:rPr>
        <w:t>developing Gems and Jewellery Park</w:t>
      </w:r>
      <w:r w:rsidR="00CE57B7" w:rsidRPr="003635AA">
        <w:rPr>
          <w:rFonts w:ascii="Arial" w:hAnsi="Arial" w:cs="Arial"/>
          <w:sz w:val="22"/>
          <w:szCs w:val="22"/>
        </w:rPr>
        <w:t xml:space="preserve">. </w:t>
      </w:r>
      <w:r w:rsidR="00AA6748" w:rsidRPr="003635AA">
        <w:rPr>
          <w:rFonts w:ascii="Arial" w:hAnsi="Arial" w:cs="Arial"/>
          <w:sz w:val="22"/>
          <w:szCs w:val="22"/>
        </w:rPr>
        <w:t>T</w:t>
      </w:r>
      <w:r w:rsidR="005C2C2F" w:rsidRPr="003635AA">
        <w:rPr>
          <w:rFonts w:ascii="Arial" w:hAnsi="Arial" w:cs="Arial"/>
          <w:sz w:val="22"/>
          <w:szCs w:val="22"/>
        </w:rPr>
        <w:t xml:space="preserve">he company </w:t>
      </w:r>
      <w:r w:rsidR="00AA6748" w:rsidRPr="003635AA">
        <w:rPr>
          <w:rFonts w:ascii="Arial" w:hAnsi="Arial" w:cs="Arial"/>
          <w:sz w:val="22"/>
          <w:szCs w:val="22"/>
        </w:rPr>
        <w:t>is</w:t>
      </w:r>
      <w:r w:rsidR="005C2C2F" w:rsidRPr="003635AA">
        <w:rPr>
          <w:rFonts w:ascii="Arial" w:hAnsi="Arial" w:cs="Arial"/>
          <w:sz w:val="22"/>
          <w:szCs w:val="22"/>
        </w:rPr>
        <w:t xml:space="preserve"> established</w:t>
      </w:r>
      <w:r w:rsidR="00763181" w:rsidRPr="003635AA">
        <w:rPr>
          <w:rFonts w:ascii="Arial" w:hAnsi="Arial" w:cs="Arial"/>
          <w:sz w:val="22"/>
          <w:szCs w:val="22"/>
        </w:rPr>
        <w:t xml:space="preserve"> </w:t>
      </w:r>
      <w:r w:rsidR="002C4DF4" w:rsidRPr="003635AA">
        <w:rPr>
          <w:rFonts w:ascii="Arial" w:hAnsi="Arial" w:cs="Arial"/>
          <w:sz w:val="22"/>
          <w:szCs w:val="22"/>
        </w:rPr>
        <w:t>as a p</w:t>
      </w:r>
      <w:r w:rsidR="00227AF8" w:rsidRPr="003635AA">
        <w:rPr>
          <w:rFonts w:ascii="Arial" w:hAnsi="Arial" w:cs="Arial"/>
          <w:sz w:val="22"/>
          <w:szCs w:val="22"/>
        </w:rPr>
        <w:t>ublic</w:t>
      </w:r>
      <w:r w:rsidR="002C4DF4" w:rsidRPr="003635AA">
        <w:rPr>
          <w:rFonts w:ascii="Arial" w:hAnsi="Arial" w:cs="Arial"/>
          <w:sz w:val="22"/>
          <w:szCs w:val="22"/>
        </w:rPr>
        <w:t xml:space="preserve"> </w:t>
      </w:r>
      <w:r w:rsidR="009F0586" w:rsidRPr="003635AA">
        <w:rPr>
          <w:rFonts w:ascii="Arial" w:hAnsi="Arial" w:cs="Arial"/>
          <w:sz w:val="22"/>
          <w:szCs w:val="22"/>
        </w:rPr>
        <w:t>company</w:t>
      </w:r>
      <w:r w:rsidR="00855F72" w:rsidRPr="003635AA">
        <w:rPr>
          <w:rFonts w:ascii="Arial" w:hAnsi="Arial" w:cs="Arial"/>
          <w:sz w:val="22"/>
          <w:szCs w:val="22"/>
        </w:rPr>
        <w:t xml:space="preserve"> limited by </w:t>
      </w:r>
      <w:r w:rsidR="007740D7">
        <w:rPr>
          <w:rFonts w:ascii="Arial" w:hAnsi="Arial" w:cs="Arial"/>
          <w:sz w:val="22"/>
          <w:szCs w:val="22"/>
        </w:rPr>
        <w:t>guarantee</w:t>
      </w:r>
      <w:r w:rsidR="008438EC" w:rsidRPr="008438EC">
        <w:rPr>
          <w:rFonts w:ascii="Arial" w:hAnsi="Arial" w:cs="Arial"/>
          <w:sz w:val="22"/>
          <w:szCs w:val="22"/>
        </w:rPr>
        <w:t xml:space="preserve"> and having a share capital </w:t>
      </w:r>
      <w:bookmarkStart w:id="2" w:name="_GoBack"/>
      <w:r w:rsidR="008438EC" w:rsidRPr="008438EC">
        <w:rPr>
          <w:rFonts w:ascii="Arial" w:hAnsi="Arial" w:cs="Arial"/>
          <w:sz w:val="22"/>
          <w:szCs w:val="22"/>
        </w:rPr>
        <w:t>as an SPV</w:t>
      </w:r>
      <w:r w:rsidR="00855F72" w:rsidRPr="003635AA">
        <w:rPr>
          <w:rFonts w:ascii="Arial" w:hAnsi="Arial" w:cs="Arial"/>
          <w:sz w:val="22"/>
          <w:szCs w:val="22"/>
        </w:rPr>
        <w:t xml:space="preserve"> </w:t>
      </w:r>
      <w:r w:rsidRPr="003635AA">
        <w:rPr>
          <w:rFonts w:ascii="Arial" w:hAnsi="Arial" w:cs="Arial"/>
          <w:sz w:val="22"/>
          <w:szCs w:val="22"/>
          <w:lang w:eastAsia="en-IN"/>
        </w:rPr>
        <w:t xml:space="preserve">with Registration </w:t>
      </w:r>
      <w:bookmarkEnd w:id="2"/>
      <w:r w:rsidRPr="003635AA">
        <w:rPr>
          <w:rFonts w:ascii="Arial" w:hAnsi="Arial" w:cs="Arial"/>
          <w:sz w:val="22"/>
          <w:szCs w:val="22"/>
          <w:lang w:eastAsia="en-IN"/>
        </w:rPr>
        <w:t xml:space="preserve">no. </w:t>
      </w:r>
      <w:r w:rsidR="00FD7BFE" w:rsidRPr="003635AA">
        <w:rPr>
          <w:rFonts w:ascii="Arial" w:hAnsi="Arial" w:cs="Arial"/>
          <w:sz w:val="22"/>
          <w:szCs w:val="22"/>
          <w:lang w:eastAsia="en-IN"/>
        </w:rPr>
        <w:t>3</w:t>
      </w:r>
      <w:r w:rsidR="003635AA" w:rsidRPr="003635AA">
        <w:rPr>
          <w:rFonts w:ascii="Arial" w:hAnsi="Arial" w:cs="Arial"/>
          <w:sz w:val="22"/>
          <w:szCs w:val="22"/>
          <w:lang w:eastAsia="en-IN"/>
        </w:rPr>
        <w:t>04254</w:t>
      </w:r>
      <w:r w:rsidR="001D404D" w:rsidRPr="003635AA">
        <w:rPr>
          <w:rFonts w:ascii="Arial" w:hAnsi="Arial" w:cs="Arial"/>
          <w:sz w:val="22"/>
          <w:szCs w:val="22"/>
          <w:lang w:eastAsia="en-IN"/>
        </w:rPr>
        <w:t xml:space="preserve"> and Corporate Identification Number</w:t>
      </w:r>
      <w:r w:rsidRPr="003635AA">
        <w:rPr>
          <w:rFonts w:ascii="Arial" w:hAnsi="Arial" w:cs="Arial"/>
          <w:sz w:val="22"/>
          <w:szCs w:val="22"/>
          <w:lang w:eastAsia="en-IN"/>
        </w:rPr>
        <w:t xml:space="preserve"> </w:t>
      </w:r>
      <w:r w:rsidR="003635AA" w:rsidRPr="003635AA">
        <w:rPr>
          <w:rFonts w:ascii="Arial" w:hAnsi="Arial" w:cs="Arial"/>
          <w:sz w:val="22"/>
          <w:szCs w:val="22"/>
          <w:lang w:eastAsia="en-IN"/>
        </w:rPr>
        <w:t>U74999MH2018NPL</w:t>
      </w:r>
      <w:r w:rsidR="004A62AB" w:rsidRPr="003635AA">
        <w:rPr>
          <w:rFonts w:ascii="Arial" w:hAnsi="Arial" w:cs="Arial"/>
          <w:sz w:val="22"/>
          <w:szCs w:val="22"/>
          <w:lang w:eastAsia="en-IN"/>
        </w:rPr>
        <w:t>304254 and</w:t>
      </w:r>
      <w:r w:rsidR="009F0586" w:rsidRPr="003635AA">
        <w:rPr>
          <w:rFonts w:ascii="Arial" w:hAnsi="Arial" w:cs="Arial"/>
          <w:sz w:val="22"/>
          <w:szCs w:val="22"/>
        </w:rPr>
        <w:t xml:space="preserve"> </w:t>
      </w:r>
      <w:r w:rsidR="00AA6748" w:rsidRPr="003635AA">
        <w:rPr>
          <w:rFonts w:ascii="Arial" w:hAnsi="Arial" w:cs="Arial"/>
          <w:sz w:val="22"/>
          <w:szCs w:val="22"/>
        </w:rPr>
        <w:t xml:space="preserve">is promoted by </w:t>
      </w:r>
      <w:r w:rsidR="002C4DF4" w:rsidRPr="003635AA">
        <w:rPr>
          <w:rFonts w:ascii="Arial" w:hAnsi="Arial" w:cs="Arial"/>
          <w:sz w:val="22"/>
          <w:szCs w:val="22"/>
        </w:rPr>
        <w:t xml:space="preserve">the directors </w:t>
      </w:r>
      <w:r w:rsidR="00075A9E" w:rsidRPr="003635AA">
        <w:rPr>
          <w:rFonts w:ascii="Arial" w:hAnsi="Arial" w:cs="Arial"/>
          <w:sz w:val="22"/>
          <w:szCs w:val="22"/>
        </w:rPr>
        <w:t xml:space="preserve">who </w:t>
      </w:r>
      <w:r w:rsidR="001D404D" w:rsidRPr="003635AA">
        <w:rPr>
          <w:rFonts w:ascii="Arial" w:hAnsi="Arial" w:cs="Arial"/>
          <w:sz w:val="22"/>
          <w:szCs w:val="22"/>
        </w:rPr>
        <w:t xml:space="preserve">appears </w:t>
      </w:r>
      <w:r w:rsidR="00393838" w:rsidRPr="003635AA">
        <w:rPr>
          <w:rFonts w:ascii="Arial" w:hAnsi="Arial" w:cs="Arial"/>
          <w:sz w:val="22"/>
          <w:szCs w:val="22"/>
        </w:rPr>
        <w:t>to be</w:t>
      </w:r>
      <w:r w:rsidR="006E663A" w:rsidRPr="003635AA">
        <w:rPr>
          <w:rFonts w:ascii="Arial" w:hAnsi="Arial" w:cs="Arial"/>
          <w:sz w:val="22"/>
          <w:szCs w:val="22"/>
        </w:rPr>
        <w:t xml:space="preserve"> </w:t>
      </w:r>
      <w:r w:rsidR="002C4DF4" w:rsidRPr="003635AA">
        <w:rPr>
          <w:rFonts w:ascii="Arial" w:hAnsi="Arial" w:cs="Arial"/>
          <w:sz w:val="22"/>
          <w:szCs w:val="22"/>
        </w:rPr>
        <w:t xml:space="preserve">well </w:t>
      </w:r>
      <w:r w:rsidR="006E663A" w:rsidRPr="003635AA">
        <w:rPr>
          <w:rFonts w:ascii="Arial" w:hAnsi="Arial" w:cs="Arial"/>
          <w:sz w:val="22"/>
          <w:szCs w:val="22"/>
        </w:rPr>
        <w:t>experience</w:t>
      </w:r>
      <w:r w:rsidR="002C4DF4" w:rsidRPr="003635AA">
        <w:rPr>
          <w:rFonts w:ascii="Arial" w:hAnsi="Arial" w:cs="Arial"/>
          <w:sz w:val="22"/>
          <w:szCs w:val="22"/>
        </w:rPr>
        <w:t xml:space="preserve"> </w:t>
      </w:r>
      <w:r w:rsidR="008E4A92" w:rsidRPr="003635AA">
        <w:rPr>
          <w:rFonts w:ascii="Arial" w:hAnsi="Arial" w:cs="Arial"/>
          <w:sz w:val="22"/>
          <w:szCs w:val="22"/>
        </w:rPr>
        <w:t xml:space="preserve">in </w:t>
      </w:r>
      <w:r w:rsidR="003635AA" w:rsidRPr="003635AA">
        <w:rPr>
          <w:rFonts w:ascii="Arial" w:hAnsi="Arial" w:cs="Arial"/>
          <w:sz w:val="22"/>
          <w:szCs w:val="22"/>
        </w:rPr>
        <w:t>gems and jewellery</w:t>
      </w:r>
      <w:r w:rsidR="00FD7BFE" w:rsidRPr="003635AA">
        <w:rPr>
          <w:rFonts w:ascii="Arial" w:hAnsi="Arial" w:cs="Arial"/>
          <w:sz w:val="22"/>
          <w:szCs w:val="22"/>
        </w:rPr>
        <w:t xml:space="preserve"> industry</w:t>
      </w:r>
      <w:r w:rsidR="006E663A" w:rsidRPr="003635AA">
        <w:rPr>
          <w:rFonts w:ascii="Arial" w:hAnsi="Arial" w:cs="Arial"/>
          <w:sz w:val="22"/>
          <w:szCs w:val="22"/>
        </w:rPr>
        <w:t xml:space="preserve"> </w:t>
      </w:r>
      <w:r w:rsidR="001D404D" w:rsidRPr="003635AA">
        <w:rPr>
          <w:rFonts w:ascii="Arial" w:hAnsi="Arial" w:cs="Arial"/>
          <w:sz w:val="22"/>
          <w:szCs w:val="22"/>
        </w:rPr>
        <w:t>as per the pro</w:t>
      </w:r>
      <w:r w:rsidR="006E663A" w:rsidRPr="003635AA">
        <w:rPr>
          <w:rFonts w:ascii="Arial" w:hAnsi="Arial" w:cs="Arial"/>
          <w:sz w:val="22"/>
          <w:szCs w:val="22"/>
        </w:rPr>
        <w:t>file shared to us by the client and information available in the public domain about them.</w:t>
      </w:r>
      <w:r w:rsidR="003635AA" w:rsidRPr="003635AA">
        <w:rPr>
          <w:rFonts w:ascii="Arial" w:hAnsi="Arial" w:cs="Arial"/>
          <w:sz w:val="22"/>
          <w:szCs w:val="22"/>
        </w:rPr>
        <w:t xml:space="preserve"> </w:t>
      </w:r>
    </w:p>
    <w:p w14:paraId="55B0DA14" w14:textId="77777777" w:rsidR="00D163D2" w:rsidRDefault="00574107" w:rsidP="00142325">
      <w:pPr>
        <w:pStyle w:val="ListParagraph"/>
        <w:spacing w:before="240" w:line="360" w:lineRule="auto"/>
        <w:ind w:left="426"/>
        <w:jc w:val="both"/>
        <w:rPr>
          <w:rFonts w:ascii="Arial" w:hAnsi="Arial" w:cs="Arial"/>
          <w:sz w:val="22"/>
          <w:szCs w:val="22"/>
          <w:lang w:eastAsia="en-IN"/>
        </w:rPr>
      </w:pPr>
      <w:r w:rsidRPr="003635AA">
        <w:rPr>
          <w:rFonts w:ascii="Arial" w:hAnsi="Arial" w:cs="Arial"/>
          <w:sz w:val="22"/>
          <w:szCs w:val="22"/>
          <w:lang w:eastAsia="en-IN"/>
        </w:rPr>
        <w:t xml:space="preserve">The </w:t>
      </w:r>
      <w:r w:rsidR="00B46E54" w:rsidRPr="003635AA">
        <w:rPr>
          <w:rFonts w:ascii="Arial" w:hAnsi="Arial" w:cs="Arial"/>
          <w:sz w:val="22"/>
          <w:szCs w:val="22"/>
          <w:lang w:eastAsia="en-IN"/>
        </w:rPr>
        <w:t xml:space="preserve">company </w:t>
      </w:r>
      <w:r w:rsidRPr="003635AA">
        <w:rPr>
          <w:rFonts w:ascii="Arial" w:hAnsi="Arial" w:cs="Arial"/>
          <w:sz w:val="22"/>
          <w:szCs w:val="22"/>
          <w:lang w:eastAsia="en-IN"/>
        </w:rPr>
        <w:t xml:space="preserve">is registered at Registrar of </w:t>
      </w:r>
      <w:r w:rsidR="00BD6C0F" w:rsidRPr="003635AA">
        <w:rPr>
          <w:rFonts w:ascii="Arial" w:hAnsi="Arial" w:cs="Arial"/>
          <w:sz w:val="22"/>
          <w:szCs w:val="22"/>
          <w:lang w:eastAsia="en-IN"/>
        </w:rPr>
        <w:t>companies,</w:t>
      </w:r>
      <w:r w:rsidRPr="003635AA">
        <w:rPr>
          <w:rFonts w:ascii="Arial" w:hAnsi="Arial" w:cs="Arial"/>
          <w:sz w:val="22"/>
          <w:szCs w:val="22"/>
          <w:lang w:eastAsia="en-IN"/>
        </w:rPr>
        <w:t xml:space="preserve"> </w:t>
      </w:r>
      <w:r w:rsidR="003635AA" w:rsidRPr="003635AA">
        <w:rPr>
          <w:rFonts w:ascii="Arial" w:hAnsi="Arial" w:cs="Arial"/>
          <w:sz w:val="22"/>
          <w:szCs w:val="22"/>
          <w:lang w:eastAsia="en-IN"/>
        </w:rPr>
        <w:t>Mumbai</w:t>
      </w:r>
      <w:r w:rsidRPr="003635AA">
        <w:rPr>
          <w:rFonts w:ascii="Arial" w:hAnsi="Arial" w:cs="Arial"/>
          <w:sz w:val="22"/>
          <w:szCs w:val="22"/>
          <w:lang w:eastAsia="en-IN"/>
        </w:rPr>
        <w:t xml:space="preserve"> having registration number </w:t>
      </w:r>
      <w:r w:rsidR="00FD7BFE" w:rsidRPr="003635AA">
        <w:rPr>
          <w:rFonts w:ascii="Arial" w:hAnsi="Arial" w:cs="Arial"/>
          <w:sz w:val="22"/>
          <w:szCs w:val="22"/>
          <w:lang w:eastAsia="en-IN"/>
        </w:rPr>
        <w:t>3</w:t>
      </w:r>
      <w:r w:rsidR="003635AA" w:rsidRPr="003635AA">
        <w:rPr>
          <w:rFonts w:ascii="Arial" w:hAnsi="Arial" w:cs="Arial"/>
          <w:sz w:val="22"/>
          <w:szCs w:val="22"/>
          <w:lang w:eastAsia="en-IN"/>
        </w:rPr>
        <w:t>04254</w:t>
      </w:r>
      <w:r w:rsidRPr="003635AA">
        <w:rPr>
          <w:rFonts w:ascii="Arial" w:hAnsi="Arial" w:cs="Arial"/>
          <w:sz w:val="22"/>
          <w:szCs w:val="22"/>
          <w:lang w:eastAsia="en-IN"/>
        </w:rPr>
        <w:t xml:space="preserve"> and registered office at </w:t>
      </w:r>
      <w:r w:rsidR="003635AA" w:rsidRPr="00227AF8">
        <w:rPr>
          <w:rFonts w:ascii="Arial" w:hAnsi="Arial" w:cs="Arial"/>
          <w:sz w:val="22"/>
          <w:szCs w:val="22"/>
        </w:rPr>
        <w:t>D2B, Ground Floor, D Tower, West Core,</w:t>
      </w:r>
      <w:r w:rsidR="003635AA">
        <w:rPr>
          <w:rFonts w:ascii="Arial" w:hAnsi="Arial" w:cs="Arial"/>
          <w:sz w:val="22"/>
          <w:szCs w:val="22"/>
        </w:rPr>
        <w:t xml:space="preserve"> </w:t>
      </w:r>
      <w:r w:rsidR="003635AA" w:rsidRPr="00227AF8">
        <w:rPr>
          <w:rFonts w:ascii="Arial" w:hAnsi="Arial" w:cs="Arial"/>
          <w:sz w:val="22"/>
          <w:szCs w:val="22"/>
        </w:rPr>
        <w:t>Bharat Diamond Bourse,</w:t>
      </w:r>
      <w:r w:rsidR="003635AA">
        <w:rPr>
          <w:rFonts w:ascii="Arial" w:hAnsi="Arial" w:cs="Arial"/>
          <w:sz w:val="22"/>
          <w:szCs w:val="22"/>
        </w:rPr>
        <w:t xml:space="preserve"> </w:t>
      </w:r>
      <w:proofErr w:type="spellStart"/>
      <w:r w:rsidR="003635AA" w:rsidRPr="00227AF8">
        <w:rPr>
          <w:rFonts w:ascii="Arial" w:hAnsi="Arial" w:cs="Arial"/>
          <w:sz w:val="22"/>
          <w:szCs w:val="22"/>
        </w:rPr>
        <w:t>Bandra</w:t>
      </w:r>
      <w:proofErr w:type="spellEnd"/>
      <w:r w:rsidR="003635AA" w:rsidRPr="00227AF8">
        <w:rPr>
          <w:rFonts w:ascii="Arial" w:hAnsi="Arial" w:cs="Arial"/>
          <w:sz w:val="22"/>
          <w:szCs w:val="22"/>
        </w:rPr>
        <w:t xml:space="preserve"> </w:t>
      </w:r>
      <w:proofErr w:type="spellStart"/>
      <w:r w:rsidR="003635AA" w:rsidRPr="00227AF8">
        <w:rPr>
          <w:rFonts w:ascii="Arial" w:hAnsi="Arial" w:cs="Arial"/>
          <w:sz w:val="22"/>
          <w:szCs w:val="22"/>
        </w:rPr>
        <w:t>Kurla</w:t>
      </w:r>
      <w:proofErr w:type="spellEnd"/>
      <w:r w:rsidR="003635AA" w:rsidRPr="00227AF8">
        <w:rPr>
          <w:rFonts w:ascii="Arial" w:hAnsi="Arial" w:cs="Arial"/>
          <w:sz w:val="22"/>
          <w:szCs w:val="22"/>
        </w:rPr>
        <w:t xml:space="preserve"> Complex,</w:t>
      </w:r>
      <w:r w:rsidR="003635AA">
        <w:rPr>
          <w:rFonts w:ascii="Arial" w:hAnsi="Arial" w:cs="Arial"/>
          <w:sz w:val="22"/>
          <w:szCs w:val="22"/>
        </w:rPr>
        <w:t xml:space="preserve"> </w:t>
      </w:r>
      <w:proofErr w:type="spellStart"/>
      <w:r w:rsidR="003635AA" w:rsidRPr="00227AF8">
        <w:rPr>
          <w:rFonts w:ascii="Arial" w:hAnsi="Arial" w:cs="Arial"/>
          <w:sz w:val="22"/>
          <w:szCs w:val="22"/>
        </w:rPr>
        <w:t>Bandra</w:t>
      </w:r>
      <w:proofErr w:type="spellEnd"/>
      <w:r w:rsidR="003635AA" w:rsidRPr="00227AF8">
        <w:rPr>
          <w:rFonts w:ascii="Arial" w:hAnsi="Arial" w:cs="Arial"/>
          <w:sz w:val="22"/>
          <w:szCs w:val="22"/>
        </w:rPr>
        <w:t xml:space="preserve"> (E) Mumbai</w:t>
      </w:r>
      <w:r w:rsidR="003635AA">
        <w:rPr>
          <w:rFonts w:ascii="Arial" w:hAnsi="Arial" w:cs="Arial"/>
          <w:sz w:val="22"/>
          <w:szCs w:val="22"/>
        </w:rPr>
        <w:t>,</w:t>
      </w:r>
      <w:r w:rsidR="003635AA" w:rsidRPr="00227AF8">
        <w:rPr>
          <w:rFonts w:ascii="Arial" w:hAnsi="Arial" w:cs="Arial"/>
          <w:sz w:val="22"/>
          <w:szCs w:val="22"/>
        </w:rPr>
        <w:t xml:space="preserve"> M</w:t>
      </w:r>
      <w:r w:rsidR="003635AA">
        <w:rPr>
          <w:rFonts w:ascii="Arial" w:hAnsi="Arial" w:cs="Arial"/>
          <w:sz w:val="22"/>
          <w:szCs w:val="22"/>
        </w:rPr>
        <w:t>aharashtra-</w:t>
      </w:r>
      <w:r w:rsidR="003635AA" w:rsidRPr="00227AF8">
        <w:rPr>
          <w:rFonts w:ascii="Arial" w:hAnsi="Arial" w:cs="Arial"/>
          <w:sz w:val="22"/>
          <w:szCs w:val="22"/>
        </w:rPr>
        <w:t>400051</w:t>
      </w:r>
      <w:r w:rsidR="00437427">
        <w:rPr>
          <w:rFonts w:ascii="Arial" w:hAnsi="Arial" w:cs="Arial"/>
          <w:sz w:val="22"/>
          <w:szCs w:val="22"/>
        </w:rPr>
        <w:t>.</w:t>
      </w:r>
      <w:r w:rsidRPr="00A24FD9">
        <w:rPr>
          <w:rFonts w:ascii="Arial" w:hAnsi="Arial" w:cs="Arial"/>
          <w:sz w:val="22"/>
          <w:szCs w:val="22"/>
          <w:lang w:eastAsia="en-IN"/>
        </w:rPr>
        <w:t xml:space="preserve"> </w:t>
      </w:r>
      <w:r w:rsidRPr="003635AA">
        <w:rPr>
          <w:rFonts w:ascii="Arial" w:hAnsi="Arial" w:cs="Arial"/>
          <w:sz w:val="22"/>
          <w:szCs w:val="22"/>
          <w:lang w:eastAsia="en-IN"/>
        </w:rPr>
        <w:t>As per</w:t>
      </w:r>
      <w:r w:rsidR="003635AA" w:rsidRPr="003635AA">
        <w:rPr>
          <w:rFonts w:ascii="Arial" w:hAnsi="Arial" w:cs="Arial"/>
          <w:sz w:val="22"/>
          <w:szCs w:val="22"/>
          <w:lang w:eastAsia="en-IN"/>
        </w:rPr>
        <w:t xml:space="preserve"> the</w:t>
      </w:r>
      <w:r w:rsidRPr="003635AA">
        <w:rPr>
          <w:rFonts w:ascii="Arial" w:hAnsi="Arial" w:cs="Arial"/>
          <w:sz w:val="22"/>
          <w:szCs w:val="22"/>
          <w:lang w:eastAsia="en-IN"/>
        </w:rPr>
        <w:t xml:space="preserve"> </w:t>
      </w:r>
      <w:r w:rsidR="003635AA" w:rsidRPr="003635AA">
        <w:rPr>
          <w:rFonts w:ascii="Arial" w:hAnsi="Arial" w:cs="Arial"/>
          <w:sz w:val="22"/>
          <w:szCs w:val="22"/>
          <w:lang w:eastAsia="en-IN"/>
        </w:rPr>
        <w:t>MCA website,</w:t>
      </w:r>
      <w:r w:rsidRPr="003635AA">
        <w:rPr>
          <w:rFonts w:ascii="Arial" w:hAnsi="Arial" w:cs="Arial"/>
          <w:sz w:val="22"/>
          <w:szCs w:val="22"/>
          <w:lang w:eastAsia="en-IN"/>
        </w:rPr>
        <w:t xml:space="preserve"> the company is having the </w:t>
      </w:r>
      <w:r w:rsidR="00C90F24" w:rsidRPr="003635AA">
        <w:rPr>
          <w:rFonts w:ascii="Arial" w:hAnsi="Arial" w:cs="Arial"/>
          <w:sz w:val="22"/>
          <w:szCs w:val="22"/>
          <w:lang w:eastAsia="en-IN"/>
        </w:rPr>
        <w:t xml:space="preserve">authorized capital of INR </w:t>
      </w:r>
      <w:r w:rsidR="003635AA" w:rsidRPr="003635AA">
        <w:rPr>
          <w:rFonts w:ascii="Arial" w:hAnsi="Arial" w:cs="Arial"/>
          <w:sz w:val="22"/>
          <w:szCs w:val="22"/>
          <w:lang w:eastAsia="en-IN"/>
        </w:rPr>
        <w:t>2,50</w:t>
      </w:r>
      <w:r w:rsidR="000A6A15" w:rsidRPr="003635AA">
        <w:rPr>
          <w:rFonts w:ascii="Arial" w:hAnsi="Arial" w:cs="Arial"/>
          <w:sz w:val="22"/>
          <w:szCs w:val="22"/>
          <w:lang w:eastAsia="en-IN"/>
        </w:rPr>
        <w:t>,00,000</w:t>
      </w:r>
      <w:r w:rsidRPr="003635AA">
        <w:rPr>
          <w:rFonts w:ascii="Arial" w:hAnsi="Arial" w:cs="Arial"/>
          <w:sz w:val="22"/>
          <w:szCs w:val="22"/>
          <w:lang w:eastAsia="en-IN"/>
        </w:rPr>
        <w:t xml:space="preserve"> and </w:t>
      </w:r>
      <w:r w:rsidR="005749C8" w:rsidRPr="003635AA">
        <w:rPr>
          <w:rFonts w:ascii="Arial" w:hAnsi="Arial" w:cs="Arial"/>
          <w:sz w:val="22"/>
          <w:szCs w:val="22"/>
          <w:lang w:eastAsia="en-IN"/>
        </w:rPr>
        <w:t>paid-up</w:t>
      </w:r>
      <w:r w:rsidRPr="003635AA">
        <w:rPr>
          <w:rFonts w:ascii="Arial" w:hAnsi="Arial" w:cs="Arial"/>
          <w:sz w:val="22"/>
          <w:szCs w:val="22"/>
          <w:lang w:eastAsia="en-IN"/>
        </w:rPr>
        <w:t xml:space="preserve"> capital </w:t>
      </w:r>
      <w:r w:rsidR="00C90F24" w:rsidRPr="003635AA">
        <w:rPr>
          <w:rFonts w:ascii="Arial" w:hAnsi="Arial" w:cs="Arial"/>
          <w:sz w:val="22"/>
          <w:szCs w:val="22"/>
          <w:lang w:eastAsia="en-IN"/>
        </w:rPr>
        <w:t>of</w:t>
      </w:r>
      <w:r w:rsidRPr="003635AA">
        <w:rPr>
          <w:rFonts w:ascii="Arial" w:hAnsi="Arial" w:cs="Arial"/>
          <w:sz w:val="22"/>
          <w:szCs w:val="22"/>
          <w:lang w:eastAsia="en-IN"/>
        </w:rPr>
        <w:t xml:space="preserve"> </w:t>
      </w:r>
      <w:r w:rsidR="00C90F24" w:rsidRPr="003635AA">
        <w:rPr>
          <w:rFonts w:ascii="Arial" w:hAnsi="Arial" w:cs="Arial"/>
          <w:sz w:val="22"/>
          <w:szCs w:val="22"/>
          <w:lang w:eastAsia="en-IN"/>
        </w:rPr>
        <w:t>INR</w:t>
      </w:r>
      <w:r w:rsidRPr="003635AA">
        <w:rPr>
          <w:rFonts w:ascii="Arial" w:hAnsi="Arial" w:cs="Arial"/>
          <w:sz w:val="22"/>
          <w:szCs w:val="22"/>
          <w:lang w:eastAsia="en-IN"/>
        </w:rPr>
        <w:t xml:space="preserve"> </w:t>
      </w:r>
      <w:r w:rsidR="003635AA" w:rsidRPr="003635AA">
        <w:rPr>
          <w:rFonts w:ascii="Arial" w:hAnsi="Arial" w:cs="Arial"/>
          <w:sz w:val="22"/>
          <w:szCs w:val="22"/>
          <w:lang w:eastAsia="en-IN"/>
        </w:rPr>
        <w:t>2,50,</w:t>
      </w:r>
      <w:r w:rsidR="000A6A15" w:rsidRPr="003635AA">
        <w:rPr>
          <w:rFonts w:ascii="Arial" w:hAnsi="Arial" w:cs="Arial"/>
          <w:sz w:val="22"/>
          <w:szCs w:val="22"/>
          <w:lang w:eastAsia="en-IN"/>
        </w:rPr>
        <w:t>00,000</w:t>
      </w:r>
      <w:r w:rsidRPr="003635AA">
        <w:rPr>
          <w:rFonts w:ascii="Arial" w:hAnsi="Arial" w:cs="Arial"/>
          <w:sz w:val="22"/>
          <w:szCs w:val="22"/>
          <w:lang w:eastAsia="en-IN"/>
        </w:rPr>
        <w:t>.</w:t>
      </w:r>
    </w:p>
    <w:p w14:paraId="6719683B" w14:textId="56F78A3C" w:rsidR="00D163D2" w:rsidRDefault="00B81617" w:rsidP="00142325">
      <w:pPr>
        <w:pStyle w:val="ListParagraph"/>
        <w:spacing w:before="240" w:line="360" w:lineRule="auto"/>
        <w:ind w:left="426"/>
        <w:jc w:val="both"/>
        <w:rPr>
          <w:rFonts w:ascii="Arial" w:hAnsi="Arial" w:cs="Arial"/>
          <w:sz w:val="22"/>
          <w:szCs w:val="22"/>
          <w:highlight w:val="yellow"/>
          <w:lang w:eastAsia="en-IN"/>
        </w:rPr>
      </w:pPr>
      <w:r w:rsidRPr="00437427">
        <w:rPr>
          <w:rFonts w:ascii="Arial" w:hAnsi="Arial" w:cs="Arial"/>
          <w:sz w:val="22"/>
          <w:szCs w:val="22"/>
          <w:lang w:eastAsia="en-IN"/>
        </w:rPr>
        <w:t xml:space="preserve">Gems and Jewellery Export Promotion Council </w:t>
      </w:r>
      <w:r w:rsidR="00437427" w:rsidRPr="00437427">
        <w:rPr>
          <w:rFonts w:ascii="Arial" w:hAnsi="Arial" w:cs="Arial"/>
          <w:sz w:val="22"/>
          <w:szCs w:val="22"/>
          <w:lang w:eastAsia="en-IN"/>
        </w:rPr>
        <w:t xml:space="preserve">through IJPM </w:t>
      </w:r>
      <w:r w:rsidR="00C50ECF" w:rsidRPr="00437427">
        <w:rPr>
          <w:rFonts w:ascii="Arial" w:hAnsi="Arial" w:cs="Arial"/>
          <w:sz w:val="22"/>
          <w:szCs w:val="22"/>
          <w:lang w:eastAsia="en-IN"/>
        </w:rPr>
        <w:t xml:space="preserve">has proposed </w:t>
      </w:r>
      <w:r w:rsidR="00437427" w:rsidRPr="00437427">
        <w:rPr>
          <w:rFonts w:ascii="Arial" w:hAnsi="Arial" w:cs="Arial"/>
          <w:sz w:val="22"/>
          <w:szCs w:val="22"/>
          <w:lang w:eastAsia="en-IN"/>
        </w:rPr>
        <w:t xml:space="preserve">to create an end-to-end jewellery manufacturing ecosystem under one roof and </w:t>
      </w:r>
      <w:r w:rsidR="00D163D2">
        <w:rPr>
          <w:rFonts w:ascii="Arial" w:hAnsi="Arial" w:cs="Arial"/>
          <w:sz w:val="22"/>
          <w:szCs w:val="22"/>
          <w:lang w:eastAsia="en-IN"/>
        </w:rPr>
        <w:t xml:space="preserve">to </w:t>
      </w:r>
      <w:r w:rsidR="00437427" w:rsidRPr="00437427">
        <w:rPr>
          <w:rFonts w:ascii="Arial" w:hAnsi="Arial" w:cs="Arial"/>
          <w:sz w:val="22"/>
          <w:szCs w:val="22"/>
          <w:lang w:eastAsia="en-IN"/>
        </w:rPr>
        <w:t>provide state of the art infrastructure with ancillary facilities to manufacturers.</w:t>
      </w:r>
      <w:r w:rsidR="009B6A98">
        <w:rPr>
          <w:rFonts w:ascii="Arial" w:hAnsi="Arial" w:cs="Arial"/>
          <w:sz w:val="22"/>
          <w:szCs w:val="22"/>
          <w:lang w:eastAsia="en-IN"/>
        </w:rPr>
        <w:t xml:space="preserve"> </w:t>
      </w:r>
      <w:r w:rsidR="00D163D2" w:rsidRPr="009B6A98">
        <w:rPr>
          <w:rFonts w:ascii="Arial" w:hAnsi="Arial" w:cs="Arial"/>
          <w:sz w:val="22"/>
          <w:szCs w:val="22"/>
          <w:lang w:eastAsia="en-IN"/>
        </w:rPr>
        <w:t xml:space="preserve">The development of Gems and Jewellery Park in </w:t>
      </w:r>
      <w:proofErr w:type="spellStart"/>
      <w:r w:rsidR="00D163D2" w:rsidRPr="009B6A98">
        <w:rPr>
          <w:rFonts w:ascii="Arial" w:hAnsi="Arial" w:cs="Arial"/>
          <w:sz w:val="22"/>
          <w:szCs w:val="22"/>
          <w:lang w:eastAsia="en-IN"/>
        </w:rPr>
        <w:t>Mahape</w:t>
      </w:r>
      <w:proofErr w:type="spellEnd"/>
      <w:r w:rsidR="00D163D2" w:rsidRPr="009B6A98">
        <w:rPr>
          <w:rFonts w:ascii="Arial" w:hAnsi="Arial" w:cs="Arial"/>
          <w:sz w:val="22"/>
          <w:szCs w:val="22"/>
          <w:lang w:eastAsia="en-IN"/>
        </w:rPr>
        <w:t xml:space="preserve">, </w:t>
      </w:r>
      <w:proofErr w:type="spellStart"/>
      <w:r w:rsidR="00D163D2" w:rsidRPr="009B6A98">
        <w:rPr>
          <w:rFonts w:ascii="Arial" w:hAnsi="Arial" w:cs="Arial"/>
          <w:sz w:val="22"/>
          <w:szCs w:val="22"/>
          <w:lang w:eastAsia="en-IN"/>
        </w:rPr>
        <w:t>Navi</w:t>
      </w:r>
      <w:proofErr w:type="spellEnd"/>
      <w:r w:rsidR="00D163D2" w:rsidRPr="009B6A98">
        <w:rPr>
          <w:rFonts w:ascii="Arial" w:hAnsi="Arial" w:cs="Arial"/>
          <w:sz w:val="22"/>
          <w:szCs w:val="22"/>
          <w:lang w:eastAsia="en-IN"/>
        </w:rPr>
        <w:t xml:space="preserve"> Mumbai, is envisaged with a view to provide an internationally competitive and a hassle-free environment for Gems and Jewellery industry in well planned zones with all infrastructural facilities and amenities of international standards. </w:t>
      </w:r>
    </w:p>
    <w:p w14:paraId="20B0B791" w14:textId="2332BD54" w:rsidR="00CE57B7" w:rsidRPr="00C6138D" w:rsidRDefault="003741B2" w:rsidP="00142325">
      <w:pPr>
        <w:pStyle w:val="ListParagraph"/>
        <w:spacing w:before="240" w:after="240" w:line="360" w:lineRule="auto"/>
        <w:ind w:left="426"/>
        <w:jc w:val="both"/>
        <w:rPr>
          <w:rFonts w:ascii="Arial" w:hAnsi="Arial" w:cs="Arial"/>
          <w:sz w:val="22"/>
          <w:szCs w:val="22"/>
          <w:lang w:eastAsia="en-IN"/>
        </w:rPr>
      </w:pPr>
      <w:r w:rsidRPr="00C6138D">
        <w:rPr>
          <w:rFonts w:ascii="Arial" w:hAnsi="Arial" w:cs="Arial"/>
          <w:sz w:val="22"/>
          <w:szCs w:val="22"/>
          <w:lang w:eastAsia="en-IN"/>
        </w:rPr>
        <w:lastRenderedPageBreak/>
        <w:t xml:space="preserve">As per data provided by the client/company, below table shows the details of </w:t>
      </w:r>
      <w:r w:rsidR="00C6138D" w:rsidRPr="00C6138D">
        <w:rPr>
          <w:rFonts w:ascii="Arial" w:hAnsi="Arial" w:cs="Arial"/>
          <w:sz w:val="22"/>
          <w:szCs w:val="22"/>
          <w:lang w:eastAsia="en-IN"/>
        </w:rPr>
        <w:t>conceptual master plan with break-up</w:t>
      </w:r>
      <w:r w:rsidRPr="00C6138D">
        <w:rPr>
          <w:rFonts w:ascii="Arial" w:hAnsi="Arial" w:cs="Arial"/>
          <w:sz w:val="22"/>
          <w:szCs w:val="22"/>
          <w:lang w:eastAsia="en-IN"/>
        </w:rPr>
        <w:t>:</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3"/>
        <w:gridCol w:w="4107"/>
      </w:tblGrid>
      <w:tr w:rsidR="00DA074D" w:rsidRPr="00F07064" w14:paraId="20687087" w14:textId="77777777" w:rsidTr="00240083">
        <w:trPr>
          <w:trHeight w:val="300"/>
          <w:jc w:val="center"/>
        </w:trPr>
        <w:tc>
          <w:tcPr>
            <w:tcW w:w="7650" w:type="dxa"/>
            <w:gridSpan w:val="2"/>
            <w:shd w:val="clear" w:color="auto" w:fill="002060"/>
            <w:noWrap/>
            <w:vAlign w:val="bottom"/>
          </w:tcPr>
          <w:p w14:paraId="1552B14C" w14:textId="0D3248CE" w:rsidR="00DA074D" w:rsidRPr="0076197B" w:rsidRDefault="00D163D2" w:rsidP="008B0511">
            <w:pPr>
              <w:spacing w:line="360" w:lineRule="auto"/>
              <w:ind w:right="-8"/>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Conceptual Master Plan</w:t>
            </w:r>
          </w:p>
        </w:tc>
      </w:tr>
      <w:tr w:rsidR="00DA074D" w:rsidRPr="00F07064" w14:paraId="586EF572" w14:textId="77777777" w:rsidTr="00240083">
        <w:trPr>
          <w:trHeight w:val="300"/>
          <w:jc w:val="center"/>
        </w:trPr>
        <w:tc>
          <w:tcPr>
            <w:tcW w:w="3543" w:type="dxa"/>
            <w:shd w:val="clear" w:color="auto" w:fill="auto"/>
            <w:noWrap/>
            <w:vAlign w:val="center"/>
          </w:tcPr>
          <w:p w14:paraId="2B276883" w14:textId="595F4A66"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Land Area</w:t>
            </w:r>
          </w:p>
        </w:tc>
        <w:tc>
          <w:tcPr>
            <w:tcW w:w="4107" w:type="dxa"/>
            <w:shd w:val="clear" w:color="auto" w:fill="auto"/>
            <w:noWrap/>
            <w:vAlign w:val="center"/>
          </w:tcPr>
          <w:p w14:paraId="21E139B1" w14:textId="2A09311A"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86,056 </w:t>
            </w:r>
            <w:proofErr w:type="spellStart"/>
            <w:r w:rsidRPr="00142325">
              <w:rPr>
                <w:rFonts w:asciiTheme="minorHAnsi" w:hAnsiTheme="minorHAnsi" w:cstheme="minorHAnsi"/>
                <w:b/>
                <w:bCs/>
                <w:sz w:val="22"/>
                <w:szCs w:val="22"/>
              </w:rPr>
              <w:t>sqm</w:t>
            </w:r>
            <w:proofErr w:type="spellEnd"/>
          </w:p>
        </w:tc>
      </w:tr>
      <w:tr w:rsidR="00DA074D" w:rsidRPr="00F07064" w14:paraId="300661B1" w14:textId="77777777" w:rsidTr="00240083">
        <w:trPr>
          <w:trHeight w:val="70"/>
          <w:jc w:val="center"/>
        </w:trPr>
        <w:tc>
          <w:tcPr>
            <w:tcW w:w="3543" w:type="dxa"/>
            <w:shd w:val="clear" w:color="auto" w:fill="auto"/>
            <w:noWrap/>
            <w:vAlign w:val="center"/>
          </w:tcPr>
          <w:p w14:paraId="61B19C32" w14:textId="65571CD7"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FSI Utilised</w:t>
            </w:r>
          </w:p>
        </w:tc>
        <w:tc>
          <w:tcPr>
            <w:tcW w:w="4107" w:type="dxa"/>
            <w:shd w:val="clear" w:color="auto" w:fill="auto"/>
            <w:noWrap/>
            <w:vAlign w:val="center"/>
          </w:tcPr>
          <w:p w14:paraId="75C209FF" w14:textId="3DAD7030"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3</w:t>
            </w:r>
          </w:p>
        </w:tc>
      </w:tr>
      <w:tr w:rsidR="00DA074D" w:rsidRPr="00F07064" w14:paraId="5AC61BF7" w14:textId="77777777" w:rsidTr="00240083">
        <w:trPr>
          <w:trHeight w:val="300"/>
          <w:jc w:val="center"/>
        </w:trPr>
        <w:tc>
          <w:tcPr>
            <w:tcW w:w="3543" w:type="dxa"/>
            <w:shd w:val="clear" w:color="auto" w:fill="auto"/>
            <w:noWrap/>
            <w:vAlign w:val="center"/>
          </w:tcPr>
          <w:p w14:paraId="7FDE860F" w14:textId="7929A3D7"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Ground Coverage</w:t>
            </w:r>
          </w:p>
        </w:tc>
        <w:tc>
          <w:tcPr>
            <w:tcW w:w="4107" w:type="dxa"/>
            <w:shd w:val="clear" w:color="auto" w:fill="auto"/>
            <w:noWrap/>
            <w:vAlign w:val="center"/>
          </w:tcPr>
          <w:p w14:paraId="16C9E796" w14:textId="648EFB58"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31.30%</w:t>
            </w:r>
          </w:p>
        </w:tc>
      </w:tr>
      <w:tr w:rsidR="00DA074D" w:rsidRPr="00F07064" w14:paraId="54D74ED8" w14:textId="77777777" w:rsidTr="00240083">
        <w:trPr>
          <w:trHeight w:val="300"/>
          <w:jc w:val="center"/>
        </w:trPr>
        <w:tc>
          <w:tcPr>
            <w:tcW w:w="3543" w:type="dxa"/>
            <w:shd w:val="clear" w:color="auto" w:fill="auto"/>
            <w:noWrap/>
            <w:vAlign w:val="center"/>
          </w:tcPr>
          <w:p w14:paraId="543EFFCC" w14:textId="4E1838C1"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Building Height</w:t>
            </w:r>
          </w:p>
        </w:tc>
        <w:tc>
          <w:tcPr>
            <w:tcW w:w="4107" w:type="dxa"/>
            <w:shd w:val="clear" w:color="auto" w:fill="auto"/>
            <w:noWrap/>
            <w:vAlign w:val="center"/>
          </w:tcPr>
          <w:p w14:paraId="0FE810C0" w14:textId="0D0A0B37" w:rsidR="00DA074D" w:rsidRPr="00142325" w:rsidRDefault="00C6138D" w:rsidP="008B0511">
            <w:pPr>
              <w:spacing w:line="360" w:lineRule="auto"/>
              <w:ind w:right="-8"/>
              <w:jc w:val="center"/>
              <w:rPr>
                <w:rFonts w:asciiTheme="minorHAnsi" w:hAnsiTheme="minorHAnsi" w:cstheme="minorHAnsi"/>
                <w:b/>
                <w:bCs/>
                <w:sz w:val="22"/>
                <w:szCs w:val="22"/>
              </w:rPr>
            </w:pPr>
            <w:r w:rsidRPr="00A109BA">
              <w:rPr>
                <w:rFonts w:asciiTheme="minorHAnsi" w:hAnsiTheme="minorHAnsi" w:cstheme="minorHAnsi"/>
                <w:b/>
                <w:bCs/>
                <w:sz w:val="22"/>
                <w:szCs w:val="22"/>
              </w:rPr>
              <w:t>G+31, G+14, G+9, G+1</w:t>
            </w:r>
          </w:p>
        </w:tc>
      </w:tr>
      <w:tr w:rsidR="00DA074D" w:rsidRPr="00F07064" w14:paraId="39C078F1" w14:textId="77777777" w:rsidTr="00240083">
        <w:trPr>
          <w:trHeight w:val="300"/>
          <w:jc w:val="center"/>
        </w:trPr>
        <w:tc>
          <w:tcPr>
            <w:tcW w:w="3543" w:type="dxa"/>
            <w:shd w:val="clear" w:color="auto" w:fill="auto"/>
            <w:noWrap/>
            <w:vAlign w:val="center"/>
          </w:tcPr>
          <w:p w14:paraId="62F89E0A" w14:textId="4C9E193A"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Total Build Up Area</w:t>
            </w:r>
          </w:p>
        </w:tc>
        <w:tc>
          <w:tcPr>
            <w:tcW w:w="4107" w:type="dxa"/>
            <w:shd w:val="clear" w:color="auto" w:fill="auto"/>
            <w:noWrap/>
            <w:vAlign w:val="center"/>
          </w:tcPr>
          <w:p w14:paraId="76D3E336" w14:textId="39655EA7"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4,88,817 </w:t>
            </w:r>
            <w:proofErr w:type="spellStart"/>
            <w:r w:rsidRPr="00142325">
              <w:rPr>
                <w:rFonts w:asciiTheme="minorHAnsi" w:hAnsiTheme="minorHAnsi" w:cstheme="minorHAnsi"/>
                <w:b/>
                <w:bCs/>
                <w:sz w:val="22"/>
                <w:szCs w:val="22"/>
              </w:rPr>
              <w:t>sqm</w:t>
            </w:r>
            <w:proofErr w:type="spellEnd"/>
            <w:r w:rsidRPr="00142325">
              <w:rPr>
                <w:rFonts w:asciiTheme="minorHAnsi" w:hAnsiTheme="minorHAnsi" w:cstheme="minorHAnsi"/>
                <w:b/>
                <w:bCs/>
                <w:sz w:val="22"/>
                <w:szCs w:val="22"/>
              </w:rPr>
              <w:t xml:space="preserve"> (52,61,622 sq</w:t>
            </w:r>
            <w:r w:rsidR="007C1ABD">
              <w:rPr>
                <w:rFonts w:asciiTheme="minorHAnsi" w:hAnsiTheme="minorHAnsi" w:cstheme="minorHAnsi"/>
                <w:b/>
                <w:bCs/>
                <w:sz w:val="22"/>
                <w:szCs w:val="22"/>
              </w:rPr>
              <w:t>.</w:t>
            </w:r>
            <w:r w:rsidR="00CC7DB9">
              <w:rPr>
                <w:rFonts w:asciiTheme="minorHAnsi" w:hAnsiTheme="minorHAnsi" w:cstheme="minorHAnsi"/>
                <w:b/>
                <w:bCs/>
                <w:sz w:val="22"/>
                <w:szCs w:val="22"/>
              </w:rPr>
              <w:t xml:space="preserve"> </w:t>
            </w:r>
            <w:r w:rsidRPr="00142325">
              <w:rPr>
                <w:rFonts w:asciiTheme="minorHAnsi" w:hAnsiTheme="minorHAnsi" w:cstheme="minorHAnsi"/>
                <w:b/>
                <w:bCs/>
                <w:sz w:val="22"/>
                <w:szCs w:val="22"/>
              </w:rPr>
              <w:t>ft</w:t>
            </w:r>
            <w:r w:rsidR="007C1ABD">
              <w:rPr>
                <w:rFonts w:asciiTheme="minorHAnsi" w:hAnsiTheme="minorHAnsi" w:cstheme="minorHAnsi"/>
                <w:b/>
                <w:bCs/>
                <w:sz w:val="22"/>
                <w:szCs w:val="22"/>
              </w:rPr>
              <w:t>.</w:t>
            </w:r>
            <w:r w:rsidRPr="00142325">
              <w:rPr>
                <w:rFonts w:asciiTheme="minorHAnsi" w:hAnsiTheme="minorHAnsi" w:cstheme="minorHAnsi"/>
                <w:b/>
                <w:bCs/>
                <w:sz w:val="22"/>
                <w:szCs w:val="22"/>
              </w:rPr>
              <w:t>)</w:t>
            </w:r>
          </w:p>
        </w:tc>
      </w:tr>
      <w:tr w:rsidR="00DA074D" w:rsidRPr="00F07064" w14:paraId="6E602E4C" w14:textId="77777777" w:rsidTr="00240083">
        <w:trPr>
          <w:trHeight w:val="300"/>
          <w:jc w:val="center"/>
        </w:trPr>
        <w:tc>
          <w:tcPr>
            <w:tcW w:w="3543" w:type="dxa"/>
            <w:shd w:val="clear" w:color="auto" w:fill="auto"/>
            <w:noWrap/>
            <w:vAlign w:val="center"/>
          </w:tcPr>
          <w:p w14:paraId="4E8C5C60" w14:textId="1E1C1E08"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 xml:space="preserve">Area of </w:t>
            </w:r>
            <w:proofErr w:type="spellStart"/>
            <w:r w:rsidRPr="00C6138D">
              <w:rPr>
                <w:rFonts w:asciiTheme="minorHAnsi" w:hAnsiTheme="minorHAnsi" w:cstheme="minorHAnsi"/>
                <w:sz w:val="22"/>
                <w:szCs w:val="22"/>
              </w:rPr>
              <w:t>Karkhanas</w:t>
            </w:r>
            <w:proofErr w:type="spellEnd"/>
          </w:p>
        </w:tc>
        <w:tc>
          <w:tcPr>
            <w:tcW w:w="4107" w:type="dxa"/>
            <w:shd w:val="clear" w:color="auto" w:fill="auto"/>
            <w:noWrap/>
            <w:vAlign w:val="center"/>
          </w:tcPr>
          <w:p w14:paraId="79C0A3FE" w14:textId="3FCF53D4"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2,93,968 </w:t>
            </w:r>
            <w:proofErr w:type="spellStart"/>
            <w:r w:rsidRPr="00142325">
              <w:rPr>
                <w:rFonts w:asciiTheme="minorHAnsi" w:hAnsiTheme="minorHAnsi" w:cstheme="minorHAnsi"/>
                <w:b/>
                <w:bCs/>
                <w:sz w:val="22"/>
                <w:szCs w:val="22"/>
              </w:rPr>
              <w:t>sqm</w:t>
            </w:r>
            <w:proofErr w:type="spellEnd"/>
            <w:r w:rsidRPr="00142325">
              <w:rPr>
                <w:rFonts w:asciiTheme="minorHAnsi" w:hAnsiTheme="minorHAnsi" w:cstheme="minorHAnsi"/>
                <w:b/>
                <w:bCs/>
                <w:sz w:val="22"/>
                <w:szCs w:val="22"/>
              </w:rPr>
              <w:t xml:space="preserve"> </w:t>
            </w:r>
          </w:p>
        </w:tc>
      </w:tr>
      <w:tr w:rsidR="00DA074D" w:rsidRPr="00F07064" w14:paraId="6A1E6C31" w14:textId="77777777" w:rsidTr="00240083">
        <w:trPr>
          <w:trHeight w:val="300"/>
          <w:jc w:val="center"/>
        </w:trPr>
        <w:tc>
          <w:tcPr>
            <w:tcW w:w="3543" w:type="dxa"/>
            <w:shd w:val="clear" w:color="auto" w:fill="auto"/>
            <w:noWrap/>
            <w:vAlign w:val="center"/>
          </w:tcPr>
          <w:p w14:paraId="6B02353D" w14:textId="664A3F3F"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Area of Shops/Showroom</w:t>
            </w:r>
          </w:p>
        </w:tc>
        <w:tc>
          <w:tcPr>
            <w:tcW w:w="4107" w:type="dxa"/>
            <w:shd w:val="clear" w:color="auto" w:fill="auto"/>
            <w:noWrap/>
            <w:vAlign w:val="center"/>
          </w:tcPr>
          <w:p w14:paraId="4EC15673" w14:textId="6B1631AE"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58,522.50 </w:t>
            </w:r>
            <w:proofErr w:type="spellStart"/>
            <w:r w:rsidRPr="00142325">
              <w:rPr>
                <w:rFonts w:asciiTheme="minorHAnsi" w:hAnsiTheme="minorHAnsi" w:cstheme="minorHAnsi"/>
                <w:b/>
                <w:bCs/>
                <w:sz w:val="22"/>
                <w:szCs w:val="22"/>
              </w:rPr>
              <w:t>sqm</w:t>
            </w:r>
            <w:proofErr w:type="spellEnd"/>
          </w:p>
        </w:tc>
      </w:tr>
      <w:tr w:rsidR="00DA074D" w:rsidRPr="00F07064" w14:paraId="27191032" w14:textId="77777777" w:rsidTr="00240083">
        <w:trPr>
          <w:trHeight w:val="300"/>
          <w:jc w:val="center"/>
        </w:trPr>
        <w:tc>
          <w:tcPr>
            <w:tcW w:w="3543" w:type="dxa"/>
            <w:shd w:val="clear" w:color="auto" w:fill="auto"/>
            <w:noWrap/>
            <w:vAlign w:val="center"/>
          </w:tcPr>
          <w:p w14:paraId="2C297BA7" w14:textId="798F6459"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Common Facility</w:t>
            </w:r>
          </w:p>
        </w:tc>
        <w:tc>
          <w:tcPr>
            <w:tcW w:w="4107" w:type="dxa"/>
            <w:shd w:val="clear" w:color="auto" w:fill="auto"/>
            <w:noWrap/>
            <w:vAlign w:val="center"/>
          </w:tcPr>
          <w:p w14:paraId="4E798611" w14:textId="6C05A650"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890 </w:t>
            </w:r>
            <w:proofErr w:type="spellStart"/>
            <w:r w:rsidRPr="00142325">
              <w:rPr>
                <w:rFonts w:asciiTheme="minorHAnsi" w:hAnsiTheme="minorHAnsi" w:cstheme="minorHAnsi"/>
                <w:b/>
                <w:bCs/>
                <w:sz w:val="22"/>
                <w:szCs w:val="22"/>
              </w:rPr>
              <w:t>sqm</w:t>
            </w:r>
            <w:proofErr w:type="spellEnd"/>
          </w:p>
        </w:tc>
      </w:tr>
      <w:tr w:rsidR="00DA074D" w:rsidRPr="00F07064" w14:paraId="06FA6877" w14:textId="77777777" w:rsidTr="00240083">
        <w:trPr>
          <w:trHeight w:val="300"/>
          <w:jc w:val="center"/>
        </w:trPr>
        <w:tc>
          <w:tcPr>
            <w:tcW w:w="3543" w:type="dxa"/>
            <w:shd w:val="clear" w:color="auto" w:fill="auto"/>
            <w:noWrap/>
            <w:vAlign w:val="center"/>
          </w:tcPr>
          <w:p w14:paraId="41E37A00" w14:textId="66D91FD0"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Hotel</w:t>
            </w:r>
          </w:p>
        </w:tc>
        <w:tc>
          <w:tcPr>
            <w:tcW w:w="4107" w:type="dxa"/>
            <w:shd w:val="clear" w:color="auto" w:fill="auto"/>
            <w:noWrap/>
            <w:vAlign w:val="center"/>
          </w:tcPr>
          <w:p w14:paraId="4ECC197B" w14:textId="46351F9F"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1,35,410 </w:t>
            </w:r>
            <w:proofErr w:type="spellStart"/>
            <w:r w:rsidRPr="00142325">
              <w:rPr>
                <w:rFonts w:asciiTheme="minorHAnsi" w:hAnsiTheme="minorHAnsi" w:cstheme="minorHAnsi"/>
                <w:b/>
                <w:bCs/>
                <w:sz w:val="22"/>
                <w:szCs w:val="22"/>
              </w:rPr>
              <w:t>sqm</w:t>
            </w:r>
            <w:proofErr w:type="spellEnd"/>
          </w:p>
        </w:tc>
      </w:tr>
      <w:tr w:rsidR="00DA074D" w:rsidRPr="00F07064" w14:paraId="021444A8" w14:textId="77777777" w:rsidTr="00240083">
        <w:trPr>
          <w:trHeight w:val="300"/>
          <w:jc w:val="center"/>
        </w:trPr>
        <w:tc>
          <w:tcPr>
            <w:tcW w:w="3543" w:type="dxa"/>
            <w:shd w:val="clear" w:color="auto" w:fill="auto"/>
            <w:noWrap/>
            <w:vAlign w:val="center"/>
          </w:tcPr>
          <w:p w14:paraId="115ADAEE" w14:textId="49E89812"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Basement</w:t>
            </w:r>
          </w:p>
        </w:tc>
        <w:tc>
          <w:tcPr>
            <w:tcW w:w="4107" w:type="dxa"/>
            <w:shd w:val="clear" w:color="auto" w:fill="auto"/>
            <w:noWrap/>
            <w:vAlign w:val="center"/>
          </w:tcPr>
          <w:p w14:paraId="658D8AD7" w14:textId="7454C87E"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2,93,968 </w:t>
            </w:r>
            <w:proofErr w:type="spellStart"/>
            <w:r w:rsidRPr="00142325">
              <w:rPr>
                <w:rFonts w:asciiTheme="minorHAnsi" w:hAnsiTheme="minorHAnsi" w:cstheme="minorHAnsi"/>
                <w:b/>
                <w:bCs/>
                <w:sz w:val="22"/>
                <w:szCs w:val="22"/>
              </w:rPr>
              <w:t>sqm</w:t>
            </w:r>
            <w:proofErr w:type="spellEnd"/>
          </w:p>
        </w:tc>
      </w:tr>
    </w:tbl>
    <w:p w14:paraId="31CB727A" w14:textId="77777777" w:rsidR="00422BB1" w:rsidRPr="00F07064" w:rsidRDefault="00422BB1" w:rsidP="00422BB1">
      <w:pPr>
        <w:pStyle w:val="ListParagraph"/>
        <w:spacing w:line="360" w:lineRule="auto"/>
        <w:ind w:left="567" w:right="-1"/>
        <w:jc w:val="both"/>
        <w:rPr>
          <w:rFonts w:ascii="Arial" w:hAnsi="Arial" w:cs="Arial"/>
          <w:sz w:val="22"/>
          <w:szCs w:val="22"/>
          <w:highlight w:val="yellow"/>
          <w:lang w:eastAsia="en-IN"/>
        </w:rPr>
      </w:pPr>
      <w:bookmarkStart w:id="3" w:name="_Hlk123815830"/>
    </w:p>
    <w:p w14:paraId="2CB8D0A7" w14:textId="4BFF2CE7" w:rsidR="00F1754E" w:rsidRPr="009B6A98" w:rsidRDefault="00F1754E" w:rsidP="00142325">
      <w:pPr>
        <w:pStyle w:val="ListParagraph"/>
        <w:spacing w:after="240" w:line="360" w:lineRule="auto"/>
        <w:ind w:left="426"/>
        <w:jc w:val="both"/>
        <w:rPr>
          <w:rFonts w:ascii="Arial" w:hAnsi="Arial" w:cs="Arial"/>
          <w:sz w:val="22"/>
          <w:szCs w:val="22"/>
          <w:lang w:eastAsia="en-IN"/>
        </w:rPr>
      </w:pPr>
      <w:r w:rsidRPr="009B6A98">
        <w:rPr>
          <w:rFonts w:ascii="Arial" w:hAnsi="Arial" w:cs="Arial"/>
          <w:sz w:val="22"/>
          <w:szCs w:val="22"/>
          <w:lang w:eastAsia="en-IN"/>
        </w:rPr>
        <w:t xml:space="preserve">The vision of the jewellery park is to develop a state-of-the-art organized ecosystem for labour-intensive jewellery industry addressing the prevalent issues in existing unorganized clusters for </w:t>
      </w:r>
      <w:proofErr w:type="spellStart"/>
      <w:r w:rsidRPr="009B6A98">
        <w:rPr>
          <w:rFonts w:ascii="Arial" w:hAnsi="Arial" w:cs="Arial"/>
          <w:sz w:val="22"/>
          <w:szCs w:val="22"/>
          <w:lang w:eastAsia="en-IN"/>
        </w:rPr>
        <w:t>Karigar</w:t>
      </w:r>
      <w:proofErr w:type="spellEnd"/>
      <w:r w:rsidRPr="009B6A98">
        <w:rPr>
          <w:rFonts w:ascii="Arial" w:hAnsi="Arial" w:cs="Arial"/>
          <w:sz w:val="22"/>
          <w:szCs w:val="22"/>
          <w:lang w:eastAsia="en-IN"/>
        </w:rPr>
        <w:t xml:space="preserve"> community such as poor infrastructure and safety hazards, living and working conditions, redundant tools and machinery, cumbersome government procedures and legal issues. This dynamic venture will provide effective support to jewellery manufacturers/traders who are interested to relocate, expand or invest in the state of Maharashtra and the region to initiate new business or strengthen their existing business, benchmarking with the Jewellery Parks created in countries like China, Turkey, Italy, Thailand, etc.</w:t>
      </w:r>
    </w:p>
    <w:p w14:paraId="747F76B0" w14:textId="109B05AE" w:rsidR="00F1754E" w:rsidRPr="009B6A98" w:rsidRDefault="00F1754E" w:rsidP="00142325">
      <w:pPr>
        <w:pStyle w:val="ListParagraph"/>
        <w:spacing w:after="240" w:line="360" w:lineRule="auto"/>
        <w:ind w:left="426"/>
        <w:jc w:val="both"/>
        <w:rPr>
          <w:rFonts w:ascii="Arial" w:hAnsi="Arial" w:cs="Arial"/>
          <w:sz w:val="22"/>
          <w:szCs w:val="22"/>
          <w:lang w:eastAsia="en-IN"/>
        </w:rPr>
      </w:pPr>
      <w:r w:rsidRPr="009B6A98">
        <w:rPr>
          <w:rFonts w:ascii="Arial" w:hAnsi="Arial" w:cs="Arial"/>
          <w:sz w:val="22"/>
          <w:szCs w:val="22"/>
          <w:lang w:eastAsia="en-IN"/>
        </w:rPr>
        <w:t xml:space="preserve">GJEPC is primary </w:t>
      </w:r>
      <w:r w:rsidR="004C5FBD">
        <w:rPr>
          <w:rFonts w:ascii="Arial" w:hAnsi="Arial" w:cs="Arial"/>
          <w:sz w:val="22"/>
          <w:szCs w:val="22"/>
          <w:lang w:eastAsia="en-IN"/>
        </w:rPr>
        <w:t>s</w:t>
      </w:r>
      <w:r w:rsidRPr="009B6A98">
        <w:rPr>
          <w:rFonts w:ascii="Arial" w:hAnsi="Arial" w:cs="Arial"/>
          <w:sz w:val="22"/>
          <w:szCs w:val="22"/>
          <w:lang w:eastAsia="en-IN"/>
        </w:rPr>
        <w:t>takeholder and implementing agency of the project and works closely with other stakeholders like MIDC, Government of Maharashtra, Ministry of Commerce and Industry, Central Government, DGFT, Board Members and COA of GJEPC, Trade and Industry association, for implementing and operating the project.</w:t>
      </w:r>
    </w:p>
    <w:p w14:paraId="0C5C93E8" w14:textId="77777777" w:rsidR="007A2666" w:rsidRDefault="00F1754E" w:rsidP="007A2666">
      <w:pPr>
        <w:pStyle w:val="ListParagraph"/>
        <w:spacing w:after="240" w:line="360" w:lineRule="auto"/>
        <w:ind w:left="426"/>
        <w:jc w:val="both"/>
        <w:rPr>
          <w:rFonts w:ascii="Arial" w:hAnsi="Arial" w:cs="Arial"/>
          <w:sz w:val="22"/>
          <w:szCs w:val="22"/>
          <w:lang w:eastAsia="en-IN"/>
        </w:rPr>
      </w:pPr>
      <w:r w:rsidRPr="009B6A98">
        <w:rPr>
          <w:rFonts w:ascii="Arial" w:hAnsi="Arial" w:cs="Arial"/>
          <w:sz w:val="22"/>
          <w:szCs w:val="22"/>
          <w:lang w:eastAsia="en-IN"/>
        </w:rPr>
        <w:t xml:space="preserve">GJEPC signed a memorandum of understanding (MoU) with Maharashtra Industrial Development Corporation (MIDC) on 19 February 2018 to build </w:t>
      </w:r>
      <w:r w:rsidR="00240083" w:rsidRPr="009B6A98">
        <w:rPr>
          <w:rFonts w:ascii="Arial" w:hAnsi="Arial" w:cs="Arial"/>
          <w:sz w:val="22"/>
          <w:szCs w:val="22"/>
          <w:lang w:eastAsia="en-IN"/>
        </w:rPr>
        <w:t>Jewellery Park</w:t>
      </w:r>
      <w:r w:rsidRPr="009B6A98">
        <w:rPr>
          <w:rFonts w:ascii="Arial" w:hAnsi="Arial" w:cs="Arial"/>
          <w:sz w:val="22"/>
          <w:szCs w:val="22"/>
          <w:lang w:eastAsia="en-IN"/>
        </w:rPr>
        <w:t xml:space="preserve"> in </w:t>
      </w:r>
      <w:proofErr w:type="spellStart"/>
      <w:r w:rsidRPr="009B6A98">
        <w:rPr>
          <w:rFonts w:ascii="Arial" w:hAnsi="Arial" w:cs="Arial"/>
          <w:sz w:val="22"/>
          <w:szCs w:val="22"/>
          <w:lang w:eastAsia="en-IN"/>
        </w:rPr>
        <w:t>Navi</w:t>
      </w:r>
      <w:proofErr w:type="spellEnd"/>
      <w:r w:rsidRPr="009B6A98">
        <w:rPr>
          <w:rFonts w:ascii="Arial" w:hAnsi="Arial" w:cs="Arial"/>
          <w:sz w:val="22"/>
          <w:szCs w:val="22"/>
          <w:lang w:eastAsia="en-IN"/>
        </w:rPr>
        <w:t>- Mumbai, to be christened as “India Jewellery Park Mumbai” on 21 acre</w:t>
      </w:r>
      <w:r w:rsidR="009B6A98" w:rsidRPr="009B6A98">
        <w:rPr>
          <w:rFonts w:ascii="Arial" w:hAnsi="Arial" w:cs="Arial"/>
          <w:sz w:val="22"/>
          <w:szCs w:val="22"/>
          <w:lang w:eastAsia="en-IN"/>
        </w:rPr>
        <w:t>s</w:t>
      </w:r>
      <w:r w:rsidRPr="009B6A98">
        <w:rPr>
          <w:rFonts w:ascii="Arial" w:hAnsi="Arial" w:cs="Arial"/>
          <w:sz w:val="22"/>
          <w:szCs w:val="22"/>
          <w:lang w:eastAsia="en-IN"/>
        </w:rPr>
        <w:t xml:space="preserve"> of land, to house jewellery units of various sizes. IJPM is expected to enhance manufacturing, investment, export growth, working conditions of </w:t>
      </w:r>
      <w:proofErr w:type="spellStart"/>
      <w:r w:rsidRPr="009B6A98">
        <w:rPr>
          <w:rFonts w:ascii="Arial" w:hAnsi="Arial" w:cs="Arial"/>
          <w:sz w:val="22"/>
          <w:szCs w:val="22"/>
          <w:lang w:eastAsia="en-IN"/>
        </w:rPr>
        <w:t>Karigars</w:t>
      </w:r>
      <w:proofErr w:type="spellEnd"/>
      <w:r w:rsidRPr="009B6A98">
        <w:rPr>
          <w:rFonts w:ascii="Arial" w:hAnsi="Arial" w:cs="Arial"/>
          <w:sz w:val="22"/>
          <w:szCs w:val="22"/>
          <w:lang w:eastAsia="en-IN"/>
        </w:rPr>
        <w:t xml:space="preserve"> and overall economic development of Maharashtra and India. The MoU was signed at the convergence ‘Magnetic Maharashtra’ and the signing was graced by Hon’ble Union Minister of Commerce &amp; Industry and Hon’ble Chief Minister of Maharashtra.</w:t>
      </w:r>
      <w:bookmarkEnd w:id="3"/>
    </w:p>
    <w:p w14:paraId="66C9D0B4" w14:textId="691EA08C" w:rsidR="00FF1426" w:rsidRPr="00E00605" w:rsidRDefault="007A2666" w:rsidP="007A2666">
      <w:pPr>
        <w:pStyle w:val="ListParagraph"/>
        <w:spacing w:after="240" w:line="360" w:lineRule="auto"/>
        <w:ind w:left="426"/>
        <w:jc w:val="both"/>
        <w:rPr>
          <w:rFonts w:ascii="Arial" w:hAnsi="Arial" w:cs="Arial"/>
          <w:bCs/>
          <w:sz w:val="22"/>
          <w:szCs w:val="22"/>
          <w:lang w:eastAsia="en-IN"/>
        </w:rPr>
      </w:pPr>
      <w:r w:rsidRPr="00E00605">
        <w:rPr>
          <w:rFonts w:ascii="Arial" w:hAnsi="Arial" w:cs="Arial"/>
          <w:bCs/>
          <w:sz w:val="22"/>
          <w:szCs w:val="22"/>
        </w:rPr>
        <w:lastRenderedPageBreak/>
        <w:t xml:space="preserve">To procure the funding of INR 500 Crores, the company approached the State Bank of India for financial assistance. Further, the State Bank of India appointed </w:t>
      </w:r>
      <w:r w:rsidR="00844458" w:rsidRPr="00E00605">
        <w:rPr>
          <w:rFonts w:ascii="Arial" w:hAnsi="Arial" w:cs="Arial"/>
          <w:bCs/>
          <w:sz w:val="22"/>
          <w:szCs w:val="22"/>
        </w:rPr>
        <w:t>R.K</w:t>
      </w:r>
      <w:r w:rsidR="00290666" w:rsidRPr="00E00605">
        <w:rPr>
          <w:rFonts w:ascii="Arial" w:hAnsi="Arial" w:cs="Arial"/>
          <w:bCs/>
          <w:sz w:val="22"/>
          <w:szCs w:val="22"/>
        </w:rPr>
        <w:t>.</w:t>
      </w:r>
      <w:r w:rsidR="00844458" w:rsidRPr="00E00605">
        <w:rPr>
          <w:rFonts w:ascii="Arial" w:hAnsi="Arial" w:cs="Arial"/>
          <w:bCs/>
          <w:sz w:val="22"/>
          <w:szCs w:val="22"/>
        </w:rPr>
        <w:t xml:space="preserve"> </w:t>
      </w:r>
      <w:r w:rsidR="00624B83" w:rsidRPr="00E00605">
        <w:rPr>
          <w:rFonts w:ascii="Arial" w:hAnsi="Arial" w:cs="Arial"/>
          <w:bCs/>
          <w:sz w:val="22"/>
          <w:szCs w:val="22"/>
        </w:rPr>
        <w:t>associate</w:t>
      </w:r>
      <w:r w:rsidR="00290666" w:rsidRPr="00E00605">
        <w:rPr>
          <w:rFonts w:ascii="Arial" w:hAnsi="Arial" w:cs="Arial"/>
          <w:bCs/>
          <w:sz w:val="22"/>
          <w:szCs w:val="22"/>
        </w:rPr>
        <w:t>s</w:t>
      </w:r>
      <w:r w:rsidR="00624B83" w:rsidRPr="00E00605">
        <w:rPr>
          <w:rFonts w:ascii="Arial" w:hAnsi="Arial" w:cs="Arial"/>
          <w:bCs/>
          <w:sz w:val="22"/>
          <w:szCs w:val="22"/>
        </w:rPr>
        <w:t xml:space="preserve"> </w:t>
      </w:r>
      <w:r w:rsidRPr="00E00605">
        <w:rPr>
          <w:rFonts w:ascii="Arial" w:hAnsi="Arial" w:cs="Arial"/>
          <w:bCs/>
          <w:sz w:val="22"/>
          <w:szCs w:val="22"/>
        </w:rPr>
        <w:t xml:space="preserve">to perform </w:t>
      </w:r>
      <w:r w:rsidR="00624B83" w:rsidRPr="00E00605">
        <w:rPr>
          <w:rFonts w:ascii="Arial" w:hAnsi="Arial" w:cs="Arial"/>
          <w:bCs/>
          <w:sz w:val="22"/>
          <w:szCs w:val="22"/>
        </w:rPr>
        <w:t>the</w:t>
      </w:r>
      <w:r w:rsidR="00844458" w:rsidRPr="00E00605">
        <w:rPr>
          <w:rFonts w:ascii="Arial" w:hAnsi="Arial" w:cs="Arial"/>
          <w:bCs/>
          <w:sz w:val="22"/>
          <w:szCs w:val="22"/>
        </w:rPr>
        <w:t xml:space="preserve"> Economic Viability</w:t>
      </w:r>
      <w:r w:rsidR="00624B83" w:rsidRPr="00E00605">
        <w:rPr>
          <w:rFonts w:ascii="Arial" w:hAnsi="Arial" w:cs="Arial"/>
          <w:bCs/>
          <w:sz w:val="22"/>
          <w:szCs w:val="22"/>
        </w:rPr>
        <w:t xml:space="preserve"> study</w:t>
      </w:r>
      <w:r w:rsidR="00C6058C" w:rsidRPr="00E00605">
        <w:rPr>
          <w:rFonts w:ascii="Arial" w:hAnsi="Arial" w:cs="Arial"/>
          <w:bCs/>
          <w:sz w:val="22"/>
          <w:szCs w:val="22"/>
        </w:rPr>
        <w:t xml:space="preserve"> </w:t>
      </w:r>
      <w:r w:rsidR="00844458" w:rsidRPr="00E00605">
        <w:rPr>
          <w:rFonts w:ascii="Arial" w:hAnsi="Arial" w:cs="Arial"/>
          <w:bCs/>
          <w:sz w:val="22"/>
          <w:szCs w:val="22"/>
        </w:rPr>
        <w:t>for</w:t>
      </w:r>
      <w:r w:rsidR="0020527F" w:rsidRPr="00E00605">
        <w:rPr>
          <w:rFonts w:ascii="Arial" w:hAnsi="Arial" w:cs="Arial"/>
          <w:bCs/>
          <w:sz w:val="22"/>
          <w:szCs w:val="22"/>
        </w:rPr>
        <w:t xml:space="preserve"> </w:t>
      </w:r>
      <w:r w:rsidR="00C6058C" w:rsidRPr="00E00605">
        <w:rPr>
          <w:rFonts w:ascii="Arial" w:hAnsi="Arial" w:cs="Arial"/>
          <w:bCs/>
          <w:sz w:val="22"/>
          <w:szCs w:val="22"/>
        </w:rPr>
        <w:t xml:space="preserve">proposed </w:t>
      </w:r>
      <w:proofErr w:type="spellStart"/>
      <w:r w:rsidR="00290666" w:rsidRPr="00E00605">
        <w:rPr>
          <w:rFonts w:ascii="Arial" w:hAnsi="Arial" w:cs="Arial"/>
          <w:bCs/>
          <w:sz w:val="22"/>
          <w:szCs w:val="22"/>
          <w:lang w:val="en-US"/>
        </w:rPr>
        <w:t>Jewellery</w:t>
      </w:r>
      <w:proofErr w:type="spellEnd"/>
      <w:r w:rsidR="00290666" w:rsidRPr="00E00605">
        <w:rPr>
          <w:rFonts w:ascii="Arial" w:hAnsi="Arial" w:cs="Arial"/>
          <w:bCs/>
          <w:sz w:val="22"/>
          <w:szCs w:val="22"/>
          <w:lang w:val="en-US"/>
        </w:rPr>
        <w:t xml:space="preserve"> Park</w:t>
      </w:r>
      <w:r w:rsidR="0020527F" w:rsidRPr="00E00605">
        <w:rPr>
          <w:rFonts w:ascii="Arial" w:hAnsi="Arial" w:cs="Arial"/>
          <w:bCs/>
          <w:sz w:val="22"/>
          <w:szCs w:val="22"/>
        </w:rPr>
        <w:t xml:space="preserve"> </w:t>
      </w:r>
      <w:r w:rsidR="00C6058C" w:rsidRPr="00E00605">
        <w:rPr>
          <w:rFonts w:ascii="Arial" w:hAnsi="Arial" w:cs="Arial"/>
          <w:bCs/>
          <w:sz w:val="22"/>
          <w:szCs w:val="22"/>
        </w:rPr>
        <w:t xml:space="preserve">at </w:t>
      </w:r>
      <w:proofErr w:type="spellStart"/>
      <w:r w:rsidR="00290666" w:rsidRPr="00E00605">
        <w:rPr>
          <w:rFonts w:ascii="Arial" w:hAnsi="Arial" w:cs="Arial"/>
          <w:bCs/>
          <w:sz w:val="22"/>
          <w:szCs w:val="22"/>
        </w:rPr>
        <w:t>Mahape</w:t>
      </w:r>
      <w:proofErr w:type="spellEnd"/>
      <w:r w:rsidR="00290666" w:rsidRPr="00E00605">
        <w:rPr>
          <w:rFonts w:ascii="Arial" w:hAnsi="Arial" w:cs="Arial"/>
          <w:bCs/>
          <w:sz w:val="22"/>
          <w:szCs w:val="22"/>
        </w:rPr>
        <w:t>, Mumbai</w:t>
      </w:r>
      <w:r w:rsidR="00844458" w:rsidRPr="00E00605">
        <w:rPr>
          <w:rFonts w:ascii="Arial" w:hAnsi="Arial" w:cs="Arial"/>
          <w:bCs/>
          <w:sz w:val="22"/>
          <w:szCs w:val="22"/>
        </w:rPr>
        <w:t xml:space="preserve"> for taking </w:t>
      </w:r>
      <w:r w:rsidR="007433DF" w:rsidRPr="00E00605">
        <w:rPr>
          <w:rFonts w:ascii="Arial" w:hAnsi="Arial" w:cs="Arial"/>
          <w:bCs/>
          <w:sz w:val="22"/>
          <w:szCs w:val="22"/>
        </w:rPr>
        <w:t>term loan</w:t>
      </w:r>
      <w:r w:rsidR="00844458" w:rsidRPr="00E00605">
        <w:rPr>
          <w:rFonts w:ascii="Arial" w:hAnsi="Arial" w:cs="Arial"/>
          <w:bCs/>
          <w:sz w:val="22"/>
          <w:szCs w:val="22"/>
        </w:rPr>
        <w:t xml:space="preserve"> of </w:t>
      </w:r>
      <w:r w:rsidR="00C6058C" w:rsidRPr="00E00605">
        <w:rPr>
          <w:rFonts w:ascii="Arial" w:hAnsi="Arial" w:cs="Arial"/>
          <w:bCs/>
          <w:sz w:val="22"/>
          <w:szCs w:val="22"/>
        </w:rPr>
        <w:t xml:space="preserve">INR </w:t>
      </w:r>
      <w:r w:rsidR="00290666" w:rsidRPr="00E00605">
        <w:rPr>
          <w:rFonts w:ascii="Arial" w:hAnsi="Arial" w:cs="Arial"/>
          <w:bCs/>
          <w:sz w:val="22"/>
          <w:szCs w:val="22"/>
        </w:rPr>
        <w:t>50</w:t>
      </w:r>
      <w:r w:rsidR="00844458" w:rsidRPr="00E00605">
        <w:rPr>
          <w:rFonts w:ascii="Arial" w:hAnsi="Arial" w:cs="Arial"/>
          <w:bCs/>
          <w:sz w:val="22"/>
          <w:szCs w:val="22"/>
        </w:rPr>
        <w:t>0 Crore</w:t>
      </w:r>
      <w:r w:rsidR="00C6058C" w:rsidRPr="00E00605">
        <w:rPr>
          <w:rFonts w:ascii="Arial" w:hAnsi="Arial" w:cs="Arial"/>
          <w:bCs/>
          <w:sz w:val="22"/>
          <w:szCs w:val="22"/>
        </w:rPr>
        <w:t>s</w:t>
      </w:r>
      <w:r w:rsidR="00844458" w:rsidRPr="00E00605">
        <w:rPr>
          <w:rFonts w:ascii="Arial" w:hAnsi="Arial" w:cs="Arial"/>
          <w:bCs/>
          <w:sz w:val="22"/>
          <w:szCs w:val="22"/>
        </w:rPr>
        <w:t xml:space="preserve"> </w:t>
      </w:r>
      <w:r w:rsidR="00437427" w:rsidRPr="00E00605">
        <w:rPr>
          <w:rFonts w:ascii="Arial" w:hAnsi="Arial" w:cs="Arial"/>
          <w:bCs/>
          <w:sz w:val="22"/>
          <w:szCs w:val="22"/>
        </w:rPr>
        <w:t xml:space="preserve">from </w:t>
      </w:r>
      <w:r w:rsidR="00844458" w:rsidRPr="00E00605">
        <w:rPr>
          <w:rFonts w:ascii="Arial" w:hAnsi="Arial" w:cs="Arial"/>
          <w:bCs/>
          <w:sz w:val="22"/>
          <w:szCs w:val="22"/>
        </w:rPr>
        <w:t>State Bank of India</w:t>
      </w:r>
      <w:r w:rsidR="00624B83" w:rsidRPr="00E00605">
        <w:rPr>
          <w:rFonts w:ascii="Arial" w:hAnsi="Arial" w:cs="Arial"/>
          <w:bCs/>
          <w:sz w:val="22"/>
          <w:szCs w:val="22"/>
        </w:rPr>
        <w:t xml:space="preserve"> </w:t>
      </w:r>
      <w:r w:rsidR="00C42469" w:rsidRPr="00E00605">
        <w:rPr>
          <w:rFonts w:ascii="Arial" w:hAnsi="Arial" w:cs="Arial"/>
          <w:bCs/>
          <w:sz w:val="22"/>
          <w:szCs w:val="22"/>
        </w:rPr>
        <w:t xml:space="preserve">in case of shortage of funds for intervals where the collection/sales are less compared to actual expenditure or construction activity for that particular period. </w:t>
      </w:r>
    </w:p>
    <w:p w14:paraId="74EDE651" w14:textId="77777777" w:rsidR="002338C7" w:rsidRDefault="000A6A15" w:rsidP="00FF1426">
      <w:pPr>
        <w:pStyle w:val="ListParagraph"/>
        <w:autoSpaceDE w:val="0"/>
        <w:autoSpaceDN w:val="0"/>
        <w:spacing w:after="240" w:line="360" w:lineRule="auto"/>
        <w:ind w:left="426"/>
        <w:jc w:val="both"/>
        <w:rPr>
          <w:rFonts w:ascii="Arial" w:hAnsi="Arial" w:cs="Arial"/>
          <w:b/>
          <w:color w:val="000000" w:themeColor="text1"/>
          <w:sz w:val="22"/>
          <w:szCs w:val="22"/>
          <w:lang w:eastAsia="en-IN"/>
        </w:rPr>
      </w:pPr>
      <w:r w:rsidRPr="00BD071F">
        <w:rPr>
          <w:rFonts w:ascii="Arial" w:hAnsi="Arial" w:cs="Arial"/>
          <w:b/>
          <w:color w:val="000000" w:themeColor="text1"/>
          <w:sz w:val="22"/>
          <w:szCs w:val="22"/>
          <w:lang w:eastAsia="en-IN"/>
        </w:rPr>
        <w:t>PROPOSED PROJECT COST</w:t>
      </w:r>
    </w:p>
    <w:p w14:paraId="1060A8AC" w14:textId="242DCBEA" w:rsidR="00E736BE" w:rsidRDefault="000A6A15" w:rsidP="00FF1426">
      <w:pPr>
        <w:pStyle w:val="ListParagraph"/>
        <w:autoSpaceDE w:val="0"/>
        <w:autoSpaceDN w:val="0"/>
        <w:spacing w:after="240" w:line="360" w:lineRule="auto"/>
        <w:ind w:left="426"/>
        <w:jc w:val="both"/>
        <w:rPr>
          <w:rFonts w:ascii="Arial" w:hAnsi="Arial" w:cs="Arial"/>
          <w:sz w:val="22"/>
          <w:szCs w:val="22"/>
          <w:lang w:eastAsia="en-IN"/>
        </w:rPr>
      </w:pPr>
      <w:r w:rsidRPr="00BD071F">
        <w:rPr>
          <w:rFonts w:ascii="Arial" w:hAnsi="Arial" w:cs="Arial"/>
          <w:color w:val="000000" w:themeColor="text1"/>
          <w:sz w:val="22"/>
          <w:szCs w:val="22"/>
          <w:lang w:eastAsia="en-IN"/>
        </w:rPr>
        <w:t>As per data/information provided by the client, t</w:t>
      </w:r>
      <w:r w:rsidR="00382791" w:rsidRPr="00BD071F">
        <w:rPr>
          <w:rFonts w:ascii="Arial" w:hAnsi="Arial" w:cs="Arial"/>
          <w:color w:val="000000" w:themeColor="text1"/>
          <w:sz w:val="22"/>
          <w:szCs w:val="22"/>
          <w:lang w:eastAsia="en-IN"/>
        </w:rPr>
        <w:t xml:space="preserve">he total </w:t>
      </w:r>
      <w:r w:rsidR="00430294" w:rsidRPr="00BD071F">
        <w:rPr>
          <w:rFonts w:ascii="Arial" w:hAnsi="Arial" w:cs="Arial"/>
          <w:color w:val="000000" w:themeColor="text1"/>
          <w:sz w:val="22"/>
          <w:szCs w:val="22"/>
          <w:lang w:eastAsia="en-IN"/>
        </w:rPr>
        <w:t>cost</w:t>
      </w:r>
      <w:r w:rsidR="00382791" w:rsidRPr="00BD071F">
        <w:rPr>
          <w:rFonts w:ascii="Arial" w:hAnsi="Arial" w:cs="Arial"/>
          <w:color w:val="000000" w:themeColor="text1"/>
          <w:sz w:val="22"/>
          <w:szCs w:val="22"/>
          <w:lang w:eastAsia="en-IN"/>
        </w:rPr>
        <w:t xml:space="preserve"> of the project</w:t>
      </w:r>
      <w:r w:rsidR="00563944" w:rsidRPr="00BD071F">
        <w:rPr>
          <w:rFonts w:ascii="Arial" w:hAnsi="Arial" w:cs="Arial"/>
          <w:color w:val="000000" w:themeColor="text1"/>
          <w:sz w:val="22"/>
          <w:szCs w:val="22"/>
          <w:lang w:eastAsia="en-IN"/>
        </w:rPr>
        <w:t xml:space="preserve"> </w:t>
      </w:r>
      <w:r w:rsidR="00530715" w:rsidRPr="00BD071F">
        <w:rPr>
          <w:rFonts w:ascii="Arial" w:hAnsi="Arial" w:cs="Arial"/>
          <w:color w:val="000000" w:themeColor="text1"/>
          <w:sz w:val="22"/>
          <w:szCs w:val="22"/>
          <w:lang w:eastAsia="en-IN"/>
        </w:rPr>
        <w:t xml:space="preserve">for </w:t>
      </w:r>
      <w:r w:rsidR="00BD071F" w:rsidRPr="00BD071F">
        <w:rPr>
          <w:rFonts w:ascii="Arial" w:hAnsi="Arial" w:cs="Arial"/>
          <w:color w:val="000000" w:themeColor="text1"/>
          <w:sz w:val="22"/>
          <w:szCs w:val="22"/>
          <w:lang w:eastAsia="en-IN"/>
        </w:rPr>
        <w:t xml:space="preserve">developing the jewellery park in </w:t>
      </w:r>
      <w:proofErr w:type="spellStart"/>
      <w:r w:rsidR="00BD071F" w:rsidRPr="00BD071F">
        <w:rPr>
          <w:rFonts w:ascii="Arial" w:hAnsi="Arial" w:cs="Arial"/>
          <w:color w:val="000000" w:themeColor="text1"/>
          <w:sz w:val="22"/>
          <w:szCs w:val="22"/>
          <w:lang w:eastAsia="en-IN"/>
        </w:rPr>
        <w:t>Mahape</w:t>
      </w:r>
      <w:proofErr w:type="spellEnd"/>
      <w:r w:rsidR="00BD071F" w:rsidRPr="00BD071F">
        <w:rPr>
          <w:rFonts w:ascii="Arial" w:hAnsi="Arial" w:cs="Arial"/>
          <w:color w:val="000000" w:themeColor="text1"/>
          <w:sz w:val="22"/>
          <w:szCs w:val="22"/>
          <w:lang w:eastAsia="en-IN"/>
        </w:rPr>
        <w:t xml:space="preserve">, </w:t>
      </w:r>
      <w:proofErr w:type="spellStart"/>
      <w:r w:rsidR="00BD071F" w:rsidRPr="00BD071F">
        <w:rPr>
          <w:rFonts w:ascii="Arial" w:hAnsi="Arial" w:cs="Arial"/>
          <w:color w:val="000000" w:themeColor="text1"/>
          <w:sz w:val="22"/>
          <w:szCs w:val="22"/>
          <w:lang w:eastAsia="en-IN"/>
        </w:rPr>
        <w:t>Navi</w:t>
      </w:r>
      <w:proofErr w:type="spellEnd"/>
      <w:r w:rsidR="00BD071F" w:rsidRPr="00BD071F">
        <w:rPr>
          <w:rFonts w:ascii="Arial" w:hAnsi="Arial" w:cs="Arial"/>
          <w:color w:val="000000" w:themeColor="text1"/>
          <w:sz w:val="22"/>
          <w:szCs w:val="22"/>
          <w:lang w:eastAsia="en-IN"/>
        </w:rPr>
        <w:t xml:space="preserve"> Mumbai</w:t>
      </w:r>
      <w:r w:rsidR="00530715" w:rsidRPr="00BD071F">
        <w:rPr>
          <w:rFonts w:ascii="Arial" w:hAnsi="Arial" w:cs="Arial"/>
          <w:color w:val="000000" w:themeColor="text1"/>
          <w:sz w:val="22"/>
          <w:szCs w:val="22"/>
          <w:lang w:val="en-US" w:eastAsia="en-IN"/>
        </w:rPr>
        <w:t xml:space="preserve"> </w:t>
      </w:r>
      <w:r w:rsidR="00430294" w:rsidRPr="00BD071F">
        <w:rPr>
          <w:rFonts w:ascii="Arial" w:hAnsi="Arial" w:cs="Arial"/>
          <w:color w:val="000000" w:themeColor="text1"/>
          <w:sz w:val="22"/>
          <w:szCs w:val="22"/>
          <w:lang w:eastAsia="en-IN"/>
        </w:rPr>
        <w:t>is</w:t>
      </w:r>
      <w:r w:rsidR="00382791" w:rsidRPr="00BD071F">
        <w:rPr>
          <w:rFonts w:ascii="Arial" w:hAnsi="Arial" w:cs="Arial"/>
          <w:color w:val="000000" w:themeColor="text1"/>
          <w:sz w:val="22"/>
          <w:szCs w:val="22"/>
          <w:lang w:eastAsia="en-IN"/>
        </w:rPr>
        <w:t xml:space="preserve"> being estimated </w:t>
      </w:r>
      <w:r w:rsidR="00430294" w:rsidRPr="00BD071F">
        <w:rPr>
          <w:rFonts w:ascii="Arial" w:hAnsi="Arial" w:cs="Arial"/>
          <w:color w:val="000000" w:themeColor="text1"/>
          <w:sz w:val="22"/>
          <w:szCs w:val="22"/>
          <w:lang w:eastAsia="en-IN"/>
        </w:rPr>
        <w:t xml:space="preserve">as </w:t>
      </w:r>
      <w:r w:rsidR="00430294" w:rsidRPr="00BD071F">
        <w:rPr>
          <w:rFonts w:ascii="Arial" w:hAnsi="Arial" w:cs="Arial"/>
          <w:b/>
          <w:color w:val="000000" w:themeColor="text1"/>
          <w:sz w:val="22"/>
          <w:szCs w:val="22"/>
          <w:lang w:eastAsia="en-IN"/>
        </w:rPr>
        <w:t xml:space="preserve">INR </w:t>
      </w:r>
      <w:r w:rsidR="00BD071F" w:rsidRPr="00BD071F">
        <w:rPr>
          <w:rFonts w:ascii="Arial" w:hAnsi="Arial" w:cs="Arial"/>
          <w:b/>
          <w:color w:val="000000" w:themeColor="text1"/>
          <w:sz w:val="22"/>
          <w:szCs w:val="22"/>
          <w:lang w:eastAsia="en-IN"/>
        </w:rPr>
        <w:t>1</w:t>
      </w:r>
      <w:r w:rsidR="00B432F2">
        <w:rPr>
          <w:rFonts w:ascii="Arial" w:hAnsi="Arial" w:cs="Arial"/>
          <w:b/>
          <w:color w:val="000000" w:themeColor="text1"/>
          <w:sz w:val="22"/>
          <w:szCs w:val="22"/>
          <w:lang w:eastAsia="en-IN"/>
        </w:rPr>
        <w:t>,964</w:t>
      </w:r>
      <w:r w:rsidR="007864D7" w:rsidRPr="00BD071F">
        <w:rPr>
          <w:rFonts w:ascii="Arial" w:hAnsi="Arial" w:cs="Arial"/>
          <w:b/>
          <w:color w:val="000000" w:themeColor="text1"/>
          <w:sz w:val="22"/>
          <w:szCs w:val="22"/>
          <w:lang w:eastAsia="en-IN"/>
        </w:rPr>
        <w:t xml:space="preserve"> Crore</w:t>
      </w:r>
      <w:r w:rsidR="00530715" w:rsidRPr="00BD071F">
        <w:rPr>
          <w:rFonts w:ascii="Arial" w:hAnsi="Arial" w:cs="Arial"/>
          <w:b/>
          <w:color w:val="000000" w:themeColor="text1"/>
          <w:sz w:val="22"/>
          <w:szCs w:val="22"/>
          <w:lang w:eastAsia="en-IN"/>
        </w:rPr>
        <w:t>s</w:t>
      </w:r>
      <w:r w:rsidR="007864D7" w:rsidRPr="00BD071F">
        <w:rPr>
          <w:rFonts w:ascii="Arial" w:hAnsi="Arial" w:cs="Arial"/>
          <w:color w:val="000000" w:themeColor="text1"/>
          <w:sz w:val="22"/>
          <w:szCs w:val="22"/>
          <w:lang w:eastAsia="en-IN"/>
        </w:rPr>
        <w:t xml:space="preserve"> which is proposed to be funded through </w:t>
      </w:r>
      <w:r w:rsidR="00BD071F" w:rsidRPr="00BD071F">
        <w:rPr>
          <w:rFonts w:ascii="Arial" w:hAnsi="Arial" w:cs="Arial"/>
          <w:color w:val="000000" w:themeColor="text1"/>
          <w:sz w:val="22"/>
          <w:szCs w:val="22"/>
          <w:lang w:eastAsia="en-IN"/>
        </w:rPr>
        <w:t>contribution from GJEPC</w:t>
      </w:r>
      <w:r w:rsidR="007864D7" w:rsidRPr="00BD071F">
        <w:rPr>
          <w:rFonts w:ascii="Arial" w:hAnsi="Arial" w:cs="Arial"/>
          <w:color w:val="000000" w:themeColor="text1"/>
          <w:sz w:val="22"/>
          <w:szCs w:val="22"/>
          <w:lang w:eastAsia="en-IN"/>
        </w:rPr>
        <w:t xml:space="preserve"> </w:t>
      </w:r>
      <w:r w:rsidR="00530715" w:rsidRPr="00BD071F">
        <w:rPr>
          <w:rFonts w:ascii="Arial" w:hAnsi="Arial" w:cs="Arial"/>
          <w:color w:val="000000" w:themeColor="text1"/>
          <w:sz w:val="22"/>
          <w:szCs w:val="22"/>
          <w:lang w:eastAsia="en-IN"/>
        </w:rPr>
        <w:t xml:space="preserve">of </w:t>
      </w:r>
      <w:r w:rsidR="007864D7" w:rsidRPr="00BD071F">
        <w:rPr>
          <w:rFonts w:ascii="Arial" w:hAnsi="Arial" w:cs="Arial"/>
          <w:color w:val="000000" w:themeColor="text1"/>
          <w:sz w:val="22"/>
          <w:szCs w:val="22"/>
          <w:lang w:eastAsia="en-IN"/>
        </w:rPr>
        <w:t xml:space="preserve">INR </w:t>
      </w:r>
      <w:r w:rsidR="00BD071F" w:rsidRPr="00BD071F">
        <w:rPr>
          <w:rFonts w:ascii="Arial" w:hAnsi="Arial" w:cs="Arial"/>
          <w:color w:val="000000" w:themeColor="text1"/>
          <w:sz w:val="22"/>
          <w:szCs w:val="22"/>
          <w:lang w:eastAsia="en-IN"/>
        </w:rPr>
        <w:t>130</w:t>
      </w:r>
      <w:r w:rsidR="007864D7" w:rsidRPr="00BD071F">
        <w:rPr>
          <w:rFonts w:ascii="Arial" w:hAnsi="Arial" w:cs="Arial"/>
          <w:color w:val="000000" w:themeColor="text1"/>
          <w:sz w:val="22"/>
          <w:szCs w:val="22"/>
          <w:lang w:eastAsia="en-IN"/>
        </w:rPr>
        <w:t xml:space="preserve"> Crore</w:t>
      </w:r>
      <w:r w:rsidR="00530715" w:rsidRPr="00BD071F">
        <w:rPr>
          <w:rFonts w:ascii="Arial" w:hAnsi="Arial" w:cs="Arial"/>
          <w:color w:val="000000" w:themeColor="text1"/>
          <w:sz w:val="22"/>
          <w:szCs w:val="22"/>
          <w:lang w:eastAsia="en-IN"/>
        </w:rPr>
        <w:t>s</w:t>
      </w:r>
      <w:r w:rsidR="00BD071F" w:rsidRPr="00BD071F">
        <w:rPr>
          <w:rFonts w:ascii="Arial" w:hAnsi="Arial" w:cs="Arial"/>
          <w:color w:val="000000" w:themeColor="text1"/>
          <w:sz w:val="22"/>
          <w:szCs w:val="22"/>
          <w:lang w:eastAsia="en-IN"/>
        </w:rPr>
        <w:t>, advances from members is INR 1,</w:t>
      </w:r>
      <w:r w:rsidR="00B432F2">
        <w:rPr>
          <w:rFonts w:ascii="Arial" w:hAnsi="Arial" w:cs="Arial"/>
          <w:color w:val="000000" w:themeColor="text1"/>
          <w:sz w:val="22"/>
          <w:szCs w:val="22"/>
          <w:lang w:eastAsia="en-IN"/>
        </w:rPr>
        <w:t>334</w:t>
      </w:r>
      <w:r w:rsidR="00BD071F" w:rsidRPr="00BD071F">
        <w:rPr>
          <w:rFonts w:ascii="Arial" w:hAnsi="Arial" w:cs="Arial"/>
          <w:color w:val="000000" w:themeColor="text1"/>
          <w:sz w:val="22"/>
          <w:szCs w:val="22"/>
          <w:lang w:eastAsia="en-IN"/>
        </w:rPr>
        <w:t xml:space="preserve"> Cores</w:t>
      </w:r>
      <w:r w:rsidR="007864D7" w:rsidRPr="00BD071F">
        <w:rPr>
          <w:rFonts w:ascii="Arial" w:hAnsi="Arial" w:cs="Arial"/>
          <w:color w:val="000000" w:themeColor="text1"/>
          <w:sz w:val="22"/>
          <w:szCs w:val="22"/>
          <w:lang w:eastAsia="en-IN"/>
        </w:rPr>
        <w:t xml:space="preserve"> and debt of INR </w:t>
      </w:r>
      <w:r w:rsidR="00BD071F" w:rsidRPr="00BD071F">
        <w:rPr>
          <w:rFonts w:ascii="Arial" w:hAnsi="Arial" w:cs="Arial"/>
          <w:color w:val="000000" w:themeColor="text1"/>
          <w:sz w:val="22"/>
          <w:szCs w:val="22"/>
          <w:lang w:eastAsia="en-IN"/>
        </w:rPr>
        <w:t>50</w:t>
      </w:r>
      <w:r w:rsidR="0020527F" w:rsidRPr="00BD071F">
        <w:rPr>
          <w:rFonts w:ascii="Arial" w:hAnsi="Arial" w:cs="Arial"/>
          <w:color w:val="000000" w:themeColor="text1"/>
          <w:sz w:val="22"/>
          <w:szCs w:val="22"/>
          <w:lang w:eastAsia="en-IN"/>
        </w:rPr>
        <w:t>0 Crores.</w:t>
      </w:r>
      <w:r w:rsidR="00E736BE" w:rsidRPr="00BD071F">
        <w:rPr>
          <w:rFonts w:ascii="Arial" w:hAnsi="Arial" w:cs="Arial"/>
          <w:sz w:val="22"/>
          <w:szCs w:val="22"/>
          <w:lang w:eastAsia="en-IN"/>
        </w:rPr>
        <w:t xml:space="preserve"> </w:t>
      </w:r>
    </w:p>
    <w:tbl>
      <w:tblPr>
        <w:tblStyle w:val="TableGrid"/>
        <w:tblW w:w="9072" w:type="dxa"/>
        <w:tblInd w:w="704" w:type="dxa"/>
        <w:tblLook w:val="04A0" w:firstRow="1" w:lastRow="0" w:firstColumn="1" w:lastColumn="0" w:noHBand="0" w:noVBand="1"/>
      </w:tblPr>
      <w:tblGrid>
        <w:gridCol w:w="5670"/>
        <w:gridCol w:w="3402"/>
      </w:tblGrid>
      <w:tr w:rsidR="00BD071F" w:rsidRPr="002D3ED8" w14:paraId="26892C52" w14:textId="77777777" w:rsidTr="00240083">
        <w:trPr>
          <w:trHeight w:val="70"/>
        </w:trPr>
        <w:tc>
          <w:tcPr>
            <w:tcW w:w="9072" w:type="dxa"/>
            <w:gridSpan w:val="2"/>
            <w:shd w:val="clear" w:color="auto" w:fill="002060"/>
          </w:tcPr>
          <w:p w14:paraId="6472E35C" w14:textId="77777777" w:rsidR="00BD071F" w:rsidRPr="002D3ED8" w:rsidRDefault="00BD071F" w:rsidP="00E638CC">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Total </w:t>
            </w:r>
            <w:r w:rsidRPr="002D3ED8">
              <w:rPr>
                <w:rFonts w:asciiTheme="minorHAnsi" w:hAnsiTheme="minorHAnsi" w:cstheme="minorHAnsi"/>
                <w:b/>
                <w:sz w:val="22"/>
                <w:szCs w:val="22"/>
                <w:lang w:eastAsia="en-IN"/>
              </w:rPr>
              <w:t>Project Cost</w:t>
            </w:r>
            <w:r>
              <w:rPr>
                <w:rFonts w:asciiTheme="minorHAnsi" w:hAnsiTheme="minorHAnsi" w:cstheme="minorHAnsi"/>
                <w:b/>
                <w:sz w:val="22"/>
                <w:szCs w:val="22"/>
                <w:lang w:eastAsia="en-IN"/>
              </w:rPr>
              <w:t xml:space="preserve"> (TPC)</w:t>
            </w:r>
          </w:p>
        </w:tc>
      </w:tr>
      <w:tr w:rsidR="00BD071F" w:rsidRPr="002D3ED8" w14:paraId="176F97EE" w14:textId="77777777" w:rsidTr="00240083">
        <w:trPr>
          <w:trHeight w:val="304"/>
        </w:trPr>
        <w:tc>
          <w:tcPr>
            <w:tcW w:w="5670" w:type="dxa"/>
            <w:shd w:val="clear" w:color="auto" w:fill="8DB3E2" w:themeFill="text2" w:themeFillTint="66"/>
          </w:tcPr>
          <w:p w14:paraId="77760ED7" w14:textId="77777777" w:rsidR="00BD071F" w:rsidRPr="002D3ED8" w:rsidRDefault="00BD071F" w:rsidP="00E638CC">
            <w:pPr>
              <w:pStyle w:val="NoSpacing"/>
              <w:tabs>
                <w:tab w:val="left" w:pos="904"/>
                <w:tab w:val="center" w:pos="1716"/>
              </w:tabs>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ab/>
            </w:r>
            <w:r>
              <w:rPr>
                <w:rFonts w:asciiTheme="minorHAnsi" w:hAnsiTheme="minorHAnsi" w:cstheme="minorHAnsi"/>
                <w:b/>
                <w:sz w:val="22"/>
                <w:szCs w:val="22"/>
                <w:lang w:eastAsia="en-IN"/>
              </w:rPr>
              <w:tab/>
            </w:r>
            <w:r w:rsidRPr="002D3ED8">
              <w:rPr>
                <w:rFonts w:asciiTheme="minorHAnsi" w:hAnsiTheme="minorHAnsi" w:cstheme="minorHAnsi"/>
                <w:b/>
                <w:sz w:val="22"/>
                <w:szCs w:val="22"/>
                <w:lang w:eastAsia="en-IN"/>
              </w:rPr>
              <w:t>Particulars</w:t>
            </w:r>
          </w:p>
        </w:tc>
        <w:tc>
          <w:tcPr>
            <w:tcW w:w="3402" w:type="dxa"/>
            <w:shd w:val="clear" w:color="auto" w:fill="8DB3E2" w:themeFill="text2" w:themeFillTint="66"/>
          </w:tcPr>
          <w:p w14:paraId="07245222" w14:textId="650454F9" w:rsidR="00BD071F" w:rsidRPr="002D3ED8" w:rsidRDefault="00BD071F" w:rsidP="00E638CC">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Cost</w:t>
            </w:r>
            <w:r w:rsidR="00F75C10">
              <w:rPr>
                <w:rFonts w:asciiTheme="minorHAnsi" w:hAnsiTheme="minorHAnsi" w:cstheme="minorHAnsi"/>
                <w:b/>
                <w:sz w:val="22"/>
                <w:szCs w:val="22"/>
                <w:lang w:eastAsia="en-IN"/>
              </w:rPr>
              <w:t xml:space="preserve"> (In INR Crores)</w:t>
            </w:r>
          </w:p>
        </w:tc>
      </w:tr>
      <w:tr w:rsidR="00BD071F" w:rsidRPr="002D3ED8" w14:paraId="427D8E6B" w14:textId="77777777" w:rsidTr="00240083">
        <w:trPr>
          <w:trHeight w:val="70"/>
        </w:trPr>
        <w:tc>
          <w:tcPr>
            <w:tcW w:w="5670" w:type="dxa"/>
            <w:shd w:val="clear" w:color="auto" w:fill="FFFFFF" w:themeFill="background1"/>
            <w:vAlign w:val="center"/>
          </w:tcPr>
          <w:p w14:paraId="2F243411"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Freehold Land &amp; Land Development</w:t>
            </w:r>
          </w:p>
        </w:tc>
        <w:tc>
          <w:tcPr>
            <w:tcW w:w="3402" w:type="dxa"/>
            <w:shd w:val="clear" w:color="auto" w:fill="FFFFFF" w:themeFill="background1"/>
            <w:vAlign w:val="bottom"/>
          </w:tcPr>
          <w:p w14:paraId="1AEE4945" w14:textId="0EC4415E" w:rsidR="00BD071F" w:rsidRPr="002D3ED8" w:rsidRDefault="00854B99" w:rsidP="00E638CC">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250</w:t>
            </w:r>
          </w:p>
        </w:tc>
      </w:tr>
      <w:tr w:rsidR="00BD071F" w:rsidRPr="002D3ED8" w14:paraId="5CDDEE46" w14:textId="77777777" w:rsidTr="00240083">
        <w:trPr>
          <w:trHeight w:val="70"/>
        </w:trPr>
        <w:tc>
          <w:tcPr>
            <w:tcW w:w="5670" w:type="dxa"/>
            <w:shd w:val="clear" w:color="auto" w:fill="FFFFFF" w:themeFill="background1"/>
            <w:vAlign w:val="center"/>
          </w:tcPr>
          <w:p w14:paraId="65CD7B1B"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Construction</w:t>
            </w:r>
            <w:r>
              <w:rPr>
                <w:rFonts w:asciiTheme="minorHAnsi" w:hAnsiTheme="minorHAnsi" w:cstheme="minorHAnsi"/>
                <w:sz w:val="22"/>
                <w:szCs w:val="22"/>
                <w:lang w:eastAsia="en-IN"/>
              </w:rPr>
              <w:t xml:space="preserve"> Cost</w:t>
            </w:r>
          </w:p>
        </w:tc>
        <w:tc>
          <w:tcPr>
            <w:tcW w:w="3402" w:type="dxa"/>
            <w:shd w:val="clear" w:color="auto" w:fill="FFFFFF" w:themeFill="background1"/>
            <w:vAlign w:val="bottom"/>
          </w:tcPr>
          <w:p w14:paraId="16F8ABA7" w14:textId="77777777" w:rsidR="00BD071F" w:rsidRPr="002D3ED8" w:rsidRDefault="00BD071F" w:rsidP="00E638CC">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808</w:t>
            </w:r>
          </w:p>
        </w:tc>
      </w:tr>
      <w:tr w:rsidR="00BD071F" w:rsidRPr="002D3ED8" w14:paraId="4FB6BA81" w14:textId="77777777" w:rsidTr="00240083">
        <w:trPr>
          <w:trHeight w:val="70"/>
        </w:trPr>
        <w:tc>
          <w:tcPr>
            <w:tcW w:w="5670" w:type="dxa"/>
            <w:shd w:val="clear" w:color="auto" w:fill="FFFFFF" w:themeFill="background1"/>
            <w:vAlign w:val="center"/>
          </w:tcPr>
          <w:p w14:paraId="490ACDA5"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Support Infrastructure</w:t>
            </w:r>
          </w:p>
        </w:tc>
        <w:tc>
          <w:tcPr>
            <w:tcW w:w="3402" w:type="dxa"/>
            <w:shd w:val="clear" w:color="auto" w:fill="FFFFFF" w:themeFill="background1"/>
            <w:vAlign w:val="bottom"/>
          </w:tcPr>
          <w:p w14:paraId="3E800118" w14:textId="01C25DC0" w:rsidR="00BD071F" w:rsidRPr="002D3ED8" w:rsidRDefault="00BD071F" w:rsidP="00E638CC">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38</w:t>
            </w:r>
            <w:r w:rsidR="004C5FBD">
              <w:rPr>
                <w:rFonts w:ascii="Calibri" w:hAnsi="Calibri" w:cs="Calibri"/>
                <w:color w:val="000000"/>
                <w:sz w:val="22"/>
                <w:szCs w:val="22"/>
              </w:rPr>
              <w:t>6</w:t>
            </w:r>
          </w:p>
        </w:tc>
      </w:tr>
      <w:tr w:rsidR="00BD071F" w:rsidRPr="002D3ED8" w14:paraId="5EFFF86A" w14:textId="77777777" w:rsidTr="00240083">
        <w:trPr>
          <w:trHeight w:val="70"/>
        </w:trPr>
        <w:tc>
          <w:tcPr>
            <w:tcW w:w="5670" w:type="dxa"/>
            <w:shd w:val="clear" w:color="auto" w:fill="FFFFFF" w:themeFill="background1"/>
            <w:vAlign w:val="center"/>
          </w:tcPr>
          <w:p w14:paraId="301DB6F7"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Admin cost and other overheads</w:t>
            </w:r>
          </w:p>
        </w:tc>
        <w:tc>
          <w:tcPr>
            <w:tcW w:w="3402" w:type="dxa"/>
            <w:shd w:val="clear" w:color="auto" w:fill="FFFFFF" w:themeFill="background1"/>
            <w:vAlign w:val="bottom"/>
          </w:tcPr>
          <w:p w14:paraId="7F00DBDF" w14:textId="73537239" w:rsidR="00BD071F" w:rsidRPr="002D3ED8" w:rsidRDefault="006A0684" w:rsidP="00E638CC">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004C5FBD">
              <w:rPr>
                <w:rFonts w:asciiTheme="minorHAnsi" w:hAnsiTheme="minorHAnsi" w:cstheme="minorHAnsi"/>
                <w:sz w:val="22"/>
                <w:szCs w:val="22"/>
                <w:lang w:eastAsia="en-IN"/>
              </w:rPr>
              <w:t>4</w:t>
            </w:r>
          </w:p>
        </w:tc>
      </w:tr>
      <w:tr w:rsidR="00BD071F" w:rsidRPr="002D3ED8" w14:paraId="1B1BFBB4" w14:textId="77777777" w:rsidTr="00240083">
        <w:trPr>
          <w:trHeight w:val="70"/>
        </w:trPr>
        <w:tc>
          <w:tcPr>
            <w:tcW w:w="5670" w:type="dxa"/>
            <w:shd w:val="clear" w:color="auto" w:fill="FFFFFF" w:themeFill="background1"/>
            <w:vAlign w:val="center"/>
          </w:tcPr>
          <w:p w14:paraId="1CE9E4D5"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Sales &amp; Marketing Cost</w:t>
            </w:r>
          </w:p>
        </w:tc>
        <w:tc>
          <w:tcPr>
            <w:tcW w:w="3402" w:type="dxa"/>
            <w:shd w:val="clear" w:color="auto" w:fill="FFFFFF" w:themeFill="background1"/>
            <w:vAlign w:val="bottom"/>
          </w:tcPr>
          <w:p w14:paraId="53FC8F8D" w14:textId="5A9A9B7A" w:rsidR="00BD071F" w:rsidRPr="002D3ED8" w:rsidRDefault="00BD071F" w:rsidP="00E638CC">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w:t>
            </w:r>
            <w:r w:rsidR="004C5FBD">
              <w:rPr>
                <w:rFonts w:ascii="Calibri" w:hAnsi="Calibri" w:cs="Calibri"/>
                <w:color w:val="000000"/>
                <w:sz w:val="22"/>
                <w:szCs w:val="22"/>
              </w:rPr>
              <w:t>8</w:t>
            </w:r>
          </w:p>
        </w:tc>
      </w:tr>
      <w:tr w:rsidR="00B432F2" w:rsidRPr="002D3ED8" w14:paraId="52E552D6" w14:textId="77777777" w:rsidTr="00240083">
        <w:trPr>
          <w:trHeight w:val="70"/>
        </w:trPr>
        <w:tc>
          <w:tcPr>
            <w:tcW w:w="5670" w:type="dxa"/>
            <w:shd w:val="clear" w:color="auto" w:fill="FFFFFF" w:themeFill="background1"/>
            <w:vAlign w:val="center"/>
          </w:tcPr>
          <w:p w14:paraId="353C4D0A" w14:textId="728A63C5" w:rsidR="00B432F2" w:rsidRDefault="00B432F2" w:rsidP="00B432F2">
            <w:pPr>
              <w:pStyle w:val="NoSpacing"/>
              <w:spacing w:line="360" w:lineRule="auto"/>
              <w:rPr>
                <w:rFonts w:asciiTheme="minorHAnsi" w:hAnsiTheme="minorHAnsi" w:cstheme="minorHAnsi"/>
                <w:sz w:val="22"/>
                <w:szCs w:val="22"/>
                <w:lang w:eastAsia="en-IN"/>
              </w:rPr>
            </w:pPr>
            <w:r w:rsidRPr="00B432F2">
              <w:rPr>
                <w:rFonts w:asciiTheme="minorHAnsi" w:hAnsiTheme="minorHAnsi" w:cstheme="minorHAnsi"/>
                <w:sz w:val="22"/>
                <w:szCs w:val="22"/>
                <w:lang w:eastAsia="en-IN"/>
              </w:rPr>
              <w:t>Interest During Construction (IDC)</w:t>
            </w:r>
          </w:p>
        </w:tc>
        <w:tc>
          <w:tcPr>
            <w:tcW w:w="3402" w:type="dxa"/>
            <w:shd w:val="clear" w:color="auto" w:fill="FFFFFF" w:themeFill="background1"/>
            <w:vAlign w:val="bottom"/>
          </w:tcPr>
          <w:p w14:paraId="6564462E" w14:textId="42226BE9" w:rsidR="00B432F2" w:rsidRPr="00B432F2" w:rsidRDefault="00B432F2" w:rsidP="00B432F2">
            <w:pPr>
              <w:pStyle w:val="NoSpacing"/>
              <w:spacing w:line="360" w:lineRule="auto"/>
              <w:jc w:val="center"/>
              <w:rPr>
                <w:rFonts w:asciiTheme="minorHAnsi" w:hAnsiTheme="minorHAnsi" w:cstheme="minorHAnsi"/>
                <w:sz w:val="22"/>
                <w:szCs w:val="22"/>
                <w:lang w:eastAsia="en-IN"/>
              </w:rPr>
            </w:pPr>
            <w:r w:rsidRPr="00B432F2">
              <w:rPr>
                <w:rFonts w:asciiTheme="minorHAnsi" w:hAnsiTheme="minorHAnsi" w:cstheme="minorHAnsi"/>
                <w:sz w:val="22"/>
                <w:szCs w:val="22"/>
                <w:lang w:eastAsia="en-IN"/>
              </w:rPr>
              <w:t>137</w:t>
            </w:r>
          </w:p>
        </w:tc>
      </w:tr>
      <w:tr w:rsidR="00BD071F" w:rsidRPr="002D3ED8" w14:paraId="7F2666D0" w14:textId="77777777" w:rsidTr="00240083">
        <w:trPr>
          <w:trHeight w:val="70"/>
        </w:trPr>
        <w:tc>
          <w:tcPr>
            <w:tcW w:w="5670" w:type="dxa"/>
            <w:shd w:val="clear" w:color="auto" w:fill="FFFFFF" w:themeFill="background1"/>
            <w:vAlign w:val="center"/>
          </w:tcPr>
          <w:p w14:paraId="1B93D5F3" w14:textId="77777777" w:rsidR="00BD071F"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GST on Cost</w:t>
            </w:r>
          </w:p>
        </w:tc>
        <w:tc>
          <w:tcPr>
            <w:tcW w:w="3402" w:type="dxa"/>
            <w:shd w:val="clear" w:color="auto" w:fill="FFFFFF" w:themeFill="background1"/>
            <w:vAlign w:val="bottom"/>
          </w:tcPr>
          <w:p w14:paraId="11838F8A" w14:textId="51678623" w:rsidR="00BD071F" w:rsidRDefault="00BD071F" w:rsidP="00E638CC">
            <w:pPr>
              <w:pStyle w:val="NoSpacing"/>
              <w:spacing w:line="360" w:lineRule="auto"/>
              <w:jc w:val="center"/>
              <w:rPr>
                <w:rFonts w:ascii="Calibri" w:hAnsi="Calibri" w:cs="Calibri"/>
                <w:color w:val="000000"/>
                <w:sz w:val="22"/>
                <w:szCs w:val="22"/>
              </w:rPr>
            </w:pPr>
            <w:r>
              <w:rPr>
                <w:rFonts w:ascii="Calibri" w:hAnsi="Calibri" w:cs="Calibri"/>
                <w:color w:val="000000"/>
                <w:sz w:val="22"/>
                <w:szCs w:val="22"/>
              </w:rPr>
              <w:t>2</w:t>
            </w:r>
            <w:r w:rsidR="00FF1426">
              <w:rPr>
                <w:rFonts w:ascii="Calibri" w:hAnsi="Calibri" w:cs="Calibri"/>
                <w:color w:val="000000"/>
                <w:sz w:val="22"/>
                <w:szCs w:val="22"/>
              </w:rPr>
              <w:t>41</w:t>
            </w:r>
          </w:p>
        </w:tc>
      </w:tr>
      <w:tr w:rsidR="00BD071F" w:rsidRPr="002D3ED8" w14:paraId="720DC3DD" w14:textId="77777777" w:rsidTr="00240083">
        <w:trPr>
          <w:trHeight w:val="70"/>
        </w:trPr>
        <w:tc>
          <w:tcPr>
            <w:tcW w:w="5670" w:type="dxa"/>
            <w:shd w:val="clear" w:color="auto" w:fill="8DB3E2" w:themeFill="text2" w:themeFillTint="66"/>
            <w:vAlign w:val="center"/>
          </w:tcPr>
          <w:p w14:paraId="7F4336EA" w14:textId="77777777" w:rsidR="00BD071F" w:rsidRPr="002D3ED8" w:rsidRDefault="00BD071F" w:rsidP="00E638CC">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Total</w:t>
            </w:r>
            <w:r>
              <w:rPr>
                <w:rFonts w:asciiTheme="minorHAnsi" w:hAnsiTheme="minorHAnsi" w:cstheme="minorHAnsi"/>
                <w:b/>
                <w:sz w:val="22"/>
                <w:szCs w:val="22"/>
                <w:lang w:eastAsia="en-IN"/>
              </w:rPr>
              <w:t xml:space="preserve"> Project</w:t>
            </w:r>
            <w:r w:rsidRPr="002D3ED8">
              <w:rPr>
                <w:rFonts w:asciiTheme="minorHAnsi" w:hAnsiTheme="minorHAnsi" w:cstheme="minorHAnsi"/>
                <w:b/>
                <w:sz w:val="22"/>
                <w:szCs w:val="22"/>
                <w:lang w:eastAsia="en-IN"/>
              </w:rPr>
              <w:t xml:space="preserve"> Cost</w:t>
            </w:r>
          </w:p>
        </w:tc>
        <w:tc>
          <w:tcPr>
            <w:tcW w:w="3402" w:type="dxa"/>
            <w:shd w:val="clear" w:color="auto" w:fill="8DB3E2" w:themeFill="text2" w:themeFillTint="66"/>
            <w:vAlign w:val="center"/>
          </w:tcPr>
          <w:p w14:paraId="509EAADD" w14:textId="207F1D3C" w:rsidR="00BD071F" w:rsidRPr="002D3ED8" w:rsidRDefault="00BD071F" w:rsidP="00E638CC">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w:t>
            </w:r>
            <w:r w:rsidR="00B432F2">
              <w:rPr>
                <w:rFonts w:asciiTheme="minorHAnsi" w:hAnsiTheme="minorHAnsi" w:cstheme="minorHAnsi"/>
                <w:b/>
                <w:sz w:val="22"/>
                <w:szCs w:val="22"/>
                <w:lang w:eastAsia="en-IN"/>
              </w:rPr>
              <w:t>964</w:t>
            </w:r>
          </w:p>
        </w:tc>
      </w:tr>
    </w:tbl>
    <w:p w14:paraId="4AA84C88" w14:textId="77777777" w:rsidR="00142325" w:rsidRDefault="00142325" w:rsidP="00142325">
      <w:pPr>
        <w:pStyle w:val="ListParagraph"/>
        <w:spacing w:line="360" w:lineRule="auto"/>
        <w:ind w:left="426"/>
        <w:jc w:val="both"/>
        <w:rPr>
          <w:rFonts w:ascii="Arial" w:hAnsi="Arial" w:cs="Arial"/>
          <w:b/>
          <w:sz w:val="22"/>
          <w:szCs w:val="22"/>
          <w:lang w:eastAsia="en-IN"/>
        </w:rPr>
      </w:pPr>
    </w:p>
    <w:p w14:paraId="63E92F12" w14:textId="77777777" w:rsidR="002338C7" w:rsidRDefault="000A6A15" w:rsidP="002338C7">
      <w:pPr>
        <w:pStyle w:val="ListParagraph"/>
        <w:spacing w:after="240" w:line="360" w:lineRule="auto"/>
        <w:ind w:left="426"/>
        <w:jc w:val="both"/>
        <w:rPr>
          <w:rFonts w:ascii="Arial" w:hAnsi="Arial" w:cs="Arial"/>
          <w:b/>
          <w:sz w:val="22"/>
          <w:szCs w:val="22"/>
          <w:lang w:eastAsia="en-IN"/>
        </w:rPr>
      </w:pPr>
      <w:r w:rsidRPr="00F75C10">
        <w:rPr>
          <w:rFonts w:ascii="Arial" w:hAnsi="Arial" w:cs="Arial"/>
          <w:b/>
          <w:sz w:val="22"/>
          <w:szCs w:val="22"/>
          <w:lang w:eastAsia="en-IN"/>
        </w:rPr>
        <w:t>CURRENT STATUS OF THE PROJECT</w:t>
      </w:r>
    </w:p>
    <w:p w14:paraId="442F93DC" w14:textId="6D2FF57A" w:rsidR="00167176" w:rsidRDefault="00062730" w:rsidP="00142325">
      <w:pPr>
        <w:pStyle w:val="ListParagraph"/>
        <w:spacing w:line="360" w:lineRule="auto"/>
        <w:ind w:left="426"/>
        <w:jc w:val="both"/>
        <w:rPr>
          <w:rFonts w:ascii="Arial" w:hAnsi="Arial" w:cs="Arial"/>
          <w:sz w:val="22"/>
          <w:szCs w:val="22"/>
          <w:lang w:eastAsia="en-IN"/>
        </w:rPr>
      </w:pPr>
      <w:r w:rsidRPr="007A2666">
        <w:rPr>
          <w:rFonts w:ascii="Arial" w:hAnsi="Arial" w:cs="Arial"/>
          <w:sz w:val="22"/>
          <w:szCs w:val="22"/>
          <w:lang w:eastAsia="en-IN"/>
        </w:rPr>
        <w:t>As per the information shared by the client/company</w:t>
      </w:r>
      <w:r w:rsidR="006A0684" w:rsidRPr="007A2666">
        <w:rPr>
          <w:rFonts w:ascii="Arial" w:hAnsi="Arial" w:cs="Arial"/>
          <w:sz w:val="22"/>
          <w:szCs w:val="22"/>
          <w:lang w:eastAsia="en-IN"/>
        </w:rPr>
        <w:t xml:space="preserve"> and available on the company’s website</w:t>
      </w:r>
      <w:r w:rsidRPr="007A2666">
        <w:rPr>
          <w:rFonts w:ascii="Arial" w:hAnsi="Arial" w:cs="Arial"/>
          <w:sz w:val="22"/>
          <w:szCs w:val="22"/>
          <w:lang w:eastAsia="en-IN"/>
        </w:rPr>
        <w:t>,</w:t>
      </w:r>
      <w:r w:rsidRPr="004A62AB">
        <w:rPr>
          <w:rFonts w:ascii="Arial" w:hAnsi="Arial" w:cs="Arial"/>
          <w:sz w:val="22"/>
          <w:szCs w:val="22"/>
          <w:lang w:eastAsia="en-IN"/>
        </w:rPr>
        <w:t xml:space="preserve"> </w:t>
      </w:r>
      <w:r w:rsidR="00ED2E43">
        <w:rPr>
          <w:rFonts w:ascii="Arial" w:hAnsi="Arial" w:cs="Arial"/>
          <w:sz w:val="22"/>
          <w:szCs w:val="22"/>
          <w:lang w:eastAsia="en-IN"/>
        </w:rPr>
        <w:t xml:space="preserve">currently land demarcation and RCC </w:t>
      </w:r>
      <w:r w:rsidR="00854B99" w:rsidRPr="004A62AB">
        <w:rPr>
          <w:rFonts w:ascii="Arial" w:hAnsi="Arial" w:cs="Arial"/>
          <w:sz w:val="22"/>
          <w:szCs w:val="22"/>
          <w:lang w:eastAsia="en-IN"/>
        </w:rPr>
        <w:t>boundary wall around the land parcel is constructed</w:t>
      </w:r>
      <w:r w:rsidR="00ED2E43">
        <w:rPr>
          <w:rFonts w:ascii="Arial" w:hAnsi="Arial" w:cs="Arial"/>
          <w:sz w:val="22"/>
          <w:szCs w:val="22"/>
          <w:lang w:eastAsia="en-IN"/>
        </w:rPr>
        <w:t xml:space="preserve"> with the help of MIDC</w:t>
      </w:r>
      <w:r w:rsidR="00854B99" w:rsidRPr="004A62AB">
        <w:rPr>
          <w:rFonts w:ascii="Arial" w:hAnsi="Arial" w:cs="Arial"/>
          <w:sz w:val="22"/>
          <w:szCs w:val="22"/>
          <w:lang w:eastAsia="en-IN"/>
        </w:rPr>
        <w:t xml:space="preserve"> and no other major work has commenced yet. </w:t>
      </w:r>
      <w:r w:rsidR="00167176">
        <w:rPr>
          <w:rFonts w:ascii="Arial" w:hAnsi="Arial" w:cs="Arial"/>
          <w:sz w:val="22"/>
          <w:szCs w:val="22"/>
          <w:lang w:eastAsia="en-IN"/>
        </w:rPr>
        <w:t>During the site survey, we found that the boundary wall of tin-shed was completed on two sides of the vacant land which were easily accessible on foot, as the vacant plot is situated on hill top. In the absence of any site coordinat</w:t>
      </w:r>
      <w:r w:rsidR="003D645A">
        <w:rPr>
          <w:rFonts w:ascii="Arial" w:hAnsi="Arial" w:cs="Arial"/>
          <w:sz w:val="22"/>
          <w:szCs w:val="22"/>
          <w:lang w:eastAsia="en-IN"/>
        </w:rPr>
        <w:t>ing person</w:t>
      </w:r>
      <w:r w:rsidR="00167176">
        <w:rPr>
          <w:rFonts w:ascii="Arial" w:hAnsi="Arial" w:cs="Arial"/>
          <w:sz w:val="22"/>
          <w:szCs w:val="22"/>
          <w:lang w:eastAsia="en-IN"/>
        </w:rPr>
        <w:t>, we couldn’t verify the other two sides of the boundary wall due to the geographical restriction.</w:t>
      </w:r>
    </w:p>
    <w:p w14:paraId="571BF943" w14:textId="6AA48282" w:rsidR="004A62AB" w:rsidRDefault="00ED2E43" w:rsidP="00167176">
      <w:pPr>
        <w:pStyle w:val="ListParagraph"/>
        <w:spacing w:before="240" w:line="360" w:lineRule="auto"/>
        <w:ind w:left="426"/>
        <w:jc w:val="both"/>
        <w:rPr>
          <w:rFonts w:ascii="Arial" w:hAnsi="Arial" w:cs="Arial"/>
          <w:sz w:val="22"/>
          <w:szCs w:val="22"/>
          <w:lang w:eastAsia="en-IN"/>
        </w:rPr>
      </w:pPr>
      <w:r>
        <w:rPr>
          <w:rFonts w:ascii="Arial" w:hAnsi="Arial" w:cs="Arial"/>
          <w:sz w:val="22"/>
          <w:szCs w:val="22"/>
          <w:lang w:eastAsia="en-IN"/>
        </w:rPr>
        <w:t xml:space="preserve">The company has appointed </w:t>
      </w:r>
      <w:proofErr w:type="spellStart"/>
      <w:r>
        <w:rPr>
          <w:rFonts w:ascii="Arial" w:hAnsi="Arial" w:cs="Arial"/>
          <w:sz w:val="22"/>
          <w:szCs w:val="22"/>
          <w:lang w:eastAsia="en-IN"/>
        </w:rPr>
        <w:t>Voyant</w:t>
      </w:r>
      <w:proofErr w:type="spellEnd"/>
      <w:r>
        <w:rPr>
          <w:rFonts w:ascii="Arial" w:hAnsi="Arial" w:cs="Arial"/>
          <w:sz w:val="22"/>
          <w:szCs w:val="22"/>
          <w:lang w:eastAsia="en-IN"/>
        </w:rPr>
        <w:t xml:space="preserve"> Solutions and Aditya Enviro as the Project Management Consultant (PMC) and Environment Clearance Consultant respectively. </w:t>
      </w:r>
      <w:r w:rsidR="00854B99" w:rsidRPr="004A62AB">
        <w:rPr>
          <w:rFonts w:ascii="Arial" w:hAnsi="Arial" w:cs="Arial"/>
          <w:sz w:val="22"/>
          <w:szCs w:val="22"/>
          <w:lang w:eastAsia="en-IN"/>
        </w:rPr>
        <w:t xml:space="preserve">The company is </w:t>
      </w:r>
      <w:r>
        <w:rPr>
          <w:rFonts w:ascii="Arial" w:hAnsi="Arial" w:cs="Arial"/>
          <w:sz w:val="22"/>
          <w:szCs w:val="22"/>
          <w:lang w:eastAsia="en-IN"/>
        </w:rPr>
        <w:t>also</w:t>
      </w:r>
      <w:r w:rsidR="00854B99" w:rsidRPr="004A62AB">
        <w:rPr>
          <w:rFonts w:ascii="Arial" w:hAnsi="Arial" w:cs="Arial"/>
          <w:sz w:val="22"/>
          <w:szCs w:val="22"/>
          <w:lang w:eastAsia="en-IN"/>
        </w:rPr>
        <w:t xml:space="preserve"> in the </w:t>
      </w:r>
      <w:r w:rsidR="00854B99" w:rsidRPr="004A62AB">
        <w:rPr>
          <w:rFonts w:ascii="Arial" w:hAnsi="Arial" w:cs="Arial"/>
          <w:sz w:val="22"/>
          <w:szCs w:val="22"/>
          <w:lang w:eastAsia="en-IN"/>
        </w:rPr>
        <w:lastRenderedPageBreak/>
        <w:t>process of appointing the EPC contractor and the tender for the same has already been floated and the appointment is expected to be done by M</w:t>
      </w:r>
      <w:r w:rsidR="004C5FBD">
        <w:rPr>
          <w:rFonts w:ascii="Arial" w:hAnsi="Arial" w:cs="Arial"/>
          <w:sz w:val="22"/>
          <w:szCs w:val="22"/>
          <w:lang w:eastAsia="en-IN"/>
        </w:rPr>
        <w:t>ay</w:t>
      </w:r>
      <w:r w:rsidR="00854B99" w:rsidRPr="004A62AB">
        <w:rPr>
          <w:rFonts w:ascii="Arial" w:hAnsi="Arial" w:cs="Arial"/>
          <w:sz w:val="22"/>
          <w:szCs w:val="22"/>
          <w:lang w:eastAsia="en-IN"/>
        </w:rPr>
        <w:t xml:space="preserve"> 2023. </w:t>
      </w:r>
    </w:p>
    <w:p w14:paraId="1062B8A8" w14:textId="66C80939" w:rsidR="000A6A15" w:rsidRPr="00854B99" w:rsidRDefault="004A62AB" w:rsidP="00142325">
      <w:pPr>
        <w:pStyle w:val="ListParagraph"/>
        <w:spacing w:before="240" w:line="360" w:lineRule="auto"/>
        <w:ind w:left="426"/>
        <w:jc w:val="both"/>
        <w:rPr>
          <w:rFonts w:ascii="Arial" w:hAnsi="Arial" w:cs="Arial"/>
          <w:b/>
          <w:sz w:val="22"/>
          <w:szCs w:val="22"/>
          <w:lang w:eastAsia="en-IN"/>
        </w:rPr>
      </w:pPr>
      <w:r w:rsidRPr="004A62AB">
        <w:rPr>
          <w:rFonts w:ascii="Arial" w:hAnsi="Arial" w:cs="Arial"/>
          <w:sz w:val="22"/>
          <w:szCs w:val="22"/>
          <w:lang w:eastAsia="en-IN"/>
        </w:rPr>
        <w:t xml:space="preserve">Land </w:t>
      </w:r>
      <w:r w:rsidR="00437427">
        <w:rPr>
          <w:rFonts w:ascii="Arial" w:hAnsi="Arial" w:cs="Arial"/>
          <w:sz w:val="22"/>
          <w:szCs w:val="22"/>
          <w:lang w:eastAsia="en-IN"/>
        </w:rPr>
        <w:t>will be provided</w:t>
      </w:r>
      <w:r w:rsidRPr="004A62AB">
        <w:rPr>
          <w:rFonts w:ascii="Arial" w:hAnsi="Arial" w:cs="Arial"/>
          <w:sz w:val="22"/>
          <w:szCs w:val="22"/>
          <w:lang w:eastAsia="en-IN"/>
        </w:rPr>
        <w:t xml:space="preserve"> on lease</w:t>
      </w:r>
      <w:r w:rsidR="00437427">
        <w:rPr>
          <w:rFonts w:ascii="Arial" w:hAnsi="Arial" w:cs="Arial"/>
          <w:sz w:val="22"/>
          <w:szCs w:val="22"/>
          <w:lang w:eastAsia="en-IN"/>
        </w:rPr>
        <w:t xml:space="preserve"> of</w:t>
      </w:r>
      <w:r w:rsidRPr="004A62AB">
        <w:rPr>
          <w:rFonts w:ascii="Arial" w:hAnsi="Arial" w:cs="Arial"/>
          <w:sz w:val="22"/>
          <w:szCs w:val="22"/>
          <w:lang w:eastAsia="en-IN"/>
        </w:rPr>
        <w:t xml:space="preserve"> 99 y</w:t>
      </w:r>
      <w:r w:rsidR="00437427">
        <w:rPr>
          <w:rFonts w:ascii="Arial" w:hAnsi="Arial" w:cs="Arial"/>
          <w:sz w:val="22"/>
          <w:szCs w:val="22"/>
          <w:lang w:eastAsia="en-IN"/>
        </w:rPr>
        <w:t>ea</w:t>
      </w:r>
      <w:r w:rsidRPr="004A62AB">
        <w:rPr>
          <w:rFonts w:ascii="Arial" w:hAnsi="Arial" w:cs="Arial"/>
          <w:sz w:val="22"/>
          <w:szCs w:val="22"/>
          <w:lang w:eastAsia="en-IN"/>
        </w:rPr>
        <w:t xml:space="preserve">rs by MIDC for the purpose of developing a Gems and Jewellery Park. </w:t>
      </w:r>
      <w:r w:rsidR="00437427">
        <w:rPr>
          <w:rFonts w:ascii="Arial" w:hAnsi="Arial" w:cs="Arial"/>
          <w:sz w:val="22"/>
          <w:szCs w:val="22"/>
          <w:lang w:eastAsia="en-IN"/>
        </w:rPr>
        <w:t xml:space="preserve">A draft lease deed for the land has been submitted and its execution and registration are expected to be done in </w:t>
      </w:r>
      <w:r w:rsidR="004C5FBD">
        <w:rPr>
          <w:rFonts w:ascii="Arial" w:hAnsi="Arial" w:cs="Arial"/>
          <w:sz w:val="22"/>
          <w:szCs w:val="22"/>
          <w:lang w:eastAsia="en-IN"/>
        </w:rPr>
        <w:t>May</w:t>
      </w:r>
      <w:r w:rsidR="00437427">
        <w:rPr>
          <w:rFonts w:ascii="Arial" w:hAnsi="Arial" w:cs="Arial"/>
          <w:sz w:val="22"/>
          <w:szCs w:val="22"/>
          <w:lang w:eastAsia="en-IN"/>
        </w:rPr>
        <w:t xml:space="preserve"> 2023. </w:t>
      </w:r>
      <w:r w:rsidRPr="004A62AB">
        <w:rPr>
          <w:rFonts w:ascii="Arial" w:hAnsi="Arial" w:cs="Arial"/>
          <w:sz w:val="22"/>
          <w:szCs w:val="22"/>
          <w:lang w:eastAsia="en-IN"/>
        </w:rPr>
        <w:t xml:space="preserve">GJEPC though IJPM to develop the said land to create an </w:t>
      </w:r>
      <w:r w:rsidR="00437427" w:rsidRPr="004A62AB">
        <w:rPr>
          <w:rFonts w:ascii="Arial" w:hAnsi="Arial" w:cs="Arial"/>
          <w:sz w:val="22"/>
          <w:szCs w:val="22"/>
          <w:lang w:eastAsia="en-IN"/>
        </w:rPr>
        <w:t>end-to-end</w:t>
      </w:r>
      <w:r w:rsidRPr="004A62AB">
        <w:rPr>
          <w:rFonts w:ascii="Arial" w:hAnsi="Arial" w:cs="Arial"/>
          <w:sz w:val="22"/>
          <w:szCs w:val="22"/>
          <w:lang w:eastAsia="en-IN"/>
        </w:rPr>
        <w:t xml:space="preserve"> jewellery manufacturing ecosystem under one roof and provide state of the art infrastructure with ancillary facilities to manufacturers.</w:t>
      </w:r>
      <w:r w:rsidR="006A0684">
        <w:rPr>
          <w:rFonts w:ascii="Arial" w:hAnsi="Arial" w:cs="Arial"/>
          <w:sz w:val="22"/>
          <w:szCs w:val="22"/>
          <w:lang w:eastAsia="en-IN"/>
        </w:rPr>
        <w:t xml:space="preserve"> </w:t>
      </w:r>
      <w:r w:rsidR="000A6A15" w:rsidRPr="00854B99">
        <w:rPr>
          <w:rFonts w:ascii="Arial" w:hAnsi="Arial" w:cs="Arial"/>
          <w:sz w:val="22"/>
          <w:szCs w:val="22"/>
          <w:lang w:eastAsia="en-IN"/>
        </w:rPr>
        <w:t xml:space="preserve">Currently, company is in discussion with financial institutions to </w:t>
      </w:r>
      <w:r w:rsidR="008219ED" w:rsidRPr="00854B99">
        <w:rPr>
          <w:rFonts w:ascii="Arial" w:hAnsi="Arial" w:cs="Arial"/>
          <w:sz w:val="22"/>
          <w:szCs w:val="22"/>
          <w:lang w:eastAsia="en-IN"/>
        </w:rPr>
        <w:t>fund the project through term</w:t>
      </w:r>
      <w:r w:rsidR="000A6A15" w:rsidRPr="00854B99">
        <w:rPr>
          <w:rFonts w:ascii="Arial" w:hAnsi="Arial" w:cs="Arial"/>
          <w:sz w:val="22"/>
          <w:szCs w:val="22"/>
          <w:lang w:eastAsia="en-IN"/>
        </w:rPr>
        <w:t xml:space="preserve"> loan of INR </w:t>
      </w:r>
      <w:r w:rsidR="00854B99" w:rsidRPr="00854B99">
        <w:rPr>
          <w:rFonts w:ascii="Arial" w:hAnsi="Arial" w:cs="Arial"/>
          <w:sz w:val="22"/>
          <w:szCs w:val="22"/>
          <w:lang w:eastAsia="en-IN"/>
        </w:rPr>
        <w:t>50</w:t>
      </w:r>
      <w:r w:rsidR="000A6A15" w:rsidRPr="00854B99">
        <w:rPr>
          <w:rFonts w:ascii="Arial" w:hAnsi="Arial" w:cs="Arial"/>
          <w:sz w:val="22"/>
          <w:szCs w:val="22"/>
          <w:lang w:eastAsia="en-IN"/>
        </w:rPr>
        <w:t>0 Crore</w:t>
      </w:r>
      <w:r w:rsidR="00854B99" w:rsidRPr="00854B99">
        <w:rPr>
          <w:rFonts w:ascii="Arial" w:hAnsi="Arial" w:cs="Arial"/>
          <w:sz w:val="22"/>
          <w:szCs w:val="22"/>
          <w:lang w:eastAsia="en-IN"/>
        </w:rPr>
        <w:t>s</w:t>
      </w:r>
      <w:r w:rsidR="000A6A15" w:rsidRPr="00854B99">
        <w:rPr>
          <w:rFonts w:ascii="Arial" w:hAnsi="Arial" w:cs="Arial"/>
          <w:sz w:val="22"/>
          <w:szCs w:val="22"/>
          <w:lang w:eastAsia="en-IN"/>
        </w:rPr>
        <w:t xml:space="preserve">. </w:t>
      </w:r>
    </w:p>
    <w:p w14:paraId="26E3A629" w14:textId="77777777" w:rsidR="00FF4B9A" w:rsidRPr="0076197B" w:rsidRDefault="00FF4B9A" w:rsidP="0043747F">
      <w:pPr>
        <w:pStyle w:val="ListParagraph"/>
        <w:spacing w:line="276" w:lineRule="auto"/>
        <w:ind w:left="567" w:right="-142"/>
        <w:jc w:val="both"/>
        <w:rPr>
          <w:rFonts w:ascii="Arial" w:hAnsi="Arial" w:cs="Arial"/>
          <w:sz w:val="22"/>
          <w:szCs w:val="22"/>
          <w:lang w:eastAsia="en-IN"/>
        </w:rPr>
      </w:pPr>
    </w:p>
    <w:p w14:paraId="066A4D09" w14:textId="20EE7197" w:rsidR="008C496C" w:rsidRDefault="00D603C1" w:rsidP="00142325">
      <w:pPr>
        <w:pStyle w:val="ListParagraph"/>
        <w:spacing w:line="360" w:lineRule="auto"/>
        <w:ind w:left="426"/>
        <w:jc w:val="both"/>
        <w:rPr>
          <w:rFonts w:ascii="Arial" w:hAnsi="Arial" w:cs="Arial"/>
          <w:b/>
          <w:sz w:val="22"/>
          <w:szCs w:val="22"/>
          <w:lang w:eastAsia="en-IN"/>
        </w:rPr>
      </w:pPr>
      <w:r w:rsidRPr="007A2666">
        <w:rPr>
          <w:rFonts w:ascii="Arial" w:hAnsi="Arial" w:cs="Arial"/>
          <w:b/>
          <w:sz w:val="22"/>
          <w:szCs w:val="22"/>
          <w:lang w:eastAsia="en-IN"/>
        </w:rPr>
        <w:t>Therefore,</w:t>
      </w:r>
      <w:r w:rsidR="004A5B84" w:rsidRPr="007A2666">
        <w:rPr>
          <w:rFonts w:ascii="Arial" w:hAnsi="Arial" w:cs="Arial"/>
          <w:b/>
          <w:sz w:val="22"/>
          <w:szCs w:val="22"/>
          <w:lang w:eastAsia="en-IN"/>
        </w:rPr>
        <w:t xml:space="preserve"> to </w:t>
      </w:r>
      <w:r w:rsidR="007F185E" w:rsidRPr="007A2666">
        <w:rPr>
          <w:rFonts w:ascii="Arial" w:hAnsi="Arial" w:cs="Arial"/>
          <w:b/>
          <w:sz w:val="22"/>
          <w:szCs w:val="22"/>
          <w:lang w:eastAsia="en-IN"/>
        </w:rPr>
        <w:t>check and assess</w:t>
      </w:r>
      <w:r w:rsidR="00171EF9" w:rsidRPr="007A2666">
        <w:rPr>
          <w:rFonts w:ascii="Arial" w:hAnsi="Arial" w:cs="Arial"/>
          <w:b/>
          <w:sz w:val="22"/>
          <w:szCs w:val="22"/>
          <w:lang w:eastAsia="en-IN"/>
        </w:rPr>
        <w:t xml:space="preserve"> the Economic</w:t>
      </w:r>
      <w:r w:rsidR="007F185E" w:rsidRPr="007A2666">
        <w:rPr>
          <w:rFonts w:ascii="Arial" w:hAnsi="Arial" w:cs="Arial"/>
          <w:b/>
          <w:sz w:val="22"/>
          <w:szCs w:val="22"/>
          <w:lang w:eastAsia="en-IN"/>
        </w:rPr>
        <w:t xml:space="preserve"> viability of the Project for submitting the proposal to financial institutions</w:t>
      </w:r>
      <w:r w:rsidR="000F738E" w:rsidRPr="007A2666">
        <w:rPr>
          <w:rFonts w:ascii="Arial" w:hAnsi="Arial" w:cs="Arial"/>
          <w:b/>
          <w:sz w:val="22"/>
          <w:szCs w:val="22"/>
          <w:lang w:eastAsia="en-IN"/>
        </w:rPr>
        <w:t xml:space="preserve">, </w:t>
      </w:r>
      <w:r w:rsidR="00184803" w:rsidRPr="007A2666">
        <w:rPr>
          <w:rFonts w:ascii="Arial" w:hAnsi="Arial" w:cs="Arial"/>
          <w:b/>
          <w:sz w:val="22"/>
          <w:szCs w:val="22"/>
          <w:lang w:eastAsia="en-IN"/>
        </w:rPr>
        <w:t xml:space="preserve">State Bank </w:t>
      </w:r>
      <w:r w:rsidR="007C1ABD" w:rsidRPr="007A2666">
        <w:rPr>
          <w:rFonts w:ascii="Arial" w:hAnsi="Arial" w:cs="Arial"/>
          <w:b/>
          <w:sz w:val="22"/>
          <w:szCs w:val="22"/>
          <w:lang w:eastAsia="en-IN"/>
        </w:rPr>
        <w:t>of</w:t>
      </w:r>
      <w:r w:rsidR="00184803" w:rsidRPr="007A2666">
        <w:rPr>
          <w:rFonts w:ascii="Arial" w:hAnsi="Arial" w:cs="Arial"/>
          <w:b/>
          <w:sz w:val="22"/>
          <w:szCs w:val="22"/>
          <w:lang w:eastAsia="en-IN"/>
        </w:rPr>
        <w:t xml:space="preserve"> India, </w:t>
      </w:r>
      <w:r w:rsidR="00854B99" w:rsidRPr="007A2666">
        <w:rPr>
          <w:rFonts w:ascii="Arial" w:hAnsi="Arial" w:cs="Arial"/>
          <w:b/>
          <w:sz w:val="22"/>
          <w:szCs w:val="22"/>
          <w:lang w:eastAsia="en-IN"/>
        </w:rPr>
        <w:t>Diamond</w:t>
      </w:r>
      <w:r w:rsidR="00184803" w:rsidRPr="007A2666">
        <w:rPr>
          <w:rFonts w:ascii="Arial" w:hAnsi="Arial" w:cs="Arial"/>
          <w:b/>
          <w:sz w:val="22"/>
          <w:szCs w:val="22"/>
          <w:lang w:eastAsia="en-IN"/>
        </w:rPr>
        <w:t xml:space="preserve"> Branch, </w:t>
      </w:r>
      <w:r w:rsidR="00854B99" w:rsidRPr="007A2666">
        <w:rPr>
          <w:rFonts w:ascii="Arial" w:hAnsi="Arial" w:cs="Arial"/>
          <w:b/>
          <w:sz w:val="22"/>
          <w:szCs w:val="22"/>
          <w:lang w:eastAsia="en-IN"/>
        </w:rPr>
        <w:t xml:space="preserve">Bharat Diamond Bourse, </w:t>
      </w:r>
      <w:proofErr w:type="spellStart"/>
      <w:r w:rsidR="00854B99" w:rsidRPr="007A2666">
        <w:rPr>
          <w:rFonts w:ascii="Arial" w:hAnsi="Arial" w:cs="Arial"/>
          <w:b/>
          <w:sz w:val="22"/>
          <w:szCs w:val="22"/>
          <w:lang w:eastAsia="en-IN"/>
        </w:rPr>
        <w:t>Bandra-Kurla</w:t>
      </w:r>
      <w:proofErr w:type="spellEnd"/>
      <w:r w:rsidR="00854B99" w:rsidRPr="007A2666">
        <w:rPr>
          <w:rFonts w:ascii="Arial" w:hAnsi="Arial" w:cs="Arial"/>
          <w:b/>
          <w:sz w:val="22"/>
          <w:szCs w:val="22"/>
          <w:lang w:eastAsia="en-IN"/>
        </w:rPr>
        <w:t xml:space="preserve"> Complex, </w:t>
      </w:r>
      <w:proofErr w:type="spellStart"/>
      <w:r w:rsidR="00854B99" w:rsidRPr="007A2666">
        <w:rPr>
          <w:rFonts w:ascii="Arial" w:hAnsi="Arial" w:cs="Arial"/>
          <w:b/>
          <w:sz w:val="22"/>
          <w:szCs w:val="22"/>
          <w:lang w:eastAsia="en-IN"/>
        </w:rPr>
        <w:t>Bandra</w:t>
      </w:r>
      <w:proofErr w:type="spellEnd"/>
      <w:r w:rsidR="00854B99" w:rsidRPr="007A2666">
        <w:rPr>
          <w:rFonts w:ascii="Arial" w:hAnsi="Arial" w:cs="Arial"/>
          <w:b/>
          <w:sz w:val="22"/>
          <w:szCs w:val="22"/>
          <w:lang w:eastAsia="en-IN"/>
        </w:rPr>
        <w:t xml:space="preserve"> (E), Mumbai </w:t>
      </w:r>
      <w:r w:rsidR="004A5B84" w:rsidRPr="007A2666">
        <w:rPr>
          <w:rFonts w:ascii="Arial" w:hAnsi="Arial" w:cs="Arial"/>
          <w:b/>
          <w:sz w:val="22"/>
          <w:szCs w:val="22"/>
          <w:lang w:eastAsia="en-IN"/>
        </w:rPr>
        <w:t xml:space="preserve">has appointed us as TEV consultant to review </w:t>
      </w:r>
      <w:r w:rsidR="009D0BA2" w:rsidRPr="007A2666">
        <w:rPr>
          <w:rFonts w:ascii="Arial" w:hAnsi="Arial" w:cs="Arial"/>
          <w:b/>
          <w:sz w:val="22"/>
          <w:szCs w:val="22"/>
          <w:lang w:eastAsia="en-IN"/>
        </w:rPr>
        <w:t>commercial and financial viability of the project based on our independent EIC resear</w:t>
      </w:r>
      <w:r w:rsidR="004A5B84" w:rsidRPr="007A2666">
        <w:rPr>
          <w:rFonts w:ascii="Arial" w:hAnsi="Arial" w:cs="Arial"/>
          <w:b/>
          <w:sz w:val="22"/>
          <w:szCs w:val="22"/>
          <w:lang w:eastAsia="en-IN"/>
        </w:rPr>
        <w:t xml:space="preserve">ch </w:t>
      </w:r>
      <w:r w:rsidR="009D0BA2" w:rsidRPr="007A2666">
        <w:rPr>
          <w:rFonts w:ascii="Arial" w:hAnsi="Arial" w:cs="Arial"/>
          <w:b/>
          <w:sz w:val="22"/>
          <w:szCs w:val="22"/>
          <w:lang w:eastAsia="en-IN"/>
        </w:rPr>
        <w:t xml:space="preserve">and information/data provided to us about the project </w:t>
      </w:r>
      <w:r w:rsidR="000F738E" w:rsidRPr="007A2666">
        <w:rPr>
          <w:rFonts w:ascii="Arial" w:hAnsi="Arial" w:cs="Arial"/>
          <w:b/>
          <w:sz w:val="22"/>
          <w:szCs w:val="22"/>
          <w:lang w:eastAsia="en-IN"/>
        </w:rPr>
        <w:t xml:space="preserve">by M/s </w:t>
      </w:r>
      <w:r w:rsidR="00854B99" w:rsidRPr="007A2666">
        <w:rPr>
          <w:rFonts w:ascii="Arial" w:hAnsi="Arial" w:cs="Arial"/>
          <w:b/>
          <w:sz w:val="22"/>
          <w:szCs w:val="22"/>
          <w:lang w:eastAsia="en-IN"/>
        </w:rPr>
        <w:t>India Jewellery Park Mumbai.</w:t>
      </w:r>
    </w:p>
    <w:p w14:paraId="4D0C2BD9" w14:textId="77777777" w:rsidR="00C31A64" w:rsidRPr="00DB1DDA" w:rsidRDefault="00C31A64" w:rsidP="00142325">
      <w:pPr>
        <w:pStyle w:val="ListParagraph"/>
        <w:spacing w:line="360" w:lineRule="auto"/>
        <w:ind w:left="567"/>
        <w:jc w:val="both"/>
        <w:rPr>
          <w:rFonts w:ascii="Arial" w:hAnsi="Arial" w:cs="Arial"/>
          <w:b/>
          <w:sz w:val="22"/>
          <w:szCs w:val="22"/>
          <w:lang w:eastAsia="en-IN"/>
        </w:rPr>
      </w:pPr>
    </w:p>
    <w:p w14:paraId="371A1974" w14:textId="44D6277C" w:rsidR="00EB5704" w:rsidRPr="00C31A64" w:rsidRDefault="00A22FE5">
      <w:pPr>
        <w:pStyle w:val="ListParagraph"/>
        <w:numPr>
          <w:ilvl w:val="0"/>
          <w:numId w:val="24"/>
        </w:numPr>
        <w:spacing w:line="360" w:lineRule="auto"/>
        <w:ind w:left="426"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66B5A0DA" w14:textId="77777777" w:rsidR="00C31A64" w:rsidRDefault="00C31A64" w:rsidP="00142325">
      <w:pPr>
        <w:pStyle w:val="ListParagraph"/>
        <w:spacing w:line="360" w:lineRule="auto"/>
        <w:ind w:left="567"/>
        <w:jc w:val="both"/>
        <w:rPr>
          <w:rFonts w:ascii="Arial" w:hAnsi="Arial" w:cs="Arial"/>
          <w:b/>
          <w:sz w:val="22"/>
          <w:szCs w:val="22"/>
        </w:rPr>
      </w:pPr>
    </w:p>
    <w:p w14:paraId="1E58DC16" w14:textId="64319B06" w:rsidR="000473E8" w:rsidRPr="000473E8" w:rsidRDefault="00A22FE5" w:rsidP="00B432F2">
      <w:pPr>
        <w:pStyle w:val="ListParagraph"/>
        <w:numPr>
          <w:ilvl w:val="0"/>
          <w:numId w:val="24"/>
        </w:numPr>
        <w:spacing w:after="240" w:line="360" w:lineRule="auto"/>
        <w:ind w:left="426" w:hanging="425"/>
        <w:jc w:val="both"/>
        <w:rPr>
          <w:rFonts w:ascii="Arial" w:hAnsi="Arial" w:cs="Arial"/>
          <w:b/>
          <w:sz w:val="22"/>
          <w:szCs w:val="22"/>
        </w:rPr>
      </w:pPr>
      <w:r w:rsidRPr="00A35247">
        <w:rPr>
          <w:rFonts w:ascii="Arial" w:hAnsi="Arial" w:cs="Arial"/>
          <w:b/>
          <w:sz w:val="22"/>
          <w:szCs w:val="22"/>
        </w:rPr>
        <w:t>SCOPE OF THE REPORT:</w:t>
      </w:r>
      <w:r>
        <w:rPr>
          <w:rFonts w:ascii="Arial" w:hAnsi="Arial" w:cs="Arial"/>
          <w:b/>
          <w:sz w:val="22"/>
          <w:szCs w:val="22"/>
        </w:rPr>
        <w:t xml:space="preserve">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 xml:space="preserve">luate &amp; comment on </w:t>
      </w:r>
      <w:r w:rsidR="00C31A64">
        <w:rPr>
          <w:rFonts w:ascii="Arial" w:hAnsi="Arial" w:cs="Arial"/>
          <w:sz w:val="22"/>
          <w:szCs w:val="22"/>
        </w:rPr>
        <w:t>Economic</w:t>
      </w:r>
      <w:r>
        <w:rPr>
          <w:rFonts w:ascii="Arial" w:hAnsi="Arial" w:cs="Arial"/>
          <w:sz w:val="22"/>
          <w:szCs w:val="22"/>
        </w:rPr>
        <w:t xml:space="preserve"> Feasibility of the </w:t>
      </w:r>
      <w:r w:rsidR="004A5B84">
        <w:rPr>
          <w:rFonts w:ascii="Arial" w:hAnsi="Arial" w:cs="Arial"/>
          <w:sz w:val="22"/>
          <w:szCs w:val="22"/>
        </w:rPr>
        <w:t xml:space="preserve">proposed </w:t>
      </w:r>
      <w:proofErr w:type="spellStart"/>
      <w:r w:rsidR="00C31A64">
        <w:rPr>
          <w:rFonts w:ascii="Arial" w:hAnsi="Arial" w:cs="Arial"/>
          <w:sz w:val="22"/>
          <w:szCs w:val="22"/>
          <w:lang w:val="en-US"/>
        </w:rPr>
        <w:t>Jewellery</w:t>
      </w:r>
      <w:proofErr w:type="spellEnd"/>
      <w:r w:rsidR="00C31A64">
        <w:rPr>
          <w:rFonts w:ascii="Arial" w:hAnsi="Arial" w:cs="Arial"/>
          <w:sz w:val="22"/>
          <w:szCs w:val="22"/>
          <w:lang w:val="en-US"/>
        </w:rPr>
        <w:t xml:space="preserve"> Park</w:t>
      </w:r>
      <w:r w:rsidR="00FE31AB" w:rsidRPr="00FE31AB">
        <w:rPr>
          <w:rFonts w:ascii="Arial" w:hAnsi="Arial" w:cs="Arial"/>
          <w:sz w:val="22"/>
          <w:szCs w:val="22"/>
        </w:rPr>
        <w:t xml:space="preserve"> </w:t>
      </w:r>
      <w:r w:rsidR="00DE7CE9">
        <w:rPr>
          <w:rFonts w:ascii="Arial" w:hAnsi="Arial" w:cs="Arial"/>
          <w:sz w:val="22"/>
          <w:szCs w:val="22"/>
        </w:rPr>
        <w:t xml:space="preserve">being </w:t>
      </w:r>
      <w:r w:rsidR="00C54165">
        <w:rPr>
          <w:rFonts w:ascii="Arial" w:hAnsi="Arial" w:cs="Arial"/>
          <w:sz w:val="22"/>
          <w:szCs w:val="22"/>
        </w:rPr>
        <w:t xml:space="preserve">set </w:t>
      </w:r>
      <w:r w:rsidR="00AC6B69">
        <w:rPr>
          <w:rFonts w:ascii="Arial" w:hAnsi="Arial" w:cs="Arial"/>
          <w:sz w:val="22"/>
          <w:szCs w:val="22"/>
        </w:rPr>
        <w:t>up by</w:t>
      </w:r>
      <w:r w:rsidR="00C54165">
        <w:rPr>
          <w:rFonts w:ascii="Arial" w:hAnsi="Arial" w:cs="Arial"/>
          <w:sz w:val="22"/>
          <w:szCs w:val="22"/>
        </w:rPr>
        <w:t xml:space="preserve"> </w:t>
      </w:r>
      <w:r w:rsidR="00C31A64" w:rsidRPr="00C31A64">
        <w:rPr>
          <w:rFonts w:ascii="Arial" w:hAnsi="Arial" w:cs="Arial"/>
          <w:sz w:val="22"/>
          <w:szCs w:val="22"/>
        </w:rPr>
        <w:t>Gems and Jewellery Export Promotion Council (GJEPC)</w:t>
      </w:r>
      <w:r w:rsidR="00C31A64">
        <w:rPr>
          <w:rFonts w:ascii="Arial" w:hAnsi="Arial" w:cs="Arial"/>
          <w:sz w:val="22"/>
          <w:szCs w:val="22"/>
        </w:rPr>
        <w:t xml:space="preserve"> </w:t>
      </w:r>
      <w:r w:rsidR="00AC6B69">
        <w:rPr>
          <w:rFonts w:ascii="Arial" w:hAnsi="Arial" w:cs="Arial"/>
          <w:sz w:val="22"/>
          <w:szCs w:val="22"/>
        </w:rPr>
        <w:t>as</w:t>
      </w:r>
      <w:r>
        <w:rPr>
          <w:rFonts w:ascii="Arial" w:hAnsi="Arial" w:cs="Arial"/>
          <w:sz w:val="22"/>
          <w:szCs w:val="22"/>
        </w:rPr>
        <w:t xml:space="preserve">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14:paraId="63801AAD" w14:textId="77777777" w:rsidR="00EB5704" w:rsidRPr="009C0BDD" w:rsidRDefault="00A22FE5" w:rsidP="0043747F">
      <w:pPr>
        <w:spacing w:after="240" w:line="276" w:lineRule="auto"/>
        <w:ind w:left="426" w:right="-8"/>
        <w:jc w:val="both"/>
        <w:rPr>
          <w:rFonts w:ascii="Arial" w:hAnsi="Arial" w:cs="Arial"/>
          <w:b/>
          <w:sz w:val="22"/>
          <w:szCs w:val="22"/>
        </w:rPr>
      </w:pPr>
      <w:r w:rsidRPr="009C0BDD">
        <w:rPr>
          <w:rFonts w:ascii="Arial" w:hAnsi="Arial" w:cs="Arial"/>
          <w:b/>
          <w:i/>
          <w:color w:val="000000"/>
          <w:sz w:val="22"/>
          <w:szCs w:val="22"/>
        </w:rPr>
        <w:t>NOTES:</w:t>
      </w:r>
    </w:p>
    <w:p w14:paraId="448C4739" w14:textId="6DDE5DEF" w:rsidR="00EB5704" w:rsidRPr="009C0BDD" w:rsidRDefault="00A22FE5"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Project status is taken as per the inf</w:t>
      </w:r>
      <w:r w:rsidR="0033633E" w:rsidRPr="009C0BDD">
        <w:rPr>
          <w:rFonts w:ascii="Arial" w:hAnsi="Arial" w:cs="Arial"/>
          <w:i/>
          <w:color w:val="000000"/>
          <w:sz w:val="22"/>
          <w:szCs w:val="22"/>
        </w:rPr>
        <w:t>ormation provided by the company/promoter/stakeholder</w:t>
      </w:r>
      <w:r w:rsidR="00A35247">
        <w:rPr>
          <w:rFonts w:ascii="Arial" w:hAnsi="Arial" w:cs="Arial"/>
          <w:i/>
          <w:color w:val="000000"/>
          <w:sz w:val="22"/>
          <w:szCs w:val="22"/>
        </w:rPr>
        <w:t xml:space="preserve"> and </w:t>
      </w:r>
      <w:r w:rsidRPr="009C0BDD">
        <w:rPr>
          <w:rFonts w:ascii="Arial" w:hAnsi="Arial" w:cs="Arial"/>
          <w:i/>
          <w:color w:val="000000"/>
          <w:sz w:val="22"/>
          <w:szCs w:val="22"/>
        </w:rPr>
        <w:t xml:space="preserve">independently verified </w:t>
      </w:r>
      <w:r w:rsidR="00A35247">
        <w:rPr>
          <w:rFonts w:ascii="Arial" w:hAnsi="Arial" w:cs="Arial"/>
          <w:i/>
          <w:color w:val="000000"/>
          <w:sz w:val="22"/>
          <w:szCs w:val="22"/>
        </w:rPr>
        <w:t>during the site inspection also</w:t>
      </w:r>
      <w:r w:rsidRPr="009C0BDD">
        <w:rPr>
          <w:rFonts w:ascii="Arial" w:hAnsi="Arial" w:cs="Arial"/>
          <w:i/>
          <w:color w:val="000000"/>
          <w:sz w:val="22"/>
          <w:szCs w:val="22"/>
        </w:rPr>
        <w:t>.</w:t>
      </w:r>
    </w:p>
    <w:p w14:paraId="7A733DD9" w14:textId="77777777" w:rsidR="00EB5704" w:rsidRPr="009C0BDD" w:rsidRDefault="00C77093"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 xml:space="preserve">Scrutiny about the company, </w:t>
      </w:r>
      <w:r w:rsidR="00A22FE5" w:rsidRPr="009C0BDD">
        <w:rPr>
          <w:rFonts w:ascii="Arial" w:hAnsi="Arial" w:cs="Arial"/>
          <w:i/>
          <w:color w:val="000000"/>
          <w:sz w:val="22"/>
          <w:szCs w:val="22"/>
        </w:rPr>
        <w:t xml:space="preserve">background </w:t>
      </w:r>
      <w:r w:rsidR="00DE7CE9" w:rsidRPr="009C0BDD">
        <w:rPr>
          <w:rFonts w:ascii="Arial" w:hAnsi="Arial" w:cs="Arial"/>
          <w:i/>
          <w:color w:val="000000"/>
          <w:sz w:val="22"/>
          <w:szCs w:val="22"/>
        </w:rPr>
        <w:t>check, credibility, credit worthiness of the company or</w:t>
      </w:r>
      <w:r w:rsidRPr="009C0BDD">
        <w:rPr>
          <w:rFonts w:ascii="Arial" w:hAnsi="Arial" w:cs="Arial"/>
          <w:i/>
          <w:color w:val="000000"/>
          <w:sz w:val="22"/>
          <w:szCs w:val="22"/>
        </w:rPr>
        <w:t xml:space="preserve"> its promoters </w:t>
      </w:r>
      <w:r w:rsidR="00A22FE5" w:rsidRPr="009C0BDD">
        <w:rPr>
          <w:rFonts w:ascii="Arial" w:hAnsi="Arial" w:cs="Arial"/>
          <w:i/>
          <w:color w:val="000000"/>
          <w:sz w:val="22"/>
          <w:szCs w:val="22"/>
        </w:rPr>
        <w:t>is out-of-scope of this report.</w:t>
      </w:r>
    </w:p>
    <w:p w14:paraId="32189E60" w14:textId="3F660B5C" w:rsidR="00454082" w:rsidRPr="009C0BDD" w:rsidRDefault="00A22FE5"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 xml:space="preserve">This report is only an opinion in respect to </w:t>
      </w:r>
      <w:r w:rsidRPr="009C0BDD">
        <w:rPr>
          <w:rFonts w:ascii="Arial" w:hAnsi="Arial" w:cs="Arial"/>
          <w:i/>
          <w:iCs/>
          <w:sz w:val="22"/>
          <w:szCs w:val="22"/>
        </w:rPr>
        <w:t>Financial Feasibility</w:t>
      </w:r>
      <w:r w:rsidRPr="009C0BDD">
        <w:rPr>
          <w:rFonts w:ascii="Arial" w:hAnsi="Arial" w:cs="Arial"/>
          <w:i/>
          <w:color w:val="000000"/>
          <w:sz w:val="22"/>
          <w:szCs w:val="22"/>
        </w:rPr>
        <w:t xml:space="preserve"> of the project as per the future Projections provided by the firm and independent analysis done by us and doesn’t </w:t>
      </w:r>
      <w:r w:rsidR="00ED20FE" w:rsidRPr="009C0BDD">
        <w:rPr>
          <w:rFonts w:ascii="Arial" w:hAnsi="Arial" w:cs="Arial"/>
          <w:i/>
          <w:color w:val="000000"/>
          <w:sz w:val="22"/>
          <w:szCs w:val="22"/>
        </w:rPr>
        <w:t>contain</w:t>
      </w:r>
      <w:r w:rsidRPr="009C0BDD">
        <w:rPr>
          <w:rFonts w:ascii="Arial" w:hAnsi="Arial" w:cs="Arial"/>
          <w:i/>
          <w:color w:val="000000"/>
          <w:sz w:val="22"/>
          <w:szCs w:val="22"/>
        </w:rPr>
        <w:t xml:space="preserve"> any recommendations inclu</w:t>
      </w:r>
      <w:r w:rsidR="0033633E" w:rsidRPr="009C0BDD">
        <w:rPr>
          <w:rFonts w:ascii="Arial" w:hAnsi="Arial" w:cs="Arial"/>
          <w:i/>
          <w:color w:val="000000"/>
          <w:sz w:val="22"/>
          <w:szCs w:val="22"/>
        </w:rPr>
        <w:t>ding taking decision on the financial</w:t>
      </w:r>
      <w:r w:rsidRPr="009C0BDD">
        <w:rPr>
          <w:rFonts w:ascii="Arial" w:hAnsi="Arial" w:cs="Arial"/>
          <w:i/>
          <w:color w:val="000000"/>
          <w:sz w:val="22"/>
          <w:szCs w:val="22"/>
        </w:rPr>
        <w:t xml:space="preserve"> exposure.</w:t>
      </w:r>
    </w:p>
    <w:p w14:paraId="75809C1E" w14:textId="77777777" w:rsidR="00DE7CE9" w:rsidRPr="009C0BDD" w:rsidRDefault="00DE7CE9"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61F22388" w14:textId="166D2FB4" w:rsidR="00021DBC" w:rsidRPr="009C0BDD" w:rsidRDefault="00B81E2C" w:rsidP="00142325">
      <w:pPr>
        <w:pStyle w:val="ListParagraph"/>
        <w:numPr>
          <w:ilvl w:val="0"/>
          <w:numId w:val="6"/>
        </w:numPr>
        <w:spacing w:after="240" w:line="360" w:lineRule="auto"/>
        <w:ind w:left="709" w:hanging="284"/>
        <w:jc w:val="both"/>
        <w:rPr>
          <w:rFonts w:ascii="Arial" w:hAnsi="Arial" w:cs="Arial"/>
          <w:i/>
          <w:color w:val="000000"/>
          <w:sz w:val="22"/>
          <w:szCs w:val="22"/>
        </w:rPr>
      </w:pPr>
      <w:r>
        <w:rPr>
          <w:rFonts w:ascii="Arial" w:hAnsi="Arial" w:cs="Arial"/>
          <w:i/>
          <w:color w:val="000000"/>
          <w:sz w:val="22"/>
          <w:szCs w:val="22"/>
        </w:rPr>
        <w:lastRenderedPageBreak/>
        <w:t>Any kind of cost vetting of Total Project Cost, Land, Building, and Plant &amp; Machinery, Comprehensive Maintenance Cost etc.</w:t>
      </w:r>
      <w:r w:rsidR="00021DBC" w:rsidRPr="009C0BDD">
        <w:rPr>
          <w:rFonts w:ascii="Arial" w:hAnsi="Arial" w:cs="Arial"/>
          <w:i/>
          <w:color w:val="000000"/>
          <w:sz w:val="22"/>
          <w:szCs w:val="22"/>
        </w:rPr>
        <w:t>is out of scope of the work.</w:t>
      </w:r>
      <w:r>
        <w:rPr>
          <w:rFonts w:ascii="Arial" w:hAnsi="Arial" w:cs="Arial"/>
          <w:i/>
          <w:color w:val="000000"/>
          <w:sz w:val="22"/>
          <w:szCs w:val="22"/>
        </w:rPr>
        <w:t xml:space="preserve"> We have relied upon the data/information and justifications provided by banker/client in good faith based on the estimated costs done by appointed parties by bank and company.</w:t>
      </w:r>
    </w:p>
    <w:p w14:paraId="2F6E8F13" w14:textId="77777777" w:rsidR="00B5501F" w:rsidRPr="009C0BDD" w:rsidRDefault="00B5501F"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This is not a Detailed Project Report or a detailed design or architecture document.</w:t>
      </w:r>
    </w:p>
    <w:p w14:paraId="3F739269" w14:textId="77777777" w:rsidR="00325319" w:rsidRPr="009C0BDD" w:rsidRDefault="00325319" w:rsidP="00142325">
      <w:pPr>
        <w:pStyle w:val="ListParagraph"/>
        <w:numPr>
          <w:ilvl w:val="0"/>
          <w:numId w:val="6"/>
        </w:numPr>
        <w:spacing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4FC49D10" w14:textId="77777777" w:rsidR="001A28C4" w:rsidRPr="00C31A64" w:rsidRDefault="001A28C4" w:rsidP="00680D05">
      <w:pPr>
        <w:spacing w:line="360" w:lineRule="auto"/>
        <w:ind w:left="284" w:right="-8"/>
        <w:jc w:val="both"/>
        <w:rPr>
          <w:rFonts w:ascii="Arial" w:hAnsi="Arial" w:cs="Arial"/>
          <w:iCs/>
          <w:color w:val="000000"/>
          <w:sz w:val="22"/>
          <w:szCs w:val="22"/>
        </w:rPr>
      </w:pPr>
    </w:p>
    <w:p w14:paraId="44CA3D43" w14:textId="77777777" w:rsidR="00EB5704" w:rsidRPr="009D2DD8" w:rsidRDefault="00A22FE5" w:rsidP="00B432F2">
      <w:pPr>
        <w:pStyle w:val="ListParagraph"/>
        <w:numPr>
          <w:ilvl w:val="0"/>
          <w:numId w:val="24"/>
        </w:numPr>
        <w:spacing w:after="240" w:line="360" w:lineRule="auto"/>
        <w:ind w:left="426" w:right="-142" w:hanging="425"/>
        <w:jc w:val="both"/>
        <w:rPr>
          <w:rFonts w:ascii="Arial" w:hAnsi="Arial" w:cs="Arial"/>
          <w:b/>
          <w:sz w:val="22"/>
          <w:szCs w:val="22"/>
        </w:rPr>
      </w:pPr>
      <w:r w:rsidRPr="009D2DD8">
        <w:rPr>
          <w:rFonts w:ascii="Arial" w:hAnsi="Arial" w:cs="Arial"/>
          <w:b/>
          <w:sz w:val="22"/>
          <w:szCs w:val="22"/>
        </w:rPr>
        <w:t>METHODOLOGY/ MODEL ADOPTED:</w:t>
      </w:r>
    </w:p>
    <w:p w14:paraId="2E15039E" w14:textId="77777777" w:rsidR="00EB5704"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Data/ Information collection.</w:t>
      </w:r>
    </w:p>
    <w:p w14:paraId="7738800A" w14:textId="58A6273A" w:rsidR="00E8789F"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 xml:space="preserve">Review of Data/ Information collected related to </w:t>
      </w:r>
      <w:r w:rsidR="00C31A64" w:rsidRPr="007A2666">
        <w:rPr>
          <w:rFonts w:ascii="Arial" w:hAnsi="Arial" w:cs="Arial"/>
          <w:sz w:val="22"/>
          <w:szCs w:val="22"/>
        </w:rPr>
        <w:t>Economic Viability</w:t>
      </w:r>
      <w:r w:rsidRPr="007A2666">
        <w:rPr>
          <w:rFonts w:ascii="Arial" w:hAnsi="Arial" w:cs="Arial"/>
          <w:sz w:val="22"/>
          <w:szCs w:val="22"/>
        </w:rPr>
        <w:t xml:space="preserve"> study.</w:t>
      </w:r>
      <w:r w:rsidR="00E8789F" w:rsidRPr="007A2666">
        <w:rPr>
          <w:rFonts w:ascii="Arial" w:hAnsi="Arial" w:cs="Arial"/>
          <w:sz w:val="22"/>
          <w:szCs w:val="22"/>
        </w:rPr>
        <w:t xml:space="preserve"> </w:t>
      </w:r>
    </w:p>
    <w:p w14:paraId="4D94EFF3" w14:textId="5BEF2B16" w:rsidR="00EB5704"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Independent review &amp; assessment of</w:t>
      </w:r>
      <w:r w:rsidR="00014DE2">
        <w:rPr>
          <w:rFonts w:ascii="Arial" w:hAnsi="Arial" w:cs="Arial"/>
          <w:sz w:val="22"/>
          <w:szCs w:val="22"/>
        </w:rPr>
        <w:t xml:space="preserve"> </w:t>
      </w:r>
      <w:r w:rsidRPr="007A2666">
        <w:rPr>
          <w:rFonts w:ascii="Arial" w:hAnsi="Arial" w:cs="Arial"/>
          <w:sz w:val="22"/>
          <w:szCs w:val="22"/>
        </w:rPr>
        <w:t>financial projections provided by the company</w:t>
      </w:r>
      <w:r w:rsidR="0033633E" w:rsidRPr="007A2666">
        <w:rPr>
          <w:rFonts w:ascii="Arial" w:hAnsi="Arial" w:cs="Arial"/>
          <w:sz w:val="22"/>
          <w:szCs w:val="22"/>
        </w:rPr>
        <w:t>/promoters</w:t>
      </w:r>
      <w:r w:rsidRPr="007A2666">
        <w:rPr>
          <w:rFonts w:ascii="Arial" w:hAnsi="Arial" w:cs="Arial"/>
          <w:sz w:val="22"/>
          <w:szCs w:val="22"/>
        </w:rPr>
        <w:t>.</w:t>
      </w:r>
    </w:p>
    <w:p w14:paraId="65C621E7" w14:textId="77777777" w:rsidR="00EB5704" w:rsidRPr="007A2666" w:rsidRDefault="007F185E"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 xml:space="preserve">Review and analysis of the Projections </w:t>
      </w:r>
      <w:r w:rsidR="009F21D7" w:rsidRPr="007A2666">
        <w:rPr>
          <w:rFonts w:ascii="Arial" w:hAnsi="Arial" w:cs="Arial"/>
          <w:sz w:val="22"/>
          <w:szCs w:val="22"/>
        </w:rPr>
        <w:t xml:space="preserve">as per the </w:t>
      </w:r>
      <w:r w:rsidRPr="007A2666">
        <w:rPr>
          <w:rFonts w:ascii="Arial" w:hAnsi="Arial" w:cs="Arial"/>
          <w:sz w:val="22"/>
          <w:szCs w:val="22"/>
        </w:rPr>
        <w:t xml:space="preserve">market </w:t>
      </w:r>
      <w:r w:rsidR="009F21D7" w:rsidRPr="007A2666">
        <w:rPr>
          <w:rFonts w:ascii="Arial" w:hAnsi="Arial" w:cs="Arial"/>
          <w:sz w:val="22"/>
          <w:szCs w:val="22"/>
        </w:rPr>
        <w:t>trends and futuristic growth opportunity of the industry and company.</w:t>
      </w:r>
    </w:p>
    <w:p w14:paraId="7D0F98F2" w14:textId="77777777" w:rsidR="00EB5704"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 xml:space="preserve">Projections of </w:t>
      </w:r>
      <w:r w:rsidR="000811E9" w:rsidRPr="007A2666">
        <w:rPr>
          <w:rFonts w:ascii="Arial" w:hAnsi="Arial" w:cs="Arial"/>
          <w:sz w:val="22"/>
          <w:szCs w:val="22"/>
        </w:rPr>
        <w:t>Revenue,</w:t>
      </w:r>
      <w:r w:rsidR="009F21D7" w:rsidRPr="007A2666">
        <w:rPr>
          <w:rFonts w:ascii="Arial" w:hAnsi="Arial" w:cs="Arial"/>
          <w:sz w:val="22"/>
          <w:szCs w:val="22"/>
        </w:rPr>
        <w:t xml:space="preserve"> Expenses,</w:t>
      </w:r>
      <w:r w:rsidR="000811E9" w:rsidRPr="007A2666">
        <w:rPr>
          <w:rFonts w:ascii="Arial" w:hAnsi="Arial" w:cs="Arial"/>
          <w:sz w:val="22"/>
          <w:szCs w:val="22"/>
        </w:rPr>
        <w:t xml:space="preserve"> </w:t>
      </w:r>
      <w:r w:rsidRPr="007A2666">
        <w:rPr>
          <w:rFonts w:ascii="Arial" w:hAnsi="Arial" w:cs="Arial"/>
          <w:sz w:val="22"/>
          <w:szCs w:val="22"/>
        </w:rPr>
        <w:t>P&amp;L, Balance Sheet</w:t>
      </w:r>
      <w:r w:rsidR="00E8789F" w:rsidRPr="007A2666">
        <w:rPr>
          <w:rFonts w:ascii="Arial" w:hAnsi="Arial" w:cs="Arial"/>
          <w:sz w:val="22"/>
          <w:szCs w:val="22"/>
        </w:rPr>
        <w:t>, fixed</w:t>
      </w:r>
      <w:r w:rsidR="009F21D7" w:rsidRPr="007A2666">
        <w:rPr>
          <w:rFonts w:ascii="Arial" w:hAnsi="Arial" w:cs="Arial"/>
          <w:sz w:val="22"/>
          <w:szCs w:val="22"/>
        </w:rPr>
        <w:t xml:space="preserve"> assets, COGS</w:t>
      </w:r>
      <w:r w:rsidRPr="007A2666">
        <w:rPr>
          <w:rFonts w:ascii="Arial" w:hAnsi="Arial" w:cs="Arial"/>
          <w:sz w:val="22"/>
          <w:szCs w:val="22"/>
        </w:rPr>
        <w:t>.</w:t>
      </w:r>
    </w:p>
    <w:p w14:paraId="5A6B69AF" w14:textId="77777777" w:rsidR="00DE7CE9" w:rsidRPr="007A2666" w:rsidRDefault="00DE7CE9"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Assessment of Key Financial Ratios</w:t>
      </w:r>
    </w:p>
    <w:p w14:paraId="65C23C75" w14:textId="77777777" w:rsidR="008A0488"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Final conclusion.</w:t>
      </w:r>
    </w:p>
    <w:p w14:paraId="67964532" w14:textId="77777777" w:rsidR="00E8789F" w:rsidRPr="00E738AB" w:rsidRDefault="00E8789F" w:rsidP="00680D05">
      <w:pPr>
        <w:spacing w:line="360" w:lineRule="auto"/>
        <w:ind w:right="-8"/>
        <w:jc w:val="both"/>
        <w:rPr>
          <w:rFonts w:ascii="Arial" w:hAnsi="Arial" w:cs="Arial"/>
          <w:b/>
          <w:sz w:val="22"/>
          <w:szCs w:val="22"/>
        </w:rPr>
      </w:pPr>
    </w:p>
    <w:p w14:paraId="3B362416" w14:textId="042A10DA" w:rsidR="007F185E" w:rsidRPr="0043747F" w:rsidRDefault="00A22FE5">
      <w:pPr>
        <w:pStyle w:val="ListParagraph"/>
        <w:numPr>
          <w:ilvl w:val="0"/>
          <w:numId w:val="24"/>
        </w:numPr>
        <w:spacing w:after="240" w:line="360" w:lineRule="auto"/>
        <w:ind w:left="426" w:hanging="425"/>
        <w:jc w:val="both"/>
        <w:rPr>
          <w:rFonts w:ascii="Arial" w:eastAsia="Arial" w:hAnsi="Arial"/>
          <w:b/>
          <w:sz w:val="22"/>
        </w:rPr>
      </w:pPr>
      <w:r w:rsidRPr="00C31A64">
        <w:rPr>
          <w:rFonts w:ascii="Arial" w:eastAsia="Arial" w:hAnsi="Arial"/>
          <w:b/>
          <w:sz w:val="22"/>
        </w:rPr>
        <w:t>DATA/ INFORMATION RECEIVED FROM:</w:t>
      </w:r>
      <w:r w:rsidR="00C31A64">
        <w:rPr>
          <w:rFonts w:ascii="Arial" w:eastAsia="Arial" w:hAnsi="Arial"/>
          <w:b/>
          <w:sz w:val="22"/>
        </w:rPr>
        <w:t xml:space="preserve"> </w:t>
      </w:r>
      <w:r w:rsidR="00CE6114" w:rsidRPr="00C31A64">
        <w:rPr>
          <w:rFonts w:ascii="Arial" w:eastAsia="Arial" w:hAnsi="Arial"/>
          <w:sz w:val="22"/>
        </w:rPr>
        <w:t>All the data/</w:t>
      </w:r>
      <w:r w:rsidRPr="00C31A64">
        <w:rPr>
          <w:rFonts w:ascii="Arial" w:eastAsia="Arial" w:hAnsi="Arial"/>
          <w:sz w:val="22"/>
        </w:rPr>
        <w:t>Information</w:t>
      </w:r>
      <w:r w:rsidR="00CE6114" w:rsidRPr="00C31A64">
        <w:rPr>
          <w:rFonts w:ascii="Arial" w:eastAsia="Arial" w:hAnsi="Arial"/>
          <w:sz w:val="22"/>
        </w:rPr>
        <w:t xml:space="preserve"> has been</w:t>
      </w:r>
      <w:r w:rsidRPr="00C31A64">
        <w:rPr>
          <w:rFonts w:ascii="Arial" w:eastAsia="Arial" w:hAnsi="Arial"/>
          <w:sz w:val="22"/>
        </w:rPr>
        <w:t xml:space="preserve"> received from</w:t>
      </w:r>
      <w:r w:rsidR="00AF0F53" w:rsidRPr="00C31A64">
        <w:rPr>
          <w:rFonts w:ascii="Arial" w:eastAsia="Arial" w:hAnsi="Arial"/>
          <w:sz w:val="22"/>
        </w:rPr>
        <w:t xml:space="preserve"> </w:t>
      </w:r>
      <w:r w:rsidR="00872A1B" w:rsidRPr="00C31A64">
        <w:rPr>
          <w:rFonts w:ascii="Arial" w:eastAsia="Arial" w:hAnsi="Arial"/>
          <w:sz w:val="22"/>
        </w:rPr>
        <w:t xml:space="preserve">Mr. </w:t>
      </w:r>
      <w:proofErr w:type="spellStart"/>
      <w:r w:rsidR="0043747F">
        <w:rPr>
          <w:rFonts w:ascii="Arial" w:eastAsia="Arial" w:hAnsi="Arial"/>
          <w:sz w:val="22"/>
        </w:rPr>
        <w:t>Krushal</w:t>
      </w:r>
      <w:proofErr w:type="spellEnd"/>
      <w:r w:rsidR="0043747F">
        <w:rPr>
          <w:rFonts w:ascii="Arial" w:eastAsia="Arial" w:hAnsi="Arial"/>
          <w:sz w:val="22"/>
        </w:rPr>
        <w:t xml:space="preserve"> </w:t>
      </w:r>
      <w:proofErr w:type="spellStart"/>
      <w:r w:rsidR="0043747F">
        <w:rPr>
          <w:rFonts w:ascii="Arial" w:eastAsia="Arial" w:hAnsi="Arial"/>
          <w:sz w:val="22"/>
        </w:rPr>
        <w:t>Tanna</w:t>
      </w:r>
      <w:proofErr w:type="spellEnd"/>
      <w:r w:rsidR="00872A1B" w:rsidRPr="00C31A64">
        <w:rPr>
          <w:rFonts w:ascii="Arial" w:eastAsia="Arial" w:hAnsi="Arial"/>
          <w:sz w:val="22"/>
        </w:rPr>
        <w:t xml:space="preserve"> </w:t>
      </w:r>
      <w:r w:rsidR="00BF1C27" w:rsidRPr="00C31A64">
        <w:rPr>
          <w:rFonts w:ascii="Arial" w:eastAsia="Arial" w:hAnsi="Arial"/>
          <w:sz w:val="22"/>
        </w:rPr>
        <w:t>and the required details about him shown in the below table</w:t>
      </w:r>
      <w:r w:rsidR="007F185E" w:rsidRPr="00C31A64">
        <w:rPr>
          <w:rFonts w:ascii="Arial" w:eastAsia="Arial" w:hAnsi="Arial"/>
          <w:sz w:val="22"/>
        </w:rPr>
        <w:t>:</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829"/>
        <w:gridCol w:w="4396"/>
      </w:tblGrid>
      <w:tr w:rsidR="00EB5704" w:rsidRPr="00872A1B" w14:paraId="15DDF21C" w14:textId="77777777" w:rsidTr="00240083">
        <w:trPr>
          <w:trHeight w:val="20"/>
          <w:tblHeader/>
          <w:jc w:val="center"/>
        </w:trPr>
        <w:tc>
          <w:tcPr>
            <w:tcW w:w="1958" w:type="pct"/>
            <w:shd w:val="clear" w:color="auto" w:fill="002060"/>
            <w:noWrap/>
            <w:vAlign w:val="bottom"/>
            <w:hideMark/>
          </w:tcPr>
          <w:p w14:paraId="2695FDF3" w14:textId="77777777" w:rsidR="00EB5704" w:rsidRPr="00872A1B" w:rsidRDefault="00A22FE5" w:rsidP="00680D05">
            <w:pPr>
              <w:ind w:left="284" w:right="-8"/>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042" w:type="pct"/>
            <w:shd w:val="clear" w:color="auto" w:fill="002060"/>
            <w:noWrap/>
            <w:vAlign w:val="bottom"/>
            <w:hideMark/>
          </w:tcPr>
          <w:p w14:paraId="633C282B" w14:textId="77777777" w:rsidR="00EB5704" w:rsidRPr="00872A1B" w:rsidRDefault="00A22FE5" w:rsidP="00680D05">
            <w:pPr>
              <w:ind w:left="284" w:right="-8"/>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EB5704" w:rsidRPr="00872A1B" w14:paraId="27E4AFFD" w14:textId="77777777" w:rsidTr="00240083">
        <w:trPr>
          <w:trHeight w:val="20"/>
          <w:jc w:val="center"/>
        </w:trPr>
        <w:tc>
          <w:tcPr>
            <w:tcW w:w="1958" w:type="pct"/>
            <w:shd w:val="clear" w:color="auto" w:fill="auto"/>
            <w:noWrap/>
            <w:vAlign w:val="center"/>
            <w:hideMark/>
          </w:tcPr>
          <w:p w14:paraId="7E9DD2A4"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042" w:type="pct"/>
            <w:shd w:val="clear" w:color="auto" w:fill="auto"/>
            <w:noWrap/>
            <w:vAlign w:val="center"/>
            <w:hideMark/>
          </w:tcPr>
          <w:p w14:paraId="07A6DFCF" w14:textId="18D4F425" w:rsidR="00EB5704" w:rsidRPr="00872A1B" w:rsidRDefault="00872A1B" w:rsidP="00680D05">
            <w:pPr>
              <w:ind w:left="284" w:right="-8"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proofErr w:type="spellStart"/>
            <w:r w:rsidR="004A62AB">
              <w:rPr>
                <w:rFonts w:asciiTheme="minorHAnsi" w:hAnsiTheme="minorHAnsi" w:cstheme="minorHAnsi"/>
                <w:color w:val="000000"/>
                <w:sz w:val="22"/>
                <w:szCs w:val="22"/>
              </w:rPr>
              <w:t>Krushal</w:t>
            </w:r>
            <w:proofErr w:type="spellEnd"/>
            <w:r w:rsidR="004A62AB">
              <w:rPr>
                <w:rFonts w:asciiTheme="minorHAnsi" w:hAnsiTheme="minorHAnsi" w:cstheme="minorHAnsi"/>
                <w:color w:val="000000"/>
                <w:sz w:val="22"/>
                <w:szCs w:val="22"/>
              </w:rPr>
              <w:t xml:space="preserve"> </w:t>
            </w:r>
            <w:proofErr w:type="spellStart"/>
            <w:r w:rsidR="004A62AB">
              <w:rPr>
                <w:rFonts w:asciiTheme="minorHAnsi" w:hAnsiTheme="minorHAnsi" w:cstheme="minorHAnsi"/>
                <w:color w:val="000000"/>
                <w:sz w:val="22"/>
                <w:szCs w:val="22"/>
              </w:rPr>
              <w:t>Tanna</w:t>
            </w:r>
            <w:proofErr w:type="spellEnd"/>
          </w:p>
        </w:tc>
      </w:tr>
      <w:tr w:rsidR="00EB5704" w:rsidRPr="00872A1B" w14:paraId="195A2E5A" w14:textId="77777777" w:rsidTr="00240083">
        <w:trPr>
          <w:trHeight w:val="20"/>
          <w:jc w:val="center"/>
        </w:trPr>
        <w:tc>
          <w:tcPr>
            <w:tcW w:w="1958" w:type="pct"/>
            <w:shd w:val="clear" w:color="auto" w:fill="auto"/>
            <w:noWrap/>
            <w:vAlign w:val="center"/>
            <w:hideMark/>
          </w:tcPr>
          <w:p w14:paraId="0B4041B3"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042" w:type="pct"/>
            <w:shd w:val="clear" w:color="auto" w:fill="auto"/>
            <w:noWrap/>
            <w:vAlign w:val="center"/>
            <w:hideMark/>
          </w:tcPr>
          <w:p w14:paraId="3B2519C3" w14:textId="236EEC1D" w:rsidR="00EB5704" w:rsidRPr="00872A1B" w:rsidRDefault="00F07064" w:rsidP="00680D05">
            <w:pPr>
              <w:ind w:left="284" w:right="-8" w:hanging="258"/>
              <w:rPr>
                <w:rFonts w:asciiTheme="minorHAnsi" w:hAnsiTheme="minorHAnsi" w:cstheme="minorHAnsi"/>
                <w:color w:val="000000"/>
                <w:sz w:val="22"/>
                <w:szCs w:val="22"/>
              </w:rPr>
            </w:pPr>
            <w:r>
              <w:rPr>
                <w:rFonts w:asciiTheme="minorHAnsi" w:hAnsiTheme="minorHAnsi" w:cstheme="minorHAnsi"/>
                <w:color w:val="000000"/>
                <w:sz w:val="22"/>
                <w:szCs w:val="22"/>
              </w:rPr>
              <w:t>Bajaj Advisors, Mumbai</w:t>
            </w:r>
          </w:p>
        </w:tc>
      </w:tr>
      <w:tr w:rsidR="00EB5704" w:rsidRPr="00872A1B" w14:paraId="45E1D40B" w14:textId="77777777" w:rsidTr="00240083">
        <w:trPr>
          <w:trHeight w:val="20"/>
          <w:jc w:val="center"/>
        </w:trPr>
        <w:tc>
          <w:tcPr>
            <w:tcW w:w="1958" w:type="pct"/>
            <w:shd w:val="clear" w:color="auto" w:fill="auto"/>
            <w:noWrap/>
            <w:vAlign w:val="center"/>
            <w:hideMark/>
          </w:tcPr>
          <w:p w14:paraId="33B0E460"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042" w:type="pct"/>
            <w:shd w:val="clear" w:color="auto" w:fill="auto"/>
            <w:noWrap/>
            <w:vAlign w:val="center"/>
            <w:hideMark/>
          </w:tcPr>
          <w:p w14:paraId="2435FAC3" w14:textId="55A8F82D" w:rsidR="00EB5704" w:rsidRPr="00F07064" w:rsidRDefault="004A62AB" w:rsidP="00680D05">
            <w:pPr>
              <w:ind w:left="284" w:right="-8" w:hanging="258"/>
              <w:rPr>
                <w:rFonts w:asciiTheme="minorHAnsi" w:hAnsiTheme="minorHAnsi" w:cstheme="minorHAnsi"/>
                <w:color w:val="000000"/>
                <w:sz w:val="22"/>
                <w:szCs w:val="22"/>
              </w:rPr>
            </w:pPr>
            <w:r w:rsidRPr="004A62AB">
              <w:rPr>
                <w:rFonts w:asciiTheme="minorHAnsi" w:hAnsiTheme="minorHAnsi" w:cstheme="minorHAnsi"/>
                <w:color w:val="000000"/>
                <w:sz w:val="22"/>
                <w:szCs w:val="22"/>
              </w:rPr>
              <w:t>teambajajadvisors</w:t>
            </w:r>
            <w:r>
              <w:rPr>
                <w:rFonts w:asciiTheme="minorHAnsi" w:hAnsiTheme="minorHAnsi" w:cstheme="minorHAnsi"/>
                <w:color w:val="000000"/>
                <w:sz w:val="22"/>
                <w:szCs w:val="22"/>
              </w:rPr>
              <w:t>@gmail</w:t>
            </w:r>
            <w:r w:rsidR="00F07064" w:rsidRPr="00F07064">
              <w:rPr>
                <w:rFonts w:asciiTheme="minorHAnsi" w:hAnsiTheme="minorHAnsi" w:cstheme="minorHAnsi"/>
                <w:color w:val="000000"/>
                <w:sz w:val="22"/>
                <w:szCs w:val="22"/>
              </w:rPr>
              <w:t>.com</w:t>
            </w:r>
          </w:p>
        </w:tc>
      </w:tr>
      <w:tr w:rsidR="00EB5704" w:rsidRPr="00872A1B" w14:paraId="757B15FB" w14:textId="77777777" w:rsidTr="00240083">
        <w:trPr>
          <w:trHeight w:val="20"/>
          <w:jc w:val="center"/>
        </w:trPr>
        <w:tc>
          <w:tcPr>
            <w:tcW w:w="1958" w:type="pct"/>
            <w:shd w:val="clear" w:color="auto" w:fill="auto"/>
            <w:noWrap/>
            <w:vAlign w:val="center"/>
            <w:hideMark/>
          </w:tcPr>
          <w:p w14:paraId="03909599"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042" w:type="pct"/>
            <w:shd w:val="clear" w:color="auto" w:fill="auto"/>
            <w:noWrap/>
            <w:vAlign w:val="center"/>
            <w:hideMark/>
          </w:tcPr>
          <w:p w14:paraId="5CC7BBC3" w14:textId="47E890F5" w:rsidR="00F07064" w:rsidRPr="00872A1B" w:rsidRDefault="00872A1B" w:rsidP="00680D05">
            <w:pPr>
              <w:ind w:left="284" w:right="-8"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004A62AB">
              <w:rPr>
                <w:rFonts w:asciiTheme="minorHAnsi" w:hAnsiTheme="minorHAnsi" w:cstheme="minorHAnsi"/>
                <w:color w:val="000000"/>
                <w:sz w:val="22"/>
                <w:szCs w:val="22"/>
              </w:rPr>
              <w:t>8097874433</w:t>
            </w:r>
          </w:p>
        </w:tc>
      </w:tr>
    </w:tbl>
    <w:p w14:paraId="0E073ED7" w14:textId="77777777" w:rsidR="00641B45" w:rsidRDefault="00641B45" w:rsidP="00680D05">
      <w:pPr>
        <w:spacing w:line="360" w:lineRule="auto"/>
        <w:ind w:right="-8"/>
        <w:jc w:val="both"/>
        <w:rPr>
          <w:rFonts w:ascii="Arial" w:hAnsi="Arial" w:cs="Arial"/>
          <w:b/>
          <w:sz w:val="22"/>
          <w:szCs w:val="22"/>
        </w:rPr>
      </w:pPr>
    </w:p>
    <w:p w14:paraId="4319FAD2" w14:textId="77777777" w:rsidR="00EB5704" w:rsidRPr="009645A5" w:rsidRDefault="00A22FE5" w:rsidP="00B432F2">
      <w:pPr>
        <w:pStyle w:val="ListParagraph"/>
        <w:numPr>
          <w:ilvl w:val="0"/>
          <w:numId w:val="24"/>
        </w:numPr>
        <w:spacing w:after="240" w:line="360" w:lineRule="auto"/>
        <w:ind w:left="426" w:right="-142" w:hanging="425"/>
        <w:jc w:val="both"/>
        <w:rPr>
          <w:rFonts w:ascii="Arial" w:hAnsi="Arial" w:cs="Arial"/>
          <w:b/>
          <w:sz w:val="22"/>
          <w:szCs w:val="22"/>
        </w:rPr>
      </w:pPr>
      <w:r w:rsidRPr="009645A5">
        <w:rPr>
          <w:rFonts w:ascii="Arial" w:hAnsi="Arial" w:cs="Arial"/>
          <w:b/>
          <w:sz w:val="22"/>
          <w:szCs w:val="22"/>
        </w:rPr>
        <w:t>DOCUMENTS / DATA REFFERED:</w:t>
      </w:r>
    </w:p>
    <w:p w14:paraId="6F496EF0" w14:textId="286BEC36" w:rsidR="00EB5704" w:rsidRPr="004A62AB" w:rsidRDefault="00A22FE5"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Financial Projections</w:t>
      </w:r>
      <w:r w:rsidR="008A0488" w:rsidRPr="004A62AB">
        <w:rPr>
          <w:rFonts w:ascii="Arial" w:hAnsi="Arial" w:cs="Arial"/>
          <w:sz w:val="22"/>
          <w:szCs w:val="22"/>
        </w:rPr>
        <w:t xml:space="preserve"> of the </w:t>
      </w:r>
      <w:r w:rsidR="002138B8" w:rsidRPr="004A62AB">
        <w:rPr>
          <w:rFonts w:ascii="Arial" w:hAnsi="Arial" w:cs="Arial"/>
          <w:sz w:val="22"/>
          <w:szCs w:val="22"/>
        </w:rPr>
        <w:t>proposed project</w:t>
      </w:r>
      <w:r w:rsidR="00935496" w:rsidRPr="004A62AB">
        <w:rPr>
          <w:rFonts w:ascii="Arial" w:hAnsi="Arial" w:cs="Arial"/>
          <w:sz w:val="22"/>
          <w:szCs w:val="22"/>
        </w:rPr>
        <w:t xml:space="preserve"> up to FY 20</w:t>
      </w:r>
      <w:r w:rsidR="004A62AB" w:rsidRPr="004A62AB">
        <w:rPr>
          <w:rFonts w:ascii="Arial" w:hAnsi="Arial" w:cs="Arial"/>
          <w:sz w:val="22"/>
          <w:szCs w:val="22"/>
        </w:rPr>
        <w:t>29</w:t>
      </w:r>
      <w:r w:rsidRPr="004A62AB">
        <w:rPr>
          <w:rFonts w:ascii="Arial" w:hAnsi="Arial" w:cs="Arial"/>
          <w:sz w:val="22"/>
          <w:szCs w:val="22"/>
        </w:rPr>
        <w:t>.</w:t>
      </w:r>
    </w:p>
    <w:p w14:paraId="6F31D376" w14:textId="77777777" w:rsidR="00C54165" w:rsidRPr="004A62AB" w:rsidRDefault="008A0488"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 xml:space="preserve">Information memorandum </w:t>
      </w:r>
      <w:r w:rsidR="00A22FE5" w:rsidRPr="004A62AB">
        <w:rPr>
          <w:rFonts w:ascii="Arial" w:hAnsi="Arial" w:cs="Arial"/>
          <w:sz w:val="22"/>
          <w:szCs w:val="22"/>
        </w:rPr>
        <w:t>and description of the company</w:t>
      </w:r>
      <w:r w:rsidR="009231E7" w:rsidRPr="004A62AB">
        <w:rPr>
          <w:rFonts w:ascii="Arial" w:hAnsi="Arial" w:cs="Arial"/>
          <w:sz w:val="22"/>
          <w:szCs w:val="22"/>
        </w:rPr>
        <w:t xml:space="preserve"> (DPR)</w:t>
      </w:r>
    </w:p>
    <w:p w14:paraId="658A53D2" w14:textId="2F1C5B11" w:rsidR="009231E7" w:rsidRPr="00A35247" w:rsidRDefault="00A35247"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Pr>
          <w:rFonts w:ascii="Arial" w:hAnsi="Arial" w:cs="Arial"/>
          <w:sz w:val="22"/>
          <w:szCs w:val="22"/>
        </w:rPr>
        <w:lastRenderedPageBreak/>
        <w:t xml:space="preserve">Promoter’s Details &amp; </w:t>
      </w:r>
      <w:r w:rsidRPr="004A62AB">
        <w:rPr>
          <w:rFonts w:ascii="Arial" w:hAnsi="Arial" w:cs="Arial"/>
          <w:sz w:val="22"/>
          <w:szCs w:val="22"/>
        </w:rPr>
        <w:t xml:space="preserve">Shareholding Pattern of IJPM. </w:t>
      </w:r>
    </w:p>
    <w:p w14:paraId="06BE862B" w14:textId="648D4C92" w:rsidR="008A0488" w:rsidRPr="004A62AB" w:rsidRDefault="008A0488"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 xml:space="preserve">Proposed </w:t>
      </w:r>
      <w:r w:rsidR="00935496" w:rsidRPr="004A62AB">
        <w:rPr>
          <w:rFonts w:ascii="Arial" w:hAnsi="Arial" w:cs="Arial"/>
          <w:sz w:val="22"/>
          <w:szCs w:val="22"/>
        </w:rPr>
        <w:t xml:space="preserve">Total </w:t>
      </w:r>
      <w:r w:rsidRPr="004A62AB">
        <w:rPr>
          <w:rFonts w:ascii="Arial" w:hAnsi="Arial" w:cs="Arial"/>
          <w:sz w:val="22"/>
          <w:szCs w:val="22"/>
        </w:rPr>
        <w:t>project cost</w:t>
      </w:r>
      <w:r w:rsidR="005B4635" w:rsidRPr="004A62AB">
        <w:rPr>
          <w:rFonts w:ascii="Arial" w:hAnsi="Arial" w:cs="Arial"/>
          <w:sz w:val="22"/>
          <w:szCs w:val="22"/>
        </w:rPr>
        <w:t>.</w:t>
      </w:r>
    </w:p>
    <w:p w14:paraId="17FC4ABE" w14:textId="59669AFD" w:rsidR="00935496" w:rsidRPr="004A62AB" w:rsidRDefault="004A62AB"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Draft lease</w:t>
      </w:r>
      <w:r w:rsidR="00935496" w:rsidRPr="004A62AB">
        <w:rPr>
          <w:rFonts w:ascii="Arial" w:hAnsi="Arial" w:cs="Arial"/>
          <w:sz w:val="22"/>
          <w:szCs w:val="22"/>
        </w:rPr>
        <w:t xml:space="preserve"> deed of the land.</w:t>
      </w:r>
    </w:p>
    <w:p w14:paraId="41089056" w14:textId="4282C0D7" w:rsidR="00935496" w:rsidRPr="004C5FBD" w:rsidRDefault="004A62AB"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C5FBD">
        <w:rPr>
          <w:rFonts w:ascii="Arial" w:hAnsi="Arial" w:cs="Arial"/>
          <w:sz w:val="22"/>
          <w:szCs w:val="22"/>
        </w:rPr>
        <w:t xml:space="preserve">Current booking details </w:t>
      </w:r>
      <w:r w:rsidR="00935496" w:rsidRPr="004C5FBD">
        <w:rPr>
          <w:rFonts w:ascii="Arial" w:hAnsi="Arial" w:cs="Arial"/>
          <w:sz w:val="22"/>
          <w:szCs w:val="22"/>
        </w:rPr>
        <w:t>provided by the client/company.</w:t>
      </w:r>
    </w:p>
    <w:p w14:paraId="6795CE46" w14:textId="579DC31A" w:rsidR="00EB5704" w:rsidRPr="004C5FBD" w:rsidRDefault="00935496"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C5FBD">
        <w:rPr>
          <w:rFonts w:ascii="Arial" w:hAnsi="Arial" w:cs="Arial"/>
          <w:sz w:val="22"/>
          <w:szCs w:val="22"/>
        </w:rPr>
        <w:t>Cost Estimations for various components</w:t>
      </w:r>
      <w:r w:rsidR="004C5FBD" w:rsidRPr="004C5FBD">
        <w:rPr>
          <w:rFonts w:ascii="Arial" w:hAnsi="Arial" w:cs="Arial"/>
          <w:sz w:val="22"/>
          <w:szCs w:val="22"/>
        </w:rPr>
        <w:t>.</w:t>
      </w:r>
      <w:r w:rsidR="00A22FE5" w:rsidRPr="004C5FBD">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050FDB" w14:paraId="3F4FC1EF" w14:textId="77777777" w:rsidTr="00E638CC">
        <w:trPr>
          <w:trHeight w:val="20"/>
        </w:trPr>
        <w:tc>
          <w:tcPr>
            <w:tcW w:w="1654" w:type="dxa"/>
            <w:shd w:val="clear" w:color="auto" w:fill="002060"/>
            <w:vAlign w:val="center"/>
          </w:tcPr>
          <w:p w14:paraId="21ABBF08" w14:textId="796D55BD" w:rsidR="00050FDB" w:rsidRDefault="00050FDB"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CF30B6">
              <w:rPr>
                <w:rFonts w:ascii="Arial" w:hAnsi="Arial" w:cs="Arial"/>
                <w:b/>
                <w:sz w:val="22"/>
                <w:szCs w:val="22"/>
              </w:rPr>
              <w:t>C</w:t>
            </w:r>
          </w:p>
        </w:tc>
        <w:tc>
          <w:tcPr>
            <w:tcW w:w="8269" w:type="dxa"/>
            <w:shd w:val="clear" w:color="auto" w:fill="DBE5F1"/>
            <w:vAlign w:val="center"/>
          </w:tcPr>
          <w:p w14:paraId="54CC5E70" w14:textId="606F0C77" w:rsidR="00050FDB" w:rsidRDefault="00050FDB" w:rsidP="00E638CC">
            <w:pPr>
              <w:jc w:val="center"/>
              <w:rPr>
                <w:rFonts w:ascii="Arial" w:hAnsi="Arial" w:cs="Arial"/>
                <w:b/>
                <w:i/>
                <w:sz w:val="22"/>
                <w:szCs w:val="22"/>
              </w:rPr>
            </w:pPr>
            <w:r>
              <w:rPr>
                <w:rFonts w:ascii="Arial" w:hAnsi="Arial" w:cs="Arial"/>
                <w:b/>
                <w:sz w:val="22"/>
                <w:szCs w:val="22"/>
              </w:rPr>
              <w:t>COMPANY PROFILE</w:t>
            </w:r>
          </w:p>
        </w:tc>
      </w:tr>
    </w:tbl>
    <w:p w14:paraId="1300D302" w14:textId="77777777" w:rsidR="00050FDB" w:rsidRDefault="00050FDB">
      <w:pPr>
        <w:autoSpaceDE w:val="0"/>
        <w:autoSpaceDN w:val="0"/>
        <w:adjustRightInd w:val="0"/>
        <w:spacing w:line="360" w:lineRule="auto"/>
        <w:jc w:val="both"/>
        <w:rPr>
          <w:rFonts w:ascii="Arial" w:hAnsi="Arial" w:cs="Arial"/>
          <w:sz w:val="22"/>
          <w:szCs w:val="22"/>
          <w:lang w:eastAsia="en-IN"/>
        </w:rPr>
      </w:pPr>
    </w:p>
    <w:p w14:paraId="46605403" w14:textId="779EE15F" w:rsidR="009645A5" w:rsidRDefault="00A22FE5" w:rsidP="00142325">
      <w:pPr>
        <w:pStyle w:val="ListParagraph"/>
        <w:numPr>
          <w:ilvl w:val="0"/>
          <w:numId w:val="18"/>
        </w:numPr>
        <w:spacing w:after="240" w:line="360" w:lineRule="auto"/>
        <w:ind w:left="426" w:hanging="425"/>
        <w:jc w:val="both"/>
        <w:rPr>
          <w:rFonts w:ascii="Arial" w:hAnsi="Arial" w:cs="Arial"/>
          <w:sz w:val="22"/>
          <w:szCs w:val="22"/>
          <w:lang w:eastAsia="en-IN"/>
        </w:rPr>
      </w:pPr>
      <w:r w:rsidRPr="002E4BAF">
        <w:rPr>
          <w:rFonts w:ascii="Arial" w:hAnsi="Arial" w:cs="Arial"/>
          <w:b/>
          <w:sz w:val="22"/>
          <w:szCs w:val="22"/>
          <w:lang w:eastAsia="en-IN"/>
        </w:rPr>
        <w:t>COMPANY OVERVIEW:</w:t>
      </w:r>
      <w:r w:rsidR="009F5668">
        <w:rPr>
          <w:rFonts w:ascii="Arial" w:hAnsi="Arial" w:cs="Arial"/>
          <w:b/>
          <w:sz w:val="22"/>
          <w:szCs w:val="22"/>
          <w:lang w:eastAsia="en-IN"/>
        </w:rPr>
        <w:t xml:space="preserve"> </w:t>
      </w:r>
      <w:r w:rsidR="004847D2" w:rsidRPr="009F5668">
        <w:rPr>
          <w:rFonts w:ascii="Arial" w:hAnsi="Arial" w:cs="Arial"/>
          <w:sz w:val="22"/>
          <w:szCs w:val="22"/>
        </w:rPr>
        <w:t xml:space="preserve">M/s. </w:t>
      </w:r>
      <w:r w:rsidR="007740D7" w:rsidRPr="007740D7">
        <w:rPr>
          <w:rFonts w:ascii="Arial" w:hAnsi="Arial" w:cs="Arial"/>
          <w:sz w:val="22"/>
          <w:szCs w:val="22"/>
        </w:rPr>
        <w:t>India Jewellery Park Mumbai</w:t>
      </w:r>
      <w:r w:rsidR="007740D7" w:rsidRPr="009F5668">
        <w:rPr>
          <w:rFonts w:ascii="Arial" w:hAnsi="Arial" w:cs="Arial"/>
          <w:sz w:val="22"/>
          <w:szCs w:val="22"/>
        </w:rPr>
        <w:t xml:space="preserve"> </w:t>
      </w:r>
      <w:r w:rsidR="004847D2" w:rsidRPr="009F5668">
        <w:rPr>
          <w:rFonts w:ascii="Arial" w:hAnsi="Arial" w:cs="Arial"/>
          <w:sz w:val="22"/>
          <w:szCs w:val="22"/>
        </w:rPr>
        <w:t xml:space="preserve">was incorporated on </w:t>
      </w:r>
      <w:r w:rsidR="007740D7">
        <w:rPr>
          <w:rFonts w:ascii="Arial" w:hAnsi="Arial" w:cs="Arial"/>
          <w:sz w:val="22"/>
          <w:szCs w:val="22"/>
        </w:rPr>
        <w:t>17</w:t>
      </w:r>
      <w:r w:rsidR="007740D7" w:rsidRPr="007740D7">
        <w:rPr>
          <w:rFonts w:ascii="Arial" w:hAnsi="Arial" w:cs="Arial"/>
          <w:sz w:val="22"/>
          <w:szCs w:val="22"/>
          <w:vertAlign w:val="superscript"/>
        </w:rPr>
        <w:t>th</w:t>
      </w:r>
      <w:r w:rsidR="007740D7">
        <w:rPr>
          <w:rFonts w:ascii="Arial" w:hAnsi="Arial" w:cs="Arial"/>
          <w:sz w:val="22"/>
          <w:szCs w:val="22"/>
        </w:rPr>
        <w:t xml:space="preserve"> January</w:t>
      </w:r>
      <w:r w:rsidR="004847D2" w:rsidRPr="009F5668">
        <w:rPr>
          <w:rFonts w:ascii="Arial" w:hAnsi="Arial" w:cs="Arial"/>
          <w:sz w:val="22"/>
          <w:szCs w:val="22"/>
        </w:rPr>
        <w:t>, 20</w:t>
      </w:r>
      <w:r w:rsidR="007740D7">
        <w:rPr>
          <w:rFonts w:ascii="Arial" w:hAnsi="Arial" w:cs="Arial"/>
          <w:sz w:val="22"/>
          <w:szCs w:val="22"/>
        </w:rPr>
        <w:t>18</w:t>
      </w:r>
      <w:r w:rsidR="009F5668" w:rsidRPr="009F5668">
        <w:rPr>
          <w:rFonts w:ascii="Arial" w:hAnsi="Arial" w:cs="Arial"/>
          <w:sz w:val="22"/>
          <w:szCs w:val="22"/>
        </w:rPr>
        <w:t xml:space="preserve"> with CIN: </w:t>
      </w:r>
      <w:r w:rsidR="007740D7" w:rsidRPr="007740D7">
        <w:rPr>
          <w:rFonts w:ascii="Arial" w:hAnsi="Arial" w:cs="Arial"/>
          <w:sz w:val="22"/>
          <w:szCs w:val="22"/>
        </w:rPr>
        <w:t>U74999MH2018NPL304254</w:t>
      </w:r>
      <w:r w:rsidR="004847D2" w:rsidRPr="009F5668">
        <w:rPr>
          <w:rFonts w:ascii="Arial" w:hAnsi="Arial" w:cs="Arial"/>
          <w:sz w:val="22"/>
          <w:szCs w:val="22"/>
        </w:rPr>
        <w:t xml:space="preserve"> is a company</w:t>
      </w:r>
      <w:r w:rsidR="007740D7">
        <w:rPr>
          <w:rFonts w:ascii="Arial" w:hAnsi="Arial" w:cs="Arial"/>
          <w:sz w:val="22"/>
          <w:szCs w:val="22"/>
        </w:rPr>
        <w:t xml:space="preserve"> limited by guarantee</w:t>
      </w:r>
      <w:r w:rsidR="004847D2" w:rsidRPr="009F5668">
        <w:rPr>
          <w:rFonts w:ascii="Arial" w:hAnsi="Arial" w:cs="Arial"/>
          <w:sz w:val="22"/>
          <w:szCs w:val="22"/>
        </w:rPr>
        <w:t xml:space="preserve"> having its </w:t>
      </w:r>
      <w:r w:rsidR="009F5668" w:rsidRPr="009F5668">
        <w:rPr>
          <w:rFonts w:ascii="Arial" w:hAnsi="Arial" w:cs="Arial"/>
          <w:sz w:val="22"/>
          <w:szCs w:val="22"/>
        </w:rPr>
        <w:t>Registered</w:t>
      </w:r>
      <w:r w:rsidR="004847D2" w:rsidRPr="009F5668">
        <w:rPr>
          <w:rFonts w:ascii="Arial" w:hAnsi="Arial" w:cs="Arial"/>
          <w:sz w:val="22"/>
          <w:szCs w:val="22"/>
        </w:rPr>
        <w:t xml:space="preserve"> Office at </w:t>
      </w:r>
      <w:r w:rsidR="007740D7" w:rsidRPr="007740D7">
        <w:rPr>
          <w:rFonts w:ascii="Arial" w:hAnsi="Arial" w:cs="Arial"/>
          <w:sz w:val="22"/>
          <w:szCs w:val="22"/>
        </w:rPr>
        <w:t>D2B, Ground Floor, D Tower, West Core,</w:t>
      </w:r>
      <w:r w:rsidR="007740D7">
        <w:rPr>
          <w:rFonts w:ascii="Arial" w:hAnsi="Arial" w:cs="Arial"/>
          <w:sz w:val="22"/>
          <w:szCs w:val="22"/>
        </w:rPr>
        <w:t xml:space="preserve"> </w:t>
      </w:r>
      <w:r w:rsidR="007740D7" w:rsidRPr="007740D7">
        <w:rPr>
          <w:rFonts w:ascii="Arial" w:hAnsi="Arial" w:cs="Arial"/>
          <w:sz w:val="22"/>
          <w:szCs w:val="22"/>
        </w:rPr>
        <w:t>Bharat Diamond Bourse,</w:t>
      </w:r>
      <w:r w:rsidR="007740D7">
        <w:rPr>
          <w:rFonts w:ascii="Arial" w:hAnsi="Arial" w:cs="Arial"/>
          <w:sz w:val="22"/>
          <w:szCs w:val="22"/>
        </w:rPr>
        <w:t xml:space="preserve"> </w:t>
      </w:r>
      <w:proofErr w:type="spellStart"/>
      <w:r w:rsidR="007740D7" w:rsidRPr="007740D7">
        <w:rPr>
          <w:rFonts w:ascii="Arial" w:hAnsi="Arial" w:cs="Arial"/>
          <w:sz w:val="22"/>
          <w:szCs w:val="22"/>
        </w:rPr>
        <w:t>Bandra</w:t>
      </w:r>
      <w:proofErr w:type="spellEnd"/>
      <w:r w:rsidR="007740D7" w:rsidRPr="007740D7">
        <w:rPr>
          <w:rFonts w:ascii="Arial" w:hAnsi="Arial" w:cs="Arial"/>
          <w:sz w:val="22"/>
          <w:szCs w:val="22"/>
        </w:rPr>
        <w:t xml:space="preserve"> </w:t>
      </w:r>
      <w:proofErr w:type="spellStart"/>
      <w:r w:rsidR="007740D7" w:rsidRPr="007740D7">
        <w:rPr>
          <w:rFonts w:ascii="Arial" w:hAnsi="Arial" w:cs="Arial"/>
          <w:sz w:val="22"/>
          <w:szCs w:val="22"/>
        </w:rPr>
        <w:t>Kurla</w:t>
      </w:r>
      <w:proofErr w:type="spellEnd"/>
      <w:r w:rsidR="007740D7" w:rsidRPr="007740D7">
        <w:rPr>
          <w:rFonts w:ascii="Arial" w:hAnsi="Arial" w:cs="Arial"/>
          <w:sz w:val="22"/>
          <w:szCs w:val="22"/>
        </w:rPr>
        <w:t xml:space="preserve"> Complex,</w:t>
      </w:r>
      <w:r w:rsidR="007740D7">
        <w:rPr>
          <w:rFonts w:ascii="Arial" w:hAnsi="Arial" w:cs="Arial"/>
          <w:sz w:val="22"/>
          <w:szCs w:val="22"/>
        </w:rPr>
        <w:t xml:space="preserve"> </w:t>
      </w:r>
      <w:proofErr w:type="spellStart"/>
      <w:r w:rsidR="007740D7" w:rsidRPr="007740D7">
        <w:rPr>
          <w:rFonts w:ascii="Arial" w:hAnsi="Arial" w:cs="Arial"/>
          <w:sz w:val="22"/>
          <w:szCs w:val="22"/>
        </w:rPr>
        <w:t>Bandra</w:t>
      </w:r>
      <w:proofErr w:type="spellEnd"/>
      <w:r w:rsidR="007740D7" w:rsidRPr="007740D7">
        <w:rPr>
          <w:rFonts w:ascii="Arial" w:hAnsi="Arial" w:cs="Arial"/>
          <w:sz w:val="22"/>
          <w:szCs w:val="22"/>
        </w:rPr>
        <w:t xml:space="preserve"> (E)</w:t>
      </w:r>
      <w:r w:rsidR="007740D7">
        <w:rPr>
          <w:rFonts w:ascii="Arial" w:hAnsi="Arial" w:cs="Arial"/>
          <w:sz w:val="22"/>
          <w:szCs w:val="22"/>
        </w:rPr>
        <w:t>,</w:t>
      </w:r>
      <w:r w:rsidR="007740D7" w:rsidRPr="007740D7">
        <w:rPr>
          <w:rFonts w:ascii="Arial" w:hAnsi="Arial" w:cs="Arial"/>
          <w:sz w:val="22"/>
          <w:szCs w:val="22"/>
        </w:rPr>
        <w:t xml:space="preserve"> Mumbai</w:t>
      </w:r>
      <w:r w:rsidR="007740D7">
        <w:rPr>
          <w:rFonts w:ascii="Arial" w:hAnsi="Arial" w:cs="Arial"/>
          <w:sz w:val="22"/>
          <w:szCs w:val="22"/>
        </w:rPr>
        <w:t xml:space="preserve">, </w:t>
      </w:r>
      <w:r w:rsidR="007740D7" w:rsidRPr="007740D7">
        <w:rPr>
          <w:rFonts w:ascii="Arial" w:hAnsi="Arial" w:cs="Arial"/>
          <w:sz w:val="22"/>
          <w:szCs w:val="22"/>
        </w:rPr>
        <w:t>M</w:t>
      </w:r>
      <w:r w:rsidR="007740D7">
        <w:rPr>
          <w:rFonts w:ascii="Arial" w:hAnsi="Arial" w:cs="Arial"/>
          <w:sz w:val="22"/>
          <w:szCs w:val="22"/>
        </w:rPr>
        <w:t>aharashtra –</w:t>
      </w:r>
      <w:r w:rsidR="007740D7" w:rsidRPr="007740D7">
        <w:rPr>
          <w:rFonts w:ascii="Arial" w:hAnsi="Arial" w:cs="Arial"/>
          <w:sz w:val="22"/>
          <w:szCs w:val="22"/>
        </w:rPr>
        <w:t xml:space="preserve"> 400051</w:t>
      </w:r>
      <w:r w:rsidR="007740D7">
        <w:rPr>
          <w:rFonts w:ascii="Arial" w:hAnsi="Arial" w:cs="Arial"/>
          <w:sz w:val="22"/>
          <w:szCs w:val="22"/>
        </w:rPr>
        <w:t>,</w:t>
      </w:r>
      <w:r w:rsidR="007740D7" w:rsidRPr="007740D7">
        <w:rPr>
          <w:rFonts w:ascii="Arial" w:hAnsi="Arial" w:cs="Arial"/>
          <w:sz w:val="22"/>
          <w:szCs w:val="22"/>
        </w:rPr>
        <w:t xml:space="preserve"> I</w:t>
      </w:r>
      <w:r w:rsidR="007740D7">
        <w:rPr>
          <w:rFonts w:ascii="Arial" w:hAnsi="Arial" w:cs="Arial"/>
          <w:sz w:val="22"/>
          <w:szCs w:val="22"/>
        </w:rPr>
        <w:t>ndia.</w:t>
      </w:r>
      <w:r w:rsidR="007222BE" w:rsidRPr="009F5668">
        <w:rPr>
          <w:rFonts w:ascii="Arial" w:hAnsi="Arial" w:cs="Arial"/>
          <w:sz w:val="22"/>
          <w:szCs w:val="22"/>
        </w:rPr>
        <w:t xml:space="preserve"> It is classified as Non-</w:t>
      </w:r>
      <w:proofErr w:type="spellStart"/>
      <w:r w:rsidR="007222BE" w:rsidRPr="009F5668">
        <w:rPr>
          <w:rFonts w:ascii="Arial" w:hAnsi="Arial" w:cs="Arial"/>
          <w:sz w:val="22"/>
          <w:szCs w:val="22"/>
        </w:rPr>
        <w:t>govt</w:t>
      </w:r>
      <w:proofErr w:type="spellEnd"/>
      <w:r w:rsidR="007222BE" w:rsidRPr="009F5668">
        <w:rPr>
          <w:rFonts w:ascii="Arial" w:hAnsi="Arial" w:cs="Arial"/>
          <w:sz w:val="22"/>
          <w:szCs w:val="22"/>
        </w:rPr>
        <w:t xml:space="preserve"> </w:t>
      </w:r>
      <w:r w:rsidR="004847D2" w:rsidRPr="009F5668">
        <w:rPr>
          <w:rFonts w:ascii="Arial" w:hAnsi="Arial" w:cs="Arial"/>
          <w:sz w:val="22"/>
          <w:szCs w:val="22"/>
        </w:rPr>
        <w:t>Company</w:t>
      </w:r>
      <w:r w:rsidR="007222BE" w:rsidRPr="009F5668">
        <w:rPr>
          <w:rFonts w:ascii="Arial" w:hAnsi="Arial" w:cs="Arial"/>
          <w:sz w:val="22"/>
          <w:szCs w:val="22"/>
        </w:rPr>
        <w:t xml:space="preserve"> and is registered </w:t>
      </w:r>
      <w:r w:rsidR="004847D2" w:rsidRPr="009F5668">
        <w:rPr>
          <w:rFonts w:ascii="Arial" w:hAnsi="Arial" w:cs="Arial"/>
          <w:sz w:val="22"/>
          <w:szCs w:val="22"/>
        </w:rPr>
        <w:t xml:space="preserve">at Registrar of </w:t>
      </w:r>
      <w:r w:rsidR="004847D2" w:rsidRPr="0076498E">
        <w:rPr>
          <w:rFonts w:ascii="Arial" w:hAnsi="Arial" w:cs="Arial"/>
          <w:sz w:val="22"/>
          <w:szCs w:val="22"/>
        </w:rPr>
        <w:t xml:space="preserve">Companies, </w:t>
      </w:r>
      <w:r w:rsidR="007740D7">
        <w:rPr>
          <w:rFonts w:ascii="Arial" w:hAnsi="Arial" w:cs="Arial"/>
          <w:sz w:val="22"/>
          <w:szCs w:val="22"/>
        </w:rPr>
        <w:t>Mumbai</w:t>
      </w:r>
      <w:r w:rsidR="007222BE" w:rsidRPr="0076498E">
        <w:rPr>
          <w:rFonts w:ascii="Arial" w:hAnsi="Arial" w:cs="Arial"/>
          <w:sz w:val="22"/>
          <w:szCs w:val="22"/>
        </w:rPr>
        <w:t xml:space="preserve">. </w:t>
      </w:r>
      <w:r w:rsidR="009645A5" w:rsidRPr="0076498E">
        <w:rPr>
          <w:rFonts w:ascii="Arial" w:hAnsi="Arial" w:cs="Arial"/>
          <w:sz w:val="22"/>
          <w:szCs w:val="22"/>
        </w:rPr>
        <w:t>Its</w:t>
      </w:r>
      <w:r w:rsidR="007222BE" w:rsidRPr="0076498E">
        <w:rPr>
          <w:rFonts w:ascii="Arial" w:hAnsi="Arial" w:cs="Arial"/>
          <w:sz w:val="22"/>
          <w:szCs w:val="22"/>
        </w:rPr>
        <w:t xml:space="preserve"> </w:t>
      </w:r>
      <w:r w:rsidR="009F5668" w:rsidRPr="0076498E">
        <w:rPr>
          <w:rFonts w:ascii="Arial" w:hAnsi="Arial" w:cs="Arial"/>
          <w:sz w:val="22"/>
          <w:szCs w:val="22"/>
        </w:rPr>
        <w:t xml:space="preserve">Authorised Capital is INR </w:t>
      </w:r>
      <w:r w:rsidR="007740D7">
        <w:rPr>
          <w:rFonts w:ascii="Arial" w:hAnsi="Arial" w:cs="Arial"/>
          <w:sz w:val="22"/>
          <w:szCs w:val="22"/>
        </w:rPr>
        <w:t>2,50</w:t>
      </w:r>
      <w:r w:rsidR="009645A5" w:rsidRPr="0076498E">
        <w:rPr>
          <w:rFonts w:ascii="Arial" w:hAnsi="Arial" w:cs="Arial"/>
          <w:sz w:val="22"/>
          <w:szCs w:val="22"/>
        </w:rPr>
        <w:t>,00,000</w:t>
      </w:r>
      <w:r w:rsidR="004847D2" w:rsidRPr="0076498E">
        <w:rPr>
          <w:rFonts w:ascii="Arial" w:hAnsi="Arial" w:cs="Arial"/>
          <w:sz w:val="22"/>
          <w:szCs w:val="22"/>
        </w:rPr>
        <w:t xml:space="preserve"> and </w:t>
      </w:r>
      <w:r w:rsidR="00B815AC" w:rsidRPr="0076498E">
        <w:rPr>
          <w:rFonts w:ascii="Arial" w:hAnsi="Arial" w:cs="Arial"/>
          <w:sz w:val="22"/>
          <w:szCs w:val="22"/>
        </w:rPr>
        <w:t>paid-up</w:t>
      </w:r>
      <w:r w:rsidR="004847D2" w:rsidRPr="0076498E">
        <w:rPr>
          <w:rFonts w:ascii="Arial" w:hAnsi="Arial" w:cs="Arial"/>
          <w:sz w:val="22"/>
          <w:szCs w:val="22"/>
        </w:rPr>
        <w:t xml:space="preserve"> capital is </w:t>
      </w:r>
      <w:r w:rsidR="009F5668" w:rsidRPr="0076498E">
        <w:rPr>
          <w:rFonts w:ascii="Arial" w:hAnsi="Arial" w:cs="Arial"/>
          <w:sz w:val="22"/>
          <w:szCs w:val="22"/>
        </w:rPr>
        <w:t>INR</w:t>
      </w:r>
      <w:r w:rsidR="004847D2" w:rsidRPr="0076498E">
        <w:rPr>
          <w:rFonts w:ascii="Arial" w:hAnsi="Arial" w:cs="Arial"/>
          <w:sz w:val="22"/>
          <w:szCs w:val="22"/>
        </w:rPr>
        <w:t xml:space="preserve"> </w:t>
      </w:r>
      <w:r w:rsidR="007740D7">
        <w:rPr>
          <w:rFonts w:ascii="Arial" w:hAnsi="Arial" w:cs="Arial"/>
          <w:sz w:val="22"/>
          <w:szCs w:val="22"/>
        </w:rPr>
        <w:t>2,50</w:t>
      </w:r>
      <w:r w:rsidR="009645A5" w:rsidRPr="0076498E">
        <w:rPr>
          <w:rFonts w:ascii="Arial" w:hAnsi="Arial" w:cs="Arial"/>
          <w:sz w:val="22"/>
          <w:szCs w:val="22"/>
        </w:rPr>
        <w:t>,00,000</w:t>
      </w:r>
      <w:r w:rsidR="007222BE" w:rsidRPr="0076498E">
        <w:rPr>
          <w:rFonts w:ascii="Arial" w:hAnsi="Arial" w:cs="Arial"/>
          <w:sz w:val="22"/>
          <w:szCs w:val="22"/>
        </w:rPr>
        <w:t>.</w:t>
      </w:r>
    </w:p>
    <w:p w14:paraId="4A258AA4" w14:textId="400B86DD" w:rsidR="0043747F" w:rsidRDefault="00DC39F4" w:rsidP="00142325">
      <w:pPr>
        <w:pStyle w:val="ListParagraph"/>
        <w:spacing w:after="240" w:line="360" w:lineRule="auto"/>
        <w:ind w:left="426"/>
        <w:jc w:val="both"/>
        <w:rPr>
          <w:rFonts w:ascii="Arial" w:hAnsi="Arial" w:cs="Arial"/>
          <w:sz w:val="22"/>
          <w:szCs w:val="22"/>
        </w:rPr>
      </w:pPr>
      <w:r w:rsidRPr="009645A5">
        <w:rPr>
          <w:rFonts w:ascii="Arial" w:hAnsi="Arial" w:cs="Arial"/>
          <w:sz w:val="22"/>
          <w:szCs w:val="22"/>
        </w:rPr>
        <w:t>As per brief description</w:t>
      </w:r>
      <w:r w:rsidR="005B4635" w:rsidRPr="009645A5">
        <w:rPr>
          <w:rFonts w:ascii="Arial" w:hAnsi="Arial" w:cs="Arial"/>
          <w:sz w:val="22"/>
          <w:szCs w:val="22"/>
        </w:rPr>
        <w:t xml:space="preserve"> of the company</w:t>
      </w:r>
      <w:r w:rsidRPr="009645A5">
        <w:rPr>
          <w:rFonts w:ascii="Arial" w:hAnsi="Arial" w:cs="Arial"/>
          <w:sz w:val="22"/>
          <w:szCs w:val="22"/>
        </w:rPr>
        <w:t xml:space="preserve"> provided by the client</w:t>
      </w:r>
      <w:r w:rsidR="005B4635" w:rsidRPr="009645A5">
        <w:rPr>
          <w:rFonts w:ascii="Arial" w:hAnsi="Arial" w:cs="Arial"/>
          <w:sz w:val="22"/>
          <w:szCs w:val="22"/>
        </w:rPr>
        <w:t xml:space="preserve">, </w:t>
      </w:r>
      <w:r w:rsidR="007740D7" w:rsidRPr="007740D7">
        <w:rPr>
          <w:rFonts w:ascii="Arial" w:hAnsi="Arial" w:cs="Arial"/>
          <w:sz w:val="22"/>
          <w:szCs w:val="22"/>
        </w:rPr>
        <w:t>The Gems and Jewellery Export promotion council (GJEPC) is an autonomous body sponsored by the Ministry of Commerce and Industry, Govt</w:t>
      </w:r>
      <w:r w:rsidR="00240083">
        <w:rPr>
          <w:rFonts w:ascii="Arial" w:hAnsi="Arial" w:cs="Arial"/>
          <w:sz w:val="22"/>
          <w:szCs w:val="22"/>
        </w:rPr>
        <w:t>.</w:t>
      </w:r>
      <w:r w:rsidR="007740D7" w:rsidRPr="007740D7">
        <w:rPr>
          <w:rFonts w:ascii="Arial" w:hAnsi="Arial" w:cs="Arial"/>
          <w:sz w:val="22"/>
          <w:szCs w:val="22"/>
        </w:rPr>
        <w:t xml:space="preserve"> of India in 1966. The GJEPC was set up to promote the Indian gems and jewellery industry and export of its products. GJEPC has formed a Special purpose vehicle (SPV), India Jewellery Park Mumbai (IJPM) to develop India’s first of its kind Gems and Jewellery Park over 21.3-acre land parcel earmarked by Govt</w:t>
      </w:r>
      <w:r w:rsidR="00240083">
        <w:rPr>
          <w:rFonts w:ascii="Arial" w:hAnsi="Arial" w:cs="Arial"/>
          <w:sz w:val="22"/>
          <w:szCs w:val="22"/>
        </w:rPr>
        <w:t>.</w:t>
      </w:r>
      <w:r w:rsidR="007740D7" w:rsidRPr="007740D7">
        <w:rPr>
          <w:rFonts w:ascii="Arial" w:hAnsi="Arial" w:cs="Arial"/>
          <w:sz w:val="22"/>
          <w:szCs w:val="22"/>
        </w:rPr>
        <w:t xml:space="preserve"> of Maharashtra in </w:t>
      </w:r>
      <w:proofErr w:type="spellStart"/>
      <w:r w:rsidR="007740D7" w:rsidRPr="007740D7">
        <w:rPr>
          <w:rFonts w:ascii="Arial" w:hAnsi="Arial" w:cs="Arial"/>
          <w:sz w:val="22"/>
          <w:szCs w:val="22"/>
        </w:rPr>
        <w:t>Mahape</w:t>
      </w:r>
      <w:proofErr w:type="spellEnd"/>
      <w:r w:rsidR="007740D7" w:rsidRPr="007740D7">
        <w:rPr>
          <w:rFonts w:ascii="Arial" w:hAnsi="Arial" w:cs="Arial"/>
          <w:sz w:val="22"/>
          <w:szCs w:val="22"/>
        </w:rPr>
        <w:t xml:space="preserve"> Industrial area.</w:t>
      </w:r>
      <w:r w:rsidR="007740D7">
        <w:rPr>
          <w:rFonts w:ascii="Arial" w:hAnsi="Arial" w:cs="Arial"/>
          <w:sz w:val="22"/>
          <w:szCs w:val="22"/>
        </w:rPr>
        <w:t xml:space="preserve"> </w:t>
      </w:r>
      <w:r w:rsidR="007740D7" w:rsidRPr="007740D7">
        <w:rPr>
          <w:rFonts w:ascii="Arial" w:hAnsi="Arial" w:cs="Arial"/>
          <w:sz w:val="22"/>
          <w:szCs w:val="22"/>
        </w:rPr>
        <w:t>India Jewellery Park Mumbai</w:t>
      </w:r>
      <w:r w:rsidR="007740D7">
        <w:rPr>
          <w:rFonts w:ascii="Arial" w:hAnsi="Arial" w:cs="Arial"/>
          <w:sz w:val="22"/>
          <w:szCs w:val="22"/>
        </w:rPr>
        <w:t xml:space="preserve"> (IJPM)</w:t>
      </w:r>
      <w:r w:rsidR="007740D7" w:rsidRPr="007740D7">
        <w:rPr>
          <w:rFonts w:ascii="Arial" w:hAnsi="Arial" w:cs="Arial"/>
          <w:sz w:val="22"/>
          <w:szCs w:val="22"/>
        </w:rPr>
        <w:t xml:space="preserve"> is wholly owned subsidiary of The Gems and Jewellery Export promotion council.</w:t>
      </w:r>
    </w:p>
    <w:p w14:paraId="0DC5DF25" w14:textId="2F116A3E" w:rsidR="007740D7" w:rsidRPr="007740D7" w:rsidRDefault="0043747F" w:rsidP="00142325">
      <w:pPr>
        <w:pStyle w:val="ListParagraph"/>
        <w:spacing w:after="240" w:line="360" w:lineRule="auto"/>
        <w:ind w:left="426"/>
        <w:jc w:val="both"/>
        <w:rPr>
          <w:rFonts w:ascii="Arial" w:hAnsi="Arial" w:cs="Arial"/>
          <w:sz w:val="22"/>
          <w:szCs w:val="22"/>
        </w:rPr>
      </w:pPr>
      <w:r>
        <w:rPr>
          <w:rFonts w:ascii="Arial" w:hAnsi="Arial" w:cs="Arial"/>
          <w:sz w:val="22"/>
          <w:szCs w:val="22"/>
        </w:rPr>
        <w:t>I</w:t>
      </w:r>
      <w:r w:rsidR="007740D7" w:rsidRPr="007740D7">
        <w:rPr>
          <w:rFonts w:ascii="Arial" w:hAnsi="Arial" w:cs="Arial"/>
          <w:sz w:val="22"/>
          <w:szCs w:val="22"/>
        </w:rPr>
        <w:t>ndia Jewellery Park Mumbai is administered by following members of the committee of administration of the GJEPC. They are elected by the members of GJEPC.</w:t>
      </w:r>
    </w:p>
    <w:tbl>
      <w:tblPr>
        <w:tblW w:w="5419" w:type="dxa"/>
        <w:tblInd w:w="2122" w:type="dxa"/>
        <w:tblLook w:val="04A0" w:firstRow="1" w:lastRow="0" w:firstColumn="1" w:lastColumn="0" w:noHBand="0" w:noVBand="1"/>
      </w:tblPr>
      <w:tblGrid>
        <w:gridCol w:w="851"/>
        <w:gridCol w:w="2740"/>
        <w:gridCol w:w="1828"/>
      </w:tblGrid>
      <w:tr w:rsidR="0043747F" w:rsidRPr="0043747F" w14:paraId="523A0D69" w14:textId="77777777" w:rsidTr="0043747F">
        <w:trPr>
          <w:trHeight w:val="132"/>
        </w:trPr>
        <w:tc>
          <w:tcPr>
            <w:tcW w:w="8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4AA282B" w14:textId="24D163B3" w:rsidR="0043747F" w:rsidRPr="0043747F" w:rsidRDefault="0043747F" w:rsidP="0043747F">
            <w:pPr>
              <w:spacing w:line="360" w:lineRule="auto"/>
              <w:rPr>
                <w:rFonts w:asciiTheme="minorHAnsi" w:hAnsiTheme="minorHAnsi" w:cstheme="minorHAnsi"/>
                <w:b/>
                <w:bCs/>
                <w:color w:val="FFFFFF" w:themeColor="background1"/>
                <w:sz w:val="22"/>
                <w:szCs w:val="22"/>
                <w:lang w:eastAsia="en-IN"/>
              </w:rPr>
            </w:pPr>
            <w:r w:rsidRPr="0043747F">
              <w:rPr>
                <w:rFonts w:asciiTheme="minorHAnsi" w:hAnsiTheme="minorHAnsi" w:cstheme="minorHAnsi"/>
                <w:b/>
                <w:bCs/>
                <w:color w:val="FFFFFF" w:themeColor="background1"/>
                <w:sz w:val="22"/>
                <w:szCs w:val="22"/>
                <w:lang w:eastAsia="en-IN"/>
              </w:rPr>
              <w:t>S. No.</w:t>
            </w:r>
          </w:p>
        </w:tc>
        <w:tc>
          <w:tcPr>
            <w:tcW w:w="2740" w:type="dxa"/>
            <w:tcBorders>
              <w:top w:val="single" w:sz="4" w:space="0" w:color="auto"/>
              <w:left w:val="nil"/>
              <w:bottom w:val="single" w:sz="4" w:space="0" w:color="auto"/>
              <w:right w:val="single" w:sz="4" w:space="0" w:color="auto"/>
            </w:tcBorders>
            <w:shd w:val="clear" w:color="auto" w:fill="002060"/>
            <w:noWrap/>
            <w:vAlign w:val="center"/>
            <w:hideMark/>
          </w:tcPr>
          <w:p w14:paraId="2ED3ADD9" w14:textId="77777777" w:rsidR="0043747F" w:rsidRPr="0043747F" w:rsidRDefault="0043747F" w:rsidP="0043747F">
            <w:pPr>
              <w:spacing w:line="360" w:lineRule="auto"/>
              <w:rPr>
                <w:rFonts w:asciiTheme="minorHAnsi" w:hAnsiTheme="minorHAnsi" w:cstheme="minorHAnsi"/>
                <w:b/>
                <w:bCs/>
                <w:color w:val="FFFFFF" w:themeColor="background1"/>
                <w:sz w:val="22"/>
                <w:szCs w:val="22"/>
                <w:lang w:eastAsia="en-IN"/>
              </w:rPr>
            </w:pPr>
            <w:r w:rsidRPr="0043747F">
              <w:rPr>
                <w:rFonts w:asciiTheme="minorHAnsi" w:hAnsiTheme="minorHAnsi" w:cstheme="minorHAnsi"/>
                <w:b/>
                <w:bCs/>
                <w:color w:val="FFFFFF" w:themeColor="background1"/>
                <w:sz w:val="22"/>
                <w:szCs w:val="22"/>
                <w:lang w:eastAsia="en-IN"/>
              </w:rPr>
              <w:t>Name of the COA Member</w:t>
            </w:r>
          </w:p>
        </w:tc>
        <w:tc>
          <w:tcPr>
            <w:tcW w:w="1828" w:type="dxa"/>
            <w:tcBorders>
              <w:top w:val="single" w:sz="4" w:space="0" w:color="auto"/>
              <w:left w:val="nil"/>
              <w:bottom w:val="single" w:sz="4" w:space="0" w:color="auto"/>
              <w:right w:val="single" w:sz="4" w:space="0" w:color="auto"/>
            </w:tcBorders>
            <w:shd w:val="clear" w:color="auto" w:fill="002060"/>
            <w:noWrap/>
            <w:vAlign w:val="center"/>
            <w:hideMark/>
          </w:tcPr>
          <w:p w14:paraId="09C12877" w14:textId="77777777" w:rsidR="0043747F" w:rsidRPr="0043747F" w:rsidRDefault="0043747F" w:rsidP="0043747F">
            <w:pPr>
              <w:spacing w:line="360" w:lineRule="auto"/>
              <w:rPr>
                <w:rFonts w:asciiTheme="minorHAnsi" w:hAnsiTheme="minorHAnsi" w:cstheme="minorHAnsi"/>
                <w:b/>
                <w:bCs/>
                <w:color w:val="FFFFFF" w:themeColor="background1"/>
                <w:sz w:val="22"/>
                <w:szCs w:val="22"/>
                <w:lang w:eastAsia="en-IN"/>
              </w:rPr>
            </w:pPr>
            <w:r w:rsidRPr="0043747F">
              <w:rPr>
                <w:rFonts w:asciiTheme="minorHAnsi" w:hAnsiTheme="minorHAnsi" w:cstheme="minorHAnsi"/>
                <w:b/>
                <w:bCs/>
                <w:color w:val="FFFFFF" w:themeColor="background1"/>
                <w:sz w:val="22"/>
                <w:szCs w:val="22"/>
                <w:lang w:eastAsia="en-IN"/>
              </w:rPr>
              <w:t>Designation</w:t>
            </w:r>
          </w:p>
        </w:tc>
      </w:tr>
      <w:tr w:rsidR="0043747F" w:rsidRPr="0043747F" w14:paraId="63EFC13B"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821471E"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1</w:t>
            </w:r>
          </w:p>
        </w:tc>
        <w:tc>
          <w:tcPr>
            <w:tcW w:w="2740" w:type="dxa"/>
            <w:tcBorders>
              <w:top w:val="nil"/>
              <w:left w:val="nil"/>
              <w:bottom w:val="single" w:sz="4" w:space="0" w:color="auto"/>
              <w:right w:val="single" w:sz="4" w:space="0" w:color="auto"/>
            </w:tcBorders>
            <w:shd w:val="clear" w:color="auto" w:fill="auto"/>
            <w:noWrap/>
            <w:vAlign w:val="center"/>
            <w:hideMark/>
          </w:tcPr>
          <w:p w14:paraId="4FB218CC"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Shri Vipul Shah</w:t>
            </w:r>
          </w:p>
        </w:tc>
        <w:tc>
          <w:tcPr>
            <w:tcW w:w="1828" w:type="dxa"/>
            <w:tcBorders>
              <w:top w:val="nil"/>
              <w:left w:val="nil"/>
              <w:bottom w:val="single" w:sz="4" w:space="0" w:color="auto"/>
              <w:right w:val="single" w:sz="4" w:space="0" w:color="auto"/>
            </w:tcBorders>
            <w:shd w:val="clear" w:color="auto" w:fill="auto"/>
            <w:noWrap/>
            <w:vAlign w:val="center"/>
            <w:hideMark/>
          </w:tcPr>
          <w:p w14:paraId="7E6E2E36"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Chairman</w:t>
            </w:r>
          </w:p>
        </w:tc>
      </w:tr>
      <w:tr w:rsidR="0043747F" w:rsidRPr="0043747F" w14:paraId="2FEF8F19"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FD4D8C2"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2</w:t>
            </w:r>
          </w:p>
        </w:tc>
        <w:tc>
          <w:tcPr>
            <w:tcW w:w="2740" w:type="dxa"/>
            <w:tcBorders>
              <w:top w:val="nil"/>
              <w:left w:val="nil"/>
              <w:bottom w:val="single" w:sz="4" w:space="0" w:color="auto"/>
              <w:right w:val="single" w:sz="4" w:space="0" w:color="auto"/>
            </w:tcBorders>
            <w:shd w:val="clear" w:color="auto" w:fill="auto"/>
            <w:noWrap/>
            <w:vAlign w:val="center"/>
            <w:hideMark/>
          </w:tcPr>
          <w:p w14:paraId="238C92FF"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 xml:space="preserve">Shri </w:t>
            </w:r>
            <w:proofErr w:type="spellStart"/>
            <w:r w:rsidRPr="0043747F">
              <w:rPr>
                <w:rFonts w:asciiTheme="minorHAnsi" w:hAnsiTheme="minorHAnsi" w:cstheme="minorHAnsi"/>
                <w:color w:val="000000"/>
                <w:sz w:val="22"/>
                <w:szCs w:val="22"/>
                <w:lang w:eastAsia="en-IN"/>
              </w:rPr>
              <w:t>Kirit</w:t>
            </w:r>
            <w:proofErr w:type="spellEnd"/>
            <w:r w:rsidRPr="0043747F">
              <w:rPr>
                <w:rFonts w:asciiTheme="minorHAnsi" w:hAnsiTheme="minorHAnsi" w:cstheme="minorHAnsi"/>
                <w:color w:val="000000"/>
                <w:sz w:val="22"/>
                <w:szCs w:val="22"/>
                <w:lang w:eastAsia="en-IN"/>
              </w:rPr>
              <w:t xml:space="preserve"> </w:t>
            </w:r>
            <w:proofErr w:type="spellStart"/>
            <w:r w:rsidRPr="0043747F">
              <w:rPr>
                <w:rFonts w:asciiTheme="minorHAnsi" w:hAnsiTheme="minorHAnsi" w:cstheme="minorHAnsi"/>
                <w:color w:val="000000"/>
                <w:sz w:val="22"/>
                <w:szCs w:val="22"/>
                <w:lang w:eastAsia="en-IN"/>
              </w:rPr>
              <w:t>Bhansali</w:t>
            </w:r>
            <w:proofErr w:type="spellEnd"/>
          </w:p>
        </w:tc>
        <w:tc>
          <w:tcPr>
            <w:tcW w:w="1828" w:type="dxa"/>
            <w:tcBorders>
              <w:top w:val="nil"/>
              <w:left w:val="nil"/>
              <w:bottom w:val="single" w:sz="4" w:space="0" w:color="auto"/>
              <w:right w:val="single" w:sz="4" w:space="0" w:color="auto"/>
            </w:tcBorders>
            <w:shd w:val="clear" w:color="auto" w:fill="auto"/>
            <w:noWrap/>
            <w:vAlign w:val="center"/>
            <w:hideMark/>
          </w:tcPr>
          <w:p w14:paraId="62F018AD"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Vice Chairman</w:t>
            </w:r>
          </w:p>
        </w:tc>
      </w:tr>
      <w:tr w:rsidR="0043747F" w:rsidRPr="0043747F" w14:paraId="786BCA31"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4517B4A"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3</w:t>
            </w:r>
          </w:p>
        </w:tc>
        <w:tc>
          <w:tcPr>
            <w:tcW w:w="2740" w:type="dxa"/>
            <w:tcBorders>
              <w:top w:val="nil"/>
              <w:left w:val="nil"/>
              <w:bottom w:val="single" w:sz="4" w:space="0" w:color="auto"/>
              <w:right w:val="single" w:sz="4" w:space="0" w:color="auto"/>
            </w:tcBorders>
            <w:shd w:val="clear" w:color="auto" w:fill="auto"/>
            <w:noWrap/>
            <w:vAlign w:val="center"/>
            <w:hideMark/>
          </w:tcPr>
          <w:p w14:paraId="14F38B1F"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 xml:space="preserve">Shri </w:t>
            </w:r>
            <w:proofErr w:type="spellStart"/>
            <w:r w:rsidRPr="0043747F">
              <w:rPr>
                <w:rFonts w:asciiTheme="minorHAnsi" w:hAnsiTheme="minorHAnsi" w:cstheme="minorHAnsi"/>
                <w:color w:val="000000"/>
                <w:sz w:val="22"/>
                <w:szCs w:val="22"/>
                <w:lang w:eastAsia="en-IN"/>
              </w:rPr>
              <w:t>Sanju</w:t>
            </w:r>
            <w:proofErr w:type="spellEnd"/>
            <w:r w:rsidRPr="0043747F">
              <w:rPr>
                <w:rFonts w:asciiTheme="minorHAnsi" w:hAnsiTheme="minorHAnsi" w:cstheme="minorHAnsi"/>
                <w:color w:val="000000"/>
                <w:sz w:val="22"/>
                <w:szCs w:val="22"/>
                <w:lang w:eastAsia="en-IN"/>
              </w:rPr>
              <w:t xml:space="preserve"> Kothari</w:t>
            </w:r>
          </w:p>
        </w:tc>
        <w:tc>
          <w:tcPr>
            <w:tcW w:w="1828" w:type="dxa"/>
            <w:tcBorders>
              <w:top w:val="nil"/>
              <w:left w:val="nil"/>
              <w:bottom w:val="single" w:sz="4" w:space="0" w:color="auto"/>
              <w:right w:val="single" w:sz="4" w:space="0" w:color="auto"/>
            </w:tcBorders>
            <w:shd w:val="clear" w:color="auto" w:fill="auto"/>
            <w:noWrap/>
            <w:vAlign w:val="center"/>
          </w:tcPr>
          <w:p w14:paraId="5E2CD171"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r w:rsidR="0043747F" w:rsidRPr="0043747F" w14:paraId="477CF0BA"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A38BA74"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4</w:t>
            </w:r>
          </w:p>
        </w:tc>
        <w:tc>
          <w:tcPr>
            <w:tcW w:w="2740" w:type="dxa"/>
            <w:tcBorders>
              <w:top w:val="nil"/>
              <w:left w:val="nil"/>
              <w:bottom w:val="single" w:sz="4" w:space="0" w:color="auto"/>
              <w:right w:val="single" w:sz="4" w:space="0" w:color="auto"/>
            </w:tcBorders>
            <w:shd w:val="clear" w:color="auto" w:fill="auto"/>
            <w:noWrap/>
            <w:vAlign w:val="center"/>
          </w:tcPr>
          <w:p w14:paraId="4D55C955"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sz w:val="22"/>
                <w:szCs w:val="22"/>
              </w:rPr>
              <w:t xml:space="preserve">Shri </w:t>
            </w:r>
            <w:proofErr w:type="spellStart"/>
            <w:r w:rsidRPr="0043747F">
              <w:rPr>
                <w:rFonts w:asciiTheme="minorHAnsi" w:hAnsiTheme="minorHAnsi" w:cstheme="minorHAnsi"/>
                <w:sz w:val="22"/>
                <w:szCs w:val="22"/>
              </w:rPr>
              <w:t>Mitesh</w:t>
            </w:r>
            <w:proofErr w:type="spellEnd"/>
            <w:r w:rsidRPr="0043747F">
              <w:rPr>
                <w:rFonts w:asciiTheme="minorHAnsi" w:hAnsiTheme="minorHAnsi" w:cstheme="minorHAnsi"/>
                <w:sz w:val="22"/>
                <w:szCs w:val="22"/>
              </w:rPr>
              <w:t xml:space="preserve"> </w:t>
            </w:r>
            <w:proofErr w:type="spellStart"/>
            <w:r w:rsidRPr="0043747F">
              <w:rPr>
                <w:rFonts w:asciiTheme="minorHAnsi" w:hAnsiTheme="minorHAnsi" w:cstheme="minorHAnsi"/>
                <w:sz w:val="22"/>
                <w:szCs w:val="22"/>
              </w:rPr>
              <w:t>Gajera</w:t>
            </w:r>
            <w:proofErr w:type="spellEnd"/>
          </w:p>
        </w:tc>
        <w:tc>
          <w:tcPr>
            <w:tcW w:w="1828" w:type="dxa"/>
            <w:tcBorders>
              <w:top w:val="nil"/>
              <w:left w:val="nil"/>
              <w:bottom w:val="single" w:sz="4" w:space="0" w:color="auto"/>
              <w:right w:val="single" w:sz="4" w:space="0" w:color="auto"/>
            </w:tcBorders>
            <w:shd w:val="clear" w:color="auto" w:fill="auto"/>
            <w:noWrap/>
            <w:vAlign w:val="center"/>
          </w:tcPr>
          <w:p w14:paraId="6F19AFDF"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r w:rsidR="0043747F" w:rsidRPr="0043747F" w14:paraId="2C3CDC76"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F2BED02"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5</w:t>
            </w:r>
          </w:p>
        </w:tc>
        <w:tc>
          <w:tcPr>
            <w:tcW w:w="2740" w:type="dxa"/>
            <w:tcBorders>
              <w:top w:val="nil"/>
              <w:left w:val="nil"/>
              <w:bottom w:val="single" w:sz="4" w:space="0" w:color="auto"/>
              <w:right w:val="single" w:sz="4" w:space="0" w:color="auto"/>
            </w:tcBorders>
            <w:shd w:val="clear" w:color="auto" w:fill="auto"/>
            <w:noWrap/>
            <w:vAlign w:val="center"/>
          </w:tcPr>
          <w:p w14:paraId="73302C9B"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sz w:val="22"/>
                <w:szCs w:val="22"/>
              </w:rPr>
              <w:t xml:space="preserve">Shri Naresh </w:t>
            </w:r>
            <w:proofErr w:type="spellStart"/>
            <w:r w:rsidRPr="0043747F">
              <w:rPr>
                <w:rFonts w:asciiTheme="minorHAnsi" w:hAnsiTheme="minorHAnsi" w:cstheme="minorHAnsi"/>
                <w:sz w:val="22"/>
                <w:szCs w:val="22"/>
              </w:rPr>
              <w:t>Lathiya</w:t>
            </w:r>
            <w:proofErr w:type="spellEnd"/>
          </w:p>
        </w:tc>
        <w:tc>
          <w:tcPr>
            <w:tcW w:w="1828" w:type="dxa"/>
            <w:tcBorders>
              <w:top w:val="nil"/>
              <w:left w:val="nil"/>
              <w:bottom w:val="single" w:sz="4" w:space="0" w:color="auto"/>
              <w:right w:val="single" w:sz="4" w:space="0" w:color="auto"/>
            </w:tcBorders>
            <w:shd w:val="clear" w:color="auto" w:fill="auto"/>
            <w:noWrap/>
            <w:vAlign w:val="center"/>
          </w:tcPr>
          <w:p w14:paraId="1A2C3012"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 xml:space="preserve">Director </w:t>
            </w:r>
          </w:p>
        </w:tc>
      </w:tr>
      <w:tr w:rsidR="0043747F" w:rsidRPr="0043747F" w14:paraId="14A2FDB3"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5E25E01"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6</w:t>
            </w:r>
          </w:p>
        </w:tc>
        <w:tc>
          <w:tcPr>
            <w:tcW w:w="2740" w:type="dxa"/>
            <w:tcBorders>
              <w:top w:val="nil"/>
              <w:left w:val="nil"/>
              <w:bottom w:val="single" w:sz="4" w:space="0" w:color="auto"/>
              <w:right w:val="single" w:sz="4" w:space="0" w:color="auto"/>
            </w:tcBorders>
            <w:shd w:val="clear" w:color="auto" w:fill="auto"/>
            <w:noWrap/>
            <w:vAlign w:val="center"/>
          </w:tcPr>
          <w:p w14:paraId="483D1C9C"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 xml:space="preserve">Shri </w:t>
            </w:r>
            <w:proofErr w:type="spellStart"/>
            <w:r w:rsidRPr="0043747F">
              <w:rPr>
                <w:rFonts w:asciiTheme="minorHAnsi" w:hAnsiTheme="minorHAnsi" w:cstheme="minorHAnsi"/>
                <w:sz w:val="22"/>
                <w:szCs w:val="22"/>
              </w:rPr>
              <w:t>Dr.</w:t>
            </w:r>
            <w:proofErr w:type="spellEnd"/>
            <w:r w:rsidRPr="0043747F">
              <w:rPr>
                <w:rFonts w:asciiTheme="minorHAnsi" w:hAnsiTheme="minorHAnsi" w:cstheme="minorHAnsi"/>
                <w:sz w:val="22"/>
                <w:szCs w:val="22"/>
              </w:rPr>
              <w:t xml:space="preserve"> </w:t>
            </w:r>
            <w:proofErr w:type="spellStart"/>
            <w:r w:rsidRPr="0043747F">
              <w:rPr>
                <w:rFonts w:asciiTheme="minorHAnsi" w:hAnsiTheme="minorHAnsi" w:cstheme="minorHAnsi"/>
                <w:sz w:val="22"/>
                <w:szCs w:val="22"/>
              </w:rPr>
              <w:t>Nawal</w:t>
            </w:r>
            <w:proofErr w:type="spellEnd"/>
            <w:r w:rsidRPr="0043747F">
              <w:rPr>
                <w:rFonts w:asciiTheme="minorHAnsi" w:hAnsiTheme="minorHAnsi" w:cstheme="minorHAnsi"/>
                <w:sz w:val="22"/>
                <w:szCs w:val="22"/>
              </w:rPr>
              <w:t xml:space="preserve"> Agrawal</w:t>
            </w:r>
            <w:r w:rsidRPr="0043747F">
              <w:rPr>
                <w:rFonts w:asciiTheme="minorHAnsi" w:hAnsiTheme="minorHAnsi" w:cstheme="minorHAnsi"/>
                <w:color w:val="000000"/>
                <w:sz w:val="22"/>
                <w:szCs w:val="22"/>
                <w:lang w:eastAsia="en-IN"/>
              </w:rPr>
              <w:t xml:space="preserve"> </w:t>
            </w:r>
          </w:p>
        </w:tc>
        <w:tc>
          <w:tcPr>
            <w:tcW w:w="1828" w:type="dxa"/>
            <w:tcBorders>
              <w:top w:val="nil"/>
              <w:left w:val="nil"/>
              <w:bottom w:val="single" w:sz="4" w:space="0" w:color="auto"/>
              <w:right w:val="single" w:sz="4" w:space="0" w:color="auto"/>
            </w:tcBorders>
            <w:shd w:val="clear" w:color="auto" w:fill="auto"/>
            <w:noWrap/>
            <w:vAlign w:val="center"/>
          </w:tcPr>
          <w:p w14:paraId="6B7F7B1D"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r w:rsidR="0043747F" w:rsidRPr="0043747F" w14:paraId="2AC63FC2"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BEB80BC"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7</w:t>
            </w:r>
          </w:p>
        </w:tc>
        <w:tc>
          <w:tcPr>
            <w:tcW w:w="2740" w:type="dxa"/>
            <w:tcBorders>
              <w:top w:val="nil"/>
              <w:left w:val="nil"/>
              <w:bottom w:val="single" w:sz="4" w:space="0" w:color="auto"/>
              <w:right w:val="single" w:sz="4" w:space="0" w:color="auto"/>
            </w:tcBorders>
            <w:shd w:val="clear" w:color="auto" w:fill="auto"/>
            <w:noWrap/>
            <w:vAlign w:val="center"/>
          </w:tcPr>
          <w:p w14:paraId="24B69BCB"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sz w:val="22"/>
                <w:szCs w:val="22"/>
              </w:rPr>
              <w:t xml:space="preserve">Shri Krishna </w:t>
            </w:r>
            <w:proofErr w:type="spellStart"/>
            <w:r w:rsidRPr="0043747F">
              <w:rPr>
                <w:rFonts w:asciiTheme="minorHAnsi" w:hAnsiTheme="minorHAnsi" w:cstheme="minorHAnsi"/>
                <w:sz w:val="22"/>
                <w:szCs w:val="22"/>
              </w:rPr>
              <w:t>Behari</w:t>
            </w:r>
            <w:proofErr w:type="spellEnd"/>
            <w:r w:rsidRPr="0043747F">
              <w:rPr>
                <w:rFonts w:asciiTheme="minorHAnsi" w:hAnsiTheme="minorHAnsi" w:cstheme="minorHAnsi"/>
                <w:sz w:val="22"/>
                <w:szCs w:val="22"/>
              </w:rPr>
              <w:t xml:space="preserve"> Goyal</w:t>
            </w:r>
          </w:p>
        </w:tc>
        <w:tc>
          <w:tcPr>
            <w:tcW w:w="1828" w:type="dxa"/>
            <w:tcBorders>
              <w:top w:val="nil"/>
              <w:left w:val="nil"/>
              <w:bottom w:val="single" w:sz="4" w:space="0" w:color="auto"/>
              <w:right w:val="single" w:sz="4" w:space="0" w:color="auto"/>
            </w:tcBorders>
            <w:shd w:val="clear" w:color="auto" w:fill="auto"/>
            <w:noWrap/>
            <w:vAlign w:val="center"/>
          </w:tcPr>
          <w:p w14:paraId="0C837904"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bl>
    <w:p w14:paraId="67D4C959" w14:textId="77777777" w:rsidR="0043747F" w:rsidRDefault="0043747F" w:rsidP="00CF30B6">
      <w:pPr>
        <w:pStyle w:val="ListParagraph"/>
        <w:spacing w:line="360" w:lineRule="auto"/>
        <w:ind w:left="426" w:right="-8"/>
        <w:jc w:val="both"/>
        <w:rPr>
          <w:rFonts w:ascii="Arial" w:hAnsi="Arial" w:cs="Arial"/>
          <w:sz w:val="22"/>
          <w:szCs w:val="22"/>
        </w:rPr>
      </w:pPr>
    </w:p>
    <w:p w14:paraId="16E2B6DA" w14:textId="584B0BC9" w:rsidR="0043747F" w:rsidRDefault="0043747F" w:rsidP="00142325">
      <w:pPr>
        <w:pStyle w:val="ListParagraph"/>
        <w:spacing w:line="360" w:lineRule="auto"/>
        <w:ind w:left="426"/>
        <w:jc w:val="both"/>
        <w:rPr>
          <w:rFonts w:ascii="Arial" w:hAnsi="Arial" w:cs="Arial"/>
          <w:sz w:val="22"/>
          <w:szCs w:val="22"/>
          <w:highlight w:val="yellow"/>
          <w:lang w:eastAsia="en-IN"/>
        </w:rPr>
      </w:pPr>
      <w:r w:rsidRPr="009B6A98">
        <w:rPr>
          <w:rFonts w:ascii="Arial" w:hAnsi="Arial" w:cs="Arial"/>
          <w:sz w:val="22"/>
          <w:szCs w:val="22"/>
          <w:lang w:eastAsia="en-IN"/>
        </w:rPr>
        <w:t xml:space="preserve">The development of Gems and Jewellery Park in </w:t>
      </w:r>
      <w:proofErr w:type="spellStart"/>
      <w:r w:rsidRPr="009B6A98">
        <w:rPr>
          <w:rFonts w:ascii="Arial" w:hAnsi="Arial" w:cs="Arial"/>
          <w:sz w:val="22"/>
          <w:szCs w:val="22"/>
          <w:lang w:eastAsia="en-IN"/>
        </w:rPr>
        <w:t>Mahape</w:t>
      </w:r>
      <w:proofErr w:type="spellEnd"/>
      <w:r w:rsidRPr="009B6A98">
        <w:rPr>
          <w:rFonts w:ascii="Arial" w:hAnsi="Arial" w:cs="Arial"/>
          <w:sz w:val="22"/>
          <w:szCs w:val="22"/>
          <w:lang w:eastAsia="en-IN"/>
        </w:rPr>
        <w:t xml:space="preserve">, </w:t>
      </w:r>
      <w:proofErr w:type="spellStart"/>
      <w:r w:rsidRPr="009B6A98">
        <w:rPr>
          <w:rFonts w:ascii="Arial" w:hAnsi="Arial" w:cs="Arial"/>
          <w:sz w:val="22"/>
          <w:szCs w:val="22"/>
          <w:lang w:eastAsia="en-IN"/>
        </w:rPr>
        <w:t>Navi</w:t>
      </w:r>
      <w:proofErr w:type="spellEnd"/>
      <w:r w:rsidRPr="009B6A98">
        <w:rPr>
          <w:rFonts w:ascii="Arial" w:hAnsi="Arial" w:cs="Arial"/>
          <w:sz w:val="22"/>
          <w:szCs w:val="22"/>
          <w:lang w:eastAsia="en-IN"/>
        </w:rPr>
        <w:t xml:space="preserve"> Mumbai, is envisaged with a view to provide an internationally competitive and a hassle-free environment for Gems and Jewellery industry in well planned zones with all infrastructural facilities and amenities of international standards. </w:t>
      </w:r>
    </w:p>
    <w:p w14:paraId="36A4ED03" w14:textId="77777777" w:rsidR="009645A5" w:rsidRDefault="009645A5" w:rsidP="00142325">
      <w:pPr>
        <w:pStyle w:val="ListParagraph"/>
        <w:spacing w:line="360" w:lineRule="auto"/>
        <w:ind w:left="567"/>
        <w:jc w:val="both"/>
        <w:rPr>
          <w:rFonts w:ascii="Arial" w:hAnsi="Arial" w:cs="Arial"/>
          <w:b/>
          <w:sz w:val="22"/>
          <w:szCs w:val="22"/>
          <w:lang w:eastAsia="en-IN"/>
        </w:rPr>
      </w:pPr>
    </w:p>
    <w:p w14:paraId="13CE33F5" w14:textId="78440D28" w:rsidR="00CB5AD7" w:rsidRPr="00636486" w:rsidRDefault="005C5532" w:rsidP="00142325">
      <w:pPr>
        <w:pStyle w:val="ListParagraph"/>
        <w:numPr>
          <w:ilvl w:val="0"/>
          <w:numId w:val="18"/>
        </w:numPr>
        <w:spacing w:after="240" w:line="360" w:lineRule="auto"/>
        <w:ind w:left="426" w:hanging="425"/>
        <w:jc w:val="both"/>
        <w:rPr>
          <w:rFonts w:ascii="Arial" w:hAnsi="Arial" w:cs="Arial"/>
          <w:b/>
          <w:sz w:val="22"/>
          <w:szCs w:val="22"/>
          <w:lang w:eastAsia="en-IN"/>
        </w:rPr>
      </w:pPr>
      <w:r>
        <w:rPr>
          <w:rFonts w:ascii="Arial" w:hAnsi="Arial" w:cs="Arial"/>
          <w:b/>
          <w:sz w:val="22"/>
          <w:szCs w:val="22"/>
          <w:lang w:eastAsia="en-IN"/>
        </w:rPr>
        <w:t>PROPOSED SHAREHOLDING DETAILS:</w:t>
      </w:r>
      <w:r w:rsidR="009645A5">
        <w:rPr>
          <w:rFonts w:ascii="Arial" w:hAnsi="Arial" w:cs="Arial"/>
          <w:b/>
          <w:sz w:val="22"/>
          <w:szCs w:val="22"/>
          <w:lang w:eastAsia="en-IN"/>
        </w:rPr>
        <w:t xml:space="preserve"> </w:t>
      </w:r>
      <w:r w:rsidR="00BA79A9" w:rsidRPr="009645A5">
        <w:rPr>
          <w:rFonts w:ascii="Arial" w:hAnsi="Arial" w:cs="Arial"/>
          <w:sz w:val="22"/>
          <w:szCs w:val="22"/>
          <w:lang w:eastAsia="en-IN"/>
        </w:rPr>
        <w:t>As on 31</w:t>
      </w:r>
      <w:r w:rsidR="00BA79A9" w:rsidRPr="009645A5">
        <w:rPr>
          <w:rFonts w:ascii="Arial" w:hAnsi="Arial" w:cs="Arial"/>
          <w:sz w:val="22"/>
          <w:szCs w:val="22"/>
          <w:vertAlign w:val="superscript"/>
          <w:lang w:eastAsia="en-IN"/>
        </w:rPr>
        <w:t>st</w:t>
      </w:r>
      <w:r w:rsidR="00BA79A9" w:rsidRPr="009645A5">
        <w:rPr>
          <w:rFonts w:ascii="Arial" w:hAnsi="Arial" w:cs="Arial"/>
          <w:sz w:val="22"/>
          <w:szCs w:val="22"/>
          <w:lang w:eastAsia="en-IN"/>
        </w:rPr>
        <w:t xml:space="preserve"> March 202</w:t>
      </w:r>
      <w:r w:rsidR="004C5FBD">
        <w:rPr>
          <w:rFonts w:ascii="Arial" w:hAnsi="Arial" w:cs="Arial"/>
          <w:sz w:val="22"/>
          <w:szCs w:val="22"/>
          <w:lang w:eastAsia="en-IN"/>
        </w:rPr>
        <w:t>3</w:t>
      </w:r>
      <w:r w:rsidR="00BA79A9" w:rsidRPr="009645A5">
        <w:rPr>
          <w:rFonts w:ascii="Arial" w:hAnsi="Arial" w:cs="Arial"/>
          <w:sz w:val="22"/>
          <w:szCs w:val="22"/>
          <w:lang w:eastAsia="en-IN"/>
        </w:rPr>
        <w:t xml:space="preserve">, </w:t>
      </w:r>
      <w:r w:rsidR="006D3EF6" w:rsidRPr="009645A5">
        <w:rPr>
          <w:rFonts w:ascii="Arial" w:hAnsi="Arial" w:cs="Arial"/>
          <w:sz w:val="22"/>
          <w:szCs w:val="22"/>
          <w:lang w:eastAsia="en-IN"/>
        </w:rPr>
        <w:t>t</w:t>
      </w:r>
      <w:r w:rsidRPr="009645A5">
        <w:rPr>
          <w:rFonts w:ascii="Arial" w:hAnsi="Arial" w:cs="Arial"/>
          <w:sz w:val="22"/>
          <w:szCs w:val="22"/>
          <w:lang w:eastAsia="en-IN"/>
        </w:rPr>
        <w:t xml:space="preserve">he </w:t>
      </w:r>
      <w:r w:rsidR="00BA79A9" w:rsidRPr="009645A5">
        <w:rPr>
          <w:rFonts w:ascii="Arial" w:hAnsi="Arial" w:cs="Arial"/>
          <w:sz w:val="22"/>
          <w:szCs w:val="22"/>
          <w:lang w:eastAsia="en-IN"/>
        </w:rPr>
        <w:t>Company</w:t>
      </w:r>
      <w:r w:rsidRPr="009645A5">
        <w:rPr>
          <w:rFonts w:ascii="Arial" w:hAnsi="Arial" w:cs="Arial"/>
          <w:sz w:val="22"/>
          <w:szCs w:val="22"/>
          <w:lang w:eastAsia="en-IN"/>
        </w:rPr>
        <w:t xml:space="preserve"> is </w:t>
      </w:r>
      <w:r w:rsidR="00F51FC8" w:rsidRPr="009645A5">
        <w:rPr>
          <w:rFonts w:ascii="Arial" w:hAnsi="Arial" w:cs="Arial"/>
          <w:sz w:val="22"/>
          <w:szCs w:val="22"/>
          <w:lang w:eastAsia="en-IN"/>
        </w:rPr>
        <w:t>having</w:t>
      </w:r>
      <w:r w:rsidRPr="009645A5">
        <w:rPr>
          <w:rFonts w:ascii="Arial" w:hAnsi="Arial" w:cs="Arial"/>
          <w:sz w:val="22"/>
          <w:szCs w:val="22"/>
          <w:lang w:eastAsia="en-IN"/>
        </w:rPr>
        <w:t xml:space="preserve"> auth</w:t>
      </w:r>
      <w:r w:rsidR="000473E8" w:rsidRPr="009645A5">
        <w:rPr>
          <w:rFonts w:ascii="Arial" w:hAnsi="Arial" w:cs="Arial"/>
          <w:sz w:val="22"/>
          <w:szCs w:val="22"/>
          <w:lang w:eastAsia="en-IN"/>
        </w:rPr>
        <w:t>orized share capital of</w:t>
      </w:r>
      <w:r w:rsidR="00DA7427" w:rsidRPr="009645A5">
        <w:rPr>
          <w:rFonts w:ascii="Arial" w:hAnsi="Arial" w:cs="Arial"/>
          <w:sz w:val="22"/>
          <w:szCs w:val="22"/>
          <w:lang w:eastAsia="en-IN"/>
        </w:rPr>
        <w:t xml:space="preserve"> </w:t>
      </w:r>
      <w:proofErr w:type="spellStart"/>
      <w:r w:rsidR="00BA79A9" w:rsidRPr="009645A5">
        <w:rPr>
          <w:rFonts w:ascii="Arial" w:hAnsi="Arial" w:cs="Arial"/>
          <w:sz w:val="22"/>
          <w:szCs w:val="22"/>
          <w:lang w:eastAsia="en-IN"/>
        </w:rPr>
        <w:t>Rs</w:t>
      </w:r>
      <w:proofErr w:type="spellEnd"/>
      <w:r w:rsidR="00BA79A9" w:rsidRPr="009645A5">
        <w:rPr>
          <w:rFonts w:ascii="Arial" w:hAnsi="Arial" w:cs="Arial"/>
          <w:sz w:val="22"/>
          <w:szCs w:val="22"/>
          <w:lang w:eastAsia="en-IN"/>
        </w:rPr>
        <w:t xml:space="preserve">. </w:t>
      </w:r>
      <w:r w:rsidR="00636486">
        <w:rPr>
          <w:rFonts w:ascii="Arial" w:hAnsi="Arial" w:cs="Arial"/>
          <w:sz w:val="22"/>
          <w:szCs w:val="22"/>
          <w:lang w:eastAsia="en-IN"/>
        </w:rPr>
        <w:t>2,</w:t>
      </w:r>
      <w:r w:rsidR="00BA79A9" w:rsidRPr="009645A5">
        <w:rPr>
          <w:rFonts w:ascii="Arial" w:hAnsi="Arial" w:cs="Arial"/>
          <w:sz w:val="22"/>
          <w:szCs w:val="22"/>
          <w:lang w:eastAsia="en-IN"/>
        </w:rPr>
        <w:t>5</w:t>
      </w:r>
      <w:r w:rsidR="00636486">
        <w:rPr>
          <w:rFonts w:ascii="Arial" w:hAnsi="Arial" w:cs="Arial"/>
          <w:sz w:val="22"/>
          <w:szCs w:val="22"/>
          <w:lang w:eastAsia="en-IN"/>
        </w:rPr>
        <w:t>0</w:t>
      </w:r>
      <w:r w:rsidR="009645A5" w:rsidRPr="009645A5">
        <w:rPr>
          <w:rFonts w:ascii="Arial" w:hAnsi="Arial" w:cs="Arial"/>
          <w:sz w:val="22"/>
          <w:szCs w:val="22"/>
          <w:lang w:eastAsia="en-IN"/>
        </w:rPr>
        <w:t>,00,000</w:t>
      </w:r>
      <w:r w:rsidRPr="009645A5">
        <w:rPr>
          <w:rFonts w:ascii="Arial" w:hAnsi="Arial" w:cs="Arial"/>
          <w:sz w:val="22"/>
          <w:szCs w:val="22"/>
          <w:lang w:eastAsia="en-IN"/>
        </w:rPr>
        <w:t xml:space="preserve"> and the t</w:t>
      </w:r>
      <w:r w:rsidR="00D03C90" w:rsidRPr="009645A5">
        <w:rPr>
          <w:rFonts w:ascii="Arial" w:hAnsi="Arial" w:cs="Arial"/>
          <w:sz w:val="22"/>
          <w:szCs w:val="22"/>
          <w:lang w:eastAsia="en-IN"/>
        </w:rPr>
        <w:t>ot</w:t>
      </w:r>
      <w:r w:rsidR="00BA79A9" w:rsidRPr="009645A5">
        <w:rPr>
          <w:rFonts w:ascii="Arial" w:hAnsi="Arial" w:cs="Arial"/>
          <w:sz w:val="22"/>
          <w:szCs w:val="22"/>
          <w:lang w:eastAsia="en-IN"/>
        </w:rPr>
        <w:t xml:space="preserve">al paid-up capital is </w:t>
      </w:r>
      <w:proofErr w:type="spellStart"/>
      <w:r w:rsidR="00BA79A9" w:rsidRPr="009645A5">
        <w:rPr>
          <w:rFonts w:ascii="Arial" w:hAnsi="Arial" w:cs="Arial"/>
          <w:sz w:val="22"/>
          <w:szCs w:val="22"/>
          <w:lang w:eastAsia="en-IN"/>
        </w:rPr>
        <w:t>Rs</w:t>
      </w:r>
      <w:proofErr w:type="spellEnd"/>
      <w:r w:rsidR="00BA79A9" w:rsidRPr="009645A5">
        <w:rPr>
          <w:rFonts w:ascii="Arial" w:hAnsi="Arial" w:cs="Arial"/>
          <w:sz w:val="22"/>
          <w:szCs w:val="22"/>
          <w:lang w:eastAsia="en-IN"/>
        </w:rPr>
        <w:t xml:space="preserve"> </w:t>
      </w:r>
      <w:r w:rsidR="00636486">
        <w:rPr>
          <w:rFonts w:ascii="Arial" w:hAnsi="Arial" w:cs="Arial"/>
          <w:sz w:val="22"/>
          <w:szCs w:val="22"/>
          <w:lang w:eastAsia="en-IN"/>
        </w:rPr>
        <w:t>2,50</w:t>
      </w:r>
      <w:r w:rsidR="009645A5" w:rsidRPr="009645A5">
        <w:rPr>
          <w:rFonts w:ascii="Arial" w:hAnsi="Arial" w:cs="Arial"/>
          <w:sz w:val="22"/>
          <w:szCs w:val="22"/>
          <w:lang w:eastAsia="en-IN"/>
        </w:rPr>
        <w:t>,00,000</w:t>
      </w:r>
      <w:r w:rsidR="00F51FC8" w:rsidRPr="009645A5">
        <w:rPr>
          <w:rFonts w:ascii="Arial" w:hAnsi="Arial" w:cs="Arial"/>
          <w:sz w:val="22"/>
          <w:szCs w:val="22"/>
          <w:lang w:eastAsia="en-IN"/>
        </w:rPr>
        <w:t xml:space="preserve"> </w:t>
      </w:r>
      <w:r w:rsidR="00BA79A9" w:rsidRPr="009645A5">
        <w:rPr>
          <w:rFonts w:ascii="Arial" w:hAnsi="Arial" w:cs="Arial"/>
          <w:sz w:val="22"/>
          <w:szCs w:val="22"/>
          <w:lang w:eastAsia="en-IN"/>
        </w:rPr>
        <w:t xml:space="preserve">as per </w:t>
      </w:r>
      <w:r w:rsidR="00BA79A9" w:rsidRPr="009645A5">
        <w:rPr>
          <w:rFonts w:ascii="Arial" w:hAnsi="Arial" w:cs="Arial"/>
          <w:sz w:val="22"/>
          <w:szCs w:val="22"/>
          <w:lang w:eastAsia="en-IN"/>
        </w:rPr>
        <w:lastRenderedPageBreak/>
        <w:t xml:space="preserve">the </w:t>
      </w:r>
      <w:r w:rsidR="00C6700A" w:rsidRPr="009645A5">
        <w:rPr>
          <w:rFonts w:ascii="Arial" w:hAnsi="Arial" w:cs="Arial"/>
          <w:sz w:val="22"/>
          <w:szCs w:val="22"/>
          <w:lang w:eastAsia="en-IN"/>
        </w:rPr>
        <w:t>data available on the MCA website</w:t>
      </w:r>
      <w:r w:rsidR="00BA79A9" w:rsidRPr="009645A5">
        <w:rPr>
          <w:rFonts w:ascii="Arial" w:hAnsi="Arial" w:cs="Arial"/>
          <w:sz w:val="22"/>
          <w:szCs w:val="22"/>
          <w:lang w:eastAsia="en-IN"/>
        </w:rPr>
        <w:t xml:space="preserve">. </w:t>
      </w:r>
      <w:r w:rsidR="007527B7" w:rsidRPr="009645A5">
        <w:rPr>
          <w:rFonts w:ascii="Arial" w:hAnsi="Arial" w:cs="Arial"/>
          <w:sz w:val="22"/>
          <w:szCs w:val="22"/>
          <w:lang w:eastAsia="en-IN"/>
        </w:rPr>
        <w:t>The</w:t>
      </w:r>
      <w:r w:rsidRPr="009645A5">
        <w:rPr>
          <w:rFonts w:ascii="Arial" w:hAnsi="Arial" w:cs="Arial"/>
          <w:sz w:val="22"/>
          <w:szCs w:val="22"/>
          <w:lang w:eastAsia="en-IN"/>
        </w:rPr>
        <w:t xml:space="preserve"> </w:t>
      </w:r>
      <w:r w:rsidR="000473E8" w:rsidRPr="009645A5">
        <w:rPr>
          <w:rFonts w:ascii="Arial" w:hAnsi="Arial" w:cs="Arial"/>
          <w:sz w:val="22"/>
          <w:szCs w:val="22"/>
          <w:lang w:eastAsia="en-IN"/>
        </w:rPr>
        <w:t>sharehold</w:t>
      </w:r>
      <w:r w:rsidR="0050305B" w:rsidRPr="009645A5">
        <w:rPr>
          <w:rFonts w:ascii="Arial" w:hAnsi="Arial" w:cs="Arial"/>
          <w:sz w:val="22"/>
          <w:szCs w:val="22"/>
          <w:lang w:eastAsia="en-IN"/>
        </w:rPr>
        <w:t>ing details</w:t>
      </w:r>
      <w:r w:rsidR="000473E8" w:rsidRPr="009645A5">
        <w:rPr>
          <w:rFonts w:ascii="Arial" w:hAnsi="Arial" w:cs="Arial"/>
          <w:sz w:val="22"/>
          <w:szCs w:val="22"/>
          <w:lang w:eastAsia="en-IN"/>
        </w:rPr>
        <w:t xml:space="preserve"> of the company is mentioned below:</w:t>
      </w:r>
    </w:p>
    <w:tbl>
      <w:tblPr>
        <w:tblW w:w="9497" w:type="dxa"/>
        <w:tblInd w:w="421" w:type="dxa"/>
        <w:tblLook w:val="04A0" w:firstRow="1" w:lastRow="0" w:firstColumn="1" w:lastColumn="0" w:noHBand="0" w:noVBand="1"/>
      </w:tblPr>
      <w:tblGrid>
        <w:gridCol w:w="840"/>
        <w:gridCol w:w="4830"/>
        <w:gridCol w:w="2126"/>
        <w:gridCol w:w="1701"/>
      </w:tblGrid>
      <w:tr w:rsidR="00636486" w14:paraId="0D235DA3" w14:textId="77777777" w:rsidTr="00636486">
        <w:trPr>
          <w:trHeight w:val="300"/>
        </w:trPr>
        <w:tc>
          <w:tcPr>
            <w:tcW w:w="84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D53AD55" w14:textId="77777777"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S. No. </w:t>
            </w:r>
          </w:p>
        </w:tc>
        <w:tc>
          <w:tcPr>
            <w:tcW w:w="4830" w:type="dxa"/>
            <w:tcBorders>
              <w:top w:val="single" w:sz="4" w:space="0" w:color="auto"/>
              <w:left w:val="nil"/>
              <w:bottom w:val="single" w:sz="4" w:space="0" w:color="auto"/>
              <w:right w:val="single" w:sz="4" w:space="0" w:color="auto"/>
            </w:tcBorders>
            <w:shd w:val="clear" w:color="000000" w:fill="002060"/>
            <w:noWrap/>
            <w:vAlign w:val="center"/>
            <w:hideMark/>
          </w:tcPr>
          <w:p w14:paraId="5E2D4874" w14:textId="77777777"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Name of the Shareholder</w:t>
            </w:r>
          </w:p>
        </w:tc>
        <w:tc>
          <w:tcPr>
            <w:tcW w:w="2126" w:type="dxa"/>
            <w:tcBorders>
              <w:top w:val="single" w:sz="4" w:space="0" w:color="auto"/>
              <w:left w:val="nil"/>
              <w:bottom w:val="single" w:sz="4" w:space="0" w:color="auto"/>
              <w:right w:val="single" w:sz="4" w:space="0" w:color="auto"/>
            </w:tcBorders>
            <w:shd w:val="clear" w:color="000000" w:fill="002060"/>
            <w:vAlign w:val="center"/>
          </w:tcPr>
          <w:p w14:paraId="75C27D91" w14:textId="74163866"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No. of Shares held</w:t>
            </w:r>
          </w:p>
        </w:tc>
        <w:tc>
          <w:tcPr>
            <w:tcW w:w="1701" w:type="dxa"/>
            <w:tcBorders>
              <w:top w:val="single" w:sz="4" w:space="0" w:color="auto"/>
              <w:left w:val="single" w:sz="4" w:space="0" w:color="auto"/>
              <w:bottom w:val="single" w:sz="4" w:space="0" w:color="auto"/>
              <w:right w:val="single" w:sz="4" w:space="0" w:color="auto"/>
            </w:tcBorders>
            <w:shd w:val="clear" w:color="000000" w:fill="002060"/>
            <w:noWrap/>
            <w:vAlign w:val="center"/>
          </w:tcPr>
          <w:p w14:paraId="0A417B49" w14:textId="228A5BCC"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 Of Holding</w:t>
            </w:r>
          </w:p>
        </w:tc>
      </w:tr>
      <w:tr w:rsidR="00636486" w14:paraId="05272048" w14:textId="77777777" w:rsidTr="00636486">
        <w:trPr>
          <w:trHeight w:val="421"/>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20CBFFF2"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4830" w:type="dxa"/>
            <w:tcBorders>
              <w:top w:val="nil"/>
              <w:left w:val="nil"/>
              <w:bottom w:val="single" w:sz="4" w:space="0" w:color="auto"/>
              <w:right w:val="single" w:sz="4" w:space="0" w:color="auto"/>
            </w:tcBorders>
            <w:shd w:val="clear" w:color="auto" w:fill="auto"/>
            <w:vAlign w:val="bottom"/>
            <w:hideMark/>
          </w:tcPr>
          <w:p w14:paraId="4D26B690"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 xml:space="preserve">The Gem and Jewellery Export Promotion Council </w:t>
            </w:r>
            <w:r>
              <w:rPr>
                <w:rFonts w:ascii="Calibri" w:hAnsi="Calibri" w:cs="Calibri"/>
                <w:color w:val="000000"/>
                <w:sz w:val="22"/>
                <w:szCs w:val="22"/>
              </w:rPr>
              <w:br/>
              <w:t xml:space="preserve">Authorized Person: </w:t>
            </w:r>
            <w:proofErr w:type="spellStart"/>
            <w:r>
              <w:rPr>
                <w:rFonts w:ascii="Calibri" w:hAnsi="Calibri" w:cs="Calibri"/>
                <w:color w:val="000000"/>
                <w:sz w:val="22"/>
                <w:szCs w:val="22"/>
              </w:rPr>
              <w:t>Sabyasachi</w:t>
            </w:r>
            <w:proofErr w:type="spellEnd"/>
            <w:r>
              <w:rPr>
                <w:rFonts w:ascii="Calibri" w:hAnsi="Calibri" w:cs="Calibri"/>
                <w:color w:val="000000"/>
                <w:sz w:val="22"/>
                <w:szCs w:val="22"/>
              </w:rPr>
              <w:t xml:space="preserve"> Ray</w:t>
            </w:r>
          </w:p>
        </w:tc>
        <w:tc>
          <w:tcPr>
            <w:tcW w:w="2126" w:type="dxa"/>
            <w:tcBorders>
              <w:top w:val="single" w:sz="4" w:space="0" w:color="auto"/>
              <w:left w:val="nil"/>
              <w:bottom w:val="single" w:sz="4" w:space="0" w:color="auto"/>
              <w:right w:val="single" w:sz="4" w:space="0" w:color="auto"/>
            </w:tcBorders>
            <w:vAlign w:val="center"/>
          </w:tcPr>
          <w:p w14:paraId="6C03B051" w14:textId="137E86A9"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24,99,994</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61368F5F" w14:textId="07D99BD3"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99.99976%</w:t>
            </w:r>
          </w:p>
        </w:tc>
      </w:tr>
      <w:tr w:rsidR="00636486" w14:paraId="3E779616" w14:textId="77777777" w:rsidTr="00636486">
        <w:trPr>
          <w:trHeight w:val="177"/>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490E2BCB"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2</w:t>
            </w:r>
          </w:p>
        </w:tc>
        <w:tc>
          <w:tcPr>
            <w:tcW w:w="4830" w:type="dxa"/>
            <w:tcBorders>
              <w:top w:val="nil"/>
              <w:left w:val="nil"/>
              <w:bottom w:val="single" w:sz="4" w:space="0" w:color="auto"/>
              <w:right w:val="single" w:sz="4" w:space="0" w:color="auto"/>
            </w:tcBorders>
            <w:shd w:val="clear" w:color="auto" w:fill="auto"/>
            <w:vAlign w:val="bottom"/>
            <w:hideMark/>
          </w:tcPr>
          <w:p w14:paraId="3FB2E915"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Indian Institute of Gems and Jewellery</w:t>
            </w:r>
            <w:r>
              <w:rPr>
                <w:rFonts w:ascii="Calibri" w:hAnsi="Calibri" w:cs="Calibri"/>
                <w:color w:val="000000"/>
                <w:sz w:val="22"/>
                <w:szCs w:val="22"/>
              </w:rPr>
              <w:br/>
              <w:t xml:space="preserve">Authorized Person: </w:t>
            </w:r>
            <w:proofErr w:type="spellStart"/>
            <w:r>
              <w:rPr>
                <w:rFonts w:ascii="Calibri" w:hAnsi="Calibri" w:cs="Calibri"/>
                <w:color w:val="000000"/>
                <w:sz w:val="22"/>
                <w:szCs w:val="22"/>
              </w:rPr>
              <w:t>Kirit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Bhansali</w:t>
            </w:r>
            <w:proofErr w:type="spellEnd"/>
          </w:p>
        </w:tc>
        <w:tc>
          <w:tcPr>
            <w:tcW w:w="2126" w:type="dxa"/>
            <w:tcBorders>
              <w:top w:val="single" w:sz="4" w:space="0" w:color="auto"/>
              <w:left w:val="nil"/>
              <w:bottom w:val="single" w:sz="4" w:space="0" w:color="auto"/>
              <w:right w:val="single" w:sz="4" w:space="0" w:color="auto"/>
            </w:tcBorders>
            <w:vAlign w:val="center"/>
          </w:tcPr>
          <w:p w14:paraId="01B62E35" w14:textId="7800C08E"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4DA49867" w14:textId="423BA03B"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60D04429" w14:textId="77777777" w:rsidTr="00636486">
        <w:trPr>
          <w:trHeight w:val="216"/>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0CC5AEB3"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3</w:t>
            </w:r>
          </w:p>
        </w:tc>
        <w:tc>
          <w:tcPr>
            <w:tcW w:w="4830" w:type="dxa"/>
            <w:tcBorders>
              <w:top w:val="nil"/>
              <w:left w:val="nil"/>
              <w:bottom w:val="single" w:sz="4" w:space="0" w:color="auto"/>
              <w:right w:val="single" w:sz="4" w:space="0" w:color="auto"/>
            </w:tcBorders>
            <w:shd w:val="clear" w:color="auto" w:fill="auto"/>
            <w:vAlign w:val="bottom"/>
            <w:hideMark/>
          </w:tcPr>
          <w:p w14:paraId="16CBC14D"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Indian Institute of Gems and Jewellery Delhi</w:t>
            </w:r>
            <w:r>
              <w:rPr>
                <w:rFonts w:ascii="Calibri" w:hAnsi="Calibri" w:cs="Calibri"/>
                <w:color w:val="000000"/>
                <w:sz w:val="22"/>
                <w:szCs w:val="22"/>
              </w:rPr>
              <w:br/>
              <w:t xml:space="preserve">Authorized Person: Anil </w:t>
            </w:r>
            <w:proofErr w:type="spellStart"/>
            <w:r>
              <w:rPr>
                <w:rFonts w:ascii="Calibri" w:hAnsi="Calibri" w:cs="Calibri"/>
                <w:color w:val="000000"/>
                <w:sz w:val="22"/>
                <w:szCs w:val="22"/>
              </w:rPr>
              <w:t>Sankhwal</w:t>
            </w:r>
            <w:proofErr w:type="spellEnd"/>
          </w:p>
        </w:tc>
        <w:tc>
          <w:tcPr>
            <w:tcW w:w="2126" w:type="dxa"/>
            <w:tcBorders>
              <w:top w:val="single" w:sz="4" w:space="0" w:color="auto"/>
              <w:left w:val="nil"/>
              <w:bottom w:val="single" w:sz="4" w:space="0" w:color="auto"/>
              <w:right w:val="single" w:sz="4" w:space="0" w:color="auto"/>
            </w:tcBorders>
            <w:vAlign w:val="center"/>
          </w:tcPr>
          <w:p w14:paraId="2DA71699" w14:textId="4FE80C82"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21C36A43" w14:textId="047EC23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6F164ABA" w14:textId="77777777" w:rsidTr="00636486">
        <w:trPr>
          <w:trHeight w:val="242"/>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30D3BF19"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4</w:t>
            </w:r>
          </w:p>
        </w:tc>
        <w:tc>
          <w:tcPr>
            <w:tcW w:w="4830" w:type="dxa"/>
            <w:tcBorders>
              <w:top w:val="nil"/>
              <w:left w:val="nil"/>
              <w:bottom w:val="single" w:sz="4" w:space="0" w:color="auto"/>
              <w:right w:val="single" w:sz="4" w:space="0" w:color="auto"/>
            </w:tcBorders>
            <w:shd w:val="clear" w:color="auto" w:fill="auto"/>
            <w:vAlign w:val="bottom"/>
            <w:hideMark/>
          </w:tcPr>
          <w:p w14:paraId="4656F2A1"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Indian Institute of Gems and Jewellery Jaipur</w:t>
            </w:r>
            <w:r>
              <w:rPr>
                <w:rFonts w:ascii="Calibri" w:hAnsi="Calibri" w:cs="Calibri"/>
                <w:color w:val="000000"/>
                <w:sz w:val="22"/>
                <w:szCs w:val="22"/>
              </w:rPr>
              <w:br/>
              <w:t xml:space="preserve">Authorized Person: </w:t>
            </w:r>
            <w:proofErr w:type="spellStart"/>
            <w:r>
              <w:rPr>
                <w:rFonts w:ascii="Calibri" w:hAnsi="Calibri" w:cs="Calibri"/>
                <w:color w:val="000000"/>
                <w:sz w:val="22"/>
                <w:szCs w:val="22"/>
              </w:rPr>
              <w:t>Pramod</w:t>
            </w:r>
            <w:proofErr w:type="spellEnd"/>
            <w:r>
              <w:rPr>
                <w:rFonts w:ascii="Calibri" w:hAnsi="Calibri" w:cs="Calibri"/>
                <w:color w:val="000000"/>
                <w:sz w:val="22"/>
                <w:szCs w:val="22"/>
              </w:rPr>
              <w:t xml:space="preserve"> Agarwal</w:t>
            </w:r>
          </w:p>
        </w:tc>
        <w:tc>
          <w:tcPr>
            <w:tcW w:w="2126" w:type="dxa"/>
            <w:tcBorders>
              <w:top w:val="single" w:sz="4" w:space="0" w:color="auto"/>
              <w:left w:val="nil"/>
              <w:bottom w:val="single" w:sz="4" w:space="0" w:color="auto"/>
              <w:right w:val="single" w:sz="4" w:space="0" w:color="auto"/>
            </w:tcBorders>
            <w:vAlign w:val="center"/>
          </w:tcPr>
          <w:p w14:paraId="62E99F5B" w14:textId="1434BA0F"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10A6EE72" w14:textId="0DED7619"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0A904F25" w14:textId="77777777" w:rsidTr="00636486">
        <w:trPr>
          <w:trHeight w:val="281"/>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453DAE11"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5</w:t>
            </w:r>
          </w:p>
        </w:tc>
        <w:tc>
          <w:tcPr>
            <w:tcW w:w="4830" w:type="dxa"/>
            <w:tcBorders>
              <w:top w:val="nil"/>
              <w:left w:val="nil"/>
              <w:bottom w:val="single" w:sz="4" w:space="0" w:color="auto"/>
              <w:right w:val="single" w:sz="4" w:space="0" w:color="auto"/>
            </w:tcBorders>
            <w:shd w:val="clear" w:color="auto" w:fill="auto"/>
            <w:vAlign w:val="bottom"/>
            <w:hideMark/>
          </w:tcPr>
          <w:p w14:paraId="6A4B9C9D"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G&amp;J KYC Information Centre</w:t>
            </w:r>
            <w:r>
              <w:rPr>
                <w:rFonts w:ascii="Calibri" w:hAnsi="Calibri" w:cs="Calibri"/>
                <w:color w:val="000000"/>
                <w:sz w:val="22"/>
                <w:szCs w:val="22"/>
              </w:rPr>
              <w:br/>
              <w:t>Authorized Person: Russell Mehta</w:t>
            </w:r>
          </w:p>
        </w:tc>
        <w:tc>
          <w:tcPr>
            <w:tcW w:w="2126" w:type="dxa"/>
            <w:tcBorders>
              <w:top w:val="single" w:sz="4" w:space="0" w:color="auto"/>
              <w:left w:val="nil"/>
              <w:bottom w:val="single" w:sz="4" w:space="0" w:color="auto"/>
              <w:right w:val="single" w:sz="4" w:space="0" w:color="auto"/>
            </w:tcBorders>
            <w:vAlign w:val="center"/>
          </w:tcPr>
          <w:p w14:paraId="27F8A15D" w14:textId="45D29B54"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71C41616" w14:textId="69D866CF"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15FED627" w14:textId="77777777" w:rsidTr="00636486">
        <w:trPr>
          <w:trHeight w:val="30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5D38E960"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6</w:t>
            </w:r>
          </w:p>
        </w:tc>
        <w:tc>
          <w:tcPr>
            <w:tcW w:w="4830" w:type="dxa"/>
            <w:tcBorders>
              <w:top w:val="nil"/>
              <w:left w:val="nil"/>
              <w:bottom w:val="single" w:sz="4" w:space="0" w:color="auto"/>
              <w:right w:val="single" w:sz="4" w:space="0" w:color="auto"/>
            </w:tcBorders>
            <w:shd w:val="clear" w:color="auto" w:fill="auto"/>
            <w:noWrap/>
            <w:vAlign w:val="bottom"/>
            <w:hideMark/>
          </w:tcPr>
          <w:p w14:paraId="6B5DE4C9" w14:textId="352EC6CF" w:rsidR="00636486" w:rsidRDefault="00636486" w:rsidP="00636486">
            <w:pPr>
              <w:spacing w:line="360" w:lineRule="auto"/>
              <w:rPr>
                <w:rFonts w:ascii="Calibri" w:hAnsi="Calibri" w:cs="Calibri"/>
                <w:color w:val="000000"/>
                <w:sz w:val="22"/>
                <w:szCs w:val="22"/>
              </w:rPr>
            </w:pPr>
            <w:proofErr w:type="spellStart"/>
            <w:r>
              <w:rPr>
                <w:rFonts w:ascii="Calibri" w:hAnsi="Calibri" w:cs="Calibri"/>
                <w:color w:val="000000"/>
                <w:sz w:val="22"/>
                <w:szCs w:val="22"/>
              </w:rPr>
              <w:t>Ashokkumar</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Gajera</w:t>
            </w:r>
            <w:proofErr w:type="spellEnd"/>
          </w:p>
        </w:tc>
        <w:tc>
          <w:tcPr>
            <w:tcW w:w="2126" w:type="dxa"/>
            <w:tcBorders>
              <w:top w:val="single" w:sz="4" w:space="0" w:color="auto"/>
              <w:left w:val="nil"/>
              <w:bottom w:val="single" w:sz="4" w:space="0" w:color="auto"/>
              <w:right w:val="single" w:sz="4" w:space="0" w:color="auto"/>
            </w:tcBorders>
            <w:vAlign w:val="center"/>
          </w:tcPr>
          <w:p w14:paraId="7D957C1F" w14:textId="3B9DC31A"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0C1ED5DA" w14:textId="2DED0936"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446C40B0" w14:textId="77777777" w:rsidTr="00636486">
        <w:trPr>
          <w:trHeight w:val="300"/>
        </w:trPr>
        <w:tc>
          <w:tcPr>
            <w:tcW w:w="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A545B"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7</w:t>
            </w:r>
          </w:p>
        </w:tc>
        <w:tc>
          <w:tcPr>
            <w:tcW w:w="4830" w:type="dxa"/>
            <w:tcBorders>
              <w:top w:val="single" w:sz="4" w:space="0" w:color="auto"/>
              <w:left w:val="nil"/>
              <w:bottom w:val="single" w:sz="4" w:space="0" w:color="auto"/>
              <w:right w:val="single" w:sz="4" w:space="0" w:color="auto"/>
            </w:tcBorders>
            <w:shd w:val="clear" w:color="auto" w:fill="auto"/>
            <w:noWrap/>
            <w:vAlign w:val="bottom"/>
            <w:hideMark/>
          </w:tcPr>
          <w:p w14:paraId="46331E1F" w14:textId="77777777" w:rsidR="00636486" w:rsidRDefault="00636486" w:rsidP="00636486">
            <w:pPr>
              <w:spacing w:line="360" w:lineRule="auto"/>
              <w:rPr>
                <w:rFonts w:ascii="Calibri" w:hAnsi="Calibri" w:cs="Calibri"/>
                <w:color w:val="000000"/>
                <w:sz w:val="22"/>
                <w:szCs w:val="22"/>
              </w:rPr>
            </w:pPr>
            <w:proofErr w:type="spellStart"/>
            <w:r>
              <w:rPr>
                <w:rFonts w:ascii="Calibri" w:hAnsi="Calibri" w:cs="Calibri"/>
                <w:color w:val="000000"/>
                <w:sz w:val="22"/>
                <w:szCs w:val="22"/>
              </w:rPr>
              <w:t>Praveenshankar</w:t>
            </w:r>
            <w:proofErr w:type="spellEnd"/>
            <w:r>
              <w:rPr>
                <w:rFonts w:ascii="Calibri" w:hAnsi="Calibri" w:cs="Calibri"/>
                <w:color w:val="000000"/>
                <w:sz w:val="22"/>
                <w:szCs w:val="22"/>
              </w:rPr>
              <w:t xml:space="preserve"> Pandya</w:t>
            </w:r>
          </w:p>
        </w:tc>
        <w:tc>
          <w:tcPr>
            <w:tcW w:w="2126" w:type="dxa"/>
            <w:tcBorders>
              <w:top w:val="single" w:sz="4" w:space="0" w:color="auto"/>
              <w:left w:val="nil"/>
              <w:bottom w:val="single" w:sz="4" w:space="0" w:color="auto"/>
              <w:right w:val="single" w:sz="4" w:space="0" w:color="auto"/>
            </w:tcBorders>
            <w:vAlign w:val="center"/>
          </w:tcPr>
          <w:p w14:paraId="097CF927" w14:textId="2E529144"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756DE" w14:textId="798739AD"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4CF0B179" w14:textId="77777777" w:rsidTr="00240083">
        <w:trPr>
          <w:trHeight w:val="300"/>
        </w:trPr>
        <w:tc>
          <w:tcPr>
            <w:tcW w:w="84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14:paraId="027181DC" w14:textId="77777777" w:rsidR="00636486" w:rsidRPr="00636486" w:rsidRDefault="00636486" w:rsidP="00636486">
            <w:pPr>
              <w:spacing w:line="360" w:lineRule="auto"/>
              <w:jc w:val="center"/>
              <w:rPr>
                <w:rFonts w:ascii="Calibri" w:hAnsi="Calibri" w:cs="Calibri"/>
                <w:b/>
                <w:bCs/>
                <w:color w:val="000000"/>
                <w:sz w:val="22"/>
                <w:szCs w:val="22"/>
              </w:rPr>
            </w:pPr>
          </w:p>
        </w:tc>
        <w:tc>
          <w:tcPr>
            <w:tcW w:w="4830" w:type="dxa"/>
            <w:tcBorders>
              <w:top w:val="single" w:sz="4" w:space="0" w:color="auto"/>
              <w:left w:val="nil"/>
              <w:bottom w:val="single" w:sz="4" w:space="0" w:color="auto"/>
              <w:right w:val="single" w:sz="4" w:space="0" w:color="auto"/>
            </w:tcBorders>
            <w:shd w:val="clear" w:color="auto" w:fill="8DB3E2" w:themeFill="text2" w:themeFillTint="66"/>
            <w:noWrap/>
            <w:vAlign w:val="bottom"/>
          </w:tcPr>
          <w:p w14:paraId="578F992E" w14:textId="483EF80F" w:rsidR="00636486" w:rsidRPr="00636486" w:rsidRDefault="00636486" w:rsidP="00636486">
            <w:pPr>
              <w:spacing w:line="360" w:lineRule="auto"/>
              <w:rPr>
                <w:rFonts w:ascii="Calibri" w:hAnsi="Calibri" w:cs="Calibri"/>
                <w:b/>
                <w:bCs/>
                <w:color w:val="000000"/>
                <w:sz w:val="22"/>
                <w:szCs w:val="22"/>
              </w:rPr>
            </w:pPr>
            <w:r w:rsidRPr="00636486">
              <w:rPr>
                <w:rFonts w:ascii="Calibri" w:hAnsi="Calibri" w:cs="Calibri"/>
                <w:b/>
                <w:bCs/>
                <w:color w:val="000000"/>
                <w:sz w:val="22"/>
                <w:szCs w:val="22"/>
              </w:rPr>
              <w:t>Total</w:t>
            </w:r>
          </w:p>
        </w:tc>
        <w:tc>
          <w:tcPr>
            <w:tcW w:w="2126" w:type="dxa"/>
            <w:tcBorders>
              <w:top w:val="single" w:sz="4" w:space="0" w:color="auto"/>
              <w:left w:val="nil"/>
              <w:bottom w:val="single" w:sz="4" w:space="0" w:color="auto"/>
              <w:right w:val="single" w:sz="4" w:space="0" w:color="auto"/>
            </w:tcBorders>
            <w:shd w:val="clear" w:color="auto" w:fill="8DB3E2" w:themeFill="text2" w:themeFillTint="66"/>
            <w:vAlign w:val="center"/>
          </w:tcPr>
          <w:p w14:paraId="322A6C94" w14:textId="462BD96D" w:rsidR="00636486" w:rsidRPr="00636486" w:rsidRDefault="00636486" w:rsidP="00636486">
            <w:pPr>
              <w:spacing w:line="360" w:lineRule="auto"/>
              <w:jc w:val="center"/>
              <w:rPr>
                <w:rFonts w:ascii="Calibri" w:hAnsi="Calibri" w:cs="Calibri"/>
                <w:b/>
                <w:bCs/>
                <w:color w:val="000000"/>
                <w:sz w:val="22"/>
                <w:szCs w:val="22"/>
              </w:rPr>
            </w:pPr>
            <w:r w:rsidRPr="00636486">
              <w:rPr>
                <w:rFonts w:ascii="Calibri" w:hAnsi="Calibri" w:cs="Calibri"/>
                <w:b/>
                <w:bCs/>
                <w:color w:val="000000"/>
                <w:sz w:val="22"/>
                <w:szCs w:val="22"/>
              </w:rPr>
              <w:t>25,00,000</w:t>
            </w:r>
          </w:p>
        </w:tc>
        <w:tc>
          <w:tcPr>
            <w:tcW w:w="1701"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14:paraId="3AF465C3" w14:textId="202C87AF" w:rsidR="00636486" w:rsidRPr="00636486" w:rsidRDefault="00636486" w:rsidP="00636486">
            <w:pPr>
              <w:spacing w:line="360" w:lineRule="auto"/>
              <w:jc w:val="center"/>
              <w:rPr>
                <w:rFonts w:ascii="Calibri" w:hAnsi="Calibri" w:cs="Calibri"/>
                <w:b/>
                <w:bCs/>
                <w:color w:val="000000"/>
                <w:sz w:val="22"/>
                <w:szCs w:val="22"/>
              </w:rPr>
            </w:pPr>
            <w:r w:rsidRPr="00636486">
              <w:rPr>
                <w:rFonts w:ascii="Calibri" w:hAnsi="Calibri" w:cs="Calibri"/>
                <w:b/>
                <w:bCs/>
                <w:color w:val="000000"/>
                <w:sz w:val="22"/>
                <w:szCs w:val="22"/>
              </w:rPr>
              <w:t>100%</w:t>
            </w:r>
          </w:p>
        </w:tc>
      </w:tr>
    </w:tbl>
    <w:p w14:paraId="6A94CF4B" w14:textId="77777777" w:rsidR="00636486" w:rsidRDefault="00636486" w:rsidP="00142325">
      <w:pPr>
        <w:pStyle w:val="ListParagraph"/>
        <w:autoSpaceDE w:val="0"/>
        <w:autoSpaceDN w:val="0"/>
        <w:adjustRightInd w:val="0"/>
        <w:spacing w:line="276" w:lineRule="auto"/>
        <w:ind w:left="567"/>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174AF15" w14:textId="77777777" w:rsidR="00636486" w:rsidRPr="009645A5" w:rsidRDefault="00636486" w:rsidP="00636486">
      <w:pPr>
        <w:pStyle w:val="ListParagraph"/>
        <w:spacing w:line="360" w:lineRule="auto"/>
        <w:ind w:left="426" w:right="-142"/>
        <w:jc w:val="both"/>
        <w:rPr>
          <w:rFonts w:ascii="Arial" w:hAnsi="Arial" w:cs="Arial"/>
          <w:b/>
          <w:sz w:val="22"/>
          <w:szCs w:val="22"/>
          <w:lang w:eastAsia="en-IN"/>
        </w:rPr>
      </w:pPr>
    </w:p>
    <w:p w14:paraId="5C34A5EB" w14:textId="25CB763B" w:rsidR="00E918DE" w:rsidRPr="009447D6" w:rsidRDefault="007B72A1" w:rsidP="00CF30B6">
      <w:pPr>
        <w:pStyle w:val="ListParagraph"/>
        <w:numPr>
          <w:ilvl w:val="0"/>
          <w:numId w:val="18"/>
        </w:numPr>
        <w:spacing w:after="240" w:line="360" w:lineRule="auto"/>
        <w:ind w:left="426" w:right="-8" w:hanging="425"/>
        <w:jc w:val="both"/>
        <w:rPr>
          <w:rFonts w:ascii="Arial" w:hAnsi="Arial" w:cs="Arial"/>
          <w:b/>
          <w:sz w:val="22"/>
          <w:szCs w:val="22"/>
          <w:lang w:eastAsia="en-IN"/>
        </w:rPr>
      </w:pPr>
      <w:r w:rsidRPr="00754305">
        <w:rPr>
          <w:rFonts w:ascii="Arial" w:hAnsi="Arial" w:cs="Arial"/>
          <w:b/>
          <w:sz w:val="22"/>
          <w:szCs w:val="22"/>
          <w:lang w:eastAsia="en-IN"/>
        </w:rPr>
        <w:t>PROMOTERS/</w:t>
      </w:r>
      <w:r w:rsidR="00A22FE5" w:rsidRPr="00754305">
        <w:rPr>
          <w:rFonts w:ascii="Arial" w:hAnsi="Arial" w:cs="Arial"/>
          <w:b/>
          <w:sz w:val="22"/>
          <w:szCs w:val="22"/>
          <w:lang w:eastAsia="en-IN"/>
        </w:rPr>
        <w:t>DIRECTORS PROFILE</w:t>
      </w:r>
      <w:r w:rsidR="00EC4571" w:rsidRPr="00754305">
        <w:rPr>
          <w:rFonts w:ascii="Arial" w:hAnsi="Arial" w:cs="Arial"/>
          <w:b/>
          <w:sz w:val="22"/>
          <w:szCs w:val="22"/>
          <w:lang w:eastAsia="en-IN"/>
        </w:rPr>
        <w:t>:</w:t>
      </w:r>
      <w:r w:rsidR="00754305">
        <w:rPr>
          <w:rFonts w:ascii="Arial" w:hAnsi="Arial" w:cs="Arial"/>
          <w:b/>
          <w:sz w:val="22"/>
          <w:szCs w:val="22"/>
          <w:lang w:eastAsia="en-IN"/>
        </w:rPr>
        <w:t xml:space="preserve"> </w:t>
      </w:r>
      <w:r w:rsidR="00BE5A9E" w:rsidRPr="00754305">
        <w:rPr>
          <w:rFonts w:ascii="Arial" w:hAnsi="Arial" w:cs="Arial"/>
          <w:sz w:val="22"/>
          <w:szCs w:val="22"/>
          <w:lang w:eastAsia="en-IN"/>
        </w:rPr>
        <w:t xml:space="preserve">Director’s details have been shown in the below </w:t>
      </w:r>
      <w:r w:rsidR="000A61DF" w:rsidRPr="00754305">
        <w:rPr>
          <w:rFonts w:ascii="Arial" w:hAnsi="Arial" w:cs="Arial"/>
          <w:sz w:val="22"/>
          <w:szCs w:val="22"/>
          <w:lang w:eastAsia="en-IN"/>
        </w:rPr>
        <w:t>table:</w:t>
      </w:r>
    </w:p>
    <w:tbl>
      <w:tblPr>
        <w:tblW w:w="949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4"/>
        <w:gridCol w:w="1843"/>
        <w:gridCol w:w="4536"/>
      </w:tblGrid>
      <w:tr w:rsidR="009447D6" w:rsidRPr="001B6157" w14:paraId="05C98820" w14:textId="77777777" w:rsidTr="00CF30B6">
        <w:trPr>
          <w:trHeight w:val="373"/>
        </w:trPr>
        <w:tc>
          <w:tcPr>
            <w:tcW w:w="9497" w:type="dxa"/>
            <w:gridSpan w:val="4"/>
            <w:shd w:val="clear" w:color="auto" w:fill="002060"/>
            <w:vAlign w:val="center"/>
          </w:tcPr>
          <w:p w14:paraId="7BF51F95" w14:textId="7AE704EC" w:rsidR="009447D6" w:rsidRPr="001B6157" w:rsidRDefault="009447D6" w:rsidP="0065434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891575" w:rsidRPr="001B6157" w14:paraId="189B1F0F" w14:textId="77777777" w:rsidTr="00CF30B6">
        <w:trPr>
          <w:trHeight w:val="373"/>
        </w:trPr>
        <w:tc>
          <w:tcPr>
            <w:tcW w:w="1134" w:type="dxa"/>
            <w:shd w:val="clear" w:color="auto" w:fill="8DB3E2" w:themeFill="text2" w:themeFillTint="66"/>
            <w:vAlign w:val="center"/>
          </w:tcPr>
          <w:p w14:paraId="6ACE1B59" w14:textId="77777777" w:rsidR="00891575" w:rsidRPr="009447D6" w:rsidRDefault="00891575"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4" w:type="dxa"/>
            <w:shd w:val="clear" w:color="auto" w:fill="8DB3E2" w:themeFill="text2" w:themeFillTint="66"/>
            <w:vAlign w:val="center"/>
          </w:tcPr>
          <w:p w14:paraId="7FFC07EF" w14:textId="77777777" w:rsidR="00891575" w:rsidRPr="009447D6" w:rsidRDefault="00891575"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1843" w:type="dxa"/>
            <w:shd w:val="clear" w:color="auto" w:fill="8DB3E2" w:themeFill="text2" w:themeFillTint="66"/>
            <w:vAlign w:val="center"/>
          </w:tcPr>
          <w:p w14:paraId="02C95D87" w14:textId="32F51537" w:rsidR="00891575" w:rsidRPr="009447D6" w:rsidRDefault="009447D6"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4536" w:type="dxa"/>
            <w:shd w:val="clear" w:color="auto" w:fill="8DB3E2" w:themeFill="text2" w:themeFillTint="66"/>
            <w:vAlign w:val="center"/>
          </w:tcPr>
          <w:p w14:paraId="0215C7B5" w14:textId="2E06664E" w:rsidR="00891575" w:rsidRPr="009447D6" w:rsidRDefault="009447D6"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891575" w:rsidRPr="001B6157" w14:paraId="310878CB" w14:textId="77777777" w:rsidTr="008648E4">
        <w:tc>
          <w:tcPr>
            <w:tcW w:w="1134" w:type="dxa"/>
            <w:vAlign w:val="center"/>
          </w:tcPr>
          <w:p w14:paraId="120344AF" w14:textId="4B629C33" w:rsidR="00891575" w:rsidRPr="00824CD7" w:rsidRDefault="00824CD7" w:rsidP="00824CD7">
            <w:pPr>
              <w:jc w:val="center"/>
              <w:rPr>
                <w:rFonts w:ascii="Calibri" w:hAnsi="Calibri" w:cs="Calibri"/>
                <w:color w:val="000000"/>
                <w:sz w:val="22"/>
                <w:szCs w:val="22"/>
              </w:rPr>
            </w:pPr>
            <w:r>
              <w:rPr>
                <w:rFonts w:ascii="Calibri" w:hAnsi="Calibri" w:cs="Calibri"/>
                <w:color w:val="000000"/>
                <w:sz w:val="22"/>
                <w:szCs w:val="22"/>
              </w:rPr>
              <w:t>0</w:t>
            </w:r>
            <w:r w:rsidR="00033045">
              <w:rPr>
                <w:rFonts w:ascii="Calibri" w:hAnsi="Calibri" w:cs="Calibri"/>
                <w:color w:val="000000"/>
                <w:sz w:val="22"/>
                <w:szCs w:val="22"/>
              </w:rPr>
              <w:t>0004746</w:t>
            </w:r>
          </w:p>
        </w:tc>
        <w:tc>
          <w:tcPr>
            <w:tcW w:w="1984" w:type="dxa"/>
            <w:vAlign w:val="center"/>
          </w:tcPr>
          <w:p w14:paraId="226EAF4F" w14:textId="701270B6" w:rsidR="00891575" w:rsidRPr="001B6157" w:rsidRDefault="00033045" w:rsidP="00824CD7">
            <w:pPr>
              <w:jc w:val="center"/>
              <w:rPr>
                <w:rFonts w:asciiTheme="minorHAnsi" w:hAnsiTheme="minorHAnsi" w:cstheme="minorHAnsi"/>
                <w:sz w:val="22"/>
                <w:szCs w:val="22"/>
              </w:rPr>
            </w:pPr>
            <w:r>
              <w:rPr>
                <w:rFonts w:asciiTheme="minorHAnsi" w:hAnsiTheme="minorHAnsi" w:cstheme="minorHAnsi"/>
                <w:sz w:val="22"/>
                <w:szCs w:val="22"/>
              </w:rPr>
              <w:t>Shri</w:t>
            </w:r>
            <w:r w:rsidR="005704C3">
              <w:rPr>
                <w:rFonts w:asciiTheme="minorHAnsi" w:hAnsiTheme="minorHAnsi" w:cstheme="minorHAnsi"/>
                <w:sz w:val="22"/>
                <w:szCs w:val="22"/>
              </w:rPr>
              <w:t xml:space="preserve"> </w:t>
            </w:r>
            <w:r w:rsidR="00684416">
              <w:rPr>
                <w:rFonts w:asciiTheme="minorHAnsi" w:hAnsiTheme="minorHAnsi" w:cstheme="minorHAnsi"/>
                <w:sz w:val="22"/>
                <w:szCs w:val="22"/>
              </w:rPr>
              <w:t>Vipul Shah</w:t>
            </w:r>
          </w:p>
        </w:tc>
        <w:tc>
          <w:tcPr>
            <w:tcW w:w="1843" w:type="dxa"/>
            <w:vAlign w:val="center"/>
          </w:tcPr>
          <w:p w14:paraId="0B4820CB" w14:textId="4E1AEF66" w:rsidR="00891575" w:rsidRPr="001B6157" w:rsidRDefault="00033045" w:rsidP="008648E4">
            <w:pPr>
              <w:jc w:val="center"/>
              <w:rPr>
                <w:rFonts w:asciiTheme="minorHAnsi" w:hAnsiTheme="minorHAnsi" w:cstheme="minorHAnsi"/>
                <w:sz w:val="22"/>
                <w:szCs w:val="22"/>
              </w:rPr>
            </w:pPr>
            <w:r>
              <w:rPr>
                <w:rFonts w:asciiTheme="minorHAnsi" w:hAnsiTheme="minorHAnsi" w:cstheme="minorHAnsi"/>
                <w:sz w:val="22"/>
                <w:szCs w:val="22"/>
              </w:rPr>
              <w:t>2</w:t>
            </w:r>
            <w:r w:rsidRPr="00033045">
              <w:rPr>
                <w:rFonts w:asciiTheme="minorHAnsi" w:hAnsiTheme="minorHAnsi" w:cstheme="minorHAnsi"/>
                <w:sz w:val="22"/>
                <w:szCs w:val="22"/>
                <w:vertAlign w:val="superscript"/>
              </w:rPr>
              <w:t>nd</w:t>
            </w:r>
            <w:r>
              <w:rPr>
                <w:rFonts w:asciiTheme="minorHAnsi" w:hAnsiTheme="minorHAnsi" w:cstheme="minorHAnsi"/>
                <w:sz w:val="22"/>
                <w:szCs w:val="22"/>
              </w:rPr>
              <w:t xml:space="preserve"> December, 2020</w:t>
            </w:r>
          </w:p>
        </w:tc>
        <w:tc>
          <w:tcPr>
            <w:tcW w:w="4536" w:type="dxa"/>
          </w:tcPr>
          <w:p w14:paraId="57EE9B2D" w14:textId="45C7DD54" w:rsidR="005025EC" w:rsidRPr="005025EC" w:rsidRDefault="005025EC" w:rsidP="005025EC">
            <w:pPr>
              <w:spacing w:before="240" w:line="360" w:lineRule="auto"/>
              <w:ind w:right="34"/>
              <w:jc w:val="both"/>
              <w:rPr>
                <w:rFonts w:asciiTheme="minorHAnsi" w:hAnsiTheme="minorHAnsi" w:cstheme="minorHAnsi"/>
                <w:sz w:val="22"/>
                <w:szCs w:val="22"/>
              </w:rPr>
            </w:pPr>
            <w:r>
              <w:rPr>
                <w:rFonts w:asciiTheme="minorHAnsi" w:hAnsiTheme="minorHAnsi" w:cstheme="minorHAnsi"/>
                <w:b/>
                <w:bCs/>
                <w:sz w:val="22"/>
                <w:szCs w:val="22"/>
              </w:rPr>
              <w:t xml:space="preserve">Shri </w:t>
            </w:r>
            <w:r w:rsidRPr="005025EC">
              <w:rPr>
                <w:rFonts w:asciiTheme="minorHAnsi" w:hAnsiTheme="minorHAnsi" w:cstheme="minorHAnsi"/>
                <w:b/>
                <w:bCs/>
                <w:sz w:val="22"/>
                <w:szCs w:val="22"/>
              </w:rPr>
              <w:t>Vipul P Shah</w:t>
            </w:r>
            <w:r w:rsidRPr="005025EC">
              <w:rPr>
                <w:rFonts w:asciiTheme="minorHAnsi" w:hAnsiTheme="minorHAnsi" w:cstheme="minorHAnsi"/>
                <w:sz w:val="22"/>
                <w:szCs w:val="22"/>
              </w:rPr>
              <w:t xml:space="preserve"> has experience in the diamond industry </w:t>
            </w:r>
            <w:r>
              <w:rPr>
                <w:rFonts w:asciiTheme="minorHAnsi" w:hAnsiTheme="minorHAnsi" w:cstheme="minorHAnsi"/>
                <w:sz w:val="22"/>
                <w:szCs w:val="22"/>
              </w:rPr>
              <w:t>&amp; has</w:t>
            </w:r>
            <w:r w:rsidRPr="005025EC">
              <w:rPr>
                <w:rFonts w:asciiTheme="minorHAnsi" w:hAnsiTheme="minorHAnsi" w:cstheme="minorHAnsi"/>
                <w:sz w:val="22"/>
                <w:szCs w:val="22"/>
              </w:rPr>
              <w:t xml:space="preserve"> knowledge of current business trends prevailing worldwide as well as deep insight of future needs of the diamond market. His expertise in financial matters remains undisputed.</w:t>
            </w:r>
            <w:r>
              <w:rPr>
                <w:rFonts w:asciiTheme="minorHAnsi" w:hAnsiTheme="minorHAnsi" w:cstheme="minorHAnsi"/>
                <w:sz w:val="22"/>
                <w:szCs w:val="22"/>
              </w:rPr>
              <w:t xml:space="preserve"> He is currently the </w:t>
            </w:r>
            <w:r w:rsidRPr="005025EC">
              <w:rPr>
                <w:rFonts w:asciiTheme="minorHAnsi" w:hAnsiTheme="minorHAnsi" w:cstheme="minorHAnsi"/>
                <w:sz w:val="22"/>
                <w:szCs w:val="22"/>
              </w:rPr>
              <w:t>CEO &amp; Managing Director of Asian Star Co. Ltd.</w:t>
            </w:r>
          </w:p>
          <w:p w14:paraId="5D556B76" w14:textId="166105F1" w:rsidR="00891575" w:rsidRPr="005025EC" w:rsidRDefault="005025EC" w:rsidP="005025EC">
            <w:pPr>
              <w:spacing w:before="240" w:after="240" w:line="360" w:lineRule="auto"/>
              <w:ind w:right="34"/>
              <w:jc w:val="both"/>
              <w:rPr>
                <w:rFonts w:asciiTheme="minorHAnsi" w:hAnsiTheme="minorHAnsi" w:cstheme="minorHAnsi"/>
                <w:sz w:val="22"/>
                <w:szCs w:val="22"/>
              </w:rPr>
            </w:pPr>
            <w:r w:rsidRPr="005025EC">
              <w:rPr>
                <w:rFonts w:asciiTheme="minorHAnsi" w:hAnsiTheme="minorHAnsi" w:cstheme="minorHAnsi"/>
                <w:sz w:val="22"/>
                <w:szCs w:val="22"/>
              </w:rPr>
              <w:t xml:space="preserve">As the Chairman of GJEPC, this is </w:t>
            </w:r>
            <w:r>
              <w:rPr>
                <w:rFonts w:asciiTheme="minorHAnsi" w:hAnsiTheme="minorHAnsi" w:cstheme="minorHAnsi"/>
                <w:sz w:val="22"/>
                <w:szCs w:val="22"/>
              </w:rPr>
              <w:t xml:space="preserve">Mr. </w:t>
            </w:r>
            <w:r w:rsidRPr="005025EC">
              <w:rPr>
                <w:rFonts w:asciiTheme="minorHAnsi" w:hAnsiTheme="minorHAnsi" w:cstheme="minorHAnsi"/>
                <w:sz w:val="22"/>
                <w:szCs w:val="22"/>
              </w:rPr>
              <w:t xml:space="preserve">Shah’s second tenure. </w:t>
            </w:r>
            <w:bookmarkStart w:id="4" w:name="_Hlk112664005"/>
            <w:r w:rsidRPr="005025EC">
              <w:rPr>
                <w:rFonts w:asciiTheme="minorHAnsi" w:hAnsiTheme="minorHAnsi" w:cstheme="minorHAnsi"/>
                <w:sz w:val="22"/>
                <w:szCs w:val="22"/>
              </w:rPr>
              <w:t xml:space="preserve">During his term from October 9, 2012 to October 16, 2015, he was at the forefront to drive export demand and was </w:t>
            </w:r>
            <w:r w:rsidRPr="005025EC">
              <w:rPr>
                <w:rFonts w:asciiTheme="minorHAnsi" w:hAnsiTheme="minorHAnsi" w:cstheme="minorHAnsi"/>
                <w:sz w:val="22"/>
                <w:szCs w:val="22"/>
              </w:rPr>
              <w:lastRenderedPageBreak/>
              <w:t xml:space="preserve">successful in strengthening ties with mining companies and diamond trade bodies. Among the many important milestones, he was instrumental in organizing GJEPC’s first World Diamond Conference that was attended by Hon. Prime Minister Narendra Modi and Finance Minister Smt. Nirmala </w:t>
            </w:r>
            <w:proofErr w:type="spellStart"/>
            <w:r w:rsidRPr="005025EC">
              <w:rPr>
                <w:rFonts w:asciiTheme="minorHAnsi" w:hAnsiTheme="minorHAnsi" w:cstheme="minorHAnsi"/>
                <w:sz w:val="22"/>
                <w:szCs w:val="22"/>
              </w:rPr>
              <w:t>Sitharaman</w:t>
            </w:r>
            <w:proofErr w:type="spellEnd"/>
            <w:r w:rsidRPr="005025EC">
              <w:rPr>
                <w:rFonts w:asciiTheme="minorHAnsi" w:hAnsiTheme="minorHAnsi" w:cstheme="minorHAnsi"/>
                <w:sz w:val="22"/>
                <w:szCs w:val="22"/>
              </w:rPr>
              <w:t xml:space="preserve">. At the Council level, he implemented the policy to have members on a rotation policy so that new people come on board to bring in a fresh perspective and new energy levels. </w:t>
            </w:r>
            <w:bookmarkEnd w:id="4"/>
          </w:p>
        </w:tc>
      </w:tr>
      <w:tr w:rsidR="00824CD7" w:rsidRPr="001B6157" w14:paraId="056C5C24" w14:textId="77777777" w:rsidTr="008648E4">
        <w:trPr>
          <w:trHeight w:val="982"/>
        </w:trPr>
        <w:tc>
          <w:tcPr>
            <w:tcW w:w="1134" w:type="dxa"/>
            <w:vAlign w:val="center"/>
          </w:tcPr>
          <w:p w14:paraId="2D0EBEF1" w14:textId="54413A5E" w:rsidR="00824CD7" w:rsidRPr="001B6157" w:rsidRDefault="00824CD7" w:rsidP="00824CD7">
            <w:pPr>
              <w:jc w:val="center"/>
              <w:rPr>
                <w:rFonts w:asciiTheme="minorHAnsi" w:hAnsiTheme="minorHAnsi" w:cstheme="minorHAnsi"/>
                <w:sz w:val="22"/>
                <w:szCs w:val="22"/>
              </w:rPr>
            </w:pPr>
            <w:r>
              <w:rPr>
                <w:rFonts w:ascii="Calibri" w:hAnsi="Calibri" w:cs="Calibri"/>
                <w:color w:val="000000"/>
                <w:sz w:val="22"/>
                <w:szCs w:val="22"/>
              </w:rPr>
              <w:lastRenderedPageBreak/>
              <w:t>0</w:t>
            </w:r>
            <w:r w:rsidR="00033045">
              <w:rPr>
                <w:rFonts w:ascii="Calibri" w:hAnsi="Calibri" w:cs="Calibri"/>
                <w:color w:val="000000"/>
                <w:sz w:val="22"/>
                <w:szCs w:val="22"/>
              </w:rPr>
              <w:t>3400455</w:t>
            </w:r>
          </w:p>
        </w:tc>
        <w:tc>
          <w:tcPr>
            <w:tcW w:w="1984" w:type="dxa"/>
            <w:vAlign w:val="center"/>
          </w:tcPr>
          <w:p w14:paraId="29BFEA0F" w14:textId="0B356A9E" w:rsidR="00824CD7" w:rsidRPr="001B6157" w:rsidRDefault="00033045" w:rsidP="00824CD7">
            <w:pPr>
              <w:jc w:val="center"/>
              <w:rPr>
                <w:rFonts w:asciiTheme="minorHAnsi" w:hAnsiTheme="minorHAnsi" w:cstheme="minorHAnsi"/>
                <w:sz w:val="22"/>
                <w:szCs w:val="22"/>
              </w:rPr>
            </w:pPr>
            <w:r>
              <w:rPr>
                <w:rFonts w:ascii="Calibri" w:hAnsi="Calibri" w:cs="Calibri"/>
                <w:color w:val="000000"/>
                <w:sz w:val="22"/>
                <w:szCs w:val="22"/>
              </w:rPr>
              <w:t xml:space="preserve">Shri </w:t>
            </w:r>
            <w:proofErr w:type="spellStart"/>
            <w:r>
              <w:rPr>
                <w:rFonts w:ascii="Calibri" w:hAnsi="Calibri" w:cs="Calibri"/>
                <w:color w:val="000000"/>
                <w:sz w:val="22"/>
                <w:szCs w:val="22"/>
              </w:rPr>
              <w:t>Kirit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Bhansali</w:t>
            </w:r>
            <w:proofErr w:type="spellEnd"/>
          </w:p>
        </w:tc>
        <w:tc>
          <w:tcPr>
            <w:tcW w:w="1843" w:type="dxa"/>
            <w:vAlign w:val="center"/>
          </w:tcPr>
          <w:p w14:paraId="4283185E" w14:textId="4A067336" w:rsidR="00824CD7" w:rsidRPr="001B6157" w:rsidRDefault="00824CD7" w:rsidP="008648E4">
            <w:pPr>
              <w:jc w:val="center"/>
              <w:rPr>
                <w:rFonts w:asciiTheme="minorHAnsi" w:hAnsiTheme="minorHAnsi" w:cstheme="minorHAnsi"/>
                <w:sz w:val="22"/>
                <w:szCs w:val="22"/>
              </w:rPr>
            </w:pPr>
            <w:r>
              <w:rPr>
                <w:rFonts w:asciiTheme="minorHAnsi" w:hAnsiTheme="minorHAnsi" w:cstheme="minorHAnsi"/>
                <w:sz w:val="22"/>
                <w:szCs w:val="22"/>
              </w:rPr>
              <w:t>1</w:t>
            </w:r>
            <w:r w:rsidR="00033045">
              <w:rPr>
                <w:rFonts w:asciiTheme="minorHAnsi" w:hAnsiTheme="minorHAnsi" w:cstheme="minorHAnsi"/>
                <w:sz w:val="22"/>
                <w:szCs w:val="22"/>
              </w:rPr>
              <w:t>7</w:t>
            </w:r>
            <w:r w:rsidRPr="00824CD7">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00033045">
              <w:rPr>
                <w:rFonts w:asciiTheme="minorHAnsi" w:hAnsiTheme="minorHAnsi" w:cstheme="minorHAnsi"/>
                <w:sz w:val="22"/>
                <w:szCs w:val="22"/>
              </w:rPr>
              <w:t>January</w:t>
            </w:r>
            <w:r w:rsidRPr="001B6157">
              <w:rPr>
                <w:rFonts w:asciiTheme="minorHAnsi" w:hAnsiTheme="minorHAnsi" w:cstheme="minorHAnsi"/>
                <w:sz w:val="22"/>
                <w:szCs w:val="22"/>
              </w:rPr>
              <w:t>, 20</w:t>
            </w:r>
            <w:r w:rsidR="00033045">
              <w:rPr>
                <w:rFonts w:asciiTheme="minorHAnsi" w:hAnsiTheme="minorHAnsi" w:cstheme="minorHAnsi"/>
                <w:sz w:val="22"/>
                <w:szCs w:val="22"/>
              </w:rPr>
              <w:t>18</w:t>
            </w:r>
          </w:p>
        </w:tc>
        <w:tc>
          <w:tcPr>
            <w:tcW w:w="4536" w:type="dxa"/>
          </w:tcPr>
          <w:p w14:paraId="318B8BB4" w14:textId="77777777" w:rsidR="00812B41" w:rsidRDefault="00812B41" w:rsidP="00812B41">
            <w:pPr>
              <w:spacing w:before="240" w:line="360" w:lineRule="auto"/>
              <w:jc w:val="both"/>
              <w:rPr>
                <w:rFonts w:asciiTheme="minorHAnsi" w:hAnsiTheme="minorHAnsi" w:cstheme="minorHAnsi"/>
                <w:sz w:val="22"/>
                <w:szCs w:val="22"/>
              </w:rPr>
            </w:pPr>
            <w:r>
              <w:rPr>
                <w:rFonts w:asciiTheme="minorHAnsi" w:hAnsiTheme="minorHAnsi" w:cstheme="minorHAnsi"/>
                <w:b/>
                <w:bCs/>
                <w:sz w:val="22"/>
                <w:szCs w:val="22"/>
                <w:lang w:val="en-US"/>
              </w:rPr>
              <w:t xml:space="preserve">Shri </w:t>
            </w:r>
            <w:proofErr w:type="spellStart"/>
            <w:r>
              <w:rPr>
                <w:rFonts w:asciiTheme="minorHAnsi" w:hAnsiTheme="minorHAnsi" w:cstheme="minorHAnsi"/>
                <w:b/>
                <w:bCs/>
                <w:sz w:val="22"/>
                <w:szCs w:val="22"/>
                <w:lang w:val="en-US"/>
              </w:rPr>
              <w:t>Kirit</w:t>
            </w:r>
            <w:proofErr w:type="spellEnd"/>
            <w:r>
              <w:rPr>
                <w:rFonts w:asciiTheme="minorHAnsi" w:hAnsiTheme="minorHAnsi" w:cstheme="minorHAnsi"/>
                <w:b/>
                <w:bCs/>
                <w:sz w:val="22"/>
                <w:szCs w:val="22"/>
                <w:lang w:val="en-US"/>
              </w:rPr>
              <w:t xml:space="preserve"> </w:t>
            </w:r>
            <w:proofErr w:type="spellStart"/>
            <w:r>
              <w:rPr>
                <w:rFonts w:asciiTheme="minorHAnsi" w:hAnsiTheme="minorHAnsi" w:cstheme="minorHAnsi"/>
                <w:b/>
                <w:bCs/>
                <w:sz w:val="22"/>
                <w:szCs w:val="22"/>
                <w:lang w:val="en-US"/>
              </w:rPr>
              <w:t>Bhansali</w:t>
            </w:r>
            <w:proofErr w:type="spellEnd"/>
            <w:r>
              <w:rPr>
                <w:rFonts w:asciiTheme="minorHAnsi" w:hAnsiTheme="minorHAnsi" w:cstheme="minorHAnsi"/>
                <w:b/>
                <w:bCs/>
                <w:sz w:val="22"/>
                <w:szCs w:val="22"/>
                <w:lang w:val="en-US"/>
              </w:rPr>
              <w:t xml:space="preserve"> </w:t>
            </w:r>
            <w:r w:rsidR="00824CD7" w:rsidRPr="00824CD7">
              <w:rPr>
                <w:rFonts w:asciiTheme="minorHAnsi" w:hAnsiTheme="minorHAnsi" w:cstheme="minorHAnsi"/>
                <w:bCs/>
                <w:sz w:val="22"/>
                <w:szCs w:val="22"/>
                <w:lang w:val="en-US"/>
              </w:rPr>
              <w:t>R/o</w:t>
            </w:r>
            <w:r>
              <w:rPr>
                <w:rFonts w:asciiTheme="minorHAnsi" w:hAnsiTheme="minorHAnsi" w:cstheme="minorHAnsi"/>
                <w:bCs/>
                <w:sz w:val="22"/>
                <w:szCs w:val="22"/>
                <w:lang w:val="en-US"/>
              </w:rPr>
              <w:t xml:space="preserve"> </w:t>
            </w:r>
            <w:r w:rsidR="00824CD7" w:rsidRPr="00824CD7">
              <w:rPr>
                <w:rFonts w:asciiTheme="minorHAnsi" w:hAnsiTheme="minorHAnsi" w:cstheme="minorHAnsi"/>
                <w:bCs/>
                <w:sz w:val="22"/>
                <w:szCs w:val="22"/>
                <w:lang w:val="en-US"/>
              </w:rPr>
              <w:t>-</w:t>
            </w:r>
            <w:r>
              <w:rPr>
                <w:rFonts w:asciiTheme="minorHAnsi" w:hAnsiTheme="minorHAnsi" w:cstheme="minorHAnsi"/>
                <w:bCs/>
                <w:sz w:val="22"/>
                <w:szCs w:val="22"/>
                <w:lang w:val="en-US"/>
              </w:rPr>
              <w:t xml:space="preserve"> </w:t>
            </w:r>
            <w:r w:rsidRPr="00812B41">
              <w:rPr>
                <w:rFonts w:asciiTheme="minorHAnsi" w:hAnsiTheme="minorHAnsi" w:cstheme="minorHAnsi"/>
                <w:bCs/>
                <w:sz w:val="22"/>
                <w:szCs w:val="22"/>
              </w:rPr>
              <w:t>701,</w:t>
            </w:r>
            <w:r>
              <w:rPr>
                <w:rFonts w:asciiTheme="minorHAnsi" w:hAnsiTheme="minorHAnsi" w:cstheme="minorHAnsi"/>
                <w:bCs/>
                <w:sz w:val="22"/>
                <w:szCs w:val="22"/>
              </w:rPr>
              <w:t xml:space="preserve"> </w:t>
            </w:r>
            <w:r w:rsidRPr="00812B41">
              <w:rPr>
                <w:rFonts w:asciiTheme="minorHAnsi" w:hAnsiTheme="minorHAnsi" w:cstheme="minorHAnsi"/>
                <w:bCs/>
                <w:sz w:val="22"/>
                <w:szCs w:val="22"/>
              </w:rPr>
              <w:t>Elegant Orchid, Tagore Road, Santa</w:t>
            </w:r>
            <w:r>
              <w:rPr>
                <w:rFonts w:asciiTheme="minorHAnsi" w:hAnsiTheme="minorHAnsi" w:cstheme="minorHAnsi"/>
                <w:bCs/>
                <w:sz w:val="22"/>
                <w:szCs w:val="22"/>
              </w:rPr>
              <w:t xml:space="preserve"> </w:t>
            </w:r>
            <w:r w:rsidRPr="00812B41">
              <w:rPr>
                <w:rFonts w:asciiTheme="minorHAnsi" w:hAnsiTheme="minorHAnsi" w:cstheme="minorHAnsi"/>
                <w:bCs/>
                <w:sz w:val="22"/>
                <w:szCs w:val="22"/>
              </w:rPr>
              <w:t>Cruz West, Mumbai 400 054.</w:t>
            </w:r>
            <w:r>
              <w:rPr>
                <w:rFonts w:asciiTheme="minorHAnsi" w:hAnsiTheme="minorHAnsi" w:cstheme="minorHAnsi"/>
                <w:bCs/>
                <w:sz w:val="22"/>
                <w:szCs w:val="22"/>
              </w:rPr>
              <w:t xml:space="preserve"> He is currently a </w:t>
            </w:r>
            <w:proofErr w:type="spellStart"/>
            <w:r w:rsidRPr="00812B41">
              <w:rPr>
                <w:rFonts w:asciiTheme="minorHAnsi" w:hAnsiTheme="minorHAnsi" w:cstheme="minorHAnsi"/>
                <w:sz w:val="22"/>
                <w:szCs w:val="22"/>
              </w:rPr>
              <w:t>Diamantaire</w:t>
            </w:r>
            <w:proofErr w:type="spellEnd"/>
            <w:r w:rsidRPr="00812B41">
              <w:rPr>
                <w:rFonts w:asciiTheme="minorHAnsi" w:hAnsiTheme="minorHAnsi" w:cstheme="minorHAnsi"/>
                <w:sz w:val="22"/>
                <w:szCs w:val="22"/>
              </w:rPr>
              <w:t xml:space="preserve"> Partner </w:t>
            </w:r>
            <w:r>
              <w:rPr>
                <w:rFonts w:asciiTheme="minorHAnsi" w:hAnsiTheme="minorHAnsi" w:cstheme="minorHAnsi"/>
                <w:sz w:val="22"/>
                <w:szCs w:val="22"/>
              </w:rPr>
              <w:t>at</w:t>
            </w:r>
            <w:r w:rsidRPr="00812B41">
              <w:rPr>
                <w:rFonts w:asciiTheme="minorHAnsi" w:hAnsiTheme="minorHAnsi" w:cstheme="minorHAnsi"/>
                <w:sz w:val="22"/>
                <w:szCs w:val="22"/>
              </w:rPr>
              <w:t xml:space="preserve"> </w:t>
            </w:r>
            <w:proofErr w:type="spellStart"/>
            <w:r w:rsidRPr="00812B41">
              <w:rPr>
                <w:rFonts w:asciiTheme="minorHAnsi" w:hAnsiTheme="minorHAnsi" w:cstheme="minorHAnsi"/>
                <w:sz w:val="22"/>
                <w:szCs w:val="22"/>
              </w:rPr>
              <w:t>Smital</w:t>
            </w:r>
            <w:proofErr w:type="spellEnd"/>
            <w:r w:rsidRPr="00812B41">
              <w:rPr>
                <w:rFonts w:asciiTheme="minorHAnsi" w:hAnsiTheme="minorHAnsi" w:cstheme="minorHAnsi"/>
                <w:sz w:val="22"/>
                <w:szCs w:val="22"/>
              </w:rPr>
              <w:t xml:space="preserve"> Ge</w:t>
            </w:r>
            <w:r>
              <w:rPr>
                <w:rFonts w:asciiTheme="minorHAnsi" w:hAnsiTheme="minorHAnsi" w:cstheme="minorHAnsi"/>
                <w:sz w:val="22"/>
                <w:szCs w:val="22"/>
              </w:rPr>
              <w:t>ms. He is also serving on the following councils/bodies.</w:t>
            </w:r>
          </w:p>
          <w:p w14:paraId="4B08E12F" w14:textId="3D123746" w:rsidR="00812B41" w:rsidRDefault="00812B41">
            <w:pPr>
              <w:pStyle w:val="ListParagraph"/>
              <w:numPr>
                <w:ilvl w:val="0"/>
                <w:numId w:val="39"/>
              </w:numPr>
              <w:spacing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Chairman - IIGJ (Indian Institute of Gems &amp; Jewellery)</w:t>
            </w:r>
          </w:p>
          <w:p w14:paraId="5C9C2C66" w14:textId="77777777" w:rsidR="00812B41" w:rsidRDefault="00812B41">
            <w:pPr>
              <w:pStyle w:val="ListParagraph"/>
              <w:numPr>
                <w:ilvl w:val="0"/>
                <w:numId w:val="39"/>
              </w:numPr>
              <w:spacing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 xml:space="preserve">Chairman - IJPM (India Jewellery Park Mumbai) </w:t>
            </w:r>
          </w:p>
          <w:p w14:paraId="1867B9C2" w14:textId="77777777" w:rsidR="005025EC" w:rsidRDefault="00812B41">
            <w:pPr>
              <w:pStyle w:val="ListParagraph"/>
              <w:numPr>
                <w:ilvl w:val="0"/>
                <w:numId w:val="39"/>
              </w:numPr>
              <w:spacing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 xml:space="preserve">Committee Member - BDB (Bharat Diamond Bourse) </w:t>
            </w:r>
          </w:p>
          <w:p w14:paraId="5B667A3D" w14:textId="16D5854E" w:rsidR="00824CD7" w:rsidRPr="00812B41" w:rsidRDefault="00812B41">
            <w:pPr>
              <w:pStyle w:val="ListParagraph"/>
              <w:numPr>
                <w:ilvl w:val="0"/>
                <w:numId w:val="39"/>
              </w:numPr>
              <w:spacing w:after="240"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Treasurer - BJP (</w:t>
            </w:r>
            <w:proofErr w:type="spellStart"/>
            <w:r w:rsidRPr="00812B41">
              <w:rPr>
                <w:rFonts w:asciiTheme="minorHAnsi" w:hAnsiTheme="minorHAnsi" w:cstheme="minorHAnsi"/>
                <w:sz w:val="22"/>
                <w:szCs w:val="22"/>
              </w:rPr>
              <w:t>Bhartiya</w:t>
            </w:r>
            <w:proofErr w:type="spellEnd"/>
            <w:r w:rsidRPr="00812B41">
              <w:rPr>
                <w:rFonts w:asciiTheme="minorHAnsi" w:hAnsiTheme="minorHAnsi" w:cstheme="minorHAnsi"/>
                <w:sz w:val="22"/>
                <w:szCs w:val="22"/>
              </w:rPr>
              <w:t xml:space="preserve"> Janata Party- Mumbai) </w:t>
            </w:r>
          </w:p>
        </w:tc>
      </w:tr>
      <w:tr w:rsidR="00033045" w:rsidRPr="001B6157" w14:paraId="6AFE0EAA" w14:textId="77777777" w:rsidTr="008648E4">
        <w:trPr>
          <w:trHeight w:val="70"/>
        </w:trPr>
        <w:tc>
          <w:tcPr>
            <w:tcW w:w="1134" w:type="dxa"/>
            <w:vAlign w:val="center"/>
          </w:tcPr>
          <w:p w14:paraId="02A7625F" w14:textId="5B473943"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t>01441742</w:t>
            </w:r>
          </w:p>
        </w:tc>
        <w:tc>
          <w:tcPr>
            <w:tcW w:w="1984" w:type="dxa"/>
            <w:vAlign w:val="center"/>
          </w:tcPr>
          <w:p w14:paraId="6A759034" w14:textId="26F0B0A5"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 xml:space="preserve">Shri </w:t>
            </w:r>
            <w:proofErr w:type="spellStart"/>
            <w:r w:rsidRPr="00033045">
              <w:rPr>
                <w:rFonts w:ascii="Calibri" w:hAnsi="Calibri" w:cs="Calibri"/>
                <w:color w:val="000000"/>
                <w:sz w:val="22"/>
                <w:szCs w:val="22"/>
              </w:rPr>
              <w:t>Sanju</w:t>
            </w:r>
            <w:proofErr w:type="spellEnd"/>
            <w:r w:rsidRPr="00033045">
              <w:rPr>
                <w:rFonts w:ascii="Calibri" w:hAnsi="Calibri" w:cs="Calibri"/>
                <w:color w:val="000000"/>
                <w:sz w:val="22"/>
                <w:szCs w:val="22"/>
              </w:rPr>
              <w:t xml:space="preserve"> Kothari</w:t>
            </w:r>
          </w:p>
        </w:tc>
        <w:tc>
          <w:tcPr>
            <w:tcW w:w="1843" w:type="dxa"/>
            <w:vAlign w:val="center"/>
          </w:tcPr>
          <w:p w14:paraId="3B2A15DA" w14:textId="2BCFC9B6" w:rsidR="00033045" w:rsidRDefault="00033045" w:rsidP="00A45B24">
            <w:pPr>
              <w:ind w:left="-100"/>
              <w:jc w:val="center"/>
              <w:rPr>
                <w:rFonts w:asciiTheme="minorHAnsi" w:hAnsiTheme="minorHAnsi" w:cstheme="minorHAnsi"/>
                <w:sz w:val="22"/>
                <w:szCs w:val="22"/>
              </w:rPr>
            </w:pPr>
            <w:r>
              <w:rPr>
                <w:rFonts w:asciiTheme="minorHAnsi" w:hAnsiTheme="minorHAnsi" w:cstheme="minorHAnsi"/>
                <w:sz w:val="22"/>
                <w:szCs w:val="22"/>
              </w:rPr>
              <w:t>8</w:t>
            </w:r>
            <w:r w:rsidRPr="00033045">
              <w:rPr>
                <w:rFonts w:asciiTheme="minorHAnsi" w:hAnsiTheme="minorHAnsi" w:cstheme="minorHAnsi"/>
                <w:sz w:val="22"/>
                <w:szCs w:val="22"/>
                <w:vertAlign w:val="superscript"/>
              </w:rPr>
              <w:t>th</w:t>
            </w:r>
            <w:r>
              <w:rPr>
                <w:rFonts w:asciiTheme="minorHAnsi" w:hAnsiTheme="minorHAnsi" w:cstheme="minorHAnsi"/>
                <w:sz w:val="22"/>
                <w:szCs w:val="22"/>
              </w:rPr>
              <w:t xml:space="preserve"> September, 2022</w:t>
            </w:r>
          </w:p>
        </w:tc>
        <w:tc>
          <w:tcPr>
            <w:tcW w:w="4536" w:type="dxa"/>
          </w:tcPr>
          <w:p w14:paraId="6C40F47B" w14:textId="2D6081A1" w:rsidR="0016387D" w:rsidRPr="0016387D" w:rsidRDefault="00812B41" w:rsidP="0016387D">
            <w:pPr>
              <w:spacing w:before="240" w:line="360" w:lineRule="auto"/>
              <w:jc w:val="both"/>
              <w:rPr>
                <w:rFonts w:asciiTheme="minorHAnsi" w:hAnsiTheme="minorHAnsi" w:cstheme="minorHAnsi"/>
                <w:sz w:val="22"/>
                <w:szCs w:val="22"/>
              </w:rPr>
            </w:pPr>
            <w:r w:rsidRPr="005025EC">
              <w:rPr>
                <w:rFonts w:asciiTheme="minorHAnsi" w:hAnsiTheme="minorHAnsi" w:cstheme="minorHAnsi"/>
                <w:b/>
                <w:bCs/>
                <w:sz w:val="22"/>
                <w:szCs w:val="22"/>
              </w:rPr>
              <w:t>Shri</w:t>
            </w:r>
            <w:r w:rsidR="0016387D" w:rsidRPr="0016387D">
              <w:rPr>
                <w:rFonts w:asciiTheme="minorHAnsi" w:hAnsiTheme="minorHAnsi" w:cstheme="minorHAnsi"/>
                <w:b/>
                <w:bCs/>
                <w:sz w:val="22"/>
                <w:szCs w:val="22"/>
              </w:rPr>
              <w:t xml:space="preserve"> </w:t>
            </w:r>
            <w:proofErr w:type="spellStart"/>
            <w:r w:rsidR="0016387D" w:rsidRPr="0016387D">
              <w:rPr>
                <w:rFonts w:asciiTheme="minorHAnsi" w:hAnsiTheme="minorHAnsi" w:cstheme="minorHAnsi"/>
                <w:b/>
                <w:bCs/>
                <w:sz w:val="22"/>
                <w:szCs w:val="22"/>
              </w:rPr>
              <w:t>Sanju</w:t>
            </w:r>
            <w:proofErr w:type="spellEnd"/>
            <w:r w:rsidR="0016387D" w:rsidRPr="0016387D">
              <w:rPr>
                <w:rFonts w:asciiTheme="minorHAnsi" w:hAnsiTheme="minorHAnsi" w:cstheme="minorHAnsi"/>
                <w:b/>
                <w:bCs/>
                <w:sz w:val="22"/>
                <w:szCs w:val="22"/>
              </w:rPr>
              <w:t xml:space="preserve"> Kothari </w:t>
            </w:r>
            <w:r w:rsidR="0016387D" w:rsidRPr="0016387D">
              <w:rPr>
                <w:rFonts w:asciiTheme="minorHAnsi" w:hAnsiTheme="minorHAnsi" w:cstheme="minorHAnsi"/>
                <w:sz w:val="22"/>
                <w:szCs w:val="22"/>
              </w:rPr>
              <w:t xml:space="preserve">has more than 35 years of experience in the Diamond Industry, with noteworthy expertise in the manufacturing of rough diamonds as well as the trading of polished diamonds. He was amongst the first in the industry to introduce laser-drilling to improve diamond quality. In addition, his knowledge of the diamond industry in Africa is </w:t>
            </w:r>
            <w:r w:rsidR="0016387D" w:rsidRPr="0016387D">
              <w:rPr>
                <w:rFonts w:asciiTheme="minorHAnsi" w:hAnsiTheme="minorHAnsi" w:cstheme="minorHAnsi"/>
                <w:sz w:val="22"/>
                <w:szCs w:val="22"/>
              </w:rPr>
              <w:lastRenderedPageBreak/>
              <w:t xml:space="preserve">exhaustive, having been to a diverse range of countries including Angola, Mozambique, Zimbabwe, Guinea, Chad, Sierra Leone, South Africa, Mozambique, South Africa, Namibia, Botswana and the Central African Republic, in addition to half a dozen mines in the Democratic Republic of Congo. </w:t>
            </w:r>
          </w:p>
          <w:p w14:paraId="58951972" w14:textId="191F737B" w:rsidR="00033045" w:rsidRPr="0016387D" w:rsidRDefault="0016387D" w:rsidP="0016387D">
            <w:pPr>
              <w:spacing w:before="240" w:after="240" w:line="360" w:lineRule="auto"/>
              <w:jc w:val="both"/>
              <w:rPr>
                <w:rFonts w:asciiTheme="minorHAnsi" w:hAnsiTheme="minorHAnsi" w:cstheme="minorHAnsi"/>
                <w:sz w:val="22"/>
                <w:szCs w:val="22"/>
              </w:rPr>
            </w:pPr>
            <w:r w:rsidRPr="0016387D">
              <w:rPr>
                <w:rFonts w:asciiTheme="minorHAnsi" w:hAnsiTheme="minorHAnsi" w:cstheme="minorHAnsi"/>
                <w:sz w:val="22"/>
                <w:szCs w:val="22"/>
              </w:rPr>
              <w:t xml:space="preserve">He is a member of the Diamond Panel of the Gem and Jewellery Export Promotion Council (GJEPC a government body formed by Commerce Ministry of India) which oversees the development and well-being of the industry. He serves as Convener of the Banking, Insurance &amp; Taxation committee (BITC) of the GJEPC, a role which sees him serve as liaison to RBI, IBA, ECGC, Commerce Ministry and Finance Ministry for matters that affect the diamond and jewellery sectors. He additionally serves on the Executive Committee of the Cricket Club of India (CCI – </w:t>
            </w:r>
            <w:proofErr w:type="spellStart"/>
            <w:r w:rsidRPr="0016387D">
              <w:rPr>
                <w:rFonts w:asciiTheme="minorHAnsi" w:hAnsiTheme="minorHAnsi" w:cstheme="minorHAnsi"/>
                <w:sz w:val="22"/>
                <w:szCs w:val="22"/>
              </w:rPr>
              <w:t>Brabourne</w:t>
            </w:r>
            <w:proofErr w:type="spellEnd"/>
            <w:r w:rsidRPr="0016387D">
              <w:rPr>
                <w:rFonts w:asciiTheme="minorHAnsi" w:hAnsiTheme="minorHAnsi" w:cstheme="minorHAnsi"/>
                <w:sz w:val="22"/>
                <w:szCs w:val="22"/>
              </w:rPr>
              <w:t xml:space="preserve"> Stadium).</w:t>
            </w:r>
          </w:p>
        </w:tc>
      </w:tr>
      <w:tr w:rsidR="00033045" w:rsidRPr="001B6157" w14:paraId="500A1049" w14:textId="77777777" w:rsidTr="00CC7DB9">
        <w:trPr>
          <w:trHeight w:val="70"/>
        </w:trPr>
        <w:tc>
          <w:tcPr>
            <w:tcW w:w="1134" w:type="dxa"/>
            <w:vAlign w:val="center"/>
          </w:tcPr>
          <w:p w14:paraId="0CD7CBD2" w14:textId="528BBB64"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lastRenderedPageBreak/>
              <w:t>01011862</w:t>
            </w:r>
          </w:p>
        </w:tc>
        <w:tc>
          <w:tcPr>
            <w:tcW w:w="1984" w:type="dxa"/>
            <w:vAlign w:val="center"/>
          </w:tcPr>
          <w:p w14:paraId="4DB301FE" w14:textId="7AB574A4"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 xml:space="preserve">Shri </w:t>
            </w:r>
            <w:proofErr w:type="spellStart"/>
            <w:r w:rsidRPr="00033045">
              <w:rPr>
                <w:rFonts w:ascii="Calibri" w:hAnsi="Calibri" w:cs="Calibri"/>
                <w:color w:val="000000"/>
                <w:sz w:val="22"/>
                <w:szCs w:val="22"/>
              </w:rPr>
              <w:t>Mitesh</w:t>
            </w:r>
            <w:proofErr w:type="spellEnd"/>
            <w:r w:rsidRPr="00033045">
              <w:rPr>
                <w:rFonts w:ascii="Calibri" w:hAnsi="Calibri" w:cs="Calibri"/>
                <w:color w:val="000000"/>
                <w:sz w:val="22"/>
                <w:szCs w:val="22"/>
              </w:rPr>
              <w:t xml:space="preserve"> </w:t>
            </w:r>
            <w:proofErr w:type="spellStart"/>
            <w:r w:rsidRPr="00033045">
              <w:rPr>
                <w:rFonts w:ascii="Calibri" w:hAnsi="Calibri" w:cs="Calibri"/>
                <w:color w:val="000000"/>
                <w:sz w:val="22"/>
                <w:szCs w:val="22"/>
              </w:rPr>
              <w:t>Gajera</w:t>
            </w:r>
            <w:proofErr w:type="spellEnd"/>
          </w:p>
        </w:tc>
        <w:tc>
          <w:tcPr>
            <w:tcW w:w="1843" w:type="dxa"/>
            <w:vAlign w:val="center"/>
          </w:tcPr>
          <w:p w14:paraId="67604AC8" w14:textId="2FE1C405" w:rsidR="00033045" w:rsidRDefault="00033045" w:rsidP="008648E4">
            <w:pPr>
              <w:jc w:val="center"/>
              <w:rPr>
                <w:rFonts w:asciiTheme="minorHAnsi" w:hAnsiTheme="minorHAnsi" w:cstheme="minorHAnsi"/>
                <w:sz w:val="22"/>
                <w:szCs w:val="22"/>
              </w:rPr>
            </w:pPr>
            <w:r>
              <w:rPr>
                <w:rFonts w:asciiTheme="minorHAnsi" w:hAnsiTheme="minorHAnsi" w:cstheme="minorHAnsi"/>
                <w:sz w:val="22"/>
                <w:szCs w:val="22"/>
              </w:rPr>
              <w:t>8</w:t>
            </w:r>
            <w:r w:rsidRPr="00033045">
              <w:rPr>
                <w:rFonts w:asciiTheme="minorHAnsi" w:hAnsiTheme="minorHAnsi" w:cstheme="minorHAnsi"/>
                <w:sz w:val="22"/>
                <w:szCs w:val="22"/>
                <w:vertAlign w:val="superscript"/>
              </w:rPr>
              <w:t>th</w:t>
            </w:r>
            <w:r>
              <w:rPr>
                <w:rFonts w:asciiTheme="minorHAnsi" w:hAnsiTheme="minorHAnsi" w:cstheme="minorHAnsi"/>
                <w:sz w:val="22"/>
                <w:szCs w:val="22"/>
              </w:rPr>
              <w:t xml:space="preserve"> September, 2022</w:t>
            </w:r>
          </w:p>
        </w:tc>
        <w:tc>
          <w:tcPr>
            <w:tcW w:w="4536" w:type="dxa"/>
            <w:vAlign w:val="center"/>
          </w:tcPr>
          <w:p w14:paraId="7421CEDE" w14:textId="587D0630" w:rsidR="00033045" w:rsidRPr="007310F2" w:rsidRDefault="007310F2" w:rsidP="00CC7DB9">
            <w:pPr>
              <w:spacing w:line="360" w:lineRule="auto"/>
              <w:rPr>
                <w:rFonts w:asciiTheme="minorHAnsi" w:hAnsiTheme="minorHAnsi" w:cstheme="minorHAnsi"/>
                <w:sz w:val="22"/>
                <w:szCs w:val="22"/>
                <w:lang w:val="en-US"/>
              </w:rPr>
            </w:pPr>
            <w:r w:rsidRPr="007310F2">
              <w:rPr>
                <w:rFonts w:asciiTheme="minorHAnsi" w:hAnsiTheme="minorHAnsi" w:cstheme="minorHAnsi"/>
                <w:sz w:val="22"/>
                <w:szCs w:val="22"/>
                <w:lang w:val="en-US"/>
              </w:rPr>
              <w:t xml:space="preserve">Information </w:t>
            </w:r>
            <w:r>
              <w:rPr>
                <w:rFonts w:asciiTheme="minorHAnsi" w:hAnsiTheme="minorHAnsi" w:cstheme="minorHAnsi"/>
                <w:sz w:val="22"/>
                <w:szCs w:val="22"/>
                <w:lang w:val="en-US"/>
              </w:rPr>
              <w:t>s</w:t>
            </w:r>
            <w:r w:rsidRPr="007310F2">
              <w:rPr>
                <w:rFonts w:asciiTheme="minorHAnsi" w:hAnsiTheme="minorHAnsi" w:cstheme="minorHAnsi"/>
                <w:sz w:val="22"/>
                <w:szCs w:val="22"/>
                <w:lang w:val="en-US"/>
              </w:rPr>
              <w:t xml:space="preserve">ought but </w:t>
            </w:r>
            <w:r>
              <w:rPr>
                <w:rFonts w:asciiTheme="minorHAnsi" w:hAnsiTheme="minorHAnsi" w:cstheme="minorHAnsi"/>
                <w:sz w:val="22"/>
                <w:szCs w:val="22"/>
                <w:lang w:val="en-US"/>
              </w:rPr>
              <w:t xml:space="preserve">not </w:t>
            </w:r>
            <w:r w:rsidRPr="007310F2">
              <w:rPr>
                <w:rFonts w:asciiTheme="minorHAnsi" w:hAnsiTheme="minorHAnsi" w:cstheme="minorHAnsi"/>
                <w:sz w:val="22"/>
                <w:szCs w:val="22"/>
                <w:lang w:val="en-US"/>
              </w:rPr>
              <w:t>available</w:t>
            </w:r>
            <w:r>
              <w:rPr>
                <w:rFonts w:asciiTheme="minorHAnsi" w:hAnsiTheme="minorHAnsi" w:cstheme="minorHAnsi"/>
                <w:sz w:val="22"/>
                <w:szCs w:val="22"/>
                <w:lang w:val="en-US"/>
              </w:rPr>
              <w:t>.</w:t>
            </w:r>
          </w:p>
        </w:tc>
      </w:tr>
      <w:tr w:rsidR="00033045" w:rsidRPr="001B6157" w14:paraId="08870DB0" w14:textId="77777777" w:rsidTr="00CC7DB9">
        <w:trPr>
          <w:trHeight w:val="70"/>
        </w:trPr>
        <w:tc>
          <w:tcPr>
            <w:tcW w:w="1134" w:type="dxa"/>
            <w:vAlign w:val="center"/>
          </w:tcPr>
          <w:p w14:paraId="2989BDC2" w14:textId="5E9B9DB8"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t>08007427</w:t>
            </w:r>
          </w:p>
        </w:tc>
        <w:tc>
          <w:tcPr>
            <w:tcW w:w="1984" w:type="dxa"/>
            <w:vAlign w:val="center"/>
          </w:tcPr>
          <w:p w14:paraId="24417792" w14:textId="1E48BB74"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 xml:space="preserve">Shri Naresh </w:t>
            </w:r>
            <w:proofErr w:type="spellStart"/>
            <w:r w:rsidRPr="00033045">
              <w:rPr>
                <w:rFonts w:ascii="Calibri" w:hAnsi="Calibri" w:cs="Calibri"/>
                <w:color w:val="000000"/>
                <w:sz w:val="22"/>
                <w:szCs w:val="22"/>
              </w:rPr>
              <w:t>Lathiya</w:t>
            </w:r>
            <w:proofErr w:type="spellEnd"/>
          </w:p>
        </w:tc>
        <w:tc>
          <w:tcPr>
            <w:tcW w:w="1843" w:type="dxa"/>
            <w:vAlign w:val="center"/>
          </w:tcPr>
          <w:p w14:paraId="7E94E970" w14:textId="4349AEBD" w:rsidR="00033045" w:rsidRDefault="00033045" w:rsidP="008648E4">
            <w:pPr>
              <w:jc w:val="center"/>
              <w:rPr>
                <w:rFonts w:asciiTheme="minorHAnsi" w:hAnsiTheme="minorHAnsi" w:cstheme="minorHAnsi"/>
                <w:sz w:val="22"/>
                <w:szCs w:val="22"/>
              </w:rPr>
            </w:pPr>
            <w:r w:rsidRPr="00FD3F7B">
              <w:rPr>
                <w:rFonts w:asciiTheme="minorHAnsi" w:hAnsiTheme="minorHAnsi" w:cstheme="minorHAnsi"/>
                <w:sz w:val="22"/>
                <w:szCs w:val="22"/>
              </w:rPr>
              <w:t>8</w:t>
            </w:r>
            <w:r w:rsidRPr="00FD3F7B">
              <w:rPr>
                <w:rFonts w:asciiTheme="minorHAnsi" w:hAnsiTheme="minorHAnsi" w:cstheme="minorHAnsi"/>
                <w:sz w:val="22"/>
                <w:szCs w:val="22"/>
                <w:vertAlign w:val="superscript"/>
              </w:rPr>
              <w:t>th</w:t>
            </w:r>
            <w:r w:rsidRPr="00FD3F7B">
              <w:rPr>
                <w:rFonts w:asciiTheme="minorHAnsi" w:hAnsiTheme="minorHAnsi" w:cstheme="minorHAnsi"/>
                <w:sz w:val="22"/>
                <w:szCs w:val="22"/>
              </w:rPr>
              <w:t xml:space="preserve"> September, 2022</w:t>
            </w:r>
          </w:p>
        </w:tc>
        <w:tc>
          <w:tcPr>
            <w:tcW w:w="4536" w:type="dxa"/>
            <w:vAlign w:val="center"/>
          </w:tcPr>
          <w:p w14:paraId="31CC5FE1" w14:textId="44FC181B" w:rsidR="00033045" w:rsidRPr="00C20763" w:rsidRDefault="007310F2" w:rsidP="00CC7DB9">
            <w:pPr>
              <w:spacing w:line="360" w:lineRule="auto"/>
              <w:rPr>
                <w:rFonts w:asciiTheme="minorHAnsi" w:hAnsiTheme="minorHAnsi" w:cstheme="minorHAnsi"/>
                <w:b/>
                <w:bCs/>
                <w:sz w:val="22"/>
                <w:szCs w:val="22"/>
                <w:lang w:val="en-US"/>
              </w:rPr>
            </w:pPr>
            <w:r w:rsidRPr="007310F2">
              <w:rPr>
                <w:rFonts w:asciiTheme="minorHAnsi" w:hAnsiTheme="minorHAnsi" w:cstheme="minorHAnsi"/>
                <w:sz w:val="22"/>
                <w:szCs w:val="22"/>
                <w:lang w:val="en-US"/>
              </w:rPr>
              <w:t xml:space="preserve">Information </w:t>
            </w:r>
            <w:r>
              <w:rPr>
                <w:rFonts w:asciiTheme="minorHAnsi" w:hAnsiTheme="minorHAnsi" w:cstheme="minorHAnsi"/>
                <w:sz w:val="22"/>
                <w:szCs w:val="22"/>
                <w:lang w:val="en-US"/>
              </w:rPr>
              <w:t>s</w:t>
            </w:r>
            <w:r w:rsidRPr="007310F2">
              <w:rPr>
                <w:rFonts w:asciiTheme="minorHAnsi" w:hAnsiTheme="minorHAnsi" w:cstheme="minorHAnsi"/>
                <w:sz w:val="22"/>
                <w:szCs w:val="22"/>
                <w:lang w:val="en-US"/>
              </w:rPr>
              <w:t xml:space="preserve">ought but </w:t>
            </w:r>
            <w:r>
              <w:rPr>
                <w:rFonts w:asciiTheme="minorHAnsi" w:hAnsiTheme="minorHAnsi" w:cstheme="minorHAnsi"/>
                <w:sz w:val="22"/>
                <w:szCs w:val="22"/>
                <w:lang w:val="en-US"/>
              </w:rPr>
              <w:t xml:space="preserve">not </w:t>
            </w:r>
            <w:r w:rsidRPr="007310F2">
              <w:rPr>
                <w:rFonts w:asciiTheme="minorHAnsi" w:hAnsiTheme="minorHAnsi" w:cstheme="minorHAnsi"/>
                <w:sz w:val="22"/>
                <w:szCs w:val="22"/>
                <w:lang w:val="en-US"/>
              </w:rPr>
              <w:t>available</w:t>
            </w:r>
            <w:r>
              <w:rPr>
                <w:rFonts w:asciiTheme="minorHAnsi" w:hAnsiTheme="minorHAnsi" w:cstheme="minorHAnsi"/>
                <w:sz w:val="22"/>
                <w:szCs w:val="22"/>
                <w:lang w:val="en-US"/>
              </w:rPr>
              <w:t>.</w:t>
            </w:r>
          </w:p>
        </w:tc>
      </w:tr>
      <w:tr w:rsidR="00033045" w:rsidRPr="001B6157" w14:paraId="70630163" w14:textId="77777777" w:rsidTr="008648E4">
        <w:trPr>
          <w:trHeight w:val="70"/>
        </w:trPr>
        <w:tc>
          <w:tcPr>
            <w:tcW w:w="1134" w:type="dxa"/>
            <w:vAlign w:val="center"/>
          </w:tcPr>
          <w:p w14:paraId="015EA6A2" w14:textId="77A9E54E"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t>00421875</w:t>
            </w:r>
          </w:p>
        </w:tc>
        <w:tc>
          <w:tcPr>
            <w:tcW w:w="1984" w:type="dxa"/>
            <w:vAlign w:val="center"/>
          </w:tcPr>
          <w:p w14:paraId="272B3C7E" w14:textId="57F148A0" w:rsidR="00033045" w:rsidRDefault="00033045" w:rsidP="00033045">
            <w:pPr>
              <w:jc w:val="center"/>
              <w:rPr>
                <w:rFonts w:ascii="Calibri" w:hAnsi="Calibri" w:cs="Calibri"/>
                <w:color w:val="000000"/>
                <w:sz w:val="22"/>
                <w:szCs w:val="22"/>
              </w:rPr>
            </w:pPr>
            <w:proofErr w:type="spellStart"/>
            <w:r w:rsidRPr="00033045">
              <w:rPr>
                <w:rFonts w:ascii="Calibri" w:hAnsi="Calibri" w:cs="Calibri"/>
                <w:color w:val="000000"/>
                <w:sz w:val="22"/>
                <w:szCs w:val="22"/>
              </w:rPr>
              <w:t>Dr.</w:t>
            </w:r>
            <w:proofErr w:type="spellEnd"/>
            <w:r w:rsidRPr="00033045">
              <w:rPr>
                <w:rFonts w:ascii="Calibri" w:hAnsi="Calibri" w:cs="Calibri"/>
                <w:color w:val="000000"/>
                <w:sz w:val="22"/>
                <w:szCs w:val="22"/>
              </w:rPr>
              <w:t xml:space="preserve"> </w:t>
            </w:r>
            <w:proofErr w:type="spellStart"/>
            <w:r w:rsidRPr="00033045">
              <w:rPr>
                <w:rFonts w:ascii="Calibri" w:hAnsi="Calibri" w:cs="Calibri"/>
                <w:color w:val="000000"/>
                <w:sz w:val="22"/>
                <w:szCs w:val="22"/>
              </w:rPr>
              <w:t>Nawal</w:t>
            </w:r>
            <w:proofErr w:type="spellEnd"/>
            <w:r w:rsidRPr="00033045">
              <w:rPr>
                <w:rFonts w:ascii="Calibri" w:hAnsi="Calibri" w:cs="Calibri"/>
                <w:color w:val="000000"/>
                <w:sz w:val="22"/>
                <w:szCs w:val="22"/>
              </w:rPr>
              <w:t xml:space="preserve"> Agrawal </w:t>
            </w:r>
          </w:p>
        </w:tc>
        <w:tc>
          <w:tcPr>
            <w:tcW w:w="1843" w:type="dxa"/>
            <w:vAlign w:val="center"/>
          </w:tcPr>
          <w:p w14:paraId="40BC649F" w14:textId="7CC16305" w:rsidR="00033045" w:rsidRDefault="00033045" w:rsidP="008648E4">
            <w:pPr>
              <w:jc w:val="center"/>
              <w:rPr>
                <w:rFonts w:asciiTheme="minorHAnsi" w:hAnsiTheme="minorHAnsi" w:cstheme="minorHAnsi"/>
                <w:sz w:val="22"/>
                <w:szCs w:val="22"/>
              </w:rPr>
            </w:pPr>
            <w:r w:rsidRPr="00FD3F7B">
              <w:rPr>
                <w:rFonts w:asciiTheme="minorHAnsi" w:hAnsiTheme="minorHAnsi" w:cstheme="minorHAnsi"/>
                <w:sz w:val="22"/>
                <w:szCs w:val="22"/>
              </w:rPr>
              <w:t>8</w:t>
            </w:r>
            <w:r w:rsidRPr="00FD3F7B">
              <w:rPr>
                <w:rFonts w:asciiTheme="minorHAnsi" w:hAnsiTheme="minorHAnsi" w:cstheme="minorHAnsi"/>
                <w:sz w:val="22"/>
                <w:szCs w:val="22"/>
                <w:vertAlign w:val="superscript"/>
              </w:rPr>
              <w:t>th</w:t>
            </w:r>
            <w:r w:rsidRPr="00FD3F7B">
              <w:rPr>
                <w:rFonts w:asciiTheme="minorHAnsi" w:hAnsiTheme="minorHAnsi" w:cstheme="minorHAnsi"/>
                <w:sz w:val="22"/>
                <w:szCs w:val="22"/>
              </w:rPr>
              <w:t xml:space="preserve"> September, 2022</w:t>
            </w:r>
          </w:p>
        </w:tc>
        <w:tc>
          <w:tcPr>
            <w:tcW w:w="4536" w:type="dxa"/>
          </w:tcPr>
          <w:p w14:paraId="1ADB6CE6" w14:textId="4FD3A447" w:rsidR="0016387D" w:rsidRPr="0016387D" w:rsidRDefault="0016387D" w:rsidP="0016387D">
            <w:pPr>
              <w:spacing w:before="240" w:line="360" w:lineRule="auto"/>
              <w:jc w:val="both"/>
              <w:rPr>
                <w:rFonts w:asciiTheme="minorHAnsi" w:hAnsiTheme="minorHAnsi" w:cstheme="minorHAnsi"/>
                <w:sz w:val="22"/>
                <w:szCs w:val="22"/>
              </w:rPr>
            </w:pPr>
            <w:proofErr w:type="spellStart"/>
            <w:r w:rsidRPr="0016387D">
              <w:rPr>
                <w:rFonts w:asciiTheme="minorHAnsi" w:hAnsiTheme="minorHAnsi" w:cstheme="minorHAnsi"/>
                <w:b/>
                <w:bCs/>
                <w:sz w:val="22"/>
                <w:szCs w:val="22"/>
              </w:rPr>
              <w:t>Dr.</w:t>
            </w:r>
            <w:proofErr w:type="spellEnd"/>
            <w:r w:rsidRPr="0016387D">
              <w:rPr>
                <w:rFonts w:asciiTheme="minorHAnsi" w:hAnsiTheme="minorHAnsi" w:cstheme="minorHAnsi"/>
                <w:b/>
                <w:bCs/>
                <w:sz w:val="22"/>
                <w:szCs w:val="22"/>
              </w:rPr>
              <w:t xml:space="preserve"> </w:t>
            </w:r>
            <w:proofErr w:type="spellStart"/>
            <w:r w:rsidRPr="0016387D">
              <w:rPr>
                <w:rFonts w:asciiTheme="minorHAnsi" w:hAnsiTheme="minorHAnsi" w:cstheme="minorHAnsi"/>
                <w:b/>
                <w:bCs/>
                <w:sz w:val="22"/>
                <w:szCs w:val="22"/>
              </w:rPr>
              <w:t>Nawal</w:t>
            </w:r>
            <w:proofErr w:type="spellEnd"/>
            <w:r w:rsidRPr="0016387D">
              <w:rPr>
                <w:rFonts w:asciiTheme="minorHAnsi" w:hAnsiTheme="minorHAnsi" w:cstheme="minorHAnsi"/>
                <w:b/>
                <w:bCs/>
                <w:sz w:val="22"/>
                <w:szCs w:val="22"/>
              </w:rPr>
              <w:t xml:space="preserve"> Agrawal</w:t>
            </w:r>
            <w:r w:rsidRPr="0016387D">
              <w:rPr>
                <w:rFonts w:asciiTheme="minorHAnsi" w:hAnsiTheme="minorHAnsi" w:cstheme="minorHAnsi"/>
                <w:sz w:val="22"/>
                <w:szCs w:val="22"/>
              </w:rPr>
              <w:t xml:space="preserve"> is post graduate &amp; </w:t>
            </w:r>
            <w:r>
              <w:rPr>
                <w:rFonts w:asciiTheme="minorHAnsi" w:hAnsiTheme="minorHAnsi" w:cstheme="minorHAnsi"/>
                <w:sz w:val="22"/>
                <w:szCs w:val="22"/>
              </w:rPr>
              <w:t xml:space="preserve">has </w:t>
            </w:r>
            <w:r w:rsidRPr="0016387D">
              <w:rPr>
                <w:rFonts w:asciiTheme="minorHAnsi" w:hAnsiTheme="minorHAnsi" w:cstheme="minorHAnsi"/>
                <w:sz w:val="22"/>
                <w:szCs w:val="22"/>
              </w:rPr>
              <w:t>PhD. in science. He joined his family business of Gems &amp; Jewellery in the year 1979.</w:t>
            </w:r>
            <w:r>
              <w:rPr>
                <w:rFonts w:asciiTheme="minorHAnsi" w:hAnsiTheme="minorHAnsi" w:cstheme="minorHAnsi"/>
                <w:sz w:val="22"/>
                <w:szCs w:val="22"/>
              </w:rPr>
              <w:t xml:space="preserve"> </w:t>
            </w:r>
            <w:r w:rsidRPr="0016387D">
              <w:rPr>
                <w:rFonts w:asciiTheme="minorHAnsi" w:hAnsiTheme="minorHAnsi" w:cstheme="minorHAnsi"/>
                <w:sz w:val="22"/>
                <w:szCs w:val="22"/>
              </w:rPr>
              <w:t>A veteran member of Jeweller’s Association of Jaipur</w:t>
            </w:r>
            <w:r>
              <w:rPr>
                <w:rFonts w:asciiTheme="minorHAnsi" w:hAnsiTheme="minorHAnsi" w:cstheme="minorHAnsi"/>
                <w:sz w:val="22"/>
                <w:szCs w:val="22"/>
              </w:rPr>
              <w:t>.</w:t>
            </w:r>
            <w:r w:rsidRPr="0016387D">
              <w:rPr>
                <w:rFonts w:asciiTheme="minorHAnsi" w:hAnsiTheme="minorHAnsi" w:cstheme="minorHAnsi"/>
                <w:sz w:val="22"/>
                <w:szCs w:val="22"/>
              </w:rPr>
              <w:t xml:space="preserve"> He is Co-Owner of M/s </w:t>
            </w:r>
            <w:proofErr w:type="spellStart"/>
            <w:r w:rsidRPr="0016387D">
              <w:rPr>
                <w:rFonts w:asciiTheme="minorHAnsi" w:hAnsiTheme="minorHAnsi" w:cstheme="minorHAnsi"/>
                <w:sz w:val="22"/>
                <w:szCs w:val="22"/>
              </w:rPr>
              <w:t>Birdhichand</w:t>
            </w:r>
            <w:proofErr w:type="spellEnd"/>
            <w:r w:rsidRPr="0016387D">
              <w:rPr>
                <w:rFonts w:asciiTheme="minorHAnsi" w:hAnsiTheme="minorHAnsi" w:cstheme="minorHAnsi"/>
                <w:sz w:val="22"/>
                <w:szCs w:val="22"/>
              </w:rPr>
              <w:t xml:space="preserve"> </w:t>
            </w:r>
            <w:proofErr w:type="spellStart"/>
            <w:r w:rsidRPr="0016387D">
              <w:rPr>
                <w:rFonts w:asciiTheme="minorHAnsi" w:hAnsiTheme="minorHAnsi" w:cstheme="minorHAnsi"/>
                <w:sz w:val="22"/>
                <w:szCs w:val="22"/>
              </w:rPr>
              <w:t>Ghanshyamdas</w:t>
            </w:r>
            <w:proofErr w:type="spellEnd"/>
            <w:r w:rsidRPr="0016387D">
              <w:rPr>
                <w:rFonts w:asciiTheme="minorHAnsi" w:hAnsiTheme="minorHAnsi" w:cstheme="minorHAnsi"/>
                <w:sz w:val="22"/>
                <w:szCs w:val="22"/>
              </w:rPr>
              <w:t xml:space="preserve"> Jeweller, having outlets at Jaipur &amp; Delhi.</w:t>
            </w:r>
          </w:p>
          <w:p w14:paraId="166D0B9B" w14:textId="61B22579" w:rsidR="00033045" w:rsidRPr="0016387D" w:rsidRDefault="0016387D" w:rsidP="0016387D">
            <w:pPr>
              <w:spacing w:before="240" w:line="360" w:lineRule="auto"/>
              <w:jc w:val="both"/>
              <w:rPr>
                <w:rFonts w:asciiTheme="minorHAnsi" w:hAnsiTheme="minorHAnsi" w:cstheme="minorHAnsi"/>
                <w:sz w:val="22"/>
                <w:szCs w:val="22"/>
              </w:rPr>
            </w:pPr>
            <w:proofErr w:type="spellStart"/>
            <w:r w:rsidRPr="0016387D">
              <w:rPr>
                <w:rFonts w:asciiTheme="minorHAnsi" w:hAnsiTheme="minorHAnsi" w:cstheme="minorHAnsi"/>
                <w:sz w:val="22"/>
                <w:szCs w:val="22"/>
              </w:rPr>
              <w:t>Dr.</w:t>
            </w:r>
            <w:proofErr w:type="spellEnd"/>
            <w:r w:rsidRPr="0016387D">
              <w:rPr>
                <w:rFonts w:asciiTheme="minorHAnsi" w:hAnsiTheme="minorHAnsi" w:cstheme="minorHAnsi"/>
                <w:sz w:val="22"/>
                <w:szCs w:val="22"/>
              </w:rPr>
              <w:t xml:space="preserve"> Agrawal is convener of Gold Jewellery &amp; Other Precious Metal Committee of Gems &amp; Jewellery export promotion council of India.</w:t>
            </w:r>
            <w:r>
              <w:rPr>
                <w:rFonts w:asciiTheme="minorHAnsi" w:hAnsiTheme="minorHAnsi" w:cstheme="minorHAnsi"/>
                <w:sz w:val="22"/>
                <w:szCs w:val="22"/>
              </w:rPr>
              <w:t xml:space="preserve"> </w:t>
            </w:r>
            <w:r w:rsidRPr="0016387D">
              <w:rPr>
                <w:rFonts w:asciiTheme="minorHAnsi" w:hAnsiTheme="minorHAnsi" w:cstheme="minorHAnsi"/>
                <w:sz w:val="22"/>
                <w:szCs w:val="22"/>
              </w:rPr>
              <w:t xml:space="preserve">He </w:t>
            </w:r>
            <w:r w:rsidRPr="0016387D">
              <w:rPr>
                <w:rFonts w:asciiTheme="minorHAnsi" w:hAnsiTheme="minorHAnsi" w:cstheme="minorHAnsi"/>
                <w:sz w:val="22"/>
                <w:szCs w:val="22"/>
              </w:rPr>
              <w:lastRenderedPageBreak/>
              <w:t>is also Chairman of Indian Institute of Gem Jewellery, a project of GJEPC</w:t>
            </w:r>
            <w:r>
              <w:rPr>
                <w:rFonts w:asciiTheme="minorHAnsi" w:hAnsiTheme="minorHAnsi" w:cstheme="minorHAnsi"/>
                <w:sz w:val="22"/>
                <w:szCs w:val="22"/>
              </w:rPr>
              <w:t>. He is one of the p</w:t>
            </w:r>
            <w:r w:rsidRPr="0016387D">
              <w:rPr>
                <w:rFonts w:asciiTheme="minorHAnsi" w:hAnsiTheme="minorHAnsi" w:cstheme="minorHAnsi"/>
                <w:sz w:val="22"/>
                <w:szCs w:val="22"/>
              </w:rPr>
              <w:t xml:space="preserve">atrons of </w:t>
            </w:r>
            <w:proofErr w:type="spellStart"/>
            <w:r w:rsidRPr="0016387D">
              <w:rPr>
                <w:rFonts w:asciiTheme="minorHAnsi" w:hAnsiTheme="minorHAnsi" w:cstheme="minorHAnsi"/>
                <w:sz w:val="22"/>
                <w:szCs w:val="22"/>
              </w:rPr>
              <w:t>Sarafa</w:t>
            </w:r>
            <w:proofErr w:type="spellEnd"/>
            <w:r w:rsidRPr="0016387D">
              <w:rPr>
                <w:rFonts w:asciiTheme="minorHAnsi" w:hAnsiTheme="minorHAnsi" w:cstheme="minorHAnsi"/>
                <w:sz w:val="22"/>
                <w:szCs w:val="22"/>
              </w:rPr>
              <w:t xml:space="preserve"> Trading Committee Jaipur.</w:t>
            </w:r>
            <w:r>
              <w:rPr>
                <w:rFonts w:asciiTheme="minorHAnsi" w:hAnsiTheme="minorHAnsi" w:cstheme="minorHAnsi"/>
                <w:sz w:val="22"/>
                <w:szCs w:val="22"/>
              </w:rPr>
              <w:t xml:space="preserve"> He is also </w:t>
            </w:r>
            <w:r w:rsidRPr="0016387D">
              <w:rPr>
                <w:rFonts w:asciiTheme="minorHAnsi" w:hAnsiTheme="minorHAnsi" w:cstheme="minorHAnsi"/>
                <w:sz w:val="22"/>
                <w:szCs w:val="22"/>
              </w:rPr>
              <w:t xml:space="preserve">Hon. Secretary Jaipur Calgary Eye Hospital.  </w:t>
            </w:r>
          </w:p>
        </w:tc>
      </w:tr>
      <w:tr w:rsidR="00033045" w:rsidRPr="001B6157" w14:paraId="263655B9" w14:textId="77777777" w:rsidTr="008648E4">
        <w:trPr>
          <w:trHeight w:val="70"/>
        </w:trPr>
        <w:tc>
          <w:tcPr>
            <w:tcW w:w="1134" w:type="dxa"/>
            <w:vAlign w:val="center"/>
          </w:tcPr>
          <w:p w14:paraId="5198F6A3" w14:textId="533251D5"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lastRenderedPageBreak/>
              <w:t>00336157</w:t>
            </w:r>
          </w:p>
        </w:tc>
        <w:tc>
          <w:tcPr>
            <w:tcW w:w="1984" w:type="dxa"/>
            <w:vAlign w:val="center"/>
          </w:tcPr>
          <w:p w14:paraId="743A9996" w14:textId="6E4DC58C"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 xml:space="preserve">Shri Krishna </w:t>
            </w:r>
            <w:proofErr w:type="spellStart"/>
            <w:r w:rsidRPr="00033045">
              <w:rPr>
                <w:rFonts w:ascii="Calibri" w:hAnsi="Calibri" w:cs="Calibri"/>
                <w:color w:val="000000"/>
                <w:sz w:val="22"/>
                <w:szCs w:val="22"/>
              </w:rPr>
              <w:t>Behari</w:t>
            </w:r>
            <w:proofErr w:type="spellEnd"/>
            <w:r w:rsidRPr="00033045">
              <w:rPr>
                <w:rFonts w:ascii="Calibri" w:hAnsi="Calibri" w:cs="Calibri"/>
                <w:color w:val="000000"/>
                <w:sz w:val="22"/>
                <w:szCs w:val="22"/>
              </w:rPr>
              <w:t xml:space="preserve"> Goyal</w:t>
            </w:r>
          </w:p>
        </w:tc>
        <w:tc>
          <w:tcPr>
            <w:tcW w:w="1843" w:type="dxa"/>
            <w:vAlign w:val="center"/>
          </w:tcPr>
          <w:p w14:paraId="07230F8C" w14:textId="2200B945" w:rsidR="00033045" w:rsidRDefault="00033045" w:rsidP="008648E4">
            <w:pPr>
              <w:jc w:val="center"/>
              <w:rPr>
                <w:rFonts w:asciiTheme="minorHAnsi" w:hAnsiTheme="minorHAnsi" w:cstheme="minorHAnsi"/>
                <w:sz w:val="22"/>
                <w:szCs w:val="22"/>
              </w:rPr>
            </w:pPr>
            <w:r w:rsidRPr="00FD3F7B">
              <w:rPr>
                <w:rFonts w:asciiTheme="minorHAnsi" w:hAnsiTheme="minorHAnsi" w:cstheme="minorHAnsi"/>
                <w:sz w:val="22"/>
                <w:szCs w:val="22"/>
              </w:rPr>
              <w:t>8</w:t>
            </w:r>
            <w:r w:rsidRPr="00FD3F7B">
              <w:rPr>
                <w:rFonts w:asciiTheme="minorHAnsi" w:hAnsiTheme="minorHAnsi" w:cstheme="minorHAnsi"/>
                <w:sz w:val="22"/>
                <w:szCs w:val="22"/>
                <w:vertAlign w:val="superscript"/>
              </w:rPr>
              <w:t>th</w:t>
            </w:r>
            <w:r w:rsidRPr="00FD3F7B">
              <w:rPr>
                <w:rFonts w:asciiTheme="minorHAnsi" w:hAnsiTheme="minorHAnsi" w:cstheme="minorHAnsi"/>
                <w:sz w:val="22"/>
                <w:szCs w:val="22"/>
              </w:rPr>
              <w:t xml:space="preserve"> September, 2022</w:t>
            </w:r>
          </w:p>
        </w:tc>
        <w:tc>
          <w:tcPr>
            <w:tcW w:w="4536" w:type="dxa"/>
          </w:tcPr>
          <w:p w14:paraId="239C6E18" w14:textId="77777777" w:rsidR="008648E4" w:rsidRDefault="005025EC" w:rsidP="00033045">
            <w:pPr>
              <w:spacing w:before="240" w:line="360" w:lineRule="auto"/>
              <w:jc w:val="both"/>
              <w:rPr>
                <w:rFonts w:asciiTheme="minorHAnsi" w:hAnsiTheme="minorHAnsi" w:cstheme="minorHAnsi"/>
                <w:sz w:val="22"/>
                <w:szCs w:val="22"/>
                <w:lang w:val="it-IT"/>
              </w:rPr>
            </w:pPr>
            <w:r>
              <w:rPr>
                <w:rFonts w:asciiTheme="minorHAnsi" w:hAnsiTheme="minorHAnsi" w:cstheme="minorHAnsi"/>
                <w:b/>
                <w:bCs/>
                <w:sz w:val="22"/>
                <w:szCs w:val="22"/>
                <w:lang w:val="en-US"/>
              </w:rPr>
              <w:t xml:space="preserve">Shri Krishna </w:t>
            </w:r>
            <w:proofErr w:type="spellStart"/>
            <w:r>
              <w:rPr>
                <w:rFonts w:asciiTheme="minorHAnsi" w:hAnsiTheme="minorHAnsi" w:cstheme="minorHAnsi"/>
                <w:b/>
                <w:bCs/>
                <w:sz w:val="22"/>
                <w:szCs w:val="22"/>
                <w:lang w:val="en-US"/>
              </w:rPr>
              <w:t>Behari</w:t>
            </w:r>
            <w:proofErr w:type="spellEnd"/>
            <w:r>
              <w:rPr>
                <w:rFonts w:asciiTheme="minorHAnsi" w:hAnsiTheme="minorHAnsi" w:cstheme="minorHAnsi"/>
                <w:b/>
                <w:bCs/>
                <w:sz w:val="22"/>
                <w:szCs w:val="22"/>
                <w:lang w:val="en-US"/>
              </w:rPr>
              <w:t xml:space="preserve"> Goyal </w:t>
            </w:r>
            <w:r w:rsidRPr="005025EC">
              <w:rPr>
                <w:rFonts w:asciiTheme="minorHAnsi" w:hAnsiTheme="minorHAnsi" w:cstheme="minorHAnsi"/>
                <w:sz w:val="22"/>
                <w:szCs w:val="22"/>
                <w:lang w:val="en-US"/>
              </w:rPr>
              <w:t>R/o</w:t>
            </w:r>
            <w:r>
              <w:rPr>
                <w:rFonts w:asciiTheme="minorHAnsi" w:hAnsiTheme="minorHAnsi" w:cstheme="minorHAnsi"/>
                <w:b/>
                <w:bCs/>
                <w:sz w:val="22"/>
                <w:szCs w:val="22"/>
                <w:lang w:val="en-US"/>
              </w:rPr>
              <w:t xml:space="preserve"> - </w:t>
            </w:r>
            <w:r w:rsidRPr="005025EC">
              <w:rPr>
                <w:rFonts w:asciiTheme="minorHAnsi" w:hAnsiTheme="minorHAnsi" w:cstheme="minorHAnsi"/>
                <w:sz w:val="22"/>
                <w:szCs w:val="22"/>
                <w:lang w:val="en-US"/>
              </w:rPr>
              <w:t xml:space="preserve">61-B, </w:t>
            </w:r>
            <w:proofErr w:type="spellStart"/>
            <w:r w:rsidRPr="005025EC">
              <w:rPr>
                <w:rFonts w:asciiTheme="minorHAnsi" w:hAnsiTheme="minorHAnsi" w:cstheme="minorHAnsi"/>
                <w:sz w:val="22"/>
                <w:szCs w:val="22"/>
                <w:lang w:val="en-US"/>
              </w:rPr>
              <w:t>Sardar</w:t>
            </w:r>
            <w:proofErr w:type="spellEnd"/>
            <w:r w:rsidRPr="005025EC">
              <w:rPr>
                <w:rFonts w:asciiTheme="minorHAnsi" w:hAnsiTheme="minorHAnsi" w:cstheme="minorHAnsi"/>
                <w:sz w:val="22"/>
                <w:szCs w:val="22"/>
                <w:lang w:val="en-US"/>
              </w:rPr>
              <w:t xml:space="preserve"> Patel Marg, C-Scheme, Jaipur, Rajasthan, India.  </w:t>
            </w:r>
            <w:r w:rsidRPr="00142325">
              <w:rPr>
                <w:rFonts w:asciiTheme="minorHAnsi" w:hAnsiTheme="minorHAnsi" w:cstheme="minorHAnsi"/>
                <w:sz w:val="22"/>
                <w:szCs w:val="22"/>
              </w:rPr>
              <w:t>302001. He is a commerce graduate (B. Com.</w:t>
            </w:r>
            <w:r w:rsidR="008648E4" w:rsidRPr="00142325">
              <w:rPr>
                <w:rFonts w:asciiTheme="minorHAnsi" w:hAnsiTheme="minorHAnsi" w:cstheme="minorHAnsi"/>
                <w:sz w:val="22"/>
                <w:szCs w:val="22"/>
              </w:rPr>
              <w:t xml:space="preserve">). He is serving as the CMD of </w:t>
            </w:r>
            <w:proofErr w:type="spellStart"/>
            <w:r w:rsidR="008648E4" w:rsidRPr="00142325">
              <w:rPr>
                <w:rFonts w:asciiTheme="minorHAnsi" w:hAnsiTheme="minorHAnsi" w:cstheme="minorHAnsi"/>
                <w:sz w:val="22"/>
                <w:szCs w:val="22"/>
              </w:rPr>
              <w:t>Dwarka</w:t>
            </w:r>
            <w:proofErr w:type="spellEnd"/>
            <w:r w:rsidR="008648E4" w:rsidRPr="00142325">
              <w:rPr>
                <w:rFonts w:asciiTheme="minorHAnsi" w:hAnsiTheme="minorHAnsi" w:cstheme="minorHAnsi"/>
                <w:sz w:val="22"/>
                <w:szCs w:val="22"/>
              </w:rPr>
              <w:t xml:space="preserve"> Gems Limited (1985 - Present). </w:t>
            </w:r>
            <w:r w:rsidR="008648E4">
              <w:rPr>
                <w:rFonts w:asciiTheme="minorHAnsi" w:hAnsiTheme="minorHAnsi" w:cstheme="minorHAnsi"/>
                <w:sz w:val="22"/>
                <w:szCs w:val="22"/>
                <w:lang w:val="it-IT"/>
              </w:rPr>
              <w:t>He also holds position in following trade associations:</w:t>
            </w:r>
          </w:p>
          <w:p w14:paraId="0D0D6BC8" w14:textId="2F323774"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 xml:space="preserve">Founder Member of JPDC a </w:t>
            </w:r>
            <w:proofErr w:type="spellStart"/>
            <w:r w:rsidRPr="008648E4">
              <w:rPr>
                <w:rFonts w:asciiTheme="minorHAnsi" w:hAnsiTheme="minorHAnsi" w:cstheme="minorHAnsi"/>
                <w:sz w:val="22"/>
                <w:szCs w:val="22"/>
                <w:lang w:val="en-US"/>
              </w:rPr>
              <w:t>Jewellery</w:t>
            </w:r>
            <w:proofErr w:type="spellEnd"/>
            <w:r w:rsidRPr="008648E4">
              <w:rPr>
                <w:rFonts w:asciiTheme="minorHAnsi" w:hAnsiTheme="minorHAnsi" w:cstheme="minorHAnsi"/>
                <w:sz w:val="22"/>
                <w:szCs w:val="22"/>
                <w:lang w:val="en-US"/>
              </w:rPr>
              <w:t xml:space="preserve"> manufacturing and designing institute an initiative of Gems and Jewelry Export Promotion Council’s (GJEPC).</w:t>
            </w:r>
          </w:p>
          <w:p w14:paraId="56ECA19C" w14:textId="77777777"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 xml:space="preserve">Former President of the </w:t>
            </w:r>
            <w:proofErr w:type="spellStart"/>
            <w:r w:rsidRPr="008648E4">
              <w:rPr>
                <w:rFonts w:asciiTheme="minorHAnsi" w:hAnsiTheme="minorHAnsi" w:cstheme="minorHAnsi"/>
                <w:sz w:val="22"/>
                <w:szCs w:val="22"/>
                <w:lang w:val="en-US"/>
              </w:rPr>
              <w:t>Sitapura</w:t>
            </w:r>
            <w:proofErr w:type="spellEnd"/>
            <w:r w:rsidRPr="008648E4">
              <w:rPr>
                <w:rFonts w:asciiTheme="minorHAnsi" w:hAnsiTheme="minorHAnsi" w:cstheme="minorHAnsi"/>
                <w:sz w:val="22"/>
                <w:szCs w:val="22"/>
                <w:lang w:val="en-US"/>
              </w:rPr>
              <w:t xml:space="preserve"> Gems and Jewelry Industry Association.</w:t>
            </w:r>
          </w:p>
          <w:p w14:paraId="4F00C23A" w14:textId="77777777"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 xml:space="preserve">State Council Member of Confederation of Indian Industry (headed the panel to promote Gems &amp; </w:t>
            </w:r>
            <w:proofErr w:type="spellStart"/>
            <w:r w:rsidRPr="008648E4">
              <w:rPr>
                <w:rFonts w:asciiTheme="minorHAnsi" w:hAnsiTheme="minorHAnsi" w:cstheme="minorHAnsi"/>
                <w:sz w:val="22"/>
                <w:szCs w:val="22"/>
                <w:lang w:val="en-US"/>
              </w:rPr>
              <w:t>Jewellery</w:t>
            </w:r>
            <w:proofErr w:type="spellEnd"/>
            <w:r w:rsidRPr="008648E4">
              <w:rPr>
                <w:rFonts w:asciiTheme="minorHAnsi" w:hAnsiTheme="minorHAnsi" w:cstheme="minorHAnsi"/>
                <w:sz w:val="22"/>
                <w:szCs w:val="22"/>
                <w:lang w:val="en-US"/>
              </w:rPr>
              <w:t xml:space="preserve"> Industry of Rajasthan)</w:t>
            </w:r>
          </w:p>
          <w:p w14:paraId="6B27FBC4" w14:textId="77777777"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State Council Member of Federation of Indian Chambers of Commerce and Industry.</w:t>
            </w:r>
          </w:p>
          <w:p w14:paraId="671831AB" w14:textId="62BC0143" w:rsidR="00033045" w:rsidRPr="008648E4" w:rsidRDefault="008648E4">
            <w:pPr>
              <w:numPr>
                <w:ilvl w:val="0"/>
                <w:numId w:val="40"/>
              </w:numPr>
              <w:spacing w:after="240"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Past President of Rotary club Jaipur Elite.</w:t>
            </w:r>
          </w:p>
        </w:tc>
      </w:tr>
    </w:tbl>
    <w:p w14:paraId="386E2AF3" w14:textId="77777777" w:rsidR="000D32C9" w:rsidRPr="000A61DF" w:rsidRDefault="000A61DF" w:rsidP="00142325">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4498C9B1" w14:textId="77777777" w:rsidR="00A65981" w:rsidRDefault="003D5585" w:rsidP="00142325">
      <w:pPr>
        <w:autoSpaceDE w:val="0"/>
        <w:autoSpaceDN w:val="0"/>
        <w:adjustRightInd w:val="0"/>
        <w:spacing w:before="240" w:line="360" w:lineRule="auto"/>
        <w:ind w:left="426"/>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714858BF" w14:textId="09705250" w:rsidR="00891575" w:rsidRDefault="00891575" w:rsidP="00033045">
      <w:pPr>
        <w:autoSpaceDE w:val="0"/>
        <w:autoSpaceDN w:val="0"/>
        <w:adjustRightInd w:val="0"/>
        <w:spacing w:before="240"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sidR="005712A2">
        <w:rPr>
          <w:rFonts w:asciiTheme="minorHAnsi" w:hAnsiTheme="minorHAnsi" w:cstheme="minorHAnsi"/>
          <w:b/>
          <w:sz w:val="22"/>
          <w:szCs w:val="22"/>
        </w:rPr>
        <w:t>Shri</w:t>
      </w:r>
      <w:r w:rsidR="00F03974" w:rsidRPr="00F03974">
        <w:rPr>
          <w:rFonts w:asciiTheme="minorHAnsi" w:hAnsiTheme="minorHAnsi" w:cstheme="minorHAnsi"/>
          <w:b/>
          <w:sz w:val="22"/>
          <w:szCs w:val="22"/>
        </w:rPr>
        <w:t xml:space="preserve"> </w:t>
      </w:r>
      <w:r w:rsidR="00684416">
        <w:rPr>
          <w:rFonts w:asciiTheme="minorHAnsi" w:hAnsiTheme="minorHAnsi" w:cstheme="minorHAnsi"/>
          <w:b/>
          <w:sz w:val="22"/>
          <w:szCs w:val="22"/>
        </w:rPr>
        <w:t>Vipul Shah</w:t>
      </w:r>
      <w:r w:rsidRPr="006D0D9D">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35"/>
        <w:gridCol w:w="3935"/>
        <w:gridCol w:w="1835"/>
      </w:tblGrid>
      <w:tr w:rsidR="00F03974" w14:paraId="2D3F34DB" w14:textId="77777777" w:rsidTr="00CF30B6">
        <w:trPr>
          <w:trHeight w:val="454"/>
          <w:tblHeader/>
        </w:trPr>
        <w:tc>
          <w:tcPr>
            <w:tcW w:w="992" w:type="dxa"/>
            <w:shd w:val="clear" w:color="auto" w:fill="002060"/>
            <w:noWrap/>
            <w:vAlign w:val="center"/>
            <w:hideMark/>
          </w:tcPr>
          <w:p w14:paraId="5E389B1E" w14:textId="77777777" w:rsidR="00F03974" w:rsidRDefault="00F03974" w:rsidP="005712A2">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693" w:type="dxa"/>
            <w:shd w:val="clear" w:color="auto" w:fill="002060"/>
            <w:vAlign w:val="center"/>
            <w:hideMark/>
          </w:tcPr>
          <w:p w14:paraId="3CA3B18E" w14:textId="77777777" w:rsidR="00F03974" w:rsidRDefault="00F03974" w:rsidP="005712A2">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69" w:type="dxa"/>
            <w:shd w:val="clear" w:color="auto" w:fill="002060"/>
            <w:vAlign w:val="center"/>
            <w:hideMark/>
          </w:tcPr>
          <w:p w14:paraId="6EDF5E63" w14:textId="77777777" w:rsidR="00F03974" w:rsidRDefault="00F03974" w:rsidP="005712A2">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43" w:type="dxa"/>
            <w:shd w:val="clear" w:color="auto" w:fill="002060"/>
            <w:vAlign w:val="center"/>
            <w:hideMark/>
          </w:tcPr>
          <w:p w14:paraId="0A34F8F3" w14:textId="77777777" w:rsidR="00F03974" w:rsidRDefault="00F03974" w:rsidP="005712A2">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033045" w14:paraId="4003BBB2" w14:textId="77777777" w:rsidTr="00033045">
        <w:trPr>
          <w:trHeight w:val="454"/>
        </w:trPr>
        <w:tc>
          <w:tcPr>
            <w:tcW w:w="992" w:type="dxa"/>
            <w:shd w:val="clear" w:color="auto" w:fill="auto"/>
            <w:noWrap/>
            <w:vAlign w:val="center"/>
            <w:hideMark/>
          </w:tcPr>
          <w:p w14:paraId="6CDB8056"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693" w:type="dxa"/>
            <w:shd w:val="clear" w:color="auto" w:fill="auto"/>
            <w:vAlign w:val="center"/>
            <w:hideMark/>
          </w:tcPr>
          <w:p w14:paraId="3BD747B9" w14:textId="41FC222D"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L36910MH1995PLC086017</w:t>
            </w:r>
          </w:p>
        </w:tc>
        <w:tc>
          <w:tcPr>
            <w:tcW w:w="3969" w:type="dxa"/>
            <w:shd w:val="clear" w:color="auto" w:fill="auto"/>
            <w:vAlign w:val="center"/>
            <w:hideMark/>
          </w:tcPr>
          <w:p w14:paraId="4CE74E03" w14:textId="1E11F34B"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Asian Star Company Limited</w:t>
            </w:r>
          </w:p>
        </w:tc>
        <w:tc>
          <w:tcPr>
            <w:tcW w:w="1843" w:type="dxa"/>
            <w:shd w:val="clear" w:color="auto" w:fill="auto"/>
            <w:vAlign w:val="center"/>
            <w:hideMark/>
          </w:tcPr>
          <w:p w14:paraId="60A89FB5" w14:textId="4BBA98AD"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26/12/2007</w:t>
            </w:r>
          </w:p>
        </w:tc>
      </w:tr>
      <w:tr w:rsidR="00033045" w14:paraId="41D60AEC" w14:textId="77777777" w:rsidTr="00033045">
        <w:trPr>
          <w:trHeight w:val="454"/>
        </w:trPr>
        <w:tc>
          <w:tcPr>
            <w:tcW w:w="992" w:type="dxa"/>
            <w:shd w:val="clear" w:color="auto" w:fill="auto"/>
            <w:noWrap/>
            <w:vAlign w:val="center"/>
            <w:hideMark/>
          </w:tcPr>
          <w:p w14:paraId="6A446671"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693" w:type="dxa"/>
            <w:shd w:val="clear" w:color="auto" w:fill="auto"/>
            <w:vAlign w:val="center"/>
            <w:hideMark/>
          </w:tcPr>
          <w:p w14:paraId="5D1AE187" w14:textId="57DF08AE"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U51900MH1973NPL017093</w:t>
            </w:r>
          </w:p>
        </w:tc>
        <w:tc>
          <w:tcPr>
            <w:tcW w:w="3969" w:type="dxa"/>
            <w:shd w:val="clear" w:color="auto" w:fill="auto"/>
            <w:vAlign w:val="center"/>
            <w:hideMark/>
          </w:tcPr>
          <w:p w14:paraId="6B4AE822" w14:textId="2E68F2CC"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Diamond Exporters Association Limited</w:t>
            </w:r>
          </w:p>
        </w:tc>
        <w:tc>
          <w:tcPr>
            <w:tcW w:w="1843" w:type="dxa"/>
            <w:shd w:val="clear" w:color="auto" w:fill="auto"/>
            <w:vAlign w:val="center"/>
            <w:hideMark/>
          </w:tcPr>
          <w:p w14:paraId="33B8565D" w14:textId="59C97E4A"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23/09/2015</w:t>
            </w:r>
          </w:p>
        </w:tc>
      </w:tr>
      <w:tr w:rsidR="00033045" w14:paraId="3E6E0403" w14:textId="77777777" w:rsidTr="00033045">
        <w:trPr>
          <w:trHeight w:val="454"/>
        </w:trPr>
        <w:tc>
          <w:tcPr>
            <w:tcW w:w="992" w:type="dxa"/>
            <w:shd w:val="clear" w:color="auto" w:fill="auto"/>
            <w:noWrap/>
            <w:vAlign w:val="center"/>
            <w:hideMark/>
          </w:tcPr>
          <w:p w14:paraId="4B6DD11B"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693" w:type="dxa"/>
            <w:shd w:val="clear" w:color="auto" w:fill="auto"/>
            <w:vAlign w:val="center"/>
            <w:hideMark/>
          </w:tcPr>
          <w:p w14:paraId="4EFBDCB0" w14:textId="47F337FE"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U85300DL2008NPL181612</w:t>
            </w:r>
          </w:p>
        </w:tc>
        <w:tc>
          <w:tcPr>
            <w:tcW w:w="3969" w:type="dxa"/>
            <w:shd w:val="clear" w:color="auto" w:fill="auto"/>
            <w:vAlign w:val="center"/>
            <w:hideMark/>
          </w:tcPr>
          <w:p w14:paraId="2F4E2AA6" w14:textId="625C9A4E"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National Skill Development Corporation</w:t>
            </w:r>
          </w:p>
        </w:tc>
        <w:tc>
          <w:tcPr>
            <w:tcW w:w="1843" w:type="dxa"/>
            <w:shd w:val="clear" w:color="auto" w:fill="auto"/>
            <w:vAlign w:val="center"/>
            <w:hideMark/>
          </w:tcPr>
          <w:p w14:paraId="64C6EC8F" w14:textId="7617C4E8"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10/11/2022</w:t>
            </w:r>
          </w:p>
        </w:tc>
      </w:tr>
      <w:tr w:rsidR="00033045" w14:paraId="2A7C97BC" w14:textId="77777777" w:rsidTr="00033045">
        <w:trPr>
          <w:trHeight w:val="454"/>
        </w:trPr>
        <w:tc>
          <w:tcPr>
            <w:tcW w:w="992" w:type="dxa"/>
            <w:shd w:val="clear" w:color="auto" w:fill="auto"/>
            <w:noWrap/>
            <w:vAlign w:val="center"/>
            <w:hideMark/>
          </w:tcPr>
          <w:p w14:paraId="1D9CCDAB"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lastRenderedPageBreak/>
              <w:t>4</w:t>
            </w:r>
          </w:p>
        </w:tc>
        <w:tc>
          <w:tcPr>
            <w:tcW w:w="2693" w:type="dxa"/>
            <w:shd w:val="clear" w:color="auto" w:fill="auto"/>
            <w:vAlign w:val="center"/>
            <w:hideMark/>
          </w:tcPr>
          <w:p w14:paraId="238AE626" w14:textId="10DD9698"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U85191MH2011NPL214395</w:t>
            </w:r>
          </w:p>
        </w:tc>
        <w:tc>
          <w:tcPr>
            <w:tcW w:w="3969" w:type="dxa"/>
            <w:shd w:val="clear" w:color="auto" w:fill="auto"/>
            <w:vAlign w:val="center"/>
            <w:hideMark/>
          </w:tcPr>
          <w:p w14:paraId="22AC0F28" w14:textId="1805A352" w:rsidR="00033045" w:rsidRDefault="00033045" w:rsidP="005712A2">
            <w:pPr>
              <w:spacing w:line="360" w:lineRule="auto"/>
              <w:jc w:val="both"/>
              <w:rPr>
                <w:rFonts w:ascii="Calibri" w:hAnsi="Calibri" w:cs="Calibri"/>
                <w:color w:val="000000"/>
                <w:sz w:val="22"/>
                <w:szCs w:val="22"/>
              </w:rPr>
            </w:pPr>
            <w:proofErr w:type="spellStart"/>
            <w:r>
              <w:rPr>
                <w:rFonts w:ascii="Calibri" w:hAnsi="Calibri" w:cs="Calibri"/>
                <w:color w:val="000000"/>
                <w:sz w:val="22"/>
                <w:szCs w:val="22"/>
              </w:rPr>
              <w:t>Samruddha</w:t>
            </w:r>
            <w:proofErr w:type="spellEnd"/>
            <w:r>
              <w:rPr>
                <w:rFonts w:ascii="Calibri" w:hAnsi="Calibri" w:cs="Calibri"/>
                <w:color w:val="000000"/>
                <w:sz w:val="22"/>
                <w:szCs w:val="22"/>
              </w:rPr>
              <w:t xml:space="preserve"> Gram </w:t>
            </w:r>
            <w:proofErr w:type="spellStart"/>
            <w:r>
              <w:rPr>
                <w:rFonts w:ascii="Calibri" w:hAnsi="Calibri" w:cs="Calibri"/>
                <w:color w:val="000000"/>
                <w:sz w:val="22"/>
                <w:szCs w:val="22"/>
              </w:rPr>
              <w:t>Vikas</w:t>
            </w:r>
            <w:proofErr w:type="spellEnd"/>
            <w:r>
              <w:rPr>
                <w:rFonts w:ascii="Calibri" w:hAnsi="Calibri" w:cs="Calibri"/>
                <w:color w:val="000000"/>
                <w:sz w:val="22"/>
                <w:szCs w:val="22"/>
              </w:rPr>
              <w:t xml:space="preserve"> Foundation</w:t>
            </w:r>
          </w:p>
        </w:tc>
        <w:tc>
          <w:tcPr>
            <w:tcW w:w="1843" w:type="dxa"/>
            <w:shd w:val="clear" w:color="auto" w:fill="auto"/>
            <w:vAlign w:val="center"/>
            <w:hideMark/>
          </w:tcPr>
          <w:p w14:paraId="3DCE32B8" w14:textId="4DDAD063"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04/03/2011</w:t>
            </w:r>
          </w:p>
        </w:tc>
      </w:tr>
      <w:tr w:rsidR="00033045" w14:paraId="00E5A1B6" w14:textId="77777777" w:rsidTr="00033045">
        <w:trPr>
          <w:trHeight w:val="454"/>
        </w:trPr>
        <w:tc>
          <w:tcPr>
            <w:tcW w:w="992" w:type="dxa"/>
            <w:shd w:val="clear" w:color="auto" w:fill="auto"/>
            <w:noWrap/>
            <w:vAlign w:val="center"/>
            <w:hideMark/>
          </w:tcPr>
          <w:p w14:paraId="08D5C770" w14:textId="77777777" w:rsidR="00033045" w:rsidRPr="009447D6" w:rsidRDefault="00033045" w:rsidP="005712A2">
            <w:pPr>
              <w:jc w:val="center"/>
              <w:rPr>
                <w:rFonts w:ascii="Calibri" w:hAnsi="Calibri" w:cs="Calibri"/>
                <w:b/>
                <w:color w:val="000000"/>
                <w:sz w:val="22"/>
                <w:szCs w:val="22"/>
              </w:rPr>
            </w:pPr>
            <w:r w:rsidRPr="009447D6">
              <w:rPr>
                <w:rFonts w:ascii="Calibri" w:hAnsi="Calibri" w:cs="Calibri"/>
                <w:b/>
                <w:color w:val="000000"/>
                <w:sz w:val="22"/>
                <w:szCs w:val="22"/>
              </w:rPr>
              <w:t>5</w:t>
            </w:r>
          </w:p>
        </w:tc>
        <w:tc>
          <w:tcPr>
            <w:tcW w:w="2693" w:type="dxa"/>
            <w:shd w:val="clear" w:color="auto" w:fill="auto"/>
            <w:vAlign w:val="center"/>
            <w:hideMark/>
          </w:tcPr>
          <w:p w14:paraId="0C50D9C0" w14:textId="6AA049E1"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U36912MH1988PTC048315</w:t>
            </w:r>
          </w:p>
        </w:tc>
        <w:tc>
          <w:tcPr>
            <w:tcW w:w="3969" w:type="dxa"/>
            <w:shd w:val="clear" w:color="auto" w:fill="auto"/>
            <w:vAlign w:val="center"/>
            <w:hideMark/>
          </w:tcPr>
          <w:p w14:paraId="14BE47DC" w14:textId="4E31A735" w:rsidR="00033045" w:rsidRDefault="00033045" w:rsidP="005712A2">
            <w:pPr>
              <w:jc w:val="both"/>
              <w:rPr>
                <w:rFonts w:ascii="Calibri" w:hAnsi="Calibri" w:cs="Calibri"/>
                <w:color w:val="000000"/>
                <w:sz w:val="22"/>
                <w:szCs w:val="22"/>
              </w:rPr>
            </w:pPr>
            <w:r>
              <w:rPr>
                <w:rFonts w:ascii="Calibri" w:hAnsi="Calibri" w:cs="Calibri"/>
                <w:color w:val="000000"/>
                <w:sz w:val="22"/>
                <w:szCs w:val="22"/>
              </w:rPr>
              <w:t>Asian Star Diamonds International Private Limited</w:t>
            </w:r>
          </w:p>
        </w:tc>
        <w:tc>
          <w:tcPr>
            <w:tcW w:w="1843" w:type="dxa"/>
            <w:shd w:val="clear" w:color="auto" w:fill="auto"/>
            <w:vAlign w:val="center"/>
            <w:hideMark/>
          </w:tcPr>
          <w:p w14:paraId="62D783BC" w14:textId="1D60180E"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21/09/1991</w:t>
            </w:r>
          </w:p>
        </w:tc>
      </w:tr>
      <w:tr w:rsidR="00033045" w14:paraId="5AD11142" w14:textId="77777777" w:rsidTr="00033045">
        <w:trPr>
          <w:trHeight w:val="454"/>
        </w:trPr>
        <w:tc>
          <w:tcPr>
            <w:tcW w:w="992" w:type="dxa"/>
            <w:shd w:val="clear" w:color="auto" w:fill="auto"/>
            <w:noWrap/>
            <w:vAlign w:val="center"/>
            <w:hideMark/>
          </w:tcPr>
          <w:p w14:paraId="04797180"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6</w:t>
            </w:r>
          </w:p>
        </w:tc>
        <w:tc>
          <w:tcPr>
            <w:tcW w:w="2693" w:type="dxa"/>
            <w:shd w:val="clear" w:color="auto" w:fill="auto"/>
            <w:vAlign w:val="center"/>
            <w:hideMark/>
          </w:tcPr>
          <w:p w14:paraId="4203FFB0" w14:textId="0C87F364"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U72300MH2012PTC225962</w:t>
            </w:r>
          </w:p>
        </w:tc>
        <w:tc>
          <w:tcPr>
            <w:tcW w:w="3969" w:type="dxa"/>
            <w:shd w:val="clear" w:color="auto" w:fill="auto"/>
            <w:vAlign w:val="center"/>
            <w:hideMark/>
          </w:tcPr>
          <w:p w14:paraId="2E74CD27" w14:textId="79F64468"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Asian Star Infotech Private Limited</w:t>
            </w:r>
          </w:p>
        </w:tc>
        <w:tc>
          <w:tcPr>
            <w:tcW w:w="1843" w:type="dxa"/>
            <w:shd w:val="clear" w:color="auto" w:fill="auto"/>
            <w:vAlign w:val="center"/>
            <w:hideMark/>
          </w:tcPr>
          <w:p w14:paraId="51EF0CF6" w14:textId="386AC28C"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12/01/2012</w:t>
            </w:r>
          </w:p>
        </w:tc>
      </w:tr>
      <w:tr w:rsidR="00033045" w14:paraId="23A8DD95" w14:textId="77777777" w:rsidTr="00033045">
        <w:trPr>
          <w:trHeight w:val="454"/>
        </w:trPr>
        <w:tc>
          <w:tcPr>
            <w:tcW w:w="992" w:type="dxa"/>
            <w:shd w:val="clear" w:color="auto" w:fill="auto"/>
            <w:noWrap/>
            <w:vAlign w:val="center"/>
            <w:hideMark/>
          </w:tcPr>
          <w:p w14:paraId="218FED4A"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7</w:t>
            </w:r>
          </w:p>
        </w:tc>
        <w:tc>
          <w:tcPr>
            <w:tcW w:w="2693" w:type="dxa"/>
            <w:shd w:val="clear" w:color="auto" w:fill="auto"/>
            <w:vAlign w:val="center"/>
            <w:hideMark/>
          </w:tcPr>
          <w:p w14:paraId="298F0155" w14:textId="5518D02B"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U74999MH2015NPL267877</w:t>
            </w:r>
          </w:p>
        </w:tc>
        <w:tc>
          <w:tcPr>
            <w:tcW w:w="3969" w:type="dxa"/>
            <w:shd w:val="clear" w:color="auto" w:fill="auto"/>
            <w:vAlign w:val="center"/>
            <w:hideMark/>
          </w:tcPr>
          <w:p w14:paraId="6E32DE5C" w14:textId="1985901B"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G&amp;J KYC Information Centre</w:t>
            </w:r>
          </w:p>
        </w:tc>
        <w:tc>
          <w:tcPr>
            <w:tcW w:w="1843" w:type="dxa"/>
            <w:shd w:val="clear" w:color="auto" w:fill="auto"/>
            <w:vAlign w:val="center"/>
            <w:hideMark/>
          </w:tcPr>
          <w:p w14:paraId="30897060" w14:textId="7048E23F"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28/09/2020</w:t>
            </w:r>
          </w:p>
        </w:tc>
      </w:tr>
      <w:tr w:rsidR="00033045" w14:paraId="2946B353" w14:textId="77777777" w:rsidTr="00033045">
        <w:trPr>
          <w:trHeight w:val="454"/>
        </w:trPr>
        <w:tc>
          <w:tcPr>
            <w:tcW w:w="992" w:type="dxa"/>
            <w:shd w:val="clear" w:color="auto" w:fill="auto"/>
            <w:noWrap/>
            <w:vAlign w:val="center"/>
            <w:hideMark/>
          </w:tcPr>
          <w:p w14:paraId="20495447" w14:textId="77777777" w:rsidR="00033045" w:rsidRPr="009447D6" w:rsidRDefault="00033045" w:rsidP="005712A2">
            <w:pPr>
              <w:jc w:val="center"/>
              <w:rPr>
                <w:rFonts w:ascii="Calibri" w:hAnsi="Calibri" w:cs="Calibri"/>
                <w:b/>
                <w:color w:val="000000"/>
                <w:sz w:val="22"/>
                <w:szCs w:val="22"/>
              </w:rPr>
            </w:pPr>
            <w:r w:rsidRPr="009447D6">
              <w:rPr>
                <w:rFonts w:ascii="Calibri" w:hAnsi="Calibri" w:cs="Calibri"/>
                <w:b/>
                <w:color w:val="000000"/>
                <w:sz w:val="22"/>
                <w:szCs w:val="22"/>
              </w:rPr>
              <w:t>8</w:t>
            </w:r>
          </w:p>
        </w:tc>
        <w:tc>
          <w:tcPr>
            <w:tcW w:w="2693" w:type="dxa"/>
            <w:shd w:val="clear" w:color="auto" w:fill="auto"/>
            <w:vAlign w:val="center"/>
            <w:hideMark/>
          </w:tcPr>
          <w:p w14:paraId="3832F5A5" w14:textId="5D83BDED"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U99100MH1966GAP013486</w:t>
            </w:r>
          </w:p>
        </w:tc>
        <w:tc>
          <w:tcPr>
            <w:tcW w:w="3969" w:type="dxa"/>
            <w:shd w:val="clear" w:color="auto" w:fill="auto"/>
            <w:vAlign w:val="center"/>
            <w:hideMark/>
          </w:tcPr>
          <w:p w14:paraId="16068A38" w14:textId="041979A6" w:rsidR="00033045" w:rsidRDefault="00033045" w:rsidP="005712A2">
            <w:pPr>
              <w:jc w:val="both"/>
              <w:rPr>
                <w:rFonts w:ascii="Calibri" w:hAnsi="Calibri" w:cs="Calibri"/>
                <w:color w:val="000000"/>
                <w:sz w:val="22"/>
                <w:szCs w:val="22"/>
              </w:rPr>
            </w:pPr>
            <w:r>
              <w:rPr>
                <w:rFonts w:ascii="Calibri" w:hAnsi="Calibri" w:cs="Calibri"/>
                <w:color w:val="000000"/>
                <w:sz w:val="22"/>
                <w:szCs w:val="22"/>
              </w:rPr>
              <w:t>The Gem and Jewellery Export Promotion Council</w:t>
            </w:r>
          </w:p>
        </w:tc>
        <w:tc>
          <w:tcPr>
            <w:tcW w:w="1843" w:type="dxa"/>
            <w:shd w:val="clear" w:color="auto" w:fill="auto"/>
            <w:vAlign w:val="center"/>
            <w:hideMark/>
          </w:tcPr>
          <w:p w14:paraId="13F14091" w14:textId="102AE8ED"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09/06/2020</w:t>
            </w:r>
          </w:p>
        </w:tc>
      </w:tr>
      <w:tr w:rsidR="00033045" w14:paraId="44C1DBA8" w14:textId="77777777" w:rsidTr="00033045">
        <w:trPr>
          <w:trHeight w:val="454"/>
        </w:trPr>
        <w:tc>
          <w:tcPr>
            <w:tcW w:w="992" w:type="dxa"/>
            <w:shd w:val="clear" w:color="auto" w:fill="auto"/>
            <w:noWrap/>
            <w:vAlign w:val="center"/>
            <w:hideMark/>
          </w:tcPr>
          <w:p w14:paraId="185A36EB"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9</w:t>
            </w:r>
          </w:p>
        </w:tc>
        <w:tc>
          <w:tcPr>
            <w:tcW w:w="2693" w:type="dxa"/>
            <w:shd w:val="clear" w:color="auto" w:fill="auto"/>
            <w:vAlign w:val="center"/>
            <w:hideMark/>
          </w:tcPr>
          <w:p w14:paraId="57F99EF3" w14:textId="1E3B7460"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U74999MH2015NPL268347</w:t>
            </w:r>
          </w:p>
        </w:tc>
        <w:tc>
          <w:tcPr>
            <w:tcW w:w="3969" w:type="dxa"/>
            <w:shd w:val="clear" w:color="auto" w:fill="auto"/>
            <w:vAlign w:val="center"/>
            <w:hideMark/>
          </w:tcPr>
          <w:p w14:paraId="1E53B85B" w14:textId="36D735C5"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India Diamond Trading Centre</w:t>
            </w:r>
          </w:p>
        </w:tc>
        <w:tc>
          <w:tcPr>
            <w:tcW w:w="1843" w:type="dxa"/>
            <w:shd w:val="clear" w:color="auto" w:fill="auto"/>
            <w:vAlign w:val="center"/>
            <w:hideMark/>
          </w:tcPr>
          <w:p w14:paraId="0CD43A00" w14:textId="560C405F"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24/09/2020</w:t>
            </w:r>
          </w:p>
        </w:tc>
      </w:tr>
      <w:tr w:rsidR="00033045" w14:paraId="3AEEBB42" w14:textId="77777777" w:rsidTr="00033045">
        <w:trPr>
          <w:trHeight w:val="454"/>
        </w:trPr>
        <w:tc>
          <w:tcPr>
            <w:tcW w:w="992" w:type="dxa"/>
            <w:shd w:val="clear" w:color="auto" w:fill="auto"/>
            <w:noWrap/>
            <w:vAlign w:val="center"/>
            <w:hideMark/>
          </w:tcPr>
          <w:p w14:paraId="5C1484B6"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10</w:t>
            </w:r>
          </w:p>
        </w:tc>
        <w:tc>
          <w:tcPr>
            <w:tcW w:w="2693" w:type="dxa"/>
            <w:shd w:val="clear" w:color="auto" w:fill="auto"/>
            <w:vAlign w:val="center"/>
            <w:hideMark/>
          </w:tcPr>
          <w:p w14:paraId="1A341B4D" w14:textId="551360DB"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U74999MH2018NPL304254</w:t>
            </w:r>
          </w:p>
        </w:tc>
        <w:tc>
          <w:tcPr>
            <w:tcW w:w="3969" w:type="dxa"/>
            <w:shd w:val="clear" w:color="auto" w:fill="auto"/>
            <w:vAlign w:val="center"/>
            <w:hideMark/>
          </w:tcPr>
          <w:p w14:paraId="5C082300" w14:textId="3C3F2F49"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India Jewellery Park Mumbai</w:t>
            </w:r>
          </w:p>
        </w:tc>
        <w:tc>
          <w:tcPr>
            <w:tcW w:w="1843" w:type="dxa"/>
            <w:shd w:val="clear" w:color="auto" w:fill="auto"/>
            <w:vAlign w:val="center"/>
            <w:hideMark/>
          </w:tcPr>
          <w:p w14:paraId="3F33A286" w14:textId="2BC54100"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24/08/2021</w:t>
            </w:r>
          </w:p>
        </w:tc>
      </w:tr>
      <w:tr w:rsidR="00033045" w14:paraId="485F01B1" w14:textId="77777777" w:rsidTr="00033045">
        <w:trPr>
          <w:trHeight w:val="454"/>
        </w:trPr>
        <w:tc>
          <w:tcPr>
            <w:tcW w:w="992" w:type="dxa"/>
            <w:shd w:val="clear" w:color="auto" w:fill="auto"/>
            <w:noWrap/>
            <w:vAlign w:val="center"/>
            <w:hideMark/>
          </w:tcPr>
          <w:p w14:paraId="73929EE0"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11</w:t>
            </w:r>
          </w:p>
        </w:tc>
        <w:tc>
          <w:tcPr>
            <w:tcW w:w="2693" w:type="dxa"/>
            <w:shd w:val="clear" w:color="auto" w:fill="auto"/>
            <w:vAlign w:val="center"/>
            <w:hideMark/>
          </w:tcPr>
          <w:p w14:paraId="5AE5F7A7" w14:textId="523626F2"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U73100MH2019NPL328412</w:t>
            </w:r>
          </w:p>
        </w:tc>
        <w:tc>
          <w:tcPr>
            <w:tcW w:w="3969" w:type="dxa"/>
            <w:shd w:val="clear" w:color="auto" w:fill="auto"/>
            <w:vAlign w:val="center"/>
            <w:hideMark/>
          </w:tcPr>
          <w:p w14:paraId="435A9A4F" w14:textId="0C2ED5A2"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IIGJ Research and Laboratories Centre</w:t>
            </w:r>
          </w:p>
        </w:tc>
        <w:tc>
          <w:tcPr>
            <w:tcW w:w="1843" w:type="dxa"/>
            <w:shd w:val="clear" w:color="auto" w:fill="auto"/>
            <w:vAlign w:val="center"/>
            <w:hideMark/>
          </w:tcPr>
          <w:p w14:paraId="05DE9DF9" w14:textId="272BF89A"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08/09/2022</w:t>
            </w:r>
          </w:p>
        </w:tc>
      </w:tr>
      <w:tr w:rsidR="00033045" w14:paraId="26A7A858" w14:textId="77777777" w:rsidTr="00033045">
        <w:trPr>
          <w:trHeight w:val="454"/>
        </w:trPr>
        <w:tc>
          <w:tcPr>
            <w:tcW w:w="992" w:type="dxa"/>
            <w:shd w:val="clear" w:color="auto" w:fill="auto"/>
            <w:noWrap/>
            <w:vAlign w:val="center"/>
            <w:hideMark/>
          </w:tcPr>
          <w:p w14:paraId="7FD0D1E4" w14:textId="77777777" w:rsidR="00033045" w:rsidRPr="009447D6" w:rsidRDefault="00033045" w:rsidP="005712A2">
            <w:pPr>
              <w:jc w:val="center"/>
              <w:rPr>
                <w:rFonts w:ascii="Calibri" w:hAnsi="Calibri" w:cs="Calibri"/>
                <w:b/>
                <w:color w:val="000000"/>
                <w:sz w:val="22"/>
                <w:szCs w:val="22"/>
              </w:rPr>
            </w:pPr>
            <w:r w:rsidRPr="009447D6">
              <w:rPr>
                <w:rFonts w:ascii="Calibri" w:hAnsi="Calibri" w:cs="Calibri"/>
                <w:b/>
                <w:color w:val="000000"/>
                <w:sz w:val="22"/>
                <w:szCs w:val="22"/>
              </w:rPr>
              <w:t>12</w:t>
            </w:r>
          </w:p>
        </w:tc>
        <w:tc>
          <w:tcPr>
            <w:tcW w:w="2693" w:type="dxa"/>
            <w:shd w:val="clear" w:color="auto" w:fill="auto"/>
            <w:vAlign w:val="center"/>
            <w:hideMark/>
          </w:tcPr>
          <w:p w14:paraId="09111BEE" w14:textId="074C8F04"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U91990DL2021NPL390793</w:t>
            </w:r>
          </w:p>
        </w:tc>
        <w:tc>
          <w:tcPr>
            <w:tcW w:w="3969" w:type="dxa"/>
            <w:shd w:val="clear" w:color="auto" w:fill="auto"/>
            <w:vAlign w:val="center"/>
            <w:hideMark/>
          </w:tcPr>
          <w:p w14:paraId="706935ED" w14:textId="5F6794C9" w:rsidR="00033045" w:rsidRDefault="00033045" w:rsidP="005712A2">
            <w:pPr>
              <w:jc w:val="both"/>
              <w:rPr>
                <w:rFonts w:ascii="Calibri" w:hAnsi="Calibri" w:cs="Calibri"/>
                <w:color w:val="000000"/>
                <w:sz w:val="22"/>
                <w:szCs w:val="22"/>
              </w:rPr>
            </w:pPr>
            <w:r>
              <w:rPr>
                <w:rFonts w:ascii="Calibri" w:hAnsi="Calibri" w:cs="Calibri"/>
                <w:color w:val="000000"/>
                <w:sz w:val="22"/>
                <w:szCs w:val="22"/>
              </w:rPr>
              <w:t>National Gems and Jewellery Council of India</w:t>
            </w:r>
          </w:p>
        </w:tc>
        <w:tc>
          <w:tcPr>
            <w:tcW w:w="1843" w:type="dxa"/>
            <w:shd w:val="clear" w:color="auto" w:fill="auto"/>
            <w:vAlign w:val="center"/>
            <w:hideMark/>
          </w:tcPr>
          <w:p w14:paraId="0F46B558" w14:textId="17C46DAA"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22/12/2022</w:t>
            </w:r>
          </w:p>
        </w:tc>
      </w:tr>
    </w:tbl>
    <w:p w14:paraId="1F7DCAF0" w14:textId="77777777" w:rsidR="00891575" w:rsidRPr="00891575" w:rsidRDefault="00891575" w:rsidP="00142325">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37DF1BBA" w14:textId="22E59FDF" w:rsidR="00A65981" w:rsidRDefault="00A65981"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w:t>
      </w:r>
      <w:r w:rsidR="005712A2">
        <w:rPr>
          <w:rFonts w:asciiTheme="minorHAnsi" w:hAnsiTheme="minorHAnsi" w:cstheme="minorHAnsi"/>
          <w:b/>
          <w:sz w:val="22"/>
          <w:szCs w:val="22"/>
        </w:rPr>
        <w:t xml:space="preserve">Shri </w:t>
      </w:r>
      <w:proofErr w:type="spellStart"/>
      <w:r w:rsidR="005712A2">
        <w:rPr>
          <w:rFonts w:asciiTheme="minorHAnsi" w:hAnsiTheme="minorHAnsi" w:cstheme="minorHAnsi"/>
          <w:b/>
          <w:sz w:val="22"/>
          <w:szCs w:val="22"/>
        </w:rPr>
        <w:t>Kirit</w:t>
      </w:r>
      <w:proofErr w:type="spellEnd"/>
      <w:r w:rsidR="005712A2">
        <w:rPr>
          <w:rFonts w:asciiTheme="minorHAnsi" w:hAnsiTheme="minorHAnsi" w:cstheme="minorHAnsi"/>
          <w:b/>
          <w:sz w:val="22"/>
          <w:szCs w:val="22"/>
        </w:rPr>
        <w:t xml:space="preserve"> </w:t>
      </w:r>
      <w:proofErr w:type="spellStart"/>
      <w:r w:rsidR="005712A2">
        <w:rPr>
          <w:rFonts w:asciiTheme="minorHAnsi" w:hAnsiTheme="minorHAnsi" w:cstheme="minorHAnsi"/>
          <w:b/>
          <w:sz w:val="22"/>
          <w:szCs w:val="22"/>
        </w:rPr>
        <w:t>Bhansali</w:t>
      </w:r>
      <w:proofErr w:type="spellEnd"/>
      <w:r>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111CFE" w:rsidRPr="00111CFE" w14:paraId="6526AE6F" w14:textId="77777777" w:rsidTr="00A45B24">
        <w:trPr>
          <w:trHeight w:val="454"/>
          <w:tblHeader/>
        </w:trPr>
        <w:tc>
          <w:tcPr>
            <w:tcW w:w="992" w:type="dxa"/>
            <w:shd w:val="clear" w:color="auto" w:fill="002060"/>
            <w:noWrap/>
            <w:vAlign w:val="center"/>
            <w:hideMark/>
          </w:tcPr>
          <w:p w14:paraId="45626F18" w14:textId="77777777" w:rsidR="00111CFE" w:rsidRPr="00111CFE" w:rsidRDefault="00111CFE" w:rsidP="00111CFE">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693" w:type="dxa"/>
            <w:shd w:val="clear" w:color="auto" w:fill="002060"/>
            <w:vAlign w:val="center"/>
            <w:hideMark/>
          </w:tcPr>
          <w:p w14:paraId="6C4CBF56"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9" w:type="dxa"/>
            <w:shd w:val="clear" w:color="auto" w:fill="002060"/>
            <w:vAlign w:val="center"/>
            <w:hideMark/>
          </w:tcPr>
          <w:p w14:paraId="57553B5B"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3" w:type="dxa"/>
            <w:shd w:val="clear" w:color="auto" w:fill="002060"/>
            <w:vAlign w:val="center"/>
            <w:hideMark/>
          </w:tcPr>
          <w:p w14:paraId="7BD2E84C"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5712A2" w:rsidRPr="00111CFE" w14:paraId="72F29907" w14:textId="77777777" w:rsidTr="00CF30B6">
        <w:trPr>
          <w:trHeight w:val="454"/>
        </w:trPr>
        <w:tc>
          <w:tcPr>
            <w:tcW w:w="992" w:type="dxa"/>
            <w:shd w:val="clear" w:color="auto" w:fill="auto"/>
            <w:noWrap/>
            <w:vAlign w:val="center"/>
            <w:hideMark/>
          </w:tcPr>
          <w:p w14:paraId="17FEB7DC"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693" w:type="dxa"/>
            <w:shd w:val="clear" w:color="auto" w:fill="auto"/>
            <w:vAlign w:val="center"/>
            <w:hideMark/>
          </w:tcPr>
          <w:p w14:paraId="21E03D1A" w14:textId="177E1095"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U80220MH2002NPL134963</w:t>
            </w:r>
          </w:p>
        </w:tc>
        <w:tc>
          <w:tcPr>
            <w:tcW w:w="3969" w:type="dxa"/>
            <w:shd w:val="clear" w:color="auto" w:fill="auto"/>
            <w:vAlign w:val="center"/>
            <w:hideMark/>
          </w:tcPr>
          <w:p w14:paraId="3294E18B" w14:textId="521C9774"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Indian Institute of Gems and Jewellery</w:t>
            </w:r>
          </w:p>
        </w:tc>
        <w:tc>
          <w:tcPr>
            <w:tcW w:w="1843" w:type="dxa"/>
            <w:shd w:val="clear" w:color="auto" w:fill="auto"/>
            <w:vAlign w:val="center"/>
            <w:hideMark/>
          </w:tcPr>
          <w:p w14:paraId="149D55D5" w14:textId="03F5FF1B"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24/09/2016</w:t>
            </w:r>
          </w:p>
        </w:tc>
      </w:tr>
      <w:tr w:rsidR="005712A2" w:rsidRPr="00111CFE" w14:paraId="6C6B97B8" w14:textId="77777777" w:rsidTr="00CF30B6">
        <w:trPr>
          <w:trHeight w:val="454"/>
        </w:trPr>
        <w:tc>
          <w:tcPr>
            <w:tcW w:w="992" w:type="dxa"/>
            <w:shd w:val="clear" w:color="auto" w:fill="auto"/>
            <w:noWrap/>
            <w:vAlign w:val="center"/>
            <w:hideMark/>
          </w:tcPr>
          <w:p w14:paraId="5FE59AC6"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693" w:type="dxa"/>
            <w:shd w:val="clear" w:color="auto" w:fill="auto"/>
            <w:vAlign w:val="center"/>
            <w:hideMark/>
          </w:tcPr>
          <w:p w14:paraId="066F9A3D" w14:textId="67D551D8"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U51398MH1984NPL033787</w:t>
            </w:r>
          </w:p>
        </w:tc>
        <w:tc>
          <w:tcPr>
            <w:tcW w:w="3969" w:type="dxa"/>
            <w:shd w:val="clear" w:color="auto" w:fill="auto"/>
            <w:vAlign w:val="center"/>
            <w:hideMark/>
          </w:tcPr>
          <w:p w14:paraId="027CD6C1" w14:textId="571E862F"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Bharat Diamond Bourse</w:t>
            </w:r>
          </w:p>
        </w:tc>
        <w:tc>
          <w:tcPr>
            <w:tcW w:w="1843" w:type="dxa"/>
            <w:shd w:val="clear" w:color="auto" w:fill="auto"/>
            <w:vAlign w:val="center"/>
            <w:hideMark/>
          </w:tcPr>
          <w:p w14:paraId="0A474D42" w14:textId="221F771B"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23/12/2010</w:t>
            </w:r>
          </w:p>
        </w:tc>
      </w:tr>
      <w:tr w:rsidR="005712A2" w:rsidRPr="00111CFE" w14:paraId="624DD20C" w14:textId="77777777" w:rsidTr="00CF30B6">
        <w:trPr>
          <w:trHeight w:val="454"/>
        </w:trPr>
        <w:tc>
          <w:tcPr>
            <w:tcW w:w="992" w:type="dxa"/>
            <w:shd w:val="clear" w:color="auto" w:fill="auto"/>
            <w:noWrap/>
            <w:vAlign w:val="center"/>
            <w:hideMark/>
          </w:tcPr>
          <w:p w14:paraId="76A86E42"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693" w:type="dxa"/>
            <w:shd w:val="clear" w:color="auto" w:fill="auto"/>
            <w:vAlign w:val="center"/>
            <w:hideMark/>
          </w:tcPr>
          <w:p w14:paraId="369AD7C8" w14:textId="3B9ACE3E"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U74999MH2015NPL267877</w:t>
            </w:r>
          </w:p>
        </w:tc>
        <w:tc>
          <w:tcPr>
            <w:tcW w:w="3969" w:type="dxa"/>
            <w:shd w:val="clear" w:color="auto" w:fill="auto"/>
            <w:vAlign w:val="center"/>
            <w:hideMark/>
          </w:tcPr>
          <w:p w14:paraId="6D54EC98" w14:textId="3E6241F3"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G&amp;J KYC Information Centre</w:t>
            </w:r>
          </w:p>
        </w:tc>
        <w:tc>
          <w:tcPr>
            <w:tcW w:w="1843" w:type="dxa"/>
            <w:shd w:val="clear" w:color="auto" w:fill="auto"/>
            <w:vAlign w:val="center"/>
            <w:hideMark/>
          </w:tcPr>
          <w:p w14:paraId="6E05745C" w14:textId="00174C4A"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5712A2" w:rsidRPr="00111CFE" w14:paraId="3065FBCD" w14:textId="77777777" w:rsidTr="00CF30B6">
        <w:trPr>
          <w:trHeight w:val="454"/>
        </w:trPr>
        <w:tc>
          <w:tcPr>
            <w:tcW w:w="992" w:type="dxa"/>
            <w:shd w:val="clear" w:color="auto" w:fill="auto"/>
            <w:noWrap/>
            <w:vAlign w:val="center"/>
            <w:hideMark/>
          </w:tcPr>
          <w:p w14:paraId="5E801476"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693" w:type="dxa"/>
            <w:shd w:val="clear" w:color="auto" w:fill="auto"/>
            <w:vAlign w:val="center"/>
            <w:hideMark/>
          </w:tcPr>
          <w:p w14:paraId="729DE79A" w14:textId="70DA4EDB"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U74999MH2015NPL268347</w:t>
            </w:r>
          </w:p>
        </w:tc>
        <w:tc>
          <w:tcPr>
            <w:tcW w:w="3969" w:type="dxa"/>
            <w:shd w:val="clear" w:color="auto" w:fill="auto"/>
            <w:vAlign w:val="center"/>
            <w:hideMark/>
          </w:tcPr>
          <w:p w14:paraId="2ECAFF00" w14:textId="53DEF326"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India Diamond Trading Centre</w:t>
            </w:r>
          </w:p>
        </w:tc>
        <w:tc>
          <w:tcPr>
            <w:tcW w:w="1843" w:type="dxa"/>
            <w:shd w:val="clear" w:color="auto" w:fill="auto"/>
            <w:vAlign w:val="center"/>
            <w:hideMark/>
          </w:tcPr>
          <w:p w14:paraId="3CA566D0" w14:textId="62F760C3"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06/11/2022</w:t>
            </w:r>
          </w:p>
        </w:tc>
      </w:tr>
      <w:tr w:rsidR="005712A2" w:rsidRPr="00111CFE" w14:paraId="634C1BB3" w14:textId="77777777" w:rsidTr="00CF30B6">
        <w:trPr>
          <w:trHeight w:val="454"/>
        </w:trPr>
        <w:tc>
          <w:tcPr>
            <w:tcW w:w="992" w:type="dxa"/>
            <w:shd w:val="clear" w:color="auto" w:fill="auto"/>
            <w:noWrap/>
            <w:vAlign w:val="center"/>
            <w:hideMark/>
          </w:tcPr>
          <w:p w14:paraId="5379B0D4"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5</w:t>
            </w:r>
          </w:p>
        </w:tc>
        <w:tc>
          <w:tcPr>
            <w:tcW w:w="2693" w:type="dxa"/>
            <w:shd w:val="clear" w:color="auto" w:fill="auto"/>
            <w:vAlign w:val="center"/>
            <w:hideMark/>
          </w:tcPr>
          <w:p w14:paraId="7E81882F" w14:textId="2E135070"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U74999MH2017NPL303266</w:t>
            </w:r>
          </w:p>
        </w:tc>
        <w:tc>
          <w:tcPr>
            <w:tcW w:w="3969" w:type="dxa"/>
            <w:shd w:val="clear" w:color="auto" w:fill="auto"/>
            <w:vAlign w:val="center"/>
            <w:hideMark/>
          </w:tcPr>
          <w:p w14:paraId="4A5264BD" w14:textId="326CA3DC"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Institute Of Gems and Jewellery (Mumbai)Alumni Association</w:t>
            </w:r>
          </w:p>
        </w:tc>
        <w:tc>
          <w:tcPr>
            <w:tcW w:w="1843" w:type="dxa"/>
            <w:shd w:val="clear" w:color="auto" w:fill="auto"/>
            <w:vAlign w:val="center"/>
            <w:hideMark/>
          </w:tcPr>
          <w:p w14:paraId="55EF95A1" w14:textId="6CA84549"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26/12/2017</w:t>
            </w:r>
          </w:p>
        </w:tc>
      </w:tr>
      <w:tr w:rsidR="005712A2" w:rsidRPr="00111CFE" w14:paraId="5C871415" w14:textId="77777777" w:rsidTr="00CF30B6">
        <w:trPr>
          <w:trHeight w:val="454"/>
        </w:trPr>
        <w:tc>
          <w:tcPr>
            <w:tcW w:w="992" w:type="dxa"/>
            <w:shd w:val="clear" w:color="auto" w:fill="auto"/>
            <w:noWrap/>
            <w:vAlign w:val="center"/>
            <w:hideMark/>
          </w:tcPr>
          <w:p w14:paraId="79CF968A"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6</w:t>
            </w:r>
          </w:p>
        </w:tc>
        <w:tc>
          <w:tcPr>
            <w:tcW w:w="2693" w:type="dxa"/>
            <w:shd w:val="clear" w:color="auto" w:fill="auto"/>
            <w:vAlign w:val="center"/>
            <w:hideMark/>
          </w:tcPr>
          <w:p w14:paraId="2BCF1748" w14:textId="0547F671"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9" w:type="dxa"/>
            <w:shd w:val="clear" w:color="auto" w:fill="auto"/>
            <w:vAlign w:val="center"/>
            <w:hideMark/>
          </w:tcPr>
          <w:p w14:paraId="42BCF568" w14:textId="53D5464E"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3" w:type="dxa"/>
            <w:shd w:val="clear" w:color="auto" w:fill="auto"/>
            <w:vAlign w:val="center"/>
            <w:hideMark/>
          </w:tcPr>
          <w:p w14:paraId="661F5EDC" w14:textId="256DFB20"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17/01/2018</w:t>
            </w:r>
          </w:p>
        </w:tc>
      </w:tr>
      <w:tr w:rsidR="005712A2" w:rsidRPr="00111CFE" w14:paraId="74CB532A" w14:textId="77777777" w:rsidTr="00CF30B6">
        <w:trPr>
          <w:trHeight w:val="454"/>
        </w:trPr>
        <w:tc>
          <w:tcPr>
            <w:tcW w:w="992" w:type="dxa"/>
            <w:shd w:val="clear" w:color="auto" w:fill="auto"/>
            <w:noWrap/>
            <w:vAlign w:val="center"/>
            <w:hideMark/>
          </w:tcPr>
          <w:p w14:paraId="451A54A0"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7</w:t>
            </w:r>
          </w:p>
        </w:tc>
        <w:tc>
          <w:tcPr>
            <w:tcW w:w="2693" w:type="dxa"/>
            <w:shd w:val="clear" w:color="auto" w:fill="auto"/>
            <w:vAlign w:val="center"/>
            <w:hideMark/>
          </w:tcPr>
          <w:p w14:paraId="1E2D66A7" w14:textId="64F48159"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U93090MH2018NPL313212</w:t>
            </w:r>
          </w:p>
        </w:tc>
        <w:tc>
          <w:tcPr>
            <w:tcW w:w="3969" w:type="dxa"/>
            <w:shd w:val="clear" w:color="auto" w:fill="auto"/>
            <w:vAlign w:val="center"/>
            <w:hideMark/>
          </w:tcPr>
          <w:p w14:paraId="4EC7D70E" w14:textId="30B284F0"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AIC-</w:t>
            </w:r>
            <w:proofErr w:type="spellStart"/>
            <w:r>
              <w:rPr>
                <w:rFonts w:ascii="Calibri" w:hAnsi="Calibri" w:cs="Calibri"/>
                <w:color w:val="000000"/>
                <w:sz w:val="22"/>
                <w:szCs w:val="22"/>
              </w:rPr>
              <w:t>Rambhau</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Mhalgi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Prabodhini</w:t>
            </w:r>
            <w:proofErr w:type="spellEnd"/>
            <w:r>
              <w:rPr>
                <w:rFonts w:ascii="Calibri" w:hAnsi="Calibri" w:cs="Calibri"/>
                <w:color w:val="000000"/>
                <w:sz w:val="22"/>
                <w:szCs w:val="22"/>
              </w:rPr>
              <w:t xml:space="preserve"> Foundation</w:t>
            </w:r>
          </w:p>
        </w:tc>
        <w:tc>
          <w:tcPr>
            <w:tcW w:w="1843" w:type="dxa"/>
            <w:shd w:val="clear" w:color="auto" w:fill="auto"/>
            <w:vAlign w:val="center"/>
            <w:hideMark/>
          </w:tcPr>
          <w:p w14:paraId="63920B60" w14:textId="6A99038F"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30/09/2020</w:t>
            </w:r>
          </w:p>
        </w:tc>
      </w:tr>
      <w:tr w:rsidR="005712A2" w:rsidRPr="00111CFE" w14:paraId="5312BF57" w14:textId="77777777" w:rsidTr="00CF30B6">
        <w:trPr>
          <w:trHeight w:val="454"/>
        </w:trPr>
        <w:tc>
          <w:tcPr>
            <w:tcW w:w="992" w:type="dxa"/>
            <w:shd w:val="clear" w:color="auto" w:fill="auto"/>
            <w:noWrap/>
            <w:vAlign w:val="center"/>
            <w:hideMark/>
          </w:tcPr>
          <w:p w14:paraId="374264AD"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8</w:t>
            </w:r>
          </w:p>
        </w:tc>
        <w:tc>
          <w:tcPr>
            <w:tcW w:w="2693" w:type="dxa"/>
            <w:shd w:val="clear" w:color="auto" w:fill="auto"/>
            <w:vAlign w:val="center"/>
            <w:hideMark/>
          </w:tcPr>
          <w:p w14:paraId="091D026A" w14:textId="771DF38A"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U73100MH2019NPL328412</w:t>
            </w:r>
          </w:p>
        </w:tc>
        <w:tc>
          <w:tcPr>
            <w:tcW w:w="3969" w:type="dxa"/>
            <w:shd w:val="clear" w:color="auto" w:fill="auto"/>
            <w:vAlign w:val="center"/>
            <w:hideMark/>
          </w:tcPr>
          <w:p w14:paraId="38F24D83" w14:textId="32C2C7F1"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IIGJ Research and Laboratories Centre</w:t>
            </w:r>
          </w:p>
        </w:tc>
        <w:tc>
          <w:tcPr>
            <w:tcW w:w="1843" w:type="dxa"/>
            <w:shd w:val="clear" w:color="auto" w:fill="auto"/>
            <w:vAlign w:val="center"/>
            <w:hideMark/>
          </w:tcPr>
          <w:p w14:paraId="42946C7D" w14:textId="2D44C6C3"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bl>
    <w:p w14:paraId="3FB82192" w14:textId="62A3DD96" w:rsidR="005704C3" w:rsidRPr="003D5638" w:rsidRDefault="00F818E7"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8969AC3" w14:textId="76697495" w:rsidR="00E4175C"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w:t>
      </w:r>
      <w:r w:rsidR="00E4175C">
        <w:rPr>
          <w:rFonts w:asciiTheme="minorHAnsi" w:hAnsiTheme="minorHAnsi" w:cstheme="minorHAnsi"/>
          <w:b/>
          <w:sz w:val="22"/>
          <w:szCs w:val="22"/>
        </w:rPr>
        <w:t xml:space="preserve">Shri </w:t>
      </w:r>
      <w:proofErr w:type="spellStart"/>
      <w:r>
        <w:rPr>
          <w:rFonts w:asciiTheme="minorHAnsi" w:hAnsiTheme="minorHAnsi" w:cstheme="minorHAnsi"/>
          <w:b/>
          <w:sz w:val="22"/>
          <w:szCs w:val="22"/>
        </w:rPr>
        <w:t>Sanju</w:t>
      </w:r>
      <w:proofErr w:type="spellEnd"/>
      <w:r>
        <w:rPr>
          <w:rFonts w:asciiTheme="minorHAnsi" w:hAnsiTheme="minorHAnsi" w:cstheme="minorHAnsi"/>
          <w:b/>
          <w:sz w:val="22"/>
          <w:szCs w:val="22"/>
        </w:rPr>
        <w:t xml:space="preserve"> Kothari</w:t>
      </w:r>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35"/>
        <w:gridCol w:w="3935"/>
        <w:gridCol w:w="1835"/>
      </w:tblGrid>
      <w:tr w:rsidR="00E4175C" w:rsidRPr="00111CFE" w14:paraId="3CD63AD6" w14:textId="77777777" w:rsidTr="000F6735">
        <w:trPr>
          <w:trHeight w:val="454"/>
        </w:trPr>
        <w:tc>
          <w:tcPr>
            <w:tcW w:w="992" w:type="dxa"/>
            <w:shd w:val="clear" w:color="auto" w:fill="002060"/>
            <w:noWrap/>
            <w:vAlign w:val="center"/>
            <w:hideMark/>
          </w:tcPr>
          <w:p w14:paraId="54BBFC23"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4AC4A7A0"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755F87F4"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6CEF8BE1"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0F6735" w:rsidRPr="00111CFE" w14:paraId="45F208D6" w14:textId="77777777" w:rsidTr="000F6735">
        <w:trPr>
          <w:trHeight w:val="454"/>
        </w:trPr>
        <w:tc>
          <w:tcPr>
            <w:tcW w:w="992" w:type="dxa"/>
            <w:shd w:val="clear" w:color="auto" w:fill="auto"/>
            <w:noWrap/>
            <w:vAlign w:val="center"/>
            <w:hideMark/>
          </w:tcPr>
          <w:p w14:paraId="019C0694"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59B4FF48" w14:textId="3605B84C"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0FB24ABF" w14:textId="2F4986E2"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45EA3B4E" w14:textId="3C7866A0"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0F6735" w:rsidRPr="00111CFE" w14:paraId="12FC230C" w14:textId="77777777" w:rsidTr="000F6735">
        <w:trPr>
          <w:trHeight w:val="454"/>
        </w:trPr>
        <w:tc>
          <w:tcPr>
            <w:tcW w:w="992" w:type="dxa"/>
            <w:shd w:val="clear" w:color="auto" w:fill="auto"/>
            <w:noWrap/>
            <w:vAlign w:val="center"/>
            <w:hideMark/>
          </w:tcPr>
          <w:p w14:paraId="7149C9FD"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36D6DD5B" w14:textId="689A9CCE"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U99100MH1966GAP013486</w:t>
            </w:r>
          </w:p>
        </w:tc>
        <w:tc>
          <w:tcPr>
            <w:tcW w:w="3960" w:type="dxa"/>
            <w:shd w:val="clear" w:color="auto" w:fill="auto"/>
            <w:vAlign w:val="center"/>
            <w:hideMark/>
          </w:tcPr>
          <w:p w14:paraId="6BF6BC01" w14:textId="451785AC"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The Gem and Jewellery Export Promotion Council</w:t>
            </w:r>
          </w:p>
        </w:tc>
        <w:tc>
          <w:tcPr>
            <w:tcW w:w="1841" w:type="dxa"/>
            <w:shd w:val="clear" w:color="auto" w:fill="auto"/>
            <w:vAlign w:val="center"/>
            <w:hideMark/>
          </w:tcPr>
          <w:p w14:paraId="73976B4B" w14:textId="49A38040"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12/01/2018</w:t>
            </w:r>
          </w:p>
        </w:tc>
      </w:tr>
      <w:tr w:rsidR="000F6735" w:rsidRPr="00111CFE" w14:paraId="65256A62" w14:textId="77777777" w:rsidTr="000F6735">
        <w:trPr>
          <w:trHeight w:val="454"/>
        </w:trPr>
        <w:tc>
          <w:tcPr>
            <w:tcW w:w="992" w:type="dxa"/>
            <w:shd w:val="clear" w:color="auto" w:fill="auto"/>
            <w:noWrap/>
            <w:vAlign w:val="center"/>
            <w:hideMark/>
          </w:tcPr>
          <w:p w14:paraId="6DD92E24"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3FCC106B" w14:textId="4F4700BB"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U74999MH2015NPL267877</w:t>
            </w:r>
          </w:p>
        </w:tc>
        <w:tc>
          <w:tcPr>
            <w:tcW w:w="3960" w:type="dxa"/>
            <w:shd w:val="clear" w:color="auto" w:fill="auto"/>
            <w:vAlign w:val="center"/>
            <w:hideMark/>
          </w:tcPr>
          <w:p w14:paraId="129E9DBC" w14:textId="33FCF477"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G&amp;J KYC Information Centre</w:t>
            </w:r>
          </w:p>
        </w:tc>
        <w:tc>
          <w:tcPr>
            <w:tcW w:w="1841" w:type="dxa"/>
            <w:shd w:val="clear" w:color="auto" w:fill="auto"/>
            <w:vAlign w:val="center"/>
            <w:hideMark/>
          </w:tcPr>
          <w:p w14:paraId="6A15E5FF" w14:textId="4C23B940"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28/09/2018</w:t>
            </w:r>
          </w:p>
        </w:tc>
      </w:tr>
      <w:tr w:rsidR="000F6735" w:rsidRPr="00111CFE" w14:paraId="41F5DDDE" w14:textId="77777777" w:rsidTr="000F6735">
        <w:trPr>
          <w:trHeight w:val="454"/>
        </w:trPr>
        <w:tc>
          <w:tcPr>
            <w:tcW w:w="992" w:type="dxa"/>
            <w:shd w:val="clear" w:color="auto" w:fill="auto"/>
            <w:noWrap/>
            <w:vAlign w:val="center"/>
            <w:hideMark/>
          </w:tcPr>
          <w:p w14:paraId="676F3061"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704" w:type="dxa"/>
            <w:shd w:val="clear" w:color="auto" w:fill="auto"/>
            <w:vAlign w:val="center"/>
            <w:hideMark/>
          </w:tcPr>
          <w:p w14:paraId="2F9FDFF7" w14:textId="7650CA02"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U36911MH2003PTC140382</w:t>
            </w:r>
          </w:p>
        </w:tc>
        <w:tc>
          <w:tcPr>
            <w:tcW w:w="3960" w:type="dxa"/>
            <w:shd w:val="clear" w:color="auto" w:fill="auto"/>
            <w:vAlign w:val="center"/>
            <w:hideMark/>
          </w:tcPr>
          <w:p w14:paraId="235FE1B2" w14:textId="3CB337A0" w:rsidR="000F6735" w:rsidRPr="00111CFE" w:rsidRDefault="000F6735" w:rsidP="000F6735">
            <w:pPr>
              <w:jc w:val="both"/>
              <w:rPr>
                <w:rFonts w:asciiTheme="minorHAnsi" w:hAnsiTheme="minorHAnsi" w:cstheme="minorHAnsi"/>
                <w:color w:val="000000"/>
                <w:sz w:val="22"/>
                <w:szCs w:val="22"/>
              </w:rPr>
            </w:pPr>
            <w:proofErr w:type="spellStart"/>
            <w:r>
              <w:rPr>
                <w:rFonts w:ascii="Calibri" w:hAnsi="Calibri" w:cs="Calibri"/>
                <w:color w:val="000000"/>
                <w:sz w:val="22"/>
                <w:szCs w:val="22"/>
              </w:rPr>
              <w:t>Sidds</w:t>
            </w:r>
            <w:proofErr w:type="spellEnd"/>
            <w:r>
              <w:rPr>
                <w:rFonts w:ascii="Calibri" w:hAnsi="Calibri" w:cs="Calibri"/>
                <w:color w:val="000000"/>
                <w:sz w:val="22"/>
                <w:szCs w:val="22"/>
              </w:rPr>
              <w:t xml:space="preserve"> Jewels Private Limited</w:t>
            </w:r>
          </w:p>
        </w:tc>
        <w:tc>
          <w:tcPr>
            <w:tcW w:w="1841" w:type="dxa"/>
            <w:shd w:val="clear" w:color="auto" w:fill="auto"/>
            <w:vAlign w:val="center"/>
            <w:hideMark/>
          </w:tcPr>
          <w:p w14:paraId="306230C6" w14:textId="2AA93A64"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30/12/2020</w:t>
            </w:r>
          </w:p>
        </w:tc>
      </w:tr>
      <w:tr w:rsidR="000F6735" w:rsidRPr="00111CFE" w14:paraId="6805C93A" w14:textId="77777777" w:rsidTr="000F6735">
        <w:trPr>
          <w:trHeight w:val="454"/>
        </w:trPr>
        <w:tc>
          <w:tcPr>
            <w:tcW w:w="992" w:type="dxa"/>
            <w:shd w:val="clear" w:color="auto" w:fill="auto"/>
            <w:noWrap/>
            <w:vAlign w:val="center"/>
            <w:hideMark/>
          </w:tcPr>
          <w:p w14:paraId="104D617F"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5</w:t>
            </w:r>
          </w:p>
        </w:tc>
        <w:tc>
          <w:tcPr>
            <w:tcW w:w="2704" w:type="dxa"/>
            <w:shd w:val="clear" w:color="auto" w:fill="auto"/>
            <w:vAlign w:val="center"/>
            <w:hideMark/>
          </w:tcPr>
          <w:p w14:paraId="03A2026F" w14:textId="46299EE5"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U70100MH2005PTC153453</w:t>
            </w:r>
          </w:p>
        </w:tc>
        <w:tc>
          <w:tcPr>
            <w:tcW w:w="3960" w:type="dxa"/>
            <w:shd w:val="clear" w:color="auto" w:fill="auto"/>
            <w:vAlign w:val="center"/>
            <w:hideMark/>
          </w:tcPr>
          <w:p w14:paraId="7943FFC3" w14:textId="6CCBD2B7" w:rsidR="000F6735" w:rsidRPr="00111CFE" w:rsidRDefault="000F6735" w:rsidP="000F6735">
            <w:pPr>
              <w:jc w:val="both"/>
              <w:rPr>
                <w:rFonts w:asciiTheme="minorHAnsi" w:hAnsiTheme="minorHAnsi" w:cstheme="minorHAnsi"/>
                <w:color w:val="000000"/>
                <w:sz w:val="22"/>
                <w:szCs w:val="22"/>
              </w:rPr>
            </w:pPr>
            <w:proofErr w:type="spellStart"/>
            <w:r>
              <w:rPr>
                <w:rFonts w:ascii="Calibri" w:hAnsi="Calibri" w:cs="Calibri"/>
                <w:color w:val="000000"/>
                <w:sz w:val="22"/>
                <w:szCs w:val="22"/>
              </w:rPr>
              <w:t>Armaan</w:t>
            </w:r>
            <w:proofErr w:type="spellEnd"/>
            <w:r>
              <w:rPr>
                <w:rFonts w:ascii="Calibri" w:hAnsi="Calibri" w:cs="Calibri"/>
                <w:color w:val="000000"/>
                <w:sz w:val="22"/>
                <w:szCs w:val="22"/>
              </w:rPr>
              <w:t xml:space="preserve"> Estates Private Limited</w:t>
            </w:r>
          </w:p>
        </w:tc>
        <w:tc>
          <w:tcPr>
            <w:tcW w:w="1841" w:type="dxa"/>
            <w:shd w:val="clear" w:color="auto" w:fill="auto"/>
            <w:vAlign w:val="center"/>
            <w:hideMark/>
          </w:tcPr>
          <w:p w14:paraId="40B7D8D2" w14:textId="57E73124"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29/09/2007</w:t>
            </w:r>
          </w:p>
        </w:tc>
      </w:tr>
      <w:tr w:rsidR="000F6735" w:rsidRPr="00111CFE" w14:paraId="49CB2EAE" w14:textId="77777777" w:rsidTr="000F6735">
        <w:trPr>
          <w:trHeight w:val="454"/>
        </w:trPr>
        <w:tc>
          <w:tcPr>
            <w:tcW w:w="992" w:type="dxa"/>
            <w:shd w:val="clear" w:color="auto" w:fill="auto"/>
            <w:noWrap/>
            <w:vAlign w:val="center"/>
            <w:hideMark/>
          </w:tcPr>
          <w:p w14:paraId="4105A736"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6</w:t>
            </w:r>
          </w:p>
        </w:tc>
        <w:tc>
          <w:tcPr>
            <w:tcW w:w="2704" w:type="dxa"/>
            <w:shd w:val="clear" w:color="auto" w:fill="auto"/>
            <w:vAlign w:val="center"/>
            <w:hideMark/>
          </w:tcPr>
          <w:p w14:paraId="10ECA719" w14:textId="6CBEF99D"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U70100MH2005PTC157689</w:t>
            </w:r>
          </w:p>
        </w:tc>
        <w:tc>
          <w:tcPr>
            <w:tcW w:w="3960" w:type="dxa"/>
            <w:shd w:val="clear" w:color="auto" w:fill="auto"/>
            <w:vAlign w:val="center"/>
            <w:hideMark/>
          </w:tcPr>
          <w:p w14:paraId="61D333CF" w14:textId="0AE500DD"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Ocean View Estates Private Limited</w:t>
            </w:r>
          </w:p>
        </w:tc>
        <w:tc>
          <w:tcPr>
            <w:tcW w:w="1841" w:type="dxa"/>
            <w:shd w:val="clear" w:color="auto" w:fill="auto"/>
            <w:vAlign w:val="center"/>
            <w:hideMark/>
          </w:tcPr>
          <w:p w14:paraId="7E778235" w14:textId="2BFD44D9"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29/09/2007</w:t>
            </w:r>
          </w:p>
        </w:tc>
      </w:tr>
      <w:tr w:rsidR="000F6735" w:rsidRPr="00111CFE" w14:paraId="57521380" w14:textId="77777777" w:rsidTr="000F6735">
        <w:trPr>
          <w:trHeight w:val="454"/>
        </w:trPr>
        <w:tc>
          <w:tcPr>
            <w:tcW w:w="992" w:type="dxa"/>
            <w:shd w:val="clear" w:color="auto" w:fill="auto"/>
            <w:noWrap/>
            <w:vAlign w:val="center"/>
            <w:hideMark/>
          </w:tcPr>
          <w:p w14:paraId="12CA93C5"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lastRenderedPageBreak/>
              <w:t>7</w:t>
            </w:r>
          </w:p>
        </w:tc>
        <w:tc>
          <w:tcPr>
            <w:tcW w:w="2704" w:type="dxa"/>
            <w:shd w:val="clear" w:color="auto" w:fill="auto"/>
            <w:vAlign w:val="center"/>
            <w:hideMark/>
          </w:tcPr>
          <w:p w14:paraId="009395C8" w14:textId="755F7C47"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U70100MH2005PTC155897</w:t>
            </w:r>
          </w:p>
        </w:tc>
        <w:tc>
          <w:tcPr>
            <w:tcW w:w="3960" w:type="dxa"/>
            <w:shd w:val="clear" w:color="auto" w:fill="auto"/>
            <w:vAlign w:val="center"/>
            <w:hideMark/>
          </w:tcPr>
          <w:p w14:paraId="38E5C963" w14:textId="6506EA01"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Infinite Realities Private Limited</w:t>
            </w:r>
          </w:p>
        </w:tc>
        <w:tc>
          <w:tcPr>
            <w:tcW w:w="1841" w:type="dxa"/>
            <w:shd w:val="clear" w:color="auto" w:fill="auto"/>
            <w:vAlign w:val="center"/>
            <w:hideMark/>
          </w:tcPr>
          <w:p w14:paraId="626BA97D" w14:textId="115F0CE7"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29/03/2007</w:t>
            </w:r>
          </w:p>
        </w:tc>
      </w:tr>
      <w:tr w:rsidR="000F6735" w:rsidRPr="00111CFE" w14:paraId="1197D20D" w14:textId="77777777" w:rsidTr="000F6735">
        <w:trPr>
          <w:trHeight w:val="454"/>
        </w:trPr>
        <w:tc>
          <w:tcPr>
            <w:tcW w:w="992" w:type="dxa"/>
            <w:shd w:val="clear" w:color="auto" w:fill="auto"/>
            <w:noWrap/>
            <w:vAlign w:val="center"/>
            <w:hideMark/>
          </w:tcPr>
          <w:p w14:paraId="02C2EF58"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8</w:t>
            </w:r>
          </w:p>
        </w:tc>
        <w:tc>
          <w:tcPr>
            <w:tcW w:w="2704" w:type="dxa"/>
            <w:shd w:val="clear" w:color="auto" w:fill="auto"/>
            <w:vAlign w:val="center"/>
            <w:hideMark/>
          </w:tcPr>
          <w:p w14:paraId="0B64AE48" w14:textId="46167E9F"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U45200MH2005PTC153304</w:t>
            </w:r>
          </w:p>
        </w:tc>
        <w:tc>
          <w:tcPr>
            <w:tcW w:w="3960" w:type="dxa"/>
            <w:shd w:val="clear" w:color="auto" w:fill="auto"/>
            <w:vAlign w:val="center"/>
            <w:hideMark/>
          </w:tcPr>
          <w:p w14:paraId="307EB330" w14:textId="61FFDF69" w:rsidR="000F6735" w:rsidRPr="00111CFE" w:rsidRDefault="000F6735" w:rsidP="000F6735">
            <w:pPr>
              <w:jc w:val="both"/>
              <w:rPr>
                <w:rFonts w:asciiTheme="minorHAnsi" w:hAnsiTheme="minorHAnsi" w:cstheme="minorHAnsi"/>
                <w:color w:val="000000"/>
                <w:sz w:val="22"/>
                <w:szCs w:val="22"/>
              </w:rPr>
            </w:pPr>
            <w:proofErr w:type="spellStart"/>
            <w:r>
              <w:rPr>
                <w:rFonts w:ascii="Calibri" w:hAnsi="Calibri" w:cs="Calibri"/>
                <w:color w:val="000000"/>
                <w:sz w:val="22"/>
                <w:szCs w:val="22"/>
              </w:rPr>
              <w:t>Sneha</w:t>
            </w:r>
            <w:proofErr w:type="spellEnd"/>
            <w:r>
              <w:rPr>
                <w:rFonts w:ascii="Calibri" w:hAnsi="Calibri" w:cs="Calibri"/>
                <w:color w:val="000000"/>
                <w:sz w:val="22"/>
                <w:szCs w:val="22"/>
              </w:rPr>
              <w:t xml:space="preserve"> Constructions Private Limited</w:t>
            </w:r>
          </w:p>
        </w:tc>
        <w:tc>
          <w:tcPr>
            <w:tcW w:w="1841" w:type="dxa"/>
            <w:shd w:val="clear" w:color="auto" w:fill="auto"/>
            <w:vAlign w:val="center"/>
            <w:hideMark/>
          </w:tcPr>
          <w:p w14:paraId="07ACF74C" w14:textId="252872D8"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29/03/2007</w:t>
            </w:r>
          </w:p>
        </w:tc>
      </w:tr>
      <w:tr w:rsidR="000F6735" w:rsidRPr="00111CFE" w14:paraId="4B1F57EC" w14:textId="77777777" w:rsidTr="000F6735">
        <w:trPr>
          <w:trHeight w:val="454"/>
        </w:trPr>
        <w:tc>
          <w:tcPr>
            <w:tcW w:w="992" w:type="dxa"/>
            <w:shd w:val="clear" w:color="auto" w:fill="auto"/>
            <w:noWrap/>
            <w:vAlign w:val="center"/>
          </w:tcPr>
          <w:p w14:paraId="6A0A054B" w14:textId="326FEFD3"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9</w:t>
            </w:r>
          </w:p>
        </w:tc>
        <w:tc>
          <w:tcPr>
            <w:tcW w:w="2704" w:type="dxa"/>
            <w:shd w:val="clear" w:color="auto" w:fill="auto"/>
            <w:vAlign w:val="center"/>
          </w:tcPr>
          <w:p w14:paraId="1D7A0708" w14:textId="1BCA98B8"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U70100MH2005PTC155837</w:t>
            </w:r>
          </w:p>
        </w:tc>
        <w:tc>
          <w:tcPr>
            <w:tcW w:w="3960" w:type="dxa"/>
            <w:shd w:val="clear" w:color="auto" w:fill="auto"/>
            <w:vAlign w:val="center"/>
          </w:tcPr>
          <w:p w14:paraId="6D6C9040" w14:textId="7199FAE9" w:rsidR="000F6735" w:rsidRDefault="000F6735" w:rsidP="000F6735">
            <w:pPr>
              <w:jc w:val="both"/>
              <w:rPr>
                <w:rFonts w:ascii="Calibri" w:hAnsi="Calibri" w:cs="Calibri"/>
                <w:color w:val="000000"/>
                <w:sz w:val="22"/>
                <w:szCs w:val="22"/>
              </w:rPr>
            </w:pPr>
            <w:proofErr w:type="spellStart"/>
            <w:r>
              <w:rPr>
                <w:rFonts w:ascii="Calibri" w:hAnsi="Calibri" w:cs="Calibri"/>
                <w:color w:val="000000"/>
                <w:sz w:val="22"/>
                <w:szCs w:val="22"/>
              </w:rPr>
              <w:t>Petrician</w:t>
            </w:r>
            <w:proofErr w:type="spellEnd"/>
            <w:r>
              <w:rPr>
                <w:rFonts w:ascii="Calibri" w:hAnsi="Calibri" w:cs="Calibri"/>
                <w:color w:val="000000"/>
                <w:sz w:val="22"/>
                <w:szCs w:val="22"/>
              </w:rPr>
              <w:t xml:space="preserve"> Estates Private Limited</w:t>
            </w:r>
          </w:p>
        </w:tc>
        <w:tc>
          <w:tcPr>
            <w:tcW w:w="1841" w:type="dxa"/>
            <w:shd w:val="clear" w:color="auto" w:fill="auto"/>
            <w:vAlign w:val="center"/>
          </w:tcPr>
          <w:p w14:paraId="78E6D8FD" w14:textId="427E5DE5"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4C4C99D9" w14:textId="77777777" w:rsidTr="000F6735">
        <w:trPr>
          <w:trHeight w:val="454"/>
        </w:trPr>
        <w:tc>
          <w:tcPr>
            <w:tcW w:w="992" w:type="dxa"/>
            <w:shd w:val="clear" w:color="auto" w:fill="auto"/>
            <w:noWrap/>
            <w:vAlign w:val="center"/>
          </w:tcPr>
          <w:p w14:paraId="127A61F3" w14:textId="2350083B"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10</w:t>
            </w:r>
          </w:p>
        </w:tc>
        <w:tc>
          <w:tcPr>
            <w:tcW w:w="2704" w:type="dxa"/>
            <w:shd w:val="clear" w:color="auto" w:fill="auto"/>
            <w:vAlign w:val="center"/>
          </w:tcPr>
          <w:p w14:paraId="7C0C5AF9" w14:textId="04E5053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U70100MH2005PTC153443</w:t>
            </w:r>
          </w:p>
        </w:tc>
        <w:tc>
          <w:tcPr>
            <w:tcW w:w="3960" w:type="dxa"/>
            <w:shd w:val="clear" w:color="auto" w:fill="auto"/>
            <w:vAlign w:val="center"/>
          </w:tcPr>
          <w:p w14:paraId="010B0F67" w14:textId="421D52DD" w:rsidR="000F6735" w:rsidRDefault="000F6735" w:rsidP="000F6735">
            <w:pPr>
              <w:jc w:val="both"/>
              <w:rPr>
                <w:rFonts w:ascii="Calibri" w:hAnsi="Calibri" w:cs="Calibri"/>
                <w:color w:val="000000"/>
                <w:sz w:val="22"/>
                <w:szCs w:val="22"/>
              </w:rPr>
            </w:pPr>
            <w:r>
              <w:rPr>
                <w:rFonts w:ascii="Calibri" w:hAnsi="Calibri" w:cs="Calibri"/>
                <w:color w:val="000000"/>
                <w:sz w:val="22"/>
                <w:szCs w:val="22"/>
              </w:rPr>
              <w:t>STK Estate Private Limited</w:t>
            </w:r>
          </w:p>
        </w:tc>
        <w:tc>
          <w:tcPr>
            <w:tcW w:w="1841" w:type="dxa"/>
            <w:shd w:val="clear" w:color="auto" w:fill="auto"/>
            <w:vAlign w:val="center"/>
          </w:tcPr>
          <w:p w14:paraId="205A8928" w14:textId="14B6C81F"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47C8CE58" w14:textId="77777777" w:rsidTr="000F6735">
        <w:trPr>
          <w:trHeight w:val="454"/>
        </w:trPr>
        <w:tc>
          <w:tcPr>
            <w:tcW w:w="992" w:type="dxa"/>
            <w:shd w:val="clear" w:color="auto" w:fill="auto"/>
            <w:noWrap/>
            <w:vAlign w:val="center"/>
          </w:tcPr>
          <w:p w14:paraId="0E53D1BC" w14:textId="6F1FE514"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11</w:t>
            </w:r>
          </w:p>
        </w:tc>
        <w:tc>
          <w:tcPr>
            <w:tcW w:w="2704" w:type="dxa"/>
            <w:shd w:val="clear" w:color="auto" w:fill="auto"/>
            <w:vAlign w:val="center"/>
          </w:tcPr>
          <w:p w14:paraId="40A1D9A9" w14:textId="4327FE3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U70100MH2005PTC153468</w:t>
            </w:r>
          </w:p>
        </w:tc>
        <w:tc>
          <w:tcPr>
            <w:tcW w:w="3960" w:type="dxa"/>
            <w:shd w:val="clear" w:color="auto" w:fill="auto"/>
            <w:vAlign w:val="center"/>
          </w:tcPr>
          <w:p w14:paraId="1C28035C" w14:textId="145D24D7" w:rsidR="000F6735" w:rsidRDefault="000F6735" w:rsidP="000F6735">
            <w:pPr>
              <w:jc w:val="both"/>
              <w:rPr>
                <w:rFonts w:ascii="Calibri" w:hAnsi="Calibri" w:cs="Calibri"/>
                <w:color w:val="000000"/>
                <w:sz w:val="22"/>
                <w:szCs w:val="22"/>
              </w:rPr>
            </w:pPr>
            <w:r>
              <w:rPr>
                <w:rFonts w:ascii="Calibri" w:hAnsi="Calibri" w:cs="Calibri"/>
                <w:color w:val="000000"/>
                <w:sz w:val="22"/>
                <w:szCs w:val="22"/>
              </w:rPr>
              <w:t>S Kothari Reality Developers Private Limited</w:t>
            </w:r>
          </w:p>
        </w:tc>
        <w:tc>
          <w:tcPr>
            <w:tcW w:w="1841" w:type="dxa"/>
            <w:shd w:val="clear" w:color="auto" w:fill="auto"/>
            <w:vAlign w:val="center"/>
          </w:tcPr>
          <w:p w14:paraId="4615A787" w14:textId="317199F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6626DE3D" w14:textId="77777777" w:rsidTr="000F6735">
        <w:trPr>
          <w:trHeight w:val="454"/>
        </w:trPr>
        <w:tc>
          <w:tcPr>
            <w:tcW w:w="992" w:type="dxa"/>
            <w:shd w:val="clear" w:color="auto" w:fill="auto"/>
            <w:noWrap/>
            <w:vAlign w:val="center"/>
          </w:tcPr>
          <w:p w14:paraId="7E60D5F4" w14:textId="73550669"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12</w:t>
            </w:r>
          </w:p>
        </w:tc>
        <w:tc>
          <w:tcPr>
            <w:tcW w:w="2704" w:type="dxa"/>
            <w:shd w:val="clear" w:color="auto" w:fill="auto"/>
            <w:vAlign w:val="center"/>
          </w:tcPr>
          <w:p w14:paraId="63FCE388" w14:textId="6E2D4078"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U36910MH2005PTC154901</w:t>
            </w:r>
          </w:p>
        </w:tc>
        <w:tc>
          <w:tcPr>
            <w:tcW w:w="3960" w:type="dxa"/>
            <w:shd w:val="clear" w:color="auto" w:fill="auto"/>
            <w:vAlign w:val="center"/>
          </w:tcPr>
          <w:p w14:paraId="77B1B5D7" w14:textId="4544C3AF" w:rsidR="000F6735" w:rsidRDefault="000F6735" w:rsidP="000F6735">
            <w:pPr>
              <w:jc w:val="both"/>
              <w:rPr>
                <w:rFonts w:ascii="Calibri" w:hAnsi="Calibri" w:cs="Calibri"/>
                <w:color w:val="000000"/>
                <w:sz w:val="22"/>
                <w:szCs w:val="22"/>
              </w:rPr>
            </w:pPr>
            <w:proofErr w:type="spellStart"/>
            <w:r>
              <w:rPr>
                <w:rFonts w:ascii="Calibri" w:hAnsi="Calibri" w:cs="Calibri"/>
                <w:color w:val="000000"/>
                <w:sz w:val="22"/>
                <w:szCs w:val="22"/>
              </w:rPr>
              <w:t>Evershine</w:t>
            </w:r>
            <w:proofErr w:type="spellEnd"/>
            <w:r>
              <w:rPr>
                <w:rFonts w:ascii="Calibri" w:hAnsi="Calibri" w:cs="Calibri"/>
                <w:color w:val="000000"/>
                <w:sz w:val="22"/>
                <w:szCs w:val="22"/>
              </w:rPr>
              <w:t xml:space="preserve"> Gems Private Limited</w:t>
            </w:r>
          </w:p>
        </w:tc>
        <w:tc>
          <w:tcPr>
            <w:tcW w:w="1841" w:type="dxa"/>
            <w:shd w:val="clear" w:color="auto" w:fill="auto"/>
            <w:vAlign w:val="center"/>
          </w:tcPr>
          <w:p w14:paraId="7799E659" w14:textId="3816F733"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29/03/2007</w:t>
            </w:r>
          </w:p>
        </w:tc>
      </w:tr>
      <w:tr w:rsidR="000F6735" w:rsidRPr="00111CFE" w14:paraId="2AD791BF" w14:textId="77777777" w:rsidTr="000F6735">
        <w:trPr>
          <w:trHeight w:val="454"/>
        </w:trPr>
        <w:tc>
          <w:tcPr>
            <w:tcW w:w="992" w:type="dxa"/>
            <w:shd w:val="clear" w:color="auto" w:fill="auto"/>
            <w:noWrap/>
            <w:vAlign w:val="center"/>
          </w:tcPr>
          <w:p w14:paraId="3EEFDAD9" w14:textId="0235719A"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13</w:t>
            </w:r>
          </w:p>
        </w:tc>
        <w:tc>
          <w:tcPr>
            <w:tcW w:w="2704" w:type="dxa"/>
            <w:shd w:val="clear" w:color="auto" w:fill="auto"/>
            <w:vAlign w:val="center"/>
          </w:tcPr>
          <w:p w14:paraId="12AB7FF7" w14:textId="64163565"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U70101MH2005PTC153497</w:t>
            </w:r>
          </w:p>
        </w:tc>
        <w:tc>
          <w:tcPr>
            <w:tcW w:w="3960" w:type="dxa"/>
            <w:shd w:val="clear" w:color="auto" w:fill="auto"/>
            <w:vAlign w:val="center"/>
          </w:tcPr>
          <w:p w14:paraId="5858E4FF" w14:textId="69FD8BB4" w:rsidR="000F6735" w:rsidRDefault="000F6735" w:rsidP="000F6735">
            <w:pPr>
              <w:jc w:val="both"/>
              <w:rPr>
                <w:rFonts w:ascii="Calibri" w:hAnsi="Calibri" w:cs="Calibri"/>
                <w:color w:val="000000"/>
                <w:sz w:val="22"/>
                <w:szCs w:val="22"/>
              </w:rPr>
            </w:pPr>
            <w:r>
              <w:rPr>
                <w:rFonts w:ascii="Calibri" w:hAnsi="Calibri" w:cs="Calibri"/>
                <w:color w:val="000000"/>
                <w:sz w:val="22"/>
                <w:szCs w:val="22"/>
              </w:rPr>
              <w:t>Ami Estates Private Limited</w:t>
            </w:r>
          </w:p>
        </w:tc>
        <w:tc>
          <w:tcPr>
            <w:tcW w:w="1841" w:type="dxa"/>
            <w:shd w:val="clear" w:color="auto" w:fill="auto"/>
            <w:vAlign w:val="center"/>
          </w:tcPr>
          <w:p w14:paraId="6555E24D" w14:textId="2230117A"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62627970" w14:textId="77777777" w:rsidTr="000F6735">
        <w:trPr>
          <w:trHeight w:val="454"/>
        </w:trPr>
        <w:tc>
          <w:tcPr>
            <w:tcW w:w="992" w:type="dxa"/>
            <w:shd w:val="clear" w:color="auto" w:fill="auto"/>
            <w:noWrap/>
            <w:vAlign w:val="center"/>
          </w:tcPr>
          <w:p w14:paraId="54E1B3AE" w14:textId="46B29D47"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14</w:t>
            </w:r>
          </w:p>
        </w:tc>
        <w:tc>
          <w:tcPr>
            <w:tcW w:w="2704" w:type="dxa"/>
            <w:shd w:val="clear" w:color="auto" w:fill="auto"/>
            <w:vAlign w:val="center"/>
          </w:tcPr>
          <w:p w14:paraId="71B6FAA4" w14:textId="291B2FB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U70100MH2005PTC153268</w:t>
            </w:r>
          </w:p>
        </w:tc>
        <w:tc>
          <w:tcPr>
            <w:tcW w:w="3960" w:type="dxa"/>
            <w:shd w:val="clear" w:color="auto" w:fill="auto"/>
            <w:vAlign w:val="center"/>
          </w:tcPr>
          <w:p w14:paraId="13BA5D04" w14:textId="0039DFF8" w:rsidR="000F6735" w:rsidRDefault="000F6735" w:rsidP="000F6735">
            <w:pPr>
              <w:jc w:val="both"/>
              <w:rPr>
                <w:rFonts w:ascii="Calibri" w:hAnsi="Calibri" w:cs="Calibri"/>
                <w:color w:val="000000"/>
                <w:sz w:val="22"/>
                <w:szCs w:val="22"/>
              </w:rPr>
            </w:pPr>
            <w:r>
              <w:rPr>
                <w:rFonts w:ascii="Calibri" w:hAnsi="Calibri" w:cs="Calibri"/>
                <w:color w:val="000000"/>
                <w:sz w:val="22"/>
                <w:szCs w:val="22"/>
              </w:rPr>
              <w:t>Belle-</w:t>
            </w:r>
            <w:proofErr w:type="spellStart"/>
            <w:r>
              <w:rPr>
                <w:rFonts w:ascii="Calibri" w:hAnsi="Calibri" w:cs="Calibri"/>
                <w:color w:val="000000"/>
                <w:sz w:val="22"/>
                <w:szCs w:val="22"/>
              </w:rPr>
              <w:t>Vue</w:t>
            </w:r>
            <w:proofErr w:type="spellEnd"/>
            <w:r>
              <w:rPr>
                <w:rFonts w:ascii="Calibri" w:hAnsi="Calibri" w:cs="Calibri"/>
                <w:color w:val="000000"/>
                <w:sz w:val="22"/>
                <w:szCs w:val="22"/>
              </w:rPr>
              <w:t xml:space="preserve"> Estates Private Limited</w:t>
            </w:r>
          </w:p>
        </w:tc>
        <w:tc>
          <w:tcPr>
            <w:tcW w:w="1841" w:type="dxa"/>
            <w:shd w:val="clear" w:color="auto" w:fill="auto"/>
            <w:vAlign w:val="center"/>
          </w:tcPr>
          <w:p w14:paraId="6F8F2A9B" w14:textId="36C83EF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01B3750F" w14:textId="77777777" w:rsidTr="000F6735">
        <w:trPr>
          <w:trHeight w:val="454"/>
        </w:trPr>
        <w:tc>
          <w:tcPr>
            <w:tcW w:w="992" w:type="dxa"/>
            <w:shd w:val="clear" w:color="auto" w:fill="auto"/>
            <w:noWrap/>
            <w:vAlign w:val="center"/>
          </w:tcPr>
          <w:p w14:paraId="7B7139A2" w14:textId="73D1B5F8"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15</w:t>
            </w:r>
          </w:p>
        </w:tc>
        <w:tc>
          <w:tcPr>
            <w:tcW w:w="2704" w:type="dxa"/>
            <w:shd w:val="clear" w:color="auto" w:fill="auto"/>
            <w:vAlign w:val="center"/>
          </w:tcPr>
          <w:p w14:paraId="41BD00ED" w14:textId="3B253A3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U92411MH1933PLC002813</w:t>
            </w:r>
          </w:p>
        </w:tc>
        <w:tc>
          <w:tcPr>
            <w:tcW w:w="3960" w:type="dxa"/>
            <w:shd w:val="clear" w:color="auto" w:fill="auto"/>
            <w:vAlign w:val="center"/>
          </w:tcPr>
          <w:p w14:paraId="0AD94E5B" w14:textId="093B41C7" w:rsidR="000F6735" w:rsidRDefault="000F6735" w:rsidP="000F6735">
            <w:pPr>
              <w:jc w:val="both"/>
              <w:rPr>
                <w:rFonts w:ascii="Calibri" w:hAnsi="Calibri" w:cs="Calibri"/>
                <w:color w:val="000000"/>
                <w:sz w:val="22"/>
                <w:szCs w:val="22"/>
              </w:rPr>
            </w:pPr>
            <w:r>
              <w:rPr>
                <w:rFonts w:ascii="Calibri" w:hAnsi="Calibri" w:cs="Calibri"/>
                <w:color w:val="000000"/>
                <w:sz w:val="22"/>
                <w:szCs w:val="22"/>
              </w:rPr>
              <w:t>The Cricket Club of India Limited</w:t>
            </w:r>
          </w:p>
        </w:tc>
        <w:tc>
          <w:tcPr>
            <w:tcW w:w="1841" w:type="dxa"/>
            <w:shd w:val="clear" w:color="auto" w:fill="auto"/>
            <w:vAlign w:val="center"/>
          </w:tcPr>
          <w:p w14:paraId="4D9FACC2" w14:textId="68DE954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12/11/2010</w:t>
            </w:r>
          </w:p>
        </w:tc>
      </w:tr>
      <w:tr w:rsidR="000F6735" w:rsidRPr="00111CFE" w14:paraId="10486840" w14:textId="77777777" w:rsidTr="000F6735">
        <w:trPr>
          <w:trHeight w:val="454"/>
        </w:trPr>
        <w:tc>
          <w:tcPr>
            <w:tcW w:w="992" w:type="dxa"/>
            <w:shd w:val="clear" w:color="auto" w:fill="auto"/>
            <w:noWrap/>
            <w:vAlign w:val="center"/>
          </w:tcPr>
          <w:p w14:paraId="7B766E85" w14:textId="377486CB"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16</w:t>
            </w:r>
          </w:p>
        </w:tc>
        <w:tc>
          <w:tcPr>
            <w:tcW w:w="2704" w:type="dxa"/>
            <w:shd w:val="clear" w:color="auto" w:fill="auto"/>
            <w:vAlign w:val="center"/>
          </w:tcPr>
          <w:p w14:paraId="097AD0AB" w14:textId="3E10D26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U70100MH2005PTC153603</w:t>
            </w:r>
          </w:p>
        </w:tc>
        <w:tc>
          <w:tcPr>
            <w:tcW w:w="3960" w:type="dxa"/>
            <w:shd w:val="clear" w:color="auto" w:fill="auto"/>
            <w:vAlign w:val="center"/>
          </w:tcPr>
          <w:p w14:paraId="47A3D669" w14:textId="3C6CFEF3" w:rsidR="000F6735" w:rsidRDefault="000F6735" w:rsidP="000F6735">
            <w:pPr>
              <w:jc w:val="both"/>
              <w:rPr>
                <w:rFonts w:ascii="Calibri" w:hAnsi="Calibri" w:cs="Calibri"/>
                <w:color w:val="000000"/>
                <w:sz w:val="22"/>
                <w:szCs w:val="22"/>
              </w:rPr>
            </w:pPr>
            <w:r>
              <w:rPr>
                <w:rFonts w:ascii="Calibri" w:hAnsi="Calibri" w:cs="Calibri"/>
                <w:color w:val="000000"/>
                <w:sz w:val="22"/>
                <w:szCs w:val="22"/>
              </w:rPr>
              <w:t>Posh Estates Private Limited</w:t>
            </w:r>
          </w:p>
        </w:tc>
        <w:tc>
          <w:tcPr>
            <w:tcW w:w="1841" w:type="dxa"/>
            <w:shd w:val="clear" w:color="auto" w:fill="auto"/>
            <w:vAlign w:val="center"/>
          </w:tcPr>
          <w:p w14:paraId="73654D03" w14:textId="56DA221F"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3C43614B" w14:textId="77777777" w:rsidTr="000F6735">
        <w:trPr>
          <w:trHeight w:val="454"/>
        </w:trPr>
        <w:tc>
          <w:tcPr>
            <w:tcW w:w="992" w:type="dxa"/>
            <w:shd w:val="clear" w:color="auto" w:fill="auto"/>
            <w:noWrap/>
            <w:vAlign w:val="center"/>
          </w:tcPr>
          <w:p w14:paraId="06F804DD" w14:textId="71E36EE5"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17</w:t>
            </w:r>
          </w:p>
        </w:tc>
        <w:tc>
          <w:tcPr>
            <w:tcW w:w="2704" w:type="dxa"/>
            <w:shd w:val="clear" w:color="auto" w:fill="auto"/>
            <w:vAlign w:val="center"/>
          </w:tcPr>
          <w:p w14:paraId="73DF4622" w14:textId="095BDC07"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U45400MH2013PTC246564</w:t>
            </w:r>
          </w:p>
        </w:tc>
        <w:tc>
          <w:tcPr>
            <w:tcW w:w="3960" w:type="dxa"/>
            <w:shd w:val="clear" w:color="auto" w:fill="auto"/>
            <w:vAlign w:val="center"/>
          </w:tcPr>
          <w:p w14:paraId="57927ADD" w14:textId="35F2008A" w:rsidR="000F6735" w:rsidRDefault="000F6735" w:rsidP="000F6735">
            <w:pPr>
              <w:jc w:val="both"/>
              <w:rPr>
                <w:rFonts w:ascii="Calibri" w:hAnsi="Calibri" w:cs="Calibri"/>
                <w:color w:val="000000"/>
                <w:sz w:val="22"/>
                <w:szCs w:val="22"/>
              </w:rPr>
            </w:pPr>
            <w:r>
              <w:rPr>
                <w:rFonts w:ascii="Calibri" w:hAnsi="Calibri" w:cs="Calibri"/>
                <w:color w:val="000000"/>
                <w:sz w:val="22"/>
                <w:szCs w:val="22"/>
              </w:rPr>
              <w:t>Canthus Estates Private Limited</w:t>
            </w:r>
          </w:p>
        </w:tc>
        <w:tc>
          <w:tcPr>
            <w:tcW w:w="1841" w:type="dxa"/>
            <w:shd w:val="clear" w:color="auto" w:fill="auto"/>
            <w:vAlign w:val="center"/>
          </w:tcPr>
          <w:p w14:paraId="29805B82" w14:textId="475A5606"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01/08/2013</w:t>
            </w:r>
          </w:p>
        </w:tc>
      </w:tr>
      <w:tr w:rsidR="000F6735" w:rsidRPr="00111CFE" w14:paraId="64A04E08" w14:textId="77777777" w:rsidTr="000F6735">
        <w:trPr>
          <w:trHeight w:val="454"/>
        </w:trPr>
        <w:tc>
          <w:tcPr>
            <w:tcW w:w="992" w:type="dxa"/>
            <w:shd w:val="clear" w:color="auto" w:fill="auto"/>
            <w:noWrap/>
            <w:vAlign w:val="center"/>
          </w:tcPr>
          <w:p w14:paraId="03054927" w14:textId="63E6845E"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18</w:t>
            </w:r>
          </w:p>
        </w:tc>
        <w:tc>
          <w:tcPr>
            <w:tcW w:w="2704" w:type="dxa"/>
            <w:shd w:val="clear" w:color="auto" w:fill="auto"/>
            <w:vAlign w:val="center"/>
          </w:tcPr>
          <w:p w14:paraId="7CD421F3" w14:textId="6FA30103"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U45400MH2013PTC246569</w:t>
            </w:r>
          </w:p>
        </w:tc>
        <w:tc>
          <w:tcPr>
            <w:tcW w:w="3960" w:type="dxa"/>
            <w:shd w:val="clear" w:color="auto" w:fill="auto"/>
            <w:vAlign w:val="center"/>
          </w:tcPr>
          <w:p w14:paraId="71275DBD" w14:textId="73108849" w:rsidR="000F6735" w:rsidRDefault="000F6735" w:rsidP="000F6735">
            <w:pPr>
              <w:jc w:val="both"/>
              <w:rPr>
                <w:rFonts w:ascii="Calibri" w:hAnsi="Calibri" w:cs="Calibri"/>
                <w:color w:val="000000"/>
                <w:sz w:val="22"/>
                <w:szCs w:val="22"/>
              </w:rPr>
            </w:pPr>
            <w:r>
              <w:rPr>
                <w:rFonts w:ascii="Calibri" w:hAnsi="Calibri" w:cs="Calibri"/>
                <w:color w:val="000000"/>
                <w:sz w:val="22"/>
                <w:szCs w:val="22"/>
              </w:rPr>
              <w:t>Red Rocks Estates Private Limited</w:t>
            </w:r>
          </w:p>
        </w:tc>
        <w:tc>
          <w:tcPr>
            <w:tcW w:w="1841" w:type="dxa"/>
            <w:shd w:val="clear" w:color="auto" w:fill="auto"/>
            <w:vAlign w:val="center"/>
          </w:tcPr>
          <w:p w14:paraId="0E44132D" w14:textId="2C133B94"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01/08/2013</w:t>
            </w:r>
          </w:p>
        </w:tc>
      </w:tr>
      <w:tr w:rsidR="000F6735" w:rsidRPr="00111CFE" w14:paraId="1B768B2F" w14:textId="77777777" w:rsidTr="000F6735">
        <w:trPr>
          <w:trHeight w:val="454"/>
        </w:trPr>
        <w:tc>
          <w:tcPr>
            <w:tcW w:w="992" w:type="dxa"/>
            <w:shd w:val="clear" w:color="auto" w:fill="auto"/>
            <w:noWrap/>
            <w:vAlign w:val="center"/>
          </w:tcPr>
          <w:p w14:paraId="6E33EBB5" w14:textId="14761292"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19</w:t>
            </w:r>
          </w:p>
        </w:tc>
        <w:tc>
          <w:tcPr>
            <w:tcW w:w="2704" w:type="dxa"/>
            <w:shd w:val="clear" w:color="auto" w:fill="auto"/>
            <w:vAlign w:val="center"/>
          </w:tcPr>
          <w:p w14:paraId="58E65ED0" w14:textId="78E1618C"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U45203MH2013PTC246000</w:t>
            </w:r>
          </w:p>
        </w:tc>
        <w:tc>
          <w:tcPr>
            <w:tcW w:w="3960" w:type="dxa"/>
            <w:shd w:val="clear" w:color="auto" w:fill="auto"/>
            <w:vAlign w:val="center"/>
          </w:tcPr>
          <w:p w14:paraId="18D0264F" w14:textId="0242A0F6" w:rsidR="000F6735" w:rsidRDefault="000F6735" w:rsidP="000F6735">
            <w:pPr>
              <w:jc w:val="both"/>
              <w:rPr>
                <w:rFonts w:ascii="Calibri" w:hAnsi="Calibri" w:cs="Calibri"/>
                <w:color w:val="000000"/>
                <w:sz w:val="22"/>
                <w:szCs w:val="22"/>
              </w:rPr>
            </w:pPr>
            <w:r>
              <w:rPr>
                <w:rFonts w:ascii="Calibri" w:hAnsi="Calibri" w:cs="Calibri"/>
                <w:color w:val="000000"/>
                <w:sz w:val="22"/>
                <w:szCs w:val="22"/>
              </w:rPr>
              <w:t>Resplendent Estates Private Limited</w:t>
            </w:r>
          </w:p>
        </w:tc>
        <w:tc>
          <w:tcPr>
            <w:tcW w:w="1841" w:type="dxa"/>
            <w:shd w:val="clear" w:color="auto" w:fill="auto"/>
            <w:vAlign w:val="center"/>
          </w:tcPr>
          <w:p w14:paraId="045A68E3" w14:textId="2CC5E060"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22/07/2013</w:t>
            </w:r>
          </w:p>
        </w:tc>
      </w:tr>
      <w:tr w:rsidR="000F6735" w:rsidRPr="00111CFE" w14:paraId="12D6B4AB" w14:textId="77777777" w:rsidTr="000F6735">
        <w:trPr>
          <w:trHeight w:val="454"/>
        </w:trPr>
        <w:tc>
          <w:tcPr>
            <w:tcW w:w="992" w:type="dxa"/>
            <w:shd w:val="clear" w:color="auto" w:fill="auto"/>
            <w:noWrap/>
            <w:vAlign w:val="center"/>
          </w:tcPr>
          <w:p w14:paraId="62BE9715" w14:textId="41956BE9"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20</w:t>
            </w:r>
          </w:p>
        </w:tc>
        <w:tc>
          <w:tcPr>
            <w:tcW w:w="2704" w:type="dxa"/>
            <w:shd w:val="clear" w:color="auto" w:fill="auto"/>
            <w:vAlign w:val="center"/>
          </w:tcPr>
          <w:p w14:paraId="44B6EDF3" w14:textId="3E3D7B99"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U45400MH2013PTC245949</w:t>
            </w:r>
          </w:p>
        </w:tc>
        <w:tc>
          <w:tcPr>
            <w:tcW w:w="3960" w:type="dxa"/>
            <w:shd w:val="clear" w:color="auto" w:fill="auto"/>
            <w:vAlign w:val="center"/>
          </w:tcPr>
          <w:p w14:paraId="38D35DA4" w14:textId="2E853A11" w:rsidR="000F6735" w:rsidRDefault="000F6735" w:rsidP="000F6735">
            <w:pPr>
              <w:jc w:val="both"/>
              <w:rPr>
                <w:rFonts w:ascii="Calibri" w:hAnsi="Calibri" w:cs="Calibri"/>
                <w:color w:val="000000"/>
                <w:sz w:val="22"/>
                <w:szCs w:val="22"/>
              </w:rPr>
            </w:pPr>
            <w:r>
              <w:rPr>
                <w:rFonts w:ascii="Calibri" w:hAnsi="Calibri" w:cs="Calibri"/>
                <w:color w:val="000000"/>
                <w:sz w:val="22"/>
                <w:szCs w:val="22"/>
              </w:rPr>
              <w:t>Living Edge Estates Private Limited</w:t>
            </w:r>
          </w:p>
        </w:tc>
        <w:tc>
          <w:tcPr>
            <w:tcW w:w="1841" w:type="dxa"/>
            <w:shd w:val="clear" w:color="auto" w:fill="auto"/>
            <w:vAlign w:val="center"/>
          </w:tcPr>
          <w:p w14:paraId="1FBC38AB" w14:textId="4ADDDFE2"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22/07/2013</w:t>
            </w:r>
          </w:p>
        </w:tc>
      </w:tr>
      <w:tr w:rsidR="000F6735" w:rsidRPr="00111CFE" w14:paraId="6D099BE8" w14:textId="77777777" w:rsidTr="000F6735">
        <w:trPr>
          <w:trHeight w:val="454"/>
        </w:trPr>
        <w:tc>
          <w:tcPr>
            <w:tcW w:w="992" w:type="dxa"/>
            <w:shd w:val="clear" w:color="auto" w:fill="auto"/>
            <w:noWrap/>
            <w:vAlign w:val="center"/>
          </w:tcPr>
          <w:p w14:paraId="2770CD55" w14:textId="36FE30EB"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21</w:t>
            </w:r>
          </w:p>
        </w:tc>
        <w:tc>
          <w:tcPr>
            <w:tcW w:w="2704" w:type="dxa"/>
            <w:shd w:val="clear" w:color="auto" w:fill="auto"/>
            <w:vAlign w:val="center"/>
          </w:tcPr>
          <w:p w14:paraId="2D81ECE1" w14:textId="3CE2C98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U55101MH2008PTC185283</w:t>
            </w:r>
          </w:p>
        </w:tc>
        <w:tc>
          <w:tcPr>
            <w:tcW w:w="3960" w:type="dxa"/>
            <w:shd w:val="clear" w:color="auto" w:fill="auto"/>
            <w:vAlign w:val="center"/>
          </w:tcPr>
          <w:p w14:paraId="6C6933A6" w14:textId="5E8FA1A5" w:rsidR="000F6735" w:rsidRDefault="000F6735" w:rsidP="000F6735">
            <w:pPr>
              <w:jc w:val="both"/>
              <w:rPr>
                <w:rFonts w:ascii="Calibri" w:hAnsi="Calibri" w:cs="Calibri"/>
                <w:color w:val="000000"/>
                <w:sz w:val="22"/>
                <w:szCs w:val="22"/>
              </w:rPr>
            </w:pPr>
            <w:r>
              <w:rPr>
                <w:rFonts w:ascii="Calibri" w:hAnsi="Calibri" w:cs="Calibri"/>
                <w:color w:val="000000"/>
                <w:sz w:val="22"/>
                <w:szCs w:val="22"/>
              </w:rPr>
              <w:t>Verna Resorts &amp; Lifestyle Private Limited</w:t>
            </w:r>
          </w:p>
        </w:tc>
        <w:tc>
          <w:tcPr>
            <w:tcW w:w="1841" w:type="dxa"/>
            <w:shd w:val="clear" w:color="auto" w:fill="auto"/>
            <w:vAlign w:val="center"/>
          </w:tcPr>
          <w:p w14:paraId="1AEF6530" w14:textId="364EE9C7"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31/07/2008</w:t>
            </w:r>
          </w:p>
        </w:tc>
      </w:tr>
    </w:tbl>
    <w:p w14:paraId="0861F7BB" w14:textId="0D3D1A10" w:rsidR="00E4175C" w:rsidRDefault="00E4175C" w:rsidP="00142325">
      <w:pPr>
        <w:pStyle w:val="TableParagraph"/>
        <w:spacing w:before="2" w:after="240"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467" w:type="dxa"/>
        <w:tblInd w:w="451" w:type="dxa"/>
        <w:tblLook w:val="04A0" w:firstRow="1" w:lastRow="0" w:firstColumn="1" w:lastColumn="0" w:noHBand="0" w:noVBand="1"/>
      </w:tblPr>
      <w:tblGrid>
        <w:gridCol w:w="820"/>
        <w:gridCol w:w="1843"/>
        <w:gridCol w:w="3443"/>
        <w:gridCol w:w="1802"/>
        <w:gridCol w:w="1559"/>
      </w:tblGrid>
      <w:tr w:rsidR="000F6735" w14:paraId="48EF5F27" w14:textId="5C37195E" w:rsidTr="00A45B24">
        <w:trPr>
          <w:trHeight w:val="300"/>
          <w:tblHeader/>
        </w:trPr>
        <w:tc>
          <w:tcPr>
            <w:tcW w:w="820" w:type="dxa"/>
            <w:tcBorders>
              <w:top w:val="single" w:sz="4" w:space="0" w:color="000000"/>
              <w:left w:val="single" w:sz="4" w:space="0" w:color="000000"/>
              <w:bottom w:val="single" w:sz="4" w:space="0" w:color="auto"/>
              <w:right w:val="single" w:sz="4" w:space="0" w:color="000000"/>
            </w:tcBorders>
            <w:shd w:val="clear" w:color="auto" w:fill="002060"/>
            <w:vAlign w:val="bottom"/>
            <w:hideMark/>
          </w:tcPr>
          <w:p w14:paraId="538045D1" w14:textId="3C9DE18B" w:rsidR="000F6735" w:rsidRPr="00E4175C" w:rsidRDefault="000F6735" w:rsidP="000F6735">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843" w:type="dxa"/>
            <w:tcBorders>
              <w:top w:val="single" w:sz="4" w:space="0" w:color="000000"/>
              <w:left w:val="nil"/>
              <w:bottom w:val="single" w:sz="4" w:space="0" w:color="auto"/>
              <w:right w:val="single" w:sz="4" w:space="0" w:color="000000"/>
            </w:tcBorders>
            <w:shd w:val="clear" w:color="auto" w:fill="002060"/>
            <w:vAlign w:val="bottom"/>
            <w:hideMark/>
          </w:tcPr>
          <w:p w14:paraId="7B033E2F" w14:textId="4CEE1619"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3443" w:type="dxa"/>
            <w:tcBorders>
              <w:top w:val="single" w:sz="4" w:space="0" w:color="000000"/>
              <w:left w:val="nil"/>
              <w:bottom w:val="single" w:sz="4" w:space="0" w:color="auto"/>
              <w:right w:val="single" w:sz="4" w:space="0" w:color="000000"/>
            </w:tcBorders>
            <w:shd w:val="clear" w:color="auto" w:fill="002060"/>
            <w:vAlign w:val="bottom"/>
            <w:hideMark/>
          </w:tcPr>
          <w:p w14:paraId="46759A6B" w14:textId="7EC963D5"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1802" w:type="dxa"/>
            <w:tcBorders>
              <w:top w:val="single" w:sz="4" w:space="0" w:color="000000"/>
              <w:left w:val="nil"/>
              <w:bottom w:val="single" w:sz="4" w:space="0" w:color="auto"/>
              <w:right w:val="single" w:sz="4" w:space="0" w:color="000000"/>
            </w:tcBorders>
            <w:shd w:val="clear" w:color="auto" w:fill="002060"/>
            <w:vAlign w:val="bottom"/>
            <w:hideMark/>
          </w:tcPr>
          <w:p w14:paraId="28B1D2C4" w14:textId="3CC5BD4A"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559" w:type="dxa"/>
            <w:tcBorders>
              <w:top w:val="single" w:sz="4" w:space="0" w:color="000000"/>
              <w:left w:val="nil"/>
              <w:bottom w:val="single" w:sz="4" w:space="0" w:color="auto"/>
              <w:right w:val="single" w:sz="4" w:space="0" w:color="000000"/>
            </w:tcBorders>
            <w:shd w:val="clear" w:color="auto" w:fill="002060"/>
            <w:vAlign w:val="bottom"/>
          </w:tcPr>
          <w:p w14:paraId="48D502E4" w14:textId="08FB9A8D"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0F6735" w14:paraId="2C772A01" w14:textId="2EDCB334"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22C9E" w14:textId="6FE8A868"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66DE3" w14:textId="2EEB60ED"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AAA-7598</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251B1" w14:textId="651F7ECA"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Belle-</w:t>
            </w:r>
            <w:proofErr w:type="spellStart"/>
            <w:r>
              <w:rPr>
                <w:rFonts w:ascii="Calibri" w:hAnsi="Calibri" w:cs="Calibri"/>
                <w:color w:val="000000"/>
                <w:sz w:val="22"/>
                <w:szCs w:val="22"/>
              </w:rPr>
              <w:t>Vue</w:t>
            </w:r>
            <w:proofErr w:type="spellEnd"/>
            <w:r>
              <w:rPr>
                <w:rFonts w:ascii="Calibri" w:hAnsi="Calibri" w:cs="Calibri"/>
                <w:color w:val="000000"/>
                <w:sz w:val="22"/>
                <w:szCs w:val="22"/>
              </w:rPr>
              <w:t xml:space="preserve"> Estates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4BDEF" w14:textId="0C4C9D04"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03/06/2016</w:t>
            </w:r>
          </w:p>
        </w:tc>
        <w:tc>
          <w:tcPr>
            <w:tcW w:w="1559" w:type="dxa"/>
            <w:tcBorders>
              <w:top w:val="single" w:sz="4" w:space="0" w:color="auto"/>
              <w:left w:val="single" w:sz="4" w:space="0" w:color="auto"/>
              <w:bottom w:val="single" w:sz="4" w:space="0" w:color="auto"/>
              <w:right w:val="single" w:sz="4" w:space="0" w:color="auto"/>
            </w:tcBorders>
            <w:vAlign w:val="center"/>
          </w:tcPr>
          <w:p w14:paraId="63D3AB94" w14:textId="72304EBC"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01/11/2019</w:t>
            </w:r>
          </w:p>
        </w:tc>
      </w:tr>
      <w:tr w:rsidR="000F6735" w14:paraId="715A7F94" w14:textId="4A6A36DD"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37C44110" w14:textId="46EEC815"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00CF9C" w14:textId="15630564"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AAD-3295</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5D299AD7" w14:textId="3159485D"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Posh Estates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0261E06" w14:textId="4A7C6C66"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06/02/2015</w:t>
            </w:r>
          </w:p>
        </w:tc>
        <w:tc>
          <w:tcPr>
            <w:tcW w:w="1559" w:type="dxa"/>
            <w:tcBorders>
              <w:top w:val="single" w:sz="4" w:space="0" w:color="auto"/>
              <w:left w:val="single" w:sz="4" w:space="0" w:color="auto"/>
              <w:bottom w:val="single" w:sz="4" w:space="0" w:color="auto"/>
              <w:right w:val="single" w:sz="4" w:space="0" w:color="auto"/>
            </w:tcBorders>
            <w:vAlign w:val="center"/>
          </w:tcPr>
          <w:p w14:paraId="67C79DEA" w14:textId="22575920"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18/03/2021</w:t>
            </w:r>
          </w:p>
        </w:tc>
      </w:tr>
      <w:tr w:rsidR="000F6735" w14:paraId="03778B63" w14:textId="70020DD8"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75210458" w14:textId="517EB28E"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EB0AA78" w14:textId="682A4617"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AAD-3202</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2A8872DF" w14:textId="1996233F" w:rsidR="000F6735" w:rsidRDefault="000F6735" w:rsidP="000F6735">
            <w:pPr>
              <w:spacing w:line="360" w:lineRule="auto"/>
              <w:jc w:val="both"/>
              <w:rPr>
                <w:rFonts w:ascii="Calibri" w:hAnsi="Calibri" w:cs="Calibri"/>
                <w:color w:val="000000"/>
                <w:sz w:val="22"/>
                <w:szCs w:val="22"/>
              </w:rPr>
            </w:pPr>
            <w:proofErr w:type="spellStart"/>
            <w:r>
              <w:rPr>
                <w:rFonts w:ascii="Calibri" w:hAnsi="Calibri" w:cs="Calibri"/>
                <w:color w:val="000000"/>
                <w:sz w:val="22"/>
                <w:szCs w:val="22"/>
              </w:rPr>
              <w:t>Petrician</w:t>
            </w:r>
            <w:proofErr w:type="spellEnd"/>
            <w:r>
              <w:rPr>
                <w:rFonts w:ascii="Calibri" w:hAnsi="Calibri" w:cs="Calibri"/>
                <w:color w:val="000000"/>
                <w:sz w:val="22"/>
                <w:szCs w:val="22"/>
              </w:rPr>
              <w:t xml:space="preserve"> Estates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4FAB8E1B" w14:textId="473090B7"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05/02/2015</w:t>
            </w:r>
          </w:p>
        </w:tc>
        <w:tc>
          <w:tcPr>
            <w:tcW w:w="1559" w:type="dxa"/>
            <w:tcBorders>
              <w:top w:val="single" w:sz="4" w:space="0" w:color="auto"/>
              <w:left w:val="single" w:sz="4" w:space="0" w:color="auto"/>
              <w:bottom w:val="single" w:sz="4" w:space="0" w:color="auto"/>
              <w:right w:val="single" w:sz="4" w:space="0" w:color="auto"/>
            </w:tcBorders>
            <w:vAlign w:val="center"/>
          </w:tcPr>
          <w:p w14:paraId="19DA10A1" w14:textId="2D2C9E1D"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r w:rsidR="000F6735" w14:paraId="7FC52ED4" w14:textId="5DBCBF63"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7475E73A" w14:textId="0494E521"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A347F6C" w14:textId="469A21E3"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AAD-3204</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7B094D0A" w14:textId="46CD8405"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S Kothari Reality Developers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EDD6DAC" w14:textId="40586651"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05/02/2015</w:t>
            </w:r>
          </w:p>
        </w:tc>
        <w:tc>
          <w:tcPr>
            <w:tcW w:w="1559" w:type="dxa"/>
            <w:tcBorders>
              <w:top w:val="single" w:sz="4" w:space="0" w:color="auto"/>
              <w:left w:val="single" w:sz="4" w:space="0" w:color="auto"/>
              <w:bottom w:val="single" w:sz="4" w:space="0" w:color="auto"/>
              <w:right w:val="single" w:sz="4" w:space="0" w:color="auto"/>
            </w:tcBorders>
            <w:vAlign w:val="center"/>
          </w:tcPr>
          <w:p w14:paraId="2D071D12" w14:textId="1A5A1023"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r w:rsidR="000F6735" w14:paraId="5BF1243A" w14:textId="04F308CB"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76675598" w14:textId="5F26D9E9"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54BB010" w14:textId="3C757C2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AAD-3371</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73AE3BC9" w14:textId="77B68C32" w:rsidR="000F6735" w:rsidRDefault="000F6735" w:rsidP="000F6735">
            <w:pPr>
              <w:spacing w:line="360" w:lineRule="auto"/>
              <w:jc w:val="both"/>
              <w:rPr>
                <w:rFonts w:ascii="Calibri" w:hAnsi="Calibri" w:cs="Calibri"/>
                <w:color w:val="000000"/>
                <w:sz w:val="22"/>
                <w:szCs w:val="22"/>
              </w:rPr>
            </w:pPr>
            <w:proofErr w:type="spellStart"/>
            <w:r>
              <w:rPr>
                <w:rFonts w:ascii="Calibri" w:hAnsi="Calibri" w:cs="Calibri"/>
                <w:color w:val="000000"/>
                <w:sz w:val="22"/>
                <w:szCs w:val="22"/>
              </w:rPr>
              <w:t>Sneha</w:t>
            </w:r>
            <w:proofErr w:type="spellEnd"/>
            <w:r>
              <w:rPr>
                <w:rFonts w:ascii="Calibri" w:hAnsi="Calibri" w:cs="Calibri"/>
                <w:color w:val="000000"/>
                <w:sz w:val="22"/>
                <w:szCs w:val="22"/>
              </w:rPr>
              <w:t xml:space="preserve"> Constructions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7E389676" w14:textId="325E42EE"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10/02/2015</w:t>
            </w:r>
          </w:p>
        </w:tc>
        <w:tc>
          <w:tcPr>
            <w:tcW w:w="1559" w:type="dxa"/>
            <w:tcBorders>
              <w:top w:val="single" w:sz="4" w:space="0" w:color="auto"/>
              <w:left w:val="single" w:sz="4" w:space="0" w:color="auto"/>
              <w:bottom w:val="single" w:sz="4" w:space="0" w:color="auto"/>
              <w:right w:val="single" w:sz="4" w:space="0" w:color="auto"/>
            </w:tcBorders>
            <w:vAlign w:val="center"/>
          </w:tcPr>
          <w:p w14:paraId="7AA511A2" w14:textId="653A764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18/03/2021</w:t>
            </w:r>
          </w:p>
        </w:tc>
      </w:tr>
      <w:tr w:rsidR="000F6735" w14:paraId="7ACCCB0C" w14:textId="29A27567"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6AF990D4" w14:textId="70829EF3"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33616DF" w14:textId="25054E0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AAD-4384</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4D18143F" w14:textId="30CC6214"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Verna Resorts &amp; Lifestyle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FCD8750" w14:textId="1D7C9D3E"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25/02/2015</w:t>
            </w:r>
          </w:p>
        </w:tc>
        <w:tc>
          <w:tcPr>
            <w:tcW w:w="1559" w:type="dxa"/>
            <w:tcBorders>
              <w:top w:val="single" w:sz="4" w:space="0" w:color="auto"/>
              <w:left w:val="single" w:sz="4" w:space="0" w:color="auto"/>
              <w:bottom w:val="single" w:sz="4" w:space="0" w:color="auto"/>
              <w:right w:val="single" w:sz="4" w:space="0" w:color="auto"/>
            </w:tcBorders>
            <w:vAlign w:val="center"/>
          </w:tcPr>
          <w:p w14:paraId="587ECC81" w14:textId="50A905F3"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r w:rsidR="000F6735" w14:paraId="3D752DAE" w14:textId="137853C6"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23027987" w14:textId="5E18D247"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0FD0430" w14:textId="25DC416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AAD-3201</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75967E99" w14:textId="7F5B1E66" w:rsidR="000F6735" w:rsidRDefault="000F6735" w:rsidP="000F6735">
            <w:pPr>
              <w:spacing w:line="360" w:lineRule="auto"/>
              <w:jc w:val="both"/>
              <w:rPr>
                <w:rFonts w:ascii="Calibri" w:hAnsi="Calibri" w:cs="Calibri"/>
                <w:color w:val="000000"/>
                <w:sz w:val="22"/>
                <w:szCs w:val="22"/>
              </w:rPr>
            </w:pPr>
            <w:proofErr w:type="spellStart"/>
            <w:r>
              <w:rPr>
                <w:rFonts w:ascii="Calibri" w:hAnsi="Calibri" w:cs="Calibri"/>
                <w:color w:val="000000"/>
                <w:sz w:val="22"/>
                <w:szCs w:val="22"/>
              </w:rPr>
              <w:t>Evershine</w:t>
            </w:r>
            <w:proofErr w:type="spellEnd"/>
            <w:r>
              <w:rPr>
                <w:rFonts w:ascii="Calibri" w:hAnsi="Calibri" w:cs="Calibri"/>
                <w:color w:val="000000"/>
                <w:sz w:val="22"/>
                <w:szCs w:val="22"/>
              </w:rPr>
              <w:t xml:space="preserve"> Gems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983B9A1" w14:textId="4D2E855C"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05/02/2015</w:t>
            </w:r>
          </w:p>
        </w:tc>
        <w:tc>
          <w:tcPr>
            <w:tcW w:w="1559" w:type="dxa"/>
            <w:tcBorders>
              <w:top w:val="single" w:sz="4" w:space="0" w:color="auto"/>
              <w:left w:val="single" w:sz="4" w:space="0" w:color="auto"/>
              <w:bottom w:val="single" w:sz="4" w:space="0" w:color="auto"/>
              <w:right w:val="single" w:sz="4" w:space="0" w:color="auto"/>
            </w:tcBorders>
            <w:vAlign w:val="center"/>
          </w:tcPr>
          <w:p w14:paraId="0A327D6B" w14:textId="0CBF02BA"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bl>
    <w:p w14:paraId="55720370" w14:textId="1531C425" w:rsidR="000F6735" w:rsidRPr="003D5638" w:rsidRDefault="000F6735"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2261C83" w14:textId="77777777" w:rsidR="000F6735"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 xml:space="preserve">(Shri </w:t>
      </w:r>
      <w:proofErr w:type="spellStart"/>
      <w:r>
        <w:rPr>
          <w:rFonts w:asciiTheme="minorHAnsi" w:hAnsiTheme="minorHAnsi" w:cstheme="minorHAnsi"/>
          <w:b/>
          <w:sz w:val="22"/>
          <w:szCs w:val="22"/>
        </w:rPr>
        <w:t>Mitesh</w:t>
      </w:r>
      <w:proofErr w:type="spellEnd"/>
      <w:r>
        <w:rPr>
          <w:rFonts w:asciiTheme="minorHAnsi" w:hAnsiTheme="minorHAnsi" w:cstheme="minorHAnsi"/>
          <w:b/>
          <w:sz w:val="22"/>
          <w:szCs w:val="22"/>
        </w:rPr>
        <w:t xml:space="preserve"> </w:t>
      </w:r>
      <w:proofErr w:type="spellStart"/>
      <w:r>
        <w:rPr>
          <w:rFonts w:asciiTheme="minorHAnsi" w:hAnsiTheme="minorHAnsi" w:cstheme="minorHAnsi"/>
          <w:b/>
          <w:sz w:val="22"/>
          <w:szCs w:val="22"/>
        </w:rPr>
        <w:t>Gajera</w:t>
      </w:r>
      <w:proofErr w:type="spellEnd"/>
      <w:r>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0F6735" w:rsidRPr="00111CFE" w14:paraId="25CFF935" w14:textId="77777777" w:rsidTr="00E638CC">
        <w:trPr>
          <w:trHeight w:val="454"/>
        </w:trPr>
        <w:tc>
          <w:tcPr>
            <w:tcW w:w="992" w:type="dxa"/>
            <w:shd w:val="clear" w:color="auto" w:fill="002060"/>
            <w:noWrap/>
            <w:vAlign w:val="center"/>
            <w:hideMark/>
          </w:tcPr>
          <w:p w14:paraId="4B20B79D" w14:textId="77777777" w:rsidR="000F6735" w:rsidRPr="00111CFE" w:rsidRDefault="000F6735"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4130DCB3" w14:textId="77777777" w:rsidR="000F6735" w:rsidRPr="00111CFE" w:rsidRDefault="000F6735"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0A8F90A1" w14:textId="77777777" w:rsidR="000F6735" w:rsidRPr="00111CFE" w:rsidRDefault="000F6735"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40AC1C8C" w14:textId="77777777" w:rsidR="000F6735" w:rsidRPr="00111CFE" w:rsidRDefault="000F6735"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0F6735" w:rsidRPr="00111CFE" w14:paraId="4427EC13" w14:textId="77777777" w:rsidTr="00E638CC">
        <w:trPr>
          <w:trHeight w:val="454"/>
        </w:trPr>
        <w:tc>
          <w:tcPr>
            <w:tcW w:w="992" w:type="dxa"/>
            <w:shd w:val="clear" w:color="auto" w:fill="auto"/>
            <w:noWrap/>
            <w:vAlign w:val="center"/>
            <w:hideMark/>
          </w:tcPr>
          <w:p w14:paraId="369831A2"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07B4E35B"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U36910GJ1999PTC035847</w:t>
            </w:r>
          </w:p>
        </w:tc>
        <w:tc>
          <w:tcPr>
            <w:tcW w:w="3960" w:type="dxa"/>
            <w:shd w:val="clear" w:color="auto" w:fill="auto"/>
            <w:vAlign w:val="center"/>
            <w:hideMark/>
          </w:tcPr>
          <w:p w14:paraId="4182C2D2"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Shraddha Jewels Private Limited</w:t>
            </w:r>
          </w:p>
        </w:tc>
        <w:tc>
          <w:tcPr>
            <w:tcW w:w="1841" w:type="dxa"/>
            <w:shd w:val="clear" w:color="auto" w:fill="auto"/>
            <w:vAlign w:val="center"/>
            <w:hideMark/>
          </w:tcPr>
          <w:p w14:paraId="5078C4EF"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01/11/2006</w:t>
            </w:r>
          </w:p>
        </w:tc>
      </w:tr>
      <w:tr w:rsidR="000F6735" w:rsidRPr="00111CFE" w14:paraId="5ED6B8A4" w14:textId="77777777" w:rsidTr="00E638CC">
        <w:trPr>
          <w:trHeight w:val="454"/>
        </w:trPr>
        <w:tc>
          <w:tcPr>
            <w:tcW w:w="992" w:type="dxa"/>
            <w:shd w:val="clear" w:color="auto" w:fill="auto"/>
            <w:noWrap/>
            <w:vAlign w:val="center"/>
            <w:hideMark/>
          </w:tcPr>
          <w:p w14:paraId="4A987A48"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5697ECC7"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U51100GJ2003PTC042256</w:t>
            </w:r>
          </w:p>
        </w:tc>
        <w:tc>
          <w:tcPr>
            <w:tcW w:w="3960" w:type="dxa"/>
            <w:shd w:val="clear" w:color="auto" w:fill="auto"/>
            <w:vAlign w:val="center"/>
            <w:hideMark/>
          </w:tcPr>
          <w:p w14:paraId="1D637938"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DDAMOT Private Limited</w:t>
            </w:r>
          </w:p>
        </w:tc>
        <w:tc>
          <w:tcPr>
            <w:tcW w:w="1841" w:type="dxa"/>
            <w:shd w:val="clear" w:color="auto" w:fill="auto"/>
            <w:vAlign w:val="center"/>
            <w:hideMark/>
          </w:tcPr>
          <w:p w14:paraId="0C2E148A"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18/02/2022</w:t>
            </w:r>
          </w:p>
        </w:tc>
      </w:tr>
      <w:tr w:rsidR="000F6735" w:rsidRPr="00111CFE" w14:paraId="3B76A2B4" w14:textId="77777777" w:rsidTr="00E638CC">
        <w:trPr>
          <w:trHeight w:val="454"/>
        </w:trPr>
        <w:tc>
          <w:tcPr>
            <w:tcW w:w="992" w:type="dxa"/>
            <w:shd w:val="clear" w:color="auto" w:fill="auto"/>
            <w:noWrap/>
            <w:vAlign w:val="center"/>
            <w:hideMark/>
          </w:tcPr>
          <w:p w14:paraId="6E76427E"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49E1D096"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U36912MH1992PTC068743</w:t>
            </w:r>
          </w:p>
        </w:tc>
        <w:tc>
          <w:tcPr>
            <w:tcW w:w="3960" w:type="dxa"/>
            <w:shd w:val="clear" w:color="auto" w:fill="auto"/>
            <w:vAlign w:val="center"/>
            <w:hideMark/>
          </w:tcPr>
          <w:p w14:paraId="770BEB39" w14:textId="77777777" w:rsidR="000F6735" w:rsidRPr="00111CFE" w:rsidRDefault="000F6735" w:rsidP="00E638CC">
            <w:pPr>
              <w:jc w:val="both"/>
              <w:rPr>
                <w:rFonts w:asciiTheme="minorHAnsi" w:hAnsiTheme="minorHAnsi" w:cstheme="minorHAnsi"/>
                <w:color w:val="000000"/>
                <w:sz w:val="22"/>
                <w:szCs w:val="22"/>
              </w:rPr>
            </w:pPr>
            <w:proofErr w:type="spellStart"/>
            <w:r>
              <w:rPr>
                <w:rFonts w:ascii="Calibri" w:hAnsi="Calibri" w:cs="Calibri"/>
                <w:color w:val="000000"/>
                <w:sz w:val="22"/>
                <w:szCs w:val="22"/>
              </w:rPr>
              <w:t>Laxmi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Dia</w:t>
            </w:r>
            <w:proofErr w:type="spellEnd"/>
            <w:r>
              <w:rPr>
                <w:rFonts w:ascii="Calibri" w:hAnsi="Calibri" w:cs="Calibri"/>
                <w:color w:val="000000"/>
                <w:sz w:val="22"/>
                <w:szCs w:val="22"/>
              </w:rPr>
              <w:t xml:space="preserve"> Jewel Private Limited</w:t>
            </w:r>
          </w:p>
        </w:tc>
        <w:tc>
          <w:tcPr>
            <w:tcW w:w="1841" w:type="dxa"/>
            <w:shd w:val="clear" w:color="auto" w:fill="auto"/>
            <w:vAlign w:val="center"/>
            <w:hideMark/>
          </w:tcPr>
          <w:p w14:paraId="1F4BD6A8"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01/11/2006</w:t>
            </w:r>
          </w:p>
        </w:tc>
      </w:tr>
      <w:tr w:rsidR="000F6735" w:rsidRPr="00111CFE" w14:paraId="1B4ECE1F" w14:textId="77777777" w:rsidTr="00E638CC">
        <w:trPr>
          <w:trHeight w:val="454"/>
        </w:trPr>
        <w:tc>
          <w:tcPr>
            <w:tcW w:w="992" w:type="dxa"/>
            <w:shd w:val="clear" w:color="auto" w:fill="auto"/>
            <w:noWrap/>
            <w:vAlign w:val="center"/>
            <w:hideMark/>
          </w:tcPr>
          <w:p w14:paraId="514CABA8"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704" w:type="dxa"/>
            <w:shd w:val="clear" w:color="auto" w:fill="auto"/>
            <w:vAlign w:val="center"/>
            <w:hideMark/>
          </w:tcPr>
          <w:p w14:paraId="056224D3"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U36910MH1999PTC120648</w:t>
            </w:r>
          </w:p>
        </w:tc>
        <w:tc>
          <w:tcPr>
            <w:tcW w:w="3960" w:type="dxa"/>
            <w:shd w:val="clear" w:color="auto" w:fill="auto"/>
            <w:vAlign w:val="center"/>
            <w:hideMark/>
          </w:tcPr>
          <w:p w14:paraId="212B6F7F" w14:textId="77777777" w:rsidR="000F6735" w:rsidRPr="00111CFE" w:rsidRDefault="000F6735" w:rsidP="00E638CC">
            <w:pPr>
              <w:jc w:val="both"/>
              <w:rPr>
                <w:rFonts w:asciiTheme="minorHAnsi" w:hAnsiTheme="minorHAnsi" w:cstheme="minorHAnsi"/>
                <w:color w:val="000000"/>
                <w:sz w:val="22"/>
                <w:szCs w:val="22"/>
              </w:rPr>
            </w:pPr>
            <w:proofErr w:type="spellStart"/>
            <w:r>
              <w:rPr>
                <w:rFonts w:ascii="Calibri" w:hAnsi="Calibri" w:cs="Calibri"/>
                <w:color w:val="000000"/>
                <w:sz w:val="22"/>
                <w:szCs w:val="22"/>
              </w:rPr>
              <w:t>Laxmi</w:t>
            </w:r>
            <w:proofErr w:type="spellEnd"/>
            <w:r>
              <w:rPr>
                <w:rFonts w:ascii="Calibri" w:hAnsi="Calibri" w:cs="Calibri"/>
                <w:color w:val="000000"/>
                <w:sz w:val="22"/>
                <w:szCs w:val="22"/>
              </w:rPr>
              <w:t xml:space="preserve"> Jewel Private Limited</w:t>
            </w:r>
          </w:p>
        </w:tc>
        <w:tc>
          <w:tcPr>
            <w:tcW w:w="1841" w:type="dxa"/>
            <w:shd w:val="clear" w:color="auto" w:fill="auto"/>
            <w:vAlign w:val="center"/>
            <w:hideMark/>
          </w:tcPr>
          <w:p w14:paraId="1A61217F"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07/07/2007</w:t>
            </w:r>
          </w:p>
        </w:tc>
      </w:tr>
      <w:tr w:rsidR="000F6735" w:rsidRPr="00111CFE" w14:paraId="772B2C7F" w14:textId="77777777" w:rsidTr="00E638CC">
        <w:trPr>
          <w:trHeight w:val="454"/>
        </w:trPr>
        <w:tc>
          <w:tcPr>
            <w:tcW w:w="992" w:type="dxa"/>
            <w:shd w:val="clear" w:color="auto" w:fill="auto"/>
            <w:noWrap/>
            <w:vAlign w:val="center"/>
            <w:hideMark/>
          </w:tcPr>
          <w:p w14:paraId="39462B97"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lastRenderedPageBreak/>
              <w:t>5</w:t>
            </w:r>
          </w:p>
        </w:tc>
        <w:tc>
          <w:tcPr>
            <w:tcW w:w="2704" w:type="dxa"/>
            <w:shd w:val="clear" w:color="auto" w:fill="auto"/>
            <w:vAlign w:val="center"/>
            <w:hideMark/>
          </w:tcPr>
          <w:p w14:paraId="54031FC3"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U72900MH2000PLC127850</w:t>
            </w:r>
          </w:p>
        </w:tc>
        <w:tc>
          <w:tcPr>
            <w:tcW w:w="3960" w:type="dxa"/>
            <w:shd w:val="clear" w:color="auto" w:fill="auto"/>
            <w:vAlign w:val="center"/>
            <w:hideMark/>
          </w:tcPr>
          <w:p w14:paraId="16E668DD"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 xml:space="preserve">Shree </w:t>
            </w:r>
            <w:proofErr w:type="spellStart"/>
            <w:r>
              <w:rPr>
                <w:rFonts w:ascii="Calibri" w:hAnsi="Calibri" w:cs="Calibri"/>
                <w:color w:val="000000"/>
                <w:sz w:val="22"/>
                <w:szCs w:val="22"/>
              </w:rPr>
              <w:t>Laxmi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Infosolutions</w:t>
            </w:r>
            <w:proofErr w:type="spellEnd"/>
            <w:r>
              <w:rPr>
                <w:rFonts w:ascii="Calibri" w:hAnsi="Calibri" w:cs="Calibri"/>
                <w:color w:val="000000"/>
                <w:sz w:val="22"/>
                <w:szCs w:val="22"/>
              </w:rPr>
              <w:t xml:space="preserve"> and Jewellery Limited</w:t>
            </w:r>
          </w:p>
        </w:tc>
        <w:tc>
          <w:tcPr>
            <w:tcW w:w="1841" w:type="dxa"/>
            <w:shd w:val="clear" w:color="auto" w:fill="auto"/>
            <w:vAlign w:val="center"/>
            <w:hideMark/>
          </w:tcPr>
          <w:p w14:paraId="2051A4C7"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07/07/2007</w:t>
            </w:r>
          </w:p>
        </w:tc>
      </w:tr>
      <w:tr w:rsidR="000F6735" w:rsidRPr="00111CFE" w14:paraId="13F892BD" w14:textId="77777777" w:rsidTr="00E638CC">
        <w:trPr>
          <w:trHeight w:val="454"/>
        </w:trPr>
        <w:tc>
          <w:tcPr>
            <w:tcW w:w="992" w:type="dxa"/>
            <w:shd w:val="clear" w:color="auto" w:fill="auto"/>
            <w:noWrap/>
            <w:vAlign w:val="center"/>
            <w:hideMark/>
          </w:tcPr>
          <w:p w14:paraId="4E570BE8"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6</w:t>
            </w:r>
          </w:p>
        </w:tc>
        <w:tc>
          <w:tcPr>
            <w:tcW w:w="2704" w:type="dxa"/>
            <w:shd w:val="clear" w:color="auto" w:fill="auto"/>
            <w:vAlign w:val="center"/>
            <w:hideMark/>
          </w:tcPr>
          <w:p w14:paraId="7C70A236"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U36911MH2006PTC161091</w:t>
            </w:r>
          </w:p>
        </w:tc>
        <w:tc>
          <w:tcPr>
            <w:tcW w:w="3960" w:type="dxa"/>
            <w:shd w:val="clear" w:color="auto" w:fill="auto"/>
            <w:vAlign w:val="center"/>
            <w:hideMark/>
          </w:tcPr>
          <w:p w14:paraId="080BF725" w14:textId="77777777" w:rsidR="000F6735" w:rsidRPr="00111CFE" w:rsidRDefault="000F6735" w:rsidP="00E638CC">
            <w:pPr>
              <w:jc w:val="both"/>
              <w:rPr>
                <w:rFonts w:asciiTheme="minorHAnsi" w:hAnsiTheme="minorHAnsi" w:cstheme="minorHAnsi"/>
                <w:color w:val="000000"/>
                <w:sz w:val="22"/>
                <w:szCs w:val="22"/>
              </w:rPr>
            </w:pPr>
            <w:proofErr w:type="spellStart"/>
            <w:r>
              <w:rPr>
                <w:rFonts w:ascii="Calibri" w:hAnsi="Calibri" w:cs="Calibri"/>
                <w:color w:val="000000"/>
                <w:sz w:val="22"/>
                <w:szCs w:val="22"/>
              </w:rPr>
              <w:t>Laxmi</w:t>
            </w:r>
            <w:proofErr w:type="spellEnd"/>
            <w:r>
              <w:rPr>
                <w:rFonts w:ascii="Calibri" w:hAnsi="Calibri" w:cs="Calibri"/>
                <w:color w:val="000000"/>
                <w:sz w:val="22"/>
                <w:szCs w:val="22"/>
              </w:rPr>
              <w:t xml:space="preserve"> Diamond Private Limited</w:t>
            </w:r>
          </w:p>
        </w:tc>
        <w:tc>
          <w:tcPr>
            <w:tcW w:w="1841" w:type="dxa"/>
            <w:shd w:val="clear" w:color="auto" w:fill="auto"/>
            <w:vAlign w:val="center"/>
            <w:hideMark/>
          </w:tcPr>
          <w:p w14:paraId="4E14EDEE"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20/03/2008</w:t>
            </w:r>
          </w:p>
        </w:tc>
      </w:tr>
      <w:tr w:rsidR="000F6735" w:rsidRPr="00111CFE" w14:paraId="050D477C" w14:textId="77777777" w:rsidTr="00E638CC">
        <w:trPr>
          <w:trHeight w:val="454"/>
        </w:trPr>
        <w:tc>
          <w:tcPr>
            <w:tcW w:w="992" w:type="dxa"/>
            <w:shd w:val="clear" w:color="auto" w:fill="auto"/>
            <w:noWrap/>
            <w:vAlign w:val="center"/>
            <w:hideMark/>
          </w:tcPr>
          <w:p w14:paraId="422216E1"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7</w:t>
            </w:r>
          </w:p>
        </w:tc>
        <w:tc>
          <w:tcPr>
            <w:tcW w:w="2704" w:type="dxa"/>
            <w:shd w:val="clear" w:color="auto" w:fill="auto"/>
            <w:vAlign w:val="center"/>
            <w:hideMark/>
          </w:tcPr>
          <w:p w14:paraId="30D494C0"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U52390MH2007PTC172584</w:t>
            </w:r>
          </w:p>
        </w:tc>
        <w:tc>
          <w:tcPr>
            <w:tcW w:w="3960" w:type="dxa"/>
            <w:shd w:val="clear" w:color="auto" w:fill="auto"/>
            <w:vAlign w:val="center"/>
            <w:hideMark/>
          </w:tcPr>
          <w:p w14:paraId="665B4983"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Ambition Retail Private Limited</w:t>
            </w:r>
          </w:p>
        </w:tc>
        <w:tc>
          <w:tcPr>
            <w:tcW w:w="1841" w:type="dxa"/>
            <w:shd w:val="clear" w:color="auto" w:fill="auto"/>
            <w:vAlign w:val="center"/>
            <w:hideMark/>
          </w:tcPr>
          <w:p w14:paraId="57201688"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24/07/2007</w:t>
            </w:r>
          </w:p>
        </w:tc>
      </w:tr>
      <w:tr w:rsidR="000F6735" w:rsidRPr="00111CFE" w14:paraId="645BE08D" w14:textId="77777777" w:rsidTr="00E638CC">
        <w:trPr>
          <w:trHeight w:val="454"/>
        </w:trPr>
        <w:tc>
          <w:tcPr>
            <w:tcW w:w="992" w:type="dxa"/>
            <w:shd w:val="clear" w:color="auto" w:fill="auto"/>
            <w:noWrap/>
            <w:vAlign w:val="center"/>
            <w:hideMark/>
          </w:tcPr>
          <w:p w14:paraId="697C1EFC"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8</w:t>
            </w:r>
          </w:p>
        </w:tc>
        <w:tc>
          <w:tcPr>
            <w:tcW w:w="2704" w:type="dxa"/>
            <w:shd w:val="clear" w:color="auto" w:fill="auto"/>
            <w:vAlign w:val="center"/>
            <w:hideMark/>
          </w:tcPr>
          <w:p w14:paraId="59BD9990"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59B9185B"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2CE83C3E"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0F6735" w:rsidRPr="00111CFE" w14:paraId="1AEAA1D9" w14:textId="77777777" w:rsidTr="00E638CC">
        <w:trPr>
          <w:trHeight w:val="454"/>
        </w:trPr>
        <w:tc>
          <w:tcPr>
            <w:tcW w:w="992" w:type="dxa"/>
            <w:shd w:val="clear" w:color="auto" w:fill="auto"/>
            <w:noWrap/>
            <w:vAlign w:val="center"/>
          </w:tcPr>
          <w:p w14:paraId="33C26CBF" w14:textId="77777777" w:rsidR="000F6735" w:rsidRPr="009447D6" w:rsidRDefault="000F6735" w:rsidP="00E638CC">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9</w:t>
            </w:r>
          </w:p>
        </w:tc>
        <w:tc>
          <w:tcPr>
            <w:tcW w:w="2704" w:type="dxa"/>
            <w:shd w:val="clear" w:color="auto" w:fill="auto"/>
            <w:vAlign w:val="center"/>
          </w:tcPr>
          <w:p w14:paraId="44D2A7F7"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U73100GJ2020PTC113877</w:t>
            </w:r>
          </w:p>
        </w:tc>
        <w:tc>
          <w:tcPr>
            <w:tcW w:w="3960" w:type="dxa"/>
            <w:shd w:val="clear" w:color="auto" w:fill="auto"/>
            <w:vAlign w:val="center"/>
          </w:tcPr>
          <w:p w14:paraId="60827AA2" w14:textId="77777777" w:rsidR="000F6735" w:rsidRDefault="000F6735" w:rsidP="00E638CC">
            <w:pPr>
              <w:jc w:val="both"/>
              <w:rPr>
                <w:rFonts w:ascii="Calibri" w:hAnsi="Calibri" w:cs="Calibri"/>
                <w:color w:val="000000"/>
                <w:sz w:val="22"/>
                <w:szCs w:val="22"/>
              </w:rPr>
            </w:pPr>
            <w:proofErr w:type="spellStart"/>
            <w:r>
              <w:rPr>
                <w:rFonts w:ascii="Calibri" w:hAnsi="Calibri" w:cs="Calibri"/>
                <w:color w:val="000000"/>
                <w:sz w:val="22"/>
                <w:szCs w:val="22"/>
              </w:rPr>
              <w:t>Superhard</w:t>
            </w:r>
            <w:proofErr w:type="spellEnd"/>
            <w:r>
              <w:rPr>
                <w:rFonts w:ascii="Calibri" w:hAnsi="Calibri" w:cs="Calibri"/>
                <w:color w:val="000000"/>
                <w:sz w:val="22"/>
                <w:szCs w:val="22"/>
              </w:rPr>
              <w:t xml:space="preserve"> Research Centre Private Limited</w:t>
            </w:r>
          </w:p>
        </w:tc>
        <w:tc>
          <w:tcPr>
            <w:tcW w:w="1841" w:type="dxa"/>
            <w:shd w:val="clear" w:color="auto" w:fill="auto"/>
            <w:vAlign w:val="center"/>
          </w:tcPr>
          <w:p w14:paraId="08A772C5"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10/06/2020</w:t>
            </w:r>
          </w:p>
        </w:tc>
      </w:tr>
      <w:tr w:rsidR="000F6735" w:rsidRPr="00111CFE" w14:paraId="2E66CBB0" w14:textId="77777777" w:rsidTr="00E638CC">
        <w:trPr>
          <w:trHeight w:val="454"/>
        </w:trPr>
        <w:tc>
          <w:tcPr>
            <w:tcW w:w="992" w:type="dxa"/>
            <w:shd w:val="clear" w:color="auto" w:fill="auto"/>
            <w:noWrap/>
            <w:vAlign w:val="center"/>
          </w:tcPr>
          <w:p w14:paraId="364FB0BD" w14:textId="77777777" w:rsidR="000F6735" w:rsidRPr="009447D6" w:rsidRDefault="000F6735" w:rsidP="00E638CC">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10</w:t>
            </w:r>
          </w:p>
        </w:tc>
        <w:tc>
          <w:tcPr>
            <w:tcW w:w="2704" w:type="dxa"/>
            <w:shd w:val="clear" w:color="auto" w:fill="auto"/>
            <w:vAlign w:val="center"/>
          </w:tcPr>
          <w:p w14:paraId="2A3C1143"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U36999MH2021PTC357448</w:t>
            </w:r>
          </w:p>
        </w:tc>
        <w:tc>
          <w:tcPr>
            <w:tcW w:w="3960" w:type="dxa"/>
            <w:shd w:val="clear" w:color="auto" w:fill="auto"/>
            <w:vAlign w:val="center"/>
          </w:tcPr>
          <w:p w14:paraId="5D6EFF92" w14:textId="77777777" w:rsidR="000F6735" w:rsidRDefault="000F6735" w:rsidP="00E638CC">
            <w:pPr>
              <w:jc w:val="both"/>
              <w:rPr>
                <w:rFonts w:ascii="Calibri" w:hAnsi="Calibri" w:cs="Calibri"/>
                <w:color w:val="000000"/>
                <w:sz w:val="22"/>
                <w:szCs w:val="22"/>
              </w:rPr>
            </w:pPr>
            <w:r>
              <w:rPr>
                <w:rFonts w:ascii="Calibri" w:hAnsi="Calibri" w:cs="Calibri"/>
                <w:color w:val="000000"/>
                <w:sz w:val="22"/>
                <w:szCs w:val="22"/>
              </w:rPr>
              <w:t>Ambition Jewels Private Limited</w:t>
            </w:r>
          </w:p>
        </w:tc>
        <w:tc>
          <w:tcPr>
            <w:tcW w:w="1841" w:type="dxa"/>
            <w:shd w:val="clear" w:color="auto" w:fill="auto"/>
            <w:vAlign w:val="center"/>
          </w:tcPr>
          <w:p w14:paraId="064F61C7"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19/03/2021</w:t>
            </w:r>
          </w:p>
        </w:tc>
      </w:tr>
    </w:tbl>
    <w:p w14:paraId="38A0E1D9" w14:textId="77777777" w:rsidR="000F6735" w:rsidRDefault="000F6735" w:rsidP="00142325">
      <w:pPr>
        <w:pStyle w:val="TableParagraph"/>
        <w:spacing w:before="2" w:after="240"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497" w:type="dxa"/>
        <w:tblInd w:w="421"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992"/>
        <w:gridCol w:w="1701"/>
        <w:gridCol w:w="2977"/>
        <w:gridCol w:w="2126"/>
        <w:gridCol w:w="1701"/>
      </w:tblGrid>
      <w:tr w:rsidR="000F6735" w14:paraId="3242546B" w14:textId="77777777" w:rsidTr="00067CE2">
        <w:trPr>
          <w:trHeight w:val="300"/>
        </w:trPr>
        <w:tc>
          <w:tcPr>
            <w:tcW w:w="992" w:type="dxa"/>
            <w:shd w:val="clear" w:color="auto" w:fill="002060"/>
            <w:vAlign w:val="bottom"/>
            <w:hideMark/>
          </w:tcPr>
          <w:p w14:paraId="0F05238B"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701" w:type="dxa"/>
            <w:shd w:val="clear" w:color="auto" w:fill="002060"/>
            <w:vAlign w:val="bottom"/>
            <w:hideMark/>
          </w:tcPr>
          <w:p w14:paraId="53313993"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2977" w:type="dxa"/>
            <w:shd w:val="clear" w:color="auto" w:fill="002060"/>
            <w:vAlign w:val="bottom"/>
            <w:hideMark/>
          </w:tcPr>
          <w:p w14:paraId="227AB171"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2126" w:type="dxa"/>
            <w:shd w:val="clear" w:color="auto" w:fill="002060"/>
            <w:vAlign w:val="bottom"/>
            <w:hideMark/>
          </w:tcPr>
          <w:p w14:paraId="57F60B40"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701" w:type="dxa"/>
            <w:shd w:val="clear" w:color="auto" w:fill="002060"/>
            <w:vAlign w:val="bottom"/>
          </w:tcPr>
          <w:p w14:paraId="151A6FDE"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0F6735" w14:paraId="170371AD" w14:textId="77777777" w:rsidTr="00067CE2">
        <w:trPr>
          <w:trHeight w:val="300"/>
        </w:trPr>
        <w:tc>
          <w:tcPr>
            <w:tcW w:w="992" w:type="dxa"/>
            <w:shd w:val="clear" w:color="auto" w:fill="auto"/>
            <w:vAlign w:val="bottom"/>
            <w:hideMark/>
          </w:tcPr>
          <w:p w14:paraId="35AD4C43" w14:textId="77777777" w:rsidR="000F6735" w:rsidRPr="000F6735" w:rsidRDefault="000F6735" w:rsidP="00E638CC">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701" w:type="dxa"/>
            <w:shd w:val="clear" w:color="auto" w:fill="auto"/>
            <w:vAlign w:val="bottom"/>
            <w:hideMark/>
          </w:tcPr>
          <w:p w14:paraId="54537371" w14:textId="77777777" w:rsidR="000F6735" w:rsidRDefault="000F6735" w:rsidP="00E638CC">
            <w:pPr>
              <w:spacing w:line="360" w:lineRule="auto"/>
              <w:jc w:val="center"/>
              <w:rPr>
                <w:rFonts w:ascii="Calibri" w:hAnsi="Calibri" w:cs="Calibri"/>
                <w:color w:val="000000"/>
                <w:sz w:val="22"/>
                <w:szCs w:val="22"/>
              </w:rPr>
            </w:pPr>
            <w:r>
              <w:rPr>
                <w:rFonts w:ascii="Calibri" w:hAnsi="Calibri" w:cs="Calibri"/>
                <w:color w:val="000000"/>
                <w:sz w:val="22"/>
                <w:szCs w:val="22"/>
              </w:rPr>
              <w:t>AAU-3603</w:t>
            </w:r>
          </w:p>
        </w:tc>
        <w:tc>
          <w:tcPr>
            <w:tcW w:w="2977" w:type="dxa"/>
            <w:shd w:val="clear" w:color="auto" w:fill="auto"/>
            <w:vAlign w:val="bottom"/>
            <w:hideMark/>
          </w:tcPr>
          <w:p w14:paraId="20808C5F" w14:textId="77777777" w:rsidR="000F6735" w:rsidRDefault="000F6735" w:rsidP="00E638CC">
            <w:pPr>
              <w:spacing w:line="360" w:lineRule="auto"/>
              <w:jc w:val="both"/>
              <w:rPr>
                <w:rFonts w:ascii="Calibri" w:hAnsi="Calibri" w:cs="Calibri"/>
                <w:color w:val="000000"/>
                <w:sz w:val="22"/>
                <w:szCs w:val="22"/>
              </w:rPr>
            </w:pPr>
            <w:proofErr w:type="spellStart"/>
            <w:r>
              <w:rPr>
                <w:rFonts w:ascii="Calibri" w:hAnsi="Calibri" w:cs="Calibri"/>
                <w:color w:val="000000"/>
                <w:sz w:val="22"/>
                <w:szCs w:val="22"/>
              </w:rPr>
              <w:t>Elizia</w:t>
            </w:r>
            <w:proofErr w:type="spellEnd"/>
            <w:r>
              <w:rPr>
                <w:rFonts w:ascii="Calibri" w:hAnsi="Calibri" w:cs="Calibri"/>
                <w:color w:val="000000"/>
                <w:sz w:val="22"/>
                <w:szCs w:val="22"/>
              </w:rPr>
              <w:t xml:space="preserve"> Jewels LLP</w:t>
            </w:r>
          </w:p>
        </w:tc>
        <w:tc>
          <w:tcPr>
            <w:tcW w:w="2126" w:type="dxa"/>
            <w:shd w:val="clear" w:color="auto" w:fill="auto"/>
            <w:vAlign w:val="bottom"/>
            <w:hideMark/>
          </w:tcPr>
          <w:p w14:paraId="7E95D593" w14:textId="77777777" w:rsidR="000F6735" w:rsidRDefault="000F6735" w:rsidP="00E638CC">
            <w:pPr>
              <w:spacing w:line="360" w:lineRule="auto"/>
              <w:jc w:val="center"/>
              <w:rPr>
                <w:rFonts w:ascii="Calibri" w:hAnsi="Calibri" w:cs="Calibri"/>
                <w:color w:val="000000"/>
                <w:sz w:val="22"/>
                <w:szCs w:val="22"/>
              </w:rPr>
            </w:pPr>
            <w:r>
              <w:rPr>
                <w:rFonts w:ascii="Calibri" w:hAnsi="Calibri" w:cs="Calibri"/>
                <w:color w:val="000000"/>
                <w:sz w:val="22"/>
                <w:szCs w:val="22"/>
              </w:rPr>
              <w:t>23/03/2021</w:t>
            </w:r>
          </w:p>
        </w:tc>
        <w:tc>
          <w:tcPr>
            <w:tcW w:w="1701" w:type="dxa"/>
            <w:vAlign w:val="bottom"/>
          </w:tcPr>
          <w:p w14:paraId="552F6A07" w14:textId="77777777" w:rsidR="000F6735" w:rsidRDefault="000F6735" w:rsidP="00E638CC">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bl>
    <w:p w14:paraId="7A2CB93C" w14:textId="77777777" w:rsidR="000F6735" w:rsidRDefault="000F6735"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31698934" w14:textId="08993788" w:rsidR="00E4175C"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w:t>
      </w:r>
      <w:r w:rsidR="00E4175C">
        <w:rPr>
          <w:rFonts w:asciiTheme="minorHAnsi" w:hAnsiTheme="minorHAnsi" w:cstheme="minorHAnsi"/>
          <w:b/>
          <w:sz w:val="22"/>
          <w:szCs w:val="22"/>
        </w:rPr>
        <w:t xml:space="preserve">Shri </w:t>
      </w:r>
      <w:r>
        <w:rPr>
          <w:rFonts w:asciiTheme="minorHAnsi" w:hAnsiTheme="minorHAnsi" w:cstheme="minorHAnsi"/>
          <w:b/>
          <w:sz w:val="22"/>
          <w:szCs w:val="22"/>
        </w:rPr>
        <w:t xml:space="preserve">Naresh </w:t>
      </w:r>
      <w:proofErr w:type="spellStart"/>
      <w:r>
        <w:rPr>
          <w:rFonts w:asciiTheme="minorHAnsi" w:hAnsiTheme="minorHAnsi" w:cstheme="minorHAnsi"/>
          <w:b/>
          <w:sz w:val="22"/>
          <w:szCs w:val="22"/>
        </w:rPr>
        <w:t>Lathiya</w:t>
      </w:r>
      <w:proofErr w:type="spellEnd"/>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E4175C" w:rsidRPr="00111CFE" w14:paraId="07D491B3" w14:textId="77777777" w:rsidTr="000F6735">
        <w:trPr>
          <w:trHeight w:val="454"/>
        </w:trPr>
        <w:tc>
          <w:tcPr>
            <w:tcW w:w="992" w:type="dxa"/>
            <w:shd w:val="clear" w:color="auto" w:fill="002060"/>
            <w:noWrap/>
            <w:vAlign w:val="center"/>
            <w:hideMark/>
          </w:tcPr>
          <w:p w14:paraId="38C15DEE"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6D3D40F9"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61F279F4"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2E3D7C41"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0F6735" w:rsidRPr="00111CFE" w14:paraId="4D25C2AE" w14:textId="77777777" w:rsidTr="000F6735">
        <w:trPr>
          <w:trHeight w:val="454"/>
        </w:trPr>
        <w:tc>
          <w:tcPr>
            <w:tcW w:w="992" w:type="dxa"/>
            <w:shd w:val="clear" w:color="auto" w:fill="auto"/>
            <w:noWrap/>
            <w:vAlign w:val="center"/>
            <w:hideMark/>
          </w:tcPr>
          <w:p w14:paraId="00E62978"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18D17EDE" w14:textId="1573A4C9"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37FCCCD0" w14:textId="088481D6"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784A1573" w14:textId="7A6886B7"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0F6735" w:rsidRPr="00111CFE" w14:paraId="41190116" w14:textId="77777777" w:rsidTr="000F6735">
        <w:trPr>
          <w:trHeight w:val="454"/>
        </w:trPr>
        <w:tc>
          <w:tcPr>
            <w:tcW w:w="992" w:type="dxa"/>
            <w:shd w:val="clear" w:color="auto" w:fill="auto"/>
            <w:noWrap/>
            <w:vAlign w:val="center"/>
            <w:hideMark/>
          </w:tcPr>
          <w:p w14:paraId="3CAA6840"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706E2D53" w14:textId="36A4825D"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U36999GJ2022PTC135833</w:t>
            </w:r>
          </w:p>
        </w:tc>
        <w:tc>
          <w:tcPr>
            <w:tcW w:w="3960" w:type="dxa"/>
            <w:shd w:val="clear" w:color="auto" w:fill="auto"/>
            <w:vAlign w:val="center"/>
            <w:hideMark/>
          </w:tcPr>
          <w:p w14:paraId="4DCDAD55" w14:textId="5FCF07AE" w:rsidR="000F6735" w:rsidRPr="00111CFE" w:rsidRDefault="000F6735" w:rsidP="000F6735">
            <w:pPr>
              <w:jc w:val="both"/>
              <w:rPr>
                <w:rFonts w:asciiTheme="minorHAnsi" w:hAnsiTheme="minorHAnsi" w:cstheme="minorHAnsi"/>
                <w:color w:val="000000"/>
                <w:sz w:val="22"/>
                <w:szCs w:val="22"/>
              </w:rPr>
            </w:pPr>
            <w:proofErr w:type="spellStart"/>
            <w:r>
              <w:rPr>
                <w:rFonts w:ascii="Calibri" w:hAnsi="Calibri" w:cs="Calibri"/>
                <w:color w:val="000000"/>
                <w:sz w:val="22"/>
                <w:szCs w:val="22"/>
              </w:rPr>
              <w:t>Paashaan</w:t>
            </w:r>
            <w:proofErr w:type="spellEnd"/>
            <w:r>
              <w:rPr>
                <w:rFonts w:ascii="Calibri" w:hAnsi="Calibri" w:cs="Calibri"/>
                <w:color w:val="000000"/>
                <w:sz w:val="22"/>
                <w:szCs w:val="22"/>
              </w:rPr>
              <w:t xml:space="preserve"> Lab Diamond Private Limited</w:t>
            </w:r>
          </w:p>
        </w:tc>
        <w:tc>
          <w:tcPr>
            <w:tcW w:w="1841" w:type="dxa"/>
            <w:shd w:val="clear" w:color="auto" w:fill="auto"/>
            <w:vAlign w:val="center"/>
            <w:hideMark/>
          </w:tcPr>
          <w:p w14:paraId="667F6A2C" w14:textId="53FB2ADE"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15/11/2022</w:t>
            </w:r>
          </w:p>
        </w:tc>
      </w:tr>
    </w:tbl>
    <w:p w14:paraId="1F57DC21" w14:textId="77777777" w:rsidR="00E4175C" w:rsidRPr="003D5638" w:rsidRDefault="00E4175C"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08A4ADA4" w14:textId="569AA1D2" w:rsidR="00E4175C"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w:t>
      </w:r>
      <w:proofErr w:type="spellStart"/>
      <w:r>
        <w:rPr>
          <w:rFonts w:asciiTheme="minorHAnsi" w:hAnsiTheme="minorHAnsi" w:cstheme="minorHAnsi"/>
          <w:b/>
          <w:sz w:val="22"/>
          <w:szCs w:val="22"/>
        </w:rPr>
        <w:t>Dr.</w:t>
      </w:r>
      <w:proofErr w:type="spellEnd"/>
      <w:r>
        <w:rPr>
          <w:rFonts w:asciiTheme="minorHAnsi" w:hAnsiTheme="minorHAnsi" w:cstheme="minorHAnsi"/>
          <w:b/>
          <w:sz w:val="22"/>
          <w:szCs w:val="22"/>
        </w:rPr>
        <w:t xml:space="preserve"> </w:t>
      </w:r>
      <w:proofErr w:type="spellStart"/>
      <w:r w:rsidR="00A54098">
        <w:rPr>
          <w:rFonts w:asciiTheme="minorHAnsi" w:hAnsiTheme="minorHAnsi" w:cstheme="minorHAnsi"/>
          <w:b/>
          <w:sz w:val="22"/>
          <w:szCs w:val="22"/>
        </w:rPr>
        <w:t>N</w:t>
      </w:r>
      <w:r>
        <w:rPr>
          <w:rFonts w:asciiTheme="minorHAnsi" w:hAnsiTheme="minorHAnsi" w:cstheme="minorHAnsi"/>
          <w:b/>
          <w:sz w:val="22"/>
          <w:szCs w:val="22"/>
        </w:rPr>
        <w:t>awal</w:t>
      </w:r>
      <w:proofErr w:type="spellEnd"/>
      <w:r>
        <w:rPr>
          <w:rFonts w:asciiTheme="minorHAnsi" w:hAnsiTheme="minorHAnsi" w:cstheme="minorHAnsi"/>
          <w:b/>
          <w:sz w:val="22"/>
          <w:szCs w:val="22"/>
        </w:rPr>
        <w:t xml:space="preserve"> Ag</w:t>
      </w:r>
      <w:r w:rsidR="00A54098">
        <w:rPr>
          <w:rFonts w:asciiTheme="minorHAnsi" w:hAnsiTheme="minorHAnsi" w:cstheme="minorHAnsi"/>
          <w:b/>
          <w:sz w:val="22"/>
          <w:szCs w:val="22"/>
        </w:rPr>
        <w:t>rawal</w:t>
      </w:r>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E4175C" w:rsidRPr="00111CFE" w14:paraId="249E48FF" w14:textId="77777777" w:rsidTr="00A54098">
        <w:trPr>
          <w:trHeight w:val="454"/>
        </w:trPr>
        <w:tc>
          <w:tcPr>
            <w:tcW w:w="992" w:type="dxa"/>
            <w:shd w:val="clear" w:color="auto" w:fill="002060"/>
            <w:noWrap/>
            <w:vAlign w:val="center"/>
            <w:hideMark/>
          </w:tcPr>
          <w:p w14:paraId="30A62347"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70A42532"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6433D72A"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33D24498"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A54098" w:rsidRPr="00111CFE" w14:paraId="2149A41B" w14:textId="77777777" w:rsidTr="00A54098">
        <w:trPr>
          <w:trHeight w:val="454"/>
        </w:trPr>
        <w:tc>
          <w:tcPr>
            <w:tcW w:w="992" w:type="dxa"/>
            <w:shd w:val="clear" w:color="auto" w:fill="auto"/>
            <w:noWrap/>
            <w:vAlign w:val="center"/>
            <w:hideMark/>
          </w:tcPr>
          <w:p w14:paraId="676326F1"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61D9D041" w14:textId="0D5A4805"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U36911RJ1993PTC007349</w:t>
            </w:r>
          </w:p>
        </w:tc>
        <w:tc>
          <w:tcPr>
            <w:tcW w:w="3960" w:type="dxa"/>
            <w:shd w:val="clear" w:color="auto" w:fill="auto"/>
            <w:vAlign w:val="center"/>
            <w:hideMark/>
          </w:tcPr>
          <w:p w14:paraId="7C172C3F" w14:textId="3D769639"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 xml:space="preserve">B.G. Jewellers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841" w:type="dxa"/>
            <w:shd w:val="clear" w:color="auto" w:fill="auto"/>
            <w:vAlign w:val="center"/>
            <w:hideMark/>
          </w:tcPr>
          <w:p w14:paraId="2009568A" w14:textId="4D754639"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15/04/1993</w:t>
            </w:r>
          </w:p>
        </w:tc>
      </w:tr>
      <w:tr w:rsidR="00A54098" w:rsidRPr="00111CFE" w14:paraId="4FBAF6D0" w14:textId="77777777" w:rsidTr="00A54098">
        <w:trPr>
          <w:trHeight w:val="454"/>
        </w:trPr>
        <w:tc>
          <w:tcPr>
            <w:tcW w:w="992" w:type="dxa"/>
            <w:shd w:val="clear" w:color="auto" w:fill="auto"/>
            <w:noWrap/>
            <w:vAlign w:val="center"/>
            <w:hideMark/>
          </w:tcPr>
          <w:p w14:paraId="21296D96"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4D5DDBCC" w14:textId="3D4D845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U80302RJ2007NPL025326</w:t>
            </w:r>
          </w:p>
        </w:tc>
        <w:tc>
          <w:tcPr>
            <w:tcW w:w="3960" w:type="dxa"/>
            <w:shd w:val="clear" w:color="auto" w:fill="auto"/>
            <w:vAlign w:val="center"/>
            <w:hideMark/>
          </w:tcPr>
          <w:p w14:paraId="24C605D1" w14:textId="77B3EB21"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Indian Institute of Gems and Jewellery Jaipur</w:t>
            </w:r>
          </w:p>
        </w:tc>
        <w:tc>
          <w:tcPr>
            <w:tcW w:w="1841" w:type="dxa"/>
            <w:shd w:val="clear" w:color="auto" w:fill="auto"/>
            <w:vAlign w:val="center"/>
            <w:hideMark/>
          </w:tcPr>
          <w:p w14:paraId="5BD9DB32" w14:textId="7DBEB99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05/08/2016</w:t>
            </w:r>
          </w:p>
        </w:tc>
      </w:tr>
      <w:tr w:rsidR="00A54098" w:rsidRPr="00111CFE" w14:paraId="5EFFB230" w14:textId="77777777" w:rsidTr="00A54098">
        <w:trPr>
          <w:trHeight w:val="454"/>
        </w:trPr>
        <w:tc>
          <w:tcPr>
            <w:tcW w:w="992" w:type="dxa"/>
            <w:shd w:val="clear" w:color="auto" w:fill="auto"/>
            <w:noWrap/>
            <w:vAlign w:val="center"/>
            <w:hideMark/>
          </w:tcPr>
          <w:p w14:paraId="529B67BF"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2EE7F097" w14:textId="7EFF400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1305A168" w14:textId="3729B2AA"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5A0DD05F" w14:textId="692016B1"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A54098" w:rsidRPr="00111CFE" w14:paraId="287C598B" w14:textId="77777777" w:rsidTr="00A54098">
        <w:trPr>
          <w:trHeight w:val="454"/>
        </w:trPr>
        <w:tc>
          <w:tcPr>
            <w:tcW w:w="992" w:type="dxa"/>
            <w:shd w:val="clear" w:color="auto" w:fill="auto"/>
            <w:noWrap/>
            <w:vAlign w:val="center"/>
            <w:hideMark/>
          </w:tcPr>
          <w:p w14:paraId="1263C7F0"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704" w:type="dxa"/>
            <w:shd w:val="clear" w:color="auto" w:fill="auto"/>
            <w:vAlign w:val="center"/>
            <w:hideMark/>
          </w:tcPr>
          <w:p w14:paraId="18F9F644" w14:textId="7908EEF7"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U73100MH2019NPL328412</w:t>
            </w:r>
          </w:p>
        </w:tc>
        <w:tc>
          <w:tcPr>
            <w:tcW w:w="3960" w:type="dxa"/>
            <w:shd w:val="clear" w:color="auto" w:fill="auto"/>
            <w:vAlign w:val="center"/>
            <w:hideMark/>
          </w:tcPr>
          <w:p w14:paraId="48694B65" w14:textId="78A06CB0"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IIGJ Research and Laboratories Centre</w:t>
            </w:r>
          </w:p>
        </w:tc>
        <w:tc>
          <w:tcPr>
            <w:tcW w:w="1841" w:type="dxa"/>
            <w:shd w:val="clear" w:color="auto" w:fill="auto"/>
            <w:vAlign w:val="center"/>
            <w:hideMark/>
          </w:tcPr>
          <w:p w14:paraId="0A7E407B" w14:textId="37937B1B"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bl>
    <w:p w14:paraId="3F4E8773" w14:textId="77777777" w:rsidR="00E4175C" w:rsidRPr="003D5638" w:rsidRDefault="00E4175C"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2AF0E69" w14:textId="2E452728" w:rsidR="00E4175C" w:rsidRDefault="00A54098"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 xml:space="preserve">(Shri Krishna </w:t>
      </w:r>
      <w:proofErr w:type="spellStart"/>
      <w:r>
        <w:rPr>
          <w:rFonts w:asciiTheme="minorHAnsi" w:hAnsiTheme="minorHAnsi" w:cstheme="minorHAnsi"/>
          <w:b/>
          <w:sz w:val="22"/>
          <w:szCs w:val="22"/>
        </w:rPr>
        <w:t>Behari</w:t>
      </w:r>
      <w:proofErr w:type="spellEnd"/>
      <w:r>
        <w:rPr>
          <w:rFonts w:asciiTheme="minorHAnsi" w:hAnsiTheme="minorHAnsi" w:cstheme="minorHAnsi"/>
          <w:b/>
          <w:sz w:val="22"/>
          <w:szCs w:val="22"/>
        </w:rPr>
        <w:t xml:space="preserve"> Goyal</w:t>
      </w:r>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E4175C" w:rsidRPr="00111CFE" w14:paraId="45C3AD03" w14:textId="77777777" w:rsidTr="00A54098">
        <w:trPr>
          <w:trHeight w:val="454"/>
        </w:trPr>
        <w:tc>
          <w:tcPr>
            <w:tcW w:w="992" w:type="dxa"/>
            <w:shd w:val="clear" w:color="auto" w:fill="002060"/>
            <w:noWrap/>
            <w:vAlign w:val="center"/>
            <w:hideMark/>
          </w:tcPr>
          <w:p w14:paraId="50C89E7F"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3B754B7F"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1DDE2D6B"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6F811305"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A54098" w:rsidRPr="00111CFE" w14:paraId="6FADD44C" w14:textId="77777777" w:rsidTr="00A54098">
        <w:trPr>
          <w:trHeight w:val="454"/>
        </w:trPr>
        <w:tc>
          <w:tcPr>
            <w:tcW w:w="992" w:type="dxa"/>
            <w:shd w:val="clear" w:color="auto" w:fill="auto"/>
            <w:noWrap/>
            <w:vAlign w:val="center"/>
            <w:hideMark/>
          </w:tcPr>
          <w:p w14:paraId="7ED13237"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3A8057ED" w14:textId="67D5D277"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U36911RJ1992PLC007105</w:t>
            </w:r>
          </w:p>
        </w:tc>
        <w:tc>
          <w:tcPr>
            <w:tcW w:w="3960" w:type="dxa"/>
            <w:shd w:val="clear" w:color="auto" w:fill="auto"/>
            <w:vAlign w:val="center"/>
            <w:hideMark/>
          </w:tcPr>
          <w:p w14:paraId="68B9E0F5" w14:textId="5D56A3D7" w:rsidR="00A54098" w:rsidRPr="00111CFE" w:rsidRDefault="00A54098" w:rsidP="00A54098">
            <w:pPr>
              <w:jc w:val="both"/>
              <w:rPr>
                <w:rFonts w:asciiTheme="minorHAnsi" w:hAnsiTheme="minorHAnsi" w:cstheme="minorHAnsi"/>
                <w:color w:val="000000"/>
                <w:sz w:val="22"/>
                <w:szCs w:val="22"/>
              </w:rPr>
            </w:pPr>
            <w:proofErr w:type="spellStart"/>
            <w:r>
              <w:rPr>
                <w:rFonts w:ascii="Calibri" w:hAnsi="Calibri" w:cs="Calibri"/>
                <w:color w:val="000000"/>
                <w:sz w:val="22"/>
                <w:szCs w:val="22"/>
              </w:rPr>
              <w:t>Dwarka</w:t>
            </w:r>
            <w:proofErr w:type="spellEnd"/>
            <w:r>
              <w:rPr>
                <w:rFonts w:ascii="Calibri" w:hAnsi="Calibri" w:cs="Calibri"/>
                <w:color w:val="000000"/>
                <w:sz w:val="22"/>
                <w:szCs w:val="22"/>
              </w:rPr>
              <w:t xml:space="preserve"> Gems Limited</w:t>
            </w:r>
          </w:p>
        </w:tc>
        <w:tc>
          <w:tcPr>
            <w:tcW w:w="1841" w:type="dxa"/>
            <w:shd w:val="clear" w:color="auto" w:fill="auto"/>
            <w:vAlign w:val="center"/>
            <w:hideMark/>
          </w:tcPr>
          <w:p w14:paraId="3DF80A3E" w14:textId="5D06158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01/12/2010</w:t>
            </w:r>
          </w:p>
        </w:tc>
      </w:tr>
      <w:tr w:rsidR="00A54098" w:rsidRPr="00111CFE" w14:paraId="57B1EB97" w14:textId="77777777" w:rsidTr="00A54098">
        <w:trPr>
          <w:trHeight w:val="454"/>
        </w:trPr>
        <w:tc>
          <w:tcPr>
            <w:tcW w:w="992" w:type="dxa"/>
            <w:shd w:val="clear" w:color="auto" w:fill="auto"/>
            <w:noWrap/>
            <w:vAlign w:val="center"/>
            <w:hideMark/>
          </w:tcPr>
          <w:p w14:paraId="7AB65766"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4043E48F" w14:textId="41F44216"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U52190RJ2012PTC039424</w:t>
            </w:r>
          </w:p>
        </w:tc>
        <w:tc>
          <w:tcPr>
            <w:tcW w:w="3960" w:type="dxa"/>
            <w:shd w:val="clear" w:color="auto" w:fill="auto"/>
            <w:vAlign w:val="center"/>
            <w:hideMark/>
          </w:tcPr>
          <w:p w14:paraId="07A40936" w14:textId="28EFDEBE"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MNV Enterprises Private Limited</w:t>
            </w:r>
          </w:p>
        </w:tc>
        <w:tc>
          <w:tcPr>
            <w:tcW w:w="1841" w:type="dxa"/>
            <w:shd w:val="clear" w:color="auto" w:fill="auto"/>
            <w:vAlign w:val="center"/>
            <w:hideMark/>
          </w:tcPr>
          <w:p w14:paraId="3B020621" w14:textId="073F5B0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05/07/2012</w:t>
            </w:r>
          </w:p>
        </w:tc>
      </w:tr>
      <w:tr w:rsidR="00A54098" w:rsidRPr="00111CFE" w14:paraId="26CA4620" w14:textId="77777777" w:rsidTr="00A54098">
        <w:trPr>
          <w:trHeight w:val="454"/>
        </w:trPr>
        <w:tc>
          <w:tcPr>
            <w:tcW w:w="992" w:type="dxa"/>
            <w:shd w:val="clear" w:color="auto" w:fill="auto"/>
            <w:noWrap/>
            <w:vAlign w:val="center"/>
            <w:hideMark/>
          </w:tcPr>
          <w:p w14:paraId="5FA7E442"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46ECA11A" w14:textId="0429EAC1"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7EED3636" w14:textId="0DF81657"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6D45B8AA" w14:textId="2D92FDB1"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bl>
    <w:p w14:paraId="1C718841" w14:textId="77777777" w:rsidR="00E4175C" w:rsidRPr="003D5638" w:rsidRDefault="00E4175C" w:rsidP="00142325">
      <w:pPr>
        <w:pStyle w:val="TableParagraph"/>
        <w:spacing w:before="2" w:after="240"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7A0FC7FB" w14:textId="7246904D" w:rsidR="005712A2" w:rsidRDefault="005712A2">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C95C80" w14:paraId="0F3FD9BC" w14:textId="77777777" w:rsidTr="00E638CC">
        <w:trPr>
          <w:trHeight w:val="20"/>
        </w:trPr>
        <w:tc>
          <w:tcPr>
            <w:tcW w:w="1654" w:type="dxa"/>
            <w:shd w:val="clear" w:color="auto" w:fill="002060"/>
            <w:vAlign w:val="center"/>
          </w:tcPr>
          <w:p w14:paraId="3531A58F" w14:textId="732F5654" w:rsidR="00C95C80" w:rsidRDefault="00C95C80" w:rsidP="00E638CC">
            <w:pPr>
              <w:ind w:left="-113"/>
              <w:jc w:val="center"/>
              <w:rPr>
                <w:rFonts w:ascii="Arial" w:hAnsi="Arial" w:cs="Arial"/>
                <w:b/>
                <w:i/>
                <w:sz w:val="22"/>
                <w:szCs w:val="22"/>
              </w:rPr>
            </w:pPr>
            <w:r>
              <w:rPr>
                <w:rFonts w:ascii="Arial" w:hAnsi="Arial" w:cs="Arial"/>
                <w:b/>
                <w:sz w:val="22"/>
                <w:szCs w:val="22"/>
              </w:rPr>
              <w:lastRenderedPageBreak/>
              <w:t>PART D</w:t>
            </w:r>
          </w:p>
        </w:tc>
        <w:tc>
          <w:tcPr>
            <w:tcW w:w="8269" w:type="dxa"/>
            <w:shd w:val="clear" w:color="auto" w:fill="DBE5F1"/>
            <w:vAlign w:val="center"/>
          </w:tcPr>
          <w:p w14:paraId="4CA92010" w14:textId="76B00100" w:rsidR="00C95C80" w:rsidRDefault="00C95C80" w:rsidP="00E638CC">
            <w:pPr>
              <w:jc w:val="center"/>
              <w:rPr>
                <w:rFonts w:ascii="Arial" w:hAnsi="Arial" w:cs="Arial"/>
                <w:b/>
                <w:i/>
                <w:sz w:val="22"/>
                <w:szCs w:val="22"/>
              </w:rPr>
            </w:pPr>
            <w:r>
              <w:rPr>
                <w:rFonts w:ascii="Arial" w:hAnsi="Arial" w:cs="Arial"/>
                <w:b/>
                <w:sz w:val="22"/>
                <w:szCs w:val="22"/>
              </w:rPr>
              <w:t>INFRASTRUCTURE DETAILS OF THE PROPOSED PROJECT</w:t>
            </w:r>
          </w:p>
        </w:tc>
      </w:tr>
    </w:tbl>
    <w:p w14:paraId="2297D0CA" w14:textId="77777777" w:rsidR="00C95C80" w:rsidRDefault="00C95C80" w:rsidP="00121F1E">
      <w:pPr>
        <w:pStyle w:val="ListParagraph"/>
        <w:autoSpaceDE w:val="0"/>
        <w:autoSpaceDN w:val="0"/>
        <w:adjustRightInd w:val="0"/>
        <w:spacing w:line="360" w:lineRule="auto"/>
        <w:ind w:left="142"/>
        <w:jc w:val="both"/>
        <w:rPr>
          <w:rFonts w:ascii="Arial" w:hAnsi="Arial" w:cs="Arial"/>
          <w:b/>
          <w:sz w:val="22"/>
          <w:szCs w:val="22"/>
          <w:lang w:eastAsia="en-IN"/>
        </w:rPr>
      </w:pPr>
    </w:p>
    <w:p w14:paraId="16CCDD55" w14:textId="7FDF1A78" w:rsidR="00A0507E" w:rsidRPr="0093065D" w:rsidRDefault="00A107C0" w:rsidP="00142325">
      <w:pPr>
        <w:pStyle w:val="ListParagraph"/>
        <w:numPr>
          <w:ilvl w:val="0"/>
          <w:numId w:val="8"/>
        </w:numPr>
        <w:autoSpaceDE w:val="0"/>
        <w:autoSpaceDN w:val="0"/>
        <w:adjustRightInd w:val="0"/>
        <w:spacing w:after="240" w:line="360" w:lineRule="auto"/>
        <w:ind w:left="426" w:hanging="426"/>
        <w:jc w:val="both"/>
        <w:rPr>
          <w:rFonts w:ascii="Arial" w:hAnsi="Arial" w:cs="Arial"/>
          <w:b/>
          <w:sz w:val="22"/>
          <w:szCs w:val="22"/>
          <w:lang w:val="en-US" w:eastAsia="en-IN"/>
        </w:rPr>
      </w:pPr>
      <w:r w:rsidRPr="0093065D">
        <w:rPr>
          <w:rFonts w:ascii="Arial" w:hAnsi="Arial" w:cs="Arial"/>
          <w:b/>
          <w:sz w:val="22"/>
          <w:szCs w:val="22"/>
          <w:lang w:eastAsia="en-IN"/>
        </w:rPr>
        <w:t xml:space="preserve">PROPOSED </w:t>
      </w:r>
      <w:r w:rsidR="00A22FE5" w:rsidRPr="0093065D">
        <w:rPr>
          <w:rFonts w:ascii="Arial" w:hAnsi="Arial" w:cs="Arial"/>
          <w:b/>
          <w:sz w:val="22"/>
          <w:szCs w:val="22"/>
          <w:lang w:eastAsia="en-IN"/>
        </w:rPr>
        <w:t>LOCATION:</w:t>
      </w:r>
      <w:r w:rsidR="00C95C80" w:rsidRPr="0093065D">
        <w:rPr>
          <w:rFonts w:ascii="Arial" w:hAnsi="Arial" w:cs="Arial"/>
          <w:b/>
          <w:sz w:val="22"/>
          <w:szCs w:val="22"/>
          <w:lang w:eastAsia="en-IN"/>
        </w:rPr>
        <w:t xml:space="preserve"> </w:t>
      </w:r>
      <w:r w:rsidR="00103453" w:rsidRPr="0093065D">
        <w:rPr>
          <w:rFonts w:ascii="Arial" w:hAnsi="Arial" w:cs="Arial"/>
          <w:sz w:val="22"/>
          <w:szCs w:val="22"/>
          <w:lang w:val="en-US"/>
        </w:rPr>
        <w:t>The company proposes</w:t>
      </w:r>
      <w:r w:rsidR="00046E11" w:rsidRPr="0093065D">
        <w:rPr>
          <w:rFonts w:ascii="Arial" w:hAnsi="Arial" w:cs="Arial"/>
          <w:sz w:val="22"/>
          <w:szCs w:val="22"/>
          <w:lang w:val="en-US"/>
        </w:rPr>
        <w:t xml:space="preserve"> to</w:t>
      </w:r>
      <w:r w:rsidR="00103453" w:rsidRPr="0093065D">
        <w:rPr>
          <w:rFonts w:ascii="Arial" w:hAnsi="Arial" w:cs="Arial"/>
          <w:sz w:val="22"/>
          <w:szCs w:val="22"/>
          <w:lang w:val="en-US"/>
        </w:rPr>
        <w:t xml:space="preserve"> </w:t>
      </w:r>
      <w:bookmarkStart w:id="5" w:name="_Hlk123822812"/>
      <w:bookmarkStart w:id="6" w:name="_Hlk123815459"/>
      <w:r w:rsidR="00103453" w:rsidRPr="0093065D">
        <w:rPr>
          <w:rFonts w:ascii="Arial" w:hAnsi="Arial" w:cs="Arial"/>
          <w:sz w:val="22"/>
          <w:szCs w:val="22"/>
          <w:lang w:val="en-US"/>
        </w:rPr>
        <w:t xml:space="preserve">establish a </w:t>
      </w:r>
      <w:r w:rsidR="00D163D2" w:rsidRPr="0093065D">
        <w:rPr>
          <w:rFonts w:ascii="Arial" w:hAnsi="Arial" w:cs="Arial"/>
          <w:sz w:val="22"/>
          <w:szCs w:val="22"/>
          <w:lang w:val="en-US"/>
        </w:rPr>
        <w:t xml:space="preserve">Gems and </w:t>
      </w:r>
      <w:bookmarkEnd w:id="5"/>
      <w:proofErr w:type="spellStart"/>
      <w:r w:rsidR="00046E11" w:rsidRPr="0093065D">
        <w:rPr>
          <w:rFonts w:ascii="Arial" w:hAnsi="Arial" w:cs="Arial"/>
          <w:sz w:val="22"/>
          <w:szCs w:val="22"/>
          <w:lang w:val="en-US"/>
        </w:rPr>
        <w:t>Jewellery</w:t>
      </w:r>
      <w:proofErr w:type="spellEnd"/>
      <w:r w:rsidR="00046E11" w:rsidRPr="0093065D">
        <w:rPr>
          <w:rFonts w:ascii="Arial" w:hAnsi="Arial" w:cs="Arial"/>
          <w:sz w:val="22"/>
          <w:szCs w:val="22"/>
          <w:lang w:val="en-US"/>
        </w:rPr>
        <w:t xml:space="preserve"> </w:t>
      </w:r>
      <w:r w:rsidR="00C95C80" w:rsidRPr="0093065D">
        <w:rPr>
          <w:rFonts w:ascii="Arial" w:hAnsi="Arial" w:cs="Arial"/>
          <w:sz w:val="22"/>
          <w:szCs w:val="22"/>
          <w:lang w:val="en-US"/>
        </w:rPr>
        <w:t>Park at</w:t>
      </w:r>
      <w:r w:rsidR="00103453" w:rsidRPr="0093065D">
        <w:rPr>
          <w:rFonts w:ascii="Arial" w:hAnsi="Arial" w:cs="Arial"/>
          <w:sz w:val="22"/>
          <w:szCs w:val="22"/>
          <w:lang w:val="en-US"/>
        </w:rPr>
        <w:t xml:space="preserve"> </w:t>
      </w:r>
      <w:r w:rsidR="0093065D" w:rsidRPr="0093065D">
        <w:rPr>
          <w:rFonts w:ascii="Arial" w:hAnsi="Arial" w:cs="Arial"/>
          <w:sz w:val="22"/>
          <w:szCs w:val="22"/>
        </w:rPr>
        <w:t>Plot No EL</w:t>
      </w:r>
      <w:r w:rsidR="00FB313A">
        <w:rPr>
          <w:rFonts w:ascii="Arial" w:hAnsi="Arial" w:cs="Arial"/>
          <w:sz w:val="22"/>
          <w:szCs w:val="22"/>
        </w:rPr>
        <w:t>-</w:t>
      </w:r>
      <w:r w:rsidR="0093065D" w:rsidRPr="0093065D">
        <w:rPr>
          <w:rFonts w:ascii="Arial" w:hAnsi="Arial" w:cs="Arial"/>
          <w:sz w:val="22"/>
          <w:szCs w:val="22"/>
        </w:rPr>
        <w:t xml:space="preserve">237, TTC Industrial Area, </w:t>
      </w:r>
      <w:proofErr w:type="spellStart"/>
      <w:r w:rsidR="0093065D" w:rsidRPr="0093065D">
        <w:rPr>
          <w:rFonts w:ascii="Arial" w:hAnsi="Arial" w:cs="Arial"/>
          <w:sz w:val="22"/>
          <w:szCs w:val="22"/>
        </w:rPr>
        <w:t>Mahape</w:t>
      </w:r>
      <w:proofErr w:type="spellEnd"/>
      <w:r w:rsidR="0093065D" w:rsidRPr="0093065D">
        <w:rPr>
          <w:rFonts w:ascii="Arial" w:hAnsi="Arial" w:cs="Arial"/>
          <w:sz w:val="22"/>
          <w:szCs w:val="22"/>
        </w:rPr>
        <w:t xml:space="preserve">, </w:t>
      </w:r>
      <w:proofErr w:type="spellStart"/>
      <w:r w:rsidR="0093065D" w:rsidRPr="0093065D">
        <w:rPr>
          <w:rFonts w:ascii="Arial" w:hAnsi="Arial" w:cs="Arial"/>
          <w:sz w:val="22"/>
          <w:szCs w:val="22"/>
        </w:rPr>
        <w:t>Navi</w:t>
      </w:r>
      <w:proofErr w:type="spellEnd"/>
      <w:r w:rsidR="0093065D" w:rsidRPr="0093065D">
        <w:rPr>
          <w:rFonts w:ascii="Arial" w:hAnsi="Arial" w:cs="Arial"/>
          <w:sz w:val="22"/>
          <w:szCs w:val="22"/>
        </w:rPr>
        <w:t xml:space="preserve"> Mumbai, Maharashtra – 400705, which is spread over an area of ~21.3 acres (86,053 square meter) as per the </w:t>
      </w:r>
      <w:r w:rsidR="00103453" w:rsidRPr="0093065D">
        <w:rPr>
          <w:rFonts w:ascii="Arial" w:hAnsi="Arial" w:cs="Arial"/>
          <w:sz w:val="22"/>
          <w:szCs w:val="22"/>
        </w:rPr>
        <w:t>information shared by client/company.</w:t>
      </w:r>
      <w:bookmarkEnd w:id="6"/>
      <w:r w:rsidR="00DD0240" w:rsidRPr="0093065D">
        <w:rPr>
          <w:rFonts w:ascii="Arial" w:hAnsi="Arial" w:cs="Arial"/>
          <w:sz w:val="22"/>
          <w:szCs w:val="22"/>
        </w:rPr>
        <w:t xml:space="preserve"> </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5"/>
        <w:gridCol w:w="7722"/>
      </w:tblGrid>
      <w:tr w:rsidR="00D163D2" w:rsidRPr="00BB5C7D" w14:paraId="0B24F18A" w14:textId="6530788C" w:rsidTr="00002176">
        <w:trPr>
          <w:trHeight w:val="255"/>
          <w:tblHeader/>
        </w:trPr>
        <w:tc>
          <w:tcPr>
            <w:tcW w:w="1775" w:type="dxa"/>
            <w:shd w:val="clear" w:color="auto" w:fill="002060"/>
            <w:vAlign w:val="center"/>
          </w:tcPr>
          <w:p w14:paraId="4BAD70D0" w14:textId="1F7F5A9D" w:rsidR="00D163D2" w:rsidRPr="0076197B" w:rsidRDefault="00D163D2" w:rsidP="0076197B">
            <w:pPr>
              <w:spacing w:before="40" w:after="40" w:line="276" w:lineRule="auto"/>
              <w:ind w:left="-112" w:right="-106"/>
              <w:jc w:val="center"/>
              <w:rPr>
                <w:rFonts w:asciiTheme="minorHAnsi" w:hAnsiTheme="minorHAnsi" w:cstheme="minorHAnsi"/>
                <w:b/>
                <w:iCs/>
                <w:color w:val="FFFFFF"/>
                <w:sz w:val="22"/>
                <w:szCs w:val="22"/>
              </w:rPr>
            </w:pPr>
            <w:r w:rsidRPr="0076197B">
              <w:rPr>
                <w:rFonts w:asciiTheme="minorHAnsi" w:hAnsiTheme="minorHAnsi" w:cstheme="minorHAnsi"/>
                <w:b/>
                <w:iCs/>
                <w:color w:val="FFFFFF"/>
                <w:sz w:val="22"/>
                <w:szCs w:val="22"/>
              </w:rPr>
              <w:t>Connectivity</w:t>
            </w:r>
          </w:p>
        </w:tc>
        <w:tc>
          <w:tcPr>
            <w:tcW w:w="7722" w:type="dxa"/>
            <w:shd w:val="clear" w:color="auto" w:fill="002060"/>
            <w:vAlign w:val="center"/>
          </w:tcPr>
          <w:p w14:paraId="57CDBEFE" w14:textId="77777777" w:rsidR="00D163D2" w:rsidRPr="0076197B" w:rsidRDefault="00D163D2" w:rsidP="0076197B">
            <w:pPr>
              <w:spacing w:before="40" w:after="40" w:line="276" w:lineRule="auto"/>
              <w:ind w:left="-111"/>
              <w:jc w:val="center"/>
              <w:rPr>
                <w:rFonts w:asciiTheme="minorHAnsi" w:hAnsiTheme="minorHAnsi" w:cstheme="minorHAnsi"/>
                <w:b/>
                <w:iCs/>
                <w:color w:val="FFFFFF"/>
                <w:sz w:val="22"/>
                <w:szCs w:val="22"/>
              </w:rPr>
            </w:pPr>
            <w:r w:rsidRPr="0076197B">
              <w:rPr>
                <w:rFonts w:asciiTheme="minorHAnsi" w:hAnsiTheme="minorHAnsi" w:cstheme="minorHAnsi"/>
                <w:b/>
                <w:iCs/>
                <w:color w:val="FFFFFF"/>
                <w:sz w:val="22"/>
                <w:szCs w:val="22"/>
              </w:rPr>
              <w:t>Details</w:t>
            </w:r>
          </w:p>
        </w:tc>
      </w:tr>
      <w:tr w:rsidR="00D163D2" w:rsidRPr="00BB5C7D" w14:paraId="6C0D8804" w14:textId="44DCA3A8" w:rsidTr="00002176">
        <w:trPr>
          <w:trHeight w:val="171"/>
        </w:trPr>
        <w:tc>
          <w:tcPr>
            <w:tcW w:w="1775" w:type="dxa"/>
            <w:vAlign w:val="center"/>
          </w:tcPr>
          <w:p w14:paraId="2352F7C0" w14:textId="2734CAAA"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Rail</w:t>
            </w:r>
          </w:p>
        </w:tc>
        <w:tc>
          <w:tcPr>
            <w:tcW w:w="7722" w:type="dxa"/>
            <w:vAlign w:val="center"/>
          </w:tcPr>
          <w:p w14:paraId="40F75891" w14:textId="09E352E6"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Thane Railway Station which is 15.6 km away</w:t>
            </w:r>
          </w:p>
        </w:tc>
      </w:tr>
      <w:tr w:rsidR="00D163D2" w:rsidRPr="00BB5C7D" w14:paraId="43270DC1" w14:textId="311912CE" w:rsidTr="00002176">
        <w:trPr>
          <w:trHeight w:val="262"/>
        </w:trPr>
        <w:tc>
          <w:tcPr>
            <w:tcW w:w="1775" w:type="dxa"/>
            <w:vAlign w:val="center"/>
          </w:tcPr>
          <w:p w14:paraId="5E27FD62" w14:textId="77777777"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Airport</w:t>
            </w:r>
          </w:p>
        </w:tc>
        <w:tc>
          <w:tcPr>
            <w:tcW w:w="7722" w:type="dxa"/>
            <w:vAlign w:val="center"/>
          </w:tcPr>
          <w:p w14:paraId="3F30833A" w14:textId="371DA540"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D163D2">
              <w:rPr>
                <w:rFonts w:asciiTheme="minorHAnsi" w:eastAsia="SimSun" w:hAnsiTheme="minorHAnsi" w:cstheme="minorHAnsi"/>
                <w:sz w:val="22"/>
                <w:szCs w:val="22"/>
                <w:lang w:val="sv-SE" w:eastAsia="zh-CN"/>
              </w:rPr>
              <w:t>Mumbai International Airport which is 25.5 km away</w:t>
            </w:r>
          </w:p>
        </w:tc>
      </w:tr>
      <w:tr w:rsidR="00D163D2" w:rsidRPr="00BB5C7D" w14:paraId="0C383F94" w14:textId="77777777" w:rsidTr="00002176">
        <w:trPr>
          <w:trHeight w:val="262"/>
        </w:trPr>
        <w:tc>
          <w:tcPr>
            <w:tcW w:w="1775" w:type="dxa"/>
            <w:vAlign w:val="center"/>
          </w:tcPr>
          <w:p w14:paraId="60C4C7DB" w14:textId="484B30B7"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Airport</w:t>
            </w:r>
          </w:p>
        </w:tc>
        <w:tc>
          <w:tcPr>
            <w:tcW w:w="7722" w:type="dxa"/>
            <w:vAlign w:val="center"/>
          </w:tcPr>
          <w:p w14:paraId="78340E99" w14:textId="6A565736"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D163D2">
              <w:rPr>
                <w:rFonts w:asciiTheme="minorHAnsi" w:eastAsia="SimSun" w:hAnsiTheme="minorHAnsi" w:cstheme="minorHAnsi"/>
                <w:sz w:val="22"/>
                <w:szCs w:val="22"/>
                <w:lang w:val="sv-SE" w:eastAsia="zh-CN"/>
              </w:rPr>
              <w:t>Navi Mumbai International Airport which is 16.7 km away</w:t>
            </w:r>
          </w:p>
        </w:tc>
      </w:tr>
      <w:tr w:rsidR="00D163D2" w:rsidRPr="00BB5C7D" w14:paraId="3E0998FD" w14:textId="77777777" w:rsidTr="00002176">
        <w:trPr>
          <w:trHeight w:val="262"/>
        </w:trPr>
        <w:tc>
          <w:tcPr>
            <w:tcW w:w="1775" w:type="dxa"/>
            <w:vAlign w:val="center"/>
          </w:tcPr>
          <w:p w14:paraId="0CCF4737" w14:textId="4489D63D"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Port</w:t>
            </w:r>
          </w:p>
        </w:tc>
        <w:tc>
          <w:tcPr>
            <w:tcW w:w="7722" w:type="dxa"/>
            <w:vAlign w:val="center"/>
          </w:tcPr>
          <w:p w14:paraId="06EBC800" w14:textId="697D38C0"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D163D2">
              <w:rPr>
                <w:rFonts w:asciiTheme="minorHAnsi" w:eastAsia="SimSun" w:hAnsiTheme="minorHAnsi" w:cstheme="minorHAnsi"/>
                <w:sz w:val="22"/>
                <w:szCs w:val="22"/>
                <w:lang w:val="sv-SE" w:eastAsia="zh-CN"/>
              </w:rPr>
              <w:t>JN Port which is 34.6 km away</w:t>
            </w:r>
          </w:p>
        </w:tc>
      </w:tr>
    </w:tbl>
    <w:p w14:paraId="3A5F4FBE" w14:textId="6240F692" w:rsidR="009B12E1" w:rsidRPr="00BB5C7D" w:rsidRDefault="009B12E1" w:rsidP="00D163D2">
      <w:pPr>
        <w:spacing w:line="360" w:lineRule="auto"/>
        <w:jc w:val="both"/>
        <w:rPr>
          <w:rFonts w:ascii="Arial" w:hAnsi="Arial" w:cs="Arial"/>
          <w:b/>
          <w:sz w:val="22"/>
          <w:highlight w:val="yellow"/>
        </w:rPr>
      </w:pPr>
    </w:p>
    <w:p w14:paraId="4F061502" w14:textId="77777777" w:rsidR="003D645A" w:rsidRDefault="003D645A" w:rsidP="003D645A">
      <w:pPr>
        <w:pStyle w:val="ListParagraph"/>
        <w:numPr>
          <w:ilvl w:val="0"/>
          <w:numId w:val="8"/>
        </w:numPr>
        <w:autoSpaceDE w:val="0"/>
        <w:autoSpaceDN w:val="0"/>
        <w:adjustRightInd w:val="0"/>
        <w:spacing w:after="240" w:line="360" w:lineRule="auto"/>
        <w:ind w:left="426" w:right="-8" w:hanging="425"/>
        <w:jc w:val="both"/>
        <w:rPr>
          <w:rFonts w:ascii="Arial" w:hAnsi="Arial" w:cs="Arial"/>
          <w:b/>
          <w:sz w:val="22"/>
        </w:rPr>
      </w:pPr>
      <w:r w:rsidRPr="00A35B9E">
        <w:rPr>
          <w:rFonts w:ascii="Arial" w:hAnsi="Arial" w:cs="Arial"/>
          <w:b/>
          <w:sz w:val="22"/>
        </w:rPr>
        <w:t>LOCATION MAP:</w:t>
      </w:r>
    </w:p>
    <w:p w14:paraId="70507612" w14:textId="1F690897" w:rsidR="003D645A" w:rsidRDefault="003D645A" w:rsidP="003D645A">
      <w:pPr>
        <w:pStyle w:val="ListParagraph"/>
        <w:autoSpaceDE w:val="0"/>
        <w:autoSpaceDN w:val="0"/>
        <w:adjustRightInd w:val="0"/>
        <w:spacing w:after="240" w:line="360" w:lineRule="auto"/>
        <w:ind w:left="426" w:right="-8"/>
        <w:jc w:val="both"/>
        <w:rPr>
          <w:rFonts w:ascii="Arial" w:hAnsi="Arial" w:cs="Arial"/>
          <w:bCs/>
          <w:noProof/>
          <w:sz w:val="22"/>
          <w:szCs w:val="22"/>
          <w:highlight w:val="yellow"/>
          <w:lang w:eastAsia="en-IN"/>
        </w:rPr>
      </w:pPr>
      <w:r w:rsidRPr="003D645A">
        <w:rPr>
          <w:rFonts w:ascii="Arial" w:hAnsi="Arial" w:cs="Arial"/>
          <w:b/>
          <w:sz w:val="22"/>
        </w:rPr>
        <w:t xml:space="preserve">Google Map: </w:t>
      </w:r>
      <w:r w:rsidRPr="00A35B9E">
        <w:rPr>
          <w:rFonts w:ascii="Arial" w:hAnsi="Arial" w:cs="Arial"/>
          <w:bCs/>
          <w:sz w:val="22"/>
        </w:rPr>
        <w:t xml:space="preserve">Project location would be </w:t>
      </w:r>
      <w:r w:rsidRPr="00A35B9E">
        <w:rPr>
          <w:rFonts w:ascii="Arial" w:hAnsi="Arial" w:cs="Arial"/>
          <w:b/>
          <w:bCs/>
          <w:sz w:val="22"/>
          <w:szCs w:val="22"/>
        </w:rPr>
        <w:t xml:space="preserve">19°06'10.2"N </w:t>
      </w:r>
      <w:r w:rsidRPr="00A35B9E">
        <w:rPr>
          <w:rFonts w:ascii="Arial" w:hAnsi="Arial" w:cs="Arial"/>
          <w:bCs/>
          <w:sz w:val="22"/>
          <w:szCs w:val="22"/>
        </w:rPr>
        <w:t xml:space="preserve">and </w:t>
      </w:r>
      <w:r w:rsidRPr="00A35B9E">
        <w:rPr>
          <w:rFonts w:ascii="Arial" w:hAnsi="Arial" w:cs="Arial"/>
          <w:b/>
          <w:bCs/>
          <w:sz w:val="22"/>
          <w:szCs w:val="22"/>
        </w:rPr>
        <w:t xml:space="preserve">73°01'47.4"E </w:t>
      </w:r>
      <w:r w:rsidRPr="00A35B9E">
        <w:rPr>
          <w:rFonts w:ascii="Arial" w:hAnsi="Arial" w:cs="Arial"/>
          <w:bCs/>
          <w:sz w:val="22"/>
          <w:szCs w:val="22"/>
        </w:rPr>
        <w:t>East in Mumbai, Maharashtra and the location as per the Google map is attached below with the link.</w:t>
      </w:r>
    </w:p>
    <w:p w14:paraId="62D76E43" w14:textId="437CEFAE" w:rsidR="003D645A" w:rsidRPr="00BB5C7D" w:rsidRDefault="003D645A" w:rsidP="003D645A">
      <w:pPr>
        <w:pStyle w:val="ListParagraph"/>
        <w:autoSpaceDE w:val="0"/>
        <w:autoSpaceDN w:val="0"/>
        <w:adjustRightInd w:val="0"/>
        <w:spacing w:line="360" w:lineRule="auto"/>
        <w:ind w:left="426" w:right="-8"/>
        <w:jc w:val="both"/>
        <w:rPr>
          <w:rFonts w:ascii="Arial" w:hAnsi="Arial" w:cs="Arial"/>
          <w:bCs/>
          <w:sz w:val="22"/>
          <w:szCs w:val="22"/>
          <w:highlight w:val="yellow"/>
        </w:rPr>
      </w:pPr>
      <w:r>
        <w:rPr>
          <w:rFonts w:ascii="Arial" w:hAnsi="Arial" w:cs="Arial"/>
          <w:bCs/>
          <w:noProof/>
          <w:sz w:val="22"/>
          <w:szCs w:val="22"/>
          <w:lang w:eastAsia="en-IN"/>
        </w:rPr>
        <w:drawing>
          <wp:inline distT="0" distB="0" distL="0" distR="0" wp14:anchorId="2B03B51D" wp14:editId="1AEF4BC8">
            <wp:extent cx="5962650" cy="3695700"/>
            <wp:effectExtent l="19050" t="19050" r="19050" b="19050"/>
            <wp:docPr id="652893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93408" name="Picture 652893408"/>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4401" cy="3702983"/>
                    </a:xfrm>
                    <a:prstGeom prst="rect">
                      <a:avLst/>
                    </a:prstGeom>
                    <a:ln>
                      <a:solidFill>
                        <a:schemeClr val="tx1"/>
                      </a:solidFill>
                    </a:ln>
                  </pic:spPr>
                </pic:pic>
              </a:graphicData>
            </a:graphic>
          </wp:inline>
        </w:drawing>
      </w:r>
    </w:p>
    <w:p w14:paraId="59CE8A5F" w14:textId="77777777" w:rsidR="003D645A" w:rsidRPr="00BB5C7D" w:rsidRDefault="003D645A" w:rsidP="003D645A">
      <w:pPr>
        <w:pStyle w:val="ListParagraph"/>
        <w:spacing w:line="360" w:lineRule="auto"/>
        <w:ind w:left="993" w:right="-71"/>
        <w:jc w:val="both"/>
        <w:rPr>
          <w:rFonts w:ascii="Arial" w:hAnsi="Arial" w:cs="Arial"/>
          <w:b/>
          <w:sz w:val="22"/>
          <w:highlight w:val="yellow"/>
        </w:rPr>
      </w:pPr>
    </w:p>
    <w:p w14:paraId="1DA68EA9" w14:textId="01E697D4" w:rsidR="00D53A72" w:rsidRPr="00D53A72" w:rsidRDefault="00A22FE5" w:rsidP="00D53A72">
      <w:pPr>
        <w:pStyle w:val="ListParagraph"/>
        <w:numPr>
          <w:ilvl w:val="0"/>
          <w:numId w:val="8"/>
        </w:numPr>
        <w:autoSpaceDE w:val="0"/>
        <w:autoSpaceDN w:val="0"/>
        <w:adjustRightInd w:val="0"/>
        <w:spacing w:after="240" w:line="360" w:lineRule="auto"/>
        <w:ind w:left="426" w:right="-8" w:hanging="425"/>
        <w:jc w:val="both"/>
        <w:rPr>
          <w:rFonts w:ascii="Arial" w:hAnsi="Arial" w:cs="Arial"/>
          <w:sz w:val="22"/>
          <w:szCs w:val="22"/>
          <w:lang w:eastAsia="en-IN"/>
        </w:rPr>
      </w:pPr>
      <w:r w:rsidRPr="00D53A72">
        <w:rPr>
          <w:rFonts w:ascii="Arial" w:eastAsia="Calibri" w:hAnsi="Arial" w:cs="Arial"/>
          <w:b/>
          <w:color w:val="000000"/>
          <w:sz w:val="22"/>
          <w:szCs w:val="22"/>
        </w:rPr>
        <w:t>LAND DETAILS</w:t>
      </w:r>
      <w:r w:rsidR="00FC1B6B" w:rsidRPr="00D53A72">
        <w:rPr>
          <w:rFonts w:ascii="Arial" w:eastAsia="Calibri" w:hAnsi="Arial" w:cs="Arial"/>
          <w:b/>
          <w:color w:val="000000"/>
          <w:sz w:val="22"/>
          <w:szCs w:val="22"/>
        </w:rPr>
        <w:t>:</w:t>
      </w:r>
      <w:r w:rsidR="00516560" w:rsidRPr="00D53A72">
        <w:rPr>
          <w:rFonts w:ascii="Arial" w:eastAsia="Calibri" w:hAnsi="Arial" w:cs="Arial"/>
          <w:b/>
          <w:color w:val="000000"/>
          <w:sz w:val="22"/>
          <w:szCs w:val="22"/>
        </w:rPr>
        <w:t xml:space="preserve"> </w:t>
      </w:r>
      <w:r w:rsidR="00D53A72" w:rsidRPr="00D53A72">
        <w:rPr>
          <w:rFonts w:ascii="Arial" w:hAnsi="Arial" w:cs="Arial"/>
          <w:sz w:val="22"/>
          <w:szCs w:val="22"/>
          <w:lang w:eastAsia="en-IN"/>
        </w:rPr>
        <w:t xml:space="preserve">For the purpose of developing the Gems and Jewellery Park at Mumbai, M/s India Jewellery Park Mumbai (IJPM) </w:t>
      </w:r>
      <w:r w:rsidR="00D53A72" w:rsidRPr="00D53A72">
        <w:rPr>
          <w:rFonts w:ascii="Arial" w:hAnsi="Arial" w:cs="Arial"/>
          <w:sz w:val="22"/>
          <w:szCs w:val="22"/>
        </w:rPr>
        <w:t xml:space="preserve">is in the process of leasing the piece of land at Plot No. EL-237 in the Trans-Thane Creek Industrial Area within the village Limits of MAHAPE and within the </w:t>
      </w:r>
      <w:r w:rsidR="00D53A72" w:rsidRPr="00D53A72">
        <w:rPr>
          <w:rFonts w:ascii="Arial" w:hAnsi="Arial" w:cs="Arial"/>
          <w:sz w:val="22"/>
          <w:szCs w:val="22"/>
        </w:rPr>
        <w:lastRenderedPageBreak/>
        <w:t xml:space="preserve">limits of </w:t>
      </w:r>
      <w:proofErr w:type="spellStart"/>
      <w:r w:rsidR="00D53A72" w:rsidRPr="00D53A72">
        <w:rPr>
          <w:rFonts w:ascii="Arial" w:hAnsi="Arial" w:cs="Arial"/>
          <w:sz w:val="22"/>
          <w:szCs w:val="22"/>
        </w:rPr>
        <w:t>Navi</w:t>
      </w:r>
      <w:proofErr w:type="spellEnd"/>
      <w:r w:rsidR="00D53A72" w:rsidRPr="00D53A72">
        <w:rPr>
          <w:rFonts w:ascii="Arial" w:hAnsi="Arial" w:cs="Arial"/>
          <w:sz w:val="22"/>
          <w:szCs w:val="22"/>
        </w:rPr>
        <w:t xml:space="preserve"> Mumbai Municipal Corporation Taluka and Registration, Sub-District Thane District and Registration District Thane. The total land is spread over an area of 86,053 Square meter as per the Draft Lease Deed of assignment and proposed map provided to us by the company.</w:t>
      </w:r>
      <w:r w:rsidR="00264B53">
        <w:rPr>
          <w:rFonts w:ascii="Arial" w:hAnsi="Arial" w:cs="Arial"/>
          <w:sz w:val="22"/>
          <w:szCs w:val="22"/>
        </w:rPr>
        <w:t xml:space="preserve"> As per the information shared by the client, the company has submitted a </w:t>
      </w:r>
      <w:r w:rsidR="00264B53" w:rsidRPr="00264B53">
        <w:rPr>
          <w:rFonts w:ascii="Arial" w:hAnsi="Arial" w:cs="Arial"/>
          <w:sz w:val="22"/>
          <w:szCs w:val="22"/>
        </w:rPr>
        <w:t>draft lease deed with MIDC</w:t>
      </w:r>
      <w:r w:rsidR="00264B53">
        <w:rPr>
          <w:rFonts w:ascii="Arial" w:hAnsi="Arial" w:cs="Arial"/>
          <w:sz w:val="22"/>
          <w:szCs w:val="22"/>
        </w:rPr>
        <w:t xml:space="preserve"> and its e</w:t>
      </w:r>
      <w:r w:rsidR="00264B53" w:rsidRPr="00264B53">
        <w:rPr>
          <w:rFonts w:ascii="Arial" w:hAnsi="Arial" w:cs="Arial"/>
          <w:sz w:val="22"/>
          <w:szCs w:val="22"/>
        </w:rPr>
        <w:t>xecution and registration are expected to be done in</w:t>
      </w:r>
      <w:r w:rsidR="00264B53">
        <w:rPr>
          <w:rFonts w:ascii="Arial" w:hAnsi="Arial" w:cs="Arial"/>
          <w:sz w:val="22"/>
          <w:szCs w:val="22"/>
        </w:rPr>
        <w:t xml:space="preserve"> the</w:t>
      </w:r>
      <w:r w:rsidR="00264B53" w:rsidRPr="00264B53">
        <w:rPr>
          <w:rFonts w:ascii="Arial" w:hAnsi="Arial" w:cs="Arial"/>
          <w:sz w:val="22"/>
          <w:szCs w:val="22"/>
        </w:rPr>
        <w:t xml:space="preserve"> </w:t>
      </w:r>
      <w:r w:rsidR="00264B53">
        <w:rPr>
          <w:rFonts w:ascii="Arial" w:hAnsi="Arial" w:cs="Arial"/>
          <w:sz w:val="22"/>
          <w:szCs w:val="22"/>
        </w:rPr>
        <w:t>2</w:t>
      </w:r>
      <w:r w:rsidR="00264B53" w:rsidRPr="00264B53">
        <w:rPr>
          <w:rFonts w:ascii="Arial" w:hAnsi="Arial" w:cs="Arial"/>
          <w:sz w:val="22"/>
          <w:szCs w:val="22"/>
          <w:vertAlign w:val="superscript"/>
        </w:rPr>
        <w:t>nd</w:t>
      </w:r>
      <w:r w:rsidR="00264B53">
        <w:rPr>
          <w:rFonts w:ascii="Arial" w:hAnsi="Arial" w:cs="Arial"/>
          <w:sz w:val="22"/>
          <w:szCs w:val="22"/>
        </w:rPr>
        <w:t xml:space="preserve"> Quarter of</w:t>
      </w:r>
      <w:r w:rsidR="00264B53" w:rsidRPr="00264B53">
        <w:rPr>
          <w:rFonts w:ascii="Arial" w:hAnsi="Arial" w:cs="Arial"/>
          <w:sz w:val="22"/>
          <w:szCs w:val="22"/>
        </w:rPr>
        <w:t xml:space="preserve"> 2023</w:t>
      </w:r>
      <w:r w:rsidR="00264B53">
        <w:rPr>
          <w:rFonts w:ascii="Arial" w:hAnsi="Arial" w:cs="Arial"/>
          <w:sz w:val="22"/>
          <w:szCs w:val="22"/>
        </w:rPr>
        <w:t>. The company has paid one instalment of the lease premium on December 2020.</w:t>
      </w:r>
    </w:p>
    <w:p w14:paraId="13EDD4F0" w14:textId="29379E23" w:rsidR="00A35B9E" w:rsidRDefault="006922B5" w:rsidP="00D53A72">
      <w:pPr>
        <w:pStyle w:val="ListParagraph"/>
        <w:autoSpaceDE w:val="0"/>
        <w:autoSpaceDN w:val="0"/>
        <w:adjustRightInd w:val="0"/>
        <w:spacing w:after="240" w:line="360" w:lineRule="auto"/>
        <w:ind w:left="426" w:right="-8"/>
        <w:jc w:val="both"/>
        <w:rPr>
          <w:rFonts w:ascii="Arial" w:hAnsi="Arial" w:cs="Arial"/>
          <w:sz w:val="22"/>
          <w:szCs w:val="22"/>
        </w:rPr>
      </w:pPr>
      <w:r>
        <w:rPr>
          <w:rFonts w:ascii="Arial" w:hAnsi="Arial" w:cs="Arial"/>
          <w:sz w:val="22"/>
          <w:szCs w:val="22"/>
        </w:rPr>
        <w:t>As per the information shared by the client</w:t>
      </w:r>
      <w:r w:rsidR="009B7807">
        <w:rPr>
          <w:rFonts w:ascii="Arial" w:hAnsi="Arial" w:cs="Arial"/>
          <w:sz w:val="22"/>
          <w:szCs w:val="22"/>
        </w:rPr>
        <w:t xml:space="preserve">, </w:t>
      </w:r>
      <w:r>
        <w:rPr>
          <w:rFonts w:ascii="Arial" w:hAnsi="Arial" w:cs="Arial"/>
          <w:sz w:val="22"/>
          <w:szCs w:val="22"/>
        </w:rPr>
        <w:t>t</w:t>
      </w:r>
      <w:r w:rsidR="00A35B9E" w:rsidRPr="002B1A51">
        <w:rPr>
          <w:rFonts w:ascii="Arial" w:hAnsi="Arial" w:cs="Arial"/>
          <w:sz w:val="22"/>
          <w:szCs w:val="22"/>
        </w:rPr>
        <w:t>he subject land is demarcated with boundary wall</w:t>
      </w:r>
      <w:r w:rsidR="009B7807">
        <w:rPr>
          <w:rFonts w:ascii="Arial" w:hAnsi="Arial" w:cs="Arial"/>
          <w:sz w:val="22"/>
          <w:szCs w:val="22"/>
        </w:rPr>
        <w:t>, but during the site survey, we were only able to confirm that the boundary wall of tin shed is on the two sides of the plot as the plot is located on uneven land/hilly terrain</w:t>
      </w:r>
      <w:r w:rsidR="00A35B9E" w:rsidRPr="002B1A51">
        <w:rPr>
          <w:rFonts w:ascii="Arial" w:hAnsi="Arial" w:cs="Arial"/>
          <w:sz w:val="22"/>
          <w:szCs w:val="22"/>
        </w:rPr>
        <w:t xml:space="preserve">. </w:t>
      </w:r>
      <w:r w:rsidR="00950133" w:rsidRPr="00D53A72">
        <w:rPr>
          <w:rFonts w:ascii="Arial" w:hAnsi="Arial" w:cs="Arial"/>
          <w:sz w:val="22"/>
          <w:szCs w:val="22"/>
        </w:rPr>
        <w:t xml:space="preserve">The cost of the plot is estimated at </w:t>
      </w:r>
      <w:r w:rsidR="00950133">
        <w:rPr>
          <w:rFonts w:ascii="Arial" w:hAnsi="Arial" w:cs="Arial"/>
          <w:sz w:val="22"/>
          <w:szCs w:val="22"/>
        </w:rPr>
        <w:t>INR</w:t>
      </w:r>
      <w:r w:rsidR="00950133" w:rsidRPr="00D53A72">
        <w:rPr>
          <w:rFonts w:ascii="Arial" w:hAnsi="Arial" w:cs="Arial"/>
          <w:sz w:val="22"/>
          <w:szCs w:val="22"/>
        </w:rPr>
        <w:t xml:space="preserve"> </w:t>
      </w:r>
      <w:r w:rsidR="00950133">
        <w:rPr>
          <w:rFonts w:ascii="Arial" w:hAnsi="Arial" w:cs="Arial"/>
          <w:sz w:val="22"/>
          <w:szCs w:val="22"/>
        </w:rPr>
        <w:t>250</w:t>
      </w:r>
      <w:r w:rsidR="00950133" w:rsidRPr="00D53A72">
        <w:rPr>
          <w:rFonts w:ascii="Arial" w:hAnsi="Arial" w:cs="Arial"/>
          <w:sz w:val="22"/>
          <w:szCs w:val="22"/>
        </w:rPr>
        <w:t xml:space="preserve"> crores, including stamp duty and </w:t>
      </w:r>
      <w:r w:rsidR="00950133">
        <w:rPr>
          <w:rFonts w:ascii="Arial" w:hAnsi="Arial" w:cs="Arial"/>
          <w:sz w:val="22"/>
          <w:szCs w:val="22"/>
        </w:rPr>
        <w:t>registration cost</w:t>
      </w:r>
      <w:r w:rsidR="00950133" w:rsidRPr="00D53A72">
        <w:rPr>
          <w:rFonts w:ascii="Arial" w:hAnsi="Arial" w:cs="Arial"/>
          <w:sz w:val="22"/>
          <w:szCs w:val="22"/>
        </w:rPr>
        <w:t xml:space="preserve">. </w:t>
      </w:r>
      <w:r>
        <w:rPr>
          <w:rFonts w:ascii="Arial" w:hAnsi="Arial" w:cs="Arial"/>
          <w:sz w:val="22"/>
          <w:szCs w:val="22"/>
        </w:rPr>
        <w:t>T</w:t>
      </w:r>
      <w:r w:rsidR="00D53A72">
        <w:rPr>
          <w:rFonts w:ascii="Arial" w:hAnsi="Arial" w:cs="Arial"/>
          <w:sz w:val="22"/>
          <w:szCs w:val="22"/>
        </w:rPr>
        <w:t>he total amount for the land will be paid in 4 instalments and details have been shown below:</w:t>
      </w:r>
    </w:p>
    <w:tbl>
      <w:tblPr>
        <w:tblStyle w:val="TableGrid"/>
        <w:tblW w:w="0" w:type="auto"/>
        <w:tblInd w:w="421" w:type="dxa"/>
        <w:tblLook w:val="04A0" w:firstRow="1" w:lastRow="0" w:firstColumn="1" w:lastColumn="0" w:noHBand="0" w:noVBand="1"/>
      </w:tblPr>
      <w:tblGrid>
        <w:gridCol w:w="1701"/>
        <w:gridCol w:w="5244"/>
        <w:gridCol w:w="2547"/>
      </w:tblGrid>
      <w:tr w:rsidR="00D53A72" w:rsidRPr="00AB6839" w14:paraId="40EA8BBA" w14:textId="77777777" w:rsidTr="00D7012B">
        <w:tc>
          <w:tcPr>
            <w:tcW w:w="1701" w:type="dxa"/>
            <w:shd w:val="clear" w:color="auto" w:fill="002060"/>
            <w:vAlign w:val="center"/>
          </w:tcPr>
          <w:p w14:paraId="0B9CD2C7" w14:textId="77777777" w:rsidR="00D53A72" w:rsidRPr="00AB6839" w:rsidRDefault="00D53A72" w:rsidP="00E638CC">
            <w:pPr>
              <w:spacing w:line="360" w:lineRule="auto"/>
              <w:jc w:val="center"/>
              <w:rPr>
                <w:rFonts w:asciiTheme="minorHAnsi" w:hAnsiTheme="minorHAnsi" w:cstheme="minorHAnsi"/>
                <w:b/>
                <w:bCs/>
                <w:sz w:val="22"/>
                <w:szCs w:val="22"/>
                <w:lang w:eastAsia="en-IN"/>
              </w:rPr>
            </w:pPr>
            <w:r w:rsidRPr="00AB6839">
              <w:rPr>
                <w:rFonts w:asciiTheme="minorHAnsi" w:hAnsiTheme="minorHAnsi" w:cstheme="minorHAnsi"/>
                <w:b/>
                <w:bCs/>
                <w:sz w:val="22"/>
                <w:szCs w:val="22"/>
                <w:lang w:eastAsia="en-IN"/>
              </w:rPr>
              <w:t>Instalment No.</w:t>
            </w:r>
          </w:p>
        </w:tc>
        <w:tc>
          <w:tcPr>
            <w:tcW w:w="5244" w:type="dxa"/>
            <w:shd w:val="clear" w:color="auto" w:fill="002060"/>
            <w:vAlign w:val="center"/>
          </w:tcPr>
          <w:p w14:paraId="1A4EDBFC" w14:textId="77777777" w:rsidR="00D53A72" w:rsidRPr="00AB6839" w:rsidRDefault="00D53A72" w:rsidP="00E638CC">
            <w:pPr>
              <w:spacing w:line="360" w:lineRule="auto"/>
              <w:jc w:val="center"/>
              <w:rPr>
                <w:rFonts w:asciiTheme="minorHAnsi" w:hAnsiTheme="minorHAnsi" w:cstheme="minorHAnsi"/>
                <w:b/>
                <w:bCs/>
                <w:sz w:val="22"/>
                <w:szCs w:val="22"/>
                <w:lang w:eastAsia="en-IN"/>
              </w:rPr>
            </w:pPr>
            <w:r w:rsidRPr="00AB6839">
              <w:rPr>
                <w:rFonts w:asciiTheme="minorHAnsi" w:hAnsiTheme="minorHAnsi" w:cstheme="minorHAnsi"/>
                <w:b/>
                <w:bCs/>
                <w:sz w:val="22"/>
                <w:szCs w:val="22"/>
                <w:lang w:eastAsia="en-IN"/>
              </w:rPr>
              <w:t>Amount to be Paid</w:t>
            </w:r>
          </w:p>
        </w:tc>
        <w:tc>
          <w:tcPr>
            <w:tcW w:w="2547" w:type="dxa"/>
            <w:shd w:val="clear" w:color="auto" w:fill="002060"/>
            <w:vAlign w:val="center"/>
          </w:tcPr>
          <w:p w14:paraId="5E5A1528" w14:textId="77777777" w:rsidR="00D53A72" w:rsidRPr="00AB6839" w:rsidRDefault="00D53A72" w:rsidP="00E638CC">
            <w:pPr>
              <w:spacing w:line="360" w:lineRule="auto"/>
              <w:jc w:val="center"/>
              <w:rPr>
                <w:rFonts w:asciiTheme="minorHAnsi" w:hAnsiTheme="minorHAnsi" w:cstheme="minorHAnsi"/>
                <w:b/>
                <w:bCs/>
                <w:sz w:val="22"/>
                <w:szCs w:val="22"/>
                <w:lang w:eastAsia="en-IN"/>
              </w:rPr>
            </w:pPr>
            <w:r w:rsidRPr="00AB6839">
              <w:rPr>
                <w:rFonts w:asciiTheme="minorHAnsi" w:hAnsiTheme="minorHAnsi" w:cstheme="minorHAnsi"/>
                <w:b/>
                <w:bCs/>
                <w:sz w:val="22"/>
                <w:szCs w:val="22"/>
                <w:lang w:eastAsia="en-IN"/>
              </w:rPr>
              <w:t>Timeline</w:t>
            </w:r>
          </w:p>
        </w:tc>
      </w:tr>
      <w:tr w:rsidR="00D53A72" w:rsidRPr="00AB6839" w14:paraId="11E4C721" w14:textId="77777777" w:rsidTr="00D7012B">
        <w:tc>
          <w:tcPr>
            <w:tcW w:w="1701" w:type="dxa"/>
            <w:vAlign w:val="center"/>
          </w:tcPr>
          <w:p w14:paraId="00FF4381"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1</w:t>
            </w:r>
          </w:p>
        </w:tc>
        <w:tc>
          <w:tcPr>
            <w:tcW w:w="5244" w:type="dxa"/>
            <w:vAlign w:val="center"/>
          </w:tcPr>
          <w:p w14:paraId="5BCD52AD" w14:textId="77777777" w:rsidR="00D53A72" w:rsidRPr="00AB6839" w:rsidRDefault="00D53A72" w:rsidP="00207871">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56,71,53,810 /-</w:t>
            </w:r>
          </w:p>
        </w:tc>
        <w:tc>
          <w:tcPr>
            <w:tcW w:w="2547" w:type="dxa"/>
            <w:vAlign w:val="center"/>
          </w:tcPr>
          <w:p w14:paraId="6EE99422"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By December 2020</w:t>
            </w:r>
          </w:p>
        </w:tc>
      </w:tr>
      <w:tr w:rsidR="00D53A72" w:rsidRPr="00AB6839" w14:paraId="15453560" w14:textId="77777777" w:rsidTr="00D7012B">
        <w:tc>
          <w:tcPr>
            <w:tcW w:w="1701" w:type="dxa"/>
            <w:vAlign w:val="center"/>
          </w:tcPr>
          <w:p w14:paraId="10B7EA53"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2</w:t>
            </w:r>
          </w:p>
        </w:tc>
        <w:tc>
          <w:tcPr>
            <w:tcW w:w="5244" w:type="dxa"/>
            <w:vAlign w:val="center"/>
          </w:tcPr>
          <w:p w14:paraId="7AA52181" w14:textId="77777777" w:rsidR="00D53A72" w:rsidRPr="00AB6839" w:rsidRDefault="00D53A72" w:rsidP="00207871">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56,71,53,810 /-</w:t>
            </w:r>
          </w:p>
        </w:tc>
        <w:tc>
          <w:tcPr>
            <w:tcW w:w="2547" w:type="dxa"/>
            <w:vAlign w:val="center"/>
          </w:tcPr>
          <w:p w14:paraId="2C034A46" w14:textId="33A7476C"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 xml:space="preserve">By </w:t>
            </w:r>
            <w:r w:rsidR="00D55051">
              <w:rPr>
                <w:rFonts w:asciiTheme="minorHAnsi" w:hAnsiTheme="minorHAnsi" w:cstheme="minorHAnsi"/>
                <w:sz w:val="22"/>
                <w:szCs w:val="22"/>
                <w:lang w:eastAsia="en-IN"/>
              </w:rPr>
              <w:t xml:space="preserve">June </w:t>
            </w:r>
            <w:r w:rsidRPr="00AB6839">
              <w:rPr>
                <w:rFonts w:asciiTheme="minorHAnsi" w:hAnsiTheme="minorHAnsi" w:cstheme="minorHAnsi"/>
                <w:sz w:val="22"/>
                <w:szCs w:val="22"/>
                <w:lang w:eastAsia="en-IN"/>
              </w:rPr>
              <w:t>202</w:t>
            </w:r>
            <w:r w:rsidR="00ED2E43">
              <w:rPr>
                <w:rFonts w:asciiTheme="minorHAnsi" w:hAnsiTheme="minorHAnsi" w:cstheme="minorHAnsi"/>
                <w:sz w:val="22"/>
                <w:szCs w:val="22"/>
                <w:lang w:eastAsia="en-IN"/>
              </w:rPr>
              <w:t>3</w:t>
            </w:r>
          </w:p>
        </w:tc>
      </w:tr>
      <w:tr w:rsidR="00D53A72" w:rsidRPr="00AB6839" w14:paraId="425713D8" w14:textId="77777777" w:rsidTr="00D7012B">
        <w:tc>
          <w:tcPr>
            <w:tcW w:w="1701" w:type="dxa"/>
            <w:vAlign w:val="center"/>
          </w:tcPr>
          <w:p w14:paraId="1B1D6477"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3</w:t>
            </w:r>
          </w:p>
        </w:tc>
        <w:tc>
          <w:tcPr>
            <w:tcW w:w="5244" w:type="dxa"/>
            <w:vAlign w:val="center"/>
          </w:tcPr>
          <w:p w14:paraId="51A3F2BC" w14:textId="77777777" w:rsidR="00D53A72" w:rsidRPr="00AB6839" w:rsidRDefault="00D53A72" w:rsidP="00207871">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56,71,53,810 /-</w:t>
            </w:r>
          </w:p>
        </w:tc>
        <w:tc>
          <w:tcPr>
            <w:tcW w:w="2547" w:type="dxa"/>
            <w:vAlign w:val="center"/>
          </w:tcPr>
          <w:p w14:paraId="19A3F768"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By December 2023</w:t>
            </w:r>
          </w:p>
        </w:tc>
      </w:tr>
      <w:tr w:rsidR="00D53A72" w:rsidRPr="00AB6839" w14:paraId="08045356" w14:textId="77777777" w:rsidTr="00D7012B">
        <w:tc>
          <w:tcPr>
            <w:tcW w:w="1701" w:type="dxa"/>
            <w:vAlign w:val="center"/>
          </w:tcPr>
          <w:p w14:paraId="21A10EC0"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4</w:t>
            </w:r>
          </w:p>
        </w:tc>
        <w:tc>
          <w:tcPr>
            <w:tcW w:w="5244" w:type="dxa"/>
            <w:vAlign w:val="center"/>
          </w:tcPr>
          <w:p w14:paraId="3ABFA7F4" w14:textId="77777777" w:rsidR="00D53A72" w:rsidRPr="00AB6839" w:rsidRDefault="00D53A72" w:rsidP="00E638CC">
            <w:pPr>
              <w:spacing w:line="360" w:lineRule="auto"/>
              <w:jc w:val="both"/>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45,37,23,000/- (after adjustment 5% earnest money deposited (EMD) of INR 11,34,30,800/- paid being reservation charges).</w:t>
            </w:r>
          </w:p>
        </w:tc>
        <w:tc>
          <w:tcPr>
            <w:tcW w:w="2547" w:type="dxa"/>
            <w:vAlign w:val="center"/>
          </w:tcPr>
          <w:p w14:paraId="659B0B10"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By December 2024</w:t>
            </w:r>
          </w:p>
        </w:tc>
      </w:tr>
    </w:tbl>
    <w:p w14:paraId="1C9B1279" w14:textId="77777777" w:rsidR="00D53A72" w:rsidRDefault="00D53A72" w:rsidP="00AB6839">
      <w:pPr>
        <w:pStyle w:val="ListParagraph"/>
        <w:autoSpaceDE w:val="0"/>
        <w:autoSpaceDN w:val="0"/>
        <w:adjustRightInd w:val="0"/>
        <w:spacing w:line="360" w:lineRule="auto"/>
        <w:ind w:left="426" w:right="-8"/>
        <w:jc w:val="both"/>
        <w:rPr>
          <w:rFonts w:ascii="Arial" w:hAnsi="Arial" w:cs="Arial"/>
          <w:sz w:val="22"/>
          <w:szCs w:val="22"/>
        </w:rPr>
      </w:pPr>
    </w:p>
    <w:p w14:paraId="6BA11B0F" w14:textId="37A26B7D" w:rsidR="00A35B9E" w:rsidRDefault="00D53A72" w:rsidP="00D53A72">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sz w:val="22"/>
          <w:szCs w:val="22"/>
        </w:rPr>
        <w:t>B</w:t>
      </w:r>
      <w:r w:rsidR="00A35B9E">
        <w:rPr>
          <w:rFonts w:ascii="Arial" w:hAnsi="Arial" w:cs="Arial"/>
          <w:sz w:val="22"/>
          <w:szCs w:val="22"/>
        </w:rPr>
        <w:t>elow</w:t>
      </w:r>
      <w:r w:rsidR="00A35B9E">
        <w:rPr>
          <w:rFonts w:ascii="Arial" w:hAnsi="Arial" w:cs="Arial"/>
          <w:sz w:val="22"/>
          <w:szCs w:val="22"/>
          <w:lang w:eastAsia="en-IN"/>
        </w:rPr>
        <w:t xml:space="preserve"> are the details of land purchased for the proposed project in the tabulated form:</w:t>
      </w:r>
    </w:p>
    <w:tbl>
      <w:tblPr>
        <w:tblStyle w:val="TableGrid"/>
        <w:tblW w:w="0" w:type="auto"/>
        <w:tblInd w:w="1242" w:type="dxa"/>
        <w:tblLook w:val="04A0" w:firstRow="1" w:lastRow="0" w:firstColumn="1" w:lastColumn="0" w:noHBand="0" w:noVBand="1"/>
      </w:tblPr>
      <w:tblGrid>
        <w:gridCol w:w="851"/>
        <w:gridCol w:w="3143"/>
        <w:gridCol w:w="4370"/>
      </w:tblGrid>
      <w:tr w:rsidR="00A35B9E" w:rsidRPr="00382141" w14:paraId="7F3C59C3" w14:textId="77777777" w:rsidTr="00E638CC">
        <w:trPr>
          <w:trHeight w:val="138"/>
        </w:trPr>
        <w:tc>
          <w:tcPr>
            <w:tcW w:w="851" w:type="dxa"/>
            <w:shd w:val="clear" w:color="auto" w:fill="002060"/>
          </w:tcPr>
          <w:p w14:paraId="456C488F" w14:textId="11BB1D95" w:rsidR="00A35B9E" w:rsidRPr="00382141" w:rsidRDefault="00A35B9E" w:rsidP="00E638CC">
            <w:pPr>
              <w:spacing w:line="360" w:lineRule="auto"/>
              <w:ind w:right="-193"/>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S. No.</w:t>
            </w:r>
          </w:p>
        </w:tc>
        <w:tc>
          <w:tcPr>
            <w:tcW w:w="3143" w:type="dxa"/>
            <w:shd w:val="clear" w:color="auto" w:fill="002060"/>
          </w:tcPr>
          <w:p w14:paraId="66285FD4" w14:textId="77777777" w:rsidR="00A35B9E" w:rsidRPr="00382141" w:rsidRDefault="00A35B9E" w:rsidP="00E638CC">
            <w:pPr>
              <w:spacing w:line="360" w:lineRule="auto"/>
              <w:ind w:left="284"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Particulars</w:t>
            </w:r>
          </w:p>
        </w:tc>
        <w:tc>
          <w:tcPr>
            <w:tcW w:w="4370" w:type="dxa"/>
            <w:shd w:val="clear" w:color="auto" w:fill="002060"/>
          </w:tcPr>
          <w:p w14:paraId="35F1259A" w14:textId="77777777" w:rsidR="00A35B9E" w:rsidRPr="00382141" w:rsidRDefault="00A35B9E" w:rsidP="00E638CC">
            <w:pPr>
              <w:spacing w:line="360" w:lineRule="auto"/>
              <w:ind w:left="284"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Plot Details</w:t>
            </w:r>
          </w:p>
        </w:tc>
      </w:tr>
      <w:tr w:rsidR="00A35B9E" w:rsidRPr="00382141" w14:paraId="128E9BF7" w14:textId="77777777" w:rsidTr="00F17E43">
        <w:trPr>
          <w:trHeight w:val="376"/>
        </w:trPr>
        <w:tc>
          <w:tcPr>
            <w:tcW w:w="851" w:type="dxa"/>
            <w:shd w:val="clear" w:color="auto" w:fill="auto"/>
            <w:vAlign w:val="center"/>
          </w:tcPr>
          <w:p w14:paraId="494C7F5B" w14:textId="77777777" w:rsidR="00A35B9E" w:rsidRPr="00D86774" w:rsidRDefault="00A35B9E" w:rsidP="00F17E43">
            <w:pPr>
              <w:spacing w:line="360" w:lineRule="auto"/>
              <w:ind w:left="-216" w:right="-193"/>
              <w:jc w:val="center"/>
              <w:rPr>
                <w:rFonts w:asciiTheme="minorHAnsi" w:hAnsiTheme="minorHAnsi" w:cstheme="minorHAnsi"/>
                <w:sz w:val="22"/>
                <w:szCs w:val="22"/>
                <w:lang w:eastAsia="en-IN"/>
              </w:rPr>
            </w:pPr>
            <w:r w:rsidRPr="00D86774">
              <w:rPr>
                <w:rFonts w:asciiTheme="minorHAnsi" w:hAnsiTheme="minorHAnsi" w:cstheme="minorHAnsi"/>
                <w:sz w:val="22"/>
                <w:szCs w:val="22"/>
                <w:lang w:eastAsia="en-IN"/>
              </w:rPr>
              <w:t>1.</w:t>
            </w:r>
          </w:p>
        </w:tc>
        <w:tc>
          <w:tcPr>
            <w:tcW w:w="3143" w:type="dxa"/>
            <w:shd w:val="clear" w:color="auto" w:fill="auto"/>
            <w:vAlign w:val="center"/>
          </w:tcPr>
          <w:p w14:paraId="16BEA718" w14:textId="77777777" w:rsidR="00A35B9E" w:rsidRPr="00D86774" w:rsidRDefault="00A35B9E"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Plot</w:t>
            </w:r>
            <w:r w:rsidRPr="00D86774">
              <w:rPr>
                <w:rFonts w:asciiTheme="minorHAnsi" w:hAnsiTheme="minorHAnsi" w:cstheme="minorHAnsi"/>
                <w:sz w:val="22"/>
                <w:szCs w:val="22"/>
                <w:lang w:eastAsia="en-IN"/>
              </w:rPr>
              <w:t xml:space="preserve"> no.</w:t>
            </w:r>
          </w:p>
        </w:tc>
        <w:tc>
          <w:tcPr>
            <w:tcW w:w="4370" w:type="dxa"/>
            <w:shd w:val="clear" w:color="auto" w:fill="auto"/>
            <w:vAlign w:val="center"/>
          </w:tcPr>
          <w:p w14:paraId="2B1CFFD0" w14:textId="06785BB6"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EL-237</w:t>
            </w:r>
          </w:p>
        </w:tc>
      </w:tr>
      <w:tr w:rsidR="00A35B9E" w:rsidRPr="00382141" w14:paraId="48A19489" w14:textId="77777777" w:rsidTr="00F17E43">
        <w:trPr>
          <w:trHeight w:val="376"/>
        </w:trPr>
        <w:tc>
          <w:tcPr>
            <w:tcW w:w="851" w:type="dxa"/>
            <w:shd w:val="clear" w:color="auto" w:fill="auto"/>
            <w:vAlign w:val="center"/>
          </w:tcPr>
          <w:p w14:paraId="04021E90" w14:textId="77777777" w:rsidR="00A35B9E" w:rsidRPr="00D86774" w:rsidRDefault="00A35B9E" w:rsidP="00F17E43">
            <w:pPr>
              <w:spacing w:line="360" w:lineRule="auto"/>
              <w:ind w:left="-216" w:right="-193"/>
              <w:jc w:val="center"/>
              <w:rPr>
                <w:rFonts w:asciiTheme="minorHAnsi" w:hAnsiTheme="minorHAnsi" w:cstheme="minorHAnsi"/>
                <w:sz w:val="22"/>
                <w:szCs w:val="22"/>
                <w:lang w:eastAsia="en-IN"/>
              </w:rPr>
            </w:pPr>
            <w:r w:rsidRPr="00D86774">
              <w:rPr>
                <w:rFonts w:asciiTheme="minorHAnsi" w:hAnsiTheme="minorHAnsi" w:cstheme="minorHAnsi"/>
                <w:sz w:val="22"/>
                <w:szCs w:val="22"/>
                <w:lang w:eastAsia="en-IN"/>
              </w:rPr>
              <w:t>2.</w:t>
            </w:r>
          </w:p>
        </w:tc>
        <w:tc>
          <w:tcPr>
            <w:tcW w:w="3143" w:type="dxa"/>
            <w:shd w:val="clear" w:color="auto" w:fill="auto"/>
            <w:vAlign w:val="center"/>
          </w:tcPr>
          <w:p w14:paraId="1CC294FB" w14:textId="77777777" w:rsidR="00F17E43" w:rsidRPr="00F17E43" w:rsidRDefault="00A35B9E" w:rsidP="00F17E43">
            <w:pPr>
              <w:spacing w:line="360" w:lineRule="auto"/>
              <w:ind w:right="-193"/>
              <w:rPr>
                <w:rFonts w:asciiTheme="minorHAnsi" w:hAnsiTheme="minorHAnsi" w:cstheme="minorHAnsi"/>
                <w:sz w:val="22"/>
                <w:szCs w:val="22"/>
                <w:lang w:eastAsia="en-IN"/>
              </w:rPr>
            </w:pPr>
            <w:r w:rsidRPr="00F17E43">
              <w:rPr>
                <w:rFonts w:asciiTheme="minorHAnsi" w:hAnsiTheme="minorHAnsi" w:cstheme="minorHAnsi"/>
                <w:sz w:val="22"/>
                <w:szCs w:val="22"/>
                <w:lang w:eastAsia="en-IN"/>
              </w:rPr>
              <w:t>Consideration Price</w:t>
            </w:r>
          </w:p>
          <w:p w14:paraId="605B26E5" w14:textId="25E77BD1" w:rsidR="00A35B9E" w:rsidRPr="00D86774" w:rsidRDefault="00F17E43" w:rsidP="00F17E43">
            <w:pPr>
              <w:pStyle w:val="Default"/>
              <w:rPr>
                <w:rFonts w:asciiTheme="minorHAnsi" w:hAnsiTheme="minorHAnsi" w:cstheme="minorHAnsi"/>
                <w:sz w:val="22"/>
                <w:szCs w:val="22"/>
              </w:rPr>
            </w:pPr>
            <w:r>
              <w:rPr>
                <w:rFonts w:asciiTheme="minorHAnsi" w:hAnsiTheme="minorHAnsi" w:cstheme="minorHAnsi"/>
                <w:sz w:val="22"/>
                <w:szCs w:val="22"/>
              </w:rPr>
              <w:t>(</w:t>
            </w:r>
            <w:r w:rsidRPr="00F17E43">
              <w:rPr>
                <w:rFonts w:asciiTheme="minorHAnsi" w:hAnsiTheme="minorHAnsi" w:cstheme="minorHAnsi"/>
                <w:sz w:val="22"/>
                <w:szCs w:val="22"/>
              </w:rPr>
              <w:t xml:space="preserve">incl. Stamp Duty &amp; Registration) </w:t>
            </w:r>
          </w:p>
        </w:tc>
        <w:tc>
          <w:tcPr>
            <w:tcW w:w="4370" w:type="dxa"/>
            <w:shd w:val="clear" w:color="auto" w:fill="auto"/>
            <w:vAlign w:val="center"/>
          </w:tcPr>
          <w:p w14:paraId="23EFFBF4" w14:textId="68DDB69B" w:rsidR="00A35B9E" w:rsidRPr="00F17E43" w:rsidRDefault="00F17E43" w:rsidP="00F17E43">
            <w:pPr>
              <w:spacing w:line="360" w:lineRule="auto"/>
              <w:ind w:right="-193"/>
              <w:rPr>
                <w:rFonts w:ascii="Arial" w:hAnsi="Arial" w:cs="Arial"/>
                <w:sz w:val="21"/>
                <w:szCs w:val="21"/>
              </w:rPr>
            </w:pPr>
            <w:r w:rsidRPr="00F17E43">
              <w:rPr>
                <w:rFonts w:asciiTheme="minorHAnsi" w:hAnsiTheme="minorHAnsi" w:cstheme="minorHAnsi"/>
                <w:sz w:val="22"/>
                <w:szCs w:val="22"/>
                <w:lang w:eastAsia="en-IN"/>
              </w:rPr>
              <w:t>INR 250 Crores</w:t>
            </w:r>
          </w:p>
        </w:tc>
      </w:tr>
      <w:tr w:rsidR="00A35B9E" w:rsidRPr="00382141" w14:paraId="3CFAB770" w14:textId="77777777" w:rsidTr="00F17E43">
        <w:trPr>
          <w:trHeight w:val="376"/>
        </w:trPr>
        <w:tc>
          <w:tcPr>
            <w:tcW w:w="851" w:type="dxa"/>
            <w:shd w:val="clear" w:color="auto" w:fill="auto"/>
            <w:vAlign w:val="center"/>
          </w:tcPr>
          <w:p w14:paraId="18308A18" w14:textId="00D0976B"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p>
        </w:tc>
        <w:tc>
          <w:tcPr>
            <w:tcW w:w="3143" w:type="dxa"/>
            <w:shd w:val="clear" w:color="auto" w:fill="auto"/>
            <w:vAlign w:val="center"/>
          </w:tcPr>
          <w:p w14:paraId="192E7B03" w14:textId="0DD67CFB"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Lessor</w:t>
            </w:r>
            <w:r w:rsidR="00A35B9E" w:rsidRPr="00D86774">
              <w:rPr>
                <w:rFonts w:asciiTheme="minorHAnsi" w:hAnsiTheme="minorHAnsi" w:cstheme="minorHAnsi"/>
                <w:sz w:val="22"/>
                <w:szCs w:val="22"/>
                <w:lang w:eastAsia="en-IN"/>
              </w:rPr>
              <w:t xml:space="preserve"> Name</w:t>
            </w:r>
          </w:p>
        </w:tc>
        <w:tc>
          <w:tcPr>
            <w:tcW w:w="4370" w:type="dxa"/>
            <w:shd w:val="clear" w:color="auto" w:fill="auto"/>
            <w:vAlign w:val="center"/>
          </w:tcPr>
          <w:p w14:paraId="2731CFB9" w14:textId="6D4F4EA4"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Maharashtra Industrial Development Corporation (MIDC)</w:t>
            </w:r>
          </w:p>
        </w:tc>
      </w:tr>
      <w:tr w:rsidR="00A35B9E" w:rsidRPr="00382141" w14:paraId="29C08549" w14:textId="77777777" w:rsidTr="00F17E43">
        <w:trPr>
          <w:trHeight w:val="376"/>
        </w:trPr>
        <w:tc>
          <w:tcPr>
            <w:tcW w:w="851" w:type="dxa"/>
            <w:shd w:val="clear" w:color="auto" w:fill="auto"/>
            <w:vAlign w:val="center"/>
          </w:tcPr>
          <w:p w14:paraId="795C053F" w14:textId="46A02D1B"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p>
        </w:tc>
        <w:tc>
          <w:tcPr>
            <w:tcW w:w="3143" w:type="dxa"/>
            <w:shd w:val="clear" w:color="auto" w:fill="auto"/>
            <w:vAlign w:val="center"/>
          </w:tcPr>
          <w:p w14:paraId="5A423F9D" w14:textId="0AB89901"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Lessee</w:t>
            </w:r>
            <w:r w:rsidR="00A35B9E" w:rsidRPr="00D86774">
              <w:rPr>
                <w:rFonts w:asciiTheme="minorHAnsi" w:hAnsiTheme="minorHAnsi" w:cstheme="minorHAnsi"/>
                <w:sz w:val="22"/>
                <w:szCs w:val="22"/>
                <w:lang w:eastAsia="en-IN"/>
              </w:rPr>
              <w:t xml:space="preserve"> Name</w:t>
            </w:r>
          </w:p>
        </w:tc>
        <w:tc>
          <w:tcPr>
            <w:tcW w:w="4370" w:type="dxa"/>
            <w:shd w:val="clear" w:color="auto" w:fill="auto"/>
            <w:vAlign w:val="center"/>
          </w:tcPr>
          <w:p w14:paraId="3A8F6272" w14:textId="3D619C93"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M/s India Jewellery Park Mumbai (IJPM)</w:t>
            </w:r>
          </w:p>
        </w:tc>
      </w:tr>
      <w:tr w:rsidR="00A35B9E" w:rsidRPr="00382141" w14:paraId="2F10ED35" w14:textId="77777777" w:rsidTr="00F17E43">
        <w:trPr>
          <w:trHeight w:val="376"/>
        </w:trPr>
        <w:tc>
          <w:tcPr>
            <w:tcW w:w="851" w:type="dxa"/>
            <w:shd w:val="clear" w:color="auto" w:fill="auto"/>
            <w:vAlign w:val="center"/>
          </w:tcPr>
          <w:p w14:paraId="59C5FB23" w14:textId="09657956"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00A35B9E" w:rsidRPr="00D86774">
              <w:rPr>
                <w:rFonts w:asciiTheme="minorHAnsi" w:hAnsiTheme="minorHAnsi" w:cstheme="minorHAnsi"/>
                <w:sz w:val="22"/>
                <w:szCs w:val="22"/>
                <w:lang w:eastAsia="en-IN"/>
              </w:rPr>
              <w:t>.</w:t>
            </w:r>
          </w:p>
        </w:tc>
        <w:tc>
          <w:tcPr>
            <w:tcW w:w="3143" w:type="dxa"/>
            <w:shd w:val="clear" w:color="auto" w:fill="auto"/>
            <w:vAlign w:val="center"/>
          </w:tcPr>
          <w:p w14:paraId="1B4061B5" w14:textId="7AFFCFB0" w:rsidR="00A35B9E" w:rsidRPr="00D86774" w:rsidRDefault="00A35B9E" w:rsidP="00F17E43">
            <w:pPr>
              <w:spacing w:line="360" w:lineRule="auto"/>
              <w:rPr>
                <w:rFonts w:asciiTheme="minorHAnsi" w:hAnsiTheme="minorHAnsi" w:cstheme="minorHAnsi"/>
                <w:sz w:val="22"/>
                <w:szCs w:val="22"/>
                <w:lang w:eastAsia="en-IN"/>
              </w:rPr>
            </w:pPr>
            <w:r w:rsidRPr="00D86774">
              <w:rPr>
                <w:rFonts w:asciiTheme="minorHAnsi" w:hAnsiTheme="minorHAnsi" w:cstheme="minorHAnsi"/>
                <w:sz w:val="22"/>
                <w:szCs w:val="22"/>
                <w:lang w:eastAsia="en-IN"/>
              </w:rPr>
              <w:t xml:space="preserve">Area </w:t>
            </w:r>
            <w:r w:rsidR="00DD44F2">
              <w:rPr>
                <w:rFonts w:asciiTheme="minorHAnsi" w:hAnsiTheme="minorHAnsi" w:cstheme="minorHAnsi"/>
                <w:sz w:val="22"/>
                <w:szCs w:val="22"/>
                <w:lang w:eastAsia="en-IN"/>
              </w:rPr>
              <w:t>leased</w:t>
            </w:r>
            <w:r w:rsidRPr="00D86774">
              <w:rPr>
                <w:rFonts w:asciiTheme="minorHAnsi" w:hAnsiTheme="minorHAnsi" w:cstheme="minorHAnsi"/>
                <w:sz w:val="22"/>
                <w:szCs w:val="22"/>
                <w:lang w:eastAsia="en-IN"/>
              </w:rPr>
              <w:t xml:space="preserve"> to M/s </w:t>
            </w:r>
            <w:r w:rsidR="00DD44F2">
              <w:rPr>
                <w:rFonts w:asciiTheme="minorHAnsi" w:hAnsiTheme="minorHAnsi" w:cstheme="minorHAnsi"/>
                <w:sz w:val="22"/>
                <w:szCs w:val="22"/>
                <w:lang w:eastAsia="en-IN"/>
              </w:rPr>
              <w:t>India Jewellery Park Mumbai</w:t>
            </w:r>
          </w:p>
        </w:tc>
        <w:tc>
          <w:tcPr>
            <w:tcW w:w="4370" w:type="dxa"/>
            <w:shd w:val="clear" w:color="auto" w:fill="auto"/>
            <w:vAlign w:val="center"/>
          </w:tcPr>
          <w:p w14:paraId="0FF11720" w14:textId="670042A2" w:rsidR="00A35B9E" w:rsidRPr="00D86774" w:rsidRDefault="00DD44F2" w:rsidP="00F17E43">
            <w:pPr>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86053</w:t>
            </w:r>
            <w:r w:rsidR="00A35B9E">
              <w:rPr>
                <w:rFonts w:asciiTheme="minorHAnsi" w:hAnsiTheme="minorHAnsi" w:cstheme="minorHAnsi"/>
                <w:sz w:val="22"/>
                <w:szCs w:val="22"/>
                <w:lang w:eastAsia="en-IN"/>
              </w:rPr>
              <w:t xml:space="preserve"> Sq. Mt.</w:t>
            </w:r>
          </w:p>
        </w:tc>
      </w:tr>
      <w:tr w:rsidR="00A35B9E" w:rsidRPr="00382141" w14:paraId="2F4D5B05" w14:textId="77777777" w:rsidTr="00F17E43">
        <w:trPr>
          <w:trHeight w:val="376"/>
        </w:trPr>
        <w:tc>
          <w:tcPr>
            <w:tcW w:w="851" w:type="dxa"/>
            <w:shd w:val="clear" w:color="auto" w:fill="auto"/>
            <w:vAlign w:val="center"/>
          </w:tcPr>
          <w:p w14:paraId="3768E824" w14:textId="538A8E90"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6</w:t>
            </w:r>
            <w:r w:rsidR="00A35B9E" w:rsidRPr="00D86774">
              <w:rPr>
                <w:rFonts w:asciiTheme="minorHAnsi" w:hAnsiTheme="minorHAnsi" w:cstheme="minorHAnsi"/>
                <w:sz w:val="22"/>
                <w:szCs w:val="22"/>
                <w:lang w:eastAsia="en-IN"/>
              </w:rPr>
              <w:t>.</w:t>
            </w:r>
          </w:p>
        </w:tc>
        <w:tc>
          <w:tcPr>
            <w:tcW w:w="3143" w:type="dxa"/>
            <w:shd w:val="clear" w:color="auto" w:fill="auto"/>
            <w:vAlign w:val="center"/>
          </w:tcPr>
          <w:p w14:paraId="4E9E7768" w14:textId="21C47813" w:rsidR="00A35B9E" w:rsidRPr="00D86774" w:rsidRDefault="00A35B9E" w:rsidP="00F17E43">
            <w:pPr>
              <w:spacing w:line="360" w:lineRule="auto"/>
              <w:ind w:right="-193"/>
              <w:rPr>
                <w:rFonts w:asciiTheme="minorHAnsi" w:hAnsiTheme="minorHAnsi" w:cstheme="minorHAnsi"/>
                <w:sz w:val="22"/>
                <w:szCs w:val="22"/>
                <w:lang w:eastAsia="en-IN"/>
              </w:rPr>
            </w:pPr>
            <w:r w:rsidRPr="00D86774">
              <w:rPr>
                <w:rFonts w:asciiTheme="minorHAnsi" w:hAnsiTheme="minorHAnsi" w:cstheme="minorHAnsi"/>
                <w:sz w:val="22"/>
                <w:szCs w:val="22"/>
                <w:lang w:eastAsia="en-IN"/>
              </w:rPr>
              <w:t xml:space="preserve">Date of </w:t>
            </w:r>
            <w:r w:rsidR="00DD44F2">
              <w:rPr>
                <w:rFonts w:asciiTheme="minorHAnsi" w:hAnsiTheme="minorHAnsi" w:cstheme="minorHAnsi"/>
                <w:sz w:val="22"/>
                <w:szCs w:val="22"/>
                <w:lang w:eastAsia="en-IN"/>
              </w:rPr>
              <w:t>Lease</w:t>
            </w:r>
            <w:r w:rsidRPr="00D86774">
              <w:rPr>
                <w:rFonts w:asciiTheme="minorHAnsi" w:hAnsiTheme="minorHAnsi" w:cstheme="minorHAnsi"/>
                <w:sz w:val="22"/>
                <w:szCs w:val="22"/>
                <w:lang w:eastAsia="en-IN"/>
              </w:rPr>
              <w:t xml:space="preserve"> Deed</w:t>
            </w:r>
          </w:p>
        </w:tc>
        <w:tc>
          <w:tcPr>
            <w:tcW w:w="4370" w:type="dxa"/>
            <w:shd w:val="clear" w:color="auto" w:fill="auto"/>
            <w:vAlign w:val="center"/>
          </w:tcPr>
          <w:p w14:paraId="3057B1D1" w14:textId="2255E0F5" w:rsidR="00A35B9E" w:rsidRPr="00D86774" w:rsidRDefault="007F329D"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14:paraId="000F1526" w14:textId="3BF9B63E" w:rsidR="007F329D" w:rsidRPr="00D53A72" w:rsidRDefault="007F329D" w:rsidP="00D53A72">
      <w:pPr>
        <w:autoSpaceDE w:val="0"/>
        <w:autoSpaceDN w:val="0"/>
        <w:adjustRightInd w:val="0"/>
        <w:spacing w:line="360" w:lineRule="auto"/>
        <w:ind w:right="-8"/>
        <w:jc w:val="both"/>
        <w:rPr>
          <w:rFonts w:ascii="Arial" w:hAnsi="Arial" w:cs="Arial"/>
          <w:sz w:val="22"/>
          <w:szCs w:val="22"/>
          <w:lang w:eastAsia="en-IN"/>
        </w:rPr>
      </w:pPr>
    </w:p>
    <w:p w14:paraId="092F3348" w14:textId="65F0C507" w:rsidR="00AB6839" w:rsidRDefault="00D53A72" w:rsidP="00950133">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sz w:val="22"/>
          <w:szCs w:val="22"/>
        </w:rPr>
        <w:t>As</w:t>
      </w:r>
      <w:r>
        <w:rPr>
          <w:rFonts w:ascii="Arial" w:hAnsi="Arial" w:cs="Arial"/>
          <w:sz w:val="22"/>
          <w:szCs w:val="22"/>
          <w:lang w:eastAsia="en-IN"/>
        </w:rPr>
        <w:t xml:space="preserve"> per the draft lease deed shared by the client/company, the proposed map of the land is shown below:</w:t>
      </w:r>
    </w:p>
    <w:p w14:paraId="4E22BC47" w14:textId="74FF3E10" w:rsidR="007F329D" w:rsidRDefault="00CC2C4B" w:rsidP="00950133">
      <w:pPr>
        <w:spacing w:line="360" w:lineRule="auto"/>
        <w:ind w:left="426"/>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7EFCCF17" wp14:editId="14C3E161">
            <wp:extent cx="6010910" cy="4591050"/>
            <wp:effectExtent l="19050" t="19050" r="2794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17095" cy="4595774"/>
                    </a:xfrm>
                    <a:prstGeom prst="rect">
                      <a:avLst/>
                    </a:prstGeom>
                    <a:ln>
                      <a:solidFill>
                        <a:schemeClr val="tx1"/>
                      </a:solidFill>
                    </a:ln>
                  </pic:spPr>
                </pic:pic>
              </a:graphicData>
            </a:graphic>
          </wp:inline>
        </w:drawing>
      </w:r>
    </w:p>
    <w:p w14:paraId="64D02833" w14:textId="7F6E24F2" w:rsidR="004A64BD" w:rsidRDefault="00D53A72" w:rsidP="00950133">
      <w:pPr>
        <w:pStyle w:val="ListParagraph"/>
        <w:autoSpaceDE w:val="0"/>
        <w:autoSpaceDN w:val="0"/>
        <w:adjustRightInd w:val="0"/>
        <w:spacing w:before="240" w:after="240" w:line="360" w:lineRule="auto"/>
        <w:ind w:left="426" w:right="-8"/>
        <w:jc w:val="both"/>
        <w:rPr>
          <w:rFonts w:ascii="Arial" w:hAnsi="Arial" w:cs="Arial"/>
          <w:sz w:val="22"/>
          <w:szCs w:val="22"/>
          <w:lang w:eastAsia="en-IN"/>
        </w:rPr>
      </w:pPr>
      <w:r w:rsidRPr="003D645A">
        <w:rPr>
          <w:rFonts w:ascii="Arial" w:hAnsi="Arial" w:cs="Arial"/>
          <w:sz w:val="22"/>
          <w:szCs w:val="22"/>
        </w:rPr>
        <w:t>As per proposed map shared by the company the construction work is under process, grading and</w:t>
      </w:r>
      <w:r w:rsidRPr="003D645A">
        <w:rPr>
          <w:rFonts w:ascii="Arial" w:hAnsi="Arial" w:cs="Arial"/>
          <w:sz w:val="22"/>
          <w:szCs w:val="22"/>
          <w:lang w:eastAsia="en-IN"/>
        </w:rPr>
        <w:t xml:space="preserve"> foundation is under construction and the entry of the premises from South-East. MIDC road is adjacent to the land parcel which is 400 </w:t>
      </w:r>
      <w:r w:rsidR="00067CE2" w:rsidRPr="003D645A">
        <w:rPr>
          <w:rFonts w:ascii="Arial" w:hAnsi="Arial" w:cs="Arial"/>
          <w:sz w:val="22"/>
          <w:szCs w:val="22"/>
          <w:lang w:eastAsia="en-IN"/>
        </w:rPr>
        <w:t>meters</w:t>
      </w:r>
      <w:r w:rsidRPr="003D645A">
        <w:rPr>
          <w:rFonts w:ascii="Arial" w:hAnsi="Arial" w:cs="Arial"/>
          <w:sz w:val="22"/>
          <w:szCs w:val="22"/>
          <w:lang w:eastAsia="en-IN"/>
        </w:rPr>
        <w:t xml:space="preserve"> away in the East, Plot no. 225 (Shiv Krupa </w:t>
      </w:r>
      <w:proofErr w:type="spellStart"/>
      <w:r w:rsidRPr="003D645A">
        <w:rPr>
          <w:rFonts w:ascii="Arial" w:hAnsi="Arial" w:cs="Arial"/>
          <w:sz w:val="22"/>
          <w:szCs w:val="22"/>
          <w:lang w:eastAsia="en-IN"/>
        </w:rPr>
        <w:t>Bhavan</w:t>
      </w:r>
      <w:proofErr w:type="spellEnd"/>
      <w:r w:rsidRPr="003D645A">
        <w:rPr>
          <w:rFonts w:ascii="Arial" w:hAnsi="Arial" w:cs="Arial"/>
          <w:sz w:val="22"/>
          <w:szCs w:val="22"/>
          <w:lang w:eastAsia="en-IN"/>
        </w:rPr>
        <w:t>) is adjacent from West, Sigma IT Park in the North and MIDC road in the South.</w:t>
      </w:r>
      <w:r w:rsidR="00950133" w:rsidRPr="003D645A">
        <w:rPr>
          <w:rFonts w:ascii="Arial" w:hAnsi="Arial" w:cs="Arial"/>
          <w:sz w:val="22"/>
          <w:szCs w:val="22"/>
          <w:lang w:eastAsia="en-IN"/>
        </w:rPr>
        <w:t xml:space="preserve"> The details of the adjacent boundary walls to the plot </w:t>
      </w:r>
      <w:r w:rsidR="00067CE2" w:rsidRPr="003D645A">
        <w:rPr>
          <w:rFonts w:ascii="Arial" w:hAnsi="Arial" w:cs="Arial"/>
          <w:sz w:val="22"/>
          <w:szCs w:val="22"/>
          <w:lang w:eastAsia="en-IN"/>
        </w:rPr>
        <w:t>are</w:t>
      </w:r>
      <w:r w:rsidR="00950133" w:rsidRPr="003D645A">
        <w:rPr>
          <w:rFonts w:ascii="Arial" w:hAnsi="Arial" w:cs="Arial"/>
          <w:sz w:val="22"/>
          <w:szCs w:val="22"/>
          <w:lang w:eastAsia="en-IN"/>
        </w:rPr>
        <w:t xml:space="preserve"> shown in the table below:</w:t>
      </w:r>
    </w:p>
    <w:tbl>
      <w:tblPr>
        <w:tblStyle w:val="TableGrid"/>
        <w:tblW w:w="9497" w:type="dxa"/>
        <w:tblInd w:w="421" w:type="dxa"/>
        <w:tblLook w:val="04A0" w:firstRow="1" w:lastRow="0" w:firstColumn="1" w:lastColumn="0" w:noHBand="0" w:noVBand="1"/>
      </w:tblPr>
      <w:tblGrid>
        <w:gridCol w:w="3118"/>
        <w:gridCol w:w="6379"/>
      </w:tblGrid>
      <w:tr w:rsidR="00F17E43" w:rsidRPr="00F17E43" w14:paraId="34E1F6F9" w14:textId="77777777" w:rsidTr="00950133">
        <w:tc>
          <w:tcPr>
            <w:tcW w:w="3118" w:type="dxa"/>
            <w:shd w:val="clear" w:color="auto" w:fill="002060"/>
            <w:vAlign w:val="center"/>
          </w:tcPr>
          <w:p w14:paraId="42CCFD51" w14:textId="729FA62E" w:rsidR="00F17E43" w:rsidRPr="00F17E43" w:rsidRDefault="00F17E43" w:rsidP="00F17E43">
            <w:pPr>
              <w:spacing w:line="360" w:lineRule="auto"/>
              <w:jc w:val="center"/>
              <w:rPr>
                <w:rFonts w:asciiTheme="minorHAnsi" w:hAnsiTheme="minorHAnsi" w:cstheme="minorHAnsi"/>
                <w:b/>
                <w:bCs/>
                <w:color w:val="FFFFFF" w:themeColor="background1"/>
                <w:sz w:val="22"/>
                <w:szCs w:val="22"/>
                <w:lang w:eastAsia="en-IN"/>
              </w:rPr>
            </w:pPr>
            <w:r w:rsidRPr="00F17E43">
              <w:rPr>
                <w:rFonts w:asciiTheme="minorHAnsi" w:hAnsiTheme="minorHAnsi" w:cstheme="minorHAnsi"/>
                <w:b/>
                <w:bCs/>
                <w:color w:val="FFFFFF" w:themeColor="background1"/>
                <w:sz w:val="22"/>
                <w:szCs w:val="22"/>
                <w:lang w:eastAsia="en-IN"/>
              </w:rPr>
              <w:t>Directions</w:t>
            </w:r>
          </w:p>
        </w:tc>
        <w:tc>
          <w:tcPr>
            <w:tcW w:w="6379" w:type="dxa"/>
            <w:shd w:val="clear" w:color="auto" w:fill="002060"/>
            <w:vAlign w:val="center"/>
          </w:tcPr>
          <w:p w14:paraId="4D1EE271" w14:textId="4EBE5EFB" w:rsidR="00F17E43" w:rsidRPr="00F17E43" w:rsidRDefault="00F17E43" w:rsidP="00F17E43">
            <w:pPr>
              <w:spacing w:line="360" w:lineRule="auto"/>
              <w:jc w:val="center"/>
              <w:rPr>
                <w:rFonts w:asciiTheme="minorHAnsi" w:hAnsiTheme="minorHAnsi" w:cstheme="minorHAnsi"/>
                <w:b/>
                <w:bCs/>
                <w:color w:val="FFFFFF" w:themeColor="background1"/>
                <w:sz w:val="22"/>
                <w:szCs w:val="22"/>
                <w:lang w:eastAsia="en-IN"/>
              </w:rPr>
            </w:pPr>
            <w:r w:rsidRPr="00F17E43">
              <w:rPr>
                <w:rFonts w:asciiTheme="minorHAnsi" w:hAnsiTheme="minorHAnsi" w:cstheme="minorHAnsi"/>
                <w:b/>
                <w:bCs/>
                <w:color w:val="FFFFFF" w:themeColor="background1"/>
                <w:sz w:val="22"/>
                <w:szCs w:val="22"/>
                <w:lang w:eastAsia="en-IN"/>
              </w:rPr>
              <w:t>Boundary Wall Details</w:t>
            </w:r>
          </w:p>
        </w:tc>
      </w:tr>
      <w:tr w:rsidR="00F17E43" w:rsidRPr="00F17E43" w14:paraId="7DA8C064" w14:textId="77777777" w:rsidTr="00950133">
        <w:tc>
          <w:tcPr>
            <w:tcW w:w="3118" w:type="dxa"/>
            <w:vAlign w:val="center"/>
          </w:tcPr>
          <w:p w14:paraId="5BCC73D7" w14:textId="1FCC8566"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On or towards the North</w:t>
            </w:r>
          </w:p>
        </w:tc>
        <w:tc>
          <w:tcPr>
            <w:tcW w:w="6379" w:type="dxa"/>
          </w:tcPr>
          <w:p w14:paraId="4D84E096" w14:textId="6A1349AD" w:rsidR="00F17E43" w:rsidRPr="00F17E43" w:rsidRDefault="00F17E43" w:rsidP="00F17E43">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Plot No.</w:t>
            </w:r>
            <w:r w:rsidRPr="004A64BD">
              <w:rPr>
                <w:rFonts w:asciiTheme="minorHAnsi" w:hAnsiTheme="minorHAnsi" w:cstheme="minorHAnsi"/>
                <w:sz w:val="22"/>
                <w:szCs w:val="22"/>
                <w:lang w:eastAsia="en-IN"/>
              </w:rPr>
              <w:t xml:space="preserve"> EL-223, EL</w:t>
            </w:r>
            <w:r w:rsidRPr="00F17E43">
              <w:rPr>
                <w:rFonts w:asciiTheme="minorHAnsi" w:hAnsiTheme="minorHAnsi" w:cstheme="minorHAnsi"/>
                <w:sz w:val="22"/>
                <w:szCs w:val="22"/>
                <w:lang w:eastAsia="en-IN"/>
              </w:rPr>
              <w:t>-</w:t>
            </w:r>
            <w:r w:rsidRPr="004A64BD">
              <w:rPr>
                <w:rFonts w:asciiTheme="minorHAnsi" w:hAnsiTheme="minorHAnsi" w:cstheme="minorHAnsi"/>
                <w:sz w:val="22"/>
                <w:szCs w:val="22"/>
                <w:lang w:eastAsia="en-IN"/>
              </w:rPr>
              <w:t>224, EL-225</w:t>
            </w:r>
            <w:r w:rsidRPr="00F17E43">
              <w:rPr>
                <w:rFonts w:asciiTheme="minorHAnsi" w:hAnsiTheme="minorHAnsi" w:cstheme="minorHAnsi"/>
                <w:sz w:val="22"/>
                <w:szCs w:val="22"/>
                <w:lang w:eastAsia="en-IN"/>
              </w:rPr>
              <w:t xml:space="preserve">; </w:t>
            </w:r>
            <w:r w:rsidRPr="004A64BD">
              <w:rPr>
                <w:rFonts w:asciiTheme="minorHAnsi" w:hAnsiTheme="minorHAnsi" w:cstheme="minorHAnsi"/>
                <w:sz w:val="22"/>
                <w:szCs w:val="22"/>
                <w:lang w:eastAsia="en-IN"/>
              </w:rPr>
              <w:t>R</w:t>
            </w:r>
            <w:r w:rsidRPr="00F17E43">
              <w:rPr>
                <w:rFonts w:asciiTheme="minorHAnsi" w:hAnsiTheme="minorHAnsi" w:cstheme="minorHAnsi"/>
                <w:sz w:val="22"/>
                <w:szCs w:val="22"/>
                <w:lang w:eastAsia="en-IN"/>
              </w:rPr>
              <w:t>oad</w:t>
            </w:r>
            <w:r w:rsidRPr="004A64BD">
              <w:rPr>
                <w:rFonts w:asciiTheme="minorHAnsi" w:hAnsiTheme="minorHAnsi" w:cstheme="minorHAnsi"/>
                <w:sz w:val="22"/>
                <w:szCs w:val="22"/>
                <w:lang w:eastAsia="en-IN"/>
              </w:rPr>
              <w:t xml:space="preserve"> R/w = 3</w:t>
            </w:r>
            <w:r>
              <w:rPr>
                <w:rFonts w:asciiTheme="minorHAnsi" w:hAnsiTheme="minorHAnsi" w:cstheme="minorHAnsi"/>
                <w:sz w:val="22"/>
                <w:szCs w:val="22"/>
                <w:lang w:eastAsia="en-IN"/>
              </w:rPr>
              <w:t>0</w:t>
            </w:r>
            <w:r w:rsidRPr="004A64BD">
              <w:rPr>
                <w:rFonts w:asciiTheme="minorHAnsi" w:hAnsiTheme="minorHAnsi" w:cstheme="minorHAnsi"/>
                <w:sz w:val="22"/>
                <w:szCs w:val="22"/>
                <w:lang w:eastAsia="en-IN"/>
              </w:rPr>
              <w:t xml:space="preserve"> M</w:t>
            </w:r>
          </w:p>
        </w:tc>
      </w:tr>
      <w:tr w:rsidR="00F17E43" w:rsidRPr="00F17E43" w14:paraId="486B79C7" w14:textId="77777777" w:rsidTr="00950133">
        <w:tc>
          <w:tcPr>
            <w:tcW w:w="3118" w:type="dxa"/>
            <w:vAlign w:val="center"/>
          </w:tcPr>
          <w:p w14:paraId="4DE9BDBB" w14:textId="0ED6B095"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On or towards the South</w:t>
            </w:r>
          </w:p>
        </w:tc>
        <w:tc>
          <w:tcPr>
            <w:tcW w:w="6379" w:type="dxa"/>
          </w:tcPr>
          <w:p w14:paraId="1B207D16" w14:textId="4A344B0B" w:rsidR="00F17E43" w:rsidRPr="00F17E43" w:rsidRDefault="00F17E43" w:rsidP="004A64BD">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Quarry No. 11 &amp; Quarry No. 8pt.</w:t>
            </w:r>
          </w:p>
        </w:tc>
      </w:tr>
      <w:tr w:rsidR="00F17E43" w:rsidRPr="00F17E43" w14:paraId="5EA864C8" w14:textId="77777777" w:rsidTr="00950133">
        <w:tc>
          <w:tcPr>
            <w:tcW w:w="3118" w:type="dxa"/>
            <w:vAlign w:val="center"/>
          </w:tcPr>
          <w:p w14:paraId="5E2B9764" w14:textId="47D75240"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On or towards the East</w:t>
            </w:r>
          </w:p>
        </w:tc>
        <w:tc>
          <w:tcPr>
            <w:tcW w:w="6379" w:type="dxa"/>
          </w:tcPr>
          <w:p w14:paraId="495BB7D6" w14:textId="4337C453" w:rsidR="00F17E43" w:rsidRPr="00F17E43" w:rsidRDefault="00F17E43" w:rsidP="004A64BD">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 xml:space="preserve">Plot No. </w:t>
            </w:r>
            <w:r w:rsidRPr="004A64BD">
              <w:rPr>
                <w:rFonts w:asciiTheme="minorHAnsi" w:hAnsiTheme="minorHAnsi" w:cstheme="minorHAnsi"/>
                <w:sz w:val="22"/>
                <w:szCs w:val="22"/>
                <w:lang w:eastAsia="en-IN"/>
              </w:rPr>
              <w:t>OS-12 EL</w:t>
            </w:r>
            <w:r w:rsidRPr="00F17E43">
              <w:rPr>
                <w:rFonts w:asciiTheme="minorHAnsi" w:hAnsiTheme="minorHAnsi" w:cstheme="minorHAnsi"/>
                <w:sz w:val="22"/>
                <w:szCs w:val="22"/>
                <w:lang w:eastAsia="en-IN"/>
              </w:rPr>
              <w:t>,</w:t>
            </w:r>
            <w:r w:rsidRPr="004A64BD">
              <w:rPr>
                <w:rFonts w:asciiTheme="minorHAnsi" w:hAnsiTheme="minorHAnsi" w:cstheme="minorHAnsi"/>
                <w:sz w:val="22"/>
                <w:szCs w:val="22"/>
                <w:lang w:eastAsia="en-IN"/>
              </w:rPr>
              <w:t xml:space="preserve"> </w:t>
            </w:r>
            <w:proofErr w:type="spellStart"/>
            <w:r w:rsidRPr="004A64BD">
              <w:rPr>
                <w:rFonts w:asciiTheme="minorHAnsi" w:hAnsiTheme="minorHAnsi" w:cstheme="minorHAnsi"/>
                <w:sz w:val="22"/>
                <w:szCs w:val="22"/>
                <w:lang w:eastAsia="en-IN"/>
              </w:rPr>
              <w:t>N</w:t>
            </w:r>
            <w:r w:rsidRPr="00F17E43">
              <w:rPr>
                <w:rFonts w:asciiTheme="minorHAnsi" w:hAnsiTheme="minorHAnsi" w:cstheme="minorHAnsi"/>
                <w:sz w:val="22"/>
                <w:szCs w:val="22"/>
                <w:lang w:eastAsia="en-IN"/>
              </w:rPr>
              <w:t>alla</w:t>
            </w:r>
            <w:proofErr w:type="spellEnd"/>
          </w:p>
        </w:tc>
      </w:tr>
      <w:tr w:rsidR="00F17E43" w:rsidRPr="00F17E43" w14:paraId="79431FB7" w14:textId="77777777" w:rsidTr="00950133">
        <w:tc>
          <w:tcPr>
            <w:tcW w:w="3118" w:type="dxa"/>
            <w:vAlign w:val="center"/>
          </w:tcPr>
          <w:p w14:paraId="7D2F36E7" w14:textId="339042E3"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 xml:space="preserve">On or towards the </w:t>
            </w:r>
            <w:r w:rsidRPr="00F17E43">
              <w:rPr>
                <w:rFonts w:asciiTheme="minorHAnsi" w:hAnsiTheme="minorHAnsi" w:cstheme="minorHAnsi"/>
                <w:sz w:val="22"/>
                <w:szCs w:val="22"/>
                <w:lang w:eastAsia="en-IN"/>
              </w:rPr>
              <w:t>West</w:t>
            </w:r>
          </w:p>
        </w:tc>
        <w:tc>
          <w:tcPr>
            <w:tcW w:w="6379" w:type="dxa"/>
          </w:tcPr>
          <w:p w14:paraId="175A2B7D" w14:textId="151531B4" w:rsidR="00F17E43" w:rsidRPr="00F17E43" w:rsidRDefault="00F17E43" w:rsidP="004A64BD">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Quarry No. 6 Pt Road R/W = 30 M; EL-185, EL-184, EL-183</w:t>
            </w:r>
          </w:p>
        </w:tc>
      </w:tr>
    </w:tbl>
    <w:p w14:paraId="307539BD" w14:textId="77777777" w:rsidR="00E00605" w:rsidRDefault="00E00605" w:rsidP="00E71701">
      <w:pPr>
        <w:pStyle w:val="ListParagraph"/>
        <w:autoSpaceDE w:val="0"/>
        <w:autoSpaceDN w:val="0"/>
        <w:adjustRightInd w:val="0"/>
        <w:spacing w:line="360" w:lineRule="auto"/>
        <w:ind w:left="426" w:right="-8"/>
        <w:jc w:val="both"/>
        <w:rPr>
          <w:rFonts w:ascii="Arial" w:hAnsi="Arial" w:cs="Arial"/>
          <w:sz w:val="22"/>
        </w:rPr>
      </w:pPr>
    </w:p>
    <w:p w14:paraId="3F8A59FC" w14:textId="0349543D" w:rsidR="00E71701" w:rsidRPr="00E00605" w:rsidRDefault="00E71701" w:rsidP="00E00605">
      <w:pPr>
        <w:pStyle w:val="ListParagraph"/>
        <w:autoSpaceDE w:val="0"/>
        <w:autoSpaceDN w:val="0"/>
        <w:adjustRightInd w:val="0"/>
        <w:spacing w:after="240" w:line="360" w:lineRule="auto"/>
        <w:ind w:left="426" w:right="-8"/>
        <w:jc w:val="both"/>
        <w:rPr>
          <w:rFonts w:ascii="Arial" w:hAnsi="Arial" w:cs="Arial"/>
          <w:sz w:val="22"/>
        </w:rPr>
      </w:pPr>
      <w:r>
        <w:rPr>
          <w:rFonts w:ascii="Arial" w:hAnsi="Arial" w:cs="Arial"/>
          <w:sz w:val="22"/>
          <w:szCs w:val="22"/>
          <w:lang w:eastAsia="en-IN"/>
        </w:rPr>
        <w:t>A</w:t>
      </w:r>
      <w:r w:rsidRPr="00BE5F01">
        <w:rPr>
          <w:rFonts w:ascii="Arial" w:hAnsi="Arial" w:cs="Arial"/>
          <w:sz w:val="22"/>
          <w:szCs w:val="22"/>
          <w:lang w:eastAsia="en-IN"/>
        </w:rPr>
        <w:t>s per the draft lease deed shared by the client/company, the land is procured @ INR 26,363 per square meter while as per our research/information collected during survey/Data information available in public domain, we found that the prevailing rate in the vicinity is around INR 40,000-45,000</w:t>
      </w:r>
      <w:r>
        <w:rPr>
          <w:rFonts w:ascii="Arial" w:hAnsi="Arial" w:cs="Arial"/>
          <w:sz w:val="22"/>
          <w:szCs w:val="22"/>
          <w:lang w:eastAsia="en-IN"/>
        </w:rPr>
        <w:t xml:space="preserve"> per square metre, which seems to be an economically viable decision</w:t>
      </w:r>
      <w:r w:rsidRPr="00BE5F01">
        <w:rPr>
          <w:rFonts w:ascii="Arial" w:hAnsi="Arial" w:cs="Arial"/>
          <w:sz w:val="22"/>
          <w:szCs w:val="22"/>
          <w:lang w:eastAsia="en-IN"/>
        </w:rPr>
        <w:t>.</w:t>
      </w:r>
    </w:p>
    <w:p w14:paraId="451F477A" w14:textId="7C966387" w:rsidR="00E00605" w:rsidRPr="007F5CF3" w:rsidRDefault="00E00605" w:rsidP="00E00605">
      <w:pPr>
        <w:pStyle w:val="ListParagraph"/>
        <w:numPr>
          <w:ilvl w:val="0"/>
          <w:numId w:val="8"/>
        </w:numPr>
        <w:autoSpaceDE w:val="0"/>
        <w:autoSpaceDN w:val="0"/>
        <w:adjustRightInd w:val="0"/>
        <w:spacing w:after="240" w:line="360" w:lineRule="auto"/>
        <w:ind w:left="426" w:right="-8" w:hanging="425"/>
        <w:jc w:val="both"/>
        <w:rPr>
          <w:rFonts w:ascii="Arial" w:hAnsi="Arial" w:cs="Arial"/>
          <w:sz w:val="22"/>
        </w:rPr>
      </w:pPr>
      <w:r w:rsidRPr="003D645A">
        <w:rPr>
          <w:rFonts w:ascii="Arial" w:hAnsi="Arial" w:cs="Arial"/>
          <w:b/>
          <w:sz w:val="22"/>
        </w:rPr>
        <w:lastRenderedPageBreak/>
        <w:t>LAYOUT PLAN:</w:t>
      </w:r>
      <w:r w:rsidRPr="007F5CF3">
        <w:rPr>
          <w:rFonts w:ascii="Arial" w:hAnsi="Arial" w:cs="Arial"/>
          <w:b/>
          <w:sz w:val="22"/>
        </w:rPr>
        <w:t xml:space="preserve"> </w:t>
      </w:r>
      <w:r w:rsidRPr="007F5CF3">
        <w:rPr>
          <w:rFonts w:ascii="Arial" w:hAnsi="Arial" w:cs="Arial"/>
          <w:bCs/>
          <w:sz w:val="22"/>
        </w:rPr>
        <w:t xml:space="preserve">As per the information shared by the client/company, </w:t>
      </w:r>
      <w:r>
        <w:rPr>
          <w:rFonts w:ascii="Arial" w:hAnsi="Arial" w:cs="Arial"/>
          <w:bCs/>
          <w:sz w:val="22"/>
        </w:rPr>
        <w:t xml:space="preserve">the sanctioned </w:t>
      </w:r>
      <w:r w:rsidRPr="007F5CF3">
        <w:rPr>
          <w:rFonts w:ascii="Arial" w:hAnsi="Arial" w:cs="Arial"/>
          <w:bCs/>
          <w:sz w:val="22"/>
        </w:rPr>
        <w:t>layout plan of the gems and jewellery has been shown below:</w:t>
      </w:r>
    </w:p>
    <w:p w14:paraId="5C05DCC0" w14:textId="77777777" w:rsidR="00E00605" w:rsidRDefault="00E00605" w:rsidP="00264B53">
      <w:pPr>
        <w:autoSpaceDE w:val="0"/>
        <w:autoSpaceDN w:val="0"/>
        <w:adjustRightInd w:val="0"/>
        <w:spacing w:line="360" w:lineRule="auto"/>
        <w:ind w:left="426" w:right="-8"/>
        <w:jc w:val="both"/>
        <w:rPr>
          <w:rFonts w:ascii="Arial" w:hAnsi="Arial" w:cs="Arial"/>
          <w:sz w:val="22"/>
          <w:highlight w:val="yellow"/>
        </w:rPr>
      </w:pPr>
      <w:r>
        <w:rPr>
          <w:rFonts w:ascii="Arial" w:hAnsi="Arial" w:cs="Arial"/>
          <w:noProof/>
          <w:sz w:val="22"/>
          <w:lang w:eastAsia="en-IN"/>
        </w:rPr>
        <w:drawing>
          <wp:inline distT="0" distB="0" distL="0" distR="0" wp14:anchorId="67F28BE3" wp14:editId="32019D01">
            <wp:extent cx="6029325" cy="4257675"/>
            <wp:effectExtent l="19050" t="19050" r="2857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032807" cy="4260134"/>
                    </a:xfrm>
                    <a:prstGeom prst="rect">
                      <a:avLst/>
                    </a:prstGeom>
                    <a:ln>
                      <a:solidFill>
                        <a:schemeClr val="tx1"/>
                      </a:solidFill>
                    </a:ln>
                  </pic:spPr>
                </pic:pic>
              </a:graphicData>
            </a:graphic>
          </wp:inline>
        </w:drawing>
      </w:r>
    </w:p>
    <w:p w14:paraId="3B2B6872" w14:textId="77777777" w:rsidR="00264B53" w:rsidRPr="00264B53" w:rsidRDefault="00264B53" w:rsidP="00264B53">
      <w:pPr>
        <w:pStyle w:val="ListParagraph"/>
        <w:autoSpaceDE w:val="0"/>
        <w:autoSpaceDN w:val="0"/>
        <w:adjustRightInd w:val="0"/>
        <w:spacing w:line="360" w:lineRule="auto"/>
        <w:ind w:left="426" w:right="-8"/>
        <w:jc w:val="both"/>
        <w:rPr>
          <w:rFonts w:ascii="Arial" w:hAnsi="Arial" w:cs="Arial"/>
          <w:sz w:val="22"/>
          <w:szCs w:val="22"/>
          <w:lang w:eastAsia="en-IN"/>
        </w:rPr>
      </w:pPr>
    </w:p>
    <w:p w14:paraId="0BE801C2" w14:textId="63DD484C" w:rsidR="002466EC" w:rsidRPr="001542AE" w:rsidRDefault="00BE3567" w:rsidP="00264B53">
      <w:pPr>
        <w:pStyle w:val="ListParagraph"/>
        <w:numPr>
          <w:ilvl w:val="0"/>
          <w:numId w:val="8"/>
        </w:numPr>
        <w:autoSpaceDE w:val="0"/>
        <w:autoSpaceDN w:val="0"/>
        <w:adjustRightInd w:val="0"/>
        <w:spacing w:after="240" w:line="360" w:lineRule="auto"/>
        <w:ind w:left="426" w:right="-8" w:hanging="425"/>
        <w:jc w:val="both"/>
        <w:rPr>
          <w:rFonts w:ascii="Arial" w:hAnsi="Arial" w:cs="Arial"/>
          <w:sz w:val="22"/>
          <w:szCs w:val="22"/>
          <w:lang w:eastAsia="en-IN"/>
        </w:rPr>
      </w:pPr>
      <w:r w:rsidRPr="001542AE">
        <w:rPr>
          <w:rFonts w:ascii="Arial" w:hAnsi="Arial" w:cs="Arial"/>
          <w:b/>
          <w:sz w:val="22"/>
          <w:szCs w:val="22"/>
          <w:lang w:eastAsia="en-IN"/>
        </w:rPr>
        <w:t>SITE PICTURES:</w:t>
      </w:r>
      <w:r w:rsidR="006927F0" w:rsidRPr="001542AE">
        <w:rPr>
          <w:rFonts w:ascii="Arial" w:hAnsi="Arial" w:cs="Arial"/>
          <w:b/>
          <w:sz w:val="22"/>
          <w:szCs w:val="22"/>
          <w:lang w:eastAsia="en-IN"/>
        </w:rPr>
        <w:t xml:space="preserve"> </w:t>
      </w:r>
      <w:r w:rsidR="00C428EE" w:rsidRPr="001542AE">
        <w:rPr>
          <w:rFonts w:ascii="Arial" w:hAnsi="Arial" w:cs="Arial"/>
          <w:sz w:val="22"/>
          <w:szCs w:val="22"/>
          <w:lang w:eastAsia="en-IN"/>
        </w:rPr>
        <w:t>Some</w:t>
      </w:r>
      <w:r w:rsidR="00DB5C6B" w:rsidRPr="001542AE">
        <w:rPr>
          <w:rFonts w:ascii="Arial" w:hAnsi="Arial" w:cs="Arial"/>
          <w:sz w:val="22"/>
          <w:szCs w:val="22"/>
          <w:lang w:eastAsia="en-IN"/>
        </w:rPr>
        <w:t xml:space="preserve"> of the site pictures has been taken during the site survey, </w:t>
      </w:r>
      <w:r w:rsidR="00C428EE" w:rsidRPr="001542AE">
        <w:rPr>
          <w:rFonts w:ascii="Arial" w:hAnsi="Arial" w:cs="Arial"/>
          <w:sz w:val="22"/>
          <w:szCs w:val="22"/>
          <w:lang w:eastAsia="en-IN"/>
        </w:rPr>
        <w:t>are attached below</w:t>
      </w:r>
      <w:r w:rsidR="00DB5C6B" w:rsidRPr="001542AE">
        <w:rPr>
          <w:rFonts w:ascii="Arial" w:hAnsi="Arial" w:cs="Arial"/>
          <w:sz w:val="22"/>
          <w:szCs w:val="22"/>
          <w:lang w:eastAsia="en-IN"/>
        </w:rPr>
        <w:t>:</w:t>
      </w:r>
    </w:p>
    <w:p w14:paraId="795FD53D" w14:textId="6B646273" w:rsidR="00392D20" w:rsidRPr="00BB5C7D" w:rsidRDefault="002E09CF" w:rsidP="00264B53">
      <w:pPr>
        <w:pStyle w:val="ListParagraph"/>
        <w:autoSpaceDE w:val="0"/>
        <w:autoSpaceDN w:val="0"/>
        <w:adjustRightInd w:val="0"/>
        <w:spacing w:line="360" w:lineRule="auto"/>
        <w:ind w:left="426" w:right="-71"/>
        <w:rPr>
          <w:rFonts w:ascii="Arial" w:hAnsi="Arial" w:cs="Arial"/>
          <w:sz w:val="22"/>
          <w:szCs w:val="22"/>
          <w:highlight w:val="yellow"/>
          <w:lang w:eastAsia="en-IN"/>
        </w:rPr>
      </w:pPr>
      <w:r>
        <w:rPr>
          <w:rFonts w:ascii="Arial" w:hAnsi="Arial" w:cs="Arial"/>
          <w:noProof/>
          <w:sz w:val="22"/>
          <w:szCs w:val="22"/>
          <w:lang w:eastAsia="en-IN"/>
        </w:rPr>
        <w:drawing>
          <wp:inline distT="0" distB="0" distL="0" distR="0" wp14:anchorId="0521CF3D" wp14:editId="629813C9">
            <wp:extent cx="3020780" cy="6021539"/>
            <wp:effectExtent l="23813" t="14287" r="13017" b="1301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cstate="print">
                      <a:extLst>
                        <a:ext uri="{BEBA8EAE-BF5A-486C-A8C5-ECC9F3942E4B}">
                          <a14:imgProps xmlns:a14="http://schemas.microsoft.com/office/drawing/2010/main">
                            <a14:imgLayer r:embed="rId1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5400000">
                      <a:off x="0" y="0"/>
                      <a:ext cx="3066782" cy="6113238"/>
                    </a:xfrm>
                    <a:prstGeom prst="rect">
                      <a:avLst/>
                    </a:prstGeom>
                    <a:ln>
                      <a:solidFill>
                        <a:schemeClr val="tx1"/>
                      </a:solidFill>
                    </a:ln>
                  </pic:spPr>
                </pic:pic>
              </a:graphicData>
            </a:graphic>
          </wp:inline>
        </w:drawing>
      </w:r>
    </w:p>
    <w:p w14:paraId="76206A59" w14:textId="0563B710" w:rsidR="00392D20" w:rsidRPr="00BB5C7D" w:rsidRDefault="002E09CF" w:rsidP="00622FA9">
      <w:pPr>
        <w:pStyle w:val="ListParagraph"/>
        <w:autoSpaceDE w:val="0"/>
        <w:autoSpaceDN w:val="0"/>
        <w:adjustRightInd w:val="0"/>
        <w:spacing w:line="360" w:lineRule="auto"/>
        <w:ind w:left="426" w:right="-213"/>
        <w:rPr>
          <w:rFonts w:ascii="Arial" w:hAnsi="Arial" w:cs="Arial"/>
          <w:b/>
          <w:sz w:val="22"/>
          <w:szCs w:val="22"/>
          <w:highlight w:val="yellow"/>
          <w:lang w:eastAsia="en-IN"/>
        </w:rPr>
      </w:pPr>
      <w:r>
        <w:rPr>
          <w:rFonts w:ascii="Arial" w:hAnsi="Arial" w:cs="Arial"/>
          <w:b/>
          <w:noProof/>
          <w:sz w:val="22"/>
          <w:szCs w:val="22"/>
          <w:lang w:eastAsia="en-IN"/>
        </w:rPr>
        <w:lastRenderedPageBreak/>
        <w:drawing>
          <wp:inline distT="0" distB="0" distL="0" distR="0" wp14:anchorId="5D7296FC" wp14:editId="66F973C9">
            <wp:extent cx="6038850" cy="2876541"/>
            <wp:effectExtent l="19050" t="19050" r="19050"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cstate="print">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66874" cy="2889890"/>
                    </a:xfrm>
                    <a:prstGeom prst="rect">
                      <a:avLst/>
                    </a:prstGeom>
                    <a:ln>
                      <a:solidFill>
                        <a:schemeClr val="tx1"/>
                      </a:solidFill>
                    </a:ln>
                  </pic:spPr>
                </pic:pic>
              </a:graphicData>
            </a:graphic>
          </wp:inline>
        </w:drawing>
      </w:r>
    </w:p>
    <w:p w14:paraId="30024DE4" w14:textId="558EC325" w:rsidR="002466EC" w:rsidRPr="002E09CF" w:rsidRDefault="002E09CF" w:rsidP="00622FA9">
      <w:pPr>
        <w:autoSpaceDE w:val="0"/>
        <w:autoSpaceDN w:val="0"/>
        <w:adjustRightInd w:val="0"/>
        <w:spacing w:after="240" w:line="360" w:lineRule="auto"/>
        <w:ind w:left="426" w:right="-213"/>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60E1578D" wp14:editId="6BC283E5">
            <wp:extent cx="6029325" cy="28003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cstate="print">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29325" cy="2800350"/>
                    </a:xfrm>
                    <a:prstGeom prst="rect">
                      <a:avLst/>
                    </a:prstGeom>
                    <a:ln>
                      <a:solidFill>
                        <a:schemeClr val="tx1"/>
                      </a:solidFill>
                    </a:ln>
                  </pic:spPr>
                </pic:pic>
              </a:graphicData>
            </a:graphic>
          </wp:inline>
        </w:drawing>
      </w:r>
    </w:p>
    <w:p w14:paraId="09FAD0AA" w14:textId="55F39C32" w:rsidR="009859F2" w:rsidRPr="00BB5C7D" w:rsidRDefault="002E09CF" w:rsidP="00622FA9">
      <w:pPr>
        <w:pStyle w:val="ListParagraph"/>
        <w:autoSpaceDE w:val="0"/>
        <w:autoSpaceDN w:val="0"/>
        <w:adjustRightInd w:val="0"/>
        <w:spacing w:line="360" w:lineRule="auto"/>
        <w:ind w:left="426" w:right="-71"/>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7DBC1F80" wp14:editId="5E9AC9C8">
            <wp:extent cx="6038850" cy="268605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38850" cy="2686050"/>
                    </a:xfrm>
                    <a:prstGeom prst="rect">
                      <a:avLst/>
                    </a:prstGeom>
                    <a:ln>
                      <a:solidFill>
                        <a:schemeClr val="tx1"/>
                      </a:solidFill>
                    </a:ln>
                  </pic:spPr>
                </pic:pic>
              </a:graphicData>
            </a:graphic>
          </wp:inline>
        </w:drawing>
      </w:r>
    </w:p>
    <w:p w14:paraId="68524933" w14:textId="1BE18FA0" w:rsidR="00264B53" w:rsidRDefault="002E09CF" w:rsidP="00622FA9">
      <w:pPr>
        <w:pStyle w:val="ListParagraph"/>
        <w:autoSpaceDE w:val="0"/>
        <w:autoSpaceDN w:val="0"/>
        <w:adjustRightInd w:val="0"/>
        <w:spacing w:line="360" w:lineRule="auto"/>
        <w:ind w:left="426"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3CFDB9EA" wp14:editId="0C1BF19C">
            <wp:extent cx="2795270" cy="6012901"/>
            <wp:effectExtent l="10477" t="27623" r="15558" b="1555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5400000">
                      <a:off x="0" y="0"/>
                      <a:ext cx="2801273" cy="6025813"/>
                    </a:xfrm>
                    <a:prstGeom prst="rect">
                      <a:avLst/>
                    </a:prstGeom>
                    <a:ln>
                      <a:solidFill>
                        <a:schemeClr val="tx1"/>
                      </a:solidFill>
                    </a:ln>
                  </pic:spPr>
                </pic:pic>
              </a:graphicData>
            </a:graphic>
          </wp:inline>
        </w:drawing>
      </w:r>
      <w:r w:rsidR="00D55051" w:rsidRPr="00D55051">
        <w:rPr>
          <w:rFonts w:ascii="Arial" w:hAnsi="Arial" w:cs="Arial"/>
          <w:b/>
          <w:noProof/>
          <w:sz w:val="22"/>
          <w:szCs w:val="22"/>
          <w:lang w:eastAsia="en-IN"/>
        </w:rPr>
        <w:drawing>
          <wp:inline distT="0" distB="0" distL="0" distR="0" wp14:anchorId="66A1AF9B" wp14:editId="600FE928">
            <wp:extent cx="6010275" cy="30194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3019425"/>
                    </a:xfrm>
                    <a:prstGeom prst="rect">
                      <a:avLst/>
                    </a:prstGeom>
                    <a:noFill/>
                    <a:ln>
                      <a:solidFill>
                        <a:schemeClr val="tx1"/>
                      </a:solidFill>
                    </a:ln>
                  </pic:spPr>
                </pic:pic>
              </a:graphicData>
            </a:graphic>
          </wp:inline>
        </w:drawing>
      </w:r>
      <w:r w:rsidR="00264B53">
        <w:rPr>
          <w:rFonts w:ascii="Arial" w:hAnsi="Arial" w:cs="Arial"/>
          <w:b/>
          <w:noProof/>
          <w:sz w:val="22"/>
          <w:szCs w:val="22"/>
          <w:lang w:eastAsia="en-IN"/>
        </w:rPr>
        <w:drawing>
          <wp:inline distT="0" distB="0" distL="0" distR="0" wp14:anchorId="7174A976" wp14:editId="3003DCA8">
            <wp:extent cx="6010275" cy="28098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2809875"/>
                    </a:xfrm>
                    <a:prstGeom prst="rect">
                      <a:avLst/>
                    </a:prstGeom>
                    <a:noFill/>
                    <a:ln>
                      <a:solidFill>
                        <a:schemeClr val="tx1"/>
                      </a:solidFill>
                    </a:ln>
                  </pic:spPr>
                </pic:pic>
              </a:graphicData>
            </a:graphic>
          </wp:inline>
        </w:drawing>
      </w:r>
    </w:p>
    <w:p w14:paraId="1F5E952E" w14:textId="77777777" w:rsidR="00264B53" w:rsidRDefault="00264B53" w:rsidP="00310653">
      <w:pPr>
        <w:pStyle w:val="ListParagraph"/>
        <w:autoSpaceDE w:val="0"/>
        <w:autoSpaceDN w:val="0"/>
        <w:adjustRightInd w:val="0"/>
        <w:spacing w:line="360" w:lineRule="auto"/>
        <w:ind w:left="567" w:right="-71"/>
        <w:jc w:val="both"/>
        <w:rPr>
          <w:rFonts w:ascii="Arial" w:hAnsi="Arial" w:cs="Arial"/>
          <w:b/>
          <w:sz w:val="22"/>
          <w:szCs w:val="22"/>
          <w:lang w:eastAsia="en-IN"/>
        </w:rPr>
      </w:pPr>
    </w:p>
    <w:p w14:paraId="081EAB8C" w14:textId="0FD08187" w:rsidR="00D55051" w:rsidRDefault="00264B53" w:rsidP="00622FA9">
      <w:pPr>
        <w:pStyle w:val="ListParagraph"/>
        <w:autoSpaceDE w:val="0"/>
        <w:autoSpaceDN w:val="0"/>
        <w:adjustRightInd w:val="0"/>
        <w:spacing w:line="360" w:lineRule="auto"/>
        <w:ind w:left="426"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C509DB9" wp14:editId="25D53B7B">
            <wp:extent cx="6038850" cy="288607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38850" cy="2886075"/>
                    </a:xfrm>
                    <a:prstGeom prst="rect">
                      <a:avLst/>
                    </a:prstGeom>
                    <a:noFill/>
                    <a:ln>
                      <a:solidFill>
                        <a:schemeClr val="tx1"/>
                      </a:solidFill>
                    </a:ln>
                  </pic:spPr>
                </pic:pic>
              </a:graphicData>
            </a:graphic>
          </wp:inline>
        </w:drawing>
      </w:r>
    </w:p>
    <w:p w14:paraId="44BB4458" w14:textId="16B05F38" w:rsidR="00BB5D7A" w:rsidRDefault="00D55051" w:rsidP="00622FA9">
      <w:pPr>
        <w:pStyle w:val="ListParagraph"/>
        <w:autoSpaceDE w:val="0"/>
        <w:autoSpaceDN w:val="0"/>
        <w:adjustRightInd w:val="0"/>
        <w:spacing w:line="360" w:lineRule="auto"/>
        <w:ind w:left="426" w:right="-71"/>
        <w:rPr>
          <w:rFonts w:ascii="Arial" w:eastAsia="Calibri" w:hAnsi="Arial" w:cs="Arial"/>
          <w:b/>
          <w:color w:val="000000"/>
          <w:sz w:val="22"/>
          <w:szCs w:val="22"/>
          <w:highlight w:val="yellow"/>
        </w:rPr>
      </w:pPr>
      <w:r>
        <w:rPr>
          <w:rFonts w:ascii="Arial" w:hAnsi="Arial" w:cs="Arial"/>
          <w:b/>
          <w:noProof/>
          <w:sz w:val="22"/>
          <w:szCs w:val="22"/>
          <w:lang w:eastAsia="en-IN"/>
        </w:rPr>
        <w:drawing>
          <wp:inline distT="0" distB="0" distL="0" distR="0" wp14:anchorId="3974C923" wp14:editId="08FA9570">
            <wp:extent cx="6048375" cy="27527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48375" cy="2752725"/>
                    </a:xfrm>
                    <a:prstGeom prst="rect">
                      <a:avLst/>
                    </a:prstGeom>
                    <a:ln>
                      <a:solidFill>
                        <a:schemeClr val="tx1"/>
                      </a:solidFill>
                    </a:ln>
                  </pic:spPr>
                </pic:pic>
              </a:graphicData>
            </a:graphic>
          </wp:inline>
        </w:drawing>
      </w:r>
    </w:p>
    <w:p w14:paraId="5F9769F6" w14:textId="77777777" w:rsidR="00264B53" w:rsidRPr="00264B53" w:rsidRDefault="00264B53" w:rsidP="00264B53">
      <w:pPr>
        <w:pStyle w:val="ListParagraph"/>
        <w:autoSpaceDE w:val="0"/>
        <w:autoSpaceDN w:val="0"/>
        <w:adjustRightInd w:val="0"/>
        <w:spacing w:line="360" w:lineRule="auto"/>
        <w:ind w:left="426" w:right="-8"/>
        <w:jc w:val="both"/>
        <w:rPr>
          <w:rFonts w:ascii="Arial" w:eastAsia="Calibri" w:hAnsi="Arial" w:cs="Arial"/>
          <w:bCs/>
          <w:color w:val="000000"/>
          <w:sz w:val="22"/>
          <w:szCs w:val="22"/>
        </w:rPr>
      </w:pPr>
    </w:p>
    <w:p w14:paraId="21AB4662" w14:textId="06F42761" w:rsidR="00BB5D7A" w:rsidRPr="00D078EB" w:rsidRDefault="00A22FE5" w:rsidP="00264B53">
      <w:pPr>
        <w:pStyle w:val="ListParagraph"/>
        <w:numPr>
          <w:ilvl w:val="0"/>
          <w:numId w:val="8"/>
        </w:numPr>
        <w:autoSpaceDE w:val="0"/>
        <w:autoSpaceDN w:val="0"/>
        <w:adjustRightInd w:val="0"/>
        <w:spacing w:after="240" w:line="360" w:lineRule="auto"/>
        <w:ind w:left="426" w:right="-8" w:hanging="425"/>
        <w:jc w:val="both"/>
        <w:rPr>
          <w:rFonts w:ascii="Arial" w:eastAsia="Calibri" w:hAnsi="Arial" w:cs="Arial"/>
          <w:bCs/>
          <w:color w:val="000000"/>
          <w:sz w:val="22"/>
          <w:szCs w:val="22"/>
        </w:rPr>
      </w:pPr>
      <w:r w:rsidRPr="00D078EB">
        <w:rPr>
          <w:rFonts w:ascii="Arial" w:eastAsia="Calibri" w:hAnsi="Arial" w:cs="Arial"/>
          <w:b/>
          <w:color w:val="000000"/>
          <w:sz w:val="22"/>
          <w:szCs w:val="22"/>
        </w:rPr>
        <w:t>BUILDING &amp; CIVIL WORKS</w:t>
      </w:r>
      <w:r w:rsidR="00FC1B6B" w:rsidRPr="00D078EB">
        <w:rPr>
          <w:rFonts w:ascii="Arial" w:eastAsia="Calibri" w:hAnsi="Arial" w:cs="Arial"/>
          <w:b/>
          <w:color w:val="000000"/>
          <w:sz w:val="22"/>
          <w:szCs w:val="22"/>
        </w:rPr>
        <w:t>:</w:t>
      </w:r>
      <w:r w:rsidR="0015503D" w:rsidRPr="00D078EB">
        <w:rPr>
          <w:rFonts w:ascii="Arial" w:eastAsia="Calibri" w:hAnsi="Arial" w:cs="Arial"/>
          <w:b/>
          <w:color w:val="000000"/>
          <w:sz w:val="22"/>
          <w:szCs w:val="22"/>
        </w:rPr>
        <w:t xml:space="preserve"> </w:t>
      </w:r>
      <w:r w:rsidR="00BB5D7A" w:rsidRPr="00BB5D7A">
        <w:rPr>
          <w:rFonts w:ascii="Arial" w:eastAsia="Calibri" w:hAnsi="Arial" w:cs="Arial"/>
          <w:bCs/>
          <w:color w:val="000000"/>
          <w:sz w:val="22"/>
          <w:szCs w:val="22"/>
        </w:rPr>
        <w:t>Maharashtra Industrial Development Corporation (MIDC) has allotted the ~86,053 sq.</w:t>
      </w:r>
      <w:r w:rsidR="00D078EB" w:rsidRPr="00D078EB">
        <w:rPr>
          <w:rFonts w:ascii="Arial" w:eastAsia="Calibri" w:hAnsi="Arial" w:cs="Arial"/>
          <w:bCs/>
          <w:color w:val="000000"/>
          <w:sz w:val="22"/>
          <w:szCs w:val="22"/>
        </w:rPr>
        <w:t xml:space="preserve"> </w:t>
      </w:r>
      <w:r w:rsidR="00BB5D7A" w:rsidRPr="00BB5D7A">
        <w:rPr>
          <w:rFonts w:ascii="Arial" w:eastAsia="Calibri" w:hAnsi="Arial" w:cs="Arial"/>
          <w:bCs/>
          <w:color w:val="000000"/>
          <w:sz w:val="22"/>
          <w:szCs w:val="22"/>
        </w:rPr>
        <w:t xml:space="preserve">m. (21.3 acres) of land to GJEPC for the Gems and Jewellery project at TTC industrial area at </w:t>
      </w:r>
      <w:proofErr w:type="spellStart"/>
      <w:r w:rsidR="00BB5D7A" w:rsidRPr="00BB5D7A">
        <w:rPr>
          <w:rFonts w:ascii="Arial" w:eastAsia="Calibri" w:hAnsi="Arial" w:cs="Arial"/>
          <w:bCs/>
          <w:color w:val="000000"/>
          <w:sz w:val="22"/>
          <w:szCs w:val="22"/>
        </w:rPr>
        <w:t>Mahape</w:t>
      </w:r>
      <w:proofErr w:type="spellEnd"/>
      <w:r w:rsidR="00BB5D7A" w:rsidRPr="00BB5D7A">
        <w:rPr>
          <w:rFonts w:ascii="Arial" w:eastAsia="Calibri" w:hAnsi="Arial" w:cs="Arial"/>
          <w:bCs/>
          <w:color w:val="000000"/>
          <w:sz w:val="22"/>
          <w:szCs w:val="22"/>
        </w:rPr>
        <w:t xml:space="preserve">, </w:t>
      </w:r>
      <w:proofErr w:type="spellStart"/>
      <w:r w:rsidR="00BB5D7A" w:rsidRPr="00BB5D7A">
        <w:rPr>
          <w:rFonts w:ascii="Arial" w:eastAsia="Calibri" w:hAnsi="Arial" w:cs="Arial"/>
          <w:bCs/>
          <w:color w:val="000000"/>
          <w:sz w:val="22"/>
          <w:szCs w:val="22"/>
        </w:rPr>
        <w:t>Navi</w:t>
      </w:r>
      <w:proofErr w:type="spellEnd"/>
      <w:r w:rsidR="00BB5D7A" w:rsidRPr="00BB5D7A">
        <w:rPr>
          <w:rFonts w:ascii="Arial" w:eastAsia="Calibri" w:hAnsi="Arial" w:cs="Arial"/>
          <w:bCs/>
          <w:color w:val="000000"/>
          <w:sz w:val="22"/>
          <w:szCs w:val="22"/>
        </w:rPr>
        <w:t xml:space="preserve"> Mumbai. </w:t>
      </w:r>
      <w:r w:rsidR="00BB5D7A" w:rsidRPr="00D078EB">
        <w:rPr>
          <w:rFonts w:ascii="Arial" w:eastAsia="Calibri" w:hAnsi="Arial" w:cs="Arial"/>
          <w:bCs/>
          <w:color w:val="000000"/>
          <w:sz w:val="22"/>
          <w:szCs w:val="22"/>
        </w:rPr>
        <w:t>The plot area of 86,053 sq.</w:t>
      </w:r>
      <w:r w:rsidR="00D078EB" w:rsidRPr="00D078EB">
        <w:rPr>
          <w:rFonts w:ascii="Arial" w:eastAsia="Calibri" w:hAnsi="Arial" w:cs="Arial"/>
          <w:bCs/>
          <w:color w:val="000000"/>
          <w:sz w:val="22"/>
          <w:szCs w:val="22"/>
        </w:rPr>
        <w:t xml:space="preserve"> </w:t>
      </w:r>
      <w:r w:rsidR="00BB5D7A" w:rsidRPr="00D078EB">
        <w:rPr>
          <w:rFonts w:ascii="Arial" w:eastAsia="Calibri" w:hAnsi="Arial" w:cs="Arial"/>
          <w:bCs/>
          <w:color w:val="000000"/>
          <w:sz w:val="22"/>
          <w:szCs w:val="22"/>
        </w:rPr>
        <w:t>m</w:t>
      </w:r>
      <w:r w:rsidR="00D078EB" w:rsidRPr="00D078EB">
        <w:rPr>
          <w:rFonts w:ascii="Arial" w:eastAsia="Calibri" w:hAnsi="Arial" w:cs="Arial"/>
          <w:bCs/>
          <w:color w:val="000000"/>
          <w:sz w:val="22"/>
          <w:szCs w:val="22"/>
        </w:rPr>
        <w:t>.</w:t>
      </w:r>
      <w:r w:rsidR="00BB5D7A" w:rsidRPr="00D078EB">
        <w:rPr>
          <w:rFonts w:ascii="Arial" w:eastAsia="Calibri" w:hAnsi="Arial" w:cs="Arial"/>
          <w:bCs/>
          <w:color w:val="000000"/>
          <w:sz w:val="22"/>
          <w:szCs w:val="22"/>
        </w:rPr>
        <w:t xml:space="preserve"> has been divided into 4 development categories with an assumption of 3.00</w:t>
      </w:r>
      <w:r w:rsidR="007454E1">
        <w:rPr>
          <w:rFonts w:ascii="Arial" w:eastAsia="Calibri" w:hAnsi="Arial" w:cs="Arial"/>
          <w:bCs/>
          <w:color w:val="000000"/>
          <w:sz w:val="22"/>
          <w:szCs w:val="22"/>
        </w:rPr>
        <w:t xml:space="preserve"> </w:t>
      </w:r>
      <w:r w:rsidR="00BB5D7A" w:rsidRPr="00D078EB">
        <w:rPr>
          <w:rFonts w:ascii="Arial" w:eastAsia="Calibri" w:hAnsi="Arial" w:cs="Arial"/>
          <w:bCs/>
          <w:color w:val="000000"/>
          <w:sz w:val="22"/>
          <w:szCs w:val="22"/>
        </w:rPr>
        <w:t>x FSI available on the entire plot</w:t>
      </w:r>
      <w:r w:rsidR="00D078EB" w:rsidRPr="00D078EB">
        <w:rPr>
          <w:rFonts w:ascii="Arial" w:eastAsia="Calibri" w:hAnsi="Arial" w:cs="Arial"/>
          <w:bCs/>
          <w:color w:val="000000"/>
          <w:sz w:val="22"/>
          <w:szCs w:val="22"/>
        </w:rPr>
        <w:t xml:space="preserve"> and 31.30% ground coverage</w:t>
      </w:r>
      <w:r w:rsidR="00BB5D7A" w:rsidRPr="00D078EB">
        <w:rPr>
          <w:rFonts w:ascii="Arial" w:eastAsia="Calibri" w:hAnsi="Arial" w:cs="Arial"/>
          <w:bCs/>
          <w:color w:val="000000"/>
          <w:sz w:val="22"/>
          <w:szCs w:val="22"/>
        </w:rPr>
        <w:t>:</w:t>
      </w:r>
    </w:p>
    <w:tbl>
      <w:tblPr>
        <w:tblStyle w:val="TableGrid"/>
        <w:tblW w:w="0" w:type="auto"/>
        <w:tblInd w:w="426" w:type="dxa"/>
        <w:tblLook w:val="04A0" w:firstRow="1" w:lastRow="0" w:firstColumn="1" w:lastColumn="0" w:noHBand="0" w:noVBand="1"/>
      </w:tblPr>
      <w:tblGrid>
        <w:gridCol w:w="1388"/>
        <w:gridCol w:w="3458"/>
        <w:gridCol w:w="2320"/>
        <w:gridCol w:w="2321"/>
      </w:tblGrid>
      <w:tr w:rsidR="00D078EB" w:rsidRPr="00D078EB" w14:paraId="341A9BCE" w14:textId="77777777" w:rsidTr="00D078EB">
        <w:tc>
          <w:tcPr>
            <w:tcW w:w="1270" w:type="dxa"/>
            <w:shd w:val="clear" w:color="auto" w:fill="002060"/>
            <w:vAlign w:val="center"/>
          </w:tcPr>
          <w:p w14:paraId="6C773B0F" w14:textId="3684B552" w:rsidR="00D078EB" w:rsidRPr="00D078EB" w:rsidRDefault="00D078EB" w:rsidP="00D078EB">
            <w:pPr>
              <w:pStyle w:val="Default"/>
              <w:spacing w:line="360" w:lineRule="auto"/>
              <w:jc w:val="center"/>
              <w:rPr>
                <w:rFonts w:asciiTheme="minorHAnsi" w:hAnsiTheme="minorHAnsi" w:cstheme="minorHAnsi"/>
                <w:color w:val="FFFFFF" w:themeColor="background1"/>
                <w:sz w:val="22"/>
                <w:szCs w:val="22"/>
              </w:rPr>
            </w:pPr>
            <w:r w:rsidRPr="00D078EB">
              <w:rPr>
                <w:rFonts w:asciiTheme="minorHAnsi" w:hAnsiTheme="minorHAnsi" w:cstheme="minorHAnsi"/>
                <w:b/>
                <w:bCs/>
                <w:color w:val="FFFFFF" w:themeColor="background1"/>
                <w:sz w:val="22"/>
                <w:szCs w:val="22"/>
              </w:rPr>
              <w:t>Construction Type</w:t>
            </w:r>
          </w:p>
        </w:tc>
        <w:tc>
          <w:tcPr>
            <w:tcW w:w="3508" w:type="dxa"/>
            <w:shd w:val="clear" w:color="auto" w:fill="002060"/>
            <w:vAlign w:val="center"/>
          </w:tcPr>
          <w:p w14:paraId="3521AA9B" w14:textId="1C2CCCBA" w:rsidR="00D078EB" w:rsidRPr="00D078EB" w:rsidRDefault="00D078EB" w:rsidP="00D078EB">
            <w:pPr>
              <w:pStyle w:val="Default"/>
              <w:spacing w:line="360" w:lineRule="auto"/>
              <w:jc w:val="center"/>
              <w:rPr>
                <w:rFonts w:asciiTheme="minorHAnsi" w:hAnsiTheme="minorHAnsi" w:cstheme="minorHAnsi"/>
                <w:b/>
                <w:bCs/>
                <w:color w:val="FFFFFF" w:themeColor="background1"/>
                <w:sz w:val="22"/>
                <w:szCs w:val="22"/>
              </w:rPr>
            </w:pPr>
            <w:r w:rsidRPr="00D078EB">
              <w:rPr>
                <w:rFonts w:asciiTheme="minorHAnsi" w:hAnsiTheme="minorHAnsi" w:cstheme="minorHAnsi"/>
                <w:b/>
                <w:bCs/>
                <w:color w:val="FFFFFF" w:themeColor="background1"/>
                <w:sz w:val="22"/>
                <w:szCs w:val="22"/>
              </w:rPr>
              <w:t>Structure / Plot area</w:t>
            </w:r>
          </w:p>
        </w:tc>
        <w:tc>
          <w:tcPr>
            <w:tcW w:w="2354" w:type="dxa"/>
            <w:shd w:val="clear" w:color="auto" w:fill="002060"/>
            <w:vAlign w:val="center"/>
          </w:tcPr>
          <w:p w14:paraId="679AD565" w14:textId="34E1D535" w:rsidR="00D078EB" w:rsidRPr="00D078EB" w:rsidRDefault="00D078EB" w:rsidP="00D078EB">
            <w:pPr>
              <w:pStyle w:val="Default"/>
              <w:spacing w:line="360" w:lineRule="auto"/>
              <w:jc w:val="center"/>
              <w:rPr>
                <w:rFonts w:asciiTheme="minorHAnsi" w:hAnsiTheme="minorHAnsi" w:cstheme="minorHAnsi"/>
                <w:b/>
                <w:bCs/>
                <w:color w:val="FFFFFF" w:themeColor="background1"/>
                <w:sz w:val="22"/>
                <w:szCs w:val="22"/>
              </w:rPr>
            </w:pPr>
            <w:r w:rsidRPr="00D078EB">
              <w:rPr>
                <w:rFonts w:asciiTheme="minorHAnsi" w:hAnsiTheme="minorHAnsi" w:cstheme="minorHAnsi"/>
                <w:b/>
                <w:bCs/>
                <w:color w:val="FFFFFF" w:themeColor="background1"/>
                <w:sz w:val="22"/>
                <w:szCs w:val="22"/>
              </w:rPr>
              <w:t>Carpet Area (sq</w:t>
            </w:r>
            <w:r>
              <w:rPr>
                <w:rFonts w:asciiTheme="minorHAnsi" w:hAnsiTheme="minorHAnsi" w:cstheme="minorHAnsi"/>
                <w:b/>
                <w:bCs/>
                <w:color w:val="FFFFFF" w:themeColor="background1"/>
                <w:sz w:val="22"/>
                <w:szCs w:val="22"/>
              </w:rPr>
              <w:t xml:space="preserve">. </w:t>
            </w:r>
            <w:r w:rsidRPr="00D078EB">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D078EB">
              <w:rPr>
                <w:rFonts w:asciiTheme="minorHAnsi" w:hAnsiTheme="minorHAnsi" w:cstheme="minorHAnsi"/>
                <w:b/>
                <w:bCs/>
                <w:color w:val="FFFFFF" w:themeColor="background1"/>
                <w:sz w:val="22"/>
                <w:szCs w:val="22"/>
              </w:rPr>
              <w:t>)</w:t>
            </w:r>
          </w:p>
        </w:tc>
        <w:tc>
          <w:tcPr>
            <w:tcW w:w="2355" w:type="dxa"/>
            <w:shd w:val="clear" w:color="auto" w:fill="002060"/>
            <w:vAlign w:val="center"/>
          </w:tcPr>
          <w:p w14:paraId="39F982C5" w14:textId="32E11FED" w:rsidR="00D078EB" w:rsidRPr="00D078EB" w:rsidRDefault="00D078EB" w:rsidP="00D078EB">
            <w:pPr>
              <w:pStyle w:val="Default"/>
              <w:spacing w:line="360" w:lineRule="auto"/>
              <w:jc w:val="center"/>
              <w:rPr>
                <w:rFonts w:asciiTheme="minorHAnsi" w:hAnsiTheme="minorHAnsi" w:cstheme="minorHAnsi"/>
                <w:b/>
                <w:bCs/>
                <w:color w:val="FFFFFF" w:themeColor="background1"/>
                <w:sz w:val="22"/>
                <w:szCs w:val="22"/>
              </w:rPr>
            </w:pPr>
            <w:r w:rsidRPr="00D078EB">
              <w:rPr>
                <w:rFonts w:asciiTheme="minorHAnsi" w:hAnsiTheme="minorHAnsi" w:cstheme="minorHAnsi"/>
                <w:b/>
                <w:bCs/>
                <w:color w:val="FFFFFF" w:themeColor="background1"/>
                <w:sz w:val="22"/>
                <w:szCs w:val="22"/>
              </w:rPr>
              <w:t>Built-up area (sq</w:t>
            </w:r>
            <w:r>
              <w:rPr>
                <w:rFonts w:asciiTheme="minorHAnsi" w:hAnsiTheme="minorHAnsi" w:cstheme="minorHAnsi"/>
                <w:b/>
                <w:bCs/>
                <w:color w:val="FFFFFF" w:themeColor="background1"/>
                <w:sz w:val="22"/>
                <w:szCs w:val="22"/>
              </w:rPr>
              <w:t xml:space="preserve">. </w:t>
            </w:r>
            <w:r w:rsidRPr="00D078EB">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D078EB">
              <w:rPr>
                <w:rFonts w:asciiTheme="minorHAnsi" w:hAnsiTheme="minorHAnsi" w:cstheme="minorHAnsi"/>
                <w:b/>
                <w:bCs/>
                <w:color w:val="FFFFFF" w:themeColor="background1"/>
                <w:sz w:val="22"/>
                <w:szCs w:val="22"/>
              </w:rPr>
              <w:t>)</w:t>
            </w:r>
          </w:p>
        </w:tc>
      </w:tr>
      <w:tr w:rsidR="00D078EB" w:rsidRPr="00D078EB" w14:paraId="4A63212F" w14:textId="77777777" w:rsidTr="00D078EB">
        <w:tc>
          <w:tcPr>
            <w:tcW w:w="1270" w:type="dxa"/>
            <w:vAlign w:val="center"/>
          </w:tcPr>
          <w:p w14:paraId="7BD7F850" w14:textId="79986C29"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A</w:t>
            </w:r>
          </w:p>
        </w:tc>
        <w:tc>
          <w:tcPr>
            <w:tcW w:w="3508" w:type="dxa"/>
            <w:vAlign w:val="center"/>
          </w:tcPr>
          <w:p w14:paraId="275E0408" w14:textId="711C4F80"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Ground + 14 floors of large and medium</w:t>
            </w:r>
            <w:r>
              <w:rPr>
                <w:rFonts w:asciiTheme="minorHAnsi" w:hAnsiTheme="minorHAnsi" w:cstheme="minorHAnsi"/>
                <w:sz w:val="22"/>
                <w:szCs w:val="22"/>
              </w:rPr>
              <w:t xml:space="preserve"> </w:t>
            </w:r>
            <w:r w:rsidRPr="00D078EB">
              <w:rPr>
                <w:rFonts w:asciiTheme="minorHAnsi" w:hAnsiTheme="minorHAnsi" w:cstheme="minorHAnsi"/>
                <w:sz w:val="22"/>
                <w:szCs w:val="22"/>
              </w:rPr>
              <w:t xml:space="preserve">industrial units </w:t>
            </w:r>
            <w:r w:rsidRPr="00D078EB">
              <w:rPr>
                <w:rFonts w:asciiTheme="minorHAnsi" w:hAnsiTheme="minorHAnsi" w:cstheme="minorHAnsi"/>
                <w:sz w:val="22"/>
                <w:szCs w:val="22"/>
              </w:rPr>
              <w:lastRenderedPageBreak/>
              <w:t xml:space="preserve">(interconnected wings); 2 level basements </w:t>
            </w:r>
          </w:p>
        </w:tc>
        <w:tc>
          <w:tcPr>
            <w:tcW w:w="2354" w:type="dxa"/>
            <w:vAlign w:val="center"/>
          </w:tcPr>
          <w:p w14:paraId="5CCD8132" w14:textId="7A8E5783"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eastAsia="Calibri" w:hAnsiTheme="minorHAnsi" w:cstheme="minorHAnsi"/>
                <w:bCs/>
                <w:color w:val="000000"/>
                <w:sz w:val="22"/>
                <w:szCs w:val="22"/>
              </w:rPr>
              <w:lastRenderedPageBreak/>
              <w:t>20</w:t>
            </w:r>
            <w:r w:rsidRPr="00D078EB">
              <w:rPr>
                <w:rFonts w:asciiTheme="minorHAnsi" w:hAnsiTheme="minorHAnsi" w:cstheme="minorHAnsi"/>
                <w:sz w:val="22"/>
                <w:szCs w:val="22"/>
              </w:rPr>
              <w:t>,13,778</w:t>
            </w:r>
          </w:p>
        </w:tc>
        <w:tc>
          <w:tcPr>
            <w:tcW w:w="2355" w:type="dxa"/>
            <w:vAlign w:val="center"/>
          </w:tcPr>
          <w:p w14:paraId="52E23048" w14:textId="41C02B56"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26,78,236</w:t>
            </w:r>
          </w:p>
        </w:tc>
      </w:tr>
      <w:tr w:rsidR="00D078EB" w:rsidRPr="00D078EB" w14:paraId="1A64BB9D" w14:textId="77777777" w:rsidTr="00D078EB">
        <w:trPr>
          <w:trHeight w:val="784"/>
        </w:trPr>
        <w:tc>
          <w:tcPr>
            <w:tcW w:w="1270" w:type="dxa"/>
            <w:vAlign w:val="center"/>
          </w:tcPr>
          <w:p w14:paraId="57FCD88C" w14:textId="677A5F99"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B</w:t>
            </w:r>
          </w:p>
        </w:tc>
        <w:tc>
          <w:tcPr>
            <w:tcW w:w="3508" w:type="dxa"/>
            <w:vAlign w:val="center"/>
          </w:tcPr>
          <w:p w14:paraId="1A0C4FD9" w14:textId="4F49FF75"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 xml:space="preserve">Ground + 9 floors of small industrial units (interconnected wings): 2 level basements </w:t>
            </w:r>
          </w:p>
        </w:tc>
        <w:tc>
          <w:tcPr>
            <w:tcW w:w="2354" w:type="dxa"/>
            <w:vAlign w:val="center"/>
          </w:tcPr>
          <w:p w14:paraId="655FFB44" w14:textId="4E520955" w:rsidR="00D078EB" w:rsidRPr="002E09CF" w:rsidRDefault="002E09CF" w:rsidP="002E09CF">
            <w:pPr>
              <w:pStyle w:val="ListParagraph"/>
              <w:spacing w:line="360" w:lineRule="auto"/>
              <w:ind w:left="0" w:right="-8"/>
              <w:jc w:val="center"/>
              <w:rPr>
                <w:rFonts w:asciiTheme="minorHAnsi" w:hAnsiTheme="minorHAnsi" w:cstheme="minorHAnsi"/>
                <w:sz w:val="22"/>
                <w:szCs w:val="22"/>
              </w:rPr>
            </w:pPr>
            <w:r w:rsidRPr="002E09CF">
              <w:rPr>
                <w:rFonts w:asciiTheme="minorHAnsi" w:hAnsiTheme="minorHAnsi" w:cstheme="minorHAnsi"/>
                <w:sz w:val="22"/>
                <w:szCs w:val="22"/>
              </w:rPr>
              <w:t>2,65,196</w:t>
            </w:r>
          </w:p>
        </w:tc>
        <w:tc>
          <w:tcPr>
            <w:tcW w:w="2355" w:type="dxa"/>
            <w:vAlign w:val="center"/>
          </w:tcPr>
          <w:p w14:paraId="2E374BD3" w14:textId="570A867A"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4,86,011</w:t>
            </w:r>
          </w:p>
        </w:tc>
      </w:tr>
      <w:tr w:rsidR="00D078EB" w:rsidRPr="00D078EB" w14:paraId="06F99C62" w14:textId="77777777" w:rsidTr="00D078EB">
        <w:tc>
          <w:tcPr>
            <w:tcW w:w="1270" w:type="dxa"/>
            <w:vAlign w:val="center"/>
          </w:tcPr>
          <w:p w14:paraId="257E4756" w14:textId="5CB2506A"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C</w:t>
            </w:r>
          </w:p>
        </w:tc>
        <w:tc>
          <w:tcPr>
            <w:tcW w:w="3508" w:type="dxa"/>
            <w:vAlign w:val="center"/>
          </w:tcPr>
          <w:p w14:paraId="1BB265B2" w14:textId="77777777" w:rsidR="00D078EB" w:rsidRPr="00D078EB" w:rsidRDefault="00D078EB" w:rsidP="00D078EB">
            <w:pPr>
              <w:pStyle w:val="Default"/>
              <w:spacing w:line="360" w:lineRule="auto"/>
              <w:jc w:val="both"/>
              <w:rPr>
                <w:rFonts w:asciiTheme="minorHAnsi" w:hAnsiTheme="minorHAnsi" w:cstheme="minorHAnsi"/>
                <w:sz w:val="22"/>
                <w:szCs w:val="22"/>
              </w:rPr>
            </w:pPr>
            <w:r w:rsidRPr="00D078EB">
              <w:rPr>
                <w:rFonts w:asciiTheme="minorHAnsi" w:hAnsiTheme="minorHAnsi" w:cstheme="minorHAnsi"/>
                <w:sz w:val="22"/>
                <w:szCs w:val="22"/>
              </w:rPr>
              <w:t xml:space="preserve">Ground + 31 floors of office units (2 </w:t>
            </w:r>
          </w:p>
          <w:p w14:paraId="788364C9" w14:textId="25F41749"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 xml:space="preserve">interconnected wings); 2 level basements </w:t>
            </w:r>
          </w:p>
        </w:tc>
        <w:tc>
          <w:tcPr>
            <w:tcW w:w="2354" w:type="dxa"/>
            <w:vAlign w:val="center"/>
          </w:tcPr>
          <w:p w14:paraId="63BE7C36" w14:textId="49D5D81A"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4,94,</w:t>
            </w:r>
            <w:r w:rsidRPr="00D078EB">
              <w:rPr>
                <w:rFonts w:asciiTheme="minorHAnsi" w:eastAsia="Calibri" w:hAnsiTheme="minorHAnsi" w:cstheme="minorHAnsi"/>
                <w:bCs/>
                <w:color w:val="000000"/>
                <w:sz w:val="22"/>
                <w:szCs w:val="22"/>
              </w:rPr>
              <w:t>468</w:t>
            </w:r>
          </w:p>
        </w:tc>
        <w:tc>
          <w:tcPr>
            <w:tcW w:w="2355" w:type="dxa"/>
            <w:vAlign w:val="center"/>
          </w:tcPr>
          <w:p w14:paraId="1DB013F0" w14:textId="2BD038DC"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6,30,254</w:t>
            </w:r>
          </w:p>
        </w:tc>
      </w:tr>
      <w:tr w:rsidR="00D078EB" w:rsidRPr="00D078EB" w14:paraId="360C0702" w14:textId="77777777" w:rsidTr="00D078EB">
        <w:tc>
          <w:tcPr>
            <w:tcW w:w="1270" w:type="dxa"/>
            <w:vAlign w:val="center"/>
          </w:tcPr>
          <w:p w14:paraId="30F105F0" w14:textId="3FC3D88F"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D</w:t>
            </w:r>
          </w:p>
        </w:tc>
        <w:tc>
          <w:tcPr>
            <w:tcW w:w="3508" w:type="dxa"/>
            <w:vAlign w:val="center"/>
          </w:tcPr>
          <w:p w14:paraId="297D93B8" w14:textId="0580C55A"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 xml:space="preserve">Firefighting, Policy </w:t>
            </w:r>
            <w:proofErr w:type="spellStart"/>
            <w:r w:rsidRPr="00D078EB">
              <w:rPr>
                <w:rFonts w:asciiTheme="minorHAnsi" w:hAnsiTheme="minorHAnsi" w:cstheme="minorHAnsi"/>
                <w:sz w:val="22"/>
                <w:szCs w:val="22"/>
              </w:rPr>
              <w:t>Chowki</w:t>
            </w:r>
            <w:proofErr w:type="spellEnd"/>
            <w:r w:rsidRPr="00D078EB">
              <w:rPr>
                <w:rFonts w:asciiTheme="minorHAnsi" w:hAnsiTheme="minorHAnsi" w:cstheme="minorHAnsi"/>
                <w:sz w:val="22"/>
                <w:szCs w:val="22"/>
              </w:rPr>
              <w:t xml:space="preserve">, </w:t>
            </w:r>
            <w:r w:rsidRPr="00D078EB">
              <w:rPr>
                <w:rFonts w:asciiTheme="minorHAnsi" w:eastAsia="Calibri" w:hAnsiTheme="minorHAnsi" w:cstheme="minorHAnsi"/>
                <w:bCs/>
                <w:color w:val="000000"/>
                <w:sz w:val="22"/>
                <w:szCs w:val="22"/>
              </w:rPr>
              <w:t>Hospital</w:t>
            </w:r>
            <w:r w:rsidRPr="00D078EB">
              <w:rPr>
                <w:rFonts w:asciiTheme="minorHAnsi" w:hAnsiTheme="minorHAnsi" w:cstheme="minorHAnsi"/>
                <w:sz w:val="22"/>
                <w:szCs w:val="22"/>
              </w:rPr>
              <w:t xml:space="preserve">, </w:t>
            </w:r>
          </w:p>
        </w:tc>
        <w:tc>
          <w:tcPr>
            <w:tcW w:w="2354" w:type="dxa"/>
            <w:vAlign w:val="center"/>
          </w:tcPr>
          <w:p w14:paraId="5198B0EA" w14:textId="6E221A79"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eastAsia="Calibri" w:hAnsiTheme="minorHAnsi" w:cstheme="minorHAnsi"/>
                <w:bCs/>
                <w:color w:val="000000"/>
                <w:sz w:val="22"/>
                <w:szCs w:val="22"/>
              </w:rPr>
              <w:t>2,383</w:t>
            </w:r>
          </w:p>
        </w:tc>
        <w:tc>
          <w:tcPr>
            <w:tcW w:w="2355" w:type="dxa"/>
            <w:vAlign w:val="center"/>
          </w:tcPr>
          <w:p w14:paraId="69C7EE40" w14:textId="2D5E89E5"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eastAsia="Calibri" w:hAnsiTheme="minorHAnsi" w:cstheme="minorHAnsi"/>
                <w:bCs/>
                <w:color w:val="000000"/>
                <w:sz w:val="22"/>
                <w:szCs w:val="22"/>
              </w:rPr>
              <w:t>9,580</w:t>
            </w:r>
          </w:p>
        </w:tc>
      </w:tr>
    </w:tbl>
    <w:p w14:paraId="67181C5B" w14:textId="75480D13" w:rsidR="00D078EB" w:rsidRDefault="00D078EB" w:rsidP="009D0B97">
      <w:pPr>
        <w:pStyle w:val="ListParagraph"/>
        <w:spacing w:line="360" w:lineRule="auto"/>
        <w:ind w:left="426" w:right="-8"/>
        <w:jc w:val="both"/>
        <w:rPr>
          <w:rFonts w:ascii="Arial" w:eastAsia="Calibri" w:hAnsi="Arial" w:cs="Arial"/>
          <w:bCs/>
          <w:color w:val="000000"/>
          <w:sz w:val="22"/>
          <w:szCs w:val="22"/>
        </w:rPr>
      </w:pPr>
    </w:p>
    <w:tbl>
      <w:tblPr>
        <w:tblStyle w:val="TableGrid"/>
        <w:tblW w:w="0" w:type="auto"/>
        <w:tblInd w:w="426" w:type="dxa"/>
        <w:tblLook w:val="04A0" w:firstRow="1" w:lastRow="0" w:firstColumn="1" w:lastColumn="0" w:noHBand="0" w:noVBand="1"/>
      </w:tblPr>
      <w:tblGrid>
        <w:gridCol w:w="2371"/>
        <w:gridCol w:w="2372"/>
        <w:gridCol w:w="2372"/>
        <w:gridCol w:w="2372"/>
      </w:tblGrid>
      <w:tr w:rsidR="0063077D" w14:paraId="0100E7A9" w14:textId="77777777" w:rsidTr="0063077D">
        <w:tc>
          <w:tcPr>
            <w:tcW w:w="2371" w:type="dxa"/>
            <w:shd w:val="clear" w:color="auto" w:fill="002060"/>
            <w:vAlign w:val="center"/>
          </w:tcPr>
          <w:p w14:paraId="1BBC7F99" w14:textId="62B83C0A"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sz w:val="22"/>
                <w:szCs w:val="22"/>
              </w:rPr>
              <w:t>Type</w:t>
            </w:r>
          </w:p>
        </w:tc>
        <w:tc>
          <w:tcPr>
            <w:tcW w:w="2372" w:type="dxa"/>
            <w:shd w:val="clear" w:color="auto" w:fill="002060"/>
          </w:tcPr>
          <w:p w14:paraId="2977C9D4" w14:textId="6B0C9A94"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color w:val="FFFFFF" w:themeColor="background1"/>
                <w:sz w:val="22"/>
                <w:szCs w:val="22"/>
              </w:rPr>
              <w:t>Carpet area (sq</w:t>
            </w:r>
            <w:r>
              <w:rPr>
                <w:rFonts w:asciiTheme="minorHAnsi" w:hAnsiTheme="minorHAnsi" w:cstheme="minorHAnsi"/>
                <w:b/>
                <w:bCs/>
                <w:color w:val="FFFFFF" w:themeColor="background1"/>
                <w:sz w:val="22"/>
                <w:szCs w:val="22"/>
              </w:rPr>
              <w:t xml:space="preserve">. </w:t>
            </w:r>
            <w:r w:rsidRPr="0063077D">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63077D">
              <w:rPr>
                <w:rFonts w:asciiTheme="minorHAnsi" w:hAnsiTheme="minorHAnsi" w:cstheme="minorHAnsi"/>
                <w:b/>
                <w:bCs/>
                <w:color w:val="FFFFFF" w:themeColor="background1"/>
                <w:sz w:val="22"/>
                <w:szCs w:val="22"/>
              </w:rPr>
              <w:t xml:space="preserve">) </w:t>
            </w:r>
          </w:p>
        </w:tc>
        <w:tc>
          <w:tcPr>
            <w:tcW w:w="2372" w:type="dxa"/>
            <w:shd w:val="clear" w:color="auto" w:fill="002060"/>
          </w:tcPr>
          <w:p w14:paraId="73869B29" w14:textId="79704CC8"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color w:val="FFFFFF" w:themeColor="background1"/>
                <w:sz w:val="22"/>
                <w:szCs w:val="22"/>
              </w:rPr>
              <w:t>Saleable area (sq</w:t>
            </w:r>
            <w:r>
              <w:rPr>
                <w:rFonts w:asciiTheme="minorHAnsi" w:hAnsiTheme="minorHAnsi" w:cstheme="minorHAnsi"/>
                <w:b/>
                <w:bCs/>
                <w:color w:val="FFFFFF" w:themeColor="background1"/>
                <w:sz w:val="22"/>
                <w:szCs w:val="22"/>
              </w:rPr>
              <w:t xml:space="preserve">. </w:t>
            </w:r>
            <w:r w:rsidRPr="0063077D">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63077D">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63077D">
              <w:rPr>
                <w:rFonts w:asciiTheme="minorHAnsi" w:hAnsiTheme="minorHAnsi" w:cstheme="minorHAnsi"/>
                <w:b/>
                <w:bCs/>
                <w:color w:val="FFFFFF" w:themeColor="background1"/>
                <w:sz w:val="22"/>
                <w:szCs w:val="22"/>
              </w:rPr>
              <w:t xml:space="preserve">* </w:t>
            </w:r>
          </w:p>
        </w:tc>
        <w:tc>
          <w:tcPr>
            <w:tcW w:w="2372" w:type="dxa"/>
            <w:shd w:val="clear" w:color="auto" w:fill="002060"/>
          </w:tcPr>
          <w:p w14:paraId="0DFB693C" w14:textId="14343A9C"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color w:val="FFFFFF" w:themeColor="background1"/>
                <w:sz w:val="22"/>
                <w:szCs w:val="22"/>
              </w:rPr>
              <w:t xml:space="preserve">Total units </w:t>
            </w:r>
          </w:p>
        </w:tc>
      </w:tr>
      <w:tr w:rsidR="0063077D" w14:paraId="0DF56C63" w14:textId="77777777" w:rsidTr="0063077D">
        <w:tc>
          <w:tcPr>
            <w:tcW w:w="2371" w:type="dxa"/>
            <w:vMerge w:val="restart"/>
            <w:vAlign w:val="center"/>
          </w:tcPr>
          <w:p w14:paraId="5111BC93" w14:textId="1F2509E1"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sidRPr="0063077D">
              <w:rPr>
                <w:rFonts w:asciiTheme="minorHAnsi" w:hAnsiTheme="minorHAnsi" w:cstheme="minorHAnsi"/>
                <w:b/>
                <w:bCs/>
                <w:sz w:val="22"/>
                <w:szCs w:val="22"/>
              </w:rPr>
              <w:t>Industrial Units</w:t>
            </w:r>
          </w:p>
          <w:p w14:paraId="1AC3EF1A"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69B86E78" w14:textId="25515A3F"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4,394 </w:t>
            </w:r>
          </w:p>
        </w:tc>
        <w:tc>
          <w:tcPr>
            <w:tcW w:w="2372" w:type="dxa"/>
          </w:tcPr>
          <w:p w14:paraId="6372D582" w14:textId="3CFFF2D6"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5,273 </w:t>
            </w:r>
          </w:p>
        </w:tc>
        <w:tc>
          <w:tcPr>
            <w:tcW w:w="2372" w:type="dxa"/>
          </w:tcPr>
          <w:p w14:paraId="4775D190" w14:textId="4213CE50"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190 </w:t>
            </w:r>
          </w:p>
        </w:tc>
      </w:tr>
      <w:tr w:rsidR="0063077D" w14:paraId="5FD41897" w14:textId="77777777" w:rsidTr="0063077D">
        <w:tc>
          <w:tcPr>
            <w:tcW w:w="2371" w:type="dxa"/>
            <w:vMerge/>
            <w:vAlign w:val="center"/>
          </w:tcPr>
          <w:p w14:paraId="1B4BDB19"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48210C59" w14:textId="0CDEB359"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3,691 </w:t>
            </w:r>
          </w:p>
        </w:tc>
        <w:tc>
          <w:tcPr>
            <w:tcW w:w="2372" w:type="dxa"/>
          </w:tcPr>
          <w:p w14:paraId="36E38A00" w14:textId="56932077"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4,429 </w:t>
            </w:r>
          </w:p>
        </w:tc>
        <w:tc>
          <w:tcPr>
            <w:tcW w:w="2372" w:type="dxa"/>
          </w:tcPr>
          <w:p w14:paraId="5231E968" w14:textId="65516BD7"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190 </w:t>
            </w:r>
          </w:p>
        </w:tc>
      </w:tr>
      <w:tr w:rsidR="0063077D" w14:paraId="34188A1E" w14:textId="77777777" w:rsidTr="0063077D">
        <w:tc>
          <w:tcPr>
            <w:tcW w:w="2371" w:type="dxa"/>
            <w:vMerge/>
            <w:vAlign w:val="center"/>
          </w:tcPr>
          <w:p w14:paraId="66C04294"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78C70CEA" w14:textId="7FA3058C"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2,959 </w:t>
            </w:r>
          </w:p>
        </w:tc>
        <w:tc>
          <w:tcPr>
            <w:tcW w:w="2372" w:type="dxa"/>
          </w:tcPr>
          <w:p w14:paraId="07477575" w14:textId="2C18C206"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3,550 </w:t>
            </w:r>
          </w:p>
        </w:tc>
        <w:tc>
          <w:tcPr>
            <w:tcW w:w="2372" w:type="dxa"/>
          </w:tcPr>
          <w:p w14:paraId="5B71B423" w14:textId="4CD824E3"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76 </w:t>
            </w:r>
          </w:p>
        </w:tc>
      </w:tr>
      <w:tr w:rsidR="0063077D" w14:paraId="7A53BA66" w14:textId="77777777" w:rsidTr="0063077D">
        <w:tc>
          <w:tcPr>
            <w:tcW w:w="2371" w:type="dxa"/>
            <w:vMerge/>
            <w:vAlign w:val="center"/>
          </w:tcPr>
          <w:p w14:paraId="2C776DDA"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7CBE0C93" w14:textId="1B0C07F6"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2,226 </w:t>
            </w:r>
          </w:p>
        </w:tc>
        <w:tc>
          <w:tcPr>
            <w:tcW w:w="2372" w:type="dxa"/>
          </w:tcPr>
          <w:p w14:paraId="21F54F14" w14:textId="379A26A2"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2,672 </w:t>
            </w:r>
          </w:p>
        </w:tc>
        <w:tc>
          <w:tcPr>
            <w:tcW w:w="2372" w:type="dxa"/>
          </w:tcPr>
          <w:p w14:paraId="5AE7667D" w14:textId="2FC8EC85"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76 </w:t>
            </w:r>
          </w:p>
        </w:tc>
      </w:tr>
      <w:tr w:rsidR="0063077D" w14:paraId="132E9371" w14:textId="77777777" w:rsidTr="0063077D">
        <w:tc>
          <w:tcPr>
            <w:tcW w:w="2371" w:type="dxa"/>
            <w:vMerge/>
            <w:vAlign w:val="center"/>
          </w:tcPr>
          <w:p w14:paraId="7922D7F5"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48C3CA6A" w14:textId="4A2671B9"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518 </w:t>
            </w:r>
          </w:p>
        </w:tc>
        <w:tc>
          <w:tcPr>
            <w:tcW w:w="2372" w:type="dxa"/>
          </w:tcPr>
          <w:p w14:paraId="1A391A74" w14:textId="3FE5A405"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621 </w:t>
            </w:r>
          </w:p>
        </w:tc>
        <w:tc>
          <w:tcPr>
            <w:tcW w:w="2372" w:type="dxa"/>
          </w:tcPr>
          <w:p w14:paraId="1BB894BB" w14:textId="3CA463F6" w:rsidR="0063077D" w:rsidRPr="0063077D" w:rsidRDefault="009D0B97" w:rsidP="0063077D">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126</w:t>
            </w:r>
            <w:r w:rsidR="0063077D" w:rsidRPr="0063077D">
              <w:rPr>
                <w:rFonts w:asciiTheme="minorHAnsi" w:eastAsia="Calibri" w:hAnsiTheme="minorHAnsi" w:cstheme="minorHAnsi"/>
                <w:bCs/>
                <w:color w:val="000000"/>
                <w:sz w:val="22"/>
                <w:szCs w:val="22"/>
              </w:rPr>
              <w:t xml:space="preserve"> </w:t>
            </w:r>
          </w:p>
        </w:tc>
      </w:tr>
      <w:tr w:rsidR="0063077D" w14:paraId="3D974B78" w14:textId="77777777" w:rsidTr="0063077D">
        <w:tc>
          <w:tcPr>
            <w:tcW w:w="2371" w:type="dxa"/>
            <w:vMerge/>
            <w:vAlign w:val="center"/>
          </w:tcPr>
          <w:p w14:paraId="7CDB10CB"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7B20252B" w14:textId="01CFFE81"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344 </w:t>
            </w:r>
          </w:p>
        </w:tc>
        <w:tc>
          <w:tcPr>
            <w:tcW w:w="2372" w:type="dxa"/>
          </w:tcPr>
          <w:p w14:paraId="1B3ED257" w14:textId="23635695"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413 </w:t>
            </w:r>
          </w:p>
        </w:tc>
        <w:tc>
          <w:tcPr>
            <w:tcW w:w="2372" w:type="dxa"/>
          </w:tcPr>
          <w:p w14:paraId="541826DA" w14:textId="6AF4B631" w:rsidR="0063077D" w:rsidRPr="0063077D" w:rsidRDefault="009D0B97" w:rsidP="0063077D">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540</w:t>
            </w:r>
            <w:r w:rsidR="0063077D" w:rsidRPr="0063077D">
              <w:rPr>
                <w:rFonts w:asciiTheme="minorHAnsi" w:eastAsia="Calibri" w:hAnsiTheme="minorHAnsi" w:cstheme="minorHAnsi"/>
                <w:bCs/>
                <w:color w:val="000000"/>
                <w:sz w:val="22"/>
                <w:szCs w:val="22"/>
              </w:rPr>
              <w:t xml:space="preserve"> </w:t>
            </w:r>
          </w:p>
        </w:tc>
      </w:tr>
      <w:tr w:rsidR="0063077D" w14:paraId="2C340ACA" w14:textId="77777777" w:rsidTr="0063077D">
        <w:tc>
          <w:tcPr>
            <w:tcW w:w="2371" w:type="dxa"/>
            <w:vAlign w:val="center"/>
          </w:tcPr>
          <w:p w14:paraId="7036FF00" w14:textId="6AF8D1DB"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sidRPr="0063077D">
              <w:rPr>
                <w:rFonts w:asciiTheme="minorHAnsi" w:hAnsiTheme="minorHAnsi" w:cstheme="minorHAnsi"/>
                <w:b/>
                <w:bCs/>
                <w:sz w:val="22"/>
                <w:szCs w:val="22"/>
              </w:rPr>
              <w:t>Office Type 1</w:t>
            </w:r>
          </w:p>
        </w:tc>
        <w:tc>
          <w:tcPr>
            <w:tcW w:w="2372" w:type="dxa"/>
          </w:tcPr>
          <w:p w14:paraId="08E19CFD" w14:textId="4EF227F4"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2,161 </w:t>
            </w:r>
          </w:p>
        </w:tc>
        <w:tc>
          <w:tcPr>
            <w:tcW w:w="2372" w:type="dxa"/>
          </w:tcPr>
          <w:p w14:paraId="52503E4C" w14:textId="3AF3A358"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3,025 </w:t>
            </w:r>
          </w:p>
        </w:tc>
        <w:tc>
          <w:tcPr>
            <w:tcW w:w="2372" w:type="dxa"/>
          </w:tcPr>
          <w:p w14:paraId="6B72BFC6" w14:textId="2FCE296E"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124 </w:t>
            </w:r>
          </w:p>
        </w:tc>
      </w:tr>
      <w:tr w:rsidR="0063077D" w14:paraId="0F3F7E27" w14:textId="77777777" w:rsidTr="0063077D">
        <w:tc>
          <w:tcPr>
            <w:tcW w:w="2371" w:type="dxa"/>
            <w:vAlign w:val="center"/>
          </w:tcPr>
          <w:p w14:paraId="638EA499" w14:textId="6697A595"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sidRPr="0063077D">
              <w:rPr>
                <w:rFonts w:asciiTheme="minorHAnsi" w:hAnsiTheme="minorHAnsi" w:cstheme="minorHAnsi"/>
                <w:b/>
                <w:bCs/>
                <w:sz w:val="22"/>
                <w:szCs w:val="22"/>
              </w:rPr>
              <w:t>Office Type 2</w:t>
            </w:r>
          </w:p>
        </w:tc>
        <w:tc>
          <w:tcPr>
            <w:tcW w:w="2372" w:type="dxa"/>
          </w:tcPr>
          <w:p w14:paraId="724D6AC7" w14:textId="243E3484"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1,763 </w:t>
            </w:r>
          </w:p>
        </w:tc>
        <w:tc>
          <w:tcPr>
            <w:tcW w:w="2372" w:type="dxa"/>
          </w:tcPr>
          <w:p w14:paraId="1F065566" w14:textId="01717862"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2,469 </w:t>
            </w:r>
          </w:p>
        </w:tc>
        <w:tc>
          <w:tcPr>
            <w:tcW w:w="2372" w:type="dxa"/>
          </w:tcPr>
          <w:p w14:paraId="5106DC55" w14:textId="79240590"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124 </w:t>
            </w:r>
          </w:p>
        </w:tc>
      </w:tr>
      <w:tr w:rsidR="009D0B97" w14:paraId="23D16DE2" w14:textId="77777777" w:rsidTr="009D0B97">
        <w:tc>
          <w:tcPr>
            <w:tcW w:w="2371" w:type="dxa"/>
            <w:vAlign w:val="center"/>
          </w:tcPr>
          <w:p w14:paraId="3F3655A0" w14:textId="7EA7708C" w:rsidR="009D0B97" w:rsidRPr="0063077D" w:rsidRDefault="009D0B97" w:rsidP="00ED2E43">
            <w:pPr>
              <w:pStyle w:val="ListParagraph"/>
              <w:spacing w:line="360" w:lineRule="auto"/>
              <w:ind w:left="0" w:right="-8"/>
              <w:jc w:val="center"/>
              <w:rPr>
                <w:rFonts w:asciiTheme="minorHAnsi" w:hAnsiTheme="minorHAnsi" w:cstheme="minorHAnsi"/>
                <w:b/>
                <w:bCs/>
                <w:sz w:val="22"/>
                <w:szCs w:val="22"/>
              </w:rPr>
            </w:pPr>
            <w:r>
              <w:rPr>
                <w:rFonts w:asciiTheme="minorHAnsi" w:hAnsiTheme="minorHAnsi" w:cstheme="minorHAnsi"/>
                <w:b/>
                <w:bCs/>
                <w:sz w:val="22"/>
                <w:szCs w:val="22"/>
              </w:rPr>
              <w:t>Commercial Shops (Ground Floor of Building A)</w:t>
            </w:r>
          </w:p>
        </w:tc>
        <w:tc>
          <w:tcPr>
            <w:tcW w:w="2372" w:type="dxa"/>
            <w:vAlign w:val="center"/>
          </w:tcPr>
          <w:p w14:paraId="227FC154" w14:textId="2EAFEA24" w:rsidR="009D0B97" w:rsidRPr="0063077D" w:rsidRDefault="009D0B97" w:rsidP="009D0B97">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5,273</w:t>
            </w:r>
          </w:p>
        </w:tc>
        <w:tc>
          <w:tcPr>
            <w:tcW w:w="2372" w:type="dxa"/>
            <w:vAlign w:val="center"/>
          </w:tcPr>
          <w:p w14:paraId="1A288411" w14:textId="757899C4" w:rsidR="009D0B97" w:rsidRPr="0063077D" w:rsidRDefault="009D0B97" w:rsidP="009D0B97">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7,382</w:t>
            </w:r>
          </w:p>
        </w:tc>
        <w:tc>
          <w:tcPr>
            <w:tcW w:w="2372" w:type="dxa"/>
            <w:vAlign w:val="center"/>
          </w:tcPr>
          <w:p w14:paraId="1F5F3DC5" w14:textId="1D8BDC1F" w:rsidR="009D0B97" w:rsidRPr="0063077D" w:rsidRDefault="009D0B97" w:rsidP="009D0B97">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37</w:t>
            </w:r>
          </w:p>
        </w:tc>
      </w:tr>
      <w:tr w:rsidR="0063077D" w14:paraId="6FD9280E" w14:textId="77777777" w:rsidTr="00D7012B">
        <w:trPr>
          <w:trHeight w:val="70"/>
        </w:trPr>
        <w:tc>
          <w:tcPr>
            <w:tcW w:w="2371" w:type="dxa"/>
            <w:shd w:val="clear" w:color="auto" w:fill="8DB3E2" w:themeFill="text2" w:themeFillTint="66"/>
            <w:vAlign w:val="center"/>
          </w:tcPr>
          <w:p w14:paraId="11D74668" w14:textId="3C44E0E5"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Pr>
                <w:rFonts w:asciiTheme="minorHAnsi" w:hAnsiTheme="minorHAnsi" w:cstheme="minorHAnsi"/>
                <w:b/>
                <w:bCs/>
                <w:sz w:val="22"/>
                <w:szCs w:val="22"/>
              </w:rPr>
              <w:t>Total Units</w:t>
            </w:r>
          </w:p>
        </w:tc>
        <w:tc>
          <w:tcPr>
            <w:tcW w:w="2372" w:type="dxa"/>
            <w:shd w:val="clear" w:color="auto" w:fill="8DB3E2" w:themeFill="text2" w:themeFillTint="66"/>
          </w:tcPr>
          <w:p w14:paraId="0AB4CC04" w14:textId="77777777" w:rsidR="0063077D" w:rsidRPr="0063077D" w:rsidRDefault="0063077D" w:rsidP="0063077D">
            <w:pPr>
              <w:pStyle w:val="ListParagraph"/>
              <w:spacing w:line="360" w:lineRule="auto"/>
              <w:ind w:left="0" w:right="-8"/>
              <w:jc w:val="both"/>
              <w:rPr>
                <w:rFonts w:asciiTheme="minorHAnsi" w:hAnsiTheme="minorHAnsi" w:cstheme="minorHAnsi"/>
                <w:b/>
                <w:bCs/>
                <w:sz w:val="22"/>
                <w:szCs w:val="22"/>
              </w:rPr>
            </w:pPr>
          </w:p>
        </w:tc>
        <w:tc>
          <w:tcPr>
            <w:tcW w:w="2372" w:type="dxa"/>
            <w:shd w:val="clear" w:color="auto" w:fill="8DB3E2" w:themeFill="text2" w:themeFillTint="66"/>
          </w:tcPr>
          <w:p w14:paraId="55036CD3" w14:textId="77777777" w:rsidR="0063077D" w:rsidRPr="0063077D" w:rsidRDefault="0063077D" w:rsidP="0063077D">
            <w:pPr>
              <w:pStyle w:val="ListParagraph"/>
              <w:spacing w:line="360" w:lineRule="auto"/>
              <w:ind w:left="0" w:right="-8"/>
              <w:jc w:val="both"/>
              <w:rPr>
                <w:rFonts w:asciiTheme="minorHAnsi" w:hAnsiTheme="minorHAnsi" w:cstheme="minorHAnsi"/>
                <w:b/>
                <w:bCs/>
                <w:sz w:val="22"/>
                <w:szCs w:val="22"/>
              </w:rPr>
            </w:pPr>
          </w:p>
        </w:tc>
        <w:tc>
          <w:tcPr>
            <w:tcW w:w="2372" w:type="dxa"/>
            <w:shd w:val="clear" w:color="auto" w:fill="8DB3E2" w:themeFill="text2" w:themeFillTint="66"/>
            <w:vAlign w:val="center"/>
          </w:tcPr>
          <w:p w14:paraId="7F72BD67" w14:textId="28DCD508" w:rsidR="0063077D" w:rsidRPr="0063077D" w:rsidRDefault="009D0B97" w:rsidP="0063077D">
            <w:pPr>
              <w:pStyle w:val="ListParagraph"/>
              <w:spacing w:line="360" w:lineRule="auto"/>
              <w:ind w:left="0" w:right="-8"/>
              <w:jc w:val="center"/>
              <w:rPr>
                <w:rFonts w:asciiTheme="minorHAnsi" w:hAnsiTheme="minorHAnsi" w:cstheme="minorHAnsi"/>
                <w:b/>
                <w:bCs/>
                <w:sz w:val="22"/>
                <w:szCs w:val="22"/>
              </w:rPr>
            </w:pPr>
            <w:r>
              <w:rPr>
                <w:rFonts w:asciiTheme="minorHAnsi" w:hAnsiTheme="minorHAnsi" w:cstheme="minorHAnsi"/>
                <w:b/>
                <w:bCs/>
                <w:sz w:val="22"/>
                <w:szCs w:val="22"/>
              </w:rPr>
              <w:t>1483</w:t>
            </w:r>
          </w:p>
        </w:tc>
      </w:tr>
    </w:tbl>
    <w:p w14:paraId="09D2279F" w14:textId="2DD5B2DD" w:rsidR="0063077D" w:rsidRDefault="0063077D" w:rsidP="0063077D">
      <w:pPr>
        <w:pStyle w:val="ListParagraph"/>
        <w:spacing w:before="240" w:line="360" w:lineRule="auto"/>
        <w:ind w:left="426" w:right="-8"/>
        <w:jc w:val="both"/>
        <w:rPr>
          <w:rFonts w:ascii="Arial" w:eastAsia="Calibri" w:hAnsi="Arial" w:cs="Arial"/>
          <w:bCs/>
          <w:color w:val="000000"/>
          <w:sz w:val="22"/>
          <w:szCs w:val="22"/>
        </w:rPr>
      </w:pPr>
      <w:r>
        <w:rPr>
          <w:rFonts w:ascii="Arial" w:eastAsia="Calibri" w:hAnsi="Arial" w:cs="Arial"/>
          <w:bCs/>
          <w:color w:val="000000"/>
          <w:sz w:val="22"/>
          <w:szCs w:val="22"/>
        </w:rPr>
        <w:t xml:space="preserve">As per information shared by the client/company, </w:t>
      </w:r>
      <w:r w:rsidRPr="0063077D">
        <w:rPr>
          <w:rFonts w:ascii="Arial" w:eastAsia="Calibri" w:hAnsi="Arial" w:cs="Arial"/>
          <w:bCs/>
          <w:color w:val="000000"/>
          <w:sz w:val="22"/>
          <w:szCs w:val="22"/>
        </w:rPr>
        <w:t>*20% loading factor has been considered on carpet area for industrial units of Building A and B. In the case of Building C</w:t>
      </w:r>
      <w:r w:rsidR="009D0B97">
        <w:rPr>
          <w:rFonts w:ascii="Arial" w:eastAsia="Calibri" w:hAnsi="Arial" w:cs="Arial"/>
          <w:bCs/>
          <w:color w:val="000000"/>
          <w:sz w:val="22"/>
          <w:szCs w:val="22"/>
        </w:rPr>
        <w:t xml:space="preserve"> and ground floor of Building A</w:t>
      </w:r>
      <w:r w:rsidRPr="0063077D">
        <w:rPr>
          <w:rFonts w:ascii="Arial" w:eastAsia="Calibri" w:hAnsi="Arial" w:cs="Arial"/>
          <w:bCs/>
          <w:color w:val="000000"/>
          <w:sz w:val="22"/>
          <w:szCs w:val="22"/>
        </w:rPr>
        <w:t>, the loading factor is considered as 40%.</w:t>
      </w:r>
    </w:p>
    <w:p w14:paraId="57447BB5" w14:textId="131A7B45" w:rsidR="00B91A9E" w:rsidRPr="00BB5C7D" w:rsidRDefault="00B91A9E" w:rsidP="00C70621">
      <w:pPr>
        <w:ind w:right="-8"/>
        <w:rPr>
          <w:rFonts w:ascii="Arial" w:eastAsia="Calibri" w:hAnsi="Arial" w:cs="Arial"/>
          <w:b/>
          <w:color w:val="000000"/>
          <w:sz w:val="22"/>
          <w:szCs w:val="22"/>
          <w:highlight w:val="yellow"/>
        </w:rPr>
      </w:pPr>
    </w:p>
    <w:p w14:paraId="0427590A" w14:textId="3CAE652A" w:rsidR="005C488A" w:rsidRPr="00067CE2" w:rsidRDefault="00EA7B3C" w:rsidP="00264B53">
      <w:pPr>
        <w:pStyle w:val="ListParagraph"/>
        <w:numPr>
          <w:ilvl w:val="0"/>
          <w:numId w:val="8"/>
        </w:numPr>
        <w:autoSpaceDE w:val="0"/>
        <w:autoSpaceDN w:val="0"/>
        <w:adjustRightInd w:val="0"/>
        <w:spacing w:after="240" w:line="360" w:lineRule="auto"/>
        <w:ind w:left="426" w:right="-8" w:hanging="425"/>
        <w:jc w:val="both"/>
        <w:rPr>
          <w:rFonts w:ascii="Arial" w:eastAsia="Calibri" w:hAnsi="Arial" w:cs="Arial"/>
          <w:b/>
          <w:color w:val="000000"/>
          <w:sz w:val="22"/>
          <w:szCs w:val="22"/>
        </w:rPr>
      </w:pPr>
      <w:r w:rsidRPr="00067CE2">
        <w:rPr>
          <w:rFonts w:ascii="Arial" w:eastAsia="Calibri" w:hAnsi="Arial" w:cs="Arial"/>
          <w:b/>
          <w:color w:val="000000"/>
          <w:sz w:val="22"/>
          <w:szCs w:val="22"/>
        </w:rPr>
        <w:t>UTILITIES:</w:t>
      </w:r>
      <w:r w:rsidR="00067CE2">
        <w:rPr>
          <w:rFonts w:ascii="Arial" w:eastAsia="Calibri" w:hAnsi="Arial" w:cs="Arial"/>
          <w:b/>
          <w:color w:val="000000"/>
          <w:sz w:val="22"/>
          <w:szCs w:val="22"/>
        </w:rPr>
        <w:t xml:space="preserve"> </w:t>
      </w:r>
      <w:r w:rsidR="001C1E68" w:rsidRPr="00067CE2">
        <w:rPr>
          <w:rFonts w:ascii="Arial" w:eastAsia="Calibri" w:hAnsi="Arial" w:cs="Arial"/>
          <w:color w:val="000000"/>
          <w:sz w:val="22"/>
          <w:szCs w:val="22"/>
        </w:rPr>
        <w:t xml:space="preserve">Details of Water, Electricity and other utilities are </w:t>
      </w:r>
      <w:r w:rsidR="00C95C80" w:rsidRPr="00067CE2">
        <w:rPr>
          <w:rFonts w:ascii="Arial" w:eastAsia="Calibri" w:hAnsi="Arial" w:cs="Arial"/>
          <w:color w:val="000000"/>
          <w:sz w:val="22"/>
          <w:szCs w:val="22"/>
        </w:rPr>
        <w:t>describing</w:t>
      </w:r>
      <w:r w:rsidR="001C1E68" w:rsidRPr="00067CE2">
        <w:rPr>
          <w:rFonts w:ascii="Arial" w:eastAsia="Calibri" w:hAnsi="Arial" w:cs="Arial"/>
          <w:color w:val="000000"/>
          <w:sz w:val="22"/>
          <w:szCs w:val="22"/>
        </w:rPr>
        <w:t xml:space="preserve"> as below:</w:t>
      </w:r>
    </w:p>
    <w:p w14:paraId="44BB6E8E" w14:textId="560068BC" w:rsidR="00E21FBF" w:rsidRPr="00E21FBF" w:rsidRDefault="00E21FBF" w:rsidP="00E21FBF">
      <w:pPr>
        <w:pStyle w:val="ListParagraph"/>
        <w:numPr>
          <w:ilvl w:val="0"/>
          <w:numId w:val="19"/>
        </w:numPr>
        <w:autoSpaceDE w:val="0"/>
        <w:autoSpaceDN w:val="0"/>
        <w:adjustRightInd w:val="0"/>
        <w:spacing w:line="360" w:lineRule="auto"/>
        <w:ind w:left="851" w:right="-8" w:hanging="426"/>
        <w:jc w:val="both"/>
        <w:rPr>
          <w:rFonts w:ascii="Arial" w:eastAsia="Calibri" w:hAnsi="Arial" w:cs="Arial"/>
          <w:b/>
          <w:bCs/>
          <w:sz w:val="22"/>
          <w:szCs w:val="22"/>
        </w:rPr>
      </w:pPr>
      <w:r w:rsidRPr="00E21FBF">
        <w:rPr>
          <w:rFonts w:ascii="Arial" w:eastAsia="Calibri" w:hAnsi="Arial" w:cs="Arial"/>
          <w:b/>
          <w:bCs/>
          <w:sz w:val="22"/>
          <w:szCs w:val="22"/>
        </w:rPr>
        <w:t xml:space="preserve">Water: </w:t>
      </w:r>
      <w:r>
        <w:rPr>
          <w:rFonts w:ascii="Arial" w:eastAsia="Calibri" w:hAnsi="Arial" w:cs="Arial"/>
          <w:sz w:val="22"/>
          <w:szCs w:val="22"/>
        </w:rPr>
        <w:t xml:space="preserve">As per information shared by the client, total water supply required is approx. 4 MLD, </w:t>
      </w:r>
      <w:r w:rsidRPr="00E21FBF">
        <w:rPr>
          <w:rFonts w:ascii="Arial" w:eastAsia="Calibri" w:hAnsi="Arial" w:cs="Arial"/>
          <w:sz w:val="22"/>
          <w:szCs w:val="22"/>
        </w:rPr>
        <w:t>1.7 MLD water can be availed from Reusable Water for Flush and Gardening. Hence the remaining requirement of fresh water would be 2.29 MLD.</w:t>
      </w:r>
    </w:p>
    <w:p w14:paraId="7A32973E" w14:textId="16ACAC0A" w:rsidR="00E21FBF" w:rsidRPr="00E21FBF" w:rsidRDefault="00EA7B3C" w:rsidP="00E21FBF">
      <w:pPr>
        <w:pStyle w:val="ListParagraph"/>
        <w:numPr>
          <w:ilvl w:val="0"/>
          <w:numId w:val="19"/>
        </w:numPr>
        <w:autoSpaceDE w:val="0"/>
        <w:autoSpaceDN w:val="0"/>
        <w:adjustRightInd w:val="0"/>
        <w:spacing w:before="240" w:line="360" w:lineRule="auto"/>
        <w:ind w:left="851" w:right="-8" w:hanging="426"/>
        <w:jc w:val="both"/>
        <w:rPr>
          <w:rFonts w:ascii="Arial" w:eastAsia="Calibri" w:hAnsi="Arial" w:cs="Arial"/>
          <w:sz w:val="22"/>
          <w:szCs w:val="22"/>
        </w:rPr>
      </w:pPr>
      <w:r w:rsidRPr="00BB5C7D">
        <w:rPr>
          <w:rFonts w:ascii="Arial" w:eastAsia="Calibri" w:hAnsi="Arial" w:cs="Arial"/>
          <w:b/>
          <w:color w:val="000000"/>
          <w:sz w:val="22"/>
          <w:szCs w:val="22"/>
        </w:rPr>
        <w:t>Electricity</w:t>
      </w:r>
      <w:r w:rsidR="009866DB" w:rsidRPr="00BB5C7D">
        <w:rPr>
          <w:rFonts w:ascii="Arial" w:eastAsia="Calibri" w:hAnsi="Arial" w:cs="Arial"/>
          <w:b/>
          <w:color w:val="000000"/>
          <w:sz w:val="22"/>
          <w:szCs w:val="22"/>
        </w:rPr>
        <w:t xml:space="preserve">: </w:t>
      </w:r>
      <w:r w:rsidR="00BB5C7D" w:rsidRPr="00BB5C7D">
        <w:rPr>
          <w:rFonts w:ascii="Arial" w:eastAsia="Calibri" w:hAnsi="Arial" w:cs="Arial"/>
          <w:color w:val="000000"/>
          <w:sz w:val="22"/>
          <w:szCs w:val="22"/>
        </w:rPr>
        <w:t>Power substation has already been established at the proposed site of MIDC. As per early estimates power requirement of ~33.5MW has been established that shall be required to power common areas at the park</w:t>
      </w:r>
      <w:r w:rsidR="00BB5C7D">
        <w:rPr>
          <w:rFonts w:ascii="Arial" w:eastAsia="Calibri" w:hAnsi="Arial" w:cs="Arial"/>
          <w:color w:val="000000"/>
          <w:sz w:val="22"/>
          <w:szCs w:val="22"/>
        </w:rPr>
        <w:t>.</w:t>
      </w:r>
    </w:p>
    <w:p w14:paraId="7F11031A" w14:textId="566BED59" w:rsidR="00E21FBF" w:rsidRDefault="00E21FBF" w:rsidP="00E21FBF">
      <w:pPr>
        <w:pStyle w:val="ListParagraph"/>
        <w:numPr>
          <w:ilvl w:val="0"/>
          <w:numId w:val="19"/>
        </w:numPr>
        <w:autoSpaceDE w:val="0"/>
        <w:autoSpaceDN w:val="0"/>
        <w:adjustRightInd w:val="0"/>
        <w:spacing w:before="240" w:line="360" w:lineRule="auto"/>
        <w:ind w:left="851" w:right="-8" w:hanging="426"/>
        <w:jc w:val="both"/>
        <w:rPr>
          <w:rFonts w:ascii="Arial" w:eastAsia="Calibri" w:hAnsi="Arial" w:cs="Arial"/>
          <w:sz w:val="22"/>
          <w:szCs w:val="22"/>
        </w:rPr>
      </w:pPr>
      <w:r>
        <w:rPr>
          <w:rFonts w:ascii="Arial" w:eastAsia="Calibri" w:hAnsi="Arial" w:cs="Arial"/>
          <w:b/>
          <w:color w:val="000000"/>
          <w:sz w:val="22"/>
          <w:szCs w:val="22"/>
        </w:rPr>
        <w:lastRenderedPageBreak/>
        <w:t>Firefighting Water Storage Requirement:</w:t>
      </w:r>
      <w:r>
        <w:rPr>
          <w:rFonts w:ascii="Arial" w:eastAsia="Calibri" w:hAnsi="Arial" w:cs="Arial"/>
          <w:sz w:val="22"/>
          <w:szCs w:val="22"/>
        </w:rPr>
        <w:t xml:space="preserve"> As per the information shared by client/company, the total firefighting tank capacity required for mega projects is 500,000 litres.</w:t>
      </w:r>
    </w:p>
    <w:p w14:paraId="057D52EA" w14:textId="77777777" w:rsidR="00EF66EF" w:rsidRPr="00E21FBF" w:rsidRDefault="00EF66EF" w:rsidP="001542AE">
      <w:pPr>
        <w:pStyle w:val="ListParagraph"/>
        <w:autoSpaceDE w:val="0"/>
        <w:autoSpaceDN w:val="0"/>
        <w:adjustRightInd w:val="0"/>
        <w:spacing w:line="360" w:lineRule="auto"/>
        <w:ind w:left="851" w:right="-8"/>
        <w:jc w:val="both"/>
        <w:rPr>
          <w:rFonts w:ascii="Arial" w:eastAsia="Calibri" w:hAnsi="Arial" w:cs="Arial"/>
          <w:sz w:val="22"/>
          <w:szCs w:val="22"/>
        </w:rPr>
      </w:pPr>
    </w:p>
    <w:p w14:paraId="08E14924" w14:textId="09E0E4F7" w:rsidR="00002176" w:rsidRPr="00002176" w:rsidRDefault="00002176" w:rsidP="00264B53">
      <w:pPr>
        <w:pStyle w:val="ListParagraph"/>
        <w:numPr>
          <w:ilvl w:val="0"/>
          <w:numId w:val="8"/>
        </w:numPr>
        <w:autoSpaceDE w:val="0"/>
        <w:autoSpaceDN w:val="0"/>
        <w:adjustRightInd w:val="0"/>
        <w:spacing w:after="240" w:line="360" w:lineRule="auto"/>
        <w:ind w:left="426" w:right="-8" w:hanging="425"/>
        <w:jc w:val="both"/>
        <w:rPr>
          <w:rFonts w:ascii="Arial" w:eastAsia="Calibri" w:hAnsi="Arial" w:cs="Arial"/>
          <w:noProof/>
          <w:color w:val="000000"/>
          <w:sz w:val="22"/>
          <w:szCs w:val="22"/>
          <w:lang w:eastAsia="en-IN"/>
        </w:rPr>
      </w:pPr>
      <w:r w:rsidRPr="007370D0">
        <w:rPr>
          <w:rFonts w:ascii="Arial" w:eastAsia="Calibri" w:hAnsi="Arial" w:cs="Arial"/>
          <w:b/>
          <w:noProof/>
          <w:color w:val="000000"/>
          <w:sz w:val="22"/>
          <w:szCs w:val="22"/>
          <w:lang w:eastAsia="en-IN"/>
        </w:rPr>
        <w:t xml:space="preserve">MANPOWER: </w:t>
      </w:r>
      <w:r w:rsidRPr="007631A6">
        <w:rPr>
          <w:rFonts w:ascii="Arial" w:eastAsia="Calibri" w:hAnsi="Arial" w:cs="Arial"/>
          <w:noProof/>
          <w:color w:val="000000"/>
          <w:sz w:val="22"/>
          <w:szCs w:val="22"/>
          <w:lang w:eastAsia="en-IN"/>
        </w:rPr>
        <w:t xml:space="preserve">As per information shared by the client/company, </w:t>
      </w:r>
      <w:r>
        <w:rPr>
          <w:rFonts w:ascii="Arial" w:eastAsia="Calibri" w:hAnsi="Arial" w:cs="Arial"/>
          <w:noProof/>
          <w:color w:val="000000"/>
          <w:sz w:val="22"/>
          <w:szCs w:val="22"/>
          <w:lang w:eastAsia="en-IN"/>
        </w:rPr>
        <w:t>i</w:t>
      </w:r>
      <w:r w:rsidRPr="00BB5C7D">
        <w:rPr>
          <w:rFonts w:ascii="Arial" w:eastAsia="Calibri" w:hAnsi="Arial" w:cs="Arial"/>
          <w:noProof/>
          <w:color w:val="000000"/>
          <w:sz w:val="22"/>
          <w:szCs w:val="22"/>
          <w:lang w:eastAsia="en-IN"/>
        </w:rPr>
        <w:t>t has been proposed that the park shall be run by an operating team on ground consisting of a CEO, team of accounting staff, and admin staff who will manage the day-to-day operations. Apart from key staff directly employed by the SPV, most of other staff for housekeeping, security and other managed services should be outsourced.</w:t>
      </w:r>
    </w:p>
    <w:p w14:paraId="767B26DF" w14:textId="77777777" w:rsidR="004407FC" w:rsidRPr="004A401A" w:rsidRDefault="004407FC" w:rsidP="00C70621">
      <w:pPr>
        <w:pStyle w:val="ListParagraph"/>
        <w:ind w:left="993" w:right="-8" w:hanging="426"/>
        <w:rPr>
          <w:rFonts w:ascii="Arial" w:eastAsia="Calibri" w:hAnsi="Arial" w:cs="Arial"/>
          <w:b/>
          <w:sz w:val="22"/>
          <w:szCs w:val="22"/>
          <w:highlight w:val="yellow"/>
        </w:rPr>
      </w:pPr>
    </w:p>
    <w:p w14:paraId="1DAA2476" w14:textId="77777777" w:rsidR="009A26C1" w:rsidRDefault="009A26C1" w:rsidP="006C6C88">
      <w:pPr>
        <w:autoSpaceDE w:val="0"/>
        <w:autoSpaceDN w:val="0"/>
        <w:adjustRightInd w:val="0"/>
        <w:spacing w:line="360" w:lineRule="auto"/>
        <w:jc w:val="both"/>
        <w:rPr>
          <w:rFonts w:ascii="Arial" w:eastAsia="Calibri" w:hAnsi="Arial" w:cs="Arial"/>
          <w:color w:val="000000"/>
          <w:sz w:val="22"/>
          <w:szCs w:val="22"/>
        </w:rPr>
      </w:pPr>
    </w:p>
    <w:p w14:paraId="6A765AF2"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352574C1" w14:textId="2422D99B" w:rsidR="00BB5C7D" w:rsidRDefault="00125408">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9E0715" w14:paraId="2D357DB7" w14:textId="77777777" w:rsidTr="00E638CC">
        <w:trPr>
          <w:trHeight w:val="20"/>
        </w:trPr>
        <w:tc>
          <w:tcPr>
            <w:tcW w:w="1654" w:type="dxa"/>
            <w:shd w:val="clear" w:color="auto" w:fill="002060"/>
            <w:vAlign w:val="center"/>
          </w:tcPr>
          <w:p w14:paraId="65590AF7" w14:textId="4EB7D684" w:rsidR="009E0715" w:rsidRDefault="009E0715"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E</w:t>
            </w:r>
          </w:p>
        </w:tc>
        <w:tc>
          <w:tcPr>
            <w:tcW w:w="8269" w:type="dxa"/>
            <w:shd w:val="clear" w:color="auto" w:fill="DBE5F1"/>
            <w:vAlign w:val="center"/>
          </w:tcPr>
          <w:p w14:paraId="2406A004" w14:textId="24379675" w:rsidR="009E0715" w:rsidRDefault="00CB7D94" w:rsidP="00E638CC">
            <w:pPr>
              <w:jc w:val="center"/>
              <w:rPr>
                <w:rFonts w:ascii="Arial" w:hAnsi="Arial" w:cs="Arial"/>
                <w:b/>
                <w:i/>
                <w:sz w:val="22"/>
                <w:szCs w:val="22"/>
              </w:rPr>
            </w:pPr>
            <w:r>
              <w:rPr>
                <w:rFonts w:ascii="Arial" w:hAnsi="Arial" w:cs="Arial"/>
                <w:b/>
                <w:sz w:val="22"/>
                <w:szCs w:val="22"/>
              </w:rPr>
              <w:t>INVENTORY</w:t>
            </w:r>
            <w:r w:rsidR="009E0715">
              <w:rPr>
                <w:rFonts w:ascii="Arial" w:hAnsi="Arial" w:cs="Arial"/>
                <w:b/>
                <w:sz w:val="22"/>
                <w:szCs w:val="22"/>
              </w:rPr>
              <w:t xml:space="preserve"> PROFILE</w:t>
            </w:r>
          </w:p>
        </w:tc>
      </w:tr>
    </w:tbl>
    <w:p w14:paraId="613FBD96" w14:textId="77777777" w:rsidR="009E0715" w:rsidRDefault="009E0715" w:rsidP="00C70621">
      <w:pPr>
        <w:autoSpaceDE w:val="0"/>
        <w:autoSpaceDN w:val="0"/>
        <w:spacing w:line="360" w:lineRule="auto"/>
        <w:ind w:right="-8"/>
        <w:rPr>
          <w:rFonts w:ascii="Arial" w:hAnsi="Arial" w:cs="Arial"/>
          <w:b/>
          <w:sz w:val="22"/>
          <w:szCs w:val="22"/>
          <w:u w:val="single"/>
          <w:lang w:eastAsia="en-IN"/>
        </w:rPr>
      </w:pPr>
    </w:p>
    <w:p w14:paraId="1D0F6FD4" w14:textId="2E752B53" w:rsidR="00C54129" w:rsidRPr="00C54129" w:rsidRDefault="007D4C3E" w:rsidP="00067CE2">
      <w:pPr>
        <w:pStyle w:val="ListParagraph"/>
        <w:numPr>
          <w:ilvl w:val="0"/>
          <w:numId w:val="25"/>
        </w:numPr>
        <w:autoSpaceDE w:val="0"/>
        <w:autoSpaceDN w:val="0"/>
        <w:adjustRightInd w:val="0"/>
        <w:spacing w:line="360" w:lineRule="auto"/>
        <w:ind w:left="426" w:right="-8" w:hanging="425"/>
        <w:jc w:val="both"/>
        <w:rPr>
          <w:rFonts w:ascii="Arial" w:eastAsia="Calibri" w:hAnsi="Arial" w:cs="Arial"/>
          <w:b/>
          <w:bCs/>
          <w:noProof/>
          <w:sz w:val="22"/>
          <w:szCs w:val="22"/>
          <w:lang w:eastAsia="en-IN"/>
        </w:rPr>
      </w:pPr>
      <w:r w:rsidRPr="00FB7263">
        <w:rPr>
          <w:rFonts w:ascii="Arial" w:hAnsi="Arial" w:cs="Arial"/>
          <w:b/>
          <w:sz w:val="22"/>
          <w:szCs w:val="22"/>
          <w:lang w:eastAsia="en-IN"/>
        </w:rPr>
        <w:t>INTRODUCTION</w:t>
      </w:r>
      <w:r w:rsidR="005B625F" w:rsidRPr="00FB7263">
        <w:rPr>
          <w:rFonts w:ascii="Arial" w:hAnsi="Arial" w:cs="Arial"/>
          <w:b/>
          <w:sz w:val="22"/>
          <w:szCs w:val="22"/>
          <w:lang w:eastAsia="en-IN"/>
        </w:rPr>
        <w:t>:</w:t>
      </w:r>
      <w:r w:rsidR="0061020B" w:rsidRPr="00FB7263">
        <w:rPr>
          <w:rFonts w:ascii="Arial" w:hAnsi="Arial" w:cs="Arial"/>
          <w:b/>
          <w:sz w:val="22"/>
          <w:szCs w:val="22"/>
          <w:lang w:eastAsia="en-IN"/>
        </w:rPr>
        <w:t xml:space="preserve"> </w:t>
      </w:r>
      <w:r w:rsidR="00FB7263" w:rsidRPr="00FB7263">
        <w:rPr>
          <w:rFonts w:ascii="Arial" w:eastAsia="Calibri" w:hAnsi="Arial" w:cs="Arial"/>
          <w:noProof/>
          <w:sz w:val="22"/>
          <w:szCs w:val="22"/>
          <w:lang w:eastAsia="en-IN"/>
        </w:rPr>
        <w:t>A world-class jewellery park enhancing global competitiveness and contributing to economic development of Maharashtra and India by attracting investments of over INR 14</w:t>
      </w:r>
      <w:r w:rsidR="00CF3CA6">
        <w:rPr>
          <w:rFonts w:ascii="Arial" w:eastAsia="Calibri" w:hAnsi="Arial" w:cs="Arial"/>
          <w:noProof/>
          <w:sz w:val="22"/>
          <w:szCs w:val="22"/>
          <w:lang w:eastAsia="en-IN"/>
        </w:rPr>
        <w:t>,</w:t>
      </w:r>
      <w:r w:rsidR="00FB7263" w:rsidRPr="00FB7263">
        <w:rPr>
          <w:rFonts w:ascii="Arial" w:eastAsia="Calibri" w:hAnsi="Arial" w:cs="Arial"/>
          <w:noProof/>
          <w:sz w:val="22"/>
          <w:szCs w:val="22"/>
          <w:lang w:eastAsia="en-IN"/>
        </w:rPr>
        <w:t>000 crore and creating employment opportunities for over 1 lakh workers</w:t>
      </w:r>
    </w:p>
    <w:p w14:paraId="6FFE83B3" w14:textId="6EDC0BE8" w:rsidR="00A95F4B" w:rsidRPr="00C54129" w:rsidRDefault="00C54129" w:rsidP="00C54129">
      <w:pPr>
        <w:pStyle w:val="ListParagraph"/>
        <w:autoSpaceDE w:val="0"/>
        <w:autoSpaceDN w:val="0"/>
        <w:adjustRightInd w:val="0"/>
        <w:spacing w:before="240" w:line="360" w:lineRule="auto"/>
        <w:ind w:left="426" w:right="-8"/>
        <w:jc w:val="both"/>
        <w:rPr>
          <w:rFonts w:ascii="Arial" w:eastAsia="Calibri" w:hAnsi="Arial" w:cs="Arial"/>
          <w:noProof/>
          <w:sz w:val="22"/>
          <w:szCs w:val="22"/>
          <w:lang w:eastAsia="en-IN"/>
        </w:rPr>
      </w:pPr>
      <w:r w:rsidRPr="00C54129">
        <w:rPr>
          <w:rFonts w:ascii="Arial" w:eastAsia="Calibri" w:hAnsi="Arial" w:cs="Arial"/>
          <w:noProof/>
          <w:sz w:val="22"/>
          <w:szCs w:val="22"/>
          <w:lang w:eastAsia="en-IN"/>
        </w:rPr>
        <w:t>India Jewellery Park Mumbai is a project by GJEPC for the jewellery manufacturers. The vision of the jewellery park is to provide state-of-the-art facilities to manufacturers and bring entire jewellery manufacturing ecosystem under one roof. The project is envisaged to house more than ~1</w:t>
      </w:r>
      <w:r w:rsidR="00CF3CA6">
        <w:rPr>
          <w:rFonts w:ascii="Arial" w:eastAsia="Calibri" w:hAnsi="Arial" w:cs="Arial"/>
          <w:noProof/>
          <w:sz w:val="22"/>
          <w:szCs w:val="22"/>
          <w:lang w:eastAsia="en-IN"/>
        </w:rPr>
        <w:t>,</w:t>
      </w:r>
      <w:r w:rsidRPr="00C54129">
        <w:rPr>
          <w:rFonts w:ascii="Arial" w:eastAsia="Calibri" w:hAnsi="Arial" w:cs="Arial"/>
          <w:noProof/>
          <w:sz w:val="22"/>
          <w:szCs w:val="22"/>
          <w:lang w:eastAsia="en-IN"/>
        </w:rPr>
        <w:t xml:space="preserve">000 Gems and Jewellery units on 21.3-acre plot of land (Permitted FSI3) in Mahape, Navi Mumbai. </w:t>
      </w:r>
      <w:r w:rsidR="00A017D7" w:rsidRPr="00C54129">
        <w:rPr>
          <w:rFonts w:ascii="Arial" w:hAnsi="Arial" w:cs="Arial"/>
          <w:sz w:val="22"/>
          <w:szCs w:val="22"/>
        </w:rPr>
        <w:t>It will also s</w:t>
      </w:r>
      <w:r w:rsidR="00A95F4B" w:rsidRPr="00C54129">
        <w:rPr>
          <w:rFonts w:ascii="Arial" w:hAnsi="Arial" w:cs="Arial"/>
          <w:sz w:val="22"/>
          <w:szCs w:val="22"/>
        </w:rPr>
        <w:t>upport MSMEs to create more job opportunities in the employment-intensive gems and jewellery sector.</w:t>
      </w:r>
    </w:p>
    <w:p w14:paraId="2F8E45A2" w14:textId="0449991E" w:rsidR="00CC7DB9" w:rsidRPr="00FB7263" w:rsidRDefault="00CC2C4B" w:rsidP="00FB7263">
      <w:pPr>
        <w:pStyle w:val="ListParagraph"/>
        <w:autoSpaceDE w:val="0"/>
        <w:autoSpaceDN w:val="0"/>
        <w:adjustRightInd w:val="0"/>
        <w:spacing w:before="240" w:line="360" w:lineRule="auto"/>
        <w:ind w:left="426" w:right="-8"/>
        <w:jc w:val="both"/>
        <w:rPr>
          <w:rFonts w:ascii="Arial" w:eastAsia="Calibri" w:hAnsi="Arial" w:cs="Arial"/>
          <w:noProof/>
          <w:sz w:val="20"/>
          <w:szCs w:val="20"/>
          <w:lang w:eastAsia="en-IN"/>
        </w:rPr>
      </w:pPr>
      <w:r>
        <w:rPr>
          <w:rFonts w:ascii="Arial" w:eastAsia="Calibri" w:hAnsi="Arial" w:cs="Arial"/>
          <w:noProof/>
          <w:sz w:val="20"/>
          <w:szCs w:val="20"/>
          <w:lang w:eastAsia="en-IN"/>
        </w:rPr>
        <w:drawing>
          <wp:inline distT="0" distB="0" distL="0" distR="0" wp14:anchorId="1683BA6A" wp14:editId="5A08B414">
            <wp:extent cx="6029325" cy="24765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extLst>
                        <a:ext uri="{BEBA8EAE-BF5A-486C-A8C5-ECC9F3942E4B}">
                          <a14:imgProps xmlns:a14="http://schemas.microsoft.com/office/drawing/2010/main">
                            <a14:imgLayer r:embed="rId36">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029325" cy="2476500"/>
                    </a:xfrm>
                    <a:prstGeom prst="rect">
                      <a:avLst/>
                    </a:prstGeom>
                    <a:ln>
                      <a:solidFill>
                        <a:schemeClr val="tx1"/>
                      </a:solidFill>
                    </a:ln>
                  </pic:spPr>
                </pic:pic>
              </a:graphicData>
            </a:graphic>
          </wp:inline>
        </w:drawing>
      </w:r>
    </w:p>
    <w:p w14:paraId="133E186C" w14:textId="3D99C31F" w:rsidR="00A017D7" w:rsidRPr="00A017D7" w:rsidRDefault="00A017D7" w:rsidP="00FB7263">
      <w:pPr>
        <w:pStyle w:val="ListParagraph"/>
        <w:autoSpaceDE w:val="0"/>
        <w:autoSpaceDN w:val="0"/>
        <w:adjustRightInd w:val="0"/>
        <w:spacing w:before="240" w:after="240" w:line="360" w:lineRule="auto"/>
        <w:ind w:left="426" w:right="-8"/>
        <w:jc w:val="both"/>
        <w:rPr>
          <w:rFonts w:ascii="Arial" w:eastAsia="Calibri" w:hAnsi="Arial" w:cs="Arial"/>
          <w:noProof/>
          <w:sz w:val="22"/>
          <w:szCs w:val="22"/>
          <w:lang w:eastAsia="en-IN"/>
        </w:rPr>
      </w:pPr>
      <w:r w:rsidRPr="00A017D7">
        <w:rPr>
          <w:rFonts w:ascii="Arial" w:eastAsia="Calibri" w:hAnsi="Arial" w:cs="Arial"/>
          <w:b/>
          <w:bCs/>
          <w:noProof/>
          <w:sz w:val="22"/>
          <w:szCs w:val="22"/>
          <w:lang w:eastAsia="en-IN"/>
        </w:rPr>
        <w:t>PROJECT’S OBJECTIVE:</w:t>
      </w:r>
      <w:r>
        <w:rPr>
          <w:rFonts w:ascii="Arial" w:eastAsia="Calibri" w:hAnsi="Arial" w:cs="Arial"/>
          <w:noProof/>
          <w:sz w:val="22"/>
          <w:szCs w:val="22"/>
          <w:lang w:eastAsia="en-IN"/>
        </w:rPr>
        <w:t xml:space="preserve"> </w:t>
      </w:r>
      <w:r w:rsidRPr="00A017D7">
        <w:rPr>
          <w:rFonts w:ascii="Arial" w:eastAsia="Calibri" w:hAnsi="Arial" w:cs="Arial"/>
          <w:noProof/>
          <w:sz w:val="22"/>
          <w:szCs w:val="22"/>
          <w:lang w:eastAsia="en-IN"/>
        </w:rPr>
        <w:t>The objective of the jewellery park project is to develop an integrated facility housing under one roof the complete value chain of the gems and jewellery manufacturing industry and its supporting ecosystem</w:t>
      </w:r>
      <w:r>
        <w:rPr>
          <w:rFonts w:ascii="Arial" w:eastAsia="Calibri" w:hAnsi="Arial" w:cs="Arial"/>
          <w:noProof/>
          <w:sz w:val="22"/>
          <w:szCs w:val="22"/>
          <w:lang w:eastAsia="en-IN"/>
        </w:rPr>
        <w:t>:</w:t>
      </w:r>
    </w:p>
    <w:p w14:paraId="28D8F0FF" w14:textId="77777777" w:rsidR="000272BC" w:rsidRDefault="00A017D7" w:rsidP="000272BC">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Pr>
          <w:rFonts w:ascii="Arial" w:eastAsia="Calibri" w:hAnsi="Arial" w:cs="Arial"/>
          <w:noProof/>
          <w:sz w:val="22"/>
          <w:szCs w:val="22"/>
          <w:lang w:eastAsia="en-IN"/>
        </w:rPr>
        <w:t>T</w:t>
      </w:r>
      <w:r w:rsidRPr="00A017D7">
        <w:rPr>
          <w:rFonts w:ascii="Arial" w:eastAsia="Calibri" w:hAnsi="Arial" w:cs="Arial"/>
          <w:noProof/>
          <w:sz w:val="22"/>
          <w:szCs w:val="22"/>
          <w:lang w:eastAsia="en-IN"/>
        </w:rPr>
        <w:t xml:space="preserve">o augment the jewellery manufacturing ecosystem in the State, complemented by ease of doing business initiatives, thereby evolving it into a preferred destination for global manufacturers and investors. </w:t>
      </w:r>
    </w:p>
    <w:p w14:paraId="64090AC7" w14:textId="25A23FF4" w:rsidR="00A017D7" w:rsidRPr="000272BC" w:rsidRDefault="00A017D7" w:rsidP="000272BC">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0272BC">
        <w:rPr>
          <w:rFonts w:ascii="Arial" w:eastAsia="Calibri" w:hAnsi="Arial" w:cs="Arial"/>
          <w:noProof/>
          <w:sz w:val="22"/>
          <w:szCs w:val="22"/>
          <w:lang w:eastAsia="en-IN"/>
        </w:rPr>
        <w:t>To look after health and wellbeing aspects of the Karigar community.</w:t>
      </w:r>
    </w:p>
    <w:p w14:paraId="5F518857" w14:textId="605E3887" w:rsidR="00A017D7" w:rsidRDefault="00A017D7" w:rsidP="00644D2C">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FB7263">
        <w:rPr>
          <w:rFonts w:ascii="Arial" w:eastAsia="Calibri" w:hAnsi="Arial" w:cs="Arial"/>
          <w:noProof/>
          <w:sz w:val="22"/>
          <w:szCs w:val="22"/>
          <w:lang w:eastAsia="en-IN"/>
        </w:rPr>
        <w:t xml:space="preserve">To attract an estimated investment of </w:t>
      </w:r>
      <w:r w:rsidRPr="00FB7263">
        <w:rPr>
          <w:rFonts w:ascii="Arial" w:eastAsia="Calibri" w:hAnsi="Arial" w:cs="Arial"/>
          <w:b/>
          <w:bCs/>
          <w:noProof/>
          <w:sz w:val="22"/>
          <w:szCs w:val="22"/>
          <w:lang w:eastAsia="en-IN"/>
        </w:rPr>
        <w:t>INR 14</w:t>
      </w:r>
      <w:r w:rsidR="00FB7263" w:rsidRPr="00FB7263">
        <w:rPr>
          <w:rFonts w:ascii="Arial" w:eastAsia="Calibri" w:hAnsi="Arial" w:cs="Arial"/>
          <w:b/>
          <w:bCs/>
          <w:noProof/>
          <w:sz w:val="22"/>
          <w:szCs w:val="22"/>
          <w:lang w:eastAsia="en-IN"/>
        </w:rPr>
        <w:t>,</w:t>
      </w:r>
      <w:r w:rsidRPr="00FB7263">
        <w:rPr>
          <w:rFonts w:ascii="Arial" w:eastAsia="Calibri" w:hAnsi="Arial" w:cs="Arial"/>
          <w:b/>
          <w:bCs/>
          <w:noProof/>
          <w:sz w:val="22"/>
          <w:szCs w:val="22"/>
          <w:lang w:eastAsia="en-IN"/>
        </w:rPr>
        <w:t>000 crore</w:t>
      </w:r>
      <w:r w:rsidR="00FB7263">
        <w:rPr>
          <w:rFonts w:ascii="Arial" w:eastAsia="Calibri" w:hAnsi="Arial" w:cs="Arial"/>
          <w:b/>
          <w:bCs/>
          <w:noProof/>
          <w:sz w:val="22"/>
          <w:szCs w:val="22"/>
          <w:lang w:eastAsia="en-IN"/>
        </w:rPr>
        <w:t>s</w:t>
      </w:r>
      <w:r w:rsidRPr="00FB7263">
        <w:rPr>
          <w:rFonts w:ascii="Arial" w:eastAsia="Calibri" w:hAnsi="Arial" w:cs="Arial"/>
          <w:b/>
          <w:bCs/>
          <w:noProof/>
          <w:sz w:val="22"/>
          <w:szCs w:val="22"/>
          <w:lang w:eastAsia="en-IN"/>
        </w:rPr>
        <w:t xml:space="preserve"> </w:t>
      </w:r>
      <w:r w:rsidRPr="00FB7263">
        <w:rPr>
          <w:rFonts w:ascii="Arial" w:eastAsia="Calibri" w:hAnsi="Arial" w:cs="Arial"/>
          <w:noProof/>
          <w:sz w:val="22"/>
          <w:szCs w:val="22"/>
          <w:lang w:eastAsia="en-IN"/>
        </w:rPr>
        <w:t>spread over the period of five years post commencement of the projec</w:t>
      </w:r>
      <w:r w:rsidR="00FB7263">
        <w:rPr>
          <w:rFonts w:ascii="Arial" w:eastAsia="Calibri" w:hAnsi="Arial" w:cs="Arial"/>
          <w:noProof/>
          <w:sz w:val="22"/>
          <w:szCs w:val="22"/>
          <w:lang w:eastAsia="en-IN"/>
        </w:rPr>
        <w:t>t.</w:t>
      </w:r>
    </w:p>
    <w:p w14:paraId="150EB457" w14:textId="77777777" w:rsidR="00FB7263" w:rsidRPr="00FB7263" w:rsidRDefault="00FB7263" w:rsidP="00C54129">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FB7263">
        <w:rPr>
          <w:rFonts w:ascii="Arial" w:eastAsia="Calibri" w:hAnsi="Arial" w:cs="Arial"/>
          <w:noProof/>
          <w:sz w:val="22"/>
          <w:szCs w:val="22"/>
          <w:lang w:eastAsia="en-IN"/>
        </w:rPr>
        <w:t>To strengthen employment intensive Gems and Jewellery sector through MSME promotion and inclusive growth.</w:t>
      </w:r>
    </w:p>
    <w:p w14:paraId="57035840" w14:textId="5B1252FD" w:rsidR="00FB7263" w:rsidRDefault="00FB7263" w:rsidP="00FB7263">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FB7263">
        <w:rPr>
          <w:rFonts w:ascii="Arial" w:eastAsia="Calibri" w:hAnsi="Arial" w:cs="Arial"/>
          <w:noProof/>
          <w:sz w:val="22"/>
          <w:szCs w:val="22"/>
          <w:lang w:eastAsia="en-IN"/>
        </w:rPr>
        <w:t>To promote local handmade jewellery</w:t>
      </w:r>
      <w:r>
        <w:rPr>
          <w:rFonts w:ascii="Arial" w:eastAsia="Calibri" w:hAnsi="Arial" w:cs="Arial"/>
          <w:noProof/>
          <w:sz w:val="22"/>
          <w:szCs w:val="22"/>
          <w:lang w:eastAsia="en-IN"/>
        </w:rPr>
        <w:t>.</w:t>
      </w:r>
    </w:p>
    <w:p w14:paraId="69068AC0" w14:textId="40A5F9E1" w:rsidR="00FB7263" w:rsidRDefault="00CC7DB9" w:rsidP="00CC7DB9">
      <w:pPr>
        <w:spacing w:before="240" w:line="360" w:lineRule="auto"/>
        <w:ind w:left="426" w:right="-8"/>
        <w:jc w:val="both"/>
        <w:rPr>
          <w:rFonts w:ascii="Arial" w:eastAsia="Calibri" w:hAnsi="Arial" w:cs="Arial"/>
          <w:noProof/>
          <w:sz w:val="22"/>
          <w:szCs w:val="22"/>
          <w:lang w:eastAsia="en-IN"/>
        </w:rPr>
      </w:pPr>
      <w:r w:rsidRPr="00CC7DB9">
        <w:rPr>
          <w:rFonts w:ascii="Arial" w:eastAsia="Calibri" w:hAnsi="Arial" w:cs="Arial"/>
          <w:noProof/>
          <w:sz w:val="22"/>
          <w:szCs w:val="22"/>
          <w:lang w:eastAsia="en-IN"/>
        </w:rPr>
        <w:lastRenderedPageBreak/>
        <w:t xml:space="preserve">In the proposed master plan, </w:t>
      </w:r>
      <w:r>
        <w:rPr>
          <w:rFonts w:ascii="Arial" w:eastAsia="Calibri" w:hAnsi="Arial" w:cs="Arial"/>
          <w:noProof/>
          <w:sz w:val="22"/>
          <w:szCs w:val="22"/>
          <w:lang w:eastAsia="en-IN"/>
        </w:rPr>
        <w:t>t</w:t>
      </w:r>
      <w:r w:rsidRPr="00CC7DB9">
        <w:rPr>
          <w:rFonts w:ascii="Arial" w:eastAsia="Calibri" w:hAnsi="Arial" w:cs="Arial"/>
          <w:noProof/>
          <w:sz w:val="22"/>
          <w:szCs w:val="22"/>
          <w:lang w:eastAsia="en-IN"/>
        </w:rPr>
        <w:t xml:space="preserve">here are building with 4 types of building – G+1, G+9, G+14 and </w:t>
      </w:r>
      <w:r w:rsidRPr="009D0B97">
        <w:rPr>
          <w:rFonts w:ascii="Arial" w:eastAsia="Calibri" w:hAnsi="Arial" w:cs="Arial"/>
          <w:noProof/>
          <w:sz w:val="22"/>
          <w:szCs w:val="22"/>
          <w:lang w:eastAsia="en-IN"/>
        </w:rPr>
        <w:t>G+3</w:t>
      </w:r>
      <w:r w:rsidR="008275B6">
        <w:rPr>
          <w:rFonts w:ascii="Arial" w:eastAsia="Calibri" w:hAnsi="Arial" w:cs="Arial"/>
          <w:noProof/>
          <w:sz w:val="22"/>
          <w:szCs w:val="22"/>
          <w:lang w:eastAsia="en-IN"/>
        </w:rPr>
        <w:t>1</w:t>
      </w:r>
      <w:r w:rsidRPr="009D0B97">
        <w:rPr>
          <w:rFonts w:ascii="Arial" w:eastAsia="Calibri" w:hAnsi="Arial" w:cs="Arial"/>
          <w:noProof/>
          <w:sz w:val="22"/>
          <w:szCs w:val="22"/>
          <w:lang w:eastAsia="en-IN"/>
        </w:rPr>
        <w:t>.</w:t>
      </w:r>
      <w:r w:rsidRPr="00CC7DB9">
        <w:rPr>
          <w:rFonts w:ascii="Arial" w:eastAsia="Calibri" w:hAnsi="Arial" w:cs="Arial"/>
          <w:noProof/>
          <w:sz w:val="22"/>
          <w:szCs w:val="22"/>
          <w:lang w:eastAsia="en-IN"/>
        </w:rPr>
        <w:t xml:space="preserve"> The building height of Block A is G+14, with Karkhanas units on all the floors. Block B is again Karkhanas units, having a height of G+9.</w:t>
      </w:r>
      <w:r>
        <w:rPr>
          <w:rFonts w:ascii="Arial" w:eastAsia="Calibri" w:hAnsi="Arial" w:cs="Arial"/>
          <w:noProof/>
          <w:sz w:val="22"/>
          <w:szCs w:val="22"/>
          <w:lang w:eastAsia="en-IN"/>
        </w:rPr>
        <w:t xml:space="preserve"> Block C has office units with a </w:t>
      </w:r>
      <w:r w:rsidRPr="009D0B97">
        <w:rPr>
          <w:rFonts w:ascii="Arial" w:eastAsia="Calibri" w:hAnsi="Arial" w:cs="Arial"/>
          <w:noProof/>
          <w:sz w:val="22"/>
          <w:szCs w:val="22"/>
          <w:lang w:eastAsia="en-IN"/>
        </w:rPr>
        <w:t>height of G+3</w:t>
      </w:r>
      <w:r w:rsidR="000E7F4C">
        <w:rPr>
          <w:rFonts w:ascii="Arial" w:eastAsia="Calibri" w:hAnsi="Arial" w:cs="Arial"/>
          <w:noProof/>
          <w:sz w:val="22"/>
          <w:szCs w:val="22"/>
          <w:lang w:eastAsia="en-IN"/>
        </w:rPr>
        <w:t>1</w:t>
      </w:r>
      <w:r w:rsidRPr="009D0B97">
        <w:rPr>
          <w:rFonts w:ascii="Arial" w:eastAsia="Calibri" w:hAnsi="Arial" w:cs="Arial"/>
          <w:noProof/>
          <w:sz w:val="22"/>
          <w:szCs w:val="22"/>
          <w:lang w:eastAsia="en-IN"/>
        </w:rPr>
        <w:t>.</w:t>
      </w:r>
    </w:p>
    <w:p w14:paraId="04AB0209" w14:textId="77777777" w:rsidR="005B6DBC" w:rsidRPr="00FB7263" w:rsidRDefault="005B6DBC" w:rsidP="00FB7263">
      <w:pPr>
        <w:tabs>
          <w:tab w:val="left" w:pos="1134"/>
        </w:tabs>
        <w:autoSpaceDE w:val="0"/>
        <w:autoSpaceDN w:val="0"/>
        <w:adjustRightInd w:val="0"/>
        <w:spacing w:line="360" w:lineRule="auto"/>
        <w:ind w:right="-8"/>
        <w:jc w:val="both"/>
        <w:rPr>
          <w:rFonts w:ascii="Arial" w:eastAsia="Calibri" w:hAnsi="Arial" w:cs="Arial"/>
          <w:noProof/>
          <w:sz w:val="22"/>
          <w:szCs w:val="22"/>
          <w:lang w:eastAsia="en-IN"/>
        </w:rPr>
      </w:pPr>
    </w:p>
    <w:p w14:paraId="4872E9D4" w14:textId="47301550" w:rsidR="00280578" w:rsidRPr="003070EB" w:rsidRDefault="00CB7D94" w:rsidP="00234944">
      <w:pPr>
        <w:pStyle w:val="ListParagraph"/>
        <w:numPr>
          <w:ilvl w:val="0"/>
          <w:numId w:val="25"/>
        </w:numPr>
        <w:autoSpaceDE w:val="0"/>
        <w:autoSpaceDN w:val="0"/>
        <w:adjustRightInd w:val="0"/>
        <w:spacing w:after="240" w:line="360" w:lineRule="auto"/>
        <w:ind w:left="426" w:right="-8" w:hanging="425"/>
        <w:jc w:val="both"/>
        <w:rPr>
          <w:rFonts w:ascii="Arial" w:hAnsi="Arial" w:cs="Arial"/>
          <w:b/>
          <w:sz w:val="22"/>
          <w:szCs w:val="22"/>
          <w:lang w:eastAsia="en-IN"/>
        </w:rPr>
      </w:pPr>
      <w:r>
        <w:rPr>
          <w:rFonts w:ascii="Arial" w:eastAsia="Calibri" w:hAnsi="Arial" w:cs="Arial"/>
          <w:b/>
          <w:noProof/>
          <w:color w:val="000000"/>
          <w:sz w:val="22"/>
          <w:szCs w:val="22"/>
          <w:lang w:eastAsia="en-IN"/>
        </w:rPr>
        <w:t>INVENTORY</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sidR="00280578">
        <w:rPr>
          <w:rFonts w:ascii="Arial" w:eastAsia="Calibri" w:hAnsi="Arial" w:cs="Arial"/>
          <w:b/>
          <w:noProof/>
          <w:color w:val="000000"/>
          <w:sz w:val="22"/>
          <w:szCs w:val="22"/>
          <w:lang w:eastAsia="en-IN"/>
        </w:rPr>
        <w:t xml:space="preserve"> </w:t>
      </w:r>
      <w:r w:rsidR="00280578">
        <w:rPr>
          <w:rFonts w:ascii="Arial" w:eastAsia="Calibri" w:hAnsi="Arial" w:cs="Arial"/>
          <w:noProof/>
          <w:color w:val="000000"/>
          <w:sz w:val="22"/>
          <w:szCs w:val="22"/>
          <w:lang w:eastAsia="en-IN"/>
        </w:rPr>
        <w:t xml:space="preserve">M/s </w:t>
      </w:r>
      <w:r w:rsidR="00B6669D">
        <w:rPr>
          <w:rFonts w:ascii="Arial" w:eastAsia="Calibri" w:hAnsi="Arial" w:cs="Arial"/>
          <w:noProof/>
          <w:color w:val="000000"/>
          <w:sz w:val="22"/>
          <w:szCs w:val="22"/>
          <w:lang w:eastAsia="en-IN"/>
        </w:rPr>
        <w:t>India Jewellery Park Mumbai</w:t>
      </w:r>
      <w:r w:rsidR="00280578">
        <w:rPr>
          <w:rFonts w:ascii="Arial" w:eastAsia="Calibri" w:hAnsi="Arial" w:cs="Arial"/>
          <w:noProof/>
          <w:color w:val="000000"/>
          <w:sz w:val="22"/>
          <w:szCs w:val="22"/>
          <w:lang w:eastAsia="en-IN"/>
        </w:rPr>
        <w:t xml:space="preserve"> has prop</w:t>
      </w:r>
      <w:r w:rsidR="00FB7263">
        <w:rPr>
          <w:rFonts w:ascii="Arial" w:eastAsia="Calibri" w:hAnsi="Arial" w:cs="Arial"/>
          <w:noProof/>
          <w:color w:val="000000"/>
          <w:sz w:val="22"/>
          <w:szCs w:val="22"/>
          <w:lang w:eastAsia="en-IN"/>
        </w:rPr>
        <w:t>o</w:t>
      </w:r>
      <w:r w:rsidR="00280578">
        <w:rPr>
          <w:rFonts w:ascii="Arial" w:eastAsia="Calibri" w:hAnsi="Arial" w:cs="Arial"/>
          <w:noProof/>
          <w:color w:val="000000"/>
          <w:sz w:val="22"/>
          <w:szCs w:val="22"/>
          <w:lang w:eastAsia="en-IN"/>
        </w:rPr>
        <w:t xml:space="preserve">sed their portfolio of </w:t>
      </w:r>
      <w:r w:rsidR="00FB7263">
        <w:rPr>
          <w:rFonts w:ascii="Arial" w:eastAsia="Calibri" w:hAnsi="Arial" w:cs="Arial"/>
          <w:noProof/>
          <w:color w:val="000000"/>
          <w:sz w:val="22"/>
          <w:szCs w:val="22"/>
          <w:lang w:eastAsia="en-IN"/>
        </w:rPr>
        <w:t>inventories</w:t>
      </w:r>
      <w:r w:rsidR="00280578">
        <w:rPr>
          <w:rFonts w:ascii="Arial" w:eastAsia="Calibri" w:hAnsi="Arial" w:cs="Arial"/>
          <w:noProof/>
          <w:color w:val="000000"/>
          <w:sz w:val="22"/>
          <w:szCs w:val="22"/>
          <w:lang w:eastAsia="en-IN"/>
        </w:rPr>
        <w:t xml:space="preserve"> under </w:t>
      </w:r>
      <w:r w:rsidR="00FB7263">
        <w:rPr>
          <w:rFonts w:ascii="Arial" w:eastAsia="Calibri" w:hAnsi="Arial" w:cs="Arial"/>
          <w:noProof/>
          <w:color w:val="000000"/>
          <w:sz w:val="22"/>
          <w:szCs w:val="22"/>
          <w:lang w:eastAsia="en-IN"/>
        </w:rPr>
        <w:t>following</w:t>
      </w:r>
      <w:r w:rsidR="00280578">
        <w:rPr>
          <w:rFonts w:ascii="Arial" w:eastAsia="Calibri" w:hAnsi="Arial" w:cs="Arial"/>
          <w:noProof/>
          <w:color w:val="000000"/>
          <w:sz w:val="22"/>
          <w:szCs w:val="22"/>
          <w:lang w:eastAsia="en-IN"/>
        </w:rPr>
        <w:t xml:space="preserve"> cat</w:t>
      </w:r>
      <w:r w:rsidR="00CF3CA6">
        <w:rPr>
          <w:rFonts w:ascii="Arial" w:eastAsia="Calibri" w:hAnsi="Arial" w:cs="Arial"/>
          <w:noProof/>
          <w:color w:val="000000"/>
          <w:sz w:val="22"/>
          <w:szCs w:val="22"/>
          <w:lang w:eastAsia="en-IN"/>
        </w:rPr>
        <w:t>e</w:t>
      </w:r>
      <w:r w:rsidR="00280578">
        <w:rPr>
          <w:rFonts w:ascii="Arial" w:eastAsia="Calibri" w:hAnsi="Arial" w:cs="Arial"/>
          <w:noProof/>
          <w:color w:val="000000"/>
          <w:sz w:val="22"/>
          <w:szCs w:val="22"/>
          <w:lang w:eastAsia="en-IN"/>
        </w:rPr>
        <w:t>gories as described below:</w:t>
      </w:r>
    </w:p>
    <w:tbl>
      <w:tblPr>
        <w:tblStyle w:val="TableGrid"/>
        <w:tblW w:w="0" w:type="auto"/>
        <w:tblInd w:w="426" w:type="dxa"/>
        <w:tblLook w:val="04A0" w:firstRow="1" w:lastRow="0" w:firstColumn="1" w:lastColumn="0" w:noHBand="0" w:noVBand="1"/>
      </w:tblPr>
      <w:tblGrid>
        <w:gridCol w:w="2688"/>
        <w:gridCol w:w="1559"/>
        <w:gridCol w:w="1134"/>
        <w:gridCol w:w="2202"/>
        <w:gridCol w:w="1904"/>
      </w:tblGrid>
      <w:tr w:rsidR="00234944" w:rsidRPr="00B07182" w14:paraId="6A66EB49" w14:textId="77777777" w:rsidTr="00234944">
        <w:tc>
          <w:tcPr>
            <w:tcW w:w="2688" w:type="dxa"/>
            <w:shd w:val="clear" w:color="auto" w:fill="002060"/>
            <w:vAlign w:val="center"/>
          </w:tcPr>
          <w:p w14:paraId="51A6A94B" w14:textId="1619D00E"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Unit Type</w:t>
            </w:r>
          </w:p>
        </w:tc>
        <w:tc>
          <w:tcPr>
            <w:tcW w:w="1559" w:type="dxa"/>
            <w:shd w:val="clear" w:color="auto" w:fill="002060"/>
            <w:vAlign w:val="center"/>
          </w:tcPr>
          <w:p w14:paraId="01B9823C" w14:textId="05D38867"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FSI Carpet Area Sq. Ft.</w:t>
            </w:r>
          </w:p>
        </w:tc>
        <w:tc>
          <w:tcPr>
            <w:tcW w:w="1134" w:type="dxa"/>
            <w:shd w:val="clear" w:color="auto" w:fill="002060"/>
            <w:vAlign w:val="center"/>
          </w:tcPr>
          <w:p w14:paraId="44C5DF0F" w14:textId="630F4D1E"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No. of Units</w:t>
            </w:r>
          </w:p>
        </w:tc>
        <w:tc>
          <w:tcPr>
            <w:tcW w:w="2202" w:type="dxa"/>
            <w:shd w:val="clear" w:color="auto" w:fill="002060"/>
            <w:vAlign w:val="center"/>
          </w:tcPr>
          <w:p w14:paraId="760B232E" w14:textId="3103953E"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Saleable Area with Loading Sq. Ft.</w:t>
            </w:r>
          </w:p>
        </w:tc>
        <w:tc>
          <w:tcPr>
            <w:tcW w:w="1904" w:type="dxa"/>
            <w:shd w:val="clear" w:color="auto" w:fill="002060"/>
            <w:vAlign w:val="center"/>
          </w:tcPr>
          <w:p w14:paraId="24519FA9" w14:textId="4B639E01" w:rsidR="003070EB"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Loading Factor on Carpet FSI</w:t>
            </w:r>
          </w:p>
        </w:tc>
      </w:tr>
      <w:tr w:rsidR="00234944" w:rsidRPr="00B07182" w14:paraId="16E3B3EA" w14:textId="77777777" w:rsidTr="00234944">
        <w:tc>
          <w:tcPr>
            <w:tcW w:w="2688" w:type="dxa"/>
          </w:tcPr>
          <w:p w14:paraId="095D4802" w14:textId="138EC0BB"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Cs/>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1</w:t>
            </w:r>
          </w:p>
        </w:tc>
        <w:tc>
          <w:tcPr>
            <w:tcW w:w="1559" w:type="dxa"/>
            <w:vAlign w:val="center"/>
          </w:tcPr>
          <w:p w14:paraId="5AA02B33" w14:textId="6AA98CE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4,394</w:t>
            </w:r>
          </w:p>
        </w:tc>
        <w:tc>
          <w:tcPr>
            <w:tcW w:w="1134" w:type="dxa"/>
            <w:vAlign w:val="center"/>
          </w:tcPr>
          <w:p w14:paraId="4DA61F64" w14:textId="6E9D318F"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190</w:t>
            </w:r>
          </w:p>
        </w:tc>
        <w:tc>
          <w:tcPr>
            <w:tcW w:w="2202" w:type="dxa"/>
            <w:vAlign w:val="center"/>
          </w:tcPr>
          <w:p w14:paraId="790F0D53" w14:textId="1A8F987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5,273</w:t>
            </w:r>
          </w:p>
        </w:tc>
        <w:tc>
          <w:tcPr>
            <w:tcW w:w="1904" w:type="dxa"/>
            <w:vAlign w:val="center"/>
          </w:tcPr>
          <w:p w14:paraId="517F2CBA" w14:textId="0FAFBB1A"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39630C69" w14:textId="77777777" w:rsidTr="00234944">
        <w:tc>
          <w:tcPr>
            <w:tcW w:w="2688" w:type="dxa"/>
          </w:tcPr>
          <w:p w14:paraId="3879D167" w14:textId="461586EB"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2</w:t>
            </w:r>
          </w:p>
        </w:tc>
        <w:tc>
          <w:tcPr>
            <w:tcW w:w="1559" w:type="dxa"/>
            <w:vAlign w:val="center"/>
          </w:tcPr>
          <w:p w14:paraId="34633B81" w14:textId="0169C6ED"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3,691</w:t>
            </w:r>
          </w:p>
        </w:tc>
        <w:tc>
          <w:tcPr>
            <w:tcW w:w="1134" w:type="dxa"/>
            <w:vAlign w:val="center"/>
          </w:tcPr>
          <w:p w14:paraId="5DEE8A98" w14:textId="18E7908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190</w:t>
            </w:r>
          </w:p>
        </w:tc>
        <w:tc>
          <w:tcPr>
            <w:tcW w:w="2202" w:type="dxa"/>
            <w:vAlign w:val="center"/>
          </w:tcPr>
          <w:p w14:paraId="2347D50B" w14:textId="0F9F53F5"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4,429</w:t>
            </w:r>
          </w:p>
        </w:tc>
        <w:tc>
          <w:tcPr>
            <w:tcW w:w="1904" w:type="dxa"/>
            <w:vAlign w:val="center"/>
          </w:tcPr>
          <w:p w14:paraId="15C4C916" w14:textId="63A9936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23126836" w14:textId="77777777" w:rsidTr="00234944">
        <w:tc>
          <w:tcPr>
            <w:tcW w:w="2688" w:type="dxa"/>
          </w:tcPr>
          <w:p w14:paraId="27DFF38F" w14:textId="022A74B3"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3</w:t>
            </w:r>
          </w:p>
        </w:tc>
        <w:tc>
          <w:tcPr>
            <w:tcW w:w="1559" w:type="dxa"/>
            <w:vAlign w:val="center"/>
          </w:tcPr>
          <w:p w14:paraId="558F7F80" w14:textId="1A48B84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2,959</w:t>
            </w:r>
          </w:p>
        </w:tc>
        <w:tc>
          <w:tcPr>
            <w:tcW w:w="1134" w:type="dxa"/>
            <w:vAlign w:val="center"/>
          </w:tcPr>
          <w:p w14:paraId="7D1B476F" w14:textId="32E02DA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76</w:t>
            </w:r>
          </w:p>
        </w:tc>
        <w:tc>
          <w:tcPr>
            <w:tcW w:w="2202" w:type="dxa"/>
            <w:vAlign w:val="center"/>
          </w:tcPr>
          <w:p w14:paraId="1A9069C8" w14:textId="38449579"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3,550</w:t>
            </w:r>
          </w:p>
        </w:tc>
        <w:tc>
          <w:tcPr>
            <w:tcW w:w="1904" w:type="dxa"/>
            <w:vAlign w:val="center"/>
          </w:tcPr>
          <w:p w14:paraId="3136EC42" w14:textId="7B88069E"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7523595B" w14:textId="77777777" w:rsidTr="00234944">
        <w:tc>
          <w:tcPr>
            <w:tcW w:w="2688" w:type="dxa"/>
          </w:tcPr>
          <w:p w14:paraId="143496FE" w14:textId="6D2DCA7A"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4</w:t>
            </w:r>
          </w:p>
        </w:tc>
        <w:tc>
          <w:tcPr>
            <w:tcW w:w="1559" w:type="dxa"/>
            <w:vAlign w:val="center"/>
          </w:tcPr>
          <w:p w14:paraId="40914AAA" w14:textId="7B83E23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2,226</w:t>
            </w:r>
          </w:p>
        </w:tc>
        <w:tc>
          <w:tcPr>
            <w:tcW w:w="1134" w:type="dxa"/>
            <w:vAlign w:val="center"/>
          </w:tcPr>
          <w:p w14:paraId="20EA4509" w14:textId="78512CAC"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76</w:t>
            </w:r>
          </w:p>
        </w:tc>
        <w:tc>
          <w:tcPr>
            <w:tcW w:w="2202" w:type="dxa"/>
            <w:vAlign w:val="center"/>
          </w:tcPr>
          <w:p w14:paraId="5667259D" w14:textId="7495B7A3"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2,672</w:t>
            </w:r>
          </w:p>
        </w:tc>
        <w:tc>
          <w:tcPr>
            <w:tcW w:w="1904" w:type="dxa"/>
            <w:vAlign w:val="center"/>
          </w:tcPr>
          <w:p w14:paraId="4E1ACC7B" w14:textId="2C72CA7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432299A2" w14:textId="77777777" w:rsidTr="00234944">
        <w:tc>
          <w:tcPr>
            <w:tcW w:w="2688" w:type="dxa"/>
          </w:tcPr>
          <w:p w14:paraId="6827ED9E" w14:textId="309672DB"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5 (Small)</w:t>
            </w:r>
          </w:p>
        </w:tc>
        <w:tc>
          <w:tcPr>
            <w:tcW w:w="1559" w:type="dxa"/>
            <w:vAlign w:val="center"/>
          </w:tcPr>
          <w:p w14:paraId="5ED3C673" w14:textId="1ED3878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518</w:t>
            </w:r>
          </w:p>
        </w:tc>
        <w:tc>
          <w:tcPr>
            <w:tcW w:w="1134" w:type="dxa"/>
            <w:vAlign w:val="center"/>
          </w:tcPr>
          <w:p w14:paraId="7D7113DF" w14:textId="169D2B04"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126</w:t>
            </w:r>
          </w:p>
        </w:tc>
        <w:tc>
          <w:tcPr>
            <w:tcW w:w="2202" w:type="dxa"/>
            <w:vAlign w:val="center"/>
          </w:tcPr>
          <w:p w14:paraId="76145A01" w14:textId="3CD987B9"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621</w:t>
            </w:r>
          </w:p>
        </w:tc>
        <w:tc>
          <w:tcPr>
            <w:tcW w:w="1904" w:type="dxa"/>
            <w:vAlign w:val="center"/>
          </w:tcPr>
          <w:p w14:paraId="05CDCC48" w14:textId="4ACD326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4031A911" w14:textId="77777777" w:rsidTr="00234944">
        <w:tc>
          <w:tcPr>
            <w:tcW w:w="2688" w:type="dxa"/>
          </w:tcPr>
          <w:p w14:paraId="216CAD87" w14:textId="575F251C"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6 (Small)</w:t>
            </w:r>
          </w:p>
        </w:tc>
        <w:tc>
          <w:tcPr>
            <w:tcW w:w="1559" w:type="dxa"/>
            <w:vAlign w:val="center"/>
          </w:tcPr>
          <w:p w14:paraId="6149C711" w14:textId="4D48A124"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344</w:t>
            </w:r>
          </w:p>
        </w:tc>
        <w:tc>
          <w:tcPr>
            <w:tcW w:w="1134" w:type="dxa"/>
            <w:vAlign w:val="center"/>
          </w:tcPr>
          <w:p w14:paraId="6666CBC3" w14:textId="16AB7CD6"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540</w:t>
            </w:r>
          </w:p>
        </w:tc>
        <w:tc>
          <w:tcPr>
            <w:tcW w:w="2202" w:type="dxa"/>
            <w:vAlign w:val="center"/>
          </w:tcPr>
          <w:p w14:paraId="10A3E9F5" w14:textId="4ADCC3D3"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413</w:t>
            </w:r>
          </w:p>
        </w:tc>
        <w:tc>
          <w:tcPr>
            <w:tcW w:w="1904" w:type="dxa"/>
            <w:vAlign w:val="center"/>
          </w:tcPr>
          <w:p w14:paraId="7B5327FA" w14:textId="3D12B19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33738C42" w14:textId="77777777" w:rsidTr="00234944">
        <w:tc>
          <w:tcPr>
            <w:tcW w:w="2688" w:type="dxa"/>
          </w:tcPr>
          <w:p w14:paraId="4C2FC5C5" w14:textId="0DE2BF2A"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Office Type 1</w:t>
            </w:r>
          </w:p>
        </w:tc>
        <w:tc>
          <w:tcPr>
            <w:tcW w:w="1559" w:type="dxa"/>
            <w:vAlign w:val="center"/>
          </w:tcPr>
          <w:p w14:paraId="5FC2F32D" w14:textId="7412F18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2,161</w:t>
            </w:r>
          </w:p>
        </w:tc>
        <w:tc>
          <w:tcPr>
            <w:tcW w:w="1134" w:type="dxa"/>
            <w:vAlign w:val="center"/>
          </w:tcPr>
          <w:p w14:paraId="54F7F2AB" w14:textId="6B356588"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124</w:t>
            </w:r>
          </w:p>
        </w:tc>
        <w:tc>
          <w:tcPr>
            <w:tcW w:w="2202" w:type="dxa"/>
            <w:vAlign w:val="center"/>
          </w:tcPr>
          <w:p w14:paraId="4725647C" w14:textId="7E75525D"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3,025</w:t>
            </w:r>
          </w:p>
        </w:tc>
        <w:tc>
          <w:tcPr>
            <w:tcW w:w="1904" w:type="dxa"/>
            <w:vAlign w:val="center"/>
          </w:tcPr>
          <w:p w14:paraId="008CC523" w14:textId="036A2FBE"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1.4</w:t>
            </w:r>
          </w:p>
        </w:tc>
      </w:tr>
      <w:tr w:rsidR="00234944" w:rsidRPr="00B07182" w14:paraId="17542FDB" w14:textId="77777777" w:rsidTr="00234944">
        <w:tc>
          <w:tcPr>
            <w:tcW w:w="2688" w:type="dxa"/>
          </w:tcPr>
          <w:p w14:paraId="72D890D3" w14:textId="768050D0"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Cs/>
                <w:sz w:val="22"/>
                <w:szCs w:val="22"/>
                <w:lang w:eastAsia="en-IN"/>
              </w:rPr>
              <w:t>Office Type 2</w:t>
            </w:r>
          </w:p>
        </w:tc>
        <w:tc>
          <w:tcPr>
            <w:tcW w:w="1559" w:type="dxa"/>
            <w:vAlign w:val="center"/>
          </w:tcPr>
          <w:p w14:paraId="7938D39D" w14:textId="0A72B4FC"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1,763</w:t>
            </w:r>
          </w:p>
        </w:tc>
        <w:tc>
          <w:tcPr>
            <w:tcW w:w="1134" w:type="dxa"/>
            <w:vAlign w:val="center"/>
          </w:tcPr>
          <w:p w14:paraId="141B3848" w14:textId="30CCC5B4"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124</w:t>
            </w:r>
          </w:p>
        </w:tc>
        <w:tc>
          <w:tcPr>
            <w:tcW w:w="2202" w:type="dxa"/>
            <w:vAlign w:val="center"/>
          </w:tcPr>
          <w:p w14:paraId="734ADA93" w14:textId="42B2AD49"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2,469</w:t>
            </w:r>
          </w:p>
        </w:tc>
        <w:tc>
          <w:tcPr>
            <w:tcW w:w="1904" w:type="dxa"/>
            <w:vAlign w:val="center"/>
          </w:tcPr>
          <w:p w14:paraId="19B030FE" w14:textId="15209A6C"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1.4</w:t>
            </w:r>
          </w:p>
        </w:tc>
      </w:tr>
      <w:tr w:rsidR="009D0B97" w:rsidRPr="00B07182" w14:paraId="3AD985D3" w14:textId="77777777" w:rsidTr="00E638CC">
        <w:tc>
          <w:tcPr>
            <w:tcW w:w="2688" w:type="dxa"/>
            <w:vAlign w:val="center"/>
          </w:tcPr>
          <w:p w14:paraId="17F89A65" w14:textId="532DB449" w:rsidR="009D0B97" w:rsidRPr="009D0B97" w:rsidRDefault="009D0B97" w:rsidP="009D0B97">
            <w:pPr>
              <w:pStyle w:val="ListParagraph"/>
              <w:autoSpaceDE w:val="0"/>
              <w:autoSpaceDN w:val="0"/>
              <w:adjustRightInd w:val="0"/>
              <w:spacing w:line="360" w:lineRule="auto"/>
              <w:ind w:left="0" w:right="-8"/>
              <w:jc w:val="both"/>
              <w:rPr>
                <w:rFonts w:asciiTheme="minorHAnsi" w:hAnsiTheme="minorHAnsi" w:cstheme="minorHAnsi"/>
                <w:sz w:val="22"/>
                <w:szCs w:val="22"/>
                <w:lang w:eastAsia="en-IN"/>
              </w:rPr>
            </w:pPr>
            <w:r w:rsidRPr="009D0B97">
              <w:rPr>
                <w:rFonts w:asciiTheme="minorHAnsi" w:hAnsiTheme="minorHAnsi" w:cstheme="minorHAnsi"/>
                <w:sz w:val="22"/>
                <w:szCs w:val="22"/>
              </w:rPr>
              <w:t>Commercial Shops (Ground Floor of Building A)</w:t>
            </w:r>
          </w:p>
        </w:tc>
        <w:tc>
          <w:tcPr>
            <w:tcW w:w="1559" w:type="dxa"/>
            <w:vAlign w:val="center"/>
          </w:tcPr>
          <w:p w14:paraId="3747D967" w14:textId="1B6A28D1"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eastAsia="Calibri" w:hAnsiTheme="minorHAnsi" w:cstheme="minorHAnsi"/>
                <w:bCs/>
                <w:color w:val="000000"/>
                <w:sz w:val="22"/>
                <w:szCs w:val="22"/>
              </w:rPr>
              <w:t>5,273</w:t>
            </w:r>
          </w:p>
        </w:tc>
        <w:tc>
          <w:tcPr>
            <w:tcW w:w="1134" w:type="dxa"/>
            <w:vAlign w:val="center"/>
          </w:tcPr>
          <w:p w14:paraId="5A6C0D8C" w14:textId="7A111F64"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37</w:t>
            </w:r>
          </w:p>
        </w:tc>
        <w:tc>
          <w:tcPr>
            <w:tcW w:w="2202" w:type="dxa"/>
            <w:vAlign w:val="center"/>
          </w:tcPr>
          <w:p w14:paraId="7E50987C" w14:textId="0AFF136D"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7,382</w:t>
            </w:r>
          </w:p>
        </w:tc>
        <w:tc>
          <w:tcPr>
            <w:tcW w:w="1904" w:type="dxa"/>
            <w:vAlign w:val="center"/>
          </w:tcPr>
          <w:p w14:paraId="74F6CB13" w14:textId="5EDD8DFF"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1.4</w:t>
            </w:r>
          </w:p>
        </w:tc>
      </w:tr>
      <w:tr w:rsidR="009D0B97" w:rsidRPr="00B07182" w14:paraId="3FA10DF7" w14:textId="77777777" w:rsidTr="000272BC">
        <w:tc>
          <w:tcPr>
            <w:tcW w:w="2688" w:type="dxa"/>
            <w:shd w:val="clear" w:color="auto" w:fill="8DB3E2" w:themeFill="text2" w:themeFillTint="66"/>
          </w:tcPr>
          <w:p w14:paraId="13BCA526" w14:textId="12BEEDFC" w:rsidR="009D0B97" w:rsidRPr="00B07182" w:rsidRDefault="000272BC" w:rsidP="009D0B97">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TOTAL</w:t>
            </w:r>
          </w:p>
        </w:tc>
        <w:tc>
          <w:tcPr>
            <w:tcW w:w="1559" w:type="dxa"/>
            <w:shd w:val="clear" w:color="auto" w:fill="8DB3E2" w:themeFill="text2" w:themeFillTint="66"/>
            <w:vAlign w:val="center"/>
          </w:tcPr>
          <w:p w14:paraId="47186C4F" w14:textId="1490D16D"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p>
        </w:tc>
        <w:tc>
          <w:tcPr>
            <w:tcW w:w="1134" w:type="dxa"/>
            <w:shd w:val="clear" w:color="auto" w:fill="8DB3E2" w:themeFill="text2" w:themeFillTint="66"/>
            <w:vAlign w:val="center"/>
          </w:tcPr>
          <w:p w14:paraId="0EFFF3CF" w14:textId="3B2B2321"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9D0B97">
              <w:rPr>
                <w:rFonts w:asciiTheme="minorHAnsi" w:hAnsiTheme="minorHAnsi" w:cstheme="minorHAnsi"/>
                <w:b/>
                <w:sz w:val="22"/>
                <w:szCs w:val="22"/>
                <w:lang w:eastAsia="en-IN"/>
              </w:rPr>
              <w:t>1,483</w:t>
            </w:r>
          </w:p>
        </w:tc>
        <w:tc>
          <w:tcPr>
            <w:tcW w:w="2202" w:type="dxa"/>
            <w:shd w:val="clear" w:color="auto" w:fill="8DB3E2" w:themeFill="text2" w:themeFillTint="66"/>
          </w:tcPr>
          <w:p w14:paraId="0C390F43" w14:textId="77777777" w:rsidR="009D0B97" w:rsidRPr="00B07182" w:rsidRDefault="009D0B97" w:rsidP="009D0B97">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
        </w:tc>
        <w:tc>
          <w:tcPr>
            <w:tcW w:w="1904" w:type="dxa"/>
            <w:shd w:val="clear" w:color="auto" w:fill="8DB3E2" w:themeFill="text2" w:themeFillTint="66"/>
          </w:tcPr>
          <w:p w14:paraId="040B46A0" w14:textId="77777777" w:rsidR="009D0B97" w:rsidRPr="00B07182" w:rsidRDefault="009D0B97" w:rsidP="009D0B97">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
        </w:tc>
      </w:tr>
    </w:tbl>
    <w:p w14:paraId="1F8C9E9F" w14:textId="77777777" w:rsidR="00644D2C" w:rsidRDefault="00CC2C4B" w:rsidP="00E638CC">
      <w:pPr>
        <w:pStyle w:val="ListParagraph"/>
        <w:numPr>
          <w:ilvl w:val="0"/>
          <w:numId w:val="26"/>
        </w:numPr>
        <w:autoSpaceDE w:val="0"/>
        <w:autoSpaceDN w:val="0"/>
        <w:adjustRightInd w:val="0"/>
        <w:spacing w:before="240" w:line="360" w:lineRule="auto"/>
        <w:ind w:left="851" w:right="-8" w:hanging="426"/>
        <w:jc w:val="both"/>
        <w:rPr>
          <w:rFonts w:ascii="Arial" w:hAnsi="Arial" w:cs="Arial"/>
          <w:sz w:val="22"/>
          <w:szCs w:val="22"/>
          <w:lang w:eastAsia="en-IN"/>
        </w:rPr>
      </w:pPr>
      <w:r w:rsidRPr="00644D2C">
        <w:rPr>
          <w:rFonts w:ascii="Arial" w:hAnsi="Arial" w:cs="Arial"/>
          <w:b/>
          <w:sz w:val="22"/>
          <w:szCs w:val="22"/>
          <w:lang w:eastAsia="en-IN"/>
        </w:rPr>
        <w:t>BLOCK A:</w:t>
      </w:r>
      <w:r w:rsidR="00280578" w:rsidRPr="00644D2C">
        <w:rPr>
          <w:rFonts w:ascii="Arial" w:hAnsi="Arial" w:cs="Arial"/>
          <w:b/>
          <w:sz w:val="22"/>
          <w:szCs w:val="22"/>
          <w:lang w:eastAsia="en-IN"/>
        </w:rPr>
        <w:t xml:space="preserve"> </w:t>
      </w:r>
      <w:r w:rsidR="00234944" w:rsidRPr="00644D2C">
        <w:rPr>
          <w:rFonts w:ascii="Arial" w:hAnsi="Arial" w:cs="Arial"/>
          <w:sz w:val="22"/>
          <w:szCs w:val="22"/>
          <w:lang w:eastAsia="en-IN"/>
        </w:rPr>
        <w:t xml:space="preserve">Block A will mainly be designed for </w:t>
      </w:r>
      <w:proofErr w:type="spellStart"/>
      <w:r w:rsidR="00234944" w:rsidRPr="00644D2C">
        <w:rPr>
          <w:rFonts w:ascii="Arial" w:hAnsi="Arial" w:cs="Arial"/>
          <w:sz w:val="22"/>
          <w:szCs w:val="22"/>
          <w:lang w:eastAsia="en-IN"/>
        </w:rPr>
        <w:t>Karkhana</w:t>
      </w:r>
      <w:proofErr w:type="spellEnd"/>
      <w:r w:rsidR="00234944" w:rsidRPr="00644D2C">
        <w:rPr>
          <w:rFonts w:ascii="Arial" w:hAnsi="Arial" w:cs="Arial"/>
          <w:sz w:val="22"/>
          <w:szCs w:val="22"/>
          <w:lang w:eastAsia="en-IN"/>
        </w:rPr>
        <w:t xml:space="preserve"> Units and will be of G+14 floors. The size of </w:t>
      </w:r>
      <w:proofErr w:type="spellStart"/>
      <w:r w:rsidR="00234944" w:rsidRPr="00644D2C">
        <w:rPr>
          <w:rFonts w:ascii="Arial" w:hAnsi="Arial" w:cs="Arial"/>
          <w:sz w:val="22"/>
          <w:szCs w:val="22"/>
          <w:lang w:eastAsia="en-IN"/>
        </w:rPr>
        <w:t>Karkhana</w:t>
      </w:r>
      <w:proofErr w:type="spellEnd"/>
      <w:r w:rsidR="00234944" w:rsidRPr="00644D2C">
        <w:rPr>
          <w:rFonts w:ascii="Arial" w:hAnsi="Arial" w:cs="Arial"/>
          <w:sz w:val="22"/>
          <w:szCs w:val="22"/>
          <w:lang w:eastAsia="en-IN"/>
        </w:rPr>
        <w:t xml:space="preserve"> Units at different floors will be of different size, depending upon the number of </w:t>
      </w:r>
      <w:r w:rsidR="00644D2C" w:rsidRPr="00644D2C">
        <w:rPr>
          <w:rFonts w:ascii="Arial" w:hAnsi="Arial" w:cs="Arial"/>
          <w:sz w:val="22"/>
          <w:szCs w:val="22"/>
          <w:lang w:eastAsia="en-IN"/>
        </w:rPr>
        <w:t>floors</w:t>
      </w:r>
      <w:r w:rsidR="00234944" w:rsidRPr="00644D2C">
        <w:rPr>
          <w:rFonts w:ascii="Arial" w:hAnsi="Arial" w:cs="Arial"/>
          <w:sz w:val="22"/>
          <w:szCs w:val="22"/>
          <w:lang w:eastAsia="en-IN"/>
        </w:rPr>
        <w:t xml:space="preserve"> on which they are located. </w:t>
      </w:r>
    </w:p>
    <w:p w14:paraId="0F033A7F" w14:textId="3FFB1CCC" w:rsidR="00644D2C" w:rsidRPr="00644D2C" w:rsidRDefault="00644D2C" w:rsidP="000272BC">
      <w:pPr>
        <w:pStyle w:val="ListParagraph"/>
        <w:autoSpaceDE w:val="0"/>
        <w:autoSpaceDN w:val="0"/>
        <w:adjustRightInd w:val="0"/>
        <w:spacing w:before="240" w:line="360" w:lineRule="auto"/>
        <w:ind w:left="851" w:right="-8"/>
        <w:rPr>
          <w:rFonts w:ascii="Arial" w:hAnsi="Arial" w:cs="Arial"/>
          <w:sz w:val="22"/>
          <w:szCs w:val="22"/>
          <w:lang w:eastAsia="en-IN"/>
        </w:rPr>
      </w:pPr>
      <w:r>
        <w:rPr>
          <w:rFonts w:ascii="Arial" w:hAnsi="Arial" w:cs="Arial"/>
          <w:noProof/>
          <w:sz w:val="22"/>
          <w:szCs w:val="22"/>
          <w:lang w:eastAsia="en-IN"/>
        </w:rPr>
        <w:drawing>
          <wp:inline distT="0" distB="0" distL="0" distR="0" wp14:anchorId="1D1E5D13" wp14:editId="01891886">
            <wp:extent cx="5753100" cy="27336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a:extLst>
                        <a:ext uri="{BEBA8EAE-BF5A-486C-A8C5-ECC9F3942E4B}">
                          <a14:imgProps xmlns:a14="http://schemas.microsoft.com/office/drawing/2010/main">
                            <a14:imgLayer r:embed="rId3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53100" cy="2733675"/>
                    </a:xfrm>
                    <a:prstGeom prst="rect">
                      <a:avLst/>
                    </a:prstGeom>
                    <a:ln>
                      <a:solidFill>
                        <a:schemeClr val="tx1"/>
                      </a:solidFill>
                    </a:ln>
                  </pic:spPr>
                </pic:pic>
              </a:graphicData>
            </a:graphic>
          </wp:inline>
        </w:drawing>
      </w:r>
    </w:p>
    <w:p w14:paraId="40B64F2E" w14:textId="53F34D06" w:rsidR="00644D2C" w:rsidRDefault="00644D2C" w:rsidP="00644D2C">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644D2C">
        <w:rPr>
          <w:rFonts w:ascii="Arial" w:hAnsi="Arial" w:cs="Arial"/>
          <w:bCs/>
          <w:sz w:val="22"/>
          <w:szCs w:val="22"/>
          <w:lang w:eastAsia="en-IN"/>
        </w:rPr>
        <w:lastRenderedPageBreak/>
        <w:t xml:space="preserve">The floor wise detailing of size and section design for </w:t>
      </w:r>
      <w:proofErr w:type="spellStart"/>
      <w:r w:rsidRPr="00644D2C">
        <w:rPr>
          <w:rFonts w:ascii="Arial" w:hAnsi="Arial" w:cs="Arial"/>
          <w:bCs/>
          <w:sz w:val="22"/>
          <w:szCs w:val="22"/>
          <w:lang w:eastAsia="en-IN"/>
        </w:rPr>
        <w:t>Karkhana</w:t>
      </w:r>
      <w:proofErr w:type="spellEnd"/>
      <w:r w:rsidRPr="00644D2C">
        <w:rPr>
          <w:rFonts w:ascii="Arial" w:hAnsi="Arial" w:cs="Arial"/>
          <w:bCs/>
          <w:sz w:val="22"/>
          <w:szCs w:val="22"/>
          <w:lang w:eastAsia="en-IN"/>
        </w:rPr>
        <w:t xml:space="preserve"> units has been explained as shown below:</w:t>
      </w:r>
    </w:p>
    <w:p w14:paraId="603D3CD9" w14:textId="13B69906" w:rsidR="003F3BFC" w:rsidRPr="00644D2C" w:rsidRDefault="003F3BFC" w:rsidP="000272BC">
      <w:pPr>
        <w:pStyle w:val="ListParagraph"/>
        <w:autoSpaceDE w:val="0"/>
        <w:autoSpaceDN w:val="0"/>
        <w:adjustRightInd w:val="0"/>
        <w:spacing w:before="240" w:line="360" w:lineRule="auto"/>
        <w:ind w:left="851" w:right="-8"/>
        <w:rPr>
          <w:rFonts w:ascii="Arial" w:hAnsi="Arial" w:cs="Arial"/>
          <w:bCs/>
          <w:sz w:val="22"/>
          <w:szCs w:val="22"/>
          <w:lang w:eastAsia="en-IN"/>
        </w:rPr>
      </w:pPr>
      <w:r>
        <w:rPr>
          <w:rFonts w:ascii="Arial" w:hAnsi="Arial" w:cs="Arial"/>
          <w:bCs/>
          <w:noProof/>
          <w:sz w:val="22"/>
          <w:szCs w:val="22"/>
          <w:lang w:eastAsia="en-IN"/>
        </w:rPr>
        <w:drawing>
          <wp:inline distT="0" distB="0" distL="0" distR="0" wp14:anchorId="5F194030" wp14:editId="4A98B354">
            <wp:extent cx="5742940" cy="3095625"/>
            <wp:effectExtent l="19050" t="19050" r="1016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9">
                      <a:extLst>
                        <a:ext uri="{BEBA8EAE-BF5A-486C-A8C5-ECC9F3942E4B}">
                          <a14:imgProps xmlns:a14="http://schemas.microsoft.com/office/drawing/2010/main">
                            <a14:imgLayer r:embed="rId4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56162" cy="3102752"/>
                    </a:xfrm>
                    <a:prstGeom prst="rect">
                      <a:avLst/>
                    </a:prstGeom>
                    <a:ln>
                      <a:solidFill>
                        <a:schemeClr val="tx1"/>
                      </a:solidFill>
                    </a:ln>
                  </pic:spPr>
                </pic:pic>
              </a:graphicData>
            </a:graphic>
          </wp:inline>
        </w:drawing>
      </w:r>
    </w:p>
    <w:p w14:paraId="5F248AD6" w14:textId="77777777" w:rsidR="000272BC" w:rsidRDefault="003F3BFC" w:rsidP="003F3BFC">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A30402">
        <w:rPr>
          <w:rFonts w:ascii="Arial" w:hAnsi="Arial" w:cs="Arial"/>
          <w:bCs/>
          <w:sz w:val="22"/>
          <w:szCs w:val="22"/>
          <w:lang w:eastAsia="en-IN"/>
        </w:rPr>
        <w:t xml:space="preserve">As depicted in the figure shown above, from 1st to 5th floor, there would be 38 units of </w:t>
      </w:r>
      <w:proofErr w:type="spellStart"/>
      <w:r w:rsidRPr="00A30402">
        <w:rPr>
          <w:rFonts w:ascii="Arial" w:hAnsi="Arial" w:cs="Arial"/>
          <w:bCs/>
          <w:sz w:val="22"/>
          <w:szCs w:val="22"/>
          <w:lang w:eastAsia="en-IN"/>
        </w:rPr>
        <w:t>Karkhanas</w:t>
      </w:r>
      <w:proofErr w:type="spellEnd"/>
      <w:r w:rsidRPr="00A30402">
        <w:rPr>
          <w:rFonts w:ascii="Arial" w:hAnsi="Arial" w:cs="Arial"/>
          <w:bCs/>
          <w:sz w:val="22"/>
          <w:szCs w:val="22"/>
          <w:lang w:eastAsia="en-IN"/>
        </w:rPr>
        <w:t xml:space="preserve"> on each floor. The area of each unit of </w:t>
      </w:r>
      <w:proofErr w:type="spellStart"/>
      <w:r w:rsidRPr="00A30402">
        <w:rPr>
          <w:rFonts w:ascii="Arial" w:hAnsi="Arial" w:cs="Arial"/>
          <w:bCs/>
          <w:sz w:val="22"/>
          <w:szCs w:val="22"/>
          <w:lang w:eastAsia="en-IN"/>
        </w:rPr>
        <w:t>Karkhana</w:t>
      </w:r>
      <w:proofErr w:type="spellEnd"/>
      <w:r w:rsidRPr="00A30402">
        <w:rPr>
          <w:rFonts w:ascii="Arial" w:hAnsi="Arial" w:cs="Arial"/>
          <w:bCs/>
          <w:sz w:val="22"/>
          <w:szCs w:val="22"/>
          <w:lang w:eastAsia="en-IN"/>
        </w:rPr>
        <w:t xml:space="preserve"> will be 4,394 sq.</w:t>
      </w:r>
      <w:r w:rsidR="00A30402">
        <w:rPr>
          <w:rFonts w:ascii="Arial" w:hAnsi="Arial" w:cs="Arial"/>
          <w:bCs/>
          <w:sz w:val="22"/>
          <w:szCs w:val="22"/>
          <w:lang w:eastAsia="en-IN"/>
        </w:rPr>
        <w:t xml:space="preserve"> </w:t>
      </w:r>
      <w:r w:rsidRPr="00A30402">
        <w:rPr>
          <w:rFonts w:ascii="Arial" w:hAnsi="Arial" w:cs="Arial"/>
          <w:bCs/>
          <w:sz w:val="22"/>
          <w:szCs w:val="22"/>
          <w:lang w:eastAsia="en-IN"/>
        </w:rPr>
        <w:t>ft. These units will be biggest in size A Block.</w:t>
      </w:r>
      <w:r w:rsidRPr="00A30402">
        <w:rPr>
          <w:rFonts w:ascii="Trebuchet MS" w:hAnsi="Trebuchet MS" w:cs="Trebuchet MS"/>
          <w:bCs/>
          <w:color w:val="000000"/>
          <w:sz w:val="21"/>
          <w:szCs w:val="21"/>
        </w:rPr>
        <w:t xml:space="preserve"> </w:t>
      </w:r>
      <w:r w:rsidR="00A30402">
        <w:rPr>
          <w:rFonts w:ascii="Arial" w:hAnsi="Arial" w:cs="Arial"/>
          <w:bCs/>
          <w:sz w:val="22"/>
          <w:szCs w:val="22"/>
          <w:lang w:eastAsia="en-IN"/>
        </w:rPr>
        <w:t>F</w:t>
      </w:r>
      <w:r w:rsidRPr="00A30402">
        <w:rPr>
          <w:rFonts w:ascii="Arial" w:hAnsi="Arial" w:cs="Arial"/>
          <w:bCs/>
          <w:sz w:val="22"/>
          <w:szCs w:val="22"/>
          <w:lang w:eastAsia="en-IN"/>
        </w:rPr>
        <w:t xml:space="preserve">rom 6th to 10th floor, there would be 38 units of </w:t>
      </w:r>
      <w:proofErr w:type="spellStart"/>
      <w:r w:rsidRPr="00A30402">
        <w:rPr>
          <w:rFonts w:ascii="Arial" w:hAnsi="Arial" w:cs="Arial"/>
          <w:bCs/>
          <w:sz w:val="22"/>
          <w:szCs w:val="22"/>
          <w:lang w:eastAsia="en-IN"/>
        </w:rPr>
        <w:t>Karkhanas</w:t>
      </w:r>
      <w:proofErr w:type="spellEnd"/>
      <w:r w:rsidRPr="00A30402">
        <w:rPr>
          <w:rFonts w:ascii="Arial" w:hAnsi="Arial" w:cs="Arial"/>
          <w:bCs/>
          <w:sz w:val="22"/>
          <w:szCs w:val="22"/>
          <w:lang w:eastAsia="en-IN"/>
        </w:rPr>
        <w:t xml:space="preserve"> on each floor</w:t>
      </w:r>
      <w:r w:rsidR="00A30402">
        <w:rPr>
          <w:rFonts w:ascii="Arial" w:hAnsi="Arial" w:cs="Arial"/>
          <w:bCs/>
          <w:sz w:val="22"/>
          <w:szCs w:val="22"/>
          <w:lang w:eastAsia="en-IN"/>
        </w:rPr>
        <w:t xml:space="preserve"> with each unit size of 3,691 sq. ft</w:t>
      </w:r>
      <w:r w:rsidRPr="00A30402">
        <w:rPr>
          <w:rFonts w:ascii="Arial" w:hAnsi="Arial" w:cs="Arial"/>
          <w:bCs/>
          <w:sz w:val="22"/>
          <w:szCs w:val="22"/>
          <w:lang w:eastAsia="en-IN"/>
        </w:rPr>
        <w:t xml:space="preserve">. </w:t>
      </w:r>
    </w:p>
    <w:p w14:paraId="0CE9CA6E" w14:textId="17EF0E1C" w:rsidR="003F3BFC" w:rsidRPr="00A30402" w:rsidRDefault="00A30402" w:rsidP="003F3BFC">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A30402">
        <w:rPr>
          <w:rFonts w:ascii="Arial" w:hAnsi="Arial" w:cs="Arial"/>
          <w:bCs/>
          <w:sz w:val="22"/>
          <w:szCs w:val="22"/>
          <w:lang w:eastAsia="en-IN"/>
        </w:rPr>
        <w:t xml:space="preserve">The area of each unit of </w:t>
      </w:r>
      <w:proofErr w:type="spellStart"/>
      <w:r w:rsidRPr="00A30402">
        <w:rPr>
          <w:rFonts w:ascii="Arial" w:hAnsi="Arial" w:cs="Arial"/>
          <w:bCs/>
          <w:sz w:val="22"/>
          <w:szCs w:val="22"/>
          <w:lang w:eastAsia="en-IN"/>
        </w:rPr>
        <w:t>Karkhana</w:t>
      </w:r>
      <w:proofErr w:type="spellEnd"/>
      <w:r w:rsidRPr="00A30402">
        <w:rPr>
          <w:rFonts w:ascii="Arial" w:hAnsi="Arial" w:cs="Arial"/>
          <w:bCs/>
          <w:sz w:val="22"/>
          <w:szCs w:val="22"/>
          <w:lang w:eastAsia="en-IN"/>
        </w:rPr>
        <w:t xml:space="preserve"> </w:t>
      </w:r>
      <w:r>
        <w:rPr>
          <w:rFonts w:ascii="Arial" w:hAnsi="Arial" w:cs="Arial"/>
          <w:bCs/>
          <w:sz w:val="22"/>
          <w:szCs w:val="22"/>
          <w:lang w:eastAsia="en-IN"/>
        </w:rPr>
        <w:t>on 11</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and 12</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Floors </w:t>
      </w:r>
      <w:r w:rsidRPr="00A30402">
        <w:rPr>
          <w:rFonts w:ascii="Arial" w:hAnsi="Arial" w:cs="Arial"/>
          <w:bCs/>
          <w:sz w:val="22"/>
          <w:szCs w:val="22"/>
          <w:lang w:eastAsia="en-IN"/>
        </w:rPr>
        <w:t xml:space="preserve">will be </w:t>
      </w:r>
      <w:r>
        <w:rPr>
          <w:rFonts w:ascii="Arial" w:hAnsi="Arial" w:cs="Arial"/>
          <w:bCs/>
          <w:sz w:val="22"/>
          <w:szCs w:val="22"/>
          <w:lang w:eastAsia="en-IN"/>
        </w:rPr>
        <w:t>2,959</w:t>
      </w:r>
      <w:r w:rsidRPr="00A30402">
        <w:rPr>
          <w:rFonts w:ascii="Arial" w:hAnsi="Arial" w:cs="Arial"/>
          <w:bCs/>
          <w:sz w:val="22"/>
          <w:szCs w:val="22"/>
          <w:lang w:eastAsia="en-IN"/>
        </w:rPr>
        <w:t xml:space="preserve"> sq.</w:t>
      </w:r>
      <w:r>
        <w:rPr>
          <w:rFonts w:ascii="Arial" w:hAnsi="Arial" w:cs="Arial"/>
          <w:bCs/>
          <w:sz w:val="22"/>
          <w:szCs w:val="22"/>
          <w:lang w:eastAsia="en-IN"/>
        </w:rPr>
        <w:t xml:space="preserve"> </w:t>
      </w:r>
      <w:r w:rsidRPr="00A30402">
        <w:rPr>
          <w:rFonts w:ascii="Arial" w:hAnsi="Arial" w:cs="Arial"/>
          <w:bCs/>
          <w:sz w:val="22"/>
          <w:szCs w:val="22"/>
          <w:lang w:eastAsia="en-IN"/>
        </w:rPr>
        <w:t>ft</w:t>
      </w:r>
      <w:r>
        <w:rPr>
          <w:rFonts w:ascii="Arial" w:hAnsi="Arial" w:cs="Arial"/>
          <w:bCs/>
          <w:sz w:val="22"/>
          <w:szCs w:val="22"/>
          <w:lang w:eastAsia="en-IN"/>
        </w:rPr>
        <w:t xml:space="preserve">. and there would be 38 units of </w:t>
      </w:r>
      <w:proofErr w:type="spellStart"/>
      <w:r>
        <w:rPr>
          <w:rFonts w:ascii="Arial" w:hAnsi="Arial" w:cs="Arial"/>
          <w:bCs/>
          <w:sz w:val="22"/>
          <w:szCs w:val="22"/>
          <w:lang w:eastAsia="en-IN"/>
        </w:rPr>
        <w:t>Karkhanas</w:t>
      </w:r>
      <w:proofErr w:type="spellEnd"/>
      <w:r>
        <w:rPr>
          <w:rFonts w:ascii="Arial" w:hAnsi="Arial" w:cs="Arial"/>
          <w:bCs/>
          <w:sz w:val="22"/>
          <w:szCs w:val="22"/>
          <w:lang w:eastAsia="en-IN"/>
        </w:rPr>
        <w:t xml:space="preserve"> on each floor</w:t>
      </w:r>
      <w:r w:rsidRPr="00A30402">
        <w:rPr>
          <w:rFonts w:ascii="Arial" w:hAnsi="Arial" w:cs="Arial"/>
          <w:bCs/>
          <w:sz w:val="22"/>
          <w:szCs w:val="22"/>
          <w:lang w:eastAsia="en-IN"/>
        </w:rPr>
        <w:t>.</w:t>
      </w:r>
      <w:r w:rsidR="003F3BFC" w:rsidRPr="00A30402">
        <w:rPr>
          <w:rFonts w:ascii="Arial" w:hAnsi="Arial" w:cs="Arial"/>
          <w:bCs/>
          <w:sz w:val="22"/>
          <w:szCs w:val="22"/>
          <w:lang w:eastAsia="en-IN"/>
        </w:rPr>
        <w:t xml:space="preserve"> The area of each unit of </w:t>
      </w:r>
      <w:proofErr w:type="spellStart"/>
      <w:r w:rsidR="003F3BFC" w:rsidRPr="00A30402">
        <w:rPr>
          <w:rFonts w:ascii="Arial" w:hAnsi="Arial" w:cs="Arial"/>
          <w:bCs/>
          <w:sz w:val="22"/>
          <w:szCs w:val="22"/>
          <w:lang w:eastAsia="en-IN"/>
        </w:rPr>
        <w:t>Karkhana</w:t>
      </w:r>
      <w:proofErr w:type="spellEnd"/>
      <w:r w:rsidR="003F3BFC" w:rsidRPr="00A30402">
        <w:rPr>
          <w:rFonts w:ascii="Arial" w:hAnsi="Arial" w:cs="Arial"/>
          <w:bCs/>
          <w:sz w:val="22"/>
          <w:szCs w:val="22"/>
          <w:lang w:eastAsia="en-IN"/>
        </w:rPr>
        <w:t xml:space="preserve"> </w:t>
      </w:r>
      <w:r>
        <w:rPr>
          <w:rFonts w:ascii="Arial" w:hAnsi="Arial" w:cs="Arial"/>
          <w:bCs/>
          <w:sz w:val="22"/>
          <w:szCs w:val="22"/>
          <w:lang w:eastAsia="en-IN"/>
        </w:rPr>
        <w:t>on 13</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and 14</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Floors </w:t>
      </w:r>
      <w:r w:rsidR="003F3BFC" w:rsidRPr="00A30402">
        <w:rPr>
          <w:rFonts w:ascii="Arial" w:hAnsi="Arial" w:cs="Arial"/>
          <w:bCs/>
          <w:sz w:val="22"/>
          <w:szCs w:val="22"/>
          <w:lang w:eastAsia="en-IN"/>
        </w:rPr>
        <w:t>will be 2,226 sq.</w:t>
      </w:r>
      <w:r>
        <w:rPr>
          <w:rFonts w:ascii="Arial" w:hAnsi="Arial" w:cs="Arial"/>
          <w:bCs/>
          <w:sz w:val="22"/>
          <w:szCs w:val="22"/>
          <w:lang w:eastAsia="en-IN"/>
        </w:rPr>
        <w:t xml:space="preserve"> </w:t>
      </w:r>
      <w:r w:rsidR="003F3BFC" w:rsidRPr="00A30402">
        <w:rPr>
          <w:rFonts w:ascii="Arial" w:hAnsi="Arial" w:cs="Arial"/>
          <w:bCs/>
          <w:sz w:val="22"/>
          <w:szCs w:val="22"/>
          <w:lang w:eastAsia="en-IN"/>
        </w:rPr>
        <w:t>ft</w:t>
      </w:r>
      <w:r>
        <w:rPr>
          <w:rFonts w:ascii="Arial" w:hAnsi="Arial" w:cs="Arial"/>
          <w:bCs/>
          <w:sz w:val="22"/>
          <w:szCs w:val="22"/>
          <w:lang w:eastAsia="en-IN"/>
        </w:rPr>
        <w:t xml:space="preserve">. and there would be 38 units of </w:t>
      </w:r>
      <w:proofErr w:type="spellStart"/>
      <w:r>
        <w:rPr>
          <w:rFonts w:ascii="Arial" w:hAnsi="Arial" w:cs="Arial"/>
          <w:bCs/>
          <w:sz w:val="22"/>
          <w:szCs w:val="22"/>
          <w:lang w:eastAsia="en-IN"/>
        </w:rPr>
        <w:t>Karkhanas</w:t>
      </w:r>
      <w:proofErr w:type="spellEnd"/>
      <w:r>
        <w:rPr>
          <w:rFonts w:ascii="Arial" w:hAnsi="Arial" w:cs="Arial"/>
          <w:bCs/>
          <w:sz w:val="22"/>
          <w:szCs w:val="22"/>
          <w:lang w:eastAsia="en-IN"/>
        </w:rPr>
        <w:t xml:space="preserve"> on each floor</w:t>
      </w:r>
      <w:r w:rsidR="003F3BFC" w:rsidRPr="00A30402">
        <w:rPr>
          <w:rFonts w:ascii="Arial" w:hAnsi="Arial" w:cs="Arial"/>
          <w:bCs/>
          <w:sz w:val="22"/>
          <w:szCs w:val="22"/>
          <w:lang w:eastAsia="en-IN"/>
        </w:rPr>
        <w:t>.</w:t>
      </w:r>
      <w:r w:rsidR="009D0B97">
        <w:rPr>
          <w:rFonts w:ascii="Arial" w:hAnsi="Arial" w:cs="Arial"/>
          <w:bCs/>
          <w:sz w:val="22"/>
          <w:szCs w:val="22"/>
          <w:lang w:eastAsia="en-IN"/>
        </w:rPr>
        <w:t xml:space="preserve"> On the ground floor, there will be 37 commercial shops with a FSI Carpet Area of 5,273 sq. ft.</w:t>
      </w:r>
    </w:p>
    <w:p w14:paraId="5DB3B861" w14:textId="515964F3" w:rsidR="00644D2C" w:rsidRDefault="00644D2C" w:rsidP="00B07182">
      <w:pPr>
        <w:pStyle w:val="ListParagraph"/>
        <w:numPr>
          <w:ilvl w:val="0"/>
          <w:numId w:val="26"/>
        </w:numPr>
        <w:autoSpaceDE w:val="0"/>
        <w:autoSpaceDN w:val="0"/>
        <w:adjustRightInd w:val="0"/>
        <w:spacing w:before="240" w:after="240" w:line="360" w:lineRule="auto"/>
        <w:ind w:left="851" w:right="-8" w:hanging="426"/>
        <w:jc w:val="both"/>
        <w:rPr>
          <w:rFonts w:ascii="Arial" w:hAnsi="Arial" w:cs="Arial"/>
          <w:bCs/>
          <w:sz w:val="22"/>
          <w:szCs w:val="22"/>
          <w:lang w:eastAsia="en-IN"/>
        </w:rPr>
      </w:pPr>
      <w:r w:rsidRPr="00A30402">
        <w:rPr>
          <w:rFonts w:ascii="Arial" w:hAnsi="Arial" w:cs="Arial"/>
          <w:b/>
          <w:sz w:val="22"/>
          <w:szCs w:val="22"/>
          <w:lang w:eastAsia="en-IN"/>
        </w:rPr>
        <w:t>BLOCK B:</w:t>
      </w:r>
      <w:r w:rsidR="00A30402" w:rsidRPr="00A30402">
        <w:rPr>
          <w:rFonts w:ascii="Arial" w:hAnsi="Arial" w:cs="Arial"/>
          <w:b/>
          <w:sz w:val="22"/>
          <w:szCs w:val="22"/>
          <w:lang w:eastAsia="en-IN"/>
        </w:rPr>
        <w:t xml:space="preserve"> </w:t>
      </w:r>
      <w:r w:rsidR="00A30402" w:rsidRPr="00A30402">
        <w:rPr>
          <w:rFonts w:ascii="Arial" w:hAnsi="Arial" w:cs="Arial"/>
          <w:bCs/>
          <w:sz w:val="22"/>
          <w:szCs w:val="22"/>
          <w:lang w:eastAsia="en-IN"/>
        </w:rPr>
        <w:t xml:space="preserve">The highest units of </w:t>
      </w:r>
      <w:proofErr w:type="spellStart"/>
      <w:r w:rsidR="00A30402" w:rsidRPr="00A30402">
        <w:rPr>
          <w:rFonts w:ascii="Arial" w:hAnsi="Arial" w:cs="Arial"/>
          <w:bCs/>
          <w:sz w:val="22"/>
          <w:szCs w:val="22"/>
          <w:lang w:eastAsia="en-IN"/>
        </w:rPr>
        <w:t>Karkhanas</w:t>
      </w:r>
      <w:proofErr w:type="spellEnd"/>
      <w:r w:rsidR="00A30402" w:rsidRPr="00A30402">
        <w:rPr>
          <w:rFonts w:ascii="Arial" w:hAnsi="Arial" w:cs="Arial"/>
          <w:bCs/>
          <w:sz w:val="22"/>
          <w:szCs w:val="22"/>
          <w:lang w:eastAsia="en-IN"/>
        </w:rPr>
        <w:t xml:space="preserve"> have been proposed in Block B, which includes 1 tower of G+9 height, as shown in the </w:t>
      </w:r>
      <w:r w:rsidR="00B07182">
        <w:rPr>
          <w:rFonts w:ascii="Arial" w:hAnsi="Arial" w:cs="Arial"/>
          <w:bCs/>
          <w:sz w:val="22"/>
          <w:szCs w:val="22"/>
          <w:lang w:eastAsia="en-IN"/>
        </w:rPr>
        <w:t>table below:</w:t>
      </w:r>
    </w:p>
    <w:tbl>
      <w:tblPr>
        <w:tblStyle w:val="TableGrid"/>
        <w:tblW w:w="0" w:type="auto"/>
        <w:tblInd w:w="851" w:type="dxa"/>
        <w:tblLook w:val="04A0" w:firstRow="1" w:lastRow="0" w:firstColumn="1" w:lastColumn="0" w:noHBand="0" w:noVBand="1"/>
      </w:tblPr>
      <w:tblGrid>
        <w:gridCol w:w="2546"/>
        <w:gridCol w:w="2268"/>
        <w:gridCol w:w="1970"/>
        <w:gridCol w:w="2278"/>
      </w:tblGrid>
      <w:tr w:rsidR="00B07182" w:rsidRPr="00B07182" w14:paraId="113D4FF3" w14:textId="77777777" w:rsidTr="00B07182">
        <w:tc>
          <w:tcPr>
            <w:tcW w:w="2546" w:type="dxa"/>
            <w:shd w:val="clear" w:color="auto" w:fill="002060"/>
            <w:vAlign w:val="center"/>
          </w:tcPr>
          <w:p w14:paraId="7816880E" w14:textId="6D165B14"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Industrial Units</w:t>
            </w:r>
          </w:p>
        </w:tc>
        <w:tc>
          <w:tcPr>
            <w:tcW w:w="2268" w:type="dxa"/>
            <w:shd w:val="clear" w:color="auto" w:fill="002060"/>
            <w:vAlign w:val="center"/>
          </w:tcPr>
          <w:p w14:paraId="136E7F1E" w14:textId="52FA58B3"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FSI Carpet Area Sq. Ft.</w:t>
            </w:r>
          </w:p>
        </w:tc>
        <w:tc>
          <w:tcPr>
            <w:tcW w:w="1970" w:type="dxa"/>
            <w:shd w:val="clear" w:color="auto" w:fill="002060"/>
            <w:vAlign w:val="center"/>
          </w:tcPr>
          <w:p w14:paraId="110F6975" w14:textId="4872CA7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No. of Units</w:t>
            </w:r>
          </w:p>
        </w:tc>
        <w:tc>
          <w:tcPr>
            <w:tcW w:w="2278" w:type="dxa"/>
            <w:shd w:val="clear" w:color="auto" w:fill="002060"/>
            <w:vAlign w:val="center"/>
          </w:tcPr>
          <w:p w14:paraId="174D72E4" w14:textId="3661CDFB"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Saleable Area with Loading Sq. Ft.</w:t>
            </w:r>
          </w:p>
        </w:tc>
      </w:tr>
      <w:tr w:rsidR="00B07182" w:rsidRPr="00B07182" w14:paraId="0E3A3F91" w14:textId="77777777" w:rsidTr="00B07182">
        <w:tc>
          <w:tcPr>
            <w:tcW w:w="2546" w:type="dxa"/>
            <w:vAlign w:val="center"/>
          </w:tcPr>
          <w:p w14:paraId="7830DCD0" w14:textId="677AB4DC" w:rsidR="00B07182" w:rsidRPr="00B07182" w:rsidRDefault="00B07182" w:rsidP="00B07182">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5 (Small)</w:t>
            </w:r>
          </w:p>
        </w:tc>
        <w:tc>
          <w:tcPr>
            <w:tcW w:w="2268" w:type="dxa"/>
            <w:vAlign w:val="center"/>
          </w:tcPr>
          <w:p w14:paraId="059418F8" w14:textId="69795C0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518</w:t>
            </w:r>
          </w:p>
        </w:tc>
        <w:tc>
          <w:tcPr>
            <w:tcW w:w="1970" w:type="dxa"/>
            <w:vAlign w:val="center"/>
          </w:tcPr>
          <w:p w14:paraId="1D8E89E2" w14:textId="6FCD296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126</w:t>
            </w:r>
          </w:p>
        </w:tc>
        <w:tc>
          <w:tcPr>
            <w:tcW w:w="2278" w:type="dxa"/>
            <w:vAlign w:val="center"/>
          </w:tcPr>
          <w:p w14:paraId="004C67E4" w14:textId="2CBB181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621</w:t>
            </w:r>
          </w:p>
        </w:tc>
      </w:tr>
      <w:tr w:rsidR="00B07182" w:rsidRPr="00B07182" w14:paraId="2837CDBC" w14:textId="77777777" w:rsidTr="00B07182">
        <w:tc>
          <w:tcPr>
            <w:tcW w:w="2546" w:type="dxa"/>
            <w:vAlign w:val="center"/>
          </w:tcPr>
          <w:p w14:paraId="6BA557D2" w14:textId="2098B806" w:rsidR="00B07182" w:rsidRPr="00B07182" w:rsidRDefault="00B07182" w:rsidP="00B07182">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6 (Small)</w:t>
            </w:r>
          </w:p>
        </w:tc>
        <w:tc>
          <w:tcPr>
            <w:tcW w:w="2268" w:type="dxa"/>
            <w:vAlign w:val="center"/>
          </w:tcPr>
          <w:p w14:paraId="4126F9B3" w14:textId="1DD88D75"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344</w:t>
            </w:r>
          </w:p>
        </w:tc>
        <w:tc>
          <w:tcPr>
            <w:tcW w:w="1970" w:type="dxa"/>
            <w:vAlign w:val="center"/>
          </w:tcPr>
          <w:p w14:paraId="0F460EFD" w14:textId="17B77BBA"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540</w:t>
            </w:r>
          </w:p>
        </w:tc>
        <w:tc>
          <w:tcPr>
            <w:tcW w:w="2278" w:type="dxa"/>
            <w:vAlign w:val="center"/>
          </w:tcPr>
          <w:p w14:paraId="0DB9B3EA" w14:textId="75124737"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413</w:t>
            </w:r>
          </w:p>
        </w:tc>
      </w:tr>
      <w:tr w:rsidR="00B07182" w:rsidRPr="00B07182" w14:paraId="1BA556D8" w14:textId="77777777" w:rsidTr="00B07182">
        <w:tc>
          <w:tcPr>
            <w:tcW w:w="2546" w:type="dxa"/>
            <w:shd w:val="clear" w:color="auto" w:fill="DBE5F1" w:themeFill="accent1" w:themeFillTint="33"/>
          </w:tcPr>
          <w:p w14:paraId="46FCA7E3" w14:textId="77777777"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p>
        </w:tc>
        <w:tc>
          <w:tcPr>
            <w:tcW w:w="2268" w:type="dxa"/>
            <w:shd w:val="clear" w:color="auto" w:fill="DBE5F1" w:themeFill="accent1" w:themeFillTint="33"/>
          </w:tcPr>
          <w:p w14:paraId="65C17C44" w14:textId="50894646"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Total</w:t>
            </w:r>
          </w:p>
        </w:tc>
        <w:tc>
          <w:tcPr>
            <w:tcW w:w="1970" w:type="dxa"/>
            <w:shd w:val="clear" w:color="auto" w:fill="DBE5F1" w:themeFill="accent1" w:themeFillTint="33"/>
          </w:tcPr>
          <w:p w14:paraId="4AC91D83" w14:textId="0051E6D4"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666</w:t>
            </w:r>
          </w:p>
        </w:tc>
        <w:tc>
          <w:tcPr>
            <w:tcW w:w="2278" w:type="dxa"/>
            <w:shd w:val="clear" w:color="auto" w:fill="DBE5F1" w:themeFill="accent1" w:themeFillTint="33"/>
          </w:tcPr>
          <w:p w14:paraId="207DF825" w14:textId="77777777"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p>
        </w:tc>
      </w:tr>
    </w:tbl>
    <w:p w14:paraId="0E6A38ED" w14:textId="5D0D567E" w:rsidR="00B07182" w:rsidRPr="009D0B97" w:rsidRDefault="00B07182" w:rsidP="00A30402">
      <w:pPr>
        <w:pStyle w:val="ListParagraph"/>
        <w:numPr>
          <w:ilvl w:val="0"/>
          <w:numId w:val="26"/>
        </w:numPr>
        <w:autoSpaceDE w:val="0"/>
        <w:autoSpaceDN w:val="0"/>
        <w:adjustRightInd w:val="0"/>
        <w:spacing w:before="240" w:line="360" w:lineRule="auto"/>
        <w:ind w:left="851" w:right="-8" w:hanging="426"/>
        <w:jc w:val="both"/>
        <w:rPr>
          <w:rFonts w:ascii="Arial" w:hAnsi="Arial" w:cs="Arial"/>
          <w:bCs/>
          <w:sz w:val="22"/>
          <w:szCs w:val="22"/>
          <w:lang w:eastAsia="en-IN"/>
        </w:rPr>
      </w:pPr>
      <w:r>
        <w:rPr>
          <w:rFonts w:ascii="Arial" w:hAnsi="Arial" w:cs="Arial"/>
          <w:b/>
          <w:sz w:val="22"/>
          <w:szCs w:val="22"/>
          <w:lang w:eastAsia="en-IN"/>
        </w:rPr>
        <w:t>BLOCK C:</w:t>
      </w:r>
      <w:r>
        <w:rPr>
          <w:rFonts w:ascii="Arial" w:hAnsi="Arial" w:cs="Arial"/>
          <w:bCs/>
          <w:sz w:val="22"/>
          <w:szCs w:val="22"/>
          <w:lang w:eastAsia="en-IN"/>
        </w:rPr>
        <w:t xml:space="preserve"> </w:t>
      </w:r>
      <w:r w:rsidRPr="00B07182">
        <w:rPr>
          <w:rFonts w:ascii="Arial" w:hAnsi="Arial" w:cs="Arial"/>
          <w:bCs/>
          <w:sz w:val="22"/>
          <w:szCs w:val="22"/>
          <w:lang w:eastAsia="en-IN"/>
        </w:rPr>
        <w:t xml:space="preserve">Retail shopping and commercial offices under commercial use have been proposed in Block C </w:t>
      </w:r>
      <w:r w:rsidRPr="009D0B97">
        <w:rPr>
          <w:rFonts w:ascii="Arial" w:hAnsi="Arial" w:cs="Arial"/>
          <w:bCs/>
          <w:sz w:val="22"/>
          <w:szCs w:val="22"/>
          <w:lang w:eastAsia="en-IN"/>
        </w:rPr>
        <w:t>which is G+3</w:t>
      </w:r>
      <w:r w:rsidR="008275B6">
        <w:rPr>
          <w:rFonts w:ascii="Arial" w:hAnsi="Arial" w:cs="Arial"/>
          <w:bCs/>
          <w:sz w:val="22"/>
          <w:szCs w:val="22"/>
          <w:lang w:eastAsia="en-IN"/>
        </w:rPr>
        <w:t>1</w:t>
      </w:r>
      <w:r w:rsidRPr="009D0B97">
        <w:rPr>
          <w:rFonts w:ascii="Arial" w:hAnsi="Arial" w:cs="Arial"/>
          <w:bCs/>
          <w:sz w:val="22"/>
          <w:szCs w:val="22"/>
          <w:lang w:eastAsia="en-IN"/>
        </w:rPr>
        <w:t xml:space="preserve"> floors. </w:t>
      </w:r>
    </w:p>
    <w:p w14:paraId="1070712E" w14:textId="2E9AF26A" w:rsidR="00A30402" w:rsidRDefault="005F2C34" w:rsidP="00270D62">
      <w:pPr>
        <w:pStyle w:val="ListParagraph"/>
        <w:tabs>
          <w:tab w:val="left" w:pos="4820"/>
        </w:tabs>
        <w:autoSpaceDE w:val="0"/>
        <w:autoSpaceDN w:val="0"/>
        <w:adjustRightInd w:val="0"/>
        <w:spacing w:before="240" w:line="360" w:lineRule="auto"/>
        <w:ind w:left="851" w:right="-8"/>
        <w:jc w:val="center"/>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45823136" wp14:editId="158142A9">
            <wp:extent cx="2752725" cy="26003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1">
                      <a:extLst>
                        <a:ext uri="{28A0092B-C50C-407E-A947-70E740481C1C}">
                          <a14:useLocalDpi xmlns:a14="http://schemas.microsoft.com/office/drawing/2010/main" val="0"/>
                        </a:ext>
                      </a:extLst>
                    </a:blip>
                    <a:stretch>
                      <a:fillRect/>
                    </a:stretch>
                  </pic:blipFill>
                  <pic:spPr>
                    <a:xfrm>
                      <a:off x="0" y="0"/>
                      <a:ext cx="2764030" cy="2611004"/>
                    </a:xfrm>
                    <a:prstGeom prst="rect">
                      <a:avLst/>
                    </a:prstGeom>
                  </pic:spPr>
                </pic:pic>
              </a:graphicData>
            </a:graphic>
          </wp:inline>
        </w:drawing>
      </w:r>
    </w:p>
    <w:p w14:paraId="0952AAB2" w14:textId="54E3A6C7" w:rsidR="005F2C34" w:rsidRPr="005F2C34" w:rsidRDefault="005F2C34" w:rsidP="005F2C34">
      <w:pPr>
        <w:pStyle w:val="ListParagraph"/>
        <w:autoSpaceDE w:val="0"/>
        <w:autoSpaceDN w:val="0"/>
        <w:adjustRightInd w:val="0"/>
        <w:spacing w:before="240" w:after="240" w:line="360" w:lineRule="auto"/>
        <w:ind w:left="851" w:right="-8"/>
        <w:jc w:val="both"/>
        <w:rPr>
          <w:rFonts w:ascii="Arial" w:hAnsi="Arial" w:cs="Arial"/>
          <w:bCs/>
          <w:sz w:val="22"/>
          <w:szCs w:val="22"/>
          <w:lang w:eastAsia="en-IN"/>
        </w:rPr>
      </w:pPr>
      <w:r w:rsidRPr="005F2C34">
        <w:rPr>
          <w:rFonts w:ascii="Arial" w:hAnsi="Arial" w:cs="Arial"/>
          <w:bCs/>
          <w:sz w:val="22"/>
          <w:szCs w:val="22"/>
          <w:lang w:eastAsia="en-IN"/>
        </w:rPr>
        <w:t xml:space="preserve">In commercial zone, one hotel has been proposed near the exhibition open space. Total number of retail/shopping units with their carpet area and saleable area can be seen in the table given below: </w:t>
      </w:r>
    </w:p>
    <w:tbl>
      <w:tblPr>
        <w:tblStyle w:val="TableGrid"/>
        <w:tblW w:w="0" w:type="auto"/>
        <w:tblInd w:w="851" w:type="dxa"/>
        <w:tblLook w:val="04A0" w:firstRow="1" w:lastRow="0" w:firstColumn="1" w:lastColumn="0" w:noHBand="0" w:noVBand="1"/>
      </w:tblPr>
      <w:tblGrid>
        <w:gridCol w:w="2546"/>
        <w:gridCol w:w="2268"/>
        <w:gridCol w:w="1970"/>
        <w:gridCol w:w="2278"/>
      </w:tblGrid>
      <w:tr w:rsidR="005F2C34" w:rsidRPr="00B07182" w14:paraId="70309F98" w14:textId="77777777" w:rsidTr="00E638CC">
        <w:tc>
          <w:tcPr>
            <w:tcW w:w="2546" w:type="dxa"/>
            <w:shd w:val="clear" w:color="auto" w:fill="002060"/>
            <w:vAlign w:val="center"/>
          </w:tcPr>
          <w:p w14:paraId="1A30008C" w14:textId="15F8067E"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Commercial</w:t>
            </w:r>
            <w:r w:rsidRPr="00B07182">
              <w:rPr>
                <w:rFonts w:asciiTheme="minorHAnsi" w:hAnsiTheme="minorHAnsi" w:cstheme="minorHAnsi"/>
                <w:b/>
                <w:color w:val="FFFFFF" w:themeColor="background1"/>
                <w:sz w:val="22"/>
                <w:szCs w:val="22"/>
                <w:lang w:eastAsia="en-IN"/>
              </w:rPr>
              <w:t xml:space="preserve"> Units</w:t>
            </w:r>
          </w:p>
        </w:tc>
        <w:tc>
          <w:tcPr>
            <w:tcW w:w="2268" w:type="dxa"/>
            <w:shd w:val="clear" w:color="auto" w:fill="002060"/>
            <w:vAlign w:val="center"/>
          </w:tcPr>
          <w:p w14:paraId="3E91CA82"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FSI Carpet Area Sq. Ft.</w:t>
            </w:r>
          </w:p>
        </w:tc>
        <w:tc>
          <w:tcPr>
            <w:tcW w:w="1970" w:type="dxa"/>
            <w:shd w:val="clear" w:color="auto" w:fill="002060"/>
            <w:vAlign w:val="center"/>
          </w:tcPr>
          <w:p w14:paraId="7A12BA49"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No. of Units</w:t>
            </w:r>
          </w:p>
        </w:tc>
        <w:tc>
          <w:tcPr>
            <w:tcW w:w="2278" w:type="dxa"/>
            <w:shd w:val="clear" w:color="auto" w:fill="002060"/>
            <w:vAlign w:val="center"/>
          </w:tcPr>
          <w:p w14:paraId="3B81734A"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Saleable Area with Loading Sq. Ft.</w:t>
            </w:r>
          </w:p>
        </w:tc>
      </w:tr>
      <w:tr w:rsidR="005F2C34" w:rsidRPr="00B07182" w14:paraId="497FBF66" w14:textId="77777777" w:rsidTr="00E638CC">
        <w:tc>
          <w:tcPr>
            <w:tcW w:w="2546" w:type="dxa"/>
            <w:vAlign w:val="center"/>
          </w:tcPr>
          <w:p w14:paraId="14676F86" w14:textId="77777777" w:rsidR="005F2C34" w:rsidRPr="00B07182" w:rsidRDefault="005F2C34" w:rsidP="00E638CC">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5 (Small)</w:t>
            </w:r>
          </w:p>
        </w:tc>
        <w:tc>
          <w:tcPr>
            <w:tcW w:w="2268" w:type="dxa"/>
            <w:vAlign w:val="center"/>
          </w:tcPr>
          <w:p w14:paraId="5F2E3155" w14:textId="7495FDCC"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2,161</w:t>
            </w:r>
          </w:p>
        </w:tc>
        <w:tc>
          <w:tcPr>
            <w:tcW w:w="1970" w:type="dxa"/>
            <w:vAlign w:val="center"/>
          </w:tcPr>
          <w:p w14:paraId="0A2778ED" w14:textId="3CE4872E"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r>
              <w:rPr>
                <w:rFonts w:asciiTheme="minorHAnsi" w:hAnsiTheme="minorHAnsi" w:cstheme="minorHAnsi"/>
                <w:bCs/>
                <w:sz w:val="22"/>
                <w:szCs w:val="22"/>
                <w:lang w:eastAsia="en-IN"/>
              </w:rPr>
              <w:t>4</w:t>
            </w:r>
          </w:p>
        </w:tc>
        <w:tc>
          <w:tcPr>
            <w:tcW w:w="2278" w:type="dxa"/>
            <w:vAlign w:val="center"/>
          </w:tcPr>
          <w:p w14:paraId="2756D6EB" w14:textId="63DB33D5"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3,025</w:t>
            </w:r>
          </w:p>
        </w:tc>
      </w:tr>
      <w:tr w:rsidR="005F2C34" w:rsidRPr="00B07182" w14:paraId="25454CBD" w14:textId="77777777" w:rsidTr="00E638CC">
        <w:tc>
          <w:tcPr>
            <w:tcW w:w="2546" w:type="dxa"/>
            <w:vAlign w:val="center"/>
          </w:tcPr>
          <w:p w14:paraId="44DE9794" w14:textId="77777777" w:rsidR="005F2C34" w:rsidRPr="00B07182" w:rsidRDefault="005F2C34" w:rsidP="00E638CC">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proofErr w:type="spellStart"/>
            <w:r w:rsidRPr="00B07182">
              <w:rPr>
                <w:rFonts w:asciiTheme="minorHAnsi" w:hAnsiTheme="minorHAnsi" w:cstheme="minorHAnsi"/>
                <w:bCs/>
                <w:sz w:val="22"/>
                <w:szCs w:val="22"/>
                <w:lang w:eastAsia="en-IN"/>
              </w:rPr>
              <w:t>Karkhana</w:t>
            </w:r>
            <w:proofErr w:type="spellEnd"/>
            <w:r w:rsidRPr="00B07182">
              <w:rPr>
                <w:rFonts w:asciiTheme="minorHAnsi" w:hAnsiTheme="minorHAnsi" w:cstheme="minorHAnsi"/>
                <w:bCs/>
                <w:sz w:val="22"/>
                <w:szCs w:val="22"/>
                <w:lang w:eastAsia="en-IN"/>
              </w:rPr>
              <w:t xml:space="preserve"> Type 6 (Small)</w:t>
            </w:r>
          </w:p>
        </w:tc>
        <w:tc>
          <w:tcPr>
            <w:tcW w:w="2268" w:type="dxa"/>
            <w:vAlign w:val="center"/>
          </w:tcPr>
          <w:p w14:paraId="2A69D558" w14:textId="0A7D23EB"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1,763</w:t>
            </w:r>
          </w:p>
        </w:tc>
        <w:tc>
          <w:tcPr>
            <w:tcW w:w="1970" w:type="dxa"/>
            <w:vAlign w:val="center"/>
          </w:tcPr>
          <w:p w14:paraId="392A5CDF" w14:textId="41D5D2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124</w:t>
            </w:r>
          </w:p>
        </w:tc>
        <w:tc>
          <w:tcPr>
            <w:tcW w:w="2278" w:type="dxa"/>
            <w:vAlign w:val="center"/>
          </w:tcPr>
          <w:p w14:paraId="2939B0ED" w14:textId="275BE20D"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2,469</w:t>
            </w:r>
          </w:p>
        </w:tc>
      </w:tr>
      <w:tr w:rsidR="005F2C34" w:rsidRPr="00B07182" w14:paraId="14C39795" w14:textId="77777777" w:rsidTr="00E638CC">
        <w:tc>
          <w:tcPr>
            <w:tcW w:w="2546" w:type="dxa"/>
            <w:shd w:val="clear" w:color="auto" w:fill="DBE5F1" w:themeFill="accent1" w:themeFillTint="33"/>
          </w:tcPr>
          <w:p w14:paraId="6E9DC3ED"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p>
        </w:tc>
        <w:tc>
          <w:tcPr>
            <w:tcW w:w="2268" w:type="dxa"/>
            <w:shd w:val="clear" w:color="auto" w:fill="DBE5F1" w:themeFill="accent1" w:themeFillTint="33"/>
          </w:tcPr>
          <w:p w14:paraId="35725010"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Total</w:t>
            </w:r>
          </w:p>
        </w:tc>
        <w:tc>
          <w:tcPr>
            <w:tcW w:w="1970" w:type="dxa"/>
            <w:shd w:val="clear" w:color="auto" w:fill="DBE5F1" w:themeFill="accent1" w:themeFillTint="33"/>
          </w:tcPr>
          <w:p w14:paraId="7D763E1D" w14:textId="1E873631"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248</w:t>
            </w:r>
          </w:p>
        </w:tc>
        <w:tc>
          <w:tcPr>
            <w:tcW w:w="2278" w:type="dxa"/>
            <w:shd w:val="clear" w:color="auto" w:fill="DBE5F1" w:themeFill="accent1" w:themeFillTint="33"/>
          </w:tcPr>
          <w:p w14:paraId="3C39E99A"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p>
        </w:tc>
      </w:tr>
    </w:tbl>
    <w:p w14:paraId="58377213" w14:textId="01BD4160" w:rsidR="00644D2C" w:rsidRDefault="005F2C34" w:rsidP="005F2C34">
      <w:pPr>
        <w:pStyle w:val="ListParagraph"/>
        <w:numPr>
          <w:ilvl w:val="0"/>
          <w:numId w:val="26"/>
        </w:numPr>
        <w:autoSpaceDE w:val="0"/>
        <w:autoSpaceDN w:val="0"/>
        <w:adjustRightInd w:val="0"/>
        <w:spacing w:before="240" w:line="360" w:lineRule="auto"/>
        <w:ind w:left="851" w:right="-8" w:hanging="426"/>
        <w:jc w:val="both"/>
        <w:rPr>
          <w:rFonts w:ascii="Arial" w:hAnsi="Arial" w:cs="Arial"/>
          <w:b/>
          <w:sz w:val="22"/>
          <w:szCs w:val="22"/>
          <w:lang w:eastAsia="en-IN"/>
        </w:rPr>
      </w:pPr>
      <w:r>
        <w:rPr>
          <w:rFonts w:ascii="Arial" w:hAnsi="Arial" w:cs="Arial"/>
          <w:b/>
          <w:sz w:val="22"/>
          <w:szCs w:val="22"/>
          <w:lang w:eastAsia="en-IN"/>
        </w:rPr>
        <w:t xml:space="preserve">BLOCK D: </w:t>
      </w:r>
      <w:r w:rsidRPr="005F2C34">
        <w:rPr>
          <w:rFonts w:ascii="Arial" w:hAnsi="Arial" w:cs="Arial"/>
          <w:bCs/>
          <w:sz w:val="22"/>
          <w:szCs w:val="22"/>
          <w:lang w:eastAsia="en-IN"/>
        </w:rPr>
        <w:t xml:space="preserve">One of the key objectives in preparing the Master Plan for G&amp;J Park, </w:t>
      </w:r>
      <w:proofErr w:type="spellStart"/>
      <w:r w:rsidRPr="005F2C34">
        <w:rPr>
          <w:rFonts w:ascii="Arial" w:hAnsi="Arial" w:cs="Arial"/>
          <w:bCs/>
          <w:sz w:val="22"/>
          <w:szCs w:val="22"/>
          <w:lang w:eastAsia="en-IN"/>
        </w:rPr>
        <w:t>Mahape</w:t>
      </w:r>
      <w:proofErr w:type="spellEnd"/>
      <w:r w:rsidRPr="005F2C34">
        <w:rPr>
          <w:rFonts w:ascii="Arial" w:hAnsi="Arial" w:cs="Arial"/>
          <w:bCs/>
          <w:sz w:val="22"/>
          <w:szCs w:val="22"/>
          <w:lang w:eastAsia="en-IN"/>
        </w:rPr>
        <w:t xml:space="preserve"> would be to make the provision of adequate amenities at appropriate level. Such facilities have been proposed in the Eastern Part and Southern Part along the main entry Roads, as shown in the figure below. These amenities will include Fire Fighting, Police </w:t>
      </w:r>
      <w:proofErr w:type="spellStart"/>
      <w:r w:rsidRPr="005F2C34">
        <w:rPr>
          <w:rFonts w:ascii="Arial" w:hAnsi="Arial" w:cs="Arial"/>
          <w:bCs/>
          <w:sz w:val="22"/>
          <w:szCs w:val="22"/>
          <w:lang w:eastAsia="en-IN"/>
        </w:rPr>
        <w:t>Chowki</w:t>
      </w:r>
      <w:proofErr w:type="spellEnd"/>
      <w:r w:rsidRPr="005F2C34">
        <w:rPr>
          <w:rFonts w:ascii="Arial" w:hAnsi="Arial" w:cs="Arial"/>
          <w:bCs/>
          <w:sz w:val="22"/>
          <w:szCs w:val="22"/>
          <w:lang w:eastAsia="en-IN"/>
        </w:rPr>
        <w:t>, Hospital, Gate etc.</w:t>
      </w:r>
    </w:p>
    <w:p w14:paraId="1DDB578C" w14:textId="22EBC04F" w:rsidR="00644D2C" w:rsidRDefault="005F2C34" w:rsidP="00C54129">
      <w:pPr>
        <w:pStyle w:val="ListParagraph"/>
        <w:autoSpaceDE w:val="0"/>
        <w:autoSpaceDN w:val="0"/>
        <w:adjustRightInd w:val="0"/>
        <w:spacing w:line="360" w:lineRule="auto"/>
        <w:ind w:left="851" w:right="-8"/>
        <w:rPr>
          <w:rFonts w:ascii="Arial" w:hAnsi="Arial" w:cs="Arial"/>
          <w:b/>
          <w:sz w:val="22"/>
          <w:szCs w:val="22"/>
          <w:lang w:eastAsia="en-IN"/>
        </w:rPr>
      </w:pPr>
      <w:r>
        <w:rPr>
          <w:rFonts w:ascii="Arial" w:hAnsi="Arial" w:cs="Arial"/>
          <w:b/>
          <w:noProof/>
          <w:sz w:val="22"/>
          <w:szCs w:val="22"/>
          <w:lang w:eastAsia="en-IN"/>
        </w:rPr>
        <w:drawing>
          <wp:inline distT="0" distB="0" distL="0" distR="0" wp14:anchorId="54FD73DF" wp14:editId="0EB2303B">
            <wp:extent cx="5724525" cy="2514600"/>
            <wp:effectExtent l="19050" t="19050" r="2857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2">
                      <a:extLst>
                        <a:ext uri="{BEBA8EAE-BF5A-486C-A8C5-ECC9F3942E4B}">
                          <a14:imgProps xmlns:a14="http://schemas.microsoft.com/office/drawing/2010/main">
                            <a14:imgLayer r:embed="rId4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4746" cy="2514697"/>
                    </a:xfrm>
                    <a:prstGeom prst="rect">
                      <a:avLst/>
                    </a:prstGeom>
                    <a:ln>
                      <a:solidFill>
                        <a:schemeClr val="tx1"/>
                      </a:solidFill>
                    </a:ln>
                  </pic:spPr>
                </pic:pic>
              </a:graphicData>
            </a:graphic>
          </wp:inline>
        </w:drawing>
      </w:r>
    </w:p>
    <w:p w14:paraId="493D57D0" w14:textId="3697B7D9" w:rsidR="005F2C34" w:rsidRPr="005F2C34" w:rsidRDefault="005F2C34" w:rsidP="00C54129">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5F2C34">
        <w:rPr>
          <w:rFonts w:ascii="Arial" w:hAnsi="Arial" w:cs="Arial"/>
          <w:bCs/>
          <w:sz w:val="22"/>
          <w:szCs w:val="22"/>
          <w:lang w:eastAsia="en-IN"/>
        </w:rPr>
        <w:lastRenderedPageBreak/>
        <w:t>Other main management functions for the operation of the park include infrastructure management and operation, along with the provision of administrative, business and social services, which will be proposed as per the requirement and suitability. Open space for exhibitions/workshops would be provided in the front. Visitors’ tour organized in the premises based on their interests and their customized requirements.</w:t>
      </w:r>
    </w:p>
    <w:p w14:paraId="3E49F54D" w14:textId="7841131F" w:rsidR="00C54129" w:rsidRPr="009B423F" w:rsidRDefault="00C54129" w:rsidP="00C54129">
      <w:pPr>
        <w:pStyle w:val="ListParagraph"/>
        <w:numPr>
          <w:ilvl w:val="0"/>
          <w:numId w:val="26"/>
        </w:numPr>
        <w:autoSpaceDE w:val="0"/>
        <w:autoSpaceDN w:val="0"/>
        <w:adjustRightInd w:val="0"/>
        <w:spacing w:before="240" w:after="240" w:line="360" w:lineRule="auto"/>
        <w:ind w:left="851" w:right="-8" w:hanging="426"/>
        <w:jc w:val="both"/>
        <w:rPr>
          <w:rFonts w:ascii="Arial" w:hAnsi="Arial" w:cs="Arial"/>
          <w:color w:val="1C2020"/>
          <w:sz w:val="22"/>
          <w:szCs w:val="22"/>
        </w:rPr>
      </w:pPr>
      <w:r w:rsidRPr="00C54129">
        <w:rPr>
          <w:rFonts w:ascii="Arial" w:hAnsi="Arial" w:cs="Arial"/>
          <w:b/>
          <w:bCs/>
          <w:color w:val="1C2020"/>
          <w:sz w:val="22"/>
          <w:szCs w:val="22"/>
        </w:rPr>
        <w:t xml:space="preserve">AMENITIES/FACILITIES: </w:t>
      </w:r>
      <w:r w:rsidRPr="009B423F">
        <w:rPr>
          <w:rFonts w:ascii="Arial" w:hAnsi="Arial" w:cs="Arial"/>
          <w:color w:val="1C2020"/>
          <w:sz w:val="22"/>
          <w:szCs w:val="22"/>
        </w:rPr>
        <w:t>The following facilities are being</w:t>
      </w:r>
      <w:r w:rsidR="009B423F">
        <w:rPr>
          <w:rFonts w:ascii="Arial" w:hAnsi="Arial" w:cs="Arial"/>
          <w:color w:val="1C2020"/>
          <w:sz w:val="22"/>
          <w:szCs w:val="22"/>
        </w:rPr>
        <w:t xml:space="preserve"> proposed to be</w:t>
      </w:r>
      <w:r w:rsidRPr="009B423F">
        <w:rPr>
          <w:rFonts w:ascii="Arial" w:hAnsi="Arial" w:cs="Arial"/>
          <w:color w:val="1C2020"/>
          <w:sz w:val="22"/>
          <w:szCs w:val="22"/>
        </w:rPr>
        <w:t xml:space="preserve"> provided in the gems and jewellery park:</w:t>
      </w:r>
    </w:p>
    <w:p w14:paraId="1737911E" w14:textId="592EF396"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Fixed parking allotted as per MIDC norms with ample of guest parking</w:t>
      </w:r>
    </w:p>
    <w:p w14:paraId="49C6E9A4" w14:textId="59E097C2"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 xml:space="preserve">Common Air Handling gas chamber with dedicated pipeline </w:t>
      </w:r>
      <w:r w:rsidR="006A419C" w:rsidRPr="00C54129">
        <w:rPr>
          <w:rFonts w:ascii="Arial" w:hAnsi="Arial" w:cs="Arial"/>
          <w:color w:val="1C2020"/>
          <w:sz w:val="22"/>
          <w:szCs w:val="22"/>
        </w:rPr>
        <w:t>up to</w:t>
      </w:r>
      <w:r w:rsidRPr="00C54129">
        <w:rPr>
          <w:rFonts w:ascii="Arial" w:hAnsi="Arial" w:cs="Arial"/>
          <w:color w:val="1C2020"/>
          <w:sz w:val="22"/>
          <w:szCs w:val="22"/>
        </w:rPr>
        <w:t xml:space="preserve"> unit</w:t>
      </w:r>
      <w:r w:rsidR="006A419C">
        <w:rPr>
          <w:rFonts w:ascii="Arial" w:hAnsi="Arial" w:cs="Arial"/>
          <w:color w:val="1C2020"/>
          <w:sz w:val="22"/>
          <w:szCs w:val="22"/>
        </w:rPr>
        <w:t>.</w:t>
      </w:r>
    </w:p>
    <w:p w14:paraId="08316190" w14:textId="0F45C540" w:rsid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ETP for water re-cycling</w:t>
      </w:r>
    </w:p>
    <w:p w14:paraId="16CE7A30"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STP for waste re-cycling</w:t>
      </w:r>
    </w:p>
    <w:p w14:paraId="0A32321F"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Food supplier / Canteen (common for all blocks)</w:t>
      </w:r>
    </w:p>
    <w:p w14:paraId="42B988F5"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Machine supplier (common for all blocks)</w:t>
      </w:r>
    </w:p>
    <w:p w14:paraId="62C7F399"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Essential back-up electric supply for power failures</w:t>
      </w:r>
    </w:p>
    <w:p w14:paraId="2BD91132"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Other statutory equipment supplier</w:t>
      </w:r>
    </w:p>
    <w:p w14:paraId="4175721F"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Common area security systems</w:t>
      </w:r>
    </w:p>
    <w:p w14:paraId="51A7E9A0"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Bare shell unit with 14+ Ft. ceiling height</w:t>
      </w:r>
    </w:p>
    <w:p w14:paraId="31BA7B37"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Kota flooring in common areas</w:t>
      </w:r>
    </w:p>
    <w:p w14:paraId="5A15A985"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proofErr w:type="spellStart"/>
      <w:r w:rsidRPr="00C54129">
        <w:rPr>
          <w:rFonts w:ascii="Arial" w:hAnsi="Arial" w:cs="Arial"/>
          <w:color w:val="1C2020"/>
          <w:sz w:val="22"/>
          <w:szCs w:val="22"/>
        </w:rPr>
        <w:t>Tremix</w:t>
      </w:r>
      <w:proofErr w:type="spellEnd"/>
      <w:r w:rsidRPr="00C54129">
        <w:rPr>
          <w:rFonts w:ascii="Arial" w:hAnsi="Arial" w:cs="Arial"/>
          <w:color w:val="1C2020"/>
          <w:sz w:val="22"/>
          <w:szCs w:val="22"/>
        </w:rPr>
        <w:t xml:space="preserve"> flooring in unit</w:t>
      </w:r>
    </w:p>
    <w:p w14:paraId="3BB91BFF" w14:textId="77777777" w:rsidR="00C54129" w:rsidRPr="008275B6"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Common</w:t>
      </w:r>
      <w:r w:rsidRPr="008275B6">
        <w:rPr>
          <w:rFonts w:ascii="Arial" w:hAnsi="Arial" w:cs="Arial"/>
          <w:color w:val="1C2020"/>
          <w:sz w:val="22"/>
          <w:szCs w:val="22"/>
        </w:rPr>
        <w:t xml:space="preserve"> </w:t>
      </w:r>
      <w:r w:rsidRPr="00C54129">
        <w:rPr>
          <w:rFonts w:ascii="Arial" w:hAnsi="Arial" w:cs="Arial"/>
          <w:color w:val="1C2020"/>
          <w:sz w:val="22"/>
          <w:szCs w:val="22"/>
        </w:rPr>
        <w:t>equipment lifts with 2 Tonne capacity</w:t>
      </w:r>
    </w:p>
    <w:p w14:paraId="1668FDDE" w14:textId="2F2BBB31" w:rsidR="00C54129" w:rsidRPr="008275B6"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There is a provision for additional parking – However, the same shall be for additional charges (Tentative charges shall be INR 500,000 per parking- for internal use only)</w:t>
      </w:r>
    </w:p>
    <w:p w14:paraId="02ACE253" w14:textId="00513DD0" w:rsidR="00C54129" w:rsidRPr="00C54129" w:rsidRDefault="006A419C"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6A419C">
        <w:rPr>
          <w:rFonts w:ascii="Arial" w:hAnsi="Arial" w:cs="Arial"/>
          <w:color w:val="1C2020"/>
          <w:sz w:val="22"/>
          <w:szCs w:val="22"/>
        </w:rPr>
        <w:t>Proposed low-cost accommodation nearby</w:t>
      </w:r>
      <w:r>
        <w:rPr>
          <w:rFonts w:ascii="Arial" w:hAnsi="Arial" w:cs="Arial"/>
          <w:color w:val="1C2020"/>
          <w:sz w:val="22"/>
          <w:szCs w:val="22"/>
        </w:rPr>
        <w:t xml:space="preserve"> for workers. </w:t>
      </w:r>
      <w:r>
        <w:rPr>
          <w:rFonts w:ascii="Arial" w:hAnsi="Arial" w:cs="Arial"/>
          <w:color w:val="1C2020"/>
          <w:sz w:val="22"/>
          <w:szCs w:val="22"/>
        </w:rPr>
        <w:tab/>
      </w:r>
    </w:p>
    <w:p w14:paraId="7574D7F2" w14:textId="77777777" w:rsidR="005F2C34" w:rsidRDefault="005F2C34" w:rsidP="006A419C">
      <w:pPr>
        <w:pStyle w:val="ListParagraph"/>
        <w:autoSpaceDE w:val="0"/>
        <w:autoSpaceDN w:val="0"/>
        <w:adjustRightInd w:val="0"/>
        <w:spacing w:line="360" w:lineRule="auto"/>
        <w:ind w:left="851" w:right="-8"/>
        <w:jc w:val="both"/>
        <w:rPr>
          <w:rFonts w:ascii="Arial" w:hAnsi="Arial" w:cs="Arial"/>
          <w:b/>
          <w:sz w:val="22"/>
          <w:szCs w:val="22"/>
          <w:lang w:eastAsia="en-IN"/>
        </w:rPr>
      </w:pPr>
    </w:p>
    <w:p w14:paraId="0D3A892E" w14:textId="4FBE9728" w:rsidR="00CA1B86" w:rsidRPr="00B257AB" w:rsidRDefault="001D0BE3" w:rsidP="00117D60">
      <w:pPr>
        <w:pStyle w:val="ListParagraph"/>
        <w:numPr>
          <w:ilvl w:val="0"/>
          <w:numId w:val="25"/>
        </w:numPr>
        <w:autoSpaceDE w:val="0"/>
        <w:autoSpaceDN w:val="0"/>
        <w:adjustRightInd w:val="0"/>
        <w:spacing w:after="240" w:line="360" w:lineRule="auto"/>
        <w:ind w:left="426" w:right="-8" w:hanging="425"/>
        <w:jc w:val="both"/>
        <w:rPr>
          <w:rFonts w:ascii="Arial" w:hAnsi="Arial" w:cs="Arial"/>
          <w:sz w:val="22"/>
          <w:szCs w:val="22"/>
          <w:lang w:eastAsia="en-IN"/>
        </w:rPr>
      </w:pPr>
      <w:r w:rsidRPr="00B257AB">
        <w:rPr>
          <w:rFonts w:ascii="Arial" w:hAnsi="Arial" w:cs="Arial"/>
          <w:b/>
          <w:sz w:val="22"/>
          <w:szCs w:val="22"/>
          <w:lang w:eastAsia="en-IN"/>
        </w:rPr>
        <w:t>MARKETING, SELLING &amp; DISTRIBUTION PLAN</w:t>
      </w:r>
      <w:r w:rsidR="00447710" w:rsidRPr="00B257AB">
        <w:rPr>
          <w:rFonts w:ascii="Arial" w:hAnsi="Arial" w:cs="Arial"/>
          <w:b/>
          <w:sz w:val="22"/>
          <w:szCs w:val="22"/>
          <w:lang w:eastAsia="en-IN"/>
        </w:rPr>
        <w:t>:</w:t>
      </w:r>
      <w:r w:rsidR="0090119D" w:rsidRPr="00B257AB">
        <w:rPr>
          <w:rFonts w:ascii="Arial" w:hAnsi="Arial" w:cs="Arial"/>
          <w:b/>
          <w:sz w:val="22"/>
          <w:szCs w:val="22"/>
          <w:lang w:eastAsia="en-IN"/>
        </w:rPr>
        <w:t xml:space="preserve"> </w:t>
      </w:r>
      <w:r w:rsidR="00702044" w:rsidRPr="00B257AB">
        <w:rPr>
          <w:rFonts w:ascii="Arial" w:hAnsi="Arial" w:cs="Arial"/>
          <w:sz w:val="22"/>
          <w:szCs w:val="22"/>
          <w:lang w:eastAsia="en-IN"/>
        </w:rPr>
        <w:t xml:space="preserve">This dynamic venture will provide effective support to jewellery manufacturers/traders who are interested to relocate, expand or invest in the state of Maharashtra. The success of park </w:t>
      </w:r>
      <w:r w:rsidR="00EA79C5" w:rsidRPr="00B257AB">
        <w:rPr>
          <w:rFonts w:ascii="Arial" w:hAnsi="Arial" w:cs="Arial"/>
          <w:sz w:val="22"/>
          <w:szCs w:val="22"/>
          <w:lang w:eastAsia="en-IN"/>
        </w:rPr>
        <w:t>depends</w:t>
      </w:r>
      <w:r w:rsidR="00702044" w:rsidRPr="00B257AB">
        <w:rPr>
          <w:rFonts w:ascii="Arial" w:hAnsi="Arial" w:cs="Arial"/>
          <w:sz w:val="22"/>
          <w:szCs w:val="22"/>
          <w:lang w:eastAsia="en-IN"/>
        </w:rPr>
        <w:t xml:space="preserve"> on innovative efforts and constant interaction with prospective tenants and investors.</w:t>
      </w:r>
    </w:p>
    <w:p w14:paraId="7386378B" w14:textId="103511D1" w:rsidR="00760F2D" w:rsidRDefault="00760F2D"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760F2D">
        <w:rPr>
          <w:rFonts w:ascii="Arial" w:hAnsi="Arial" w:cs="Arial"/>
          <w:sz w:val="22"/>
          <w:szCs w:val="22"/>
          <w:lang w:eastAsia="en-IN"/>
        </w:rPr>
        <w:t>The aim is to successfully establish the Park and market the space for setting up of the industrial/ge</w:t>
      </w:r>
      <w:r>
        <w:rPr>
          <w:rFonts w:ascii="Arial" w:hAnsi="Arial" w:cs="Arial"/>
          <w:sz w:val="22"/>
          <w:szCs w:val="22"/>
          <w:lang w:eastAsia="en-IN"/>
        </w:rPr>
        <w:t xml:space="preserve">ms &amp; jewellery processing units and </w:t>
      </w:r>
      <w:r w:rsidRPr="00760F2D">
        <w:rPr>
          <w:rFonts w:ascii="Arial" w:hAnsi="Arial" w:cs="Arial"/>
          <w:sz w:val="22"/>
          <w:szCs w:val="22"/>
          <w:lang w:eastAsia="en-IN"/>
        </w:rPr>
        <w:t>market the available space for units in the first three years with the major bulk in the very first year.</w:t>
      </w:r>
    </w:p>
    <w:p w14:paraId="5EF92CA1" w14:textId="1A1EF83C" w:rsidR="00760F2D" w:rsidRDefault="002E3A7D"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2E3A7D">
        <w:rPr>
          <w:rFonts w:ascii="Arial" w:hAnsi="Arial" w:cs="Arial"/>
          <w:b/>
          <w:sz w:val="22"/>
          <w:szCs w:val="22"/>
          <w:lang w:eastAsia="en-IN"/>
        </w:rPr>
        <w:t>PRODUCT POSITIONING:</w:t>
      </w:r>
      <w:r>
        <w:rPr>
          <w:rFonts w:ascii="Arial" w:hAnsi="Arial" w:cs="Arial"/>
          <w:sz w:val="22"/>
          <w:szCs w:val="22"/>
          <w:lang w:eastAsia="en-IN"/>
        </w:rPr>
        <w:t xml:space="preserve"> </w:t>
      </w:r>
      <w:r w:rsidR="00760F2D" w:rsidRPr="00760F2D">
        <w:rPr>
          <w:rFonts w:ascii="Arial" w:hAnsi="Arial" w:cs="Arial"/>
          <w:sz w:val="22"/>
          <w:szCs w:val="22"/>
          <w:lang w:eastAsia="en-IN"/>
        </w:rPr>
        <w:t xml:space="preserve">The product will be positioned to highlight the </w:t>
      </w:r>
      <w:r w:rsidR="00760F2D">
        <w:rPr>
          <w:rFonts w:ascii="Arial" w:hAnsi="Arial" w:cs="Arial"/>
          <w:sz w:val="22"/>
          <w:szCs w:val="22"/>
          <w:lang w:eastAsia="en-IN"/>
        </w:rPr>
        <w:t xml:space="preserve">advantages such as </w:t>
      </w:r>
      <w:r w:rsidR="00760F2D" w:rsidRPr="00760F2D">
        <w:rPr>
          <w:rFonts w:ascii="Arial" w:hAnsi="Arial" w:cs="Arial"/>
          <w:sz w:val="22"/>
          <w:szCs w:val="22"/>
          <w:lang w:eastAsia="en-IN"/>
        </w:rPr>
        <w:t xml:space="preserve">First of Kind highly secured all under one roof manufacturing zone for gems &amp; jewellery, Competitive built up space/ land cost with shared cost of common facilities, Complex ensuring low investment </w:t>
      </w:r>
      <w:r w:rsidR="00760F2D" w:rsidRPr="00760F2D">
        <w:rPr>
          <w:rFonts w:ascii="Arial" w:hAnsi="Arial" w:cs="Arial"/>
          <w:sz w:val="22"/>
          <w:szCs w:val="22"/>
          <w:lang w:eastAsia="en-IN"/>
        </w:rPr>
        <w:lastRenderedPageBreak/>
        <w:t xml:space="preserve">per unit of production and transaction cost, </w:t>
      </w:r>
      <w:r w:rsidR="00760F2D" w:rsidRPr="00221438">
        <w:rPr>
          <w:rFonts w:ascii="Arial" w:hAnsi="Arial" w:cs="Arial"/>
          <w:sz w:val="22"/>
          <w:szCs w:val="22"/>
          <w:lang w:eastAsia="en-IN"/>
        </w:rPr>
        <w:t>Facilitating regulatory environment with single window clearance and access to MSME schemes enabling trade and business environment</w:t>
      </w:r>
      <w:r w:rsidR="00012550" w:rsidRPr="00221438">
        <w:rPr>
          <w:rFonts w:ascii="Arial" w:hAnsi="Arial" w:cs="Arial"/>
          <w:sz w:val="22"/>
          <w:szCs w:val="22"/>
          <w:lang w:eastAsia="en-IN"/>
        </w:rPr>
        <w:t>,</w:t>
      </w:r>
      <w:r w:rsidR="00012550">
        <w:rPr>
          <w:rFonts w:ascii="Arial" w:hAnsi="Arial" w:cs="Arial"/>
          <w:sz w:val="22"/>
          <w:szCs w:val="22"/>
          <w:lang w:eastAsia="en-IN"/>
        </w:rPr>
        <w:t xml:space="preserve"> </w:t>
      </w:r>
      <w:r w:rsidR="00012550" w:rsidRPr="00012550">
        <w:rPr>
          <w:rFonts w:ascii="Arial" w:hAnsi="Arial" w:cs="Arial"/>
          <w:sz w:val="22"/>
          <w:szCs w:val="22"/>
          <w:lang w:eastAsia="en-IN"/>
        </w:rPr>
        <w:t>Promotion of handmade jewellery making and tourism avenues, Industrial park which works round the clock, Adequately networked for power and water availability, Complex with world standard centralized Facilities with self-content units promoting healthier work environment</w:t>
      </w:r>
      <w:r>
        <w:rPr>
          <w:rFonts w:ascii="Arial" w:hAnsi="Arial" w:cs="Arial"/>
          <w:sz w:val="22"/>
          <w:szCs w:val="22"/>
          <w:lang w:eastAsia="en-IN"/>
        </w:rPr>
        <w:t>.</w:t>
      </w:r>
    </w:p>
    <w:p w14:paraId="3BC92B21" w14:textId="2CDDB8E1" w:rsidR="002F792A" w:rsidRDefault="002F792A"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2F792A">
        <w:rPr>
          <w:rFonts w:ascii="Arial" w:hAnsi="Arial" w:cs="Arial"/>
          <w:b/>
          <w:sz w:val="22"/>
          <w:szCs w:val="22"/>
          <w:lang w:eastAsia="en-IN"/>
        </w:rPr>
        <w:t>TARGET MARKET:</w:t>
      </w:r>
      <w:r>
        <w:rPr>
          <w:rFonts w:ascii="Arial" w:hAnsi="Arial" w:cs="Arial"/>
          <w:b/>
          <w:sz w:val="22"/>
          <w:szCs w:val="22"/>
          <w:lang w:eastAsia="en-IN"/>
        </w:rPr>
        <w:t xml:space="preserve"> </w:t>
      </w:r>
      <w:r>
        <w:rPr>
          <w:rFonts w:ascii="Arial" w:hAnsi="Arial" w:cs="Arial"/>
          <w:sz w:val="22"/>
          <w:szCs w:val="22"/>
          <w:lang w:eastAsia="en-IN"/>
        </w:rPr>
        <w:t xml:space="preserve">As per the information provided by the client/company, </w:t>
      </w:r>
      <w:proofErr w:type="spellStart"/>
      <w:r w:rsidRPr="002F792A">
        <w:rPr>
          <w:rFonts w:ascii="Arial" w:hAnsi="Arial" w:cs="Arial"/>
          <w:sz w:val="22"/>
          <w:szCs w:val="22"/>
          <w:lang w:eastAsia="en-IN"/>
        </w:rPr>
        <w:t>Zaveri</w:t>
      </w:r>
      <w:proofErr w:type="spellEnd"/>
      <w:r w:rsidRPr="002F792A">
        <w:rPr>
          <w:rFonts w:ascii="Arial" w:hAnsi="Arial" w:cs="Arial"/>
          <w:sz w:val="22"/>
          <w:szCs w:val="22"/>
          <w:lang w:eastAsia="en-IN"/>
        </w:rPr>
        <w:t xml:space="preserve"> Bazaar Units, Units located in </w:t>
      </w:r>
      <w:proofErr w:type="spellStart"/>
      <w:r w:rsidRPr="002F792A">
        <w:rPr>
          <w:rFonts w:ascii="Arial" w:hAnsi="Arial" w:cs="Arial"/>
          <w:sz w:val="22"/>
          <w:szCs w:val="22"/>
          <w:lang w:eastAsia="en-IN"/>
        </w:rPr>
        <w:t>Dahisar</w:t>
      </w:r>
      <w:proofErr w:type="spellEnd"/>
      <w:r w:rsidRPr="002F792A">
        <w:rPr>
          <w:rFonts w:ascii="Arial" w:hAnsi="Arial" w:cs="Arial"/>
          <w:sz w:val="22"/>
          <w:szCs w:val="22"/>
          <w:lang w:eastAsia="en-IN"/>
        </w:rPr>
        <w:t xml:space="preserve">, MIDC, </w:t>
      </w:r>
      <w:proofErr w:type="spellStart"/>
      <w:r w:rsidRPr="002F792A">
        <w:rPr>
          <w:rFonts w:ascii="Arial" w:hAnsi="Arial" w:cs="Arial"/>
          <w:sz w:val="22"/>
          <w:szCs w:val="22"/>
          <w:lang w:eastAsia="en-IN"/>
        </w:rPr>
        <w:t>Dadar</w:t>
      </w:r>
      <w:proofErr w:type="spellEnd"/>
      <w:r w:rsidRPr="002F792A">
        <w:rPr>
          <w:rFonts w:ascii="Arial" w:hAnsi="Arial" w:cs="Arial"/>
          <w:sz w:val="22"/>
          <w:szCs w:val="22"/>
          <w:lang w:eastAsia="en-IN"/>
        </w:rPr>
        <w:t xml:space="preserve">, Lower </w:t>
      </w:r>
      <w:proofErr w:type="spellStart"/>
      <w:r w:rsidRPr="002F792A">
        <w:rPr>
          <w:rFonts w:ascii="Arial" w:hAnsi="Arial" w:cs="Arial"/>
          <w:sz w:val="22"/>
          <w:szCs w:val="22"/>
          <w:lang w:eastAsia="en-IN"/>
        </w:rPr>
        <w:t>Parel</w:t>
      </w:r>
      <w:proofErr w:type="spellEnd"/>
      <w:r w:rsidRPr="002F792A">
        <w:rPr>
          <w:rFonts w:ascii="Arial" w:hAnsi="Arial" w:cs="Arial"/>
          <w:sz w:val="22"/>
          <w:szCs w:val="22"/>
          <w:lang w:eastAsia="en-IN"/>
        </w:rPr>
        <w:t xml:space="preserve"> and </w:t>
      </w:r>
      <w:proofErr w:type="spellStart"/>
      <w:r w:rsidRPr="002F792A">
        <w:rPr>
          <w:rFonts w:ascii="Arial" w:hAnsi="Arial" w:cs="Arial"/>
          <w:sz w:val="22"/>
          <w:szCs w:val="22"/>
          <w:lang w:eastAsia="en-IN"/>
        </w:rPr>
        <w:t>Bandra</w:t>
      </w:r>
      <w:proofErr w:type="spellEnd"/>
      <w:r w:rsidRPr="002F792A">
        <w:rPr>
          <w:rFonts w:ascii="Arial" w:hAnsi="Arial" w:cs="Arial"/>
          <w:sz w:val="22"/>
          <w:szCs w:val="22"/>
          <w:lang w:eastAsia="en-IN"/>
        </w:rPr>
        <w:t xml:space="preserve"> region of Mumbai city and suburban districts, Leading players outside Greater Mumbai Region, Leading players outside Maharashtra</w:t>
      </w:r>
      <w:r>
        <w:rPr>
          <w:rFonts w:ascii="Arial" w:hAnsi="Arial" w:cs="Arial"/>
          <w:sz w:val="22"/>
          <w:szCs w:val="22"/>
          <w:lang w:eastAsia="en-IN"/>
        </w:rPr>
        <w:t xml:space="preserve"> will be the target markets for the company offerings.</w:t>
      </w:r>
    </w:p>
    <w:p w14:paraId="607935CF" w14:textId="6FB62727" w:rsidR="00221438" w:rsidRPr="00B257AB" w:rsidRDefault="002F792A" w:rsidP="00B257AB">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2F792A">
        <w:rPr>
          <w:rFonts w:ascii="Arial" w:hAnsi="Arial" w:cs="Arial"/>
          <w:b/>
          <w:sz w:val="22"/>
          <w:szCs w:val="22"/>
          <w:lang w:eastAsia="en-IN"/>
        </w:rPr>
        <w:t>PROMOTION STRATEGIES:</w:t>
      </w:r>
      <w:r>
        <w:rPr>
          <w:rFonts w:ascii="Arial" w:hAnsi="Arial" w:cs="Arial"/>
          <w:b/>
          <w:sz w:val="22"/>
          <w:szCs w:val="22"/>
          <w:lang w:eastAsia="en-IN"/>
        </w:rPr>
        <w:t xml:space="preserve"> </w:t>
      </w:r>
      <w:r w:rsidRPr="002F792A">
        <w:rPr>
          <w:rFonts w:ascii="Arial" w:hAnsi="Arial" w:cs="Arial"/>
          <w:sz w:val="22"/>
          <w:szCs w:val="22"/>
          <w:lang w:eastAsia="en-IN"/>
        </w:rPr>
        <w:t>The marketing pitch will revolve around the key park features, primarily being the first integrated complex of India and providing assistance from government to create a Gems &amp; Jewellery industry complete with all the facilities of hard &amp; soft infrastructure as what one is accustomed to in a cluster.</w:t>
      </w:r>
      <w:r>
        <w:rPr>
          <w:rFonts w:ascii="Arial" w:hAnsi="Arial" w:cs="Arial"/>
          <w:sz w:val="22"/>
          <w:szCs w:val="22"/>
          <w:lang w:eastAsia="en-IN"/>
        </w:rPr>
        <w:t xml:space="preserve"> </w:t>
      </w:r>
      <w:r w:rsidR="00221438" w:rsidRPr="00B257AB">
        <w:rPr>
          <w:rFonts w:ascii="Arial" w:hAnsi="Arial" w:cs="Arial"/>
          <w:b/>
          <w:sz w:val="22"/>
          <w:szCs w:val="22"/>
          <w:lang w:eastAsia="en-IN"/>
        </w:rPr>
        <w:t>The key elements of this strategy are shown below.</w:t>
      </w:r>
    </w:p>
    <w:p w14:paraId="2B15A15C" w14:textId="2F9F6617" w:rsidR="00221438" w:rsidRPr="00B257AB"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b/>
          <w:sz w:val="22"/>
          <w:szCs w:val="22"/>
          <w:lang w:eastAsia="en-IN"/>
        </w:rPr>
      </w:pPr>
      <w:r>
        <w:rPr>
          <w:rFonts w:ascii="Arial" w:hAnsi="Arial" w:cs="Arial"/>
          <w:sz w:val="22"/>
          <w:szCs w:val="22"/>
          <w:lang w:eastAsia="en-IN"/>
        </w:rPr>
        <w:t>Actively promote gems and Jewellery Park in all the events and seminars of GJEPC, IJPM and other jewellery associations.</w:t>
      </w:r>
      <w:r w:rsidR="00B257AB">
        <w:rPr>
          <w:rFonts w:ascii="Arial" w:hAnsi="Arial" w:cs="Arial"/>
          <w:sz w:val="22"/>
          <w:szCs w:val="22"/>
          <w:lang w:eastAsia="en-IN"/>
        </w:rPr>
        <w:t xml:space="preserve"> </w:t>
      </w:r>
      <w:r w:rsidRPr="00B257AB">
        <w:rPr>
          <w:rFonts w:ascii="Arial" w:hAnsi="Arial" w:cs="Arial"/>
          <w:sz w:val="22"/>
          <w:szCs w:val="22"/>
          <w:lang w:eastAsia="en-IN"/>
        </w:rPr>
        <w:t>Investment promotion for the jewellery park in both domestic and international market.</w:t>
      </w:r>
    </w:p>
    <w:p w14:paraId="7DE18233" w14:textId="639BEBE9" w:rsidR="00221438" w:rsidRPr="00B257AB"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sz w:val="22"/>
          <w:szCs w:val="22"/>
          <w:lang w:eastAsia="en-IN"/>
        </w:rPr>
      </w:pPr>
      <w:r w:rsidRPr="00B257AB">
        <w:rPr>
          <w:rFonts w:ascii="Arial" w:hAnsi="Arial" w:cs="Arial"/>
          <w:sz w:val="22"/>
          <w:szCs w:val="22"/>
          <w:lang w:eastAsia="en-IN"/>
        </w:rPr>
        <w:t>Host the IIJS premiere and signature shows at the jewellery park to attract investors from India and overseas.</w:t>
      </w:r>
      <w:r w:rsidR="00B257AB">
        <w:rPr>
          <w:rFonts w:ascii="Arial" w:hAnsi="Arial" w:cs="Arial"/>
          <w:sz w:val="22"/>
          <w:szCs w:val="22"/>
          <w:lang w:eastAsia="en-IN"/>
        </w:rPr>
        <w:t xml:space="preserve"> </w:t>
      </w:r>
      <w:r w:rsidRPr="00B257AB">
        <w:rPr>
          <w:rFonts w:ascii="Arial" w:hAnsi="Arial" w:cs="Arial"/>
          <w:sz w:val="22"/>
          <w:szCs w:val="22"/>
          <w:lang w:eastAsia="en-IN"/>
        </w:rPr>
        <w:t>Partnership with banks for easy financing options.</w:t>
      </w:r>
      <w:r w:rsidR="00B257AB" w:rsidRPr="00B257AB">
        <w:rPr>
          <w:rFonts w:ascii="Arial" w:hAnsi="Arial" w:cs="Arial"/>
          <w:sz w:val="22"/>
          <w:szCs w:val="22"/>
          <w:lang w:eastAsia="en-IN"/>
        </w:rPr>
        <w:t xml:space="preserve"> Facilitate in identifying accommodation and promoting healthier work environment for </w:t>
      </w:r>
      <w:proofErr w:type="spellStart"/>
      <w:r w:rsidR="00B257AB" w:rsidRPr="00B257AB">
        <w:rPr>
          <w:rFonts w:ascii="Arial" w:hAnsi="Arial" w:cs="Arial"/>
          <w:sz w:val="22"/>
          <w:szCs w:val="22"/>
          <w:lang w:eastAsia="en-IN"/>
        </w:rPr>
        <w:t>karigars</w:t>
      </w:r>
      <w:proofErr w:type="spellEnd"/>
      <w:r w:rsidR="00B257AB" w:rsidRPr="00B257AB">
        <w:rPr>
          <w:rFonts w:ascii="Arial" w:hAnsi="Arial" w:cs="Arial"/>
          <w:sz w:val="22"/>
          <w:szCs w:val="22"/>
          <w:lang w:eastAsia="en-IN"/>
        </w:rPr>
        <w:t xml:space="preserve">. </w:t>
      </w:r>
    </w:p>
    <w:p w14:paraId="0517361E" w14:textId="77777777" w:rsidR="00B257AB"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sz w:val="22"/>
          <w:szCs w:val="22"/>
          <w:lang w:eastAsia="en-IN"/>
        </w:rPr>
      </w:pPr>
      <w:r w:rsidRPr="00B257AB">
        <w:rPr>
          <w:rFonts w:ascii="Arial" w:hAnsi="Arial" w:cs="Arial"/>
          <w:sz w:val="22"/>
          <w:szCs w:val="22"/>
          <w:lang w:eastAsia="en-IN"/>
        </w:rPr>
        <w:t xml:space="preserve">Facilitate regulatory environment with single window clearance and access to government schemes enabling trade and </w:t>
      </w:r>
      <w:r w:rsidR="00B257AB" w:rsidRPr="00B257AB">
        <w:rPr>
          <w:rFonts w:ascii="Arial" w:hAnsi="Arial" w:cs="Arial"/>
          <w:sz w:val="22"/>
          <w:szCs w:val="22"/>
          <w:lang w:eastAsia="en-IN"/>
        </w:rPr>
        <w:t>businesses</w:t>
      </w:r>
      <w:r w:rsidRPr="00B257AB">
        <w:rPr>
          <w:rFonts w:ascii="Arial" w:hAnsi="Arial" w:cs="Arial"/>
          <w:sz w:val="22"/>
          <w:szCs w:val="22"/>
          <w:lang w:eastAsia="en-IN"/>
        </w:rPr>
        <w:t xml:space="preserve"> environment.</w:t>
      </w:r>
    </w:p>
    <w:p w14:paraId="4EB4F08B" w14:textId="77777777" w:rsidR="00C228B2"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sz w:val="22"/>
          <w:szCs w:val="22"/>
          <w:lang w:eastAsia="en-IN"/>
        </w:rPr>
      </w:pPr>
      <w:r w:rsidRPr="00B257AB">
        <w:rPr>
          <w:rFonts w:ascii="Arial" w:hAnsi="Arial" w:cs="Arial"/>
          <w:sz w:val="22"/>
          <w:szCs w:val="22"/>
          <w:lang w:eastAsia="en-IN"/>
        </w:rPr>
        <w:t xml:space="preserve">Partnering with global institutions for training and skill development of </w:t>
      </w:r>
      <w:proofErr w:type="spellStart"/>
      <w:r w:rsidRPr="00B257AB">
        <w:rPr>
          <w:rFonts w:ascii="Arial" w:hAnsi="Arial" w:cs="Arial"/>
          <w:sz w:val="22"/>
          <w:szCs w:val="22"/>
          <w:lang w:eastAsia="en-IN"/>
        </w:rPr>
        <w:t>Karigars</w:t>
      </w:r>
      <w:proofErr w:type="spellEnd"/>
      <w:r w:rsidRPr="00B257AB">
        <w:rPr>
          <w:rFonts w:ascii="Arial" w:hAnsi="Arial" w:cs="Arial"/>
          <w:sz w:val="22"/>
          <w:szCs w:val="22"/>
          <w:lang w:eastAsia="en-IN"/>
        </w:rPr>
        <w:t>.</w:t>
      </w:r>
      <w:r w:rsidR="00B257AB" w:rsidRPr="00B257AB">
        <w:rPr>
          <w:rFonts w:ascii="Arial" w:hAnsi="Arial" w:cs="Arial"/>
          <w:sz w:val="22"/>
          <w:szCs w:val="22"/>
          <w:lang w:eastAsia="en-IN"/>
        </w:rPr>
        <w:t xml:space="preserve"> </w:t>
      </w:r>
    </w:p>
    <w:p w14:paraId="12C3E72B" w14:textId="6D7A37EF" w:rsidR="00B257AB" w:rsidRDefault="00B257AB" w:rsidP="00B257AB">
      <w:pPr>
        <w:autoSpaceDE w:val="0"/>
        <w:autoSpaceDN w:val="0"/>
        <w:adjustRightInd w:val="0"/>
        <w:spacing w:after="240" w:line="360" w:lineRule="auto"/>
        <w:ind w:left="426" w:right="-8"/>
        <w:jc w:val="both"/>
        <w:rPr>
          <w:rFonts w:ascii="Arial" w:hAnsi="Arial" w:cs="Arial"/>
          <w:sz w:val="22"/>
          <w:szCs w:val="22"/>
          <w:lang w:eastAsia="en-IN"/>
        </w:rPr>
      </w:pPr>
      <w:r w:rsidRPr="00C228B2">
        <w:rPr>
          <w:rFonts w:ascii="Arial" w:hAnsi="Arial" w:cs="Arial"/>
          <w:sz w:val="22"/>
          <w:szCs w:val="22"/>
          <w:lang w:eastAsia="en-IN"/>
        </w:rPr>
        <w:t>Indicative approach to be adopted for aggressive marketing is spread across four phases during a tenure of 24 months.</w:t>
      </w:r>
    </w:p>
    <w:p w14:paraId="7F097ECF" w14:textId="477CD2AB" w:rsidR="00B257AB" w:rsidRPr="00B257AB" w:rsidRDefault="00B257AB" w:rsidP="00C228B2">
      <w:pPr>
        <w:autoSpaceDE w:val="0"/>
        <w:autoSpaceDN w:val="0"/>
        <w:adjustRightInd w:val="0"/>
        <w:spacing w:after="240" w:line="360" w:lineRule="auto"/>
        <w:ind w:left="426" w:right="-8"/>
        <w:rPr>
          <w:rFonts w:ascii="Arial" w:hAnsi="Arial" w:cs="Arial"/>
          <w:sz w:val="22"/>
          <w:szCs w:val="22"/>
          <w:lang w:eastAsia="en-IN"/>
        </w:rPr>
      </w:pPr>
      <w:r>
        <w:rPr>
          <w:rFonts w:ascii="Arial" w:hAnsi="Arial" w:cs="Arial"/>
          <w:noProof/>
          <w:sz w:val="22"/>
          <w:szCs w:val="22"/>
          <w:lang w:eastAsia="en-IN"/>
        </w:rPr>
        <w:drawing>
          <wp:inline distT="0" distB="0" distL="0" distR="0" wp14:anchorId="1AAACCBB" wp14:editId="2E54114E">
            <wp:extent cx="6010275" cy="17716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8EF5D.tmp"/>
                    <pic:cNvPicPr/>
                  </pic:nvPicPr>
                  <pic:blipFill>
                    <a:blip r:embed="rId44">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010275" cy="1771650"/>
                    </a:xfrm>
                    <a:prstGeom prst="rect">
                      <a:avLst/>
                    </a:prstGeom>
                    <a:ln>
                      <a:solidFill>
                        <a:schemeClr val="tx1"/>
                      </a:solidFill>
                    </a:ln>
                  </pic:spPr>
                </pic:pic>
              </a:graphicData>
            </a:graphic>
          </wp:inline>
        </w:drawing>
      </w:r>
    </w:p>
    <w:p w14:paraId="4B1BA23C" w14:textId="5A70C525" w:rsidR="002F792A" w:rsidRDefault="00C228B2"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sz w:val="22"/>
          <w:szCs w:val="22"/>
          <w:lang w:eastAsia="en-IN"/>
        </w:rPr>
        <w:lastRenderedPageBreak/>
        <w:t>An aggressive marketing is also planned as per the below picture as per information provided by the client/company:</w:t>
      </w:r>
    </w:p>
    <w:p w14:paraId="33480651" w14:textId="10BC9803" w:rsidR="00C228B2" w:rsidRDefault="00C228B2"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E20567A" wp14:editId="2A0CEDA0">
            <wp:extent cx="6019800" cy="3524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386599.tmp"/>
                    <pic:cNvPicPr/>
                  </pic:nvPicPr>
                  <pic:blipFill>
                    <a:blip r:embed="rId45">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019800" cy="3524250"/>
                    </a:xfrm>
                    <a:prstGeom prst="rect">
                      <a:avLst/>
                    </a:prstGeom>
                  </pic:spPr>
                </pic:pic>
              </a:graphicData>
            </a:graphic>
          </wp:inline>
        </w:drawing>
      </w:r>
    </w:p>
    <w:p w14:paraId="3F9E33D4" w14:textId="20E4A6A9" w:rsidR="00C228B2" w:rsidRPr="000A3FE8" w:rsidRDefault="000A3FE8"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0A3FE8">
        <w:rPr>
          <w:rFonts w:ascii="Arial" w:hAnsi="Arial" w:cs="Arial"/>
          <w:b/>
          <w:sz w:val="22"/>
          <w:szCs w:val="22"/>
          <w:lang w:eastAsia="en-IN"/>
        </w:rPr>
        <w:t>COMMUNICATION STRATEGY:</w:t>
      </w:r>
      <w:r>
        <w:rPr>
          <w:rFonts w:ascii="Arial" w:hAnsi="Arial" w:cs="Arial"/>
          <w:b/>
          <w:sz w:val="22"/>
          <w:szCs w:val="22"/>
          <w:lang w:eastAsia="en-IN"/>
        </w:rPr>
        <w:t xml:space="preserve"> </w:t>
      </w:r>
      <w:r>
        <w:rPr>
          <w:rFonts w:ascii="Arial" w:hAnsi="Arial" w:cs="Arial"/>
          <w:sz w:val="22"/>
          <w:szCs w:val="22"/>
          <w:lang w:eastAsia="en-IN"/>
        </w:rPr>
        <w:t>As per the data/information provided by the client/company, the promotional activities will be done by using all the possible mode of advertisements available in the market at present:</w:t>
      </w:r>
    </w:p>
    <w:p w14:paraId="0B6387F2"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 xml:space="preserve">Organize sensitization workshops with </w:t>
      </w:r>
      <w:proofErr w:type="spellStart"/>
      <w:r w:rsidRPr="000A3FE8">
        <w:rPr>
          <w:rFonts w:ascii="Arial" w:hAnsi="Arial" w:cs="Arial"/>
          <w:sz w:val="22"/>
          <w:szCs w:val="22"/>
          <w:lang w:eastAsia="en-IN"/>
        </w:rPr>
        <w:t>Zaveri</w:t>
      </w:r>
      <w:proofErr w:type="spellEnd"/>
      <w:r w:rsidRPr="000A3FE8">
        <w:rPr>
          <w:rFonts w:ascii="Arial" w:hAnsi="Arial" w:cs="Arial"/>
          <w:sz w:val="22"/>
          <w:szCs w:val="22"/>
          <w:lang w:eastAsia="en-IN"/>
        </w:rPr>
        <w:t xml:space="preserve"> Bazaar to update about project USPs and advantages.</w:t>
      </w:r>
    </w:p>
    <w:p w14:paraId="0462F714"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Promote as key project during Magnetic Maharashtra Investor Summit. Create shelf of projects to market across the State and Country to attract investors</w:t>
      </w:r>
    </w:p>
    <w:p w14:paraId="63AD7B87"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Develop Gems &amp; Jewellery Park advantage document in various formats – brochure/ e-mailer/ direct mailer/ presentation/ video</w:t>
      </w:r>
    </w:p>
    <w:p w14:paraId="1168CBE7"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Organize inauguration events, make media announcements, organise interviews with electronic media, publish write ups</w:t>
      </w:r>
    </w:p>
    <w:p w14:paraId="7C6318EF"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Meet select large players (who in all probability are going ahead with new ventures) personally and make the pitch.</w:t>
      </w:r>
    </w:p>
    <w:p w14:paraId="00C075A0"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Conduct roadshows to promote and create awareness in the industry in specific clusters</w:t>
      </w:r>
    </w:p>
    <w:p w14:paraId="5E9D2B15" w14:textId="726D24B5" w:rsid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lastRenderedPageBreak/>
        <w:t>The selling strategy will hinge on direct marketing with direct mailers and personal visits straight at the doorsteps of each of the prospective investor.</w:t>
      </w:r>
    </w:p>
    <w:p w14:paraId="419EDB30" w14:textId="116AB395" w:rsidR="000A3FE8" w:rsidRPr="000A3FE8" w:rsidRDefault="000A3FE8" w:rsidP="00B262BF">
      <w:pPr>
        <w:autoSpaceDE w:val="0"/>
        <w:autoSpaceDN w:val="0"/>
        <w:adjustRightInd w:val="0"/>
        <w:spacing w:after="240" w:line="360" w:lineRule="auto"/>
        <w:ind w:left="851" w:right="-8"/>
        <w:rPr>
          <w:rFonts w:ascii="Arial" w:hAnsi="Arial" w:cs="Arial"/>
          <w:sz w:val="22"/>
          <w:szCs w:val="22"/>
          <w:lang w:eastAsia="en-IN"/>
        </w:rPr>
      </w:pPr>
      <w:r>
        <w:rPr>
          <w:rFonts w:ascii="Arial" w:hAnsi="Arial" w:cs="Arial"/>
          <w:noProof/>
          <w:sz w:val="22"/>
          <w:szCs w:val="22"/>
          <w:lang w:eastAsia="en-IN"/>
        </w:rPr>
        <w:drawing>
          <wp:inline distT="0" distB="0" distL="0" distR="0" wp14:anchorId="45780F47" wp14:editId="7948990F">
            <wp:extent cx="5705475" cy="235267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388C3C.tmp"/>
                    <pic:cNvPicPr/>
                  </pic:nvPicPr>
                  <pic:blipFill rotWithShape="1">
                    <a:blip r:embed="rId46">
                      <a:duotone>
                        <a:schemeClr val="accent5">
                          <a:shade val="45000"/>
                          <a:satMod val="135000"/>
                        </a:schemeClr>
                        <a:prstClr val="white"/>
                      </a:duotone>
                      <a:extLst>
                        <a:ext uri="{28A0092B-C50C-407E-A947-70E740481C1C}">
                          <a14:useLocalDpi xmlns:a14="http://schemas.microsoft.com/office/drawing/2010/main" val="0"/>
                        </a:ext>
                      </a:extLst>
                    </a:blip>
                    <a:srcRect l="4473" t="745" r="4769" b="4065"/>
                    <a:stretch/>
                  </pic:blipFill>
                  <pic:spPr bwMode="auto">
                    <a:xfrm>
                      <a:off x="0" y="0"/>
                      <a:ext cx="5719469" cy="23584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516866" w14:textId="269317FF" w:rsidR="002E3A7D" w:rsidRPr="00760F2D" w:rsidRDefault="00B262BF" w:rsidP="00B262BF">
      <w:pPr>
        <w:pStyle w:val="ListParagraph"/>
        <w:autoSpaceDE w:val="0"/>
        <w:autoSpaceDN w:val="0"/>
        <w:adjustRightInd w:val="0"/>
        <w:spacing w:after="240" w:line="360" w:lineRule="auto"/>
        <w:ind w:left="709" w:right="-8"/>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740C4A0E" wp14:editId="1C9E7A7A">
            <wp:extent cx="2400300" cy="26289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383DC2.tmp"/>
                    <pic:cNvPicPr/>
                  </pic:nvPicPr>
                  <pic:blipFill>
                    <a:blip r:embed="rId47">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573924" cy="2819060"/>
                    </a:xfrm>
                    <a:prstGeom prst="rect">
                      <a:avLst/>
                    </a:prstGeom>
                    <a:ln>
                      <a:solidFill>
                        <a:schemeClr val="tx1"/>
                      </a:solidFill>
                    </a:ln>
                  </pic:spPr>
                </pic:pic>
              </a:graphicData>
            </a:graphic>
          </wp:inline>
        </w:drawing>
      </w:r>
    </w:p>
    <w:p w14:paraId="0DD92593" w14:textId="77777777" w:rsidR="00760F2D" w:rsidRDefault="00760F2D">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9E0715" w14:paraId="5298098D" w14:textId="77777777" w:rsidTr="00E638CC">
        <w:trPr>
          <w:trHeight w:val="20"/>
        </w:trPr>
        <w:tc>
          <w:tcPr>
            <w:tcW w:w="1654" w:type="dxa"/>
            <w:shd w:val="clear" w:color="auto" w:fill="002060"/>
            <w:vAlign w:val="center"/>
          </w:tcPr>
          <w:p w14:paraId="5DF4273C" w14:textId="4C0F9BCF" w:rsidR="009E0715" w:rsidRDefault="009E0715"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F</w:t>
            </w:r>
          </w:p>
        </w:tc>
        <w:tc>
          <w:tcPr>
            <w:tcW w:w="8269" w:type="dxa"/>
            <w:shd w:val="clear" w:color="auto" w:fill="DBE5F1"/>
            <w:vAlign w:val="center"/>
          </w:tcPr>
          <w:p w14:paraId="7A921E0E" w14:textId="728A25D8" w:rsidR="009E0715" w:rsidRDefault="000272BC" w:rsidP="000272BC">
            <w:pPr>
              <w:jc w:val="center"/>
              <w:rPr>
                <w:rFonts w:ascii="Arial" w:hAnsi="Arial" w:cs="Arial"/>
                <w:b/>
                <w:i/>
                <w:sz w:val="22"/>
                <w:szCs w:val="22"/>
              </w:rPr>
            </w:pPr>
            <w:r>
              <w:rPr>
                <w:rFonts w:ascii="Arial" w:hAnsi="Arial" w:cs="Arial"/>
                <w:b/>
                <w:sz w:val="22"/>
                <w:szCs w:val="22"/>
              </w:rPr>
              <w:t>GEMS &amp;</w:t>
            </w:r>
            <w:r w:rsidR="009E0715">
              <w:rPr>
                <w:rFonts w:ascii="Arial" w:hAnsi="Arial" w:cs="Arial"/>
                <w:b/>
                <w:sz w:val="22"/>
                <w:szCs w:val="22"/>
              </w:rPr>
              <w:t xml:space="preserve"> JEWELLERY </w:t>
            </w:r>
            <w:r w:rsidR="009E0715" w:rsidRPr="00FA27D1">
              <w:rPr>
                <w:rFonts w:ascii="Arial" w:hAnsi="Arial" w:cs="Arial"/>
                <w:b/>
                <w:sz w:val="22"/>
                <w:szCs w:val="22"/>
              </w:rPr>
              <w:t xml:space="preserve">INDUSTRY OVERVIEW </w:t>
            </w:r>
          </w:p>
        </w:tc>
      </w:tr>
    </w:tbl>
    <w:p w14:paraId="38C44E14" w14:textId="77777777" w:rsidR="009E0715" w:rsidRDefault="009E0715" w:rsidP="006C2931">
      <w:pPr>
        <w:pStyle w:val="ListParagraph"/>
        <w:autoSpaceDE w:val="0"/>
        <w:autoSpaceDN w:val="0"/>
        <w:adjustRightInd w:val="0"/>
        <w:spacing w:line="360" w:lineRule="auto"/>
        <w:ind w:left="567" w:right="-143"/>
        <w:jc w:val="both"/>
        <w:rPr>
          <w:rFonts w:ascii="Arial" w:hAnsi="Arial" w:cs="Arial"/>
          <w:b/>
          <w:sz w:val="22"/>
          <w:szCs w:val="22"/>
          <w:lang w:eastAsia="en-IN"/>
        </w:rPr>
      </w:pPr>
    </w:p>
    <w:p w14:paraId="2C06BD32" w14:textId="0DB16933" w:rsidR="006C2931" w:rsidRPr="006C2931"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bCs/>
          <w:sz w:val="22"/>
          <w:szCs w:val="22"/>
          <w:lang w:eastAsia="en-IN"/>
        </w:rPr>
      </w:pPr>
      <w:r w:rsidRPr="006C2931">
        <w:rPr>
          <w:rFonts w:ascii="Arial" w:hAnsi="Arial" w:cs="Arial"/>
          <w:b/>
          <w:sz w:val="22"/>
          <w:szCs w:val="22"/>
          <w:lang w:eastAsia="en-IN"/>
        </w:rPr>
        <w:t xml:space="preserve">INTRODUCTION: </w:t>
      </w:r>
      <w:r w:rsidRPr="006C2931">
        <w:rPr>
          <w:rFonts w:ascii="Arial" w:hAnsi="Arial" w:cs="Arial"/>
          <w:bCs/>
          <w:sz w:val="22"/>
          <w:szCs w:val="22"/>
          <w:lang w:eastAsia="en-IN"/>
        </w:rPr>
        <w:t xml:space="preserve">The Indian gems and jewellery industry is well recognized and renowned world over for its craftsmanship and variety. It is labour intensive and involves workmanship as well as patience and dedication to the art of jewellery making. The Gems and Jewellery sector plays a significant role in the Indian economy, contributing around 6-7 per cent of the country’s GDP. </w:t>
      </w:r>
    </w:p>
    <w:p w14:paraId="0CB5EFBB" w14:textId="77777777" w:rsidR="009E0715" w:rsidRDefault="006C2931" w:rsidP="009E0715">
      <w:pPr>
        <w:pStyle w:val="ListParagraph"/>
        <w:autoSpaceDE w:val="0"/>
        <w:autoSpaceDN w:val="0"/>
        <w:adjustRightInd w:val="0"/>
        <w:spacing w:after="240" w:line="360" w:lineRule="auto"/>
        <w:ind w:left="426" w:right="-8"/>
        <w:jc w:val="both"/>
        <w:rPr>
          <w:rFonts w:ascii="Arial" w:hAnsi="Arial" w:cs="Arial"/>
          <w:bCs/>
          <w:sz w:val="22"/>
          <w:szCs w:val="22"/>
          <w:lang w:eastAsia="en-IN"/>
        </w:rPr>
      </w:pPr>
      <w:r w:rsidRPr="00A22269">
        <w:rPr>
          <w:rFonts w:ascii="Arial" w:hAnsi="Arial" w:cs="Arial"/>
          <w:bCs/>
          <w:sz w:val="22"/>
          <w:szCs w:val="22"/>
          <w:lang w:eastAsia="en-IN"/>
        </w:rPr>
        <w:t>One of the fastest growing sectors, it is extremely export</w:t>
      </w:r>
      <w:r>
        <w:rPr>
          <w:rFonts w:ascii="Arial" w:hAnsi="Arial" w:cs="Arial"/>
          <w:bCs/>
          <w:sz w:val="22"/>
          <w:szCs w:val="22"/>
          <w:lang w:eastAsia="en-IN"/>
        </w:rPr>
        <w:t>-</w:t>
      </w:r>
      <w:r w:rsidRPr="00A22269">
        <w:rPr>
          <w:rFonts w:ascii="Arial" w:hAnsi="Arial" w:cs="Arial"/>
          <w:bCs/>
          <w:sz w:val="22"/>
          <w:szCs w:val="22"/>
          <w:lang w:eastAsia="en-IN"/>
        </w:rPr>
        <w:t>oriented and labour intensive.</w:t>
      </w:r>
      <w:r>
        <w:rPr>
          <w:rFonts w:ascii="Arial" w:hAnsi="Arial" w:cs="Arial"/>
          <w:bCs/>
          <w:sz w:val="22"/>
          <w:szCs w:val="22"/>
          <w:lang w:eastAsia="en-IN"/>
        </w:rPr>
        <w:t xml:space="preserve"> </w:t>
      </w:r>
      <w:r w:rsidRPr="00A22269">
        <w:rPr>
          <w:rFonts w:ascii="Arial" w:hAnsi="Arial" w:cs="Arial"/>
          <w:bCs/>
          <w:sz w:val="22"/>
          <w:szCs w:val="22"/>
          <w:lang w:eastAsia="en-IN"/>
        </w:rPr>
        <w:t>Based on its potential for growth and value addition, the Government of India has declared the Gems and Jewellery sector as a focus area for export promotion. The Government has recently undertaken various measures to promote investments and to upgrade technology and skills to promote ‘Brand India’ in the international market.</w:t>
      </w:r>
    </w:p>
    <w:p w14:paraId="7F9D0B59" w14:textId="5A1DC61B" w:rsidR="006C2931" w:rsidRPr="009E0715" w:rsidRDefault="006C2931" w:rsidP="009E0715">
      <w:pPr>
        <w:pStyle w:val="ListParagraph"/>
        <w:autoSpaceDE w:val="0"/>
        <w:autoSpaceDN w:val="0"/>
        <w:adjustRightInd w:val="0"/>
        <w:spacing w:after="240" w:line="360" w:lineRule="auto"/>
        <w:ind w:left="426" w:right="-8"/>
        <w:jc w:val="both"/>
        <w:rPr>
          <w:rFonts w:ascii="Arial" w:hAnsi="Arial" w:cs="Arial"/>
          <w:bCs/>
          <w:sz w:val="22"/>
          <w:szCs w:val="22"/>
          <w:lang w:eastAsia="en-IN"/>
        </w:rPr>
      </w:pPr>
      <w:r w:rsidRPr="009E0715">
        <w:rPr>
          <w:rFonts w:ascii="Arial" w:hAnsi="Arial" w:cs="Arial"/>
          <w:bCs/>
          <w:sz w:val="22"/>
          <w:szCs w:val="22"/>
          <w:lang w:eastAsia="en-IN"/>
        </w:rPr>
        <w:t xml:space="preserve">India is deemed to be the hub of the global jewellery market because of its low costs and availability of high-skilled labour. India is the world’s largest cutting and polishing centre for diamonds, with the cutting and polishing industry being well supported by government policies. Moreover, India exports 33 per cent of the world’s diamonds, as per statistics from the Gems and Jewellery Export Promotion Council (GJEPC). The industry has generated US$ 72.52 billion of revenue from exports in 2021, making it the largest exporter of diamonds in the world. As per the information available on the GJEPC’s website, the following table shows Global </w:t>
      </w:r>
      <w:r w:rsidR="00516F32">
        <w:rPr>
          <w:rFonts w:ascii="Arial" w:hAnsi="Arial" w:cs="Arial"/>
          <w:bCs/>
          <w:sz w:val="22"/>
          <w:szCs w:val="22"/>
          <w:lang w:eastAsia="en-IN"/>
        </w:rPr>
        <w:t>v</w:t>
      </w:r>
      <w:r w:rsidRPr="009E0715">
        <w:rPr>
          <w:rFonts w:ascii="Arial" w:hAnsi="Arial" w:cs="Arial"/>
          <w:bCs/>
          <w:sz w:val="22"/>
          <w:szCs w:val="22"/>
          <w:lang w:eastAsia="en-IN"/>
        </w:rPr>
        <w:t>is-à-vis India’s position in the year 2021.</w:t>
      </w:r>
    </w:p>
    <w:tbl>
      <w:tblPr>
        <w:tblW w:w="9497" w:type="dxa"/>
        <w:tblInd w:w="421" w:type="dxa"/>
        <w:tblLayout w:type="fixed"/>
        <w:tblLook w:val="04A0" w:firstRow="1" w:lastRow="0" w:firstColumn="1" w:lastColumn="0" w:noHBand="0" w:noVBand="1"/>
      </w:tblPr>
      <w:tblGrid>
        <w:gridCol w:w="2976"/>
        <w:gridCol w:w="1630"/>
        <w:gridCol w:w="1630"/>
        <w:gridCol w:w="1630"/>
        <w:gridCol w:w="1631"/>
      </w:tblGrid>
      <w:tr w:rsidR="006C2931" w14:paraId="78E1B526" w14:textId="77777777" w:rsidTr="009E0715">
        <w:trPr>
          <w:trHeight w:val="671"/>
        </w:trPr>
        <w:tc>
          <w:tcPr>
            <w:tcW w:w="29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6C95995" w14:textId="77777777" w:rsidR="006C2931" w:rsidRDefault="006C2931" w:rsidP="008C4D59">
            <w:pPr>
              <w:spacing w:line="276" w:lineRule="auto"/>
              <w:ind w:right="-8"/>
              <w:rPr>
                <w:rFonts w:ascii="Calibri" w:hAnsi="Calibri" w:cs="Calibri"/>
                <w:b/>
                <w:bCs/>
                <w:color w:val="FFFFFF"/>
                <w:sz w:val="22"/>
                <w:szCs w:val="22"/>
              </w:rPr>
            </w:pPr>
            <w:r>
              <w:rPr>
                <w:rFonts w:ascii="Calibri" w:hAnsi="Calibri" w:cs="Calibri"/>
                <w:b/>
                <w:bCs/>
                <w:color w:val="FFFFFF"/>
                <w:sz w:val="22"/>
                <w:szCs w:val="22"/>
              </w:rPr>
              <w:t>Commodities</w:t>
            </w:r>
          </w:p>
        </w:tc>
        <w:tc>
          <w:tcPr>
            <w:tcW w:w="1630" w:type="dxa"/>
            <w:tcBorders>
              <w:top w:val="single" w:sz="4" w:space="0" w:color="auto"/>
              <w:left w:val="nil"/>
              <w:bottom w:val="single" w:sz="4" w:space="0" w:color="auto"/>
              <w:right w:val="single" w:sz="4" w:space="0" w:color="auto"/>
            </w:tcBorders>
            <w:shd w:val="clear" w:color="000000" w:fill="002060"/>
            <w:noWrap/>
            <w:vAlign w:val="center"/>
            <w:hideMark/>
          </w:tcPr>
          <w:p w14:paraId="357E7389"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World Exports (US$ Billion)</w:t>
            </w:r>
          </w:p>
        </w:tc>
        <w:tc>
          <w:tcPr>
            <w:tcW w:w="1630" w:type="dxa"/>
            <w:tcBorders>
              <w:top w:val="single" w:sz="4" w:space="0" w:color="auto"/>
              <w:left w:val="nil"/>
              <w:bottom w:val="single" w:sz="4" w:space="0" w:color="auto"/>
              <w:right w:val="single" w:sz="4" w:space="0" w:color="auto"/>
            </w:tcBorders>
            <w:shd w:val="clear" w:color="000000" w:fill="002060"/>
            <w:noWrap/>
            <w:vAlign w:val="center"/>
            <w:hideMark/>
          </w:tcPr>
          <w:p w14:paraId="4F231068"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India's Exports (US$ Billion)</w:t>
            </w:r>
          </w:p>
        </w:tc>
        <w:tc>
          <w:tcPr>
            <w:tcW w:w="1630" w:type="dxa"/>
            <w:tcBorders>
              <w:top w:val="single" w:sz="4" w:space="0" w:color="auto"/>
              <w:left w:val="nil"/>
              <w:bottom w:val="single" w:sz="4" w:space="0" w:color="auto"/>
              <w:right w:val="single" w:sz="4" w:space="0" w:color="auto"/>
            </w:tcBorders>
            <w:shd w:val="clear" w:color="000000" w:fill="002060"/>
            <w:noWrap/>
            <w:vAlign w:val="center"/>
            <w:hideMark/>
          </w:tcPr>
          <w:p w14:paraId="0F39441F"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India's Share (%)</w:t>
            </w:r>
          </w:p>
        </w:tc>
        <w:tc>
          <w:tcPr>
            <w:tcW w:w="1631" w:type="dxa"/>
            <w:tcBorders>
              <w:top w:val="single" w:sz="4" w:space="0" w:color="auto"/>
              <w:left w:val="nil"/>
              <w:bottom w:val="single" w:sz="4" w:space="0" w:color="auto"/>
              <w:right w:val="single" w:sz="4" w:space="0" w:color="auto"/>
            </w:tcBorders>
            <w:shd w:val="clear" w:color="000000" w:fill="002060"/>
            <w:noWrap/>
            <w:vAlign w:val="center"/>
            <w:hideMark/>
          </w:tcPr>
          <w:p w14:paraId="22F700AD"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India's Ranking</w:t>
            </w:r>
          </w:p>
        </w:tc>
      </w:tr>
      <w:tr w:rsidR="006C2931" w14:paraId="63C6CB4A"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05EF7DE0"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Gold Jewellery</w:t>
            </w:r>
          </w:p>
        </w:tc>
        <w:tc>
          <w:tcPr>
            <w:tcW w:w="1630" w:type="dxa"/>
            <w:tcBorders>
              <w:top w:val="nil"/>
              <w:left w:val="nil"/>
              <w:bottom w:val="single" w:sz="4" w:space="0" w:color="auto"/>
              <w:right w:val="single" w:sz="4" w:space="0" w:color="auto"/>
            </w:tcBorders>
            <w:shd w:val="clear" w:color="auto" w:fill="auto"/>
            <w:noWrap/>
            <w:vAlign w:val="center"/>
            <w:hideMark/>
          </w:tcPr>
          <w:p w14:paraId="4FBCB2A5"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87.8</w:t>
            </w:r>
          </w:p>
        </w:tc>
        <w:tc>
          <w:tcPr>
            <w:tcW w:w="1630" w:type="dxa"/>
            <w:tcBorders>
              <w:top w:val="nil"/>
              <w:left w:val="nil"/>
              <w:bottom w:val="single" w:sz="4" w:space="0" w:color="auto"/>
              <w:right w:val="single" w:sz="4" w:space="0" w:color="auto"/>
            </w:tcBorders>
            <w:shd w:val="clear" w:color="auto" w:fill="auto"/>
            <w:noWrap/>
            <w:vAlign w:val="center"/>
            <w:hideMark/>
          </w:tcPr>
          <w:p w14:paraId="151E4D98"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8.43</w:t>
            </w:r>
          </w:p>
        </w:tc>
        <w:tc>
          <w:tcPr>
            <w:tcW w:w="1630" w:type="dxa"/>
            <w:tcBorders>
              <w:top w:val="nil"/>
              <w:left w:val="nil"/>
              <w:bottom w:val="single" w:sz="4" w:space="0" w:color="auto"/>
              <w:right w:val="single" w:sz="4" w:space="0" w:color="auto"/>
            </w:tcBorders>
            <w:shd w:val="clear" w:color="auto" w:fill="auto"/>
            <w:noWrap/>
            <w:vAlign w:val="center"/>
            <w:hideMark/>
          </w:tcPr>
          <w:p w14:paraId="4693780A"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9.6</w:t>
            </w:r>
          </w:p>
        </w:tc>
        <w:tc>
          <w:tcPr>
            <w:tcW w:w="1631" w:type="dxa"/>
            <w:tcBorders>
              <w:top w:val="nil"/>
              <w:left w:val="nil"/>
              <w:bottom w:val="single" w:sz="4" w:space="0" w:color="auto"/>
              <w:right w:val="single" w:sz="4" w:space="0" w:color="auto"/>
            </w:tcBorders>
            <w:shd w:val="clear" w:color="auto" w:fill="auto"/>
            <w:noWrap/>
            <w:vAlign w:val="center"/>
            <w:hideMark/>
          </w:tcPr>
          <w:p w14:paraId="2270FDD6"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4th</w:t>
            </w:r>
          </w:p>
        </w:tc>
      </w:tr>
      <w:tr w:rsidR="006C2931" w14:paraId="0652C7A6"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5C71B9D6"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Cut &amp; Polished Diamonds</w:t>
            </w:r>
          </w:p>
        </w:tc>
        <w:tc>
          <w:tcPr>
            <w:tcW w:w="1630" w:type="dxa"/>
            <w:tcBorders>
              <w:top w:val="nil"/>
              <w:left w:val="nil"/>
              <w:bottom w:val="single" w:sz="4" w:space="0" w:color="auto"/>
              <w:right w:val="single" w:sz="4" w:space="0" w:color="auto"/>
            </w:tcBorders>
            <w:shd w:val="clear" w:color="auto" w:fill="auto"/>
            <w:noWrap/>
            <w:vAlign w:val="center"/>
            <w:hideMark/>
          </w:tcPr>
          <w:p w14:paraId="11F32C6C"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72.53</w:t>
            </w:r>
          </w:p>
        </w:tc>
        <w:tc>
          <w:tcPr>
            <w:tcW w:w="1630" w:type="dxa"/>
            <w:tcBorders>
              <w:top w:val="nil"/>
              <w:left w:val="nil"/>
              <w:bottom w:val="single" w:sz="4" w:space="0" w:color="auto"/>
              <w:right w:val="single" w:sz="4" w:space="0" w:color="auto"/>
            </w:tcBorders>
            <w:shd w:val="clear" w:color="auto" w:fill="auto"/>
            <w:noWrap/>
            <w:vAlign w:val="center"/>
            <w:hideMark/>
          </w:tcPr>
          <w:p w14:paraId="38FBF15E"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23.84</w:t>
            </w:r>
          </w:p>
        </w:tc>
        <w:tc>
          <w:tcPr>
            <w:tcW w:w="1630" w:type="dxa"/>
            <w:tcBorders>
              <w:top w:val="nil"/>
              <w:left w:val="nil"/>
              <w:bottom w:val="single" w:sz="4" w:space="0" w:color="auto"/>
              <w:right w:val="single" w:sz="4" w:space="0" w:color="auto"/>
            </w:tcBorders>
            <w:shd w:val="clear" w:color="auto" w:fill="auto"/>
            <w:noWrap/>
            <w:vAlign w:val="center"/>
            <w:hideMark/>
          </w:tcPr>
          <w:p w14:paraId="34677D97"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32.9</w:t>
            </w:r>
          </w:p>
        </w:tc>
        <w:tc>
          <w:tcPr>
            <w:tcW w:w="1631" w:type="dxa"/>
            <w:tcBorders>
              <w:top w:val="nil"/>
              <w:left w:val="nil"/>
              <w:bottom w:val="single" w:sz="4" w:space="0" w:color="auto"/>
              <w:right w:val="single" w:sz="4" w:space="0" w:color="auto"/>
            </w:tcBorders>
            <w:shd w:val="clear" w:color="auto" w:fill="auto"/>
            <w:noWrap/>
            <w:vAlign w:val="center"/>
            <w:hideMark/>
          </w:tcPr>
          <w:p w14:paraId="0149C68D"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1st</w:t>
            </w:r>
          </w:p>
        </w:tc>
      </w:tr>
      <w:tr w:rsidR="006C2931" w14:paraId="1EDC3C80"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30C1D62B"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Silver Jewellery</w:t>
            </w:r>
          </w:p>
        </w:tc>
        <w:tc>
          <w:tcPr>
            <w:tcW w:w="1630" w:type="dxa"/>
            <w:tcBorders>
              <w:top w:val="nil"/>
              <w:left w:val="nil"/>
              <w:bottom w:val="single" w:sz="4" w:space="0" w:color="auto"/>
              <w:right w:val="single" w:sz="4" w:space="0" w:color="auto"/>
            </w:tcBorders>
            <w:shd w:val="clear" w:color="auto" w:fill="auto"/>
            <w:noWrap/>
            <w:vAlign w:val="center"/>
            <w:hideMark/>
          </w:tcPr>
          <w:p w14:paraId="1741EAB3"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10.35</w:t>
            </w:r>
          </w:p>
        </w:tc>
        <w:tc>
          <w:tcPr>
            <w:tcW w:w="1630" w:type="dxa"/>
            <w:tcBorders>
              <w:top w:val="nil"/>
              <w:left w:val="nil"/>
              <w:bottom w:val="single" w:sz="4" w:space="0" w:color="auto"/>
              <w:right w:val="single" w:sz="4" w:space="0" w:color="auto"/>
            </w:tcBorders>
            <w:shd w:val="clear" w:color="auto" w:fill="auto"/>
            <w:noWrap/>
            <w:vAlign w:val="center"/>
            <w:hideMark/>
          </w:tcPr>
          <w:p w14:paraId="56D59C9F"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2.12</w:t>
            </w:r>
          </w:p>
        </w:tc>
        <w:tc>
          <w:tcPr>
            <w:tcW w:w="1630" w:type="dxa"/>
            <w:tcBorders>
              <w:top w:val="nil"/>
              <w:left w:val="nil"/>
              <w:bottom w:val="single" w:sz="4" w:space="0" w:color="auto"/>
              <w:right w:val="single" w:sz="4" w:space="0" w:color="auto"/>
            </w:tcBorders>
            <w:shd w:val="clear" w:color="auto" w:fill="auto"/>
            <w:noWrap/>
            <w:vAlign w:val="center"/>
            <w:hideMark/>
          </w:tcPr>
          <w:p w14:paraId="5BE65BCF"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20.5</w:t>
            </w:r>
          </w:p>
        </w:tc>
        <w:tc>
          <w:tcPr>
            <w:tcW w:w="1631" w:type="dxa"/>
            <w:tcBorders>
              <w:top w:val="nil"/>
              <w:left w:val="nil"/>
              <w:bottom w:val="single" w:sz="4" w:space="0" w:color="auto"/>
              <w:right w:val="single" w:sz="4" w:space="0" w:color="auto"/>
            </w:tcBorders>
            <w:shd w:val="clear" w:color="auto" w:fill="auto"/>
            <w:noWrap/>
            <w:vAlign w:val="center"/>
            <w:hideMark/>
          </w:tcPr>
          <w:p w14:paraId="2F5D06D7"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2nd</w:t>
            </w:r>
          </w:p>
        </w:tc>
      </w:tr>
      <w:tr w:rsidR="006C2931" w14:paraId="54BA5C35"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0209BE8A"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Coloured Gems Stones</w:t>
            </w:r>
          </w:p>
        </w:tc>
        <w:tc>
          <w:tcPr>
            <w:tcW w:w="1630" w:type="dxa"/>
            <w:tcBorders>
              <w:top w:val="nil"/>
              <w:left w:val="nil"/>
              <w:bottom w:val="single" w:sz="4" w:space="0" w:color="auto"/>
              <w:right w:val="single" w:sz="4" w:space="0" w:color="auto"/>
            </w:tcBorders>
            <w:shd w:val="clear" w:color="auto" w:fill="auto"/>
            <w:noWrap/>
            <w:vAlign w:val="center"/>
            <w:hideMark/>
          </w:tcPr>
          <w:p w14:paraId="4ADF64E9"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9.44</w:t>
            </w:r>
          </w:p>
        </w:tc>
        <w:tc>
          <w:tcPr>
            <w:tcW w:w="1630" w:type="dxa"/>
            <w:tcBorders>
              <w:top w:val="nil"/>
              <w:left w:val="nil"/>
              <w:bottom w:val="single" w:sz="4" w:space="0" w:color="auto"/>
              <w:right w:val="single" w:sz="4" w:space="0" w:color="auto"/>
            </w:tcBorders>
            <w:shd w:val="clear" w:color="auto" w:fill="auto"/>
            <w:noWrap/>
            <w:vAlign w:val="center"/>
            <w:hideMark/>
          </w:tcPr>
          <w:p w14:paraId="772F2200"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0.759</w:t>
            </w:r>
          </w:p>
        </w:tc>
        <w:tc>
          <w:tcPr>
            <w:tcW w:w="1630" w:type="dxa"/>
            <w:tcBorders>
              <w:top w:val="nil"/>
              <w:left w:val="nil"/>
              <w:bottom w:val="single" w:sz="4" w:space="0" w:color="auto"/>
              <w:right w:val="single" w:sz="4" w:space="0" w:color="auto"/>
            </w:tcBorders>
            <w:shd w:val="clear" w:color="auto" w:fill="auto"/>
            <w:noWrap/>
            <w:vAlign w:val="center"/>
            <w:hideMark/>
          </w:tcPr>
          <w:p w14:paraId="6638454C"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w:t>
            </w:r>
          </w:p>
        </w:tc>
        <w:tc>
          <w:tcPr>
            <w:tcW w:w="1631" w:type="dxa"/>
            <w:tcBorders>
              <w:top w:val="nil"/>
              <w:left w:val="nil"/>
              <w:bottom w:val="single" w:sz="4" w:space="0" w:color="auto"/>
              <w:right w:val="single" w:sz="4" w:space="0" w:color="auto"/>
            </w:tcBorders>
            <w:shd w:val="clear" w:color="auto" w:fill="auto"/>
            <w:noWrap/>
            <w:vAlign w:val="center"/>
            <w:hideMark/>
          </w:tcPr>
          <w:p w14:paraId="17C752A6"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3rd</w:t>
            </w:r>
          </w:p>
        </w:tc>
      </w:tr>
      <w:tr w:rsidR="006C2931" w14:paraId="5E72AD46"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0C70360C"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Imitation Jewellery</w:t>
            </w:r>
          </w:p>
        </w:tc>
        <w:tc>
          <w:tcPr>
            <w:tcW w:w="1630" w:type="dxa"/>
            <w:tcBorders>
              <w:top w:val="nil"/>
              <w:left w:val="nil"/>
              <w:bottom w:val="single" w:sz="4" w:space="0" w:color="auto"/>
              <w:right w:val="single" w:sz="4" w:space="0" w:color="auto"/>
            </w:tcBorders>
            <w:shd w:val="clear" w:color="auto" w:fill="auto"/>
            <w:noWrap/>
            <w:vAlign w:val="center"/>
            <w:hideMark/>
          </w:tcPr>
          <w:p w14:paraId="47D62733"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7.78</w:t>
            </w:r>
          </w:p>
        </w:tc>
        <w:tc>
          <w:tcPr>
            <w:tcW w:w="1630" w:type="dxa"/>
            <w:tcBorders>
              <w:top w:val="nil"/>
              <w:left w:val="nil"/>
              <w:bottom w:val="single" w:sz="4" w:space="0" w:color="auto"/>
              <w:right w:val="single" w:sz="4" w:space="0" w:color="auto"/>
            </w:tcBorders>
            <w:shd w:val="clear" w:color="auto" w:fill="auto"/>
            <w:noWrap/>
            <w:vAlign w:val="center"/>
            <w:hideMark/>
          </w:tcPr>
          <w:p w14:paraId="7DAABC3F"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0.165</w:t>
            </w:r>
          </w:p>
        </w:tc>
        <w:tc>
          <w:tcPr>
            <w:tcW w:w="1630" w:type="dxa"/>
            <w:tcBorders>
              <w:top w:val="nil"/>
              <w:left w:val="nil"/>
              <w:bottom w:val="single" w:sz="4" w:space="0" w:color="auto"/>
              <w:right w:val="single" w:sz="4" w:space="0" w:color="auto"/>
            </w:tcBorders>
            <w:shd w:val="clear" w:color="auto" w:fill="auto"/>
            <w:noWrap/>
            <w:vAlign w:val="center"/>
            <w:hideMark/>
          </w:tcPr>
          <w:p w14:paraId="1A04AC3C"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2.1</w:t>
            </w:r>
          </w:p>
        </w:tc>
        <w:tc>
          <w:tcPr>
            <w:tcW w:w="1631" w:type="dxa"/>
            <w:tcBorders>
              <w:top w:val="nil"/>
              <w:left w:val="nil"/>
              <w:bottom w:val="single" w:sz="4" w:space="0" w:color="auto"/>
              <w:right w:val="single" w:sz="4" w:space="0" w:color="auto"/>
            </w:tcBorders>
            <w:shd w:val="clear" w:color="auto" w:fill="auto"/>
            <w:noWrap/>
            <w:vAlign w:val="center"/>
            <w:hideMark/>
          </w:tcPr>
          <w:p w14:paraId="40502A47"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8th</w:t>
            </w:r>
          </w:p>
        </w:tc>
      </w:tr>
      <w:tr w:rsidR="006C2931" w14:paraId="7D097938"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706E3B35"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Synthetic Diamonds/Stones</w:t>
            </w:r>
          </w:p>
        </w:tc>
        <w:tc>
          <w:tcPr>
            <w:tcW w:w="1630" w:type="dxa"/>
            <w:tcBorders>
              <w:top w:val="nil"/>
              <w:left w:val="nil"/>
              <w:bottom w:val="single" w:sz="4" w:space="0" w:color="auto"/>
              <w:right w:val="single" w:sz="4" w:space="0" w:color="auto"/>
            </w:tcBorders>
            <w:shd w:val="clear" w:color="auto" w:fill="auto"/>
            <w:noWrap/>
            <w:vAlign w:val="center"/>
            <w:hideMark/>
          </w:tcPr>
          <w:p w14:paraId="4FE245DB"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4.41</w:t>
            </w:r>
          </w:p>
        </w:tc>
        <w:tc>
          <w:tcPr>
            <w:tcW w:w="1630" w:type="dxa"/>
            <w:tcBorders>
              <w:top w:val="nil"/>
              <w:left w:val="nil"/>
              <w:bottom w:val="single" w:sz="4" w:space="0" w:color="auto"/>
              <w:right w:val="single" w:sz="4" w:space="0" w:color="auto"/>
            </w:tcBorders>
            <w:shd w:val="clear" w:color="auto" w:fill="auto"/>
            <w:noWrap/>
            <w:vAlign w:val="center"/>
            <w:hideMark/>
          </w:tcPr>
          <w:p w14:paraId="369EC816"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1.25</w:t>
            </w:r>
          </w:p>
        </w:tc>
        <w:tc>
          <w:tcPr>
            <w:tcW w:w="1630" w:type="dxa"/>
            <w:tcBorders>
              <w:top w:val="nil"/>
              <w:left w:val="nil"/>
              <w:bottom w:val="single" w:sz="4" w:space="0" w:color="auto"/>
              <w:right w:val="single" w:sz="4" w:space="0" w:color="auto"/>
            </w:tcBorders>
            <w:shd w:val="clear" w:color="auto" w:fill="auto"/>
            <w:noWrap/>
            <w:vAlign w:val="center"/>
            <w:hideMark/>
          </w:tcPr>
          <w:p w14:paraId="046ED28E"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28.4</w:t>
            </w:r>
          </w:p>
        </w:tc>
        <w:tc>
          <w:tcPr>
            <w:tcW w:w="1631" w:type="dxa"/>
            <w:tcBorders>
              <w:top w:val="nil"/>
              <w:left w:val="nil"/>
              <w:bottom w:val="single" w:sz="4" w:space="0" w:color="auto"/>
              <w:right w:val="single" w:sz="4" w:space="0" w:color="auto"/>
            </w:tcBorders>
            <w:shd w:val="clear" w:color="auto" w:fill="auto"/>
            <w:noWrap/>
            <w:vAlign w:val="center"/>
            <w:hideMark/>
          </w:tcPr>
          <w:p w14:paraId="2A904DE8"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1st</w:t>
            </w:r>
          </w:p>
        </w:tc>
      </w:tr>
    </w:tbl>
    <w:p w14:paraId="6F7C6588" w14:textId="3982EBC6" w:rsidR="006C2931" w:rsidRDefault="006C2931" w:rsidP="009E0715">
      <w:pPr>
        <w:pStyle w:val="ListParagraph"/>
        <w:autoSpaceDE w:val="0"/>
        <w:autoSpaceDN w:val="0"/>
        <w:adjustRightInd w:val="0"/>
        <w:spacing w:before="240" w:line="360" w:lineRule="auto"/>
        <w:ind w:left="426" w:right="-8"/>
        <w:jc w:val="both"/>
        <w:rPr>
          <w:rFonts w:ascii="Arial" w:hAnsi="Arial" w:cs="Arial"/>
          <w:bCs/>
          <w:sz w:val="22"/>
          <w:szCs w:val="22"/>
          <w:lang w:eastAsia="en-IN"/>
        </w:rPr>
      </w:pPr>
      <w:r w:rsidRPr="00A22269">
        <w:rPr>
          <w:rFonts w:ascii="Arial" w:hAnsi="Arial" w:cs="Arial"/>
          <w:bCs/>
          <w:sz w:val="22"/>
          <w:szCs w:val="22"/>
          <w:lang w:eastAsia="en-IN"/>
        </w:rPr>
        <w:t>India’s Gems and Jewellery sector has been contributing in a big way to the country’s foreign exchange earnings (FEEs). The Government of India has viewed the sector as a thrust area for export promotion. The Indian government presently allows 100 per cent Foreign Direct Investment (FDI) in the sector through the automatic route.</w:t>
      </w:r>
      <w:r>
        <w:rPr>
          <w:rFonts w:ascii="Arial" w:hAnsi="Arial" w:cs="Arial"/>
          <w:bCs/>
          <w:sz w:val="22"/>
          <w:szCs w:val="22"/>
          <w:lang w:eastAsia="en-IN"/>
        </w:rPr>
        <w:t xml:space="preserve"> </w:t>
      </w:r>
      <w:r w:rsidRPr="00D77B8F">
        <w:rPr>
          <w:rFonts w:ascii="Arial" w:hAnsi="Arial" w:cs="Arial"/>
          <w:bCs/>
          <w:sz w:val="22"/>
          <w:szCs w:val="22"/>
          <w:lang w:eastAsia="en-IN"/>
        </w:rPr>
        <w:t xml:space="preserve">The Indian Government also signed a Comprehensive Economic Partnership Agreement (CEPA) with the United Arab Emirates (UAE) in March 2022, this will allow the Indian Gems and Jewellery industry to further boost exports. CEPA </w:t>
      </w:r>
      <w:r w:rsidRPr="00D77B8F">
        <w:rPr>
          <w:rFonts w:ascii="Arial" w:hAnsi="Arial" w:cs="Arial"/>
          <w:bCs/>
          <w:sz w:val="22"/>
          <w:szCs w:val="22"/>
          <w:lang w:eastAsia="en-IN"/>
        </w:rPr>
        <w:lastRenderedPageBreak/>
        <w:t>will provide the industry duty-free access to the UAE market. India’s Gems Jewellery Export Promotion Council (GJEPC) aims to triple its exports to the UAE post the CEPA.</w:t>
      </w:r>
    </w:p>
    <w:p w14:paraId="6E9BCE4A" w14:textId="77777777" w:rsidR="006C2931" w:rsidRDefault="006C2931" w:rsidP="00774CE4">
      <w:pPr>
        <w:pStyle w:val="ListParagraph"/>
        <w:autoSpaceDE w:val="0"/>
        <w:autoSpaceDN w:val="0"/>
        <w:adjustRightInd w:val="0"/>
        <w:spacing w:line="360" w:lineRule="auto"/>
        <w:ind w:left="567" w:right="-8"/>
        <w:jc w:val="both"/>
        <w:rPr>
          <w:rFonts w:ascii="Arial" w:hAnsi="Arial" w:cs="Arial"/>
          <w:b/>
          <w:sz w:val="22"/>
          <w:szCs w:val="22"/>
          <w:lang w:eastAsia="en-IN"/>
        </w:rPr>
      </w:pPr>
    </w:p>
    <w:p w14:paraId="6D75844C" w14:textId="77777777" w:rsidR="009E0715" w:rsidRPr="009E0715"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b/>
          <w:sz w:val="22"/>
          <w:szCs w:val="22"/>
        </w:rPr>
      </w:pPr>
      <w:r w:rsidRPr="00D76E62">
        <w:rPr>
          <w:rFonts w:ascii="Arial" w:hAnsi="Arial" w:cs="Arial"/>
          <w:b/>
          <w:sz w:val="22"/>
          <w:szCs w:val="22"/>
        </w:rPr>
        <w:t>MARKET SIZE:</w:t>
      </w:r>
      <w:r>
        <w:rPr>
          <w:rFonts w:ascii="Arial" w:hAnsi="Arial" w:cs="Arial"/>
          <w:b/>
          <w:sz w:val="22"/>
          <w:szCs w:val="22"/>
        </w:rPr>
        <w:t xml:space="preserve"> </w:t>
      </w:r>
      <w:r w:rsidR="00774CE4" w:rsidRPr="00774CE4">
        <w:rPr>
          <w:rFonts w:ascii="Arial" w:hAnsi="Arial" w:cs="Arial"/>
          <w:bCs/>
          <w:sz w:val="22"/>
          <w:szCs w:val="22"/>
        </w:rPr>
        <w:t>The gems and jewellery market in India is home to more than 500,000 players, with the majority being small players. India is one of the largest exporters of gems and jewellery and the industry is considered to play a vital role in the Indian economy as it contributes a major chunk to the total foreign reserves of the country. UAE, US, Russia, Singapore, Hong Kong, Latin America and China are the biggest importers of Indian jewellery.</w:t>
      </w:r>
    </w:p>
    <w:p w14:paraId="5747BA77" w14:textId="77777777" w:rsidR="009E0715" w:rsidRDefault="00231E73" w:rsidP="009E0715">
      <w:pPr>
        <w:pStyle w:val="ListParagraph"/>
        <w:autoSpaceDE w:val="0"/>
        <w:autoSpaceDN w:val="0"/>
        <w:adjustRightInd w:val="0"/>
        <w:spacing w:after="240" w:line="360" w:lineRule="auto"/>
        <w:ind w:left="426" w:right="-8"/>
        <w:jc w:val="both"/>
        <w:rPr>
          <w:rFonts w:ascii="Arial" w:hAnsi="Arial" w:cs="Arial"/>
          <w:bCs/>
          <w:sz w:val="22"/>
          <w:szCs w:val="22"/>
        </w:rPr>
      </w:pPr>
      <w:r w:rsidRPr="009E0715">
        <w:rPr>
          <w:rFonts w:ascii="Arial" w:hAnsi="Arial" w:cs="Arial"/>
          <w:bCs/>
          <w:sz w:val="22"/>
          <w:szCs w:val="22"/>
        </w:rPr>
        <w:t>India’s gems and jewellery market size was at US$ 78.50 billion in FY21. Growth in exports is mainly due to revived import demand in the export market of the US and fulfilment of orders received by numerous Indian exhibitors during the Virtual Buyer-Seller Meets (VBSMs) conducted by GJEPC. GJEPC also organised virtual trade events like e-International Gems &amp; Jewellery Show, India Global Connect, Webinars etc.</w:t>
      </w:r>
    </w:p>
    <w:p w14:paraId="12500CEB" w14:textId="74576196" w:rsidR="006C2931" w:rsidRPr="009E0715" w:rsidRDefault="00231E73" w:rsidP="009E0715">
      <w:pPr>
        <w:pStyle w:val="ListParagraph"/>
        <w:autoSpaceDE w:val="0"/>
        <w:autoSpaceDN w:val="0"/>
        <w:adjustRightInd w:val="0"/>
        <w:spacing w:line="360" w:lineRule="auto"/>
        <w:ind w:left="426" w:right="-8"/>
        <w:jc w:val="both"/>
        <w:rPr>
          <w:rFonts w:ascii="Arial" w:hAnsi="Arial" w:cs="Arial"/>
          <w:b/>
          <w:sz w:val="22"/>
          <w:szCs w:val="22"/>
        </w:rPr>
      </w:pPr>
      <w:r w:rsidRPr="009E0715">
        <w:rPr>
          <w:rFonts w:ascii="Arial" w:hAnsi="Arial" w:cs="Arial"/>
          <w:bCs/>
          <w:sz w:val="22"/>
          <w:szCs w:val="22"/>
        </w:rPr>
        <w:t>India’s gems and jewellery exports reached US$ 39.14 billion in 2021-22, a 54.13% rise from the previous year. In December 2022, India’s gems and jewellery exports has achieved its annual export target of USD 48 billion. The Government of India is aiming at US$ 70 billion in jewellery export in the next five years (until 2025), up from US$ 35 billion in 2020.</w:t>
      </w:r>
    </w:p>
    <w:p w14:paraId="2202BB61" w14:textId="77777777" w:rsidR="00231E73" w:rsidRPr="00231E73" w:rsidRDefault="00231E73" w:rsidP="00774CE4">
      <w:pPr>
        <w:pStyle w:val="ListParagraph"/>
        <w:autoSpaceDE w:val="0"/>
        <w:autoSpaceDN w:val="0"/>
        <w:adjustRightInd w:val="0"/>
        <w:spacing w:line="360" w:lineRule="auto"/>
        <w:ind w:left="567" w:right="-8"/>
        <w:jc w:val="both"/>
        <w:rPr>
          <w:rFonts w:ascii="Arial" w:hAnsi="Arial" w:cs="Arial"/>
          <w:b/>
          <w:sz w:val="22"/>
          <w:szCs w:val="22"/>
        </w:rPr>
      </w:pPr>
    </w:p>
    <w:p w14:paraId="54BFC10B" w14:textId="6506F13E" w:rsidR="00F07064" w:rsidRPr="00F07064"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color w:val="000000"/>
          <w:sz w:val="22"/>
          <w:szCs w:val="22"/>
          <w:lang w:eastAsia="en-IN"/>
        </w:rPr>
      </w:pPr>
      <w:r w:rsidRPr="008C08A6">
        <w:rPr>
          <w:rFonts w:ascii="Arial" w:hAnsi="Arial" w:cs="Arial"/>
          <w:b/>
          <w:sz w:val="22"/>
          <w:szCs w:val="22"/>
        </w:rPr>
        <w:t>RECENT INVESTMENTS</w:t>
      </w:r>
      <w:r w:rsidRPr="008C08A6">
        <w:rPr>
          <w:rFonts w:ascii="Arial" w:hAnsi="Arial" w:cs="Arial"/>
          <w:b/>
          <w:bCs/>
          <w:sz w:val="22"/>
          <w:szCs w:val="22"/>
          <w:lang w:eastAsia="en-IN"/>
        </w:rPr>
        <w:t xml:space="preserve">/ DEVELOPMENTS: </w:t>
      </w:r>
      <w:r w:rsidR="00F07064" w:rsidRPr="008C08A6">
        <w:rPr>
          <w:rFonts w:ascii="Arial" w:hAnsi="Arial" w:cs="Arial"/>
          <w:color w:val="000000"/>
          <w:sz w:val="22"/>
          <w:szCs w:val="22"/>
          <w:lang w:eastAsia="en-IN"/>
        </w:rPr>
        <w:t>C</w:t>
      </w:r>
      <w:r w:rsidR="00F07064" w:rsidRPr="00231E73">
        <w:rPr>
          <w:rFonts w:ascii="Arial" w:hAnsi="Arial" w:cs="Arial"/>
          <w:color w:val="000000"/>
          <w:sz w:val="22"/>
          <w:szCs w:val="22"/>
          <w:lang w:eastAsia="en-IN"/>
        </w:rPr>
        <w:t xml:space="preserve">umulative FDI inflows in diamond and gold ornaments stood at US$ 1,213.06 million between April 2000-June 2022, according to the Department for Promotion of Industry and Internal Trade (DPIIT). </w:t>
      </w:r>
      <w:r w:rsidR="00F07064" w:rsidRPr="00F07064">
        <w:rPr>
          <w:rFonts w:ascii="Arial" w:hAnsi="Arial" w:cs="Arial"/>
          <w:color w:val="000000"/>
          <w:sz w:val="22"/>
          <w:szCs w:val="22"/>
          <w:lang w:eastAsia="en-IN"/>
        </w:rPr>
        <w:t>Some of the key developments in this industry are listed below:</w:t>
      </w:r>
    </w:p>
    <w:p w14:paraId="29DB61F6" w14:textId="02EE96AC" w:rsidR="00BA74C5" w:rsidRPr="00231E73" w:rsidRDefault="00BA74C5">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231E73">
        <w:rPr>
          <w:rFonts w:ascii="Arial" w:hAnsi="Arial" w:cs="Arial"/>
          <w:sz w:val="22"/>
          <w:szCs w:val="22"/>
          <w:lang w:eastAsia="en-IN"/>
        </w:rPr>
        <w:t xml:space="preserve">In September 2021, Malabar Group invested </w:t>
      </w:r>
      <w:proofErr w:type="spellStart"/>
      <w:r w:rsidRPr="00231E73">
        <w:rPr>
          <w:rFonts w:ascii="Arial" w:hAnsi="Arial" w:cs="Arial"/>
          <w:sz w:val="22"/>
          <w:szCs w:val="22"/>
          <w:lang w:eastAsia="en-IN"/>
        </w:rPr>
        <w:t>Rs</w:t>
      </w:r>
      <w:proofErr w:type="spellEnd"/>
      <w:r w:rsidRPr="00231E73">
        <w:rPr>
          <w:rFonts w:ascii="Arial" w:hAnsi="Arial" w:cs="Arial"/>
          <w:sz w:val="22"/>
          <w:szCs w:val="22"/>
          <w:lang w:eastAsia="en-IN"/>
        </w:rPr>
        <w:t>. 750 crore (US$ 100 million) in a gold refinery and jewellery unit in Hyderabad.</w:t>
      </w:r>
    </w:p>
    <w:p w14:paraId="1616EBF9" w14:textId="314BC9F6" w:rsidR="008C08A6" w:rsidRPr="00231E73" w:rsidRDefault="0047441F">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231E73">
        <w:rPr>
          <w:rFonts w:ascii="Arial" w:hAnsi="Arial" w:cs="Arial"/>
          <w:sz w:val="22"/>
          <w:szCs w:val="22"/>
          <w:lang w:eastAsia="en-IN"/>
        </w:rPr>
        <w:t>GJEPC organised the first ever international physical show post pandemic - International Gem &amp; Jewellery Show (IGJS), from 10th to 12th May 2022, in the pink city Jaipur, at the Jaipur Exhibition and Convention Centre (JECC).</w:t>
      </w:r>
    </w:p>
    <w:p w14:paraId="51DA3DB8" w14:textId="7C946B9C" w:rsidR="008C08A6" w:rsidRDefault="00231E73" w:rsidP="00774CE4">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231E73">
        <w:rPr>
          <w:rFonts w:ascii="Arial" w:hAnsi="Arial" w:cs="Arial"/>
          <w:sz w:val="22"/>
          <w:szCs w:val="22"/>
          <w:lang w:eastAsia="en-IN"/>
        </w:rPr>
        <w:t>In May 2021, GJEPC and Embassy of India, Morocco, co-hosted the ‘India Global Connect’ to better understand the present business climate in the gems and jewellery sector and seek trade prospects for manufacturers, exporters and importers from both countries.</w:t>
      </w:r>
    </w:p>
    <w:p w14:paraId="64F14079" w14:textId="5A7FCB9B" w:rsidR="00742552" w:rsidRDefault="00742552" w:rsidP="00774CE4">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742552">
        <w:rPr>
          <w:rFonts w:ascii="Arial" w:hAnsi="Arial" w:cs="Arial"/>
          <w:sz w:val="22"/>
          <w:szCs w:val="22"/>
          <w:lang w:eastAsia="en-IN"/>
        </w:rPr>
        <w:t>From March 31st, it will be mandatory for all gold jewellery and artefacts sold in the country to carry a unique identification number known as Hallmark Unique Identification Number (HUID).</w:t>
      </w:r>
    </w:p>
    <w:p w14:paraId="67451AE4" w14:textId="5A48A577" w:rsidR="00D82811" w:rsidRPr="00D82811" w:rsidRDefault="00D82811" w:rsidP="00D82811">
      <w:pPr>
        <w:autoSpaceDE w:val="0"/>
        <w:autoSpaceDN w:val="0"/>
        <w:adjustRightInd w:val="0"/>
        <w:spacing w:before="240" w:after="240" w:line="360" w:lineRule="auto"/>
        <w:ind w:left="425" w:right="-8"/>
        <w:jc w:val="both"/>
        <w:rPr>
          <w:rFonts w:ascii="Arial" w:hAnsi="Arial" w:cs="Arial"/>
          <w:sz w:val="22"/>
          <w:szCs w:val="22"/>
          <w:lang w:eastAsia="en-IN"/>
        </w:rPr>
      </w:pPr>
      <w:r>
        <w:rPr>
          <w:rFonts w:ascii="Arial" w:hAnsi="Arial" w:cs="Arial"/>
          <w:bCs/>
          <w:noProof/>
          <w:sz w:val="22"/>
          <w:szCs w:val="22"/>
          <w:lang w:eastAsia="en-IN"/>
        </w:rPr>
        <w:lastRenderedPageBreak/>
        <w:drawing>
          <wp:inline distT="0" distB="0" distL="0" distR="0" wp14:anchorId="30009A27" wp14:editId="49D9AF16">
            <wp:extent cx="6067425" cy="23907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38CF37.tmp"/>
                    <pic:cNvPicPr/>
                  </pic:nvPicPr>
                  <pic:blipFill>
                    <a:blip r:embed="rId48">
                      <a:duotone>
                        <a:prstClr val="black"/>
                        <a:schemeClr val="accent5">
                          <a:tint val="45000"/>
                          <a:satMod val="400000"/>
                        </a:schemeClr>
                      </a:duotone>
                      <a:extLst>
                        <a:ext uri="{BEBA8EAE-BF5A-486C-A8C5-ECC9F3942E4B}">
                          <a14:imgProps xmlns:a14="http://schemas.microsoft.com/office/drawing/2010/main">
                            <a14:imgLayer r:embed="rId49">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6067425" cy="2390775"/>
                    </a:xfrm>
                    <a:prstGeom prst="rect">
                      <a:avLst/>
                    </a:prstGeom>
                  </pic:spPr>
                </pic:pic>
              </a:graphicData>
            </a:graphic>
          </wp:inline>
        </w:drawing>
      </w:r>
    </w:p>
    <w:p w14:paraId="26A92B19" w14:textId="1E75B8D9" w:rsidR="006C2931" w:rsidRPr="00742552" w:rsidRDefault="006C2931" w:rsidP="00742552">
      <w:pPr>
        <w:pStyle w:val="ListParagraph"/>
        <w:numPr>
          <w:ilvl w:val="0"/>
          <w:numId w:val="27"/>
        </w:numPr>
        <w:autoSpaceDE w:val="0"/>
        <w:autoSpaceDN w:val="0"/>
        <w:adjustRightInd w:val="0"/>
        <w:spacing w:after="240" w:line="360" w:lineRule="auto"/>
        <w:ind w:left="426" w:right="-8" w:hanging="425"/>
        <w:jc w:val="both"/>
        <w:rPr>
          <w:rFonts w:ascii="Arial" w:hAnsi="Arial" w:cs="Arial"/>
          <w:b/>
          <w:color w:val="000000"/>
          <w:sz w:val="22"/>
          <w:szCs w:val="22"/>
          <w:lang w:eastAsia="en-IN"/>
        </w:rPr>
      </w:pPr>
      <w:r w:rsidRPr="00D76E62">
        <w:rPr>
          <w:rFonts w:ascii="Arial" w:hAnsi="Arial" w:cs="Arial"/>
          <w:b/>
          <w:color w:val="000000"/>
          <w:sz w:val="22"/>
          <w:szCs w:val="22"/>
          <w:lang w:eastAsia="en-IN"/>
        </w:rPr>
        <w:t xml:space="preserve">CHALLENGES WITH THE </w:t>
      </w:r>
      <w:r>
        <w:rPr>
          <w:rFonts w:ascii="Arial" w:hAnsi="Arial" w:cs="Arial"/>
          <w:b/>
          <w:color w:val="000000"/>
          <w:sz w:val="22"/>
          <w:szCs w:val="22"/>
          <w:lang w:eastAsia="en-IN"/>
        </w:rPr>
        <w:t>GEMS AND JEWELLERY</w:t>
      </w:r>
      <w:r w:rsidRPr="00D76E62">
        <w:rPr>
          <w:rFonts w:ascii="Arial" w:hAnsi="Arial" w:cs="Arial"/>
          <w:b/>
          <w:color w:val="000000"/>
          <w:sz w:val="22"/>
          <w:szCs w:val="22"/>
          <w:lang w:eastAsia="en-IN"/>
        </w:rPr>
        <w:t xml:space="preserve"> SECTOR</w:t>
      </w:r>
      <w:r>
        <w:rPr>
          <w:rFonts w:ascii="Arial" w:hAnsi="Arial" w:cs="Arial"/>
          <w:b/>
          <w:color w:val="000000"/>
          <w:sz w:val="22"/>
          <w:szCs w:val="22"/>
          <w:lang w:eastAsia="en-IN"/>
        </w:rPr>
        <w:t xml:space="preserve">: </w:t>
      </w:r>
      <w:r w:rsidRPr="006C2931">
        <w:rPr>
          <w:rFonts w:ascii="Arial" w:hAnsi="Arial" w:cs="Arial"/>
          <w:bCs/>
          <w:color w:val="000000"/>
          <w:sz w:val="22"/>
          <w:szCs w:val="22"/>
          <w:lang w:eastAsia="en-IN"/>
        </w:rPr>
        <w:t>The industry faces several challenges impacting consumption and the investment demand side of the market</w:t>
      </w:r>
      <w:r w:rsidR="00742552">
        <w:rPr>
          <w:rFonts w:ascii="Arial" w:hAnsi="Arial" w:cs="Arial"/>
          <w:bCs/>
          <w:color w:val="000000"/>
          <w:sz w:val="22"/>
          <w:szCs w:val="22"/>
          <w:lang w:eastAsia="en-IN"/>
        </w:rPr>
        <w:t xml:space="preserve">, which are such as </w:t>
      </w:r>
      <w:r w:rsidRPr="00742552">
        <w:rPr>
          <w:rFonts w:ascii="Arial" w:hAnsi="Arial" w:cs="Arial"/>
          <w:color w:val="000000"/>
          <w:sz w:val="22"/>
          <w:szCs w:val="22"/>
          <w:lang w:eastAsia="en-IN"/>
        </w:rPr>
        <w:t>Dependency on Imports</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Trust and Transparency</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Large investment demand and associated supply infrastructure</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Risk of Talent Shortage</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Unorganised Nature</w:t>
      </w:r>
      <w:r w:rsidR="00742552">
        <w:rPr>
          <w:rFonts w:ascii="Arial" w:hAnsi="Arial" w:cs="Arial"/>
          <w:color w:val="000000"/>
          <w:sz w:val="22"/>
          <w:szCs w:val="22"/>
          <w:lang w:eastAsia="en-IN"/>
        </w:rPr>
        <w:t>.</w:t>
      </w:r>
    </w:p>
    <w:p w14:paraId="3ACF309D" w14:textId="77777777" w:rsidR="006C2931" w:rsidRPr="00EF17D0"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b/>
          <w:sz w:val="22"/>
          <w:szCs w:val="22"/>
        </w:rPr>
      </w:pPr>
      <w:r w:rsidRPr="00D76E62">
        <w:rPr>
          <w:rFonts w:ascii="Arial" w:hAnsi="Arial" w:cs="Arial"/>
          <w:b/>
          <w:sz w:val="22"/>
          <w:szCs w:val="22"/>
        </w:rPr>
        <w:t>GOVERNMENT INITIATIVES</w:t>
      </w:r>
      <w:r>
        <w:rPr>
          <w:rFonts w:ascii="Arial" w:hAnsi="Arial" w:cs="Arial"/>
          <w:b/>
          <w:sz w:val="22"/>
          <w:szCs w:val="22"/>
        </w:rPr>
        <w:t xml:space="preserve">: </w:t>
      </w:r>
      <w:r w:rsidRPr="00DB6C10">
        <w:rPr>
          <w:rFonts w:ascii="Arial" w:hAnsi="Arial" w:cs="Arial"/>
          <w:sz w:val="22"/>
          <w:szCs w:val="22"/>
        </w:rPr>
        <w:t xml:space="preserve">Some of the major initiatives taken by the Government of India to promote the Indian </w:t>
      </w:r>
      <w:r>
        <w:rPr>
          <w:rFonts w:ascii="Arial" w:hAnsi="Arial" w:cs="Arial"/>
          <w:sz w:val="22"/>
          <w:szCs w:val="22"/>
        </w:rPr>
        <w:t>gems and jewellery</w:t>
      </w:r>
      <w:r w:rsidRPr="00DB6C10">
        <w:rPr>
          <w:rFonts w:ascii="Arial" w:hAnsi="Arial" w:cs="Arial"/>
          <w:sz w:val="22"/>
          <w:szCs w:val="22"/>
        </w:rPr>
        <w:t xml:space="preserve"> industry are as follows:</w:t>
      </w:r>
    </w:p>
    <w:p w14:paraId="3988D66B" w14:textId="77777777" w:rsidR="006C2931" w:rsidRPr="008067C9" w:rsidRDefault="006C2931">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Replacement of SEZ Act with a new SEZ regime</w:t>
      </w:r>
      <w:r>
        <w:rPr>
          <w:rFonts w:ascii="Arial" w:hAnsi="Arial" w:cs="Arial"/>
          <w:sz w:val="22"/>
          <w:szCs w:val="22"/>
        </w:rPr>
        <w:t xml:space="preserve"> which </w:t>
      </w:r>
      <w:r w:rsidRPr="008067C9">
        <w:rPr>
          <w:rFonts w:ascii="Arial" w:hAnsi="Arial" w:cs="Arial"/>
          <w:sz w:val="22"/>
          <w:szCs w:val="22"/>
        </w:rPr>
        <w:t>is also expected to boost exports of gems and jewellery.</w:t>
      </w:r>
    </w:p>
    <w:p w14:paraId="1BF088A9" w14:textId="6C417C80" w:rsidR="006C2931" w:rsidRPr="006606D7" w:rsidRDefault="006C2931" w:rsidP="006606D7">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India has signed an FTA with the UAE which will further boost exports and is expected to reach the target of US$ 52 billion.</w:t>
      </w:r>
      <w:r w:rsidR="006606D7">
        <w:rPr>
          <w:rFonts w:ascii="Arial" w:hAnsi="Arial" w:cs="Arial"/>
          <w:sz w:val="22"/>
          <w:szCs w:val="22"/>
        </w:rPr>
        <w:t xml:space="preserve"> </w:t>
      </w:r>
      <w:r w:rsidRPr="006606D7">
        <w:rPr>
          <w:rFonts w:ascii="Arial" w:hAnsi="Arial" w:cs="Arial"/>
          <w:sz w:val="22"/>
          <w:szCs w:val="22"/>
        </w:rPr>
        <w:t>Reduction in import duty on cut &amp; polished diamonds from 7% to 5%</w:t>
      </w:r>
    </w:p>
    <w:p w14:paraId="75B77EFA" w14:textId="77777777" w:rsidR="006C2931" w:rsidRPr="008067C9" w:rsidRDefault="006C2931">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Extension of Emergency Credit Line Guarantee Scheme (ECLGS) for MSMEs up to March 2023. (Over 90% of units in G&amp;J sector are MSMEs)</w:t>
      </w:r>
    </w:p>
    <w:p w14:paraId="1B8F36E2" w14:textId="77777777" w:rsidR="006C2931" w:rsidRPr="008067C9" w:rsidRDefault="006C2931">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GJEPC (Gems and Jewellery Export Promotion Council) has signed a MOU with MIDC (Maharashtra Industrial Development Corporation) to build the country’s largest jewellery park.</w:t>
      </w:r>
    </w:p>
    <w:p w14:paraId="0B0BA592" w14:textId="276C9F53" w:rsidR="00C05636" w:rsidRPr="00C05636" w:rsidRDefault="006C2931" w:rsidP="00C05636">
      <w:pPr>
        <w:pStyle w:val="ListParagraph"/>
        <w:numPr>
          <w:ilvl w:val="0"/>
          <w:numId w:val="28"/>
        </w:numPr>
        <w:autoSpaceDE w:val="0"/>
        <w:autoSpaceDN w:val="0"/>
        <w:adjustRightInd w:val="0"/>
        <w:spacing w:line="360" w:lineRule="auto"/>
        <w:ind w:left="851" w:right="-8" w:hanging="426"/>
        <w:jc w:val="both"/>
        <w:rPr>
          <w:rFonts w:ascii="Arial" w:hAnsi="Arial" w:cs="Arial"/>
          <w:sz w:val="22"/>
          <w:szCs w:val="22"/>
        </w:rPr>
      </w:pPr>
      <w:r w:rsidRPr="008067C9">
        <w:rPr>
          <w:rFonts w:ascii="Arial" w:hAnsi="Arial" w:cs="Arial"/>
          <w:sz w:val="22"/>
          <w:szCs w:val="22"/>
        </w:rPr>
        <w:t>The government has reduced import duty for Gold &amp; Silver (from 12.5% to 7.5%) and Platinum &amp; Pallidum (from 12.5% to 10%) to bring down the prices of precious metals in the local market.</w:t>
      </w:r>
    </w:p>
    <w:p w14:paraId="0C47D96D" w14:textId="77777777" w:rsidR="006C2931" w:rsidRPr="00F52C81" w:rsidRDefault="006C2931" w:rsidP="00F52C81">
      <w:pPr>
        <w:autoSpaceDE w:val="0"/>
        <w:autoSpaceDN w:val="0"/>
        <w:adjustRightInd w:val="0"/>
        <w:spacing w:line="360" w:lineRule="auto"/>
        <w:ind w:right="-8"/>
        <w:jc w:val="both"/>
        <w:rPr>
          <w:rFonts w:ascii="Arial" w:hAnsi="Arial" w:cs="Arial"/>
          <w:sz w:val="22"/>
          <w:szCs w:val="22"/>
        </w:rPr>
      </w:pPr>
    </w:p>
    <w:p w14:paraId="14F056C0" w14:textId="3B7D4621" w:rsidR="009E0715" w:rsidRPr="00742552" w:rsidRDefault="006C2931" w:rsidP="00742552">
      <w:pPr>
        <w:pStyle w:val="ListParagraph"/>
        <w:numPr>
          <w:ilvl w:val="0"/>
          <w:numId w:val="27"/>
        </w:numPr>
        <w:autoSpaceDE w:val="0"/>
        <w:autoSpaceDN w:val="0"/>
        <w:adjustRightInd w:val="0"/>
        <w:spacing w:after="240" w:line="360" w:lineRule="auto"/>
        <w:ind w:left="426" w:right="-8" w:hanging="425"/>
        <w:jc w:val="both"/>
        <w:rPr>
          <w:rFonts w:ascii="Arial" w:hAnsi="Arial" w:cs="Arial"/>
          <w:bCs/>
          <w:sz w:val="22"/>
          <w:szCs w:val="22"/>
        </w:rPr>
      </w:pPr>
      <w:r w:rsidRPr="00774CE4">
        <w:rPr>
          <w:rFonts w:ascii="Arial" w:hAnsi="Arial" w:cs="Arial"/>
          <w:b/>
          <w:sz w:val="22"/>
          <w:szCs w:val="22"/>
        </w:rPr>
        <w:t xml:space="preserve">ROAD AHEAD: </w:t>
      </w:r>
      <w:r w:rsidRPr="00774CE4">
        <w:rPr>
          <w:rFonts w:ascii="Arial" w:hAnsi="Arial" w:cs="Arial"/>
          <w:bCs/>
          <w:sz w:val="22"/>
          <w:szCs w:val="22"/>
        </w:rPr>
        <w:t>India plays a very significant role in global gems and jewellery market, equally as a source and consumer. The industry is one of the fastest growing and leading earners of foreign exchange in the country.</w:t>
      </w:r>
      <w:r w:rsidR="00742552">
        <w:rPr>
          <w:rFonts w:ascii="Arial" w:hAnsi="Arial" w:cs="Arial"/>
          <w:bCs/>
          <w:sz w:val="22"/>
          <w:szCs w:val="22"/>
        </w:rPr>
        <w:t xml:space="preserve"> </w:t>
      </w:r>
      <w:r w:rsidRPr="00742552">
        <w:rPr>
          <w:rFonts w:ascii="Arial" w:hAnsi="Arial" w:cs="Arial"/>
          <w:bCs/>
          <w:sz w:val="22"/>
          <w:szCs w:val="22"/>
        </w:rPr>
        <w:t xml:space="preserve">The improvement in availability along with the reintroduction of low-cost gold metal loans and likely stabilisation of gold prices at lower levels is expected to drive volume </w:t>
      </w:r>
      <w:r w:rsidRPr="00742552">
        <w:rPr>
          <w:rFonts w:ascii="Arial" w:hAnsi="Arial" w:cs="Arial"/>
          <w:bCs/>
          <w:sz w:val="22"/>
          <w:szCs w:val="22"/>
        </w:rPr>
        <w:lastRenderedPageBreak/>
        <w:t>growth for jewellers over short to medium term. The demand for jewellery is expected to be significantly supported by the recent positive developments in the industry</w:t>
      </w:r>
      <w:r w:rsidR="009E0715" w:rsidRPr="00742552">
        <w:rPr>
          <w:rFonts w:ascii="Arial" w:hAnsi="Arial" w:cs="Arial"/>
          <w:bCs/>
          <w:sz w:val="22"/>
          <w:szCs w:val="22"/>
        </w:rPr>
        <w:t>.</w:t>
      </w:r>
    </w:p>
    <w:p w14:paraId="0FDD3AD9" w14:textId="620CC930" w:rsidR="00F8155F" w:rsidRDefault="00F8155F" w:rsidP="009E0715">
      <w:pPr>
        <w:pStyle w:val="ListParagraph"/>
        <w:autoSpaceDE w:val="0"/>
        <w:autoSpaceDN w:val="0"/>
        <w:adjustRightInd w:val="0"/>
        <w:spacing w:after="240" w:line="360" w:lineRule="auto"/>
        <w:ind w:left="426" w:right="-8"/>
        <w:jc w:val="both"/>
        <w:rPr>
          <w:rFonts w:ascii="Arial" w:hAnsi="Arial" w:cs="Arial"/>
          <w:bCs/>
          <w:sz w:val="22"/>
          <w:szCs w:val="22"/>
        </w:rPr>
      </w:pPr>
      <w:r w:rsidRPr="00F8155F">
        <w:rPr>
          <w:rFonts w:ascii="Arial" w:hAnsi="Arial" w:cs="Arial"/>
          <w:bCs/>
          <w:sz w:val="22"/>
          <w:szCs w:val="22"/>
        </w:rPr>
        <w:t xml:space="preserve">As the wealth of the middle class increases they acquire gold for consumption and also as an </w:t>
      </w:r>
      <w:r w:rsidR="00D145F6" w:rsidRPr="00F8155F">
        <w:rPr>
          <w:rFonts w:ascii="Arial" w:hAnsi="Arial" w:cs="Arial"/>
          <w:bCs/>
          <w:sz w:val="22"/>
          <w:szCs w:val="22"/>
        </w:rPr>
        <w:t>investment. Gold</w:t>
      </w:r>
      <w:r w:rsidRPr="00F8155F">
        <w:rPr>
          <w:rFonts w:ascii="Arial" w:hAnsi="Arial" w:cs="Arial"/>
          <w:bCs/>
          <w:sz w:val="22"/>
          <w:szCs w:val="22"/>
        </w:rPr>
        <w:t xml:space="preserve">, rather than being an ornament, is considered as a celebration across the nation. In the North, Baisakhi and </w:t>
      </w:r>
      <w:proofErr w:type="spellStart"/>
      <w:r w:rsidRPr="00F8155F">
        <w:rPr>
          <w:rFonts w:ascii="Arial" w:hAnsi="Arial" w:cs="Arial"/>
          <w:bCs/>
          <w:sz w:val="22"/>
          <w:szCs w:val="22"/>
        </w:rPr>
        <w:t>Karva</w:t>
      </w:r>
      <w:proofErr w:type="spellEnd"/>
      <w:r w:rsidRPr="00F8155F">
        <w:rPr>
          <w:rFonts w:ascii="Arial" w:hAnsi="Arial" w:cs="Arial"/>
          <w:bCs/>
          <w:sz w:val="22"/>
          <w:szCs w:val="22"/>
        </w:rPr>
        <w:t xml:space="preserve"> </w:t>
      </w:r>
      <w:proofErr w:type="spellStart"/>
      <w:r w:rsidRPr="00F8155F">
        <w:rPr>
          <w:rFonts w:ascii="Arial" w:hAnsi="Arial" w:cs="Arial"/>
          <w:bCs/>
          <w:sz w:val="22"/>
          <w:szCs w:val="22"/>
        </w:rPr>
        <w:t>Chauth</w:t>
      </w:r>
      <w:proofErr w:type="spellEnd"/>
      <w:r w:rsidRPr="00F8155F">
        <w:rPr>
          <w:rFonts w:ascii="Arial" w:hAnsi="Arial" w:cs="Arial"/>
          <w:bCs/>
          <w:sz w:val="22"/>
          <w:szCs w:val="22"/>
        </w:rPr>
        <w:t xml:space="preserve">, in the East, </w:t>
      </w:r>
      <w:proofErr w:type="spellStart"/>
      <w:r w:rsidRPr="00F8155F">
        <w:rPr>
          <w:rFonts w:ascii="Arial" w:hAnsi="Arial" w:cs="Arial"/>
          <w:bCs/>
          <w:sz w:val="22"/>
          <w:szCs w:val="22"/>
        </w:rPr>
        <w:t>Durga</w:t>
      </w:r>
      <w:proofErr w:type="spellEnd"/>
      <w:r w:rsidRPr="00F8155F">
        <w:rPr>
          <w:rFonts w:ascii="Arial" w:hAnsi="Arial" w:cs="Arial"/>
          <w:bCs/>
          <w:sz w:val="22"/>
          <w:szCs w:val="22"/>
        </w:rPr>
        <w:t xml:space="preserve"> Puja, in the West, it is </w:t>
      </w:r>
      <w:proofErr w:type="spellStart"/>
      <w:r w:rsidRPr="00F8155F">
        <w:rPr>
          <w:rFonts w:ascii="Arial" w:hAnsi="Arial" w:cs="Arial"/>
          <w:bCs/>
          <w:sz w:val="22"/>
          <w:szCs w:val="22"/>
        </w:rPr>
        <w:t>Gudi</w:t>
      </w:r>
      <w:proofErr w:type="spellEnd"/>
      <w:r w:rsidRPr="00F8155F">
        <w:rPr>
          <w:rFonts w:ascii="Arial" w:hAnsi="Arial" w:cs="Arial"/>
          <w:bCs/>
          <w:sz w:val="22"/>
          <w:szCs w:val="22"/>
        </w:rPr>
        <w:t xml:space="preserve"> </w:t>
      </w:r>
      <w:proofErr w:type="spellStart"/>
      <w:r w:rsidRPr="00F8155F">
        <w:rPr>
          <w:rFonts w:ascii="Arial" w:hAnsi="Arial" w:cs="Arial"/>
          <w:bCs/>
          <w:sz w:val="22"/>
          <w:szCs w:val="22"/>
        </w:rPr>
        <w:t>Pavda</w:t>
      </w:r>
      <w:proofErr w:type="spellEnd"/>
      <w:r w:rsidRPr="00F8155F">
        <w:rPr>
          <w:rFonts w:ascii="Arial" w:hAnsi="Arial" w:cs="Arial"/>
          <w:bCs/>
          <w:sz w:val="22"/>
          <w:szCs w:val="22"/>
        </w:rPr>
        <w:t xml:space="preserve"> and in the South, </w:t>
      </w:r>
      <w:proofErr w:type="spellStart"/>
      <w:r w:rsidRPr="00F8155F">
        <w:rPr>
          <w:rFonts w:ascii="Arial" w:hAnsi="Arial" w:cs="Arial"/>
          <w:bCs/>
          <w:sz w:val="22"/>
          <w:szCs w:val="22"/>
        </w:rPr>
        <w:t>Akshaya</w:t>
      </w:r>
      <w:proofErr w:type="spellEnd"/>
      <w:r w:rsidRPr="00F8155F">
        <w:rPr>
          <w:rFonts w:ascii="Arial" w:hAnsi="Arial" w:cs="Arial"/>
          <w:bCs/>
          <w:sz w:val="22"/>
          <w:szCs w:val="22"/>
        </w:rPr>
        <w:t xml:space="preserve"> Tritiya. Approximately 50 per cent of the annual gold demand is generated by Indian weddings.</w:t>
      </w:r>
    </w:p>
    <w:p w14:paraId="68230B00" w14:textId="4CAFD9B7" w:rsidR="00D145F6" w:rsidRDefault="00D145F6" w:rsidP="009E0715">
      <w:pPr>
        <w:pStyle w:val="ListParagraph"/>
        <w:autoSpaceDE w:val="0"/>
        <w:autoSpaceDN w:val="0"/>
        <w:adjustRightInd w:val="0"/>
        <w:spacing w:after="240" w:line="360" w:lineRule="auto"/>
        <w:ind w:left="426" w:right="-8"/>
        <w:jc w:val="both"/>
        <w:rPr>
          <w:rFonts w:ascii="Arial" w:hAnsi="Arial" w:cs="Arial"/>
          <w:b/>
          <w:bCs/>
          <w:sz w:val="22"/>
          <w:szCs w:val="22"/>
        </w:rPr>
      </w:pPr>
      <w:r w:rsidRPr="00D145F6">
        <w:rPr>
          <w:rFonts w:ascii="Arial" w:hAnsi="Arial" w:cs="Arial"/>
          <w:b/>
          <w:bCs/>
          <w:sz w:val="22"/>
          <w:szCs w:val="22"/>
        </w:rPr>
        <w:t>In global comparison, most revenue is generated in India (US$76,770.00m in 2023). In relation to total population figures, per person revenues of US$54.08 are generated in 2023. By 2023, 98% of sales in the Jewellery segment will be attributable to Non-Luxury goods.</w:t>
      </w:r>
    </w:p>
    <w:p w14:paraId="6BF5C483" w14:textId="3C46A492" w:rsidR="00D145F6" w:rsidRPr="00D145F6" w:rsidRDefault="00D145F6" w:rsidP="009E0715">
      <w:pPr>
        <w:pStyle w:val="ListParagraph"/>
        <w:autoSpaceDE w:val="0"/>
        <w:autoSpaceDN w:val="0"/>
        <w:adjustRightInd w:val="0"/>
        <w:spacing w:after="240" w:line="360" w:lineRule="auto"/>
        <w:ind w:left="426" w:right="-8"/>
        <w:jc w:val="both"/>
        <w:rPr>
          <w:rFonts w:ascii="Arial" w:hAnsi="Arial" w:cs="Arial"/>
          <w:b/>
          <w:bCs/>
          <w:sz w:val="22"/>
          <w:szCs w:val="22"/>
        </w:rPr>
      </w:pPr>
      <w:r>
        <w:rPr>
          <w:rFonts w:ascii="Arial" w:hAnsi="Arial" w:cs="Arial"/>
          <w:b/>
          <w:bCs/>
          <w:noProof/>
          <w:sz w:val="22"/>
          <w:szCs w:val="22"/>
          <w:lang w:eastAsia="en-IN"/>
        </w:rPr>
        <w:drawing>
          <wp:inline distT="0" distB="0" distL="0" distR="0" wp14:anchorId="7D244283" wp14:editId="3765F0DE">
            <wp:extent cx="5962650" cy="183832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B8E27B.tmp"/>
                    <pic:cNvPicPr/>
                  </pic:nvPicPr>
                  <pic:blipFill>
                    <a:blip r:embed="rId50">
                      <a:extLst>
                        <a:ext uri="{28A0092B-C50C-407E-A947-70E740481C1C}">
                          <a14:useLocalDpi xmlns:a14="http://schemas.microsoft.com/office/drawing/2010/main" val="0"/>
                        </a:ext>
                      </a:extLst>
                    </a:blip>
                    <a:stretch>
                      <a:fillRect/>
                    </a:stretch>
                  </pic:blipFill>
                  <pic:spPr>
                    <a:xfrm>
                      <a:off x="0" y="0"/>
                      <a:ext cx="5962650" cy="1838325"/>
                    </a:xfrm>
                    <a:prstGeom prst="rect">
                      <a:avLst/>
                    </a:prstGeom>
                    <a:ln>
                      <a:solidFill>
                        <a:schemeClr val="tx1"/>
                      </a:solidFill>
                    </a:ln>
                  </pic:spPr>
                </pic:pic>
              </a:graphicData>
            </a:graphic>
          </wp:inline>
        </w:drawing>
      </w:r>
    </w:p>
    <w:p w14:paraId="431DEC13" w14:textId="70270A7F" w:rsidR="00B666BF" w:rsidRDefault="00D145F6" w:rsidP="00B807B7">
      <w:pPr>
        <w:pStyle w:val="ListParagraph"/>
        <w:autoSpaceDE w:val="0"/>
        <w:autoSpaceDN w:val="0"/>
        <w:adjustRightInd w:val="0"/>
        <w:spacing w:after="240" w:line="360" w:lineRule="auto"/>
        <w:ind w:left="426" w:right="-8"/>
        <w:jc w:val="both"/>
        <w:rPr>
          <w:rFonts w:ascii="Arial" w:hAnsi="Arial" w:cs="Arial"/>
          <w:b/>
          <w:bCs/>
          <w:sz w:val="22"/>
          <w:szCs w:val="22"/>
        </w:rPr>
      </w:pPr>
      <w:r w:rsidRPr="00D145F6">
        <w:rPr>
          <w:rFonts w:ascii="Arial" w:hAnsi="Arial" w:cs="Arial"/>
          <w:b/>
          <w:bCs/>
          <w:sz w:val="22"/>
          <w:szCs w:val="22"/>
        </w:rPr>
        <w:t xml:space="preserve">The Government has permitted 100% FDI under the automatic route** in this </w:t>
      </w:r>
      <w:r w:rsidR="00B807B7" w:rsidRPr="00D145F6">
        <w:rPr>
          <w:rFonts w:ascii="Arial" w:hAnsi="Arial" w:cs="Arial"/>
          <w:b/>
          <w:bCs/>
          <w:sz w:val="22"/>
          <w:szCs w:val="22"/>
        </w:rPr>
        <w:t>sector. The</w:t>
      </w:r>
      <w:r w:rsidRPr="00D145F6">
        <w:rPr>
          <w:rFonts w:ascii="Arial" w:hAnsi="Arial" w:cs="Arial"/>
          <w:b/>
          <w:bCs/>
          <w:sz w:val="22"/>
          <w:szCs w:val="22"/>
        </w:rPr>
        <w:t xml:space="preserve"> Government has reduced custom duty on cut and polished diamond and </w:t>
      </w:r>
      <w:r w:rsidR="00B807B7" w:rsidRPr="00D145F6">
        <w:rPr>
          <w:rFonts w:ascii="Arial" w:hAnsi="Arial" w:cs="Arial"/>
          <w:b/>
          <w:bCs/>
          <w:sz w:val="22"/>
          <w:szCs w:val="22"/>
        </w:rPr>
        <w:t>coloured</w:t>
      </w:r>
      <w:r w:rsidRPr="00D145F6">
        <w:rPr>
          <w:rFonts w:ascii="Arial" w:hAnsi="Arial" w:cs="Arial"/>
          <w:b/>
          <w:bCs/>
          <w:sz w:val="22"/>
          <w:szCs w:val="22"/>
        </w:rPr>
        <w:t xml:space="preserve"> gemstones from 7.5% to 5% and NIL.</w:t>
      </w:r>
      <w:r w:rsidR="00B807B7">
        <w:rPr>
          <w:rFonts w:ascii="Arial" w:hAnsi="Arial" w:cs="Arial"/>
          <w:b/>
          <w:bCs/>
          <w:sz w:val="22"/>
          <w:szCs w:val="22"/>
        </w:rPr>
        <w:t xml:space="preserve"> </w:t>
      </w:r>
      <w:r w:rsidR="00B666BF" w:rsidRPr="00B807B7">
        <w:rPr>
          <w:rFonts w:ascii="Arial" w:hAnsi="Arial" w:cs="Arial"/>
          <w:b/>
          <w:bCs/>
          <w:sz w:val="22"/>
          <w:szCs w:val="22"/>
        </w:rPr>
        <w:t>However Import Dependency, Unorganised Nature and Trust &amp; Transparency are still considerable challenges for the industry.</w:t>
      </w:r>
    </w:p>
    <w:p w14:paraId="4B3B7685" w14:textId="77777777" w:rsidR="006606D7" w:rsidRDefault="006606D7" w:rsidP="006606D7">
      <w:pPr>
        <w:pStyle w:val="ListParagraph"/>
        <w:autoSpaceDE w:val="0"/>
        <w:autoSpaceDN w:val="0"/>
        <w:adjustRightInd w:val="0"/>
        <w:spacing w:after="240" w:line="360" w:lineRule="auto"/>
        <w:ind w:left="426" w:right="-8"/>
        <w:jc w:val="both"/>
        <w:rPr>
          <w:rFonts w:ascii="Arial" w:hAnsi="Arial" w:cs="Arial"/>
          <w:b/>
          <w:bCs/>
          <w:sz w:val="22"/>
          <w:szCs w:val="22"/>
        </w:rPr>
      </w:pPr>
      <w:r w:rsidRPr="00B666BF">
        <w:rPr>
          <w:rFonts w:ascii="Arial" w:hAnsi="Arial" w:cs="Arial"/>
          <w:b/>
          <w:bCs/>
          <w:sz w:val="22"/>
          <w:szCs w:val="22"/>
        </w:rPr>
        <w:t>India Gems and Jewellery Market Stood at $78.50 Billion in 2021 and is Expected to Grow with a CAGR of 8.34% to Reach $119.80 Billion by 2027</w:t>
      </w:r>
      <w:r>
        <w:rPr>
          <w:rFonts w:ascii="Arial" w:hAnsi="Arial" w:cs="Arial"/>
          <w:b/>
          <w:bCs/>
          <w:sz w:val="22"/>
          <w:szCs w:val="22"/>
        </w:rPr>
        <w:t xml:space="preserve">. </w:t>
      </w:r>
      <w:r w:rsidRPr="00B666BF">
        <w:rPr>
          <w:rFonts w:ascii="Arial" w:hAnsi="Arial" w:cs="Arial"/>
          <w:b/>
          <w:bCs/>
          <w:sz w:val="22"/>
          <w:szCs w:val="22"/>
        </w:rPr>
        <w:t xml:space="preserve">According to estimates, around 55% of the population is expected to join the middle class by 2025. </w:t>
      </w:r>
      <w:r>
        <w:rPr>
          <w:rFonts w:ascii="Arial" w:hAnsi="Arial" w:cs="Arial"/>
          <w:b/>
          <w:bCs/>
          <w:sz w:val="22"/>
          <w:szCs w:val="22"/>
        </w:rPr>
        <w:t>Further digitalization of India and online selling will also boost the margins of players tuned with the technical advancement and industrial policies.</w:t>
      </w:r>
    </w:p>
    <w:p w14:paraId="24CAAC4A" w14:textId="6CF3135C" w:rsidR="00B807B7" w:rsidRPr="00B807B7" w:rsidRDefault="00B807B7" w:rsidP="00B807B7">
      <w:pPr>
        <w:pStyle w:val="ListParagraph"/>
        <w:autoSpaceDE w:val="0"/>
        <w:autoSpaceDN w:val="0"/>
        <w:adjustRightInd w:val="0"/>
        <w:spacing w:after="240" w:line="360" w:lineRule="auto"/>
        <w:ind w:left="426" w:right="-8"/>
        <w:jc w:val="both"/>
        <w:rPr>
          <w:rFonts w:ascii="Arial" w:hAnsi="Arial" w:cs="Arial"/>
          <w:b/>
          <w:bCs/>
          <w:sz w:val="22"/>
          <w:szCs w:val="22"/>
        </w:rPr>
      </w:pPr>
      <w:r>
        <w:rPr>
          <w:rFonts w:ascii="Arial" w:hAnsi="Arial" w:cs="Arial"/>
          <w:b/>
          <w:bCs/>
          <w:sz w:val="22"/>
          <w:szCs w:val="22"/>
        </w:rPr>
        <w:t xml:space="preserve">That is why </w:t>
      </w:r>
      <w:r w:rsidRPr="00B666BF">
        <w:rPr>
          <w:rFonts w:ascii="Arial" w:hAnsi="Arial" w:cs="Arial"/>
          <w:b/>
          <w:bCs/>
          <w:sz w:val="22"/>
          <w:szCs w:val="22"/>
        </w:rPr>
        <w:t>GJEPC (Gems and Jewellery Export Promotion Council) has signed a MOU with MIDC (Maharashtra Industrial Development Corporation) to build the country’s largest jewellery park.</w:t>
      </w:r>
      <w:r>
        <w:rPr>
          <w:rFonts w:ascii="Arial" w:hAnsi="Arial" w:cs="Arial"/>
          <w:b/>
          <w:bCs/>
          <w:sz w:val="22"/>
          <w:szCs w:val="22"/>
        </w:rPr>
        <w:t xml:space="preserve"> As per the overall industry analysis, outlook of the industry seems to be positive in upcoming years driven by government’s initiatives, rising spendable income, cultural richness of Indian society. </w:t>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7109BD37" w14:textId="77777777" w:rsidTr="00E638CC">
        <w:trPr>
          <w:trHeight w:val="20"/>
        </w:trPr>
        <w:tc>
          <w:tcPr>
            <w:tcW w:w="1654" w:type="dxa"/>
            <w:shd w:val="clear" w:color="auto" w:fill="002060"/>
            <w:vAlign w:val="center"/>
          </w:tcPr>
          <w:p w14:paraId="0488A946" w14:textId="5917AB7A" w:rsidR="00D6481D" w:rsidRDefault="00D6481D"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G</w:t>
            </w:r>
          </w:p>
        </w:tc>
        <w:tc>
          <w:tcPr>
            <w:tcW w:w="8269" w:type="dxa"/>
            <w:shd w:val="clear" w:color="auto" w:fill="DBE5F1"/>
            <w:vAlign w:val="center"/>
          </w:tcPr>
          <w:p w14:paraId="09D2A4D2" w14:textId="2DB9E88A" w:rsidR="00D6481D" w:rsidRDefault="00D6481D" w:rsidP="009E0715">
            <w:pPr>
              <w:ind w:left="-53"/>
              <w:jc w:val="center"/>
              <w:rPr>
                <w:rFonts w:ascii="Arial" w:hAnsi="Arial" w:cs="Arial"/>
                <w:b/>
                <w:i/>
                <w:sz w:val="22"/>
                <w:szCs w:val="22"/>
              </w:rPr>
            </w:pPr>
            <w:r>
              <w:rPr>
                <w:rFonts w:ascii="Arial" w:hAnsi="Arial" w:cs="Arial"/>
                <w:b/>
                <w:sz w:val="22"/>
                <w:szCs w:val="22"/>
                <w:lang w:eastAsia="en-IN"/>
              </w:rPr>
              <w:t xml:space="preserve">SWOT ANALYSIS </w:t>
            </w:r>
            <w:r w:rsidRPr="00980F34">
              <w:rPr>
                <w:rFonts w:ascii="Arial" w:hAnsi="Arial" w:cs="Arial"/>
                <w:b/>
                <w:sz w:val="22"/>
                <w:szCs w:val="22"/>
                <w:lang w:eastAsia="en-IN"/>
              </w:rPr>
              <w:t xml:space="preserve">OF </w:t>
            </w:r>
            <w:r w:rsidR="00110A05">
              <w:rPr>
                <w:rFonts w:ascii="Arial" w:hAnsi="Arial" w:cs="Arial"/>
                <w:b/>
                <w:sz w:val="22"/>
                <w:szCs w:val="22"/>
                <w:lang w:eastAsia="en-IN"/>
              </w:rPr>
              <w:t>GEMS &amp; JEWELLERY INDUSTRY</w:t>
            </w:r>
          </w:p>
        </w:tc>
      </w:tr>
    </w:tbl>
    <w:p w14:paraId="1DB359CC" w14:textId="77777777" w:rsidR="00D6481D" w:rsidRDefault="00D6481D" w:rsidP="00B52B03">
      <w:pPr>
        <w:tabs>
          <w:tab w:val="left" w:pos="2835"/>
          <w:tab w:val="left" w:pos="3550"/>
        </w:tabs>
        <w:autoSpaceDE w:val="0"/>
        <w:autoSpaceDN w:val="0"/>
        <w:spacing w:line="276" w:lineRule="auto"/>
        <w:ind w:right="71"/>
        <w:rPr>
          <w:noProof/>
        </w:rPr>
      </w:pPr>
    </w:p>
    <w:p w14:paraId="04567030" w14:textId="77777777" w:rsidR="0057306E" w:rsidRDefault="0057306E" w:rsidP="0057306E">
      <w:pPr>
        <w:rPr>
          <w:noProof/>
          <w:lang w:eastAsia="en-IN"/>
        </w:rPr>
      </w:pPr>
    </w:p>
    <w:p w14:paraId="7B5811EE" w14:textId="77777777" w:rsidR="00264B53" w:rsidRDefault="005334AD" w:rsidP="0057306E">
      <w:r>
        <w:rPr>
          <w:noProof/>
          <w:lang w:eastAsia="en-IN"/>
        </w:rPr>
        <w:drawing>
          <wp:inline distT="0" distB="0" distL="0" distR="0" wp14:anchorId="5D820A08" wp14:editId="1682C3B4">
            <wp:extent cx="7698265" cy="6315710"/>
            <wp:effectExtent l="5398" t="0" r="3492" b="3493"/>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382C08.tmp"/>
                    <pic:cNvPicPr/>
                  </pic:nvPicPr>
                  <pic:blipFill rotWithShape="1">
                    <a:blip r:embed="rId51">
                      <a:extLst>
                        <a:ext uri="{28A0092B-C50C-407E-A947-70E740481C1C}">
                          <a14:useLocalDpi xmlns:a14="http://schemas.microsoft.com/office/drawing/2010/main" val="0"/>
                        </a:ext>
                      </a:extLst>
                    </a:blip>
                    <a:srcRect l="605" t="1" b="741"/>
                    <a:stretch/>
                  </pic:blipFill>
                  <pic:spPr bwMode="auto">
                    <a:xfrm rot="5400000">
                      <a:off x="0" y="0"/>
                      <a:ext cx="7717803" cy="6331739"/>
                    </a:xfrm>
                    <a:prstGeom prst="rect">
                      <a:avLst/>
                    </a:prstGeom>
                    <a:ln>
                      <a:noFill/>
                    </a:ln>
                    <a:extLst>
                      <a:ext uri="{53640926-AAD7-44D8-BBD7-CCE9431645EC}">
                        <a14:shadowObscured xmlns:a14="http://schemas.microsoft.com/office/drawing/2010/main"/>
                      </a:ext>
                    </a:extLst>
                  </pic:spPr>
                </pic:pic>
              </a:graphicData>
            </a:graphic>
          </wp:inline>
        </w:drawing>
      </w:r>
    </w:p>
    <w:p w14:paraId="3E5B422E" w14:textId="77777777" w:rsidR="00264B53" w:rsidRDefault="00264B53">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264B53" w14:paraId="6DA07AE2" w14:textId="77777777" w:rsidTr="008B33A1">
        <w:trPr>
          <w:trHeight w:val="20"/>
        </w:trPr>
        <w:tc>
          <w:tcPr>
            <w:tcW w:w="1654" w:type="dxa"/>
            <w:shd w:val="clear" w:color="auto" w:fill="002060"/>
            <w:vAlign w:val="center"/>
          </w:tcPr>
          <w:p w14:paraId="37B990F1" w14:textId="7E28AB80" w:rsidR="00264B53" w:rsidRDefault="00264B53" w:rsidP="008B33A1">
            <w:pPr>
              <w:ind w:left="-113"/>
              <w:jc w:val="center"/>
              <w:rPr>
                <w:rFonts w:ascii="Arial" w:hAnsi="Arial" w:cs="Arial"/>
                <w:b/>
                <w:i/>
                <w:sz w:val="22"/>
                <w:szCs w:val="22"/>
              </w:rPr>
            </w:pPr>
            <w:r>
              <w:rPr>
                <w:rFonts w:ascii="Arial" w:hAnsi="Arial" w:cs="Arial"/>
                <w:b/>
                <w:sz w:val="22"/>
                <w:szCs w:val="22"/>
              </w:rPr>
              <w:lastRenderedPageBreak/>
              <w:t>PART H</w:t>
            </w:r>
          </w:p>
        </w:tc>
        <w:tc>
          <w:tcPr>
            <w:tcW w:w="8269" w:type="dxa"/>
            <w:shd w:val="clear" w:color="auto" w:fill="DBE5F1"/>
            <w:vAlign w:val="center"/>
          </w:tcPr>
          <w:p w14:paraId="64FA33C2" w14:textId="032DED0A" w:rsidR="00264B53" w:rsidRDefault="00A34FB1" w:rsidP="008B33A1">
            <w:pPr>
              <w:ind w:left="-53"/>
              <w:jc w:val="center"/>
              <w:rPr>
                <w:rFonts w:ascii="Arial" w:hAnsi="Arial" w:cs="Arial"/>
                <w:b/>
                <w:i/>
                <w:sz w:val="22"/>
                <w:szCs w:val="22"/>
              </w:rPr>
            </w:pPr>
            <w:r>
              <w:rPr>
                <w:rFonts w:ascii="Arial" w:hAnsi="Arial" w:cs="Arial"/>
                <w:b/>
                <w:sz w:val="22"/>
                <w:szCs w:val="22"/>
                <w:lang w:eastAsia="en-IN"/>
              </w:rPr>
              <w:t>RISK MITIGATION</w:t>
            </w:r>
          </w:p>
        </w:tc>
      </w:tr>
    </w:tbl>
    <w:p w14:paraId="41633EBC" w14:textId="77777777" w:rsidR="00A34FB1" w:rsidRDefault="00A34FB1" w:rsidP="0057306E"/>
    <w:tbl>
      <w:tblPr>
        <w:tblStyle w:val="Tablelongdocument1"/>
        <w:tblW w:w="5003" w:type="pct"/>
        <w:tblBorders>
          <w:top w:val="single" w:sz="4" w:space="0" w:color="747480"/>
          <w:left w:val="single" w:sz="4" w:space="0" w:color="747480"/>
          <w:bottom w:val="single" w:sz="4" w:space="0" w:color="747480"/>
          <w:right w:val="single" w:sz="4" w:space="0" w:color="747480"/>
          <w:insideH w:val="single" w:sz="4" w:space="0" w:color="747480"/>
          <w:insideV w:val="single" w:sz="4" w:space="0" w:color="747480"/>
        </w:tblBorders>
        <w:tblLayout w:type="fixed"/>
        <w:tblLook w:val="04A0" w:firstRow="1" w:lastRow="0" w:firstColumn="1" w:lastColumn="0" w:noHBand="0" w:noVBand="1"/>
      </w:tblPr>
      <w:tblGrid>
        <w:gridCol w:w="2390"/>
        <w:gridCol w:w="7529"/>
      </w:tblGrid>
      <w:tr w:rsidR="00A34FB1" w:rsidRPr="00A34FB1" w14:paraId="09E56471" w14:textId="77777777" w:rsidTr="00A34FB1">
        <w:trPr>
          <w:trHeight w:val="283"/>
          <w:tblHeader/>
        </w:trPr>
        <w:tc>
          <w:tcPr>
            <w:tcW w:w="1205" w:type="pct"/>
            <w:shd w:val="clear" w:color="auto" w:fill="002060"/>
            <w:vAlign w:val="center"/>
            <w:hideMark/>
          </w:tcPr>
          <w:p w14:paraId="176A7835" w14:textId="75C38567" w:rsidR="00A34FB1" w:rsidRPr="00A34FB1" w:rsidRDefault="00A34FB1" w:rsidP="00A34FB1">
            <w:pPr>
              <w:spacing w:line="360" w:lineRule="auto"/>
              <w:jc w:val="center"/>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t>RISK</w:t>
            </w:r>
          </w:p>
        </w:tc>
        <w:tc>
          <w:tcPr>
            <w:tcW w:w="3795" w:type="pct"/>
            <w:shd w:val="clear" w:color="auto" w:fill="002060"/>
            <w:vAlign w:val="center"/>
            <w:hideMark/>
          </w:tcPr>
          <w:p w14:paraId="6A924EC9" w14:textId="6B4E2EDA" w:rsidR="00A34FB1" w:rsidRPr="00A34FB1" w:rsidRDefault="00A34FB1" w:rsidP="00A34FB1">
            <w:pPr>
              <w:spacing w:line="360" w:lineRule="auto"/>
              <w:jc w:val="center"/>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t>RISK MITIGATION MECHANISM</w:t>
            </w:r>
          </w:p>
        </w:tc>
      </w:tr>
      <w:tr w:rsidR="00A34FB1" w:rsidRPr="00A34FB1" w14:paraId="08B8134F" w14:textId="77777777" w:rsidTr="00A34FB1">
        <w:trPr>
          <w:trHeight w:val="2269"/>
        </w:trPr>
        <w:tc>
          <w:tcPr>
            <w:tcW w:w="1205" w:type="pct"/>
            <w:vAlign w:val="center"/>
          </w:tcPr>
          <w:p w14:paraId="404AFA59" w14:textId="77777777" w:rsidR="00A34FB1" w:rsidRPr="00A34FB1" w:rsidRDefault="00A34FB1" w:rsidP="00A34FB1">
            <w:pPr>
              <w:pStyle w:val="Default"/>
              <w:spacing w:line="360" w:lineRule="auto"/>
              <w:rPr>
                <w:rFonts w:asciiTheme="minorHAnsi" w:hAnsiTheme="minorHAnsi" w:cstheme="minorHAnsi"/>
                <w:b/>
                <w:bCs/>
                <w:sz w:val="22"/>
                <w:szCs w:val="22"/>
              </w:rPr>
            </w:pPr>
            <w:r w:rsidRPr="00A34FB1">
              <w:rPr>
                <w:rFonts w:asciiTheme="minorHAnsi" w:hAnsiTheme="minorHAnsi" w:cstheme="minorHAnsi"/>
                <w:b/>
                <w:bCs/>
                <w:sz w:val="22"/>
                <w:szCs w:val="22"/>
              </w:rPr>
              <w:t>Conceptualization Stage Risk</w:t>
            </w:r>
          </w:p>
          <w:p w14:paraId="1773041F" w14:textId="77777777" w:rsidR="00A34FB1" w:rsidRPr="00A34FB1" w:rsidRDefault="00A34FB1" w:rsidP="00A34FB1">
            <w:pPr>
              <w:spacing w:line="360" w:lineRule="auto"/>
              <w:rPr>
                <w:rFonts w:asciiTheme="minorHAnsi" w:hAnsiTheme="minorHAnsi" w:cstheme="minorHAnsi"/>
                <w:b/>
                <w:bCs/>
                <w:sz w:val="22"/>
                <w:szCs w:val="22"/>
                <w:lang w:eastAsia="en-GB"/>
              </w:rPr>
            </w:pPr>
          </w:p>
        </w:tc>
        <w:tc>
          <w:tcPr>
            <w:tcW w:w="3795" w:type="pct"/>
            <w:vAlign w:val="center"/>
          </w:tcPr>
          <w:p w14:paraId="3271E04B" w14:textId="77777777" w:rsidR="00A34FB1" w:rsidRPr="00A34FB1" w:rsidRDefault="00A34FB1" w:rsidP="00A34FB1">
            <w:pPr>
              <w:pStyle w:val="NoSpacing"/>
              <w:numPr>
                <w:ilvl w:val="0"/>
                <w:numId w:val="48"/>
              </w:numPr>
              <w:spacing w:before="240" w:line="360" w:lineRule="auto"/>
              <w:ind w:left="319"/>
              <w:jc w:val="both"/>
              <w:rPr>
                <w:rFonts w:asciiTheme="minorHAnsi" w:eastAsiaTheme="minorHAnsi" w:hAnsiTheme="minorHAnsi" w:cstheme="minorHAnsi"/>
                <w:sz w:val="22"/>
                <w:szCs w:val="22"/>
              </w:rPr>
            </w:pPr>
            <w:r w:rsidRPr="00A34FB1">
              <w:rPr>
                <w:rFonts w:asciiTheme="minorHAnsi" w:eastAsiaTheme="minorHAnsi" w:hAnsiTheme="minorHAnsi" w:cstheme="minorHAnsi"/>
                <w:sz w:val="22"/>
                <w:szCs w:val="22"/>
              </w:rPr>
              <w:t>The project delays are majorly due to land allotment, approvals, etc. can be mitigated by the selection of renowned Project Implementation agency to represent and pursuance of approval closely monitoring the progress would mitigate this risk.</w:t>
            </w:r>
          </w:p>
          <w:p w14:paraId="55B67E94" w14:textId="52BAB45F" w:rsidR="00A34FB1" w:rsidRPr="00A34FB1" w:rsidRDefault="00A34FB1" w:rsidP="00A34FB1">
            <w:pPr>
              <w:pStyle w:val="NoSpacing"/>
              <w:numPr>
                <w:ilvl w:val="0"/>
                <w:numId w:val="48"/>
              </w:numPr>
              <w:spacing w:line="360" w:lineRule="auto"/>
              <w:ind w:left="319"/>
              <w:jc w:val="both"/>
              <w:rPr>
                <w:rFonts w:asciiTheme="minorHAnsi" w:eastAsiaTheme="minorHAnsi" w:hAnsiTheme="minorHAnsi" w:cstheme="minorHAnsi"/>
                <w:sz w:val="22"/>
                <w:szCs w:val="22"/>
                <w:lang w:val="en-US"/>
              </w:rPr>
            </w:pPr>
            <w:r w:rsidRPr="00A34FB1">
              <w:rPr>
                <w:rFonts w:asciiTheme="minorHAnsi" w:eastAsiaTheme="minorHAnsi" w:hAnsiTheme="minorHAnsi" w:cstheme="minorHAnsi"/>
                <w:sz w:val="22"/>
                <w:szCs w:val="22"/>
              </w:rPr>
              <w:t>Risk</w:t>
            </w:r>
            <w:r w:rsidRPr="00A34FB1">
              <w:rPr>
                <w:rFonts w:asciiTheme="minorHAnsi" w:hAnsiTheme="minorHAnsi" w:cstheme="minorHAnsi"/>
                <w:sz w:val="22"/>
                <w:szCs w:val="22"/>
              </w:rPr>
              <w:t xml:space="preserve"> of delay in various approvals that are required from various state, local development and municipal agencies can be mitigated by the SPV by </w:t>
            </w:r>
            <w:r w:rsidRPr="00A34FB1">
              <w:rPr>
                <w:rFonts w:asciiTheme="minorHAnsi" w:hAnsiTheme="minorHAnsi" w:cstheme="minorHAnsi"/>
                <w:sz w:val="22"/>
                <w:szCs w:val="22"/>
                <w:lang w:val="en-US"/>
              </w:rPr>
              <w:t xml:space="preserve">obtaining requisite planning and construction approvals requires extensive </w:t>
            </w:r>
            <w:proofErr w:type="spellStart"/>
            <w:r w:rsidRPr="00A34FB1">
              <w:rPr>
                <w:rFonts w:asciiTheme="minorHAnsi" w:hAnsiTheme="minorHAnsi" w:cstheme="minorHAnsi"/>
                <w:sz w:val="22"/>
                <w:szCs w:val="22"/>
                <w:lang w:val="en-US"/>
              </w:rPr>
              <w:t>liasioning</w:t>
            </w:r>
            <w:proofErr w:type="spellEnd"/>
            <w:r w:rsidRPr="00A34FB1">
              <w:rPr>
                <w:rFonts w:asciiTheme="minorHAnsi" w:hAnsiTheme="minorHAnsi" w:cstheme="minorHAnsi"/>
                <w:sz w:val="22"/>
                <w:szCs w:val="22"/>
                <w:lang w:val="en-US"/>
              </w:rPr>
              <w:t xml:space="preserve"> with various Government Authorities. The SPV is better suited to obtain requisite approvals and clearances to mitigate the delay of approval risk. Therefore, one of the key components of the scope of work of SPV is to obtain requisite planning and building approvals for the</w:t>
            </w:r>
            <w:r w:rsidRPr="00A34FB1">
              <w:rPr>
                <w:rFonts w:asciiTheme="minorHAnsi" w:hAnsiTheme="minorHAnsi" w:cstheme="minorHAnsi"/>
                <w:sz w:val="22"/>
                <w:szCs w:val="22"/>
              </w:rPr>
              <w:t xml:space="preserve"> </w:t>
            </w:r>
            <w:r w:rsidRPr="00A34FB1">
              <w:rPr>
                <w:rFonts w:asciiTheme="minorHAnsi" w:hAnsiTheme="minorHAnsi" w:cstheme="minorHAnsi"/>
                <w:sz w:val="22"/>
                <w:szCs w:val="22"/>
                <w:lang w:val="en-US"/>
              </w:rPr>
              <w:t>complete land.</w:t>
            </w:r>
          </w:p>
          <w:p w14:paraId="5522CBBB" w14:textId="77777777" w:rsidR="00A34FB1" w:rsidRPr="00A34FB1" w:rsidRDefault="00A34FB1" w:rsidP="00A34FB1">
            <w:pPr>
              <w:pStyle w:val="NoSpacing"/>
              <w:numPr>
                <w:ilvl w:val="0"/>
                <w:numId w:val="48"/>
              </w:numPr>
              <w:spacing w:line="360" w:lineRule="auto"/>
              <w:ind w:left="319"/>
              <w:jc w:val="both"/>
              <w:rPr>
                <w:rFonts w:asciiTheme="minorHAnsi" w:eastAsiaTheme="minorHAnsi" w:hAnsiTheme="minorHAnsi" w:cstheme="minorHAnsi"/>
                <w:sz w:val="22"/>
                <w:szCs w:val="22"/>
              </w:rPr>
            </w:pPr>
            <w:r w:rsidRPr="00A34FB1">
              <w:rPr>
                <w:rFonts w:asciiTheme="minorHAnsi" w:eastAsiaTheme="minorHAnsi" w:hAnsiTheme="minorHAnsi" w:cstheme="minorHAnsi"/>
                <w:sz w:val="22"/>
                <w:szCs w:val="22"/>
              </w:rPr>
              <w:t xml:space="preserve">Risks related to financing the project can be mitigated by acquiring Government </w:t>
            </w:r>
            <w:proofErr w:type="spellStart"/>
            <w:r w:rsidRPr="00A34FB1">
              <w:rPr>
                <w:rFonts w:asciiTheme="minorHAnsi" w:eastAsiaTheme="minorHAnsi" w:hAnsiTheme="minorHAnsi" w:cstheme="minorHAnsi"/>
                <w:sz w:val="22"/>
                <w:szCs w:val="22"/>
              </w:rPr>
              <w:t>liasioning</w:t>
            </w:r>
            <w:proofErr w:type="spellEnd"/>
            <w:r w:rsidRPr="00A34FB1">
              <w:rPr>
                <w:rFonts w:asciiTheme="minorHAnsi" w:eastAsiaTheme="minorHAnsi" w:hAnsiTheme="minorHAnsi" w:cstheme="minorHAnsi"/>
                <w:sz w:val="22"/>
                <w:szCs w:val="22"/>
              </w:rPr>
              <w:t xml:space="preserve"> and support for availing central and state incentives right from beginning of the project as the timelines extend for more than a year for availing the funds.</w:t>
            </w:r>
          </w:p>
          <w:p w14:paraId="32EEA837" w14:textId="77777777" w:rsidR="00A34FB1" w:rsidRPr="00A34FB1" w:rsidRDefault="00A34FB1" w:rsidP="00A34FB1">
            <w:pPr>
              <w:pStyle w:val="NoSpacing"/>
              <w:numPr>
                <w:ilvl w:val="0"/>
                <w:numId w:val="48"/>
              </w:numPr>
              <w:spacing w:after="240" w:line="360" w:lineRule="auto"/>
              <w:ind w:left="319"/>
              <w:jc w:val="both"/>
              <w:rPr>
                <w:rFonts w:asciiTheme="minorHAnsi" w:eastAsiaTheme="minorHAnsi" w:hAnsiTheme="minorHAnsi" w:cstheme="minorHAnsi"/>
                <w:sz w:val="22"/>
                <w:szCs w:val="22"/>
              </w:rPr>
            </w:pPr>
            <w:r w:rsidRPr="00A34FB1">
              <w:rPr>
                <w:rFonts w:asciiTheme="minorHAnsi" w:eastAsiaTheme="minorHAnsi" w:hAnsiTheme="minorHAnsi" w:cstheme="minorHAnsi"/>
                <w:sz w:val="22"/>
                <w:szCs w:val="22"/>
              </w:rPr>
              <w:t xml:space="preserve">Risk related to inflation and interest rate fluctuations can be mitigated by adhering to the project timelines. </w:t>
            </w:r>
          </w:p>
        </w:tc>
      </w:tr>
      <w:tr w:rsidR="00A34FB1" w:rsidRPr="00A34FB1" w14:paraId="76A2C979" w14:textId="77777777" w:rsidTr="00A34FB1">
        <w:trPr>
          <w:trHeight w:val="283"/>
        </w:trPr>
        <w:tc>
          <w:tcPr>
            <w:tcW w:w="1205" w:type="pct"/>
            <w:vAlign w:val="center"/>
            <w:hideMark/>
          </w:tcPr>
          <w:p w14:paraId="18C98290" w14:textId="77777777" w:rsidR="00A34FB1" w:rsidRPr="00A34FB1" w:rsidRDefault="00A34FB1" w:rsidP="00A34FB1">
            <w:pPr>
              <w:spacing w:line="360" w:lineRule="auto"/>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t>Construction Stage Risk</w:t>
            </w:r>
          </w:p>
        </w:tc>
        <w:tc>
          <w:tcPr>
            <w:tcW w:w="3795" w:type="pct"/>
            <w:vAlign w:val="center"/>
          </w:tcPr>
          <w:p w14:paraId="05A27F05" w14:textId="77777777" w:rsidR="00A34FB1" w:rsidRPr="00A34FB1" w:rsidRDefault="00A34FB1" w:rsidP="00A34FB1">
            <w:pPr>
              <w:pStyle w:val="NoSpacing"/>
              <w:numPr>
                <w:ilvl w:val="0"/>
                <w:numId w:val="48"/>
              </w:numPr>
              <w:spacing w:before="240"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Inadequate site data can affect the progress of excavation, foundation and construction. To mitigate the risk, various surveys incl. detailed soil investigations as may be necessary shall be conducted in advance not to affect the project progress.</w:t>
            </w:r>
          </w:p>
          <w:p w14:paraId="45EF98D7"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Due to the appointment to various multiple contractors, a risk regarding the coordination between them may arise which can be mitigated if the quality management consultant can adopt a proper communication channel for the flow of information. IJPM can also try to bundle similar works together to mitigate these risks.</w:t>
            </w:r>
          </w:p>
          <w:p w14:paraId="13C74886" w14:textId="3D4DA7EF"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 xml:space="preserve">Delay in the construction of the project due to the competency of contractors can be mitigated by verifying the organizational capabilities and site organization during the selection process. By supervising and regular follow-up </w:t>
            </w:r>
            <w:r w:rsidRPr="00A34FB1">
              <w:rPr>
                <w:rFonts w:asciiTheme="minorHAnsi" w:hAnsiTheme="minorHAnsi" w:cstheme="minorHAnsi"/>
                <w:sz w:val="22"/>
                <w:szCs w:val="22"/>
              </w:rPr>
              <w:lastRenderedPageBreak/>
              <w:t>of the level of construction achieved by the project and by day- to-day management of availability and requirements of material land resources.</w:t>
            </w:r>
          </w:p>
          <w:p w14:paraId="5F35FD0B" w14:textId="52DE8E4A"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 xml:space="preserve">Risks which are </w:t>
            </w:r>
            <w:proofErr w:type="spellStart"/>
            <w:r w:rsidRPr="00A34FB1">
              <w:rPr>
                <w:rFonts w:asciiTheme="minorHAnsi" w:hAnsiTheme="minorHAnsi" w:cstheme="minorHAnsi"/>
                <w:sz w:val="22"/>
                <w:szCs w:val="22"/>
              </w:rPr>
              <w:t>c</w:t>
            </w:r>
            <w:r w:rsidR="00C51A99">
              <w:rPr>
                <w:rFonts w:asciiTheme="minorHAnsi" w:hAnsiTheme="minorHAnsi" w:cstheme="minorHAnsi"/>
                <w:sz w:val="22"/>
                <w:szCs w:val="22"/>
              </w:rPr>
              <w:t>re</w:t>
            </w:r>
            <w:r w:rsidRPr="00A34FB1">
              <w:rPr>
                <w:rFonts w:asciiTheme="minorHAnsi" w:hAnsiTheme="minorHAnsi" w:cstheme="minorHAnsi"/>
                <w:sz w:val="22"/>
                <w:szCs w:val="22"/>
                <w:lang w:val="en-US"/>
              </w:rPr>
              <w:t>ated</w:t>
            </w:r>
            <w:proofErr w:type="spellEnd"/>
            <w:r w:rsidRPr="00A34FB1">
              <w:rPr>
                <w:rFonts w:asciiTheme="minorHAnsi" w:hAnsiTheme="minorHAnsi" w:cstheme="minorHAnsi"/>
                <w:sz w:val="22"/>
                <w:szCs w:val="22"/>
                <w:lang w:val="en-US"/>
              </w:rPr>
              <w:t xml:space="preserve"> due to design variations, Technology changes, unforeseen factors which are considered during the financial analysis</w:t>
            </w:r>
            <w:r w:rsidRPr="00A34FB1">
              <w:rPr>
                <w:rFonts w:asciiTheme="minorHAnsi" w:hAnsiTheme="minorHAnsi" w:cstheme="minorHAnsi"/>
                <w:sz w:val="22"/>
                <w:szCs w:val="22"/>
              </w:rPr>
              <w:t xml:space="preserve"> can be mitigated by appointing an Environmental Consultant to assist in obtaining necessary environmental clearances/ approvals from State/ Central Govt. agencies (as the case may be). </w:t>
            </w:r>
          </w:p>
          <w:p w14:paraId="353969F6" w14:textId="77777777" w:rsidR="00A34FB1" w:rsidRPr="00A34FB1" w:rsidRDefault="00A34FB1" w:rsidP="00A34FB1">
            <w:pPr>
              <w:pStyle w:val="NoSpacing"/>
              <w:numPr>
                <w:ilvl w:val="0"/>
                <w:numId w:val="48"/>
              </w:numPr>
              <w:spacing w:after="240" w:line="360" w:lineRule="auto"/>
              <w:ind w:left="319"/>
              <w:jc w:val="both"/>
              <w:rPr>
                <w:rFonts w:asciiTheme="minorHAnsi" w:hAnsiTheme="minorHAnsi" w:cstheme="minorHAnsi"/>
                <w:sz w:val="22"/>
                <w:szCs w:val="22"/>
                <w:lang w:val="en-US"/>
              </w:rPr>
            </w:pPr>
            <w:r w:rsidRPr="00A34FB1">
              <w:rPr>
                <w:rFonts w:asciiTheme="minorHAnsi" w:hAnsiTheme="minorHAnsi" w:cstheme="minorHAnsi"/>
                <w:sz w:val="22"/>
                <w:szCs w:val="22"/>
                <w:lang w:val="en-US"/>
              </w:rPr>
              <w:t>Risk related to cash flow management of the project will be mitigated by</w:t>
            </w:r>
            <w:r w:rsidRPr="00A34FB1">
              <w:rPr>
                <w:rFonts w:asciiTheme="minorHAnsi" w:hAnsiTheme="minorHAnsi" w:cstheme="minorHAnsi"/>
                <w:sz w:val="22"/>
                <w:szCs w:val="22"/>
              </w:rPr>
              <w:t xml:space="preserve"> </w:t>
            </w:r>
            <w:r w:rsidRPr="00A34FB1">
              <w:rPr>
                <w:rFonts w:asciiTheme="minorHAnsi" w:hAnsiTheme="minorHAnsi" w:cstheme="minorHAnsi"/>
                <w:sz w:val="22"/>
                <w:szCs w:val="22"/>
                <w:lang w:val="en-US"/>
              </w:rPr>
              <w:t xml:space="preserve">the grant from </w:t>
            </w:r>
            <w:proofErr w:type="spellStart"/>
            <w:r w:rsidRPr="00A34FB1">
              <w:rPr>
                <w:rFonts w:asciiTheme="minorHAnsi" w:hAnsiTheme="minorHAnsi" w:cstheme="minorHAnsi"/>
                <w:sz w:val="22"/>
                <w:szCs w:val="22"/>
                <w:lang w:val="en-US"/>
              </w:rPr>
              <w:t>GoI</w:t>
            </w:r>
            <w:proofErr w:type="spellEnd"/>
            <w:r w:rsidRPr="00A34FB1">
              <w:rPr>
                <w:rFonts w:asciiTheme="minorHAnsi" w:hAnsiTheme="minorHAnsi" w:cstheme="minorHAnsi"/>
                <w:sz w:val="22"/>
                <w:szCs w:val="22"/>
                <w:lang w:val="en-US"/>
              </w:rPr>
              <w:t xml:space="preserve"> will be available as the project progresses. The funding can also be obtained from the Banks/ Financial institutions for the implementation of the project. A suitable Trust and Retention </w:t>
            </w:r>
            <w:r w:rsidRPr="00A34FB1">
              <w:rPr>
                <w:rFonts w:asciiTheme="minorHAnsi" w:hAnsiTheme="minorHAnsi" w:cstheme="minorHAnsi"/>
                <w:sz w:val="22"/>
                <w:szCs w:val="22"/>
              </w:rPr>
              <w:t>Account (</w:t>
            </w:r>
            <w:r w:rsidRPr="00A34FB1">
              <w:rPr>
                <w:rFonts w:asciiTheme="minorHAnsi" w:hAnsiTheme="minorHAnsi" w:cstheme="minorHAnsi"/>
                <w:sz w:val="22"/>
                <w:szCs w:val="22"/>
                <w:lang w:val="en-US"/>
              </w:rPr>
              <w:t>TRA) would also be maintained.</w:t>
            </w:r>
          </w:p>
        </w:tc>
      </w:tr>
      <w:tr w:rsidR="00A34FB1" w:rsidRPr="00A34FB1" w14:paraId="34C4A3B4" w14:textId="77777777" w:rsidTr="00A34FB1">
        <w:trPr>
          <w:trHeight w:val="283"/>
        </w:trPr>
        <w:tc>
          <w:tcPr>
            <w:tcW w:w="1205" w:type="pct"/>
            <w:vAlign w:val="center"/>
          </w:tcPr>
          <w:p w14:paraId="5E180F41" w14:textId="77777777" w:rsidR="00A34FB1" w:rsidRPr="00A34FB1" w:rsidRDefault="00A34FB1" w:rsidP="00A34FB1">
            <w:pPr>
              <w:spacing w:line="360" w:lineRule="auto"/>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lastRenderedPageBreak/>
              <w:t>Operationalization Stage Risk</w:t>
            </w:r>
          </w:p>
        </w:tc>
        <w:tc>
          <w:tcPr>
            <w:tcW w:w="3795" w:type="pct"/>
            <w:vAlign w:val="center"/>
          </w:tcPr>
          <w:p w14:paraId="5C0E2AD2" w14:textId="77777777" w:rsidR="00A34FB1" w:rsidRPr="00A34FB1" w:rsidRDefault="00A34FB1" w:rsidP="00A34FB1">
            <w:pPr>
              <w:pStyle w:val="NoSpacing"/>
              <w:numPr>
                <w:ilvl w:val="0"/>
                <w:numId w:val="48"/>
              </w:numPr>
              <w:spacing w:before="240"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Significant portion of funds available comes through internal accruals. This risk can be mitigated by e</w:t>
            </w:r>
            <w:proofErr w:type="spellStart"/>
            <w:r w:rsidRPr="00A34FB1">
              <w:rPr>
                <w:rFonts w:asciiTheme="minorHAnsi" w:hAnsiTheme="minorHAnsi" w:cstheme="minorHAnsi"/>
                <w:sz w:val="22"/>
                <w:szCs w:val="22"/>
                <w:lang w:val="en-US"/>
              </w:rPr>
              <w:t>arly</w:t>
            </w:r>
            <w:proofErr w:type="spellEnd"/>
            <w:r w:rsidRPr="00A34FB1">
              <w:rPr>
                <w:rFonts w:asciiTheme="minorHAnsi" w:hAnsiTheme="minorHAnsi" w:cstheme="minorHAnsi"/>
                <w:sz w:val="22"/>
                <w:szCs w:val="22"/>
                <w:lang w:val="en-US"/>
              </w:rPr>
              <w:t xml:space="preserve"> stakeholder engagement for project awareness amongst members</w:t>
            </w:r>
            <w:r w:rsidRPr="00A34FB1">
              <w:rPr>
                <w:rFonts w:asciiTheme="minorHAnsi" w:hAnsiTheme="minorHAnsi" w:cstheme="minorHAnsi"/>
                <w:sz w:val="22"/>
                <w:szCs w:val="22"/>
              </w:rPr>
              <w:t>.</w:t>
            </w:r>
          </w:p>
          <w:p w14:paraId="268D9DF2"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 xml:space="preserve">The project does not achieve projected revenues, this will negatively impact the project’s cash flows and its ability to repay debt. To mitigate this, a comprehensive marketing strategy should be adopted and implemented to setup units in Jewellery Park. Benefits of Industrial policy and other state policies will be made applicable for establishing industries. </w:t>
            </w:r>
          </w:p>
          <w:p w14:paraId="21F116B8"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 xml:space="preserve">Environmental risks can be mitigated by only allowing orange and green category industries to set up in the industrial park. Further a standardized mechanism could be adopted for operationalization of Industry. </w:t>
            </w:r>
          </w:p>
          <w:p w14:paraId="39016776"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lang w:val="en-US"/>
              </w:rPr>
            </w:pPr>
            <w:r w:rsidRPr="00A34FB1">
              <w:rPr>
                <w:rFonts w:asciiTheme="minorHAnsi" w:hAnsiTheme="minorHAnsi" w:cstheme="minorHAnsi"/>
                <w:sz w:val="22"/>
                <w:szCs w:val="22"/>
              </w:rPr>
              <w:t xml:space="preserve">Safety related risks can be mitigated by insisting that the contractors establish a systematic construction program scheduling and adhere to the same and also provide safety training to on-site staff to improve their awareness of safety liabilities including third party shall be clearly defined in the contract document with mandatory provisions for insurance. </w:t>
            </w:r>
          </w:p>
          <w:p w14:paraId="05EAF2D0"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lang w:val="en-US"/>
              </w:rPr>
            </w:pPr>
            <w:r w:rsidRPr="00A34FB1">
              <w:rPr>
                <w:rFonts w:asciiTheme="minorHAnsi" w:hAnsiTheme="minorHAnsi" w:cstheme="minorHAnsi"/>
                <w:sz w:val="22"/>
                <w:szCs w:val="22"/>
              </w:rPr>
              <w:t xml:space="preserve">Risk involving change in laws that can adversely impact the project can be mitigated by significant amount of </w:t>
            </w:r>
            <w:proofErr w:type="spellStart"/>
            <w:r w:rsidRPr="00A34FB1">
              <w:rPr>
                <w:rFonts w:asciiTheme="minorHAnsi" w:hAnsiTheme="minorHAnsi" w:cstheme="minorHAnsi"/>
                <w:sz w:val="22"/>
                <w:szCs w:val="22"/>
              </w:rPr>
              <w:t>liasoning</w:t>
            </w:r>
            <w:proofErr w:type="spellEnd"/>
            <w:r w:rsidRPr="00A34FB1">
              <w:rPr>
                <w:rFonts w:asciiTheme="minorHAnsi" w:hAnsiTheme="minorHAnsi" w:cstheme="minorHAnsi"/>
                <w:sz w:val="22"/>
                <w:szCs w:val="22"/>
              </w:rPr>
              <w:t xml:space="preserve"> between different govt. departments. Although GJEPC and MIDC being the authorities are better placed to handle this risk. </w:t>
            </w:r>
          </w:p>
          <w:p w14:paraId="2171B9FB"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lang w:val="en-US"/>
              </w:rPr>
              <w:lastRenderedPageBreak/>
              <w:t xml:space="preserve">The </w:t>
            </w:r>
            <w:r w:rsidRPr="00A34FB1">
              <w:rPr>
                <w:rFonts w:asciiTheme="minorHAnsi" w:hAnsiTheme="minorHAnsi" w:cstheme="minorHAnsi"/>
                <w:sz w:val="22"/>
                <w:szCs w:val="22"/>
              </w:rPr>
              <w:t xml:space="preserve">Force Majeure </w:t>
            </w:r>
            <w:r w:rsidRPr="00A34FB1">
              <w:rPr>
                <w:rFonts w:asciiTheme="minorHAnsi" w:hAnsiTheme="minorHAnsi" w:cstheme="minorHAnsi"/>
                <w:sz w:val="22"/>
                <w:szCs w:val="22"/>
                <w:lang w:val="en-US"/>
              </w:rPr>
              <w:t xml:space="preserve">risk has to be borne by all the SPV partners as it is beyond control of either. There would be detailed provisions in the development agreement on the conditions that would be triggering the force majeure clauses by either partner. Suitable insurance cover would be </w:t>
            </w:r>
            <w:r w:rsidRPr="00A34FB1">
              <w:rPr>
                <w:rFonts w:asciiTheme="minorHAnsi" w:hAnsiTheme="minorHAnsi" w:cstheme="minorHAnsi"/>
                <w:sz w:val="22"/>
                <w:szCs w:val="22"/>
              </w:rPr>
              <w:t xml:space="preserve">obtained for insurable force majeure events. </w:t>
            </w:r>
          </w:p>
          <w:p w14:paraId="22F8904D" w14:textId="77777777" w:rsidR="00A34FB1" w:rsidRPr="00A34FB1" w:rsidRDefault="00A34FB1" w:rsidP="00A34FB1">
            <w:pPr>
              <w:pStyle w:val="NoSpacing"/>
              <w:numPr>
                <w:ilvl w:val="0"/>
                <w:numId w:val="48"/>
              </w:numPr>
              <w:spacing w:after="240"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Risk involving Government/tenants/Private default are quite common in projects and can be avoided through arbitration mechanism.</w:t>
            </w:r>
          </w:p>
        </w:tc>
      </w:tr>
    </w:tbl>
    <w:p w14:paraId="5BD8BBF4" w14:textId="7E2A8CAA" w:rsidR="00061C6A" w:rsidRDefault="00061C6A" w:rsidP="0057306E">
      <w:r>
        <w:lastRenderedPageBreak/>
        <w:br w:type="page"/>
      </w:r>
    </w:p>
    <w:tbl>
      <w:tblPr>
        <w:tblStyle w:val="TableGrid"/>
        <w:tblW w:w="10031" w:type="dxa"/>
        <w:tblInd w:w="-113" w:type="dxa"/>
        <w:tblCellMar>
          <w:top w:w="142" w:type="dxa"/>
          <w:bottom w:w="142" w:type="dxa"/>
        </w:tblCellMar>
        <w:tblLook w:val="04A0" w:firstRow="1" w:lastRow="0" w:firstColumn="1" w:lastColumn="0" w:noHBand="0" w:noVBand="1"/>
      </w:tblPr>
      <w:tblGrid>
        <w:gridCol w:w="1654"/>
        <w:gridCol w:w="8377"/>
      </w:tblGrid>
      <w:tr w:rsidR="00D6481D" w14:paraId="010E4676" w14:textId="77777777" w:rsidTr="00872461">
        <w:trPr>
          <w:trHeight w:val="20"/>
        </w:trPr>
        <w:tc>
          <w:tcPr>
            <w:tcW w:w="1654" w:type="dxa"/>
            <w:shd w:val="clear" w:color="auto" w:fill="002060"/>
            <w:vAlign w:val="center"/>
          </w:tcPr>
          <w:p w14:paraId="00F258C3" w14:textId="1B85CBCD" w:rsidR="00D6481D" w:rsidRDefault="00D6481D"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A34FB1">
              <w:rPr>
                <w:rFonts w:ascii="Arial" w:hAnsi="Arial" w:cs="Arial"/>
                <w:b/>
                <w:sz w:val="22"/>
                <w:szCs w:val="22"/>
              </w:rPr>
              <w:t>I</w:t>
            </w:r>
          </w:p>
        </w:tc>
        <w:tc>
          <w:tcPr>
            <w:tcW w:w="8377" w:type="dxa"/>
            <w:shd w:val="clear" w:color="auto" w:fill="DBE5F1"/>
            <w:vAlign w:val="center"/>
          </w:tcPr>
          <w:p w14:paraId="6C43D34E" w14:textId="03417B9F" w:rsidR="00D6481D" w:rsidRDefault="00D6481D" w:rsidP="009E0715">
            <w:pPr>
              <w:ind w:left="-53"/>
              <w:jc w:val="center"/>
              <w:rPr>
                <w:rFonts w:ascii="Arial" w:hAnsi="Arial" w:cs="Arial"/>
                <w:b/>
                <w:i/>
                <w:sz w:val="22"/>
                <w:szCs w:val="22"/>
              </w:rPr>
            </w:pPr>
            <w:r>
              <w:rPr>
                <w:rFonts w:ascii="Arial" w:hAnsi="Arial" w:cs="Arial"/>
                <w:b/>
                <w:sz w:val="22"/>
                <w:szCs w:val="22"/>
                <w:lang w:eastAsia="en-IN"/>
              </w:rPr>
              <w:t>PROJECT COST AND MEANS OF FINANCE</w:t>
            </w:r>
          </w:p>
        </w:tc>
      </w:tr>
    </w:tbl>
    <w:p w14:paraId="2B6947C0" w14:textId="77777777" w:rsidR="00D6481D" w:rsidRDefault="00D6481D" w:rsidP="00E42D09">
      <w:pPr>
        <w:autoSpaceDE w:val="0"/>
        <w:autoSpaceDN w:val="0"/>
        <w:spacing w:line="360" w:lineRule="auto"/>
        <w:ind w:right="-71"/>
        <w:jc w:val="both"/>
        <w:rPr>
          <w:rFonts w:ascii="Arial" w:hAnsi="Arial" w:cs="Arial"/>
          <w:sz w:val="22"/>
          <w:szCs w:val="22"/>
          <w:lang w:eastAsia="en-IN"/>
        </w:rPr>
      </w:pPr>
    </w:p>
    <w:p w14:paraId="5EE15C0E" w14:textId="4212558B" w:rsidR="002D3ED8" w:rsidRDefault="00693E57" w:rsidP="00D6481D">
      <w:p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 xml:space="preserve">As </w:t>
      </w:r>
      <w:r w:rsidR="00497925">
        <w:rPr>
          <w:rFonts w:ascii="Arial" w:hAnsi="Arial" w:cs="Arial"/>
          <w:sz w:val="22"/>
          <w:szCs w:val="22"/>
          <w:lang w:eastAsia="en-IN"/>
        </w:rPr>
        <w:t>per data/information provided by the company/client, c</w:t>
      </w:r>
      <w:r w:rsidR="002D3ED8">
        <w:rPr>
          <w:rFonts w:ascii="Arial" w:hAnsi="Arial" w:cs="Arial"/>
          <w:sz w:val="22"/>
          <w:szCs w:val="22"/>
          <w:lang w:eastAsia="en-IN"/>
        </w:rPr>
        <w:t>ategory wise proposed project cost is shown in the below table:</w:t>
      </w:r>
    </w:p>
    <w:p w14:paraId="069564C6" w14:textId="7C4B44E0" w:rsidR="002D3ED8" w:rsidRPr="00693E57" w:rsidRDefault="002D3ED8" w:rsidP="00700835">
      <w:pPr>
        <w:autoSpaceDE w:val="0"/>
        <w:autoSpaceDN w:val="0"/>
        <w:ind w:left="284" w:right="709"/>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INR Crores)</w:t>
      </w:r>
    </w:p>
    <w:tbl>
      <w:tblPr>
        <w:tblStyle w:val="TableGrid"/>
        <w:tblW w:w="8080" w:type="dxa"/>
        <w:tblInd w:w="1129" w:type="dxa"/>
        <w:tblLook w:val="04A0" w:firstRow="1" w:lastRow="0" w:firstColumn="1" w:lastColumn="0" w:noHBand="0" w:noVBand="1"/>
      </w:tblPr>
      <w:tblGrid>
        <w:gridCol w:w="5103"/>
        <w:gridCol w:w="2977"/>
      </w:tblGrid>
      <w:tr w:rsidR="009C7FD6" w:rsidRPr="002D3ED8" w14:paraId="5578516D" w14:textId="77777777" w:rsidTr="00700835">
        <w:trPr>
          <w:trHeight w:val="70"/>
        </w:trPr>
        <w:tc>
          <w:tcPr>
            <w:tcW w:w="8080" w:type="dxa"/>
            <w:gridSpan w:val="2"/>
            <w:shd w:val="clear" w:color="auto" w:fill="002060"/>
          </w:tcPr>
          <w:p w14:paraId="345B1A51" w14:textId="3F3C040D" w:rsidR="009C7FD6" w:rsidRPr="002D3ED8" w:rsidRDefault="009C7FD6" w:rsidP="00497925">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Total </w:t>
            </w:r>
            <w:r w:rsidRPr="002D3ED8">
              <w:rPr>
                <w:rFonts w:asciiTheme="minorHAnsi" w:hAnsiTheme="minorHAnsi" w:cstheme="minorHAnsi"/>
                <w:b/>
                <w:sz w:val="22"/>
                <w:szCs w:val="22"/>
                <w:lang w:eastAsia="en-IN"/>
              </w:rPr>
              <w:t>Project Cost</w:t>
            </w:r>
            <w:r>
              <w:rPr>
                <w:rFonts w:asciiTheme="minorHAnsi" w:hAnsiTheme="minorHAnsi" w:cstheme="minorHAnsi"/>
                <w:b/>
                <w:sz w:val="22"/>
                <w:szCs w:val="22"/>
                <w:lang w:eastAsia="en-IN"/>
              </w:rPr>
              <w:t xml:space="preserve"> (TPC)</w:t>
            </w:r>
          </w:p>
        </w:tc>
      </w:tr>
      <w:tr w:rsidR="009C7FD6" w:rsidRPr="002D3ED8" w14:paraId="6899451D" w14:textId="77777777" w:rsidTr="00700835">
        <w:trPr>
          <w:trHeight w:val="304"/>
        </w:trPr>
        <w:tc>
          <w:tcPr>
            <w:tcW w:w="5103" w:type="dxa"/>
            <w:shd w:val="clear" w:color="auto" w:fill="8DB3E2" w:themeFill="text2" w:themeFillTint="66"/>
          </w:tcPr>
          <w:p w14:paraId="03D8AE0C" w14:textId="63BBBC15" w:rsidR="009C7FD6" w:rsidRPr="002D3ED8" w:rsidRDefault="009C7FD6" w:rsidP="009C7FD6">
            <w:pPr>
              <w:pStyle w:val="NoSpacing"/>
              <w:tabs>
                <w:tab w:val="left" w:pos="904"/>
                <w:tab w:val="center" w:pos="1716"/>
              </w:tabs>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ab/>
            </w:r>
            <w:r>
              <w:rPr>
                <w:rFonts w:asciiTheme="minorHAnsi" w:hAnsiTheme="minorHAnsi" w:cstheme="minorHAnsi"/>
                <w:b/>
                <w:sz w:val="22"/>
                <w:szCs w:val="22"/>
                <w:lang w:eastAsia="en-IN"/>
              </w:rPr>
              <w:tab/>
            </w:r>
            <w:r w:rsidRPr="002D3ED8">
              <w:rPr>
                <w:rFonts w:asciiTheme="minorHAnsi" w:hAnsiTheme="minorHAnsi" w:cstheme="minorHAnsi"/>
                <w:b/>
                <w:sz w:val="22"/>
                <w:szCs w:val="22"/>
                <w:lang w:eastAsia="en-IN"/>
              </w:rPr>
              <w:t>Particulars</w:t>
            </w:r>
          </w:p>
        </w:tc>
        <w:tc>
          <w:tcPr>
            <w:tcW w:w="2977" w:type="dxa"/>
            <w:shd w:val="clear" w:color="auto" w:fill="8DB3E2" w:themeFill="text2" w:themeFillTint="66"/>
          </w:tcPr>
          <w:p w14:paraId="7788693D" w14:textId="77777777" w:rsidR="009C7FD6" w:rsidRPr="002D3ED8" w:rsidRDefault="009C7FD6"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Cost</w:t>
            </w:r>
          </w:p>
        </w:tc>
      </w:tr>
      <w:tr w:rsidR="009C7FD6" w:rsidRPr="002D3ED8" w14:paraId="5F5965F3" w14:textId="77777777" w:rsidTr="00700835">
        <w:trPr>
          <w:trHeight w:val="70"/>
        </w:trPr>
        <w:tc>
          <w:tcPr>
            <w:tcW w:w="5103" w:type="dxa"/>
            <w:shd w:val="clear" w:color="auto" w:fill="FFFFFF" w:themeFill="background1"/>
            <w:vAlign w:val="center"/>
          </w:tcPr>
          <w:p w14:paraId="6D7A9959" w14:textId="77777777" w:rsidR="009C7FD6" w:rsidRPr="002D3ED8" w:rsidRDefault="009C7FD6"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Freehold Land &amp; Land Development</w:t>
            </w:r>
          </w:p>
        </w:tc>
        <w:tc>
          <w:tcPr>
            <w:tcW w:w="2977" w:type="dxa"/>
            <w:shd w:val="clear" w:color="auto" w:fill="FFFFFF" w:themeFill="background1"/>
            <w:vAlign w:val="bottom"/>
          </w:tcPr>
          <w:p w14:paraId="1359EB16" w14:textId="3655E3EB" w:rsidR="009C7FD6" w:rsidRPr="002D3ED8" w:rsidRDefault="00D6481D"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250</w:t>
            </w:r>
          </w:p>
        </w:tc>
      </w:tr>
      <w:tr w:rsidR="009C7FD6" w:rsidRPr="002D3ED8" w14:paraId="2AD6C7B9" w14:textId="77777777" w:rsidTr="00700835">
        <w:trPr>
          <w:trHeight w:val="70"/>
        </w:trPr>
        <w:tc>
          <w:tcPr>
            <w:tcW w:w="5103" w:type="dxa"/>
            <w:shd w:val="clear" w:color="auto" w:fill="FFFFFF" w:themeFill="background1"/>
            <w:vAlign w:val="center"/>
          </w:tcPr>
          <w:p w14:paraId="03A8FC8A" w14:textId="4CDD3F8E" w:rsidR="009C7FD6" w:rsidRPr="002D3ED8" w:rsidRDefault="009C7FD6"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Construction</w:t>
            </w:r>
            <w:r>
              <w:rPr>
                <w:rFonts w:asciiTheme="minorHAnsi" w:hAnsiTheme="minorHAnsi" w:cstheme="minorHAnsi"/>
                <w:sz w:val="22"/>
                <w:szCs w:val="22"/>
                <w:lang w:eastAsia="en-IN"/>
              </w:rPr>
              <w:t xml:space="preserve"> Cost</w:t>
            </w:r>
          </w:p>
        </w:tc>
        <w:tc>
          <w:tcPr>
            <w:tcW w:w="2977" w:type="dxa"/>
            <w:shd w:val="clear" w:color="auto" w:fill="FFFFFF" w:themeFill="background1"/>
            <w:vAlign w:val="bottom"/>
          </w:tcPr>
          <w:p w14:paraId="04ECE4C5" w14:textId="014BA2CA" w:rsidR="009C7FD6" w:rsidRPr="002D3ED8" w:rsidRDefault="009C7FD6"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808</w:t>
            </w:r>
          </w:p>
        </w:tc>
      </w:tr>
      <w:tr w:rsidR="009C7FD6" w:rsidRPr="002D3ED8" w14:paraId="33F1E764" w14:textId="77777777" w:rsidTr="00700835">
        <w:trPr>
          <w:trHeight w:val="70"/>
        </w:trPr>
        <w:tc>
          <w:tcPr>
            <w:tcW w:w="5103" w:type="dxa"/>
            <w:shd w:val="clear" w:color="auto" w:fill="FFFFFF" w:themeFill="background1"/>
            <w:vAlign w:val="center"/>
          </w:tcPr>
          <w:p w14:paraId="0CB8C985" w14:textId="7F6F4D42" w:rsidR="009C7FD6" w:rsidRPr="002D3ED8"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Support Infrastructure</w:t>
            </w:r>
          </w:p>
        </w:tc>
        <w:tc>
          <w:tcPr>
            <w:tcW w:w="2977" w:type="dxa"/>
            <w:shd w:val="clear" w:color="auto" w:fill="FFFFFF" w:themeFill="background1"/>
            <w:vAlign w:val="bottom"/>
          </w:tcPr>
          <w:p w14:paraId="2817A778" w14:textId="2EBD3C8B" w:rsidR="009C7FD6" w:rsidRPr="002D3ED8" w:rsidRDefault="009C7FD6"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38</w:t>
            </w:r>
            <w:r w:rsidR="007454E1">
              <w:rPr>
                <w:rFonts w:ascii="Calibri" w:hAnsi="Calibri" w:cs="Calibri"/>
                <w:color w:val="000000"/>
                <w:sz w:val="22"/>
                <w:szCs w:val="22"/>
              </w:rPr>
              <w:t>6</w:t>
            </w:r>
          </w:p>
        </w:tc>
      </w:tr>
      <w:tr w:rsidR="009C7FD6" w:rsidRPr="002D3ED8" w14:paraId="067D0647" w14:textId="77777777" w:rsidTr="00700835">
        <w:trPr>
          <w:trHeight w:val="70"/>
        </w:trPr>
        <w:tc>
          <w:tcPr>
            <w:tcW w:w="5103" w:type="dxa"/>
            <w:shd w:val="clear" w:color="auto" w:fill="FFFFFF" w:themeFill="background1"/>
            <w:vAlign w:val="center"/>
          </w:tcPr>
          <w:p w14:paraId="6246B9BF" w14:textId="0A380023" w:rsidR="009C7FD6" w:rsidRPr="002D3ED8"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Admin cost and other overheads</w:t>
            </w:r>
          </w:p>
        </w:tc>
        <w:tc>
          <w:tcPr>
            <w:tcW w:w="2977" w:type="dxa"/>
            <w:shd w:val="clear" w:color="auto" w:fill="FFFFFF" w:themeFill="background1"/>
            <w:vAlign w:val="bottom"/>
          </w:tcPr>
          <w:p w14:paraId="4E50CD18" w14:textId="21DC08FC" w:rsidR="009C7FD6" w:rsidRPr="002D3ED8" w:rsidRDefault="00743333" w:rsidP="00497925">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007454E1">
              <w:rPr>
                <w:rFonts w:asciiTheme="minorHAnsi" w:hAnsiTheme="minorHAnsi" w:cstheme="minorHAnsi"/>
                <w:sz w:val="22"/>
                <w:szCs w:val="22"/>
                <w:lang w:eastAsia="en-IN"/>
              </w:rPr>
              <w:t>4</w:t>
            </w:r>
          </w:p>
        </w:tc>
      </w:tr>
      <w:tr w:rsidR="009C7FD6" w:rsidRPr="002D3ED8" w14:paraId="0F751B9C" w14:textId="77777777" w:rsidTr="00700835">
        <w:trPr>
          <w:trHeight w:val="70"/>
        </w:trPr>
        <w:tc>
          <w:tcPr>
            <w:tcW w:w="5103" w:type="dxa"/>
            <w:shd w:val="clear" w:color="auto" w:fill="FFFFFF" w:themeFill="background1"/>
            <w:vAlign w:val="center"/>
          </w:tcPr>
          <w:p w14:paraId="05667E14" w14:textId="764AEF14" w:rsidR="009C7FD6" w:rsidRPr="002D3ED8"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Sales &amp; Marketing Cost</w:t>
            </w:r>
          </w:p>
        </w:tc>
        <w:tc>
          <w:tcPr>
            <w:tcW w:w="2977" w:type="dxa"/>
            <w:shd w:val="clear" w:color="auto" w:fill="FFFFFF" w:themeFill="background1"/>
            <w:vAlign w:val="bottom"/>
          </w:tcPr>
          <w:p w14:paraId="47FF8627" w14:textId="7DC7CC08" w:rsidR="009C7FD6" w:rsidRPr="002D3ED8" w:rsidRDefault="009C7FD6"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w:t>
            </w:r>
            <w:r w:rsidR="007454E1">
              <w:rPr>
                <w:rFonts w:ascii="Calibri" w:hAnsi="Calibri" w:cs="Calibri"/>
                <w:color w:val="000000"/>
                <w:sz w:val="22"/>
                <w:szCs w:val="22"/>
              </w:rPr>
              <w:t>8</w:t>
            </w:r>
          </w:p>
        </w:tc>
      </w:tr>
      <w:tr w:rsidR="00B432F2" w:rsidRPr="002D3ED8" w14:paraId="5E7B6FBF" w14:textId="77777777" w:rsidTr="00700835">
        <w:trPr>
          <w:trHeight w:val="70"/>
        </w:trPr>
        <w:tc>
          <w:tcPr>
            <w:tcW w:w="5103" w:type="dxa"/>
            <w:shd w:val="clear" w:color="auto" w:fill="FFFFFF" w:themeFill="background1"/>
            <w:vAlign w:val="center"/>
          </w:tcPr>
          <w:p w14:paraId="07F29B02" w14:textId="504E70EE" w:rsidR="00B432F2" w:rsidRDefault="00B432F2" w:rsidP="00B432F2">
            <w:pPr>
              <w:pStyle w:val="NoSpacing"/>
              <w:spacing w:line="360" w:lineRule="auto"/>
              <w:rPr>
                <w:rFonts w:asciiTheme="minorHAnsi" w:hAnsiTheme="minorHAnsi" w:cstheme="minorHAnsi"/>
                <w:sz w:val="22"/>
                <w:szCs w:val="22"/>
                <w:lang w:eastAsia="en-IN"/>
              </w:rPr>
            </w:pPr>
            <w:r w:rsidRPr="00B432F2">
              <w:rPr>
                <w:rFonts w:asciiTheme="minorHAnsi" w:hAnsiTheme="minorHAnsi" w:cstheme="minorHAnsi"/>
                <w:sz w:val="22"/>
                <w:szCs w:val="22"/>
                <w:lang w:eastAsia="en-IN"/>
              </w:rPr>
              <w:t>Interest During Construction (IDC)</w:t>
            </w:r>
          </w:p>
        </w:tc>
        <w:tc>
          <w:tcPr>
            <w:tcW w:w="2977" w:type="dxa"/>
            <w:shd w:val="clear" w:color="auto" w:fill="FFFFFF" w:themeFill="background1"/>
            <w:vAlign w:val="bottom"/>
          </w:tcPr>
          <w:p w14:paraId="013161A4" w14:textId="6C4F3A71" w:rsidR="00B432F2" w:rsidRPr="00B432F2" w:rsidRDefault="00B432F2" w:rsidP="00B432F2">
            <w:pPr>
              <w:pStyle w:val="NoSpacing"/>
              <w:spacing w:line="360" w:lineRule="auto"/>
              <w:jc w:val="center"/>
              <w:rPr>
                <w:rFonts w:asciiTheme="minorHAnsi" w:hAnsiTheme="minorHAnsi" w:cstheme="minorHAnsi"/>
                <w:sz w:val="22"/>
                <w:szCs w:val="22"/>
                <w:lang w:eastAsia="en-IN"/>
              </w:rPr>
            </w:pPr>
            <w:r w:rsidRPr="00B432F2">
              <w:rPr>
                <w:rFonts w:asciiTheme="minorHAnsi" w:hAnsiTheme="minorHAnsi" w:cstheme="minorHAnsi"/>
                <w:sz w:val="22"/>
                <w:szCs w:val="22"/>
                <w:lang w:eastAsia="en-IN"/>
              </w:rPr>
              <w:t>137</w:t>
            </w:r>
          </w:p>
        </w:tc>
      </w:tr>
      <w:tr w:rsidR="009C7FD6" w:rsidRPr="002D3ED8" w14:paraId="3000FA38" w14:textId="77777777" w:rsidTr="00700835">
        <w:trPr>
          <w:trHeight w:val="70"/>
        </w:trPr>
        <w:tc>
          <w:tcPr>
            <w:tcW w:w="5103" w:type="dxa"/>
            <w:shd w:val="clear" w:color="auto" w:fill="FFFFFF" w:themeFill="background1"/>
            <w:vAlign w:val="center"/>
          </w:tcPr>
          <w:p w14:paraId="3886C23B" w14:textId="104D7B7F" w:rsidR="009C7FD6"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GST on Cost</w:t>
            </w:r>
          </w:p>
        </w:tc>
        <w:tc>
          <w:tcPr>
            <w:tcW w:w="2977" w:type="dxa"/>
            <w:shd w:val="clear" w:color="auto" w:fill="FFFFFF" w:themeFill="background1"/>
            <w:vAlign w:val="bottom"/>
          </w:tcPr>
          <w:p w14:paraId="24D621C2" w14:textId="60FC5794" w:rsidR="009C7FD6" w:rsidRDefault="009C7FD6" w:rsidP="00497925">
            <w:pPr>
              <w:pStyle w:val="NoSpacing"/>
              <w:spacing w:line="360" w:lineRule="auto"/>
              <w:jc w:val="center"/>
              <w:rPr>
                <w:rFonts w:ascii="Calibri" w:hAnsi="Calibri" w:cs="Calibri"/>
                <w:color w:val="000000"/>
                <w:sz w:val="22"/>
                <w:szCs w:val="22"/>
              </w:rPr>
            </w:pPr>
            <w:r>
              <w:rPr>
                <w:rFonts w:ascii="Calibri" w:hAnsi="Calibri" w:cs="Calibri"/>
                <w:color w:val="000000"/>
                <w:sz w:val="22"/>
                <w:szCs w:val="22"/>
              </w:rPr>
              <w:t>2</w:t>
            </w:r>
            <w:r w:rsidR="00743333">
              <w:rPr>
                <w:rFonts w:ascii="Calibri" w:hAnsi="Calibri" w:cs="Calibri"/>
                <w:color w:val="000000"/>
                <w:sz w:val="22"/>
                <w:szCs w:val="22"/>
              </w:rPr>
              <w:t>41</w:t>
            </w:r>
          </w:p>
        </w:tc>
      </w:tr>
      <w:tr w:rsidR="009C7FD6" w:rsidRPr="002D3ED8" w14:paraId="4898B1CD" w14:textId="77777777" w:rsidTr="00700835">
        <w:trPr>
          <w:trHeight w:val="70"/>
        </w:trPr>
        <w:tc>
          <w:tcPr>
            <w:tcW w:w="5103" w:type="dxa"/>
            <w:shd w:val="clear" w:color="auto" w:fill="8DB3E2" w:themeFill="text2" w:themeFillTint="66"/>
            <w:vAlign w:val="center"/>
          </w:tcPr>
          <w:p w14:paraId="1AB0EADE" w14:textId="0A9A48AA" w:rsidR="009C7FD6" w:rsidRPr="002D3ED8" w:rsidRDefault="009C7FD6" w:rsidP="00497925">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Total</w:t>
            </w:r>
            <w:r>
              <w:rPr>
                <w:rFonts w:asciiTheme="minorHAnsi" w:hAnsiTheme="minorHAnsi" w:cstheme="minorHAnsi"/>
                <w:b/>
                <w:sz w:val="22"/>
                <w:szCs w:val="22"/>
                <w:lang w:eastAsia="en-IN"/>
              </w:rPr>
              <w:t xml:space="preserve"> Project</w:t>
            </w:r>
            <w:r w:rsidRPr="002D3ED8">
              <w:rPr>
                <w:rFonts w:asciiTheme="minorHAnsi" w:hAnsiTheme="minorHAnsi" w:cstheme="minorHAnsi"/>
                <w:b/>
                <w:sz w:val="22"/>
                <w:szCs w:val="22"/>
                <w:lang w:eastAsia="en-IN"/>
              </w:rPr>
              <w:t xml:space="preserve"> Cost</w:t>
            </w:r>
          </w:p>
        </w:tc>
        <w:tc>
          <w:tcPr>
            <w:tcW w:w="2977" w:type="dxa"/>
            <w:shd w:val="clear" w:color="auto" w:fill="8DB3E2" w:themeFill="text2" w:themeFillTint="66"/>
            <w:vAlign w:val="center"/>
          </w:tcPr>
          <w:p w14:paraId="102F0D29" w14:textId="4455AC1B" w:rsidR="009C7FD6" w:rsidRPr="002D3ED8" w:rsidRDefault="009C7FD6" w:rsidP="00497925">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w:t>
            </w:r>
            <w:r w:rsidR="000D2958">
              <w:rPr>
                <w:rFonts w:asciiTheme="minorHAnsi" w:hAnsiTheme="minorHAnsi" w:cstheme="minorHAnsi"/>
                <w:b/>
                <w:sz w:val="22"/>
                <w:szCs w:val="22"/>
                <w:lang w:eastAsia="en-IN"/>
              </w:rPr>
              <w:t>,</w:t>
            </w:r>
            <w:r w:rsidR="00B432F2">
              <w:rPr>
                <w:rFonts w:asciiTheme="minorHAnsi" w:hAnsiTheme="minorHAnsi" w:cstheme="minorHAnsi"/>
                <w:b/>
                <w:sz w:val="22"/>
                <w:szCs w:val="22"/>
                <w:lang w:eastAsia="en-IN"/>
              </w:rPr>
              <w:t>964</w:t>
            </w:r>
          </w:p>
        </w:tc>
      </w:tr>
    </w:tbl>
    <w:p w14:paraId="4A4325EC" w14:textId="438CF0EF" w:rsidR="002D3ED8" w:rsidRDefault="002D3ED8" w:rsidP="00700835">
      <w:pPr>
        <w:autoSpaceDE w:val="0"/>
        <w:autoSpaceDN w:val="0"/>
        <w:spacing w:after="240" w:line="360" w:lineRule="auto"/>
        <w:ind w:left="142" w:right="709"/>
        <w:jc w:val="right"/>
        <w:rPr>
          <w:rFonts w:ascii="Arial" w:hAnsi="Arial" w:cs="Arial"/>
          <w:i/>
          <w:sz w:val="20"/>
          <w:szCs w:val="22"/>
          <w:lang w:eastAsia="en-IN"/>
        </w:rPr>
      </w:pPr>
      <w:r>
        <w:rPr>
          <w:rFonts w:ascii="Arial" w:hAnsi="Arial" w:cs="Arial"/>
          <w:b/>
          <w:i/>
          <w:sz w:val="20"/>
          <w:szCs w:val="22"/>
          <w:lang w:eastAsia="en-IN"/>
        </w:rPr>
        <w:t xml:space="preserve">                                                                  </w:t>
      </w:r>
      <w:r w:rsidRPr="000C028C">
        <w:rPr>
          <w:rFonts w:ascii="Arial" w:hAnsi="Arial" w:cs="Arial"/>
          <w:b/>
          <w:i/>
          <w:sz w:val="20"/>
          <w:szCs w:val="22"/>
          <w:lang w:eastAsia="en-IN"/>
        </w:rPr>
        <w:t>Note:</w:t>
      </w:r>
      <w:r>
        <w:rPr>
          <w:rFonts w:ascii="Arial" w:hAnsi="Arial" w:cs="Arial"/>
          <w:b/>
          <w:i/>
          <w:sz w:val="20"/>
          <w:szCs w:val="22"/>
          <w:lang w:eastAsia="en-IN"/>
        </w:rPr>
        <w:t xml:space="preserve"> </w:t>
      </w:r>
      <w:r w:rsidRPr="00B71330">
        <w:rPr>
          <w:rFonts w:ascii="Arial" w:hAnsi="Arial" w:cs="Arial"/>
          <w:i/>
          <w:sz w:val="20"/>
          <w:szCs w:val="22"/>
          <w:lang w:eastAsia="en-IN"/>
        </w:rPr>
        <w:t>Cost projections have been provided by the company</w:t>
      </w:r>
    </w:p>
    <w:tbl>
      <w:tblPr>
        <w:tblStyle w:val="TableGrid"/>
        <w:tblW w:w="7083" w:type="dxa"/>
        <w:jc w:val="center"/>
        <w:tblLook w:val="04A0" w:firstRow="1" w:lastRow="0" w:firstColumn="1" w:lastColumn="0" w:noHBand="0" w:noVBand="1"/>
      </w:tblPr>
      <w:tblGrid>
        <w:gridCol w:w="3544"/>
        <w:gridCol w:w="3539"/>
      </w:tblGrid>
      <w:tr w:rsidR="009C7FD6" w:rsidRPr="007908F0" w14:paraId="16560567" w14:textId="77777777" w:rsidTr="00700835">
        <w:trPr>
          <w:trHeight w:val="70"/>
          <w:jc w:val="center"/>
        </w:trPr>
        <w:tc>
          <w:tcPr>
            <w:tcW w:w="7083" w:type="dxa"/>
            <w:gridSpan w:val="2"/>
            <w:shd w:val="clear" w:color="auto" w:fill="002060"/>
          </w:tcPr>
          <w:p w14:paraId="2FD3FB70" w14:textId="7CA37FB6" w:rsidR="009C7FD6" w:rsidRPr="007908F0" w:rsidRDefault="009C7FD6"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846E90" w:rsidRPr="007908F0" w14:paraId="147D6532" w14:textId="77777777" w:rsidTr="00700835">
        <w:trPr>
          <w:trHeight w:val="70"/>
          <w:jc w:val="center"/>
        </w:trPr>
        <w:tc>
          <w:tcPr>
            <w:tcW w:w="3544" w:type="dxa"/>
            <w:shd w:val="clear" w:color="auto" w:fill="8DB3E2" w:themeFill="text2" w:themeFillTint="66"/>
          </w:tcPr>
          <w:p w14:paraId="7D1A0E44" w14:textId="1EF6A7AF" w:rsidR="00846E90" w:rsidRPr="007908F0" w:rsidRDefault="00846E90" w:rsidP="00D04447">
            <w:pPr>
              <w:pStyle w:val="NoSpacing"/>
              <w:spacing w:line="360" w:lineRule="auto"/>
              <w:jc w:val="center"/>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3539" w:type="dxa"/>
            <w:shd w:val="clear" w:color="auto" w:fill="8DB3E2" w:themeFill="text2" w:themeFillTint="66"/>
          </w:tcPr>
          <w:p w14:paraId="6BA23C57" w14:textId="1AE5803D" w:rsidR="00846E90" w:rsidRPr="007908F0" w:rsidRDefault="00846E90"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Proposed Cost</w:t>
            </w:r>
          </w:p>
        </w:tc>
      </w:tr>
      <w:tr w:rsidR="00846E90" w:rsidRPr="007908F0" w14:paraId="6FA184B5" w14:textId="77777777" w:rsidTr="00700835">
        <w:trPr>
          <w:trHeight w:val="70"/>
          <w:jc w:val="center"/>
        </w:trPr>
        <w:tc>
          <w:tcPr>
            <w:tcW w:w="3544" w:type="dxa"/>
            <w:shd w:val="clear" w:color="auto" w:fill="FFFFFF" w:themeFill="background1"/>
            <w:vAlign w:val="center"/>
          </w:tcPr>
          <w:p w14:paraId="299FF560" w14:textId="35A73815" w:rsidR="00846E90" w:rsidRPr="007908F0" w:rsidRDefault="00846E90" w:rsidP="0021592E">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Advances from members</w:t>
            </w:r>
          </w:p>
        </w:tc>
        <w:tc>
          <w:tcPr>
            <w:tcW w:w="3539" w:type="dxa"/>
            <w:shd w:val="clear" w:color="auto" w:fill="FFFFFF" w:themeFill="background1"/>
            <w:vAlign w:val="center"/>
          </w:tcPr>
          <w:p w14:paraId="78951EEA" w14:textId="01C323D2" w:rsidR="00846E90" w:rsidRPr="007908F0" w:rsidRDefault="00846E90"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00B432F2">
              <w:rPr>
                <w:rFonts w:asciiTheme="minorHAnsi" w:hAnsiTheme="minorHAnsi" w:cstheme="minorHAnsi"/>
                <w:sz w:val="22"/>
                <w:szCs w:val="22"/>
                <w:lang w:eastAsia="en-IN"/>
              </w:rPr>
              <w:t>334</w:t>
            </w:r>
          </w:p>
        </w:tc>
      </w:tr>
      <w:tr w:rsidR="00846E90" w:rsidRPr="007908F0" w14:paraId="2ED41DF7" w14:textId="77777777" w:rsidTr="00700835">
        <w:trPr>
          <w:trHeight w:val="70"/>
          <w:jc w:val="center"/>
        </w:trPr>
        <w:tc>
          <w:tcPr>
            <w:tcW w:w="3544" w:type="dxa"/>
            <w:shd w:val="clear" w:color="auto" w:fill="FFFFFF" w:themeFill="background1"/>
            <w:vAlign w:val="center"/>
          </w:tcPr>
          <w:p w14:paraId="226CF756" w14:textId="7CE4496A" w:rsidR="00846E90" w:rsidRPr="00770BC0" w:rsidRDefault="00846E90" w:rsidP="0021592E">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Debt</w:t>
            </w:r>
          </w:p>
        </w:tc>
        <w:tc>
          <w:tcPr>
            <w:tcW w:w="3539" w:type="dxa"/>
            <w:shd w:val="clear" w:color="auto" w:fill="FFFFFF" w:themeFill="background1"/>
            <w:vAlign w:val="center"/>
          </w:tcPr>
          <w:p w14:paraId="49596127" w14:textId="29D31072" w:rsidR="00846E90" w:rsidRPr="007908F0" w:rsidRDefault="00846E90"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500</w:t>
            </w:r>
          </w:p>
        </w:tc>
      </w:tr>
      <w:tr w:rsidR="00846E90" w:rsidRPr="007908F0" w14:paraId="37E3537F" w14:textId="77777777" w:rsidTr="00700835">
        <w:trPr>
          <w:trHeight w:val="70"/>
          <w:jc w:val="center"/>
        </w:trPr>
        <w:tc>
          <w:tcPr>
            <w:tcW w:w="3544" w:type="dxa"/>
            <w:shd w:val="clear" w:color="auto" w:fill="FFFFFF" w:themeFill="background1"/>
            <w:vAlign w:val="center"/>
          </w:tcPr>
          <w:p w14:paraId="1A8E5BEF" w14:textId="64AC49ED" w:rsidR="00846E90" w:rsidRPr="007908F0" w:rsidRDefault="00846E90" w:rsidP="0021592E">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Contribution from GJEPC</w:t>
            </w:r>
          </w:p>
        </w:tc>
        <w:tc>
          <w:tcPr>
            <w:tcW w:w="3539" w:type="dxa"/>
            <w:shd w:val="clear" w:color="auto" w:fill="FFFFFF" w:themeFill="background1"/>
            <w:vAlign w:val="center"/>
          </w:tcPr>
          <w:p w14:paraId="62699313" w14:textId="2E6B27D0" w:rsidR="00846E90" w:rsidRPr="007908F0" w:rsidRDefault="00846E90"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130</w:t>
            </w:r>
          </w:p>
        </w:tc>
      </w:tr>
      <w:tr w:rsidR="00846E90" w:rsidRPr="007908F0" w14:paraId="2667AE76" w14:textId="77777777" w:rsidTr="00700835">
        <w:trPr>
          <w:trHeight w:val="70"/>
          <w:jc w:val="center"/>
        </w:trPr>
        <w:tc>
          <w:tcPr>
            <w:tcW w:w="3544" w:type="dxa"/>
            <w:shd w:val="clear" w:color="auto" w:fill="002060"/>
            <w:vAlign w:val="center"/>
          </w:tcPr>
          <w:p w14:paraId="27070575" w14:textId="77777777" w:rsidR="00846E90" w:rsidRPr="00497925" w:rsidRDefault="00846E90" w:rsidP="0021592E">
            <w:pPr>
              <w:pStyle w:val="NoSpacing"/>
              <w:spacing w:line="360" w:lineRule="auto"/>
              <w:jc w:val="center"/>
              <w:rPr>
                <w:rFonts w:asciiTheme="minorHAnsi" w:hAnsiTheme="minorHAnsi" w:cstheme="minorHAnsi"/>
                <w:b/>
                <w:color w:val="FFFFFF" w:themeColor="background1"/>
                <w:sz w:val="22"/>
                <w:szCs w:val="22"/>
                <w:lang w:eastAsia="en-IN"/>
              </w:rPr>
            </w:pPr>
            <w:r w:rsidRPr="00497925">
              <w:rPr>
                <w:rFonts w:asciiTheme="minorHAnsi" w:hAnsiTheme="minorHAnsi" w:cstheme="minorHAnsi"/>
                <w:b/>
                <w:color w:val="FFFFFF" w:themeColor="background1"/>
                <w:sz w:val="22"/>
                <w:szCs w:val="22"/>
                <w:lang w:eastAsia="en-IN"/>
              </w:rPr>
              <w:t>Total</w:t>
            </w:r>
          </w:p>
        </w:tc>
        <w:tc>
          <w:tcPr>
            <w:tcW w:w="3539" w:type="dxa"/>
            <w:shd w:val="clear" w:color="auto" w:fill="002060"/>
            <w:vAlign w:val="center"/>
          </w:tcPr>
          <w:p w14:paraId="53691692" w14:textId="34B67101" w:rsidR="00846E90" w:rsidRPr="00497925" w:rsidRDefault="00846E90" w:rsidP="0021592E">
            <w:pPr>
              <w:pStyle w:val="NoSpacing"/>
              <w:spacing w:line="360" w:lineRule="auto"/>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1,</w:t>
            </w:r>
            <w:r w:rsidR="00B432F2">
              <w:rPr>
                <w:rFonts w:asciiTheme="minorHAnsi" w:hAnsiTheme="minorHAnsi" w:cstheme="minorHAnsi"/>
                <w:b/>
                <w:color w:val="FFFFFF" w:themeColor="background1"/>
                <w:sz w:val="22"/>
                <w:szCs w:val="22"/>
                <w:lang w:eastAsia="en-IN"/>
              </w:rPr>
              <w:t>964</w:t>
            </w:r>
          </w:p>
        </w:tc>
      </w:tr>
    </w:tbl>
    <w:p w14:paraId="729C9F59" w14:textId="77777777" w:rsidR="002D3ED8" w:rsidRPr="00A42221" w:rsidRDefault="002D3ED8" w:rsidP="009B423F">
      <w:pPr>
        <w:autoSpaceDE w:val="0"/>
        <w:autoSpaceDN w:val="0"/>
        <w:spacing w:before="240" w:after="240" w:line="360" w:lineRule="auto"/>
        <w:ind w:right="-8"/>
        <w:jc w:val="both"/>
        <w:rPr>
          <w:rFonts w:ascii="Arial" w:hAnsi="Arial" w:cs="Arial"/>
          <w:sz w:val="22"/>
          <w:szCs w:val="22"/>
          <w:lang w:eastAsia="en-IN"/>
        </w:rPr>
      </w:pPr>
      <w:r w:rsidRPr="00613C2D">
        <w:rPr>
          <w:rFonts w:ascii="Arial" w:hAnsi="Arial" w:cs="Arial"/>
          <w:b/>
          <w:sz w:val="22"/>
          <w:szCs w:val="22"/>
          <w:lang w:eastAsia="en-IN"/>
        </w:rPr>
        <w:t>Notes:</w:t>
      </w:r>
    </w:p>
    <w:p w14:paraId="6B97C8E0" w14:textId="6B901FD4" w:rsidR="00497925" w:rsidRPr="00FB313A" w:rsidRDefault="002D3ED8" w:rsidP="009B423F">
      <w:pPr>
        <w:pStyle w:val="ListParagraph"/>
        <w:numPr>
          <w:ilvl w:val="0"/>
          <w:numId w:val="13"/>
        </w:numPr>
        <w:autoSpaceDE w:val="0"/>
        <w:autoSpaceDN w:val="0"/>
        <w:spacing w:after="240" w:line="360" w:lineRule="auto"/>
        <w:ind w:left="426" w:right="-8" w:hanging="425"/>
        <w:jc w:val="both"/>
        <w:rPr>
          <w:rFonts w:ascii="Arial" w:hAnsi="Arial" w:cs="Arial"/>
          <w:sz w:val="22"/>
          <w:szCs w:val="22"/>
          <w:lang w:eastAsia="en-IN"/>
        </w:rPr>
      </w:pPr>
      <w:r w:rsidRPr="00FB313A">
        <w:rPr>
          <w:rFonts w:ascii="Arial" w:hAnsi="Arial" w:cs="Arial"/>
          <w:sz w:val="22"/>
          <w:szCs w:val="22"/>
          <w:lang w:eastAsia="en-IN"/>
        </w:rPr>
        <w:t>The company has</w:t>
      </w:r>
      <w:r w:rsidR="00FB313A" w:rsidRPr="00FB313A">
        <w:rPr>
          <w:rFonts w:ascii="Arial" w:hAnsi="Arial" w:cs="Arial"/>
          <w:sz w:val="22"/>
          <w:szCs w:val="22"/>
          <w:lang w:eastAsia="en-IN"/>
        </w:rPr>
        <w:t xml:space="preserve"> a draft lease prepared for</w:t>
      </w:r>
      <w:r w:rsidRPr="00FB313A">
        <w:rPr>
          <w:rFonts w:ascii="Arial" w:hAnsi="Arial" w:cs="Arial"/>
          <w:sz w:val="22"/>
          <w:szCs w:val="22"/>
          <w:lang w:eastAsia="en-IN"/>
        </w:rPr>
        <w:t xml:space="preserve"> allotment of </w:t>
      </w:r>
      <w:r w:rsidR="00497925" w:rsidRPr="00FB313A">
        <w:rPr>
          <w:rFonts w:ascii="Arial" w:hAnsi="Arial" w:cs="Arial"/>
          <w:sz w:val="22"/>
          <w:szCs w:val="22"/>
          <w:lang w:eastAsia="en-IN"/>
        </w:rPr>
        <w:t xml:space="preserve">land admeasuring approx. </w:t>
      </w:r>
      <w:r w:rsidR="00FB313A" w:rsidRPr="00FB313A">
        <w:rPr>
          <w:rFonts w:ascii="Arial" w:hAnsi="Arial" w:cs="Arial"/>
          <w:sz w:val="22"/>
          <w:szCs w:val="22"/>
          <w:lang w:eastAsia="en-IN"/>
        </w:rPr>
        <w:t>86,053</w:t>
      </w:r>
      <w:r w:rsidRPr="00FB313A">
        <w:rPr>
          <w:rFonts w:ascii="Arial" w:hAnsi="Arial" w:cs="Arial"/>
          <w:sz w:val="22"/>
          <w:szCs w:val="22"/>
          <w:lang w:eastAsia="en-IN"/>
        </w:rPr>
        <w:t xml:space="preserve"> </w:t>
      </w:r>
      <w:r w:rsidR="00497925" w:rsidRPr="00FB313A">
        <w:rPr>
          <w:rFonts w:ascii="Arial" w:hAnsi="Arial" w:cs="Arial"/>
          <w:sz w:val="22"/>
          <w:szCs w:val="22"/>
          <w:lang w:eastAsia="en-IN"/>
        </w:rPr>
        <w:t xml:space="preserve">Sq. Mt. </w:t>
      </w:r>
      <w:r w:rsidRPr="00FB313A">
        <w:rPr>
          <w:rFonts w:ascii="Arial" w:hAnsi="Arial" w:cs="Arial"/>
          <w:sz w:val="22"/>
          <w:szCs w:val="22"/>
          <w:lang w:eastAsia="en-IN"/>
        </w:rPr>
        <w:t>at Plot numbers-</w:t>
      </w:r>
      <w:r w:rsidR="00FB313A" w:rsidRPr="00FB313A">
        <w:rPr>
          <w:rFonts w:ascii="Arial" w:hAnsi="Arial" w:cs="Arial"/>
          <w:sz w:val="22"/>
          <w:szCs w:val="22"/>
          <w:lang w:eastAsia="en-IN"/>
        </w:rPr>
        <w:t xml:space="preserve"> </w:t>
      </w:r>
      <w:r w:rsidR="00FB313A" w:rsidRPr="00FB313A">
        <w:rPr>
          <w:rFonts w:ascii="Arial" w:hAnsi="Arial" w:cs="Arial"/>
          <w:sz w:val="22"/>
          <w:szCs w:val="22"/>
        </w:rPr>
        <w:t xml:space="preserve">EL-237, TTC Industrial Area, </w:t>
      </w:r>
      <w:proofErr w:type="spellStart"/>
      <w:r w:rsidR="00FB313A" w:rsidRPr="00FB313A">
        <w:rPr>
          <w:rFonts w:ascii="Arial" w:hAnsi="Arial" w:cs="Arial"/>
          <w:sz w:val="22"/>
          <w:szCs w:val="22"/>
        </w:rPr>
        <w:t>Mahape</w:t>
      </w:r>
      <w:proofErr w:type="spellEnd"/>
      <w:r w:rsidR="00FB313A" w:rsidRPr="00FB313A">
        <w:rPr>
          <w:rFonts w:ascii="Arial" w:hAnsi="Arial" w:cs="Arial"/>
          <w:sz w:val="22"/>
          <w:szCs w:val="22"/>
        </w:rPr>
        <w:t xml:space="preserve">, </w:t>
      </w:r>
      <w:proofErr w:type="spellStart"/>
      <w:r w:rsidR="00FB313A" w:rsidRPr="00FB313A">
        <w:rPr>
          <w:rFonts w:ascii="Arial" w:hAnsi="Arial" w:cs="Arial"/>
          <w:sz w:val="22"/>
          <w:szCs w:val="22"/>
        </w:rPr>
        <w:t>Navi</w:t>
      </w:r>
      <w:proofErr w:type="spellEnd"/>
      <w:r w:rsidR="00FB313A" w:rsidRPr="00FB313A">
        <w:rPr>
          <w:rFonts w:ascii="Arial" w:hAnsi="Arial" w:cs="Arial"/>
          <w:sz w:val="22"/>
          <w:szCs w:val="22"/>
        </w:rPr>
        <w:t xml:space="preserve"> Mumbai, Maharashtra </w:t>
      </w:r>
      <w:r w:rsidR="00F9053D">
        <w:rPr>
          <w:rFonts w:ascii="Arial" w:hAnsi="Arial" w:cs="Arial"/>
          <w:sz w:val="22"/>
          <w:szCs w:val="22"/>
        </w:rPr>
        <w:t>-</w:t>
      </w:r>
      <w:r w:rsidR="00FB313A" w:rsidRPr="00FB313A">
        <w:rPr>
          <w:rFonts w:ascii="Arial" w:hAnsi="Arial" w:cs="Arial"/>
          <w:sz w:val="22"/>
          <w:szCs w:val="22"/>
        </w:rPr>
        <w:t xml:space="preserve"> 400 705, in the company’s name. </w:t>
      </w:r>
    </w:p>
    <w:p w14:paraId="5FF75768" w14:textId="3E63CF93" w:rsidR="00497925" w:rsidRPr="00FB313A" w:rsidRDefault="002D3ED8" w:rsidP="009B423F">
      <w:pPr>
        <w:pStyle w:val="ListParagraph"/>
        <w:numPr>
          <w:ilvl w:val="0"/>
          <w:numId w:val="13"/>
        </w:numPr>
        <w:autoSpaceDE w:val="0"/>
        <w:autoSpaceDN w:val="0"/>
        <w:spacing w:after="240" w:line="360" w:lineRule="auto"/>
        <w:ind w:left="426" w:right="-8" w:hanging="425"/>
        <w:jc w:val="both"/>
        <w:rPr>
          <w:rFonts w:ascii="Arial" w:hAnsi="Arial" w:cs="Arial"/>
          <w:sz w:val="22"/>
          <w:szCs w:val="22"/>
          <w:lang w:eastAsia="en-IN"/>
        </w:rPr>
      </w:pPr>
      <w:r w:rsidRPr="00FB313A">
        <w:rPr>
          <w:rFonts w:ascii="Arial" w:hAnsi="Arial" w:cs="Arial"/>
          <w:sz w:val="22"/>
          <w:szCs w:val="22"/>
          <w:lang w:eastAsia="en-IN"/>
        </w:rPr>
        <w:t xml:space="preserve">The cost of the </w:t>
      </w:r>
      <w:r w:rsidR="00FB313A" w:rsidRPr="00FB313A">
        <w:rPr>
          <w:rFonts w:ascii="Arial" w:hAnsi="Arial" w:cs="Arial"/>
          <w:sz w:val="22"/>
          <w:szCs w:val="22"/>
          <w:lang w:eastAsia="en-IN"/>
        </w:rPr>
        <w:t>land</w:t>
      </w:r>
      <w:r w:rsidRPr="00FB313A">
        <w:rPr>
          <w:rFonts w:ascii="Arial" w:hAnsi="Arial" w:cs="Arial"/>
          <w:sz w:val="22"/>
          <w:szCs w:val="22"/>
          <w:lang w:eastAsia="en-IN"/>
        </w:rPr>
        <w:t xml:space="preserve"> is estimated at </w:t>
      </w:r>
      <w:r w:rsidR="00FB313A" w:rsidRPr="00FB313A">
        <w:rPr>
          <w:rFonts w:ascii="Arial" w:hAnsi="Arial" w:cs="Arial"/>
          <w:sz w:val="22"/>
          <w:szCs w:val="22"/>
          <w:lang w:eastAsia="en-IN"/>
        </w:rPr>
        <w:t>INR 250</w:t>
      </w:r>
      <w:r w:rsidRPr="00FB313A">
        <w:rPr>
          <w:rFonts w:ascii="Arial" w:hAnsi="Arial" w:cs="Arial"/>
          <w:sz w:val="22"/>
          <w:szCs w:val="22"/>
          <w:lang w:eastAsia="en-IN"/>
        </w:rPr>
        <w:t xml:space="preserve"> crores, including stamp duty and the cost of sanctioning the map. </w:t>
      </w:r>
    </w:p>
    <w:p w14:paraId="5C68EEE8" w14:textId="23FD0A73" w:rsidR="00D04447" w:rsidRPr="009567A5" w:rsidRDefault="002D3ED8" w:rsidP="009B423F">
      <w:pPr>
        <w:pStyle w:val="ListParagraph"/>
        <w:numPr>
          <w:ilvl w:val="0"/>
          <w:numId w:val="13"/>
        </w:numPr>
        <w:autoSpaceDE w:val="0"/>
        <w:autoSpaceDN w:val="0"/>
        <w:spacing w:before="240" w:line="360" w:lineRule="auto"/>
        <w:ind w:left="426" w:right="-8" w:hanging="425"/>
        <w:jc w:val="both"/>
        <w:rPr>
          <w:rFonts w:ascii="Arial" w:hAnsi="Arial" w:cs="Arial"/>
          <w:sz w:val="22"/>
          <w:szCs w:val="22"/>
          <w:lang w:eastAsia="en-IN"/>
        </w:rPr>
      </w:pPr>
      <w:r w:rsidRPr="009567A5">
        <w:rPr>
          <w:rFonts w:ascii="Arial" w:hAnsi="Arial" w:cs="Arial"/>
          <w:sz w:val="22"/>
          <w:szCs w:val="22"/>
          <w:lang w:eastAsia="en-IN"/>
        </w:rPr>
        <w:t xml:space="preserve">The cost of </w:t>
      </w:r>
      <w:r w:rsidR="007454E1" w:rsidRPr="009567A5">
        <w:rPr>
          <w:rFonts w:ascii="Arial" w:hAnsi="Arial" w:cs="Arial"/>
          <w:sz w:val="22"/>
          <w:szCs w:val="22"/>
          <w:lang w:eastAsia="en-IN"/>
        </w:rPr>
        <w:t>construction</w:t>
      </w:r>
      <w:r w:rsidRPr="009567A5">
        <w:rPr>
          <w:rFonts w:ascii="Arial" w:hAnsi="Arial" w:cs="Arial"/>
          <w:sz w:val="22"/>
          <w:szCs w:val="22"/>
          <w:lang w:eastAsia="en-IN"/>
        </w:rPr>
        <w:t xml:space="preserve"> has been estimated at </w:t>
      </w:r>
      <w:r w:rsidR="007454E1" w:rsidRPr="009567A5">
        <w:rPr>
          <w:rFonts w:ascii="Arial" w:hAnsi="Arial" w:cs="Arial"/>
          <w:sz w:val="22"/>
          <w:szCs w:val="22"/>
          <w:lang w:eastAsia="en-IN"/>
        </w:rPr>
        <w:t>INR</w:t>
      </w:r>
      <w:r w:rsidRPr="009567A5">
        <w:rPr>
          <w:rFonts w:ascii="Arial" w:hAnsi="Arial" w:cs="Arial"/>
          <w:sz w:val="22"/>
          <w:szCs w:val="22"/>
          <w:lang w:eastAsia="en-IN"/>
        </w:rPr>
        <w:t xml:space="preserve"> </w:t>
      </w:r>
      <w:r w:rsidR="007454E1" w:rsidRPr="009567A5">
        <w:rPr>
          <w:rFonts w:ascii="Arial" w:hAnsi="Arial" w:cs="Arial"/>
          <w:sz w:val="22"/>
          <w:szCs w:val="22"/>
          <w:lang w:eastAsia="en-IN"/>
        </w:rPr>
        <w:t>808</w:t>
      </w:r>
      <w:r w:rsidRPr="009567A5">
        <w:rPr>
          <w:rFonts w:ascii="Arial" w:hAnsi="Arial" w:cs="Arial"/>
          <w:sz w:val="22"/>
          <w:szCs w:val="22"/>
          <w:lang w:eastAsia="en-IN"/>
        </w:rPr>
        <w:t xml:space="preserve"> crores, including </w:t>
      </w:r>
      <w:r w:rsidR="007454E1" w:rsidRPr="009567A5">
        <w:rPr>
          <w:rFonts w:ascii="Arial" w:hAnsi="Arial" w:cs="Arial"/>
          <w:sz w:val="22"/>
          <w:szCs w:val="22"/>
          <w:lang w:eastAsia="en-IN"/>
        </w:rPr>
        <w:t>development</w:t>
      </w:r>
      <w:r w:rsidRPr="009567A5">
        <w:rPr>
          <w:rFonts w:ascii="Arial" w:hAnsi="Arial" w:cs="Arial"/>
          <w:sz w:val="22"/>
          <w:szCs w:val="22"/>
          <w:lang w:eastAsia="en-IN"/>
        </w:rPr>
        <w:t xml:space="preserve"> of all the </w:t>
      </w:r>
      <w:r w:rsidR="007454E1" w:rsidRPr="009567A5">
        <w:rPr>
          <w:rFonts w:ascii="Arial" w:hAnsi="Arial" w:cs="Arial"/>
          <w:sz w:val="22"/>
          <w:szCs w:val="22"/>
          <w:lang w:eastAsia="en-IN"/>
        </w:rPr>
        <w:t xml:space="preserve">office units and Industrial </w:t>
      </w:r>
      <w:proofErr w:type="spellStart"/>
      <w:r w:rsidR="007454E1" w:rsidRPr="009567A5">
        <w:rPr>
          <w:rFonts w:ascii="Arial" w:hAnsi="Arial" w:cs="Arial"/>
          <w:sz w:val="22"/>
          <w:szCs w:val="22"/>
          <w:lang w:eastAsia="en-IN"/>
        </w:rPr>
        <w:t>Kharkhanas</w:t>
      </w:r>
      <w:proofErr w:type="spellEnd"/>
      <w:r w:rsidR="007454E1" w:rsidRPr="009567A5">
        <w:rPr>
          <w:rFonts w:ascii="Arial" w:hAnsi="Arial" w:cs="Arial"/>
          <w:sz w:val="22"/>
          <w:szCs w:val="22"/>
          <w:lang w:eastAsia="en-IN"/>
        </w:rPr>
        <w:t xml:space="preserve"> of different sizes.</w:t>
      </w:r>
    </w:p>
    <w:p w14:paraId="2C5C07AA" w14:textId="11EC10A1" w:rsidR="00D04447" w:rsidRPr="009567A5" w:rsidRDefault="002D3ED8" w:rsidP="009567A5">
      <w:pPr>
        <w:pStyle w:val="ListParagraph"/>
        <w:numPr>
          <w:ilvl w:val="0"/>
          <w:numId w:val="13"/>
        </w:numPr>
        <w:autoSpaceDE w:val="0"/>
        <w:autoSpaceDN w:val="0"/>
        <w:spacing w:before="240" w:line="360" w:lineRule="auto"/>
        <w:ind w:left="426" w:right="-8" w:hanging="425"/>
        <w:jc w:val="both"/>
        <w:rPr>
          <w:rFonts w:ascii="Arial" w:hAnsi="Arial" w:cs="Arial"/>
          <w:sz w:val="22"/>
          <w:szCs w:val="22"/>
          <w:lang w:eastAsia="en-IN"/>
        </w:rPr>
      </w:pPr>
      <w:r w:rsidRPr="009567A5">
        <w:rPr>
          <w:rFonts w:ascii="Arial" w:hAnsi="Arial" w:cs="Arial"/>
          <w:sz w:val="22"/>
          <w:szCs w:val="22"/>
          <w:lang w:eastAsia="en-IN"/>
        </w:rPr>
        <w:lastRenderedPageBreak/>
        <w:t xml:space="preserve">The Company proposes </w:t>
      </w:r>
      <w:r w:rsidR="009567A5" w:rsidRPr="009567A5">
        <w:rPr>
          <w:rFonts w:ascii="Arial" w:hAnsi="Arial" w:cs="Arial"/>
          <w:sz w:val="22"/>
          <w:szCs w:val="22"/>
          <w:lang w:eastAsia="en-IN"/>
        </w:rPr>
        <w:t xml:space="preserve">to develop the required support infrastructure for the project at an estimated cost of INR 386 Crores will include Parking, </w:t>
      </w:r>
      <w:r w:rsidR="009567A5" w:rsidRPr="009567A5">
        <w:rPr>
          <w:rFonts w:ascii="Arial" w:hAnsi="Arial" w:cs="Arial"/>
          <w:bCs/>
          <w:sz w:val="22"/>
          <w:szCs w:val="22"/>
          <w:lang w:eastAsia="en-IN"/>
        </w:rPr>
        <w:t xml:space="preserve">Fire Fighting, Police </w:t>
      </w:r>
      <w:proofErr w:type="spellStart"/>
      <w:r w:rsidR="009567A5" w:rsidRPr="009567A5">
        <w:rPr>
          <w:rFonts w:ascii="Arial" w:hAnsi="Arial" w:cs="Arial"/>
          <w:bCs/>
          <w:sz w:val="22"/>
          <w:szCs w:val="22"/>
          <w:lang w:eastAsia="en-IN"/>
        </w:rPr>
        <w:t>Chowki</w:t>
      </w:r>
      <w:proofErr w:type="spellEnd"/>
      <w:r w:rsidR="009567A5" w:rsidRPr="009567A5">
        <w:rPr>
          <w:rFonts w:ascii="Arial" w:hAnsi="Arial" w:cs="Arial"/>
          <w:bCs/>
          <w:sz w:val="22"/>
          <w:szCs w:val="22"/>
          <w:lang w:eastAsia="en-IN"/>
        </w:rPr>
        <w:t>, Hospital, Gate, etc.</w:t>
      </w:r>
    </w:p>
    <w:p w14:paraId="101194BA" w14:textId="082A81F4" w:rsidR="00D04447" w:rsidRPr="009567A5" w:rsidRDefault="002D3ED8" w:rsidP="009B423F">
      <w:pPr>
        <w:pStyle w:val="ListParagraph"/>
        <w:numPr>
          <w:ilvl w:val="0"/>
          <w:numId w:val="13"/>
        </w:numPr>
        <w:autoSpaceDE w:val="0"/>
        <w:autoSpaceDN w:val="0"/>
        <w:spacing w:before="240" w:line="360" w:lineRule="auto"/>
        <w:ind w:left="426" w:right="-8" w:hanging="425"/>
        <w:jc w:val="both"/>
        <w:rPr>
          <w:rFonts w:ascii="Arial" w:hAnsi="Arial" w:cs="Arial"/>
          <w:sz w:val="22"/>
          <w:szCs w:val="22"/>
          <w:lang w:eastAsia="en-IN"/>
        </w:rPr>
      </w:pPr>
      <w:r w:rsidRPr="009567A5">
        <w:rPr>
          <w:rFonts w:ascii="Arial" w:hAnsi="Arial" w:cs="Arial"/>
          <w:sz w:val="22"/>
          <w:szCs w:val="22"/>
          <w:lang w:eastAsia="en-IN"/>
        </w:rPr>
        <w:t xml:space="preserve">The Company has estimated the </w:t>
      </w:r>
      <w:r w:rsidR="007454E1" w:rsidRPr="009567A5">
        <w:rPr>
          <w:rFonts w:ascii="Arial" w:hAnsi="Arial" w:cs="Arial"/>
          <w:sz w:val="22"/>
          <w:szCs w:val="22"/>
          <w:lang w:eastAsia="en-IN"/>
        </w:rPr>
        <w:t xml:space="preserve">admin costs </w:t>
      </w:r>
      <w:r w:rsidR="009567A5" w:rsidRPr="009567A5">
        <w:rPr>
          <w:rFonts w:ascii="Arial" w:hAnsi="Arial" w:cs="Arial"/>
          <w:sz w:val="22"/>
          <w:szCs w:val="22"/>
          <w:lang w:eastAsia="en-IN"/>
        </w:rPr>
        <w:t>&amp;</w:t>
      </w:r>
      <w:r w:rsidR="007454E1" w:rsidRPr="009567A5">
        <w:rPr>
          <w:rFonts w:ascii="Arial" w:hAnsi="Arial" w:cs="Arial"/>
          <w:sz w:val="22"/>
          <w:szCs w:val="22"/>
          <w:lang w:eastAsia="en-IN"/>
        </w:rPr>
        <w:t xml:space="preserve"> other overheads at INR 104 Crores</w:t>
      </w:r>
      <w:r w:rsidR="009567A5" w:rsidRPr="009567A5">
        <w:rPr>
          <w:rFonts w:ascii="Arial" w:hAnsi="Arial" w:cs="Arial"/>
          <w:sz w:val="22"/>
          <w:szCs w:val="22"/>
          <w:lang w:eastAsia="en-IN"/>
        </w:rPr>
        <w:t xml:space="preserve"> and Sales &amp; marketing expenses at INR 38 Crores</w:t>
      </w:r>
      <w:r w:rsidR="007454E1" w:rsidRPr="009567A5">
        <w:rPr>
          <w:rFonts w:ascii="Arial" w:hAnsi="Arial" w:cs="Arial"/>
          <w:sz w:val="22"/>
          <w:szCs w:val="22"/>
          <w:lang w:eastAsia="en-IN"/>
        </w:rPr>
        <w:t>.</w:t>
      </w:r>
    </w:p>
    <w:p w14:paraId="083870D5" w14:textId="77777777" w:rsidR="002D3ED8" w:rsidRPr="00F44E84" w:rsidRDefault="002D3ED8" w:rsidP="00846E90">
      <w:pPr>
        <w:pStyle w:val="ListParagraph"/>
        <w:autoSpaceDE w:val="0"/>
        <w:autoSpaceDN w:val="0"/>
        <w:spacing w:line="360" w:lineRule="auto"/>
        <w:ind w:right="-8"/>
        <w:jc w:val="both"/>
        <w:rPr>
          <w:rFonts w:ascii="Arial" w:hAnsi="Arial" w:cs="Arial"/>
          <w:sz w:val="22"/>
          <w:szCs w:val="22"/>
          <w:lang w:eastAsia="en-IN"/>
        </w:rPr>
      </w:pPr>
    </w:p>
    <w:p w14:paraId="32E43B94" w14:textId="3710897E" w:rsidR="003B4791" w:rsidRPr="00743333" w:rsidRDefault="00D04447" w:rsidP="00743333">
      <w:pPr>
        <w:pStyle w:val="ListParagraph"/>
        <w:autoSpaceDE w:val="0"/>
        <w:autoSpaceDN w:val="0"/>
        <w:spacing w:line="360" w:lineRule="auto"/>
        <w:ind w:left="0" w:right="-8"/>
        <w:jc w:val="both"/>
        <w:rPr>
          <w:rFonts w:ascii="Arial" w:hAnsi="Arial" w:cs="Arial"/>
          <w:sz w:val="22"/>
          <w:szCs w:val="22"/>
          <w:highlight w:val="yellow"/>
          <w:lang w:eastAsia="en-IN"/>
        </w:rPr>
      </w:pPr>
      <w:r w:rsidRPr="00F44E84">
        <w:rPr>
          <w:rFonts w:ascii="Arial" w:hAnsi="Arial" w:cs="Arial"/>
          <w:b/>
          <w:sz w:val="22"/>
          <w:szCs w:val="22"/>
          <w:lang w:eastAsia="en-IN"/>
        </w:rPr>
        <w:t>MEANS OF FINANCE</w:t>
      </w:r>
      <w:r w:rsidR="002D3ED8" w:rsidRPr="00F44E84">
        <w:rPr>
          <w:rFonts w:ascii="Arial" w:hAnsi="Arial" w:cs="Arial"/>
          <w:b/>
          <w:sz w:val="22"/>
          <w:szCs w:val="22"/>
          <w:lang w:eastAsia="en-IN"/>
        </w:rPr>
        <w:t>:</w:t>
      </w:r>
      <w:r w:rsidR="002D3ED8">
        <w:rPr>
          <w:rFonts w:ascii="Arial" w:hAnsi="Arial" w:cs="Arial"/>
          <w:sz w:val="22"/>
          <w:szCs w:val="22"/>
          <w:lang w:eastAsia="en-IN"/>
        </w:rPr>
        <w:t xml:space="preserve"> </w:t>
      </w:r>
      <w:r w:rsidR="002D3ED8" w:rsidRPr="00F44E84">
        <w:rPr>
          <w:rFonts w:ascii="Arial" w:hAnsi="Arial" w:cs="Arial"/>
          <w:sz w:val="22"/>
          <w:szCs w:val="22"/>
          <w:lang w:eastAsia="en-IN"/>
        </w:rPr>
        <w:t xml:space="preserve">In the total project cost of </w:t>
      </w:r>
      <w:r w:rsidR="009C7FD6">
        <w:rPr>
          <w:rFonts w:ascii="Arial" w:hAnsi="Arial" w:cs="Arial"/>
          <w:sz w:val="22"/>
          <w:szCs w:val="22"/>
          <w:lang w:eastAsia="en-IN"/>
        </w:rPr>
        <w:t>INR</w:t>
      </w:r>
      <w:r w:rsidR="002D3ED8" w:rsidRPr="00F44E84">
        <w:rPr>
          <w:rFonts w:ascii="Arial" w:hAnsi="Arial" w:cs="Arial"/>
          <w:sz w:val="22"/>
          <w:szCs w:val="22"/>
          <w:lang w:eastAsia="en-IN"/>
        </w:rPr>
        <w:t xml:space="preserve"> </w:t>
      </w:r>
      <w:r w:rsidR="009C7FD6">
        <w:rPr>
          <w:rFonts w:ascii="Arial" w:hAnsi="Arial" w:cs="Arial"/>
          <w:sz w:val="22"/>
          <w:szCs w:val="22"/>
          <w:lang w:eastAsia="en-IN"/>
        </w:rPr>
        <w:t>1,</w:t>
      </w:r>
      <w:r w:rsidR="00B432F2">
        <w:rPr>
          <w:rFonts w:ascii="Arial" w:hAnsi="Arial" w:cs="Arial"/>
          <w:sz w:val="22"/>
          <w:szCs w:val="22"/>
          <w:lang w:eastAsia="en-IN"/>
        </w:rPr>
        <w:t>964</w:t>
      </w:r>
      <w:r w:rsidR="002D3ED8" w:rsidRPr="00F44E84">
        <w:rPr>
          <w:rFonts w:ascii="Arial" w:hAnsi="Arial" w:cs="Arial"/>
          <w:sz w:val="22"/>
          <w:szCs w:val="22"/>
          <w:lang w:eastAsia="en-IN"/>
        </w:rPr>
        <w:t xml:space="preserve"> crores, it is proposed that the </w:t>
      </w:r>
      <w:r w:rsidR="0022044F">
        <w:rPr>
          <w:rFonts w:ascii="Arial" w:hAnsi="Arial" w:cs="Arial"/>
          <w:sz w:val="22"/>
          <w:szCs w:val="22"/>
          <w:lang w:eastAsia="en-IN"/>
        </w:rPr>
        <w:t>INR 1,</w:t>
      </w:r>
      <w:r w:rsidR="00B432F2">
        <w:rPr>
          <w:rFonts w:ascii="Arial" w:hAnsi="Arial" w:cs="Arial"/>
          <w:sz w:val="22"/>
          <w:szCs w:val="22"/>
          <w:lang w:eastAsia="en-IN"/>
        </w:rPr>
        <w:t>334</w:t>
      </w:r>
      <w:r w:rsidR="0022044F">
        <w:rPr>
          <w:rFonts w:ascii="Arial" w:hAnsi="Arial" w:cs="Arial"/>
          <w:sz w:val="22"/>
          <w:szCs w:val="22"/>
          <w:lang w:eastAsia="en-IN"/>
        </w:rPr>
        <w:t xml:space="preserve"> crores will be from advances from members with respect to the units booked.</w:t>
      </w:r>
      <w:r w:rsidR="002D3ED8" w:rsidRPr="00F44E84">
        <w:rPr>
          <w:rFonts w:ascii="Arial" w:hAnsi="Arial" w:cs="Arial"/>
          <w:sz w:val="22"/>
          <w:szCs w:val="22"/>
          <w:lang w:eastAsia="en-IN"/>
        </w:rPr>
        <w:t xml:space="preserve"> The remaining amount of </w:t>
      </w:r>
      <w:r w:rsidR="0022044F">
        <w:rPr>
          <w:rFonts w:ascii="Arial" w:hAnsi="Arial" w:cs="Arial"/>
          <w:sz w:val="22"/>
          <w:szCs w:val="22"/>
          <w:lang w:eastAsia="en-IN"/>
        </w:rPr>
        <w:t>INR</w:t>
      </w:r>
      <w:r w:rsidR="002D3ED8" w:rsidRPr="00F44E84">
        <w:rPr>
          <w:rFonts w:ascii="Arial" w:hAnsi="Arial" w:cs="Arial"/>
          <w:sz w:val="22"/>
          <w:szCs w:val="22"/>
          <w:lang w:eastAsia="en-IN"/>
        </w:rPr>
        <w:t xml:space="preserve"> </w:t>
      </w:r>
      <w:r w:rsidR="0022044F">
        <w:rPr>
          <w:rFonts w:ascii="Arial" w:hAnsi="Arial" w:cs="Arial"/>
          <w:sz w:val="22"/>
          <w:szCs w:val="22"/>
          <w:lang w:eastAsia="en-IN"/>
        </w:rPr>
        <w:t>50</w:t>
      </w:r>
      <w:r w:rsidR="002D3ED8" w:rsidRPr="00F44E84">
        <w:rPr>
          <w:rFonts w:ascii="Arial" w:hAnsi="Arial" w:cs="Arial"/>
          <w:sz w:val="22"/>
          <w:szCs w:val="22"/>
          <w:lang w:eastAsia="en-IN"/>
        </w:rPr>
        <w:t xml:space="preserve">0 crores will be met through a bank term loan and a balance of </w:t>
      </w:r>
      <w:r w:rsidR="0022044F">
        <w:rPr>
          <w:rFonts w:ascii="Arial" w:hAnsi="Arial" w:cs="Arial"/>
          <w:sz w:val="22"/>
          <w:szCs w:val="22"/>
          <w:lang w:eastAsia="en-IN"/>
        </w:rPr>
        <w:t>INR</w:t>
      </w:r>
      <w:r w:rsidR="002D3ED8" w:rsidRPr="00F44E84">
        <w:rPr>
          <w:rFonts w:ascii="Arial" w:hAnsi="Arial" w:cs="Arial"/>
          <w:sz w:val="22"/>
          <w:szCs w:val="22"/>
          <w:lang w:eastAsia="en-IN"/>
        </w:rPr>
        <w:t xml:space="preserve"> </w:t>
      </w:r>
      <w:r w:rsidR="0022044F">
        <w:rPr>
          <w:rFonts w:ascii="Arial" w:hAnsi="Arial" w:cs="Arial"/>
          <w:sz w:val="22"/>
          <w:szCs w:val="22"/>
          <w:lang w:eastAsia="en-IN"/>
        </w:rPr>
        <w:t>13</w:t>
      </w:r>
      <w:r w:rsidR="002D3ED8" w:rsidRPr="00F44E84">
        <w:rPr>
          <w:rFonts w:ascii="Arial" w:hAnsi="Arial" w:cs="Arial"/>
          <w:sz w:val="22"/>
          <w:szCs w:val="22"/>
          <w:lang w:eastAsia="en-IN"/>
        </w:rPr>
        <w:t xml:space="preserve">0 crores as </w:t>
      </w:r>
      <w:r w:rsidR="0022044F">
        <w:rPr>
          <w:rFonts w:ascii="Arial" w:hAnsi="Arial" w:cs="Arial"/>
          <w:sz w:val="22"/>
          <w:szCs w:val="22"/>
          <w:lang w:eastAsia="en-IN"/>
        </w:rPr>
        <w:t>contribution from GJEPC</w:t>
      </w:r>
      <w:r w:rsidR="002D3ED8" w:rsidRPr="00F44E84">
        <w:rPr>
          <w:rFonts w:ascii="Arial" w:hAnsi="Arial" w:cs="Arial"/>
          <w:sz w:val="22"/>
          <w:szCs w:val="22"/>
          <w:lang w:eastAsia="en-IN"/>
        </w:rPr>
        <w:t>.</w:t>
      </w:r>
      <w:r w:rsidR="003B4791">
        <w:rPr>
          <w:rFonts w:ascii="Arial" w:hAnsi="Arial" w:cs="Arial"/>
          <w:b/>
          <w:sz w:val="22"/>
          <w:szCs w:val="22"/>
          <w:highlight w:val="yellow"/>
          <w:lang w:eastAsia="en-IN"/>
        </w:rP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4B29C197" w14:textId="77777777" w:rsidTr="00E638CC">
        <w:trPr>
          <w:trHeight w:val="20"/>
        </w:trPr>
        <w:tc>
          <w:tcPr>
            <w:tcW w:w="1654" w:type="dxa"/>
            <w:shd w:val="clear" w:color="auto" w:fill="002060"/>
            <w:vAlign w:val="center"/>
          </w:tcPr>
          <w:p w14:paraId="0E48C903" w14:textId="460643F4" w:rsidR="00D6481D" w:rsidRDefault="00D6481D"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A34FB1">
              <w:rPr>
                <w:rFonts w:ascii="Arial" w:hAnsi="Arial" w:cs="Arial"/>
                <w:b/>
                <w:sz w:val="22"/>
                <w:szCs w:val="22"/>
              </w:rPr>
              <w:t>J</w:t>
            </w:r>
          </w:p>
        </w:tc>
        <w:tc>
          <w:tcPr>
            <w:tcW w:w="8269" w:type="dxa"/>
            <w:shd w:val="clear" w:color="auto" w:fill="DBE5F1"/>
            <w:vAlign w:val="center"/>
          </w:tcPr>
          <w:p w14:paraId="19541EAE" w14:textId="04D4FED8" w:rsidR="00D6481D" w:rsidRDefault="00D6481D" w:rsidP="009E0715">
            <w:pPr>
              <w:ind w:left="-53"/>
              <w:jc w:val="center"/>
              <w:rPr>
                <w:rFonts w:ascii="Arial" w:hAnsi="Arial" w:cs="Arial"/>
                <w:b/>
                <w:i/>
                <w:sz w:val="22"/>
                <w:szCs w:val="22"/>
              </w:rPr>
            </w:pPr>
            <w:r>
              <w:rPr>
                <w:rFonts w:ascii="Arial" w:hAnsi="Arial" w:cs="Arial"/>
                <w:b/>
                <w:sz w:val="22"/>
                <w:szCs w:val="22"/>
                <w:lang w:eastAsia="en-IN"/>
              </w:rPr>
              <w:t>PROJECT SCHEDULE</w:t>
            </w:r>
          </w:p>
        </w:tc>
      </w:tr>
    </w:tbl>
    <w:p w14:paraId="044CB858" w14:textId="77777777" w:rsidR="00D6481D" w:rsidRDefault="00D6481D" w:rsidP="007745CD">
      <w:pPr>
        <w:autoSpaceDE w:val="0"/>
        <w:autoSpaceDN w:val="0"/>
        <w:spacing w:line="360" w:lineRule="auto"/>
        <w:ind w:left="142" w:right="-71"/>
        <w:jc w:val="both"/>
        <w:rPr>
          <w:rFonts w:ascii="Arial" w:hAnsi="Arial" w:cs="Arial"/>
          <w:sz w:val="22"/>
          <w:szCs w:val="22"/>
          <w:lang w:eastAsia="en-IN"/>
        </w:rPr>
      </w:pPr>
    </w:p>
    <w:p w14:paraId="04E8C0C6" w14:textId="33A30BC2" w:rsidR="00125408" w:rsidRDefault="0020276B" w:rsidP="00D6481D">
      <w:pPr>
        <w:autoSpaceDE w:val="0"/>
        <w:autoSpaceDN w:val="0"/>
        <w:spacing w:after="240" w:line="360" w:lineRule="auto"/>
        <w:ind w:right="-8"/>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sidR="007745CD">
        <w:rPr>
          <w:rFonts w:ascii="Arial" w:hAnsi="Arial" w:cs="Arial"/>
          <w:sz w:val="22"/>
          <w:szCs w:val="22"/>
          <w:lang w:eastAsia="en-IN"/>
        </w:rPr>
        <w:t xml:space="preserve"> project manager of the company:</w:t>
      </w:r>
    </w:p>
    <w:tbl>
      <w:tblPr>
        <w:tblStyle w:val="TableGrid"/>
        <w:tblW w:w="9923" w:type="dxa"/>
        <w:tblInd w:w="-5" w:type="dxa"/>
        <w:tblLook w:val="04A0" w:firstRow="1" w:lastRow="0" w:firstColumn="1" w:lastColumn="0" w:noHBand="0" w:noVBand="1"/>
      </w:tblPr>
      <w:tblGrid>
        <w:gridCol w:w="851"/>
        <w:gridCol w:w="1935"/>
        <w:gridCol w:w="2897"/>
        <w:gridCol w:w="1802"/>
        <w:gridCol w:w="2438"/>
      </w:tblGrid>
      <w:tr w:rsidR="00355AB6" w:rsidRPr="008C5F78" w14:paraId="67CDF3AB" w14:textId="77777777" w:rsidTr="00700835">
        <w:trPr>
          <w:trHeight w:val="1044"/>
        </w:trPr>
        <w:tc>
          <w:tcPr>
            <w:tcW w:w="851" w:type="dxa"/>
            <w:shd w:val="clear" w:color="auto" w:fill="002060"/>
            <w:vAlign w:val="center"/>
          </w:tcPr>
          <w:p w14:paraId="527D469A"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S. No.</w:t>
            </w:r>
          </w:p>
        </w:tc>
        <w:tc>
          <w:tcPr>
            <w:tcW w:w="1935" w:type="dxa"/>
            <w:shd w:val="clear" w:color="auto" w:fill="002060"/>
            <w:vAlign w:val="center"/>
          </w:tcPr>
          <w:p w14:paraId="2B0A526B"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Particulars</w:t>
            </w:r>
          </w:p>
        </w:tc>
        <w:tc>
          <w:tcPr>
            <w:tcW w:w="2897" w:type="dxa"/>
            <w:shd w:val="clear" w:color="auto" w:fill="002060"/>
            <w:vAlign w:val="center"/>
          </w:tcPr>
          <w:p w14:paraId="4608AFDB"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Activity</w:t>
            </w:r>
          </w:p>
        </w:tc>
        <w:tc>
          <w:tcPr>
            <w:tcW w:w="1802" w:type="dxa"/>
            <w:shd w:val="clear" w:color="auto" w:fill="002060"/>
            <w:vAlign w:val="center"/>
          </w:tcPr>
          <w:p w14:paraId="564F4E5B"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Expected completion date</w:t>
            </w:r>
          </w:p>
        </w:tc>
        <w:tc>
          <w:tcPr>
            <w:tcW w:w="2438" w:type="dxa"/>
            <w:shd w:val="clear" w:color="auto" w:fill="002060"/>
            <w:vAlign w:val="center"/>
          </w:tcPr>
          <w:p w14:paraId="3B7DE52E"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Status</w:t>
            </w:r>
          </w:p>
        </w:tc>
      </w:tr>
      <w:tr w:rsidR="00355AB6" w:rsidRPr="008C5F78" w14:paraId="63485C83" w14:textId="77777777" w:rsidTr="00700835">
        <w:trPr>
          <w:trHeight w:val="415"/>
        </w:trPr>
        <w:tc>
          <w:tcPr>
            <w:tcW w:w="851" w:type="dxa"/>
            <w:vMerge w:val="restart"/>
            <w:shd w:val="clear" w:color="auto" w:fill="DBE5F1" w:themeFill="accent1" w:themeFillTint="33"/>
            <w:vAlign w:val="center"/>
          </w:tcPr>
          <w:p w14:paraId="6309DEC8" w14:textId="21C9DC1F" w:rsidR="00355AB6" w:rsidRPr="008C5F78" w:rsidRDefault="00355AB6" w:rsidP="00D6481D">
            <w:pPr>
              <w:pStyle w:val="ListParagraph"/>
              <w:autoSpaceDE w:val="0"/>
              <w:autoSpaceDN w:val="0"/>
              <w:spacing w:line="360" w:lineRule="auto"/>
              <w:ind w:left="0"/>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1.</w:t>
            </w:r>
          </w:p>
        </w:tc>
        <w:tc>
          <w:tcPr>
            <w:tcW w:w="1935" w:type="dxa"/>
            <w:vMerge w:val="restart"/>
            <w:vAlign w:val="center"/>
          </w:tcPr>
          <w:p w14:paraId="0CB47B92"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Land</w:t>
            </w:r>
          </w:p>
        </w:tc>
        <w:tc>
          <w:tcPr>
            <w:tcW w:w="2897" w:type="dxa"/>
            <w:vAlign w:val="center"/>
          </w:tcPr>
          <w:p w14:paraId="02F54C83"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Land Procurement</w:t>
            </w:r>
          </w:p>
        </w:tc>
        <w:tc>
          <w:tcPr>
            <w:tcW w:w="1802" w:type="dxa"/>
            <w:vAlign w:val="center"/>
          </w:tcPr>
          <w:p w14:paraId="1784E11C" w14:textId="56617C4C"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Dec</w:t>
            </w:r>
            <w:r w:rsidR="008C5F78" w:rsidRPr="008C5F78">
              <w:rPr>
                <w:rFonts w:asciiTheme="minorHAnsi" w:hAnsiTheme="minorHAnsi" w:cstheme="minorHAnsi"/>
                <w:sz w:val="22"/>
                <w:szCs w:val="22"/>
                <w:lang w:eastAsia="en-IN"/>
              </w:rPr>
              <w:t>ember 20</w:t>
            </w:r>
            <w:r w:rsidRPr="008C5F78">
              <w:rPr>
                <w:rFonts w:asciiTheme="minorHAnsi" w:hAnsiTheme="minorHAnsi" w:cstheme="minorHAnsi"/>
                <w:sz w:val="22"/>
                <w:szCs w:val="22"/>
                <w:lang w:eastAsia="en-IN"/>
              </w:rPr>
              <w:t>24</w:t>
            </w:r>
          </w:p>
        </w:tc>
        <w:tc>
          <w:tcPr>
            <w:tcW w:w="2438" w:type="dxa"/>
            <w:vAlign w:val="center"/>
          </w:tcPr>
          <w:p w14:paraId="5FBCA665"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EMD + 1</w:t>
            </w:r>
            <w:r w:rsidRPr="008C5F78">
              <w:rPr>
                <w:rFonts w:asciiTheme="minorHAnsi" w:hAnsiTheme="minorHAnsi" w:cstheme="minorHAnsi"/>
                <w:sz w:val="22"/>
                <w:szCs w:val="22"/>
                <w:vertAlign w:val="superscript"/>
                <w:lang w:eastAsia="en-IN"/>
              </w:rPr>
              <w:t>st</w:t>
            </w:r>
            <w:r w:rsidRPr="008C5F78">
              <w:rPr>
                <w:rFonts w:asciiTheme="minorHAnsi" w:hAnsiTheme="minorHAnsi" w:cstheme="minorHAnsi"/>
                <w:sz w:val="22"/>
                <w:szCs w:val="22"/>
                <w:lang w:eastAsia="en-IN"/>
              </w:rPr>
              <w:t xml:space="preserve"> instalment paid</w:t>
            </w:r>
            <w:r w:rsidRPr="000D2958">
              <w:rPr>
                <w:rFonts w:asciiTheme="minorHAnsi" w:hAnsiTheme="minorHAnsi" w:cstheme="minorHAnsi"/>
                <w:sz w:val="22"/>
                <w:szCs w:val="22"/>
                <w:lang w:eastAsia="en-IN"/>
              </w:rPr>
              <w:t xml:space="preserve">; </w:t>
            </w:r>
            <w:r w:rsidRPr="00743333">
              <w:rPr>
                <w:rFonts w:asciiTheme="minorHAnsi" w:hAnsiTheme="minorHAnsi" w:cstheme="minorHAnsi"/>
                <w:sz w:val="22"/>
                <w:szCs w:val="22"/>
                <w:lang w:eastAsia="en-IN"/>
              </w:rPr>
              <w:t>2</w:t>
            </w:r>
            <w:r w:rsidRPr="00743333">
              <w:rPr>
                <w:rFonts w:asciiTheme="minorHAnsi" w:hAnsiTheme="minorHAnsi" w:cstheme="minorHAnsi"/>
                <w:sz w:val="22"/>
                <w:szCs w:val="22"/>
                <w:vertAlign w:val="superscript"/>
                <w:lang w:eastAsia="en-IN"/>
              </w:rPr>
              <w:t>nd</w:t>
            </w:r>
            <w:r w:rsidRPr="00743333">
              <w:rPr>
                <w:rFonts w:asciiTheme="minorHAnsi" w:hAnsiTheme="minorHAnsi" w:cstheme="minorHAnsi"/>
                <w:sz w:val="22"/>
                <w:szCs w:val="22"/>
                <w:lang w:eastAsia="en-IN"/>
              </w:rPr>
              <w:t xml:space="preserve"> instalment due</w:t>
            </w:r>
          </w:p>
        </w:tc>
      </w:tr>
      <w:tr w:rsidR="00355AB6" w:rsidRPr="008C5F78" w14:paraId="168CF499" w14:textId="77777777" w:rsidTr="00700835">
        <w:trPr>
          <w:trHeight w:val="526"/>
        </w:trPr>
        <w:tc>
          <w:tcPr>
            <w:tcW w:w="851" w:type="dxa"/>
            <w:vMerge/>
            <w:shd w:val="clear" w:color="auto" w:fill="DBE5F1" w:themeFill="accent1" w:themeFillTint="33"/>
            <w:vAlign w:val="center"/>
          </w:tcPr>
          <w:p w14:paraId="6A11F60A"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4E18BF6A"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267420EC"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Land Development</w:t>
            </w:r>
          </w:p>
        </w:tc>
        <w:tc>
          <w:tcPr>
            <w:tcW w:w="1802" w:type="dxa"/>
            <w:vAlign w:val="center"/>
          </w:tcPr>
          <w:p w14:paraId="501FC84A" w14:textId="15DFCEE1"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Jun</w:t>
            </w:r>
            <w:r w:rsidR="008C5F78">
              <w:rPr>
                <w:rFonts w:asciiTheme="minorHAnsi" w:hAnsiTheme="minorHAnsi" w:cstheme="minorHAnsi"/>
                <w:sz w:val="22"/>
                <w:szCs w:val="22"/>
                <w:lang w:eastAsia="en-IN"/>
              </w:rPr>
              <w:t xml:space="preserve">e </w:t>
            </w:r>
            <w:r w:rsidRPr="008C5F78">
              <w:rPr>
                <w:rFonts w:asciiTheme="minorHAnsi" w:hAnsiTheme="minorHAnsi" w:cstheme="minorHAnsi"/>
                <w:sz w:val="22"/>
                <w:szCs w:val="22"/>
                <w:lang w:eastAsia="en-IN"/>
              </w:rPr>
              <w:t>2</w:t>
            </w:r>
            <w:r w:rsidR="008C5F78">
              <w:rPr>
                <w:rFonts w:asciiTheme="minorHAnsi" w:hAnsiTheme="minorHAnsi" w:cstheme="minorHAnsi"/>
                <w:sz w:val="22"/>
                <w:szCs w:val="22"/>
                <w:lang w:eastAsia="en-IN"/>
              </w:rPr>
              <w:t>02</w:t>
            </w:r>
            <w:r w:rsidRPr="008C5F78">
              <w:rPr>
                <w:rFonts w:asciiTheme="minorHAnsi" w:hAnsiTheme="minorHAnsi" w:cstheme="minorHAnsi"/>
                <w:sz w:val="22"/>
                <w:szCs w:val="22"/>
                <w:lang w:eastAsia="en-IN"/>
              </w:rPr>
              <w:t>3</w:t>
            </w:r>
          </w:p>
        </w:tc>
        <w:tc>
          <w:tcPr>
            <w:tcW w:w="2438" w:type="dxa"/>
            <w:vAlign w:val="center"/>
          </w:tcPr>
          <w:p w14:paraId="6E538E74"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4D6F9B06" w14:textId="77777777" w:rsidTr="00700835">
        <w:trPr>
          <w:trHeight w:val="70"/>
        </w:trPr>
        <w:tc>
          <w:tcPr>
            <w:tcW w:w="851" w:type="dxa"/>
            <w:vMerge w:val="restart"/>
            <w:shd w:val="clear" w:color="auto" w:fill="DBE5F1" w:themeFill="accent1" w:themeFillTint="33"/>
            <w:vAlign w:val="center"/>
          </w:tcPr>
          <w:p w14:paraId="3890602F" w14:textId="37CBA8AF" w:rsidR="00355AB6" w:rsidRPr="008C5F78" w:rsidRDefault="00355AB6" w:rsidP="00D6481D">
            <w:pPr>
              <w:pStyle w:val="ListParagraph"/>
              <w:autoSpaceDE w:val="0"/>
              <w:autoSpaceDN w:val="0"/>
              <w:spacing w:line="360" w:lineRule="auto"/>
              <w:ind w:left="0"/>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2.</w:t>
            </w:r>
          </w:p>
        </w:tc>
        <w:tc>
          <w:tcPr>
            <w:tcW w:w="1935" w:type="dxa"/>
            <w:vMerge w:val="restart"/>
            <w:vAlign w:val="center"/>
          </w:tcPr>
          <w:p w14:paraId="15C6B34F"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&amp; Civil Works</w:t>
            </w:r>
          </w:p>
        </w:tc>
        <w:tc>
          <w:tcPr>
            <w:tcW w:w="2897" w:type="dxa"/>
            <w:vAlign w:val="center"/>
          </w:tcPr>
          <w:p w14:paraId="02D99513" w14:textId="77777777" w:rsidR="00355AB6" w:rsidRPr="008C5F78" w:rsidRDefault="00355AB6" w:rsidP="008C5F78">
            <w:pPr>
              <w:autoSpaceDE w:val="0"/>
              <w:autoSpaceDN w:val="0"/>
              <w:spacing w:line="360" w:lineRule="auto"/>
              <w:ind w:left="-59"/>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Appointment of Architect/Civil contractor/developer</w:t>
            </w:r>
          </w:p>
        </w:tc>
        <w:tc>
          <w:tcPr>
            <w:tcW w:w="1802" w:type="dxa"/>
            <w:vAlign w:val="center"/>
          </w:tcPr>
          <w:p w14:paraId="7038B64B" w14:textId="6314B376" w:rsidR="00355AB6" w:rsidRPr="008C5F78" w:rsidRDefault="00B4621A" w:rsidP="008C5F78">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w:t>
            </w:r>
            <w:r w:rsidR="008C5F78">
              <w:rPr>
                <w:rFonts w:asciiTheme="minorHAnsi" w:hAnsiTheme="minorHAnsi" w:cstheme="minorHAnsi"/>
                <w:sz w:val="22"/>
                <w:szCs w:val="22"/>
                <w:lang w:eastAsia="en-IN"/>
              </w:rPr>
              <w:t xml:space="preserve"> 20</w:t>
            </w:r>
            <w:r w:rsidR="00355AB6" w:rsidRPr="008C5F78">
              <w:rPr>
                <w:rFonts w:asciiTheme="minorHAnsi" w:hAnsiTheme="minorHAnsi" w:cstheme="minorHAnsi"/>
                <w:sz w:val="22"/>
                <w:szCs w:val="22"/>
                <w:lang w:eastAsia="en-IN"/>
              </w:rPr>
              <w:t>23</w:t>
            </w:r>
          </w:p>
        </w:tc>
        <w:tc>
          <w:tcPr>
            <w:tcW w:w="2438" w:type="dxa"/>
            <w:vAlign w:val="center"/>
          </w:tcPr>
          <w:p w14:paraId="4AB64486"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46C6C7A9" w14:textId="77777777" w:rsidTr="00700835">
        <w:trPr>
          <w:trHeight w:val="70"/>
        </w:trPr>
        <w:tc>
          <w:tcPr>
            <w:tcW w:w="851" w:type="dxa"/>
            <w:vMerge/>
            <w:shd w:val="clear" w:color="auto" w:fill="DBE5F1" w:themeFill="accent1" w:themeFillTint="33"/>
            <w:vAlign w:val="center"/>
          </w:tcPr>
          <w:p w14:paraId="4D9B26EC"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5430FB3B"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7622FBEB"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Plan Preparation</w:t>
            </w:r>
          </w:p>
        </w:tc>
        <w:tc>
          <w:tcPr>
            <w:tcW w:w="1802" w:type="dxa"/>
            <w:vAlign w:val="center"/>
          </w:tcPr>
          <w:p w14:paraId="37275F62" w14:textId="723E3BFD"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May</w:t>
            </w:r>
            <w:r w:rsidR="008C5F78">
              <w:rPr>
                <w:rFonts w:asciiTheme="minorHAnsi" w:hAnsiTheme="minorHAnsi" w:cstheme="minorHAnsi"/>
                <w:sz w:val="22"/>
                <w:szCs w:val="22"/>
                <w:lang w:eastAsia="en-IN"/>
              </w:rPr>
              <w:t xml:space="preserve"> 20</w:t>
            </w:r>
            <w:r w:rsidRPr="008C5F78">
              <w:rPr>
                <w:rFonts w:asciiTheme="minorHAnsi" w:hAnsiTheme="minorHAnsi" w:cstheme="minorHAnsi"/>
                <w:sz w:val="22"/>
                <w:szCs w:val="22"/>
                <w:lang w:eastAsia="en-IN"/>
              </w:rPr>
              <w:t>23</w:t>
            </w:r>
          </w:p>
        </w:tc>
        <w:tc>
          <w:tcPr>
            <w:tcW w:w="2438" w:type="dxa"/>
            <w:vAlign w:val="center"/>
          </w:tcPr>
          <w:p w14:paraId="7C82F390"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79C5BEE8" w14:textId="77777777" w:rsidTr="00700835">
        <w:trPr>
          <w:trHeight w:val="70"/>
        </w:trPr>
        <w:tc>
          <w:tcPr>
            <w:tcW w:w="851" w:type="dxa"/>
            <w:vMerge/>
            <w:shd w:val="clear" w:color="auto" w:fill="DBE5F1" w:themeFill="accent1" w:themeFillTint="33"/>
            <w:vAlign w:val="center"/>
          </w:tcPr>
          <w:p w14:paraId="52E66B0C"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6CA57E3A"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23E8733B"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Plan Sanction</w:t>
            </w:r>
          </w:p>
        </w:tc>
        <w:tc>
          <w:tcPr>
            <w:tcW w:w="1802" w:type="dxa"/>
            <w:vAlign w:val="center"/>
          </w:tcPr>
          <w:p w14:paraId="27995129" w14:textId="1E6DACCE"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May</w:t>
            </w:r>
            <w:r w:rsidR="008C5F78">
              <w:rPr>
                <w:rFonts w:asciiTheme="minorHAnsi" w:hAnsiTheme="minorHAnsi" w:cstheme="minorHAnsi"/>
                <w:sz w:val="22"/>
                <w:szCs w:val="22"/>
                <w:lang w:eastAsia="en-IN"/>
              </w:rPr>
              <w:t xml:space="preserve"> 20</w:t>
            </w:r>
            <w:r w:rsidRPr="008C5F78">
              <w:rPr>
                <w:rFonts w:asciiTheme="minorHAnsi" w:hAnsiTheme="minorHAnsi" w:cstheme="minorHAnsi"/>
                <w:sz w:val="22"/>
                <w:szCs w:val="22"/>
                <w:lang w:eastAsia="en-IN"/>
              </w:rPr>
              <w:t>23</w:t>
            </w:r>
          </w:p>
        </w:tc>
        <w:tc>
          <w:tcPr>
            <w:tcW w:w="2438" w:type="dxa"/>
            <w:vAlign w:val="center"/>
          </w:tcPr>
          <w:p w14:paraId="3FCB6A9C"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59C26880" w14:textId="77777777" w:rsidTr="00700835">
        <w:trPr>
          <w:trHeight w:val="70"/>
        </w:trPr>
        <w:tc>
          <w:tcPr>
            <w:tcW w:w="851" w:type="dxa"/>
            <w:vMerge/>
            <w:shd w:val="clear" w:color="auto" w:fill="DBE5F1" w:themeFill="accent1" w:themeFillTint="33"/>
            <w:vAlign w:val="center"/>
          </w:tcPr>
          <w:p w14:paraId="3239BB20"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6BCC8361"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1FD90864"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&amp; Civil Works completion</w:t>
            </w:r>
          </w:p>
        </w:tc>
        <w:tc>
          <w:tcPr>
            <w:tcW w:w="1802" w:type="dxa"/>
            <w:vAlign w:val="center"/>
          </w:tcPr>
          <w:p w14:paraId="6423AA62" w14:textId="33B4F09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Sep</w:t>
            </w:r>
            <w:r w:rsidR="008C5F78">
              <w:rPr>
                <w:rFonts w:asciiTheme="minorHAnsi" w:hAnsiTheme="minorHAnsi" w:cstheme="minorHAnsi"/>
                <w:sz w:val="22"/>
                <w:szCs w:val="22"/>
                <w:lang w:eastAsia="en-IN"/>
              </w:rPr>
              <w:t>tember 20</w:t>
            </w:r>
            <w:r w:rsidRPr="008C5F78">
              <w:rPr>
                <w:rFonts w:asciiTheme="minorHAnsi" w:hAnsiTheme="minorHAnsi" w:cstheme="minorHAnsi"/>
                <w:sz w:val="22"/>
                <w:szCs w:val="22"/>
                <w:lang w:eastAsia="en-IN"/>
              </w:rPr>
              <w:t>27</w:t>
            </w:r>
          </w:p>
        </w:tc>
        <w:tc>
          <w:tcPr>
            <w:tcW w:w="2438" w:type="dxa"/>
            <w:vAlign w:val="center"/>
          </w:tcPr>
          <w:p w14:paraId="474C6B6F"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18A8B5F8" w14:textId="77777777" w:rsidTr="00700835">
        <w:trPr>
          <w:trHeight w:val="70"/>
        </w:trPr>
        <w:tc>
          <w:tcPr>
            <w:tcW w:w="851" w:type="dxa"/>
            <w:shd w:val="clear" w:color="auto" w:fill="DBE5F1" w:themeFill="accent1" w:themeFillTint="33"/>
            <w:vAlign w:val="center"/>
          </w:tcPr>
          <w:p w14:paraId="3B6EA3F8" w14:textId="7C779062" w:rsidR="00355AB6" w:rsidRPr="008C5F78" w:rsidRDefault="009567A5" w:rsidP="00D6481D">
            <w:pPr>
              <w:pStyle w:val="ListParagraph"/>
              <w:autoSpaceDE w:val="0"/>
              <w:autoSpaceDN w:val="0"/>
              <w:spacing w:line="360"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r w:rsidR="00355AB6" w:rsidRPr="008C5F78">
              <w:rPr>
                <w:rFonts w:asciiTheme="minorHAnsi" w:hAnsiTheme="minorHAnsi" w:cstheme="minorHAnsi"/>
                <w:sz w:val="22"/>
                <w:szCs w:val="22"/>
                <w:lang w:eastAsia="en-IN"/>
              </w:rPr>
              <w:t>.</w:t>
            </w:r>
          </w:p>
        </w:tc>
        <w:tc>
          <w:tcPr>
            <w:tcW w:w="1935" w:type="dxa"/>
            <w:vAlign w:val="center"/>
          </w:tcPr>
          <w:p w14:paraId="1E954726"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Statutory Approvals, registrations &amp; NOCs</w:t>
            </w:r>
          </w:p>
        </w:tc>
        <w:tc>
          <w:tcPr>
            <w:tcW w:w="2897" w:type="dxa"/>
            <w:vAlign w:val="center"/>
          </w:tcPr>
          <w:p w14:paraId="5FD73F6A"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p>
        </w:tc>
        <w:tc>
          <w:tcPr>
            <w:tcW w:w="1802" w:type="dxa"/>
            <w:vAlign w:val="center"/>
          </w:tcPr>
          <w:p w14:paraId="5FA8B1B4" w14:textId="15FFDE30"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Dec</w:t>
            </w:r>
            <w:r w:rsidR="008C5F78">
              <w:rPr>
                <w:rFonts w:asciiTheme="minorHAnsi" w:hAnsiTheme="minorHAnsi" w:cstheme="minorHAnsi"/>
                <w:sz w:val="22"/>
                <w:szCs w:val="22"/>
                <w:lang w:eastAsia="en-IN"/>
              </w:rPr>
              <w:t>ember 20</w:t>
            </w:r>
            <w:r w:rsidRPr="008C5F78">
              <w:rPr>
                <w:rFonts w:asciiTheme="minorHAnsi" w:hAnsiTheme="minorHAnsi" w:cstheme="minorHAnsi"/>
                <w:sz w:val="22"/>
                <w:szCs w:val="22"/>
                <w:lang w:eastAsia="en-IN"/>
              </w:rPr>
              <w:t>23</w:t>
            </w:r>
          </w:p>
        </w:tc>
        <w:tc>
          <w:tcPr>
            <w:tcW w:w="2438" w:type="dxa"/>
            <w:vAlign w:val="center"/>
          </w:tcPr>
          <w:p w14:paraId="65B62B51"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5B68BF9B" w14:textId="77777777" w:rsidTr="00700835">
        <w:trPr>
          <w:trHeight w:val="70"/>
        </w:trPr>
        <w:tc>
          <w:tcPr>
            <w:tcW w:w="851" w:type="dxa"/>
            <w:shd w:val="clear" w:color="auto" w:fill="DBE5F1" w:themeFill="accent1" w:themeFillTint="33"/>
            <w:vAlign w:val="center"/>
          </w:tcPr>
          <w:p w14:paraId="1B59A205" w14:textId="7E0E42E5" w:rsidR="00355AB6" w:rsidRPr="008C5F78" w:rsidRDefault="009567A5" w:rsidP="00D6481D">
            <w:pPr>
              <w:pStyle w:val="ListParagraph"/>
              <w:autoSpaceDE w:val="0"/>
              <w:autoSpaceDN w:val="0"/>
              <w:spacing w:line="360"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r w:rsidR="00355AB6" w:rsidRPr="008C5F78">
              <w:rPr>
                <w:rFonts w:asciiTheme="minorHAnsi" w:hAnsiTheme="minorHAnsi" w:cstheme="minorHAnsi"/>
                <w:sz w:val="22"/>
                <w:szCs w:val="22"/>
                <w:lang w:eastAsia="en-IN"/>
              </w:rPr>
              <w:t>.</w:t>
            </w:r>
          </w:p>
        </w:tc>
        <w:tc>
          <w:tcPr>
            <w:tcW w:w="1935" w:type="dxa"/>
            <w:vAlign w:val="center"/>
          </w:tcPr>
          <w:p w14:paraId="58A952C3"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Finishing &amp; Trail Run</w:t>
            </w:r>
          </w:p>
        </w:tc>
        <w:tc>
          <w:tcPr>
            <w:tcW w:w="2897" w:type="dxa"/>
            <w:vAlign w:val="center"/>
          </w:tcPr>
          <w:p w14:paraId="72D8DE79"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p>
        </w:tc>
        <w:tc>
          <w:tcPr>
            <w:tcW w:w="1802" w:type="dxa"/>
            <w:vAlign w:val="center"/>
          </w:tcPr>
          <w:p w14:paraId="04DBCDC8" w14:textId="477A8140"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Feb</w:t>
            </w:r>
            <w:r w:rsidR="008C5F78">
              <w:rPr>
                <w:rFonts w:asciiTheme="minorHAnsi" w:hAnsiTheme="minorHAnsi" w:cstheme="minorHAnsi"/>
                <w:sz w:val="22"/>
                <w:szCs w:val="22"/>
                <w:lang w:eastAsia="en-IN"/>
              </w:rPr>
              <w:t>ruary 20</w:t>
            </w:r>
            <w:r w:rsidRPr="008C5F78">
              <w:rPr>
                <w:rFonts w:asciiTheme="minorHAnsi" w:hAnsiTheme="minorHAnsi" w:cstheme="minorHAnsi"/>
                <w:sz w:val="22"/>
                <w:szCs w:val="22"/>
                <w:lang w:eastAsia="en-IN"/>
              </w:rPr>
              <w:t>28</w:t>
            </w:r>
          </w:p>
        </w:tc>
        <w:tc>
          <w:tcPr>
            <w:tcW w:w="2438" w:type="dxa"/>
            <w:vAlign w:val="center"/>
          </w:tcPr>
          <w:p w14:paraId="7F723503"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32D0DA99" w14:textId="77777777" w:rsidTr="00700835">
        <w:trPr>
          <w:trHeight w:val="70"/>
        </w:trPr>
        <w:tc>
          <w:tcPr>
            <w:tcW w:w="851" w:type="dxa"/>
            <w:shd w:val="clear" w:color="auto" w:fill="DBE5F1" w:themeFill="accent1" w:themeFillTint="33"/>
            <w:vAlign w:val="center"/>
          </w:tcPr>
          <w:p w14:paraId="5C8B7F8A" w14:textId="3DEDE2A5" w:rsidR="00355AB6" w:rsidRPr="008C5F78" w:rsidRDefault="009567A5" w:rsidP="00D6481D">
            <w:pPr>
              <w:pStyle w:val="ListParagraph"/>
              <w:autoSpaceDE w:val="0"/>
              <w:autoSpaceDN w:val="0"/>
              <w:spacing w:line="360"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00355AB6" w:rsidRPr="008C5F78">
              <w:rPr>
                <w:rFonts w:asciiTheme="minorHAnsi" w:hAnsiTheme="minorHAnsi" w:cstheme="minorHAnsi"/>
                <w:sz w:val="22"/>
                <w:szCs w:val="22"/>
                <w:lang w:eastAsia="en-IN"/>
              </w:rPr>
              <w:t>.</w:t>
            </w:r>
          </w:p>
        </w:tc>
        <w:tc>
          <w:tcPr>
            <w:tcW w:w="1935" w:type="dxa"/>
            <w:vAlign w:val="center"/>
          </w:tcPr>
          <w:p w14:paraId="6EA8AFFD"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Commercial Operation Date</w:t>
            </w:r>
          </w:p>
        </w:tc>
        <w:tc>
          <w:tcPr>
            <w:tcW w:w="2897" w:type="dxa"/>
            <w:vAlign w:val="center"/>
          </w:tcPr>
          <w:p w14:paraId="58747B76"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p>
        </w:tc>
        <w:tc>
          <w:tcPr>
            <w:tcW w:w="1802" w:type="dxa"/>
            <w:vAlign w:val="center"/>
          </w:tcPr>
          <w:p w14:paraId="07B15621" w14:textId="74CDA54F"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June</w:t>
            </w:r>
            <w:r w:rsidR="008C5F78">
              <w:rPr>
                <w:rFonts w:asciiTheme="minorHAnsi" w:hAnsiTheme="minorHAnsi" w:cstheme="minorHAnsi"/>
                <w:sz w:val="22"/>
                <w:szCs w:val="22"/>
                <w:lang w:eastAsia="en-IN"/>
              </w:rPr>
              <w:t xml:space="preserve"> 20</w:t>
            </w:r>
            <w:r w:rsidRPr="008C5F78">
              <w:rPr>
                <w:rFonts w:asciiTheme="minorHAnsi" w:hAnsiTheme="minorHAnsi" w:cstheme="minorHAnsi"/>
                <w:sz w:val="22"/>
                <w:szCs w:val="22"/>
                <w:lang w:eastAsia="en-IN"/>
              </w:rPr>
              <w:t>28</w:t>
            </w:r>
          </w:p>
        </w:tc>
        <w:tc>
          <w:tcPr>
            <w:tcW w:w="2438" w:type="dxa"/>
            <w:vAlign w:val="center"/>
          </w:tcPr>
          <w:p w14:paraId="3941F7EC"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bl>
    <w:p w14:paraId="18892D02"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1C8C19EB" w14:textId="77777777" w:rsidR="00111D49" w:rsidRPr="004D54D3" w:rsidRDefault="004D54D3" w:rsidP="00D6481D">
      <w:pPr>
        <w:autoSpaceDE w:val="0"/>
        <w:autoSpaceDN w:val="0"/>
        <w:spacing w:before="240" w:after="240" w:line="360" w:lineRule="auto"/>
        <w:ind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ABB86A4" w14:textId="73D4C351" w:rsidR="00FA27D1" w:rsidRDefault="004D54D3" w:rsidP="00D6481D">
      <w:pPr>
        <w:pStyle w:val="ListParagraph"/>
        <w:numPr>
          <w:ilvl w:val="0"/>
          <w:numId w:val="20"/>
        </w:numPr>
        <w:autoSpaceDE w:val="0"/>
        <w:autoSpaceDN w:val="0"/>
        <w:spacing w:after="240" w:line="360" w:lineRule="auto"/>
        <w:ind w:left="426"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sidR="00FA27D1">
        <w:rPr>
          <w:rFonts w:ascii="Arial" w:hAnsi="Arial" w:cs="Arial"/>
          <w:i/>
          <w:sz w:val="22"/>
          <w:szCs w:val="22"/>
          <w:lang w:eastAsia="en-IN"/>
        </w:rPr>
        <w:t>.</w:t>
      </w:r>
    </w:p>
    <w:p w14:paraId="450CE76F" w14:textId="613B1935" w:rsidR="00FA27D1" w:rsidRDefault="004D54D3" w:rsidP="00D6481D">
      <w:pPr>
        <w:pStyle w:val="ListParagraph"/>
        <w:numPr>
          <w:ilvl w:val="0"/>
          <w:numId w:val="20"/>
        </w:numPr>
        <w:autoSpaceDE w:val="0"/>
        <w:autoSpaceDN w:val="0"/>
        <w:spacing w:after="240" w:line="360" w:lineRule="auto"/>
        <w:ind w:left="426" w:right="-1" w:hanging="425"/>
        <w:jc w:val="both"/>
      </w:pPr>
      <w:r w:rsidRPr="008C5F78">
        <w:rPr>
          <w:rFonts w:ascii="Arial" w:hAnsi="Arial" w:cs="Arial"/>
          <w:i/>
          <w:sz w:val="22"/>
          <w:szCs w:val="22"/>
          <w:lang w:eastAsia="en-IN"/>
        </w:rPr>
        <w:t>Achievement of Milestone will depend on sanction of term loan as per proposed timeline.</w:t>
      </w:r>
    </w:p>
    <w:p w14:paraId="3B7C991B" w14:textId="77777777" w:rsidR="0038083C" w:rsidRDefault="0038083C">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635CC390" w14:textId="77777777" w:rsidTr="00E638CC">
        <w:trPr>
          <w:trHeight w:val="20"/>
        </w:trPr>
        <w:tc>
          <w:tcPr>
            <w:tcW w:w="1654" w:type="dxa"/>
            <w:shd w:val="clear" w:color="auto" w:fill="002060"/>
            <w:vAlign w:val="center"/>
          </w:tcPr>
          <w:p w14:paraId="1B9CCAC5" w14:textId="6B7AC2F8" w:rsidR="00D6481D" w:rsidRDefault="00D6481D"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A34FB1">
              <w:rPr>
                <w:rFonts w:ascii="Arial" w:hAnsi="Arial" w:cs="Arial"/>
                <w:b/>
                <w:sz w:val="22"/>
                <w:szCs w:val="22"/>
              </w:rPr>
              <w:t>K</w:t>
            </w:r>
          </w:p>
        </w:tc>
        <w:tc>
          <w:tcPr>
            <w:tcW w:w="8269" w:type="dxa"/>
            <w:shd w:val="clear" w:color="auto" w:fill="DBE5F1"/>
            <w:vAlign w:val="center"/>
          </w:tcPr>
          <w:p w14:paraId="691B9CD7" w14:textId="4579AB7F" w:rsidR="00D6481D" w:rsidRDefault="00D6481D" w:rsidP="009E0715">
            <w:pPr>
              <w:ind w:left="-53"/>
              <w:jc w:val="center"/>
              <w:rPr>
                <w:rFonts w:ascii="Arial" w:hAnsi="Arial" w:cs="Arial"/>
                <w:b/>
                <w:i/>
                <w:sz w:val="22"/>
                <w:szCs w:val="22"/>
              </w:rPr>
            </w:pPr>
            <w:r>
              <w:rPr>
                <w:rFonts w:ascii="Arial" w:hAnsi="Arial" w:cs="Arial"/>
                <w:b/>
                <w:sz w:val="22"/>
                <w:szCs w:val="22"/>
                <w:lang w:eastAsia="en-IN"/>
              </w:rPr>
              <w:t>STATUTORY APPROVALS | LICENCES | NOC</w:t>
            </w:r>
          </w:p>
        </w:tc>
      </w:tr>
    </w:tbl>
    <w:p w14:paraId="49D994D2" w14:textId="0A74C436" w:rsidR="00997ED1" w:rsidRDefault="00997ED1" w:rsidP="00D6481D">
      <w:pPr>
        <w:pStyle w:val="NormalWeb"/>
        <w:shd w:val="clear" w:color="auto" w:fill="FEFEFE"/>
        <w:spacing w:after="240" w:afterAutospacing="0" w:line="360" w:lineRule="auto"/>
        <w:ind w:right="-8"/>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Style w:val="LightGrid-Accent5"/>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835"/>
        <w:gridCol w:w="1780"/>
        <w:gridCol w:w="2756"/>
        <w:gridCol w:w="1701"/>
      </w:tblGrid>
      <w:tr w:rsidR="00355AB6" w:rsidRPr="00355AB6" w14:paraId="08A83FFD" w14:textId="77777777" w:rsidTr="00700835">
        <w:trPr>
          <w:cnfStyle w:val="100000000000" w:firstRow="1" w:lastRow="0" w:firstColumn="0" w:lastColumn="0" w:oddVBand="0" w:evenVBand="0" w:oddHBand="0" w:evenHBand="0" w:firstRowFirstColumn="0" w:firstRowLastColumn="0" w:lastRowFirstColumn="0" w:lastRowLastColumn="0"/>
          <w:trHeight w:val="1228"/>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002060"/>
            <w:vAlign w:val="center"/>
          </w:tcPr>
          <w:p w14:paraId="441C1D3E" w14:textId="77777777" w:rsidR="00355AB6" w:rsidRPr="00355AB6" w:rsidRDefault="00355AB6" w:rsidP="00355AB6">
            <w:pPr>
              <w:pStyle w:val="NoSpacing"/>
              <w:spacing w:line="360" w:lineRule="auto"/>
              <w:jc w:val="center"/>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S. No.</w:t>
            </w:r>
          </w:p>
        </w:tc>
        <w:tc>
          <w:tcPr>
            <w:tcW w:w="2835" w:type="dxa"/>
            <w:tcBorders>
              <w:top w:val="none" w:sz="0" w:space="0" w:color="auto"/>
              <w:left w:val="none" w:sz="0" w:space="0" w:color="auto"/>
              <w:bottom w:val="none" w:sz="0" w:space="0" w:color="auto"/>
              <w:right w:val="none" w:sz="0" w:space="0" w:color="auto"/>
            </w:tcBorders>
            <w:shd w:val="clear" w:color="auto" w:fill="002060"/>
            <w:vAlign w:val="center"/>
          </w:tcPr>
          <w:p w14:paraId="059AB0AA" w14:textId="03391DFB"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355AB6">
              <w:rPr>
                <w:rFonts w:asciiTheme="minorHAnsi" w:hAnsiTheme="minorHAnsi" w:cstheme="minorHAnsi"/>
                <w:color w:val="FFFFFF" w:themeColor="background1"/>
                <w:sz w:val="22"/>
                <w:szCs w:val="22"/>
              </w:rPr>
              <w:t>Name Of License/ Registration</w:t>
            </w:r>
          </w:p>
          <w:p w14:paraId="1A7814C5" w14:textId="47DEE477"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sz w:val="22"/>
                <w:szCs w:val="22"/>
              </w:rPr>
              <w:t>Issuing Authority</w:t>
            </w:r>
          </w:p>
        </w:tc>
        <w:tc>
          <w:tcPr>
            <w:tcW w:w="1780" w:type="dxa"/>
            <w:tcBorders>
              <w:top w:val="none" w:sz="0" w:space="0" w:color="auto"/>
              <w:left w:val="none" w:sz="0" w:space="0" w:color="auto"/>
              <w:bottom w:val="none" w:sz="0" w:space="0" w:color="auto"/>
              <w:right w:val="none" w:sz="0" w:space="0" w:color="auto"/>
            </w:tcBorders>
            <w:shd w:val="clear" w:color="auto" w:fill="002060"/>
            <w:vAlign w:val="center"/>
          </w:tcPr>
          <w:p w14:paraId="0BC18716" w14:textId="19989154"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Purpose</w:t>
            </w:r>
          </w:p>
        </w:tc>
        <w:tc>
          <w:tcPr>
            <w:tcW w:w="2756" w:type="dxa"/>
            <w:tcBorders>
              <w:top w:val="none" w:sz="0" w:space="0" w:color="auto"/>
              <w:left w:val="none" w:sz="0" w:space="0" w:color="auto"/>
              <w:bottom w:val="none" w:sz="0" w:space="0" w:color="auto"/>
              <w:right w:val="none" w:sz="0" w:space="0" w:color="auto"/>
            </w:tcBorders>
            <w:shd w:val="clear" w:color="auto" w:fill="002060"/>
            <w:vAlign w:val="center"/>
          </w:tcPr>
          <w:p w14:paraId="1A680F57" w14:textId="211D4848"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Licence No. With Date</w:t>
            </w:r>
          </w:p>
        </w:tc>
        <w:tc>
          <w:tcPr>
            <w:tcW w:w="1701" w:type="dxa"/>
            <w:tcBorders>
              <w:top w:val="none" w:sz="0" w:space="0" w:color="auto"/>
              <w:left w:val="none" w:sz="0" w:space="0" w:color="auto"/>
              <w:bottom w:val="none" w:sz="0" w:space="0" w:color="auto"/>
              <w:right w:val="none" w:sz="0" w:space="0" w:color="auto"/>
            </w:tcBorders>
            <w:shd w:val="clear" w:color="auto" w:fill="002060"/>
            <w:vAlign w:val="center"/>
          </w:tcPr>
          <w:p w14:paraId="252146DD" w14:textId="77777777"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Current Status</w:t>
            </w:r>
          </w:p>
        </w:tc>
      </w:tr>
      <w:tr w:rsidR="00355AB6" w:rsidRPr="00355AB6" w14:paraId="2D9CF2C1" w14:textId="77777777" w:rsidTr="00700835">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9AB8D20"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1.</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551D1A8" w14:textId="77777777"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 xml:space="preserve">Registration with </w:t>
            </w:r>
            <w:proofErr w:type="spellStart"/>
            <w:r w:rsidRPr="00355AB6">
              <w:rPr>
                <w:rFonts w:asciiTheme="minorHAnsi" w:hAnsiTheme="minorHAnsi" w:cstheme="minorHAnsi"/>
                <w:b/>
                <w:color w:val="000000"/>
                <w:sz w:val="22"/>
                <w:szCs w:val="22"/>
              </w:rPr>
              <w:t>RoC</w:t>
            </w:r>
            <w:proofErr w:type="spellEnd"/>
          </w:p>
        </w:tc>
        <w:tc>
          <w:tcPr>
            <w:tcW w:w="178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E4C305"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355AB6">
              <w:rPr>
                <w:rFonts w:asciiTheme="minorHAnsi" w:hAnsiTheme="minorHAnsi" w:cstheme="minorHAnsi"/>
                <w:color w:val="000000"/>
                <w:sz w:val="22"/>
                <w:szCs w:val="22"/>
              </w:rPr>
              <w:t>RoC</w:t>
            </w:r>
            <w:proofErr w:type="spellEnd"/>
            <w:r w:rsidRPr="00355AB6">
              <w:rPr>
                <w:rFonts w:asciiTheme="minorHAnsi" w:hAnsiTheme="minorHAnsi" w:cstheme="minorHAnsi"/>
                <w:color w:val="000000"/>
                <w:sz w:val="22"/>
                <w:szCs w:val="22"/>
              </w:rPr>
              <w:t xml:space="preserve"> registration</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191A5802"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sz w:val="22"/>
                <w:szCs w:val="22"/>
                <w:shd w:val="clear" w:color="auto" w:fill="FFFFFF"/>
              </w:rPr>
              <w:t>U74999MH2018NPL304254</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2AEF941"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Completed</w:t>
            </w:r>
          </w:p>
        </w:tc>
      </w:tr>
      <w:tr w:rsidR="00355AB6" w:rsidRPr="00355AB6" w14:paraId="4056AB00" w14:textId="77777777" w:rsidTr="00700835">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51"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9199C2B" w14:textId="77777777" w:rsidR="00355AB6" w:rsidRPr="00355AB6" w:rsidRDefault="00355AB6" w:rsidP="00355AB6">
            <w:pPr>
              <w:pStyle w:val="NoSpacing"/>
              <w:spacing w:line="360" w:lineRule="auto"/>
              <w:jc w:val="right"/>
              <w:rPr>
                <w:rFonts w:asciiTheme="minorHAnsi" w:hAnsiTheme="minorHAnsi" w:cstheme="minorHAnsi"/>
                <w:b w:val="0"/>
                <w:color w:val="000000"/>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66891774"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Registrar of Companies</w:t>
            </w:r>
          </w:p>
        </w:tc>
        <w:tc>
          <w:tcPr>
            <w:tcW w:w="1780" w:type="dxa"/>
            <w:vMerge/>
            <w:tcBorders>
              <w:top w:val="none" w:sz="0" w:space="0" w:color="auto"/>
              <w:left w:val="none" w:sz="0" w:space="0" w:color="auto"/>
              <w:bottom w:val="none" w:sz="0" w:space="0" w:color="auto"/>
              <w:right w:val="none" w:sz="0" w:space="0" w:color="auto"/>
            </w:tcBorders>
            <w:shd w:val="clear" w:color="auto" w:fill="auto"/>
            <w:vAlign w:val="center"/>
          </w:tcPr>
          <w:p w14:paraId="3455A478"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54935593" w14:textId="6A07F87E" w:rsidR="00355AB6" w:rsidRPr="00355AB6" w:rsidRDefault="00355AB6"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17</w:t>
            </w:r>
            <w:r w:rsidRPr="00355AB6">
              <w:rPr>
                <w:rFonts w:asciiTheme="minorHAnsi" w:hAnsiTheme="minorHAnsi" w:cstheme="minorHAnsi"/>
                <w:sz w:val="22"/>
                <w:szCs w:val="22"/>
                <w:vertAlign w:val="superscript"/>
              </w:rPr>
              <w:t>th</w:t>
            </w:r>
            <w:r>
              <w:rPr>
                <w:rFonts w:asciiTheme="minorHAnsi" w:hAnsiTheme="minorHAnsi" w:cstheme="minorHAnsi"/>
                <w:sz w:val="22"/>
                <w:szCs w:val="22"/>
              </w:rPr>
              <w:t xml:space="preserve"> January, 2018</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3346DB45"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55AB6" w:rsidRPr="00355AB6" w14:paraId="4E6944B3" w14:textId="77777777" w:rsidTr="00700835">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7EAFD09"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2.</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6CFA1A88" w14:textId="4DD4ECD6"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Approval of Building</w:t>
            </w:r>
            <w:r w:rsidR="00CF3CA6">
              <w:rPr>
                <w:rFonts w:asciiTheme="minorHAnsi" w:hAnsiTheme="minorHAnsi" w:cstheme="minorHAnsi"/>
                <w:b/>
                <w:color w:val="000000"/>
                <w:sz w:val="22"/>
                <w:szCs w:val="22"/>
              </w:rPr>
              <w:t xml:space="preserve"> </w:t>
            </w:r>
            <w:r w:rsidRPr="00355AB6">
              <w:rPr>
                <w:rFonts w:asciiTheme="minorHAnsi" w:hAnsiTheme="minorHAnsi" w:cstheme="minorHAnsi"/>
                <w:b/>
                <w:color w:val="000000"/>
                <w:sz w:val="22"/>
                <w:szCs w:val="22"/>
              </w:rPr>
              <w:t xml:space="preserve">/ </w:t>
            </w:r>
            <w:r w:rsidR="00CF3CA6">
              <w:rPr>
                <w:rFonts w:asciiTheme="minorHAnsi" w:hAnsiTheme="minorHAnsi" w:cstheme="minorHAnsi"/>
                <w:b/>
                <w:color w:val="000000"/>
                <w:sz w:val="22"/>
                <w:szCs w:val="22"/>
              </w:rPr>
              <w:t>S</w:t>
            </w:r>
            <w:r w:rsidRPr="00355AB6">
              <w:rPr>
                <w:rFonts w:asciiTheme="minorHAnsi" w:hAnsiTheme="minorHAnsi" w:cstheme="minorHAnsi"/>
                <w:b/>
                <w:color w:val="000000"/>
                <w:sz w:val="22"/>
                <w:szCs w:val="22"/>
              </w:rPr>
              <w:t>ite Plans</w:t>
            </w:r>
          </w:p>
        </w:tc>
        <w:tc>
          <w:tcPr>
            <w:tcW w:w="178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1D8D28F"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Grant of approval on building plans</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06129B3C"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MIDC/IFMS/THANE I/E&amp;MD/EEThane2/2022/B-44968</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2D9F3C3"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Received NOC on master plan for the project</w:t>
            </w:r>
          </w:p>
        </w:tc>
      </w:tr>
      <w:tr w:rsidR="00355AB6" w:rsidRPr="00355AB6" w14:paraId="0DADFEFE" w14:textId="77777777" w:rsidTr="0070083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1"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77D5E18"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5F8F9B1B"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Executive Engineer &amp; SPA, MIDC</w:t>
            </w:r>
          </w:p>
        </w:tc>
        <w:tc>
          <w:tcPr>
            <w:tcW w:w="1780" w:type="dxa"/>
            <w:vMerge/>
            <w:tcBorders>
              <w:top w:val="none" w:sz="0" w:space="0" w:color="auto"/>
              <w:left w:val="none" w:sz="0" w:space="0" w:color="auto"/>
              <w:bottom w:val="none" w:sz="0" w:space="0" w:color="auto"/>
              <w:right w:val="none" w:sz="0" w:space="0" w:color="auto"/>
            </w:tcBorders>
            <w:shd w:val="clear" w:color="auto" w:fill="auto"/>
            <w:vAlign w:val="center"/>
          </w:tcPr>
          <w:p w14:paraId="233E333A"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243FF870" w14:textId="5CED2EE8" w:rsidR="00355AB6" w:rsidRPr="00355AB6" w:rsidRDefault="00355AB6"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28</w:t>
            </w:r>
            <w:r w:rsidRPr="00355AB6">
              <w:rPr>
                <w:rFonts w:asciiTheme="minorHAnsi" w:hAnsiTheme="minorHAnsi" w:cstheme="minorHAnsi"/>
                <w:sz w:val="22"/>
                <w:szCs w:val="22"/>
                <w:vertAlign w:val="superscript"/>
              </w:rPr>
              <w:t>th</w:t>
            </w:r>
            <w:r>
              <w:rPr>
                <w:rFonts w:asciiTheme="minorHAnsi" w:hAnsiTheme="minorHAnsi" w:cstheme="minorHAnsi"/>
                <w:sz w:val="22"/>
                <w:szCs w:val="22"/>
              </w:rPr>
              <w:t xml:space="preserve"> April, 2022</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452A954A"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55AB6" w:rsidRPr="00355AB6" w14:paraId="5F126CB2" w14:textId="77777777" w:rsidTr="0070083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71C1835"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3.</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3BD9A376" w14:textId="77777777"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NOC for fire fighting</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2760C986"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under firefighting scheme</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471FE37C" w14:textId="33426199" w:rsidR="00355AB6" w:rsidRPr="00355AB6" w:rsidRDefault="00700835"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2D66E2AA"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Yet to be received</w:t>
            </w:r>
          </w:p>
        </w:tc>
      </w:tr>
      <w:tr w:rsidR="00355AB6" w:rsidRPr="00355AB6" w14:paraId="0532EA35" w14:textId="77777777" w:rsidTr="00700835">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0E0D9CE"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4.</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2D109851"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Approval for Ground Water Extraction</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70B02527"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for Water &amp; Environment</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308E3F2E" w14:textId="14A6EFF8" w:rsidR="00355AB6" w:rsidRPr="00355AB6" w:rsidRDefault="00700835"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5C1AA4D8" w14:textId="77777777" w:rsidR="00355AB6" w:rsidRPr="00355AB6" w:rsidRDefault="00355AB6"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Yet to be received</w:t>
            </w:r>
          </w:p>
        </w:tc>
      </w:tr>
      <w:tr w:rsidR="00355AB6" w:rsidRPr="00355AB6" w14:paraId="622BA996" w14:textId="77777777" w:rsidTr="0070083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D4FB0C6"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5.</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453D5447" w14:textId="57F916F9"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Power load sanction</w:t>
            </w:r>
            <w:r w:rsidR="000D2958">
              <w:rPr>
                <w:rFonts w:asciiTheme="minorHAnsi" w:hAnsiTheme="minorHAnsi" w:cstheme="minorHAnsi"/>
                <w:b/>
                <w:color w:val="000000"/>
                <w:sz w:val="22"/>
                <w:szCs w:val="22"/>
              </w:rPr>
              <w:t xml:space="preserve"> </w:t>
            </w:r>
            <w:r w:rsidRPr="00355AB6">
              <w:rPr>
                <w:rFonts w:asciiTheme="minorHAnsi" w:hAnsiTheme="minorHAnsi" w:cstheme="minorHAnsi"/>
                <w:b/>
                <w:color w:val="000000"/>
                <w:sz w:val="22"/>
                <w:szCs w:val="22"/>
              </w:rPr>
              <w:t>/ Electric connection</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5CD6F20C"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For Power load sanction</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3D10906C" w14:textId="69872A5A" w:rsidR="00355AB6" w:rsidRPr="00355AB6" w:rsidRDefault="00700835"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3F8165D0"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Yet to be received</w:t>
            </w:r>
          </w:p>
        </w:tc>
      </w:tr>
      <w:tr w:rsidR="00355AB6" w:rsidRPr="00355AB6" w14:paraId="1F4208F2" w14:textId="77777777" w:rsidTr="00700835">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A3AB96F" w14:textId="2897518C" w:rsidR="00355AB6" w:rsidRPr="00355AB6" w:rsidRDefault="009567A5" w:rsidP="00355AB6">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6</w:t>
            </w:r>
            <w:r w:rsidR="00355AB6" w:rsidRPr="00355AB6">
              <w:rPr>
                <w:rFonts w:asciiTheme="minorHAnsi" w:hAnsiTheme="minorHAnsi" w:cstheme="minorHAnsi"/>
                <w:b w:val="0"/>
                <w:color w:val="000000"/>
                <w:sz w:val="22"/>
                <w:szCs w:val="22"/>
              </w:rPr>
              <w:t>.</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39E8DDBF"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 xml:space="preserve">Environmental and Pollution control </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358FBD22"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Environmental clearance (EC) certificate for the project</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66578589" w14:textId="2AB7D585" w:rsidR="00355AB6" w:rsidRPr="00355AB6" w:rsidRDefault="00700835"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46AABDD9"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EC clearance in progress</w:t>
            </w:r>
          </w:p>
        </w:tc>
      </w:tr>
    </w:tbl>
    <w:p w14:paraId="6E836D03" w14:textId="77777777" w:rsidR="008C5F78" w:rsidRDefault="008C5F78" w:rsidP="00CF3CA6">
      <w:pPr>
        <w:spacing w:after="240"/>
        <w:rPr>
          <w:rFonts w:ascii="Arial" w:hAnsi="Arial" w:cs="Arial"/>
          <w:sz w:val="22"/>
          <w:szCs w:val="22"/>
        </w:rPr>
      </w:pPr>
    </w:p>
    <w:p w14:paraId="42F9F07E" w14:textId="77777777" w:rsidR="008C5F78" w:rsidRPr="008C5F78" w:rsidRDefault="008C5F78" w:rsidP="00D6481D">
      <w:pPr>
        <w:autoSpaceDE w:val="0"/>
        <w:autoSpaceDN w:val="0"/>
        <w:adjustRightInd w:val="0"/>
        <w:spacing w:after="240" w:line="360" w:lineRule="auto"/>
        <w:rPr>
          <w:rFonts w:ascii="Arial" w:hAnsi="Arial" w:cs="Arial"/>
          <w:b/>
          <w:bCs/>
          <w:i/>
          <w:sz w:val="22"/>
          <w:szCs w:val="22"/>
          <w:lang w:eastAsia="en-IN"/>
        </w:rPr>
      </w:pPr>
      <w:r w:rsidRPr="008C5F78">
        <w:rPr>
          <w:rFonts w:ascii="Arial" w:hAnsi="Arial" w:cs="Arial"/>
          <w:b/>
          <w:bCs/>
          <w:iCs/>
          <w:sz w:val="22"/>
          <w:szCs w:val="22"/>
          <w:lang w:eastAsia="en-IN"/>
        </w:rPr>
        <w:t>Observations &amp; Comments</w:t>
      </w:r>
      <w:r w:rsidRPr="008C5F78">
        <w:rPr>
          <w:rFonts w:ascii="Arial" w:hAnsi="Arial" w:cs="Arial"/>
          <w:b/>
          <w:bCs/>
          <w:i/>
          <w:sz w:val="22"/>
          <w:szCs w:val="22"/>
          <w:lang w:eastAsia="en-IN"/>
        </w:rPr>
        <w:t>:</w:t>
      </w:r>
    </w:p>
    <w:p w14:paraId="477E0D81" w14:textId="27F224B9" w:rsidR="00355AB6" w:rsidRPr="008C5F78" w:rsidRDefault="008C5F78">
      <w:pPr>
        <w:pStyle w:val="ListParagraph"/>
        <w:numPr>
          <w:ilvl w:val="0"/>
          <w:numId w:val="38"/>
        </w:numPr>
        <w:spacing w:after="240" w:line="360" w:lineRule="auto"/>
        <w:ind w:left="284" w:right="-8" w:hanging="284"/>
        <w:jc w:val="both"/>
        <w:rPr>
          <w:rFonts w:ascii="Arial" w:hAnsi="Arial" w:cs="Arial"/>
          <w:sz w:val="22"/>
          <w:szCs w:val="22"/>
          <w:lang w:eastAsia="en-IN"/>
        </w:rPr>
      </w:pPr>
      <w:r w:rsidRPr="008C5F78">
        <w:rPr>
          <w:rFonts w:ascii="Arial" w:hAnsi="Arial" w:cs="Arial"/>
          <w:i/>
          <w:sz w:val="22"/>
          <w:szCs w:val="22"/>
        </w:rPr>
        <w:t>Company has obtained preliminary statutory clearances and approvals except those which are mentioned as in Process or Pending above.</w:t>
      </w:r>
    </w:p>
    <w:p w14:paraId="79ECB49D" w14:textId="77777777" w:rsidR="00997ED1" w:rsidRDefault="00997ED1">
      <w:r>
        <w:br w:type="page"/>
      </w:r>
    </w:p>
    <w:tbl>
      <w:tblPr>
        <w:tblStyle w:val="TableGrid"/>
        <w:tblW w:w="9923" w:type="dxa"/>
        <w:tblInd w:w="-5" w:type="dxa"/>
        <w:tblBorders>
          <w:insideH w:val="none" w:sz="0" w:space="0" w:color="auto"/>
          <w:insideV w:val="none" w:sz="0" w:space="0" w:color="auto"/>
        </w:tblBorders>
        <w:tblCellMar>
          <w:top w:w="142" w:type="dxa"/>
          <w:bottom w:w="142" w:type="dxa"/>
        </w:tblCellMar>
        <w:tblLook w:val="04A0" w:firstRow="1" w:lastRow="0" w:firstColumn="1" w:lastColumn="0" w:noHBand="0" w:noVBand="1"/>
      </w:tblPr>
      <w:tblGrid>
        <w:gridCol w:w="1654"/>
        <w:gridCol w:w="8269"/>
      </w:tblGrid>
      <w:tr w:rsidR="00D6481D" w14:paraId="3F7667C5" w14:textId="77777777" w:rsidTr="003B603D">
        <w:trPr>
          <w:trHeight w:val="20"/>
        </w:trPr>
        <w:tc>
          <w:tcPr>
            <w:tcW w:w="1654" w:type="dxa"/>
            <w:shd w:val="clear" w:color="auto" w:fill="002060"/>
            <w:vAlign w:val="center"/>
          </w:tcPr>
          <w:p w14:paraId="3754841A" w14:textId="319CC42F" w:rsidR="00D6481D" w:rsidRDefault="00D6481D"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A34FB1">
              <w:rPr>
                <w:rFonts w:ascii="Arial" w:hAnsi="Arial" w:cs="Arial"/>
                <w:b/>
                <w:sz w:val="22"/>
                <w:szCs w:val="22"/>
              </w:rPr>
              <w:t>L</w:t>
            </w:r>
          </w:p>
        </w:tc>
        <w:tc>
          <w:tcPr>
            <w:tcW w:w="8269" w:type="dxa"/>
            <w:shd w:val="clear" w:color="auto" w:fill="DBE5F1"/>
            <w:vAlign w:val="center"/>
          </w:tcPr>
          <w:p w14:paraId="405CB41C" w14:textId="615D1C12" w:rsidR="00D6481D" w:rsidRDefault="00D6481D" w:rsidP="009E0715">
            <w:pPr>
              <w:ind w:left="-53"/>
              <w:jc w:val="center"/>
              <w:rPr>
                <w:rFonts w:ascii="Arial" w:hAnsi="Arial" w:cs="Arial"/>
                <w:b/>
                <w:i/>
                <w:sz w:val="22"/>
                <w:szCs w:val="22"/>
              </w:rPr>
            </w:pPr>
            <w:r>
              <w:rPr>
                <w:rFonts w:ascii="Arial" w:hAnsi="Arial" w:cs="Arial"/>
                <w:b/>
                <w:sz w:val="22"/>
                <w:szCs w:val="22"/>
                <w:lang w:eastAsia="en-IN"/>
              </w:rPr>
              <w:t>COMPANY’S FINANCIAL FEASIBILITY</w:t>
            </w:r>
          </w:p>
        </w:tc>
      </w:tr>
    </w:tbl>
    <w:p w14:paraId="2C929E7E" w14:textId="77777777" w:rsidR="007D638E" w:rsidRPr="00103453" w:rsidRDefault="007D638E" w:rsidP="00103453">
      <w:pPr>
        <w:autoSpaceDE w:val="0"/>
        <w:autoSpaceDN w:val="0"/>
        <w:adjustRightInd w:val="0"/>
        <w:spacing w:line="360" w:lineRule="auto"/>
        <w:ind w:right="-1"/>
        <w:jc w:val="both"/>
        <w:rPr>
          <w:rFonts w:ascii="Arial" w:hAnsi="Arial" w:cs="Arial"/>
          <w:b/>
          <w:sz w:val="22"/>
          <w:szCs w:val="22"/>
          <w:lang w:eastAsia="en-IN"/>
        </w:rPr>
      </w:pPr>
    </w:p>
    <w:p w14:paraId="1B1C61E8" w14:textId="0DD839B9" w:rsidR="00147818" w:rsidRPr="00BA4F09" w:rsidRDefault="00514071" w:rsidP="00BA4F09">
      <w:pPr>
        <w:pStyle w:val="ListParagraph"/>
        <w:numPr>
          <w:ilvl w:val="0"/>
          <w:numId w:val="9"/>
        </w:numPr>
        <w:autoSpaceDE w:val="0"/>
        <w:autoSpaceDN w:val="0"/>
        <w:adjustRightInd w:val="0"/>
        <w:spacing w:after="240" w:line="360" w:lineRule="auto"/>
        <w:ind w:left="426" w:right="-8" w:hanging="425"/>
        <w:jc w:val="both"/>
        <w:rPr>
          <w:rFonts w:ascii="Arial" w:hAnsi="Arial" w:cs="Arial"/>
          <w:b/>
          <w:sz w:val="22"/>
          <w:szCs w:val="22"/>
          <w:lang w:eastAsia="en-IN"/>
        </w:rPr>
      </w:pPr>
      <w:r w:rsidRPr="00BA4F09">
        <w:rPr>
          <w:rFonts w:ascii="Arial" w:hAnsi="Arial" w:cs="Arial"/>
          <w:b/>
          <w:sz w:val="22"/>
          <w:szCs w:val="22"/>
          <w:lang w:eastAsia="en-IN"/>
        </w:rPr>
        <w:t>PROJECTIONS OF THE FIRM</w:t>
      </w:r>
      <w:r w:rsidR="00A22FE5" w:rsidRPr="00BA4F09">
        <w:rPr>
          <w:rFonts w:ascii="Arial" w:hAnsi="Arial" w:cs="Arial"/>
          <w:b/>
          <w:sz w:val="22"/>
          <w:szCs w:val="22"/>
          <w:lang w:eastAsia="en-IN"/>
        </w:rPr>
        <w:t xml:space="preserve">: </w:t>
      </w:r>
      <w:r w:rsidR="00E638CC" w:rsidRPr="00BA4F09">
        <w:rPr>
          <w:rFonts w:ascii="Arial" w:hAnsi="Arial" w:cs="Arial"/>
          <w:sz w:val="22"/>
          <w:szCs w:val="22"/>
          <w:lang w:eastAsia="en-IN"/>
        </w:rPr>
        <w:t>As a greenfield project, t</w:t>
      </w:r>
      <w:r w:rsidR="00A22FE5" w:rsidRPr="00BA4F09">
        <w:rPr>
          <w:rFonts w:ascii="Arial" w:hAnsi="Arial" w:cs="Arial"/>
          <w:sz w:val="22"/>
          <w:szCs w:val="22"/>
          <w:lang w:eastAsia="en-IN"/>
        </w:rPr>
        <w:t xml:space="preserve">he projections of the </w:t>
      </w:r>
      <w:r w:rsidR="00E638CC" w:rsidRPr="00BA4F09">
        <w:rPr>
          <w:rFonts w:ascii="Arial" w:hAnsi="Arial" w:cs="Arial"/>
          <w:sz w:val="22"/>
          <w:szCs w:val="22"/>
          <w:lang w:eastAsia="en-IN"/>
        </w:rPr>
        <w:t>proposed Jewellery park</w:t>
      </w:r>
      <w:r w:rsidR="00A22FE5" w:rsidRPr="00BA4F09">
        <w:rPr>
          <w:rFonts w:ascii="Arial" w:hAnsi="Arial" w:cs="Arial"/>
          <w:sz w:val="22"/>
          <w:szCs w:val="22"/>
          <w:lang w:eastAsia="en-IN"/>
        </w:rPr>
        <w:t xml:space="preserve"> </w:t>
      </w:r>
      <w:r w:rsidR="00E638CC" w:rsidRPr="00BA4F09">
        <w:rPr>
          <w:rFonts w:ascii="Arial" w:hAnsi="Arial" w:cs="Arial"/>
          <w:sz w:val="22"/>
          <w:szCs w:val="22"/>
          <w:lang w:eastAsia="en-IN"/>
        </w:rPr>
        <w:t>are done f</w:t>
      </w:r>
      <w:r w:rsidR="001E527B" w:rsidRPr="00BA4F09">
        <w:rPr>
          <w:rFonts w:ascii="Arial" w:hAnsi="Arial" w:cs="Arial"/>
          <w:sz w:val="22"/>
          <w:szCs w:val="22"/>
          <w:lang w:eastAsia="en-IN"/>
        </w:rPr>
        <w:t>rom FY 2023-24 to FY 20</w:t>
      </w:r>
      <w:r w:rsidR="00CE3AE7" w:rsidRPr="00BA4F09">
        <w:rPr>
          <w:rFonts w:ascii="Arial" w:hAnsi="Arial" w:cs="Arial"/>
          <w:sz w:val="22"/>
          <w:szCs w:val="22"/>
          <w:lang w:eastAsia="en-IN"/>
        </w:rPr>
        <w:t>2</w:t>
      </w:r>
      <w:r w:rsidR="000F6D45" w:rsidRPr="00BA4F09">
        <w:rPr>
          <w:rFonts w:ascii="Arial" w:hAnsi="Arial" w:cs="Arial"/>
          <w:sz w:val="22"/>
          <w:szCs w:val="22"/>
          <w:lang w:eastAsia="en-IN"/>
        </w:rPr>
        <w:t>9</w:t>
      </w:r>
      <w:r w:rsidR="001E527B" w:rsidRPr="00BA4F09">
        <w:rPr>
          <w:rFonts w:ascii="Arial" w:hAnsi="Arial" w:cs="Arial"/>
          <w:sz w:val="22"/>
          <w:szCs w:val="22"/>
          <w:lang w:eastAsia="en-IN"/>
        </w:rPr>
        <w:t>-</w:t>
      </w:r>
      <w:r w:rsidR="000F6D45" w:rsidRPr="00BA4F09">
        <w:rPr>
          <w:rFonts w:ascii="Arial" w:hAnsi="Arial" w:cs="Arial"/>
          <w:sz w:val="22"/>
          <w:szCs w:val="22"/>
          <w:lang w:eastAsia="en-IN"/>
        </w:rPr>
        <w:t>30</w:t>
      </w:r>
      <w:r w:rsidR="00C0790E" w:rsidRPr="00BA4F09">
        <w:rPr>
          <w:rFonts w:ascii="Arial" w:hAnsi="Arial" w:cs="Arial"/>
          <w:sz w:val="22"/>
          <w:szCs w:val="22"/>
          <w:lang w:eastAsia="en-IN"/>
        </w:rPr>
        <w:t xml:space="preserve"> based on the revenue generation capacity </w:t>
      </w:r>
      <w:r w:rsidR="00BA4F09" w:rsidRPr="00BA4F09">
        <w:rPr>
          <w:rFonts w:ascii="Arial" w:hAnsi="Arial" w:cs="Arial"/>
          <w:sz w:val="22"/>
          <w:szCs w:val="22"/>
          <w:lang w:eastAsia="en-IN"/>
        </w:rPr>
        <w:t>by selling the industrial &amp; commercial space</w:t>
      </w:r>
      <w:r w:rsidR="00C0790E" w:rsidRPr="00BA4F09">
        <w:rPr>
          <w:rFonts w:ascii="Arial" w:hAnsi="Arial" w:cs="Arial"/>
          <w:sz w:val="22"/>
          <w:szCs w:val="22"/>
          <w:lang w:eastAsia="en-IN"/>
        </w:rPr>
        <w:t xml:space="preserve"> and total expected expenses are shown as below</w:t>
      </w:r>
      <w:r w:rsidR="00A22FE5" w:rsidRPr="00BA4F09">
        <w:rPr>
          <w:rFonts w:ascii="Arial" w:hAnsi="Arial" w:cs="Arial"/>
          <w:sz w:val="22"/>
          <w:szCs w:val="22"/>
          <w:lang w:eastAsia="en-IN"/>
        </w:rPr>
        <w:t>:</w:t>
      </w:r>
    </w:p>
    <w:p w14:paraId="4DBBEC44" w14:textId="260E2E44" w:rsidR="00ED5DC0" w:rsidRPr="00BA4F09" w:rsidRDefault="00BA4F09" w:rsidP="00BA4F09">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sidRPr="00BA4F09">
        <w:rPr>
          <w:rFonts w:ascii="Arial" w:hAnsi="Arial" w:cs="Arial"/>
          <w:b/>
          <w:sz w:val="22"/>
          <w:szCs w:val="22"/>
          <w:lang w:eastAsia="en-IN"/>
        </w:rPr>
        <w:t xml:space="preserve">PROJECTED </w:t>
      </w:r>
      <w:r w:rsidR="00E825FB" w:rsidRPr="00BA4F09">
        <w:rPr>
          <w:rFonts w:ascii="Arial" w:hAnsi="Arial" w:cs="Arial"/>
          <w:b/>
          <w:sz w:val="22"/>
          <w:szCs w:val="22"/>
          <w:lang w:eastAsia="en-IN"/>
        </w:rPr>
        <w:t xml:space="preserve">PROFIT &amp; LOSS ACCOUNT: </w:t>
      </w:r>
      <w:r w:rsidR="00ED5DC0" w:rsidRPr="00BA4F09">
        <w:rPr>
          <w:rFonts w:ascii="Arial" w:hAnsi="Arial" w:cs="Arial"/>
          <w:sz w:val="22"/>
          <w:szCs w:val="22"/>
          <w:lang w:eastAsia="en-IN"/>
        </w:rPr>
        <w:t xml:space="preserve">Below table shows the </w:t>
      </w:r>
      <w:r>
        <w:rPr>
          <w:rFonts w:ascii="Arial" w:hAnsi="Arial" w:cs="Arial"/>
          <w:sz w:val="22"/>
          <w:szCs w:val="22"/>
          <w:lang w:eastAsia="en-IN"/>
        </w:rPr>
        <w:t xml:space="preserve">Projected </w:t>
      </w:r>
      <w:r w:rsidR="00ED5DC0" w:rsidRPr="00BA4F09">
        <w:rPr>
          <w:rFonts w:ascii="Arial" w:hAnsi="Arial" w:cs="Arial"/>
          <w:sz w:val="22"/>
          <w:szCs w:val="22"/>
          <w:lang w:eastAsia="en-IN"/>
        </w:rPr>
        <w:t xml:space="preserve">Profit &amp; Loss Account of M/s </w:t>
      </w:r>
      <w:r w:rsidR="00CE3AE7" w:rsidRPr="00BA4F09">
        <w:rPr>
          <w:rFonts w:ascii="Arial" w:hAnsi="Arial" w:cs="Arial"/>
          <w:sz w:val="22"/>
          <w:szCs w:val="22"/>
          <w:lang w:eastAsia="en-IN"/>
        </w:rPr>
        <w:t>India Jewellery Park Mumbai</w:t>
      </w:r>
      <w:r w:rsidR="00ED5DC0" w:rsidRPr="00BA4F09">
        <w:rPr>
          <w:rFonts w:ascii="Arial" w:hAnsi="Arial" w:cs="Arial"/>
          <w:sz w:val="22"/>
          <w:szCs w:val="22"/>
          <w:lang w:eastAsia="en-IN"/>
        </w:rPr>
        <w:t xml:space="preserve"> Ltd. </w:t>
      </w:r>
      <w:r w:rsidR="00661452" w:rsidRPr="00BA4F09">
        <w:rPr>
          <w:rFonts w:ascii="Arial" w:hAnsi="Arial" w:cs="Arial"/>
          <w:sz w:val="22"/>
          <w:szCs w:val="22"/>
          <w:lang w:eastAsia="en-IN"/>
        </w:rPr>
        <w:t>from t</w:t>
      </w:r>
      <w:r w:rsidR="001E527B" w:rsidRPr="00BA4F09">
        <w:rPr>
          <w:rFonts w:ascii="Arial" w:hAnsi="Arial" w:cs="Arial"/>
          <w:sz w:val="22"/>
          <w:szCs w:val="22"/>
          <w:lang w:eastAsia="en-IN"/>
        </w:rPr>
        <w:t>he period FY 20</w:t>
      </w:r>
      <w:r w:rsidR="00CE3AE7" w:rsidRPr="00BA4F09">
        <w:rPr>
          <w:rFonts w:ascii="Arial" w:hAnsi="Arial" w:cs="Arial"/>
          <w:sz w:val="22"/>
          <w:szCs w:val="22"/>
          <w:lang w:eastAsia="en-IN"/>
        </w:rPr>
        <w:t>2</w:t>
      </w:r>
      <w:r w:rsidR="00732921" w:rsidRPr="00BA4F09">
        <w:rPr>
          <w:rFonts w:ascii="Arial" w:hAnsi="Arial" w:cs="Arial"/>
          <w:sz w:val="22"/>
          <w:szCs w:val="22"/>
          <w:lang w:eastAsia="en-IN"/>
        </w:rPr>
        <w:t>1</w:t>
      </w:r>
      <w:r w:rsidR="00CE3AE7" w:rsidRPr="00BA4F09">
        <w:rPr>
          <w:rFonts w:ascii="Arial" w:hAnsi="Arial" w:cs="Arial"/>
          <w:sz w:val="22"/>
          <w:szCs w:val="22"/>
          <w:lang w:eastAsia="en-IN"/>
        </w:rPr>
        <w:t>-</w:t>
      </w:r>
      <w:r w:rsidR="001E527B" w:rsidRPr="00BA4F09">
        <w:rPr>
          <w:rFonts w:ascii="Arial" w:hAnsi="Arial" w:cs="Arial"/>
          <w:sz w:val="22"/>
          <w:szCs w:val="22"/>
          <w:lang w:eastAsia="en-IN"/>
        </w:rPr>
        <w:t>2</w:t>
      </w:r>
      <w:r w:rsidR="00732921" w:rsidRPr="00BA4F09">
        <w:rPr>
          <w:rFonts w:ascii="Arial" w:hAnsi="Arial" w:cs="Arial"/>
          <w:sz w:val="22"/>
          <w:szCs w:val="22"/>
          <w:lang w:eastAsia="en-IN"/>
        </w:rPr>
        <w:t>2</w:t>
      </w:r>
      <w:r w:rsidR="001E527B" w:rsidRPr="00BA4F09">
        <w:rPr>
          <w:rFonts w:ascii="Arial" w:hAnsi="Arial" w:cs="Arial"/>
          <w:sz w:val="22"/>
          <w:szCs w:val="22"/>
          <w:lang w:eastAsia="en-IN"/>
        </w:rPr>
        <w:t xml:space="preserve"> to FY 20</w:t>
      </w:r>
      <w:r w:rsidR="00732921" w:rsidRPr="00BA4F09">
        <w:rPr>
          <w:rFonts w:ascii="Arial" w:hAnsi="Arial" w:cs="Arial"/>
          <w:sz w:val="22"/>
          <w:szCs w:val="22"/>
          <w:lang w:eastAsia="en-IN"/>
        </w:rPr>
        <w:t>29</w:t>
      </w:r>
      <w:r w:rsidR="00CE3AE7" w:rsidRPr="00BA4F09">
        <w:rPr>
          <w:rFonts w:ascii="Arial" w:hAnsi="Arial" w:cs="Arial"/>
          <w:sz w:val="22"/>
          <w:szCs w:val="22"/>
          <w:lang w:eastAsia="en-IN"/>
        </w:rPr>
        <w:t>-</w:t>
      </w:r>
      <w:r w:rsidR="00732921" w:rsidRPr="00BA4F09">
        <w:rPr>
          <w:rFonts w:ascii="Arial" w:hAnsi="Arial" w:cs="Arial"/>
          <w:sz w:val="22"/>
          <w:szCs w:val="22"/>
          <w:lang w:eastAsia="en-IN"/>
        </w:rPr>
        <w:t>30</w:t>
      </w:r>
      <w:r w:rsidR="00661452" w:rsidRPr="00BA4F09">
        <w:rPr>
          <w:rFonts w:ascii="Arial" w:hAnsi="Arial" w:cs="Arial"/>
          <w:sz w:val="22"/>
          <w:szCs w:val="22"/>
          <w:lang w:eastAsia="en-IN"/>
        </w:rPr>
        <w:t>.</w:t>
      </w:r>
    </w:p>
    <w:p w14:paraId="049EDF9B" w14:textId="0AE9CF8B" w:rsidR="00351CEB" w:rsidRPr="00BA4F09" w:rsidRDefault="00F87A05" w:rsidP="00351CEB">
      <w:pPr>
        <w:pStyle w:val="ListParagraph"/>
        <w:autoSpaceDE w:val="0"/>
        <w:autoSpaceDN w:val="0"/>
        <w:adjustRightInd w:val="0"/>
        <w:ind w:left="851" w:right="-8"/>
        <w:jc w:val="right"/>
        <w:rPr>
          <w:rFonts w:ascii="Arial" w:hAnsi="Arial" w:cs="Arial"/>
          <w:b/>
          <w:i/>
          <w:sz w:val="20"/>
          <w:szCs w:val="20"/>
          <w:lang w:eastAsia="en-IN"/>
        </w:rPr>
      </w:pPr>
      <w:r>
        <w:rPr>
          <w:rFonts w:ascii="Arial" w:hAnsi="Arial" w:cs="Arial"/>
          <w:b/>
          <w:i/>
          <w:sz w:val="20"/>
          <w:szCs w:val="20"/>
          <w:lang w:eastAsia="en-IN"/>
        </w:rPr>
        <w:t>(</w:t>
      </w:r>
      <w:r w:rsidR="00351CEB" w:rsidRPr="00BA4F09">
        <w:rPr>
          <w:rFonts w:ascii="Arial" w:hAnsi="Arial" w:cs="Arial"/>
          <w:b/>
          <w:i/>
          <w:sz w:val="20"/>
          <w:szCs w:val="20"/>
          <w:lang w:eastAsia="en-IN"/>
        </w:rPr>
        <w:t>INR Crores)</w:t>
      </w:r>
    </w:p>
    <w:tbl>
      <w:tblPr>
        <w:tblW w:w="907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803"/>
        <w:gridCol w:w="804"/>
        <w:gridCol w:w="804"/>
        <w:gridCol w:w="804"/>
        <w:gridCol w:w="803"/>
        <w:gridCol w:w="804"/>
        <w:gridCol w:w="804"/>
        <w:gridCol w:w="804"/>
        <w:gridCol w:w="804"/>
      </w:tblGrid>
      <w:tr w:rsidR="00F87A05" w:rsidRPr="00BA4F09" w14:paraId="2AA1D2E6" w14:textId="77777777" w:rsidTr="00F87A05">
        <w:trPr>
          <w:trHeight w:val="330"/>
        </w:trPr>
        <w:tc>
          <w:tcPr>
            <w:tcW w:w="1838" w:type="dxa"/>
            <w:shd w:val="clear" w:color="auto" w:fill="002060"/>
            <w:noWrap/>
            <w:vAlign w:val="center"/>
            <w:hideMark/>
          </w:tcPr>
          <w:p w14:paraId="2D539E3F" w14:textId="77777777" w:rsidR="00732921" w:rsidRPr="00BA4F09" w:rsidRDefault="00732921" w:rsidP="00D35051">
            <w:pPr>
              <w:spacing w:line="276" w:lineRule="auto"/>
              <w:rPr>
                <w:rFonts w:asciiTheme="minorHAnsi" w:hAnsiTheme="minorHAnsi" w:cstheme="minorHAnsi"/>
                <w:b/>
                <w:bCs/>
                <w:color w:val="FFFFFF"/>
                <w:sz w:val="22"/>
                <w:szCs w:val="22"/>
              </w:rPr>
            </w:pPr>
            <w:r w:rsidRPr="00BA4F09">
              <w:rPr>
                <w:rFonts w:asciiTheme="minorHAnsi" w:hAnsiTheme="minorHAnsi" w:cstheme="minorHAnsi"/>
                <w:b/>
                <w:bCs/>
                <w:color w:val="FFFFFF"/>
                <w:sz w:val="22"/>
                <w:szCs w:val="22"/>
              </w:rPr>
              <w:t>Particulars</w:t>
            </w:r>
          </w:p>
        </w:tc>
        <w:tc>
          <w:tcPr>
            <w:tcW w:w="803" w:type="dxa"/>
            <w:shd w:val="clear" w:color="auto" w:fill="002060"/>
            <w:noWrap/>
            <w:vAlign w:val="center"/>
            <w:hideMark/>
          </w:tcPr>
          <w:p w14:paraId="7BEAAFF9" w14:textId="4F2692DA"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2021-</w:t>
            </w:r>
            <w:r w:rsidR="00732921" w:rsidRPr="00BA4F09">
              <w:rPr>
                <w:rFonts w:asciiTheme="minorHAnsi" w:hAnsiTheme="minorHAnsi" w:cstheme="minorHAnsi"/>
                <w:b/>
                <w:bCs/>
                <w:color w:val="FFFFFF" w:themeColor="background1"/>
                <w:sz w:val="22"/>
                <w:szCs w:val="22"/>
              </w:rPr>
              <w:t>22</w:t>
            </w:r>
            <w:r>
              <w:rPr>
                <w:rFonts w:asciiTheme="minorHAnsi" w:hAnsiTheme="minorHAnsi" w:cstheme="minorHAnsi"/>
                <w:b/>
                <w:bCs/>
                <w:color w:val="FFFFFF" w:themeColor="background1"/>
                <w:sz w:val="22"/>
                <w:szCs w:val="22"/>
              </w:rPr>
              <w:t xml:space="preserve"> A</w:t>
            </w:r>
          </w:p>
        </w:tc>
        <w:tc>
          <w:tcPr>
            <w:tcW w:w="804" w:type="dxa"/>
            <w:shd w:val="clear" w:color="auto" w:fill="002060"/>
            <w:noWrap/>
            <w:vAlign w:val="center"/>
            <w:hideMark/>
          </w:tcPr>
          <w:p w14:paraId="756DE288" w14:textId="3282264D"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2022-</w:t>
            </w:r>
            <w:r w:rsidR="00732921" w:rsidRPr="00BA4F09">
              <w:rPr>
                <w:rFonts w:asciiTheme="minorHAnsi" w:hAnsiTheme="minorHAnsi" w:cstheme="minorHAnsi"/>
                <w:b/>
                <w:bCs/>
                <w:color w:val="FFFFFF" w:themeColor="background1"/>
                <w:sz w:val="22"/>
                <w:szCs w:val="22"/>
              </w:rPr>
              <w:t>23</w:t>
            </w:r>
            <w:r>
              <w:rPr>
                <w:rFonts w:asciiTheme="minorHAnsi" w:hAnsiTheme="minorHAnsi" w:cstheme="minorHAnsi"/>
                <w:b/>
                <w:bCs/>
                <w:color w:val="FFFFFF" w:themeColor="background1"/>
                <w:sz w:val="22"/>
                <w:szCs w:val="22"/>
              </w:rPr>
              <w:t xml:space="preserve"> A</w:t>
            </w:r>
          </w:p>
        </w:tc>
        <w:tc>
          <w:tcPr>
            <w:tcW w:w="804" w:type="dxa"/>
            <w:shd w:val="clear" w:color="auto" w:fill="002060"/>
            <w:noWrap/>
            <w:vAlign w:val="center"/>
            <w:hideMark/>
          </w:tcPr>
          <w:p w14:paraId="13987E02" w14:textId="38B30D76"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2023-</w:t>
            </w:r>
            <w:r w:rsidR="00732921" w:rsidRPr="00BA4F09">
              <w:rPr>
                <w:rFonts w:asciiTheme="minorHAnsi" w:hAnsiTheme="minorHAnsi" w:cstheme="minorHAnsi"/>
                <w:b/>
                <w:bCs/>
                <w:color w:val="FFFFFF" w:themeColor="background1"/>
                <w:sz w:val="22"/>
                <w:szCs w:val="22"/>
              </w:rPr>
              <w:t>24</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5C26DD47" w14:textId="5C68DB11" w:rsidR="00732921" w:rsidRPr="00BA4F09" w:rsidRDefault="00F87A05" w:rsidP="00D3505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2024-</w:t>
            </w:r>
            <w:r w:rsidR="00732921" w:rsidRPr="00BA4F09">
              <w:rPr>
                <w:rFonts w:asciiTheme="minorHAnsi" w:hAnsiTheme="minorHAnsi" w:cstheme="minorHAnsi"/>
                <w:b/>
                <w:bCs/>
                <w:color w:val="FFFFFF" w:themeColor="background1"/>
                <w:sz w:val="22"/>
                <w:szCs w:val="22"/>
              </w:rPr>
              <w:t>25</w:t>
            </w:r>
            <w:r>
              <w:rPr>
                <w:rFonts w:asciiTheme="minorHAnsi" w:hAnsiTheme="minorHAnsi" w:cstheme="minorHAnsi"/>
                <w:b/>
                <w:bCs/>
                <w:color w:val="FFFFFF" w:themeColor="background1"/>
                <w:sz w:val="22"/>
                <w:szCs w:val="22"/>
              </w:rPr>
              <w:t xml:space="preserve"> P</w:t>
            </w:r>
          </w:p>
        </w:tc>
        <w:tc>
          <w:tcPr>
            <w:tcW w:w="803" w:type="dxa"/>
            <w:shd w:val="clear" w:color="auto" w:fill="002060"/>
            <w:noWrap/>
            <w:vAlign w:val="center"/>
            <w:hideMark/>
          </w:tcPr>
          <w:p w14:paraId="5A03E2BB" w14:textId="5DA2325F" w:rsidR="00732921" w:rsidRPr="00BA4F09" w:rsidRDefault="00F87A05" w:rsidP="00D3505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2025-</w:t>
            </w:r>
            <w:r w:rsidR="00732921" w:rsidRPr="00BA4F09">
              <w:rPr>
                <w:rFonts w:asciiTheme="minorHAnsi" w:hAnsiTheme="minorHAnsi" w:cstheme="minorHAnsi"/>
                <w:b/>
                <w:bCs/>
                <w:color w:val="FFFFFF" w:themeColor="background1"/>
                <w:sz w:val="22"/>
                <w:szCs w:val="22"/>
              </w:rPr>
              <w:t>26</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621DF606" w14:textId="5F37A738"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2026-</w:t>
            </w:r>
            <w:r w:rsidR="00732921" w:rsidRPr="00BA4F09">
              <w:rPr>
                <w:rFonts w:asciiTheme="minorHAnsi" w:hAnsiTheme="minorHAnsi" w:cstheme="minorHAnsi"/>
                <w:b/>
                <w:bCs/>
                <w:color w:val="FFFFFF" w:themeColor="background1"/>
                <w:sz w:val="22"/>
                <w:szCs w:val="22"/>
              </w:rPr>
              <w:t>27</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32743912" w14:textId="0BF2513F"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2027-</w:t>
            </w:r>
            <w:r w:rsidR="00732921" w:rsidRPr="00BA4F09">
              <w:rPr>
                <w:rFonts w:asciiTheme="minorHAnsi" w:hAnsiTheme="minorHAnsi" w:cstheme="minorHAnsi"/>
                <w:b/>
                <w:bCs/>
                <w:color w:val="FFFFFF" w:themeColor="background1"/>
                <w:sz w:val="22"/>
                <w:szCs w:val="22"/>
              </w:rPr>
              <w:t>28</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2FBE28CE" w14:textId="58B14B11"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2028-</w:t>
            </w:r>
            <w:r w:rsidR="00732921" w:rsidRPr="00BA4F09">
              <w:rPr>
                <w:rFonts w:asciiTheme="minorHAnsi" w:hAnsiTheme="minorHAnsi" w:cstheme="minorHAnsi"/>
                <w:b/>
                <w:bCs/>
                <w:color w:val="FFFFFF" w:themeColor="background1"/>
                <w:sz w:val="22"/>
                <w:szCs w:val="22"/>
              </w:rPr>
              <w:t>29</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2D302255" w14:textId="28CBB3D7"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2029-</w:t>
            </w:r>
            <w:r w:rsidR="00732921" w:rsidRPr="00BA4F09">
              <w:rPr>
                <w:rFonts w:asciiTheme="minorHAnsi" w:hAnsiTheme="minorHAnsi" w:cstheme="minorHAnsi"/>
                <w:b/>
                <w:bCs/>
                <w:color w:val="FFFFFF" w:themeColor="background1"/>
                <w:sz w:val="22"/>
                <w:szCs w:val="22"/>
              </w:rPr>
              <w:t>30</w:t>
            </w:r>
            <w:r>
              <w:rPr>
                <w:rFonts w:asciiTheme="minorHAnsi" w:hAnsiTheme="minorHAnsi" w:cstheme="minorHAnsi"/>
                <w:b/>
                <w:bCs/>
                <w:color w:val="FFFFFF" w:themeColor="background1"/>
                <w:sz w:val="22"/>
                <w:szCs w:val="22"/>
              </w:rPr>
              <w:t xml:space="preserve"> P</w:t>
            </w:r>
          </w:p>
        </w:tc>
      </w:tr>
      <w:tr w:rsidR="00F87A05" w:rsidRPr="00BA4F09" w14:paraId="1949FF0D" w14:textId="77777777" w:rsidTr="00D35051">
        <w:trPr>
          <w:trHeight w:val="400"/>
        </w:trPr>
        <w:tc>
          <w:tcPr>
            <w:tcW w:w="1838" w:type="dxa"/>
            <w:shd w:val="clear" w:color="auto" w:fill="8DB3E2" w:themeFill="text2" w:themeFillTint="66"/>
            <w:noWrap/>
            <w:vAlign w:val="center"/>
            <w:hideMark/>
          </w:tcPr>
          <w:p w14:paraId="6B3A2CDE" w14:textId="6FDEFA04" w:rsidR="00732921" w:rsidRPr="003955ED" w:rsidRDefault="00732921" w:rsidP="00841900">
            <w:pPr>
              <w:pStyle w:val="ListParagraph"/>
              <w:numPr>
                <w:ilvl w:val="0"/>
                <w:numId w:val="44"/>
              </w:numPr>
              <w:spacing w:line="276" w:lineRule="auto"/>
              <w:rPr>
                <w:rFonts w:asciiTheme="minorHAnsi" w:hAnsiTheme="minorHAnsi" w:cstheme="minorHAnsi"/>
                <w:b/>
                <w:bCs/>
                <w:color w:val="000000"/>
                <w:sz w:val="22"/>
                <w:szCs w:val="22"/>
              </w:rPr>
            </w:pPr>
            <w:r w:rsidRPr="003955ED">
              <w:rPr>
                <w:rFonts w:asciiTheme="minorHAnsi" w:hAnsiTheme="minorHAnsi" w:cstheme="minorHAnsi"/>
                <w:b/>
                <w:bCs/>
                <w:color w:val="000000"/>
                <w:sz w:val="22"/>
                <w:szCs w:val="22"/>
              </w:rPr>
              <w:t>Sales</w:t>
            </w:r>
          </w:p>
        </w:tc>
        <w:tc>
          <w:tcPr>
            <w:tcW w:w="803" w:type="dxa"/>
            <w:shd w:val="clear" w:color="auto" w:fill="8DB3E2" w:themeFill="text2" w:themeFillTint="66"/>
            <w:noWrap/>
            <w:vAlign w:val="center"/>
            <w:hideMark/>
          </w:tcPr>
          <w:p w14:paraId="31D82ECB" w14:textId="29BF199F"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4D87FC2F" w14:textId="2346AC6D"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74E27A20" w14:textId="695185E5"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2F7422C6" w14:textId="778A9A26"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8DB3E2" w:themeFill="text2" w:themeFillTint="66"/>
            <w:noWrap/>
            <w:vAlign w:val="center"/>
            <w:hideMark/>
          </w:tcPr>
          <w:p w14:paraId="1566D73B" w14:textId="1B489C97"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255BA8FC" w14:textId="4BAC1F34"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486E8804"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1071</w:t>
            </w:r>
          </w:p>
        </w:tc>
        <w:tc>
          <w:tcPr>
            <w:tcW w:w="804" w:type="dxa"/>
            <w:shd w:val="clear" w:color="auto" w:fill="8DB3E2" w:themeFill="text2" w:themeFillTint="66"/>
            <w:noWrap/>
            <w:vAlign w:val="center"/>
            <w:hideMark/>
          </w:tcPr>
          <w:p w14:paraId="5364CB55"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1039</w:t>
            </w:r>
          </w:p>
        </w:tc>
        <w:tc>
          <w:tcPr>
            <w:tcW w:w="804" w:type="dxa"/>
            <w:shd w:val="clear" w:color="auto" w:fill="8DB3E2" w:themeFill="text2" w:themeFillTint="66"/>
            <w:noWrap/>
            <w:vAlign w:val="center"/>
            <w:hideMark/>
          </w:tcPr>
          <w:p w14:paraId="5CD95977"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183</w:t>
            </w:r>
          </w:p>
        </w:tc>
      </w:tr>
      <w:tr w:rsidR="00F87A05" w:rsidRPr="00BA4F09" w14:paraId="37C0A329" w14:textId="77777777" w:rsidTr="00D35051">
        <w:trPr>
          <w:trHeight w:val="420"/>
        </w:trPr>
        <w:tc>
          <w:tcPr>
            <w:tcW w:w="9072" w:type="dxa"/>
            <w:gridSpan w:val="10"/>
            <w:shd w:val="clear" w:color="auto" w:fill="auto"/>
            <w:noWrap/>
            <w:vAlign w:val="center"/>
            <w:hideMark/>
          </w:tcPr>
          <w:p w14:paraId="041BC0D0" w14:textId="406FDBE5" w:rsidR="00F87A05" w:rsidRPr="00BA4F09" w:rsidRDefault="00F87A05" w:rsidP="00D35051">
            <w:pPr>
              <w:spacing w:line="276" w:lineRule="auto"/>
              <w:rPr>
                <w:rFonts w:asciiTheme="minorHAnsi" w:hAnsiTheme="minorHAnsi" w:cstheme="minorHAnsi"/>
                <w:color w:val="000000"/>
                <w:sz w:val="22"/>
                <w:szCs w:val="22"/>
              </w:rPr>
            </w:pPr>
            <w:r w:rsidRPr="00BA4F09">
              <w:rPr>
                <w:rFonts w:asciiTheme="minorHAnsi" w:hAnsiTheme="minorHAnsi" w:cstheme="minorHAnsi"/>
                <w:b/>
                <w:bCs/>
                <w:color w:val="000000"/>
                <w:sz w:val="22"/>
                <w:szCs w:val="22"/>
              </w:rPr>
              <w:t>Cost of Construction</w:t>
            </w:r>
            <w:r>
              <w:rPr>
                <w:rFonts w:asciiTheme="minorHAnsi" w:hAnsiTheme="minorHAnsi" w:cstheme="minorHAnsi"/>
                <w:b/>
                <w:bCs/>
                <w:color w:val="000000"/>
                <w:sz w:val="22"/>
                <w:szCs w:val="22"/>
              </w:rPr>
              <w:t>:</w:t>
            </w:r>
          </w:p>
        </w:tc>
      </w:tr>
      <w:tr w:rsidR="00732921" w:rsidRPr="00BA4F09" w14:paraId="54BD263F" w14:textId="77777777" w:rsidTr="00D35051">
        <w:trPr>
          <w:trHeight w:val="412"/>
        </w:trPr>
        <w:tc>
          <w:tcPr>
            <w:tcW w:w="1838" w:type="dxa"/>
            <w:shd w:val="clear" w:color="auto" w:fill="auto"/>
            <w:noWrap/>
            <w:vAlign w:val="center"/>
            <w:hideMark/>
          </w:tcPr>
          <w:p w14:paraId="74402D30"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Land Cost</w:t>
            </w:r>
          </w:p>
        </w:tc>
        <w:tc>
          <w:tcPr>
            <w:tcW w:w="803" w:type="dxa"/>
            <w:shd w:val="clear" w:color="auto" w:fill="auto"/>
            <w:noWrap/>
            <w:vAlign w:val="center"/>
            <w:hideMark/>
          </w:tcPr>
          <w:p w14:paraId="5D128DB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70</w:t>
            </w:r>
          </w:p>
        </w:tc>
        <w:tc>
          <w:tcPr>
            <w:tcW w:w="804" w:type="dxa"/>
            <w:shd w:val="clear" w:color="auto" w:fill="auto"/>
            <w:noWrap/>
            <w:vAlign w:val="center"/>
            <w:hideMark/>
          </w:tcPr>
          <w:p w14:paraId="2BD361F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6761712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116</w:t>
            </w:r>
          </w:p>
        </w:tc>
        <w:tc>
          <w:tcPr>
            <w:tcW w:w="804" w:type="dxa"/>
            <w:shd w:val="clear" w:color="auto" w:fill="auto"/>
            <w:noWrap/>
            <w:vAlign w:val="center"/>
            <w:hideMark/>
          </w:tcPr>
          <w:p w14:paraId="203EE91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58</w:t>
            </w:r>
          </w:p>
        </w:tc>
        <w:tc>
          <w:tcPr>
            <w:tcW w:w="803" w:type="dxa"/>
            <w:shd w:val="clear" w:color="auto" w:fill="auto"/>
            <w:noWrap/>
            <w:vAlign w:val="center"/>
            <w:hideMark/>
          </w:tcPr>
          <w:p w14:paraId="2881F8B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6</w:t>
            </w:r>
          </w:p>
        </w:tc>
        <w:tc>
          <w:tcPr>
            <w:tcW w:w="804" w:type="dxa"/>
            <w:shd w:val="clear" w:color="auto" w:fill="auto"/>
            <w:noWrap/>
            <w:vAlign w:val="center"/>
            <w:hideMark/>
          </w:tcPr>
          <w:p w14:paraId="1D2F760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0CE989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50C0DAB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1193234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0D453DA7" w14:textId="77777777" w:rsidTr="00D35051">
        <w:trPr>
          <w:trHeight w:val="418"/>
        </w:trPr>
        <w:tc>
          <w:tcPr>
            <w:tcW w:w="1838" w:type="dxa"/>
            <w:shd w:val="clear" w:color="auto" w:fill="auto"/>
            <w:noWrap/>
            <w:vAlign w:val="center"/>
            <w:hideMark/>
          </w:tcPr>
          <w:p w14:paraId="7771155A"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Construction cost</w:t>
            </w:r>
          </w:p>
        </w:tc>
        <w:tc>
          <w:tcPr>
            <w:tcW w:w="803" w:type="dxa"/>
            <w:shd w:val="clear" w:color="auto" w:fill="auto"/>
            <w:noWrap/>
            <w:vAlign w:val="center"/>
            <w:hideMark/>
          </w:tcPr>
          <w:p w14:paraId="484D0F1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F47ABE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0B9ACDF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92</w:t>
            </w:r>
          </w:p>
        </w:tc>
        <w:tc>
          <w:tcPr>
            <w:tcW w:w="804" w:type="dxa"/>
            <w:shd w:val="clear" w:color="auto" w:fill="auto"/>
            <w:noWrap/>
            <w:vAlign w:val="center"/>
            <w:hideMark/>
          </w:tcPr>
          <w:p w14:paraId="4CDCE2D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247</w:t>
            </w:r>
          </w:p>
        </w:tc>
        <w:tc>
          <w:tcPr>
            <w:tcW w:w="803" w:type="dxa"/>
            <w:shd w:val="clear" w:color="auto" w:fill="auto"/>
            <w:noWrap/>
            <w:vAlign w:val="center"/>
            <w:hideMark/>
          </w:tcPr>
          <w:p w14:paraId="50F6FE9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257</w:t>
            </w:r>
          </w:p>
        </w:tc>
        <w:tc>
          <w:tcPr>
            <w:tcW w:w="804" w:type="dxa"/>
            <w:shd w:val="clear" w:color="auto" w:fill="auto"/>
            <w:noWrap/>
            <w:vAlign w:val="center"/>
            <w:hideMark/>
          </w:tcPr>
          <w:p w14:paraId="2E92A2D4"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143</w:t>
            </w:r>
          </w:p>
        </w:tc>
        <w:tc>
          <w:tcPr>
            <w:tcW w:w="804" w:type="dxa"/>
            <w:shd w:val="clear" w:color="auto" w:fill="auto"/>
            <w:noWrap/>
            <w:vAlign w:val="center"/>
            <w:hideMark/>
          </w:tcPr>
          <w:p w14:paraId="4A7D780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71</w:t>
            </w:r>
          </w:p>
        </w:tc>
        <w:tc>
          <w:tcPr>
            <w:tcW w:w="804" w:type="dxa"/>
            <w:shd w:val="clear" w:color="auto" w:fill="auto"/>
            <w:noWrap/>
            <w:vAlign w:val="center"/>
            <w:hideMark/>
          </w:tcPr>
          <w:p w14:paraId="4A729CA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29F0930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66C9F3E3" w14:textId="77777777" w:rsidTr="00F87A05">
        <w:trPr>
          <w:trHeight w:val="300"/>
        </w:trPr>
        <w:tc>
          <w:tcPr>
            <w:tcW w:w="1838" w:type="dxa"/>
            <w:shd w:val="clear" w:color="auto" w:fill="auto"/>
            <w:noWrap/>
            <w:vAlign w:val="center"/>
            <w:hideMark/>
          </w:tcPr>
          <w:p w14:paraId="345AD56F"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Admin Cost &amp; other Overheads</w:t>
            </w:r>
          </w:p>
        </w:tc>
        <w:tc>
          <w:tcPr>
            <w:tcW w:w="803" w:type="dxa"/>
            <w:shd w:val="clear" w:color="auto" w:fill="auto"/>
            <w:noWrap/>
            <w:vAlign w:val="center"/>
            <w:hideMark/>
          </w:tcPr>
          <w:p w14:paraId="1BBACBC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682883E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w:t>
            </w:r>
          </w:p>
        </w:tc>
        <w:tc>
          <w:tcPr>
            <w:tcW w:w="804" w:type="dxa"/>
            <w:shd w:val="clear" w:color="auto" w:fill="auto"/>
            <w:noWrap/>
            <w:vAlign w:val="center"/>
            <w:hideMark/>
          </w:tcPr>
          <w:p w14:paraId="755A3E3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w:t>
            </w:r>
          </w:p>
        </w:tc>
        <w:tc>
          <w:tcPr>
            <w:tcW w:w="804" w:type="dxa"/>
            <w:shd w:val="clear" w:color="auto" w:fill="auto"/>
            <w:noWrap/>
            <w:vAlign w:val="center"/>
            <w:hideMark/>
          </w:tcPr>
          <w:p w14:paraId="2211AE6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22</w:t>
            </w:r>
          </w:p>
        </w:tc>
        <w:tc>
          <w:tcPr>
            <w:tcW w:w="803" w:type="dxa"/>
            <w:shd w:val="clear" w:color="auto" w:fill="auto"/>
            <w:noWrap/>
            <w:vAlign w:val="center"/>
            <w:hideMark/>
          </w:tcPr>
          <w:p w14:paraId="1B5B9662"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31</w:t>
            </w:r>
          </w:p>
        </w:tc>
        <w:tc>
          <w:tcPr>
            <w:tcW w:w="804" w:type="dxa"/>
            <w:shd w:val="clear" w:color="auto" w:fill="auto"/>
            <w:noWrap/>
            <w:vAlign w:val="center"/>
            <w:hideMark/>
          </w:tcPr>
          <w:p w14:paraId="23A4EA9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20</w:t>
            </w:r>
          </w:p>
        </w:tc>
        <w:tc>
          <w:tcPr>
            <w:tcW w:w="804" w:type="dxa"/>
            <w:shd w:val="clear" w:color="auto" w:fill="auto"/>
            <w:noWrap/>
            <w:vAlign w:val="center"/>
            <w:hideMark/>
          </w:tcPr>
          <w:p w14:paraId="08C89D84"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134F91B2"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6E950AB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37D0252E" w14:textId="77777777" w:rsidTr="00F87A05">
        <w:trPr>
          <w:trHeight w:val="300"/>
        </w:trPr>
        <w:tc>
          <w:tcPr>
            <w:tcW w:w="1838" w:type="dxa"/>
            <w:shd w:val="clear" w:color="auto" w:fill="auto"/>
            <w:noWrap/>
            <w:vAlign w:val="center"/>
            <w:hideMark/>
          </w:tcPr>
          <w:p w14:paraId="6C9E35C9" w14:textId="42435332"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Sales &amp; Marketing Cost</w:t>
            </w:r>
          </w:p>
        </w:tc>
        <w:tc>
          <w:tcPr>
            <w:tcW w:w="803" w:type="dxa"/>
            <w:shd w:val="clear" w:color="auto" w:fill="auto"/>
            <w:noWrap/>
            <w:vAlign w:val="center"/>
            <w:hideMark/>
          </w:tcPr>
          <w:p w14:paraId="0C82568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F3F6D3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3F4D927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w:t>
            </w:r>
          </w:p>
        </w:tc>
        <w:tc>
          <w:tcPr>
            <w:tcW w:w="804" w:type="dxa"/>
            <w:shd w:val="clear" w:color="auto" w:fill="auto"/>
            <w:noWrap/>
            <w:vAlign w:val="center"/>
            <w:hideMark/>
          </w:tcPr>
          <w:p w14:paraId="1DF90E7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w:t>
            </w:r>
          </w:p>
        </w:tc>
        <w:tc>
          <w:tcPr>
            <w:tcW w:w="803" w:type="dxa"/>
            <w:shd w:val="clear" w:color="auto" w:fill="auto"/>
            <w:noWrap/>
            <w:vAlign w:val="center"/>
            <w:hideMark/>
          </w:tcPr>
          <w:p w14:paraId="76ADA5C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w:t>
            </w:r>
          </w:p>
        </w:tc>
        <w:tc>
          <w:tcPr>
            <w:tcW w:w="804" w:type="dxa"/>
            <w:shd w:val="clear" w:color="auto" w:fill="auto"/>
            <w:noWrap/>
            <w:vAlign w:val="center"/>
            <w:hideMark/>
          </w:tcPr>
          <w:p w14:paraId="7EBDB15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w:t>
            </w:r>
          </w:p>
        </w:tc>
        <w:tc>
          <w:tcPr>
            <w:tcW w:w="804" w:type="dxa"/>
            <w:shd w:val="clear" w:color="auto" w:fill="auto"/>
            <w:noWrap/>
            <w:vAlign w:val="center"/>
            <w:hideMark/>
          </w:tcPr>
          <w:p w14:paraId="4E4A102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0A5B94F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66FBDC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07924239" w14:textId="77777777" w:rsidTr="00F87A05">
        <w:trPr>
          <w:trHeight w:val="300"/>
        </w:trPr>
        <w:tc>
          <w:tcPr>
            <w:tcW w:w="1838" w:type="dxa"/>
            <w:shd w:val="clear" w:color="auto" w:fill="auto"/>
            <w:noWrap/>
            <w:vAlign w:val="center"/>
            <w:hideMark/>
          </w:tcPr>
          <w:p w14:paraId="472F1DDE"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Cost for amenity, parking and support structures</w:t>
            </w:r>
          </w:p>
        </w:tc>
        <w:tc>
          <w:tcPr>
            <w:tcW w:w="803" w:type="dxa"/>
            <w:shd w:val="clear" w:color="auto" w:fill="auto"/>
            <w:noWrap/>
            <w:vAlign w:val="center"/>
            <w:hideMark/>
          </w:tcPr>
          <w:p w14:paraId="7599A46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22455D6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w:t>
            </w:r>
          </w:p>
        </w:tc>
        <w:tc>
          <w:tcPr>
            <w:tcW w:w="804" w:type="dxa"/>
            <w:shd w:val="clear" w:color="auto" w:fill="auto"/>
            <w:noWrap/>
            <w:vAlign w:val="center"/>
            <w:hideMark/>
          </w:tcPr>
          <w:p w14:paraId="5A1C619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74</w:t>
            </w:r>
          </w:p>
        </w:tc>
        <w:tc>
          <w:tcPr>
            <w:tcW w:w="804" w:type="dxa"/>
            <w:shd w:val="clear" w:color="auto" w:fill="auto"/>
            <w:noWrap/>
            <w:vAlign w:val="center"/>
            <w:hideMark/>
          </w:tcPr>
          <w:p w14:paraId="0DD8309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157</w:t>
            </w:r>
          </w:p>
        </w:tc>
        <w:tc>
          <w:tcPr>
            <w:tcW w:w="803" w:type="dxa"/>
            <w:shd w:val="clear" w:color="auto" w:fill="auto"/>
            <w:noWrap/>
            <w:vAlign w:val="center"/>
            <w:hideMark/>
          </w:tcPr>
          <w:p w14:paraId="39CD428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153</w:t>
            </w:r>
          </w:p>
        </w:tc>
        <w:tc>
          <w:tcPr>
            <w:tcW w:w="804" w:type="dxa"/>
            <w:shd w:val="clear" w:color="auto" w:fill="auto"/>
            <w:noWrap/>
            <w:vAlign w:val="center"/>
            <w:hideMark/>
          </w:tcPr>
          <w:p w14:paraId="127D68C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w:t>
            </w:r>
          </w:p>
        </w:tc>
        <w:tc>
          <w:tcPr>
            <w:tcW w:w="804" w:type="dxa"/>
            <w:shd w:val="clear" w:color="auto" w:fill="auto"/>
            <w:noWrap/>
            <w:vAlign w:val="center"/>
            <w:hideMark/>
          </w:tcPr>
          <w:p w14:paraId="7029047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09E0EB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AA7847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0DBB5094" w14:textId="77777777" w:rsidTr="00F87A05">
        <w:trPr>
          <w:trHeight w:val="300"/>
        </w:trPr>
        <w:tc>
          <w:tcPr>
            <w:tcW w:w="1838" w:type="dxa"/>
            <w:shd w:val="clear" w:color="auto" w:fill="auto"/>
            <w:noWrap/>
            <w:vAlign w:val="center"/>
            <w:hideMark/>
          </w:tcPr>
          <w:p w14:paraId="1103289A"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Interest Cost (IDC)</w:t>
            </w:r>
          </w:p>
        </w:tc>
        <w:tc>
          <w:tcPr>
            <w:tcW w:w="803" w:type="dxa"/>
            <w:shd w:val="clear" w:color="auto" w:fill="auto"/>
            <w:noWrap/>
            <w:vAlign w:val="center"/>
            <w:hideMark/>
          </w:tcPr>
          <w:p w14:paraId="41394FA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EB1538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03DDE25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w:t>
            </w:r>
          </w:p>
        </w:tc>
        <w:tc>
          <w:tcPr>
            <w:tcW w:w="804" w:type="dxa"/>
            <w:shd w:val="clear" w:color="auto" w:fill="auto"/>
            <w:noWrap/>
            <w:vAlign w:val="center"/>
            <w:hideMark/>
          </w:tcPr>
          <w:p w14:paraId="7241195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37</w:t>
            </w:r>
          </w:p>
        </w:tc>
        <w:tc>
          <w:tcPr>
            <w:tcW w:w="803" w:type="dxa"/>
            <w:shd w:val="clear" w:color="auto" w:fill="auto"/>
            <w:noWrap/>
            <w:vAlign w:val="center"/>
            <w:hideMark/>
          </w:tcPr>
          <w:p w14:paraId="46751FF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50</w:t>
            </w:r>
          </w:p>
        </w:tc>
        <w:tc>
          <w:tcPr>
            <w:tcW w:w="804" w:type="dxa"/>
            <w:shd w:val="clear" w:color="auto" w:fill="auto"/>
            <w:noWrap/>
            <w:vAlign w:val="center"/>
            <w:hideMark/>
          </w:tcPr>
          <w:p w14:paraId="165894D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42</w:t>
            </w:r>
          </w:p>
        </w:tc>
        <w:tc>
          <w:tcPr>
            <w:tcW w:w="804" w:type="dxa"/>
            <w:shd w:val="clear" w:color="auto" w:fill="auto"/>
            <w:noWrap/>
            <w:vAlign w:val="center"/>
            <w:hideMark/>
          </w:tcPr>
          <w:p w14:paraId="5F5389F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22E1DFD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E54292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913D29" w:rsidRPr="00BA4F09" w14:paraId="7C2F1667" w14:textId="77777777" w:rsidTr="00D35051">
        <w:trPr>
          <w:trHeight w:val="398"/>
        </w:trPr>
        <w:tc>
          <w:tcPr>
            <w:tcW w:w="1838" w:type="dxa"/>
            <w:shd w:val="clear" w:color="auto" w:fill="8DB3E2" w:themeFill="text2" w:themeFillTint="66"/>
            <w:noWrap/>
            <w:vAlign w:val="center"/>
            <w:hideMark/>
          </w:tcPr>
          <w:p w14:paraId="660EF2F6"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Total</w:t>
            </w:r>
          </w:p>
        </w:tc>
        <w:tc>
          <w:tcPr>
            <w:tcW w:w="803" w:type="dxa"/>
            <w:shd w:val="clear" w:color="auto" w:fill="8DB3E2" w:themeFill="text2" w:themeFillTint="66"/>
            <w:noWrap/>
            <w:vAlign w:val="center"/>
            <w:hideMark/>
          </w:tcPr>
          <w:p w14:paraId="668BC638"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70</w:t>
            </w:r>
          </w:p>
        </w:tc>
        <w:tc>
          <w:tcPr>
            <w:tcW w:w="804" w:type="dxa"/>
            <w:shd w:val="clear" w:color="auto" w:fill="8DB3E2" w:themeFill="text2" w:themeFillTint="66"/>
            <w:noWrap/>
            <w:vAlign w:val="center"/>
            <w:hideMark/>
          </w:tcPr>
          <w:p w14:paraId="1B40400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w:t>
            </w:r>
          </w:p>
        </w:tc>
        <w:tc>
          <w:tcPr>
            <w:tcW w:w="804" w:type="dxa"/>
            <w:shd w:val="clear" w:color="auto" w:fill="8DB3E2" w:themeFill="text2" w:themeFillTint="66"/>
            <w:noWrap/>
            <w:vAlign w:val="center"/>
            <w:hideMark/>
          </w:tcPr>
          <w:p w14:paraId="0AE5967A"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301</w:t>
            </w:r>
          </w:p>
        </w:tc>
        <w:tc>
          <w:tcPr>
            <w:tcW w:w="804" w:type="dxa"/>
            <w:shd w:val="clear" w:color="auto" w:fill="8DB3E2" w:themeFill="text2" w:themeFillTint="66"/>
            <w:noWrap/>
            <w:vAlign w:val="center"/>
            <w:hideMark/>
          </w:tcPr>
          <w:p w14:paraId="24CA8DCE"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529</w:t>
            </w:r>
          </w:p>
        </w:tc>
        <w:tc>
          <w:tcPr>
            <w:tcW w:w="803" w:type="dxa"/>
            <w:shd w:val="clear" w:color="auto" w:fill="8DB3E2" w:themeFill="text2" w:themeFillTint="66"/>
            <w:noWrap/>
            <w:vAlign w:val="center"/>
            <w:hideMark/>
          </w:tcPr>
          <w:p w14:paraId="09AED641"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503</w:t>
            </w:r>
          </w:p>
        </w:tc>
        <w:tc>
          <w:tcPr>
            <w:tcW w:w="804" w:type="dxa"/>
            <w:shd w:val="clear" w:color="auto" w:fill="8DB3E2" w:themeFill="text2" w:themeFillTint="66"/>
            <w:noWrap/>
            <w:vAlign w:val="center"/>
            <w:hideMark/>
          </w:tcPr>
          <w:p w14:paraId="135E3AD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211</w:t>
            </w:r>
          </w:p>
        </w:tc>
        <w:tc>
          <w:tcPr>
            <w:tcW w:w="804" w:type="dxa"/>
            <w:shd w:val="clear" w:color="auto" w:fill="8DB3E2" w:themeFill="text2" w:themeFillTint="66"/>
            <w:noWrap/>
            <w:vAlign w:val="center"/>
            <w:hideMark/>
          </w:tcPr>
          <w:p w14:paraId="2104A2BA"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71</w:t>
            </w:r>
          </w:p>
        </w:tc>
        <w:tc>
          <w:tcPr>
            <w:tcW w:w="804" w:type="dxa"/>
            <w:shd w:val="clear" w:color="auto" w:fill="8DB3E2" w:themeFill="text2" w:themeFillTint="66"/>
            <w:noWrap/>
            <w:vAlign w:val="center"/>
            <w:hideMark/>
          </w:tcPr>
          <w:p w14:paraId="49E371C4"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35904EE2"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r>
      <w:tr w:rsidR="00732921" w:rsidRPr="00BA4F09" w14:paraId="58AC9B82" w14:textId="77777777" w:rsidTr="00F87A05">
        <w:trPr>
          <w:trHeight w:val="300"/>
        </w:trPr>
        <w:tc>
          <w:tcPr>
            <w:tcW w:w="1838" w:type="dxa"/>
            <w:shd w:val="clear" w:color="auto" w:fill="auto"/>
            <w:noWrap/>
            <w:vAlign w:val="center"/>
            <w:hideMark/>
          </w:tcPr>
          <w:p w14:paraId="357B799C" w14:textId="77777777" w:rsidR="00732921" w:rsidRPr="00BA4F09" w:rsidRDefault="00732921" w:rsidP="00D35051">
            <w:pPr>
              <w:spacing w:line="276" w:lineRule="auto"/>
              <w:rPr>
                <w:rFonts w:asciiTheme="minorHAnsi" w:hAnsiTheme="minorHAnsi" w:cstheme="minorHAnsi"/>
                <w:color w:val="000000"/>
                <w:sz w:val="22"/>
                <w:szCs w:val="22"/>
              </w:rPr>
            </w:pPr>
            <w:r w:rsidRPr="00913D29">
              <w:rPr>
                <w:rFonts w:asciiTheme="minorHAnsi" w:hAnsiTheme="minorHAnsi" w:cstheme="minorHAnsi"/>
                <w:b/>
                <w:color w:val="000000"/>
                <w:sz w:val="22"/>
                <w:szCs w:val="22"/>
              </w:rPr>
              <w:t>Add:</w:t>
            </w:r>
            <w:r w:rsidRPr="00BA4F09">
              <w:rPr>
                <w:rFonts w:asciiTheme="minorHAnsi" w:hAnsiTheme="minorHAnsi" w:cstheme="minorHAnsi"/>
                <w:color w:val="000000"/>
                <w:sz w:val="22"/>
                <w:szCs w:val="22"/>
              </w:rPr>
              <w:t xml:space="preserve"> Opening Work-in-Progress</w:t>
            </w:r>
          </w:p>
        </w:tc>
        <w:tc>
          <w:tcPr>
            <w:tcW w:w="803" w:type="dxa"/>
            <w:shd w:val="clear" w:color="auto" w:fill="auto"/>
            <w:noWrap/>
            <w:vAlign w:val="center"/>
            <w:hideMark/>
          </w:tcPr>
          <w:p w14:paraId="5CF529D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452101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70</w:t>
            </w:r>
          </w:p>
        </w:tc>
        <w:tc>
          <w:tcPr>
            <w:tcW w:w="804" w:type="dxa"/>
            <w:shd w:val="clear" w:color="auto" w:fill="auto"/>
            <w:noWrap/>
            <w:vAlign w:val="center"/>
            <w:hideMark/>
          </w:tcPr>
          <w:p w14:paraId="1B40220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72</w:t>
            </w:r>
          </w:p>
        </w:tc>
        <w:tc>
          <w:tcPr>
            <w:tcW w:w="804" w:type="dxa"/>
            <w:shd w:val="clear" w:color="auto" w:fill="auto"/>
            <w:noWrap/>
            <w:vAlign w:val="center"/>
            <w:hideMark/>
          </w:tcPr>
          <w:p w14:paraId="0666B1C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373</w:t>
            </w:r>
          </w:p>
        </w:tc>
        <w:tc>
          <w:tcPr>
            <w:tcW w:w="803" w:type="dxa"/>
            <w:shd w:val="clear" w:color="auto" w:fill="auto"/>
            <w:noWrap/>
            <w:vAlign w:val="center"/>
            <w:hideMark/>
          </w:tcPr>
          <w:p w14:paraId="2CBDDD9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901</w:t>
            </w:r>
          </w:p>
        </w:tc>
        <w:tc>
          <w:tcPr>
            <w:tcW w:w="804" w:type="dxa"/>
            <w:shd w:val="clear" w:color="auto" w:fill="auto"/>
            <w:noWrap/>
            <w:vAlign w:val="center"/>
            <w:hideMark/>
          </w:tcPr>
          <w:p w14:paraId="0AEB486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1404</w:t>
            </w:r>
          </w:p>
        </w:tc>
        <w:tc>
          <w:tcPr>
            <w:tcW w:w="804" w:type="dxa"/>
            <w:shd w:val="clear" w:color="auto" w:fill="auto"/>
            <w:noWrap/>
            <w:vAlign w:val="center"/>
            <w:hideMark/>
          </w:tcPr>
          <w:p w14:paraId="7F45104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1616</w:t>
            </w:r>
          </w:p>
        </w:tc>
        <w:tc>
          <w:tcPr>
            <w:tcW w:w="804" w:type="dxa"/>
            <w:shd w:val="clear" w:color="auto" w:fill="auto"/>
            <w:noWrap/>
            <w:vAlign w:val="center"/>
            <w:hideMark/>
          </w:tcPr>
          <w:p w14:paraId="178F2A0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961</w:t>
            </w:r>
          </w:p>
        </w:tc>
        <w:tc>
          <w:tcPr>
            <w:tcW w:w="804" w:type="dxa"/>
            <w:shd w:val="clear" w:color="auto" w:fill="auto"/>
            <w:noWrap/>
            <w:vAlign w:val="center"/>
            <w:hideMark/>
          </w:tcPr>
          <w:p w14:paraId="6A4AF52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135</w:t>
            </w:r>
          </w:p>
        </w:tc>
      </w:tr>
      <w:tr w:rsidR="00732921" w:rsidRPr="00BA4F09" w14:paraId="765F1353" w14:textId="77777777" w:rsidTr="00F87A05">
        <w:trPr>
          <w:trHeight w:val="300"/>
        </w:trPr>
        <w:tc>
          <w:tcPr>
            <w:tcW w:w="1838" w:type="dxa"/>
            <w:shd w:val="clear" w:color="auto" w:fill="auto"/>
            <w:noWrap/>
            <w:vAlign w:val="center"/>
            <w:hideMark/>
          </w:tcPr>
          <w:p w14:paraId="70D6B419" w14:textId="77777777" w:rsidR="00732921" w:rsidRPr="00BA4F09" w:rsidRDefault="00732921" w:rsidP="00D35051">
            <w:pPr>
              <w:spacing w:line="276" w:lineRule="auto"/>
              <w:rPr>
                <w:rFonts w:asciiTheme="minorHAnsi" w:hAnsiTheme="minorHAnsi" w:cstheme="minorHAnsi"/>
                <w:color w:val="000000"/>
                <w:sz w:val="22"/>
                <w:szCs w:val="22"/>
              </w:rPr>
            </w:pPr>
            <w:r w:rsidRPr="00913D29">
              <w:rPr>
                <w:rFonts w:asciiTheme="minorHAnsi" w:hAnsiTheme="minorHAnsi" w:cstheme="minorHAnsi"/>
                <w:b/>
                <w:color w:val="000000"/>
                <w:sz w:val="22"/>
                <w:szCs w:val="22"/>
              </w:rPr>
              <w:t>Less:</w:t>
            </w:r>
            <w:r w:rsidRPr="00BA4F09">
              <w:rPr>
                <w:rFonts w:asciiTheme="minorHAnsi" w:hAnsiTheme="minorHAnsi" w:cstheme="minorHAnsi"/>
                <w:color w:val="000000"/>
                <w:sz w:val="22"/>
                <w:szCs w:val="22"/>
              </w:rPr>
              <w:t xml:space="preserve"> Closing Work -in-Progress</w:t>
            </w:r>
          </w:p>
        </w:tc>
        <w:tc>
          <w:tcPr>
            <w:tcW w:w="803" w:type="dxa"/>
            <w:shd w:val="clear" w:color="auto" w:fill="auto"/>
            <w:noWrap/>
            <w:vAlign w:val="center"/>
            <w:hideMark/>
          </w:tcPr>
          <w:p w14:paraId="77C8162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70</w:t>
            </w:r>
          </w:p>
        </w:tc>
        <w:tc>
          <w:tcPr>
            <w:tcW w:w="804" w:type="dxa"/>
            <w:shd w:val="clear" w:color="auto" w:fill="auto"/>
            <w:noWrap/>
            <w:vAlign w:val="center"/>
            <w:hideMark/>
          </w:tcPr>
          <w:p w14:paraId="52076FD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72</w:t>
            </w:r>
          </w:p>
        </w:tc>
        <w:tc>
          <w:tcPr>
            <w:tcW w:w="804" w:type="dxa"/>
            <w:shd w:val="clear" w:color="auto" w:fill="auto"/>
            <w:noWrap/>
            <w:vAlign w:val="center"/>
            <w:hideMark/>
          </w:tcPr>
          <w:p w14:paraId="0259C36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373</w:t>
            </w:r>
          </w:p>
        </w:tc>
        <w:tc>
          <w:tcPr>
            <w:tcW w:w="804" w:type="dxa"/>
            <w:shd w:val="clear" w:color="auto" w:fill="auto"/>
            <w:noWrap/>
            <w:vAlign w:val="center"/>
            <w:hideMark/>
          </w:tcPr>
          <w:p w14:paraId="48AA006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901</w:t>
            </w:r>
          </w:p>
        </w:tc>
        <w:tc>
          <w:tcPr>
            <w:tcW w:w="803" w:type="dxa"/>
            <w:shd w:val="clear" w:color="auto" w:fill="auto"/>
            <w:noWrap/>
            <w:vAlign w:val="center"/>
            <w:hideMark/>
          </w:tcPr>
          <w:p w14:paraId="3CDEAC9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1404</w:t>
            </w:r>
          </w:p>
        </w:tc>
        <w:tc>
          <w:tcPr>
            <w:tcW w:w="804" w:type="dxa"/>
            <w:shd w:val="clear" w:color="auto" w:fill="auto"/>
            <w:noWrap/>
            <w:vAlign w:val="center"/>
            <w:hideMark/>
          </w:tcPr>
          <w:p w14:paraId="4590E62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1616</w:t>
            </w:r>
          </w:p>
        </w:tc>
        <w:tc>
          <w:tcPr>
            <w:tcW w:w="804" w:type="dxa"/>
            <w:shd w:val="clear" w:color="auto" w:fill="auto"/>
            <w:noWrap/>
            <w:vAlign w:val="center"/>
            <w:hideMark/>
          </w:tcPr>
          <w:p w14:paraId="62DABF02"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961</w:t>
            </w:r>
          </w:p>
        </w:tc>
        <w:tc>
          <w:tcPr>
            <w:tcW w:w="804" w:type="dxa"/>
            <w:shd w:val="clear" w:color="auto" w:fill="auto"/>
            <w:noWrap/>
            <w:vAlign w:val="center"/>
            <w:hideMark/>
          </w:tcPr>
          <w:p w14:paraId="7CDEA33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135</w:t>
            </w:r>
          </w:p>
        </w:tc>
        <w:tc>
          <w:tcPr>
            <w:tcW w:w="804" w:type="dxa"/>
            <w:shd w:val="clear" w:color="auto" w:fill="auto"/>
            <w:noWrap/>
            <w:vAlign w:val="center"/>
            <w:hideMark/>
          </w:tcPr>
          <w:p w14:paraId="0427651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3955ED" w:rsidRPr="00BA4F09" w14:paraId="45BF7708" w14:textId="77777777" w:rsidTr="003955ED">
        <w:trPr>
          <w:trHeight w:val="300"/>
        </w:trPr>
        <w:tc>
          <w:tcPr>
            <w:tcW w:w="1838" w:type="dxa"/>
            <w:shd w:val="clear" w:color="auto" w:fill="8DB3E2" w:themeFill="text2" w:themeFillTint="66"/>
            <w:noWrap/>
            <w:vAlign w:val="center"/>
            <w:hideMark/>
          </w:tcPr>
          <w:p w14:paraId="387558C7"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Total Cost of Construction Recognised</w:t>
            </w:r>
          </w:p>
        </w:tc>
        <w:tc>
          <w:tcPr>
            <w:tcW w:w="803" w:type="dxa"/>
            <w:shd w:val="clear" w:color="auto" w:fill="8DB3E2" w:themeFill="text2" w:themeFillTint="66"/>
            <w:noWrap/>
            <w:vAlign w:val="center"/>
            <w:hideMark/>
          </w:tcPr>
          <w:p w14:paraId="08DBAD6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6E98EDFC"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7BEED002"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13AED97C"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3" w:type="dxa"/>
            <w:shd w:val="clear" w:color="auto" w:fill="8DB3E2" w:themeFill="text2" w:themeFillTint="66"/>
            <w:noWrap/>
            <w:vAlign w:val="center"/>
            <w:hideMark/>
          </w:tcPr>
          <w:p w14:paraId="35DA2E28"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0E2992A5"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6BEB7CCF"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726</w:t>
            </w:r>
          </w:p>
        </w:tc>
        <w:tc>
          <w:tcPr>
            <w:tcW w:w="804" w:type="dxa"/>
            <w:shd w:val="clear" w:color="auto" w:fill="8DB3E2" w:themeFill="text2" w:themeFillTint="66"/>
            <w:noWrap/>
            <w:vAlign w:val="center"/>
            <w:hideMark/>
          </w:tcPr>
          <w:p w14:paraId="44200C3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826</w:t>
            </w:r>
          </w:p>
        </w:tc>
        <w:tc>
          <w:tcPr>
            <w:tcW w:w="804" w:type="dxa"/>
            <w:shd w:val="clear" w:color="auto" w:fill="8DB3E2" w:themeFill="text2" w:themeFillTint="66"/>
            <w:noWrap/>
            <w:vAlign w:val="center"/>
            <w:hideMark/>
          </w:tcPr>
          <w:p w14:paraId="1C82172A"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135</w:t>
            </w:r>
          </w:p>
        </w:tc>
      </w:tr>
      <w:tr w:rsidR="00732921" w:rsidRPr="00BA4F09" w14:paraId="057E9C30" w14:textId="77777777" w:rsidTr="00F87A05">
        <w:trPr>
          <w:trHeight w:val="300"/>
        </w:trPr>
        <w:tc>
          <w:tcPr>
            <w:tcW w:w="1838" w:type="dxa"/>
            <w:shd w:val="clear" w:color="auto" w:fill="auto"/>
            <w:noWrap/>
            <w:vAlign w:val="center"/>
            <w:hideMark/>
          </w:tcPr>
          <w:p w14:paraId="5D464067" w14:textId="7FE3F094"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Admin. &amp; Selling Expenses</w:t>
            </w:r>
          </w:p>
        </w:tc>
        <w:tc>
          <w:tcPr>
            <w:tcW w:w="803" w:type="dxa"/>
            <w:shd w:val="clear" w:color="auto" w:fill="auto"/>
            <w:noWrap/>
            <w:vAlign w:val="center"/>
            <w:hideMark/>
          </w:tcPr>
          <w:p w14:paraId="6B2188BB" w14:textId="43DD09F8"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00875B8F" w14:textId="11D4432B"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3D02688" w14:textId="17217475"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43632857" w14:textId="797D69F1"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auto"/>
            <w:noWrap/>
            <w:vAlign w:val="center"/>
            <w:hideMark/>
          </w:tcPr>
          <w:p w14:paraId="4E0F7D5A" w14:textId="5B5640A7"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4348C72D" w14:textId="16FB3B7C"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5A0DEF4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17</w:t>
            </w:r>
          </w:p>
        </w:tc>
        <w:tc>
          <w:tcPr>
            <w:tcW w:w="804" w:type="dxa"/>
            <w:shd w:val="clear" w:color="auto" w:fill="auto"/>
            <w:noWrap/>
            <w:vAlign w:val="center"/>
            <w:hideMark/>
          </w:tcPr>
          <w:p w14:paraId="63A0454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15</w:t>
            </w:r>
          </w:p>
        </w:tc>
        <w:tc>
          <w:tcPr>
            <w:tcW w:w="804" w:type="dxa"/>
            <w:shd w:val="clear" w:color="auto" w:fill="auto"/>
            <w:noWrap/>
            <w:vAlign w:val="center"/>
            <w:hideMark/>
          </w:tcPr>
          <w:p w14:paraId="168EF5F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w:t>
            </w:r>
          </w:p>
        </w:tc>
      </w:tr>
      <w:tr w:rsidR="00732921" w:rsidRPr="00BA4F09" w14:paraId="3C12CBCA" w14:textId="77777777" w:rsidTr="00D35051">
        <w:trPr>
          <w:trHeight w:val="444"/>
        </w:trPr>
        <w:tc>
          <w:tcPr>
            <w:tcW w:w="1838" w:type="dxa"/>
            <w:shd w:val="clear" w:color="auto" w:fill="auto"/>
            <w:noWrap/>
            <w:vAlign w:val="center"/>
            <w:hideMark/>
          </w:tcPr>
          <w:p w14:paraId="653A8B4B"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 Total Cost</w:t>
            </w:r>
          </w:p>
        </w:tc>
        <w:tc>
          <w:tcPr>
            <w:tcW w:w="803" w:type="dxa"/>
            <w:shd w:val="clear" w:color="auto" w:fill="auto"/>
            <w:noWrap/>
            <w:vAlign w:val="center"/>
            <w:hideMark/>
          </w:tcPr>
          <w:p w14:paraId="11FE9C62" w14:textId="3F25BE57"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6FC210CC" w14:textId="2603F596"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030B60F8" w14:textId="00F13724"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6693AB23" w14:textId="40DD03AB"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3" w:type="dxa"/>
            <w:shd w:val="clear" w:color="auto" w:fill="auto"/>
            <w:noWrap/>
            <w:vAlign w:val="center"/>
            <w:hideMark/>
          </w:tcPr>
          <w:p w14:paraId="4A193B87" w14:textId="79E29BAC"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50D8468" w14:textId="057B1803"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329D65DF"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743</w:t>
            </w:r>
          </w:p>
        </w:tc>
        <w:tc>
          <w:tcPr>
            <w:tcW w:w="804" w:type="dxa"/>
            <w:shd w:val="clear" w:color="auto" w:fill="auto"/>
            <w:noWrap/>
            <w:vAlign w:val="center"/>
            <w:hideMark/>
          </w:tcPr>
          <w:p w14:paraId="5B59D88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841</w:t>
            </w:r>
          </w:p>
        </w:tc>
        <w:tc>
          <w:tcPr>
            <w:tcW w:w="804" w:type="dxa"/>
            <w:shd w:val="clear" w:color="auto" w:fill="auto"/>
            <w:noWrap/>
            <w:vAlign w:val="center"/>
            <w:hideMark/>
          </w:tcPr>
          <w:p w14:paraId="20D59070"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140</w:t>
            </w:r>
          </w:p>
        </w:tc>
      </w:tr>
      <w:tr w:rsidR="003955ED" w:rsidRPr="00BA4F09" w14:paraId="3909B6EE" w14:textId="77777777" w:rsidTr="00D35051">
        <w:trPr>
          <w:trHeight w:val="820"/>
        </w:trPr>
        <w:tc>
          <w:tcPr>
            <w:tcW w:w="1838" w:type="dxa"/>
            <w:shd w:val="clear" w:color="auto" w:fill="8DB3E2" w:themeFill="text2" w:themeFillTint="66"/>
            <w:noWrap/>
            <w:vAlign w:val="center"/>
            <w:hideMark/>
          </w:tcPr>
          <w:p w14:paraId="3820D994"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 Operating Profit before Interest (1-2)</w:t>
            </w:r>
          </w:p>
        </w:tc>
        <w:tc>
          <w:tcPr>
            <w:tcW w:w="803" w:type="dxa"/>
            <w:shd w:val="clear" w:color="auto" w:fill="8DB3E2" w:themeFill="text2" w:themeFillTint="66"/>
            <w:noWrap/>
            <w:vAlign w:val="center"/>
            <w:hideMark/>
          </w:tcPr>
          <w:p w14:paraId="5F47CA65" w14:textId="5E54EEC0"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602C7768" w14:textId="7B581669"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24EDAE25" w14:textId="7D60B21A"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4D3E815B" w14:textId="019D884F"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3" w:type="dxa"/>
            <w:shd w:val="clear" w:color="auto" w:fill="8DB3E2" w:themeFill="text2" w:themeFillTint="66"/>
            <w:noWrap/>
            <w:vAlign w:val="center"/>
            <w:hideMark/>
          </w:tcPr>
          <w:p w14:paraId="71F55792" w14:textId="1382F1BA"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6C2D823C" w14:textId="21803ACC"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28EA1DE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328</w:t>
            </w:r>
          </w:p>
        </w:tc>
        <w:tc>
          <w:tcPr>
            <w:tcW w:w="804" w:type="dxa"/>
            <w:shd w:val="clear" w:color="auto" w:fill="8DB3E2" w:themeFill="text2" w:themeFillTint="66"/>
            <w:noWrap/>
            <w:vAlign w:val="center"/>
            <w:hideMark/>
          </w:tcPr>
          <w:p w14:paraId="388AD6C1"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198</w:t>
            </w:r>
          </w:p>
        </w:tc>
        <w:tc>
          <w:tcPr>
            <w:tcW w:w="804" w:type="dxa"/>
            <w:shd w:val="clear" w:color="auto" w:fill="8DB3E2" w:themeFill="text2" w:themeFillTint="66"/>
            <w:noWrap/>
            <w:vAlign w:val="center"/>
            <w:hideMark/>
          </w:tcPr>
          <w:p w14:paraId="415D72C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43</w:t>
            </w:r>
          </w:p>
        </w:tc>
      </w:tr>
      <w:tr w:rsidR="00732921" w:rsidRPr="00BA4F09" w14:paraId="6F9D2E05" w14:textId="77777777" w:rsidTr="00F87A05">
        <w:trPr>
          <w:trHeight w:val="300"/>
        </w:trPr>
        <w:tc>
          <w:tcPr>
            <w:tcW w:w="1838" w:type="dxa"/>
            <w:shd w:val="clear" w:color="auto" w:fill="auto"/>
            <w:noWrap/>
            <w:vAlign w:val="center"/>
            <w:hideMark/>
          </w:tcPr>
          <w:p w14:paraId="44BB927D" w14:textId="50C15A86"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 xml:space="preserve">(4) </w:t>
            </w:r>
            <w:r w:rsidR="003955ED">
              <w:rPr>
                <w:rFonts w:asciiTheme="minorHAnsi" w:hAnsiTheme="minorHAnsi" w:cstheme="minorHAnsi"/>
                <w:color w:val="000000"/>
                <w:sz w:val="22"/>
                <w:szCs w:val="22"/>
              </w:rPr>
              <w:t>Finance</w:t>
            </w:r>
            <w:r w:rsidRPr="00BA4F09">
              <w:rPr>
                <w:rFonts w:asciiTheme="minorHAnsi" w:hAnsiTheme="minorHAnsi" w:cstheme="minorHAnsi"/>
                <w:color w:val="000000"/>
                <w:sz w:val="22"/>
                <w:szCs w:val="22"/>
              </w:rPr>
              <w:t xml:space="preserve"> Cost</w:t>
            </w:r>
          </w:p>
        </w:tc>
        <w:tc>
          <w:tcPr>
            <w:tcW w:w="803" w:type="dxa"/>
            <w:shd w:val="clear" w:color="auto" w:fill="auto"/>
            <w:noWrap/>
            <w:vAlign w:val="center"/>
            <w:hideMark/>
          </w:tcPr>
          <w:p w14:paraId="6AEFB0EE" w14:textId="4F5C7B5D"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08638D68" w14:textId="29F5796A"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E347478" w14:textId="493F9267"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D650771" w14:textId="26E04A6B"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auto"/>
            <w:noWrap/>
            <w:vAlign w:val="center"/>
            <w:hideMark/>
          </w:tcPr>
          <w:p w14:paraId="57DB70F6" w14:textId="0593ABEA"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18897166" w14:textId="0D36D699"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BD01C5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30</w:t>
            </w:r>
          </w:p>
        </w:tc>
        <w:tc>
          <w:tcPr>
            <w:tcW w:w="804" w:type="dxa"/>
            <w:shd w:val="clear" w:color="auto" w:fill="auto"/>
            <w:noWrap/>
            <w:vAlign w:val="center"/>
            <w:hideMark/>
          </w:tcPr>
          <w:p w14:paraId="29DBF79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17</w:t>
            </w:r>
          </w:p>
        </w:tc>
        <w:tc>
          <w:tcPr>
            <w:tcW w:w="804" w:type="dxa"/>
            <w:shd w:val="clear" w:color="auto" w:fill="auto"/>
            <w:noWrap/>
            <w:vAlign w:val="center"/>
            <w:hideMark/>
          </w:tcPr>
          <w:p w14:paraId="76B7434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w:t>
            </w:r>
          </w:p>
        </w:tc>
      </w:tr>
      <w:tr w:rsidR="00732921" w:rsidRPr="00BA4F09" w14:paraId="281A0777" w14:textId="77777777" w:rsidTr="00F87A05">
        <w:trPr>
          <w:trHeight w:val="300"/>
        </w:trPr>
        <w:tc>
          <w:tcPr>
            <w:tcW w:w="1838" w:type="dxa"/>
            <w:shd w:val="clear" w:color="auto" w:fill="auto"/>
            <w:noWrap/>
            <w:vAlign w:val="center"/>
            <w:hideMark/>
          </w:tcPr>
          <w:p w14:paraId="7BFB623C"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lastRenderedPageBreak/>
              <w:t>(5) Profit before Tax (3-4)</w:t>
            </w:r>
          </w:p>
        </w:tc>
        <w:tc>
          <w:tcPr>
            <w:tcW w:w="803" w:type="dxa"/>
            <w:shd w:val="clear" w:color="auto" w:fill="auto"/>
            <w:noWrap/>
            <w:vAlign w:val="center"/>
            <w:hideMark/>
          </w:tcPr>
          <w:p w14:paraId="75F491B4" w14:textId="0BD373F7"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286949C" w14:textId="4A14900A"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0000601" w14:textId="11E6AA26"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5BF32C54" w14:textId="591A3777"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3" w:type="dxa"/>
            <w:shd w:val="clear" w:color="auto" w:fill="auto"/>
            <w:noWrap/>
            <w:vAlign w:val="center"/>
            <w:hideMark/>
          </w:tcPr>
          <w:p w14:paraId="1AF875CC" w14:textId="5DCEAAE4"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8CBE06F" w14:textId="5C7EE4C9"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506DED8C"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298</w:t>
            </w:r>
          </w:p>
        </w:tc>
        <w:tc>
          <w:tcPr>
            <w:tcW w:w="804" w:type="dxa"/>
            <w:shd w:val="clear" w:color="auto" w:fill="auto"/>
            <w:noWrap/>
            <w:vAlign w:val="center"/>
            <w:hideMark/>
          </w:tcPr>
          <w:p w14:paraId="243EEAEE"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181</w:t>
            </w:r>
          </w:p>
        </w:tc>
        <w:tc>
          <w:tcPr>
            <w:tcW w:w="804" w:type="dxa"/>
            <w:shd w:val="clear" w:color="auto" w:fill="auto"/>
            <w:noWrap/>
            <w:vAlign w:val="center"/>
            <w:hideMark/>
          </w:tcPr>
          <w:p w14:paraId="1CC7627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39</w:t>
            </w:r>
          </w:p>
        </w:tc>
      </w:tr>
      <w:tr w:rsidR="00732921" w:rsidRPr="00BA4F09" w14:paraId="1FCCA922" w14:textId="77777777" w:rsidTr="00F87A05">
        <w:trPr>
          <w:trHeight w:val="300"/>
        </w:trPr>
        <w:tc>
          <w:tcPr>
            <w:tcW w:w="1838" w:type="dxa"/>
            <w:shd w:val="clear" w:color="auto" w:fill="auto"/>
            <w:noWrap/>
            <w:vAlign w:val="center"/>
            <w:hideMark/>
          </w:tcPr>
          <w:p w14:paraId="099D2099" w14:textId="1E7D5F69"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(6) Provision for Taxation</w:t>
            </w:r>
            <w:r w:rsidR="009E4608">
              <w:rPr>
                <w:rFonts w:asciiTheme="minorHAnsi" w:hAnsiTheme="minorHAnsi" w:cstheme="minorHAnsi"/>
                <w:color w:val="000000"/>
                <w:sz w:val="22"/>
                <w:szCs w:val="22"/>
              </w:rPr>
              <w:t xml:space="preserve"> @ 28%</w:t>
            </w:r>
          </w:p>
        </w:tc>
        <w:tc>
          <w:tcPr>
            <w:tcW w:w="803" w:type="dxa"/>
            <w:shd w:val="clear" w:color="auto" w:fill="auto"/>
            <w:noWrap/>
            <w:vAlign w:val="center"/>
            <w:hideMark/>
          </w:tcPr>
          <w:p w14:paraId="6BF8422E" w14:textId="0B1BEBCF"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2E0FCC2F" w14:textId="4932102F"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2F18E916" w14:textId="20A3A674"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9B2CBCE" w14:textId="41357FA4"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auto"/>
            <w:noWrap/>
            <w:vAlign w:val="center"/>
            <w:hideMark/>
          </w:tcPr>
          <w:p w14:paraId="0B417D60" w14:textId="3C6E85B4"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A736FB0" w14:textId="770C1D09"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990AC6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84</w:t>
            </w:r>
          </w:p>
        </w:tc>
        <w:tc>
          <w:tcPr>
            <w:tcW w:w="804" w:type="dxa"/>
            <w:shd w:val="clear" w:color="auto" w:fill="auto"/>
            <w:noWrap/>
            <w:vAlign w:val="center"/>
            <w:hideMark/>
          </w:tcPr>
          <w:p w14:paraId="6E32896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51</w:t>
            </w:r>
          </w:p>
        </w:tc>
        <w:tc>
          <w:tcPr>
            <w:tcW w:w="804" w:type="dxa"/>
            <w:shd w:val="clear" w:color="auto" w:fill="auto"/>
            <w:noWrap/>
            <w:vAlign w:val="center"/>
            <w:hideMark/>
          </w:tcPr>
          <w:p w14:paraId="23CD8DF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11</w:t>
            </w:r>
          </w:p>
        </w:tc>
      </w:tr>
      <w:tr w:rsidR="003955ED" w:rsidRPr="00BA4F09" w14:paraId="66AC1D07" w14:textId="77777777" w:rsidTr="00D35051">
        <w:trPr>
          <w:trHeight w:val="300"/>
        </w:trPr>
        <w:tc>
          <w:tcPr>
            <w:tcW w:w="1838" w:type="dxa"/>
            <w:shd w:val="clear" w:color="auto" w:fill="002060"/>
            <w:noWrap/>
            <w:vAlign w:val="center"/>
            <w:hideMark/>
          </w:tcPr>
          <w:p w14:paraId="098133C1" w14:textId="77777777" w:rsidR="00732921" w:rsidRPr="00D35051" w:rsidRDefault="00732921" w:rsidP="00D35051">
            <w:pPr>
              <w:spacing w:line="276" w:lineRule="auto"/>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(7) Net Profit (5-6)</w:t>
            </w:r>
          </w:p>
        </w:tc>
        <w:tc>
          <w:tcPr>
            <w:tcW w:w="803" w:type="dxa"/>
            <w:shd w:val="clear" w:color="auto" w:fill="002060"/>
            <w:noWrap/>
            <w:vAlign w:val="center"/>
            <w:hideMark/>
          </w:tcPr>
          <w:p w14:paraId="3CAB21A5" w14:textId="26C2C986"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0C368911" w14:textId="19B9D8D9"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233507A7" w14:textId="09C0B508"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4473472B" w14:textId="40EDB039"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3" w:type="dxa"/>
            <w:shd w:val="clear" w:color="auto" w:fill="002060"/>
            <w:noWrap/>
            <w:vAlign w:val="center"/>
            <w:hideMark/>
          </w:tcPr>
          <w:p w14:paraId="157E0AA0" w14:textId="798E5D02"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1F6A52FA" w14:textId="659321EA"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4CFDF2CC" w14:textId="77777777"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215</w:t>
            </w:r>
          </w:p>
        </w:tc>
        <w:tc>
          <w:tcPr>
            <w:tcW w:w="804" w:type="dxa"/>
            <w:shd w:val="clear" w:color="auto" w:fill="002060"/>
            <w:noWrap/>
            <w:vAlign w:val="center"/>
            <w:hideMark/>
          </w:tcPr>
          <w:p w14:paraId="45585BDE" w14:textId="77777777"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130</w:t>
            </w:r>
          </w:p>
        </w:tc>
        <w:tc>
          <w:tcPr>
            <w:tcW w:w="804" w:type="dxa"/>
            <w:shd w:val="clear" w:color="auto" w:fill="002060"/>
            <w:noWrap/>
            <w:vAlign w:val="center"/>
            <w:hideMark/>
          </w:tcPr>
          <w:p w14:paraId="69C932BB" w14:textId="77777777"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28</w:t>
            </w:r>
          </w:p>
        </w:tc>
      </w:tr>
    </w:tbl>
    <w:p w14:paraId="24BAA3D1" w14:textId="7BD46130" w:rsidR="003955ED" w:rsidRPr="00D35051" w:rsidRDefault="00113597" w:rsidP="00D35051">
      <w:pPr>
        <w:autoSpaceDE w:val="0"/>
        <w:autoSpaceDN w:val="0"/>
        <w:adjustRightInd w:val="0"/>
        <w:spacing w:before="240" w:line="360" w:lineRule="auto"/>
        <w:ind w:left="851" w:right="-8"/>
        <w:jc w:val="both"/>
        <w:rPr>
          <w:rFonts w:ascii="Arial" w:hAnsi="Arial" w:cs="Arial"/>
          <w:sz w:val="22"/>
          <w:szCs w:val="22"/>
          <w:lang w:eastAsia="en-IN"/>
        </w:rPr>
      </w:pPr>
      <w:r w:rsidRPr="00D35051">
        <w:rPr>
          <w:rFonts w:ascii="Arial" w:hAnsi="Arial" w:cs="Arial"/>
          <w:sz w:val="22"/>
          <w:szCs w:val="22"/>
          <w:lang w:eastAsia="en-IN"/>
        </w:rPr>
        <w:t>Above Projected P &amp; L is built as per t</w:t>
      </w:r>
      <w:r w:rsidR="009E4608" w:rsidRPr="00D35051">
        <w:rPr>
          <w:rFonts w:ascii="Arial" w:hAnsi="Arial" w:cs="Arial"/>
          <w:sz w:val="22"/>
          <w:szCs w:val="22"/>
          <w:lang w:eastAsia="en-IN"/>
        </w:rPr>
        <w:t>he revenue and cost recognition in which the recognised cost has been considered from FY 2027-28 since the revenue has been recognised from FY 2027-28. Before FY 2027-28, the construction costs incurred have been capitalised as per the relevant guidelines and standards (IAS/IFRS).</w:t>
      </w:r>
      <w:r w:rsidR="00D35051" w:rsidRPr="00D35051">
        <w:rPr>
          <w:rFonts w:ascii="Arial" w:hAnsi="Arial" w:cs="Arial"/>
          <w:sz w:val="22"/>
          <w:szCs w:val="22"/>
          <w:lang w:eastAsia="en-IN"/>
        </w:rPr>
        <w:t xml:space="preserve"> Tax rate has been considered as per the information provided by the client/bank.</w:t>
      </w:r>
    </w:p>
    <w:p w14:paraId="125961EE" w14:textId="77777777" w:rsidR="00113597" w:rsidRDefault="00113597" w:rsidP="003955ED">
      <w:pPr>
        <w:pStyle w:val="ListParagraph"/>
        <w:autoSpaceDE w:val="0"/>
        <w:autoSpaceDN w:val="0"/>
        <w:adjustRightInd w:val="0"/>
        <w:spacing w:line="360" w:lineRule="auto"/>
        <w:ind w:right="-8"/>
        <w:jc w:val="both"/>
        <w:rPr>
          <w:rFonts w:ascii="Arial" w:hAnsi="Arial" w:cs="Arial"/>
          <w:b/>
          <w:sz w:val="22"/>
          <w:szCs w:val="22"/>
          <w:lang w:eastAsia="en-IN"/>
        </w:rPr>
      </w:pPr>
    </w:p>
    <w:p w14:paraId="78C253C0" w14:textId="1EB93736" w:rsidR="0053069F" w:rsidRPr="007B1D69" w:rsidRDefault="00D35051" w:rsidP="00D35051">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Pr>
          <w:rFonts w:ascii="Arial" w:hAnsi="Arial" w:cs="Arial"/>
          <w:b/>
          <w:sz w:val="22"/>
          <w:szCs w:val="22"/>
          <w:lang w:eastAsia="en-IN"/>
        </w:rPr>
        <w:t xml:space="preserve">PROJECTED </w:t>
      </w:r>
      <w:r w:rsidR="0053069F">
        <w:rPr>
          <w:rFonts w:ascii="Arial" w:hAnsi="Arial" w:cs="Arial"/>
          <w:b/>
          <w:sz w:val="22"/>
          <w:szCs w:val="22"/>
          <w:lang w:eastAsia="en-IN"/>
        </w:rPr>
        <w:t xml:space="preserve">BALANCE SHEET: </w:t>
      </w:r>
      <w:r w:rsidR="0053069F" w:rsidRPr="003C2FB0">
        <w:rPr>
          <w:rFonts w:ascii="Arial" w:hAnsi="Arial" w:cs="Arial"/>
          <w:sz w:val="22"/>
          <w:szCs w:val="22"/>
          <w:lang w:eastAsia="en-IN"/>
        </w:rPr>
        <w:t xml:space="preserve">Below table shows the </w:t>
      </w:r>
      <w:r>
        <w:rPr>
          <w:rFonts w:ascii="Arial" w:hAnsi="Arial" w:cs="Arial"/>
          <w:sz w:val="22"/>
          <w:szCs w:val="22"/>
          <w:lang w:eastAsia="en-IN"/>
        </w:rPr>
        <w:t xml:space="preserve">Projected </w:t>
      </w:r>
      <w:r w:rsidR="0053069F">
        <w:rPr>
          <w:rFonts w:ascii="Arial" w:hAnsi="Arial" w:cs="Arial"/>
          <w:sz w:val="22"/>
          <w:szCs w:val="22"/>
          <w:lang w:eastAsia="en-IN"/>
        </w:rPr>
        <w:t>Balance Sheet</w:t>
      </w:r>
      <w:r w:rsidR="0053069F" w:rsidRPr="003C2FB0">
        <w:rPr>
          <w:rFonts w:ascii="Arial" w:hAnsi="Arial" w:cs="Arial"/>
          <w:sz w:val="22"/>
          <w:szCs w:val="22"/>
          <w:lang w:eastAsia="en-IN"/>
        </w:rPr>
        <w:t xml:space="preserve"> of </w:t>
      </w:r>
      <w:r w:rsidR="0053069F" w:rsidRPr="00E825FB">
        <w:rPr>
          <w:rFonts w:ascii="Arial" w:hAnsi="Arial" w:cs="Arial"/>
          <w:sz w:val="22"/>
          <w:szCs w:val="22"/>
          <w:lang w:eastAsia="en-IN"/>
        </w:rPr>
        <w:t xml:space="preserve">M/s </w:t>
      </w:r>
      <w:r w:rsidR="0053069F">
        <w:rPr>
          <w:rFonts w:ascii="Arial" w:hAnsi="Arial" w:cs="Arial"/>
          <w:sz w:val="22"/>
          <w:szCs w:val="22"/>
          <w:lang w:eastAsia="en-IN"/>
        </w:rPr>
        <w:t>India Jewellery Park Mumbai</w:t>
      </w:r>
      <w:r w:rsidR="0053069F" w:rsidRPr="00E825FB">
        <w:rPr>
          <w:rFonts w:ascii="Arial" w:hAnsi="Arial" w:cs="Arial"/>
          <w:sz w:val="22"/>
          <w:szCs w:val="22"/>
          <w:lang w:eastAsia="en-IN"/>
        </w:rPr>
        <w:t xml:space="preserve"> Ltd. </w:t>
      </w:r>
      <w:r w:rsidR="0053069F">
        <w:rPr>
          <w:rFonts w:ascii="Arial" w:hAnsi="Arial" w:cs="Arial"/>
          <w:sz w:val="22"/>
          <w:szCs w:val="22"/>
          <w:lang w:eastAsia="en-IN"/>
        </w:rPr>
        <w:t>from the period FY 2021-22</w:t>
      </w:r>
      <w:r w:rsidR="0053069F" w:rsidRPr="003C2FB0">
        <w:rPr>
          <w:rFonts w:ascii="Arial" w:hAnsi="Arial" w:cs="Arial"/>
          <w:sz w:val="22"/>
          <w:szCs w:val="22"/>
          <w:lang w:eastAsia="en-IN"/>
        </w:rPr>
        <w:t xml:space="preserve"> to FY 20</w:t>
      </w:r>
      <w:r w:rsidR="0053069F">
        <w:rPr>
          <w:rFonts w:ascii="Arial" w:hAnsi="Arial" w:cs="Arial"/>
          <w:sz w:val="22"/>
          <w:szCs w:val="22"/>
          <w:lang w:eastAsia="en-IN"/>
        </w:rPr>
        <w:t>29-30</w:t>
      </w:r>
      <w:r w:rsidR="0053069F" w:rsidRPr="003C2FB0">
        <w:rPr>
          <w:rFonts w:ascii="Arial" w:hAnsi="Arial" w:cs="Arial"/>
          <w:sz w:val="22"/>
          <w:szCs w:val="22"/>
          <w:lang w:eastAsia="en-IN"/>
        </w:rPr>
        <w:t>.</w:t>
      </w:r>
    </w:p>
    <w:p w14:paraId="5213F74B" w14:textId="78A2F5B6" w:rsidR="0053069F" w:rsidRPr="00D35051" w:rsidRDefault="0053069F" w:rsidP="0053069F">
      <w:pPr>
        <w:pStyle w:val="ListParagraph"/>
        <w:autoSpaceDE w:val="0"/>
        <w:autoSpaceDN w:val="0"/>
        <w:adjustRightInd w:val="0"/>
        <w:ind w:right="-8"/>
        <w:jc w:val="right"/>
        <w:rPr>
          <w:rFonts w:ascii="Arial" w:hAnsi="Arial" w:cs="Arial"/>
          <w:b/>
          <w:i/>
          <w:sz w:val="20"/>
          <w:szCs w:val="20"/>
          <w:lang w:eastAsia="en-IN"/>
        </w:rPr>
      </w:pPr>
      <w:r w:rsidRPr="00D35051">
        <w:rPr>
          <w:rFonts w:ascii="Arial" w:hAnsi="Arial" w:cs="Arial"/>
          <w:b/>
          <w:i/>
          <w:sz w:val="20"/>
          <w:szCs w:val="20"/>
          <w:lang w:eastAsia="en-IN"/>
        </w:rPr>
        <w:t>(INR Crores)</w:t>
      </w:r>
    </w:p>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803"/>
        <w:gridCol w:w="804"/>
        <w:gridCol w:w="804"/>
        <w:gridCol w:w="804"/>
        <w:gridCol w:w="804"/>
        <w:gridCol w:w="804"/>
        <w:gridCol w:w="804"/>
        <w:gridCol w:w="804"/>
        <w:gridCol w:w="800"/>
      </w:tblGrid>
      <w:tr w:rsidR="00D35051" w:rsidRPr="00D35051" w14:paraId="11DF5AB0" w14:textId="77777777" w:rsidTr="008D69B5">
        <w:trPr>
          <w:trHeight w:val="492"/>
        </w:trPr>
        <w:tc>
          <w:tcPr>
            <w:tcW w:w="1015" w:type="pct"/>
            <w:shd w:val="clear" w:color="000000" w:fill="002060"/>
            <w:noWrap/>
            <w:vAlign w:val="center"/>
            <w:hideMark/>
          </w:tcPr>
          <w:p w14:paraId="6302CC8A" w14:textId="168F75A3" w:rsidR="00D35051" w:rsidRPr="00D35051" w:rsidRDefault="00D35051" w:rsidP="008D69B5">
            <w:pPr>
              <w:spacing w:line="276" w:lineRule="auto"/>
              <w:rPr>
                <w:rFonts w:ascii="Calibri" w:hAnsi="Calibri" w:cs="Calibri"/>
                <w:b/>
                <w:bCs/>
                <w:color w:val="FFFFFF"/>
                <w:sz w:val="22"/>
                <w:szCs w:val="22"/>
              </w:rPr>
            </w:pPr>
            <w:r w:rsidRPr="00D35051">
              <w:rPr>
                <w:rFonts w:ascii="Calibri" w:hAnsi="Calibri" w:cs="Calibri"/>
                <w:b/>
                <w:bCs/>
                <w:color w:val="FFFFFF"/>
                <w:sz w:val="22"/>
                <w:szCs w:val="22"/>
              </w:rPr>
              <w:t>Particulars</w:t>
            </w:r>
          </w:p>
        </w:tc>
        <w:tc>
          <w:tcPr>
            <w:tcW w:w="443" w:type="pct"/>
            <w:shd w:val="clear" w:color="000000" w:fill="002060"/>
            <w:vAlign w:val="center"/>
          </w:tcPr>
          <w:p w14:paraId="04BCB495"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2021-</w:t>
            </w:r>
          </w:p>
          <w:p w14:paraId="7D6DB13B" w14:textId="566875F2"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22 A</w:t>
            </w:r>
          </w:p>
        </w:tc>
        <w:tc>
          <w:tcPr>
            <w:tcW w:w="443" w:type="pct"/>
            <w:shd w:val="clear" w:color="000000" w:fill="002060"/>
            <w:vAlign w:val="center"/>
          </w:tcPr>
          <w:p w14:paraId="00819923"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2022-</w:t>
            </w:r>
          </w:p>
          <w:p w14:paraId="7435223C" w14:textId="06DC8D7D"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23 A</w:t>
            </w:r>
          </w:p>
        </w:tc>
        <w:tc>
          <w:tcPr>
            <w:tcW w:w="443" w:type="pct"/>
            <w:shd w:val="clear" w:color="000000" w:fill="002060"/>
            <w:noWrap/>
            <w:vAlign w:val="center"/>
            <w:hideMark/>
          </w:tcPr>
          <w:p w14:paraId="6B8F643F"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2023-</w:t>
            </w:r>
          </w:p>
          <w:p w14:paraId="356F571A" w14:textId="7705AAC9"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24 P</w:t>
            </w:r>
          </w:p>
        </w:tc>
        <w:tc>
          <w:tcPr>
            <w:tcW w:w="443" w:type="pct"/>
            <w:shd w:val="clear" w:color="000000" w:fill="002060"/>
            <w:noWrap/>
            <w:vAlign w:val="center"/>
            <w:hideMark/>
          </w:tcPr>
          <w:p w14:paraId="2F75E26C"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2024-</w:t>
            </w:r>
          </w:p>
          <w:p w14:paraId="0B6D4B4D" w14:textId="587C1762"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25 P</w:t>
            </w:r>
          </w:p>
        </w:tc>
        <w:tc>
          <w:tcPr>
            <w:tcW w:w="443" w:type="pct"/>
            <w:shd w:val="clear" w:color="000000" w:fill="002060"/>
            <w:noWrap/>
            <w:vAlign w:val="center"/>
            <w:hideMark/>
          </w:tcPr>
          <w:p w14:paraId="2B99F5C0"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2025-</w:t>
            </w:r>
          </w:p>
          <w:p w14:paraId="7AEE8E0E" w14:textId="4C7596D9"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26 P</w:t>
            </w:r>
          </w:p>
        </w:tc>
        <w:tc>
          <w:tcPr>
            <w:tcW w:w="443" w:type="pct"/>
            <w:shd w:val="clear" w:color="000000" w:fill="002060"/>
            <w:noWrap/>
            <w:vAlign w:val="center"/>
            <w:hideMark/>
          </w:tcPr>
          <w:p w14:paraId="5628E357"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2026-</w:t>
            </w:r>
          </w:p>
          <w:p w14:paraId="2CCC9B0F" w14:textId="79A658A5"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27 P</w:t>
            </w:r>
          </w:p>
        </w:tc>
        <w:tc>
          <w:tcPr>
            <w:tcW w:w="443" w:type="pct"/>
            <w:shd w:val="clear" w:color="000000" w:fill="002060"/>
            <w:noWrap/>
            <w:vAlign w:val="center"/>
            <w:hideMark/>
          </w:tcPr>
          <w:p w14:paraId="7DA39C30"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2027-</w:t>
            </w:r>
          </w:p>
          <w:p w14:paraId="40655E8C" w14:textId="08ABCD29"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28 P</w:t>
            </w:r>
          </w:p>
        </w:tc>
        <w:tc>
          <w:tcPr>
            <w:tcW w:w="443" w:type="pct"/>
            <w:shd w:val="clear" w:color="000000" w:fill="002060"/>
            <w:noWrap/>
            <w:vAlign w:val="center"/>
            <w:hideMark/>
          </w:tcPr>
          <w:p w14:paraId="41EA4AC7"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2028-</w:t>
            </w:r>
          </w:p>
          <w:p w14:paraId="0BE9015F" w14:textId="54438690"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29 P</w:t>
            </w:r>
          </w:p>
        </w:tc>
        <w:tc>
          <w:tcPr>
            <w:tcW w:w="441" w:type="pct"/>
            <w:shd w:val="clear" w:color="000000" w:fill="002060"/>
            <w:vAlign w:val="center"/>
          </w:tcPr>
          <w:p w14:paraId="3D8E2D16"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2029-</w:t>
            </w:r>
          </w:p>
          <w:p w14:paraId="04E64B31" w14:textId="1264789E"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30 P</w:t>
            </w:r>
          </w:p>
        </w:tc>
      </w:tr>
      <w:tr w:rsidR="008D69B5" w:rsidRPr="00D35051" w14:paraId="5F9EEAE2" w14:textId="77777777" w:rsidTr="008D69B5">
        <w:trPr>
          <w:trHeight w:val="288"/>
        </w:trPr>
        <w:tc>
          <w:tcPr>
            <w:tcW w:w="5000" w:type="pct"/>
            <w:gridSpan w:val="10"/>
            <w:shd w:val="clear" w:color="auto" w:fill="auto"/>
            <w:noWrap/>
            <w:vAlign w:val="center"/>
          </w:tcPr>
          <w:p w14:paraId="01E8EB7E" w14:textId="11EC5C87" w:rsidR="008D69B5" w:rsidRPr="00D35051" w:rsidRDefault="008D69B5" w:rsidP="008D69B5">
            <w:pPr>
              <w:spacing w:line="276" w:lineRule="auto"/>
              <w:ind w:right="-143"/>
              <w:rPr>
                <w:rFonts w:ascii="Calibri" w:hAnsi="Calibri" w:cs="Calibri"/>
                <w:b/>
                <w:bCs/>
                <w:color w:val="FFFFFF"/>
                <w:sz w:val="22"/>
                <w:szCs w:val="22"/>
              </w:rPr>
            </w:pPr>
            <w:r>
              <w:rPr>
                <w:rFonts w:ascii="Calibri" w:hAnsi="Calibri" w:cs="Calibri"/>
                <w:b/>
                <w:bCs/>
                <w:color w:val="000000"/>
                <w:sz w:val="22"/>
                <w:szCs w:val="22"/>
              </w:rPr>
              <w:t xml:space="preserve">Shareholder’s Equity &amp; </w:t>
            </w:r>
            <w:r w:rsidRPr="00D35051">
              <w:rPr>
                <w:rFonts w:ascii="Calibri" w:hAnsi="Calibri" w:cs="Calibri"/>
                <w:b/>
                <w:bCs/>
                <w:color w:val="000000"/>
                <w:sz w:val="22"/>
                <w:szCs w:val="22"/>
              </w:rPr>
              <w:t>Liabilities</w:t>
            </w:r>
            <w:r>
              <w:rPr>
                <w:rFonts w:ascii="Calibri" w:hAnsi="Calibri" w:cs="Calibri"/>
                <w:b/>
                <w:bCs/>
                <w:color w:val="000000"/>
                <w:sz w:val="22"/>
                <w:szCs w:val="22"/>
              </w:rPr>
              <w:t>:</w:t>
            </w:r>
          </w:p>
        </w:tc>
      </w:tr>
      <w:tr w:rsidR="0053069F" w:rsidRPr="00D35051" w14:paraId="0583C391" w14:textId="77777777" w:rsidTr="008D69B5">
        <w:trPr>
          <w:trHeight w:val="300"/>
        </w:trPr>
        <w:tc>
          <w:tcPr>
            <w:tcW w:w="1015" w:type="pct"/>
            <w:shd w:val="clear" w:color="auto" w:fill="auto"/>
            <w:noWrap/>
            <w:vAlign w:val="center"/>
          </w:tcPr>
          <w:p w14:paraId="31508E3A" w14:textId="5A1D63EB"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Promotors Contribution</w:t>
            </w:r>
          </w:p>
        </w:tc>
        <w:tc>
          <w:tcPr>
            <w:tcW w:w="443" w:type="pct"/>
            <w:shd w:val="clear" w:color="auto" w:fill="auto"/>
            <w:vAlign w:val="center"/>
          </w:tcPr>
          <w:p w14:paraId="7A6D19F0" w14:textId="348F238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70</w:t>
            </w:r>
          </w:p>
        </w:tc>
        <w:tc>
          <w:tcPr>
            <w:tcW w:w="443" w:type="pct"/>
            <w:shd w:val="clear" w:color="auto" w:fill="auto"/>
            <w:vAlign w:val="center"/>
          </w:tcPr>
          <w:p w14:paraId="46890858" w14:textId="72540215"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70</w:t>
            </w:r>
          </w:p>
        </w:tc>
        <w:tc>
          <w:tcPr>
            <w:tcW w:w="443" w:type="pct"/>
            <w:shd w:val="clear" w:color="auto" w:fill="auto"/>
            <w:noWrap/>
            <w:vAlign w:val="center"/>
          </w:tcPr>
          <w:p w14:paraId="1211F110" w14:textId="1BE0D75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128</w:t>
            </w:r>
          </w:p>
        </w:tc>
        <w:tc>
          <w:tcPr>
            <w:tcW w:w="443" w:type="pct"/>
            <w:shd w:val="clear" w:color="auto" w:fill="auto"/>
            <w:noWrap/>
            <w:vAlign w:val="center"/>
          </w:tcPr>
          <w:p w14:paraId="5559A52A" w14:textId="1BB2EED1"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6B22187E" w14:textId="3A808E3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16128A9E" w14:textId="70DC6FA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605C9827" w14:textId="53B34E4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5B45F851" w14:textId="20CFBF82"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1" w:type="pct"/>
            <w:shd w:val="clear" w:color="auto" w:fill="auto"/>
            <w:vAlign w:val="center"/>
          </w:tcPr>
          <w:p w14:paraId="265427B3" w14:textId="5CF2A86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r>
      <w:tr w:rsidR="0053069F" w:rsidRPr="00D35051" w14:paraId="42D88365" w14:textId="77777777" w:rsidTr="008D69B5">
        <w:trPr>
          <w:trHeight w:val="300"/>
        </w:trPr>
        <w:tc>
          <w:tcPr>
            <w:tcW w:w="1015" w:type="pct"/>
            <w:shd w:val="clear" w:color="auto" w:fill="auto"/>
            <w:noWrap/>
            <w:vAlign w:val="center"/>
          </w:tcPr>
          <w:p w14:paraId="14DFCB76" w14:textId="643370E0"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Reserves and Surplus</w:t>
            </w:r>
          </w:p>
        </w:tc>
        <w:tc>
          <w:tcPr>
            <w:tcW w:w="443" w:type="pct"/>
            <w:shd w:val="clear" w:color="auto" w:fill="auto"/>
            <w:vAlign w:val="center"/>
          </w:tcPr>
          <w:p w14:paraId="688D1FEB" w14:textId="247E2C13"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090E611A" w14:textId="176DA18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7AFD70C" w14:textId="63DB977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7FD9AE76" w14:textId="7A4E394B"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5D06F387" w14:textId="25F8F1A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6EB97C40" w14:textId="5A5A58D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5CE086E7" w14:textId="5710435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215</w:t>
            </w:r>
          </w:p>
        </w:tc>
        <w:tc>
          <w:tcPr>
            <w:tcW w:w="443" w:type="pct"/>
            <w:shd w:val="clear" w:color="auto" w:fill="auto"/>
            <w:noWrap/>
            <w:vAlign w:val="center"/>
          </w:tcPr>
          <w:p w14:paraId="2CA43C3D" w14:textId="25F55D9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345</w:t>
            </w:r>
          </w:p>
        </w:tc>
        <w:tc>
          <w:tcPr>
            <w:tcW w:w="441" w:type="pct"/>
            <w:shd w:val="clear" w:color="auto" w:fill="auto"/>
            <w:vAlign w:val="center"/>
          </w:tcPr>
          <w:p w14:paraId="33A7AE5A" w14:textId="5115428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373</w:t>
            </w:r>
          </w:p>
        </w:tc>
      </w:tr>
      <w:tr w:rsidR="0053069F" w:rsidRPr="00D35051" w14:paraId="128C9622" w14:textId="77777777" w:rsidTr="008D69B5">
        <w:trPr>
          <w:trHeight w:val="300"/>
        </w:trPr>
        <w:tc>
          <w:tcPr>
            <w:tcW w:w="1015" w:type="pct"/>
            <w:shd w:val="clear" w:color="auto" w:fill="auto"/>
            <w:noWrap/>
            <w:vAlign w:val="center"/>
          </w:tcPr>
          <w:p w14:paraId="03385A01" w14:textId="37A5FD80"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Secured Borrowings</w:t>
            </w:r>
          </w:p>
        </w:tc>
        <w:tc>
          <w:tcPr>
            <w:tcW w:w="443" w:type="pct"/>
            <w:shd w:val="clear" w:color="auto" w:fill="auto"/>
            <w:vAlign w:val="center"/>
          </w:tcPr>
          <w:p w14:paraId="23E193EF" w14:textId="75FAE3C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1FF4FAD1" w14:textId="35011FB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1446D6E1" w14:textId="0729670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200</w:t>
            </w:r>
          </w:p>
        </w:tc>
        <w:tc>
          <w:tcPr>
            <w:tcW w:w="443" w:type="pct"/>
            <w:shd w:val="clear" w:color="auto" w:fill="auto"/>
            <w:noWrap/>
            <w:vAlign w:val="center"/>
          </w:tcPr>
          <w:p w14:paraId="7CAE3CFE" w14:textId="5A631578"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500</w:t>
            </w:r>
          </w:p>
        </w:tc>
        <w:tc>
          <w:tcPr>
            <w:tcW w:w="443" w:type="pct"/>
            <w:shd w:val="clear" w:color="auto" w:fill="auto"/>
            <w:noWrap/>
            <w:vAlign w:val="center"/>
          </w:tcPr>
          <w:p w14:paraId="4366D283" w14:textId="263B7BD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469</w:t>
            </w:r>
          </w:p>
        </w:tc>
        <w:tc>
          <w:tcPr>
            <w:tcW w:w="443" w:type="pct"/>
            <w:shd w:val="clear" w:color="auto" w:fill="auto"/>
            <w:noWrap/>
            <w:vAlign w:val="center"/>
          </w:tcPr>
          <w:p w14:paraId="5AA6B757" w14:textId="530A48A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344</w:t>
            </w:r>
          </w:p>
        </w:tc>
        <w:tc>
          <w:tcPr>
            <w:tcW w:w="443" w:type="pct"/>
            <w:shd w:val="clear" w:color="auto" w:fill="auto"/>
            <w:noWrap/>
            <w:vAlign w:val="center"/>
          </w:tcPr>
          <w:p w14:paraId="48D476F2" w14:textId="4C93452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219</w:t>
            </w:r>
          </w:p>
        </w:tc>
        <w:tc>
          <w:tcPr>
            <w:tcW w:w="443" w:type="pct"/>
            <w:shd w:val="clear" w:color="auto" w:fill="auto"/>
            <w:noWrap/>
            <w:vAlign w:val="center"/>
          </w:tcPr>
          <w:p w14:paraId="19E402CD" w14:textId="48D0D25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94</w:t>
            </w:r>
          </w:p>
        </w:tc>
        <w:tc>
          <w:tcPr>
            <w:tcW w:w="441" w:type="pct"/>
            <w:shd w:val="clear" w:color="auto" w:fill="auto"/>
            <w:vAlign w:val="center"/>
          </w:tcPr>
          <w:p w14:paraId="5B4C20A1" w14:textId="0E233AE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r>
      <w:tr w:rsidR="008D69B5" w:rsidRPr="00D35051" w14:paraId="0D5E78D9" w14:textId="77777777" w:rsidTr="006D44E7">
        <w:trPr>
          <w:trHeight w:val="348"/>
        </w:trPr>
        <w:tc>
          <w:tcPr>
            <w:tcW w:w="5000" w:type="pct"/>
            <w:gridSpan w:val="10"/>
            <w:shd w:val="clear" w:color="auto" w:fill="auto"/>
            <w:noWrap/>
            <w:vAlign w:val="center"/>
          </w:tcPr>
          <w:p w14:paraId="12E2442F" w14:textId="6382C725" w:rsidR="008D69B5" w:rsidRPr="00D35051" w:rsidRDefault="008D69B5" w:rsidP="008D69B5">
            <w:pPr>
              <w:spacing w:line="276" w:lineRule="auto"/>
              <w:ind w:right="-143"/>
              <w:rPr>
                <w:rFonts w:ascii="Calibri" w:hAnsi="Calibri" w:cs="Calibri"/>
                <w:b/>
                <w:bCs/>
                <w:color w:val="FFFFFF"/>
                <w:sz w:val="22"/>
                <w:szCs w:val="22"/>
              </w:rPr>
            </w:pPr>
            <w:r w:rsidRPr="00D35051">
              <w:rPr>
                <w:rFonts w:ascii="Calibri" w:hAnsi="Calibri" w:cs="Calibri"/>
                <w:b/>
                <w:bCs/>
                <w:color w:val="000000"/>
                <w:sz w:val="22"/>
                <w:szCs w:val="22"/>
              </w:rPr>
              <w:t>Other Current Liabilities</w:t>
            </w:r>
          </w:p>
        </w:tc>
      </w:tr>
      <w:tr w:rsidR="0053069F" w:rsidRPr="00D35051" w14:paraId="0E26989E" w14:textId="77777777" w:rsidTr="008D69B5">
        <w:trPr>
          <w:trHeight w:val="300"/>
        </w:trPr>
        <w:tc>
          <w:tcPr>
            <w:tcW w:w="1015" w:type="pct"/>
            <w:shd w:val="clear" w:color="auto" w:fill="auto"/>
            <w:noWrap/>
            <w:vAlign w:val="center"/>
          </w:tcPr>
          <w:p w14:paraId="38045A76" w14:textId="515CD435"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Advance from Buyers</w:t>
            </w:r>
          </w:p>
        </w:tc>
        <w:tc>
          <w:tcPr>
            <w:tcW w:w="443" w:type="pct"/>
            <w:shd w:val="clear" w:color="auto" w:fill="auto"/>
            <w:vAlign w:val="center"/>
          </w:tcPr>
          <w:p w14:paraId="1A0F20A2" w14:textId="7145C80C"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5163B06E" w14:textId="1D18698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78745409" w14:textId="4C95FCF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70</w:t>
            </w:r>
          </w:p>
        </w:tc>
        <w:tc>
          <w:tcPr>
            <w:tcW w:w="443" w:type="pct"/>
            <w:shd w:val="clear" w:color="auto" w:fill="auto"/>
            <w:noWrap/>
            <w:vAlign w:val="center"/>
          </w:tcPr>
          <w:p w14:paraId="21C8C293" w14:textId="31179403"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352</w:t>
            </w:r>
          </w:p>
        </w:tc>
        <w:tc>
          <w:tcPr>
            <w:tcW w:w="443" w:type="pct"/>
            <w:shd w:val="clear" w:color="auto" w:fill="auto"/>
            <w:noWrap/>
            <w:vAlign w:val="center"/>
          </w:tcPr>
          <w:p w14:paraId="2DDD4B0F" w14:textId="7095F49A"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913</w:t>
            </w:r>
          </w:p>
        </w:tc>
        <w:tc>
          <w:tcPr>
            <w:tcW w:w="443" w:type="pct"/>
            <w:shd w:val="clear" w:color="auto" w:fill="auto"/>
            <w:noWrap/>
            <w:vAlign w:val="center"/>
          </w:tcPr>
          <w:p w14:paraId="1D954722" w14:textId="43D5BD05"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1410</w:t>
            </w:r>
          </w:p>
        </w:tc>
        <w:tc>
          <w:tcPr>
            <w:tcW w:w="443" w:type="pct"/>
            <w:shd w:val="clear" w:color="auto" w:fill="auto"/>
            <w:noWrap/>
            <w:vAlign w:val="center"/>
          </w:tcPr>
          <w:p w14:paraId="02D69E2D" w14:textId="79C13311"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856</w:t>
            </w:r>
          </w:p>
        </w:tc>
        <w:tc>
          <w:tcPr>
            <w:tcW w:w="443" w:type="pct"/>
            <w:shd w:val="clear" w:color="auto" w:fill="auto"/>
            <w:noWrap/>
            <w:vAlign w:val="center"/>
          </w:tcPr>
          <w:p w14:paraId="7E7EC803" w14:textId="03D1139B"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1" w:type="pct"/>
            <w:shd w:val="clear" w:color="auto" w:fill="auto"/>
            <w:vAlign w:val="center"/>
          </w:tcPr>
          <w:p w14:paraId="60CC069D" w14:textId="06E9E1A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r>
      <w:tr w:rsidR="0053069F" w:rsidRPr="00D35051" w14:paraId="20D54E19" w14:textId="77777777" w:rsidTr="008D69B5">
        <w:trPr>
          <w:trHeight w:val="380"/>
        </w:trPr>
        <w:tc>
          <w:tcPr>
            <w:tcW w:w="1015" w:type="pct"/>
            <w:shd w:val="clear" w:color="auto" w:fill="auto"/>
            <w:noWrap/>
            <w:vAlign w:val="center"/>
          </w:tcPr>
          <w:p w14:paraId="575ACAC4" w14:textId="55835E72"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Provision for Tax</w:t>
            </w:r>
          </w:p>
        </w:tc>
        <w:tc>
          <w:tcPr>
            <w:tcW w:w="443" w:type="pct"/>
            <w:shd w:val="clear" w:color="auto" w:fill="auto"/>
            <w:vAlign w:val="center"/>
          </w:tcPr>
          <w:p w14:paraId="5121B651" w14:textId="2BCB28E3"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155C1799" w14:textId="2BEC4E6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901F7B7" w14:textId="2388994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2B88E4A0" w14:textId="4A6C82F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3DB789FE" w14:textId="3FEA3A71"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4535B422" w14:textId="17D0D7AC"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384C548B" w14:textId="41EE941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84</w:t>
            </w:r>
          </w:p>
        </w:tc>
        <w:tc>
          <w:tcPr>
            <w:tcW w:w="443" w:type="pct"/>
            <w:shd w:val="clear" w:color="auto" w:fill="auto"/>
            <w:noWrap/>
            <w:vAlign w:val="center"/>
          </w:tcPr>
          <w:p w14:paraId="63542A51" w14:textId="78B2F49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135</w:t>
            </w:r>
          </w:p>
        </w:tc>
        <w:tc>
          <w:tcPr>
            <w:tcW w:w="441" w:type="pct"/>
            <w:shd w:val="clear" w:color="auto" w:fill="auto"/>
            <w:vAlign w:val="center"/>
          </w:tcPr>
          <w:p w14:paraId="2EE84CC1" w14:textId="045E295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145</w:t>
            </w:r>
          </w:p>
        </w:tc>
      </w:tr>
      <w:tr w:rsidR="0053069F" w:rsidRPr="00D35051" w14:paraId="1D849E79" w14:textId="77777777" w:rsidTr="008D69B5">
        <w:trPr>
          <w:trHeight w:val="414"/>
        </w:trPr>
        <w:tc>
          <w:tcPr>
            <w:tcW w:w="1015" w:type="pct"/>
            <w:shd w:val="clear" w:color="auto" w:fill="8DB3E2" w:themeFill="text2" w:themeFillTint="66"/>
            <w:noWrap/>
            <w:vAlign w:val="center"/>
          </w:tcPr>
          <w:p w14:paraId="294F4D23" w14:textId="5A1DBA20" w:rsidR="0053069F" w:rsidRPr="00D35051" w:rsidRDefault="0053069F" w:rsidP="008D69B5">
            <w:pPr>
              <w:spacing w:line="276" w:lineRule="auto"/>
              <w:rPr>
                <w:rFonts w:ascii="Calibri" w:hAnsi="Calibri" w:cs="Calibri"/>
                <w:color w:val="000000"/>
                <w:sz w:val="22"/>
                <w:szCs w:val="22"/>
              </w:rPr>
            </w:pPr>
            <w:r w:rsidRPr="00D35051">
              <w:rPr>
                <w:rFonts w:ascii="Calibri" w:hAnsi="Calibri" w:cs="Calibri"/>
                <w:b/>
                <w:bCs/>
                <w:color w:val="000000"/>
                <w:sz w:val="22"/>
                <w:szCs w:val="22"/>
              </w:rPr>
              <w:t>Total Liabilities</w:t>
            </w:r>
          </w:p>
        </w:tc>
        <w:tc>
          <w:tcPr>
            <w:tcW w:w="443" w:type="pct"/>
            <w:shd w:val="clear" w:color="auto" w:fill="8DB3E2" w:themeFill="text2" w:themeFillTint="66"/>
            <w:vAlign w:val="center"/>
          </w:tcPr>
          <w:p w14:paraId="624F057D" w14:textId="417A50A4"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vAlign w:val="center"/>
          </w:tcPr>
          <w:p w14:paraId="0C927B15" w14:textId="0C747674"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noWrap/>
            <w:vAlign w:val="center"/>
          </w:tcPr>
          <w:p w14:paraId="6A8892F8" w14:textId="6AF0EF91"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398</w:t>
            </w:r>
          </w:p>
        </w:tc>
        <w:tc>
          <w:tcPr>
            <w:tcW w:w="443" w:type="pct"/>
            <w:shd w:val="clear" w:color="auto" w:fill="8DB3E2" w:themeFill="text2" w:themeFillTint="66"/>
            <w:noWrap/>
            <w:vAlign w:val="center"/>
          </w:tcPr>
          <w:p w14:paraId="147B12BB" w14:textId="38238D0E"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982</w:t>
            </w:r>
          </w:p>
        </w:tc>
        <w:tc>
          <w:tcPr>
            <w:tcW w:w="443" w:type="pct"/>
            <w:shd w:val="clear" w:color="auto" w:fill="8DB3E2" w:themeFill="text2" w:themeFillTint="66"/>
            <w:noWrap/>
            <w:vAlign w:val="center"/>
          </w:tcPr>
          <w:p w14:paraId="508A5338" w14:textId="46E723D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1512</w:t>
            </w:r>
          </w:p>
        </w:tc>
        <w:tc>
          <w:tcPr>
            <w:tcW w:w="443" w:type="pct"/>
            <w:shd w:val="clear" w:color="auto" w:fill="8DB3E2" w:themeFill="text2" w:themeFillTint="66"/>
            <w:noWrap/>
            <w:vAlign w:val="center"/>
          </w:tcPr>
          <w:p w14:paraId="65A76987" w14:textId="2C5682BD"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1883</w:t>
            </w:r>
          </w:p>
        </w:tc>
        <w:tc>
          <w:tcPr>
            <w:tcW w:w="443" w:type="pct"/>
            <w:shd w:val="clear" w:color="auto" w:fill="8DB3E2" w:themeFill="text2" w:themeFillTint="66"/>
            <w:noWrap/>
            <w:vAlign w:val="center"/>
          </w:tcPr>
          <w:p w14:paraId="6288463E" w14:textId="0DE256C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1504</w:t>
            </w:r>
          </w:p>
        </w:tc>
        <w:tc>
          <w:tcPr>
            <w:tcW w:w="443" w:type="pct"/>
            <w:shd w:val="clear" w:color="auto" w:fill="8DB3E2" w:themeFill="text2" w:themeFillTint="66"/>
            <w:noWrap/>
            <w:vAlign w:val="center"/>
          </w:tcPr>
          <w:p w14:paraId="20FBAF70" w14:textId="3F27695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703</w:t>
            </w:r>
          </w:p>
        </w:tc>
        <w:tc>
          <w:tcPr>
            <w:tcW w:w="441" w:type="pct"/>
            <w:shd w:val="clear" w:color="auto" w:fill="8DB3E2" w:themeFill="text2" w:themeFillTint="66"/>
            <w:vAlign w:val="center"/>
          </w:tcPr>
          <w:p w14:paraId="72861947" w14:textId="6600AA5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648</w:t>
            </w:r>
          </w:p>
        </w:tc>
      </w:tr>
      <w:tr w:rsidR="000B0C40" w:rsidRPr="00D35051" w14:paraId="3B82687C" w14:textId="77777777" w:rsidTr="006D44E7">
        <w:trPr>
          <w:trHeight w:val="388"/>
        </w:trPr>
        <w:tc>
          <w:tcPr>
            <w:tcW w:w="5000" w:type="pct"/>
            <w:gridSpan w:val="10"/>
            <w:shd w:val="clear" w:color="auto" w:fill="auto"/>
            <w:noWrap/>
            <w:vAlign w:val="center"/>
          </w:tcPr>
          <w:p w14:paraId="3DA69A83" w14:textId="5BC9E924" w:rsidR="000B0C40" w:rsidRPr="00D35051" w:rsidRDefault="000B0C40" w:rsidP="000B0C40">
            <w:pPr>
              <w:spacing w:line="276" w:lineRule="auto"/>
              <w:ind w:left="34" w:right="-143"/>
              <w:rPr>
                <w:rFonts w:ascii="Calibri" w:hAnsi="Calibri" w:cs="Calibri"/>
                <w:b/>
                <w:bCs/>
                <w:color w:val="000000"/>
                <w:sz w:val="22"/>
                <w:szCs w:val="22"/>
              </w:rPr>
            </w:pPr>
            <w:r w:rsidRPr="00D35051">
              <w:rPr>
                <w:rFonts w:ascii="Calibri" w:hAnsi="Calibri" w:cs="Calibri"/>
                <w:b/>
                <w:bCs/>
                <w:color w:val="000000"/>
                <w:sz w:val="22"/>
                <w:szCs w:val="22"/>
              </w:rPr>
              <w:t>Assets</w:t>
            </w:r>
            <w:r>
              <w:rPr>
                <w:rFonts w:ascii="Calibri" w:hAnsi="Calibri" w:cs="Calibri"/>
                <w:b/>
                <w:bCs/>
                <w:color w:val="000000"/>
                <w:sz w:val="22"/>
                <w:szCs w:val="22"/>
              </w:rPr>
              <w:t>:</w:t>
            </w:r>
          </w:p>
        </w:tc>
      </w:tr>
      <w:tr w:rsidR="0053069F" w:rsidRPr="00D35051" w14:paraId="642DF0D4" w14:textId="77777777" w:rsidTr="006D44E7">
        <w:trPr>
          <w:trHeight w:val="422"/>
        </w:trPr>
        <w:tc>
          <w:tcPr>
            <w:tcW w:w="1015" w:type="pct"/>
            <w:shd w:val="clear" w:color="auto" w:fill="auto"/>
            <w:noWrap/>
            <w:vAlign w:val="center"/>
          </w:tcPr>
          <w:p w14:paraId="5F2184A2" w14:textId="309DF8D4"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CWIP</w:t>
            </w:r>
          </w:p>
        </w:tc>
        <w:tc>
          <w:tcPr>
            <w:tcW w:w="443" w:type="pct"/>
            <w:shd w:val="clear" w:color="auto" w:fill="auto"/>
            <w:vAlign w:val="center"/>
          </w:tcPr>
          <w:p w14:paraId="23EA3476" w14:textId="41E2BE6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70</w:t>
            </w:r>
          </w:p>
        </w:tc>
        <w:tc>
          <w:tcPr>
            <w:tcW w:w="443" w:type="pct"/>
            <w:shd w:val="clear" w:color="auto" w:fill="auto"/>
            <w:vAlign w:val="center"/>
          </w:tcPr>
          <w:p w14:paraId="6AEB6523" w14:textId="32AE9A8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72</w:t>
            </w:r>
          </w:p>
        </w:tc>
        <w:tc>
          <w:tcPr>
            <w:tcW w:w="443" w:type="pct"/>
            <w:shd w:val="clear" w:color="auto" w:fill="auto"/>
            <w:noWrap/>
            <w:vAlign w:val="center"/>
          </w:tcPr>
          <w:p w14:paraId="6393DA7C" w14:textId="6F6B2094"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373</w:t>
            </w:r>
          </w:p>
        </w:tc>
        <w:tc>
          <w:tcPr>
            <w:tcW w:w="443" w:type="pct"/>
            <w:shd w:val="clear" w:color="auto" w:fill="auto"/>
            <w:noWrap/>
            <w:vAlign w:val="center"/>
          </w:tcPr>
          <w:p w14:paraId="3A31C11B" w14:textId="7BCDD169"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901</w:t>
            </w:r>
          </w:p>
        </w:tc>
        <w:tc>
          <w:tcPr>
            <w:tcW w:w="443" w:type="pct"/>
            <w:shd w:val="clear" w:color="auto" w:fill="auto"/>
            <w:noWrap/>
            <w:vAlign w:val="center"/>
          </w:tcPr>
          <w:p w14:paraId="21C9FE87" w14:textId="21E7AEE5"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1404</w:t>
            </w:r>
          </w:p>
        </w:tc>
        <w:tc>
          <w:tcPr>
            <w:tcW w:w="443" w:type="pct"/>
            <w:shd w:val="clear" w:color="auto" w:fill="auto"/>
            <w:noWrap/>
            <w:vAlign w:val="center"/>
          </w:tcPr>
          <w:p w14:paraId="5D365317" w14:textId="502D438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1616</w:t>
            </w:r>
          </w:p>
        </w:tc>
        <w:tc>
          <w:tcPr>
            <w:tcW w:w="443" w:type="pct"/>
            <w:shd w:val="clear" w:color="auto" w:fill="auto"/>
            <w:noWrap/>
            <w:vAlign w:val="center"/>
          </w:tcPr>
          <w:p w14:paraId="081E6F3A" w14:textId="7383B48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961</w:t>
            </w:r>
          </w:p>
        </w:tc>
        <w:tc>
          <w:tcPr>
            <w:tcW w:w="443" w:type="pct"/>
            <w:shd w:val="clear" w:color="auto" w:fill="auto"/>
            <w:noWrap/>
            <w:vAlign w:val="center"/>
          </w:tcPr>
          <w:p w14:paraId="129DBDB1" w14:textId="1EB1AB3C"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135</w:t>
            </w:r>
          </w:p>
        </w:tc>
        <w:tc>
          <w:tcPr>
            <w:tcW w:w="441" w:type="pct"/>
            <w:shd w:val="clear" w:color="auto" w:fill="auto"/>
            <w:vAlign w:val="center"/>
          </w:tcPr>
          <w:p w14:paraId="4882FCED" w14:textId="2102F0F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r>
      <w:tr w:rsidR="006D44E7" w:rsidRPr="00D35051" w14:paraId="58C7BF44" w14:textId="77777777" w:rsidTr="006D44E7">
        <w:trPr>
          <w:trHeight w:val="414"/>
        </w:trPr>
        <w:tc>
          <w:tcPr>
            <w:tcW w:w="5000" w:type="pct"/>
            <w:gridSpan w:val="10"/>
            <w:shd w:val="clear" w:color="auto" w:fill="auto"/>
            <w:noWrap/>
            <w:vAlign w:val="center"/>
          </w:tcPr>
          <w:p w14:paraId="1FAD5CA4" w14:textId="3246A7E2" w:rsidR="006D44E7" w:rsidRPr="00D35051" w:rsidRDefault="006D44E7" w:rsidP="006D44E7">
            <w:pPr>
              <w:spacing w:line="276" w:lineRule="auto"/>
              <w:ind w:right="-143"/>
              <w:rPr>
                <w:rFonts w:ascii="Calibri" w:hAnsi="Calibri" w:cs="Calibri"/>
                <w:b/>
                <w:bCs/>
                <w:color w:val="000000"/>
                <w:sz w:val="22"/>
                <w:szCs w:val="22"/>
              </w:rPr>
            </w:pPr>
            <w:r w:rsidRPr="00D35051">
              <w:rPr>
                <w:rFonts w:ascii="Calibri" w:hAnsi="Calibri" w:cs="Calibri"/>
                <w:b/>
                <w:bCs/>
                <w:color w:val="000000"/>
                <w:sz w:val="22"/>
                <w:szCs w:val="22"/>
              </w:rPr>
              <w:t>Other Current Assets</w:t>
            </w:r>
          </w:p>
        </w:tc>
      </w:tr>
      <w:tr w:rsidR="0053069F" w:rsidRPr="00D35051" w14:paraId="6C9BB710" w14:textId="77777777" w:rsidTr="008D69B5">
        <w:trPr>
          <w:trHeight w:val="300"/>
        </w:trPr>
        <w:tc>
          <w:tcPr>
            <w:tcW w:w="1015" w:type="pct"/>
            <w:shd w:val="clear" w:color="auto" w:fill="auto"/>
            <w:noWrap/>
            <w:vAlign w:val="center"/>
          </w:tcPr>
          <w:p w14:paraId="73406C3D" w14:textId="4315E797"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Cash And Bank Balances</w:t>
            </w:r>
          </w:p>
        </w:tc>
        <w:tc>
          <w:tcPr>
            <w:tcW w:w="443" w:type="pct"/>
            <w:shd w:val="clear" w:color="auto" w:fill="auto"/>
            <w:vAlign w:val="center"/>
          </w:tcPr>
          <w:p w14:paraId="098553A1" w14:textId="3A62746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vAlign w:val="center"/>
          </w:tcPr>
          <w:p w14:paraId="5AE5F784" w14:textId="6E1795FC"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-2</w:t>
            </w:r>
          </w:p>
        </w:tc>
        <w:tc>
          <w:tcPr>
            <w:tcW w:w="443" w:type="pct"/>
            <w:shd w:val="clear" w:color="auto" w:fill="auto"/>
            <w:noWrap/>
            <w:vAlign w:val="center"/>
          </w:tcPr>
          <w:p w14:paraId="43556D5A" w14:textId="19E1E234"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6</w:t>
            </w:r>
          </w:p>
        </w:tc>
        <w:tc>
          <w:tcPr>
            <w:tcW w:w="443" w:type="pct"/>
            <w:shd w:val="clear" w:color="auto" w:fill="auto"/>
            <w:noWrap/>
            <w:vAlign w:val="center"/>
          </w:tcPr>
          <w:p w14:paraId="3F50ECD6" w14:textId="09AFAFE6"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33</w:t>
            </w:r>
          </w:p>
        </w:tc>
        <w:tc>
          <w:tcPr>
            <w:tcW w:w="443" w:type="pct"/>
            <w:shd w:val="clear" w:color="auto" w:fill="auto"/>
            <w:noWrap/>
            <w:vAlign w:val="center"/>
          </w:tcPr>
          <w:p w14:paraId="1E9AB119" w14:textId="33FBB737"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81</w:t>
            </w:r>
          </w:p>
        </w:tc>
        <w:tc>
          <w:tcPr>
            <w:tcW w:w="443" w:type="pct"/>
            <w:shd w:val="clear" w:color="auto" w:fill="auto"/>
            <w:noWrap/>
            <w:vAlign w:val="center"/>
          </w:tcPr>
          <w:p w14:paraId="2F88E061" w14:textId="5AB0765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268</w:t>
            </w:r>
          </w:p>
        </w:tc>
        <w:tc>
          <w:tcPr>
            <w:tcW w:w="443" w:type="pct"/>
            <w:shd w:val="clear" w:color="auto" w:fill="auto"/>
            <w:noWrap/>
            <w:vAlign w:val="center"/>
          </w:tcPr>
          <w:p w14:paraId="3114A9FA" w14:textId="3EB9051B"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543</w:t>
            </w:r>
          </w:p>
        </w:tc>
        <w:tc>
          <w:tcPr>
            <w:tcW w:w="443" w:type="pct"/>
            <w:shd w:val="clear" w:color="auto" w:fill="auto"/>
            <w:noWrap/>
            <w:vAlign w:val="center"/>
          </w:tcPr>
          <w:p w14:paraId="00C9B344" w14:textId="5B05AF4E"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569</w:t>
            </w:r>
          </w:p>
        </w:tc>
        <w:tc>
          <w:tcPr>
            <w:tcW w:w="441" w:type="pct"/>
            <w:shd w:val="clear" w:color="auto" w:fill="auto"/>
            <w:vAlign w:val="center"/>
          </w:tcPr>
          <w:p w14:paraId="54EEEA34" w14:textId="04231CA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648</w:t>
            </w:r>
          </w:p>
        </w:tc>
      </w:tr>
      <w:tr w:rsidR="0053069F" w:rsidRPr="00D35051" w14:paraId="17FD742A" w14:textId="77777777" w:rsidTr="006D44E7">
        <w:trPr>
          <w:trHeight w:val="358"/>
        </w:trPr>
        <w:tc>
          <w:tcPr>
            <w:tcW w:w="1015" w:type="pct"/>
            <w:shd w:val="clear" w:color="auto" w:fill="auto"/>
            <w:noWrap/>
            <w:vAlign w:val="center"/>
          </w:tcPr>
          <w:p w14:paraId="74288ED0" w14:textId="520EF9ED"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GST</w:t>
            </w:r>
          </w:p>
        </w:tc>
        <w:tc>
          <w:tcPr>
            <w:tcW w:w="443" w:type="pct"/>
            <w:shd w:val="clear" w:color="auto" w:fill="auto"/>
            <w:vAlign w:val="center"/>
          </w:tcPr>
          <w:p w14:paraId="52FBB6C0" w14:textId="2396C8F9"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vAlign w:val="center"/>
          </w:tcPr>
          <w:p w14:paraId="1D9EC0E3" w14:textId="6AA8C40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6E5A95D6" w14:textId="677657DA"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19</w:t>
            </w:r>
          </w:p>
        </w:tc>
        <w:tc>
          <w:tcPr>
            <w:tcW w:w="443" w:type="pct"/>
            <w:shd w:val="clear" w:color="auto" w:fill="auto"/>
            <w:noWrap/>
            <w:vAlign w:val="center"/>
          </w:tcPr>
          <w:p w14:paraId="243316A0" w14:textId="42152F5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47</w:t>
            </w:r>
          </w:p>
        </w:tc>
        <w:tc>
          <w:tcPr>
            <w:tcW w:w="443" w:type="pct"/>
            <w:shd w:val="clear" w:color="auto" w:fill="auto"/>
            <w:noWrap/>
            <w:vAlign w:val="center"/>
          </w:tcPr>
          <w:p w14:paraId="56F7B08C" w14:textId="41C5308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26</w:t>
            </w:r>
          </w:p>
        </w:tc>
        <w:tc>
          <w:tcPr>
            <w:tcW w:w="443" w:type="pct"/>
            <w:shd w:val="clear" w:color="auto" w:fill="auto"/>
            <w:noWrap/>
            <w:vAlign w:val="center"/>
          </w:tcPr>
          <w:p w14:paraId="773CBC14" w14:textId="44E4BAA3"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70084792" w14:textId="15D8CD25"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8AE9312" w14:textId="3942B45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1" w:type="pct"/>
            <w:shd w:val="clear" w:color="auto" w:fill="auto"/>
            <w:vAlign w:val="center"/>
          </w:tcPr>
          <w:p w14:paraId="2C4CC3BA" w14:textId="4F0C8A40"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r>
      <w:tr w:rsidR="0053069F" w:rsidRPr="00D35051" w14:paraId="7C7CB63A" w14:textId="77777777" w:rsidTr="006D44E7">
        <w:trPr>
          <w:trHeight w:val="406"/>
        </w:trPr>
        <w:tc>
          <w:tcPr>
            <w:tcW w:w="1015" w:type="pct"/>
            <w:shd w:val="clear" w:color="auto" w:fill="auto"/>
            <w:noWrap/>
            <w:vAlign w:val="center"/>
          </w:tcPr>
          <w:p w14:paraId="5EA17180" w14:textId="2F2098A3"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Income Tax</w:t>
            </w:r>
          </w:p>
        </w:tc>
        <w:tc>
          <w:tcPr>
            <w:tcW w:w="443" w:type="pct"/>
            <w:shd w:val="clear" w:color="auto" w:fill="auto"/>
            <w:vAlign w:val="center"/>
          </w:tcPr>
          <w:p w14:paraId="728C2FA3" w14:textId="108C6176"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vAlign w:val="center"/>
          </w:tcPr>
          <w:p w14:paraId="070C6EE3" w14:textId="7483A0D7"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306B8E2" w14:textId="78BE420D"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33EF7558" w14:textId="35F8E6E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4757024" w14:textId="28C01C31"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285BBDEA" w14:textId="6D06549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6291939F" w14:textId="26E75DE6"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5D91DE5" w14:textId="150A19F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1" w:type="pct"/>
            <w:shd w:val="clear" w:color="auto" w:fill="auto"/>
            <w:vAlign w:val="center"/>
          </w:tcPr>
          <w:p w14:paraId="755C9994" w14:textId="3F922724"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r>
      <w:tr w:rsidR="0053069F" w:rsidRPr="00D35051" w14:paraId="171145B4" w14:textId="77777777" w:rsidTr="006D44E7">
        <w:trPr>
          <w:trHeight w:val="426"/>
        </w:trPr>
        <w:tc>
          <w:tcPr>
            <w:tcW w:w="1015" w:type="pct"/>
            <w:shd w:val="clear" w:color="auto" w:fill="8DB3E2" w:themeFill="text2" w:themeFillTint="66"/>
            <w:noWrap/>
            <w:vAlign w:val="center"/>
          </w:tcPr>
          <w:p w14:paraId="1E5A3104" w14:textId="5AD84A05"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b/>
                <w:bCs/>
                <w:color w:val="000000"/>
                <w:sz w:val="22"/>
                <w:szCs w:val="22"/>
              </w:rPr>
              <w:t>Total Assets</w:t>
            </w:r>
          </w:p>
        </w:tc>
        <w:tc>
          <w:tcPr>
            <w:tcW w:w="443" w:type="pct"/>
            <w:shd w:val="clear" w:color="auto" w:fill="8DB3E2" w:themeFill="text2" w:themeFillTint="66"/>
            <w:vAlign w:val="center"/>
          </w:tcPr>
          <w:p w14:paraId="05172313" w14:textId="369C9941"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vAlign w:val="center"/>
          </w:tcPr>
          <w:p w14:paraId="63A9415A" w14:textId="30B01A9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noWrap/>
            <w:vAlign w:val="center"/>
          </w:tcPr>
          <w:p w14:paraId="6F3D1566" w14:textId="6EFA0E97"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398</w:t>
            </w:r>
          </w:p>
        </w:tc>
        <w:tc>
          <w:tcPr>
            <w:tcW w:w="443" w:type="pct"/>
            <w:shd w:val="clear" w:color="auto" w:fill="8DB3E2" w:themeFill="text2" w:themeFillTint="66"/>
            <w:noWrap/>
            <w:vAlign w:val="center"/>
          </w:tcPr>
          <w:p w14:paraId="156AE5FD" w14:textId="0A0EA5FA"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982</w:t>
            </w:r>
          </w:p>
        </w:tc>
        <w:tc>
          <w:tcPr>
            <w:tcW w:w="443" w:type="pct"/>
            <w:shd w:val="clear" w:color="auto" w:fill="8DB3E2" w:themeFill="text2" w:themeFillTint="66"/>
            <w:noWrap/>
            <w:vAlign w:val="center"/>
          </w:tcPr>
          <w:p w14:paraId="4105DF2C" w14:textId="6F0229AE"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1512</w:t>
            </w:r>
          </w:p>
        </w:tc>
        <w:tc>
          <w:tcPr>
            <w:tcW w:w="443" w:type="pct"/>
            <w:shd w:val="clear" w:color="auto" w:fill="8DB3E2" w:themeFill="text2" w:themeFillTint="66"/>
            <w:noWrap/>
            <w:vAlign w:val="center"/>
          </w:tcPr>
          <w:p w14:paraId="194F60AC" w14:textId="4105EB73"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1883</w:t>
            </w:r>
          </w:p>
        </w:tc>
        <w:tc>
          <w:tcPr>
            <w:tcW w:w="443" w:type="pct"/>
            <w:shd w:val="clear" w:color="auto" w:fill="8DB3E2" w:themeFill="text2" w:themeFillTint="66"/>
            <w:noWrap/>
            <w:vAlign w:val="center"/>
          </w:tcPr>
          <w:p w14:paraId="153C571E" w14:textId="63117AB9"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1504</w:t>
            </w:r>
          </w:p>
        </w:tc>
        <w:tc>
          <w:tcPr>
            <w:tcW w:w="443" w:type="pct"/>
            <w:shd w:val="clear" w:color="auto" w:fill="8DB3E2" w:themeFill="text2" w:themeFillTint="66"/>
            <w:noWrap/>
            <w:vAlign w:val="center"/>
          </w:tcPr>
          <w:p w14:paraId="46E6C8F4" w14:textId="2F710AC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703</w:t>
            </w:r>
          </w:p>
        </w:tc>
        <w:tc>
          <w:tcPr>
            <w:tcW w:w="441" w:type="pct"/>
            <w:shd w:val="clear" w:color="auto" w:fill="8DB3E2" w:themeFill="text2" w:themeFillTint="66"/>
            <w:vAlign w:val="center"/>
          </w:tcPr>
          <w:p w14:paraId="1EB8152E" w14:textId="1EB68660"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648</w:t>
            </w:r>
          </w:p>
        </w:tc>
      </w:tr>
      <w:tr w:rsidR="000F5FA6" w:rsidRPr="00D35051" w14:paraId="792B322A" w14:textId="77777777" w:rsidTr="000F5FA6">
        <w:trPr>
          <w:trHeight w:val="426"/>
        </w:trPr>
        <w:tc>
          <w:tcPr>
            <w:tcW w:w="1015" w:type="pct"/>
            <w:shd w:val="clear" w:color="auto" w:fill="002060"/>
            <w:noWrap/>
            <w:vAlign w:val="center"/>
          </w:tcPr>
          <w:p w14:paraId="78DCABA6" w14:textId="37047B93" w:rsidR="000F5FA6" w:rsidRPr="000F5FA6" w:rsidRDefault="000F5FA6" w:rsidP="008D69B5">
            <w:pPr>
              <w:spacing w:line="276" w:lineRule="auto"/>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Balance</w:t>
            </w:r>
          </w:p>
        </w:tc>
        <w:tc>
          <w:tcPr>
            <w:tcW w:w="443" w:type="pct"/>
            <w:shd w:val="clear" w:color="auto" w:fill="002060"/>
            <w:vAlign w:val="center"/>
          </w:tcPr>
          <w:p w14:paraId="44B1F2B2" w14:textId="420575DE"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vAlign w:val="center"/>
          </w:tcPr>
          <w:p w14:paraId="79B86603" w14:textId="668799B7"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322E68A4" w14:textId="7B20FA09"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3971369E" w14:textId="3B253570"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47491979" w14:textId="1D7FE16E"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5A631B23" w14:textId="4DF80756"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2714E1F0" w14:textId="490BEC1B"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672C6DF5" w14:textId="196B6B9C"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1" w:type="pct"/>
            <w:shd w:val="clear" w:color="auto" w:fill="002060"/>
            <w:vAlign w:val="center"/>
          </w:tcPr>
          <w:p w14:paraId="2E832B91" w14:textId="4D10D295"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r>
    </w:tbl>
    <w:p w14:paraId="2BBE2688" w14:textId="40A6DB25" w:rsidR="0053069F" w:rsidRDefault="0053069F" w:rsidP="0053069F">
      <w:pPr>
        <w:pStyle w:val="ListParagraph"/>
        <w:autoSpaceDE w:val="0"/>
        <w:autoSpaceDN w:val="0"/>
        <w:adjustRightInd w:val="0"/>
        <w:spacing w:line="360" w:lineRule="auto"/>
        <w:ind w:left="851" w:right="-8"/>
        <w:jc w:val="both"/>
        <w:rPr>
          <w:rFonts w:ascii="Arial" w:hAnsi="Arial" w:cs="Arial"/>
          <w:b/>
          <w:sz w:val="22"/>
          <w:szCs w:val="22"/>
          <w:lang w:eastAsia="en-IN"/>
        </w:rPr>
      </w:pPr>
    </w:p>
    <w:p w14:paraId="69874106" w14:textId="51817F73" w:rsidR="00661452" w:rsidRPr="007B1D69" w:rsidRDefault="006D44E7" w:rsidP="006D44E7">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Pr>
          <w:rFonts w:ascii="Arial" w:hAnsi="Arial" w:cs="Arial"/>
          <w:b/>
          <w:sz w:val="22"/>
          <w:szCs w:val="22"/>
          <w:lang w:eastAsia="en-IN"/>
        </w:rPr>
        <w:lastRenderedPageBreak/>
        <w:t xml:space="preserve">PROJECTED </w:t>
      </w:r>
      <w:r w:rsidR="00AD0179">
        <w:rPr>
          <w:rFonts w:ascii="Arial" w:hAnsi="Arial" w:cs="Arial"/>
          <w:b/>
          <w:sz w:val="22"/>
          <w:szCs w:val="22"/>
          <w:lang w:eastAsia="en-IN"/>
        </w:rPr>
        <w:t>CASH FLOW STATEMENT</w:t>
      </w:r>
      <w:r w:rsidR="003C2FB0" w:rsidRPr="0079671B">
        <w:rPr>
          <w:rFonts w:ascii="Arial" w:hAnsi="Arial" w:cs="Arial"/>
          <w:b/>
          <w:sz w:val="22"/>
          <w:szCs w:val="22"/>
          <w:lang w:eastAsia="en-IN"/>
        </w:rPr>
        <w:t xml:space="preserve">: </w:t>
      </w:r>
      <w:r w:rsidR="00661452" w:rsidRPr="003C2FB0">
        <w:rPr>
          <w:rFonts w:ascii="Arial" w:hAnsi="Arial" w:cs="Arial"/>
          <w:sz w:val="22"/>
          <w:szCs w:val="22"/>
          <w:lang w:eastAsia="en-IN"/>
        </w:rPr>
        <w:t xml:space="preserve">Below table shows the </w:t>
      </w:r>
      <w:r>
        <w:rPr>
          <w:rFonts w:ascii="Arial" w:hAnsi="Arial" w:cs="Arial"/>
          <w:sz w:val="22"/>
          <w:szCs w:val="22"/>
          <w:lang w:eastAsia="en-IN"/>
        </w:rPr>
        <w:t xml:space="preserve">Projected </w:t>
      </w:r>
      <w:r w:rsidR="001E0862">
        <w:rPr>
          <w:rFonts w:ascii="Arial" w:hAnsi="Arial" w:cs="Arial"/>
          <w:sz w:val="22"/>
          <w:szCs w:val="22"/>
          <w:lang w:eastAsia="en-IN"/>
        </w:rPr>
        <w:t>Cash Flow Statement</w:t>
      </w:r>
      <w:r w:rsidR="00661452" w:rsidRPr="003C2FB0">
        <w:rPr>
          <w:rFonts w:ascii="Arial" w:hAnsi="Arial" w:cs="Arial"/>
          <w:sz w:val="22"/>
          <w:szCs w:val="22"/>
          <w:lang w:eastAsia="en-IN"/>
        </w:rPr>
        <w:t xml:space="preserve"> of </w:t>
      </w:r>
      <w:r w:rsidR="001E0862" w:rsidRPr="00E825FB">
        <w:rPr>
          <w:rFonts w:ascii="Arial" w:hAnsi="Arial" w:cs="Arial"/>
          <w:sz w:val="22"/>
          <w:szCs w:val="22"/>
          <w:lang w:eastAsia="en-IN"/>
        </w:rPr>
        <w:t xml:space="preserve">M/s </w:t>
      </w:r>
      <w:r w:rsidR="001E0862">
        <w:rPr>
          <w:rFonts w:ascii="Arial" w:hAnsi="Arial" w:cs="Arial"/>
          <w:sz w:val="22"/>
          <w:szCs w:val="22"/>
          <w:lang w:eastAsia="en-IN"/>
        </w:rPr>
        <w:t>India Jewellery Park Mumbai</w:t>
      </w:r>
      <w:r w:rsidR="001E0862" w:rsidRPr="00E825FB">
        <w:rPr>
          <w:rFonts w:ascii="Arial" w:hAnsi="Arial" w:cs="Arial"/>
          <w:sz w:val="22"/>
          <w:szCs w:val="22"/>
          <w:lang w:eastAsia="en-IN"/>
        </w:rPr>
        <w:t xml:space="preserve"> Ltd. </w:t>
      </w:r>
      <w:r w:rsidR="009255B4">
        <w:rPr>
          <w:rFonts w:ascii="Arial" w:hAnsi="Arial" w:cs="Arial"/>
          <w:sz w:val="22"/>
          <w:szCs w:val="22"/>
          <w:lang w:eastAsia="en-IN"/>
        </w:rPr>
        <w:t>from the period FY 20</w:t>
      </w:r>
      <w:r w:rsidR="005163BB">
        <w:rPr>
          <w:rFonts w:ascii="Arial" w:hAnsi="Arial" w:cs="Arial"/>
          <w:sz w:val="22"/>
          <w:szCs w:val="22"/>
          <w:lang w:eastAsia="en-IN"/>
        </w:rPr>
        <w:t>21-22</w:t>
      </w:r>
      <w:r w:rsidR="00661452" w:rsidRPr="003C2FB0">
        <w:rPr>
          <w:rFonts w:ascii="Arial" w:hAnsi="Arial" w:cs="Arial"/>
          <w:sz w:val="22"/>
          <w:szCs w:val="22"/>
          <w:lang w:eastAsia="en-IN"/>
        </w:rPr>
        <w:t xml:space="preserve"> to FY 20</w:t>
      </w:r>
      <w:r w:rsidR="00AD0179">
        <w:rPr>
          <w:rFonts w:ascii="Arial" w:hAnsi="Arial" w:cs="Arial"/>
          <w:sz w:val="22"/>
          <w:szCs w:val="22"/>
          <w:lang w:eastAsia="en-IN"/>
        </w:rPr>
        <w:t>2</w:t>
      </w:r>
      <w:r w:rsidR="005163BB">
        <w:rPr>
          <w:rFonts w:ascii="Arial" w:hAnsi="Arial" w:cs="Arial"/>
          <w:sz w:val="22"/>
          <w:szCs w:val="22"/>
          <w:lang w:eastAsia="en-IN"/>
        </w:rPr>
        <w:t>9</w:t>
      </w:r>
      <w:r w:rsidR="00AD0179">
        <w:rPr>
          <w:rFonts w:ascii="Arial" w:hAnsi="Arial" w:cs="Arial"/>
          <w:sz w:val="22"/>
          <w:szCs w:val="22"/>
          <w:lang w:eastAsia="en-IN"/>
        </w:rPr>
        <w:t>-</w:t>
      </w:r>
      <w:r w:rsidR="005163BB">
        <w:rPr>
          <w:rFonts w:ascii="Arial" w:hAnsi="Arial" w:cs="Arial"/>
          <w:sz w:val="22"/>
          <w:szCs w:val="22"/>
          <w:lang w:eastAsia="en-IN"/>
        </w:rPr>
        <w:t>30</w:t>
      </w:r>
      <w:r w:rsidR="00661452" w:rsidRPr="003C2FB0">
        <w:rPr>
          <w:rFonts w:ascii="Arial" w:hAnsi="Arial" w:cs="Arial"/>
          <w:sz w:val="22"/>
          <w:szCs w:val="22"/>
          <w:lang w:eastAsia="en-IN"/>
        </w:rPr>
        <w:t>.</w:t>
      </w:r>
    </w:p>
    <w:p w14:paraId="3C5718EF" w14:textId="38B07970" w:rsidR="007B1D69" w:rsidRPr="006D44E7" w:rsidRDefault="007B1D69" w:rsidP="007B1D69">
      <w:pPr>
        <w:pStyle w:val="ListParagraph"/>
        <w:autoSpaceDE w:val="0"/>
        <w:autoSpaceDN w:val="0"/>
        <w:adjustRightInd w:val="0"/>
        <w:ind w:right="-8"/>
        <w:jc w:val="right"/>
        <w:rPr>
          <w:rFonts w:ascii="Arial" w:hAnsi="Arial" w:cs="Arial"/>
          <w:b/>
          <w:i/>
          <w:sz w:val="20"/>
          <w:szCs w:val="20"/>
          <w:lang w:eastAsia="en-IN"/>
        </w:rPr>
      </w:pPr>
      <w:r w:rsidRPr="006D44E7">
        <w:rPr>
          <w:rFonts w:ascii="Arial" w:hAnsi="Arial" w:cs="Arial"/>
          <w:b/>
          <w:i/>
          <w:sz w:val="20"/>
          <w:szCs w:val="20"/>
          <w:lang w:eastAsia="en-IN"/>
        </w:rPr>
        <w:t>(INR Crores)</w:t>
      </w:r>
    </w:p>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804"/>
        <w:gridCol w:w="804"/>
        <w:gridCol w:w="804"/>
        <w:gridCol w:w="804"/>
        <w:gridCol w:w="804"/>
        <w:gridCol w:w="804"/>
        <w:gridCol w:w="804"/>
        <w:gridCol w:w="804"/>
        <w:gridCol w:w="798"/>
      </w:tblGrid>
      <w:tr w:rsidR="006D44E7" w:rsidRPr="006D44E7" w14:paraId="28617C2F" w14:textId="7B6D2CEF" w:rsidTr="006D44E7">
        <w:trPr>
          <w:trHeight w:val="300"/>
        </w:trPr>
        <w:tc>
          <w:tcPr>
            <w:tcW w:w="1015" w:type="pct"/>
            <w:shd w:val="clear" w:color="000000" w:fill="002060"/>
            <w:noWrap/>
            <w:vAlign w:val="center"/>
            <w:hideMark/>
          </w:tcPr>
          <w:p w14:paraId="4150DC46" w14:textId="601ABB50" w:rsidR="006D44E7" w:rsidRPr="006D44E7" w:rsidRDefault="006D44E7" w:rsidP="006D44E7">
            <w:pPr>
              <w:spacing w:line="276" w:lineRule="auto"/>
              <w:jc w:val="both"/>
              <w:rPr>
                <w:rFonts w:asciiTheme="minorHAnsi" w:hAnsiTheme="minorHAnsi" w:cstheme="minorHAnsi"/>
                <w:b/>
                <w:bCs/>
                <w:color w:val="FFFFFF"/>
                <w:sz w:val="22"/>
                <w:szCs w:val="22"/>
              </w:rPr>
            </w:pPr>
            <w:r w:rsidRPr="00D35051">
              <w:rPr>
                <w:rFonts w:ascii="Calibri" w:hAnsi="Calibri" w:cs="Calibri"/>
                <w:b/>
                <w:bCs/>
                <w:color w:val="FFFFFF"/>
                <w:sz w:val="22"/>
                <w:szCs w:val="22"/>
              </w:rPr>
              <w:t>Particulars</w:t>
            </w:r>
          </w:p>
        </w:tc>
        <w:tc>
          <w:tcPr>
            <w:tcW w:w="443" w:type="pct"/>
            <w:shd w:val="clear" w:color="000000" w:fill="002060"/>
            <w:vAlign w:val="center"/>
          </w:tcPr>
          <w:p w14:paraId="5C521A91"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2021-</w:t>
            </w:r>
          </w:p>
          <w:p w14:paraId="2BEDA3CA" w14:textId="54D21619"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22 A</w:t>
            </w:r>
          </w:p>
        </w:tc>
        <w:tc>
          <w:tcPr>
            <w:tcW w:w="443" w:type="pct"/>
            <w:shd w:val="clear" w:color="000000" w:fill="002060"/>
            <w:vAlign w:val="center"/>
          </w:tcPr>
          <w:p w14:paraId="073D27C7"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2022-</w:t>
            </w:r>
          </w:p>
          <w:p w14:paraId="4E2896D5" w14:textId="502BA65A"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23 A</w:t>
            </w:r>
          </w:p>
        </w:tc>
        <w:tc>
          <w:tcPr>
            <w:tcW w:w="443" w:type="pct"/>
            <w:shd w:val="clear" w:color="000000" w:fill="002060"/>
            <w:noWrap/>
            <w:vAlign w:val="center"/>
            <w:hideMark/>
          </w:tcPr>
          <w:p w14:paraId="656349BF"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2023-</w:t>
            </w:r>
          </w:p>
          <w:p w14:paraId="561F5001" w14:textId="2D110B44"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24 P</w:t>
            </w:r>
          </w:p>
        </w:tc>
        <w:tc>
          <w:tcPr>
            <w:tcW w:w="443" w:type="pct"/>
            <w:shd w:val="clear" w:color="000000" w:fill="002060"/>
            <w:noWrap/>
            <w:vAlign w:val="center"/>
            <w:hideMark/>
          </w:tcPr>
          <w:p w14:paraId="06FEF364"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2024-</w:t>
            </w:r>
          </w:p>
          <w:p w14:paraId="0A4D29C2" w14:textId="7DCC0603"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25 P</w:t>
            </w:r>
          </w:p>
        </w:tc>
        <w:tc>
          <w:tcPr>
            <w:tcW w:w="443" w:type="pct"/>
            <w:shd w:val="clear" w:color="000000" w:fill="002060"/>
            <w:noWrap/>
            <w:vAlign w:val="center"/>
            <w:hideMark/>
          </w:tcPr>
          <w:p w14:paraId="4F297EDB"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2025-</w:t>
            </w:r>
          </w:p>
          <w:p w14:paraId="4D47A076" w14:textId="05F471C7"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26 P</w:t>
            </w:r>
          </w:p>
        </w:tc>
        <w:tc>
          <w:tcPr>
            <w:tcW w:w="443" w:type="pct"/>
            <w:shd w:val="clear" w:color="000000" w:fill="002060"/>
            <w:noWrap/>
            <w:vAlign w:val="center"/>
            <w:hideMark/>
          </w:tcPr>
          <w:p w14:paraId="3AF3F56A"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2026-</w:t>
            </w:r>
          </w:p>
          <w:p w14:paraId="4FE3B66B" w14:textId="3C1AB39B"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27 P</w:t>
            </w:r>
          </w:p>
        </w:tc>
        <w:tc>
          <w:tcPr>
            <w:tcW w:w="443" w:type="pct"/>
            <w:shd w:val="clear" w:color="000000" w:fill="002060"/>
            <w:noWrap/>
            <w:vAlign w:val="center"/>
            <w:hideMark/>
          </w:tcPr>
          <w:p w14:paraId="474326F7"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2027-</w:t>
            </w:r>
          </w:p>
          <w:p w14:paraId="6DDA01C2" w14:textId="763ABBFA"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28 P</w:t>
            </w:r>
          </w:p>
        </w:tc>
        <w:tc>
          <w:tcPr>
            <w:tcW w:w="443" w:type="pct"/>
            <w:shd w:val="clear" w:color="000000" w:fill="002060"/>
            <w:noWrap/>
            <w:vAlign w:val="center"/>
            <w:hideMark/>
          </w:tcPr>
          <w:p w14:paraId="2CBAA2A3"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2028-</w:t>
            </w:r>
          </w:p>
          <w:p w14:paraId="5F8255FA" w14:textId="0EFE21BB"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29 P</w:t>
            </w:r>
          </w:p>
        </w:tc>
        <w:tc>
          <w:tcPr>
            <w:tcW w:w="440" w:type="pct"/>
            <w:shd w:val="clear" w:color="000000" w:fill="002060"/>
            <w:vAlign w:val="center"/>
          </w:tcPr>
          <w:p w14:paraId="09AF8FE3"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2029-</w:t>
            </w:r>
          </w:p>
          <w:p w14:paraId="2661C131" w14:textId="2F2FA2B3"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30 P</w:t>
            </w:r>
          </w:p>
        </w:tc>
      </w:tr>
      <w:tr w:rsidR="005163BB" w:rsidRPr="006D44E7" w14:paraId="1CC6DB36" w14:textId="0F3D2BBA" w:rsidTr="00863742">
        <w:trPr>
          <w:trHeight w:val="486"/>
        </w:trPr>
        <w:tc>
          <w:tcPr>
            <w:tcW w:w="1015" w:type="pct"/>
            <w:shd w:val="clear" w:color="auto" w:fill="auto"/>
            <w:noWrap/>
            <w:vAlign w:val="center"/>
            <w:hideMark/>
          </w:tcPr>
          <w:p w14:paraId="272E863A" w14:textId="2B3DD87E"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 xml:space="preserve">Sales </w:t>
            </w:r>
          </w:p>
        </w:tc>
        <w:tc>
          <w:tcPr>
            <w:tcW w:w="443" w:type="pct"/>
            <w:vAlign w:val="center"/>
          </w:tcPr>
          <w:p w14:paraId="68014B85" w14:textId="28082C3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5F40C0DB" w14:textId="61063B9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3EE014DF" w14:textId="5FF7C61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67</w:t>
            </w:r>
          </w:p>
        </w:tc>
        <w:tc>
          <w:tcPr>
            <w:tcW w:w="443" w:type="pct"/>
            <w:shd w:val="clear" w:color="auto" w:fill="auto"/>
            <w:noWrap/>
            <w:vAlign w:val="center"/>
            <w:hideMark/>
          </w:tcPr>
          <w:p w14:paraId="358D7286" w14:textId="098B554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275</w:t>
            </w:r>
          </w:p>
        </w:tc>
        <w:tc>
          <w:tcPr>
            <w:tcW w:w="443" w:type="pct"/>
            <w:shd w:val="clear" w:color="auto" w:fill="auto"/>
            <w:noWrap/>
            <w:vAlign w:val="center"/>
            <w:hideMark/>
          </w:tcPr>
          <w:p w14:paraId="0E6F4B69" w14:textId="494524F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552</w:t>
            </w:r>
          </w:p>
        </w:tc>
        <w:tc>
          <w:tcPr>
            <w:tcW w:w="443" w:type="pct"/>
            <w:shd w:val="clear" w:color="auto" w:fill="auto"/>
            <w:noWrap/>
            <w:vAlign w:val="center"/>
            <w:hideMark/>
          </w:tcPr>
          <w:p w14:paraId="5EACAE9E" w14:textId="01A999D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481</w:t>
            </w:r>
          </w:p>
        </w:tc>
        <w:tc>
          <w:tcPr>
            <w:tcW w:w="443" w:type="pct"/>
            <w:shd w:val="clear" w:color="auto" w:fill="auto"/>
            <w:noWrap/>
            <w:vAlign w:val="center"/>
            <w:hideMark/>
          </w:tcPr>
          <w:p w14:paraId="21B3DB70" w14:textId="350EE15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498</w:t>
            </w:r>
          </w:p>
        </w:tc>
        <w:tc>
          <w:tcPr>
            <w:tcW w:w="443" w:type="pct"/>
            <w:shd w:val="clear" w:color="auto" w:fill="auto"/>
            <w:noWrap/>
            <w:vAlign w:val="center"/>
            <w:hideMark/>
          </w:tcPr>
          <w:p w14:paraId="0BF60AB8" w14:textId="684983F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161</w:t>
            </w:r>
          </w:p>
        </w:tc>
        <w:tc>
          <w:tcPr>
            <w:tcW w:w="440" w:type="pct"/>
            <w:vAlign w:val="center"/>
          </w:tcPr>
          <w:p w14:paraId="38C33784" w14:textId="5407A64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161</w:t>
            </w:r>
          </w:p>
        </w:tc>
      </w:tr>
      <w:tr w:rsidR="005163BB" w:rsidRPr="006D44E7" w14:paraId="64543D0C" w14:textId="34359E97" w:rsidTr="006D44E7">
        <w:trPr>
          <w:trHeight w:val="407"/>
        </w:trPr>
        <w:tc>
          <w:tcPr>
            <w:tcW w:w="1015" w:type="pct"/>
            <w:shd w:val="clear" w:color="auto" w:fill="auto"/>
            <w:noWrap/>
            <w:vAlign w:val="center"/>
            <w:hideMark/>
          </w:tcPr>
          <w:p w14:paraId="11AE9DF6" w14:textId="7EA7162A"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Revenue from Car Parks </w:t>
            </w:r>
          </w:p>
        </w:tc>
        <w:tc>
          <w:tcPr>
            <w:tcW w:w="443" w:type="pct"/>
            <w:vAlign w:val="center"/>
          </w:tcPr>
          <w:p w14:paraId="6AB465A9" w14:textId="402C0AD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1ECABEC2" w14:textId="7110783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72EE97AB" w14:textId="464984F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3" w:type="pct"/>
            <w:shd w:val="clear" w:color="auto" w:fill="auto"/>
            <w:noWrap/>
            <w:vAlign w:val="center"/>
            <w:hideMark/>
          </w:tcPr>
          <w:p w14:paraId="463D68E4" w14:textId="334906A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6</w:t>
            </w:r>
          </w:p>
        </w:tc>
        <w:tc>
          <w:tcPr>
            <w:tcW w:w="443" w:type="pct"/>
            <w:shd w:val="clear" w:color="auto" w:fill="auto"/>
            <w:noWrap/>
            <w:vAlign w:val="center"/>
            <w:hideMark/>
          </w:tcPr>
          <w:p w14:paraId="3CEDD0B7" w14:textId="4E904E7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10</w:t>
            </w:r>
          </w:p>
        </w:tc>
        <w:tc>
          <w:tcPr>
            <w:tcW w:w="443" w:type="pct"/>
            <w:shd w:val="clear" w:color="auto" w:fill="auto"/>
            <w:noWrap/>
            <w:vAlign w:val="center"/>
            <w:hideMark/>
          </w:tcPr>
          <w:p w14:paraId="0A6CC6D0" w14:textId="11571F0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w:t>
            </w:r>
          </w:p>
        </w:tc>
        <w:tc>
          <w:tcPr>
            <w:tcW w:w="443" w:type="pct"/>
            <w:shd w:val="clear" w:color="auto" w:fill="auto"/>
            <w:noWrap/>
            <w:vAlign w:val="center"/>
            <w:hideMark/>
          </w:tcPr>
          <w:p w14:paraId="0A13D43C" w14:textId="64E871D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20</w:t>
            </w:r>
          </w:p>
        </w:tc>
        <w:tc>
          <w:tcPr>
            <w:tcW w:w="443" w:type="pct"/>
            <w:shd w:val="clear" w:color="auto" w:fill="auto"/>
            <w:noWrap/>
            <w:vAlign w:val="center"/>
            <w:hideMark/>
          </w:tcPr>
          <w:p w14:paraId="35C1BDE4" w14:textId="51BBC7C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20</w:t>
            </w:r>
          </w:p>
        </w:tc>
        <w:tc>
          <w:tcPr>
            <w:tcW w:w="440" w:type="pct"/>
            <w:vAlign w:val="center"/>
          </w:tcPr>
          <w:p w14:paraId="0811E651" w14:textId="3660D55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23</w:t>
            </w:r>
          </w:p>
        </w:tc>
      </w:tr>
      <w:tr w:rsidR="005163BB" w:rsidRPr="006D44E7" w14:paraId="05C7897D" w14:textId="31BD74A3" w:rsidTr="00863742">
        <w:trPr>
          <w:trHeight w:val="288"/>
        </w:trPr>
        <w:tc>
          <w:tcPr>
            <w:tcW w:w="1015" w:type="pct"/>
            <w:shd w:val="clear" w:color="auto" w:fill="8DB3E2" w:themeFill="text2" w:themeFillTint="66"/>
            <w:noWrap/>
            <w:vAlign w:val="center"/>
            <w:hideMark/>
          </w:tcPr>
          <w:p w14:paraId="0EB6EDD9" w14:textId="265A18AE"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Collection without GST </w:t>
            </w:r>
          </w:p>
        </w:tc>
        <w:tc>
          <w:tcPr>
            <w:tcW w:w="443" w:type="pct"/>
            <w:shd w:val="clear" w:color="auto" w:fill="8DB3E2" w:themeFill="text2" w:themeFillTint="66"/>
            <w:vAlign w:val="center"/>
          </w:tcPr>
          <w:p w14:paraId="76CD5353" w14:textId="27FA35E2"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vAlign w:val="center"/>
          </w:tcPr>
          <w:p w14:paraId="4A16E10E" w14:textId="09774DD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noWrap/>
            <w:vAlign w:val="center"/>
            <w:hideMark/>
          </w:tcPr>
          <w:p w14:paraId="1ACF544F" w14:textId="372077F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70</w:t>
            </w:r>
          </w:p>
        </w:tc>
        <w:tc>
          <w:tcPr>
            <w:tcW w:w="443" w:type="pct"/>
            <w:shd w:val="clear" w:color="auto" w:fill="8DB3E2" w:themeFill="text2" w:themeFillTint="66"/>
            <w:noWrap/>
            <w:vAlign w:val="center"/>
            <w:hideMark/>
          </w:tcPr>
          <w:p w14:paraId="1EE21033" w14:textId="7D35891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281</w:t>
            </w:r>
          </w:p>
        </w:tc>
        <w:tc>
          <w:tcPr>
            <w:tcW w:w="443" w:type="pct"/>
            <w:shd w:val="clear" w:color="auto" w:fill="8DB3E2" w:themeFill="text2" w:themeFillTint="66"/>
            <w:noWrap/>
            <w:vAlign w:val="center"/>
            <w:hideMark/>
          </w:tcPr>
          <w:p w14:paraId="61944287" w14:textId="053CA5F1"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562</w:t>
            </w:r>
          </w:p>
        </w:tc>
        <w:tc>
          <w:tcPr>
            <w:tcW w:w="443" w:type="pct"/>
            <w:shd w:val="clear" w:color="auto" w:fill="8DB3E2" w:themeFill="text2" w:themeFillTint="66"/>
            <w:noWrap/>
            <w:vAlign w:val="center"/>
            <w:hideMark/>
          </w:tcPr>
          <w:p w14:paraId="0FC91242" w14:textId="39E4E53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496</w:t>
            </w:r>
          </w:p>
        </w:tc>
        <w:tc>
          <w:tcPr>
            <w:tcW w:w="443" w:type="pct"/>
            <w:shd w:val="clear" w:color="auto" w:fill="8DB3E2" w:themeFill="text2" w:themeFillTint="66"/>
            <w:noWrap/>
            <w:vAlign w:val="center"/>
            <w:hideMark/>
          </w:tcPr>
          <w:p w14:paraId="2FCE1FF4" w14:textId="4FEBA28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517</w:t>
            </w:r>
          </w:p>
        </w:tc>
        <w:tc>
          <w:tcPr>
            <w:tcW w:w="443" w:type="pct"/>
            <w:shd w:val="clear" w:color="auto" w:fill="8DB3E2" w:themeFill="text2" w:themeFillTint="66"/>
            <w:noWrap/>
            <w:vAlign w:val="center"/>
            <w:hideMark/>
          </w:tcPr>
          <w:p w14:paraId="11ACB367" w14:textId="0FF6212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182</w:t>
            </w:r>
          </w:p>
        </w:tc>
        <w:tc>
          <w:tcPr>
            <w:tcW w:w="440" w:type="pct"/>
            <w:shd w:val="clear" w:color="auto" w:fill="8DB3E2" w:themeFill="text2" w:themeFillTint="66"/>
            <w:vAlign w:val="center"/>
          </w:tcPr>
          <w:p w14:paraId="4C30686E" w14:textId="2830D2F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185</w:t>
            </w:r>
          </w:p>
        </w:tc>
      </w:tr>
      <w:tr w:rsidR="005163BB" w:rsidRPr="006D44E7" w14:paraId="48C3409D" w14:textId="78232E48" w:rsidTr="00EF5BED">
        <w:trPr>
          <w:trHeight w:val="440"/>
        </w:trPr>
        <w:tc>
          <w:tcPr>
            <w:tcW w:w="1015" w:type="pct"/>
            <w:shd w:val="clear" w:color="auto" w:fill="auto"/>
            <w:vAlign w:val="center"/>
            <w:hideMark/>
          </w:tcPr>
          <w:p w14:paraId="52F23575" w14:textId="56554BF7"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GST on Collection</w:t>
            </w:r>
          </w:p>
        </w:tc>
        <w:tc>
          <w:tcPr>
            <w:tcW w:w="443" w:type="pct"/>
            <w:vAlign w:val="center"/>
          </w:tcPr>
          <w:p w14:paraId="02532862" w14:textId="084D7DB4"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155077C6" w14:textId="1341C3F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hideMark/>
          </w:tcPr>
          <w:p w14:paraId="30F9BA6C" w14:textId="558B507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13</w:t>
            </w:r>
          </w:p>
        </w:tc>
        <w:tc>
          <w:tcPr>
            <w:tcW w:w="443" w:type="pct"/>
            <w:shd w:val="clear" w:color="auto" w:fill="auto"/>
            <w:vAlign w:val="center"/>
            <w:hideMark/>
          </w:tcPr>
          <w:p w14:paraId="777190CE" w14:textId="3C806F1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51</w:t>
            </w:r>
          </w:p>
        </w:tc>
        <w:tc>
          <w:tcPr>
            <w:tcW w:w="443" w:type="pct"/>
            <w:shd w:val="clear" w:color="auto" w:fill="auto"/>
            <w:vAlign w:val="center"/>
            <w:hideMark/>
          </w:tcPr>
          <w:p w14:paraId="5ACD2B4A" w14:textId="75AEFEF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101</w:t>
            </w:r>
          </w:p>
        </w:tc>
        <w:tc>
          <w:tcPr>
            <w:tcW w:w="443" w:type="pct"/>
            <w:shd w:val="clear" w:color="auto" w:fill="auto"/>
            <w:vAlign w:val="center"/>
            <w:hideMark/>
          </w:tcPr>
          <w:p w14:paraId="0C02AAD9" w14:textId="6A897E2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89</w:t>
            </w:r>
          </w:p>
        </w:tc>
        <w:tc>
          <w:tcPr>
            <w:tcW w:w="443" w:type="pct"/>
            <w:shd w:val="clear" w:color="auto" w:fill="auto"/>
            <w:vAlign w:val="center"/>
            <w:hideMark/>
          </w:tcPr>
          <w:p w14:paraId="5D610F10" w14:textId="4D71FA6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93</w:t>
            </w:r>
          </w:p>
        </w:tc>
        <w:tc>
          <w:tcPr>
            <w:tcW w:w="443" w:type="pct"/>
            <w:shd w:val="clear" w:color="auto" w:fill="auto"/>
            <w:vAlign w:val="center"/>
            <w:hideMark/>
          </w:tcPr>
          <w:p w14:paraId="6F8BB68C" w14:textId="1DA7CE2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33</w:t>
            </w:r>
          </w:p>
        </w:tc>
        <w:tc>
          <w:tcPr>
            <w:tcW w:w="440" w:type="pct"/>
            <w:vAlign w:val="center"/>
          </w:tcPr>
          <w:p w14:paraId="78B376B1" w14:textId="234EC2C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33</w:t>
            </w:r>
          </w:p>
        </w:tc>
      </w:tr>
      <w:tr w:rsidR="005163BB" w:rsidRPr="006D44E7" w14:paraId="45AD5A98" w14:textId="17DD4BEE" w:rsidTr="00EF5BED">
        <w:trPr>
          <w:trHeight w:val="388"/>
        </w:trPr>
        <w:tc>
          <w:tcPr>
            <w:tcW w:w="1015" w:type="pct"/>
            <w:shd w:val="clear" w:color="auto" w:fill="8DB3E2" w:themeFill="text2" w:themeFillTint="66"/>
            <w:noWrap/>
            <w:vAlign w:val="center"/>
            <w:hideMark/>
          </w:tcPr>
          <w:p w14:paraId="0592AD9E" w14:textId="7EC4D20B" w:rsidR="005163BB" w:rsidRPr="006D44E7" w:rsidRDefault="00EF5BED"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Total Collection </w:t>
            </w:r>
          </w:p>
        </w:tc>
        <w:tc>
          <w:tcPr>
            <w:tcW w:w="443" w:type="pct"/>
            <w:shd w:val="clear" w:color="auto" w:fill="8DB3E2" w:themeFill="text2" w:themeFillTint="66"/>
            <w:vAlign w:val="center"/>
          </w:tcPr>
          <w:p w14:paraId="121D2BBF" w14:textId="7DC3F9E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vAlign w:val="center"/>
          </w:tcPr>
          <w:p w14:paraId="33387BB6" w14:textId="49BEDDB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noWrap/>
            <w:vAlign w:val="center"/>
            <w:hideMark/>
          </w:tcPr>
          <w:p w14:paraId="671B2D0F" w14:textId="0E3BC42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83</w:t>
            </w:r>
          </w:p>
        </w:tc>
        <w:tc>
          <w:tcPr>
            <w:tcW w:w="443" w:type="pct"/>
            <w:shd w:val="clear" w:color="auto" w:fill="8DB3E2" w:themeFill="text2" w:themeFillTint="66"/>
            <w:noWrap/>
            <w:vAlign w:val="center"/>
            <w:hideMark/>
          </w:tcPr>
          <w:p w14:paraId="189C8E2A" w14:textId="2BD3F381"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332</w:t>
            </w:r>
          </w:p>
        </w:tc>
        <w:tc>
          <w:tcPr>
            <w:tcW w:w="443" w:type="pct"/>
            <w:shd w:val="clear" w:color="auto" w:fill="8DB3E2" w:themeFill="text2" w:themeFillTint="66"/>
            <w:noWrap/>
            <w:vAlign w:val="center"/>
            <w:hideMark/>
          </w:tcPr>
          <w:p w14:paraId="4906A272" w14:textId="6D356F4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663</w:t>
            </w:r>
          </w:p>
        </w:tc>
        <w:tc>
          <w:tcPr>
            <w:tcW w:w="443" w:type="pct"/>
            <w:shd w:val="clear" w:color="auto" w:fill="8DB3E2" w:themeFill="text2" w:themeFillTint="66"/>
            <w:noWrap/>
            <w:vAlign w:val="center"/>
            <w:hideMark/>
          </w:tcPr>
          <w:p w14:paraId="1E92CA4E" w14:textId="0D0432F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586</w:t>
            </w:r>
          </w:p>
        </w:tc>
        <w:tc>
          <w:tcPr>
            <w:tcW w:w="443" w:type="pct"/>
            <w:shd w:val="clear" w:color="auto" w:fill="8DB3E2" w:themeFill="text2" w:themeFillTint="66"/>
            <w:noWrap/>
            <w:vAlign w:val="center"/>
            <w:hideMark/>
          </w:tcPr>
          <w:p w14:paraId="0067D27B" w14:textId="2A844E1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611</w:t>
            </w:r>
          </w:p>
        </w:tc>
        <w:tc>
          <w:tcPr>
            <w:tcW w:w="443" w:type="pct"/>
            <w:shd w:val="clear" w:color="auto" w:fill="8DB3E2" w:themeFill="text2" w:themeFillTint="66"/>
            <w:noWrap/>
            <w:vAlign w:val="center"/>
            <w:hideMark/>
          </w:tcPr>
          <w:p w14:paraId="2A025861" w14:textId="0AD3783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214</w:t>
            </w:r>
          </w:p>
        </w:tc>
        <w:tc>
          <w:tcPr>
            <w:tcW w:w="440" w:type="pct"/>
            <w:shd w:val="clear" w:color="auto" w:fill="8DB3E2" w:themeFill="text2" w:themeFillTint="66"/>
            <w:vAlign w:val="center"/>
          </w:tcPr>
          <w:p w14:paraId="1FB6A508" w14:textId="5FDD72F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218</w:t>
            </w:r>
          </w:p>
        </w:tc>
      </w:tr>
      <w:tr w:rsidR="005163BB" w:rsidRPr="006D44E7" w14:paraId="0A489897" w14:textId="3CE5E6E5" w:rsidTr="00EF5BED">
        <w:trPr>
          <w:trHeight w:val="452"/>
        </w:trPr>
        <w:tc>
          <w:tcPr>
            <w:tcW w:w="1015" w:type="pct"/>
            <w:shd w:val="clear" w:color="auto" w:fill="auto"/>
            <w:noWrap/>
            <w:vAlign w:val="center"/>
            <w:hideMark/>
          </w:tcPr>
          <w:p w14:paraId="26794652" w14:textId="6B0A3288"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Land Cost </w:t>
            </w:r>
          </w:p>
        </w:tc>
        <w:tc>
          <w:tcPr>
            <w:tcW w:w="443" w:type="pct"/>
            <w:vAlign w:val="center"/>
          </w:tcPr>
          <w:p w14:paraId="75F08FB1" w14:textId="518F85F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70</w:t>
            </w:r>
          </w:p>
        </w:tc>
        <w:tc>
          <w:tcPr>
            <w:tcW w:w="443" w:type="pct"/>
            <w:vAlign w:val="center"/>
          </w:tcPr>
          <w:p w14:paraId="18648E45" w14:textId="3F4820F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158B8E1C" w14:textId="2E25B69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116</w:t>
            </w:r>
          </w:p>
        </w:tc>
        <w:tc>
          <w:tcPr>
            <w:tcW w:w="443" w:type="pct"/>
            <w:shd w:val="clear" w:color="auto" w:fill="auto"/>
            <w:noWrap/>
            <w:vAlign w:val="center"/>
            <w:hideMark/>
          </w:tcPr>
          <w:p w14:paraId="25D7853E" w14:textId="3C14D83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58</w:t>
            </w:r>
          </w:p>
        </w:tc>
        <w:tc>
          <w:tcPr>
            <w:tcW w:w="443" w:type="pct"/>
            <w:shd w:val="clear" w:color="auto" w:fill="auto"/>
            <w:noWrap/>
            <w:vAlign w:val="center"/>
            <w:hideMark/>
          </w:tcPr>
          <w:p w14:paraId="581F506C" w14:textId="67F6705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6</w:t>
            </w:r>
          </w:p>
        </w:tc>
        <w:tc>
          <w:tcPr>
            <w:tcW w:w="443" w:type="pct"/>
            <w:shd w:val="clear" w:color="auto" w:fill="auto"/>
            <w:noWrap/>
            <w:vAlign w:val="center"/>
            <w:hideMark/>
          </w:tcPr>
          <w:p w14:paraId="445D2237" w14:textId="64EAE43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3F66FCC" w14:textId="590E85C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602BBA73" w14:textId="38DE1DD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5AD7A180" w14:textId="04F494F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44B5165D" w14:textId="1D5BA230" w:rsidTr="00EF5BED">
        <w:trPr>
          <w:trHeight w:val="416"/>
        </w:trPr>
        <w:tc>
          <w:tcPr>
            <w:tcW w:w="1015" w:type="pct"/>
            <w:shd w:val="clear" w:color="auto" w:fill="auto"/>
            <w:noWrap/>
            <w:vAlign w:val="center"/>
            <w:hideMark/>
          </w:tcPr>
          <w:p w14:paraId="1E128D02" w14:textId="01416D31"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Construction cost </w:t>
            </w:r>
          </w:p>
        </w:tc>
        <w:tc>
          <w:tcPr>
            <w:tcW w:w="443" w:type="pct"/>
            <w:vAlign w:val="center"/>
          </w:tcPr>
          <w:p w14:paraId="375243F6" w14:textId="1D321E5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36C263C5" w14:textId="3E5DC6C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8B84963" w14:textId="4CC60EB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92</w:t>
            </w:r>
          </w:p>
        </w:tc>
        <w:tc>
          <w:tcPr>
            <w:tcW w:w="443" w:type="pct"/>
            <w:shd w:val="clear" w:color="auto" w:fill="auto"/>
            <w:noWrap/>
            <w:vAlign w:val="center"/>
            <w:hideMark/>
          </w:tcPr>
          <w:p w14:paraId="60E435A0" w14:textId="67626B8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247</w:t>
            </w:r>
          </w:p>
        </w:tc>
        <w:tc>
          <w:tcPr>
            <w:tcW w:w="443" w:type="pct"/>
            <w:shd w:val="clear" w:color="auto" w:fill="auto"/>
            <w:noWrap/>
            <w:vAlign w:val="center"/>
            <w:hideMark/>
          </w:tcPr>
          <w:p w14:paraId="2DEA3316" w14:textId="0833C50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257</w:t>
            </w:r>
          </w:p>
        </w:tc>
        <w:tc>
          <w:tcPr>
            <w:tcW w:w="443" w:type="pct"/>
            <w:shd w:val="clear" w:color="auto" w:fill="auto"/>
            <w:noWrap/>
            <w:vAlign w:val="center"/>
            <w:hideMark/>
          </w:tcPr>
          <w:p w14:paraId="0CB6A56B" w14:textId="7A0518B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143</w:t>
            </w:r>
          </w:p>
        </w:tc>
        <w:tc>
          <w:tcPr>
            <w:tcW w:w="443" w:type="pct"/>
            <w:shd w:val="clear" w:color="auto" w:fill="auto"/>
            <w:noWrap/>
            <w:vAlign w:val="center"/>
            <w:hideMark/>
          </w:tcPr>
          <w:p w14:paraId="55F4A5DA" w14:textId="6489F59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71</w:t>
            </w:r>
          </w:p>
        </w:tc>
        <w:tc>
          <w:tcPr>
            <w:tcW w:w="443" w:type="pct"/>
            <w:shd w:val="clear" w:color="auto" w:fill="auto"/>
            <w:noWrap/>
            <w:vAlign w:val="center"/>
            <w:hideMark/>
          </w:tcPr>
          <w:p w14:paraId="258B8DF0" w14:textId="5BD0094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5F69DA7C" w14:textId="6BFF951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54C6E850" w14:textId="7AEFB916" w:rsidTr="006D44E7">
        <w:trPr>
          <w:trHeight w:val="463"/>
        </w:trPr>
        <w:tc>
          <w:tcPr>
            <w:tcW w:w="1015" w:type="pct"/>
            <w:shd w:val="clear" w:color="auto" w:fill="auto"/>
            <w:noWrap/>
            <w:vAlign w:val="center"/>
            <w:hideMark/>
          </w:tcPr>
          <w:p w14:paraId="6D191033" w14:textId="4B87B239"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Admin Cost &amp; other Overheads</w:t>
            </w:r>
          </w:p>
        </w:tc>
        <w:tc>
          <w:tcPr>
            <w:tcW w:w="443" w:type="pct"/>
            <w:vAlign w:val="center"/>
          </w:tcPr>
          <w:p w14:paraId="038D0DC0" w14:textId="0326E33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1EF34C41" w14:textId="0A35383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c>
          <w:tcPr>
            <w:tcW w:w="443" w:type="pct"/>
            <w:shd w:val="clear" w:color="auto" w:fill="auto"/>
            <w:noWrap/>
            <w:vAlign w:val="center"/>
            <w:hideMark/>
          </w:tcPr>
          <w:p w14:paraId="758F5F5F" w14:textId="13AD084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3" w:type="pct"/>
            <w:shd w:val="clear" w:color="auto" w:fill="auto"/>
            <w:noWrap/>
            <w:vAlign w:val="center"/>
            <w:hideMark/>
          </w:tcPr>
          <w:p w14:paraId="184AC09E" w14:textId="0DB5EB8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22</w:t>
            </w:r>
          </w:p>
        </w:tc>
        <w:tc>
          <w:tcPr>
            <w:tcW w:w="443" w:type="pct"/>
            <w:shd w:val="clear" w:color="auto" w:fill="auto"/>
            <w:noWrap/>
            <w:vAlign w:val="center"/>
            <w:hideMark/>
          </w:tcPr>
          <w:p w14:paraId="06CC1FAE" w14:textId="1836CBD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31</w:t>
            </w:r>
          </w:p>
        </w:tc>
        <w:tc>
          <w:tcPr>
            <w:tcW w:w="443" w:type="pct"/>
            <w:shd w:val="clear" w:color="auto" w:fill="auto"/>
            <w:noWrap/>
            <w:vAlign w:val="center"/>
            <w:hideMark/>
          </w:tcPr>
          <w:p w14:paraId="5FE8051D" w14:textId="2CB7AB3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20</w:t>
            </w:r>
          </w:p>
        </w:tc>
        <w:tc>
          <w:tcPr>
            <w:tcW w:w="443" w:type="pct"/>
            <w:shd w:val="clear" w:color="auto" w:fill="auto"/>
            <w:noWrap/>
            <w:vAlign w:val="center"/>
            <w:hideMark/>
          </w:tcPr>
          <w:p w14:paraId="63191E7F" w14:textId="5810E8E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13</w:t>
            </w:r>
          </w:p>
        </w:tc>
        <w:tc>
          <w:tcPr>
            <w:tcW w:w="443" w:type="pct"/>
            <w:shd w:val="clear" w:color="auto" w:fill="auto"/>
            <w:noWrap/>
            <w:vAlign w:val="center"/>
            <w:hideMark/>
          </w:tcPr>
          <w:p w14:paraId="55B3DCBB" w14:textId="226317E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12</w:t>
            </w:r>
          </w:p>
        </w:tc>
        <w:tc>
          <w:tcPr>
            <w:tcW w:w="440" w:type="pct"/>
            <w:vAlign w:val="center"/>
          </w:tcPr>
          <w:p w14:paraId="599C6C5D" w14:textId="6775BA6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w:t>
            </w:r>
          </w:p>
        </w:tc>
      </w:tr>
      <w:tr w:rsidR="005163BB" w:rsidRPr="006D44E7" w14:paraId="7F3FE1E6" w14:textId="60F610DD" w:rsidTr="006D44E7">
        <w:trPr>
          <w:trHeight w:val="414"/>
        </w:trPr>
        <w:tc>
          <w:tcPr>
            <w:tcW w:w="1015" w:type="pct"/>
            <w:shd w:val="clear" w:color="auto" w:fill="auto"/>
            <w:noWrap/>
            <w:vAlign w:val="center"/>
            <w:hideMark/>
          </w:tcPr>
          <w:p w14:paraId="697BD385" w14:textId="4606A5ED"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Sales &amp; Marketing Cost </w:t>
            </w:r>
          </w:p>
        </w:tc>
        <w:tc>
          <w:tcPr>
            <w:tcW w:w="443" w:type="pct"/>
            <w:vAlign w:val="center"/>
          </w:tcPr>
          <w:p w14:paraId="421579FD" w14:textId="4C751D3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685C2ECD" w14:textId="77A026E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E6E7646" w14:textId="7A12633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w:t>
            </w:r>
          </w:p>
        </w:tc>
        <w:tc>
          <w:tcPr>
            <w:tcW w:w="443" w:type="pct"/>
            <w:shd w:val="clear" w:color="auto" w:fill="auto"/>
            <w:noWrap/>
            <w:vAlign w:val="center"/>
            <w:hideMark/>
          </w:tcPr>
          <w:p w14:paraId="7EBC36EA" w14:textId="78B8D2A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w:t>
            </w:r>
          </w:p>
        </w:tc>
        <w:tc>
          <w:tcPr>
            <w:tcW w:w="443" w:type="pct"/>
            <w:shd w:val="clear" w:color="auto" w:fill="auto"/>
            <w:noWrap/>
            <w:vAlign w:val="center"/>
            <w:hideMark/>
          </w:tcPr>
          <w:p w14:paraId="1593A6E5" w14:textId="65E6AA5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w:t>
            </w:r>
          </w:p>
        </w:tc>
        <w:tc>
          <w:tcPr>
            <w:tcW w:w="443" w:type="pct"/>
            <w:shd w:val="clear" w:color="auto" w:fill="auto"/>
            <w:noWrap/>
            <w:vAlign w:val="center"/>
            <w:hideMark/>
          </w:tcPr>
          <w:p w14:paraId="5C766AA5" w14:textId="57C7819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w:t>
            </w:r>
          </w:p>
        </w:tc>
        <w:tc>
          <w:tcPr>
            <w:tcW w:w="443" w:type="pct"/>
            <w:shd w:val="clear" w:color="auto" w:fill="auto"/>
            <w:noWrap/>
            <w:vAlign w:val="center"/>
            <w:hideMark/>
          </w:tcPr>
          <w:p w14:paraId="45E61269" w14:textId="330D568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3" w:type="pct"/>
            <w:shd w:val="clear" w:color="auto" w:fill="auto"/>
            <w:noWrap/>
            <w:vAlign w:val="center"/>
            <w:hideMark/>
          </w:tcPr>
          <w:p w14:paraId="265D1126" w14:textId="146748A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0" w:type="pct"/>
            <w:vAlign w:val="center"/>
          </w:tcPr>
          <w:p w14:paraId="5AF1C966" w14:textId="660B2AA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r>
      <w:tr w:rsidR="005163BB" w:rsidRPr="006D44E7" w14:paraId="42EDF5E3" w14:textId="08C8231A" w:rsidTr="006D44E7">
        <w:trPr>
          <w:trHeight w:val="288"/>
        </w:trPr>
        <w:tc>
          <w:tcPr>
            <w:tcW w:w="1015" w:type="pct"/>
            <w:shd w:val="clear" w:color="auto" w:fill="auto"/>
            <w:noWrap/>
            <w:vAlign w:val="center"/>
            <w:hideMark/>
          </w:tcPr>
          <w:p w14:paraId="50CA2924" w14:textId="081846A0"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Support infrastructure </w:t>
            </w:r>
          </w:p>
        </w:tc>
        <w:tc>
          <w:tcPr>
            <w:tcW w:w="443" w:type="pct"/>
            <w:vAlign w:val="center"/>
          </w:tcPr>
          <w:p w14:paraId="0C1BF423" w14:textId="77777777" w:rsidR="005163BB" w:rsidRPr="006D44E7" w:rsidRDefault="005163BB" w:rsidP="006D44E7">
            <w:pPr>
              <w:spacing w:line="276" w:lineRule="auto"/>
              <w:jc w:val="center"/>
              <w:rPr>
                <w:rFonts w:asciiTheme="minorHAnsi" w:hAnsiTheme="minorHAnsi" w:cstheme="minorHAnsi"/>
                <w:color w:val="000000"/>
                <w:sz w:val="22"/>
                <w:szCs w:val="22"/>
              </w:rPr>
            </w:pPr>
          </w:p>
        </w:tc>
        <w:tc>
          <w:tcPr>
            <w:tcW w:w="443" w:type="pct"/>
            <w:vAlign w:val="center"/>
          </w:tcPr>
          <w:p w14:paraId="42EBEB5B" w14:textId="5602FBD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c>
          <w:tcPr>
            <w:tcW w:w="443" w:type="pct"/>
            <w:shd w:val="clear" w:color="auto" w:fill="auto"/>
            <w:noWrap/>
            <w:vAlign w:val="center"/>
            <w:hideMark/>
          </w:tcPr>
          <w:p w14:paraId="76993C31" w14:textId="237F015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74</w:t>
            </w:r>
          </w:p>
        </w:tc>
        <w:tc>
          <w:tcPr>
            <w:tcW w:w="443" w:type="pct"/>
            <w:shd w:val="clear" w:color="auto" w:fill="auto"/>
            <w:noWrap/>
            <w:vAlign w:val="center"/>
            <w:hideMark/>
          </w:tcPr>
          <w:p w14:paraId="6FA71624" w14:textId="12ADB27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157</w:t>
            </w:r>
          </w:p>
        </w:tc>
        <w:tc>
          <w:tcPr>
            <w:tcW w:w="443" w:type="pct"/>
            <w:shd w:val="clear" w:color="auto" w:fill="auto"/>
            <w:noWrap/>
            <w:vAlign w:val="center"/>
            <w:hideMark/>
          </w:tcPr>
          <w:p w14:paraId="7809441B" w14:textId="4753486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153</w:t>
            </w:r>
          </w:p>
        </w:tc>
        <w:tc>
          <w:tcPr>
            <w:tcW w:w="443" w:type="pct"/>
            <w:shd w:val="clear" w:color="auto" w:fill="auto"/>
            <w:noWrap/>
            <w:vAlign w:val="center"/>
            <w:hideMark/>
          </w:tcPr>
          <w:p w14:paraId="1686C8B5" w14:textId="794F4E2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c>
          <w:tcPr>
            <w:tcW w:w="443" w:type="pct"/>
            <w:shd w:val="clear" w:color="auto" w:fill="auto"/>
            <w:noWrap/>
            <w:vAlign w:val="center"/>
            <w:hideMark/>
          </w:tcPr>
          <w:p w14:paraId="4BCE75D6" w14:textId="1936E7E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A8B616B" w14:textId="532C1F6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00F75625" w14:textId="3DC55F4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3B791B56" w14:textId="2BB077AC" w:rsidTr="00EF5BED">
        <w:trPr>
          <w:trHeight w:val="364"/>
        </w:trPr>
        <w:tc>
          <w:tcPr>
            <w:tcW w:w="1015" w:type="pct"/>
            <w:shd w:val="clear" w:color="auto" w:fill="8DB3E2" w:themeFill="text2" w:themeFillTint="66"/>
            <w:noWrap/>
            <w:vAlign w:val="center"/>
            <w:hideMark/>
          </w:tcPr>
          <w:p w14:paraId="6E52E7AC" w14:textId="4620C90D"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Cost </w:t>
            </w:r>
          </w:p>
        </w:tc>
        <w:tc>
          <w:tcPr>
            <w:tcW w:w="443" w:type="pct"/>
            <w:shd w:val="clear" w:color="auto" w:fill="8DB3E2" w:themeFill="text2" w:themeFillTint="66"/>
            <w:vAlign w:val="center"/>
          </w:tcPr>
          <w:p w14:paraId="4D75F222" w14:textId="1F58501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70</w:t>
            </w:r>
          </w:p>
        </w:tc>
        <w:tc>
          <w:tcPr>
            <w:tcW w:w="443" w:type="pct"/>
            <w:shd w:val="clear" w:color="auto" w:fill="8DB3E2" w:themeFill="text2" w:themeFillTint="66"/>
            <w:vAlign w:val="center"/>
          </w:tcPr>
          <w:p w14:paraId="6C44B701" w14:textId="1A05CBB1"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w:t>
            </w:r>
          </w:p>
        </w:tc>
        <w:tc>
          <w:tcPr>
            <w:tcW w:w="443" w:type="pct"/>
            <w:shd w:val="clear" w:color="auto" w:fill="8DB3E2" w:themeFill="text2" w:themeFillTint="66"/>
            <w:noWrap/>
            <w:vAlign w:val="center"/>
            <w:hideMark/>
          </w:tcPr>
          <w:p w14:paraId="7D8EB428" w14:textId="48F853B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293</w:t>
            </w:r>
          </w:p>
        </w:tc>
        <w:tc>
          <w:tcPr>
            <w:tcW w:w="443" w:type="pct"/>
            <w:shd w:val="clear" w:color="auto" w:fill="8DB3E2" w:themeFill="text2" w:themeFillTint="66"/>
            <w:noWrap/>
            <w:vAlign w:val="center"/>
            <w:hideMark/>
          </w:tcPr>
          <w:p w14:paraId="66A25A57" w14:textId="1DA4835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492</w:t>
            </w:r>
          </w:p>
        </w:tc>
        <w:tc>
          <w:tcPr>
            <w:tcW w:w="443" w:type="pct"/>
            <w:shd w:val="clear" w:color="auto" w:fill="8DB3E2" w:themeFill="text2" w:themeFillTint="66"/>
            <w:noWrap/>
            <w:vAlign w:val="center"/>
            <w:hideMark/>
          </w:tcPr>
          <w:p w14:paraId="7D70A686" w14:textId="14C50EB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453</w:t>
            </w:r>
          </w:p>
        </w:tc>
        <w:tc>
          <w:tcPr>
            <w:tcW w:w="443" w:type="pct"/>
            <w:shd w:val="clear" w:color="auto" w:fill="8DB3E2" w:themeFill="text2" w:themeFillTint="66"/>
            <w:noWrap/>
            <w:vAlign w:val="center"/>
            <w:hideMark/>
          </w:tcPr>
          <w:p w14:paraId="65B16A99" w14:textId="02650B3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169</w:t>
            </w:r>
          </w:p>
        </w:tc>
        <w:tc>
          <w:tcPr>
            <w:tcW w:w="443" w:type="pct"/>
            <w:shd w:val="clear" w:color="auto" w:fill="8DB3E2" w:themeFill="text2" w:themeFillTint="66"/>
            <w:noWrap/>
            <w:vAlign w:val="center"/>
            <w:hideMark/>
          </w:tcPr>
          <w:p w14:paraId="62535C9A" w14:textId="3F2DB09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88</w:t>
            </w:r>
          </w:p>
        </w:tc>
        <w:tc>
          <w:tcPr>
            <w:tcW w:w="443" w:type="pct"/>
            <w:shd w:val="clear" w:color="auto" w:fill="8DB3E2" w:themeFill="text2" w:themeFillTint="66"/>
            <w:noWrap/>
            <w:vAlign w:val="center"/>
            <w:hideMark/>
          </w:tcPr>
          <w:p w14:paraId="331464CD" w14:textId="460EB63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15</w:t>
            </w:r>
          </w:p>
        </w:tc>
        <w:tc>
          <w:tcPr>
            <w:tcW w:w="440" w:type="pct"/>
            <w:shd w:val="clear" w:color="auto" w:fill="8DB3E2" w:themeFill="text2" w:themeFillTint="66"/>
            <w:vAlign w:val="center"/>
          </w:tcPr>
          <w:p w14:paraId="2BEBDE19" w14:textId="3D70AA9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w:t>
            </w:r>
          </w:p>
        </w:tc>
      </w:tr>
      <w:tr w:rsidR="005163BB" w:rsidRPr="006D44E7" w14:paraId="648AA37E" w14:textId="12B4378B" w:rsidTr="00EF5BED">
        <w:trPr>
          <w:trHeight w:val="412"/>
        </w:trPr>
        <w:tc>
          <w:tcPr>
            <w:tcW w:w="1015" w:type="pct"/>
            <w:shd w:val="clear" w:color="auto" w:fill="auto"/>
            <w:noWrap/>
            <w:vAlign w:val="center"/>
            <w:hideMark/>
          </w:tcPr>
          <w:p w14:paraId="301A7395" w14:textId="54056E9F"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GST on cost</w:t>
            </w:r>
          </w:p>
        </w:tc>
        <w:tc>
          <w:tcPr>
            <w:tcW w:w="443" w:type="pct"/>
            <w:vAlign w:val="center"/>
          </w:tcPr>
          <w:p w14:paraId="0F4E2404" w14:textId="5D155BE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260CA6E9" w14:textId="0E471B1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01D0DD98" w14:textId="69CA8D7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32</w:t>
            </w:r>
          </w:p>
        </w:tc>
        <w:tc>
          <w:tcPr>
            <w:tcW w:w="443" w:type="pct"/>
            <w:shd w:val="clear" w:color="auto" w:fill="auto"/>
            <w:noWrap/>
            <w:vAlign w:val="center"/>
            <w:hideMark/>
          </w:tcPr>
          <w:p w14:paraId="44D1C81E" w14:textId="4DBE89D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78</w:t>
            </w:r>
          </w:p>
        </w:tc>
        <w:tc>
          <w:tcPr>
            <w:tcW w:w="443" w:type="pct"/>
            <w:shd w:val="clear" w:color="auto" w:fill="auto"/>
            <w:noWrap/>
            <w:vAlign w:val="center"/>
            <w:hideMark/>
          </w:tcPr>
          <w:p w14:paraId="3EF6EDB5" w14:textId="0437158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80</w:t>
            </w:r>
          </w:p>
        </w:tc>
        <w:tc>
          <w:tcPr>
            <w:tcW w:w="443" w:type="pct"/>
            <w:shd w:val="clear" w:color="auto" w:fill="auto"/>
            <w:noWrap/>
            <w:vAlign w:val="center"/>
            <w:hideMark/>
          </w:tcPr>
          <w:p w14:paraId="220A1C30" w14:textId="766F2C1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30</w:t>
            </w:r>
          </w:p>
        </w:tc>
        <w:tc>
          <w:tcPr>
            <w:tcW w:w="443" w:type="pct"/>
            <w:shd w:val="clear" w:color="auto" w:fill="auto"/>
            <w:noWrap/>
            <w:vAlign w:val="center"/>
            <w:hideMark/>
          </w:tcPr>
          <w:p w14:paraId="78E81255" w14:textId="45D0157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w:t>
            </w:r>
          </w:p>
        </w:tc>
        <w:tc>
          <w:tcPr>
            <w:tcW w:w="443" w:type="pct"/>
            <w:shd w:val="clear" w:color="auto" w:fill="auto"/>
            <w:noWrap/>
            <w:vAlign w:val="center"/>
            <w:hideMark/>
          </w:tcPr>
          <w:p w14:paraId="7A145038" w14:textId="459F6C9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0" w:type="pct"/>
            <w:vAlign w:val="center"/>
          </w:tcPr>
          <w:p w14:paraId="26C39226" w14:textId="34EA964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r>
      <w:tr w:rsidR="005163BB" w:rsidRPr="006D44E7" w14:paraId="45B9DC12" w14:textId="37CA71F1" w:rsidTr="00EF5BED">
        <w:trPr>
          <w:trHeight w:val="418"/>
        </w:trPr>
        <w:tc>
          <w:tcPr>
            <w:tcW w:w="1015" w:type="pct"/>
            <w:shd w:val="clear" w:color="auto" w:fill="8DB3E2" w:themeFill="text2" w:themeFillTint="66"/>
            <w:vAlign w:val="center"/>
            <w:hideMark/>
          </w:tcPr>
          <w:p w14:paraId="35AF06B2" w14:textId="72CDDDB3"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Total Cost </w:t>
            </w:r>
          </w:p>
        </w:tc>
        <w:tc>
          <w:tcPr>
            <w:tcW w:w="443" w:type="pct"/>
            <w:shd w:val="clear" w:color="auto" w:fill="8DB3E2" w:themeFill="text2" w:themeFillTint="66"/>
            <w:vAlign w:val="center"/>
          </w:tcPr>
          <w:p w14:paraId="7C071BED" w14:textId="0917465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70</w:t>
            </w:r>
          </w:p>
        </w:tc>
        <w:tc>
          <w:tcPr>
            <w:tcW w:w="443" w:type="pct"/>
            <w:shd w:val="clear" w:color="auto" w:fill="8DB3E2" w:themeFill="text2" w:themeFillTint="66"/>
            <w:vAlign w:val="center"/>
          </w:tcPr>
          <w:p w14:paraId="211CA718" w14:textId="5CF3668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w:t>
            </w:r>
          </w:p>
        </w:tc>
        <w:tc>
          <w:tcPr>
            <w:tcW w:w="443" w:type="pct"/>
            <w:shd w:val="clear" w:color="auto" w:fill="8DB3E2" w:themeFill="text2" w:themeFillTint="66"/>
            <w:vAlign w:val="center"/>
            <w:hideMark/>
          </w:tcPr>
          <w:p w14:paraId="16A0A00D" w14:textId="5D2C5D1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324</w:t>
            </w:r>
          </w:p>
        </w:tc>
        <w:tc>
          <w:tcPr>
            <w:tcW w:w="443" w:type="pct"/>
            <w:shd w:val="clear" w:color="auto" w:fill="8DB3E2" w:themeFill="text2" w:themeFillTint="66"/>
            <w:vAlign w:val="center"/>
            <w:hideMark/>
          </w:tcPr>
          <w:p w14:paraId="2B28CDD8" w14:textId="3A554F8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570</w:t>
            </w:r>
          </w:p>
        </w:tc>
        <w:tc>
          <w:tcPr>
            <w:tcW w:w="443" w:type="pct"/>
            <w:shd w:val="clear" w:color="auto" w:fill="8DB3E2" w:themeFill="text2" w:themeFillTint="66"/>
            <w:vAlign w:val="center"/>
            <w:hideMark/>
          </w:tcPr>
          <w:p w14:paraId="576D9702" w14:textId="3A2876C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534</w:t>
            </w:r>
          </w:p>
        </w:tc>
        <w:tc>
          <w:tcPr>
            <w:tcW w:w="443" w:type="pct"/>
            <w:shd w:val="clear" w:color="auto" w:fill="8DB3E2" w:themeFill="text2" w:themeFillTint="66"/>
            <w:vAlign w:val="center"/>
            <w:hideMark/>
          </w:tcPr>
          <w:p w14:paraId="224702C4" w14:textId="7D29530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199</w:t>
            </w:r>
          </w:p>
        </w:tc>
        <w:tc>
          <w:tcPr>
            <w:tcW w:w="443" w:type="pct"/>
            <w:shd w:val="clear" w:color="auto" w:fill="8DB3E2" w:themeFill="text2" w:themeFillTint="66"/>
            <w:vAlign w:val="center"/>
            <w:hideMark/>
          </w:tcPr>
          <w:p w14:paraId="1941E748" w14:textId="5C6BA90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103</w:t>
            </w:r>
          </w:p>
        </w:tc>
        <w:tc>
          <w:tcPr>
            <w:tcW w:w="443" w:type="pct"/>
            <w:shd w:val="clear" w:color="auto" w:fill="8DB3E2" w:themeFill="text2" w:themeFillTint="66"/>
            <w:vAlign w:val="center"/>
            <w:hideMark/>
          </w:tcPr>
          <w:p w14:paraId="105272FA" w14:textId="2C2CB1F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18</w:t>
            </w:r>
          </w:p>
        </w:tc>
        <w:tc>
          <w:tcPr>
            <w:tcW w:w="440" w:type="pct"/>
            <w:shd w:val="clear" w:color="auto" w:fill="8DB3E2" w:themeFill="text2" w:themeFillTint="66"/>
            <w:vAlign w:val="center"/>
          </w:tcPr>
          <w:p w14:paraId="6C81FA3C" w14:textId="49B3EB8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6</w:t>
            </w:r>
          </w:p>
        </w:tc>
      </w:tr>
      <w:tr w:rsidR="005163BB" w:rsidRPr="006D44E7" w14:paraId="745712BB" w14:textId="2089C923" w:rsidTr="006D44E7">
        <w:trPr>
          <w:trHeight w:val="380"/>
        </w:trPr>
        <w:tc>
          <w:tcPr>
            <w:tcW w:w="1015" w:type="pct"/>
            <w:shd w:val="clear" w:color="auto" w:fill="auto"/>
            <w:noWrap/>
            <w:vAlign w:val="center"/>
          </w:tcPr>
          <w:p w14:paraId="43726EEC" w14:textId="5EBEFE08"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 xml:space="preserve">GST to be Paid </w:t>
            </w:r>
          </w:p>
        </w:tc>
        <w:tc>
          <w:tcPr>
            <w:tcW w:w="443" w:type="pct"/>
            <w:shd w:val="clear" w:color="auto" w:fill="auto"/>
            <w:vAlign w:val="center"/>
          </w:tcPr>
          <w:p w14:paraId="5CD460F9" w14:textId="5F38083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7428EAFC" w14:textId="03A02B3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18162183" w14:textId="343E0D0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41066E6" w14:textId="35C904F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44843E6" w14:textId="11690C5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036186D4" w14:textId="72C84C8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33</w:t>
            </w:r>
          </w:p>
        </w:tc>
        <w:tc>
          <w:tcPr>
            <w:tcW w:w="443" w:type="pct"/>
            <w:shd w:val="clear" w:color="auto" w:fill="auto"/>
            <w:noWrap/>
            <w:vAlign w:val="center"/>
          </w:tcPr>
          <w:p w14:paraId="4F7E364D" w14:textId="41B380A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77</w:t>
            </w:r>
          </w:p>
        </w:tc>
        <w:tc>
          <w:tcPr>
            <w:tcW w:w="443" w:type="pct"/>
            <w:shd w:val="clear" w:color="auto" w:fill="auto"/>
            <w:noWrap/>
            <w:vAlign w:val="center"/>
          </w:tcPr>
          <w:p w14:paraId="37F60629" w14:textId="5ACD7D8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30</w:t>
            </w:r>
          </w:p>
        </w:tc>
        <w:tc>
          <w:tcPr>
            <w:tcW w:w="440" w:type="pct"/>
            <w:shd w:val="clear" w:color="auto" w:fill="auto"/>
            <w:vAlign w:val="center"/>
          </w:tcPr>
          <w:p w14:paraId="60F5F9BD" w14:textId="1D9834A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32</w:t>
            </w:r>
          </w:p>
        </w:tc>
      </w:tr>
      <w:tr w:rsidR="005163BB" w:rsidRPr="006D44E7" w14:paraId="6343970A" w14:textId="577AA013" w:rsidTr="00EF5BED">
        <w:trPr>
          <w:trHeight w:val="380"/>
        </w:trPr>
        <w:tc>
          <w:tcPr>
            <w:tcW w:w="1015" w:type="pct"/>
            <w:shd w:val="clear" w:color="auto" w:fill="8DB3E2" w:themeFill="text2" w:themeFillTint="66"/>
            <w:noWrap/>
            <w:vAlign w:val="center"/>
            <w:hideMark/>
          </w:tcPr>
          <w:p w14:paraId="4B6142E0" w14:textId="48EC7054" w:rsidR="005163BB" w:rsidRPr="006D44E7" w:rsidRDefault="005163BB" w:rsidP="006D44E7">
            <w:pPr>
              <w:spacing w:line="276" w:lineRule="auto"/>
              <w:jc w:val="both"/>
              <w:rPr>
                <w:rFonts w:asciiTheme="minorHAnsi" w:hAnsiTheme="minorHAnsi" w:cstheme="minorHAnsi"/>
                <w:b/>
                <w:bCs/>
                <w:color w:val="000000" w:themeColor="text1"/>
                <w:sz w:val="22"/>
                <w:szCs w:val="22"/>
              </w:rPr>
            </w:pPr>
            <w:r w:rsidRPr="006D44E7">
              <w:rPr>
                <w:rFonts w:asciiTheme="minorHAnsi" w:hAnsiTheme="minorHAnsi" w:cstheme="minorHAnsi"/>
                <w:b/>
                <w:bCs/>
                <w:color w:val="000000" w:themeColor="text1"/>
                <w:sz w:val="22"/>
                <w:szCs w:val="22"/>
              </w:rPr>
              <w:t>Net Operating Cash Flows</w:t>
            </w:r>
          </w:p>
        </w:tc>
        <w:tc>
          <w:tcPr>
            <w:tcW w:w="443" w:type="pct"/>
            <w:shd w:val="clear" w:color="auto" w:fill="8DB3E2" w:themeFill="text2" w:themeFillTint="66"/>
            <w:vAlign w:val="center"/>
          </w:tcPr>
          <w:p w14:paraId="405A272C" w14:textId="10AF3FEE"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themeColor="text1"/>
                <w:sz w:val="22"/>
                <w:szCs w:val="22"/>
              </w:rPr>
              <w:t>-70</w:t>
            </w:r>
          </w:p>
        </w:tc>
        <w:tc>
          <w:tcPr>
            <w:tcW w:w="443" w:type="pct"/>
            <w:shd w:val="clear" w:color="auto" w:fill="8DB3E2" w:themeFill="text2" w:themeFillTint="66"/>
            <w:vAlign w:val="center"/>
          </w:tcPr>
          <w:p w14:paraId="02EA19E3" w14:textId="68F22D0A"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themeColor="text1"/>
                <w:sz w:val="22"/>
                <w:szCs w:val="22"/>
              </w:rPr>
              <w:t>-2</w:t>
            </w:r>
          </w:p>
        </w:tc>
        <w:tc>
          <w:tcPr>
            <w:tcW w:w="443" w:type="pct"/>
            <w:shd w:val="clear" w:color="auto" w:fill="8DB3E2" w:themeFill="text2" w:themeFillTint="66"/>
            <w:noWrap/>
            <w:vAlign w:val="center"/>
            <w:hideMark/>
          </w:tcPr>
          <w:p w14:paraId="6D4F65D0" w14:textId="617B3AE4"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-241</w:t>
            </w:r>
          </w:p>
        </w:tc>
        <w:tc>
          <w:tcPr>
            <w:tcW w:w="443" w:type="pct"/>
            <w:shd w:val="clear" w:color="auto" w:fill="8DB3E2" w:themeFill="text2" w:themeFillTint="66"/>
            <w:noWrap/>
            <w:vAlign w:val="center"/>
          </w:tcPr>
          <w:p w14:paraId="1A01BF9F" w14:textId="40260721"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-238</w:t>
            </w:r>
          </w:p>
        </w:tc>
        <w:tc>
          <w:tcPr>
            <w:tcW w:w="443" w:type="pct"/>
            <w:shd w:val="clear" w:color="auto" w:fill="8DB3E2" w:themeFill="text2" w:themeFillTint="66"/>
            <w:noWrap/>
            <w:vAlign w:val="center"/>
          </w:tcPr>
          <w:p w14:paraId="5020EF55" w14:textId="3D984287"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129</w:t>
            </w:r>
          </w:p>
        </w:tc>
        <w:tc>
          <w:tcPr>
            <w:tcW w:w="443" w:type="pct"/>
            <w:shd w:val="clear" w:color="auto" w:fill="8DB3E2" w:themeFill="text2" w:themeFillTint="66"/>
            <w:noWrap/>
            <w:vAlign w:val="center"/>
          </w:tcPr>
          <w:p w14:paraId="1A8A6F0A" w14:textId="5F77080B"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354</w:t>
            </w:r>
          </w:p>
        </w:tc>
        <w:tc>
          <w:tcPr>
            <w:tcW w:w="443" w:type="pct"/>
            <w:shd w:val="clear" w:color="auto" w:fill="8DB3E2" w:themeFill="text2" w:themeFillTint="66"/>
            <w:noWrap/>
            <w:vAlign w:val="center"/>
          </w:tcPr>
          <w:p w14:paraId="4BD2A055" w14:textId="66461047"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430</w:t>
            </w:r>
          </w:p>
        </w:tc>
        <w:tc>
          <w:tcPr>
            <w:tcW w:w="443" w:type="pct"/>
            <w:shd w:val="clear" w:color="auto" w:fill="8DB3E2" w:themeFill="text2" w:themeFillTint="66"/>
            <w:noWrap/>
            <w:vAlign w:val="center"/>
          </w:tcPr>
          <w:p w14:paraId="6A5DC494" w14:textId="6B9451E5"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166</w:t>
            </w:r>
          </w:p>
        </w:tc>
        <w:tc>
          <w:tcPr>
            <w:tcW w:w="440" w:type="pct"/>
            <w:shd w:val="clear" w:color="auto" w:fill="8DB3E2" w:themeFill="text2" w:themeFillTint="66"/>
            <w:vAlign w:val="center"/>
          </w:tcPr>
          <w:p w14:paraId="165BDFA2" w14:textId="34169D47"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179</w:t>
            </w:r>
          </w:p>
        </w:tc>
      </w:tr>
      <w:tr w:rsidR="005163BB" w:rsidRPr="006D44E7" w14:paraId="6CDF08F8" w14:textId="5D9EFE73" w:rsidTr="006D44E7">
        <w:trPr>
          <w:trHeight w:val="380"/>
        </w:trPr>
        <w:tc>
          <w:tcPr>
            <w:tcW w:w="1015" w:type="pct"/>
            <w:shd w:val="clear" w:color="auto" w:fill="auto"/>
            <w:noWrap/>
            <w:vAlign w:val="center"/>
          </w:tcPr>
          <w:p w14:paraId="19C1419C" w14:textId="319E2C32"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GJEPC Contribution</w:t>
            </w:r>
          </w:p>
        </w:tc>
        <w:tc>
          <w:tcPr>
            <w:tcW w:w="443" w:type="pct"/>
            <w:shd w:val="clear" w:color="auto" w:fill="auto"/>
            <w:vAlign w:val="center"/>
          </w:tcPr>
          <w:p w14:paraId="25FEBC2A" w14:textId="6397C45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70</w:t>
            </w:r>
          </w:p>
        </w:tc>
        <w:tc>
          <w:tcPr>
            <w:tcW w:w="443" w:type="pct"/>
            <w:shd w:val="clear" w:color="auto" w:fill="auto"/>
            <w:vAlign w:val="center"/>
          </w:tcPr>
          <w:p w14:paraId="38855D77" w14:textId="2A202FE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6F5F7FA2" w14:textId="65037C1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58</w:t>
            </w:r>
          </w:p>
        </w:tc>
        <w:tc>
          <w:tcPr>
            <w:tcW w:w="443" w:type="pct"/>
            <w:shd w:val="clear" w:color="auto" w:fill="auto"/>
            <w:noWrap/>
            <w:vAlign w:val="center"/>
          </w:tcPr>
          <w:p w14:paraId="3DB06F26" w14:textId="2447991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w:t>
            </w:r>
          </w:p>
        </w:tc>
        <w:tc>
          <w:tcPr>
            <w:tcW w:w="443" w:type="pct"/>
            <w:shd w:val="clear" w:color="auto" w:fill="auto"/>
            <w:noWrap/>
            <w:vAlign w:val="center"/>
          </w:tcPr>
          <w:p w14:paraId="34A4E40A" w14:textId="61E3349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34CD284E" w14:textId="064F1B54"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3D8FF58E" w14:textId="76D5323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56CC0B6C" w14:textId="2EC2D3B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37946F40" w14:textId="7733803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3C05451B" w14:textId="547CAC30" w:rsidTr="00EF5BED">
        <w:trPr>
          <w:trHeight w:val="380"/>
        </w:trPr>
        <w:tc>
          <w:tcPr>
            <w:tcW w:w="1015" w:type="pct"/>
            <w:shd w:val="clear" w:color="auto" w:fill="8DB3E2" w:themeFill="text2" w:themeFillTint="66"/>
            <w:noWrap/>
            <w:vAlign w:val="center"/>
          </w:tcPr>
          <w:p w14:paraId="081D03CD" w14:textId="1C12404D"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b/>
                <w:bCs/>
                <w:sz w:val="22"/>
                <w:szCs w:val="22"/>
              </w:rPr>
              <w:t>Unleveraged Cash Flow</w:t>
            </w:r>
          </w:p>
        </w:tc>
        <w:tc>
          <w:tcPr>
            <w:tcW w:w="443" w:type="pct"/>
            <w:shd w:val="clear" w:color="auto" w:fill="8DB3E2" w:themeFill="text2" w:themeFillTint="66"/>
            <w:vAlign w:val="center"/>
          </w:tcPr>
          <w:p w14:paraId="5C2775C2" w14:textId="2DE7177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vAlign w:val="center"/>
          </w:tcPr>
          <w:p w14:paraId="70DD8CB5" w14:textId="38623770"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w:t>
            </w:r>
          </w:p>
        </w:tc>
        <w:tc>
          <w:tcPr>
            <w:tcW w:w="443" w:type="pct"/>
            <w:shd w:val="clear" w:color="auto" w:fill="8DB3E2" w:themeFill="text2" w:themeFillTint="66"/>
            <w:noWrap/>
            <w:vAlign w:val="center"/>
          </w:tcPr>
          <w:p w14:paraId="7E6BF7E8" w14:textId="4C61470D"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-183</w:t>
            </w:r>
          </w:p>
        </w:tc>
        <w:tc>
          <w:tcPr>
            <w:tcW w:w="443" w:type="pct"/>
            <w:shd w:val="clear" w:color="auto" w:fill="8DB3E2" w:themeFill="text2" w:themeFillTint="66"/>
            <w:noWrap/>
            <w:vAlign w:val="center"/>
          </w:tcPr>
          <w:p w14:paraId="0F127EBD" w14:textId="1EA79ED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-236</w:t>
            </w:r>
          </w:p>
        </w:tc>
        <w:tc>
          <w:tcPr>
            <w:tcW w:w="443" w:type="pct"/>
            <w:shd w:val="clear" w:color="auto" w:fill="8DB3E2" w:themeFill="text2" w:themeFillTint="66"/>
            <w:noWrap/>
            <w:vAlign w:val="center"/>
          </w:tcPr>
          <w:p w14:paraId="5394CB16" w14:textId="28EF810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129</w:t>
            </w:r>
          </w:p>
        </w:tc>
        <w:tc>
          <w:tcPr>
            <w:tcW w:w="443" w:type="pct"/>
            <w:shd w:val="clear" w:color="auto" w:fill="8DB3E2" w:themeFill="text2" w:themeFillTint="66"/>
            <w:noWrap/>
            <w:vAlign w:val="center"/>
          </w:tcPr>
          <w:p w14:paraId="0E3FEE33" w14:textId="25A6444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354</w:t>
            </w:r>
          </w:p>
        </w:tc>
        <w:tc>
          <w:tcPr>
            <w:tcW w:w="443" w:type="pct"/>
            <w:shd w:val="clear" w:color="auto" w:fill="8DB3E2" w:themeFill="text2" w:themeFillTint="66"/>
            <w:noWrap/>
            <w:vAlign w:val="center"/>
          </w:tcPr>
          <w:p w14:paraId="45A1E0E3" w14:textId="7A2BEED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430</w:t>
            </w:r>
          </w:p>
        </w:tc>
        <w:tc>
          <w:tcPr>
            <w:tcW w:w="443" w:type="pct"/>
            <w:shd w:val="clear" w:color="auto" w:fill="8DB3E2" w:themeFill="text2" w:themeFillTint="66"/>
            <w:noWrap/>
            <w:vAlign w:val="center"/>
          </w:tcPr>
          <w:p w14:paraId="6E3D2D71" w14:textId="10F7F4F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166</w:t>
            </w:r>
          </w:p>
        </w:tc>
        <w:tc>
          <w:tcPr>
            <w:tcW w:w="440" w:type="pct"/>
            <w:shd w:val="clear" w:color="auto" w:fill="8DB3E2" w:themeFill="text2" w:themeFillTint="66"/>
            <w:vAlign w:val="center"/>
          </w:tcPr>
          <w:p w14:paraId="4DE68148" w14:textId="137E230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179</w:t>
            </w:r>
          </w:p>
        </w:tc>
      </w:tr>
      <w:tr w:rsidR="005163BB" w:rsidRPr="006D44E7" w14:paraId="5F636485" w14:textId="1EFA8AD0" w:rsidTr="006D44E7">
        <w:trPr>
          <w:trHeight w:val="380"/>
        </w:trPr>
        <w:tc>
          <w:tcPr>
            <w:tcW w:w="1015" w:type="pct"/>
            <w:shd w:val="clear" w:color="auto" w:fill="auto"/>
            <w:noWrap/>
            <w:vAlign w:val="center"/>
          </w:tcPr>
          <w:p w14:paraId="20C2A56E" w14:textId="03397E0D"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Construction loan inflow</w:t>
            </w:r>
          </w:p>
        </w:tc>
        <w:tc>
          <w:tcPr>
            <w:tcW w:w="443" w:type="pct"/>
            <w:shd w:val="clear" w:color="auto" w:fill="auto"/>
            <w:vAlign w:val="center"/>
          </w:tcPr>
          <w:p w14:paraId="6651332B" w14:textId="58CBB61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5424DA07" w14:textId="5EE2AE3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4CD1D7B" w14:textId="2DEDFE80"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200</w:t>
            </w:r>
          </w:p>
        </w:tc>
        <w:tc>
          <w:tcPr>
            <w:tcW w:w="443" w:type="pct"/>
            <w:shd w:val="clear" w:color="auto" w:fill="auto"/>
            <w:noWrap/>
            <w:vAlign w:val="center"/>
          </w:tcPr>
          <w:p w14:paraId="6BF0B07A" w14:textId="79C2F12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300</w:t>
            </w:r>
          </w:p>
        </w:tc>
        <w:tc>
          <w:tcPr>
            <w:tcW w:w="443" w:type="pct"/>
            <w:shd w:val="clear" w:color="auto" w:fill="auto"/>
            <w:noWrap/>
            <w:vAlign w:val="center"/>
          </w:tcPr>
          <w:p w14:paraId="0BAF2C63" w14:textId="04C2B7A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5A469360" w14:textId="278B0F6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6090B9AB" w14:textId="02296F4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B2FAF43" w14:textId="70816AD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0" w:type="pct"/>
            <w:vAlign w:val="center"/>
          </w:tcPr>
          <w:p w14:paraId="0CAC175F" w14:textId="4302A3E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37587836" w14:textId="410947C4" w:rsidTr="006D44E7">
        <w:trPr>
          <w:trHeight w:val="380"/>
        </w:trPr>
        <w:tc>
          <w:tcPr>
            <w:tcW w:w="1015" w:type="pct"/>
            <w:shd w:val="clear" w:color="auto" w:fill="auto"/>
            <w:noWrap/>
            <w:vAlign w:val="center"/>
          </w:tcPr>
          <w:p w14:paraId="736295F3" w14:textId="4FA5756A"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Interest on construction loan</w:t>
            </w:r>
          </w:p>
        </w:tc>
        <w:tc>
          <w:tcPr>
            <w:tcW w:w="443" w:type="pct"/>
            <w:shd w:val="clear" w:color="auto" w:fill="auto"/>
            <w:vAlign w:val="center"/>
          </w:tcPr>
          <w:p w14:paraId="281F6EC9" w14:textId="5337CBF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58E9D0E3" w14:textId="6384073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1CFF7354" w14:textId="43F3FC6D"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9</w:t>
            </w:r>
          </w:p>
        </w:tc>
        <w:tc>
          <w:tcPr>
            <w:tcW w:w="443" w:type="pct"/>
            <w:shd w:val="clear" w:color="auto" w:fill="auto"/>
            <w:noWrap/>
            <w:vAlign w:val="center"/>
          </w:tcPr>
          <w:p w14:paraId="0EF80F59" w14:textId="4B9BCED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37</w:t>
            </w:r>
          </w:p>
        </w:tc>
        <w:tc>
          <w:tcPr>
            <w:tcW w:w="443" w:type="pct"/>
            <w:shd w:val="clear" w:color="auto" w:fill="auto"/>
            <w:noWrap/>
            <w:vAlign w:val="center"/>
          </w:tcPr>
          <w:p w14:paraId="5D7174CA" w14:textId="4CCFB55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50</w:t>
            </w:r>
          </w:p>
        </w:tc>
        <w:tc>
          <w:tcPr>
            <w:tcW w:w="443" w:type="pct"/>
            <w:shd w:val="clear" w:color="auto" w:fill="auto"/>
            <w:noWrap/>
            <w:vAlign w:val="center"/>
          </w:tcPr>
          <w:p w14:paraId="649A50B5" w14:textId="183F4BF3"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42</w:t>
            </w:r>
          </w:p>
        </w:tc>
        <w:tc>
          <w:tcPr>
            <w:tcW w:w="443" w:type="pct"/>
            <w:shd w:val="clear" w:color="auto" w:fill="auto"/>
            <w:noWrap/>
            <w:vAlign w:val="center"/>
          </w:tcPr>
          <w:p w14:paraId="0F171C1B" w14:textId="0079DD1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30</w:t>
            </w:r>
          </w:p>
        </w:tc>
        <w:tc>
          <w:tcPr>
            <w:tcW w:w="443" w:type="pct"/>
            <w:shd w:val="clear" w:color="auto" w:fill="auto"/>
            <w:noWrap/>
            <w:vAlign w:val="center"/>
          </w:tcPr>
          <w:p w14:paraId="049DDDF3" w14:textId="3584873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17</w:t>
            </w:r>
          </w:p>
        </w:tc>
        <w:tc>
          <w:tcPr>
            <w:tcW w:w="440" w:type="pct"/>
            <w:vAlign w:val="center"/>
          </w:tcPr>
          <w:p w14:paraId="1C130325" w14:textId="50D7F8B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w:t>
            </w:r>
          </w:p>
        </w:tc>
      </w:tr>
      <w:tr w:rsidR="005163BB" w:rsidRPr="006D44E7" w14:paraId="074385E3" w14:textId="206C6D39" w:rsidTr="006D44E7">
        <w:trPr>
          <w:trHeight w:val="380"/>
        </w:trPr>
        <w:tc>
          <w:tcPr>
            <w:tcW w:w="1015" w:type="pct"/>
            <w:shd w:val="clear" w:color="auto" w:fill="auto"/>
            <w:noWrap/>
            <w:vAlign w:val="center"/>
          </w:tcPr>
          <w:p w14:paraId="5A95CD68" w14:textId="1996424C"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Repayment of construction loan</w:t>
            </w:r>
          </w:p>
        </w:tc>
        <w:tc>
          <w:tcPr>
            <w:tcW w:w="443" w:type="pct"/>
            <w:shd w:val="clear" w:color="auto" w:fill="auto"/>
            <w:vAlign w:val="center"/>
          </w:tcPr>
          <w:p w14:paraId="3FF60205" w14:textId="79668E7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5BB86197" w14:textId="44CE46B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4B84CDA6" w14:textId="755879B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40D23372" w14:textId="3D387A5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5B0C6398" w14:textId="14424C5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31</w:t>
            </w:r>
          </w:p>
        </w:tc>
        <w:tc>
          <w:tcPr>
            <w:tcW w:w="443" w:type="pct"/>
            <w:shd w:val="clear" w:color="auto" w:fill="auto"/>
            <w:noWrap/>
            <w:vAlign w:val="center"/>
          </w:tcPr>
          <w:p w14:paraId="0555AD7E" w14:textId="6DB10022"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125</w:t>
            </w:r>
          </w:p>
        </w:tc>
        <w:tc>
          <w:tcPr>
            <w:tcW w:w="443" w:type="pct"/>
            <w:shd w:val="clear" w:color="auto" w:fill="auto"/>
            <w:noWrap/>
            <w:vAlign w:val="center"/>
          </w:tcPr>
          <w:p w14:paraId="42ED6422" w14:textId="6B4C87C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125</w:t>
            </w:r>
          </w:p>
        </w:tc>
        <w:tc>
          <w:tcPr>
            <w:tcW w:w="443" w:type="pct"/>
            <w:shd w:val="clear" w:color="auto" w:fill="auto"/>
            <w:noWrap/>
            <w:vAlign w:val="center"/>
          </w:tcPr>
          <w:p w14:paraId="28275062" w14:textId="4C3C473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125</w:t>
            </w:r>
          </w:p>
        </w:tc>
        <w:tc>
          <w:tcPr>
            <w:tcW w:w="440" w:type="pct"/>
            <w:vAlign w:val="center"/>
          </w:tcPr>
          <w:p w14:paraId="7AA6E1D2" w14:textId="78A8240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94</w:t>
            </w:r>
          </w:p>
        </w:tc>
      </w:tr>
      <w:tr w:rsidR="005163BB" w:rsidRPr="006D44E7" w14:paraId="7D8F054C" w14:textId="6F322561" w:rsidTr="00EF5BED">
        <w:trPr>
          <w:trHeight w:val="380"/>
        </w:trPr>
        <w:tc>
          <w:tcPr>
            <w:tcW w:w="1015" w:type="pct"/>
            <w:shd w:val="clear" w:color="auto" w:fill="002060"/>
            <w:noWrap/>
            <w:vAlign w:val="center"/>
          </w:tcPr>
          <w:p w14:paraId="562D7D48" w14:textId="347A1F79" w:rsidR="005163BB" w:rsidRPr="00EF5BED" w:rsidRDefault="005163BB" w:rsidP="006D44E7">
            <w:pPr>
              <w:spacing w:line="276" w:lineRule="auto"/>
              <w:jc w:val="both"/>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Leveraged Cash Flow</w:t>
            </w:r>
          </w:p>
        </w:tc>
        <w:tc>
          <w:tcPr>
            <w:tcW w:w="443" w:type="pct"/>
            <w:shd w:val="clear" w:color="auto" w:fill="002060"/>
            <w:vAlign w:val="center"/>
          </w:tcPr>
          <w:p w14:paraId="2A2C09C6" w14:textId="356DF7A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w:t>
            </w:r>
          </w:p>
        </w:tc>
        <w:tc>
          <w:tcPr>
            <w:tcW w:w="443" w:type="pct"/>
            <w:shd w:val="clear" w:color="auto" w:fill="002060"/>
            <w:vAlign w:val="center"/>
          </w:tcPr>
          <w:p w14:paraId="767FC9DE" w14:textId="2D4CC2D6"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w:t>
            </w:r>
          </w:p>
        </w:tc>
        <w:tc>
          <w:tcPr>
            <w:tcW w:w="443" w:type="pct"/>
            <w:shd w:val="clear" w:color="auto" w:fill="002060"/>
            <w:noWrap/>
            <w:vAlign w:val="center"/>
          </w:tcPr>
          <w:p w14:paraId="1F703ACB" w14:textId="732FC13B"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8</w:t>
            </w:r>
          </w:p>
        </w:tc>
        <w:tc>
          <w:tcPr>
            <w:tcW w:w="443" w:type="pct"/>
            <w:shd w:val="clear" w:color="auto" w:fill="002060"/>
            <w:noWrap/>
            <w:vAlign w:val="center"/>
          </w:tcPr>
          <w:p w14:paraId="2F8C3C03" w14:textId="61DFD89D"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27</w:t>
            </w:r>
          </w:p>
        </w:tc>
        <w:tc>
          <w:tcPr>
            <w:tcW w:w="443" w:type="pct"/>
            <w:shd w:val="clear" w:color="auto" w:fill="002060"/>
            <w:noWrap/>
            <w:vAlign w:val="center"/>
          </w:tcPr>
          <w:p w14:paraId="31E716C2" w14:textId="242DD4E6"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48</w:t>
            </w:r>
          </w:p>
        </w:tc>
        <w:tc>
          <w:tcPr>
            <w:tcW w:w="443" w:type="pct"/>
            <w:shd w:val="clear" w:color="auto" w:fill="002060"/>
            <w:noWrap/>
            <w:vAlign w:val="center"/>
          </w:tcPr>
          <w:p w14:paraId="0960D7E3" w14:textId="66C9E3C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187</w:t>
            </w:r>
          </w:p>
        </w:tc>
        <w:tc>
          <w:tcPr>
            <w:tcW w:w="443" w:type="pct"/>
            <w:shd w:val="clear" w:color="auto" w:fill="002060"/>
            <w:noWrap/>
            <w:vAlign w:val="center"/>
          </w:tcPr>
          <w:p w14:paraId="6346D6E9" w14:textId="01A155C9"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275</w:t>
            </w:r>
          </w:p>
        </w:tc>
        <w:tc>
          <w:tcPr>
            <w:tcW w:w="443" w:type="pct"/>
            <w:shd w:val="clear" w:color="auto" w:fill="002060"/>
            <w:noWrap/>
            <w:vAlign w:val="center"/>
          </w:tcPr>
          <w:p w14:paraId="2FAF925F" w14:textId="20E85C1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24</w:t>
            </w:r>
          </w:p>
        </w:tc>
        <w:tc>
          <w:tcPr>
            <w:tcW w:w="440" w:type="pct"/>
            <w:shd w:val="clear" w:color="auto" w:fill="002060"/>
            <w:vAlign w:val="center"/>
          </w:tcPr>
          <w:p w14:paraId="71D0F03F" w14:textId="0D22032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81</w:t>
            </w:r>
          </w:p>
        </w:tc>
      </w:tr>
    </w:tbl>
    <w:p w14:paraId="1ABF977D" w14:textId="77777777" w:rsidR="00363FEB" w:rsidRDefault="00363FEB"/>
    <w:p w14:paraId="4FEB90F6" w14:textId="77777777" w:rsidR="000F5FA6" w:rsidRDefault="000F5FA6"/>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1"/>
        <w:gridCol w:w="787"/>
        <w:gridCol w:w="787"/>
        <w:gridCol w:w="787"/>
        <w:gridCol w:w="787"/>
        <w:gridCol w:w="786"/>
        <w:gridCol w:w="787"/>
        <w:gridCol w:w="787"/>
        <w:gridCol w:w="787"/>
        <w:gridCol w:w="786"/>
      </w:tblGrid>
      <w:tr w:rsidR="000F5FA6" w:rsidRPr="000F5FA6" w14:paraId="39B8639E" w14:textId="216B13E0" w:rsidTr="000F5FA6">
        <w:trPr>
          <w:trHeight w:val="403"/>
        </w:trPr>
        <w:tc>
          <w:tcPr>
            <w:tcW w:w="1097" w:type="pct"/>
            <w:shd w:val="clear" w:color="auto" w:fill="002060"/>
            <w:noWrap/>
            <w:vAlign w:val="center"/>
          </w:tcPr>
          <w:p w14:paraId="75221A8B" w14:textId="5DA00D4B" w:rsidR="000F5FA6" w:rsidRPr="000F5FA6" w:rsidRDefault="000F5FA6" w:rsidP="000F5FA6">
            <w:pPr>
              <w:spacing w:line="276" w:lineRule="auto"/>
              <w:rPr>
                <w:rFonts w:ascii="Calibri" w:hAnsi="Calibri" w:cs="Calibri"/>
                <w:b/>
                <w:bCs/>
                <w:color w:val="FFFFFF" w:themeColor="background1"/>
                <w:sz w:val="22"/>
                <w:szCs w:val="22"/>
              </w:rPr>
            </w:pPr>
            <w:r w:rsidRPr="000F5FA6">
              <w:rPr>
                <w:rFonts w:ascii="Calibri" w:hAnsi="Calibri" w:cs="Calibri"/>
                <w:b/>
                <w:bCs/>
                <w:color w:val="FFFFFF"/>
                <w:sz w:val="22"/>
                <w:szCs w:val="22"/>
              </w:rPr>
              <w:lastRenderedPageBreak/>
              <w:t>Particulars</w:t>
            </w:r>
          </w:p>
        </w:tc>
        <w:tc>
          <w:tcPr>
            <w:tcW w:w="433" w:type="pct"/>
            <w:shd w:val="clear" w:color="auto" w:fill="002060"/>
            <w:vAlign w:val="center"/>
          </w:tcPr>
          <w:p w14:paraId="69C7BC42"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2021-</w:t>
            </w:r>
          </w:p>
          <w:p w14:paraId="386138D6" w14:textId="2E8E2E62"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22 A</w:t>
            </w:r>
          </w:p>
        </w:tc>
        <w:tc>
          <w:tcPr>
            <w:tcW w:w="434" w:type="pct"/>
            <w:shd w:val="clear" w:color="auto" w:fill="002060"/>
            <w:vAlign w:val="center"/>
          </w:tcPr>
          <w:p w14:paraId="5EC2699D"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2022-</w:t>
            </w:r>
          </w:p>
          <w:p w14:paraId="04CE4AC7" w14:textId="635A97A1"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23 A</w:t>
            </w:r>
          </w:p>
        </w:tc>
        <w:tc>
          <w:tcPr>
            <w:tcW w:w="434" w:type="pct"/>
            <w:shd w:val="clear" w:color="auto" w:fill="002060"/>
            <w:noWrap/>
            <w:vAlign w:val="center"/>
          </w:tcPr>
          <w:p w14:paraId="060E11D7"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2023-</w:t>
            </w:r>
          </w:p>
          <w:p w14:paraId="79177062" w14:textId="64CF190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24 P</w:t>
            </w:r>
          </w:p>
        </w:tc>
        <w:tc>
          <w:tcPr>
            <w:tcW w:w="434" w:type="pct"/>
            <w:shd w:val="clear" w:color="auto" w:fill="002060"/>
            <w:noWrap/>
            <w:vAlign w:val="center"/>
          </w:tcPr>
          <w:p w14:paraId="37665635"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2024-</w:t>
            </w:r>
          </w:p>
          <w:p w14:paraId="133F535E" w14:textId="6C05FFCD"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25 P</w:t>
            </w:r>
          </w:p>
        </w:tc>
        <w:tc>
          <w:tcPr>
            <w:tcW w:w="433" w:type="pct"/>
            <w:shd w:val="clear" w:color="auto" w:fill="002060"/>
            <w:noWrap/>
            <w:vAlign w:val="center"/>
          </w:tcPr>
          <w:p w14:paraId="72151E6C"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2025-</w:t>
            </w:r>
          </w:p>
          <w:p w14:paraId="7F6E090C" w14:textId="2F3D0FAB"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26 P</w:t>
            </w:r>
          </w:p>
        </w:tc>
        <w:tc>
          <w:tcPr>
            <w:tcW w:w="434" w:type="pct"/>
            <w:shd w:val="clear" w:color="auto" w:fill="002060"/>
            <w:noWrap/>
            <w:vAlign w:val="center"/>
          </w:tcPr>
          <w:p w14:paraId="0905F7FA"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2026-</w:t>
            </w:r>
          </w:p>
          <w:p w14:paraId="3B5E11A3" w14:textId="4506DAF5"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27 P</w:t>
            </w:r>
          </w:p>
        </w:tc>
        <w:tc>
          <w:tcPr>
            <w:tcW w:w="434" w:type="pct"/>
            <w:shd w:val="clear" w:color="auto" w:fill="002060"/>
            <w:noWrap/>
            <w:vAlign w:val="center"/>
          </w:tcPr>
          <w:p w14:paraId="3D469CA2"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2027-</w:t>
            </w:r>
          </w:p>
          <w:p w14:paraId="22D772DB" w14:textId="58F3DA1A"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28 P</w:t>
            </w:r>
          </w:p>
        </w:tc>
        <w:tc>
          <w:tcPr>
            <w:tcW w:w="434" w:type="pct"/>
            <w:shd w:val="clear" w:color="auto" w:fill="002060"/>
            <w:noWrap/>
            <w:vAlign w:val="center"/>
          </w:tcPr>
          <w:p w14:paraId="73A9FB46"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2028-</w:t>
            </w:r>
          </w:p>
          <w:p w14:paraId="3E5E10D4" w14:textId="5B19975A"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29 P</w:t>
            </w:r>
          </w:p>
        </w:tc>
        <w:tc>
          <w:tcPr>
            <w:tcW w:w="434" w:type="pct"/>
            <w:shd w:val="clear" w:color="auto" w:fill="002060"/>
            <w:vAlign w:val="center"/>
          </w:tcPr>
          <w:p w14:paraId="723418FD"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2029-</w:t>
            </w:r>
          </w:p>
          <w:p w14:paraId="23E64C12" w14:textId="53AF9B38"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30 P</w:t>
            </w:r>
          </w:p>
        </w:tc>
      </w:tr>
      <w:tr w:rsidR="000F5FA6" w:rsidRPr="000F5FA6" w14:paraId="6973934C" w14:textId="55012442" w:rsidTr="000F5FA6">
        <w:trPr>
          <w:trHeight w:val="403"/>
        </w:trPr>
        <w:tc>
          <w:tcPr>
            <w:tcW w:w="1097" w:type="pct"/>
            <w:shd w:val="clear" w:color="auto" w:fill="auto"/>
            <w:noWrap/>
            <w:vAlign w:val="center"/>
          </w:tcPr>
          <w:p w14:paraId="4CEE3E5B" w14:textId="3F545C2C" w:rsidR="000F6D45" w:rsidRPr="000F5FA6" w:rsidRDefault="000F6D45" w:rsidP="000F5FA6">
            <w:pPr>
              <w:spacing w:line="276" w:lineRule="auto"/>
              <w:rPr>
                <w:rFonts w:ascii="Calibri" w:hAnsi="Calibri" w:cs="Calibri"/>
                <w:color w:val="000000"/>
                <w:sz w:val="22"/>
                <w:szCs w:val="22"/>
              </w:rPr>
            </w:pPr>
            <w:r w:rsidRPr="000F5FA6">
              <w:rPr>
                <w:rFonts w:ascii="Calibri" w:hAnsi="Calibri" w:cs="Calibri"/>
                <w:color w:val="000000"/>
                <w:sz w:val="22"/>
                <w:szCs w:val="22"/>
              </w:rPr>
              <w:t>Opening Balance</w:t>
            </w:r>
          </w:p>
        </w:tc>
        <w:tc>
          <w:tcPr>
            <w:tcW w:w="433" w:type="pct"/>
            <w:shd w:val="clear" w:color="auto" w:fill="auto"/>
            <w:vAlign w:val="center"/>
          </w:tcPr>
          <w:p w14:paraId="6ADB1747" w14:textId="1F50B450" w:rsidR="000F6D45" w:rsidRPr="000F5FA6" w:rsidRDefault="000F6D45" w:rsidP="000F5FA6">
            <w:pPr>
              <w:spacing w:line="276" w:lineRule="auto"/>
              <w:jc w:val="center"/>
              <w:rPr>
                <w:rFonts w:ascii="Calibri" w:hAnsi="Calibri" w:cs="Calibri"/>
                <w:color w:val="000000" w:themeColor="text1"/>
                <w:sz w:val="22"/>
                <w:szCs w:val="22"/>
              </w:rPr>
            </w:pPr>
          </w:p>
        </w:tc>
        <w:tc>
          <w:tcPr>
            <w:tcW w:w="434" w:type="pct"/>
            <w:shd w:val="clear" w:color="auto" w:fill="auto"/>
            <w:vAlign w:val="center"/>
          </w:tcPr>
          <w:p w14:paraId="7218E00C" w14:textId="180FBA8D"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1</w:t>
            </w:r>
          </w:p>
        </w:tc>
        <w:tc>
          <w:tcPr>
            <w:tcW w:w="434" w:type="pct"/>
            <w:shd w:val="clear" w:color="auto" w:fill="auto"/>
            <w:noWrap/>
            <w:vAlign w:val="center"/>
          </w:tcPr>
          <w:p w14:paraId="3F5823DF" w14:textId="4E0D2E0A"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-1</w:t>
            </w:r>
          </w:p>
        </w:tc>
        <w:tc>
          <w:tcPr>
            <w:tcW w:w="434" w:type="pct"/>
            <w:shd w:val="clear" w:color="auto" w:fill="auto"/>
            <w:noWrap/>
            <w:vAlign w:val="center"/>
          </w:tcPr>
          <w:p w14:paraId="3364F110" w14:textId="14BBF14F"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7</w:t>
            </w:r>
          </w:p>
        </w:tc>
        <w:tc>
          <w:tcPr>
            <w:tcW w:w="433" w:type="pct"/>
            <w:shd w:val="clear" w:color="auto" w:fill="auto"/>
            <w:noWrap/>
            <w:vAlign w:val="center"/>
          </w:tcPr>
          <w:p w14:paraId="4280BE7E" w14:textId="0925A67E"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34</w:t>
            </w:r>
          </w:p>
        </w:tc>
        <w:tc>
          <w:tcPr>
            <w:tcW w:w="434" w:type="pct"/>
            <w:shd w:val="clear" w:color="auto" w:fill="auto"/>
            <w:noWrap/>
            <w:vAlign w:val="center"/>
          </w:tcPr>
          <w:p w14:paraId="6018ACC8" w14:textId="16F86A39"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82</w:t>
            </w:r>
          </w:p>
        </w:tc>
        <w:tc>
          <w:tcPr>
            <w:tcW w:w="434" w:type="pct"/>
            <w:shd w:val="clear" w:color="auto" w:fill="auto"/>
            <w:noWrap/>
            <w:vAlign w:val="center"/>
          </w:tcPr>
          <w:p w14:paraId="2DA959A9" w14:textId="74E9EB5E"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268</w:t>
            </w:r>
          </w:p>
        </w:tc>
        <w:tc>
          <w:tcPr>
            <w:tcW w:w="434" w:type="pct"/>
            <w:shd w:val="clear" w:color="auto" w:fill="auto"/>
            <w:noWrap/>
            <w:vAlign w:val="center"/>
          </w:tcPr>
          <w:p w14:paraId="54E17C8A" w14:textId="4056FE7D"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544</w:t>
            </w:r>
          </w:p>
        </w:tc>
        <w:tc>
          <w:tcPr>
            <w:tcW w:w="434" w:type="pct"/>
            <w:vAlign w:val="center"/>
          </w:tcPr>
          <w:p w14:paraId="27D8CA06" w14:textId="5DCD2CE2" w:rsidR="000F6D45" w:rsidRPr="000F5FA6" w:rsidRDefault="006F5BE7"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568</w:t>
            </w:r>
          </w:p>
        </w:tc>
      </w:tr>
      <w:tr w:rsidR="000F5FA6" w:rsidRPr="000F5FA6" w14:paraId="34912572" w14:textId="42CB1E0C" w:rsidTr="000F5FA6">
        <w:trPr>
          <w:trHeight w:val="403"/>
        </w:trPr>
        <w:tc>
          <w:tcPr>
            <w:tcW w:w="1097" w:type="pct"/>
            <w:shd w:val="clear" w:color="auto" w:fill="auto"/>
            <w:noWrap/>
            <w:vAlign w:val="center"/>
          </w:tcPr>
          <w:p w14:paraId="2109754E" w14:textId="7F2444C3" w:rsidR="000F6D45" w:rsidRPr="000F5FA6" w:rsidRDefault="000F5FA6" w:rsidP="000F5FA6">
            <w:pPr>
              <w:spacing w:line="276" w:lineRule="auto"/>
              <w:rPr>
                <w:rFonts w:ascii="Calibri" w:hAnsi="Calibri" w:cs="Calibri"/>
                <w:color w:val="000000" w:themeColor="text1"/>
                <w:sz w:val="22"/>
                <w:szCs w:val="22"/>
              </w:rPr>
            </w:pPr>
            <w:r>
              <w:rPr>
                <w:rFonts w:ascii="Calibri" w:hAnsi="Calibri" w:cs="Calibri"/>
                <w:color w:val="000000"/>
                <w:sz w:val="22"/>
                <w:szCs w:val="22"/>
              </w:rPr>
              <w:t>Increase</w:t>
            </w:r>
            <w:r w:rsidR="000F6D45" w:rsidRPr="000F5FA6">
              <w:rPr>
                <w:rFonts w:ascii="Calibri" w:hAnsi="Calibri" w:cs="Calibri"/>
                <w:color w:val="000000"/>
                <w:sz w:val="22"/>
                <w:szCs w:val="22"/>
              </w:rPr>
              <w:t>/Decreas</w:t>
            </w:r>
            <w:r>
              <w:rPr>
                <w:rFonts w:ascii="Calibri" w:hAnsi="Calibri" w:cs="Calibri"/>
                <w:color w:val="000000"/>
                <w:sz w:val="22"/>
                <w:szCs w:val="22"/>
              </w:rPr>
              <w:t>e</w:t>
            </w:r>
          </w:p>
        </w:tc>
        <w:tc>
          <w:tcPr>
            <w:tcW w:w="433" w:type="pct"/>
            <w:shd w:val="clear" w:color="auto" w:fill="auto"/>
            <w:vAlign w:val="center"/>
          </w:tcPr>
          <w:p w14:paraId="02E5EC3C" w14:textId="77777777" w:rsidR="000F6D45" w:rsidRPr="000F5FA6" w:rsidRDefault="000F6D45" w:rsidP="000F5FA6">
            <w:pPr>
              <w:spacing w:line="276" w:lineRule="auto"/>
              <w:jc w:val="center"/>
              <w:rPr>
                <w:rFonts w:ascii="Calibri" w:hAnsi="Calibri" w:cs="Calibri"/>
                <w:color w:val="000000" w:themeColor="text1"/>
                <w:sz w:val="22"/>
                <w:szCs w:val="22"/>
              </w:rPr>
            </w:pPr>
          </w:p>
        </w:tc>
        <w:tc>
          <w:tcPr>
            <w:tcW w:w="434" w:type="pct"/>
            <w:shd w:val="clear" w:color="auto" w:fill="auto"/>
            <w:vAlign w:val="center"/>
          </w:tcPr>
          <w:p w14:paraId="49A4646E" w14:textId="3AEE2AE4"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w:t>
            </w:r>
          </w:p>
        </w:tc>
        <w:tc>
          <w:tcPr>
            <w:tcW w:w="434" w:type="pct"/>
            <w:shd w:val="clear" w:color="auto" w:fill="auto"/>
            <w:noWrap/>
            <w:vAlign w:val="center"/>
          </w:tcPr>
          <w:p w14:paraId="42ADB75D" w14:textId="67785401"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8</w:t>
            </w:r>
          </w:p>
        </w:tc>
        <w:tc>
          <w:tcPr>
            <w:tcW w:w="434" w:type="pct"/>
            <w:shd w:val="clear" w:color="auto" w:fill="auto"/>
            <w:noWrap/>
            <w:vAlign w:val="center"/>
          </w:tcPr>
          <w:p w14:paraId="1D604EBE" w14:textId="2F1FC49F"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27</w:t>
            </w:r>
          </w:p>
        </w:tc>
        <w:tc>
          <w:tcPr>
            <w:tcW w:w="433" w:type="pct"/>
            <w:shd w:val="clear" w:color="auto" w:fill="auto"/>
            <w:noWrap/>
            <w:vAlign w:val="center"/>
          </w:tcPr>
          <w:p w14:paraId="12B98E57" w14:textId="4E710898"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48</w:t>
            </w:r>
          </w:p>
        </w:tc>
        <w:tc>
          <w:tcPr>
            <w:tcW w:w="434" w:type="pct"/>
            <w:shd w:val="clear" w:color="auto" w:fill="auto"/>
            <w:noWrap/>
            <w:vAlign w:val="center"/>
          </w:tcPr>
          <w:p w14:paraId="739665BC" w14:textId="3251041D"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186</w:t>
            </w:r>
          </w:p>
        </w:tc>
        <w:tc>
          <w:tcPr>
            <w:tcW w:w="434" w:type="pct"/>
            <w:shd w:val="clear" w:color="auto" w:fill="auto"/>
            <w:noWrap/>
            <w:vAlign w:val="center"/>
          </w:tcPr>
          <w:p w14:paraId="6BC9DE19" w14:textId="0E0D5DA4"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276</w:t>
            </w:r>
          </w:p>
        </w:tc>
        <w:tc>
          <w:tcPr>
            <w:tcW w:w="434" w:type="pct"/>
            <w:shd w:val="clear" w:color="auto" w:fill="auto"/>
            <w:noWrap/>
            <w:vAlign w:val="center"/>
          </w:tcPr>
          <w:p w14:paraId="3A5A4836" w14:textId="429C5765"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24</w:t>
            </w:r>
          </w:p>
        </w:tc>
        <w:tc>
          <w:tcPr>
            <w:tcW w:w="434" w:type="pct"/>
            <w:vAlign w:val="center"/>
          </w:tcPr>
          <w:p w14:paraId="054C9259" w14:textId="40D59392" w:rsidR="000F6D45" w:rsidRPr="000F5FA6" w:rsidRDefault="006F5BE7"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8</w:t>
            </w:r>
            <w:r w:rsidR="0053069F" w:rsidRPr="000F5FA6">
              <w:rPr>
                <w:rFonts w:ascii="Calibri" w:hAnsi="Calibri" w:cs="Calibri"/>
                <w:color w:val="000000" w:themeColor="text1"/>
                <w:sz w:val="22"/>
                <w:szCs w:val="22"/>
              </w:rPr>
              <w:t>0</w:t>
            </w:r>
          </w:p>
        </w:tc>
      </w:tr>
      <w:tr w:rsidR="000F5FA6" w:rsidRPr="000F5FA6" w14:paraId="22ED2BC9" w14:textId="65970798" w:rsidTr="000F5FA6">
        <w:trPr>
          <w:trHeight w:val="403"/>
        </w:trPr>
        <w:tc>
          <w:tcPr>
            <w:tcW w:w="1097" w:type="pct"/>
            <w:shd w:val="clear" w:color="auto" w:fill="8DB3E2" w:themeFill="text2" w:themeFillTint="66"/>
            <w:noWrap/>
            <w:vAlign w:val="center"/>
          </w:tcPr>
          <w:p w14:paraId="78B52B34" w14:textId="0DB267DE" w:rsidR="000F6D45" w:rsidRPr="000F5FA6" w:rsidRDefault="000F6D45" w:rsidP="000F5FA6">
            <w:pPr>
              <w:spacing w:line="276" w:lineRule="auto"/>
              <w:rPr>
                <w:rFonts w:ascii="Calibri" w:hAnsi="Calibri" w:cs="Calibri"/>
                <w:b/>
                <w:bCs/>
                <w:color w:val="000000" w:themeColor="text1"/>
                <w:sz w:val="22"/>
                <w:szCs w:val="22"/>
              </w:rPr>
            </w:pPr>
            <w:r w:rsidRPr="000F5FA6">
              <w:rPr>
                <w:rFonts w:ascii="Calibri" w:hAnsi="Calibri" w:cs="Calibri"/>
                <w:b/>
                <w:bCs/>
                <w:color w:val="000000"/>
                <w:sz w:val="22"/>
                <w:szCs w:val="22"/>
              </w:rPr>
              <w:t>Closing Balance</w:t>
            </w:r>
          </w:p>
        </w:tc>
        <w:tc>
          <w:tcPr>
            <w:tcW w:w="433" w:type="pct"/>
            <w:shd w:val="clear" w:color="auto" w:fill="8DB3E2" w:themeFill="text2" w:themeFillTint="66"/>
            <w:vAlign w:val="center"/>
          </w:tcPr>
          <w:p w14:paraId="59476525" w14:textId="76222C70"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1</w:t>
            </w:r>
          </w:p>
        </w:tc>
        <w:tc>
          <w:tcPr>
            <w:tcW w:w="434" w:type="pct"/>
            <w:shd w:val="clear" w:color="auto" w:fill="8DB3E2" w:themeFill="text2" w:themeFillTint="66"/>
            <w:vAlign w:val="center"/>
          </w:tcPr>
          <w:p w14:paraId="23003501" w14:textId="041548B6"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-1</w:t>
            </w:r>
          </w:p>
        </w:tc>
        <w:tc>
          <w:tcPr>
            <w:tcW w:w="434" w:type="pct"/>
            <w:shd w:val="clear" w:color="auto" w:fill="8DB3E2" w:themeFill="text2" w:themeFillTint="66"/>
            <w:noWrap/>
            <w:vAlign w:val="center"/>
          </w:tcPr>
          <w:p w14:paraId="59FE24CE" w14:textId="700B985D"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7</w:t>
            </w:r>
          </w:p>
        </w:tc>
        <w:tc>
          <w:tcPr>
            <w:tcW w:w="434" w:type="pct"/>
            <w:shd w:val="clear" w:color="auto" w:fill="8DB3E2" w:themeFill="text2" w:themeFillTint="66"/>
            <w:noWrap/>
            <w:vAlign w:val="center"/>
          </w:tcPr>
          <w:p w14:paraId="05D6CA95" w14:textId="3D2E291C"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34</w:t>
            </w:r>
          </w:p>
        </w:tc>
        <w:tc>
          <w:tcPr>
            <w:tcW w:w="433" w:type="pct"/>
            <w:shd w:val="clear" w:color="auto" w:fill="8DB3E2" w:themeFill="text2" w:themeFillTint="66"/>
            <w:noWrap/>
            <w:vAlign w:val="center"/>
          </w:tcPr>
          <w:p w14:paraId="1C265E25" w14:textId="16A29E38"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82</w:t>
            </w:r>
          </w:p>
        </w:tc>
        <w:tc>
          <w:tcPr>
            <w:tcW w:w="434" w:type="pct"/>
            <w:shd w:val="clear" w:color="auto" w:fill="8DB3E2" w:themeFill="text2" w:themeFillTint="66"/>
            <w:noWrap/>
            <w:vAlign w:val="center"/>
          </w:tcPr>
          <w:p w14:paraId="06F664C5" w14:textId="15D59596"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268</w:t>
            </w:r>
          </w:p>
        </w:tc>
        <w:tc>
          <w:tcPr>
            <w:tcW w:w="434" w:type="pct"/>
            <w:shd w:val="clear" w:color="auto" w:fill="8DB3E2" w:themeFill="text2" w:themeFillTint="66"/>
            <w:noWrap/>
            <w:vAlign w:val="center"/>
          </w:tcPr>
          <w:p w14:paraId="35849D4D" w14:textId="722D7292"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544</w:t>
            </w:r>
          </w:p>
        </w:tc>
        <w:tc>
          <w:tcPr>
            <w:tcW w:w="434" w:type="pct"/>
            <w:shd w:val="clear" w:color="auto" w:fill="8DB3E2" w:themeFill="text2" w:themeFillTint="66"/>
            <w:noWrap/>
            <w:vAlign w:val="center"/>
          </w:tcPr>
          <w:p w14:paraId="3B93749B" w14:textId="3049F791"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568</w:t>
            </w:r>
          </w:p>
        </w:tc>
        <w:tc>
          <w:tcPr>
            <w:tcW w:w="434" w:type="pct"/>
            <w:shd w:val="clear" w:color="auto" w:fill="8DB3E2" w:themeFill="text2" w:themeFillTint="66"/>
            <w:vAlign w:val="center"/>
          </w:tcPr>
          <w:p w14:paraId="6E0B32F3" w14:textId="6670ED17" w:rsidR="000F6D45" w:rsidRPr="000F5FA6" w:rsidRDefault="006F5BE7"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648</w:t>
            </w:r>
          </w:p>
        </w:tc>
      </w:tr>
    </w:tbl>
    <w:p w14:paraId="4E6F2D7B" w14:textId="77777777" w:rsidR="0079671B" w:rsidRPr="00534247" w:rsidRDefault="0079671B" w:rsidP="00133A0F">
      <w:pPr>
        <w:pStyle w:val="ListParagraph"/>
        <w:autoSpaceDE w:val="0"/>
        <w:autoSpaceDN w:val="0"/>
        <w:adjustRightInd w:val="0"/>
        <w:spacing w:line="360" w:lineRule="auto"/>
        <w:ind w:left="851" w:right="-143"/>
        <w:jc w:val="both"/>
        <w:rPr>
          <w:rFonts w:ascii="Arial" w:hAnsi="Arial" w:cs="Arial"/>
          <w:b/>
          <w:bCs/>
          <w:sz w:val="22"/>
          <w:szCs w:val="22"/>
          <w:lang w:eastAsia="en-IN"/>
        </w:rPr>
      </w:pPr>
    </w:p>
    <w:p w14:paraId="78399932" w14:textId="044AE45D" w:rsidR="00665C70" w:rsidRPr="000F5FA6" w:rsidRDefault="00665C70" w:rsidP="00665C70">
      <w:pPr>
        <w:pStyle w:val="ListParagraph"/>
        <w:spacing w:after="240" w:line="360" w:lineRule="auto"/>
        <w:ind w:left="851" w:right="-8"/>
        <w:jc w:val="both"/>
        <w:rPr>
          <w:rFonts w:ascii="Arial" w:hAnsi="Arial" w:cs="Arial"/>
          <w:b/>
          <w:bCs/>
          <w:sz w:val="22"/>
          <w:szCs w:val="22"/>
          <w:lang w:eastAsia="en-IN"/>
        </w:rPr>
      </w:pPr>
      <w:r w:rsidRPr="000F5FA6">
        <w:rPr>
          <w:rFonts w:ascii="Arial" w:hAnsi="Arial" w:cs="Arial"/>
          <w:b/>
          <w:bCs/>
          <w:sz w:val="22"/>
          <w:szCs w:val="22"/>
          <w:lang w:eastAsia="en-IN"/>
        </w:rPr>
        <w:t xml:space="preserve">As per the assumptions there would be a need of ~INR </w:t>
      </w:r>
      <w:r w:rsidR="0053069F" w:rsidRPr="000F5FA6">
        <w:rPr>
          <w:rFonts w:ascii="Arial" w:hAnsi="Arial" w:cs="Arial"/>
          <w:b/>
          <w:bCs/>
          <w:sz w:val="22"/>
          <w:szCs w:val="22"/>
          <w:lang w:eastAsia="en-IN"/>
        </w:rPr>
        <w:t>20</w:t>
      </w:r>
      <w:r w:rsidRPr="000F5FA6">
        <w:rPr>
          <w:rFonts w:ascii="Arial" w:hAnsi="Arial" w:cs="Arial"/>
          <w:b/>
          <w:bCs/>
          <w:sz w:val="22"/>
          <w:szCs w:val="22"/>
          <w:lang w:eastAsia="en-IN"/>
        </w:rPr>
        <w:t xml:space="preserve">0 crore of debt in the financial year 2024 and ~INR </w:t>
      </w:r>
      <w:r w:rsidR="0053069F" w:rsidRPr="000F5FA6">
        <w:rPr>
          <w:rFonts w:ascii="Arial" w:hAnsi="Arial" w:cs="Arial"/>
          <w:b/>
          <w:bCs/>
          <w:sz w:val="22"/>
          <w:szCs w:val="22"/>
          <w:lang w:eastAsia="en-IN"/>
        </w:rPr>
        <w:t>30</w:t>
      </w:r>
      <w:r w:rsidRPr="000F5FA6">
        <w:rPr>
          <w:rFonts w:ascii="Arial" w:hAnsi="Arial" w:cs="Arial"/>
          <w:b/>
          <w:bCs/>
          <w:sz w:val="22"/>
          <w:szCs w:val="22"/>
          <w:lang w:eastAsia="en-IN"/>
        </w:rPr>
        <w:t xml:space="preserve">0 crore in financial year 2025, as the collection from all the revenue streams falls short as compared to expected expenditure. </w:t>
      </w:r>
    </w:p>
    <w:p w14:paraId="21325AC1" w14:textId="77777777" w:rsidR="000F5FA6" w:rsidRDefault="009255B4" w:rsidP="000F5FA6">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sidRPr="00232B1A">
        <w:rPr>
          <w:rFonts w:ascii="Arial" w:hAnsi="Arial" w:cs="Arial"/>
          <w:b/>
          <w:sz w:val="22"/>
          <w:szCs w:val="22"/>
          <w:lang w:eastAsia="en-IN"/>
        </w:rPr>
        <w:t xml:space="preserve">REVENUE BUILD-UP: </w:t>
      </w:r>
    </w:p>
    <w:p w14:paraId="53B7AE6D" w14:textId="77777777" w:rsidR="000F5FA6" w:rsidRDefault="008B56A3" w:rsidP="000F5FA6">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0F5FA6">
        <w:rPr>
          <w:rFonts w:ascii="Arial" w:hAnsi="Arial" w:cs="Arial"/>
          <w:bCs/>
          <w:sz w:val="22"/>
          <w:szCs w:val="22"/>
          <w:lang w:eastAsia="en-IN"/>
        </w:rPr>
        <w:t xml:space="preserve">The analysis is based on assumptions with regards to current financial environment, construction period, sales phasing whereas at the time of actual implementation the situation might be different altogether. </w:t>
      </w:r>
    </w:p>
    <w:p w14:paraId="3EBA82F1" w14:textId="31BD1235" w:rsidR="000F5FA6" w:rsidRDefault="008B56A3" w:rsidP="000F5FA6">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0F5FA6">
        <w:rPr>
          <w:rFonts w:ascii="Arial" w:hAnsi="Arial" w:cs="Arial"/>
          <w:bCs/>
          <w:sz w:val="22"/>
          <w:szCs w:val="22"/>
          <w:lang w:eastAsia="en-IN"/>
        </w:rPr>
        <w:t>However, it is pertinent to note that the assumptions may vary, and any different assumption may produce different financial results.</w:t>
      </w:r>
      <w:r w:rsidRPr="000F5FA6">
        <w:rPr>
          <w:rFonts w:ascii="Arial" w:hAnsi="Arial" w:cs="Arial"/>
          <w:b/>
          <w:sz w:val="22"/>
          <w:szCs w:val="22"/>
          <w:lang w:eastAsia="en-IN"/>
        </w:rPr>
        <w:t xml:space="preserve"> </w:t>
      </w:r>
      <w:r w:rsidR="006B0294" w:rsidRPr="000F5FA6">
        <w:rPr>
          <w:rFonts w:ascii="Arial" w:hAnsi="Arial" w:cs="Arial"/>
          <w:bCs/>
          <w:sz w:val="22"/>
          <w:szCs w:val="22"/>
          <w:lang w:eastAsia="en-IN"/>
        </w:rPr>
        <w:t xml:space="preserve">We have assumed that sales of components will begin one quarter before a </w:t>
      </w:r>
      <w:r w:rsidR="000F5FA6">
        <w:rPr>
          <w:rFonts w:ascii="Arial" w:hAnsi="Arial" w:cs="Arial"/>
          <w:bCs/>
          <w:sz w:val="22"/>
          <w:szCs w:val="22"/>
          <w:lang w:eastAsia="en-IN"/>
        </w:rPr>
        <w:t xml:space="preserve">respective </w:t>
      </w:r>
      <w:r w:rsidR="006B0294" w:rsidRPr="000F5FA6">
        <w:rPr>
          <w:rFonts w:ascii="Arial" w:hAnsi="Arial" w:cs="Arial"/>
          <w:bCs/>
          <w:sz w:val="22"/>
          <w:szCs w:val="22"/>
          <w:lang w:eastAsia="en-IN"/>
        </w:rPr>
        <w:t>segment begins construction.</w:t>
      </w:r>
    </w:p>
    <w:p w14:paraId="626DD3FB" w14:textId="143E367D" w:rsidR="009805FD" w:rsidRPr="000F5FA6" w:rsidRDefault="009805FD" w:rsidP="000F5FA6">
      <w:pPr>
        <w:pStyle w:val="ListParagraph"/>
        <w:autoSpaceDE w:val="0"/>
        <w:autoSpaceDN w:val="0"/>
        <w:adjustRightInd w:val="0"/>
        <w:spacing w:before="240" w:line="360" w:lineRule="auto"/>
        <w:ind w:left="851" w:right="-8"/>
        <w:jc w:val="both"/>
        <w:rPr>
          <w:rFonts w:ascii="Arial" w:hAnsi="Arial" w:cs="Arial"/>
          <w:b/>
          <w:sz w:val="22"/>
          <w:szCs w:val="22"/>
          <w:lang w:eastAsia="en-IN"/>
        </w:rPr>
      </w:pPr>
      <w:r w:rsidRPr="000F5FA6">
        <w:rPr>
          <w:rFonts w:ascii="Arial" w:hAnsi="Arial" w:cs="Arial"/>
          <w:bCs/>
          <w:sz w:val="22"/>
          <w:szCs w:val="22"/>
          <w:lang w:eastAsia="en-IN"/>
        </w:rPr>
        <w:t>As</w:t>
      </w:r>
      <w:r w:rsidRPr="000F5FA6">
        <w:rPr>
          <w:rFonts w:ascii="Arial" w:hAnsi="Arial" w:cs="Arial"/>
          <w:b/>
          <w:sz w:val="22"/>
          <w:szCs w:val="22"/>
          <w:lang w:eastAsia="en-IN"/>
        </w:rPr>
        <w:t xml:space="preserve"> </w:t>
      </w:r>
      <w:r w:rsidRPr="000F5FA6">
        <w:rPr>
          <w:rFonts w:ascii="Arial" w:hAnsi="Arial" w:cs="Arial"/>
          <w:bCs/>
          <w:sz w:val="22"/>
          <w:szCs w:val="22"/>
          <w:lang w:eastAsia="en-IN"/>
        </w:rPr>
        <w:t xml:space="preserve">per the </w:t>
      </w:r>
      <w:r w:rsidRPr="000F5FA6">
        <w:rPr>
          <w:rFonts w:ascii="Arial" w:hAnsi="Arial" w:cs="Arial"/>
          <w:sz w:val="22"/>
          <w:szCs w:val="22"/>
        </w:rPr>
        <w:t xml:space="preserve">discussions/assumptions &amp; information shared by the client/company, below are the details of expected revenue from the project: </w:t>
      </w:r>
    </w:p>
    <w:p w14:paraId="03E58178" w14:textId="67F64DCA" w:rsidR="009805FD" w:rsidRDefault="009805FD" w:rsidP="000F5FA6">
      <w:pPr>
        <w:pStyle w:val="ListParagraph"/>
        <w:numPr>
          <w:ilvl w:val="0"/>
          <w:numId w:val="38"/>
        </w:numPr>
        <w:autoSpaceDE w:val="0"/>
        <w:autoSpaceDN w:val="0"/>
        <w:adjustRightInd w:val="0"/>
        <w:spacing w:before="240" w:line="360" w:lineRule="auto"/>
        <w:ind w:left="1276" w:right="-8" w:hanging="425"/>
        <w:jc w:val="both"/>
        <w:rPr>
          <w:rFonts w:ascii="Arial" w:hAnsi="Arial" w:cs="Arial"/>
          <w:color w:val="000000"/>
          <w:sz w:val="22"/>
          <w:szCs w:val="22"/>
        </w:rPr>
      </w:pPr>
      <w:r w:rsidRPr="009805FD">
        <w:rPr>
          <w:rFonts w:ascii="Arial" w:hAnsi="Arial" w:cs="Arial"/>
          <w:color w:val="000000"/>
          <w:sz w:val="22"/>
          <w:szCs w:val="22"/>
        </w:rPr>
        <w:t>Total expected revenue from all the potential revenue streams is INR 2,</w:t>
      </w:r>
      <w:r w:rsidR="003072BB">
        <w:rPr>
          <w:rFonts w:ascii="Arial" w:hAnsi="Arial" w:cs="Arial"/>
          <w:color w:val="000000"/>
          <w:sz w:val="22"/>
          <w:szCs w:val="22"/>
        </w:rPr>
        <w:t>706</w:t>
      </w:r>
      <w:r w:rsidRPr="009805FD">
        <w:rPr>
          <w:rFonts w:ascii="Arial" w:hAnsi="Arial" w:cs="Arial"/>
          <w:color w:val="000000"/>
          <w:sz w:val="22"/>
          <w:szCs w:val="22"/>
        </w:rPr>
        <w:t xml:space="preserve"> crore</w:t>
      </w:r>
      <w:r w:rsidR="00E252A6">
        <w:rPr>
          <w:rFonts w:ascii="Arial" w:hAnsi="Arial" w:cs="Arial"/>
          <w:color w:val="000000"/>
          <w:sz w:val="22"/>
          <w:szCs w:val="22"/>
        </w:rPr>
        <w:t>s</w:t>
      </w:r>
      <w:r w:rsidRPr="009805FD">
        <w:rPr>
          <w:rFonts w:ascii="Arial" w:hAnsi="Arial" w:cs="Arial"/>
          <w:color w:val="000000"/>
          <w:sz w:val="22"/>
          <w:szCs w:val="22"/>
        </w:rPr>
        <w:t xml:space="preserve"> inclusive of GST. </w:t>
      </w:r>
    </w:p>
    <w:p w14:paraId="51446927" w14:textId="77777777" w:rsidR="009805FD" w:rsidRDefault="009805FD" w:rsidP="005B07F1">
      <w:pPr>
        <w:pStyle w:val="ListParagraph"/>
        <w:numPr>
          <w:ilvl w:val="0"/>
          <w:numId w:val="38"/>
        </w:numPr>
        <w:autoSpaceDE w:val="0"/>
        <w:autoSpaceDN w:val="0"/>
        <w:adjustRightInd w:val="0"/>
        <w:spacing w:line="360" w:lineRule="auto"/>
        <w:ind w:left="1276" w:right="-8" w:hanging="425"/>
        <w:jc w:val="both"/>
        <w:rPr>
          <w:rFonts w:ascii="Arial" w:hAnsi="Arial" w:cs="Arial"/>
          <w:color w:val="000000"/>
          <w:sz w:val="22"/>
          <w:szCs w:val="22"/>
        </w:rPr>
      </w:pPr>
      <w:r w:rsidRPr="009805FD">
        <w:rPr>
          <w:rFonts w:ascii="Arial" w:hAnsi="Arial" w:cs="Arial"/>
          <w:color w:val="000000"/>
          <w:sz w:val="22"/>
          <w:szCs w:val="22"/>
        </w:rPr>
        <w:t xml:space="preserve">Sale of constructed Industrial units at 1st floor and above of Building A and B. </w:t>
      </w:r>
    </w:p>
    <w:p w14:paraId="798DA82D" w14:textId="77777777" w:rsidR="003072BB" w:rsidRPr="003072BB" w:rsidRDefault="009805FD" w:rsidP="005B07F1">
      <w:pPr>
        <w:pStyle w:val="ListParagraph"/>
        <w:numPr>
          <w:ilvl w:val="0"/>
          <w:numId w:val="38"/>
        </w:numPr>
        <w:autoSpaceDE w:val="0"/>
        <w:autoSpaceDN w:val="0"/>
        <w:adjustRightInd w:val="0"/>
        <w:spacing w:line="360" w:lineRule="auto"/>
        <w:ind w:left="1276" w:right="-8" w:hanging="425"/>
        <w:jc w:val="both"/>
        <w:rPr>
          <w:rFonts w:ascii="Arial" w:hAnsi="Arial" w:cs="Arial"/>
          <w:b/>
          <w:sz w:val="22"/>
          <w:szCs w:val="22"/>
          <w:lang w:eastAsia="en-IN"/>
        </w:rPr>
      </w:pPr>
      <w:r w:rsidRPr="009805FD">
        <w:rPr>
          <w:rFonts w:ascii="Arial" w:hAnsi="Arial" w:cs="Arial"/>
          <w:color w:val="000000"/>
          <w:sz w:val="22"/>
          <w:szCs w:val="22"/>
        </w:rPr>
        <w:t>Sale of units built for office space at Building C</w:t>
      </w:r>
      <w:r w:rsidR="003072BB">
        <w:rPr>
          <w:rFonts w:ascii="Arial" w:hAnsi="Arial" w:cs="Arial"/>
          <w:color w:val="000000"/>
          <w:sz w:val="22"/>
          <w:szCs w:val="22"/>
        </w:rPr>
        <w:t xml:space="preserve"> </w:t>
      </w:r>
    </w:p>
    <w:p w14:paraId="3EA28974" w14:textId="6FE81F78" w:rsidR="009805FD" w:rsidRPr="009805FD" w:rsidRDefault="003072BB" w:rsidP="005B07F1">
      <w:pPr>
        <w:pStyle w:val="ListParagraph"/>
        <w:numPr>
          <w:ilvl w:val="0"/>
          <w:numId w:val="38"/>
        </w:numPr>
        <w:autoSpaceDE w:val="0"/>
        <w:autoSpaceDN w:val="0"/>
        <w:adjustRightInd w:val="0"/>
        <w:spacing w:line="360" w:lineRule="auto"/>
        <w:ind w:left="1276" w:right="-8" w:hanging="425"/>
        <w:jc w:val="both"/>
        <w:rPr>
          <w:rFonts w:ascii="Arial" w:hAnsi="Arial" w:cs="Arial"/>
          <w:b/>
          <w:sz w:val="22"/>
          <w:szCs w:val="22"/>
          <w:lang w:eastAsia="en-IN"/>
        </w:rPr>
      </w:pPr>
      <w:r>
        <w:rPr>
          <w:rFonts w:ascii="Arial" w:hAnsi="Arial" w:cs="Arial"/>
          <w:color w:val="000000"/>
          <w:sz w:val="22"/>
          <w:szCs w:val="22"/>
        </w:rPr>
        <w:t>Sale of commercial shops at ground floor of Building A</w:t>
      </w:r>
      <w:r w:rsidR="009805FD" w:rsidRPr="009805FD">
        <w:rPr>
          <w:rFonts w:ascii="Arial" w:hAnsi="Arial" w:cs="Arial"/>
          <w:color w:val="000000"/>
          <w:sz w:val="22"/>
          <w:szCs w:val="22"/>
        </w:rPr>
        <w:t xml:space="preserve">. </w:t>
      </w:r>
    </w:p>
    <w:p w14:paraId="61A5A539" w14:textId="66BA5EB0" w:rsidR="003072BB" w:rsidRPr="003072BB" w:rsidRDefault="009805FD" w:rsidP="005B07F1">
      <w:pPr>
        <w:pStyle w:val="ListParagraph"/>
        <w:numPr>
          <w:ilvl w:val="0"/>
          <w:numId w:val="38"/>
        </w:numPr>
        <w:autoSpaceDE w:val="0"/>
        <w:autoSpaceDN w:val="0"/>
        <w:adjustRightInd w:val="0"/>
        <w:spacing w:after="240" w:line="360" w:lineRule="auto"/>
        <w:ind w:left="1276" w:right="-8" w:hanging="425"/>
        <w:jc w:val="both"/>
        <w:rPr>
          <w:rFonts w:ascii="Arial" w:hAnsi="Arial" w:cs="Arial"/>
          <w:color w:val="000000"/>
          <w:sz w:val="22"/>
          <w:szCs w:val="22"/>
        </w:rPr>
      </w:pPr>
      <w:r w:rsidRPr="003072BB">
        <w:rPr>
          <w:rFonts w:ascii="Arial" w:hAnsi="Arial" w:cs="Arial"/>
          <w:color w:val="000000"/>
          <w:sz w:val="22"/>
          <w:szCs w:val="22"/>
        </w:rPr>
        <w:t xml:space="preserve">Apart from sale/rental income from constructed space at park, the SPV is also expected to earn revenue from sale of additional car parking space to the occupants. </w:t>
      </w:r>
    </w:p>
    <w:p w14:paraId="31C273CF" w14:textId="6B2D915B" w:rsidR="009805FD" w:rsidRDefault="009805FD" w:rsidP="000F5FA6">
      <w:pPr>
        <w:autoSpaceDE w:val="0"/>
        <w:autoSpaceDN w:val="0"/>
        <w:adjustRightInd w:val="0"/>
        <w:spacing w:after="240" w:line="360" w:lineRule="auto"/>
        <w:ind w:left="851"/>
        <w:jc w:val="both"/>
        <w:rPr>
          <w:rFonts w:ascii="Arial" w:hAnsi="Arial" w:cs="Arial"/>
          <w:color w:val="000000"/>
          <w:sz w:val="22"/>
          <w:szCs w:val="22"/>
        </w:rPr>
      </w:pPr>
      <w:r w:rsidRPr="003072BB">
        <w:rPr>
          <w:rFonts w:ascii="Arial" w:hAnsi="Arial" w:cs="Arial"/>
          <w:color w:val="000000"/>
          <w:sz w:val="22"/>
          <w:szCs w:val="22"/>
        </w:rPr>
        <w:t>Below tables summarizes the potential revenue streams and the expected revenue collection</w:t>
      </w:r>
      <w:r w:rsidR="00B34708">
        <w:rPr>
          <w:rFonts w:ascii="Arial" w:hAnsi="Arial" w:cs="Arial"/>
          <w:color w:val="000000"/>
          <w:sz w:val="22"/>
          <w:szCs w:val="22"/>
        </w:rPr>
        <w:t xml:space="preserve"> excluding GST</w:t>
      </w:r>
      <w:r w:rsidRPr="003072BB">
        <w:rPr>
          <w:rFonts w:ascii="Arial" w:hAnsi="Arial" w:cs="Arial"/>
          <w:color w:val="000000"/>
          <w:sz w:val="22"/>
          <w:szCs w:val="22"/>
        </w:rPr>
        <w:t>:</w:t>
      </w:r>
    </w:p>
    <w:tbl>
      <w:tblPr>
        <w:tblW w:w="9072" w:type="dxa"/>
        <w:tblInd w:w="846" w:type="dxa"/>
        <w:tblLook w:val="04A0" w:firstRow="1" w:lastRow="0" w:firstColumn="1" w:lastColumn="0" w:noHBand="0" w:noVBand="1"/>
      </w:tblPr>
      <w:tblGrid>
        <w:gridCol w:w="1276"/>
        <w:gridCol w:w="2835"/>
        <w:gridCol w:w="2126"/>
        <w:gridCol w:w="2835"/>
      </w:tblGrid>
      <w:tr w:rsidR="003072BB" w:rsidRPr="000F5FA6" w14:paraId="75EAE0D5" w14:textId="77777777" w:rsidTr="00E252A6">
        <w:trPr>
          <w:trHeight w:val="254"/>
        </w:trPr>
        <w:tc>
          <w:tcPr>
            <w:tcW w:w="127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4956BE5" w14:textId="77777777" w:rsidR="003072BB" w:rsidRPr="000F5FA6" w:rsidRDefault="003072BB" w:rsidP="00915F75">
            <w:pPr>
              <w:spacing w:line="360" w:lineRule="auto"/>
              <w:rPr>
                <w:rFonts w:ascii="Calibri" w:hAnsi="Calibri" w:cs="Calibri"/>
                <w:b/>
                <w:bCs/>
                <w:color w:val="FFFFFF"/>
                <w:sz w:val="22"/>
                <w:szCs w:val="22"/>
              </w:rPr>
            </w:pPr>
            <w:r w:rsidRPr="000F5FA6">
              <w:rPr>
                <w:rFonts w:ascii="Calibri" w:hAnsi="Calibri" w:cs="Calibri"/>
                <w:b/>
                <w:bCs/>
                <w:color w:val="FFFFFF"/>
                <w:sz w:val="22"/>
                <w:szCs w:val="22"/>
              </w:rPr>
              <w:t xml:space="preserve">Category </w:t>
            </w:r>
          </w:p>
        </w:tc>
        <w:tc>
          <w:tcPr>
            <w:tcW w:w="2835" w:type="dxa"/>
            <w:tcBorders>
              <w:top w:val="single" w:sz="4" w:space="0" w:color="auto"/>
              <w:left w:val="nil"/>
              <w:bottom w:val="single" w:sz="4" w:space="0" w:color="auto"/>
              <w:right w:val="single" w:sz="4" w:space="0" w:color="auto"/>
            </w:tcBorders>
            <w:shd w:val="clear" w:color="000000" w:fill="002060"/>
            <w:vAlign w:val="center"/>
            <w:hideMark/>
          </w:tcPr>
          <w:p w14:paraId="235916FF" w14:textId="5818369E" w:rsidR="003072BB" w:rsidRPr="000F5FA6" w:rsidRDefault="003072BB" w:rsidP="00915F75">
            <w:pPr>
              <w:spacing w:line="360" w:lineRule="auto"/>
              <w:jc w:val="center"/>
              <w:rPr>
                <w:rFonts w:ascii="Calibri" w:hAnsi="Calibri" w:cs="Calibri"/>
                <w:b/>
                <w:bCs/>
                <w:color w:val="FFFFFF"/>
                <w:sz w:val="22"/>
                <w:szCs w:val="22"/>
              </w:rPr>
            </w:pPr>
            <w:r w:rsidRPr="000F5FA6">
              <w:rPr>
                <w:rFonts w:ascii="Calibri" w:hAnsi="Calibri" w:cs="Calibri"/>
                <w:b/>
                <w:bCs/>
                <w:color w:val="FFFFFF"/>
                <w:sz w:val="22"/>
                <w:szCs w:val="22"/>
              </w:rPr>
              <w:t>Average Selling Price (sq. ft.)</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2BD3F035" w14:textId="30C0A4AF" w:rsidR="003072BB" w:rsidRPr="000F5FA6" w:rsidRDefault="003072BB" w:rsidP="00915F75">
            <w:pPr>
              <w:spacing w:line="360" w:lineRule="auto"/>
              <w:jc w:val="center"/>
              <w:rPr>
                <w:rFonts w:ascii="Calibri" w:hAnsi="Calibri" w:cs="Calibri"/>
                <w:b/>
                <w:bCs/>
                <w:color w:val="FFFFFF"/>
                <w:sz w:val="22"/>
                <w:szCs w:val="22"/>
              </w:rPr>
            </w:pPr>
            <w:r w:rsidRPr="000F5FA6">
              <w:rPr>
                <w:rFonts w:ascii="Calibri" w:hAnsi="Calibri" w:cs="Calibri"/>
                <w:b/>
                <w:bCs/>
                <w:color w:val="FFFFFF"/>
                <w:sz w:val="22"/>
                <w:szCs w:val="22"/>
              </w:rPr>
              <w:t>Carpet area (sq. ft.)</w:t>
            </w:r>
          </w:p>
        </w:tc>
        <w:tc>
          <w:tcPr>
            <w:tcW w:w="2835" w:type="dxa"/>
            <w:tcBorders>
              <w:top w:val="single" w:sz="4" w:space="0" w:color="auto"/>
              <w:left w:val="nil"/>
              <w:bottom w:val="single" w:sz="4" w:space="0" w:color="auto"/>
              <w:right w:val="single" w:sz="4" w:space="0" w:color="auto"/>
            </w:tcBorders>
            <w:shd w:val="clear" w:color="000000" w:fill="002060"/>
            <w:vAlign w:val="center"/>
            <w:hideMark/>
          </w:tcPr>
          <w:p w14:paraId="7CB2E43D" w14:textId="77777777" w:rsidR="003072BB" w:rsidRPr="000F5FA6" w:rsidRDefault="003072BB" w:rsidP="00915F75">
            <w:pPr>
              <w:spacing w:line="360" w:lineRule="auto"/>
              <w:jc w:val="center"/>
              <w:rPr>
                <w:rFonts w:ascii="Calibri" w:hAnsi="Calibri" w:cs="Calibri"/>
                <w:b/>
                <w:bCs/>
                <w:color w:val="FFFFFF"/>
                <w:sz w:val="22"/>
                <w:szCs w:val="22"/>
              </w:rPr>
            </w:pPr>
            <w:r w:rsidRPr="000F5FA6">
              <w:rPr>
                <w:rFonts w:ascii="Calibri" w:hAnsi="Calibri" w:cs="Calibri"/>
                <w:b/>
                <w:bCs/>
                <w:color w:val="FFFFFF"/>
                <w:sz w:val="22"/>
                <w:szCs w:val="22"/>
              </w:rPr>
              <w:t>Realized amount (INR crore)</w:t>
            </w:r>
          </w:p>
        </w:tc>
      </w:tr>
      <w:tr w:rsidR="003072BB" w:rsidRPr="000F5FA6" w14:paraId="3EFD460D" w14:textId="77777777" w:rsidTr="00915F75">
        <w:trPr>
          <w:trHeight w:val="366"/>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4EC04224" w14:textId="77777777" w:rsidR="003072BB" w:rsidRPr="000F5FA6" w:rsidRDefault="003072BB" w:rsidP="00915F75">
            <w:pPr>
              <w:spacing w:line="360" w:lineRule="auto"/>
              <w:rPr>
                <w:rFonts w:ascii="Calibri" w:hAnsi="Calibri" w:cs="Calibri"/>
                <w:b/>
                <w:bCs/>
                <w:color w:val="000000"/>
                <w:sz w:val="22"/>
                <w:szCs w:val="22"/>
              </w:rPr>
            </w:pPr>
            <w:r w:rsidRPr="000F5FA6">
              <w:rPr>
                <w:rFonts w:ascii="Calibri" w:hAnsi="Calibri" w:cs="Calibri"/>
                <w:b/>
                <w:bCs/>
                <w:color w:val="000000"/>
                <w:sz w:val="22"/>
                <w:szCs w:val="22"/>
              </w:rPr>
              <w:t xml:space="preserve">Building A </w:t>
            </w:r>
          </w:p>
        </w:tc>
        <w:tc>
          <w:tcPr>
            <w:tcW w:w="2835" w:type="dxa"/>
            <w:tcBorders>
              <w:top w:val="nil"/>
              <w:left w:val="nil"/>
              <w:bottom w:val="single" w:sz="4" w:space="0" w:color="auto"/>
              <w:right w:val="single" w:sz="4" w:space="0" w:color="auto"/>
            </w:tcBorders>
            <w:shd w:val="clear" w:color="auto" w:fill="auto"/>
            <w:vAlign w:val="center"/>
            <w:hideMark/>
          </w:tcPr>
          <w:p w14:paraId="40B6352C" w14:textId="237DD21D"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7,</w:t>
            </w:r>
            <w:r w:rsidR="001A486F" w:rsidRPr="000F5FA6">
              <w:rPr>
                <w:rFonts w:ascii="Calibri" w:hAnsi="Calibri" w:cs="Calibri"/>
                <w:color w:val="000000"/>
                <w:sz w:val="22"/>
                <w:szCs w:val="22"/>
              </w:rPr>
              <w:t>098</w:t>
            </w:r>
          </w:p>
        </w:tc>
        <w:tc>
          <w:tcPr>
            <w:tcW w:w="2126" w:type="dxa"/>
            <w:tcBorders>
              <w:top w:val="nil"/>
              <w:left w:val="nil"/>
              <w:bottom w:val="single" w:sz="4" w:space="0" w:color="auto"/>
              <w:right w:val="single" w:sz="4" w:space="0" w:color="auto"/>
            </w:tcBorders>
            <w:shd w:val="clear" w:color="auto" w:fill="auto"/>
            <w:vAlign w:val="center"/>
            <w:hideMark/>
          </w:tcPr>
          <w:p w14:paraId="2922A783"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20,13,778</w:t>
            </w:r>
          </w:p>
        </w:tc>
        <w:tc>
          <w:tcPr>
            <w:tcW w:w="2835" w:type="dxa"/>
            <w:tcBorders>
              <w:top w:val="nil"/>
              <w:left w:val="nil"/>
              <w:bottom w:val="single" w:sz="4" w:space="0" w:color="auto"/>
              <w:right w:val="single" w:sz="4" w:space="0" w:color="auto"/>
            </w:tcBorders>
            <w:shd w:val="clear" w:color="auto" w:fill="auto"/>
            <w:vAlign w:val="center"/>
            <w:hideMark/>
          </w:tcPr>
          <w:p w14:paraId="31810DDB" w14:textId="61655546"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1,4</w:t>
            </w:r>
            <w:r w:rsidR="001A486F" w:rsidRPr="000F5FA6">
              <w:rPr>
                <w:rFonts w:ascii="Calibri" w:hAnsi="Calibri" w:cs="Calibri"/>
                <w:color w:val="000000"/>
                <w:sz w:val="22"/>
                <w:szCs w:val="22"/>
              </w:rPr>
              <w:t>29</w:t>
            </w:r>
          </w:p>
        </w:tc>
      </w:tr>
      <w:tr w:rsidR="003072BB" w:rsidRPr="000F5FA6" w14:paraId="5D38F653" w14:textId="77777777" w:rsidTr="00915F75">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1575431B" w14:textId="77777777" w:rsidR="003072BB" w:rsidRPr="000F5FA6" w:rsidRDefault="003072BB" w:rsidP="00915F75">
            <w:pPr>
              <w:spacing w:line="360" w:lineRule="auto"/>
              <w:rPr>
                <w:rFonts w:ascii="Calibri" w:hAnsi="Calibri" w:cs="Calibri"/>
                <w:b/>
                <w:bCs/>
                <w:color w:val="000000"/>
                <w:sz w:val="22"/>
                <w:szCs w:val="22"/>
              </w:rPr>
            </w:pPr>
            <w:r w:rsidRPr="000F5FA6">
              <w:rPr>
                <w:rFonts w:ascii="Calibri" w:hAnsi="Calibri" w:cs="Calibri"/>
                <w:b/>
                <w:bCs/>
                <w:color w:val="000000"/>
                <w:sz w:val="22"/>
                <w:szCs w:val="22"/>
              </w:rPr>
              <w:t xml:space="preserve">Building B </w:t>
            </w:r>
          </w:p>
        </w:tc>
        <w:tc>
          <w:tcPr>
            <w:tcW w:w="2835" w:type="dxa"/>
            <w:tcBorders>
              <w:top w:val="nil"/>
              <w:left w:val="nil"/>
              <w:bottom w:val="single" w:sz="4" w:space="0" w:color="auto"/>
              <w:right w:val="single" w:sz="4" w:space="0" w:color="auto"/>
            </w:tcBorders>
            <w:shd w:val="clear" w:color="auto" w:fill="auto"/>
            <w:vAlign w:val="center"/>
            <w:hideMark/>
          </w:tcPr>
          <w:p w14:paraId="4E9C293E"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7,850</w:t>
            </w:r>
          </w:p>
        </w:tc>
        <w:tc>
          <w:tcPr>
            <w:tcW w:w="2126" w:type="dxa"/>
            <w:tcBorders>
              <w:top w:val="nil"/>
              <w:left w:val="nil"/>
              <w:bottom w:val="single" w:sz="4" w:space="0" w:color="auto"/>
              <w:right w:val="single" w:sz="4" w:space="0" w:color="auto"/>
            </w:tcBorders>
            <w:shd w:val="clear" w:color="auto" w:fill="auto"/>
            <w:vAlign w:val="center"/>
            <w:hideMark/>
          </w:tcPr>
          <w:p w14:paraId="57E6FF79"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2,65,196</w:t>
            </w:r>
          </w:p>
        </w:tc>
        <w:tc>
          <w:tcPr>
            <w:tcW w:w="2835" w:type="dxa"/>
            <w:tcBorders>
              <w:top w:val="nil"/>
              <w:left w:val="nil"/>
              <w:bottom w:val="single" w:sz="4" w:space="0" w:color="auto"/>
              <w:right w:val="single" w:sz="4" w:space="0" w:color="auto"/>
            </w:tcBorders>
            <w:shd w:val="clear" w:color="auto" w:fill="auto"/>
            <w:vAlign w:val="center"/>
            <w:hideMark/>
          </w:tcPr>
          <w:p w14:paraId="53E39787"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208</w:t>
            </w:r>
          </w:p>
        </w:tc>
      </w:tr>
      <w:tr w:rsidR="001A486F" w:rsidRPr="000F5FA6" w14:paraId="207A1878" w14:textId="77777777" w:rsidTr="00915F75">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tcPr>
          <w:p w14:paraId="6CF87BEC" w14:textId="0054A78C" w:rsidR="001A486F" w:rsidRPr="000F5FA6" w:rsidRDefault="001A486F" w:rsidP="00915F75">
            <w:pPr>
              <w:spacing w:line="360" w:lineRule="auto"/>
              <w:rPr>
                <w:rFonts w:ascii="Calibri" w:hAnsi="Calibri" w:cs="Calibri"/>
                <w:b/>
                <w:bCs/>
                <w:color w:val="000000"/>
                <w:sz w:val="22"/>
                <w:szCs w:val="22"/>
              </w:rPr>
            </w:pPr>
            <w:r w:rsidRPr="000F5FA6">
              <w:rPr>
                <w:rFonts w:ascii="Calibri" w:hAnsi="Calibri" w:cs="Calibri"/>
                <w:b/>
                <w:bCs/>
                <w:color w:val="000000"/>
                <w:sz w:val="22"/>
                <w:szCs w:val="22"/>
              </w:rPr>
              <w:t>Building C</w:t>
            </w:r>
          </w:p>
        </w:tc>
        <w:tc>
          <w:tcPr>
            <w:tcW w:w="2835" w:type="dxa"/>
            <w:tcBorders>
              <w:top w:val="nil"/>
              <w:left w:val="nil"/>
              <w:bottom w:val="single" w:sz="4" w:space="0" w:color="auto"/>
              <w:right w:val="single" w:sz="4" w:space="0" w:color="auto"/>
            </w:tcBorders>
            <w:shd w:val="clear" w:color="auto" w:fill="auto"/>
            <w:vAlign w:val="center"/>
          </w:tcPr>
          <w:p w14:paraId="13B6F02B" w14:textId="4F1E11E0" w:rsidR="001A486F" w:rsidRPr="000F5FA6" w:rsidRDefault="001A486F"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11,283</w:t>
            </w:r>
          </w:p>
        </w:tc>
        <w:tc>
          <w:tcPr>
            <w:tcW w:w="2126" w:type="dxa"/>
            <w:tcBorders>
              <w:top w:val="nil"/>
              <w:left w:val="nil"/>
              <w:bottom w:val="single" w:sz="4" w:space="0" w:color="auto"/>
              <w:right w:val="single" w:sz="4" w:space="0" w:color="auto"/>
            </w:tcBorders>
            <w:shd w:val="clear" w:color="auto" w:fill="auto"/>
            <w:vAlign w:val="center"/>
          </w:tcPr>
          <w:p w14:paraId="6C285698" w14:textId="09BBC2BD" w:rsidR="001A486F" w:rsidRPr="000F5FA6" w:rsidRDefault="001A486F"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4,94,468</w:t>
            </w:r>
          </w:p>
        </w:tc>
        <w:tc>
          <w:tcPr>
            <w:tcW w:w="2835" w:type="dxa"/>
            <w:tcBorders>
              <w:top w:val="nil"/>
              <w:left w:val="nil"/>
              <w:bottom w:val="single" w:sz="4" w:space="0" w:color="auto"/>
              <w:right w:val="single" w:sz="4" w:space="0" w:color="auto"/>
            </w:tcBorders>
            <w:shd w:val="clear" w:color="auto" w:fill="auto"/>
            <w:vAlign w:val="center"/>
          </w:tcPr>
          <w:p w14:paraId="628EEF2A" w14:textId="53AE0BD1" w:rsidR="001A486F" w:rsidRPr="000F5FA6" w:rsidRDefault="001A486F"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558</w:t>
            </w:r>
          </w:p>
        </w:tc>
      </w:tr>
      <w:tr w:rsidR="003072BB" w:rsidRPr="000F5FA6" w14:paraId="0E9B6C88" w14:textId="77777777" w:rsidTr="00915F75">
        <w:trPr>
          <w:trHeight w:val="300"/>
        </w:trPr>
        <w:tc>
          <w:tcPr>
            <w:tcW w:w="6237" w:type="dxa"/>
            <w:gridSpan w:val="3"/>
            <w:tcBorders>
              <w:top w:val="single" w:sz="4" w:space="0" w:color="auto"/>
              <w:left w:val="single" w:sz="4" w:space="0" w:color="auto"/>
              <w:bottom w:val="single" w:sz="4" w:space="0" w:color="auto"/>
              <w:right w:val="single" w:sz="4" w:space="0" w:color="000000"/>
            </w:tcBorders>
            <w:shd w:val="clear" w:color="auto" w:fill="002060"/>
            <w:vAlign w:val="center"/>
            <w:hideMark/>
          </w:tcPr>
          <w:p w14:paraId="6D4EB7A6" w14:textId="77777777" w:rsidR="003072BB" w:rsidRPr="00915F75" w:rsidRDefault="003072BB" w:rsidP="00915F75">
            <w:pPr>
              <w:spacing w:line="360" w:lineRule="auto"/>
              <w:jc w:val="center"/>
              <w:rPr>
                <w:rFonts w:ascii="Calibri" w:hAnsi="Calibri" w:cs="Calibri"/>
                <w:b/>
                <w:bCs/>
                <w:color w:val="FFFFFF" w:themeColor="background1"/>
                <w:sz w:val="22"/>
                <w:szCs w:val="22"/>
              </w:rPr>
            </w:pPr>
            <w:r w:rsidRPr="00915F75">
              <w:rPr>
                <w:rFonts w:ascii="Calibri" w:hAnsi="Calibri" w:cs="Calibri"/>
                <w:b/>
                <w:bCs/>
                <w:color w:val="FFFFFF" w:themeColor="background1"/>
                <w:sz w:val="22"/>
                <w:szCs w:val="22"/>
              </w:rPr>
              <w:t>Total</w:t>
            </w:r>
          </w:p>
        </w:tc>
        <w:tc>
          <w:tcPr>
            <w:tcW w:w="2835" w:type="dxa"/>
            <w:tcBorders>
              <w:top w:val="nil"/>
              <w:left w:val="nil"/>
              <w:bottom w:val="single" w:sz="4" w:space="0" w:color="auto"/>
              <w:right w:val="single" w:sz="4" w:space="0" w:color="auto"/>
            </w:tcBorders>
            <w:shd w:val="clear" w:color="auto" w:fill="002060"/>
            <w:vAlign w:val="center"/>
            <w:hideMark/>
          </w:tcPr>
          <w:p w14:paraId="7FE851EA" w14:textId="31601E07" w:rsidR="003072BB" w:rsidRPr="00915F75" w:rsidRDefault="003072BB" w:rsidP="00915F75">
            <w:pPr>
              <w:spacing w:line="360" w:lineRule="auto"/>
              <w:jc w:val="center"/>
              <w:rPr>
                <w:rFonts w:ascii="Calibri" w:hAnsi="Calibri" w:cs="Calibri"/>
                <w:b/>
                <w:bCs/>
                <w:color w:val="FFFFFF" w:themeColor="background1"/>
                <w:sz w:val="22"/>
                <w:szCs w:val="22"/>
              </w:rPr>
            </w:pPr>
            <w:r w:rsidRPr="00915F75">
              <w:rPr>
                <w:rFonts w:ascii="Calibri" w:hAnsi="Calibri" w:cs="Calibri"/>
                <w:b/>
                <w:bCs/>
                <w:color w:val="FFFFFF" w:themeColor="background1"/>
                <w:sz w:val="22"/>
                <w:szCs w:val="22"/>
              </w:rPr>
              <w:t>1,641</w:t>
            </w:r>
            <w:r w:rsidR="00B34708">
              <w:rPr>
                <w:rFonts w:ascii="Calibri" w:hAnsi="Calibri" w:cs="Calibri"/>
                <w:b/>
                <w:bCs/>
                <w:color w:val="FFFFFF" w:themeColor="background1"/>
                <w:sz w:val="22"/>
                <w:szCs w:val="22"/>
              </w:rPr>
              <w:t xml:space="preserve"> </w:t>
            </w:r>
          </w:p>
        </w:tc>
      </w:tr>
    </w:tbl>
    <w:p w14:paraId="3427C9AD" w14:textId="77777777" w:rsidR="003B29A7" w:rsidRDefault="003B29A7"/>
    <w:tbl>
      <w:tblPr>
        <w:tblW w:w="9072" w:type="dxa"/>
        <w:tblInd w:w="846" w:type="dxa"/>
        <w:tblLook w:val="04A0" w:firstRow="1" w:lastRow="0" w:firstColumn="1" w:lastColumn="0" w:noHBand="0" w:noVBand="1"/>
      </w:tblPr>
      <w:tblGrid>
        <w:gridCol w:w="3969"/>
        <w:gridCol w:w="5103"/>
      </w:tblGrid>
      <w:tr w:rsidR="0012365B" w14:paraId="00447D5E" w14:textId="77777777" w:rsidTr="00915F75">
        <w:trPr>
          <w:trHeight w:val="70"/>
        </w:trPr>
        <w:tc>
          <w:tcPr>
            <w:tcW w:w="396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A954D49" w14:textId="77777777" w:rsidR="0012365B" w:rsidRDefault="0012365B" w:rsidP="0012365B">
            <w:pPr>
              <w:spacing w:line="360" w:lineRule="auto"/>
              <w:rPr>
                <w:rFonts w:ascii="Calibri" w:hAnsi="Calibri" w:cs="Calibri"/>
                <w:b/>
                <w:bCs/>
                <w:color w:val="FFFFFF"/>
                <w:sz w:val="22"/>
                <w:szCs w:val="22"/>
              </w:rPr>
            </w:pPr>
            <w:r>
              <w:rPr>
                <w:rFonts w:ascii="Calibri" w:hAnsi="Calibri" w:cs="Calibri"/>
                <w:b/>
                <w:bCs/>
                <w:color w:val="FFFFFF"/>
                <w:sz w:val="22"/>
                <w:szCs w:val="22"/>
              </w:rPr>
              <w:t xml:space="preserve">Category </w:t>
            </w:r>
          </w:p>
        </w:tc>
        <w:tc>
          <w:tcPr>
            <w:tcW w:w="5103" w:type="dxa"/>
            <w:tcBorders>
              <w:top w:val="single" w:sz="4" w:space="0" w:color="auto"/>
              <w:left w:val="nil"/>
              <w:bottom w:val="single" w:sz="4" w:space="0" w:color="auto"/>
              <w:right w:val="single" w:sz="4" w:space="0" w:color="auto"/>
            </w:tcBorders>
            <w:shd w:val="clear" w:color="000000" w:fill="002060"/>
            <w:vAlign w:val="center"/>
            <w:hideMark/>
          </w:tcPr>
          <w:p w14:paraId="6CC297BF" w14:textId="77777777" w:rsidR="0012365B" w:rsidRDefault="0012365B" w:rsidP="0012365B">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Realized amount (INR crore) </w:t>
            </w:r>
          </w:p>
        </w:tc>
      </w:tr>
      <w:tr w:rsidR="0012365B" w14:paraId="6FC63E6F" w14:textId="77777777" w:rsidTr="00915F75">
        <w:trPr>
          <w:trHeight w:val="7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5E8A1FBE" w14:textId="77777777" w:rsidR="0012365B" w:rsidRDefault="0012365B" w:rsidP="0012365B">
            <w:pPr>
              <w:spacing w:line="360" w:lineRule="auto"/>
              <w:rPr>
                <w:rFonts w:ascii="Calibri" w:hAnsi="Calibri" w:cs="Calibri"/>
                <w:b/>
                <w:bCs/>
                <w:color w:val="000000"/>
                <w:sz w:val="22"/>
                <w:szCs w:val="22"/>
              </w:rPr>
            </w:pPr>
            <w:r>
              <w:rPr>
                <w:rFonts w:ascii="Calibri" w:hAnsi="Calibri" w:cs="Calibri"/>
                <w:b/>
                <w:bCs/>
                <w:color w:val="000000"/>
                <w:sz w:val="22"/>
                <w:szCs w:val="22"/>
              </w:rPr>
              <w:t xml:space="preserve">Revenue from Car Parks </w:t>
            </w:r>
          </w:p>
        </w:tc>
        <w:tc>
          <w:tcPr>
            <w:tcW w:w="5103" w:type="dxa"/>
            <w:tcBorders>
              <w:top w:val="nil"/>
              <w:left w:val="nil"/>
              <w:bottom w:val="single" w:sz="4" w:space="0" w:color="auto"/>
              <w:right w:val="single" w:sz="4" w:space="0" w:color="auto"/>
            </w:tcBorders>
            <w:shd w:val="clear" w:color="auto" w:fill="auto"/>
            <w:vAlign w:val="center"/>
            <w:hideMark/>
          </w:tcPr>
          <w:p w14:paraId="73F09663" w14:textId="77777777" w:rsidR="0012365B" w:rsidRDefault="0012365B" w:rsidP="0012365B">
            <w:pPr>
              <w:spacing w:line="360" w:lineRule="auto"/>
              <w:jc w:val="center"/>
              <w:rPr>
                <w:rFonts w:ascii="Calibri" w:hAnsi="Calibri" w:cs="Calibri"/>
                <w:color w:val="000000"/>
                <w:sz w:val="22"/>
                <w:szCs w:val="22"/>
              </w:rPr>
            </w:pPr>
            <w:r>
              <w:rPr>
                <w:rFonts w:ascii="Calibri" w:hAnsi="Calibri" w:cs="Calibri"/>
                <w:color w:val="000000"/>
                <w:sz w:val="22"/>
                <w:szCs w:val="22"/>
              </w:rPr>
              <w:t>98</w:t>
            </w:r>
          </w:p>
        </w:tc>
      </w:tr>
    </w:tbl>
    <w:p w14:paraId="38A09359" w14:textId="50176BB7" w:rsidR="005B07F1" w:rsidRPr="00915F75" w:rsidRDefault="00467859" w:rsidP="005B07F1">
      <w:pPr>
        <w:autoSpaceDE w:val="0"/>
        <w:autoSpaceDN w:val="0"/>
        <w:adjustRightInd w:val="0"/>
        <w:spacing w:before="240" w:line="360" w:lineRule="auto"/>
        <w:ind w:left="851"/>
        <w:rPr>
          <w:rFonts w:ascii="Arial" w:hAnsi="Arial" w:cs="Arial"/>
          <w:b/>
          <w:color w:val="000000"/>
          <w:sz w:val="22"/>
          <w:szCs w:val="22"/>
        </w:rPr>
      </w:pPr>
      <w:r w:rsidRPr="00915F75">
        <w:rPr>
          <w:rFonts w:ascii="Arial" w:hAnsi="Arial" w:cs="Arial"/>
          <w:b/>
          <w:color w:val="000000"/>
          <w:sz w:val="22"/>
          <w:szCs w:val="22"/>
        </w:rPr>
        <w:t>Notes:</w:t>
      </w:r>
    </w:p>
    <w:p w14:paraId="22B87184" w14:textId="77777777" w:rsidR="005B07F1" w:rsidRDefault="00467859" w:rsidP="00841900">
      <w:pPr>
        <w:pStyle w:val="ListParagraph"/>
        <w:numPr>
          <w:ilvl w:val="0"/>
          <w:numId w:val="43"/>
        </w:numPr>
        <w:autoSpaceDE w:val="0"/>
        <w:autoSpaceDN w:val="0"/>
        <w:adjustRightInd w:val="0"/>
        <w:spacing w:before="240" w:line="360" w:lineRule="auto"/>
        <w:ind w:left="1276" w:hanging="425"/>
        <w:jc w:val="both"/>
        <w:rPr>
          <w:rFonts w:ascii="Arial" w:hAnsi="Arial" w:cs="Arial"/>
          <w:color w:val="000000"/>
          <w:sz w:val="22"/>
          <w:szCs w:val="22"/>
        </w:rPr>
      </w:pPr>
      <w:r w:rsidRPr="005B07F1">
        <w:rPr>
          <w:rFonts w:ascii="Arial" w:hAnsi="Arial" w:cs="Arial"/>
          <w:color w:val="000000"/>
          <w:sz w:val="22"/>
          <w:szCs w:val="22"/>
        </w:rPr>
        <w:t>Selling price of one unit of parking space is assumed at INR 5,00,00</w:t>
      </w:r>
      <w:r w:rsidR="005B07F1" w:rsidRPr="005B07F1">
        <w:rPr>
          <w:rFonts w:ascii="Arial" w:hAnsi="Arial" w:cs="Arial"/>
          <w:color w:val="000000"/>
          <w:sz w:val="22"/>
          <w:szCs w:val="22"/>
        </w:rPr>
        <w:t>0</w:t>
      </w:r>
      <w:r w:rsidRPr="005B07F1">
        <w:rPr>
          <w:rFonts w:ascii="Arial" w:hAnsi="Arial" w:cs="Arial"/>
          <w:color w:val="000000"/>
          <w:sz w:val="22"/>
          <w:szCs w:val="22"/>
        </w:rPr>
        <w:t xml:space="preserve">/- </w:t>
      </w:r>
    </w:p>
    <w:p w14:paraId="3BA90FF7" w14:textId="59C98321" w:rsidR="00467859" w:rsidRPr="005B07F1" w:rsidRDefault="00467859" w:rsidP="00841900">
      <w:pPr>
        <w:pStyle w:val="ListParagraph"/>
        <w:numPr>
          <w:ilvl w:val="0"/>
          <w:numId w:val="43"/>
        </w:numPr>
        <w:autoSpaceDE w:val="0"/>
        <w:autoSpaceDN w:val="0"/>
        <w:adjustRightInd w:val="0"/>
        <w:spacing w:after="240" w:line="360" w:lineRule="auto"/>
        <w:ind w:left="1276" w:hanging="425"/>
        <w:jc w:val="both"/>
        <w:rPr>
          <w:rFonts w:ascii="Arial" w:hAnsi="Arial" w:cs="Arial"/>
          <w:color w:val="000000"/>
          <w:sz w:val="22"/>
          <w:szCs w:val="22"/>
        </w:rPr>
      </w:pPr>
      <w:r w:rsidRPr="005B07F1">
        <w:rPr>
          <w:rFonts w:ascii="Arial" w:hAnsi="Arial" w:cs="Arial"/>
          <w:color w:val="000000"/>
          <w:sz w:val="22"/>
          <w:szCs w:val="22"/>
        </w:rPr>
        <w:t xml:space="preserve">Revenue has been derived through construction linked payment mechanism and below is the assumption for collection schedule (percentage): </w:t>
      </w:r>
    </w:p>
    <w:tbl>
      <w:tblPr>
        <w:tblW w:w="9615" w:type="dxa"/>
        <w:tblInd w:w="846" w:type="dxa"/>
        <w:tblLayout w:type="fixed"/>
        <w:tblLook w:val="04A0" w:firstRow="1" w:lastRow="0" w:firstColumn="1" w:lastColumn="0" w:noHBand="0" w:noVBand="1"/>
      </w:tblPr>
      <w:tblGrid>
        <w:gridCol w:w="1559"/>
        <w:gridCol w:w="895"/>
        <w:gridCol w:w="895"/>
        <w:gridCol w:w="895"/>
        <w:gridCol w:w="895"/>
        <w:gridCol w:w="895"/>
        <w:gridCol w:w="895"/>
        <w:gridCol w:w="895"/>
        <w:gridCol w:w="895"/>
        <w:gridCol w:w="896"/>
      </w:tblGrid>
      <w:tr w:rsidR="00467859" w:rsidRPr="00915F75" w14:paraId="5E24ECA3" w14:textId="77777777" w:rsidTr="00915F75">
        <w:trPr>
          <w:trHeight w:val="300"/>
        </w:trPr>
        <w:tc>
          <w:tcPr>
            <w:tcW w:w="155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7E47EE" w14:textId="77777777" w:rsidR="00467859" w:rsidRPr="00915F75" w:rsidRDefault="00467859" w:rsidP="00915F75">
            <w:pPr>
              <w:spacing w:line="360" w:lineRule="auto"/>
              <w:rPr>
                <w:rFonts w:ascii="Calibri" w:hAnsi="Calibri" w:cs="Calibri"/>
                <w:b/>
                <w:bCs/>
                <w:color w:val="FFFFFF"/>
                <w:sz w:val="22"/>
                <w:szCs w:val="22"/>
              </w:rPr>
            </w:pPr>
            <w:r w:rsidRPr="00915F75">
              <w:rPr>
                <w:rFonts w:ascii="Calibri" w:hAnsi="Calibri" w:cs="Calibri"/>
                <w:b/>
                <w:bCs/>
                <w:color w:val="FFFFFF"/>
                <w:sz w:val="22"/>
                <w:szCs w:val="22"/>
              </w:rPr>
              <w:t>Category</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1C9A41AA"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Sep-23</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64D5E62E"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Dec-23</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7CEC613A"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Mar-24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135AEB34"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Jun-24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21FDEA8E"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Sep-24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251C1A10"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Dec-24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42208E6F"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Mar-25</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7605221F"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Jun-25</w:t>
            </w:r>
          </w:p>
        </w:tc>
        <w:tc>
          <w:tcPr>
            <w:tcW w:w="896" w:type="dxa"/>
            <w:tcBorders>
              <w:top w:val="single" w:sz="4" w:space="0" w:color="auto"/>
              <w:left w:val="nil"/>
              <w:bottom w:val="single" w:sz="4" w:space="0" w:color="auto"/>
              <w:right w:val="single" w:sz="4" w:space="0" w:color="auto"/>
            </w:tcBorders>
            <w:shd w:val="clear" w:color="000000" w:fill="002060"/>
            <w:noWrap/>
            <w:vAlign w:val="center"/>
            <w:hideMark/>
          </w:tcPr>
          <w:p w14:paraId="3DFAEB62"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Sep-25</w:t>
            </w:r>
          </w:p>
        </w:tc>
      </w:tr>
      <w:tr w:rsidR="00467859" w:rsidRPr="00915F75" w14:paraId="7E938872"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4997017B" w14:textId="77777777" w:rsidR="00467859" w:rsidRPr="00915F75" w:rsidRDefault="00467859" w:rsidP="00915F75">
            <w:pPr>
              <w:spacing w:line="360" w:lineRule="auto"/>
              <w:rPr>
                <w:rFonts w:ascii="Calibri" w:hAnsi="Calibri" w:cs="Calibri"/>
                <w:color w:val="000000"/>
                <w:sz w:val="22"/>
                <w:szCs w:val="22"/>
              </w:rPr>
            </w:pPr>
            <w:r w:rsidRPr="00915F75">
              <w:rPr>
                <w:rFonts w:ascii="Calibri" w:hAnsi="Calibri" w:cs="Calibri"/>
                <w:color w:val="000000"/>
                <w:sz w:val="22"/>
                <w:szCs w:val="22"/>
              </w:rPr>
              <w:t>Building A</w:t>
            </w:r>
          </w:p>
        </w:tc>
        <w:tc>
          <w:tcPr>
            <w:tcW w:w="895" w:type="dxa"/>
            <w:tcBorders>
              <w:top w:val="nil"/>
              <w:left w:val="nil"/>
              <w:bottom w:val="single" w:sz="4" w:space="0" w:color="auto"/>
              <w:right w:val="single" w:sz="4" w:space="0" w:color="auto"/>
            </w:tcBorders>
            <w:shd w:val="clear" w:color="auto" w:fill="auto"/>
            <w:noWrap/>
            <w:vAlign w:val="center"/>
            <w:hideMark/>
          </w:tcPr>
          <w:p w14:paraId="4120A479"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1C52992A"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5.0%</w:t>
            </w:r>
          </w:p>
        </w:tc>
        <w:tc>
          <w:tcPr>
            <w:tcW w:w="895" w:type="dxa"/>
            <w:tcBorders>
              <w:top w:val="nil"/>
              <w:left w:val="nil"/>
              <w:bottom w:val="single" w:sz="4" w:space="0" w:color="auto"/>
              <w:right w:val="single" w:sz="4" w:space="0" w:color="auto"/>
            </w:tcBorders>
            <w:shd w:val="clear" w:color="auto" w:fill="auto"/>
            <w:noWrap/>
            <w:vAlign w:val="center"/>
            <w:hideMark/>
          </w:tcPr>
          <w:p w14:paraId="27CAA69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2466C461"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158893EF"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339FF15F"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5" w:type="dxa"/>
            <w:tcBorders>
              <w:top w:val="nil"/>
              <w:left w:val="nil"/>
              <w:bottom w:val="single" w:sz="4" w:space="0" w:color="auto"/>
              <w:right w:val="single" w:sz="4" w:space="0" w:color="auto"/>
            </w:tcBorders>
            <w:shd w:val="clear" w:color="auto" w:fill="auto"/>
            <w:noWrap/>
            <w:vAlign w:val="center"/>
            <w:hideMark/>
          </w:tcPr>
          <w:p w14:paraId="19FB902C"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62D6A679"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6" w:type="dxa"/>
            <w:tcBorders>
              <w:top w:val="nil"/>
              <w:left w:val="nil"/>
              <w:bottom w:val="single" w:sz="4" w:space="0" w:color="auto"/>
              <w:right w:val="single" w:sz="4" w:space="0" w:color="auto"/>
            </w:tcBorders>
            <w:shd w:val="clear" w:color="auto" w:fill="auto"/>
            <w:noWrap/>
            <w:vAlign w:val="center"/>
            <w:hideMark/>
          </w:tcPr>
          <w:p w14:paraId="5FBD5C87"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r>
      <w:tr w:rsidR="00467859" w:rsidRPr="00915F75" w14:paraId="0E162156"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7CE682B5" w14:textId="77777777" w:rsidR="00467859" w:rsidRPr="00915F75" w:rsidRDefault="00467859" w:rsidP="00915F75">
            <w:pPr>
              <w:spacing w:line="360" w:lineRule="auto"/>
              <w:rPr>
                <w:rFonts w:ascii="Calibri" w:hAnsi="Calibri" w:cs="Calibri"/>
                <w:color w:val="000000"/>
                <w:sz w:val="22"/>
                <w:szCs w:val="22"/>
              </w:rPr>
            </w:pPr>
            <w:r w:rsidRPr="00915F75">
              <w:rPr>
                <w:rFonts w:ascii="Calibri" w:hAnsi="Calibri" w:cs="Calibri"/>
                <w:color w:val="000000"/>
                <w:sz w:val="22"/>
                <w:szCs w:val="22"/>
              </w:rPr>
              <w:t>Building B</w:t>
            </w:r>
          </w:p>
        </w:tc>
        <w:tc>
          <w:tcPr>
            <w:tcW w:w="895" w:type="dxa"/>
            <w:tcBorders>
              <w:top w:val="nil"/>
              <w:left w:val="nil"/>
              <w:bottom w:val="single" w:sz="4" w:space="0" w:color="auto"/>
              <w:right w:val="single" w:sz="4" w:space="0" w:color="auto"/>
            </w:tcBorders>
            <w:shd w:val="clear" w:color="auto" w:fill="auto"/>
            <w:noWrap/>
            <w:vAlign w:val="center"/>
            <w:hideMark/>
          </w:tcPr>
          <w:p w14:paraId="32315F5A"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2B23D471"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5.0%</w:t>
            </w:r>
          </w:p>
        </w:tc>
        <w:tc>
          <w:tcPr>
            <w:tcW w:w="895" w:type="dxa"/>
            <w:tcBorders>
              <w:top w:val="nil"/>
              <w:left w:val="nil"/>
              <w:bottom w:val="single" w:sz="4" w:space="0" w:color="auto"/>
              <w:right w:val="single" w:sz="4" w:space="0" w:color="auto"/>
            </w:tcBorders>
            <w:shd w:val="clear" w:color="auto" w:fill="auto"/>
            <w:noWrap/>
            <w:vAlign w:val="center"/>
            <w:hideMark/>
          </w:tcPr>
          <w:p w14:paraId="1899B73D"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5C175DE0"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0779357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5005D17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0A412F3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01BC8C20"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6" w:type="dxa"/>
            <w:tcBorders>
              <w:top w:val="nil"/>
              <w:left w:val="nil"/>
              <w:bottom w:val="single" w:sz="4" w:space="0" w:color="auto"/>
              <w:right w:val="single" w:sz="4" w:space="0" w:color="auto"/>
            </w:tcBorders>
            <w:shd w:val="clear" w:color="auto" w:fill="auto"/>
            <w:noWrap/>
            <w:vAlign w:val="center"/>
            <w:hideMark/>
          </w:tcPr>
          <w:p w14:paraId="39585DE0"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r>
      <w:tr w:rsidR="00467859" w:rsidRPr="00915F75" w14:paraId="14AF1EED"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209AB40" w14:textId="77777777" w:rsidR="00467859" w:rsidRPr="00915F75" w:rsidRDefault="00467859" w:rsidP="00915F75">
            <w:pPr>
              <w:spacing w:line="360" w:lineRule="auto"/>
              <w:rPr>
                <w:rFonts w:ascii="Calibri" w:hAnsi="Calibri" w:cs="Calibri"/>
                <w:color w:val="000000"/>
                <w:sz w:val="22"/>
                <w:szCs w:val="22"/>
              </w:rPr>
            </w:pPr>
            <w:r w:rsidRPr="00915F75">
              <w:rPr>
                <w:rFonts w:ascii="Calibri" w:hAnsi="Calibri" w:cs="Calibri"/>
                <w:color w:val="000000"/>
                <w:sz w:val="22"/>
                <w:szCs w:val="22"/>
              </w:rPr>
              <w:t>Building C</w:t>
            </w:r>
          </w:p>
        </w:tc>
        <w:tc>
          <w:tcPr>
            <w:tcW w:w="895" w:type="dxa"/>
            <w:tcBorders>
              <w:top w:val="nil"/>
              <w:left w:val="nil"/>
              <w:bottom w:val="single" w:sz="4" w:space="0" w:color="auto"/>
              <w:right w:val="single" w:sz="4" w:space="0" w:color="auto"/>
            </w:tcBorders>
            <w:shd w:val="clear" w:color="auto" w:fill="auto"/>
            <w:noWrap/>
            <w:vAlign w:val="center"/>
            <w:hideMark/>
          </w:tcPr>
          <w:p w14:paraId="47FB62E8"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120E420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5.0%</w:t>
            </w:r>
          </w:p>
        </w:tc>
        <w:tc>
          <w:tcPr>
            <w:tcW w:w="895" w:type="dxa"/>
            <w:tcBorders>
              <w:top w:val="nil"/>
              <w:left w:val="nil"/>
              <w:bottom w:val="single" w:sz="4" w:space="0" w:color="auto"/>
              <w:right w:val="single" w:sz="4" w:space="0" w:color="auto"/>
            </w:tcBorders>
            <w:shd w:val="clear" w:color="auto" w:fill="auto"/>
            <w:noWrap/>
            <w:vAlign w:val="center"/>
            <w:hideMark/>
          </w:tcPr>
          <w:p w14:paraId="480754D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5C4F921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73A3E367"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7157D3F6"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5" w:type="dxa"/>
            <w:tcBorders>
              <w:top w:val="nil"/>
              <w:left w:val="nil"/>
              <w:bottom w:val="single" w:sz="4" w:space="0" w:color="auto"/>
              <w:right w:val="single" w:sz="4" w:space="0" w:color="auto"/>
            </w:tcBorders>
            <w:shd w:val="clear" w:color="auto" w:fill="auto"/>
            <w:noWrap/>
            <w:vAlign w:val="center"/>
            <w:hideMark/>
          </w:tcPr>
          <w:p w14:paraId="516B73C9"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2245C3C2"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6" w:type="dxa"/>
            <w:tcBorders>
              <w:top w:val="nil"/>
              <w:left w:val="nil"/>
              <w:bottom w:val="single" w:sz="4" w:space="0" w:color="auto"/>
              <w:right w:val="single" w:sz="4" w:space="0" w:color="auto"/>
            </w:tcBorders>
            <w:shd w:val="clear" w:color="auto" w:fill="auto"/>
            <w:noWrap/>
            <w:vAlign w:val="center"/>
            <w:hideMark/>
          </w:tcPr>
          <w:p w14:paraId="6973A5D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r>
      <w:tr w:rsidR="00467859" w:rsidRPr="00915F75" w14:paraId="572B76C6"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D422571" w14:textId="77777777" w:rsidR="00467859" w:rsidRPr="00915F75" w:rsidRDefault="00467859" w:rsidP="00915F75">
            <w:pPr>
              <w:spacing w:line="360" w:lineRule="auto"/>
              <w:rPr>
                <w:rFonts w:ascii="Calibri" w:hAnsi="Calibri" w:cs="Calibri"/>
                <w:b/>
                <w:bCs/>
                <w:color w:val="000000"/>
                <w:sz w:val="22"/>
                <w:szCs w:val="22"/>
              </w:rPr>
            </w:pPr>
            <w:r w:rsidRPr="00915F75">
              <w:rPr>
                <w:rFonts w:ascii="Calibri" w:hAnsi="Calibri" w:cs="Calibri"/>
                <w:b/>
                <w:bCs/>
                <w:color w:val="000000"/>
                <w:sz w:val="22"/>
                <w:szCs w:val="22"/>
              </w:rPr>
              <w:t>Average Collection</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0DA3348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10.0%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4921BAD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5.0%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2E088CC3"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190CEE75"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2024BB4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3C312BD2"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456AE464" w14:textId="1BFF652B" w:rsidR="00467859" w:rsidRPr="00915F75" w:rsidRDefault="005B07F1"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0.0%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30C8A6A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896" w:type="dxa"/>
            <w:tcBorders>
              <w:top w:val="nil"/>
              <w:left w:val="nil"/>
              <w:bottom w:val="single" w:sz="4" w:space="0" w:color="auto"/>
              <w:right w:val="single" w:sz="4" w:space="0" w:color="auto"/>
            </w:tcBorders>
            <w:shd w:val="clear" w:color="auto" w:fill="8DB3E2" w:themeFill="text2" w:themeFillTint="66"/>
            <w:noWrap/>
            <w:vAlign w:val="center"/>
            <w:hideMark/>
          </w:tcPr>
          <w:p w14:paraId="1CADEB6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r>
      <w:tr w:rsidR="00467859" w:rsidRPr="00915F75" w14:paraId="742B8041"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39786CE9" w14:textId="6AF8E3C5" w:rsidR="00467859" w:rsidRPr="00915F75" w:rsidRDefault="00467859" w:rsidP="00915F75">
            <w:pPr>
              <w:spacing w:line="360" w:lineRule="auto"/>
              <w:rPr>
                <w:rFonts w:ascii="Calibri" w:hAnsi="Calibri" w:cs="Calibri"/>
                <w:b/>
                <w:bCs/>
                <w:color w:val="000000"/>
                <w:sz w:val="22"/>
                <w:szCs w:val="22"/>
              </w:rPr>
            </w:pPr>
            <w:r w:rsidRPr="00915F75">
              <w:rPr>
                <w:rFonts w:ascii="Calibri" w:hAnsi="Calibri" w:cs="Calibri"/>
                <w:b/>
                <w:bCs/>
                <w:color w:val="000000"/>
                <w:sz w:val="22"/>
                <w:szCs w:val="22"/>
              </w:rPr>
              <w:t>Cumulative Collection</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5BF6FE7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10.0%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2D8CCA3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15.0%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0D364F3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18.3%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7788A88B"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21.7%</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50B6E0F8"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25.0%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12E16955"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6C92902F"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4DB23EA7"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41.0%</w:t>
            </w:r>
          </w:p>
        </w:tc>
        <w:tc>
          <w:tcPr>
            <w:tcW w:w="896" w:type="dxa"/>
            <w:tcBorders>
              <w:top w:val="nil"/>
              <w:left w:val="nil"/>
              <w:bottom w:val="single" w:sz="4" w:space="0" w:color="auto"/>
              <w:right w:val="single" w:sz="4" w:space="0" w:color="auto"/>
            </w:tcBorders>
            <w:shd w:val="clear" w:color="auto" w:fill="8DB3E2" w:themeFill="text2" w:themeFillTint="66"/>
            <w:noWrap/>
            <w:vAlign w:val="center"/>
            <w:hideMark/>
          </w:tcPr>
          <w:p w14:paraId="4A1A75F1"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45.0%</w:t>
            </w:r>
          </w:p>
        </w:tc>
      </w:tr>
    </w:tbl>
    <w:p w14:paraId="06AF2084" w14:textId="77777777" w:rsidR="00467859" w:rsidRDefault="00467859"/>
    <w:tbl>
      <w:tblPr>
        <w:tblW w:w="5148"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861"/>
        <w:gridCol w:w="982"/>
        <w:gridCol w:w="849"/>
        <w:gridCol w:w="847"/>
        <w:gridCol w:w="851"/>
        <w:gridCol w:w="990"/>
        <w:gridCol w:w="849"/>
        <w:gridCol w:w="851"/>
        <w:gridCol w:w="849"/>
        <w:gridCol w:w="986"/>
      </w:tblGrid>
      <w:tr w:rsidR="00D3276E" w:rsidRPr="00915F75" w14:paraId="0D0824C9" w14:textId="3793471E" w:rsidTr="00D3276E">
        <w:trPr>
          <w:trHeight w:val="464"/>
        </w:trPr>
        <w:tc>
          <w:tcPr>
            <w:tcW w:w="632" w:type="pct"/>
            <w:shd w:val="clear" w:color="000000" w:fill="002060"/>
            <w:noWrap/>
            <w:vAlign w:val="center"/>
            <w:hideMark/>
          </w:tcPr>
          <w:p w14:paraId="4C5C70E3" w14:textId="77777777" w:rsidR="00467859" w:rsidRPr="00915F75" w:rsidRDefault="00467859" w:rsidP="00915F75">
            <w:pPr>
              <w:spacing w:line="276" w:lineRule="auto"/>
              <w:rPr>
                <w:rFonts w:ascii="Calibri" w:hAnsi="Calibri" w:cs="Calibri"/>
                <w:b/>
                <w:bCs/>
                <w:color w:val="FFFFFF"/>
                <w:sz w:val="22"/>
                <w:szCs w:val="22"/>
              </w:rPr>
            </w:pPr>
            <w:r w:rsidRPr="00915F75">
              <w:rPr>
                <w:rFonts w:ascii="Calibri" w:hAnsi="Calibri" w:cs="Calibri"/>
                <w:b/>
                <w:bCs/>
                <w:color w:val="FFFFFF"/>
                <w:sz w:val="22"/>
                <w:szCs w:val="22"/>
              </w:rPr>
              <w:t>Category</w:t>
            </w:r>
          </w:p>
        </w:tc>
        <w:tc>
          <w:tcPr>
            <w:tcW w:w="422" w:type="pct"/>
            <w:shd w:val="clear" w:color="000000" w:fill="002060"/>
            <w:noWrap/>
            <w:vAlign w:val="center"/>
            <w:hideMark/>
          </w:tcPr>
          <w:p w14:paraId="116383BE" w14:textId="2A4FDCB8"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Dec-25</w:t>
            </w:r>
          </w:p>
        </w:tc>
        <w:tc>
          <w:tcPr>
            <w:tcW w:w="481" w:type="pct"/>
            <w:shd w:val="clear" w:color="000000" w:fill="002060"/>
            <w:noWrap/>
            <w:vAlign w:val="center"/>
            <w:hideMark/>
          </w:tcPr>
          <w:p w14:paraId="31C1CA3E" w14:textId="475D8D05"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Mar-26</w:t>
            </w:r>
          </w:p>
        </w:tc>
        <w:tc>
          <w:tcPr>
            <w:tcW w:w="416" w:type="pct"/>
            <w:shd w:val="clear" w:color="000000" w:fill="002060"/>
            <w:noWrap/>
            <w:vAlign w:val="center"/>
            <w:hideMark/>
          </w:tcPr>
          <w:p w14:paraId="72788B88" w14:textId="3E8A7D86"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Jun-26</w:t>
            </w:r>
          </w:p>
        </w:tc>
        <w:tc>
          <w:tcPr>
            <w:tcW w:w="415" w:type="pct"/>
            <w:shd w:val="clear" w:color="000000" w:fill="002060"/>
            <w:noWrap/>
            <w:vAlign w:val="center"/>
            <w:hideMark/>
          </w:tcPr>
          <w:p w14:paraId="158DC689" w14:textId="7714081B"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Sep-26</w:t>
            </w:r>
          </w:p>
        </w:tc>
        <w:tc>
          <w:tcPr>
            <w:tcW w:w="417" w:type="pct"/>
            <w:shd w:val="clear" w:color="000000" w:fill="002060"/>
            <w:noWrap/>
            <w:vAlign w:val="center"/>
            <w:hideMark/>
          </w:tcPr>
          <w:p w14:paraId="7B063F6C" w14:textId="34A996E1"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Dec-26</w:t>
            </w:r>
          </w:p>
        </w:tc>
        <w:tc>
          <w:tcPr>
            <w:tcW w:w="485" w:type="pct"/>
            <w:shd w:val="clear" w:color="000000" w:fill="002060"/>
            <w:noWrap/>
            <w:vAlign w:val="center"/>
            <w:hideMark/>
          </w:tcPr>
          <w:p w14:paraId="39BC0147" w14:textId="5817395D"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Mar-27</w:t>
            </w:r>
          </w:p>
        </w:tc>
        <w:tc>
          <w:tcPr>
            <w:tcW w:w="416" w:type="pct"/>
            <w:shd w:val="clear" w:color="000000" w:fill="002060"/>
            <w:noWrap/>
            <w:vAlign w:val="center"/>
            <w:hideMark/>
          </w:tcPr>
          <w:p w14:paraId="7C89E21F" w14:textId="45E0DC75"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Jun-27</w:t>
            </w:r>
          </w:p>
        </w:tc>
        <w:tc>
          <w:tcPr>
            <w:tcW w:w="417" w:type="pct"/>
            <w:shd w:val="clear" w:color="000000" w:fill="002060"/>
            <w:noWrap/>
            <w:vAlign w:val="center"/>
            <w:hideMark/>
          </w:tcPr>
          <w:p w14:paraId="50B4BD97" w14:textId="7D2C662E"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Sep-27</w:t>
            </w:r>
          </w:p>
        </w:tc>
        <w:tc>
          <w:tcPr>
            <w:tcW w:w="416" w:type="pct"/>
            <w:shd w:val="clear" w:color="000000" w:fill="002060"/>
            <w:noWrap/>
            <w:vAlign w:val="center"/>
            <w:hideMark/>
          </w:tcPr>
          <w:p w14:paraId="40DA2D49" w14:textId="0B77CEB2"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Dec-27</w:t>
            </w:r>
          </w:p>
        </w:tc>
        <w:tc>
          <w:tcPr>
            <w:tcW w:w="483" w:type="pct"/>
            <w:shd w:val="clear" w:color="000000" w:fill="002060"/>
            <w:vAlign w:val="center"/>
          </w:tcPr>
          <w:p w14:paraId="281C149B" w14:textId="3B24764F"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Mar-28</w:t>
            </w:r>
          </w:p>
        </w:tc>
      </w:tr>
      <w:tr w:rsidR="00D3276E" w:rsidRPr="00915F75" w14:paraId="55D1E37D" w14:textId="2A502DBE" w:rsidTr="00D3276E">
        <w:trPr>
          <w:trHeight w:val="400"/>
        </w:trPr>
        <w:tc>
          <w:tcPr>
            <w:tcW w:w="632" w:type="pct"/>
            <w:shd w:val="clear" w:color="auto" w:fill="auto"/>
            <w:noWrap/>
            <w:vAlign w:val="center"/>
            <w:hideMark/>
          </w:tcPr>
          <w:p w14:paraId="0C77EFA4" w14:textId="77777777" w:rsidR="00467859" w:rsidRPr="00915F75" w:rsidRDefault="00467859" w:rsidP="00915F75">
            <w:pPr>
              <w:spacing w:line="276" w:lineRule="auto"/>
              <w:rPr>
                <w:rFonts w:ascii="Calibri" w:hAnsi="Calibri" w:cs="Calibri"/>
                <w:color w:val="000000"/>
                <w:sz w:val="22"/>
                <w:szCs w:val="22"/>
              </w:rPr>
            </w:pPr>
            <w:r w:rsidRPr="00915F75">
              <w:rPr>
                <w:rFonts w:ascii="Calibri" w:hAnsi="Calibri" w:cs="Calibri"/>
                <w:color w:val="000000"/>
                <w:sz w:val="22"/>
                <w:szCs w:val="22"/>
              </w:rPr>
              <w:t>Building A</w:t>
            </w:r>
          </w:p>
        </w:tc>
        <w:tc>
          <w:tcPr>
            <w:tcW w:w="422" w:type="pct"/>
            <w:shd w:val="clear" w:color="auto" w:fill="auto"/>
            <w:noWrap/>
            <w:vAlign w:val="center"/>
            <w:hideMark/>
          </w:tcPr>
          <w:p w14:paraId="70311807" w14:textId="782864D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1" w:type="pct"/>
            <w:shd w:val="clear" w:color="auto" w:fill="auto"/>
            <w:noWrap/>
            <w:vAlign w:val="center"/>
            <w:hideMark/>
          </w:tcPr>
          <w:p w14:paraId="2673C040" w14:textId="7515F33E"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41A32CE5" w14:textId="2D17A9FA"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5" w:type="pct"/>
            <w:shd w:val="clear" w:color="auto" w:fill="auto"/>
            <w:noWrap/>
            <w:vAlign w:val="center"/>
            <w:hideMark/>
          </w:tcPr>
          <w:p w14:paraId="2BFE1845" w14:textId="6813A3AE"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7" w:type="pct"/>
            <w:shd w:val="clear" w:color="auto" w:fill="auto"/>
            <w:noWrap/>
            <w:vAlign w:val="center"/>
            <w:hideMark/>
          </w:tcPr>
          <w:p w14:paraId="4DF5E90E" w14:textId="1686F15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85" w:type="pct"/>
            <w:shd w:val="clear" w:color="auto" w:fill="auto"/>
            <w:noWrap/>
            <w:vAlign w:val="center"/>
            <w:hideMark/>
          </w:tcPr>
          <w:p w14:paraId="6DFA9DB1" w14:textId="677CB516"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428086D0" w14:textId="384ECEC9"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15.0%</w:t>
            </w:r>
          </w:p>
        </w:tc>
        <w:tc>
          <w:tcPr>
            <w:tcW w:w="417" w:type="pct"/>
            <w:shd w:val="clear" w:color="auto" w:fill="auto"/>
            <w:noWrap/>
            <w:vAlign w:val="center"/>
            <w:hideMark/>
          </w:tcPr>
          <w:p w14:paraId="57C0A89C" w14:textId="7028243F"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15115AB7" w14:textId="5440DEAC"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3" w:type="pct"/>
            <w:vAlign w:val="center"/>
          </w:tcPr>
          <w:p w14:paraId="60F79F6C" w14:textId="00DB9643"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r>
      <w:tr w:rsidR="00D3276E" w:rsidRPr="00915F75" w14:paraId="74ECF3D8" w14:textId="401A2A6E" w:rsidTr="00D3276E">
        <w:trPr>
          <w:trHeight w:val="434"/>
        </w:trPr>
        <w:tc>
          <w:tcPr>
            <w:tcW w:w="632" w:type="pct"/>
            <w:shd w:val="clear" w:color="auto" w:fill="auto"/>
            <w:noWrap/>
            <w:vAlign w:val="center"/>
            <w:hideMark/>
          </w:tcPr>
          <w:p w14:paraId="70111769" w14:textId="77777777" w:rsidR="00467859" w:rsidRPr="00915F75" w:rsidRDefault="00467859" w:rsidP="00915F75">
            <w:pPr>
              <w:spacing w:line="276" w:lineRule="auto"/>
              <w:rPr>
                <w:rFonts w:ascii="Calibri" w:hAnsi="Calibri" w:cs="Calibri"/>
                <w:color w:val="000000"/>
                <w:sz w:val="22"/>
                <w:szCs w:val="22"/>
              </w:rPr>
            </w:pPr>
            <w:r w:rsidRPr="00915F75">
              <w:rPr>
                <w:rFonts w:ascii="Calibri" w:hAnsi="Calibri" w:cs="Calibri"/>
                <w:color w:val="000000"/>
                <w:sz w:val="22"/>
                <w:szCs w:val="22"/>
              </w:rPr>
              <w:t>Building B</w:t>
            </w:r>
          </w:p>
        </w:tc>
        <w:tc>
          <w:tcPr>
            <w:tcW w:w="422" w:type="pct"/>
            <w:shd w:val="clear" w:color="auto" w:fill="auto"/>
            <w:noWrap/>
            <w:vAlign w:val="center"/>
            <w:hideMark/>
          </w:tcPr>
          <w:p w14:paraId="5ABC11A7" w14:textId="616507EF"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81" w:type="pct"/>
            <w:shd w:val="clear" w:color="auto" w:fill="auto"/>
            <w:noWrap/>
            <w:vAlign w:val="center"/>
            <w:hideMark/>
          </w:tcPr>
          <w:p w14:paraId="7BFE0CE7" w14:textId="7F0E8F96"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5C4206EE" w14:textId="6E5BD515"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5" w:type="pct"/>
            <w:shd w:val="clear" w:color="auto" w:fill="auto"/>
            <w:noWrap/>
            <w:vAlign w:val="center"/>
            <w:hideMark/>
          </w:tcPr>
          <w:p w14:paraId="6C10D2F7" w14:textId="2E825D90"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7" w:type="pct"/>
            <w:shd w:val="clear" w:color="auto" w:fill="auto"/>
            <w:noWrap/>
            <w:vAlign w:val="center"/>
            <w:hideMark/>
          </w:tcPr>
          <w:p w14:paraId="5C7A4D42" w14:textId="394B8093"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5" w:type="pct"/>
            <w:shd w:val="clear" w:color="auto" w:fill="auto"/>
            <w:noWrap/>
            <w:vAlign w:val="center"/>
            <w:hideMark/>
          </w:tcPr>
          <w:p w14:paraId="5AF2BCCF" w14:textId="5ABC1E0D"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2D423741" w14:textId="271C4806"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7" w:type="pct"/>
            <w:shd w:val="clear" w:color="auto" w:fill="auto"/>
            <w:noWrap/>
            <w:vAlign w:val="center"/>
            <w:hideMark/>
          </w:tcPr>
          <w:p w14:paraId="604E7B39" w14:textId="46BDE6F0"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3DDA25E7" w14:textId="13A32D9E"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3" w:type="pct"/>
            <w:vAlign w:val="center"/>
          </w:tcPr>
          <w:p w14:paraId="46DA928E" w14:textId="0320287D"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15.0%</w:t>
            </w:r>
          </w:p>
        </w:tc>
      </w:tr>
      <w:tr w:rsidR="00D3276E" w:rsidRPr="00915F75" w14:paraId="2A540499" w14:textId="46843233" w:rsidTr="00D3276E">
        <w:trPr>
          <w:trHeight w:val="398"/>
        </w:trPr>
        <w:tc>
          <w:tcPr>
            <w:tcW w:w="632" w:type="pct"/>
            <w:shd w:val="clear" w:color="auto" w:fill="auto"/>
            <w:noWrap/>
            <w:vAlign w:val="center"/>
            <w:hideMark/>
          </w:tcPr>
          <w:p w14:paraId="41539902" w14:textId="77777777" w:rsidR="00467859" w:rsidRPr="00915F75" w:rsidRDefault="00467859" w:rsidP="00915F75">
            <w:pPr>
              <w:spacing w:line="276" w:lineRule="auto"/>
              <w:rPr>
                <w:rFonts w:ascii="Calibri" w:hAnsi="Calibri" w:cs="Calibri"/>
                <w:color w:val="000000"/>
                <w:sz w:val="22"/>
                <w:szCs w:val="22"/>
              </w:rPr>
            </w:pPr>
            <w:r w:rsidRPr="00915F75">
              <w:rPr>
                <w:rFonts w:ascii="Calibri" w:hAnsi="Calibri" w:cs="Calibri"/>
                <w:color w:val="000000"/>
                <w:sz w:val="22"/>
                <w:szCs w:val="22"/>
              </w:rPr>
              <w:t>Building C</w:t>
            </w:r>
          </w:p>
        </w:tc>
        <w:tc>
          <w:tcPr>
            <w:tcW w:w="422" w:type="pct"/>
            <w:shd w:val="clear" w:color="auto" w:fill="auto"/>
            <w:noWrap/>
            <w:vAlign w:val="center"/>
            <w:hideMark/>
          </w:tcPr>
          <w:p w14:paraId="3F21BF2A" w14:textId="53AC1BAB"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1" w:type="pct"/>
            <w:shd w:val="clear" w:color="auto" w:fill="auto"/>
            <w:noWrap/>
            <w:vAlign w:val="center"/>
            <w:hideMark/>
          </w:tcPr>
          <w:p w14:paraId="0CAF7525" w14:textId="1531D70B"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422DB979" w14:textId="6956D86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5" w:type="pct"/>
            <w:shd w:val="clear" w:color="auto" w:fill="auto"/>
            <w:noWrap/>
            <w:vAlign w:val="center"/>
            <w:hideMark/>
          </w:tcPr>
          <w:p w14:paraId="6F31372A" w14:textId="257E28C0"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7" w:type="pct"/>
            <w:shd w:val="clear" w:color="auto" w:fill="auto"/>
            <w:noWrap/>
            <w:vAlign w:val="center"/>
            <w:hideMark/>
          </w:tcPr>
          <w:p w14:paraId="4E1E28CA" w14:textId="0DC0139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5" w:type="pct"/>
            <w:shd w:val="clear" w:color="auto" w:fill="auto"/>
            <w:noWrap/>
            <w:vAlign w:val="center"/>
            <w:hideMark/>
          </w:tcPr>
          <w:p w14:paraId="760FA1D3" w14:textId="7B9C04CA"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50C010B1" w14:textId="1E9240FC"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7" w:type="pct"/>
            <w:shd w:val="clear" w:color="auto" w:fill="auto"/>
            <w:noWrap/>
            <w:vAlign w:val="center"/>
            <w:hideMark/>
          </w:tcPr>
          <w:p w14:paraId="734D25A6" w14:textId="33DF15D4"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71AA38DA" w14:textId="2E6629ED"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3" w:type="pct"/>
            <w:vAlign w:val="center"/>
          </w:tcPr>
          <w:p w14:paraId="58869F00" w14:textId="03BDF3F8"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15.0%</w:t>
            </w:r>
          </w:p>
        </w:tc>
      </w:tr>
      <w:tr w:rsidR="00915F75" w:rsidRPr="00915F75" w14:paraId="43CE3525" w14:textId="4A0D8E9D" w:rsidTr="00D3276E">
        <w:trPr>
          <w:trHeight w:val="300"/>
        </w:trPr>
        <w:tc>
          <w:tcPr>
            <w:tcW w:w="632" w:type="pct"/>
            <w:shd w:val="clear" w:color="auto" w:fill="8DB3E2" w:themeFill="text2" w:themeFillTint="66"/>
            <w:noWrap/>
            <w:vAlign w:val="center"/>
            <w:hideMark/>
          </w:tcPr>
          <w:p w14:paraId="74412FBB" w14:textId="77777777" w:rsidR="00467859" w:rsidRPr="00915F75" w:rsidRDefault="00467859" w:rsidP="00915F75">
            <w:pPr>
              <w:spacing w:line="276" w:lineRule="auto"/>
              <w:rPr>
                <w:rFonts w:ascii="Calibri" w:hAnsi="Calibri" w:cs="Calibri"/>
                <w:b/>
                <w:bCs/>
                <w:color w:val="000000"/>
                <w:sz w:val="22"/>
                <w:szCs w:val="22"/>
              </w:rPr>
            </w:pPr>
            <w:r w:rsidRPr="00915F75">
              <w:rPr>
                <w:rFonts w:ascii="Calibri" w:hAnsi="Calibri" w:cs="Calibri"/>
                <w:b/>
                <w:bCs/>
                <w:color w:val="000000"/>
                <w:sz w:val="22"/>
                <w:szCs w:val="22"/>
              </w:rPr>
              <w:t>Average Collection</w:t>
            </w:r>
          </w:p>
        </w:tc>
        <w:tc>
          <w:tcPr>
            <w:tcW w:w="422" w:type="pct"/>
            <w:shd w:val="clear" w:color="auto" w:fill="8DB3E2" w:themeFill="text2" w:themeFillTint="66"/>
            <w:noWrap/>
            <w:vAlign w:val="center"/>
            <w:hideMark/>
          </w:tcPr>
          <w:p w14:paraId="03D10416" w14:textId="18F51AEB"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c>
          <w:tcPr>
            <w:tcW w:w="481" w:type="pct"/>
            <w:shd w:val="clear" w:color="auto" w:fill="8DB3E2" w:themeFill="text2" w:themeFillTint="66"/>
            <w:noWrap/>
            <w:vAlign w:val="center"/>
            <w:hideMark/>
          </w:tcPr>
          <w:p w14:paraId="049669E2" w14:textId="0AC6C494"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c>
          <w:tcPr>
            <w:tcW w:w="416" w:type="pct"/>
            <w:shd w:val="clear" w:color="auto" w:fill="8DB3E2" w:themeFill="text2" w:themeFillTint="66"/>
            <w:noWrap/>
            <w:vAlign w:val="center"/>
            <w:hideMark/>
          </w:tcPr>
          <w:p w14:paraId="1968A4D2" w14:textId="20E73ABB" w:rsidR="00467859" w:rsidRPr="00915F75" w:rsidRDefault="005B07F1"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0.0%</w:t>
            </w:r>
          </w:p>
        </w:tc>
        <w:tc>
          <w:tcPr>
            <w:tcW w:w="415" w:type="pct"/>
            <w:shd w:val="clear" w:color="auto" w:fill="8DB3E2" w:themeFill="text2" w:themeFillTint="66"/>
            <w:noWrap/>
            <w:vAlign w:val="center"/>
            <w:hideMark/>
          </w:tcPr>
          <w:p w14:paraId="5E87DC16" w14:textId="02591766"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12.0%</w:t>
            </w:r>
          </w:p>
        </w:tc>
        <w:tc>
          <w:tcPr>
            <w:tcW w:w="417" w:type="pct"/>
            <w:shd w:val="clear" w:color="auto" w:fill="8DB3E2" w:themeFill="text2" w:themeFillTint="66"/>
            <w:noWrap/>
            <w:vAlign w:val="center"/>
            <w:hideMark/>
          </w:tcPr>
          <w:p w14:paraId="1D1322FE" w14:textId="64F1F370"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c>
          <w:tcPr>
            <w:tcW w:w="485" w:type="pct"/>
            <w:shd w:val="clear" w:color="auto" w:fill="8DB3E2" w:themeFill="text2" w:themeFillTint="66"/>
            <w:noWrap/>
            <w:vAlign w:val="center"/>
            <w:hideMark/>
          </w:tcPr>
          <w:p w14:paraId="02322C70" w14:textId="0CF33354"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416" w:type="pct"/>
            <w:shd w:val="clear" w:color="auto" w:fill="8DB3E2" w:themeFill="text2" w:themeFillTint="66"/>
            <w:noWrap/>
            <w:vAlign w:val="center"/>
            <w:hideMark/>
          </w:tcPr>
          <w:p w14:paraId="59DF8713" w14:textId="6904C72C"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5.0%</w:t>
            </w:r>
          </w:p>
        </w:tc>
        <w:tc>
          <w:tcPr>
            <w:tcW w:w="417" w:type="pct"/>
            <w:shd w:val="clear" w:color="auto" w:fill="8DB3E2" w:themeFill="text2" w:themeFillTint="66"/>
            <w:noWrap/>
            <w:vAlign w:val="center"/>
            <w:hideMark/>
          </w:tcPr>
          <w:p w14:paraId="6F4DBB32" w14:textId="4E61FAA0"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416" w:type="pct"/>
            <w:shd w:val="clear" w:color="auto" w:fill="8DB3E2" w:themeFill="text2" w:themeFillTint="66"/>
            <w:noWrap/>
            <w:vAlign w:val="center"/>
            <w:hideMark/>
          </w:tcPr>
          <w:p w14:paraId="14134F19" w14:textId="4B6926B9" w:rsidR="00467859" w:rsidRPr="00915F75" w:rsidRDefault="005B07F1"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0.0%</w:t>
            </w:r>
          </w:p>
        </w:tc>
        <w:tc>
          <w:tcPr>
            <w:tcW w:w="483" w:type="pct"/>
            <w:shd w:val="clear" w:color="auto" w:fill="8DB3E2" w:themeFill="text2" w:themeFillTint="66"/>
            <w:vAlign w:val="center"/>
          </w:tcPr>
          <w:p w14:paraId="0524E9D7" w14:textId="294524AE"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10.0%</w:t>
            </w:r>
          </w:p>
        </w:tc>
      </w:tr>
      <w:tr w:rsidR="00915F75" w:rsidRPr="00915F75" w14:paraId="422B0016" w14:textId="665BF5B0" w:rsidTr="00D3276E">
        <w:trPr>
          <w:trHeight w:val="300"/>
        </w:trPr>
        <w:tc>
          <w:tcPr>
            <w:tcW w:w="632" w:type="pct"/>
            <w:shd w:val="clear" w:color="auto" w:fill="8DB3E2" w:themeFill="text2" w:themeFillTint="66"/>
            <w:noWrap/>
            <w:vAlign w:val="center"/>
            <w:hideMark/>
          </w:tcPr>
          <w:p w14:paraId="58D995B8" w14:textId="77777777" w:rsidR="00467859" w:rsidRPr="00915F75" w:rsidRDefault="00467859" w:rsidP="00915F75">
            <w:pPr>
              <w:spacing w:line="276" w:lineRule="auto"/>
              <w:rPr>
                <w:rFonts w:ascii="Calibri" w:hAnsi="Calibri" w:cs="Calibri"/>
                <w:b/>
                <w:bCs/>
                <w:color w:val="000000"/>
                <w:sz w:val="22"/>
                <w:szCs w:val="22"/>
              </w:rPr>
            </w:pPr>
            <w:r w:rsidRPr="00915F75">
              <w:rPr>
                <w:rFonts w:ascii="Calibri" w:hAnsi="Calibri" w:cs="Calibri"/>
                <w:b/>
                <w:bCs/>
                <w:color w:val="000000"/>
                <w:sz w:val="22"/>
                <w:szCs w:val="22"/>
              </w:rPr>
              <w:t>Cumulative Collection</w:t>
            </w:r>
          </w:p>
        </w:tc>
        <w:tc>
          <w:tcPr>
            <w:tcW w:w="422" w:type="pct"/>
            <w:shd w:val="clear" w:color="auto" w:fill="8DB3E2" w:themeFill="text2" w:themeFillTint="66"/>
            <w:noWrap/>
            <w:vAlign w:val="center"/>
            <w:hideMark/>
          </w:tcPr>
          <w:p w14:paraId="2E51A669" w14:textId="5E0A1D38"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49.0%</w:t>
            </w:r>
          </w:p>
        </w:tc>
        <w:tc>
          <w:tcPr>
            <w:tcW w:w="481" w:type="pct"/>
            <w:shd w:val="clear" w:color="auto" w:fill="8DB3E2" w:themeFill="text2" w:themeFillTint="66"/>
            <w:noWrap/>
            <w:vAlign w:val="center"/>
            <w:hideMark/>
          </w:tcPr>
          <w:p w14:paraId="0D69D992" w14:textId="0DF97278"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53.0%</w:t>
            </w:r>
          </w:p>
        </w:tc>
        <w:tc>
          <w:tcPr>
            <w:tcW w:w="416" w:type="pct"/>
            <w:shd w:val="clear" w:color="auto" w:fill="8DB3E2" w:themeFill="text2" w:themeFillTint="66"/>
            <w:noWrap/>
            <w:vAlign w:val="center"/>
            <w:hideMark/>
          </w:tcPr>
          <w:p w14:paraId="30CC7E32" w14:textId="31A6EB0F"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53.0%</w:t>
            </w:r>
          </w:p>
        </w:tc>
        <w:tc>
          <w:tcPr>
            <w:tcW w:w="415" w:type="pct"/>
            <w:shd w:val="clear" w:color="auto" w:fill="8DB3E2" w:themeFill="text2" w:themeFillTint="66"/>
            <w:noWrap/>
            <w:vAlign w:val="center"/>
            <w:hideMark/>
          </w:tcPr>
          <w:p w14:paraId="30121AEF" w14:textId="38C38CF9"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65.0%</w:t>
            </w:r>
          </w:p>
        </w:tc>
        <w:tc>
          <w:tcPr>
            <w:tcW w:w="417" w:type="pct"/>
            <w:shd w:val="clear" w:color="auto" w:fill="8DB3E2" w:themeFill="text2" w:themeFillTint="66"/>
            <w:noWrap/>
            <w:vAlign w:val="center"/>
            <w:hideMark/>
          </w:tcPr>
          <w:p w14:paraId="41A00356" w14:textId="4E731152"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69.0%</w:t>
            </w:r>
          </w:p>
        </w:tc>
        <w:tc>
          <w:tcPr>
            <w:tcW w:w="485" w:type="pct"/>
            <w:shd w:val="clear" w:color="auto" w:fill="8DB3E2" w:themeFill="text2" w:themeFillTint="66"/>
            <w:noWrap/>
            <w:vAlign w:val="center"/>
            <w:hideMark/>
          </w:tcPr>
          <w:p w14:paraId="32ACE325" w14:textId="6AB132E6"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77.0%</w:t>
            </w:r>
          </w:p>
        </w:tc>
        <w:tc>
          <w:tcPr>
            <w:tcW w:w="416" w:type="pct"/>
            <w:shd w:val="clear" w:color="auto" w:fill="8DB3E2" w:themeFill="text2" w:themeFillTint="66"/>
            <w:noWrap/>
            <w:vAlign w:val="center"/>
            <w:hideMark/>
          </w:tcPr>
          <w:p w14:paraId="2D92C14F" w14:textId="68288EAB"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82.0%</w:t>
            </w:r>
          </w:p>
        </w:tc>
        <w:tc>
          <w:tcPr>
            <w:tcW w:w="417" w:type="pct"/>
            <w:shd w:val="clear" w:color="auto" w:fill="8DB3E2" w:themeFill="text2" w:themeFillTint="66"/>
            <w:noWrap/>
            <w:vAlign w:val="center"/>
            <w:hideMark/>
          </w:tcPr>
          <w:p w14:paraId="720EB662" w14:textId="5D69AD04"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90.0%</w:t>
            </w:r>
          </w:p>
        </w:tc>
        <w:tc>
          <w:tcPr>
            <w:tcW w:w="416" w:type="pct"/>
            <w:shd w:val="clear" w:color="auto" w:fill="8DB3E2" w:themeFill="text2" w:themeFillTint="66"/>
            <w:noWrap/>
            <w:vAlign w:val="center"/>
            <w:hideMark/>
          </w:tcPr>
          <w:p w14:paraId="3977C0C4" w14:textId="5D6E2E8A"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90.0%</w:t>
            </w:r>
          </w:p>
        </w:tc>
        <w:tc>
          <w:tcPr>
            <w:tcW w:w="483" w:type="pct"/>
            <w:shd w:val="clear" w:color="auto" w:fill="8DB3E2" w:themeFill="text2" w:themeFillTint="66"/>
            <w:vAlign w:val="center"/>
          </w:tcPr>
          <w:p w14:paraId="70ED4052" w14:textId="5C9CFF86" w:rsidR="00467859" w:rsidRPr="00915F75" w:rsidRDefault="00467859" w:rsidP="00915F75">
            <w:pPr>
              <w:spacing w:line="276" w:lineRule="auto"/>
              <w:ind w:left="-155" w:right="-109"/>
              <w:jc w:val="center"/>
              <w:rPr>
                <w:rFonts w:ascii="Calibri" w:hAnsi="Calibri" w:cs="Calibri"/>
                <w:b/>
                <w:bCs/>
                <w:color w:val="000000"/>
                <w:sz w:val="22"/>
                <w:szCs w:val="22"/>
              </w:rPr>
            </w:pPr>
            <w:r w:rsidRPr="00915F75">
              <w:rPr>
                <w:rFonts w:ascii="Calibri" w:hAnsi="Calibri" w:cs="Calibri"/>
                <w:b/>
                <w:bCs/>
                <w:color w:val="000000"/>
                <w:sz w:val="22"/>
                <w:szCs w:val="22"/>
              </w:rPr>
              <w:t>100.0%</w:t>
            </w:r>
          </w:p>
        </w:tc>
      </w:tr>
    </w:tbl>
    <w:p w14:paraId="287EDCBB" w14:textId="4232CBD5" w:rsidR="00AE34F3" w:rsidRPr="0009271E" w:rsidRDefault="0009271E" w:rsidP="005B07F1">
      <w:pPr>
        <w:pStyle w:val="ListParagraph"/>
        <w:autoSpaceDE w:val="0"/>
        <w:autoSpaceDN w:val="0"/>
        <w:adjustRightInd w:val="0"/>
        <w:spacing w:before="240" w:after="240" w:line="360" w:lineRule="auto"/>
        <w:ind w:left="851" w:right="-8"/>
        <w:jc w:val="both"/>
        <w:rPr>
          <w:rFonts w:ascii="Arial" w:hAnsi="Arial" w:cs="Arial"/>
          <w:b/>
          <w:sz w:val="22"/>
          <w:szCs w:val="22"/>
          <w:lang w:eastAsia="en-IN"/>
        </w:rPr>
      </w:pPr>
      <w:r w:rsidRPr="0009271E">
        <w:rPr>
          <w:rFonts w:ascii="Arial" w:hAnsi="Arial" w:cs="Arial"/>
          <w:bCs/>
          <w:sz w:val="22"/>
          <w:szCs w:val="22"/>
          <w:lang w:eastAsia="en-IN"/>
        </w:rPr>
        <w:t>Sales for each category have been planned to be launched in 2023 after beginning of construction activity for phase 1 and below is the assumption for beginning of sales period:</w:t>
      </w:r>
    </w:p>
    <w:p w14:paraId="64A281B8" w14:textId="1FC94C02" w:rsidR="0009271E" w:rsidRDefault="00BB172F" w:rsidP="00665C70">
      <w:pPr>
        <w:pStyle w:val="ListParagraph"/>
        <w:numPr>
          <w:ilvl w:val="0"/>
          <w:numId w:val="38"/>
        </w:numPr>
        <w:autoSpaceDE w:val="0"/>
        <w:autoSpaceDN w:val="0"/>
        <w:adjustRightInd w:val="0"/>
        <w:spacing w:line="360" w:lineRule="auto"/>
        <w:ind w:left="1276" w:right="-8" w:hanging="425"/>
        <w:jc w:val="both"/>
        <w:rPr>
          <w:rFonts w:ascii="Arial" w:hAnsi="Arial" w:cs="Arial"/>
          <w:b/>
          <w:sz w:val="22"/>
          <w:szCs w:val="22"/>
          <w:lang w:eastAsia="en-IN"/>
        </w:rPr>
      </w:pPr>
      <w:r>
        <w:rPr>
          <w:rFonts w:ascii="Arial" w:hAnsi="Arial" w:cs="Arial"/>
          <w:b/>
          <w:sz w:val="22"/>
          <w:szCs w:val="22"/>
          <w:lang w:eastAsia="en-IN"/>
        </w:rPr>
        <w:t>Building A</w:t>
      </w:r>
      <w:r w:rsidR="00665C70">
        <w:rPr>
          <w:rFonts w:ascii="Arial" w:hAnsi="Arial" w:cs="Arial"/>
          <w:b/>
          <w:sz w:val="22"/>
          <w:szCs w:val="22"/>
          <w:lang w:eastAsia="en-IN"/>
        </w:rPr>
        <w:t xml:space="preserve">: </w:t>
      </w:r>
      <w:r w:rsidR="009E48FB">
        <w:rPr>
          <w:rFonts w:ascii="Arial" w:hAnsi="Arial" w:cs="Arial"/>
          <w:bCs/>
          <w:sz w:val="22"/>
          <w:szCs w:val="22"/>
          <w:lang w:eastAsia="en-IN"/>
        </w:rPr>
        <w:t>July</w:t>
      </w:r>
      <w:r w:rsidR="00665C70" w:rsidRPr="00665C70">
        <w:rPr>
          <w:rFonts w:ascii="Arial" w:hAnsi="Arial" w:cs="Arial"/>
          <w:bCs/>
          <w:sz w:val="22"/>
          <w:szCs w:val="22"/>
          <w:lang w:eastAsia="en-IN"/>
        </w:rPr>
        <w:t xml:space="preserve"> - </w:t>
      </w:r>
      <w:r w:rsidR="009E48FB">
        <w:rPr>
          <w:rFonts w:ascii="Arial" w:hAnsi="Arial" w:cs="Arial"/>
          <w:bCs/>
          <w:sz w:val="22"/>
          <w:szCs w:val="22"/>
          <w:lang w:eastAsia="en-IN"/>
        </w:rPr>
        <w:t>September</w:t>
      </w:r>
      <w:r w:rsidR="00665C70" w:rsidRPr="00665C70">
        <w:rPr>
          <w:rFonts w:ascii="Arial" w:hAnsi="Arial" w:cs="Arial"/>
          <w:bCs/>
          <w:sz w:val="22"/>
          <w:szCs w:val="22"/>
          <w:lang w:eastAsia="en-IN"/>
        </w:rPr>
        <w:t xml:space="preserve"> 2023</w:t>
      </w:r>
    </w:p>
    <w:p w14:paraId="7D0E67F0" w14:textId="57E0ECB0" w:rsidR="00665C70" w:rsidRPr="00665C70" w:rsidRDefault="00665C70" w:rsidP="00665C70">
      <w:pPr>
        <w:pStyle w:val="ListParagraph"/>
        <w:numPr>
          <w:ilvl w:val="0"/>
          <w:numId w:val="38"/>
        </w:numPr>
        <w:autoSpaceDE w:val="0"/>
        <w:autoSpaceDN w:val="0"/>
        <w:adjustRightInd w:val="0"/>
        <w:spacing w:line="360" w:lineRule="auto"/>
        <w:ind w:left="1276" w:right="-8" w:hanging="425"/>
        <w:jc w:val="both"/>
        <w:rPr>
          <w:rFonts w:ascii="Arial" w:hAnsi="Arial" w:cs="Arial"/>
          <w:bCs/>
          <w:sz w:val="22"/>
          <w:szCs w:val="22"/>
          <w:lang w:eastAsia="en-IN"/>
        </w:rPr>
      </w:pPr>
      <w:r>
        <w:rPr>
          <w:rFonts w:ascii="Arial" w:hAnsi="Arial" w:cs="Arial"/>
          <w:b/>
          <w:sz w:val="22"/>
          <w:szCs w:val="22"/>
          <w:lang w:eastAsia="en-IN"/>
        </w:rPr>
        <w:t xml:space="preserve">Building B: </w:t>
      </w:r>
      <w:r w:rsidR="009E48FB">
        <w:rPr>
          <w:rFonts w:ascii="Arial" w:hAnsi="Arial" w:cs="Arial"/>
          <w:bCs/>
          <w:sz w:val="22"/>
          <w:szCs w:val="22"/>
          <w:lang w:eastAsia="en-IN"/>
        </w:rPr>
        <w:t>July</w:t>
      </w:r>
      <w:r w:rsidR="009E48FB" w:rsidRPr="00665C70">
        <w:rPr>
          <w:rFonts w:ascii="Arial" w:hAnsi="Arial" w:cs="Arial"/>
          <w:bCs/>
          <w:sz w:val="22"/>
          <w:szCs w:val="22"/>
          <w:lang w:eastAsia="en-IN"/>
        </w:rPr>
        <w:t xml:space="preserve"> - </w:t>
      </w:r>
      <w:r w:rsidR="009E48FB">
        <w:rPr>
          <w:rFonts w:ascii="Arial" w:hAnsi="Arial" w:cs="Arial"/>
          <w:bCs/>
          <w:sz w:val="22"/>
          <w:szCs w:val="22"/>
          <w:lang w:eastAsia="en-IN"/>
        </w:rPr>
        <w:t>September</w:t>
      </w:r>
      <w:r w:rsidRPr="00665C70">
        <w:rPr>
          <w:rFonts w:ascii="Arial" w:hAnsi="Arial" w:cs="Arial"/>
          <w:bCs/>
          <w:sz w:val="22"/>
          <w:szCs w:val="22"/>
          <w:lang w:eastAsia="en-IN"/>
        </w:rPr>
        <w:t xml:space="preserve"> 2023</w:t>
      </w:r>
    </w:p>
    <w:p w14:paraId="7C6737FE" w14:textId="6FD7B7E2" w:rsidR="00665C70" w:rsidRPr="00665C70" w:rsidRDefault="00665C70" w:rsidP="00E82DD5">
      <w:pPr>
        <w:pStyle w:val="ListParagraph"/>
        <w:numPr>
          <w:ilvl w:val="0"/>
          <w:numId w:val="38"/>
        </w:numPr>
        <w:autoSpaceDE w:val="0"/>
        <w:autoSpaceDN w:val="0"/>
        <w:adjustRightInd w:val="0"/>
        <w:spacing w:after="240" w:line="360" w:lineRule="auto"/>
        <w:ind w:left="1276" w:right="-8" w:hanging="425"/>
        <w:jc w:val="both"/>
        <w:rPr>
          <w:rFonts w:ascii="Arial" w:hAnsi="Arial" w:cs="Arial"/>
          <w:b/>
          <w:sz w:val="22"/>
          <w:szCs w:val="22"/>
          <w:lang w:eastAsia="en-IN"/>
        </w:rPr>
      </w:pPr>
      <w:r>
        <w:rPr>
          <w:rFonts w:ascii="Arial" w:hAnsi="Arial" w:cs="Arial"/>
          <w:b/>
          <w:sz w:val="22"/>
          <w:szCs w:val="22"/>
          <w:lang w:eastAsia="en-IN"/>
        </w:rPr>
        <w:t xml:space="preserve">Building C: </w:t>
      </w:r>
      <w:r w:rsidR="009E48FB">
        <w:rPr>
          <w:rFonts w:ascii="Arial" w:hAnsi="Arial" w:cs="Arial"/>
          <w:bCs/>
          <w:sz w:val="22"/>
          <w:szCs w:val="22"/>
          <w:lang w:eastAsia="en-IN"/>
        </w:rPr>
        <w:t>July</w:t>
      </w:r>
      <w:r w:rsidR="009E48FB" w:rsidRPr="00665C70">
        <w:rPr>
          <w:rFonts w:ascii="Arial" w:hAnsi="Arial" w:cs="Arial"/>
          <w:bCs/>
          <w:sz w:val="22"/>
          <w:szCs w:val="22"/>
          <w:lang w:eastAsia="en-IN"/>
        </w:rPr>
        <w:t xml:space="preserve"> - </w:t>
      </w:r>
      <w:r w:rsidR="009E48FB">
        <w:rPr>
          <w:rFonts w:ascii="Arial" w:hAnsi="Arial" w:cs="Arial"/>
          <w:bCs/>
          <w:sz w:val="22"/>
          <w:szCs w:val="22"/>
          <w:lang w:eastAsia="en-IN"/>
        </w:rPr>
        <w:t>September</w:t>
      </w:r>
      <w:r w:rsidRPr="00665C70">
        <w:rPr>
          <w:rFonts w:ascii="Arial" w:hAnsi="Arial" w:cs="Arial"/>
          <w:bCs/>
          <w:sz w:val="22"/>
          <w:szCs w:val="22"/>
          <w:lang w:eastAsia="en-IN"/>
        </w:rPr>
        <w:t xml:space="preserve"> 2023</w:t>
      </w:r>
    </w:p>
    <w:p w14:paraId="5D692748" w14:textId="2B54B6FE" w:rsidR="00232B1A" w:rsidRDefault="00E82DD5" w:rsidP="00232B1A">
      <w:pPr>
        <w:pStyle w:val="ListParagraph"/>
        <w:autoSpaceDE w:val="0"/>
        <w:autoSpaceDN w:val="0"/>
        <w:adjustRightInd w:val="0"/>
        <w:spacing w:after="240" w:line="360" w:lineRule="auto"/>
        <w:ind w:left="851" w:right="-8"/>
        <w:jc w:val="both"/>
        <w:rPr>
          <w:rFonts w:ascii="Arial" w:hAnsi="Arial" w:cs="Arial"/>
          <w:sz w:val="22"/>
          <w:szCs w:val="22"/>
        </w:rPr>
      </w:pPr>
      <w:r w:rsidRPr="00E82DD5">
        <w:rPr>
          <w:rFonts w:ascii="Arial" w:hAnsi="Arial" w:cs="Arial"/>
          <w:sz w:val="22"/>
          <w:szCs w:val="22"/>
        </w:rPr>
        <w:t xml:space="preserve">Sales for all the categories put together is expected to get completed in </w:t>
      </w:r>
      <w:r>
        <w:rPr>
          <w:rFonts w:ascii="Arial" w:hAnsi="Arial" w:cs="Arial"/>
          <w:sz w:val="22"/>
          <w:szCs w:val="22"/>
        </w:rPr>
        <w:t>32</w:t>
      </w:r>
      <w:r w:rsidRPr="00E82DD5">
        <w:rPr>
          <w:rFonts w:ascii="Arial" w:hAnsi="Arial" w:cs="Arial"/>
          <w:sz w:val="22"/>
          <w:szCs w:val="22"/>
        </w:rPr>
        <w:t xml:space="preserve"> quarters from the initiation of construction activity for the project and below is the quarter-wise assumption for sales phasing (in percentage):</w:t>
      </w:r>
    </w:p>
    <w:tbl>
      <w:tblPr>
        <w:tblW w:w="9119"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5"/>
        <w:gridCol w:w="500"/>
        <w:gridCol w:w="500"/>
        <w:gridCol w:w="500"/>
        <w:gridCol w:w="501"/>
        <w:gridCol w:w="500"/>
        <w:gridCol w:w="500"/>
        <w:gridCol w:w="500"/>
        <w:gridCol w:w="501"/>
        <w:gridCol w:w="500"/>
        <w:gridCol w:w="500"/>
        <w:gridCol w:w="500"/>
        <w:gridCol w:w="501"/>
        <w:gridCol w:w="500"/>
        <w:gridCol w:w="500"/>
        <w:gridCol w:w="500"/>
        <w:gridCol w:w="501"/>
      </w:tblGrid>
      <w:tr w:rsidR="00E82DD5" w:rsidRPr="00D3276E" w14:paraId="59DBEB10" w14:textId="77777777" w:rsidTr="003072BB">
        <w:trPr>
          <w:trHeight w:val="300"/>
        </w:trPr>
        <w:tc>
          <w:tcPr>
            <w:tcW w:w="1115" w:type="dxa"/>
            <w:shd w:val="clear" w:color="000000" w:fill="002060"/>
            <w:noWrap/>
            <w:vAlign w:val="center"/>
            <w:hideMark/>
          </w:tcPr>
          <w:p w14:paraId="02C023FA" w14:textId="77777777" w:rsidR="00E82DD5" w:rsidRPr="00D3276E" w:rsidRDefault="00E82DD5">
            <w:pPr>
              <w:rPr>
                <w:rFonts w:ascii="Calibri" w:hAnsi="Calibri" w:cs="Calibri"/>
                <w:b/>
                <w:bCs/>
                <w:color w:val="FFFFFF"/>
                <w:sz w:val="22"/>
                <w:szCs w:val="22"/>
              </w:rPr>
            </w:pPr>
            <w:r w:rsidRPr="00D3276E">
              <w:rPr>
                <w:rFonts w:ascii="Calibri" w:hAnsi="Calibri" w:cs="Calibri"/>
                <w:b/>
                <w:bCs/>
                <w:color w:val="FFFFFF"/>
                <w:sz w:val="22"/>
                <w:szCs w:val="22"/>
              </w:rPr>
              <w:lastRenderedPageBreak/>
              <w:t>Category</w:t>
            </w:r>
          </w:p>
        </w:tc>
        <w:tc>
          <w:tcPr>
            <w:tcW w:w="500" w:type="dxa"/>
            <w:shd w:val="clear" w:color="000000" w:fill="002060"/>
            <w:noWrap/>
            <w:vAlign w:val="center"/>
            <w:hideMark/>
          </w:tcPr>
          <w:p w14:paraId="2030D48F"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w:t>
            </w:r>
          </w:p>
        </w:tc>
        <w:tc>
          <w:tcPr>
            <w:tcW w:w="500" w:type="dxa"/>
            <w:shd w:val="clear" w:color="000000" w:fill="002060"/>
            <w:noWrap/>
            <w:vAlign w:val="center"/>
            <w:hideMark/>
          </w:tcPr>
          <w:p w14:paraId="0C574846"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2</w:t>
            </w:r>
          </w:p>
        </w:tc>
        <w:tc>
          <w:tcPr>
            <w:tcW w:w="500" w:type="dxa"/>
            <w:shd w:val="clear" w:color="000000" w:fill="002060"/>
            <w:noWrap/>
            <w:vAlign w:val="center"/>
            <w:hideMark/>
          </w:tcPr>
          <w:p w14:paraId="0B7C5324"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3</w:t>
            </w:r>
          </w:p>
        </w:tc>
        <w:tc>
          <w:tcPr>
            <w:tcW w:w="501" w:type="dxa"/>
            <w:shd w:val="clear" w:color="000000" w:fill="002060"/>
            <w:noWrap/>
            <w:vAlign w:val="center"/>
            <w:hideMark/>
          </w:tcPr>
          <w:p w14:paraId="3B8E37E9"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4</w:t>
            </w:r>
          </w:p>
        </w:tc>
        <w:tc>
          <w:tcPr>
            <w:tcW w:w="500" w:type="dxa"/>
            <w:shd w:val="clear" w:color="000000" w:fill="002060"/>
            <w:noWrap/>
            <w:vAlign w:val="center"/>
            <w:hideMark/>
          </w:tcPr>
          <w:p w14:paraId="5A03C973"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5</w:t>
            </w:r>
          </w:p>
        </w:tc>
        <w:tc>
          <w:tcPr>
            <w:tcW w:w="500" w:type="dxa"/>
            <w:shd w:val="clear" w:color="000000" w:fill="002060"/>
            <w:noWrap/>
            <w:vAlign w:val="center"/>
            <w:hideMark/>
          </w:tcPr>
          <w:p w14:paraId="5E541884"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6</w:t>
            </w:r>
          </w:p>
        </w:tc>
        <w:tc>
          <w:tcPr>
            <w:tcW w:w="500" w:type="dxa"/>
            <w:shd w:val="clear" w:color="000000" w:fill="002060"/>
            <w:noWrap/>
            <w:vAlign w:val="center"/>
            <w:hideMark/>
          </w:tcPr>
          <w:p w14:paraId="5B3D74B1"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7</w:t>
            </w:r>
          </w:p>
        </w:tc>
        <w:tc>
          <w:tcPr>
            <w:tcW w:w="501" w:type="dxa"/>
            <w:shd w:val="clear" w:color="000000" w:fill="002060"/>
            <w:noWrap/>
            <w:vAlign w:val="center"/>
            <w:hideMark/>
          </w:tcPr>
          <w:p w14:paraId="5FB283FD"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8</w:t>
            </w:r>
          </w:p>
        </w:tc>
        <w:tc>
          <w:tcPr>
            <w:tcW w:w="500" w:type="dxa"/>
            <w:shd w:val="clear" w:color="000000" w:fill="002060"/>
            <w:noWrap/>
            <w:vAlign w:val="center"/>
            <w:hideMark/>
          </w:tcPr>
          <w:p w14:paraId="5E7E6B02"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9</w:t>
            </w:r>
          </w:p>
        </w:tc>
        <w:tc>
          <w:tcPr>
            <w:tcW w:w="500" w:type="dxa"/>
            <w:shd w:val="clear" w:color="000000" w:fill="002060"/>
            <w:noWrap/>
            <w:vAlign w:val="center"/>
            <w:hideMark/>
          </w:tcPr>
          <w:p w14:paraId="32DC0D5C"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10</w:t>
            </w:r>
          </w:p>
        </w:tc>
        <w:tc>
          <w:tcPr>
            <w:tcW w:w="500" w:type="dxa"/>
            <w:shd w:val="clear" w:color="000000" w:fill="002060"/>
            <w:noWrap/>
            <w:vAlign w:val="center"/>
            <w:hideMark/>
          </w:tcPr>
          <w:p w14:paraId="3EF94FE6"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11</w:t>
            </w:r>
          </w:p>
        </w:tc>
        <w:tc>
          <w:tcPr>
            <w:tcW w:w="501" w:type="dxa"/>
            <w:shd w:val="clear" w:color="000000" w:fill="002060"/>
            <w:noWrap/>
            <w:vAlign w:val="center"/>
            <w:hideMark/>
          </w:tcPr>
          <w:p w14:paraId="7D7AFD59"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12</w:t>
            </w:r>
          </w:p>
        </w:tc>
        <w:tc>
          <w:tcPr>
            <w:tcW w:w="500" w:type="dxa"/>
            <w:shd w:val="clear" w:color="000000" w:fill="002060"/>
            <w:noWrap/>
            <w:vAlign w:val="center"/>
            <w:hideMark/>
          </w:tcPr>
          <w:p w14:paraId="72563484"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13</w:t>
            </w:r>
          </w:p>
        </w:tc>
        <w:tc>
          <w:tcPr>
            <w:tcW w:w="500" w:type="dxa"/>
            <w:shd w:val="clear" w:color="000000" w:fill="002060"/>
            <w:noWrap/>
            <w:vAlign w:val="center"/>
            <w:hideMark/>
          </w:tcPr>
          <w:p w14:paraId="7029AF73"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14</w:t>
            </w:r>
          </w:p>
        </w:tc>
        <w:tc>
          <w:tcPr>
            <w:tcW w:w="500" w:type="dxa"/>
            <w:shd w:val="clear" w:color="000000" w:fill="002060"/>
            <w:noWrap/>
            <w:vAlign w:val="center"/>
            <w:hideMark/>
          </w:tcPr>
          <w:p w14:paraId="0A3CC697"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15</w:t>
            </w:r>
          </w:p>
        </w:tc>
        <w:tc>
          <w:tcPr>
            <w:tcW w:w="501" w:type="dxa"/>
            <w:shd w:val="clear" w:color="000000" w:fill="002060"/>
            <w:noWrap/>
            <w:vAlign w:val="center"/>
            <w:hideMark/>
          </w:tcPr>
          <w:p w14:paraId="589B536A"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16</w:t>
            </w:r>
          </w:p>
        </w:tc>
      </w:tr>
      <w:tr w:rsidR="009805FD" w:rsidRPr="00D3276E" w14:paraId="3D3ACCFE" w14:textId="77777777" w:rsidTr="00D3276E">
        <w:trPr>
          <w:trHeight w:val="300"/>
        </w:trPr>
        <w:tc>
          <w:tcPr>
            <w:tcW w:w="1115" w:type="dxa"/>
            <w:shd w:val="clear" w:color="auto" w:fill="8DB3E2" w:themeFill="text2" w:themeFillTint="66"/>
            <w:noWrap/>
            <w:vAlign w:val="center"/>
            <w:hideMark/>
          </w:tcPr>
          <w:p w14:paraId="64D5B1AE" w14:textId="77777777" w:rsidR="00E82DD5" w:rsidRPr="00D3276E" w:rsidRDefault="00E82DD5">
            <w:pPr>
              <w:rPr>
                <w:rFonts w:ascii="Calibri" w:hAnsi="Calibri" w:cs="Calibri"/>
                <w:color w:val="000000"/>
                <w:sz w:val="22"/>
                <w:szCs w:val="22"/>
              </w:rPr>
            </w:pPr>
            <w:r w:rsidRPr="00D3276E">
              <w:rPr>
                <w:rFonts w:ascii="Calibri" w:hAnsi="Calibri" w:cs="Calibri"/>
                <w:color w:val="000000"/>
                <w:sz w:val="22"/>
                <w:szCs w:val="22"/>
              </w:rPr>
              <w:t>Building A</w:t>
            </w:r>
          </w:p>
        </w:tc>
        <w:tc>
          <w:tcPr>
            <w:tcW w:w="500" w:type="dxa"/>
            <w:shd w:val="clear" w:color="auto" w:fill="auto"/>
            <w:noWrap/>
            <w:vAlign w:val="bottom"/>
          </w:tcPr>
          <w:p w14:paraId="750E5D7D" w14:textId="365B7C2C"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43257939" w14:textId="635B0854"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0FA86071" w14:textId="34FCDA9A" w:rsidR="00E82DD5" w:rsidRPr="00D3276E" w:rsidRDefault="00E82DD5" w:rsidP="009805FD">
            <w:pPr>
              <w:spacing w:line="360" w:lineRule="auto"/>
              <w:ind w:left="-84" w:right="-55"/>
              <w:jc w:val="center"/>
              <w:rPr>
                <w:rFonts w:ascii="Calibri" w:hAnsi="Calibri" w:cs="Calibri"/>
                <w:color w:val="000000"/>
                <w:sz w:val="22"/>
                <w:szCs w:val="22"/>
              </w:rPr>
            </w:pPr>
          </w:p>
        </w:tc>
        <w:tc>
          <w:tcPr>
            <w:tcW w:w="501" w:type="dxa"/>
            <w:shd w:val="clear" w:color="auto" w:fill="auto"/>
            <w:noWrap/>
            <w:vAlign w:val="bottom"/>
          </w:tcPr>
          <w:p w14:paraId="498895A2" w14:textId="6250132F"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17E145BD" w14:textId="6BFCF501"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hideMark/>
          </w:tcPr>
          <w:p w14:paraId="383D2DF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1E1A23F2"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6BE1B70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4D36952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4203DEE4"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298AAABE"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47C513AA"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15%</w:t>
            </w:r>
          </w:p>
        </w:tc>
        <w:tc>
          <w:tcPr>
            <w:tcW w:w="500" w:type="dxa"/>
            <w:shd w:val="clear" w:color="auto" w:fill="auto"/>
            <w:noWrap/>
            <w:vAlign w:val="bottom"/>
            <w:hideMark/>
          </w:tcPr>
          <w:p w14:paraId="6E903606"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2D757925"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0" w:type="dxa"/>
            <w:shd w:val="clear" w:color="auto" w:fill="auto"/>
            <w:noWrap/>
            <w:vAlign w:val="bottom"/>
            <w:hideMark/>
          </w:tcPr>
          <w:p w14:paraId="0EB548C0"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1" w:type="dxa"/>
            <w:shd w:val="clear" w:color="auto" w:fill="auto"/>
            <w:noWrap/>
            <w:vAlign w:val="bottom"/>
            <w:hideMark/>
          </w:tcPr>
          <w:p w14:paraId="5BB4AC1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r>
      <w:tr w:rsidR="009805FD" w:rsidRPr="00D3276E" w14:paraId="0E3509AF" w14:textId="77777777" w:rsidTr="00D3276E">
        <w:trPr>
          <w:trHeight w:val="300"/>
        </w:trPr>
        <w:tc>
          <w:tcPr>
            <w:tcW w:w="1115" w:type="dxa"/>
            <w:shd w:val="clear" w:color="auto" w:fill="8DB3E2" w:themeFill="text2" w:themeFillTint="66"/>
            <w:noWrap/>
            <w:vAlign w:val="center"/>
            <w:hideMark/>
          </w:tcPr>
          <w:p w14:paraId="13D6EF90" w14:textId="77777777" w:rsidR="00E82DD5" w:rsidRPr="00D3276E" w:rsidRDefault="00E82DD5">
            <w:pPr>
              <w:rPr>
                <w:rFonts w:ascii="Calibri" w:hAnsi="Calibri" w:cs="Calibri"/>
                <w:color w:val="000000"/>
                <w:sz w:val="22"/>
                <w:szCs w:val="22"/>
              </w:rPr>
            </w:pPr>
            <w:r w:rsidRPr="00D3276E">
              <w:rPr>
                <w:rFonts w:ascii="Calibri" w:hAnsi="Calibri" w:cs="Calibri"/>
                <w:color w:val="000000"/>
                <w:sz w:val="22"/>
                <w:szCs w:val="22"/>
              </w:rPr>
              <w:t>Building B</w:t>
            </w:r>
          </w:p>
        </w:tc>
        <w:tc>
          <w:tcPr>
            <w:tcW w:w="500" w:type="dxa"/>
            <w:shd w:val="clear" w:color="auto" w:fill="auto"/>
            <w:noWrap/>
            <w:vAlign w:val="bottom"/>
          </w:tcPr>
          <w:p w14:paraId="37B11F23" w14:textId="0AE0EC6D"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2104418E" w14:textId="62A9103D"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3B53B522" w14:textId="027BCE61" w:rsidR="00E82DD5" w:rsidRPr="00D3276E" w:rsidRDefault="00E82DD5" w:rsidP="009805FD">
            <w:pPr>
              <w:spacing w:line="360" w:lineRule="auto"/>
              <w:ind w:left="-84" w:right="-55"/>
              <w:jc w:val="center"/>
              <w:rPr>
                <w:rFonts w:ascii="Calibri" w:hAnsi="Calibri" w:cs="Calibri"/>
                <w:color w:val="000000"/>
                <w:sz w:val="22"/>
                <w:szCs w:val="22"/>
              </w:rPr>
            </w:pPr>
          </w:p>
        </w:tc>
        <w:tc>
          <w:tcPr>
            <w:tcW w:w="501" w:type="dxa"/>
            <w:shd w:val="clear" w:color="auto" w:fill="auto"/>
            <w:noWrap/>
            <w:vAlign w:val="bottom"/>
          </w:tcPr>
          <w:p w14:paraId="1558BD4F" w14:textId="0E26D310"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08633F04" w14:textId="6EB76EE9"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hideMark/>
          </w:tcPr>
          <w:p w14:paraId="62754296"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47884EEE"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5348E384"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2E4D1DB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5F7AACE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0047300C"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460AFCF3"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15%</w:t>
            </w:r>
          </w:p>
        </w:tc>
        <w:tc>
          <w:tcPr>
            <w:tcW w:w="500" w:type="dxa"/>
            <w:shd w:val="clear" w:color="auto" w:fill="auto"/>
            <w:noWrap/>
            <w:vAlign w:val="bottom"/>
            <w:hideMark/>
          </w:tcPr>
          <w:p w14:paraId="2E96BFC9"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68484B26"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0" w:type="dxa"/>
            <w:shd w:val="clear" w:color="auto" w:fill="auto"/>
            <w:noWrap/>
            <w:vAlign w:val="bottom"/>
            <w:hideMark/>
          </w:tcPr>
          <w:p w14:paraId="3877D56F"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1" w:type="dxa"/>
            <w:shd w:val="clear" w:color="auto" w:fill="auto"/>
            <w:noWrap/>
            <w:vAlign w:val="bottom"/>
            <w:hideMark/>
          </w:tcPr>
          <w:p w14:paraId="6843DAF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r>
      <w:tr w:rsidR="009805FD" w:rsidRPr="00D3276E" w14:paraId="7A346CEC" w14:textId="77777777" w:rsidTr="00D3276E">
        <w:trPr>
          <w:trHeight w:val="300"/>
        </w:trPr>
        <w:tc>
          <w:tcPr>
            <w:tcW w:w="1115" w:type="dxa"/>
            <w:shd w:val="clear" w:color="auto" w:fill="8DB3E2" w:themeFill="text2" w:themeFillTint="66"/>
            <w:noWrap/>
            <w:vAlign w:val="center"/>
            <w:hideMark/>
          </w:tcPr>
          <w:p w14:paraId="23C13606" w14:textId="77777777" w:rsidR="00E82DD5" w:rsidRPr="00D3276E" w:rsidRDefault="00E82DD5">
            <w:pPr>
              <w:rPr>
                <w:rFonts w:ascii="Calibri" w:hAnsi="Calibri" w:cs="Calibri"/>
                <w:color w:val="000000"/>
                <w:sz w:val="22"/>
                <w:szCs w:val="22"/>
              </w:rPr>
            </w:pPr>
            <w:r w:rsidRPr="00D3276E">
              <w:rPr>
                <w:rFonts w:ascii="Calibri" w:hAnsi="Calibri" w:cs="Calibri"/>
                <w:color w:val="000000"/>
                <w:sz w:val="22"/>
                <w:szCs w:val="22"/>
              </w:rPr>
              <w:t>Building C</w:t>
            </w:r>
          </w:p>
        </w:tc>
        <w:tc>
          <w:tcPr>
            <w:tcW w:w="500" w:type="dxa"/>
            <w:shd w:val="clear" w:color="auto" w:fill="auto"/>
            <w:noWrap/>
            <w:vAlign w:val="bottom"/>
          </w:tcPr>
          <w:p w14:paraId="4642478A" w14:textId="2C62C108"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77BF5E48" w14:textId="2C5DFA94"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0390F89B" w14:textId="70F97081" w:rsidR="00E82DD5" w:rsidRPr="00D3276E" w:rsidRDefault="00E82DD5" w:rsidP="009805FD">
            <w:pPr>
              <w:spacing w:line="360" w:lineRule="auto"/>
              <w:ind w:left="-84" w:right="-55"/>
              <w:jc w:val="center"/>
              <w:rPr>
                <w:rFonts w:ascii="Calibri" w:hAnsi="Calibri" w:cs="Calibri"/>
                <w:color w:val="000000"/>
                <w:sz w:val="22"/>
                <w:szCs w:val="22"/>
              </w:rPr>
            </w:pPr>
          </w:p>
        </w:tc>
        <w:tc>
          <w:tcPr>
            <w:tcW w:w="501" w:type="dxa"/>
            <w:shd w:val="clear" w:color="auto" w:fill="auto"/>
            <w:noWrap/>
            <w:vAlign w:val="bottom"/>
          </w:tcPr>
          <w:p w14:paraId="6B9DFCF1" w14:textId="718AB2C7"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26FD90F4" w14:textId="71DACA2A"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hideMark/>
          </w:tcPr>
          <w:p w14:paraId="68AEAD9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1046689A"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7827A140"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2362152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04D156A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6DF5F8F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105D13B2"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15%</w:t>
            </w:r>
          </w:p>
        </w:tc>
        <w:tc>
          <w:tcPr>
            <w:tcW w:w="500" w:type="dxa"/>
            <w:shd w:val="clear" w:color="auto" w:fill="auto"/>
            <w:noWrap/>
            <w:vAlign w:val="bottom"/>
            <w:hideMark/>
          </w:tcPr>
          <w:p w14:paraId="5DC93FCC"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0CA14E6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0" w:type="dxa"/>
            <w:shd w:val="clear" w:color="auto" w:fill="auto"/>
            <w:noWrap/>
            <w:vAlign w:val="bottom"/>
            <w:hideMark/>
          </w:tcPr>
          <w:p w14:paraId="234A72DB"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1" w:type="dxa"/>
            <w:shd w:val="clear" w:color="auto" w:fill="auto"/>
            <w:noWrap/>
            <w:vAlign w:val="bottom"/>
            <w:hideMark/>
          </w:tcPr>
          <w:p w14:paraId="7A250B6E"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r>
    </w:tbl>
    <w:p w14:paraId="2573A702" w14:textId="77777777" w:rsidR="00E82DD5" w:rsidRPr="00D3276E" w:rsidRDefault="00E82DD5" w:rsidP="009805FD">
      <w:pPr>
        <w:pStyle w:val="ListParagraph"/>
        <w:autoSpaceDE w:val="0"/>
        <w:autoSpaceDN w:val="0"/>
        <w:adjustRightInd w:val="0"/>
        <w:spacing w:line="360" w:lineRule="auto"/>
        <w:ind w:left="851" w:right="-8"/>
        <w:jc w:val="both"/>
        <w:rPr>
          <w:rFonts w:ascii="Arial" w:hAnsi="Arial" w:cs="Arial"/>
          <w:b/>
          <w:sz w:val="12"/>
          <w:lang w:eastAsia="en-IN"/>
        </w:rPr>
      </w:pPr>
    </w:p>
    <w:tbl>
      <w:tblPr>
        <w:tblW w:w="9119" w:type="dxa"/>
        <w:tblInd w:w="846" w:type="dxa"/>
        <w:tblLayout w:type="fixed"/>
        <w:tblLook w:val="04A0" w:firstRow="1" w:lastRow="0" w:firstColumn="1" w:lastColumn="0" w:noHBand="0" w:noVBand="1"/>
      </w:tblPr>
      <w:tblGrid>
        <w:gridCol w:w="1115"/>
        <w:gridCol w:w="500"/>
        <w:gridCol w:w="500"/>
        <w:gridCol w:w="500"/>
        <w:gridCol w:w="501"/>
        <w:gridCol w:w="500"/>
        <w:gridCol w:w="500"/>
        <w:gridCol w:w="500"/>
        <w:gridCol w:w="501"/>
        <w:gridCol w:w="500"/>
        <w:gridCol w:w="500"/>
        <w:gridCol w:w="500"/>
        <w:gridCol w:w="501"/>
        <w:gridCol w:w="500"/>
        <w:gridCol w:w="500"/>
        <w:gridCol w:w="500"/>
        <w:gridCol w:w="501"/>
      </w:tblGrid>
      <w:tr w:rsidR="009805FD" w:rsidRPr="009805FD" w14:paraId="7ED3996C" w14:textId="77777777" w:rsidTr="00E638CC">
        <w:trPr>
          <w:trHeight w:val="300"/>
        </w:trPr>
        <w:tc>
          <w:tcPr>
            <w:tcW w:w="111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FDD4805" w14:textId="77777777" w:rsidR="009805FD" w:rsidRDefault="009805FD" w:rsidP="009805FD">
            <w:pPr>
              <w:rPr>
                <w:rFonts w:ascii="Calibri" w:hAnsi="Calibri" w:cs="Calibri"/>
                <w:b/>
                <w:bCs/>
                <w:color w:val="FFFFFF"/>
                <w:sz w:val="22"/>
                <w:szCs w:val="22"/>
              </w:rPr>
            </w:pPr>
            <w:r>
              <w:rPr>
                <w:rFonts w:ascii="Calibri" w:hAnsi="Calibri" w:cs="Calibri"/>
                <w:b/>
                <w:bCs/>
                <w:color w:val="FFFFFF"/>
                <w:sz w:val="22"/>
                <w:szCs w:val="22"/>
              </w:rPr>
              <w:t>Category</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720C840" w14:textId="5DD5A7F4"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17</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FAF1052" w14:textId="560D4802"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18</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0A120829" w14:textId="78C126BE"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19</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70CFD5B9" w14:textId="61C0659C"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20</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70470953" w14:textId="02E6B452"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21</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703D9D60" w14:textId="0C113E4A"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22</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06CB5F32" w14:textId="728BD9C3"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23</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430FA342" w14:textId="5187A8A4"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24</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9F6E741" w14:textId="0B653968"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25</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20127F02" w14:textId="599FD438"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26</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009F33C4" w14:textId="254B3C5E"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27</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769196FA" w14:textId="058127E3"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28</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A59FE8A" w14:textId="2EFC0F6E"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29</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7986D3F7" w14:textId="7C40E892"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30</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47E90C8" w14:textId="369F7EAF"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31</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468531C8" w14:textId="6A8027C1"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32</w:t>
            </w:r>
          </w:p>
        </w:tc>
      </w:tr>
      <w:tr w:rsidR="009805FD" w:rsidRPr="009805FD" w14:paraId="766DE554" w14:textId="77777777" w:rsidTr="00D3276E">
        <w:trPr>
          <w:trHeight w:val="300"/>
        </w:trPr>
        <w:tc>
          <w:tcPr>
            <w:tcW w:w="111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6B1C749" w14:textId="77777777" w:rsidR="009805FD" w:rsidRDefault="009805FD" w:rsidP="009805FD">
            <w:pPr>
              <w:rPr>
                <w:rFonts w:ascii="Calibri" w:hAnsi="Calibri" w:cs="Calibri"/>
                <w:color w:val="000000"/>
                <w:sz w:val="22"/>
                <w:szCs w:val="22"/>
              </w:rPr>
            </w:pPr>
            <w:r>
              <w:rPr>
                <w:rFonts w:ascii="Calibri" w:hAnsi="Calibri" w:cs="Calibri"/>
                <w:color w:val="000000"/>
                <w:sz w:val="22"/>
                <w:szCs w:val="22"/>
              </w:rPr>
              <w:t>Building A</w:t>
            </w:r>
          </w:p>
        </w:tc>
        <w:tc>
          <w:tcPr>
            <w:tcW w:w="500" w:type="dxa"/>
            <w:tcBorders>
              <w:top w:val="nil"/>
              <w:left w:val="nil"/>
              <w:bottom w:val="single" w:sz="4" w:space="0" w:color="auto"/>
              <w:right w:val="single" w:sz="4" w:space="0" w:color="auto"/>
            </w:tcBorders>
            <w:shd w:val="clear" w:color="auto" w:fill="auto"/>
            <w:noWrap/>
            <w:vAlign w:val="bottom"/>
          </w:tcPr>
          <w:p w14:paraId="3D370985" w14:textId="51820FE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03751088" w14:textId="05A8BCE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3D07E362" w14:textId="3563B54C"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tcPr>
          <w:p w14:paraId="72AB065B" w14:textId="4D2EF41C"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261FD682" w14:textId="1D57A54C"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E750009" w14:textId="6487CFD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598F25B2" w14:textId="72C3E861"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3A601FE" w14:textId="5D5D528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2A74F6D" w14:textId="3F200B1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79F06DB" w14:textId="6967748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4AD6B595" w14:textId="3AC224AB"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2A00ED8C" w14:textId="01DEBFA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00A5D43A" w14:textId="66538E9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4CB69AB" w14:textId="305E7EF7"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AA1B298" w14:textId="1EB2D2D7"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84D3EC4" w14:textId="73A1DCF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r>
      <w:tr w:rsidR="009805FD" w:rsidRPr="009805FD" w14:paraId="61DFB4E9" w14:textId="77777777" w:rsidTr="00D3276E">
        <w:trPr>
          <w:trHeight w:val="300"/>
        </w:trPr>
        <w:tc>
          <w:tcPr>
            <w:tcW w:w="111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7103B894" w14:textId="77777777" w:rsidR="009805FD" w:rsidRDefault="009805FD" w:rsidP="009805FD">
            <w:pPr>
              <w:rPr>
                <w:rFonts w:ascii="Calibri" w:hAnsi="Calibri" w:cs="Calibri"/>
                <w:color w:val="000000"/>
                <w:sz w:val="22"/>
                <w:szCs w:val="22"/>
              </w:rPr>
            </w:pPr>
            <w:r>
              <w:rPr>
                <w:rFonts w:ascii="Calibri" w:hAnsi="Calibri" w:cs="Calibri"/>
                <w:color w:val="000000"/>
                <w:sz w:val="22"/>
                <w:szCs w:val="22"/>
              </w:rPr>
              <w:t>Building B</w:t>
            </w:r>
          </w:p>
        </w:tc>
        <w:tc>
          <w:tcPr>
            <w:tcW w:w="500" w:type="dxa"/>
            <w:tcBorders>
              <w:top w:val="nil"/>
              <w:left w:val="nil"/>
              <w:bottom w:val="single" w:sz="4" w:space="0" w:color="auto"/>
              <w:right w:val="single" w:sz="4" w:space="0" w:color="auto"/>
            </w:tcBorders>
            <w:shd w:val="clear" w:color="auto" w:fill="auto"/>
            <w:noWrap/>
            <w:vAlign w:val="bottom"/>
          </w:tcPr>
          <w:p w14:paraId="36CD09B7" w14:textId="23A70F8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72FA865F" w14:textId="5B0C7EF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1001E300" w14:textId="0970D04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tcPr>
          <w:p w14:paraId="336E2D79" w14:textId="47F242BA"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24D356D2" w14:textId="33F6AFB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5AB6844A" w14:textId="11D8AAA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6FDE818" w14:textId="03C2CD5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75BDB90E" w14:textId="034415E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0A715436" w14:textId="304B355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8B8547D" w14:textId="7115FAE5"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28E1415" w14:textId="0BE642DA"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FA526D8" w14:textId="4BFF85C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DD015AB" w14:textId="0B2D672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2DC1BDD" w14:textId="05DC44C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1259F7C" w14:textId="2145915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4B644CB6" w14:textId="18A6A6B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r>
      <w:tr w:rsidR="009805FD" w:rsidRPr="009805FD" w14:paraId="1DABB0C3" w14:textId="77777777" w:rsidTr="00D3276E">
        <w:trPr>
          <w:trHeight w:val="300"/>
        </w:trPr>
        <w:tc>
          <w:tcPr>
            <w:tcW w:w="111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5E2C43D5" w14:textId="77777777" w:rsidR="009805FD" w:rsidRDefault="009805FD" w:rsidP="009805FD">
            <w:pPr>
              <w:rPr>
                <w:rFonts w:ascii="Calibri" w:hAnsi="Calibri" w:cs="Calibri"/>
                <w:color w:val="000000"/>
                <w:sz w:val="22"/>
                <w:szCs w:val="22"/>
              </w:rPr>
            </w:pPr>
            <w:r>
              <w:rPr>
                <w:rFonts w:ascii="Calibri" w:hAnsi="Calibri" w:cs="Calibri"/>
                <w:color w:val="000000"/>
                <w:sz w:val="22"/>
                <w:szCs w:val="22"/>
              </w:rPr>
              <w:t>Building C</w:t>
            </w:r>
          </w:p>
        </w:tc>
        <w:tc>
          <w:tcPr>
            <w:tcW w:w="500" w:type="dxa"/>
            <w:tcBorders>
              <w:top w:val="nil"/>
              <w:left w:val="nil"/>
              <w:bottom w:val="single" w:sz="4" w:space="0" w:color="auto"/>
              <w:right w:val="single" w:sz="4" w:space="0" w:color="auto"/>
            </w:tcBorders>
            <w:shd w:val="clear" w:color="auto" w:fill="auto"/>
            <w:noWrap/>
            <w:vAlign w:val="bottom"/>
          </w:tcPr>
          <w:p w14:paraId="63331F83" w14:textId="4C55BDE0"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3B4CDC53" w14:textId="1062119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0EAD4009" w14:textId="1D49B82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tcPr>
          <w:p w14:paraId="277E519E" w14:textId="302B8CE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340DE4A7" w14:textId="11C8A195"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409B4BC" w14:textId="5D67EA3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53675082" w14:textId="1D942A9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3D887E9E" w14:textId="4995C6C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86E42C0" w14:textId="4D23D66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90380EF" w14:textId="515545B5"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6765214" w14:textId="3488A39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5437897A" w14:textId="1844951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1A200B5" w14:textId="14446EE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6F021577" w14:textId="6B1B8A0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DFE5DDB" w14:textId="6B61868B"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2637C7D" w14:textId="403CBA7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r>
    </w:tbl>
    <w:p w14:paraId="06FCC7B9" w14:textId="319D824D" w:rsidR="009805FD" w:rsidRPr="002F47F6" w:rsidRDefault="009805FD" w:rsidP="002F47F6">
      <w:pPr>
        <w:pStyle w:val="Default"/>
        <w:spacing w:before="240" w:line="360" w:lineRule="auto"/>
        <w:ind w:left="851"/>
        <w:jc w:val="both"/>
        <w:rPr>
          <w:bCs/>
          <w:sz w:val="22"/>
          <w:szCs w:val="22"/>
        </w:rPr>
      </w:pPr>
      <w:r w:rsidRPr="002F47F6">
        <w:rPr>
          <w:b/>
          <w:bCs/>
          <w:i/>
          <w:sz w:val="22"/>
          <w:szCs w:val="22"/>
          <w:lang w:eastAsia="en-IN"/>
        </w:rPr>
        <w:t>Note:</w:t>
      </w:r>
      <w:r w:rsidRPr="002F47F6">
        <w:rPr>
          <w:bCs/>
          <w:sz w:val="22"/>
          <w:szCs w:val="22"/>
          <w:lang w:eastAsia="en-IN"/>
        </w:rPr>
        <w:t xml:space="preserve"> As per information shared by client/company, i</w:t>
      </w:r>
      <w:r w:rsidRPr="002F47F6">
        <w:rPr>
          <w:bCs/>
          <w:sz w:val="22"/>
          <w:szCs w:val="22"/>
        </w:rPr>
        <w:t xml:space="preserve">t has been assumed that IJPM shall be required to avail debt (in the form of term loan or any other instrument) from September 2023 due to paucity of funds for continuing the construction activity. </w:t>
      </w:r>
    </w:p>
    <w:p w14:paraId="3010058A" w14:textId="77777777" w:rsidR="00DD36FE" w:rsidRDefault="00DD36FE" w:rsidP="005B07F1">
      <w:pPr>
        <w:pStyle w:val="ListParagraph"/>
        <w:autoSpaceDE w:val="0"/>
        <w:autoSpaceDN w:val="0"/>
        <w:adjustRightInd w:val="0"/>
        <w:spacing w:line="276" w:lineRule="auto"/>
        <w:ind w:left="851" w:right="21"/>
        <w:rPr>
          <w:rFonts w:ascii="Arial" w:hAnsi="Arial" w:cs="Arial"/>
          <w:sz w:val="22"/>
          <w:szCs w:val="22"/>
          <w:lang w:eastAsia="en-IN"/>
        </w:rPr>
      </w:pPr>
    </w:p>
    <w:p w14:paraId="11C738F6" w14:textId="41412061" w:rsidR="00DC1D85" w:rsidRDefault="00B141B9" w:rsidP="002F47F6">
      <w:pPr>
        <w:pStyle w:val="ListParagraph"/>
        <w:numPr>
          <w:ilvl w:val="0"/>
          <w:numId w:val="12"/>
        </w:numPr>
        <w:autoSpaceDE w:val="0"/>
        <w:autoSpaceDN w:val="0"/>
        <w:adjustRightInd w:val="0"/>
        <w:spacing w:after="240" w:line="360" w:lineRule="auto"/>
        <w:ind w:left="851" w:right="-8"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r w:rsidR="00B4411C">
        <w:rPr>
          <w:rFonts w:ascii="Arial" w:hAnsi="Arial" w:cs="Arial"/>
          <w:sz w:val="22"/>
          <w:szCs w:val="22"/>
          <w:lang w:eastAsia="en-IN"/>
        </w:rPr>
        <w:t xml:space="preserve">For revenue earning &amp; recognition period: </w:t>
      </w:r>
    </w:p>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1653"/>
        <w:gridCol w:w="1655"/>
        <w:gridCol w:w="1653"/>
      </w:tblGrid>
      <w:tr w:rsidR="009567A5" w:rsidRPr="005B07F1" w14:paraId="0FDB8DD2" w14:textId="77777777" w:rsidTr="002F47F6">
        <w:trPr>
          <w:trHeight w:val="288"/>
        </w:trPr>
        <w:tc>
          <w:tcPr>
            <w:tcW w:w="2266" w:type="pct"/>
            <w:shd w:val="clear" w:color="auto" w:fill="002060"/>
            <w:noWrap/>
            <w:vAlign w:val="center"/>
          </w:tcPr>
          <w:p w14:paraId="5B94712C" w14:textId="14C95618" w:rsidR="009567A5" w:rsidRPr="005B07F1" w:rsidRDefault="002F47F6" w:rsidP="002F47F6">
            <w:pPr>
              <w:spacing w:line="360" w:lineRule="auto"/>
              <w:rPr>
                <w:rFonts w:asciiTheme="minorHAnsi" w:hAnsiTheme="minorHAnsi" w:cstheme="minorHAnsi"/>
                <w:b/>
                <w:bCs/>
                <w:sz w:val="22"/>
                <w:szCs w:val="22"/>
                <w:lang w:eastAsia="en-IN"/>
              </w:rPr>
            </w:pPr>
            <w:r w:rsidRPr="005B07F1">
              <w:rPr>
                <w:rFonts w:asciiTheme="minorHAnsi" w:hAnsiTheme="minorHAnsi" w:cstheme="minorHAnsi"/>
                <w:b/>
                <w:bCs/>
                <w:sz w:val="22"/>
                <w:szCs w:val="22"/>
                <w:lang w:eastAsia="en-IN"/>
              </w:rPr>
              <w:t>Particulars </w:t>
            </w:r>
          </w:p>
        </w:tc>
        <w:tc>
          <w:tcPr>
            <w:tcW w:w="911" w:type="pct"/>
            <w:shd w:val="clear" w:color="auto" w:fill="002060"/>
            <w:noWrap/>
            <w:vAlign w:val="center"/>
          </w:tcPr>
          <w:p w14:paraId="68C67C93" w14:textId="5C1815EA" w:rsidR="009567A5" w:rsidRPr="005B07F1" w:rsidRDefault="009567A5" w:rsidP="002F47F6">
            <w:pPr>
              <w:spacing w:line="360" w:lineRule="auto"/>
              <w:jc w:val="center"/>
              <w:rPr>
                <w:rFonts w:asciiTheme="minorHAnsi" w:hAnsiTheme="minorHAnsi" w:cstheme="minorHAnsi"/>
                <w:sz w:val="22"/>
                <w:szCs w:val="22"/>
                <w:lang w:eastAsia="en-IN"/>
              </w:rPr>
            </w:pPr>
            <w:r w:rsidRPr="005B07F1">
              <w:rPr>
                <w:rFonts w:asciiTheme="minorHAnsi" w:hAnsiTheme="minorHAnsi" w:cstheme="minorHAnsi"/>
                <w:b/>
                <w:bCs/>
                <w:sz w:val="22"/>
                <w:szCs w:val="22"/>
                <w:lang w:eastAsia="en-IN"/>
              </w:rPr>
              <w:t>Mar-28</w:t>
            </w:r>
          </w:p>
        </w:tc>
        <w:tc>
          <w:tcPr>
            <w:tcW w:w="912" w:type="pct"/>
            <w:shd w:val="clear" w:color="auto" w:fill="002060"/>
            <w:noWrap/>
            <w:vAlign w:val="center"/>
          </w:tcPr>
          <w:p w14:paraId="21A5FA35" w14:textId="5919DCBF" w:rsidR="009567A5" w:rsidRPr="005B07F1" w:rsidRDefault="009567A5" w:rsidP="002F47F6">
            <w:pPr>
              <w:spacing w:line="360" w:lineRule="auto"/>
              <w:jc w:val="center"/>
              <w:rPr>
                <w:rFonts w:asciiTheme="minorHAnsi" w:hAnsiTheme="minorHAnsi" w:cstheme="minorHAnsi"/>
                <w:sz w:val="22"/>
                <w:szCs w:val="22"/>
                <w:lang w:eastAsia="en-IN"/>
              </w:rPr>
            </w:pPr>
            <w:r w:rsidRPr="005B07F1">
              <w:rPr>
                <w:rFonts w:asciiTheme="minorHAnsi" w:hAnsiTheme="minorHAnsi" w:cstheme="minorHAnsi"/>
                <w:b/>
                <w:bCs/>
                <w:sz w:val="22"/>
                <w:szCs w:val="22"/>
                <w:lang w:eastAsia="en-IN"/>
              </w:rPr>
              <w:t>Mar-29</w:t>
            </w:r>
          </w:p>
        </w:tc>
        <w:tc>
          <w:tcPr>
            <w:tcW w:w="912" w:type="pct"/>
            <w:shd w:val="clear" w:color="auto" w:fill="002060"/>
            <w:noWrap/>
            <w:vAlign w:val="center"/>
          </w:tcPr>
          <w:p w14:paraId="777C7ED2" w14:textId="13B92624" w:rsidR="009567A5" w:rsidRPr="005B07F1" w:rsidRDefault="009567A5" w:rsidP="002F47F6">
            <w:pPr>
              <w:spacing w:line="360" w:lineRule="auto"/>
              <w:jc w:val="center"/>
              <w:rPr>
                <w:rFonts w:asciiTheme="minorHAnsi" w:hAnsiTheme="minorHAnsi" w:cstheme="minorHAnsi"/>
                <w:sz w:val="22"/>
                <w:szCs w:val="22"/>
                <w:lang w:eastAsia="en-IN"/>
              </w:rPr>
            </w:pPr>
            <w:r w:rsidRPr="005B07F1">
              <w:rPr>
                <w:rFonts w:asciiTheme="minorHAnsi" w:hAnsiTheme="minorHAnsi" w:cstheme="minorHAnsi"/>
                <w:b/>
                <w:bCs/>
                <w:sz w:val="22"/>
                <w:szCs w:val="22"/>
                <w:lang w:eastAsia="en-IN"/>
              </w:rPr>
              <w:t>Mar-30</w:t>
            </w:r>
          </w:p>
        </w:tc>
      </w:tr>
      <w:tr w:rsidR="009567A5" w:rsidRPr="005B07F1" w14:paraId="1FB482BF" w14:textId="77777777" w:rsidTr="002F47F6">
        <w:trPr>
          <w:trHeight w:val="288"/>
        </w:trPr>
        <w:tc>
          <w:tcPr>
            <w:tcW w:w="2266" w:type="pct"/>
            <w:shd w:val="clear" w:color="auto" w:fill="FFFFFF" w:themeFill="background1"/>
            <w:noWrap/>
            <w:vAlign w:val="center"/>
            <w:hideMark/>
          </w:tcPr>
          <w:p w14:paraId="2D093E23" w14:textId="102A5EF9" w:rsidR="009567A5" w:rsidRPr="005B07F1" w:rsidRDefault="009567A5" w:rsidP="002F47F6">
            <w:pPr>
              <w:spacing w:line="360" w:lineRule="auto"/>
              <w:rPr>
                <w:rFonts w:asciiTheme="minorHAnsi" w:hAnsiTheme="minorHAnsi" w:cstheme="minorHAnsi"/>
                <w:color w:val="000000"/>
                <w:sz w:val="22"/>
                <w:szCs w:val="22"/>
                <w:lang w:eastAsia="en-IN"/>
              </w:rPr>
            </w:pPr>
            <w:r w:rsidRPr="005B07F1">
              <w:rPr>
                <w:rFonts w:ascii="Calibri" w:hAnsi="Calibri" w:cs="Calibri"/>
                <w:b/>
                <w:bCs/>
                <w:color w:val="000000"/>
                <w:sz w:val="22"/>
                <w:szCs w:val="22"/>
              </w:rPr>
              <w:t>EBITDA Margin</w:t>
            </w:r>
          </w:p>
        </w:tc>
        <w:tc>
          <w:tcPr>
            <w:tcW w:w="911" w:type="pct"/>
            <w:shd w:val="clear" w:color="auto" w:fill="FFFFFF" w:themeFill="background1"/>
            <w:noWrap/>
            <w:vAlign w:val="center"/>
            <w:hideMark/>
          </w:tcPr>
          <w:p w14:paraId="56A19EB4" w14:textId="5CE45DC7"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30.64%</w:t>
            </w:r>
          </w:p>
        </w:tc>
        <w:tc>
          <w:tcPr>
            <w:tcW w:w="912" w:type="pct"/>
            <w:shd w:val="clear" w:color="auto" w:fill="FFFFFF" w:themeFill="background1"/>
            <w:noWrap/>
            <w:vAlign w:val="center"/>
            <w:hideMark/>
          </w:tcPr>
          <w:p w14:paraId="11523F01" w14:textId="3B079FE7"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19.06%</w:t>
            </w:r>
          </w:p>
        </w:tc>
        <w:tc>
          <w:tcPr>
            <w:tcW w:w="912" w:type="pct"/>
            <w:shd w:val="clear" w:color="auto" w:fill="FFFFFF" w:themeFill="background1"/>
            <w:noWrap/>
            <w:vAlign w:val="center"/>
            <w:hideMark/>
          </w:tcPr>
          <w:p w14:paraId="1B47B426" w14:textId="200106B4"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23.58%</w:t>
            </w:r>
          </w:p>
        </w:tc>
      </w:tr>
      <w:tr w:rsidR="009567A5" w:rsidRPr="005B07F1" w14:paraId="4840F4FC" w14:textId="77777777" w:rsidTr="002F47F6">
        <w:trPr>
          <w:trHeight w:val="288"/>
        </w:trPr>
        <w:tc>
          <w:tcPr>
            <w:tcW w:w="2266" w:type="pct"/>
            <w:shd w:val="clear" w:color="auto" w:fill="FFFFFF" w:themeFill="background1"/>
            <w:noWrap/>
            <w:vAlign w:val="center"/>
            <w:hideMark/>
          </w:tcPr>
          <w:p w14:paraId="6B0894CD" w14:textId="45E8A593" w:rsidR="009567A5" w:rsidRPr="005B07F1" w:rsidRDefault="009567A5" w:rsidP="002F47F6">
            <w:pPr>
              <w:spacing w:line="360" w:lineRule="auto"/>
              <w:rPr>
                <w:rFonts w:asciiTheme="minorHAnsi" w:hAnsiTheme="minorHAnsi" w:cstheme="minorHAnsi"/>
                <w:color w:val="000000"/>
                <w:sz w:val="22"/>
                <w:szCs w:val="22"/>
                <w:lang w:eastAsia="en-IN"/>
              </w:rPr>
            </w:pPr>
            <w:r w:rsidRPr="005B07F1">
              <w:rPr>
                <w:rFonts w:ascii="Calibri" w:hAnsi="Calibri" w:cs="Calibri"/>
                <w:b/>
                <w:bCs/>
                <w:color w:val="000000"/>
                <w:sz w:val="22"/>
                <w:szCs w:val="22"/>
              </w:rPr>
              <w:t>Net Profit Margin</w:t>
            </w:r>
          </w:p>
        </w:tc>
        <w:tc>
          <w:tcPr>
            <w:tcW w:w="911" w:type="pct"/>
            <w:shd w:val="clear" w:color="auto" w:fill="FFFFFF" w:themeFill="background1"/>
            <w:noWrap/>
            <w:vAlign w:val="center"/>
            <w:hideMark/>
          </w:tcPr>
          <w:p w14:paraId="43417E40" w14:textId="3C99D770"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20.06%</w:t>
            </w:r>
          </w:p>
        </w:tc>
        <w:tc>
          <w:tcPr>
            <w:tcW w:w="912" w:type="pct"/>
            <w:shd w:val="clear" w:color="auto" w:fill="FFFFFF" w:themeFill="background1"/>
            <w:noWrap/>
            <w:vAlign w:val="center"/>
            <w:hideMark/>
          </w:tcPr>
          <w:p w14:paraId="429527CE" w14:textId="68E95E94"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12.53%</w:t>
            </w:r>
          </w:p>
        </w:tc>
        <w:tc>
          <w:tcPr>
            <w:tcW w:w="912" w:type="pct"/>
            <w:shd w:val="clear" w:color="auto" w:fill="FFFFFF" w:themeFill="background1"/>
            <w:noWrap/>
            <w:vAlign w:val="center"/>
            <w:hideMark/>
          </w:tcPr>
          <w:p w14:paraId="6F24D968" w14:textId="7AEC26E7"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15.14%</w:t>
            </w:r>
          </w:p>
        </w:tc>
      </w:tr>
      <w:tr w:rsidR="009567A5" w:rsidRPr="005B07F1" w14:paraId="19F2A545" w14:textId="77777777" w:rsidTr="002F47F6">
        <w:trPr>
          <w:trHeight w:val="288"/>
        </w:trPr>
        <w:tc>
          <w:tcPr>
            <w:tcW w:w="2266" w:type="pct"/>
            <w:shd w:val="clear" w:color="auto" w:fill="FFFFFF" w:themeFill="background1"/>
            <w:noWrap/>
            <w:vAlign w:val="center"/>
            <w:hideMark/>
          </w:tcPr>
          <w:p w14:paraId="7F033817" w14:textId="256C7D8D" w:rsidR="009567A5" w:rsidRPr="005B07F1" w:rsidRDefault="009567A5" w:rsidP="002F47F6">
            <w:pPr>
              <w:spacing w:line="360" w:lineRule="auto"/>
              <w:rPr>
                <w:rFonts w:asciiTheme="minorHAnsi" w:hAnsiTheme="minorHAnsi" w:cstheme="minorHAnsi"/>
                <w:color w:val="000000"/>
                <w:sz w:val="22"/>
                <w:szCs w:val="22"/>
                <w:lang w:eastAsia="en-IN"/>
              </w:rPr>
            </w:pPr>
            <w:r w:rsidRPr="005B07F1">
              <w:rPr>
                <w:rFonts w:ascii="Calibri" w:hAnsi="Calibri" w:cs="Calibri"/>
                <w:b/>
                <w:bCs/>
                <w:color w:val="000000"/>
                <w:sz w:val="22"/>
                <w:szCs w:val="22"/>
              </w:rPr>
              <w:t>Times Interest Earned (EBIT/Interest Exp.)</w:t>
            </w:r>
          </w:p>
        </w:tc>
        <w:tc>
          <w:tcPr>
            <w:tcW w:w="911" w:type="pct"/>
            <w:shd w:val="clear" w:color="auto" w:fill="FFFFFF" w:themeFill="background1"/>
            <w:noWrap/>
            <w:vAlign w:val="center"/>
            <w:hideMark/>
          </w:tcPr>
          <w:p w14:paraId="398BD4AC" w14:textId="3EFC9908"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1105.03%</w:t>
            </w:r>
          </w:p>
        </w:tc>
        <w:tc>
          <w:tcPr>
            <w:tcW w:w="912" w:type="pct"/>
            <w:shd w:val="clear" w:color="auto" w:fill="FFFFFF" w:themeFill="background1"/>
            <w:noWrap/>
            <w:vAlign w:val="center"/>
            <w:hideMark/>
          </w:tcPr>
          <w:p w14:paraId="446AB050" w14:textId="1BE7DE7C"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1152.18%</w:t>
            </w:r>
          </w:p>
        </w:tc>
        <w:tc>
          <w:tcPr>
            <w:tcW w:w="912" w:type="pct"/>
            <w:shd w:val="clear" w:color="auto" w:fill="FFFFFF" w:themeFill="background1"/>
            <w:noWrap/>
            <w:vAlign w:val="center"/>
            <w:hideMark/>
          </w:tcPr>
          <w:p w14:paraId="4BFAC122" w14:textId="57C4B273"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922.88%</w:t>
            </w:r>
          </w:p>
        </w:tc>
      </w:tr>
    </w:tbl>
    <w:p w14:paraId="1D9A6298" w14:textId="77777777" w:rsidR="002F47F6" w:rsidRDefault="002F47F6" w:rsidP="002F47F6">
      <w:pPr>
        <w:pStyle w:val="ListParagraph"/>
        <w:autoSpaceDE w:val="0"/>
        <w:autoSpaceDN w:val="0"/>
        <w:adjustRightInd w:val="0"/>
        <w:spacing w:line="360" w:lineRule="auto"/>
        <w:ind w:left="851" w:right="-8"/>
        <w:jc w:val="both"/>
        <w:rPr>
          <w:rFonts w:ascii="Arial" w:hAnsi="Arial" w:cs="Arial"/>
          <w:b/>
          <w:noProof/>
          <w:sz w:val="22"/>
          <w:szCs w:val="22"/>
          <w:lang w:eastAsia="en-IN"/>
        </w:rPr>
      </w:pPr>
    </w:p>
    <w:p w14:paraId="0CD46E37" w14:textId="35A2D4CB" w:rsidR="00F97EF0" w:rsidRDefault="00F97EF0" w:rsidP="002F47F6">
      <w:pPr>
        <w:pStyle w:val="ListParagraph"/>
        <w:numPr>
          <w:ilvl w:val="0"/>
          <w:numId w:val="12"/>
        </w:numPr>
        <w:autoSpaceDE w:val="0"/>
        <w:autoSpaceDN w:val="0"/>
        <w:adjustRightInd w:val="0"/>
        <w:spacing w:after="240" w:line="360" w:lineRule="auto"/>
        <w:ind w:left="851" w:right="-8" w:hanging="425"/>
        <w:jc w:val="both"/>
        <w:rPr>
          <w:rFonts w:ascii="Arial" w:hAnsi="Arial" w:cs="Arial"/>
          <w:b/>
          <w:noProof/>
          <w:sz w:val="22"/>
          <w:szCs w:val="22"/>
          <w:lang w:eastAsia="en-IN"/>
        </w:rPr>
      </w:pPr>
      <w:r w:rsidRPr="008D06FB">
        <w:rPr>
          <w:rFonts w:ascii="Arial" w:hAnsi="Arial" w:cs="Arial"/>
          <w:b/>
          <w:noProof/>
          <w:sz w:val="22"/>
          <w:szCs w:val="22"/>
          <w:lang w:eastAsia="en-IN"/>
        </w:rPr>
        <w:t>NPV</w:t>
      </w:r>
      <w:r w:rsidR="008D06FB">
        <w:rPr>
          <w:rFonts w:ascii="Arial" w:hAnsi="Arial" w:cs="Arial"/>
          <w:b/>
          <w:noProof/>
          <w:sz w:val="22"/>
          <w:szCs w:val="22"/>
          <w:lang w:eastAsia="en-IN"/>
        </w:rPr>
        <w:t xml:space="preserve"> &amp;</w:t>
      </w:r>
      <w:r w:rsidRPr="008D06FB">
        <w:rPr>
          <w:rFonts w:ascii="Arial" w:hAnsi="Arial" w:cs="Arial"/>
          <w:b/>
          <w:noProof/>
          <w:sz w:val="22"/>
          <w:szCs w:val="22"/>
          <w:lang w:eastAsia="en-IN"/>
        </w:rPr>
        <w:t xml:space="preserve"> IRR &amp; PAYBACK PERIOD</w:t>
      </w:r>
      <w:r>
        <w:rPr>
          <w:rFonts w:ascii="Arial" w:hAnsi="Arial" w:cs="Arial"/>
          <w:b/>
          <w:noProof/>
          <w:sz w:val="22"/>
          <w:szCs w:val="22"/>
          <w:lang w:eastAsia="en-IN"/>
        </w:rPr>
        <w:t>:</w:t>
      </w:r>
    </w:p>
    <w:tbl>
      <w:tblPr>
        <w:tblW w:w="459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904"/>
        <w:gridCol w:w="903"/>
        <w:gridCol w:w="903"/>
        <w:gridCol w:w="903"/>
        <w:gridCol w:w="903"/>
        <w:gridCol w:w="903"/>
        <w:gridCol w:w="903"/>
        <w:gridCol w:w="906"/>
      </w:tblGrid>
      <w:tr w:rsidR="00421379" w:rsidRPr="002F47F6" w14:paraId="4DAF8320" w14:textId="24665BBB" w:rsidTr="002F47F6">
        <w:trPr>
          <w:trHeight w:val="300"/>
        </w:trPr>
        <w:tc>
          <w:tcPr>
            <w:tcW w:w="1029" w:type="pct"/>
            <w:shd w:val="clear" w:color="000000" w:fill="002060"/>
            <w:noWrap/>
            <w:vAlign w:val="center"/>
            <w:hideMark/>
          </w:tcPr>
          <w:p w14:paraId="63E92F6E" w14:textId="77777777" w:rsidR="00421379" w:rsidRPr="002F47F6" w:rsidRDefault="00421379" w:rsidP="002F47F6">
            <w:pPr>
              <w:spacing w:line="276" w:lineRule="auto"/>
              <w:rPr>
                <w:rFonts w:ascii="Calibri" w:hAnsi="Calibri" w:cs="Calibri"/>
                <w:b/>
                <w:bCs/>
                <w:color w:val="FFFFFF"/>
                <w:sz w:val="22"/>
                <w:szCs w:val="22"/>
              </w:rPr>
            </w:pPr>
            <w:r w:rsidRPr="002F47F6">
              <w:rPr>
                <w:rFonts w:ascii="Calibri" w:hAnsi="Calibri" w:cs="Calibri"/>
                <w:b/>
                <w:bCs/>
                <w:color w:val="FFFFFF"/>
                <w:sz w:val="22"/>
                <w:szCs w:val="22"/>
              </w:rPr>
              <w:t>Particular</w:t>
            </w:r>
          </w:p>
        </w:tc>
        <w:tc>
          <w:tcPr>
            <w:tcW w:w="497" w:type="pct"/>
            <w:shd w:val="clear" w:color="000000" w:fill="002060"/>
            <w:noWrap/>
            <w:vAlign w:val="center"/>
            <w:hideMark/>
          </w:tcPr>
          <w:p w14:paraId="03CD82CE" w14:textId="35187330"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2021-23</w:t>
            </w:r>
          </w:p>
        </w:tc>
        <w:tc>
          <w:tcPr>
            <w:tcW w:w="496" w:type="pct"/>
            <w:shd w:val="clear" w:color="000000" w:fill="002060"/>
            <w:noWrap/>
            <w:vAlign w:val="center"/>
            <w:hideMark/>
          </w:tcPr>
          <w:p w14:paraId="7E1FC544"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2024</w:t>
            </w:r>
          </w:p>
        </w:tc>
        <w:tc>
          <w:tcPr>
            <w:tcW w:w="496" w:type="pct"/>
            <w:shd w:val="clear" w:color="000000" w:fill="002060"/>
            <w:noWrap/>
            <w:vAlign w:val="center"/>
            <w:hideMark/>
          </w:tcPr>
          <w:p w14:paraId="23DFB6E5"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2025</w:t>
            </w:r>
          </w:p>
        </w:tc>
        <w:tc>
          <w:tcPr>
            <w:tcW w:w="496" w:type="pct"/>
            <w:shd w:val="clear" w:color="000000" w:fill="002060"/>
            <w:noWrap/>
            <w:vAlign w:val="center"/>
            <w:hideMark/>
          </w:tcPr>
          <w:p w14:paraId="587825F6"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2026</w:t>
            </w:r>
          </w:p>
        </w:tc>
        <w:tc>
          <w:tcPr>
            <w:tcW w:w="496" w:type="pct"/>
            <w:shd w:val="clear" w:color="000000" w:fill="002060"/>
            <w:noWrap/>
            <w:vAlign w:val="center"/>
            <w:hideMark/>
          </w:tcPr>
          <w:p w14:paraId="1455461B"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2027</w:t>
            </w:r>
          </w:p>
        </w:tc>
        <w:tc>
          <w:tcPr>
            <w:tcW w:w="496" w:type="pct"/>
            <w:shd w:val="clear" w:color="000000" w:fill="002060"/>
            <w:noWrap/>
            <w:vAlign w:val="center"/>
            <w:hideMark/>
          </w:tcPr>
          <w:p w14:paraId="266F3754"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2028</w:t>
            </w:r>
          </w:p>
        </w:tc>
        <w:tc>
          <w:tcPr>
            <w:tcW w:w="496" w:type="pct"/>
            <w:shd w:val="clear" w:color="000000" w:fill="002060"/>
            <w:noWrap/>
            <w:vAlign w:val="center"/>
            <w:hideMark/>
          </w:tcPr>
          <w:p w14:paraId="13AA49DD"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2029</w:t>
            </w:r>
          </w:p>
        </w:tc>
        <w:tc>
          <w:tcPr>
            <w:tcW w:w="498" w:type="pct"/>
            <w:shd w:val="clear" w:color="000000" w:fill="002060"/>
            <w:vAlign w:val="center"/>
          </w:tcPr>
          <w:p w14:paraId="05D9CF75" w14:textId="1C7484A0"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2030</w:t>
            </w:r>
          </w:p>
        </w:tc>
      </w:tr>
      <w:tr w:rsidR="00421379" w:rsidRPr="002F47F6" w14:paraId="496747A3" w14:textId="0FF869AA" w:rsidTr="002F47F6">
        <w:trPr>
          <w:trHeight w:val="377"/>
        </w:trPr>
        <w:tc>
          <w:tcPr>
            <w:tcW w:w="1029" w:type="pct"/>
            <w:shd w:val="clear" w:color="auto" w:fill="auto"/>
            <w:noWrap/>
            <w:vAlign w:val="center"/>
            <w:hideMark/>
          </w:tcPr>
          <w:p w14:paraId="614638F1" w14:textId="13A37793" w:rsidR="00421379" w:rsidRPr="002F47F6" w:rsidRDefault="00421379" w:rsidP="002F47F6">
            <w:pPr>
              <w:spacing w:line="276" w:lineRule="auto"/>
              <w:rPr>
                <w:rFonts w:ascii="Calibri" w:hAnsi="Calibri" w:cs="Calibri"/>
                <w:b/>
                <w:bCs/>
                <w:sz w:val="22"/>
                <w:szCs w:val="22"/>
              </w:rPr>
            </w:pPr>
            <w:r w:rsidRPr="002F47F6">
              <w:rPr>
                <w:rFonts w:ascii="Calibri" w:hAnsi="Calibri" w:cs="Calibri"/>
                <w:b/>
                <w:bCs/>
                <w:color w:val="000000"/>
                <w:sz w:val="22"/>
                <w:szCs w:val="22"/>
              </w:rPr>
              <w:t>Unlevered Cash Flow</w:t>
            </w:r>
          </w:p>
        </w:tc>
        <w:tc>
          <w:tcPr>
            <w:tcW w:w="497" w:type="pct"/>
            <w:shd w:val="clear" w:color="auto" w:fill="auto"/>
            <w:noWrap/>
            <w:vAlign w:val="center"/>
            <w:hideMark/>
          </w:tcPr>
          <w:p w14:paraId="5E0358FB" w14:textId="012F0EFC"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-72</w:t>
            </w:r>
          </w:p>
        </w:tc>
        <w:tc>
          <w:tcPr>
            <w:tcW w:w="496" w:type="pct"/>
            <w:shd w:val="clear" w:color="auto" w:fill="auto"/>
            <w:noWrap/>
            <w:vAlign w:val="center"/>
            <w:hideMark/>
          </w:tcPr>
          <w:p w14:paraId="41797072" w14:textId="153E48E9"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-241</w:t>
            </w:r>
          </w:p>
        </w:tc>
        <w:tc>
          <w:tcPr>
            <w:tcW w:w="496" w:type="pct"/>
            <w:shd w:val="clear" w:color="auto" w:fill="auto"/>
            <w:noWrap/>
            <w:vAlign w:val="center"/>
            <w:hideMark/>
          </w:tcPr>
          <w:p w14:paraId="6ADBA864" w14:textId="6F6B7529"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-238</w:t>
            </w:r>
          </w:p>
        </w:tc>
        <w:tc>
          <w:tcPr>
            <w:tcW w:w="496" w:type="pct"/>
            <w:shd w:val="clear" w:color="auto" w:fill="auto"/>
            <w:noWrap/>
            <w:vAlign w:val="center"/>
            <w:hideMark/>
          </w:tcPr>
          <w:p w14:paraId="07D80283" w14:textId="642E07C9"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129</w:t>
            </w:r>
          </w:p>
        </w:tc>
        <w:tc>
          <w:tcPr>
            <w:tcW w:w="496" w:type="pct"/>
            <w:shd w:val="clear" w:color="auto" w:fill="auto"/>
            <w:noWrap/>
            <w:vAlign w:val="center"/>
            <w:hideMark/>
          </w:tcPr>
          <w:p w14:paraId="04E50A93" w14:textId="36DFC0FC"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354</w:t>
            </w:r>
          </w:p>
        </w:tc>
        <w:tc>
          <w:tcPr>
            <w:tcW w:w="496" w:type="pct"/>
            <w:shd w:val="clear" w:color="auto" w:fill="auto"/>
            <w:noWrap/>
            <w:vAlign w:val="center"/>
            <w:hideMark/>
          </w:tcPr>
          <w:p w14:paraId="61D3589B" w14:textId="0243BE4B"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430</w:t>
            </w:r>
          </w:p>
        </w:tc>
        <w:tc>
          <w:tcPr>
            <w:tcW w:w="496" w:type="pct"/>
            <w:shd w:val="clear" w:color="auto" w:fill="auto"/>
            <w:noWrap/>
            <w:vAlign w:val="center"/>
            <w:hideMark/>
          </w:tcPr>
          <w:p w14:paraId="03FB1CC9" w14:textId="0C69CEF7"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166</w:t>
            </w:r>
          </w:p>
        </w:tc>
        <w:tc>
          <w:tcPr>
            <w:tcW w:w="498" w:type="pct"/>
            <w:vAlign w:val="center"/>
          </w:tcPr>
          <w:p w14:paraId="47FA4E0A" w14:textId="52357F45"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179</w:t>
            </w:r>
          </w:p>
        </w:tc>
      </w:tr>
      <w:tr w:rsidR="008D06FB" w:rsidRPr="002F47F6" w14:paraId="097F5482" w14:textId="77777777" w:rsidTr="002F47F6">
        <w:trPr>
          <w:trHeight w:val="377"/>
        </w:trPr>
        <w:tc>
          <w:tcPr>
            <w:tcW w:w="1029" w:type="pct"/>
            <w:shd w:val="clear" w:color="auto" w:fill="auto"/>
            <w:noWrap/>
            <w:vAlign w:val="center"/>
          </w:tcPr>
          <w:p w14:paraId="28D368C1" w14:textId="7D70837A" w:rsidR="008D06FB" w:rsidRPr="002F47F6" w:rsidRDefault="008D06FB" w:rsidP="002F47F6">
            <w:pPr>
              <w:spacing w:line="276" w:lineRule="auto"/>
              <w:rPr>
                <w:rFonts w:ascii="Calibri" w:hAnsi="Calibri" w:cs="Calibri"/>
                <w:b/>
                <w:bCs/>
                <w:color w:val="000000"/>
                <w:sz w:val="22"/>
                <w:szCs w:val="22"/>
              </w:rPr>
            </w:pPr>
            <w:r w:rsidRPr="002F47F6">
              <w:rPr>
                <w:rFonts w:ascii="Calibri" w:hAnsi="Calibri" w:cs="Calibri"/>
                <w:b/>
                <w:sz w:val="22"/>
                <w:szCs w:val="22"/>
              </w:rPr>
              <w:t>Discount rate</w:t>
            </w:r>
          </w:p>
        </w:tc>
        <w:tc>
          <w:tcPr>
            <w:tcW w:w="3971" w:type="pct"/>
            <w:gridSpan w:val="8"/>
            <w:shd w:val="clear" w:color="auto" w:fill="auto"/>
            <w:noWrap/>
            <w:vAlign w:val="center"/>
          </w:tcPr>
          <w:p w14:paraId="0B319DCC" w14:textId="35F7C4C3" w:rsidR="008D06FB" w:rsidRPr="002F47F6" w:rsidRDefault="008D06FB" w:rsidP="002F47F6">
            <w:pPr>
              <w:spacing w:line="276" w:lineRule="auto"/>
              <w:jc w:val="center"/>
              <w:rPr>
                <w:rFonts w:ascii="Calibri" w:hAnsi="Calibri" w:cs="Calibri"/>
                <w:b/>
                <w:bCs/>
                <w:color w:val="000000"/>
                <w:sz w:val="22"/>
                <w:szCs w:val="22"/>
              </w:rPr>
            </w:pPr>
            <w:r w:rsidRPr="002F47F6">
              <w:rPr>
                <w:rFonts w:ascii="Calibri" w:hAnsi="Calibri" w:cs="Calibri"/>
                <w:b/>
                <w:sz w:val="22"/>
                <w:szCs w:val="22"/>
              </w:rPr>
              <w:t>12% (10-year average return of Nifty-50)</w:t>
            </w:r>
          </w:p>
        </w:tc>
      </w:tr>
      <w:tr w:rsidR="00421379" w:rsidRPr="002F47F6" w14:paraId="6460F76A" w14:textId="6890A0B5" w:rsidTr="002F47F6">
        <w:trPr>
          <w:trHeight w:val="426"/>
        </w:trPr>
        <w:tc>
          <w:tcPr>
            <w:tcW w:w="1029" w:type="pct"/>
            <w:shd w:val="clear" w:color="auto" w:fill="auto"/>
            <w:noWrap/>
            <w:vAlign w:val="center"/>
            <w:hideMark/>
          </w:tcPr>
          <w:p w14:paraId="1A34216B" w14:textId="2F829CD3" w:rsidR="00421379" w:rsidRPr="002F47F6" w:rsidRDefault="00421379" w:rsidP="002F47F6">
            <w:pPr>
              <w:spacing w:line="276" w:lineRule="auto"/>
              <w:rPr>
                <w:rFonts w:ascii="Calibri" w:hAnsi="Calibri" w:cs="Calibri"/>
                <w:sz w:val="22"/>
                <w:szCs w:val="22"/>
              </w:rPr>
            </w:pPr>
            <w:r w:rsidRPr="002F47F6">
              <w:rPr>
                <w:rFonts w:ascii="Calibri" w:hAnsi="Calibri" w:cs="Calibri"/>
                <w:color w:val="000000"/>
                <w:sz w:val="22"/>
                <w:szCs w:val="22"/>
              </w:rPr>
              <w:t>Discount Period</w:t>
            </w:r>
          </w:p>
        </w:tc>
        <w:tc>
          <w:tcPr>
            <w:tcW w:w="497" w:type="pct"/>
            <w:shd w:val="clear" w:color="auto" w:fill="auto"/>
            <w:noWrap/>
            <w:vAlign w:val="center"/>
            <w:hideMark/>
          </w:tcPr>
          <w:p w14:paraId="5CF2BA3F" w14:textId="40C71FEC"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w:t>
            </w:r>
          </w:p>
        </w:tc>
        <w:tc>
          <w:tcPr>
            <w:tcW w:w="496" w:type="pct"/>
            <w:shd w:val="clear" w:color="auto" w:fill="auto"/>
            <w:noWrap/>
            <w:vAlign w:val="center"/>
            <w:hideMark/>
          </w:tcPr>
          <w:p w14:paraId="66DFDB73" w14:textId="215BFE7A"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1</w:t>
            </w:r>
          </w:p>
        </w:tc>
        <w:tc>
          <w:tcPr>
            <w:tcW w:w="496" w:type="pct"/>
            <w:shd w:val="clear" w:color="auto" w:fill="auto"/>
            <w:noWrap/>
            <w:vAlign w:val="center"/>
            <w:hideMark/>
          </w:tcPr>
          <w:p w14:paraId="34F2BF71" w14:textId="2D047A0F"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2</w:t>
            </w:r>
          </w:p>
        </w:tc>
        <w:tc>
          <w:tcPr>
            <w:tcW w:w="496" w:type="pct"/>
            <w:shd w:val="clear" w:color="auto" w:fill="auto"/>
            <w:noWrap/>
            <w:vAlign w:val="center"/>
            <w:hideMark/>
          </w:tcPr>
          <w:p w14:paraId="5FA724C5" w14:textId="56702F21"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3</w:t>
            </w:r>
          </w:p>
        </w:tc>
        <w:tc>
          <w:tcPr>
            <w:tcW w:w="496" w:type="pct"/>
            <w:shd w:val="clear" w:color="auto" w:fill="auto"/>
            <w:noWrap/>
            <w:vAlign w:val="center"/>
            <w:hideMark/>
          </w:tcPr>
          <w:p w14:paraId="2A3A87CA" w14:textId="55BE45FF"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4</w:t>
            </w:r>
          </w:p>
        </w:tc>
        <w:tc>
          <w:tcPr>
            <w:tcW w:w="496" w:type="pct"/>
            <w:shd w:val="clear" w:color="auto" w:fill="auto"/>
            <w:noWrap/>
            <w:vAlign w:val="center"/>
            <w:hideMark/>
          </w:tcPr>
          <w:p w14:paraId="22780B47" w14:textId="5B88A724"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5</w:t>
            </w:r>
          </w:p>
        </w:tc>
        <w:tc>
          <w:tcPr>
            <w:tcW w:w="496" w:type="pct"/>
            <w:shd w:val="clear" w:color="auto" w:fill="auto"/>
            <w:noWrap/>
            <w:vAlign w:val="center"/>
            <w:hideMark/>
          </w:tcPr>
          <w:p w14:paraId="725573CA" w14:textId="01FF1E0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6</w:t>
            </w:r>
          </w:p>
        </w:tc>
        <w:tc>
          <w:tcPr>
            <w:tcW w:w="498" w:type="pct"/>
            <w:vAlign w:val="center"/>
          </w:tcPr>
          <w:p w14:paraId="0F72401C" w14:textId="332EFFD4"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7</w:t>
            </w:r>
          </w:p>
        </w:tc>
      </w:tr>
      <w:tr w:rsidR="00421379" w:rsidRPr="002F47F6" w14:paraId="1412A6F4" w14:textId="2D122B6B" w:rsidTr="002F47F6">
        <w:trPr>
          <w:trHeight w:val="418"/>
        </w:trPr>
        <w:tc>
          <w:tcPr>
            <w:tcW w:w="1029" w:type="pct"/>
            <w:shd w:val="clear" w:color="auto" w:fill="auto"/>
            <w:noWrap/>
            <w:vAlign w:val="center"/>
            <w:hideMark/>
          </w:tcPr>
          <w:p w14:paraId="77007805" w14:textId="3C793D50" w:rsidR="00421379" w:rsidRPr="002F47F6" w:rsidRDefault="00421379" w:rsidP="002F47F6">
            <w:pPr>
              <w:spacing w:line="276" w:lineRule="auto"/>
              <w:rPr>
                <w:rFonts w:ascii="Calibri" w:hAnsi="Calibri" w:cs="Calibri"/>
                <w:sz w:val="22"/>
                <w:szCs w:val="22"/>
              </w:rPr>
            </w:pPr>
            <w:r w:rsidRPr="002F47F6">
              <w:rPr>
                <w:rFonts w:ascii="Calibri" w:hAnsi="Calibri" w:cs="Calibri"/>
                <w:color w:val="000000"/>
                <w:sz w:val="22"/>
                <w:szCs w:val="22"/>
              </w:rPr>
              <w:t>Discount Factor</w:t>
            </w:r>
          </w:p>
        </w:tc>
        <w:tc>
          <w:tcPr>
            <w:tcW w:w="497" w:type="pct"/>
            <w:shd w:val="clear" w:color="auto" w:fill="auto"/>
            <w:noWrap/>
            <w:vAlign w:val="center"/>
            <w:hideMark/>
          </w:tcPr>
          <w:p w14:paraId="680941D6" w14:textId="1231F84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1.0000</w:t>
            </w:r>
          </w:p>
        </w:tc>
        <w:tc>
          <w:tcPr>
            <w:tcW w:w="496" w:type="pct"/>
            <w:shd w:val="clear" w:color="auto" w:fill="auto"/>
            <w:noWrap/>
            <w:vAlign w:val="center"/>
            <w:hideMark/>
          </w:tcPr>
          <w:p w14:paraId="462FAFD8" w14:textId="094ED367"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0.8696</w:t>
            </w:r>
          </w:p>
        </w:tc>
        <w:tc>
          <w:tcPr>
            <w:tcW w:w="496" w:type="pct"/>
            <w:shd w:val="clear" w:color="auto" w:fill="auto"/>
            <w:noWrap/>
            <w:vAlign w:val="center"/>
            <w:hideMark/>
          </w:tcPr>
          <w:p w14:paraId="2E79CA09" w14:textId="0D665BA7"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0.7561</w:t>
            </w:r>
          </w:p>
        </w:tc>
        <w:tc>
          <w:tcPr>
            <w:tcW w:w="496" w:type="pct"/>
            <w:shd w:val="clear" w:color="auto" w:fill="auto"/>
            <w:noWrap/>
            <w:vAlign w:val="center"/>
            <w:hideMark/>
          </w:tcPr>
          <w:p w14:paraId="11488993" w14:textId="0F5F260E"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0.6575</w:t>
            </w:r>
          </w:p>
        </w:tc>
        <w:tc>
          <w:tcPr>
            <w:tcW w:w="496" w:type="pct"/>
            <w:shd w:val="clear" w:color="auto" w:fill="auto"/>
            <w:noWrap/>
            <w:vAlign w:val="center"/>
            <w:hideMark/>
          </w:tcPr>
          <w:p w14:paraId="26D278C3" w14:textId="4AB30D5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0.5718</w:t>
            </w:r>
          </w:p>
        </w:tc>
        <w:tc>
          <w:tcPr>
            <w:tcW w:w="496" w:type="pct"/>
            <w:shd w:val="clear" w:color="auto" w:fill="auto"/>
            <w:noWrap/>
            <w:vAlign w:val="center"/>
            <w:hideMark/>
          </w:tcPr>
          <w:p w14:paraId="736F98B1" w14:textId="3CC00EF5"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0.4972</w:t>
            </w:r>
          </w:p>
        </w:tc>
        <w:tc>
          <w:tcPr>
            <w:tcW w:w="496" w:type="pct"/>
            <w:shd w:val="clear" w:color="auto" w:fill="auto"/>
            <w:noWrap/>
            <w:vAlign w:val="center"/>
            <w:hideMark/>
          </w:tcPr>
          <w:p w14:paraId="1B41C5EC" w14:textId="456AACC1"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0.4323</w:t>
            </w:r>
          </w:p>
        </w:tc>
        <w:tc>
          <w:tcPr>
            <w:tcW w:w="498" w:type="pct"/>
            <w:vAlign w:val="center"/>
          </w:tcPr>
          <w:p w14:paraId="2D187905" w14:textId="287246D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0.3759</w:t>
            </w:r>
          </w:p>
        </w:tc>
      </w:tr>
      <w:tr w:rsidR="008D06FB" w:rsidRPr="002F47F6" w14:paraId="32717344" w14:textId="1EE783CB" w:rsidTr="002F47F6">
        <w:trPr>
          <w:trHeight w:val="410"/>
        </w:trPr>
        <w:tc>
          <w:tcPr>
            <w:tcW w:w="1029" w:type="pct"/>
            <w:shd w:val="clear" w:color="auto" w:fill="auto"/>
            <w:noWrap/>
            <w:vAlign w:val="center"/>
            <w:hideMark/>
          </w:tcPr>
          <w:p w14:paraId="2A9B9CE8" w14:textId="331602AC" w:rsidR="008D06FB" w:rsidRPr="002F47F6" w:rsidRDefault="008D06FB" w:rsidP="002F47F6">
            <w:pPr>
              <w:spacing w:line="276" w:lineRule="auto"/>
              <w:rPr>
                <w:rFonts w:ascii="Calibri" w:hAnsi="Calibri" w:cs="Calibri"/>
                <w:sz w:val="22"/>
                <w:szCs w:val="22"/>
              </w:rPr>
            </w:pPr>
            <w:r w:rsidRPr="002F47F6">
              <w:rPr>
                <w:rFonts w:ascii="Calibri" w:hAnsi="Calibri" w:cs="Calibri"/>
                <w:color w:val="000000"/>
                <w:sz w:val="22"/>
                <w:szCs w:val="22"/>
              </w:rPr>
              <w:t>PV of Cash Flow</w:t>
            </w:r>
          </w:p>
        </w:tc>
        <w:tc>
          <w:tcPr>
            <w:tcW w:w="497" w:type="pct"/>
            <w:shd w:val="clear" w:color="auto" w:fill="auto"/>
            <w:noWrap/>
            <w:vAlign w:val="center"/>
            <w:hideMark/>
          </w:tcPr>
          <w:p w14:paraId="2EDF47F3" w14:textId="09FCBDDC"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-72</w:t>
            </w:r>
          </w:p>
        </w:tc>
        <w:tc>
          <w:tcPr>
            <w:tcW w:w="496" w:type="pct"/>
            <w:shd w:val="clear" w:color="auto" w:fill="auto"/>
            <w:noWrap/>
            <w:vAlign w:val="center"/>
            <w:hideMark/>
          </w:tcPr>
          <w:p w14:paraId="46D7FCAF" w14:textId="337EE532"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-216</w:t>
            </w:r>
          </w:p>
        </w:tc>
        <w:tc>
          <w:tcPr>
            <w:tcW w:w="496" w:type="pct"/>
            <w:shd w:val="clear" w:color="auto" w:fill="auto"/>
            <w:noWrap/>
            <w:vAlign w:val="center"/>
            <w:hideMark/>
          </w:tcPr>
          <w:p w14:paraId="6705A362" w14:textId="6B84E774"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-190</w:t>
            </w:r>
          </w:p>
        </w:tc>
        <w:tc>
          <w:tcPr>
            <w:tcW w:w="496" w:type="pct"/>
            <w:shd w:val="clear" w:color="auto" w:fill="auto"/>
            <w:noWrap/>
            <w:vAlign w:val="center"/>
            <w:hideMark/>
          </w:tcPr>
          <w:p w14:paraId="5E59D053" w14:textId="561BEE30"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92</w:t>
            </w:r>
          </w:p>
        </w:tc>
        <w:tc>
          <w:tcPr>
            <w:tcW w:w="496" w:type="pct"/>
            <w:shd w:val="clear" w:color="auto" w:fill="auto"/>
            <w:noWrap/>
            <w:vAlign w:val="center"/>
            <w:hideMark/>
          </w:tcPr>
          <w:p w14:paraId="3699E54E" w14:textId="37353782"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225</w:t>
            </w:r>
          </w:p>
        </w:tc>
        <w:tc>
          <w:tcPr>
            <w:tcW w:w="496" w:type="pct"/>
            <w:shd w:val="clear" w:color="auto" w:fill="auto"/>
            <w:noWrap/>
            <w:vAlign w:val="center"/>
            <w:hideMark/>
          </w:tcPr>
          <w:p w14:paraId="48FEC36B" w14:textId="6ED50214"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244</w:t>
            </w:r>
          </w:p>
        </w:tc>
        <w:tc>
          <w:tcPr>
            <w:tcW w:w="496" w:type="pct"/>
            <w:shd w:val="clear" w:color="auto" w:fill="auto"/>
            <w:noWrap/>
            <w:vAlign w:val="center"/>
            <w:hideMark/>
          </w:tcPr>
          <w:p w14:paraId="709BB0CA" w14:textId="10FA9663"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84</w:t>
            </w:r>
          </w:p>
        </w:tc>
        <w:tc>
          <w:tcPr>
            <w:tcW w:w="498" w:type="pct"/>
            <w:vAlign w:val="center"/>
          </w:tcPr>
          <w:p w14:paraId="32B7C775" w14:textId="7868123A"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81</w:t>
            </w:r>
          </w:p>
        </w:tc>
      </w:tr>
      <w:tr w:rsidR="008D06FB" w:rsidRPr="002F47F6" w14:paraId="05B55508" w14:textId="2DAB615A" w:rsidTr="002F47F6">
        <w:trPr>
          <w:trHeight w:val="436"/>
        </w:trPr>
        <w:tc>
          <w:tcPr>
            <w:tcW w:w="1029" w:type="pct"/>
            <w:shd w:val="clear" w:color="auto" w:fill="8DB3E2" w:themeFill="text2" w:themeFillTint="66"/>
            <w:noWrap/>
            <w:vAlign w:val="center"/>
            <w:hideMark/>
          </w:tcPr>
          <w:p w14:paraId="57987A21" w14:textId="4606FC83" w:rsidR="008D06FB" w:rsidRPr="002F47F6" w:rsidRDefault="008D06FB" w:rsidP="002F47F6">
            <w:pPr>
              <w:spacing w:line="276" w:lineRule="auto"/>
              <w:rPr>
                <w:rFonts w:ascii="Calibri" w:hAnsi="Calibri" w:cs="Calibri"/>
                <w:b/>
                <w:bCs/>
                <w:sz w:val="22"/>
                <w:szCs w:val="22"/>
              </w:rPr>
            </w:pPr>
            <w:r w:rsidRPr="002F47F6">
              <w:rPr>
                <w:rFonts w:ascii="Calibri" w:hAnsi="Calibri" w:cs="Calibri"/>
                <w:b/>
                <w:bCs/>
                <w:sz w:val="22"/>
                <w:szCs w:val="22"/>
              </w:rPr>
              <w:t>NPV</w:t>
            </w:r>
          </w:p>
        </w:tc>
        <w:tc>
          <w:tcPr>
            <w:tcW w:w="3971" w:type="pct"/>
            <w:gridSpan w:val="8"/>
            <w:shd w:val="clear" w:color="auto" w:fill="8DB3E2" w:themeFill="text2" w:themeFillTint="66"/>
            <w:noWrap/>
            <w:vAlign w:val="center"/>
            <w:hideMark/>
          </w:tcPr>
          <w:p w14:paraId="22C28141" w14:textId="1A5742F7" w:rsidR="008D06FB" w:rsidRPr="002F47F6" w:rsidRDefault="008D06FB" w:rsidP="002F47F6">
            <w:pPr>
              <w:spacing w:line="276" w:lineRule="auto"/>
              <w:jc w:val="center"/>
              <w:rPr>
                <w:rFonts w:ascii="Calibri" w:hAnsi="Calibri" w:cs="Calibri"/>
                <w:b/>
                <w:bCs/>
                <w:sz w:val="22"/>
                <w:szCs w:val="22"/>
              </w:rPr>
            </w:pPr>
            <w:r w:rsidRPr="002F47F6">
              <w:rPr>
                <w:rFonts w:ascii="Calibri" w:hAnsi="Calibri" w:cs="Calibri"/>
                <w:b/>
                <w:bCs/>
                <w:sz w:val="22"/>
                <w:szCs w:val="22"/>
              </w:rPr>
              <w:t>INR 248.46 Crores</w:t>
            </w:r>
          </w:p>
        </w:tc>
      </w:tr>
      <w:tr w:rsidR="008D06FB" w:rsidRPr="002F47F6" w14:paraId="3C818EB4" w14:textId="1AE56000" w:rsidTr="002F47F6">
        <w:trPr>
          <w:trHeight w:val="370"/>
        </w:trPr>
        <w:tc>
          <w:tcPr>
            <w:tcW w:w="1029" w:type="pct"/>
            <w:shd w:val="clear" w:color="auto" w:fill="8DB3E2" w:themeFill="text2" w:themeFillTint="66"/>
            <w:noWrap/>
            <w:vAlign w:val="center"/>
            <w:hideMark/>
          </w:tcPr>
          <w:p w14:paraId="188BD52C" w14:textId="77777777" w:rsidR="008D06FB" w:rsidRPr="002F47F6" w:rsidRDefault="008D06FB" w:rsidP="002F47F6">
            <w:pPr>
              <w:spacing w:line="276" w:lineRule="auto"/>
              <w:rPr>
                <w:rFonts w:ascii="Calibri" w:hAnsi="Calibri" w:cs="Calibri"/>
                <w:b/>
                <w:sz w:val="22"/>
                <w:szCs w:val="22"/>
              </w:rPr>
            </w:pPr>
            <w:r w:rsidRPr="002F47F6">
              <w:rPr>
                <w:rFonts w:ascii="Calibri" w:hAnsi="Calibri" w:cs="Calibri"/>
                <w:b/>
                <w:sz w:val="22"/>
                <w:szCs w:val="22"/>
              </w:rPr>
              <w:t>IRR</w:t>
            </w:r>
          </w:p>
        </w:tc>
        <w:tc>
          <w:tcPr>
            <w:tcW w:w="3971" w:type="pct"/>
            <w:gridSpan w:val="8"/>
            <w:shd w:val="clear" w:color="auto" w:fill="8DB3E2" w:themeFill="text2" w:themeFillTint="66"/>
            <w:noWrap/>
            <w:vAlign w:val="center"/>
            <w:hideMark/>
          </w:tcPr>
          <w:p w14:paraId="6CA09B1E" w14:textId="03467136" w:rsidR="008D06FB" w:rsidRPr="002F47F6" w:rsidRDefault="008D06FB" w:rsidP="002F47F6">
            <w:pPr>
              <w:spacing w:line="276" w:lineRule="auto"/>
              <w:jc w:val="center"/>
              <w:rPr>
                <w:rFonts w:ascii="Calibri" w:hAnsi="Calibri" w:cs="Calibri"/>
                <w:b/>
                <w:sz w:val="22"/>
                <w:szCs w:val="22"/>
              </w:rPr>
            </w:pPr>
            <w:r w:rsidRPr="002F47F6">
              <w:rPr>
                <w:rFonts w:ascii="Calibri" w:hAnsi="Calibri" w:cs="Calibri"/>
                <w:b/>
                <w:sz w:val="22"/>
                <w:szCs w:val="22"/>
              </w:rPr>
              <w:t>12.78%</w:t>
            </w:r>
          </w:p>
        </w:tc>
      </w:tr>
    </w:tbl>
    <w:p w14:paraId="422D6E31" w14:textId="77777777" w:rsidR="0067733A" w:rsidRDefault="0067733A" w:rsidP="0067733A">
      <w:pPr>
        <w:pStyle w:val="ListParagraph"/>
        <w:autoSpaceDE w:val="0"/>
        <w:autoSpaceDN w:val="0"/>
        <w:adjustRightInd w:val="0"/>
        <w:spacing w:line="360" w:lineRule="auto"/>
        <w:ind w:left="851" w:right="-8"/>
        <w:jc w:val="both"/>
        <w:rPr>
          <w:rFonts w:ascii="Arial" w:hAnsi="Arial" w:cs="Arial"/>
          <w:b/>
          <w:noProof/>
          <w:sz w:val="22"/>
          <w:szCs w:val="22"/>
          <w:lang w:eastAsia="en-IN"/>
        </w:rPr>
      </w:pPr>
    </w:p>
    <w:p w14:paraId="2931D991" w14:textId="36C72563" w:rsidR="00D73FB3" w:rsidRDefault="00410B18" w:rsidP="002F47F6">
      <w:pPr>
        <w:pStyle w:val="ListParagraph"/>
        <w:numPr>
          <w:ilvl w:val="0"/>
          <w:numId w:val="12"/>
        </w:numPr>
        <w:autoSpaceDE w:val="0"/>
        <w:autoSpaceDN w:val="0"/>
        <w:adjustRightInd w:val="0"/>
        <w:spacing w:line="360" w:lineRule="auto"/>
        <w:ind w:left="851" w:right="-8"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r w:rsidR="00B4411C">
        <w:rPr>
          <w:rFonts w:ascii="Arial" w:hAnsi="Arial" w:cs="Arial"/>
          <w:b/>
          <w:noProof/>
          <w:sz w:val="22"/>
          <w:szCs w:val="22"/>
          <w:lang w:eastAsia="en-IN"/>
        </w:rPr>
        <w:t xml:space="preserve"> </w:t>
      </w:r>
      <w:r w:rsidR="00B4411C">
        <w:rPr>
          <w:rFonts w:ascii="Arial" w:hAnsi="Arial" w:cs="Arial"/>
          <w:noProof/>
          <w:sz w:val="22"/>
          <w:szCs w:val="22"/>
          <w:lang w:eastAsia="en-IN"/>
        </w:rPr>
        <w:t>Calculated for repayment period:</w:t>
      </w:r>
    </w:p>
    <w:p w14:paraId="2D9B8235" w14:textId="13406500" w:rsidR="001E0862" w:rsidRPr="002F47F6" w:rsidRDefault="002F47F6" w:rsidP="001E0862">
      <w:pPr>
        <w:pStyle w:val="ListParagraph"/>
        <w:autoSpaceDE w:val="0"/>
        <w:autoSpaceDN w:val="0"/>
        <w:adjustRightInd w:val="0"/>
        <w:ind w:left="851" w:right="-8"/>
        <w:jc w:val="right"/>
        <w:rPr>
          <w:rFonts w:ascii="Arial" w:hAnsi="Arial" w:cs="Arial"/>
          <w:b/>
          <w:i/>
          <w:noProof/>
          <w:sz w:val="20"/>
          <w:szCs w:val="20"/>
          <w:lang w:eastAsia="en-IN"/>
        </w:rPr>
      </w:pPr>
      <w:r w:rsidRPr="002F47F6">
        <w:rPr>
          <w:rFonts w:ascii="Arial" w:hAnsi="Arial" w:cs="Arial"/>
          <w:b/>
          <w:i/>
          <w:noProof/>
          <w:sz w:val="20"/>
          <w:szCs w:val="20"/>
          <w:lang w:eastAsia="en-IN"/>
        </w:rPr>
        <w:t>(</w:t>
      </w:r>
      <w:r w:rsidR="001E0862" w:rsidRPr="002F47F6">
        <w:rPr>
          <w:rFonts w:ascii="Arial" w:hAnsi="Arial" w:cs="Arial"/>
          <w:b/>
          <w:i/>
          <w:noProof/>
          <w:sz w:val="20"/>
          <w:szCs w:val="20"/>
          <w:lang w:eastAsia="en-IN"/>
        </w:rPr>
        <w:t>INR Crores)</w:t>
      </w:r>
    </w:p>
    <w:tbl>
      <w:tblPr>
        <w:tblW w:w="9067"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276"/>
        <w:gridCol w:w="1134"/>
        <w:gridCol w:w="1275"/>
        <w:gridCol w:w="1134"/>
        <w:gridCol w:w="993"/>
        <w:gridCol w:w="1559"/>
      </w:tblGrid>
      <w:tr w:rsidR="0053069F" w:rsidRPr="002F47F6" w14:paraId="545554A5" w14:textId="77777777" w:rsidTr="00421379">
        <w:trPr>
          <w:trHeight w:val="300"/>
        </w:trPr>
        <w:tc>
          <w:tcPr>
            <w:tcW w:w="1696" w:type="dxa"/>
            <w:shd w:val="clear" w:color="auto" w:fill="002060"/>
            <w:noWrap/>
            <w:vAlign w:val="center"/>
            <w:hideMark/>
          </w:tcPr>
          <w:p w14:paraId="5867D1E3" w14:textId="77777777" w:rsidR="0053069F" w:rsidRPr="002F47F6" w:rsidRDefault="0053069F" w:rsidP="00014451">
            <w:pPr>
              <w:spacing w:line="360" w:lineRule="auto"/>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Particulars</w:t>
            </w:r>
          </w:p>
        </w:tc>
        <w:tc>
          <w:tcPr>
            <w:tcW w:w="1276" w:type="dxa"/>
            <w:shd w:val="clear" w:color="auto" w:fill="002060"/>
            <w:noWrap/>
            <w:hideMark/>
          </w:tcPr>
          <w:p w14:paraId="21EBDC64" w14:textId="5DFBBEEC"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Mar-26</w:t>
            </w:r>
          </w:p>
        </w:tc>
        <w:tc>
          <w:tcPr>
            <w:tcW w:w="1134" w:type="dxa"/>
            <w:shd w:val="clear" w:color="auto" w:fill="002060"/>
            <w:noWrap/>
            <w:hideMark/>
          </w:tcPr>
          <w:p w14:paraId="7072A385" w14:textId="43A64D99"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Mar-27</w:t>
            </w:r>
          </w:p>
        </w:tc>
        <w:tc>
          <w:tcPr>
            <w:tcW w:w="1275" w:type="dxa"/>
            <w:shd w:val="clear" w:color="auto" w:fill="002060"/>
            <w:noWrap/>
            <w:hideMark/>
          </w:tcPr>
          <w:p w14:paraId="78F8122F" w14:textId="30E105BF"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Mar-28</w:t>
            </w:r>
          </w:p>
        </w:tc>
        <w:tc>
          <w:tcPr>
            <w:tcW w:w="1134" w:type="dxa"/>
            <w:shd w:val="clear" w:color="auto" w:fill="002060"/>
            <w:noWrap/>
            <w:hideMark/>
          </w:tcPr>
          <w:p w14:paraId="5FDE926D" w14:textId="04183CCC"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Mar-29</w:t>
            </w:r>
          </w:p>
        </w:tc>
        <w:tc>
          <w:tcPr>
            <w:tcW w:w="993" w:type="dxa"/>
            <w:shd w:val="clear" w:color="auto" w:fill="002060"/>
          </w:tcPr>
          <w:p w14:paraId="502DEB05" w14:textId="35BF39C6" w:rsidR="0053069F" w:rsidRPr="002F47F6" w:rsidRDefault="00421379"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Mar-30</w:t>
            </w:r>
          </w:p>
        </w:tc>
        <w:tc>
          <w:tcPr>
            <w:tcW w:w="1559" w:type="dxa"/>
            <w:shd w:val="clear" w:color="auto" w:fill="002060"/>
            <w:vAlign w:val="center"/>
            <w:hideMark/>
          </w:tcPr>
          <w:p w14:paraId="78A45B73" w14:textId="32AA73EC"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Total</w:t>
            </w:r>
          </w:p>
        </w:tc>
      </w:tr>
      <w:tr w:rsidR="00421379" w:rsidRPr="002F47F6" w14:paraId="002455AB" w14:textId="77777777" w:rsidTr="00E638CC">
        <w:trPr>
          <w:trHeight w:val="300"/>
        </w:trPr>
        <w:tc>
          <w:tcPr>
            <w:tcW w:w="1696" w:type="dxa"/>
            <w:shd w:val="clear" w:color="auto" w:fill="auto"/>
            <w:noWrap/>
            <w:vAlign w:val="bottom"/>
            <w:hideMark/>
          </w:tcPr>
          <w:p w14:paraId="32A65792" w14:textId="77777777"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t>Cash Accruals</w:t>
            </w:r>
          </w:p>
        </w:tc>
        <w:tc>
          <w:tcPr>
            <w:tcW w:w="1276" w:type="dxa"/>
            <w:shd w:val="clear" w:color="auto" w:fill="auto"/>
            <w:noWrap/>
            <w:vAlign w:val="center"/>
            <w:hideMark/>
          </w:tcPr>
          <w:p w14:paraId="327A4578" w14:textId="52091ED9"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79</w:t>
            </w:r>
          </w:p>
        </w:tc>
        <w:tc>
          <w:tcPr>
            <w:tcW w:w="1134" w:type="dxa"/>
            <w:shd w:val="clear" w:color="auto" w:fill="auto"/>
            <w:noWrap/>
            <w:vAlign w:val="center"/>
            <w:hideMark/>
          </w:tcPr>
          <w:p w14:paraId="17C7E6BC" w14:textId="406803A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312</w:t>
            </w:r>
          </w:p>
        </w:tc>
        <w:tc>
          <w:tcPr>
            <w:tcW w:w="1275" w:type="dxa"/>
            <w:shd w:val="clear" w:color="auto" w:fill="auto"/>
            <w:noWrap/>
            <w:vAlign w:val="center"/>
            <w:hideMark/>
          </w:tcPr>
          <w:p w14:paraId="6AEB817A" w14:textId="549C026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400</w:t>
            </w:r>
          </w:p>
        </w:tc>
        <w:tc>
          <w:tcPr>
            <w:tcW w:w="1134" w:type="dxa"/>
            <w:shd w:val="clear" w:color="auto" w:fill="auto"/>
            <w:noWrap/>
            <w:vAlign w:val="center"/>
            <w:hideMark/>
          </w:tcPr>
          <w:p w14:paraId="67D31496" w14:textId="631985D3"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149</w:t>
            </w:r>
          </w:p>
        </w:tc>
        <w:tc>
          <w:tcPr>
            <w:tcW w:w="993" w:type="dxa"/>
            <w:vAlign w:val="center"/>
          </w:tcPr>
          <w:p w14:paraId="23397821" w14:textId="652FD74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175</w:t>
            </w:r>
          </w:p>
        </w:tc>
        <w:tc>
          <w:tcPr>
            <w:tcW w:w="1559" w:type="dxa"/>
            <w:shd w:val="clear" w:color="auto" w:fill="auto"/>
            <w:noWrap/>
            <w:vAlign w:val="center"/>
            <w:hideMark/>
          </w:tcPr>
          <w:p w14:paraId="27C9B4A8" w14:textId="1FC50B2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1,114</w:t>
            </w:r>
          </w:p>
        </w:tc>
      </w:tr>
      <w:tr w:rsidR="00421379" w:rsidRPr="002F47F6" w14:paraId="6BA9D29F" w14:textId="77777777" w:rsidTr="00E638CC">
        <w:trPr>
          <w:trHeight w:val="300"/>
        </w:trPr>
        <w:tc>
          <w:tcPr>
            <w:tcW w:w="1696" w:type="dxa"/>
            <w:shd w:val="clear" w:color="auto" w:fill="auto"/>
            <w:noWrap/>
            <w:vAlign w:val="bottom"/>
            <w:hideMark/>
          </w:tcPr>
          <w:p w14:paraId="0CF74349" w14:textId="77777777"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lastRenderedPageBreak/>
              <w:t>Interest</w:t>
            </w:r>
          </w:p>
        </w:tc>
        <w:tc>
          <w:tcPr>
            <w:tcW w:w="1276" w:type="dxa"/>
            <w:shd w:val="clear" w:color="auto" w:fill="auto"/>
            <w:noWrap/>
            <w:vAlign w:val="center"/>
            <w:hideMark/>
          </w:tcPr>
          <w:p w14:paraId="04DD09E9" w14:textId="5108313C"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50</w:t>
            </w:r>
          </w:p>
        </w:tc>
        <w:tc>
          <w:tcPr>
            <w:tcW w:w="1134" w:type="dxa"/>
            <w:shd w:val="clear" w:color="auto" w:fill="auto"/>
            <w:noWrap/>
            <w:vAlign w:val="center"/>
            <w:hideMark/>
          </w:tcPr>
          <w:p w14:paraId="2ED1EEF3" w14:textId="6A941325"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42</w:t>
            </w:r>
          </w:p>
        </w:tc>
        <w:tc>
          <w:tcPr>
            <w:tcW w:w="1275" w:type="dxa"/>
            <w:shd w:val="clear" w:color="auto" w:fill="auto"/>
            <w:noWrap/>
            <w:vAlign w:val="center"/>
            <w:hideMark/>
          </w:tcPr>
          <w:p w14:paraId="46C8BD84" w14:textId="5A392A60"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30</w:t>
            </w:r>
          </w:p>
        </w:tc>
        <w:tc>
          <w:tcPr>
            <w:tcW w:w="1134" w:type="dxa"/>
            <w:shd w:val="clear" w:color="auto" w:fill="auto"/>
            <w:noWrap/>
            <w:vAlign w:val="center"/>
            <w:hideMark/>
          </w:tcPr>
          <w:p w14:paraId="1E1B50B7" w14:textId="648A8E18"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17</w:t>
            </w:r>
          </w:p>
        </w:tc>
        <w:tc>
          <w:tcPr>
            <w:tcW w:w="993" w:type="dxa"/>
            <w:vAlign w:val="center"/>
          </w:tcPr>
          <w:p w14:paraId="2DB6E4A7" w14:textId="327A0BDB"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5</w:t>
            </w:r>
          </w:p>
        </w:tc>
        <w:tc>
          <w:tcPr>
            <w:tcW w:w="1559" w:type="dxa"/>
            <w:shd w:val="clear" w:color="auto" w:fill="auto"/>
            <w:noWrap/>
            <w:vAlign w:val="center"/>
            <w:hideMark/>
          </w:tcPr>
          <w:p w14:paraId="18F43534" w14:textId="31C20B5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144</w:t>
            </w:r>
          </w:p>
        </w:tc>
      </w:tr>
      <w:tr w:rsidR="00421379" w:rsidRPr="002F47F6" w14:paraId="2DD63182" w14:textId="77777777" w:rsidTr="002F47F6">
        <w:trPr>
          <w:trHeight w:val="300"/>
        </w:trPr>
        <w:tc>
          <w:tcPr>
            <w:tcW w:w="1696" w:type="dxa"/>
            <w:shd w:val="clear" w:color="auto" w:fill="8DB3E2" w:themeFill="text2" w:themeFillTint="66"/>
            <w:noWrap/>
            <w:vAlign w:val="bottom"/>
            <w:hideMark/>
          </w:tcPr>
          <w:p w14:paraId="6D020995" w14:textId="77777777" w:rsidR="00421379" w:rsidRPr="002F47F6" w:rsidRDefault="00421379" w:rsidP="00014451">
            <w:pPr>
              <w:spacing w:line="360" w:lineRule="auto"/>
              <w:rPr>
                <w:rFonts w:ascii="Calibri" w:hAnsi="Calibri" w:cs="Calibri"/>
                <w:b/>
                <w:bCs/>
                <w:color w:val="000000"/>
                <w:sz w:val="22"/>
                <w:szCs w:val="22"/>
              </w:rPr>
            </w:pPr>
            <w:r w:rsidRPr="002F47F6">
              <w:rPr>
                <w:rFonts w:ascii="Calibri" w:hAnsi="Calibri" w:cs="Calibri"/>
                <w:b/>
                <w:bCs/>
                <w:color w:val="000000"/>
                <w:sz w:val="22"/>
                <w:szCs w:val="22"/>
              </w:rPr>
              <w:t>Total Inflow</w:t>
            </w:r>
          </w:p>
        </w:tc>
        <w:tc>
          <w:tcPr>
            <w:tcW w:w="1276" w:type="dxa"/>
            <w:shd w:val="clear" w:color="auto" w:fill="8DB3E2" w:themeFill="text2" w:themeFillTint="66"/>
            <w:noWrap/>
            <w:vAlign w:val="center"/>
            <w:hideMark/>
          </w:tcPr>
          <w:p w14:paraId="023681A8" w14:textId="546BD8AE"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129</w:t>
            </w:r>
          </w:p>
        </w:tc>
        <w:tc>
          <w:tcPr>
            <w:tcW w:w="1134" w:type="dxa"/>
            <w:shd w:val="clear" w:color="auto" w:fill="8DB3E2" w:themeFill="text2" w:themeFillTint="66"/>
            <w:noWrap/>
            <w:vAlign w:val="center"/>
            <w:hideMark/>
          </w:tcPr>
          <w:p w14:paraId="0018CC7F" w14:textId="4E90F4E0"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354</w:t>
            </w:r>
          </w:p>
        </w:tc>
        <w:tc>
          <w:tcPr>
            <w:tcW w:w="1275" w:type="dxa"/>
            <w:shd w:val="clear" w:color="auto" w:fill="8DB3E2" w:themeFill="text2" w:themeFillTint="66"/>
            <w:noWrap/>
            <w:vAlign w:val="center"/>
            <w:hideMark/>
          </w:tcPr>
          <w:p w14:paraId="5269DC09" w14:textId="21FD9DAB"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430</w:t>
            </w:r>
          </w:p>
        </w:tc>
        <w:tc>
          <w:tcPr>
            <w:tcW w:w="1134" w:type="dxa"/>
            <w:shd w:val="clear" w:color="auto" w:fill="8DB3E2" w:themeFill="text2" w:themeFillTint="66"/>
            <w:noWrap/>
            <w:vAlign w:val="center"/>
            <w:hideMark/>
          </w:tcPr>
          <w:p w14:paraId="422B2313" w14:textId="39F219AB"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166</w:t>
            </w:r>
          </w:p>
        </w:tc>
        <w:tc>
          <w:tcPr>
            <w:tcW w:w="993" w:type="dxa"/>
            <w:shd w:val="clear" w:color="auto" w:fill="8DB3E2" w:themeFill="text2" w:themeFillTint="66"/>
            <w:vAlign w:val="center"/>
          </w:tcPr>
          <w:p w14:paraId="1C048870" w14:textId="17CF7723"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179</w:t>
            </w:r>
          </w:p>
        </w:tc>
        <w:tc>
          <w:tcPr>
            <w:tcW w:w="1559" w:type="dxa"/>
            <w:shd w:val="clear" w:color="auto" w:fill="8DB3E2" w:themeFill="text2" w:themeFillTint="66"/>
            <w:noWrap/>
            <w:vAlign w:val="center"/>
            <w:hideMark/>
          </w:tcPr>
          <w:p w14:paraId="0BED68B2" w14:textId="4069E0CB"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1,258</w:t>
            </w:r>
          </w:p>
        </w:tc>
      </w:tr>
      <w:tr w:rsidR="00421379" w:rsidRPr="002F47F6" w14:paraId="211EBDD8" w14:textId="77777777" w:rsidTr="00E638CC">
        <w:trPr>
          <w:trHeight w:val="300"/>
        </w:trPr>
        <w:tc>
          <w:tcPr>
            <w:tcW w:w="1696" w:type="dxa"/>
            <w:shd w:val="clear" w:color="auto" w:fill="auto"/>
            <w:noWrap/>
            <w:vAlign w:val="bottom"/>
            <w:hideMark/>
          </w:tcPr>
          <w:p w14:paraId="0D360E96" w14:textId="5D8F9F73"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t>Instalment</w:t>
            </w:r>
          </w:p>
        </w:tc>
        <w:tc>
          <w:tcPr>
            <w:tcW w:w="1276" w:type="dxa"/>
            <w:shd w:val="clear" w:color="auto" w:fill="auto"/>
            <w:noWrap/>
            <w:vAlign w:val="center"/>
            <w:hideMark/>
          </w:tcPr>
          <w:p w14:paraId="6DDA5978" w14:textId="41417832"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31</w:t>
            </w:r>
          </w:p>
        </w:tc>
        <w:tc>
          <w:tcPr>
            <w:tcW w:w="1134" w:type="dxa"/>
            <w:shd w:val="clear" w:color="auto" w:fill="auto"/>
            <w:noWrap/>
            <w:vAlign w:val="center"/>
            <w:hideMark/>
          </w:tcPr>
          <w:p w14:paraId="6CA74DA6" w14:textId="0D472D28"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125</w:t>
            </w:r>
          </w:p>
        </w:tc>
        <w:tc>
          <w:tcPr>
            <w:tcW w:w="1275" w:type="dxa"/>
            <w:shd w:val="clear" w:color="auto" w:fill="auto"/>
            <w:noWrap/>
            <w:vAlign w:val="center"/>
            <w:hideMark/>
          </w:tcPr>
          <w:p w14:paraId="695AB949" w14:textId="4253C96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125</w:t>
            </w:r>
          </w:p>
        </w:tc>
        <w:tc>
          <w:tcPr>
            <w:tcW w:w="1134" w:type="dxa"/>
            <w:shd w:val="clear" w:color="auto" w:fill="auto"/>
            <w:noWrap/>
            <w:vAlign w:val="center"/>
            <w:hideMark/>
          </w:tcPr>
          <w:p w14:paraId="58831995" w14:textId="2FC2BFA7"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125</w:t>
            </w:r>
          </w:p>
        </w:tc>
        <w:tc>
          <w:tcPr>
            <w:tcW w:w="993" w:type="dxa"/>
            <w:vAlign w:val="center"/>
          </w:tcPr>
          <w:p w14:paraId="28414D3D" w14:textId="5D3F45E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94</w:t>
            </w:r>
          </w:p>
        </w:tc>
        <w:tc>
          <w:tcPr>
            <w:tcW w:w="1559" w:type="dxa"/>
            <w:shd w:val="clear" w:color="auto" w:fill="auto"/>
            <w:noWrap/>
            <w:vAlign w:val="center"/>
            <w:hideMark/>
          </w:tcPr>
          <w:p w14:paraId="387950D5" w14:textId="7222C471"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500</w:t>
            </w:r>
          </w:p>
        </w:tc>
      </w:tr>
      <w:tr w:rsidR="00421379" w:rsidRPr="002F47F6" w14:paraId="2E293E7F" w14:textId="77777777" w:rsidTr="00E638CC">
        <w:trPr>
          <w:trHeight w:val="300"/>
        </w:trPr>
        <w:tc>
          <w:tcPr>
            <w:tcW w:w="1696" w:type="dxa"/>
            <w:shd w:val="clear" w:color="auto" w:fill="auto"/>
            <w:noWrap/>
            <w:vAlign w:val="bottom"/>
            <w:hideMark/>
          </w:tcPr>
          <w:p w14:paraId="3365BF5E" w14:textId="77777777"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t>Interest</w:t>
            </w:r>
          </w:p>
        </w:tc>
        <w:tc>
          <w:tcPr>
            <w:tcW w:w="1276" w:type="dxa"/>
            <w:shd w:val="clear" w:color="auto" w:fill="auto"/>
            <w:noWrap/>
            <w:vAlign w:val="center"/>
            <w:hideMark/>
          </w:tcPr>
          <w:p w14:paraId="616B3FF4" w14:textId="6A7EA5A3"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50</w:t>
            </w:r>
          </w:p>
        </w:tc>
        <w:tc>
          <w:tcPr>
            <w:tcW w:w="1134" w:type="dxa"/>
            <w:shd w:val="clear" w:color="auto" w:fill="auto"/>
            <w:noWrap/>
            <w:vAlign w:val="center"/>
            <w:hideMark/>
          </w:tcPr>
          <w:p w14:paraId="6A81666E" w14:textId="3AFC44E2"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42</w:t>
            </w:r>
          </w:p>
        </w:tc>
        <w:tc>
          <w:tcPr>
            <w:tcW w:w="1275" w:type="dxa"/>
            <w:shd w:val="clear" w:color="auto" w:fill="auto"/>
            <w:noWrap/>
            <w:vAlign w:val="center"/>
            <w:hideMark/>
          </w:tcPr>
          <w:p w14:paraId="01436E4B" w14:textId="3598A2B7"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30</w:t>
            </w:r>
          </w:p>
        </w:tc>
        <w:tc>
          <w:tcPr>
            <w:tcW w:w="1134" w:type="dxa"/>
            <w:shd w:val="clear" w:color="auto" w:fill="auto"/>
            <w:noWrap/>
            <w:vAlign w:val="center"/>
            <w:hideMark/>
          </w:tcPr>
          <w:p w14:paraId="12EAEF0B" w14:textId="1248613A"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17</w:t>
            </w:r>
          </w:p>
        </w:tc>
        <w:tc>
          <w:tcPr>
            <w:tcW w:w="993" w:type="dxa"/>
            <w:vAlign w:val="center"/>
          </w:tcPr>
          <w:p w14:paraId="7616B81F" w14:textId="7DC6AF2E"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5</w:t>
            </w:r>
          </w:p>
        </w:tc>
        <w:tc>
          <w:tcPr>
            <w:tcW w:w="1559" w:type="dxa"/>
            <w:shd w:val="clear" w:color="auto" w:fill="auto"/>
            <w:noWrap/>
            <w:vAlign w:val="center"/>
            <w:hideMark/>
          </w:tcPr>
          <w:p w14:paraId="59E12A86" w14:textId="659107E5"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144</w:t>
            </w:r>
          </w:p>
        </w:tc>
      </w:tr>
      <w:tr w:rsidR="00421379" w:rsidRPr="002F47F6" w14:paraId="20CC24C5" w14:textId="77777777" w:rsidTr="002F47F6">
        <w:trPr>
          <w:trHeight w:val="300"/>
        </w:trPr>
        <w:tc>
          <w:tcPr>
            <w:tcW w:w="1696" w:type="dxa"/>
            <w:shd w:val="clear" w:color="auto" w:fill="8DB3E2" w:themeFill="text2" w:themeFillTint="66"/>
            <w:noWrap/>
            <w:vAlign w:val="bottom"/>
            <w:hideMark/>
          </w:tcPr>
          <w:p w14:paraId="7F4F47D4" w14:textId="77777777" w:rsidR="00421379" w:rsidRPr="002F47F6" w:rsidRDefault="00421379" w:rsidP="00014451">
            <w:pPr>
              <w:spacing w:line="360" w:lineRule="auto"/>
              <w:rPr>
                <w:rFonts w:ascii="Calibri" w:hAnsi="Calibri" w:cs="Calibri"/>
                <w:b/>
                <w:bCs/>
                <w:color w:val="000000"/>
                <w:sz w:val="22"/>
                <w:szCs w:val="22"/>
              </w:rPr>
            </w:pPr>
            <w:r w:rsidRPr="002F47F6">
              <w:rPr>
                <w:rFonts w:ascii="Calibri" w:hAnsi="Calibri" w:cs="Calibri"/>
                <w:b/>
                <w:bCs/>
                <w:color w:val="000000"/>
                <w:sz w:val="22"/>
                <w:szCs w:val="22"/>
              </w:rPr>
              <w:t>Total outflow</w:t>
            </w:r>
          </w:p>
        </w:tc>
        <w:tc>
          <w:tcPr>
            <w:tcW w:w="1276" w:type="dxa"/>
            <w:shd w:val="clear" w:color="auto" w:fill="8DB3E2" w:themeFill="text2" w:themeFillTint="66"/>
            <w:noWrap/>
            <w:vAlign w:val="center"/>
            <w:hideMark/>
          </w:tcPr>
          <w:p w14:paraId="1F838AFA" w14:textId="0856A328"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81</w:t>
            </w:r>
          </w:p>
        </w:tc>
        <w:tc>
          <w:tcPr>
            <w:tcW w:w="1134" w:type="dxa"/>
            <w:shd w:val="clear" w:color="auto" w:fill="8DB3E2" w:themeFill="text2" w:themeFillTint="66"/>
            <w:noWrap/>
            <w:vAlign w:val="center"/>
            <w:hideMark/>
          </w:tcPr>
          <w:p w14:paraId="14774F25" w14:textId="55F72B07"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167</w:t>
            </w:r>
          </w:p>
        </w:tc>
        <w:tc>
          <w:tcPr>
            <w:tcW w:w="1275" w:type="dxa"/>
            <w:shd w:val="clear" w:color="auto" w:fill="8DB3E2" w:themeFill="text2" w:themeFillTint="66"/>
            <w:noWrap/>
            <w:vAlign w:val="center"/>
            <w:hideMark/>
          </w:tcPr>
          <w:p w14:paraId="40240C5E" w14:textId="0FFEBC8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155</w:t>
            </w:r>
          </w:p>
        </w:tc>
        <w:tc>
          <w:tcPr>
            <w:tcW w:w="1134" w:type="dxa"/>
            <w:shd w:val="clear" w:color="auto" w:fill="8DB3E2" w:themeFill="text2" w:themeFillTint="66"/>
            <w:noWrap/>
            <w:vAlign w:val="center"/>
            <w:hideMark/>
          </w:tcPr>
          <w:p w14:paraId="41FB4864" w14:textId="5F610894"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142</w:t>
            </w:r>
          </w:p>
        </w:tc>
        <w:tc>
          <w:tcPr>
            <w:tcW w:w="993" w:type="dxa"/>
            <w:shd w:val="clear" w:color="auto" w:fill="8DB3E2" w:themeFill="text2" w:themeFillTint="66"/>
            <w:vAlign w:val="center"/>
          </w:tcPr>
          <w:p w14:paraId="55328A49" w14:textId="2892F7B3"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98</w:t>
            </w:r>
          </w:p>
        </w:tc>
        <w:tc>
          <w:tcPr>
            <w:tcW w:w="1559" w:type="dxa"/>
            <w:shd w:val="clear" w:color="auto" w:fill="8DB3E2" w:themeFill="text2" w:themeFillTint="66"/>
            <w:noWrap/>
            <w:vAlign w:val="center"/>
            <w:hideMark/>
          </w:tcPr>
          <w:p w14:paraId="601500CA" w14:textId="7D71C8C3"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644</w:t>
            </w:r>
          </w:p>
        </w:tc>
      </w:tr>
      <w:tr w:rsidR="00421379" w:rsidRPr="002F47F6" w14:paraId="78595063" w14:textId="77777777" w:rsidTr="002F47F6">
        <w:trPr>
          <w:trHeight w:val="300"/>
        </w:trPr>
        <w:tc>
          <w:tcPr>
            <w:tcW w:w="1696" w:type="dxa"/>
            <w:shd w:val="clear" w:color="auto" w:fill="8DB3E2" w:themeFill="text2" w:themeFillTint="66"/>
            <w:noWrap/>
            <w:vAlign w:val="bottom"/>
            <w:hideMark/>
          </w:tcPr>
          <w:p w14:paraId="52AB55CF" w14:textId="77777777" w:rsidR="00421379" w:rsidRPr="002F47F6" w:rsidRDefault="00421379" w:rsidP="00014451">
            <w:pPr>
              <w:spacing w:line="360" w:lineRule="auto"/>
              <w:rPr>
                <w:rFonts w:ascii="Calibri" w:hAnsi="Calibri" w:cs="Calibri"/>
                <w:b/>
                <w:bCs/>
                <w:color w:val="000000"/>
                <w:sz w:val="22"/>
                <w:szCs w:val="22"/>
              </w:rPr>
            </w:pPr>
            <w:r w:rsidRPr="002F47F6">
              <w:rPr>
                <w:rFonts w:ascii="Calibri" w:hAnsi="Calibri" w:cs="Calibri"/>
                <w:b/>
                <w:bCs/>
                <w:color w:val="000000"/>
                <w:sz w:val="22"/>
                <w:szCs w:val="22"/>
              </w:rPr>
              <w:t>DSCR</w:t>
            </w:r>
          </w:p>
        </w:tc>
        <w:tc>
          <w:tcPr>
            <w:tcW w:w="1276" w:type="dxa"/>
            <w:shd w:val="clear" w:color="auto" w:fill="8DB3E2" w:themeFill="text2" w:themeFillTint="66"/>
            <w:noWrap/>
            <w:vAlign w:val="center"/>
            <w:hideMark/>
          </w:tcPr>
          <w:p w14:paraId="1207C18A" w14:textId="736C251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1.59</w:t>
            </w:r>
          </w:p>
        </w:tc>
        <w:tc>
          <w:tcPr>
            <w:tcW w:w="1134" w:type="dxa"/>
            <w:shd w:val="clear" w:color="auto" w:fill="8DB3E2" w:themeFill="text2" w:themeFillTint="66"/>
            <w:noWrap/>
            <w:vAlign w:val="center"/>
            <w:hideMark/>
          </w:tcPr>
          <w:p w14:paraId="4E988EB8" w14:textId="71226F36"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2.12</w:t>
            </w:r>
          </w:p>
        </w:tc>
        <w:tc>
          <w:tcPr>
            <w:tcW w:w="1275" w:type="dxa"/>
            <w:shd w:val="clear" w:color="auto" w:fill="8DB3E2" w:themeFill="text2" w:themeFillTint="66"/>
            <w:noWrap/>
            <w:vAlign w:val="center"/>
            <w:hideMark/>
          </w:tcPr>
          <w:p w14:paraId="4DA7FC8A" w14:textId="223F0301"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2.78</w:t>
            </w:r>
          </w:p>
        </w:tc>
        <w:tc>
          <w:tcPr>
            <w:tcW w:w="1134" w:type="dxa"/>
            <w:shd w:val="clear" w:color="auto" w:fill="8DB3E2" w:themeFill="text2" w:themeFillTint="66"/>
            <w:noWrap/>
            <w:vAlign w:val="center"/>
            <w:hideMark/>
          </w:tcPr>
          <w:p w14:paraId="40900FDA" w14:textId="7ED7C19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1.17</w:t>
            </w:r>
          </w:p>
        </w:tc>
        <w:tc>
          <w:tcPr>
            <w:tcW w:w="993" w:type="dxa"/>
            <w:shd w:val="clear" w:color="auto" w:fill="8DB3E2" w:themeFill="text2" w:themeFillTint="66"/>
            <w:vAlign w:val="center"/>
          </w:tcPr>
          <w:p w14:paraId="27D7D9BD" w14:textId="362ABA3D"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1.82</w:t>
            </w:r>
          </w:p>
        </w:tc>
        <w:tc>
          <w:tcPr>
            <w:tcW w:w="1559" w:type="dxa"/>
            <w:shd w:val="clear" w:color="auto" w:fill="8DB3E2" w:themeFill="text2" w:themeFillTint="66"/>
            <w:noWrap/>
            <w:vAlign w:val="center"/>
            <w:hideMark/>
          </w:tcPr>
          <w:p w14:paraId="71BCF03D" w14:textId="0BDEC13B"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1.95</w:t>
            </w:r>
          </w:p>
        </w:tc>
      </w:tr>
      <w:tr w:rsidR="00421379" w:rsidRPr="002F47F6" w14:paraId="0C3EA253" w14:textId="77777777" w:rsidTr="002F47F6">
        <w:trPr>
          <w:trHeight w:val="300"/>
        </w:trPr>
        <w:tc>
          <w:tcPr>
            <w:tcW w:w="1696" w:type="dxa"/>
            <w:shd w:val="clear" w:color="auto" w:fill="002060"/>
            <w:noWrap/>
            <w:vAlign w:val="bottom"/>
            <w:hideMark/>
          </w:tcPr>
          <w:p w14:paraId="156DEC77" w14:textId="69E4EDAB" w:rsidR="00421379" w:rsidRPr="002F47F6" w:rsidRDefault="00421379" w:rsidP="00014451">
            <w:pPr>
              <w:spacing w:line="360" w:lineRule="auto"/>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Avg. DSCR</w:t>
            </w:r>
          </w:p>
        </w:tc>
        <w:tc>
          <w:tcPr>
            <w:tcW w:w="7371" w:type="dxa"/>
            <w:gridSpan w:val="6"/>
            <w:shd w:val="clear" w:color="auto" w:fill="002060"/>
            <w:vAlign w:val="bottom"/>
          </w:tcPr>
          <w:p w14:paraId="35154681" w14:textId="1315169C" w:rsidR="00421379" w:rsidRPr="002F47F6" w:rsidRDefault="00421379"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1.95</w:t>
            </w:r>
          </w:p>
        </w:tc>
      </w:tr>
      <w:tr w:rsidR="00421379" w:rsidRPr="002F47F6" w14:paraId="0D8A6A54" w14:textId="77777777" w:rsidTr="002F47F6">
        <w:trPr>
          <w:trHeight w:val="300"/>
        </w:trPr>
        <w:tc>
          <w:tcPr>
            <w:tcW w:w="1696" w:type="dxa"/>
            <w:shd w:val="clear" w:color="auto" w:fill="002060"/>
            <w:noWrap/>
            <w:vAlign w:val="bottom"/>
            <w:hideMark/>
          </w:tcPr>
          <w:p w14:paraId="59E60D5D" w14:textId="77777777" w:rsidR="00421379" w:rsidRPr="002F47F6" w:rsidRDefault="00421379" w:rsidP="00014451">
            <w:pPr>
              <w:spacing w:line="360" w:lineRule="auto"/>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Maximum DSCR</w:t>
            </w:r>
          </w:p>
        </w:tc>
        <w:tc>
          <w:tcPr>
            <w:tcW w:w="7371" w:type="dxa"/>
            <w:gridSpan w:val="6"/>
            <w:shd w:val="clear" w:color="auto" w:fill="002060"/>
            <w:vAlign w:val="bottom"/>
          </w:tcPr>
          <w:p w14:paraId="699B8000" w14:textId="49034CB3" w:rsidR="00421379" w:rsidRPr="002F47F6" w:rsidRDefault="00421379"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2.78</w:t>
            </w:r>
          </w:p>
        </w:tc>
      </w:tr>
    </w:tbl>
    <w:p w14:paraId="53F5BBEC" w14:textId="5467C217" w:rsidR="00392667" w:rsidRDefault="00392667" w:rsidP="0008208A">
      <w:pPr>
        <w:autoSpaceDE w:val="0"/>
        <w:autoSpaceDN w:val="0"/>
        <w:adjustRightInd w:val="0"/>
        <w:spacing w:line="360" w:lineRule="auto"/>
        <w:ind w:right="-8"/>
        <w:jc w:val="both"/>
        <w:rPr>
          <w:rFonts w:ascii="Arial" w:hAnsi="Arial" w:cs="Arial"/>
          <w:b/>
          <w:noProof/>
          <w:sz w:val="22"/>
          <w:szCs w:val="22"/>
          <w:lang w:eastAsia="en-IN"/>
        </w:rPr>
      </w:pPr>
    </w:p>
    <w:p w14:paraId="4AAC5F90" w14:textId="6A24D2BE" w:rsidR="0008208A" w:rsidRDefault="0008208A" w:rsidP="00014451">
      <w:pPr>
        <w:pStyle w:val="ListParagraph"/>
        <w:numPr>
          <w:ilvl w:val="0"/>
          <w:numId w:val="12"/>
        </w:numPr>
        <w:autoSpaceDE w:val="0"/>
        <w:autoSpaceDN w:val="0"/>
        <w:adjustRightInd w:val="0"/>
        <w:spacing w:after="240" w:line="360" w:lineRule="auto"/>
        <w:ind w:right="-8"/>
        <w:jc w:val="both"/>
        <w:rPr>
          <w:rFonts w:ascii="Arial" w:hAnsi="Arial" w:cs="Arial"/>
          <w:b/>
          <w:noProof/>
          <w:sz w:val="22"/>
          <w:szCs w:val="22"/>
          <w:lang w:eastAsia="en-IN"/>
        </w:rPr>
      </w:pPr>
      <w:r>
        <w:rPr>
          <w:rFonts w:ascii="Arial" w:hAnsi="Arial" w:cs="Arial"/>
          <w:b/>
          <w:noProof/>
          <w:sz w:val="22"/>
          <w:szCs w:val="22"/>
          <w:lang w:eastAsia="en-IN"/>
        </w:rPr>
        <w:t>SENSITIVITY ANALYSIS:</w:t>
      </w:r>
    </w:p>
    <w:p w14:paraId="113D7C5F" w14:textId="37875FE9" w:rsidR="0008208A" w:rsidRPr="0085170A" w:rsidRDefault="0008208A" w:rsidP="00AF185A">
      <w:pPr>
        <w:pStyle w:val="ListParagraph"/>
        <w:autoSpaceDE w:val="0"/>
        <w:autoSpaceDN w:val="0"/>
        <w:adjustRightInd w:val="0"/>
        <w:spacing w:line="360" w:lineRule="auto"/>
        <w:ind w:right="-143"/>
        <w:jc w:val="center"/>
        <w:rPr>
          <w:rFonts w:ascii="Arial" w:hAnsi="Arial" w:cs="Arial"/>
          <w:b/>
          <w:noProof/>
          <w:sz w:val="22"/>
          <w:szCs w:val="22"/>
          <w:u w:val="single"/>
          <w:lang w:eastAsia="en-IN"/>
        </w:rPr>
      </w:pPr>
      <w:r w:rsidRPr="0085170A">
        <w:rPr>
          <w:rFonts w:ascii="Arial" w:hAnsi="Arial" w:cs="Arial"/>
          <w:b/>
          <w:noProof/>
          <w:sz w:val="22"/>
          <w:szCs w:val="22"/>
          <w:u w:val="single"/>
          <w:lang w:eastAsia="en-IN"/>
        </w:rPr>
        <w:t xml:space="preserve">WHEN THERE IS A DECREASE IN </w:t>
      </w:r>
      <w:r>
        <w:rPr>
          <w:rFonts w:ascii="Arial" w:hAnsi="Arial" w:cs="Arial"/>
          <w:b/>
          <w:noProof/>
          <w:sz w:val="22"/>
          <w:szCs w:val="22"/>
          <w:u w:val="single"/>
          <w:lang w:eastAsia="en-IN"/>
        </w:rPr>
        <w:t>REVENUE</w:t>
      </w:r>
      <w:r w:rsidRPr="0085170A">
        <w:rPr>
          <w:rFonts w:ascii="Arial" w:hAnsi="Arial" w:cs="Arial"/>
          <w:b/>
          <w:noProof/>
          <w:sz w:val="22"/>
          <w:szCs w:val="22"/>
          <w:u w:val="single"/>
          <w:lang w:eastAsia="en-IN"/>
        </w:rPr>
        <w:t xml:space="preserve"> BY 5%</w:t>
      </w:r>
    </w:p>
    <w:p w14:paraId="23518A9A" w14:textId="77777777" w:rsidR="0008208A" w:rsidRPr="006D44E7" w:rsidRDefault="0008208A" w:rsidP="0008208A">
      <w:pPr>
        <w:pStyle w:val="ListParagraph"/>
        <w:autoSpaceDE w:val="0"/>
        <w:autoSpaceDN w:val="0"/>
        <w:adjustRightInd w:val="0"/>
        <w:ind w:right="-8"/>
        <w:jc w:val="right"/>
        <w:rPr>
          <w:rFonts w:ascii="Arial" w:hAnsi="Arial" w:cs="Arial"/>
          <w:b/>
          <w:i/>
          <w:sz w:val="20"/>
          <w:szCs w:val="20"/>
          <w:lang w:eastAsia="en-IN"/>
        </w:rPr>
      </w:pPr>
      <w:r w:rsidRPr="006D44E7">
        <w:rPr>
          <w:rFonts w:ascii="Arial" w:hAnsi="Arial" w:cs="Arial"/>
          <w:b/>
          <w:i/>
          <w:sz w:val="20"/>
          <w:szCs w:val="20"/>
          <w:lang w:eastAsia="en-IN"/>
        </w:rPr>
        <w:t>(INR Crores)</w:t>
      </w:r>
    </w:p>
    <w:tbl>
      <w:tblPr>
        <w:tblW w:w="907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0"/>
        <w:gridCol w:w="1078"/>
        <w:gridCol w:w="1078"/>
        <w:gridCol w:w="1079"/>
        <w:gridCol w:w="1078"/>
        <w:gridCol w:w="1079"/>
      </w:tblGrid>
      <w:tr w:rsidR="0008208A" w:rsidRPr="0008208A" w14:paraId="7809AF5F" w14:textId="77777777" w:rsidTr="00AF185A">
        <w:trPr>
          <w:trHeight w:val="300"/>
        </w:trPr>
        <w:tc>
          <w:tcPr>
            <w:tcW w:w="3680" w:type="dxa"/>
            <w:shd w:val="clear" w:color="000000" w:fill="203764"/>
            <w:noWrap/>
            <w:vAlign w:val="center"/>
            <w:hideMark/>
          </w:tcPr>
          <w:p w14:paraId="6CADD98B" w14:textId="77777777" w:rsidR="0008208A" w:rsidRPr="0008208A" w:rsidRDefault="0008208A" w:rsidP="00AF185A">
            <w:pPr>
              <w:spacing w:line="360" w:lineRule="auto"/>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Particulars</w:t>
            </w:r>
          </w:p>
        </w:tc>
        <w:tc>
          <w:tcPr>
            <w:tcW w:w="1078" w:type="dxa"/>
            <w:shd w:val="clear" w:color="000000" w:fill="203764"/>
            <w:noWrap/>
            <w:vAlign w:val="center"/>
            <w:hideMark/>
          </w:tcPr>
          <w:p w14:paraId="647FA92C" w14:textId="58BF9A34"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2026</w:t>
            </w:r>
          </w:p>
        </w:tc>
        <w:tc>
          <w:tcPr>
            <w:tcW w:w="1078" w:type="dxa"/>
            <w:shd w:val="clear" w:color="000000" w:fill="203764"/>
            <w:noWrap/>
            <w:vAlign w:val="center"/>
            <w:hideMark/>
          </w:tcPr>
          <w:p w14:paraId="1089EA9C" w14:textId="0AD798F9"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2027</w:t>
            </w:r>
          </w:p>
        </w:tc>
        <w:tc>
          <w:tcPr>
            <w:tcW w:w="1079" w:type="dxa"/>
            <w:shd w:val="clear" w:color="000000" w:fill="203764"/>
            <w:noWrap/>
            <w:vAlign w:val="center"/>
            <w:hideMark/>
          </w:tcPr>
          <w:p w14:paraId="15FA0C2F" w14:textId="7E0A1FFA"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2028</w:t>
            </w:r>
          </w:p>
        </w:tc>
        <w:tc>
          <w:tcPr>
            <w:tcW w:w="1078" w:type="dxa"/>
            <w:shd w:val="clear" w:color="000000" w:fill="203764"/>
            <w:noWrap/>
            <w:vAlign w:val="center"/>
            <w:hideMark/>
          </w:tcPr>
          <w:p w14:paraId="34B232AE" w14:textId="09FF08A3"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2029</w:t>
            </w:r>
          </w:p>
        </w:tc>
        <w:tc>
          <w:tcPr>
            <w:tcW w:w="1079" w:type="dxa"/>
            <w:shd w:val="clear" w:color="000000" w:fill="203764"/>
            <w:noWrap/>
            <w:vAlign w:val="center"/>
            <w:hideMark/>
          </w:tcPr>
          <w:p w14:paraId="334EFB41" w14:textId="151619A3"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2030</w:t>
            </w:r>
          </w:p>
        </w:tc>
      </w:tr>
      <w:tr w:rsidR="0008208A" w:rsidRPr="0008208A" w14:paraId="6CB6B6BB" w14:textId="77777777" w:rsidTr="00AF185A">
        <w:trPr>
          <w:trHeight w:val="315"/>
        </w:trPr>
        <w:tc>
          <w:tcPr>
            <w:tcW w:w="3680" w:type="dxa"/>
            <w:shd w:val="clear" w:color="auto" w:fill="8DB3E2" w:themeFill="text2" w:themeFillTint="66"/>
            <w:noWrap/>
            <w:vAlign w:val="center"/>
            <w:hideMark/>
          </w:tcPr>
          <w:p w14:paraId="7FD63B62" w14:textId="77777777" w:rsidR="0008208A" w:rsidRPr="0008208A" w:rsidRDefault="0008208A" w:rsidP="00AF185A">
            <w:pPr>
              <w:spacing w:line="360" w:lineRule="auto"/>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 xml:space="preserve">Revenue </w:t>
            </w:r>
          </w:p>
        </w:tc>
        <w:tc>
          <w:tcPr>
            <w:tcW w:w="1078" w:type="dxa"/>
            <w:shd w:val="clear" w:color="auto" w:fill="8DB3E2" w:themeFill="text2" w:themeFillTint="66"/>
            <w:noWrap/>
            <w:vAlign w:val="center"/>
            <w:hideMark/>
          </w:tcPr>
          <w:p w14:paraId="58B10F11"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630</w:t>
            </w:r>
          </w:p>
        </w:tc>
        <w:tc>
          <w:tcPr>
            <w:tcW w:w="1078" w:type="dxa"/>
            <w:shd w:val="clear" w:color="auto" w:fill="8DB3E2" w:themeFill="text2" w:themeFillTint="66"/>
            <w:noWrap/>
            <w:vAlign w:val="center"/>
            <w:hideMark/>
          </w:tcPr>
          <w:p w14:paraId="1B9BF1BE"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556</w:t>
            </w:r>
          </w:p>
        </w:tc>
        <w:tc>
          <w:tcPr>
            <w:tcW w:w="1079" w:type="dxa"/>
            <w:shd w:val="clear" w:color="auto" w:fill="8DB3E2" w:themeFill="text2" w:themeFillTint="66"/>
            <w:noWrap/>
            <w:vAlign w:val="center"/>
            <w:hideMark/>
          </w:tcPr>
          <w:p w14:paraId="4895D572"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580</w:t>
            </w:r>
          </w:p>
        </w:tc>
        <w:tc>
          <w:tcPr>
            <w:tcW w:w="1078" w:type="dxa"/>
            <w:shd w:val="clear" w:color="auto" w:fill="8DB3E2" w:themeFill="text2" w:themeFillTint="66"/>
            <w:noWrap/>
            <w:vAlign w:val="center"/>
            <w:hideMark/>
          </w:tcPr>
          <w:p w14:paraId="372A64EF"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204</w:t>
            </w:r>
          </w:p>
        </w:tc>
        <w:tc>
          <w:tcPr>
            <w:tcW w:w="1079" w:type="dxa"/>
            <w:shd w:val="clear" w:color="auto" w:fill="8DB3E2" w:themeFill="text2" w:themeFillTint="66"/>
            <w:noWrap/>
            <w:vAlign w:val="center"/>
            <w:hideMark/>
          </w:tcPr>
          <w:p w14:paraId="706EFB97"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207</w:t>
            </w:r>
          </w:p>
        </w:tc>
      </w:tr>
      <w:tr w:rsidR="0008208A" w:rsidRPr="0008208A" w14:paraId="01F21B25" w14:textId="77777777" w:rsidTr="00AF185A">
        <w:trPr>
          <w:trHeight w:val="300"/>
        </w:trPr>
        <w:tc>
          <w:tcPr>
            <w:tcW w:w="3680" w:type="dxa"/>
            <w:shd w:val="clear" w:color="auto" w:fill="auto"/>
            <w:noWrap/>
            <w:vAlign w:val="center"/>
            <w:hideMark/>
          </w:tcPr>
          <w:p w14:paraId="037097D8" w14:textId="60183E96"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 xml:space="preserve">Land Cost </w:t>
            </w:r>
          </w:p>
        </w:tc>
        <w:tc>
          <w:tcPr>
            <w:tcW w:w="1078" w:type="dxa"/>
            <w:shd w:val="clear" w:color="auto" w:fill="auto"/>
            <w:noWrap/>
            <w:vAlign w:val="center"/>
            <w:hideMark/>
          </w:tcPr>
          <w:p w14:paraId="117DDCEA"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6</w:t>
            </w:r>
          </w:p>
        </w:tc>
        <w:tc>
          <w:tcPr>
            <w:tcW w:w="1078" w:type="dxa"/>
            <w:shd w:val="clear" w:color="auto" w:fill="auto"/>
            <w:noWrap/>
            <w:vAlign w:val="center"/>
            <w:hideMark/>
          </w:tcPr>
          <w:p w14:paraId="2490AD43"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5D53BC47"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8" w:type="dxa"/>
            <w:shd w:val="clear" w:color="auto" w:fill="auto"/>
            <w:noWrap/>
            <w:vAlign w:val="center"/>
            <w:hideMark/>
          </w:tcPr>
          <w:p w14:paraId="706AE0EF"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4F44154D"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r>
      <w:tr w:rsidR="0008208A" w:rsidRPr="0008208A" w14:paraId="40DACC22" w14:textId="77777777" w:rsidTr="00AF185A">
        <w:trPr>
          <w:trHeight w:val="300"/>
        </w:trPr>
        <w:tc>
          <w:tcPr>
            <w:tcW w:w="3680" w:type="dxa"/>
            <w:shd w:val="clear" w:color="auto" w:fill="auto"/>
            <w:noWrap/>
            <w:vAlign w:val="center"/>
            <w:hideMark/>
          </w:tcPr>
          <w:p w14:paraId="40080AB2" w14:textId="1D25F1A3"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 xml:space="preserve">Construction cost </w:t>
            </w:r>
          </w:p>
        </w:tc>
        <w:tc>
          <w:tcPr>
            <w:tcW w:w="1078" w:type="dxa"/>
            <w:shd w:val="clear" w:color="auto" w:fill="auto"/>
            <w:noWrap/>
            <w:vAlign w:val="center"/>
            <w:hideMark/>
          </w:tcPr>
          <w:p w14:paraId="0F8F279C"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257</w:t>
            </w:r>
          </w:p>
        </w:tc>
        <w:tc>
          <w:tcPr>
            <w:tcW w:w="1078" w:type="dxa"/>
            <w:shd w:val="clear" w:color="auto" w:fill="auto"/>
            <w:noWrap/>
            <w:vAlign w:val="center"/>
            <w:hideMark/>
          </w:tcPr>
          <w:p w14:paraId="01EF4718"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143</w:t>
            </w:r>
          </w:p>
        </w:tc>
        <w:tc>
          <w:tcPr>
            <w:tcW w:w="1079" w:type="dxa"/>
            <w:shd w:val="clear" w:color="auto" w:fill="auto"/>
            <w:noWrap/>
            <w:vAlign w:val="center"/>
            <w:hideMark/>
          </w:tcPr>
          <w:p w14:paraId="538718C4"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71</w:t>
            </w:r>
          </w:p>
        </w:tc>
        <w:tc>
          <w:tcPr>
            <w:tcW w:w="1078" w:type="dxa"/>
            <w:shd w:val="clear" w:color="auto" w:fill="auto"/>
            <w:noWrap/>
            <w:vAlign w:val="center"/>
            <w:hideMark/>
          </w:tcPr>
          <w:p w14:paraId="00CE082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7B1A73D6"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r>
      <w:tr w:rsidR="0008208A" w:rsidRPr="0008208A" w14:paraId="56DC9D10" w14:textId="77777777" w:rsidTr="00AF185A">
        <w:trPr>
          <w:trHeight w:val="300"/>
        </w:trPr>
        <w:tc>
          <w:tcPr>
            <w:tcW w:w="3680" w:type="dxa"/>
            <w:shd w:val="clear" w:color="auto" w:fill="auto"/>
            <w:noWrap/>
            <w:vAlign w:val="center"/>
            <w:hideMark/>
          </w:tcPr>
          <w:p w14:paraId="24D60F3E" w14:textId="77777777"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Admin Cost &amp; other Overheads</w:t>
            </w:r>
          </w:p>
        </w:tc>
        <w:tc>
          <w:tcPr>
            <w:tcW w:w="1078" w:type="dxa"/>
            <w:shd w:val="clear" w:color="auto" w:fill="auto"/>
            <w:noWrap/>
            <w:vAlign w:val="center"/>
            <w:hideMark/>
          </w:tcPr>
          <w:p w14:paraId="43137DAA"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31</w:t>
            </w:r>
          </w:p>
        </w:tc>
        <w:tc>
          <w:tcPr>
            <w:tcW w:w="1078" w:type="dxa"/>
            <w:shd w:val="clear" w:color="auto" w:fill="auto"/>
            <w:noWrap/>
            <w:vAlign w:val="center"/>
            <w:hideMark/>
          </w:tcPr>
          <w:p w14:paraId="5DC8A8D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20</w:t>
            </w:r>
          </w:p>
        </w:tc>
        <w:tc>
          <w:tcPr>
            <w:tcW w:w="1079" w:type="dxa"/>
            <w:shd w:val="clear" w:color="auto" w:fill="auto"/>
            <w:noWrap/>
            <w:vAlign w:val="center"/>
            <w:hideMark/>
          </w:tcPr>
          <w:p w14:paraId="76012D65"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13</w:t>
            </w:r>
          </w:p>
        </w:tc>
        <w:tc>
          <w:tcPr>
            <w:tcW w:w="1078" w:type="dxa"/>
            <w:shd w:val="clear" w:color="auto" w:fill="auto"/>
            <w:noWrap/>
            <w:vAlign w:val="center"/>
            <w:hideMark/>
          </w:tcPr>
          <w:p w14:paraId="263762DF"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12</w:t>
            </w:r>
          </w:p>
        </w:tc>
        <w:tc>
          <w:tcPr>
            <w:tcW w:w="1079" w:type="dxa"/>
            <w:shd w:val="clear" w:color="auto" w:fill="auto"/>
            <w:noWrap/>
            <w:vAlign w:val="center"/>
            <w:hideMark/>
          </w:tcPr>
          <w:p w14:paraId="35D8BD22"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2</w:t>
            </w:r>
          </w:p>
        </w:tc>
      </w:tr>
      <w:tr w:rsidR="0008208A" w:rsidRPr="0008208A" w14:paraId="57413AB4" w14:textId="77777777" w:rsidTr="00AF185A">
        <w:trPr>
          <w:trHeight w:val="300"/>
        </w:trPr>
        <w:tc>
          <w:tcPr>
            <w:tcW w:w="3680" w:type="dxa"/>
            <w:shd w:val="clear" w:color="auto" w:fill="auto"/>
            <w:noWrap/>
            <w:vAlign w:val="center"/>
            <w:hideMark/>
          </w:tcPr>
          <w:p w14:paraId="6882553D" w14:textId="53B3B854"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Sales &amp; M</w:t>
            </w:r>
            <w:r w:rsidR="00AF185A">
              <w:rPr>
                <w:rFonts w:asciiTheme="minorHAnsi" w:hAnsiTheme="minorHAnsi" w:cstheme="minorHAnsi"/>
                <w:color w:val="000000"/>
                <w:sz w:val="22"/>
                <w:szCs w:val="22"/>
              </w:rPr>
              <w:t>ar</w:t>
            </w:r>
            <w:r w:rsidRPr="0008208A">
              <w:rPr>
                <w:rFonts w:asciiTheme="minorHAnsi" w:hAnsiTheme="minorHAnsi" w:cstheme="minorHAnsi"/>
                <w:color w:val="000000"/>
                <w:sz w:val="22"/>
                <w:szCs w:val="22"/>
              </w:rPr>
              <w:t>k</w:t>
            </w:r>
            <w:r w:rsidR="00AF185A">
              <w:rPr>
                <w:rFonts w:asciiTheme="minorHAnsi" w:hAnsiTheme="minorHAnsi" w:cstheme="minorHAnsi"/>
                <w:color w:val="000000"/>
                <w:sz w:val="22"/>
                <w:szCs w:val="22"/>
              </w:rPr>
              <w:t>e</w:t>
            </w:r>
            <w:r w:rsidRPr="0008208A">
              <w:rPr>
                <w:rFonts w:asciiTheme="minorHAnsi" w:hAnsiTheme="minorHAnsi" w:cstheme="minorHAnsi"/>
                <w:color w:val="000000"/>
                <w:sz w:val="22"/>
                <w:szCs w:val="22"/>
              </w:rPr>
              <w:t>t</w:t>
            </w:r>
            <w:r w:rsidR="00AF185A">
              <w:rPr>
                <w:rFonts w:asciiTheme="minorHAnsi" w:hAnsiTheme="minorHAnsi" w:cstheme="minorHAnsi"/>
                <w:color w:val="000000"/>
                <w:sz w:val="22"/>
                <w:szCs w:val="22"/>
              </w:rPr>
              <w:t>i</w:t>
            </w:r>
            <w:r w:rsidRPr="0008208A">
              <w:rPr>
                <w:rFonts w:asciiTheme="minorHAnsi" w:hAnsiTheme="minorHAnsi" w:cstheme="minorHAnsi"/>
                <w:color w:val="000000"/>
                <w:sz w:val="22"/>
                <w:szCs w:val="22"/>
              </w:rPr>
              <w:t xml:space="preserve">ng Cost </w:t>
            </w:r>
          </w:p>
        </w:tc>
        <w:tc>
          <w:tcPr>
            <w:tcW w:w="1078" w:type="dxa"/>
            <w:shd w:val="clear" w:color="auto" w:fill="auto"/>
            <w:noWrap/>
            <w:vAlign w:val="center"/>
            <w:hideMark/>
          </w:tcPr>
          <w:p w14:paraId="6B0CEA9C"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7</w:t>
            </w:r>
          </w:p>
        </w:tc>
        <w:tc>
          <w:tcPr>
            <w:tcW w:w="1078" w:type="dxa"/>
            <w:shd w:val="clear" w:color="auto" w:fill="auto"/>
            <w:noWrap/>
            <w:vAlign w:val="center"/>
            <w:hideMark/>
          </w:tcPr>
          <w:p w14:paraId="699160A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5</w:t>
            </w:r>
          </w:p>
        </w:tc>
        <w:tc>
          <w:tcPr>
            <w:tcW w:w="1079" w:type="dxa"/>
            <w:shd w:val="clear" w:color="auto" w:fill="auto"/>
            <w:noWrap/>
            <w:vAlign w:val="center"/>
            <w:hideMark/>
          </w:tcPr>
          <w:p w14:paraId="0934C101"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c>
          <w:tcPr>
            <w:tcW w:w="1078" w:type="dxa"/>
            <w:shd w:val="clear" w:color="auto" w:fill="auto"/>
            <w:noWrap/>
            <w:vAlign w:val="center"/>
            <w:hideMark/>
          </w:tcPr>
          <w:p w14:paraId="47DD05E6"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c>
          <w:tcPr>
            <w:tcW w:w="1079" w:type="dxa"/>
            <w:shd w:val="clear" w:color="auto" w:fill="auto"/>
            <w:noWrap/>
            <w:vAlign w:val="center"/>
            <w:hideMark/>
          </w:tcPr>
          <w:p w14:paraId="05382DC9"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r>
      <w:tr w:rsidR="0008208A" w:rsidRPr="0008208A" w14:paraId="3AA5EF16" w14:textId="77777777" w:rsidTr="00AF185A">
        <w:trPr>
          <w:trHeight w:val="300"/>
        </w:trPr>
        <w:tc>
          <w:tcPr>
            <w:tcW w:w="3680" w:type="dxa"/>
            <w:shd w:val="clear" w:color="auto" w:fill="auto"/>
            <w:noWrap/>
            <w:vAlign w:val="center"/>
            <w:hideMark/>
          </w:tcPr>
          <w:p w14:paraId="7C75FE8D" w14:textId="30B35E9C" w:rsidR="0008208A" w:rsidRPr="0008208A" w:rsidRDefault="0008208A" w:rsidP="00014451">
            <w:pPr>
              <w:spacing w:line="276"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 xml:space="preserve">Cost for amenity, parking and support structures </w:t>
            </w:r>
          </w:p>
        </w:tc>
        <w:tc>
          <w:tcPr>
            <w:tcW w:w="1078" w:type="dxa"/>
            <w:shd w:val="clear" w:color="auto" w:fill="auto"/>
            <w:noWrap/>
            <w:vAlign w:val="center"/>
            <w:hideMark/>
          </w:tcPr>
          <w:p w14:paraId="55B36E64"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153</w:t>
            </w:r>
          </w:p>
        </w:tc>
        <w:tc>
          <w:tcPr>
            <w:tcW w:w="1078" w:type="dxa"/>
            <w:shd w:val="clear" w:color="auto" w:fill="auto"/>
            <w:noWrap/>
            <w:vAlign w:val="center"/>
            <w:hideMark/>
          </w:tcPr>
          <w:p w14:paraId="5F9EE63E"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w:t>
            </w:r>
          </w:p>
        </w:tc>
        <w:tc>
          <w:tcPr>
            <w:tcW w:w="1079" w:type="dxa"/>
            <w:shd w:val="clear" w:color="auto" w:fill="auto"/>
            <w:noWrap/>
            <w:vAlign w:val="center"/>
            <w:hideMark/>
          </w:tcPr>
          <w:p w14:paraId="6DF3B249"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8" w:type="dxa"/>
            <w:shd w:val="clear" w:color="auto" w:fill="auto"/>
            <w:noWrap/>
            <w:vAlign w:val="center"/>
            <w:hideMark/>
          </w:tcPr>
          <w:p w14:paraId="390B8B96"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0AF6D715"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r>
      <w:tr w:rsidR="0008208A" w:rsidRPr="0008208A" w14:paraId="1B4746C6" w14:textId="77777777" w:rsidTr="00AF185A">
        <w:trPr>
          <w:trHeight w:val="300"/>
        </w:trPr>
        <w:tc>
          <w:tcPr>
            <w:tcW w:w="3680" w:type="dxa"/>
            <w:shd w:val="clear" w:color="auto" w:fill="8DB3E2" w:themeFill="text2" w:themeFillTint="66"/>
            <w:noWrap/>
            <w:vAlign w:val="center"/>
            <w:hideMark/>
          </w:tcPr>
          <w:p w14:paraId="0AD1EA26" w14:textId="110D6A30" w:rsidR="0008208A" w:rsidRPr="0008208A" w:rsidRDefault="00AF185A" w:rsidP="00AF185A">
            <w:pPr>
              <w:spacing w:line="360"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Total </w:t>
            </w:r>
            <w:r w:rsidR="0008208A" w:rsidRPr="0008208A">
              <w:rPr>
                <w:rFonts w:asciiTheme="minorHAnsi" w:hAnsiTheme="minorHAnsi" w:cstheme="minorHAnsi"/>
                <w:b/>
                <w:bCs/>
                <w:color w:val="000000"/>
                <w:sz w:val="22"/>
                <w:szCs w:val="22"/>
              </w:rPr>
              <w:t xml:space="preserve">Cost </w:t>
            </w:r>
          </w:p>
        </w:tc>
        <w:tc>
          <w:tcPr>
            <w:tcW w:w="1078" w:type="dxa"/>
            <w:shd w:val="clear" w:color="auto" w:fill="8DB3E2" w:themeFill="text2" w:themeFillTint="66"/>
            <w:noWrap/>
            <w:vAlign w:val="center"/>
            <w:hideMark/>
          </w:tcPr>
          <w:p w14:paraId="32106E6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453</w:t>
            </w:r>
          </w:p>
        </w:tc>
        <w:tc>
          <w:tcPr>
            <w:tcW w:w="1078" w:type="dxa"/>
            <w:shd w:val="clear" w:color="auto" w:fill="8DB3E2" w:themeFill="text2" w:themeFillTint="66"/>
            <w:noWrap/>
            <w:vAlign w:val="center"/>
            <w:hideMark/>
          </w:tcPr>
          <w:p w14:paraId="3B681A8B"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169</w:t>
            </w:r>
          </w:p>
        </w:tc>
        <w:tc>
          <w:tcPr>
            <w:tcW w:w="1079" w:type="dxa"/>
            <w:shd w:val="clear" w:color="auto" w:fill="8DB3E2" w:themeFill="text2" w:themeFillTint="66"/>
            <w:noWrap/>
            <w:vAlign w:val="center"/>
            <w:hideMark/>
          </w:tcPr>
          <w:p w14:paraId="23CF1805"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88</w:t>
            </w:r>
          </w:p>
        </w:tc>
        <w:tc>
          <w:tcPr>
            <w:tcW w:w="1078" w:type="dxa"/>
            <w:shd w:val="clear" w:color="auto" w:fill="8DB3E2" w:themeFill="text2" w:themeFillTint="66"/>
            <w:noWrap/>
            <w:vAlign w:val="center"/>
            <w:hideMark/>
          </w:tcPr>
          <w:p w14:paraId="5AD94345"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15</w:t>
            </w:r>
          </w:p>
        </w:tc>
        <w:tc>
          <w:tcPr>
            <w:tcW w:w="1079" w:type="dxa"/>
            <w:shd w:val="clear" w:color="auto" w:fill="8DB3E2" w:themeFill="text2" w:themeFillTint="66"/>
            <w:noWrap/>
            <w:vAlign w:val="center"/>
            <w:hideMark/>
          </w:tcPr>
          <w:p w14:paraId="5BF68488"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w:t>
            </w:r>
          </w:p>
        </w:tc>
      </w:tr>
      <w:tr w:rsidR="0008208A" w:rsidRPr="0008208A" w14:paraId="445C0252" w14:textId="77777777" w:rsidTr="00AF185A">
        <w:trPr>
          <w:trHeight w:val="300"/>
        </w:trPr>
        <w:tc>
          <w:tcPr>
            <w:tcW w:w="3680" w:type="dxa"/>
            <w:shd w:val="clear" w:color="auto" w:fill="auto"/>
            <w:noWrap/>
            <w:vAlign w:val="center"/>
            <w:hideMark/>
          </w:tcPr>
          <w:p w14:paraId="1872ECF4" w14:textId="77777777" w:rsidR="0008208A" w:rsidRPr="00AF185A" w:rsidRDefault="0008208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GST on cost</w:t>
            </w:r>
          </w:p>
        </w:tc>
        <w:tc>
          <w:tcPr>
            <w:tcW w:w="1078" w:type="dxa"/>
            <w:shd w:val="clear" w:color="auto" w:fill="auto"/>
            <w:noWrap/>
            <w:vAlign w:val="center"/>
            <w:hideMark/>
          </w:tcPr>
          <w:p w14:paraId="0BF90A03"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80</w:t>
            </w:r>
          </w:p>
        </w:tc>
        <w:tc>
          <w:tcPr>
            <w:tcW w:w="1078" w:type="dxa"/>
            <w:shd w:val="clear" w:color="auto" w:fill="auto"/>
            <w:noWrap/>
            <w:vAlign w:val="center"/>
            <w:hideMark/>
          </w:tcPr>
          <w:p w14:paraId="6C01BF7F"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30</w:t>
            </w:r>
          </w:p>
        </w:tc>
        <w:tc>
          <w:tcPr>
            <w:tcW w:w="1079" w:type="dxa"/>
            <w:shd w:val="clear" w:color="auto" w:fill="auto"/>
            <w:noWrap/>
            <w:vAlign w:val="center"/>
            <w:hideMark/>
          </w:tcPr>
          <w:p w14:paraId="1A1C640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16</w:t>
            </w:r>
          </w:p>
        </w:tc>
        <w:tc>
          <w:tcPr>
            <w:tcW w:w="1078" w:type="dxa"/>
            <w:shd w:val="clear" w:color="auto" w:fill="auto"/>
            <w:noWrap/>
            <w:vAlign w:val="center"/>
            <w:hideMark/>
          </w:tcPr>
          <w:p w14:paraId="4E350707"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c>
          <w:tcPr>
            <w:tcW w:w="1079" w:type="dxa"/>
            <w:shd w:val="clear" w:color="auto" w:fill="auto"/>
            <w:noWrap/>
            <w:vAlign w:val="center"/>
            <w:hideMark/>
          </w:tcPr>
          <w:p w14:paraId="635B65C4"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w:t>
            </w:r>
          </w:p>
        </w:tc>
      </w:tr>
      <w:tr w:rsidR="0008208A" w:rsidRPr="0008208A" w14:paraId="1B0AA065" w14:textId="77777777" w:rsidTr="00AF185A">
        <w:trPr>
          <w:trHeight w:val="300"/>
        </w:trPr>
        <w:tc>
          <w:tcPr>
            <w:tcW w:w="3680" w:type="dxa"/>
            <w:shd w:val="clear" w:color="auto" w:fill="8DB3E2" w:themeFill="text2" w:themeFillTint="66"/>
            <w:noWrap/>
            <w:vAlign w:val="center"/>
            <w:hideMark/>
          </w:tcPr>
          <w:p w14:paraId="18D1CFC5" w14:textId="219964DA" w:rsidR="0008208A" w:rsidRPr="0008208A" w:rsidRDefault="0008208A" w:rsidP="00AF185A">
            <w:pPr>
              <w:spacing w:line="360" w:lineRule="auto"/>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 xml:space="preserve">Total Cost to be incurred </w:t>
            </w:r>
          </w:p>
        </w:tc>
        <w:tc>
          <w:tcPr>
            <w:tcW w:w="1078" w:type="dxa"/>
            <w:shd w:val="clear" w:color="auto" w:fill="8DB3E2" w:themeFill="text2" w:themeFillTint="66"/>
            <w:noWrap/>
            <w:vAlign w:val="center"/>
            <w:hideMark/>
          </w:tcPr>
          <w:p w14:paraId="441C731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534</w:t>
            </w:r>
          </w:p>
        </w:tc>
        <w:tc>
          <w:tcPr>
            <w:tcW w:w="1078" w:type="dxa"/>
            <w:shd w:val="clear" w:color="auto" w:fill="8DB3E2" w:themeFill="text2" w:themeFillTint="66"/>
            <w:noWrap/>
            <w:vAlign w:val="center"/>
            <w:hideMark/>
          </w:tcPr>
          <w:p w14:paraId="1277E784"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199</w:t>
            </w:r>
          </w:p>
        </w:tc>
        <w:tc>
          <w:tcPr>
            <w:tcW w:w="1079" w:type="dxa"/>
            <w:shd w:val="clear" w:color="auto" w:fill="8DB3E2" w:themeFill="text2" w:themeFillTint="66"/>
            <w:noWrap/>
            <w:vAlign w:val="center"/>
            <w:hideMark/>
          </w:tcPr>
          <w:p w14:paraId="1CF9623C"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103</w:t>
            </w:r>
          </w:p>
        </w:tc>
        <w:tc>
          <w:tcPr>
            <w:tcW w:w="1078" w:type="dxa"/>
            <w:shd w:val="clear" w:color="auto" w:fill="8DB3E2" w:themeFill="text2" w:themeFillTint="66"/>
            <w:noWrap/>
            <w:vAlign w:val="center"/>
            <w:hideMark/>
          </w:tcPr>
          <w:p w14:paraId="263A62E0"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18</w:t>
            </w:r>
          </w:p>
        </w:tc>
        <w:tc>
          <w:tcPr>
            <w:tcW w:w="1079" w:type="dxa"/>
            <w:shd w:val="clear" w:color="auto" w:fill="8DB3E2" w:themeFill="text2" w:themeFillTint="66"/>
            <w:noWrap/>
            <w:vAlign w:val="center"/>
            <w:hideMark/>
          </w:tcPr>
          <w:p w14:paraId="28F0055E"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6</w:t>
            </w:r>
          </w:p>
        </w:tc>
      </w:tr>
      <w:tr w:rsidR="0008208A" w:rsidRPr="0008208A" w14:paraId="4FC16DDC" w14:textId="77777777" w:rsidTr="00AF185A">
        <w:trPr>
          <w:trHeight w:val="300"/>
        </w:trPr>
        <w:tc>
          <w:tcPr>
            <w:tcW w:w="3680" w:type="dxa"/>
            <w:shd w:val="clear" w:color="auto" w:fill="auto"/>
            <w:noWrap/>
            <w:vAlign w:val="center"/>
            <w:hideMark/>
          </w:tcPr>
          <w:p w14:paraId="01B813D8" w14:textId="14BEC9C0" w:rsidR="0008208A" w:rsidRPr="00AF185A" w:rsidRDefault="0008208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GST to be Paid </w:t>
            </w:r>
          </w:p>
        </w:tc>
        <w:tc>
          <w:tcPr>
            <w:tcW w:w="1078" w:type="dxa"/>
            <w:shd w:val="clear" w:color="auto" w:fill="auto"/>
            <w:noWrap/>
            <w:vAlign w:val="center"/>
            <w:hideMark/>
          </w:tcPr>
          <w:p w14:paraId="0DDDEE15"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0</w:t>
            </w:r>
          </w:p>
        </w:tc>
        <w:tc>
          <w:tcPr>
            <w:tcW w:w="1078" w:type="dxa"/>
            <w:shd w:val="clear" w:color="auto" w:fill="auto"/>
            <w:noWrap/>
            <w:vAlign w:val="center"/>
            <w:hideMark/>
          </w:tcPr>
          <w:p w14:paraId="16036058"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20</w:t>
            </w:r>
          </w:p>
        </w:tc>
        <w:tc>
          <w:tcPr>
            <w:tcW w:w="1079" w:type="dxa"/>
            <w:shd w:val="clear" w:color="auto" w:fill="auto"/>
            <w:noWrap/>
            <w:vAlign w:val="center"/>
            <w:hideMark/>
          </w:tcPr>
          <w:p w14:paraId="1A93C9BE"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73</w:t>
            </w:r>
          </w:p>
        </w:tc>
        <w:tc>
          <w:tcPr>
            <w:tcW w:w="1078" w:type="dxa"/>
            <w:shd w:val="clear" w:color="auto" w:fill="auto"/>
            <w:noWrap/>
            <w:vAlign w:val="center"/>
            <w:hideMark/>
          </w:tcPr>
          <w:p w14:paraId="32AF3339"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28</w:t>
            </w:r>
          </w:p>
        </w:tc>
        <w:tc>
          <w:tcPr>
            <w:tcW w:w="1079" w:type="dxa"/>
            <w:shd w:val="clear" w:color="auto" w:fill="auto"/>
            <w:noWrap/>
            <w:vAlign w:val="center"/>
            <w:hideMark/>
          </w:tcPr>
          <w:p w14:paraId="064CEA34"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31</w:t>
            </w:r>
          </w:p>
        </w:tc>
      </w:tr>
      <w:tr w:rsidR="00AF185A" w:rsidRPr="0008208A" w14:paraId="3B16C0FE" w14:textId="77777777" w:rsidTr="00AF185A">
        <w:trPr>
          <w:trHeight w:val="70"/>
        </w:trPr>
        <w:tc>
          <w:tcPr>
            <w:tcW w:w="3680" w:type="dxa"/>
            <w:shd w:val="clear" w:color="auto" w:fill="8DB3E2" w:themeFill="text2" w:themeFillTint="66"/>
            <w:noWrap/>
            <w:vAlign w:val="center"/>
            <w:hideMark/>
          </w:tcPr>
          <w:p w14:paraId="5C18177A" w14:textId="77777777" w:rsidR="0008208A" w:rsidRPr="0008208A" w:rsidRDefault="0008208A" w:rsidP="00AF185A">
            <w:pPr>
              <w:spacing w:line="360" w:lineRule="auto"/>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Net Operating Cash Flow</w:t>
            </w:r>
          </w:p>
        </w:tc>
        <w:tc>
          <w:tcPr>
            <w:tcW w:w="1078" w:type="dxa"/>
            <w:shd w:val="clear" w:color="auto" w:fill="8DB3E2" w:themeFill="text2" w:themeFillTint="66"/>
            <w:noWrap/>
            <w:vAlign w:val="center"/>
            <w:hideMark/>
          </w:tcPr>
          <w:p w14:paraId="2349892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96</w:t>
            </w:r>
          </w:p>
        </w:tc>
        <w:tc>
          <w:tcPr>
            <w:tcW w:w="1078" w:type="dxa"/>
            <w:shd w:val="clear" w:color="auto" w:fill="8DB3E2" w:themeFill="text2" w:themeFillTint="66"/>
            <w:noWrap/>
            <w:vAlign w:val="center"/>
            <w:hideMark/>
          </w:tcPr>
          <w:p w14:paraId="571F4AE0"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337</w:t>
            </w:r>
          </w:p>
        </w:tc>
        <w:tc>
          <w:tcPr>
            <w:tcW w:w="1079" w:type="dxa"/>
            <w:shd w:val="clear" w:color="auto" w:fill="8DB3E2" w:themeFill="text2" w:themeFillTint="66"/>
            <w:noWrap/>
            <w:vAlign w:val="center"/>
            <w:hideMark/>
          </w:tcPr>
          <w:p w14:paraId="66884592"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404</w:t>
            </w:r>
          </w:p>
        </w:tc>
        <w:tc>
          <w:tcPr>
            <w:tcW w:w="1078" w:type="dxa"/>
            <w:shd w:val="clear" w:color="auto" w:fill="8DB3E2" w:themeFill="text2" w:themeFillTint="66"/>
            <w:noWrap/>
            <w:vAlign w:val="center"/>
            <w:hideMark/>
          </w:tcPr>
          <w:p w14:paraId="14E1D5D9"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157</w:t>
            </w:r>
          </w:p>
        </w:tc>
        <w:tc>
          <w:tcPr>
            <w:tcW w:w="1079" w:type="dxa"/>
            <w:shd w:val="clear" w:color="auto" w:fill="8DB3E2" w:themeFill="text2" w:themeFillTint="66"/>
            <w:noWrap/>
            <w:vAlign w:val="center"/>
            <w:hideMark/>
          </w:tcPr>
          <w:p w14:paraId="36D5973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170</w:t>
            </w:r>
          </w:p>
        </w:tc>
      </w:tr>
      <w:tr w:rsidR="00AF185A" w:rsidRPr="0008208A" w14:paraId="7FFD68E8" w14:textId="77777777" w:rsidTr="00AF185A">
        <w:trPr>
          <w:trHeight w:val="300"/>
        </w:trPr>
        <w:tc>
          <w:tcPr>
            <w:tcW w:w="3680" w:type="dxa"/>
            <w:shd w:val="clear" w:color="auto" w:fill="auto"/>
            <w:noWrap/>
            <w:vAlign w:val="center"/>
          </w:tcPr>
          <w:p w14:paraId="2F556F27" w14:textId="62148D4A"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Cash Accruals </w:t>
            </w:r>
          </w:p>
        </w:tc>
        <w:tc>
          <w:tcPr>
            <w:tcW w:w="1078" w:type="dxa"/>
            <w:shd w:val="clear" w:color="auto" w:fill="auto"/>
            <w:noWrap/>
            <w:vAlign w:val="center"/>
          </w:tcPr>
          <w:p w14:paraId="7B960394" w14:textId="45C1C89B"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46</w:t>
            </w:r>
          </w:p>
        </w:tc>
        <w:tc>
          <w:tcPr>
            <w:tcW w:w="1078" w:type="dxa"/>
            <w:shd w:val="clear" w:color="auto" w:fill="auto"/>
            <w:noWrap/>
            <w:vAlign w:val="center"/>
          </w:tcPr>
          <w:p w14:paraId="451451DB" w14:textId="5E10E534"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295</w:t>
            </w:r>
          </w:p>
        </w:tc>
        <w:tc>
          <w:tcPr>
            <w:tcW w:w="1079" w:type="dxa"/>
            <w:shd w:val="clear" w:color="auto" w:fill="auto"/>
            <w:noWrap/>
            <w:vAlign w:val="center"/>
          </w:tcPr>
          <w:p w14:paraId="37951999" w14:textId="3188F64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374</w:t>
            </w:r>
          </w:p>
        </w:tc>
        <w:tc>
          <w:tcPr>
            <w:tcW w:w="1078" w:type="dxa"/>
            <w:shd w:val="clear" w:color="auto" w:fill="auto"/>
            <w:noWrap/>
            <w:vAlign w:val="center"/>
          </w:tcPr>
          <w:p w14:paraId="6E03D0A8" w14:textId="7BB323E6"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140</w:t>
            </w:r>
          </w:p>
        </w:tc>
        <w:tc>
          <w:tcPr>
            <w:tcW w:w="1079" w:type="dxa"/>
            <w:shd w:val="clear" w:color="auto" w:fill="auto"/>
            <w:noWrap/>
            <w:vAlign w:val="center"/>
          </w:tcPr>
          <w:p w14:paraId="2368A136" w14:textId="04789B4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165</w:t>
            </w:r>
          </w:p>
        </w:tc>
      </w:tr>
      <w:tr w:rsidR="00AF185A" w:rsidRPr="0008208A" w14:paraId="1A30715C" w14:textId="77777777" w:rsidTr="00AF185A">
        <w:trPr>
          <w:trHeight w:val="300"/>
        </w:trPr>
        <w:tc>
          <w:tcPr>
            <w:tcW w:w="3680" w:type="dxa"/>
            <w:shd w:val="clear" w:color="auto" w:fill="auto"/>
            <w:noWrap/>
            <w:vAlign w:val="center"/>
          </w:tcPr>
          <w:p w14:paraId="307D3A4C" w14:textId="497D4D8A"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Interest </w:t>
            </w:r>
          </w:p>
        </w:tc>
        <w:tc>
          <w:tcPr>
            <w:tcW w:w="1078" w:type="dxa"/>
            <w:shd w:val="clear" w:color="auto" w:fill="auto"/>
            <w:noWrap/>
            <w:vAlign w:val="center"/>
          </w:tcPr>
          <w:p w14:paraId="4F323B84" w14:textId="04C89DA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50</w:t>
            </w:r>
          </w:p>
        </w:tc>
        <w:tc>
          <w:tcPr>
            <w:tcW w:w="1078" w:type="dxa"/>
            <w:shd w:val="clear" w:color="auto" w:fill="auto"/>
            <w:noWrap/>
            <w:vAlign w:val="center"/>
          </w:tcPr>
          <w:p w14:paraId="552222D9" w14:textId="1F7976B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42</w:t>
            </w:r>
          </w:p>
        </w:tc>
        <w:tc>
          <w:tcPr>
            <w:tcW w:w="1079" w:type="dxa"/>
            <w:shd w:val="clear" w:color="auto" w:fill="auto"/>
            <w:noWrap/>
            <w:vAlign w:val="center"/>
          </w:tcPr>
          <w:p w14:paraId="199FCE41" w14:textId="6C923A16"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30</w:t>
            </w:r>
          </w:p>
        </w:tc>
        <w:tc>
          <w:tcPr>
            <w:tcW w:w="1078" w:type="dxa"/>
            <w:shd w:val="clear" w:color="auto" w:fill="auto"/>
            <w:noWrap/>
            <w:vAlign w:val="center"/>
          </w:tcPr>
          <w:p w14:paraId="22B84AEA" w14:textId="546DDB6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17</w:t>
            </w:r>
          </w:p>
        </w:tc>
        <w:tc>
          <w:tcPr>
            <w:tcW w:w="1079" w:type="dxa"/>
            <w:shd w:val="clear" w:color="auto" w:fill="auto"/>
            <w:noWrap/>
            <w:vAlign w:val="center"/>
          </w:tcPr>
          <w:p w14:paraId="131EA86F" w14:textId="6921A9DB"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w:t>
            </w:r>
          </w:p>
        </w:tc>
      </w:tr>
      <w:tr w:rsidR="00AF185A" w:rsidRPr="0008208A" w14:paraId="0856E874" w14:textId="77777777" w:rsidTr="00AF185A">
        <w:trPr>
          <w:trHeight w:val="300"/>
        </w:trPr>
        <w:tc>
          <w:tcPr>
            <w:tcW w:w="3680" w:type="dxa"/>
            <w:shd w:val="clear" w:color="auto" w:fill="8DB3E2" w:themeFill="text2" w:themeFillTint="66"/>
            <w:noWrap/>
            <w:vAlign w:val="center"/>
          </w:tcPr>
          <w:p w14:paraId="54FE6E01" w14:textId="6714720F"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b/>
                <w:bCs/>
                <w:color w:val="000000"/>
                <w:sz w:val="22"/>
                <w:szCs w:val="22"/>
              </w:rPr>
              <w:t xml:space="preserve">Total Inflow </w:t>
            </w:r>
          </w:p>
        </w:tc>
        <w:tc>
          <w:tcPr>
            <w:tcW w:w="1078" w:type="dxa"/>
            <w:shd w:val="clear" w:color="auto" w:fill="8DB3E2" w:themeFill="text2" w:themeFillTint="66"/>
            <w:noWrap/>
            <w:vAlign w:val="center"/>
          </w:tcPr>
          <w:p w14:paraId="3FCEF89A" w14:textId="419DA45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96</w:t>
            </w:r>
          </w:p>
        </w:tc>
        <w:tc>
          <w:tcPr>
            <w:tcW w:w="1078" w:type="dxa"/>
            <w:shd w:val="clear" w:color="auto" w:fill="8DB3E2" w:themeFill="text2" w:themeFillTint="66"/>
            <w:noWrap/>
            <w:vAlign w:val="center"/>
          </w:tcPr>
          <w:p w14:paraId="0223F66E" w14:textId="6C0E49D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337</w:t>
            </w:r>
          </w:p>
        </w:tc>
        <w:tc>
          <w:tcPr>
            <w:tcW w:w="1079" w:type="dxa"/>
            <w:shd w:val="clear" w:color="auto" w:fill="8DB3E2" w:themeFill="text2" w:themeFillTint="66"/>
            <w:noWrap/>
            <w:vAlign w:val="center"/>
          </w:tcPr>
          <w:p w14:paraId="38B17C34" w14:textId="5F13AAA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404</w:t>
            </w:r>
          </w:p>
        </w:tc>
        <w:tc>
          <w:tcPr>
            <w:tcW w:w="1078" w:type="dxa"/>
            <w:shd w:val="clear" w:color="auto" w:fill="8DB3E2" w:themeFill="text2" w:themeFillTint="66"/>
            <w:noWrap/>
            <w:vAlign w:val="center"/>
          </w:tcPr>
          <w:p w14:paraId="0BF6B11C" w14:textId="10897DC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157</w:t>
            </w:r>
          </w:p>
        </w:tc>
        <w:tc>
          <w:tcPr>
            <w:tcW w:w="1079" w:type="dxa"/>
            <w:shd w:val="clear" w:color="auto" w:fill="8DB3E2" w:themeFill="text2" w:themeFillTint="66"/>
            <w:noWrap/>
            <w:vAlign w:val="center"/>
          </w:tcPr>
          <w:p w14:paraId="11F53DF7" w14:textId="38976FE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170</w:t>
            </w:r>
          </w:p>
        </w:tc>
      </w:tr>
      <w:tr w:rsidR="00AF185A" w:rsidRPr="0008208A" w14:paraId="7D269366" w14:textId="77777777" w:rsidTr="00AF185A">
        <w:trPr>
          <w:trHeight w:val="300"/>
        </w:trPr>
        <w:tc>
          <w:tcPr>
            <w:tcW w:w="3680" w:type="dxa"/>
            <w:shd w:val="clear" w:color="auto" w:fill="auto"/>
            <w:noWrap/>
            <w:vAlign w:val="center"/>
          </w:tcPr>
          <w:p w14:paraId="106D0305" w14:textId="6FF8AA1E"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Instalment </w:t>
            </w:r>
          </w:p>
        </w:tc>
        <w:tc>
          <w:tcPr>
            <w:tcW w:w="1078" w:type="dxa"/>
            <w:shd w:val="clear" w:color="auto" w:fill="auto"/>
            <w:noWrap/>
            <w:vAlign w:val="center"/>
          </w:tcPr>
          <w:p w14:paraId="411988B8" w14:textId="73443E3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31</w:t>
            </w:r>
          </w:p>
        </w:tc>
        <w:tc>
          <w:tcPr>
            <w:tcW w:w="1078" w:type="dxa"/>
            <w:shd w:val="clear" w:color="auto" w:fill="auto"/>
            <w:noWrap/>
            <w:vAlign w:val="center"/>
          </w:tcPr>
          <w:p w14:paraId="0B9ED3A3" w14:textId="4AFBB3D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125</w:t>
            </w:r>
          </w:p>
        </w:tc>
        <w:tc>
          <w:tcPr>
            <w:tcW w:w="1079" w:type="dxa"/>
            <w:shd w:val="clear" w:color="auto" w:fill="auto"/>
            <w:noWrap/>
            <w:vAlign w:val="center"/>
          </w:tcPr>
          <w:p w14:paraId="6729D10E" w14:textId="4CBC889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125</w:t>
            </w:r>
          </w:p>
        </w:tc>
        <w:tc>
          <w:tcPr>
            <w:tcW w:w="1078" w:type="dxa"/>
            <w:shd w:val="clear" w:color="auto" w:fill="auto"/>
            <w:noWrap/>
            <w:vAlign w:val="center"/>
          </w:tcPr>
          <w:p w14:paraId="4A45F2CE" w14:textId="023F384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125</w:t>
            </w:r>
          </w:p>
        </w:tc>
        <w:tc>
          <w:tcPr>
            <w:tcW w:w="1079" w:type="dxa"/>
            <w:shd w:val="clear" w:color="auto" w:fill="auto"/>
            <w:noWrap/>
            <w:vAlign w:val="center"/>
          </w:tcPr>
          <w:p w14:paraId="7880B82D" w14:textId="4F076EF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94</w:t>
            </w:r>
          </w:p>
        </w:tc>
      </w:tr>
      <w:tr w:rsidR="00AF185A" w:rsidRPr="0008208A" w14:paraId="1442D27D" w14:textId="77777777" w:rsidTr="00AF185A">
        <w:trPr>
          <w:trHeight w:val="300"/>
        </w:trPr>
        <w:tc>
          <w:tcPr>
            <w:tcW w:w="3680" w:type="dxa"/>
            <w:shd w:val="clear" w:color="auto" w:fill="auto"/>
            <w:noWrap/>
            <w:vAlign w:val="center"/>
          </w:tcPr>
          <w:p w14:paraId="2B5874F2" w14:textId="46305523"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Interest </w:t>
            </w:r>
          </w:p>
        </w:tc>
        <w:tc>
          <w:tcPr>
            <w:tcW w:w="1078" w:type="dxa"/>
            <w:shd w:val="clear" w:color="auto" w:fill="auto"/>
            <w:noWrap/>
            <w:vAlign w:val="center"/>
          </w:tcPr>
          <w:p w14:paraId="7B8B3FBA" w14:textId="53F55F1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50</w:t>
            </w:r>
          </w:p>
        </w:tc>
        <w:tc>
          <w:tcPr>
            <w:tcW w:w="1078" w:type="dxa"/>
            <w:shd w:val="clear" w:color="auto" w:fill="auto"/>
            <w:noWrap/>
            <w:vAlign w:val="center"/>
          </w:tcPr>
          <w:p w14:paraId="2818BE47" w14:textId="3328845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42</w:t>
            </w:r>
          </w:p>
        </w:tc>
        <w:tc>
          <w:tcPr>
            <w:tcW w:w="1079" w:type="dxa"/>
            <w:shd w:val="clear" w:color="auto" w:fill="auto"/>
            <w:noWrap/>
            <w:vAlign w:val="center"/>
          </w:tcPr>
          <w:p w14:paraId="58487F6F" w14:textId="5BB47F7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30</w:t>
            </w:r>
          </w:p>
        </w:tc>
        <w:tc>
          <w:tcPr>
            <w:tcW w:w="1078" w:type="dxa"/>
            <w:shd w:val="clear" w:color="auto" w:fill="auto"/>
            <w:noWrap/>
            <w:vAlign w:val="center"/>
          </w:tcPr>
          <w:p w14:paraId="704DB6C3" w14:textId="397BC4E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17</w:t>
            </w:r>
          </w:p>
        </w:tc>
        <w:tc>
          <w:tcPr>
            <w:tcW w:w="1079" w:type="dxa"/>
            <w:shd w:val="clear" w:color="auto" w:fill="auto"/>
            <w:noWrap/>
            <w:vAlign w:val="center"/>
          </w:tcPr>
          <w:p w14:paraId="70695730" w14:textId="27095BA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w:t>
            </w:r>
          </w:p>
        </w:tc>
      </w:tr>
      <w:tr w:rsidR="00AF185A" w:rsidRPr="0008208A" w14:paraId="10851EF1" w14:textId="77777777" w:rsidTr="00AF185A">
        <w:trPr>
          <w:trHeight w:val="300"/>
        </w:trPr>
        <w:tc>
          <w:tcPr>
            <w:tcW w:w="3680" w:type="dxa"/>
            <w:shd w:val="clear" w:color="auto" w:fill="8DB3E2" w:themeFill="text2" w:themeFillTint="66"/>
            <w:noWrap/>
            <w:vAlign w:val="center"/>
          </w:tcPr>
          <w:p w14:paraId="22EE35E5" w14:textId="473EF01D"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b/>
                <w:bCs/>
                <w:color w:val="000000"/>
                <w:sz w:val="22"/>
                <w:szCs w:val="22"/>
              </w:rPr>
              <w:t xml:space="preserve">Total outflow </w:t>
            </w:r>
          </w:p>
        </w:tc>
        <w:tc>
          <w:tcPr>
            <w:tcW w:w="1078" w:type="dxa"/>
            <w:shd w:val="clear" w:color="auto" w:fill="8DB3E2" w:themeFill="text2" w:themeFillTint="66"/>
            <w:noWrap/>
            <w:vAlign w:val="center"/>
          </w:tcPr>
          <w:p w14:paraId="27965A0D" w14:textId="28548A3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81</w:t>
            </w:r>
          </w:p>
        </w:tc>
        <w:tc>
          <w:tcPr>
            <w:tcW w:w="1078" w:type="dxa"/>
            <w:shd w:val="clear" w:color="auto" w:fill="8DB3E2" w:themeFill="text2" w:themeFillTint="66"/>
            <w:noWrap/>
            <w:vAlign w:val="center"/>
          </w:tcPr>
          <w:p w14:paraId="4E095F9E" w14:textId="244A30D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167</w:t>
            </w:r>
          </w:p>
        </w:tc>
        <w:tc>
          <w:tcPr>
            <w:tcW w:w="1079" w:type="dxa"/>
            <w:shd w:val="clear" w:color="auto" w:fill="8DB3E2" w:themeFill="text2" w:themeFillTint="66"/>
            <w:noWrap/>
            <w:vAlign w:val="center"/>
          </w:tcPr>
          <w:p w14:paraId="58A60165" w14:textId="4AE0A72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155</w:t>
            </w:r>
          </w:p>
        </w:tc>
        <w:tc>
          <w:tcPr>
            <w:tcW w:w="1078" w:type="dxa"/>
            <w:shd w:val="clear" w:color="auto" w:fill="8DB3E2" w:themeFill="text2" w:themeFillTint="66"/>
            <w:noWrap/>
            <w:vAlign w:val="center"/>
          </w:tcPr>
          <w:p w14:paraId="73906717" w14:textId="13C48FE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142</w:t>
            </w:r>
          </w:p>
        </w:tc>
        <w:tc>
          <w:tcPr>
            <w:tcW w:w="1079" w:type="dxa"/>
            <w:shd w:val="clear" w:color="auto" w:fill="8DB3E2" w:themeFill="text2" w:themeFillTint="66"/>
            <w:noWrap/>
            <w:vAlign w:val="center"/>
          </w:tcPr>
          <w:p w14:paraId="05CFD0AD" w14:textId="649BB72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98</w:t>
            </w:r>
          </w:p>
        </w:tc>
      </w:tr>
      <w:tr w:rsidR="00AF185A" w:rsidRPr="0008208A" w14:paraId="3D5884D3" w14:textId="77777777" w:rsidTr="00AF185A">
        <w:trPr>
          <w:trHeight w:val="300"/>
        </w:trPr>
        <w:tc>
          <w:tcPr>
            <w:tcW w:w="3680" w:type="dxa"/>
            <w:shd w:val="clear" w:color="auto" w:fill="002060"/>
            <w:noWrap/>
            <w:vAlign w:val="center"/>
          </w:tcPr>
          <w:p w14:paraId="08314841" w14:textId="044700AE" w:rsidR="00AF185A" w:rsidRPr="00AF185A" w:rsidRDefault="00AF185A" w:rsidP="00AF185A">
            <w:pPr>
              <w:spacing w:line="360" w:lineRule="auto"/>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 xml:space="preserve">DSCR </w:t>
            </w:r>
          </w:p>
        </w:tc>
        <w:tc>
          <w:tcPr>
            <w:tcW w:w="1078" w:type="dxa"/>
            <w:shd w:val="clear" w:color="auto" w:fill="002060"/>
            <w:noWrap/>
            <w:vAlign w:val="center"/>
          </w:tcPr>
          <w:p w14:paraId="65AD9710" w14:textId="6756AF5C"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1.18</w:t>
            </w:r>
          </w:p>
        </w:tc>
        <w:tc>
          <w:tcPr>
            <w:tcW w:w="1078" w:type="dxa"/>
            <w:shd w:val="clear" w:color="auto" w:fill="002060"/>
            <w:noWrap/>
            <w:vAlign w:val="center"/>
          </w:tcPr>
          <w:p w14:paraId="4F893C85" w14:textId="203A8056"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2.02</w:t>
            </w:r>
          </w:p>
        </w:tc>
        <w:tc>
          <w:tcPr>
            <w:tcW w:w="1079" w:type="dxa"/>
            <w:shd w:val="clear" w:color="auto" w:fill="002060"/>
            <w:noWrap/>
            <w:vAlign w:val="center"/>
          </w:tcPr>
          <w:p w14:paraId="5EE38FE2" w14:textId="3E995D58"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2.61</w:t>
            </w:r>
          </w:p>
        </w:tc>
        <w:tc>
          <w:tcPr>
            <w:tcW w:w="1078" w:type="dxa"/>
            <w:shd w:val="clear" w:color="auto" w:fill="002060"/>
            <w:noWrap/>
            <w:vAlign w:val="center"/>
          </w:tcPr>
          <w:p w14:paraId="5B13BB93" w14:textId="1249B50D"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1.11</w:t>
            </w:r>
          </w:p>
        </w:tc>
        <w:tc>
          <w:tcPr>
            <w:tcW w:w="1079" w:type="dxa"/>
            <w:shd w:val="clear" w:color="auto" w:fill="002060"/>
            <w:noWrap/>
            <w:vAlign w:val="center"/>
          </w:tcPr>
          <w:p w14:paraId="1F0FD484" w14:textId="6C153202"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1.73</w:t>
            </w:r>
          </w:p>
        </w:tc>
      </w:tr>
      <w:tr w:rsidR="00AF185A" w:rsidRPr="0008208A" w14:paraId="5607DB5B" w14:textId="77777777" w:rsidTr="00877F36">
        <w:trPr>
          <w:trHeight w:val="300"/>
        </w:trPr>
        <w:tc>
          <w:tcPr>
            <w:tcW w:w="3680" w:type="dxa"/>
            <w:shd w:val="clear" w:color="auto" w:fill="002060"/>
            <w:noWrap/>
            <w:vAlign w:val="center"/>
          </w:tcPr>
          <w:p w14:paraId="3D783E93" w14:textId="29E56302" w:rsidR="00AF185A" w:rsidRPr="00AF185A" w:rsidRDefault="00AF185A" w:rsidP="00AF185A">
            <w:pPr>
              <w:spacing w:line="360" w:lineRule="auto"/>
              <w:rPr>
                <w:rFonts w:ascii="Calibri" w:hAnsi="Calibri" w:cs="Calibri"/>
                <w:b/>
                <w:bCs/>
                <w:color w:val="FFFFFF" w:themeColor="background1"/>
                <w:sz w:val="22"/>
                <w:szCs w:val="22"/>
              </w:rPr>
            </w:pPr>
            <w:r>
              <w:rPr>
                <w:rFonts w:ascii="Calibri" w:hAnsi="Calibri" w:cs="Calibri"/>
                <w:b/>
                <w:bCs/>
                <w:color w:val="FFFFFF" w:themeColor="background1"/>
                <w:sz w:val="22"/>
                <w:szCs w:val="22"/>
              </w:rPr>
              <w:t>Average DSCR</w:t>
            </w:r>
          </w:p>
        </w:tc>
        <w:tc>
          <w:tcPr>
            <w:tcW w:w="5392" w:type="dxa"/>
            <w:gridSpan w:val="5"/>
            <w:shd w:val="clear" w:color="auto" w:fill="002060"/>
            <w:noWrap/>
            <w:vAlign w:val="center"/>
          </w:tcPr>
          <w:p w14:paraId="1D656607" w14:textId="1D3F6E35" w:rsidR="00AF185A" w:rsidRPr="00AF185A" w:rsidRDefault="00AF185A" w:rsidP="00AF185A">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1.81</w:t>
            </w:r>
          </w:p>
        </w:tc>
      </w:tr>
    </w:tbl>
    <w:p w14:paraId="508EAD9A" w14:textId="77777777" w:rsidR="0008208A" w:rsidRDefault="0008208A" w:rsidP="0008208A">
      <w:pPr>
        <w:pStyle w:val="ListParagraph"/>
        <w:autoSpaceDE w:val="0"/>
        <w:autoSpaceDN w:val="0"/>
        <w:adjustRightInd w:val="0"/>
        <w:spacing w:line="360" w:lineRule="auto"/>
        <w:ind w:left="851" w:right="-8"/>
        <w:jc w:val="both"/>
        <w:rPr>
          <w:rFonts w:ascii="Arial" w:hAnsi="Arial" w:cs="Arial"/>
          <w:b/>
          <w:noProof/>
          <w:sz w:val="22"/>
          <w:szCs w:val="22"/>
          <w:lang w:eastAsia="en-IN"/>
        </w:rPr>
      </w:pPr>
    </w:p>
    <w:p w14:paraId="40B7894A" w14:textId="77777777" w:rsidR="00014451" w:rsidRDefault="00014451" w:rsidP="00AF185A">
      <w:pPr>
        <w:pStyle w:val="ListParagraph"/>
        <w:autoSpaceDE w:val="0"/>
        <w:autoSpaceDN w:val="0"/>
        <w:adjustRightInd w:val="0"/>
        <w:spacing w:line="360" w:lineRule="auto"/>
        <w:ind w:right="-143"/>
        <w:jc w:val="center"/>
        <w:rPr>
          <w:rFonts w:ascii="Arial" w:hAnsi="Arial" w:cs="Arial"/>
          <w:b/>
          <w:noProof/>
          <w:sz w:val="22"/>
          <w:szCs w:val="22"/>
          <w:u w:val="single"/>
          <w:lang w:eastAsia="en-IN"/>
        </w:rPr>
      </w:pPr>
    </w:p>
    <w:p w14:paraId="745A9545" w14:textId="0FE78A76" w:rsidR="00AF185A" w:rsidRPr="0085170A" w:rsidRDefault="00AF185A" w:rsidP="00AF185A">
      <w:pPr>
        <w:pStyle w:val="ListParagraph"/>
        <w:autoSpaceDE w:val="0"/>
        <w:autoSpaceDN w:val="0"/>
        <w:adjustRightInd w:val="0"/>
        <w:spacing w:line="360" w:lineRule="auto"/>
        <w:ind w:right="-143"/>
        <w:jc w:val="center"/>
        <w:rPr>
          <w:rFonts w:ascii="Arial" w:hAnsi="Arial" w:cs="Arial"/>
          <w:b/>
          <w:noProof/>
          <w:sz w:val="22"/>
          <w:szCs w:val="22"/>
          <w:u w:val="single"/>
          <w:lang w:eastAsia="en-IN"/>
        </w:rPr>
      </w:pPr>
      <w:r w:rsidRPr="0085170A">
        <w:rPr>
          <w:rFonts w:ascii="Arial" w:hAnsi="Arial" w:cs="Arial"/>
          <w:b/>
          <w:noProof/>
          <w:sz w:val="22"/>
          <w:szCs w:val="22"/>
          <w:u w:val="single"/>
          <w:lang w:eastAsia="en-IN"/>
        </w:rPr>
        <w:lastRenderedPageBreak/>
        <w:t xml:space="preserve">WHEN THERE IS A </w:t>
      </w:r>
      <w:r>
        <w:rPr>
          <w:rFonts w:ascii="Arial" w:hAnsi="Arial" w:cs="Arial"/>
          <w:b/>
          <w:noProof/>
          <w:sz w:val="22"/>
          <w:szCs w:val="22"/>
          <w:u w:val="single"/>
          <w:lang w:eastAsia="en-IN"/>
        </w:rPr>
        <w:t>IN</w:t>
      </w:r>
      <w:r w:rsidRPr="0085170A">
        <w:rPr>
          <w:rFonts w:ascii="Arial" w:hAnsi="Arial" w:cs="Arial"/>
          <w:b/>
          <w:noProof/>
          <w:sz w:val="22"/>
          <w:szCs w:val="22"/>
          <w:u w:val="single"/>
          <w:lang w:eastAsia="en-IN"/>
        </w:rPr>
        <w:t xml:space="preserve">CREASE IN </w:t>
      </w:r>
      <w:r>
        <w:rPr>
          <w:rFonts w:ascii="Arial" w:hAnsi="Arial" w:cs="Arial"/>
          <w:b/>
          <w:noProof/>
          <w:sz w:val="22"/>
          <w:szCs w:val="22"/>
          <w:u w:val="single"/>
          <w:lang w:eastAsia="en-IN"/>
        </w:rPr>
        <w:t>COST</w:t>
      </w:r>
      <w:r w:rsidRPr="0085170A">
        <w:rPr>
          <w:rFonts w:ascii="Arial" w:hAnsi="Arial" w:cs="Arial"/>
          <w:b/>
          <w:noProof/>
          <w:sz w:val="22"/>
          <w:szCs w:val="22"/>
          <w:u w:val="single"/>
          <w:lang w:eastAsia="en-IN"/>
        </w:rPr>
        <w:t xml:space="preserve"> BY 5%</w:t>
      </w:r>
    </w:p>
    <w:p w14:paraId="521D80F6" w14:textId="77777777" w:rsidR="00AF185A" w:rsidRPr="006D44E7" w:rsidRDefault="00AF185A" w:rsidP="00AF185A">
      <w:pPr>
        <w:pStyle w:val="ListParagraph"/>
        <w:autoSpaceDE w:val="0"/>
        <w:autoSpaceDN w:val="0"/>
        <w:adjustRightInd w:val="0"/>
        <w:ind w:right="-8"/>
        <w:jc w:val="right"/>
        <w:rPr>
          <w:rFonts w:ascii="Arial" w:hAnsi="Arial" w:cs="Arial"/>
          <w:b/>
          <w:i/>
          <w:sz w:val="20"/>
          <w:szCs w:val="20"/>
          <w:lang w:eastAsia="en-IN"/>
        </w:rPr>
      </w:pPr>
      <w:r w:rsidRPr="006D44E7">
        <w:rPr>
          <w:rFonts w:ascii="Arial" w:hAnsi="Arial" w:cs="Arial"/>
          <w:b/>
          <w:i/>
          <w:sz w:val="20"/>
          <w:szCs w:val="20"/>
          <w:lang w:eastAsia="en-IN"/>
        </w:rPr>
        <w:t>(INR Crores)</w:t>
      </w:r>
    </w:p>
    <w:tbl>
      <w:tblPr>
        <w:tblW w:w="907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0"/>
        <w:gridCol w:w="1078"/>
        <w:gridCol w:w="1078"/>
        <w:gridCol w:w="1079"/>
        <w:gridCol w:w="1078"/>
        <w:gridCol w:w="1079"/>
      </w:tblGrid>
      <w:tr w:rsidR="00AF185A" w:rsidRPr="00AF185A" w14:paraId="5C27714D" w14:textId="77777777" w:rsidTr="00AF185A">
        <w:trPr>
          <w:trHeight w:val="300"/>
        </w:trPr>
        <w:tc>
          <w:tcPr>
            <w:tcW w:w="3680" w:type="dxa"/>
            <w:shd w:val="clear" w:color="000000" w:fill="203764"/>
            <w:noWrap/>
            <w:vAlign w:val="center"/>
            <w:hideMark/>
          </w:tcPr>
          <w:p w14:paraId="50E931D0" w14:textId="77777777" w:rsidR="00AF185A" w:rsidRPr="00AF185A" w:rsidRDefault="00AF185A" w:rsidP="00A67582">
            <w:pPr>
              <w:spacing w:line="360" w:lineRule="auto"/>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Particulars</w:t>
            </w:r>
          </w:p>
        </w:tc>
        <w:tc>
          <w:tcPr>
            <w:tcW w:w="1078" w:type="dxa"/>
            <w:shd w:val="clear" w:color="000000" w:fill="203764"/>
            <w:noWrap/>
            <w:vAlign w:val="center"/>
            <w:hideMark/>
          </w:tcPr>
          <w:p w14:paraId="1D28C73D"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2026</w:t>
            </w:r>
          </w:p>
        </w:tc>
        <w:tc>
          <w:tcPr>
            <w:tcW w:w="1078" w:type="dxa"/>
            <w:shd w:val="clear" w:color="000000" w:fill="203764"/>
            <w:noWrap/>
            <w:vAlign w:val="center"/>
            <w:hideMark/>
          </w:tcPr>
          <w:p w14:paraId="40703E5C"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2027</w:t>
            </w:r>
          </w:p>
        </w:tc>
        <w:tc>
          <w:tcPr>
            <w:tcW w:w="1079" w:type="dxa"/>
            <w:shd w:val="clear" w:color="000000" w:fill="203764"/>
            <w:noWrap/>
            <w:vAlign w:val="center"/>
            <w:hideMark/>
          </w:tcPr>
          <w:p w14:paraId="2D15290A"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2028</w:t>
            </w:r>
          </w:p>
        </w:tc>
        <w:tc>
          <w:tcPr>
            <w:tcW w:w="1078" w:type="dxa"/>
            <w:shd w:val="clear" w:color="000000" w:fill="203764"/>
            <w:noWrap/>
            <w:vAlign w:val="center"/>
            <w:hideMark/>
          </w:tcPr>
          <w:p w14:paraId="1FD42167"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2029</w:t>
            </w:r>
          </w:p>
        </w:tc>
        <w:tc>
          <w:tcPr>
            <w:tcW w:w="1079" w:type="dxa"/>
            <w:shd w:val="clear" w:color="000000" w:fill="203764"/>
            <w:noWrap/>
            <w:vAlign w:val="center"/>
            <w:hideMark/>
          </w:tcPr>
          <w:p w14:paraId="28122BCF"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2030</w:t>
            </w:r>
          </w:p>
        </w:tc>
      </w:tr>
      <w:tr w:rsidR="00AF185A" w:rsidRPr="00AF185A" w14:paraId="67D2E570" w14:textId="77777777" w:rsidTr="00AF185A">
        <w:trPr>
          <w:trHeight w:val="315"/>
        </w:trPr>
        <w:tc>
          <w:tcPr>
            <w:tcW w:w="3680" w:type="dxa"/>
            <w:shd w:val="clear" w:color="auto" w:fill="8DB3E2" w:themeFill="text2" w:themeFillTint="66"/>
            <w:noWrap/>
            <w:vAlign w:val="center"/>
            <w:hideMark/>
          </w:tcPr>
          <w:p w14:paraId="57692210"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Revenue </w:t>
            </w:r>
          </w:p>
        </w:tc>
        <w:tc>
          <w:tcPr>
            <w:tcW w:w="1078" w:type="dxa"/>
            <w:shd w:val="clear" w:color="auto" w:fill="8DB3E2" w:themeFill="text2" w:themeFillTint="66"/>
            <w:noWrap/>
            <w:vAlign w:val="center"/>
            <w:hideMark/>
          </w:tcPr>
          <w:p w14:paraId="774CA6C3" w14:textId="3DF23414"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663</w:t>
            </w:r>
          </w:p>
        </w:tc>
        <w:tc>
          <w:tcPr>
            <w:tcW w:w="1078" w:type="dxa"/>
            <w:shd w:val="clear" w:color="auto" w:fill="8DB3E2" w:themeFill="text2" w:themeFillTint="66"/>
            <w:noWrap/>
            <w:vAlign w:val="center"/>
            <w:hideMark/>
          </w:tcPr>
          <w:p w14:paraId="52A676B5" w14:textId="070B03D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586</w:t>
            </w:r>
          </w:p>
        </w:tc>
        <w:tc>
          <w:tcPr>
            <w:tcW w:w="1079" w:type="dxa"/>
            <w:shd w:val="clear" w:color="auto" w:fill="8DB3E2" w:themeFill="text2" w:themeFillTint="66"/>
            <w:noWrap/>
            <w:vAlign w:val="center"/>
            <w:hideMark/>
          </w:tcPr>
          <w:p w14:paraId="5724DEEF" w14:textId="0D57E71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611</w:t>
            </w:r>
          </w:p>
        </w:tc>
        <w:tc>
          <w:tcPr>
            <w:tcW w:w="1078" w:type="dxa"/>
            <w:shd w:val="clear" w:color="auto" w:fill="8DB3E2" w:themeFill="text2" w:themeFillTint="66"/>
            <w:noWrap/>
            <w:vAlign w:val="center"/>
            <w:hideMark/>
          </w:tcPr>
          <w:p w14:paraId="3C896738" w14:textId="220B873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214</w:t>
            </w:r>
          </w:p>
        </w:tc>
        <w:tc>
          <w:tcPr>
            <w:tcW w:w="1079" w:type="dxa"/>
            <w:shd w:val="clear" w:color="auto" w:fill="8DB3E2" w:themeFill="text2" w:themeFillTint="66"/>
            <w:noWrap/>
            <w:vAlign w:val="center"/>
            <w:hideMark/>
          </w:tcPr>
          <w:p w14:paraId="7E499480" w14:textId="2D08BE7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218</w:t>
            </w:r>
          </w:p>
        </w:tc>
      </w:tr>
      <w:tr w:rsidR="00AF185A" w:rsidRPr="00AF185A" w14:paraId="05A45A02" w14:textId="77777777" w:rsidTr="00AF185A">
        <w:trPr>
          <w:trHeight w:val="300"/>
        </w:trPr>
        <w:tc>
          <w:tcPr>
            <w:tcW w:w="3680" w:type="dxa"/>
            <w:shd w:val="clear" w:color="auto" w:fill="auto"/>
            <w:noWrap/>
            <w:vAlign w:val="center"/>
            <w:hideMark/>
          </w:tcPr>
          <w:p w14:paraId="279696A1"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Land Cost </w:t>
            </w:r>
          </w:p>
        </w:tc>
        <w:tc>
          <w:tcPr>
            <w:tcW w:w="1078" w:type="dxa"/>
            <w:shd w:val="clear" w:color="auto" w:fill="auto"/>
            <w:noWrap/>
            <w:vAlign w:val="center"/>
            <w:hideMark/>
          </w:tcPr>
          <w:p w14:paraId="571D64EB" w14:textId="05D9884D"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6</w:t>
            </w:r>
          </w:p>
        </w:tc>
        <w:tc>
          <w:tcPr>
            <w:tcW w:w="1078" w:type="dxa"/>
            <w:shd w:val="clear" w:color="auto" w:fill="auto"/>
            <w:noWrap/>
            <w:vAlign w:val="center"/>
            <w:hideMark/>
          </w:tcPr>
          <w:p w14:paraId="1DB581AF" w14:textId="357B9AF5"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573CE925" w14:textId="7CCDC451"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8" w:type="dxa"/>
            <w:shd w:val="clear" w:color="auto" w:fill="auto"/>
            <w:noWrap/>
            <w:vAlign w:val="center"/>
            <w:hideMark/>
          </w:tcPr>
          <w:p w14:paraId="56C910B9" w14:textId="529EA318"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7A9372B4" w14:textId="7A292D69"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r>
      <w:tr w:rsidR="00AF185A" w:rsidRPr="00AF185A" w14:paraId="22668B06" w14:textId="77777777" w:rsidTr="00AF185A">
        <w:trPr>
          <w:trHeight w:val="300"/>
        </w:trPr>
        <w:tc>
          <w:tcPr>
            <w:tcW w:w="3680" w:type="dxa"/>
            <w:shd w:val="clear" w:color="auto" w:fill="auto"/>
            <w:noWrap/>
            <w:vAlign w:val="center"/>
            <w:hideMark/>
          </w:tcPr>
          <w:p w14:paraId="0D1DA086"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Construction cost </w:t>
            </w:r>
          </w:p>
        </w:tc>
        <w:tc>
          <w:tcPr>
            <w:tcW w:w="1078" w:type="dxa"/>
            <w:shd w:val="clear" w:color="auto" w:fill="auto"/>
            <w:noWrap/>
            <w:vAlign w:val="center"/>
            <w:hideMark/>
          </w:tcPr>
          <w:p w14:paraId="44A3E515" w14:textId="1DAEF5AF"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269</w:t>
            </w:r>
          </w:p>
        </w:tc>
        <w:tc>
          <w:tcPr>
            <w:tcW w:w="1078" w:type="dxa"/>
            <w:shd w:val="clear" w:color="auto" w:fill="auto"/>
            <w:noWrap/>
            <w:vAlign w:val="center"/>
            <w:hideMark/>
          </w:tcPr>
          <w:p w14:paraId="5E983D81" w14:textId="03F396A6"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150</w:t>
            </w:r>
          </w:p>
        </w:tc>
        <w:tc>
          <w:tcPr>
            <w:tcW w:w="1079" w:type="dxa"/>
            <w:shd w:val="clear" w:color="auto" w:fill="auto"/>
            <w:noWrap/>
            <w:vAlign w:val="center"/>
            <w:hideMark/>
          </w:tcPr>
          <w:p w14:paraId="117C66C4" w14:textId="64E71FBB"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74</w:t>
            </w:r>
          </w:p>
        </w:tc>
        <w:tc>
          <w:tcPr>
            <w:tcW w:w="1078" w:type="dxa"/>
            <w:shd w:val="clear" w:color="auto" w:fill="auto"/>
            <w:noWrap/>
            <w:vAlign w:val="center"/>
            <w:hideMark/>
          </w:tcPr>
          <w:p w14:paraId="6C7F2C11" w14:textId="0C0C7754"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65CA7139" w14:textId="2A4F4E3E"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r>
      <w:tr w:rsidR="00AF185A" w:rsidRPr="00AF185A" w14:paraId="2C335BBF" w14:textId="77777777" w:rsidTr="00AF185A">
        <w:trPr>
          <w:trHeight w:val="300"/>
        </w:trPr>
        <w:tc>
          <w:tcPr>
            <w:tcW w:w="3680" w:type="dxa"/>
            <w:shd w:val="clear" w:color="auto" w:fill="auto"/>
            <w:noWrap/>
            <w:vAlign w:val="center"/>
            <w:hideMark/>
          </w:tcPr>
          <w:p w14:paraId="52F02D8F"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Admin Cost &amp; other Overheads</w:t>
            </w:r>
          </w:p>
        </w:tc>
        <w:tc>
          <w:tcPr>
            <w:tcW w:w="1078" w:type="dxa"/>
            <w:shd w:val="clear" w:color="auto" w:fill="auto"/>
            <w:noWrap/>
            <w:vAlign w:val="center"/>
            <w:hideMark/>
          </w:tcPr>
          <w:p w14:paraId="6310B29F" w14:textId="326672D0"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32</w:t>
            </w:r>
          </w:p>
        </w:tc>
        <w:tc>
          <w:tcPr>
            <w:tcW w:w="1078" w:type="dxa"/>
            <w:shd w:val="clear" w:color="auto" w:fill="auto"/>
            <w:noWrap/>
            <w:vAlign w:val="center"/>
            <w:hideMark/>
          </w:tcPr>
          <w:p w14:paraId="12A15847" w14:textId="4249D86E"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21</w:t>
            </w:r>
          </w:p>
        </w:tc>
        <w:tc>
          <w:tcPr>
            <w:tcW w:w="1079" w:type="dxa"/>
            <w:shd w:val="clear" w:color="auto" w:fill="auto"/>
            <w:noWrap/>
            <w:vAlign w:val="center"/>
            <w:hideMark/>
          </w:tcPr>
          <w:p w14:paraId="52C45F74" w14:textId="08E3D7A3"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14</w:t>
            </w:r>
          </w:p>
        </w:tc>
        <w:tc>
          <w:tcPr>
            <w:tcW w:w="1078" w:type="dxa"/>
            <w:shd w:val="clear" w:color="auto" w:fill="auto"/>
            <w:noWrap/>
            <w:vAlign w:val="center"/>
            <w:hideMark/>
          </w:tcPr>
          <w:p w14:paraId="528EBFCE" w14:textId="16784AA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13</w:t>
            </w:r>
          </w:p>
        </w:tc>
        <w:tc>
          <w:tcPr>
            <w:tcW w:w="1079" w:type="dxa"/>
            <w:shd w:val="clear" w:color="auto" w:fill="auto"/>
            <w:noWrap/>
            <w:vAlign w:val="center"/>
            <w:hideMark/>
          </w:tcPr>
          <w:p w14:paraId="4961136F" w14:textId="3D204A7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w:t>
            </w:r>
          </w:p>
        </w:tc>
      </w:tr>
      <w:tr w:rsidR="00AF185A" w:rsidRPr="00AF185A" w14:paraId="1DB16677" w14:textId="77777777" w:rsidTr="00AF185A">
        <w:trPr>
          <w:trHeight w:val="300"/>
        </w:trPr>
        <w:tc>
          <w:tcPr>
            <w:tcW w:w="3680" w:type="dxa"/>
            <w:shd w:val="clear" w:color="auto" w:fill="auto"/>
            <w:noWrap/>
            <w:vAlign w:val="center"/>
            <w:hideMark/>
          </w:tcPr>
          <w:p w14:paraId="495380BC"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Sales &amp; Marketing Cost </w:t>
            </w:r>
          </w:p>
        </w:tc>
        <w:tc>
          <w:tcPr>
            <w:tcW w:w="1078" w:type="dxa"/>
            <w:shd w:val="clear" w:color="auto" w:fill="auto"/>
            <w:noWrap/>
            <w:vAlign w:val="center"/>
            <w:hideMark/>
          </w:tcPr>
          <w:p w14:paraId="237E77AD" w14:textId="0B767062"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7</w:t>
            </w:r>
          </w:p>
        </w:tc>
        <w:tc>
          <w:tcPr>
            <w:tcW w:w="1078" w:type="dxa"/>
            <w:shd w:val="clear" w:color="auto" w:fill="auto"/>
            <w:noWrap/>
            <w:vAlign w:val="center"/>
            <w:hideMark/>
          </w:tcPr>
          <w:p w14:paraId="45C1F759" w14:textId="04ADA01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5</w:t>
            </w:r>
          </w:p>
        </w:tc>
        <w:tc>
          <w:tcPr>
            <w:tcW w:w="1079" w:type="dxa"/>
            <w:shd w:val="clear" w:color="auto" w:fill="auto"/>
            <w:noWrap/>
            <w:vAlign w:val="center"/>
            <w:hideMark/>
          </w:tcPr>
          <w:p w14:paraId="3D3AE075" w14:textId="0F937E38"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c>
          <w:tcPr>
            <w:tcW w:w="1078" w:type="dxa"/>
            <w:shd w:val="clear" w:color="auto" w:fill="auto"/>
            <w:noWrap/>
            <w:vAlign w:val="center"/>
            <w:hideMark/>
          </w:tcPr>
          <w:p w14:paraId="16C1BB27" w14:textId="3677D76A"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c>
          <w:tcPr>
            <w:tcW w:w="1079" w:type="dxa"/>
            <w:shd w:val="clear" w:color="auto" w:fill="auto"/>
            <w:noWrap/>
            <w:vAlign w:val="center"/>
            <w:hideMark/>
          </w:tcPr>
          <w:p w14:paraId="2135880F" w14:textId="5FE35BE4"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r>
      <w:tr w:rsidR="00AF185A" w:rsidRPr="00AF185A" w14:paraId="1AEC444E" w14:textId="77777777" w:rsidTr="00AF185A">
        <w:trPr>
          <w:trHeight w:val="300"/>
        </w:trPr>
        <w:tc>
          <w:tcPr>
            <w:tcW w:w="3680" w:type="dxa"/>
            <w:shd w:val="clear" w:color="auto" w:fill="auto"/>
            <w:noWrap/>
            <w:vAlign w:val="center"/>
            <w:hideMark/>
          </w:tcPr>
          <w:p w14:paraId="39B4B3DB"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Cost for amenity, parking and support structures </w:t>
            </w:r>
          </w:p>
        </w:tc>
        <w:tc>
          <w:tcPr>
            <w:tcW w:w="1078" w:type="dxa"/>
            <w:shd w:val="clear" w:color="auto" w:fill="auto"/>
            <w:noWrap/>
            <w:vAlign w:val="center"/>
            <w:hideMark/>
          </w:tcPr>
          <w:p w14:paraId="64649D1E" w14:textId="7EFA337D"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161</w:t>
            </w:r>
          </w:p>
        </w:tc>
        <w:tc>
          <w:tcPr>
            <w:tcW w:w="1078" w:type="dxa"/>
            <w:shd w:val="clear" w:color="auto" w:fill="auto"/>
            <w:noWrap/>
            <w:vAlign w:val="center"/>
            <w:hideMark/>
          </w:tcPr>
          <w:p w14:paraId="02EC6976" w14:textId="20220E68"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w:t>
            </w:r>
          </w:p>
        </w:tc>
        <w:tc>
          <w:tcPr>
            <w:tcW w:w="1079" w:type="dxa"/>
            <w:shd w:val="clear" w:color="auto" w:fill="auto"/>
            <w:noWrap/>
            <w:vAlign w:val="center"/>
            <w:hideMark/>
          </w:tcPr>
          <w:p w14:paraId="42967403" w14:textId="799C4941"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8" w:type="dxa"/>
            <w:shd w:val="clear" w:color="auto" w:fill="auto"/>
            <w:noWrap/>
            <w:vAlign w:val="center"/>
            <w:hideMark/>
          </w:tcPr>
          <w:p w14:paraId="20ED6E03" w14:textId="2844F005"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4FA2282E" w14:textId="057396D9"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r>
      <w:tr w:rsidR="00AF185A" w:rsidRPr="00AF185A" w14:paraId="0F620DA7" w14:textId="77777777" w:rsidTr="00AF185A">
        <w:trPr>
          <w:trHeight w:val="300"/>
        </w:trPr>
        <w:tc>
          <w:tcPr>
            <w:tcW w:w="3680" w:type="dxa"/>
            <w:shd w:val="clear" w:color="auto" w:fill="8DB3E2" w:themeFill="text2" w:themeFillTint="66"/>
            <w:noWrap/>
            <w:vAlign w:val="center"/>
            <w:hideMark/>
          </w:tcPr>
          <w:p w14:paraId="750524C5"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Cost </w:t>
            </w:r>
          </w:p>
        </w:tc>
        <w:tc>
          <w:tcPr>
            <w:tcW w:w="1078" w:type="dxa"/>
            <w:shd w:val="clear" w:color="auto" w:fill="8DB3E2" w:themeFill="text2" w:themeFillTint="66"/>
            <w:noWrap/>
            <w:vAlign w:val="center"/>
            <w:hideMark/>
          </w:tcPr>
          <w:p w14:paraId="6160A1DC" w14:textId="37B3CD9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476</w:t>
            </w:r>
          </w:p>
        </w:tc>
        <w:tc>
          <w:tcPr>
            <w:tcW w:w="1078" w:type="dxa"/>
            <w:shd w:val="clear" w:color="auto" w:fill="8DB3E2" w:themeFill="text2" w:themeFillTint="66"/>
            <w:noWrap/>
            <w:vAlign w:val="center"/>
            <w:hideMark/>
          </w:tcPr>
          <w:p w14:paraId="532E5E58" w14:textId="4B2FF7C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177</w:t>
            </w:r>
          </w:p>
        </w:tc>
        <w:tc>
          <w:tcPr>
            <w:tcW w:w="1079" w:type="dxa"/>
            <w:shd w:val="clear" w:color="auto" w:fill="8DB3E2" w:themeFill="text2" w:themeFillTint="66"/>
            <w:noWrap/>
            <w:vAlign w:val="center"/>
            <w:hideMark/>
          </w:tcPr>
          <w:p w14:paraId="34E6459D" w14:textId="1A101D6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92</w:t>
            </w:r>
          </w:p>
        </w:tc>
        <w:tc>
          <w:tcPr>
            <w:tcW w:w="1078" w:type="dxa"/>
            <w:shd w:val="clear" w:color="auto" w:fill="8DB3E2" w:themeFill="text2" w:themeFillTint="66"/>
            <w:noWrap/>
            <w:vAlign w:val="center"/>
            <w:hideMark/>
          </w:tcPr>
          <w:p w14:paraId="0109643E" w14:textId="0659AF3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16</w:t>
            </w:r>
          </w:p>
        </w:tc>
        <w:tc>
          <w:tcPr>
            <w:tcW w:w="1079" w:type="dxa"/>
            <w:shd w:val="clear" w:color="auto" w:fill="8DB3E2" w:themeFill="text2" w:themeFillTint="66"/>
            <w:noWrap/>
            <w:vAlign w:val="center"/>
            <w:hideMark/>
          </w:tcPr>
          <w:p w14:paraId="60574795" w14:textId="35FC86A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6</w:t>
            </w:r>
          </w:p>
        </w:tc>
      </w:tr>
      <w:tr w:rsidR="00AF185A" w:rsidRPr="00AF185A" w14:paraId="091B6829" w14:textId="77777777" w:rsidTr="00AF185A">
        <w:trPr>
          <w:trHeight w:val="300"/>
        </w:trPr>
        <w:tc>
          <w:tcPr>
            <w:tcW w:w="3680" w:type="dxa"/>
            <w:shd w:val="clear" w:color="auto" w:fill="auto"/>
            <w:noWrap/>
            <w:vAlign w:val="center"/>
            <w:hideMark/>
          </w:tcPr>
          <w:p w14:paraId="3FB27B89"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GST on cost</w:t>
            </w:r>
          </w:p>
        </w:tc>
        <w:tc>
          <w:tcPr>
            <w:tcW w:w="1078" w:type="dxa"/>
            <w:shd w:val="clear" w:color="auto" w:fill="auto"/>
            <w:noWrap/>
            <w:vAlign w:val="center"/>
            <w:hideMark/>
          </w:tcPr>
          <w:p w14:paraId="3D3A15A1" w14:textId="3E145001"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84</w:t>
            </w:r>
          </w:p>
        </w:tc>
        <w:tc>
          <w:tcPr>
            <w:tcW w:w="1078" w:type="dxa"/>
            <w:shd w:val="clear" w:color="auto" w:fill="auto"/>
            <w:noWrap/>
            <w:vAlign w:val="center"/>
            <w:hideMark/>
          </w:tcPr>
          <w:p w14:paraId="785C99AD" w14:textId="4672135C"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32</w:t>
            </w:r>
          </w:p>
        </w:tc>
        <w:tc>
          <w:tcPr>
            <w:tcW w:w="1079" w:type="dxa"/>
            <w:shd w:val="clear" w:color="auto" w:fill="auto"/>
            <w:noWrap/>
            <w:vAlign w:val="center"/>
            <w:hideMark/>
          </w:tcPr>
          <w:p w14:paraId="13807A09" w14:textId="1DCA2FCA"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17</w:t>
            </w:r>
          </w:p>
        </w:tc>
        <w:tc>
          <w:tcPr>
            <w:tcW w:w="1078" w:type="dxa"/>
            <w:shd w:val="clear" w:color="auto" w:fill="auto"/>
            <w:noWrap/>
            <w:vAlign w:val="center"/>
            <w:hideMark/>
          </w:tcPr>
          <w:p w14:paraId="42D66C3C" w14:textId="1508BD3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c>
          <w:tcPr>
            <w:tcW w:w="1079" w:type="dxa"/>
            <w:shd w:val="clear" w:color="auto" w:fill="auto"/>
            <w:noWrap/>
            <w:vAlign w:val="center"/>
            <w:hideMark/>
          </w:tcPr>
          <w:p w14:paraId="3702FFC8" w14:textId="0AFEA87C"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w:t>
            </w:r>
          </w:p>
        </w:tc>
      </w:tr>
      <w:tr w:rsidR="00AF185A" w:rsidRPr="00AF185A" w14:paraId="5B3A70A9" w14:textId="77777777" w:rsidTr="00AF185A">
        <w:trPr>
          <w:trHeight w:val="300"/>
        </w:trPr>
        <w:tc>
          <w:tcPr>
            <w:tcW w:w="3680" w:type="dxa"/>
            <w:shd w:val="clear" w:color="auto" w:fill="8DB3E2" w:themeFill="text2" w:themeFillTint="66"/>
            <w:noWrap/>
            <w:vAlign w:val="center"/>
            <w:hideMark/>
          </w:tcPr>
          <w:p w14:paraId="7B77B1D3"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Cost to be incurred </w:t>
            </w:r>
          </w:p>
        </w:tc>
        <w:tc>
          <w:tcPr>
            <w:tcW w:w="1078" w:type="dxa"/>
            <w:shd w:val="clear" w:color="auto" w:fill="8DB3E2" w:themeFill="text2" w:themeFillTint="66"/>
            <w:noWrap/>
            <w:vAlign w:val="center"/>
            <w:hideMark/>
          </w:tcPr>
          <w:p w14:paraId="39EDF00D" w14:textId="181C1FD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560</w:t>
            </w:r>
          </w:p>
        </w:tc>
        <w:tc>
          <w:tcPr>
            <w:tcW w:w="1078" w:type="dxa"/>
            <w:shd w:val="clear" w:color="auto" w:fill="8DB3E2" w:themeFill="text2" w:themeFillTint="66"/>
            <w:noWrap/>
            <w:vAlign w:val="center"/>
            <w:hideMark/>
          </w:tcPr>
          <w:p w14:paraId="781EFB0F" w14:textId="0A42018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209</w:t>
            </w:r>
          </w:p>
        </w:tc>
        <w:tc>
          <w:tcPr>
            <w:tcW w:w="1079" w:type="dxa"/>
            <w:shd w:val="clear" w:color="auto" w:fill="8DB3E2" w:themeFill="text2" w:themeFillTint="66"/>
            <w:noWrap/>
            <w:vAlign w:val="center"/>
            <w:hideMark/>
          </w:tcPr>
          <w:p w14:paraId="57927492" w14:textId="3C8862C8"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109</w:t>
            </w:r>
          </w:p>
        </w:tc>
        <w:tc>
          <w:tcPr>
            <w:tcW w:w="1078" w:type="dxa"/>
            <w:shd w:val="clear" w:color="auto" w:fill="8DB3E2" w:themeFill="text2" w:themeFillTint="66"/>
            <w:noWrap/>
            <w:vAlign w:val="center"/>
            <w:hideMark/>
          </w:tcPr>
          <w:p w14:paraId="288EE446" w14:textId="2871AB0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19</w:t>
            </w:r>
          </w:p>
        </w:tc>
        <w:tc>
          <w:tcPr>
            <w:tcW w:w="1079" w:type="dxa"/>
            <w:shd w:val="clear" w:color="auto" w:fill="8DB3E2" w:themeFill="text2" w:themeFillTint="66"/>
            <w:noWrap/>
            <w:vAlign w:val="center"/>
            <w:hideMark/>
          </w:tcPr>
          <w:p w14:paraId="0CD8261A" w14:textId="330630D4"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7</w:t>
            </w:r>
          </w:p>
        </w:tc>
      </w:tr>
      <w:tr w:rsidR="00AF185A" w:rsidRPr="00AF185A" w14:paraId="45662A15" w14:textId="77777777" w:rsidTr="00AF185A">
        <w:trPr>
          <w:trHeight w:val="300"/>
        </w:trPr>
        <w:tc>
          <w:tcPr>
            <w:tcW w:w="3680" w:type="dxa"/>
            <w:shd w:val="clear" w:color="auto" w:fill="auto"/>
            <w:noWrap/>
            <w:vAlign w:val="center"/>
            <w:hideMark/>
          </w:tcPr>
          <w:p w14:paraId="6C00EC97"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GST to be Paid </w:t>
            </w:r>
          </w:p>
        </w:tc>
        <w:tc>
          <w:tcPr>
            <w:tcW w:w="1078" w:type="dxa"/>
            <w:shd w:val="clear" w:color="auto" w:fill="auto"/>
            <w:noWrap/>
            <w:vAlign w:val="center"/>
            <w:hideMark/>
          </w:tcPr>
          <w:p w14:paraId="7A815DF4" w14:textId="0956CDE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0</w:t>
            </w:r>
          </w:p>
        </w:tc>
        <w:tc>
          <w:tcPr>
            <w:tcW w:w="1078" w:type="dxa"/>
            <w:shd w:val="clear" w:color="auto" w:fill="auto"/>
            <w:noWrap/>
            <w:vAlign w:val="center"/>
            <w:hideMark/>
          </w:tcPr>
          <w:p w14:paraId="4FFE58A5" w14:textId="02537D7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22</w:t>
            </w:r>
          </w:p>
        </w:tc>
        <w:tc>
          <w:tcPr>
            <w:tcW w:w="1079" w:type="dxa"/>
            <w:shd w:val="clear" w:color="auto" w:fill="auto"/>
            <w:noWrap/>
            <w:vAlign w:val="center"/>
            <w:hideMark/>
          </w:tcPr>
          <w:p w14:paraId="6B9B8748" w14:textId="10DEB8B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77</w:t>
            </w:r>
          </w:p>
        </w:tc>
        <w:tc>
          <w:tcPr>
            <w:tcW w:w="1078" w:type="dxa"/>
            <w:shd w:val="clear" w:color="auto" w:fill="auto"/>
            <w:noWrap/>
            <w:vAlign w:val="center"/>
            <w:hideMark/>
          </w:tcPr>
          <w:p w14:paraId="48A1D116" w14:textId="73295EF8"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30</w:t>
            </w:r>
          </w:p>
        </w:tc>
        <w:tc>
          <w:tcPr>
            <w:tcW w:w="1079" w:type="dxa"/>
            <w:shd w:val="clear" w:color="auto" w:fill="auto"/>
            <w:noWrap/>
            <w:vAlign w:val="center"/>
            <w:hideMark/>
          </w:tcPr>
          <w:p w14:paraId="02DF239F" w14:textId="0420FFF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32</w:t>
            </w:r>
          </w:p>
        </w:tc>
      </w:tr>
      <w:tr w:rsidR="00AF185A" w:rsidRPr="00AF185A" w14:paraId="75D27ABD" w14:textId="77777777" w:rsidTr="00AF185A">
        <w:trPr>
          <w:trHeight w:val="70"/>
        </w:trPr>
        <w:tc>
          <w:tcPr>
            <w:tcW w:w="3680" w:type="dxa"/>
            <w:shd w:val="clear" w:color="auto" w:fill="8DB3E2" w:themeFill="text2" w:themeFillTint="66"/>
            <w:noWrap/>
            <w:vAlign w:val="center"/>
            <w:hideMark/>
          </w:tcPr>
          <w:p w14:paraId="7B693E9F"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Net Operating Cash Flow</w:t>
            </w:r>
          </w:p>
        </w:tc>
        <w:tc>
          <w:tcPr>
            <w:tcW w:w="1078" w:type="dxa"/>
            <w:shd w:val="clear" w:color="auto" w:fill="8DB3E2" w:themeFill="text2" w:themeFillTint="66"/>
            <w:noWrap/>
            <w:vAlign w:val="center"/>
            <w:hideMark/>
          </w:tcPr>
          <w:p w14:paraId="0F944630" w14:textId="26F4E84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103</w:t>
            </w:r>
          </w:p>
        </w:tc>
        <w:tc>
          <w:tcPr>
            <w:tcW w:w="1078" w:type="dxa"/>
            <w:shd w:val="clear" w:color="auto" w:fill="8DB3E2" w:themeFill="text2" w:themeFillTint="66"/>
            <w:noWrap/>
            <w:vAlign w:val="center"/>
            <w:hideMark/>
          </w:tcPr>
          <w:p w14:paraId="46554C9F" w14:textId="077B764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355</w:t>
            </w:r>
          </w:p>
        </w:tc>
        <w:tc>
          <w:tcPr>
            <w:tcW w:w="1079" w:type="dxa"/>
            <w:shd w:val="clear" w:color="auto" w:fill="8DB3E2" w:themeFill="text2" w:themeFillTint="66"/>
            <w:noWrap/>
            <w:vAlign w:val="center"/>
            <w:hideMark/>
          </w:tcPr>
          <w:p w14:paraId="5169378B" w14:textId="4FE1098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425</w:t>
            </w:r>
          </w:p>
        </w:tc>
        <w:tc>
          <w:tcPr>
            <w:tcW w:w="1078" w:type="dxa"/>
            <w:shd w:val="clear" w:color="auto" w:fill="8DB3E2" w:themeFill="text2" w:themeFillTint="66"/>
            <w:noWrap/>
            <w:vAlign w:val="center"/>
            <w:hideMark/>
          </w:tcPr>
          <w:p w14:paraId="4C84A9C9" w14:textId="0001DDB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166</w:t>
            </w:r>
          </w:p>
        </w:tc>
        <w:tc>
          <w:tcPr>
            <w:tcW w:w="1079" w:type="dxa"/>
            <w:shd w:val="clear" w:color="auto" w:fill="8DB3E2" w:themeFill="text2" w:themeFillTint="66"/>
            <w:noWrap/>
            <w:vAlign w:val="center"/>
            <w:hideMark/>
          </w:tcPr>
          <w:p w14:paraId="18725924" w14:textId="0AE552F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179</w:t>
            </w:r>
          </w:p>
        </w:tc>
      </w:tr>
      <w:tr w:rsidR="00AF185A" w:rsidRPr="00AF185A" w14:paraId="24956456" w14:textId="77777777" w:rsidTr="00AF185A">
        <w:trPr>
          <w:trHeight w:val="300"/>
        </w:trPr>
        <w:tc>
          <w:tcPr>
            <w:tcW w:w="3680" w:type="dxa"/>
            <w:shd w:val="clear" w:color="auto" w:fill="auto"/>
            <w:noWrap/>
            <w:vAlign w:val="center"/>
          </w:tcPr>
          <w:p w14:paraId="26BB9B80"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Cash Accruals </w:t>
            </w:r>
          </w:p>
        </w:tc>
        <w:tc>
          <w:tcPr>
            <w:tcW w:w="1078" w:type="dxa"/>
            <w:shd w:val="clear" w:color="auto" w:fill="auto"/>
            <w:noWrap/>
            <w:vAlign w:val="center"/>
          </w:tcPr>
          <w:p w14:paraId="06493447" w14:textId="79C1A40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53</w:t>
            </w:r>
          </w:p>
        </w:tc>
        <w:tc>
          <w:tcPr>
            <w:tcW w:w="1078" w:type="dxa"/>
            <w:shd w:val="clear" w:color="auto" w:fill="auto"/>
            <w:noWrap/>
            <w:vAlign w:val="center"/>
          </w:tcPr>
          <w:p w14:paraId="416732CD" w14:textId="6FCD954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313</w:t>
            </w:r>
          </w:p>
        </w:tc>
        <w:tc>
          <w:tcPr>
            <w:tcW w:w="1079" w:type="dxa"/>
            <w:shd w:val="clear" w:color="auto" w:fill="auto"/>
            <w:noWrap/>
            <w:vAlign w:val="center"/>
          </w:tcPr>
          <w:p w14:paraId="2F14C65A" w14:textId="21A4FAE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396</w:t>
            </w:r>
          </w:p>
        </w:tc>
        <w:tc>
          <w:tcPr>
            <w:tcW w:w="1078" w:type="dxa"/>
            <w:shd w:val="clear" w:color="auto" w:fill="auto"/>
            <w:noWrap/>
            <w:vAlign w:val="center"/>
          </w:tcPr>
          <w:p w14:paraId="4B0A4968" w14:textId="271A57F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148</w:t>
            </w:r>
          </w:p>
        </w:tc>
        <w:tc>
          <w:tcPr>
            <w:tcW w:w="1079" w:type="dxa"/>
            <w:shd w:val="clear" w:color="auto" w:fill="auto"/>
            <w:noWrap/>
            <w:vAlign w:val="center"/>
          </w:tcPr>
          <w:p w14:paraId="64AEE509" w14:textId="7E0F1F6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174</w:t>
            </w:r>
          </w:p>
        </w:tc>
      </w:tr>
      <w:tr w:rsidR="00AF185A" w:rsidRPr="00AF185A" w14:paraId="5F450E78" w14:textId="77777777" w:rsidTr="00AF185A">
        <w:trPr>
          <w:trHeight w:val="300"/>
        </w:trPr>
        <w:tc>
          <w:tcPr>
            <w:tcW w:w="3680" w:type="dxa"/>
            <w:shd w:val="clear" w:color="auto" w:fill="auto"/>
            <w:noWrap/>
            <w:vAlign w:val="center"/>
          </w:tcPr>
          <w:p w14:paraId="1236F775"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Interest </w:t>
            </w:r>
          </w:p>
        </w:tc>
        <w:tc>
          <w:tcPr>
            <w:tcW w:w="1078" w:type="dxa"/>
            <w:shd w:val="clear" w:color="auto" w:fill="auto"/>
            <w:noWrap/>
            <w:vAlign w:val="center"/>
          </w:tcPr>
          <w:p w14:paraId="61C01087" w14:textId="102610F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50</w:t>
            </w:r>
          </w:p>
        </w:tc>
        <w:tc>
          <w:tcPr>
            <w:tcW w:w="1078" w:type="dxa"/>
            <w:shd w:val="clear" w:color="auto" w:fill="auto"/>
            <w:noWrap/>
            <w:vAlign w:val="center"/>
          </w:tcPr>
          <w:p w14:paraId="204700C2" w14:textId="32801A3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42</w:t>
            </w:r>
          </w:p>
        </w:tc>
        <w:tc>
          <w:tcPr>
            <w:tcW w:w="1079" w:type="dxa"/>
            <w:shd w:val="clear" w:color="auto" w:fill="auto"/>
            <w:noWrap/>
            <w:vAlign w:val="center"/>
          </w:tcPr>
          <w:p w14:paraId="5EF4D3AA" w14:textId="09944C4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30</w:t>
            </w:r>
          </w:p>
        </w:tc>
        <w:tc>
          <w:tcPr>
            <w:tcW w:w="1078" w:type="dxa"/>
            <w:shd w:val="clear" w:color="auto" w:fill="auto"/>
            <w:noWrap/>
            <w:vAlign w:val="center"/>
          </w:tcPr>
          <w:p w14:paraId="7168FBA5" w14:textId="4A0E802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17</w:t>
            </w:r>
          </w:p>
        </w:tc>
        <w:tc>
          <w:tcPr>
            <w:tcW w:w="1079" w:type="dxa"/>
            <w:shd w:val="clear" w:color="auto" w:fill="auto"/>
            <w:noWrap/>
            <w:vAlign w:val="center"/>
          </w:tcPr>
          <w:p w14:paraId="638ACF71" w14:textId="1EA56CF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w:t>
            </w:r>
          </w:p>
        </w:tc>
      </w:tr>
      <w:tr w:rsidR="00AF185A" w:rsidRPr="00AF185A" w14:paraId="28248F69" w14:textId="77777777" w:rsidTr="00AF185A">
        <w:trPr>
          <w:trHeight w:val="300"/>
        </w:trPr>
        <w:tc>
          <w:tcPr>
            <w:tcW w:w="3680" w:type="dxa"/>
            <w:shd w:val="clear" w:color="auto" w:fill="8DB3E2" w:themeFill="text2" w:themeFillTint="66"/>
            <w:noWrap/>
            <w:vAlign w:val="center"/>
          </w:tcPr>
          <w:p w14:paraId="77490B6D"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Inflow </w:t>
            </w:r>
          </w:p>
        </w:tc>
        <w:tc>
          <w:tcPr>
            <w:tcW w:w="1078" w:type="dxa"/>
            <w:shd w:val="clear" w:color="auto" w:fill="8DB3E2" w:themeFill="text2" w:themeFillTint="66"/>
            <w:noWrap/>
            <w:vAlign w:val="center"/>
          </w:tcPr>
          <w:p w14:paraId="48483BC6" w14:textId="0FE9595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103</w:t>
            </w:r>
          </w:p>
        </w:tc>
        <w:tc>
          <w:tcPr>
            <w:tcW w:w="1078" w:type="dxa"/>
            <w:shd w:val="clear" w:color="auto" w:fill="8DB3E2" w:themeFill="text2" w:themeFillTint="66"/>
            <w:noWrap/>
            <w:vAlign w:val="center"/>
          </w:tcPr>
          <w:p w14:paraId="1629F96B" w14:textId="1B50DE6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355</w:t>
            </w:r>
          </w:p>
        </w:tc>
        <w:tc>
          <w:tcPr>
            <w:tcW w:w="1079" w:type="dxa"/>
            <w:shd w:val="clear" w:color="auto" w:fill="8DB3E2" w:themeFill="text2" w:themeFillTint="66"/>
            <w:noWrap/>
            <w:vAlign w:val="center"/>
          </w:tcPr>
          <w:p w14:paraId="63523338" w14:textId="691FD32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425</w:t>
            </w:r>
          </w:p>
        </w:tc>
        <w:tc>
          <w:tcPr>
            <w:tcW w:w="1078" w:type="dxa"/>
            <w:shd w:val="clear" w:color="auto" w:fill="8DB3E2" w:themeFill="text2" w:themeFillTint="66"/>
            <w:noWrap/>
            <w:vAlign w:val="center"/>
          </w:tcPr>
          <w:p w14:paraId="6383D1C5" w14:textId="1AFF031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166</w:t>
            </w:r>
          </w:p>
        </w:tc>
        <w:tc>
          <w:tcPr>
            <w:tcW w:w="1079" w:type="dxa"/>
            <w:shd w:val="clear" w:color="auto" w:fill="8DB3E2" w:themeFill="text2" w:themeFillTint="66"/>
            <w:noWrap/>
            <w:vAlign w:val="center"/>
          </w:tcPr>
          <w:p w14:paraId="53135805" w14:textId="1863630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179</w:t>
            </w:r>
          </w:p>
        </w:tc>
      </w:tr>
      <w:tr w:rsidR="00AF185A" w:rsidRPr="00AF185A" w14:paraId="5E0CB47E" w14:textId="77777777" w:rsidTr="00AF185A">
        <w:trPr>
          <w:trHeight w:val="300"/>
        </w:trPr>
        <w:tc>
          <w:tcPr>
            <w:tcW w:w="3680" w:type="dxa"/>
            <w:shd w:val="clear" w:color="auto" w:fill="auto"/>
            <w:noWrap/>
            <w:vAlign w:val="center"/>
          </w:tcPr>
          <w:p w14:paraId="1D9E6F96"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Instalment </w:t>
            </w:r>
          </w:p>
        </w:tc>
        <w:tc>
          <w:tcPr>
            <w:tcW w:w="1078" w:type="dxa"/>
            <w:shd w:val="clear" w:color="auto" w:fill="auto"/>
            <w:noWrap/>
            <w:vAlign w:val="center"/>
          </w:tcPr>
          <w:p w14:paraId="622B890F" w14:textId="34C4181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31</w:t>
            </w:r>
          </w:p>
        </w:tc>
        <w:tc>
          <w:tcPr>
            <w:tcW w:w="1078" w:type="dxa"/>
            <w:shd w:val="clear" w:color="auto" w:fill="auto"/>
            <w:noWrap/>
            <w:vAlign w:val="center"/>
          </w:tcPr>
          <w:p w14:paraId="3B35EDCD" w14:textId="181C461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125</w:t>
            </w:r>
          </w:p>
        </w:tc>
        <w:tc>
          <w:tcPr>
            <w:tcW w:w="1079" w:type="dxa"/>
            <w:shd w:val="clear" w:color="auto" w:fill="auto"/>
            <w:noWrap/>
            <w:vAlign w:val="center"/>
          </w:tcPr>
          <w:p w14:paraId="1EF093C9" w14:textId="3FF8372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125</w:t>
            </w:r>
          </w:p>
        </w:tc>
        <w:tc>
          <w:tcPr>
            <w:tcW w:w="1078" w:type="dxa"/>
            <w:shd w:val="clear" w:color="auto" w:fill="auto"/>
            <w:noWrap/>
            <w:vAlign w:val="center"/>
          </w:tcPr>
          <w:p w14:paraId="0E625659" w14:textId="2D3D131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125</w:t>
            </w:r>
          </w:p>
        </w:tc>
        <w:tc>
          <w:tcPr>
            <w:tcW w:w="1079" w:type="dxa"/>
            <w:shd w:val="clear" w:color="auto" w:fill="auto"/>
            <w:noWrap/>
            <w:vAlign w:val="center"/>
          </w:tcPr>
          <w:p w14:paraId="6D973D04" w14:textId="3D1EF88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94</w:t>
            </w:r>
          </w:p>
        </w:tc>
      </w:tr>
      <w:tr w:rsidR="00AF185A" w:rsidRPr="00AF185A" w14:paraId="48A4D307" w14:textId="77777777" w:rsidTr="00AF185A">
        <w:trPr>
          <w:trHeight w:val="300"/>
        </w:trPr>
        <w:tc>
          <w:tcPr>
            <w:tcW w:w="3680" w:type="dxa"/>
            <w:shd w:val="clear" w:color="auto" w:fill="auto"/>
            <w:noWrap/>
            <w:vAlign w:val="center"/>
          </w:tcPr>
          <w:p w14:paraId="2875314C"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Interest </w:t>
            </w:r>
          </w:p>
        </w:tc>
        <w:tc>
          <w:tcPr>
            <w:tcW w:w="1078" w:type="dxa"/>
            <w:shd w:val="clear" w:color="auto" w:fill="auto"/>
            <w:noWrap/>
            <w:vAlign w:val="center"/>
          </w:tcPr>
          <w:p w14:paraId="32F0FD30" w14:textId="25BAEC8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50</w:t>
            </w:r>
          </w:p>
        </w:tc>
        <w:tc>
          <w:tcPr>
            <w:tcW w:w="1078" w:type="dxa"/>
            <w:shd w:val="clear" w:color="auto" w:fill="auto"/>
            <w:noWrap/>
            <w:vAlign w:val="center"/>
          </w:tcPr>
          <w:p w14:paraId="622DE657" w14:textId="6D30B52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42</w:t>
            </w:r>
          </w:p>
        </w:tc>
        <w:tc>
          <w:tcPr>
            <w:tcW w:w="1079" w:type="dxa"/>
            <w:shd w:val="clear" w:color="auto" w:fill="auto"/>
            <w:noWrap/>
            <w:vAlign w:val="center"/>
          </w:tcPr>
          <w:p w14:paraId="15EA7186" w14:textId="74CC525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30</w:t>
            </w:r>
          </w:p>
        </w:tc>
        <w:tc>
          <w:tcPr>
            <w:tcW w:w="1078" w:type="dxa"/>
            <w:shd w:val="clear" w:color="auto" w:fill="auto"/>
            <w:noWrap/>
            <w:vAlign w:val="center"/>
          </w:tcPr>
          <w:p w14:paraId="5E11D3F4" w14:textId="7C3DDE1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17</w:t>
            </w:r>
          </w:p>
        </w:tc>
        <w:tc>
          <w:tcPr>
            <w:tcW w:w="1079" w:type="dxa"/>
            <w:shd w:val="clear" w:color="auto" w:fill="auto"/>
            <w:noWrap/>
            <w:vAlign w:val="center"/>
          </w:tcPr>
          <w:p w14:paraId="6CFD3345" w14:textId="25AD1EB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w:t>
            </w:r>
          </w:p>
        </w:tc>
      </w:tr>
      <w:tr w:rsidR="00AF185A" w:rsidRPr="00AF185A" w14:paraId="3BFFF589" w14:textId="77777777" w:rsidTr="00AF185A">
        <w:trPr>
          <w:trHeight w:val="300"/>
        </w:trPr>
        <w:tc>
          <w:tcPr>
            <w:tcW w:w="3680" w:type="dxa"/>
            <w:shd w:val="clear" w:color="auto" w:fill="8DB3E2" w:themeFill="text2" w:themeFillTint="66"/>
            <w:noWrap/>
            <w:vAlign w:val="center"/>
          </w:tcPr>
          <w:p w14:paraId="7640A236"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outflow </w:t>
            </w:r>
          </w:p>
        </w:tc>
        <w:tc>
          <w:tcPr>
            <w:tcW w:w="1078" w:type="dxa"/>
            <w:shd w:val="clear" w:color="auto" w:fill="8DB3E2" w:themeFill="text2" w:themeFillTint="66"/>
            <w:noWrap/>
            <w:vAlign w:val="center"/>
          </w:tcPr>
          <w:p w14:paraId="289BD653" w14:textId="153735D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81</w:t>
            </w:r>
          </w:p>
        </w:tc>
        <w:tc>
          <w:tcPr>
            <w:tcW w:w="1078" w:type="dxa"/>
            <w:shd w:val="clear" w:color="auto" w:fill="8DB3E2" w:themeFill="text2" w:themeFillTint="66"/>
            <w:noWrap/>
            <w:vAlign w:val="center"/>
          </w:tcPr>
          <w:p w14:paraId="7D79E66C" w14:textId="04CE1F4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167</w:t>
            </w:r>
          </w:p>
        </w:tc>
        <w:tc>
          <w:tcPr>
            <w:tcW w:w="1079" w:type="dxa"/>
            <w:shd w:val="clear" w:color="auto" w:fill="8DB3E2" w:themeFill="text2" w:themeFillTint="66"/>
            <w:noWrap/>
            <w:vAlign w:val="center"/>
          </w:tcPr>
          <w:p w14:paraId="4889A6E2" w14:textId="06088C16"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155</w:t>
            </w:r>
          </w:p>
        </w:tc>
        <w:tc>
          <w:tcPr>
            <w:tcW w:w="1078" w:type="dxa"/>
            <w:shd w:val="clear" w:color="auto" w:fill="8DB3E2" w:themeFill="text2" w:themeFillTint="66"/>
            <w:noWrap/>
            <w:vAlign w:val="center"/>
          </w:tcPr>
          <w:p w14:paraId="63D40A6F" w14:textId="4F67617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142</w:t>
            </w:r>
          </w:p>
        </w:tc>
        <w:tc>
          <w:tcPr>
            <w:tcW w:w="1079" w:type="dxa"/>
            <w:shd w:val="clear" w:color="auto" w:fill="8DB3E2" w:themeFill="text2" w:themeFillTint="66"/>
            <w:noWrap/>
            <w:vAlign w:val="center"/>
          </w:tcPr>
          <w:p w14:paraId="58A13876" w14:textId="665CBCD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98</w:t>
            </w:r>
          </w:p>
        </w:tc>
      </w:tr>
      <w:tr w:rsidR="00AF185A" w:rsidRPr="00AF185A" w14:paraId="16CB3FE1" w14:textId="77777777" w:rsidTr="00AF185A">
        <w:trPr>
          <w:trHeight w:val="300"/>
        </w:trPr>
        <w:tc>
          <w:tcPr>
            <w:tcW w:w="3680" w:type="dxa"/>
            <w:shd w:val="clear" w:color="auto" w:fill="002060"/>
            <w:noWrap/>
            <w:vAlign w:val="center"/>
          </w:tcPr>
          <w:p w14:paraId="657B6D79" w14:textId="77777777" w:rsidR="00AF185A" w:rsidRPr="00AF185A" w:rsidRDefault="00AF185A" w:rsidP="00AF185A">
            <w:pPr>
              <w:spacing w:line="360" w:lineRule="auto"/>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 xml:space="preserve">DSCR </w:t>
            </w:r>
          </w:p>
        </w:tc>
        <w:tc>
          <w:tcPr>
            <w:tcW w:w="1078" w:type="dxa"/>
            <w:shd w:val="clear" w:color="auto" w:fill="002060"/>
            <w:noWrap/>
            <w:vAlign w:val="center"/>
          </w:tcPr>
          <w:p w14:paraId="4B239997" w14:textId="3AF2CED7"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1.26</w:t>
            </w:r>
          </w:p>
        </w:tc>
        <w:tc>
          <w:tcPr>
            <w:tcW w:w="1078" w:type="dxa"/>
            <w:shd w:val="clear" w:color="auto" w:fill="002060"/>
            <w:noWrap/>
            <w:vAlign w:val="center"/>
          </w:tcPr>
          <w:p w14:paraId="2FC81F81" w14:textId="69233153"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2.12</w:t>
            </w:r>
          </w:p>
        </w:tc>
        <w:tc>
          <w:tcPr>
            <w:tcW w:w="1079" w:type="dxa"/>
            <w:shd w:val="clear" w:color="auto" w:fill="002060"/>
            <w:noWrap/>
            <w:vAlign w:val="center"/>
          </w:tcPr>
          <w:p w14:paraId="2B6D760D" w14:textId="4CD2CB41"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2.75</w:t>
            </w:r>
          </w:p>
        </w:tc>
        <w:tc>
          <w:tcPr>
            <w:tcW w:w="1078" w:type="dxa"/>
            <w:shd w:val="clear" w:color="auto" w:fill="002060"/>
            <w:noWrap/>
            <w:vAlign w:val="center"/>
          </w:tcPr>
          <w:p w14:paraId="21569090" w14:textId="31F83F01"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1.16</w:t>
            </w:r>
          </w:p>
        </w:tc>
        <w:tc>
          <w:tcPr>
            <w:tcW w:w="1079" w:type="dxa"/>
            <w:shd w:val="clear" w:color="auto" w:fill="002060"/>
            <w:noWrap/>
            <w:vAlign w:val="center"/>
          </w:tcPr>
          <w:p w14:paraId="10F4B4DD" w14:textId="5FE9972F"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1.82</w:t>
            </w:r>
          </w:p>
        </w:tc>
      </w:tr>
      <w:tr w:rsidR="00AF185A" w:rsidRPr="00AF185A" w14:paraId="3B1CEBC8" w14:textId="77777777" w:rsidTr="00AF185A">
        <w:trPr>
          <w:trHeight w:val="300"/>
        </w:trPr>
        <w:tc>
          <w:tcPr>
            <w:tcW w:w="3680" w:type="dxa"/>
            <w:shd w:val="clear" w:color="auto" w:fill="002060"/>
            <w:noWrap/>
            <w:vAlign w:val="center"/>
          </w:tcPr>
          <w:p w14:paraId="0E5E5A0E" w14:textId="77777777" w:rsidR="00AF185A" w:rsidRPr="00AF185A" w:rsidRDefault="00AF185A" w:rsidP="00A67582">
            <w:pPr>
              <w:spacing w:line="360" w:lineRule="auto"/>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Average DSCR</w:t>
            </w:r>
          </w:p>
        </w:tc>
        <w:tc>
          <w:tcPr>
            <w:tcW w:w="5392" w:type="dxa"/>
            <w:gridSpan w:val="5"/>
            <w:shd w:val="clear" w:color="auto" w:fill="002060"/>
            <w:noWrap/>
            <w:vAlign w:val="center"/>
          </w:tcPr>
          <w:p w14:paraId="54B19138" w14:textId="1288572F"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1.91</w:t>
            </w:r>
          </w:p>
        </w:tc>
      </w:tr>
    </w:tbl>
    <w:p w14:paraId="5E36C58B" w14:textId="77777777" w:rsidR="00014451" w:rsidRDefault="00014451" w:rsidP="00014451">
      <w:pPr>
        <w:pStyle w:val="ListParagraph"/>
        <w:autoSpaceDE w:val="0"/>
        <w:autoSpaceDN w:val="0"/>
        <w:adjustRightInd w:val="0"/>
        <w:spacing w:line="360" w:lineRule="auto"/>
        <w:ind w:left="426" w:right="-8"/>
        <w:jc w:val="both"/>
        <w:rPr>
          <w:rFonts w:ascii="Arial" w:hAnsi="Arial" w:cs="Arial"/>
          <w:b/>
          <w:noProof/>
          <w:sz w:val="22"/>
          <w:szCs w:val="22"/>
          <w:lang w:eastAsia="en-IN"/>
        </w:rPr>
      </w:pPr>
    </w:p>
    <w:p w14:paraId="75BE2AD9" w14:textId="295C8A6A" w:rsidR="003F5626" w:rsidRDefault="00AF185A" w:rsidP="00014451">
      <w:pPr>
        <w:pStyle w:val="ListParagraph"/>
        <w:numPr>
          <w:ilvl w:val="0"/>
          <w:numId w:val="9"/>
        </w:numPr>
        <w:autoSpaceDE w:val="0"/>
        <w:autoSpaceDN w:val="0"/>
        <w:adjustRightInd w:val="0"/>
        <w:spacing w:after="240" w:line="360" w:lineRule="auto"/>
        <w:ind w:left="426" w:right="-8" w:hanging="425"/>
        <w:jc w:val="both"/>
        <w:rPr>
          <w:rFonts w:ascii="Arial" w:hAnsi="Arial" w:cs="Arial"/>
          <w:b/>
          <w:noProof/>
          <w:sz w:val="22"/>
          <w:szCs w:val="22"/>
          <w:lang w:eastAsia="en-IN"/>
        </w:rPr>
      </w:pPr>
      <w:r w:rsidRPr="00AF185A">
        <w:rPr>
          <w:rFonts w:ascii="Arial" w:hAnsi="Arial" w:cs="Arial"/>
          <w:b/>
          <w:noProof/>
          <w:sz w:val="22"/>
          <w:szCs w:val="22"/>
          <w:lang w:eastAsia="en-IN"/>
        </w:rPr>
        <w:t>G</w:t>
      </w:r>
      <w:r w:rsidR="00A5272E" w:rsidRPr="00AF185A">
        <w:rPr>
          <w:rFonts w:ascii="Arial" w:hAnsi="Arial" w:cs="Arial"/>
          <w:b/>
          <w:noProof/>
          <w:sz w:val="22"/>
          <w:szCs w:val="22"/>
          <w:lang w:eastAsia="en-IN"/>
        </w:rPr>
        <w:t>RAPHICAL REPRESENTATION OF KEY FINANCIAL METRICS:</w:t>
      </w:r>
    </w:p>
    <w:p w14:paraId="2EDADAAC" w14:textId="33BA4D94" w:rsidR="00014451" w:rsidRDefault="00014451" w:rsidP="00014451">
      <w:pPr>
        <w:pStyle w:val="ListParagraph"/>
        <w:autoSpaceDE w:val="0"/>
        <w:autoSpaceDN w:val="0"/>
        <w:adjustRightInd w:val="0"/>
        <w:spacing w:line="360" w:lineRule="auto"/>
        <w:ind w:left="426" w:right="-8"/>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0D3F0195" wp14:editId="0D399EB3">
            <wp:extent cx="6000750" cy="2390775"/>
            <wp:effectExtent l="19050" t="19050" r="19050" b="28575"/>
            <wp:docPr id="1041596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96355" name="Picture 1041596355"/>
                    <pic:cNvPicPr/>
                  </pic:nvPicPr>
                  <pic:blipFill>
                    <a:blip r:embed="rId52">
                      <a:extLst>
                        <a:ext uri="{BEBA8EAE-BF5A-486C-A8C5-ECC9F3942E4B}">
                          <a14:imgProps xmlns:a14="http://schemas.microsoft.com/office/drawing/2010/main">
                            <a14:imgLayer r:embed="rId5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05999" cy="2392866"/>
                    </a:xfrm>
                    <a:prstGeom prst="rect">
                      <a:avLst/>
                    </a:prstGeom>
                    <a:ln>
                      <a:solidFill>
                        <a:schemeClr val="tx1"/>
                      </a:solidFill>
                    </a:ln>
                  </pic:spPr>
                </pic:pic>
              </a:graphicData>
            </a:graphic>
          </wp:inline>
        </w:drawing>
      </w:r>
    </w:p>
    <w:p w14:paraId="206B9C6F" w14:textId="234BADA9" w:rsidR="008D06FB" w:rsidRDefault="00014451" w:rsidP="00014451">
      <w:pPr>
        <w:autoSpaceDE w:val="0"/>
        <w:autoSpaceDN w:val="0"/>
        <w:adjustRightInd w:val="0"/>
        <w:spacing w:line="276" w:lineRule="auto"/>
        <w:ind w:left="426" w:right="-71"/>
        <w:jc w:val="both"/>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2951E890" wp14:editId="7C64DE90">
            <wp:extent cx="5981700" cy="2714625"/>
            <wp:effectExtent l="19050" t="19050" r="19050" b="28575"/>
            <wp:docPr id="829816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16795" name="Picture 829816795"/>
                    <pic:cNvPicPr/>
                  </pic:nvPicPr>
                  <pic:blipFill>
                    <a:blip r:embed="rId54">
                      <a:extLst>
                        <a:ext uri="{BEBA8EAE-BF5A-486C-A8C5-ECC9F3942E4B}">
                          <a14:imgProps xmlns:a14="http://schemas.microsoft.com/office/drawing/2010/main">
                            <a14:imgLayer r:embed="rId5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2538" cy="2715005"/>
                    </a:xfrm>
                    <a:prstGeom prst="rect">
                      <a:avLst/>
                    </a:prstGeom>
                    <a:ln>
                      <a:solidFill>
                        <a:schemeClr val="tx1"/>
                      </a:solidFill>
                    </a:ln>
                  </pic:spPr>
                </pic:pic>
              </a:graphicData>
            </a:graphic>
          </wp:inline>
        </w:drawing>
      </w:r>
    </w:p>
    <w:p w14:paraId="5B428869" w14:textId="77777777" w:rsidR="00014451" w:rsidRDefault="00014451" w:rsidP="00343FE7">
      <w:pPr>
        <w:autoSpaceDE w:val="0"/>
        <w:autoSpaceDN w:val="0"/>
        <w:adjustRightInd w:val="0"/>
        <w:spacing w:line="276" w:lineRule="auto"/>
        <w:ind w:left="426"/>
        <w:rPr>
          <w:rFonts w:ascii="Arial" w:hAnsi="Arial" w:cs="Arial"/>
          <w:b/>
          <w:noProof/>
          <w:sz w:val="22"/>
          <w:szCs w:val="22"/>
          <w:lang w:eastAsia="en-IN"/>
        </w:rPr>
      </w:pPr>
    </w:p>
    <w:p w14:paraId="3FF78A20" w14:textId="7D3AA94F" w:rsidR="00A86A63" w:rsidRDefault="00A86A63" w:rsidP="00343FE7">
      <w:pPr>
        <w:autoSpaceDE w:val="0"/>
        <w:autoSpaceDN w:val="0"/>
        <w:adjustRightInd w:val="0"/>
        <w:spacing w:line="276" w:lineRule="auto"/>
        <w:ind w:left="426"/>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4E7E2619" wp14:editId="576B41E5">
            <wp:extent cx="5972175" cy="2686050"/>
            <wp:effectExtent l="19050" t="19050" r="28575" b="19050"/>
            <wp:docPr id="4598240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24000" name="Picture 459824000"/>
                    <pic:cNvPicPr/>
                  </pic:nvPicPr>
                  <pic:blipFill>
                    <a:blip r:embed="rId56">
                      <a:extLst>
                        <a:ext uri="{BEBA8EAE-BF5A-486C-A8C5-ECC9F3942E4B}">
                          <a14:imgProps xmlns:a14="http://schemas.microsoft.com/office/drawing/2010/main">
                            <a14:imgLayer r:embed="rId5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3011" cy="2686426"/>
                    </a:xfrm>
                    <a:prstGeom prst="rect">
                      <a:avLst/>
                    </a:prstGeom>
                    <a:ln>
                      <a:solidFill>
                        <a:schemeClr val="tx1"/>
                      </a:solidFill>
                    </a:ln>
                  </pic:spPr>
                </pic:pic>
              </a:graphicData>
            </a:graphic>
          </wp:inline>
        </w:drawing>
      </w:r>
    </w:p>
    <w:p w14:paraId="4BD71750" w14:textId="77777777" w:rsidR="00A86A63" w:rsidRDefault="00A86A63" w:rsidP="00343FE7">
      <w:pPr>
        <w:autoSpaceDE w:val="0"/>
        <w:autoSpaceDN w:val="0"/>
        <w:adjustRightInd w:val="0"/>
        <w:spacing w:line="276" w:lineRule="auto"/>
        <w:ind w:left="426"/>
        <w:rPr>
          <w:rFonts w:ascii="Arial" w:hAnsi="Arial" w:cs="Arial"/>
          <w:b/>
          <w:noProof/>
          <w:sz w:val="22"/>
          <w:szCs w:val="22"/>
          <w:lang w:eastAsia="en-IN"/>
        </w:rPr>
      </w:pPr>
    </w:p>
    <w:p w14:paraId="234862EE" w14:textId="6D32532D" w:rsidR="00A86A63" w:rsidRDefault="00A86A63" w:rsidP="00343FE7">
      <w:pPr>
        <w:autoSpaceDE w:val="0"/>
        <w:autoSpaceDN w:val="0"/>
        <w:adjustRightInd w:val="0"/>
        <w:spacing w:line="276" w:lineRule="auto"/>
        <w:ind w:left="426"/>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3EADC435" wp14:editId="4057436D">
            <wp:extent cx="5991225" cy="2914650"/>
            <wp:effectExtent l="19050" t="19050" r="28575" b="19050"/>
            <wp:docPr id="515531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31948" name="Picture 515531948"/>
                    <pic:cNvPicPr/>
                  </pic:nvPicPr>
                  <pic:blipFill>
                    <a:blip r:embed="rId58">
                      <a:extLst>
                        <a:ext uri="{BEBA8EAE-BF5A-486C-A8C5-ECC9F3942E4B}">
                          <a14:imgProps xmlns:a14="http://schemas.microsoft.com/office/drawing/2010/main">
                            <a14:imgLayer r:embed="rId5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92062" cy="2915057"/>
                    </a:xfrm>
                    <a:prstGeom prst="rect">
                      <a:avLst/>
                    </a:prstGeom>
                    <a:ln>
                      <a:solidFill>
                        <a:schemeClr val="tx1"/>
                      </a:solidFill>
                    </a:ln>
                  </pic:spPr>
                </pic:pic>
              </a:graphicData>
            </a:graphic>
          </wp:inline>
        </w:drawing>
      </w:r>
    </w:p>
    <w:p w14:paraId="1B28921B" w14:textId="72C9ED30" w:rsidR="009C055E" w:rsidRPr="00CE3AE7" w:rsidRDefault="00DA70C5" w:rsidP="00343FE7">
      <w:pPr>
        <w:pStyle w:val="ListParagraph"/>
        <w:numPr>
          <w:ilvl w:val="0"/>
          <w:numId w:val="9"/>
        </w:numPr>
        <w:autoSpaceDE w:val="0"/>
        <w:autoSpaceDN w:val="0"/>
        <w:adjustRightInd w:val="0"/>
        <w:spacing w:line="360" w:lineRule="auto"/>
        <w:ind w:left="426" w:right="-8" w:hanging="425"/>
        <w:jc w:val="both"/>
        <w:rPr>
          <w:rFonts w:ascii="Arial" w:hAnsi="Arial" w:cs="Arial"/>
          <w:b/>
          <w:noProof/>
          <w:sz w:val="22"/>
          <w:szCs w:val="22"/>
          <w:lang w:eastAsia="en-IN"/>
        </w:rPr>
      </w:pPr>
      <w:r w:rsidRPr="002763F7">
        <w:rPr>
          <w:rFonts w:ascii="Arial" w:hAnsi="Arial" w:cs="Arial"/>
          <w:b/>
          <w:noProof/>
          <w:sz w:val="22"/>
          <w:szCs w:val="22"/>
          <w:lang w:eastAsia="en-IN"/>
        </w:rPr>
        <w:lastRenderedPageBreak/>
        <w:t>LOAN AMORTIZATION SCHEDULE:</w:t>
      </w:r>
      <w:r w:rsidR="002763F7">
        <w:rPr>
          <w:rFonts w:ascii="Arial" w:hAnsi="Arial" w:cs="Arial"/>
          <w:b/>
          <w:noProof/>
          <w:sz w:val="22"/>
          <w:szCs w:val="22"/>
          <w:lang w:eastAsia="en-IN"/>
        </w:rPr>
        <w:t xml:space="preserve"> </w:t>
      </w:r>
      <w:r w:rsidR="009C055E" w:rsidRPr="002763F7">
        <w:rPr>
          <w:rFonts w:ascii="Arial" w:hAnsi="Arial" w:cs="Arial"/>
          <w:noProof/>
          <w:sz w:val="22"/>
          <w:szCs w:val="22"/>
          <w:lang w:eastAsia="en-IN"/>
        </w:rPr>
        <w:t>As per Loan disbursement and amortization schedule shared by the</w:t>
      </w:r>
      <w:r w:rsidR="00865749">
        <w:rPr>
          <w:rFonts w:ascii="Arial" w:hAnsi="Arial" w:cs="Arial"/>
          <w:noProof/>
          <w:sz w:val="22"/>
          <w:szCs w:val="22"/>
          <w:lang w:eastAsia="en-IN"/>
        </w:rPr>
        <w:t xml:space="preserve"> client/company</w:t>
      </w:r>
      <w:r w:rsidR="009C055E" w:rsidRPr="002763F7">
        <w:rPr>
          <w:rFonts w:ascii="Arial" w:hAnsi="Arial" w:cs="Arial"/>
          <w:noProof/>
          <w:sz w:val="22"/>
          <w:szCs w:val="22"/>
          <w:lang w:eastAsia="en-IN"/>
        </w:rPr>
        <w:t>, according to the project costs incurred during the estimated peri</w:t>
      </w:r>
      <w:r w:rsidR="00B72049" w:rsidRPr="002763F7">
        <w:rPr>
          <w:rFonts w:ascii="Arial" w:hAnsi="Arial" w:cs="Arial"/>
          <w:noProof/>
          <w:sz w:val="22"/>
          <w:szCs w:val="22"/>
          <w:lang w:eastAsia="en-IN"/>
        </w:rPr>
        <w:t>od below table shows the</w:t>
      </w:r>
      <w:r w:rsidR="009C055E" w:rsidRPr="002763F7">
        <w:rPr>
          <w:rFonts w:ascii="Arial" w:hAnsi="Arial" w:cs="Arial"/>
          <w:noProof/>
          <w:sz w:val="22"/>
          <w:szCs w:val="22"/>
          <w:lang w:eastAsia="en-IN"/>
        </w:rPr>
        <w:t xml:space="preserve"> balance of principle and intrest </w:t>
      </w:r>
      <w:r w:rsidR="00331C59" w:rsidRPr="002763F7">
        <w:rPr>
          <w:rFonts w:ascii="Arial" w:hAnsi="Arial" w:cs="Arial"/>
          <w:noProof/>
          <w:sz w:val="22"/>
          <w:szCs w:val="22"/>
          <w:lang w:eastAsia="en-IN"/>
        </w:rPr>
        <w:t>during the projected period.</w:t>
      </w:r>
    </w:p>
    <w:p w14:paraId="5F458540" w14:textId="274F5A3C" w:rsidR="00CE3AE7" w:rsidRPr="00343FE7" w:rsidRDefault="00343FE7" w:rsidP="00CE3AE7">
      <w:pPr>
        <w:pStyle w:val="ListParagraph"/>
        <w:autoSpaceDE w:val="0"/>
        <w:autoSpaceDN w:val="0"/>
        <w:adjustRightInd w:val="0"/>
        <w:ind w:left="426" w:right="-8"/>
        <w:jc w:val="right"/>
        <w:rPr>
          <w:rFonts w:ascii="Arial" w:hAnsi="Arial" w:cs="Arial"/>
          <w:b/>
          <w:i/>
          <w:noProof/>
          <w:sz w:val="20"/>
          <w:szCs w:val="20"/>
          <w:lang w:eastAsia="en-IN"/>
        </w:rPr>
      </w:pPr>
      <w:r w:rsidRPr="00343FE7">
        <w:rPr>
          <w:rFonts w:ascii="Arial" w:hAnsi="Arial" w:cs="Arial"/>
          <w:b/>
          <w:i/>
          <w:noProof/>
          <w:sz w:val="20"/>
          <w:szCs w:val="20"/>
          <w:lang w:eastAsia="en-IN"/>
        </w:rPr>
        <w:t>(</w:t>
      </w:r>
      <w:r w:rsidR="00CE3AE7" w:rsidRPr="00343FE7">
        <w:rPr>
          <w:rFonts w:ascii="Arial" w:hAnsi="Arial" w:cs="Arial"/>
          <w:b/>
          <w:i/>
          <w:noProof/>
          <w:sz w:val="20"/>
          <w:szCs w:val="20"/>
          <w:lang w:eastAsia="en-IN"/>
        </w:rPr>
        <w:t>INR Crores)</w:t>
      </w:r>
    </w:p>
    <w:tbl>
      <w:tblPr>
        <w:tblW w:w="479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924"/>
        <w:gridCol w:w="921"/>
        <w:gridCol w:w="921"/>
        <w:gridCol w:w="921"/>
        <w:gridCol w:w="921"/>
        <w:gridCol w:w="921"/>
        <w:gridCol w:w="921"/>
        <w:gridCol w:w="921"/>
      </w:tblGrid>
      <w:tr w:rsidR="00AB6D9A" w14:paraId="253A00C9" w14:textId="77777777" w:rsidTr="00343FE7">
        <w:trPr>
          <w:trHeight w:val="428"/>
        </w:trPr>
        <w:tc>
          <w:tcPr>
            <w:tcW w:w="1119" w:type="pct"/>
            <w:shd w:val="clear" w:color="000000" w:fill="002060"/>
            <w:noWrap/>
            <w:vAlign w:val="center"/>
            <w:hideMark/>
          </w:tcPr>
          <w:p w14:paraId="259ED69F" w14:textId="23C6EBC9" w:rsidR="008D06FB" w:rsidRDefault="00343FE7" w:rsidP="002763F7">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r w:rsidR="008D06FB">
              <w:rPr>
                <w:rFonts w:ascii="Calibri" w:hAnsi="Calibri" w:cs="Calibri"/>
                <w:b/>
                <w:bCs/>
                <w:color w:val="FFFFFF"/>
                <w:sz w:val="22"/>
                <w:szCs w:val="22"/>
              </w:rPr>
              <w:t> </w:t>
            </w:r>
          </w:p>
        </w:tc>
        <w:tc>
          <w:tcPr>
            <w:tcW w:w="486" w:type="pct"/>
            <w:shd w:val="clear" w:color="000000" w:fill="002060"/>
            <w:noWrap/>
            <w:vAlign w:val="center"/>
            <w:hideMark/>
          </w:tcPr>
          <w:p w14:paraId="5EE1BB3F"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Mar-24</w:t>
            </w:r>
          </w:p>
        </w:tc>
        <w:tc>
          <w:tcPr>
            <w:tcW w:w="485" w:type="pct"/>
            <w:shd w:val="clear" w:color="000000" w:fill="002060"/>
            <w:noWrap/>
            <w:vAlign w:val="center"/>
            <w:hideMark/>
          </w:tcPr>
          <w:p w14:paraId="14D957ED"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Mar-25</w:t>
            </w:r>
          </w:p>
        </w:tc>
        <w:tc>
          <w:tcPr>
            <w:tcW w:w="485" w:type="pct"/>
            <w:shd w:val="clear" w:color="000000" w:fill="002060"/>
            <w:noWrap/>
            <w:vAlign w:val="center"/>
            <w:hideMark/>
          </w:tcPr>
          <w:p w14:paraId="710ED21F"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Mar-26</w:t>
            </w:r>
          </w:p>
        </w:tc>
        <w:tc>
          <w:tcPr>
            <w:tcW w:w="485" w:type="pct"/>
            <w:shd w:val="clear" w:color="000000" w:fill="002060"/>
            <w:noWrap/>
            <w:vAlign w:val="center"/>
            <w:hideMark/>
          </w:tcPr>
          <w:p w14:paraId="609FE3D9"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Mar-27</w:t>
            </w:r>
          </w:p>
        </w:tc>
        <w:tc>
          <w:tcPr>
            <w:tcW w:w="485" w:type="pct"/>
            <w:shd w:val="clear" w:color="000000" w:fill="002060"/>
            <w:noWrap/>
            <w:vAlign w:val="center"/>
            <w:hideMark/>
          </w:tcPr>
          <w:p w14:paraId="70F4EDF2"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Mar-28</w:t>
            </w:r>
          </w:p>
        </w:tc>
        <w:tc>
          <w:tcPr>
            <w:tcW w:w="485" w:type="pct"/>
            <w:shd w:val="clear" w:color="000000" w:fill="002060"/>
            <w:noWrap/>
            <w:vAlign w:val="center"/>
            <w:hideMark/>
          </w:tcPr>
          <w:p w14:paraId="7F594F40"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Mar-29</w:t>
            </w:r>
          </w:p>
        </w:tc>
        <w:tc>
          <w:tcPr>
            <w:tcW w:w="485" w:type="pct"/>
            <w:shd w:val="clear" w:color="000000" w:fill="002060"/>
            <w:vAlign w:val="center"/>
          </w:tcPr>
          <w:p w14:paraId="588A027F" w14:textId="7BB08195" w:rsidR="008D06FB" w:rsidRDefault="008D06FB" w:rsidP="00AB6D9A">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Mar-30</w:t>
            </w:r>
          </w:p>
        </w:tc>
        <w:tc>
          <w:tcPr>
            <w:tcW w:w="485" w:type="pct"/>
            <w:shd w:val="clear" w:color="000000" w:fill="002060"/>
            <w:noWrap/>
            <w:vAlign w:val="center"/>
            <w:hideMark/>
          </w:tcPr>
          <w:p w14:paraId="0A84D708" w14:textId="127974FE"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Total</w:t>
            </w:r>
          </w:p>
        </w:tc>
      </w:tr>
      <w:tr w:rsidR="00AB6D9A" w14:paraId="01DF4224" w14:textId="77777777" w:rsidTr="00343FE7">
        <w:trPr>
          <w:trHeight w:val="428"/>
        </w:trPr>
        <w:tc>
          <w:tcPr>
            <w:tcW w:w="1119" w:type="pct"/>
            <w:shd w:val="clear" w:color="auto" w:fill="8DB3E2" w:themeFill="text2" w:themeFillTint="66"/>
            <w:noWrap/>
            <w:vAlign w:val="center"/>
          </w:tcPr>
          <w:p w14:paraId="4D8C6D7E" w14:textId="4195847B" w:rsidR="00AB6D9A" w:rsidRPr="00343FE7" w:rsidRDefault="00AB6D9A" w:rsidP="002763F7">
            <w:pPr>
              <w:spacing w:line="276" w:lineRule="auto"/>
              <w:rPr>
                <w:rFonts w:ascii="Calibri" w:hAnsi="Calibri" w:cs="Calibri"/>
                <w:b/>
                <w:bCs/>
                <w:sz w:val="22"/>
                <w:szCs w:val="22"/>
              </w:rPr>
            </w:pPr>
            <w:r w:rsidRPr="00343FE7">
              <w:rPr>
                <w:rFonts w:ascii="Calibri" w:hAnsi="Calibri" w:cs="Calibri"/>
                <w:b/>
                <w:bCs/>
                <w:sz w:val="22"/>
                <w:szCs w:val="22"/>
              </w:rPr>
              <w:t>ROI Assumption</w:t>
            </w:r>
          </w:p>
        </w:tc>
        <w:tc>
          <w:tcPr>
            <w:tcW w:w="3881" w:type="pct"/>
            <w:gridSpan w:val="8"/>
            <w:shd w:val="clear" w:color="auto" w:fill="8DB3E2" w:themeFill="text2" w:themeFillTint="66"/>
          </w:tcPr>
          <w:p w14:paraId="5BA5C765" w14:textId="1F1C341D" w:rsidR="00AB6D9A" w:rsidRPr="00343FE7" w:rsidRDefault="00AB6D9A" w:rsidP="00AD0179">
            <w:pPr>
              <w:spacing w:line="276" w:lineRule="auto"/>
              <w:jc w:val="center"/>
              <w:rPr>
                <w:rFonts w:ascii="Calibri" w:hAnsi="Calibri" w:cs="Calibri"/>
                <w:b/>
                <w:bCs/>
                <w:sz w:val="22"/>
                <w:szCs w:val="22"/>
              </w:rPr>
            </w:pPr>
            <w:r w:rsidRPr="00343FE7">
              <w:rPr>
                <w:rFonts w:ascii="Calibri" w:hAnsi="Calibri" w:cs="Calibri"/>
                <w:b/>
                <w:bCs/>
                <w:sz w:val="22"/>
                <w:szCs w:val="22"/>
              </w:rPr>
              <w:t>10.00%</w:t>
            </w:r>
          </w:p>
        </w:tc>
      </w:tr>
      <w:tr w:rsidR="00AB6D9A" w14:paraId="04C3C6CE" w14:textId="77777777" w:rsidTr="00343FE7">
        <w:trPr>
          <w:trHeight w:val="288"/>
        </w:trPr>
        <w:tc>
          <w:tcPr>
            <w:tcW w:w="1119" w:type="pct"/>
            <w:shd w:val="clear" w:color="auto" w:fill="auto"/>
            <w:noWrap/>
            <w:vAlign w:val="center"/>
            <w:hideMark/>
          </w:tcPr>
          <w:p w14:paraId="3D3CDF4F" w14:textId="22F38A76" w:rsidR="00AB6D9A" w:rsidRDefault="00AB6D9A" w:rsidP="00343FE7">
            <w:pPr>
              <w:spacing w:line="276" w:lineRule="auto"/>
              <w:rPr>
                <w:rFonts w:ascii="Calibri" w:hAnsi="Calibri" w:cs="Calibri"/>
                <w:color w:val="000000"/>
                <w:sz w:val="22"/>
                <w:szCs w:val="22"/>
              </w:rPr>
            </w:pPr>
            <w:r>
              <w:rPr>
                <w:rFonts w:ascii="Calibri" w:hAnsi="Calibri" w:cs="Calibri"/>
                <w:color w:val="000000"/>
                <w:sz w:val="22"/>
                <w:szCs w:val="22"/>
              </w:rPr>
              <w:t>Interest Expenses Yearly</w:t>
            </w:r>
          </w:p>
        </w:tc>
        <w:tc>
          <w:tcPr>
            <w:tcW w:w="486" w:type="pct"/>
            <w:shd w:val="clear" w:color="auto" w:fill="auto"/>
            <w:noWrap/>
            <w:vAlign w:val="center"/>
            <w:hideMark/>
          </w:tcPr>
          <w:p w14:paraId="02C750E5" w14:textId="32B95080"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9</w:t>
            </w:r>
          </w:p>
        </w:tc>
        <w:tc>
          <w:tcPr>
            <w:tcW w:w="485" w:type="pct"/>
            <w:shd w:val="clear" w:color="auto" w:fill="auto"/>
            <w:noWrap/>
            <w:vAlign w:val="center"/>
            <w:hideMark/>
          </w:tcPr>
          <w:p w14:paraId="337722C1" w14:textId="09CD3B2B"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37</w:t>
            </w:r>
          </w:p>
        </w:tc>
        <w:tc>
          <w:tcPr>
            <w:tcW w:w="485" w:type="pct"/>
            <w:shd w:val="clear" w:color="auto" w:fill="auto"/>
            <w:noWrap/>
            <w:vAlign w:val="center"/>
            <w:hideMark/>
          </w:tcPr>
          <w:p w14:paraId="7C7D1D7B" w14:textId="075190EF"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50</w:t>
            </w:r>
          </w:p>
        </w:tc>
        <w:tc>
          <w:tcPr>
            <w:tcW w:w="485" w:type="pct"/>
            <w:shd w:val="clear" w:color="auto" w:fill="auto"/>
            <w:noWrap/>
            <w:vAlign w:val="center"/>
            <w:hideMark/>
          </w:tcPr>
          <w:p w14:paraId="66E0E095" w14:textId="17007042"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42</w:t>
            </w:r>
          </w:p>
        </w:tc>
        <w:tc>
          <w:tcPr>
            <w:tcW w:w="485" w:type="pct"/>
            <w:shd w:val="clear" w:color="auto" w:fill="auto"/>
            <w:noWrap/>
            <w:vAlign w:val="center"/>
            <w:hideMark/>
          </w:tcPr>
          <w:p w14:paraId="5C14995B" w14:textId="3FF2D13C"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30</w:t>
            </w:r>
          </w:p>
        </w:tc>
        <w:tc>
          <w:tcPr>
            <w:tcW w:w="485" w:type="pct"/>
            <w:shd w:val="clear" w:color="auto" w:fill="auto"/>
            <w:noWrap/>
            <w:vAlign w:val="center"/>
            <w:hideMark/>
          </w:tcPr>
          <w:p w14:paraId="1D4C211C" w14:textId="17452629"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17</w:t>
            </w:r>
          </w:p>
        </w:tc>
        <w:tc>
          <w:tcPr>
            <w:tcW w:w="485" w:type="pct"/>
            <w:vAlign w:val="center"/>
          </w:tcPr>
          <w:p w14:paraId="7B75192D" w14:textId="6953BC92" w:rsidR="00AB6D9A" w:rsidRPr="00AB6D9A" w:rsidRDefault="00AB6D9A" w:rsidP="00AB6D9A">
            <w:pPr>
              <w:spacing w:line="276" w:lineRule="auto"/>
              <w:jc w:val="center"/>
              <w:rPr>
                <w:rFonts w:ascii="Calibri" w:hAnsi="Calibri" w:cs="Calibri"/>
                <w:b/>
                <w:color w:val="000000"/>
                <w:sz w:val="22"/>
                <w:szCs w:val="22"/>
              </w:rPr>
            </w:pPr>
            <w:r w:rsidRPr="00AB6D9A">
              <w:rPr>
                <w:rFonts w:ascii="Calibri" w:hAnsi="Calibri" w:cs="Calibri"/>
                <w:color w:val="000000"/>
                <w:sz w:val="22"/>
                <w:szCs w:val="22"/>
              </w:rPr>
              <w:t>5</w:t>
            </w:r>
          </w:p>
        </w:tc>
        <w:tc>
          <w:tcPr>
            <w:tcW w:w="485" w:type="pct"/>
            <w:shd w:val="clear" w:color="auto" w:fill="auto"/>
            <w:noWrap/>
            <w:vAlign w:val="center"/>
            <w:hideMark/>
          </w:tcPr>
          <w:p w14:paraId="53587D17" w14:textId="77C64CCF" w:rsidR="00AB6D9A" w:rsidRPr="00885991" w:rsidRDefault="00AB6D9A" w:rsidP="00AB6D9A">
            <w:pPr>
              <w:spacing w:line="276" w:lineRule="auto"/>
              <w:jc w:val="center"/>
              <w:rPr>
                <w:rFonts w:ascii="Calibri" w:hAnsi="Calibri" w:cs="Calibri"/>
                <w:b/>
                <w:color w:val="000000"/>
                <w:sz w:val="22"/>
                <w:szCs w:val="22"/>
              </w:rPr>
            </w:pPr>
            <w:r>
              <w:rPr>
                <w:rFonts w:ascii="Calibri" w:hAnsi="Calibri" w:cs="Calibri"/>
                <w:b/>
                <w:color w:val="000000"/>
                <w:sz w:val="22"/>
                <w:szCs w:val="22"/>
              </w:rPr>
              <w:t>189</w:t>
            </w:r>
          </w:p>
        </w:tc>
      </w:tr>
      <w:tr w:rsidR="00AB6D9A" w14:paraId="4A260735" w14:textId="77777777" w:rsidTr="00343FE7">
        <w:trPr>
          <w:trHeight w:val="288"/>
        </w:trPr>
        <w:tc>
          <w:tcPr>
            <w:tcW w:w="1119" w:type="pct"/>
            <w:shd w:val="clear" w:color="auto" w:fill="auto"/>
            <w:noWrap/>
            <w:vAlign w:val="center"/>
            <w:hideMark/>
          </w:tcPr>
          <w:p w14:paraId="65AE9271" w14:textId="77777777" w:rsidR="00AB6D9A" w:rsidRDefault="00AB6D9A" w:rsidP="00343FE7">
            <w:pPr>
              <w:spacing w:line="276" w:lineRule="auto"/>
              <w:rPr>
                <w:rFonts w:ascii="Calibri" w:hAnsi="Calibri" w:cs="Calibri"/>
                <w:color w:val="000000"/>
                <w:sz w:val="22"/>
                <w:szCs w:val="22"/>
              </w:rPr>
            </w:pPr>
            <w:r>
              <w:rPr>
                <w:rFonts w:ascii="Calibri" w:hAnsi="Calibri" w:cs="Calibri"/>
                <w:color w:val="000000"/>
                <w:sz w:val="22"/>
                <w:szCs w:val="22"/>
              </w:rPr>
              <w:t>Repayment of Principal Yearly</w:t>
            </w:r>
          </w:p>
        </w:tc>
        <w:tc>
          <w:tcPr>
            <w:tcW w:w="486" w:type="pct"/>
            <w:shd w:val="clear" w:color="auto" w:fill="auto"/>
            <w:noWrap/>
            <w:vAlign w:val="center"/>
            <w:hideMark/>
          </w:tcPr>
          <w:p w14:paraId="0AD2753B" w14:textId="7957658D" w:rsidR="00AB6D9A" w:rsidRDefault="00AB6D9A" w:rsidP="00AB6D9A">
            <w:pPr>
              <w:spacing w:line="276" w:lineRule="auto"/>
              <w:jc w:val="center"/>
              <w:rPr>
                <w:rFonts w:ascii="Calibri" w:hAnsi="Calibri" w:cs="Calibri"/>
                <w:color w:val="000000"/>
                <w:sz w:val="22"/>
                <w:szCs w:val="22"/>
              </w:rPr>
            </w:pPr>
            <w:r w:rsidRPr="00865749">
              <w:rPr>
                <w:rFonts w:ascii="Calibri" w:hAnsi="Calibri" w:cs="Calibri"/>
                <w:color w:val="000000"/>
                <w:sz w:val="22"/>
                <w:szCs w:val="22"/>
              </w:rPr>
              <w:t>-</w:t>
            </w:r>
          </w:p>
        </w:tc>
        <w:tc>
          <w:tcPr>
            <w:tcW w:w="485" w:type="pct"/>
            <w:shd w:val="clear" w:color="auto" w:fill="auto"/>
            <w:noWrap/>
            <w:vAlign w:val="center"/>
            <w:hideMark/>
          </w:tcPr>
          <w:p w14:paraId="46E80E4F" w14:textId="2F58DD2C" w:rsidR="00AB6D9A" w:rsidRDefault="00AB6D9A" w:rsidP="00AB6D9A">
            <w:pPr>
              <w:spacing w:line="276" w:lineRule="auto"/>
              <w:jc w:val="center"/>
              <w:rPr>
                <w:rFonts w:ascii="Calibri" w:hAnsi="Calibri" w:cs="Calibri"/>
                <w:color w:val="000000"/>
                <w:sz w:val="22"/>
                <w:szCs w:val="22"/>
              </w:rPr>
            </w:pPr>
            <w:r w:rsidRPr="00865749">
              <w:rPr>
                <w:rFonts w:ascii="Calibri" w:hAnsi="Calibri" w:cs="Calibri"/>
                <w:color w:val="000000"/>
                <w:sz w:val="22"/>
                <w:szCs w:val="22"/>
              </w:rPr>
              <w:t>-</w:t>
            </w:r>
          </w:p>
        </w:tc>
        <w:tc>
          <w:tcPr>
            <w:tcW w:w="485" w:type="pct"/>
            <w:shd w:val="clear" w:color="auto" w:fill="auto"/>
            <w:noWrap/>
            <w:vAlign w:val="center"/>
            <w:hideMark/>
          </w:tcPr>
          <w:p w14:paraId="4F79B72D" w14:textId="24729F9E"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31</w:t>
            </w:r>
          </w:p>
        </w:tc>
        <w:tc>
          <w:tcPr>
            <w:tcW w:w="485" w:type="pct"/>
            <w:shd w:val="clear" w:color="auto" w:fill="auto"/>
            <w:noWrap/>
            <w:vAlign w:val="center"/>
            <w:hideMark/>
          </w:tcPr>
          <w:p w14:paraId="0B752852" w14:textId="3E517FAA"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125</w:t>
            </w:r>
          </w:p>
        </w:tc>
        <w:tc>
          <w:tcPr>
            <w:tcW w:w="485" w:type="pct"/>
            <w:shd w:val="clear" w:color="auto" w:fill="auto"/>
            <w:noWrap/>
            <w:vAlign w:val="center"/>
            <w:hideMark/>
          </w:tcPr>
          <w:p w14:paraId="289885A4" w14:textId="028ED858"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125</w:t>
            </w:r>
          </w:p>
        </w:tc>
        <w:tc>
          <w:tcPr>
            <w:tcW w:w="485" w:type="pct"/>
            <w:shd w:val="clear" w:color="auto" w:fill="auto"/>
            <w:noWrap/>
            <w:vAlign w:val="center"/>
            <w:hideMark/>
          </w:tcPr>
          <w:p w14:paraId="7E4BB2BA" w14:textId="6A4CFC4B"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125</w:t>
            </w:r>
          </w:p>
        </w:tc>
        <w:tc>
          <w:tcPr>
            <w:tcW w:w="485" w:type="pct"/>
            <w:vAlign w:val="center"/>
          </w:tcPr>
          <w:p w14:paraId="6846A136" w14:textId="5AFF8364" w:rsidR="00AB6D9A" w:rsidRPr="00AB6D9A" w:rsidRDefault="00AB6D9A" w:rsidP="00AB6D9A">
            <w:pPr>
              <w:spacing w:line="276" w:lineRule="auto"/>
              <w:jc w:val="center"/>
              <w:rPr>
                <w:rFonts w:ascii="Calibri" w:hAnsi="Calibri" w:cs="Calibri"/>
                <w:b/>
                <w:color w:val="000000"/>
                <w:sz w:val="22"/>
                <w:szCs w:val="22"/>
              </w:rPr>
            </w:pPr>
            <w:r w:rsidRPr="00AB6D9A">
              <w:rPr>
                <w:rFonts w:ascii="Calibri" w:hAnsi="Calibri" w:cs="Calibri"/>
                <w:color w:val="000000"/>
                <w:sz w:val="22"/>
                <w:szCs w:val="22"/>
              </w:rPr>
              <w:t>94</w:t>
            </w:r>
          </w:p>
        </w:tc>
        <w:tc>
          <w:tcPr>
            <w:tcW w:w="485" w:type="pct"/>
            <w:shd w:val="clear" w:color="auto" w:fill="auto"/>
            <w:noWrap/>
            <w:vAlign w:val="center"/>
            <w:hideMark/>
          </w:tcPr>
          <w:p w14:paraId="6953AD23" w14:textId="5653CF5A" w:rsidR="00AB6D9A" w:rsidRPr="00885991" w:rsidRDefault="00AB6D9A" w:rsidP="00AB6D9A">
            <w:pPr>
              <w:spacing w:line="276" w:lineRule="auto"/>
              <w:jc w:val="center"/>
              <w:rPr>
                <w:rFonts w:ascii="Calibri" w:hAnsi="Calibri" w:cs="Calibri"/>
                <w:b/>
                <w:color w:val="000000"/>
                <w:sz w:val="22"/>
                <w:szCs w:val="22"/>
              </w:rPr>
            </w:pPr>
            <w:r>
              <w:rPr>
                <w:rFonts w:ascii="Calibri" w:hAnsi="Calibri" w:cs="Calibri"/>
                <w:b/>
                <w:color w:val="000000"/>
                <w:sz w:val="22"/>
                <w:szCs w:val="22"/>
              </w:rPr>
              <w:t>500</w:t>
            </w:r>
          </w:p>
        </w:tc>
      </w:tr>
      <w:tr w:rsidR="00AB6D9A" w14:paraId="05DC15F8" w14:textId="77777777" w:rsidTr="00343FE7">
        <w:trPr>
          <w:trHeight w:val="288"/>
        </w:trPr>
        <w:tc>
          <w:tcPr>
            <w:tcW w:w="1119" w:type="pct"/>
            <w:shd w:val="clear" w:color="auto" w:fill="auto"/>
            <w:noWrap/>
            <w:vAlign w:val="center"/>
          </w:tcPr>
          <w:p w14:paraId="7FCE6FD6" w14:textId="010D09A7" w:rsidR="008D06FB" w:rsidRDefault="008D06FB" w:rsidP="00343FE7">
            <w:pPr>
              <w:spacing w:line="360" w:lineRule="auto"/>
              <w:rPr>
                <w:rFonts w:ascii="Calibri" w:hAnsi="Calibri" w:cs="Calibri"/>
                <w:color w:val="000000"/>
                <w:sz w:val="22"/>
                <w:szCs w:val="22"/>
              </w:rPr>
            </w:pPr>
            <w:r>
              <w:rPr>
                <w:rFonts w:ascii="Calibri" w:hAnsi="Calibri" w:cs="Calibri"/>
                <w:color w:val="000000"/>
                <w:sz w:val="22"/>
                <w:szCs w:val="22"/>
              </w:rPr>
              <w:t>Repayment %</w:t>
            </w:r>
          </w:p>
        </w:tc>
        <w:tc>
          <w:tcPr>
            <w:tcW w:w="486" w:type="pct"/>
            <w:shd w:val="clear" w:color="auto" w:fill="auto"/>
            <w:noWrap/>
            <w:vAlign w:val="center"/>
          </w:tcPr>
          <w:p w14:paraId="2DA56818" w14:textId="6C37F63A" w:rsidR="008D06FB" w:rsidRPr="00865749" w:rsidRDefault="008D06FB" w:rsidP="00343FE7">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485" w:type="pct"/>
            <w:shd w:val="clear" w:color="auto" w:fill="auto"/>
            <w:noWrap/>
            <w:vAlign w:val="center"/>
          </w:tcPr>
          <w:p w14:paraId="3D97243B" w14:textId="39EDEF81" w:rsidR="008D06FB" w:rsidRPr="00865749" w:rsidRDefault="008D06FB" w:rsidP="00343FE7">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485" w:type="pct"/>
            <w:shd w:val="clear" w:color="auto" w:fill="auto"/>
            <w:noWrap/>
            <w:vAlign w:val="center"/>
          </w:tcPr>
          <w:p w14:paraId="6A55B828" w14:textId="47519E7F" w:rsidR="008D06FB" w:rsidRPr="00865749" w:rsidRDefault="00AB6D9A" w:rsidP="00343FE7">
            <w:pPr>
              <w:spacing w:line="276" w:lineRule="auto"/>
              <w:jc w:val="center"/>
              <w:rPr>
                <w:rFonts w:ascii="Calibri" w:hAnsi="Calibri" w:cs="Calibri"/>
                <w:color w:val="000000"/>
                <w:sz w:val="22"/>
                <w:szCs w:val="22"/>
              </w:rPr>
            </w:pPr>
            <w:r>
              <w:rPr>
                <w:rFonts w:ascii="Calibri" w:hAnsi="Calibri" w:cs="Calibri"/>
                <w:color w:val="000000"/>
                <w:sz w:val="22"/>
                <w:szCs w:val="22"/>
              </w:rPr>
              <w:t>6.20</w:t>
            </w:r>
            <w:r w:rsidR="008D06FB">
              <w:rPr>
                <w:rFonts w:ascii="Calibri" w:hAnsi="Calibri" w:cs="Calibri"/>
                <w:color w:val="000000"/>
                <w:sz w:val="22"/>
                <w:szCs w:val="22"/>
              </w:rPr>
              <w:t>%</w:t>
            </w:r>
          </w:p>
        </w:tc>
        <w:tc>
          <w:tcPr>
            <w:tcW w:w="485" w:type="pct"/>
            <w:shd w:val="clear" w:color="auto" w:fill="auto"/>
            <w:noWrap/>
            <w:vAlign w:val="center"/>
          </w:tcPr>
          <w:p w14:paraId="7586D6BB" w14:textId="082E5C58" w:rsidR="008D06FB" w:rsidRPr="00865749" w:rsidRDefault="008D06FB" w:rsidP="00343FE7">
            <w:pPr>
              <w:spacing w:line="276" w:lineRule="auto"/>
              <w:jc w:val="center"/>
              <w:rPr>
                <w:rFonts w:ascii="Calibri" w:hAnsi="Calibri" w:cs="Calibri"/>
                <w:color w:val="000000"/>
                <w:sz w:val="22"/>
                <w:szCs w:val="22"/>
              </w:rPr>
            </w:pPr>
            <w:r w:rsidRPr="00C71B9C">
              <w:rPr>
                <w:rFonts w:ascii="Calibri" w:hAnsi="Calibri" w:cs="Calibri"/>
                <w:color w:val="000000"/>
                <w:sz w:val="22"/>
                <w:szCs w:val="22"/>
              </w:rPr>
              <w:t>25%</w:t>
            </w:r>
          </w:p>
        </w:tc>
        <w:tc>
          <w:tcPr>
            <w:tcW w:w="485" w:type="pct"/>
            <w:shd w:val="clear" w:color="auto" w:fill="auto"/>
            <w:noWrap/>
            <w:vAlign w:val="center"/>
          </w:tcPr>
          <w:p w14:paraId="50E8BBF8" w14:textId="75993F2F" w:rsidR="008D06FB" w:rsidRPr="00865749" w:rsidRDefault="008D06FB" w:rsidP="00343FE7">
            <w:pPr>
              <w:spacing w:line="276" w:lineRule="auto"/>
              <w:jc w:val="center"/>
              <w:rPr>
                <w:rFonts w:ascii="Calibri" w:hAnsi="Calibri" w:cs="Calibri"/>
                <w:color w:val="000000"/>
                <w:sz w:val="22"/>
                <w:szCs w:val="22"/>
              </w:rPr>
            </w:pPr>
            <w:r w:rsidRPr="00C71B9C">
              <w:rPr>
                <w:rFonts w:ascii="Calibri" w:hAnsi="Calibri" w:cs="Calibri"/>
                <w:color w:val="000000"/>
                <w:sz w:val="22"/>
                <w:szCs w:val="22"/>
              </w:rPr>
              <w:t>25%</w:t>
            </w:r>
          </w:p>
        </w:tc>
        <w:tc>
          <w:tcPr>
            <w:tcW w:w="485" w:type="pct"/>
            <w:shd w:val="clear" w:color="auto" w:fill="auto"/>
            <w:noWrap/>
            <w:vAlign w:val="center"/>
          </w:tcPr>
          <w:p w14:paraId="0B7FF2A3" w14:textId="1319D627" w:rsidR="008D06FB" w:rsidRPr="00865749" w:rsidRDefault="008D06FB" w:rsidP="00343FE7">
            <w:pPr>
              <w:spacing w:line="276" w:lineRule="auto"/>
              <w:jc w:val="center"/>
              <w:rPr>
                <w:rFonts w:ascii="Calibri" w:hAnsi="Calibri" w:cs="Calibri"/>
                <w:color w:val="000000"/>
                <w:sz w:val="22"/>
                <w:szCs w:val="22"/>
              </w:rPr>
            </w:pPr>
            <w:r w:rsidRPr="00C71B9C">
              <w:rPr>
                <w:rFonts w:ascii="Calibri" w:hAnsi="Calibri" w:cs="Calibri"/>
                <w:color w:val="000000"/>
                <w:sz w:val="22"/>
                <w:szCs w:val="22"/>
              </w:rPr>
              <w:t>25%</w:t>
            </w:r>
          </w:p>
        </w:tc>
        <w:tc>
          <w:tcPr>
            <w:tcW w:w="485" w:type="pct"/>
            <w:vAlign w:val="center"/>
          </w:tcPr>
          <w:p w14:paraId="31E263E4" w14:textId="15EF578D" w:rsidR="008D06FB" w:rsidRPr="00AB6D9A" w:rsidRDefault="00AB6D9A" w:rsidP="00343FE7">
            <w:pPr>
              <w:spacing w:line="276" w:lineRule="auto"/>
              <w:jc w:val="center"/>
              <w:rPr>
                <w:rFonts w:ascii="Calibri" w:hAnsi="Calibri" w:cs="Calibri"/>
                <w:bCs/>
                <w:color w:val="000000"/>
                <w:sz w:val="22"/>
                <w:szCs w:val="22"/>
              </w:rPr>
            </w:pPr>
            <w:r w:rsidRPr="00AB6D9A">
              <w:rPr>
                <w:rFonts w:ascii="Calibri" w:hAnsi="Calibri" w:cs="Calibri"/>
                <w:bCs/>
                <w:color w:val="000000"/>
                <w:sz w:val="22"/>
                <w:szCs w:val="22"/>
              </w:rPr>
              <w:t>18.80%</w:t>
            </w:r>
          </w:p>
        </w:tc>
        <w:tc>
          <w:tcPr>
            <w:tcW w:w="485" w:type="pct"/>
            <w:shd w:val="clear" w:color="auto" w:fill="auto"/>
            <w:noWrap/>
            <w:vAlign w:val="center"/>
          </w:tcPr>
          <w:p w14:paraId="468C0D03" w14:textId="78A37592" w:rsidR="008D06FB" w:rsidRDefault="008D06FB" w:rsidP="00343FE7">
            <w:pPr>
              <w:spacing w:line="276" w:lineRule="auto"/>
              <w:jc w:val="center"/>
              <w:rPr>
                <w:rFonts w:ascii="Calibri" w:hAnsi="Calibri" w:cs="Calibri"/>
                <w:b/>
                <w:color w:val="000000"/>
                <w:sz w:val="22"/>
                <w:szCs w:val="22"/>
              </w:rPr>
            </w:pPr>
            <w:r>
              <w:rPr>
                <w:rFonts w:ascii="Calibri" w:hAnsi="Calibri" w:cs="Calibri"/>
                <w:b/>
                <w:color w:val="000000"/>
                <w:sz w:val="22"/>
                <w:szCs w:val="22"/>
              </w:rPr>
              <w:t>100%</w:t>
            </w:r>
          </w:p>
        </w:tc>
      </w:tr>
      <w:tr w:rsidR="00AB6D9A" w14:paraId="3D15603A" w14:textId="77777777" w:rsidTr="00343FE7">
        <w:trPr>
          <w:trHeight w:val="470"/>
        </w:trPr>
        <w:tc>
          <w:tcPr>
            <w:tcW w:w="1119" w:type="pct"/>
            <w:shd w:val="clear" w:color="auto" w:fill="8DB3E2" w:themeFill="text2" w:themeFillTint="66"/>
            <w:noWrap/>
            <w:vAlign w:val="center"/>
            <w:hideMark/>
          </w:tcPr>
          <w:p w14:paraId="2FEF60E2" w14:textId="77777777" w:rsidR="008D06FB" w:rsidRPr="00343FE7" w:rsidRDefault="008D06FB" w:rsidP="00343FE7">
            <w:pPr>
              <w:spacing w:line="276" w:lineRule="auto"/>
              <w:jc w:val="both"/>
              <w:rPr>
                <w:rFonts w:ascii="Calibri" w:hAnsi="Calibri" w:cs="Calibri"/>
                <w:b/>
                <w:color w:val="000000"/>
                <w:sz w:val="22"/>
                <w:szCs w:val="22"/>
              </w:rPr>
            </w:pPr>
            <w:r w:rsidRPr="00343FE7">
              <w:rPr>
                <w:rFonts w:ascii="Calibri" w:hAnsi="Calibri" w:cs="Calibri"/>
                <w:b/>
                <w:color w:val="000000"/>
                <w:sz w:val="22"/>
                <w:szCs w:val="22"/>
              </w:rPr>
              <w:t>Total Repayment</w:t>
            </w:r>
          </w:p>
        </w:tc>
        <w:tc>
          <w:tcPr>
            <w:tcW w:w="486" w:type="pct"/>
            <w:shd w:val="clear" w:color="auto" w:fill="8DB3E2" w:themeFill="text2" w:themeFillTint="66"/>
            <w:noWrap/>
            <w:vAlign w:val="center"/>
            <w:hideMark/>
          </w:tcPr>
          <w:p w14:paraId="66D26DF9" w14:textId="2497E158"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9</w:t>
            </w:r>
          </w:p>
        </w:tc>
        <w:tc>
          <w:tcPr>
            <w:tcW w:w="485" w:type="pct"/>
            <w:shd w:val="clear" w:color="auto" w:fill="8DB3E2" w:themeFill="text2" w:themeFillTint="66"/>
            <w:noWrap/>
            <w:vAlign w:val="center"/>
            <w:hideMark/>
          </w:tcPr>
          <w:p w14:paraId="31D1C745" w14:textId="309D00B3"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37</w:t>
            </w:r>
          </w:p>
        </w:tc>
        <w:tc>
          <w:tcPr>
            <w:tcW w:w="485" w:type="pct"/>
            <w:shd w:val="clear" w:color="auto" w:fill="8DB3E2" w:themeFill="text2" w:themeFillTint="66"/>
            <w:noWrap/>
            <w:vAlign w:val="center"/>
            <w:hideMark/>
          </w:tcPr>
          <w:p w14:paraId="57D6656D" w14:textId="2A468921"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81</w:t>
            </w:r>
          </w:p>
        </w:tc>
        <w:tc>
          <w:tcPr>
            <w:tcW w:w="485" w:type="pct"/>
            <w:shd w:val="clear" w:color="auto" w:fill="8DB3E2" w:themeFill="text2" w:themeFillTint="66"/>
            <w:noWrap/>
            <w:vAlign w:val="center"/>
            <w:hideMark/>
          </w:tcPr>
          <w:p w14:paraId="56FDEBC0" w14:textId="7C9C5C03"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167</w:t>
            </w:r>
          </w:p>
        </w:tc>
        <w:tc>
          <w:tcPr>
            <w:tcW w:w="485" w:type="pct"/>
            <w:shd w:val="clear" w:color="auto" w:fill="8DB3E2" w:themeFill="text2" w:themeFillTint="66"/>
            <w:noWrap/>
            <w:vAlign w:val="center"/>
            <w:hideMark/>
          </w:tcPr>
          <w:p w14:paraId="664A06D4" w14:textId="090B324B"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155</w:t>
            </w:r>
          </w:p>
        </w:tc>
        <w:tc>
          <w:tcPr>
            <w:tcW w:w="485" w:type="pct"/>
            <w:shd w:val="clear" w:color="auto" w:fill="8DB3E2" w:themeFill="text2" w:themeFillTint="66"/>
            <w:noWrap/>
            <w:vAlign w:val="center"/>
            <w:hideMark/>
          </w:tcPr>
          <w:p w14:paraId="40F4EA4D" w14:textId="5382727C"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142</w:t>
            </w:r>
          </w:p>
        </w:tc>
        <w:tc>
          <w:tcPr>
            <w:tcW w:w="485" w:type="pct"/>
            <w:shd w:val="clear" w:color="auto" w:fill="8DB3E2" w:themeFill="text2" w:themeFillTint="66"/>
            <w:vAlign w:val="center"/>
          </w:tcPr>
          <w:p w14:paraId="1F6D6F05" w14:textId="787FAA34" w:rsidR="008D06FB" w:rsidRPr="00343FE7" w:rsidRDefault="00AB6D9A" w:rsidP="00343FE7">
            <w:pPr>
              <w:spacing w:line="276" w:lineRule="auto"/>
              <w:jc w:val="center"/>
              <w:rPr>
                <w:rFonts w:ascii="Calibri" w:hAnsi="Calibri" w:cs="Calibri"/>
                <w:b/>
                <w:bCs/>
                <w:color w:val="000000"/>
                <w:sz w:val="22"/>
                <w:szCs w:val="22"/>
              </w:rPr>
            </w:pPr>
            <w:r w:rsidRPr="00343FE7">
              <w:rPr>
                <w:rFonts w:ascii="Calibri" w:hAnsi="Calibri" w:cs="Calibri"/>
                <w:b/>
                <w:bCs/>
                <w:color w:val="000000"/>
                <w:sz w:val="22"/>
                <w:szCs w:val="22"/>
              </w:rPr>
              <w:t>98</w:t>
            </w:r>
          </w:p>
        </w:tc>
        <w:tc>
          <w:tcPr>
            <w:tcW w:w="485" w:type="pct"/>
            <w:shd w:val="clear" w:color="auto" w:fill="8DB3E2" w:themeFill="text2" w:themeFillTint="66"/>
            <w:noWrap/>
            <w:vAlign w:val="center"/>
            <w:hideMark/>
          </w:tcPr>
          <w:p w14:paraId="434805DA" w14:textId="77387144" w:rsidR="008D06FB" w:rsidRPr="00343FE7" w:rsidRDefault="008D06FB"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6</w:t>
            </w:r>
            <w:r w:rsidR="00AB6D9A" w:rsidRPr="00343FE7">
              <w:rPr>
                <w:rFonts w:ascii="Calibri" w:hAnsi="Calibri" w:cs="Calibri"/>
                <w:b/>
                <w:color w:val="000000"/>
                <w:sz w:val="22"/>
                <w:szCs w:val="22"/>
              </w:rPr>
              <w:t>8</w:t>
            </w:r>
            <w:r w:rsidRPr="00343FE7">
              <w:rPr>
                <w:rFonts w:ascii="Calibri" w:hAnsi="Calibri" w:cs="Calibri"/>
                <w:b/>
                <w:color w:val="000000"/>
                <w:sz w:val="22"/>
                <w:szCs w:val="22"/>
              </w:rPr>
              <w:t>9</w:t>
            </w:r>
          </w:p>
        </w:tc>
      </w:tr>
    </w:tbl>
    <w:p w14:paraId="55EECA72" w14:textId="77777777" w:rsidR="00D16178" w:rsidRDefault="00D16178" w:rsidP="00D16178">
      <w:pPr>
        <w:pStyle w:val="ListParagraph"/>
        <w:autoSpaceDE w:val="0"/>
        <w:autoSpaceDN w:val="0"/>
        <w:adjustRightInd w:val="0"/>
        <w:spacing w:line="360" w:lineRule="auto"/>
        <w:ind w:left="426" w:right="-8"/>
        <w:jc w:val="both"/>
        <w:rPr>
          <w:rFonts w:ascii="Arial" w:hAnsi="Arial" w:cs="Arial"/>
          <w:b/>
          <w:noProof/>
          <w:sz w:val="22"/>
          <w:szCs w:val="22"/>
          <w:lang w:eastAsia="en-IN"/>
        </w:rPr>
      </w:pP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961"/>
      </w:tblGrid>
      <w:tr w:rsidR="009B42E9" w:rsidRPr="00232B1A" w14:paraId="5623B853" w14:textId="77777777" w:rsidTr="001306F3">
        <w:trPr>
          <w:trHeight w:val="403"/>
        </w:trPr>
        <w:tc>
          <w:tcPr>
            <w:tcW w:w="9497" w:type="dxa"/>
            <w:gridSpan w:val="2"/>
            <w:shd w:val="clear" w:color="auto" w:fill="002060"/>
            <w:noWrap/>
            <w:vAlign w:val="center"/>
            <w:hideMark/>
          </w:tcPr>
          <w:p w14:paraId="1B8AD663" w14:textId="3E88D0BF" w:rsidR="009B42E9" w:rsidRPr="001A11CF" w:rsidRDefault="009B42E9" w:rsidP="0008208A">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Details of Term Loan</w:t>
            </w:r>
          </w:p>
        </w:tc>
      </w:tr>
      <w:tr w:rsidR="001306F3" w:rsidRPr="001306F3" w14:paraId="57A0CAF5" w14:textId="77777777" w:rsidTr="001306F3">
        <w:trPr>
          <w:trHeight w:val="240"/>
        </w:trPr>
        <w:tc>
          <w:tcPr>
            <w:tcW w:w="4536" w:type="dxa"/>
            <w:shd w:val="clear" w:color="auto" w:fill="8DB3E2" w:themeFill="text2" w:themeFillTint="66"/>
            <w:noWrap/>
            <w:vAlign w:val="center"/>
          </w:tcPr>
          <w:p w14:paraId="0A020035" w14:textId="4E970427" w:rsidR="001306F3" w:rsidRPr="001306F3" w:rsidRDefault="001306F3" w:rsidP="0008208A">
            <w:pPr>
              <w:spacing w:line="360" w:lineRule="auto"/>
              <w:rPr>
                <w:rFonts w:asciiTheme="minorHAnsi" w:hAnsiTheme="minorHAnsi" w:cstheme="minorHAnsi"/>
                <w:b/>
                <w:bCs/>
                <w:sz w:val="22"/>
                <w:szCs w:val="22"/>
              </w:rPr>
            </w:pPr>
            <w:r>
              <w:rPr>
                <w:rFonts w:asciiTheme="minorHAnsi" w:hAnsiTheme="minorHAnsi" w:cstheme="minorHAnsi"/>
                <w:b/>
                <w:bCs/>
                <w:sz w:val="22"/>
                <w:szCs w:val="22"/>
              </w:rPr>
              <w:t>Particular</w:t>
            </w:r>
          </w:p>
        </w:tc>
        <w:tc>
          <w:tcPr>
            <w:tcW w:w="4961" w:type="dxa"/>
            <w:shd w:val="clear" w:color="auto" w:fill="8DB3E2" w:themeFill="text2" w:themeFillTint="66"/>
            <w:noWrap/>
            <w:vAlign w:val="center"/>
          </w:tcPr>
          <w:p w14:paraId="09CEA51C" w14:textId="12871C45" w:rsidR="001306F3" w:rsidRPr="001306F3" w:rsidRDefault="001306F3" w:rsidP="0008208A">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Value</w:t>
            </w:r>
          </w:p>
        </w:tc>
      </w:tr>
      <w:tr w:rsidR="0067733A" w:rsidRPr="00232B1A" w14:paraId="62F148A8" w14:textId="77777777" w:rsidTr="001306F3">
        <w:trPr>
          <w:trHeight w:val="240"/>
        </w:trPr>
        <w:tc>
          <w:tcPr>
            <w:tcW w:w="4536" w:type="dxa"/>
            <w:shd w:val="clear" w:color="auto" w:fill="auto"/>
            <w:noWrap/>
            <w:vAlign w:val="center"/>
            <w:hideMark/>
          </w:tcPr>
          <w:p w14:paraId="33631D32" w14:textId="77777777" w:rsidR="0067733A" w:rsidRPr="001A11CF" w:rsidRDefault="0067733A" w:rsidP="0008208A">
            <w:pPr>
              <w:spacing w:line="360" w:lineRule="auto"/>
              <w:rPr>
                <w:rFonts w:asciiTheme="minorHAnsi" w:hAnsiTheme="minorHAnsi" w:cstheme="minorHAnsi"/>
                <w:bCs/>
                <w:sz w:val="22"/>
                <w:szCs w:val="22"/>
              </w:rPr>
            </w:pPr>
            <w:r w:rsidRPr="001A11CF">
              <w:rPr>
                <w:rFonts w:asciiTheme="minorHAnsi" w:hAnsiTheme="minorHAnsi" w:cstheme="minorHAnsi"/>
                <w:bCs/>
                <w:sz w:val="22"/>
                <w:szCs w:val="22"/>
              </w:rPr>
              <w:t>Amount Of Term Loan</w:t>
            </w:r>
          </w:p>
        </w:tc>
        <w:tc>
          <w:tcPr>
            <w:tcW w:w="4961" w:type="dxa"/>
            <w:shd w:val="clear" w:color="auto" w:fill="auto"/>
            <w:noWrap/>
            <w:vAlign w:val="center"/>
            <w:hideMark/>
          </w:tcPr>
          <w:p w14:paraId="7C63E738" w14:textId="6563572A" w:rsidR="0067733A" w:rsidRPr="001A11CF" w:rsidRDefault="001A11CF" w:rsidP="0008208A">
            <w:pPr>
              <w:spacing w:line="360" w:lineRule="auto"/>
              <w:jc w:val="center"/>
              <w:rPr>
                <w:rFonts w:asciiTheme="minorHAnsi" w:hAnsiTheme="minorHAnsi" w:cstheme="minorHAnsi"/>
                <w:bCs/>
                <w:sz w:val="22"/>
                <w:szCs w:val="22"/>
              </w:rPr>
            </w:pPr>
            <w:r w:rsidRPr="001A11CF">
              <w:rPr>
                <w:rFonts w:asciiTheme="minorHAnsi" w:hAnsiTheme="minorHAnsi" w:cstheme="minorHAnsi"/>
                <w:bCs/>
                <w:sz w:val="22"/>
                <w:szCs w:val="22"/>
              </w:rPr>
              <w:t>INR 500 Cr.</w:t>
            </w:r>
          </w:p>
        </w:tc>
      </w:tr>
      <w:tr w:rsidR="0067733A" w:rsidRPr="00232B1A" w14:paraId="1844F589" w14:textId="77777777" w:rsidTr="001306F3">
        <w:trPr>
          <w:trHeight w:val="255"/>
        </w:trPr>
        <w:tc>
          <w:tcPr>
            <w:tcW w:w="4536" w:type="dxa"/>
            <w:shd w:val="clear" w:color="auto" w:fill="auto"/>
            <w:noWrap/>
            <w:vAlign w:val="center"/>
            <w:hideMark/>
          </w:tcPr>
          <w:p w14:paraId="5D7D4952" w14:textId="77777777" w:rsidR="0067733A" w:rsidRPr="001A11CF" w:rsidRDefault="0067733A" w:rsidP="0008208A">
            <w:pPr>
              <w:spacing w:line="360" w:lineRule="auto"/>
              <w:rPr>
                <w:rFonts w:asciiTheme="minorHAnsi" w:hAnsiTheme="minorHAnsi" w:cstheme="minorHAnsi"/>
                <w:bCs/>
                <w:sz w:val="22"/>
                <w:szCs w:val="22"/>
              </w:rPr>
            </w:pPr>
            <w:r w:rsidRPr="001A11CF">
              <w:rPr>
                <w:rFonts w:asciiTheme="minorHAnsi" w:hAnsiTheme="minorHAnsi" w:cstheme="minorHAnsi"/>
                <w:bCs/>
                <w:sz w:val="22"/>
                <w:szCs w:val="22"/>
              </w:rPr>
              <w:t>Rate Of Interest</w:t>
            </w:r>
          </w:p>
        </w:tc>
        <w:tc>
          <w:tcPr>
            <w:tcW w:w="4961" w:type="dxa"/>
            <w:shd w:val="clear" w:color="auto" w:fill="auto"/>
            <w:noWrap/>
            <w:vAlign w:val="center"/>
            <w:hideMark/>
          </w:tcPr>
          <w:p w14:paraId="2A72A508" w14:textId="2D82A6AB" w:rsidR="0067733A" w:rsidRPr="001A11CF" w:rsidRDefault="00AB6D9A" w:rsidP="0008208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w:t>
            </w:r>
            <w:r w:rsidR="0067733A" w:rsidRPr="001A11CF">
              <w:rPr>
                <w:rFonts w:asciiTheme="minorHAnsi" w:hAnsiTheme="minorHAnsi" w:cstheme="minorHAnsi"/>
                <w:bCs/>
                <w:sz w:val="22"/>
                <w:szCs w:val="22"/>
              </w:rPr>
              <w:t>.00%</w:t>
            </w:r>
          </w:p>
        </w:tc>
      </w:tr>
      <w:tr w:rsidR="001A11CF" w:rsidRPr="00232B1A" w14:paraId="4DC9488E" w14:textId="77777777" w:rsidTr="001306F3">
        <w:trPr>
          <w:trHeight w:val="255"/>
        </w:trPr>
        <w:tc>
          <w:tcPr>
            <w:tcW w:w="4536" w:type="dxa"/>
            <w:shd w:val="clear" w:color="auto" w:fill="auto"/>
            <w:noWrap/>
            <w:vAlign w:val="center"/>
            <w:hideMark/>
          </w:tcPr>
          <w:p w14:paraId="288C4503" w14:textId="54012BA5"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First drawdown</w:t>
            </w:r>
          </w:p>
        </w:tc>
        <w:tc>
          <w:tcPr>
            <w:tcW w:w="4961" w:type="dxa"/>
            <w:shd w:val="clear" w:color="auto" w:fill="auto"/>
            <w:noWrap/>
            <w:vAlign w:val="center"/>
            <w:hideMark/>
          </w:tcPr>
          <w:p w14:paraId="28405F6E" w14:textId="430E2308"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July</w:t>
            </w:r>
            <w:r w:rsidR="001A11CF" w:rsidRPr="009B42E9">
              <w:rPr>
                <w:rFonts w:asciiTheme="minorHAnsi" w:hAnsiTheme="minorHAnsi" w:cstheme="minorHAnsi"/>
                <w:sz w:val="22"/>
                <w:szCs w:val="22"/>
              </w:rPr>
              <w:t xml:space="preserve"> - </w:t>
            </w:r>
            <w:r>
              <w:rPr>
                <w:rFonts w:asciiTheme="minorHAnsi" w:hAnsiTheme="minorHAnsi" w:cstheme="minorHAnsi"/>
                <w:sz w:val="22"/>
                <w:szCs w:val="22"/>
              </w:rPr>
              <w:t>September</w:t>
            </w:r>
            <w:r w:rsidR="001A11CF" w:rsidRPr="009B42E9">
              <w:rPr>
                <w:rFonts w:asciiTheme="minorHAnsi" w:hAnsiTheme="minorHAnsi" w:cstheme="minorHAnsi"/>
                <w:sz w:val="22"/>
                <w:szCs w:val="22"/>
              </w:rPr>
              <w:t xml:space="preserve"> 2023</w:t>
            </w:r>
          </w:p>
        </w:tc>
      </w:tr>
      <w:tr w:rsidR="001A11CF" w:rsidRPr="00232B1A" w14:paraId="78B297B9" w14:textId="77777777" w:rsidTr="001306F3">
        <w:trPr>
          <w:trHeight w:val="255"/>
        </w:trPr>
        <w:tc>
          <w:tcPr>
            <w:tcW w:w="4536" w:type="dxa"/>
            <w:shd w:val="clear" w:color="auto" w:fill="auto"/>
            <w:noWrap/>
            <w:vAlign w:val="center"/>
            <w:hideMark/>
          </w:tcPr>
          <w:p w14:paraId="3DF1454E" w14:textId="736C6765"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Last drawdown</w:t>
            </w:r>
          </w:p>
        </w:tc>
        <w:tc>
          <w:tcPr>
            <w:tcW w:w="4961" w:type="dxa"/>
            <w:shd w:val="clear" w:color="auto" w:fill="auto"/>
            <w:noWrap/>
            <w:vAlign w:val="center"/>
            <w:hideMark/>
          </w:tcPr>
          <w:p w14:paraId="6BFC9361" w14:textId="2138643D"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January</w:t>
            </w:r>
            <w:r w:rsidR="001A11CF" w:rsidRPr="009B42E9">
              <w:rPr>
                <w:rFonts w:asciiTheme="minorHAnsi" w:hAnsiTheme="minorHAnsi" w:cstheme="minorHAnsi"/>
                <w:sz w:val="22"/>
                <w:szCs w:val="22"/>
              </w:rPr>
              <w:t xml:space="preserve"> - </w:t>
            </w:r>
            <w:r>
              <w:rPr>
                <w:rFonts w:asciiTheme="minorHAnsi" w:hAnsiTheme="minorHAnsi" w:cstheme="minorHAnsi"/>
                <w:sz w:val="22"/>
                <w:szCs w:val="22"/>
              </w:rPr>
              <w:t>March</w:t>
            </w:r>
            <w:r w:rsidR="001A11CF" w:rsidRPr="009B42E9">
              <w:rPr>
                <w:rFonts w:asciiTheme="minorHAnsi" w:hAnsiTheme="minorHAnsi" w:cstheme="minorHAnsi"/>
                <w:sz w:val="22"/>
                <w:szCs w:val="22"/>
              </w:rPr>
              <w:t xml:space="preserve"> 202</w:t>
            </w:r>
            <w:r>
              <w:rPr>
                <w:rFonts w:asciiTheme="minorHAnsi" w:hAnsiTheme="minorHAnsi" w:cstheme="minorHAnsi"/>
                <w:sz w:val="22"/>
                <w:szCs w:val="22"/>
              </w:rPr>
              <w:t>5</w:t>
            </w:r>
          </w:p>
        </w:tc>
      </w:tr>
      <w:tr w:rsidR="001A11CF" w:rsidRPr="00232B1A" w14:paraId="595711F7" w14:textId="77777777" w:rsidTr="001306F3">
        <w:trPr>
          <w:trHeight w:val="255"/>
        </w:trPr>
        <w:tc>
          <w:tcPr>
            <w:tcW w:w="4536" w:type="dxa"/>
            <w:shd w:val="clear" w:color="auto" w:fill="auto"/>
            <w:noWrap/>
            <w:vAlign w:val="center"/>
            <w:hideMark/>
          </w:tcPr>
          <w:p w14:paraId="76739621" w14:textId="3567535D"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First repayment instalment</w:t>
            </w:r>
          </w:p>
        </w:tc>
        <w:tc>
          <w:tcPr>
            <w:tcW w:w="4961" w:type="dxa"/>
            <w:shd w:val="clear" w:color="auto" w:fill="auto"/>
            <w:noWrap/>
            <w:vAlign w:val="center"/>
            <w:hideMark/>
          </w:tcPr>
          <w:p w14:paraId="4B536EFE" w14:textId="036F54A6"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January</w:t>
            </w:r>
            <w:r w:rsidRPr="009B42E9">
              <w:rPr>
                <w:rFonts w:asciiTheme="minorHAnsi" w:hAnsiTheme="minorHAnsi" w:cstheme="minorHAnsi"/>
                <w:sz w:val="22"/>
                <w:szCs w:val="22"/>
              </w:rPr>
              <w:t xml:space="preserve"> - </w:t>
            </w:r>
            <w:r>
              <w:rPr>
                <w:rFonts w:asciiTheme="minorHAnsi" w:hAnsiTheme="minorHAnsi" w:cstheme="minorHAnsi"/>
                <w:sz w:val="22"/>
                <w:szCs w:val="22"/>
              </w:rPr>
              <w:t>March</w:t>
            </w:r>
            <w:r w:rsidRPr="009B42E9">
              <w:rPr>
                <w:rFonts w:asciiTheme="minorHAnsi" w:hAnsiTheme="minorHAnsi" w:cstheme="minorHAnsi"/>
                <w:sz w:val="22"/>
                <w:szCs w:val="22"/>
              </w:rPr>
              <w:t xml:space="preserve"> 202</w:t>
            </w:r>
            <w:r>
              <w:rPr>
                <w:rFonts w:asciiTheme="minorHAnsi" w:hAnsiTheme="minorHAnsi" w:cstheme="minorHAnsi"/>
                <w:sz w:val="22"/>
                <w:szCs w:val="22"/>
              </w:rPr>
              <w:t>6</w:t>
            </w:r>
          </w:p>
        </w:tc>
      </w:tr>
      <w:tr w:rsidR="001A11CF" w:rsidRPr="00232B1A" w14:paraId="3EB00D78" w14:textId="77777777" w:rsidTr="001306F3">
        <w:trPr>
          <w:trHeight w:val="255"/>
        </w:trPr>
        <w:tc>
          <w:tcPr>
            <w:tcW w:w="4536" w:type="dxa"/>
            <w:shd w:val="clear" w:color="auto" w:fill="auto"/>
            <w:noWrap/>
            <w:vAlign w:val="center"/>
            <w:hideMark/>
          </w:tcPr>
          <w:p w14:paraId="7C591B33" w14:textId="0F56D03C"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Last repayment instalment</w:t>
            </w:r>
          </w:p>
        </w:tc>
        <w:tc>
          <w:tcPr>
            <w:tcW w:w="4961" w:type="dxa"/>
            <w:shd w:val="clear" w:color="auto" w:fill="auto"/>
            <w:noWrap/>
            <w:vAlign w:val="center"/>
            <w:hideMark/>
          </w:tcPr>
          <w:p w14:paraId="01757801" w14:textId="6D380CBC"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October</w:t>
            </w:r>
            <w:r w:rsidR="001A11CF" w:rsidRPr="009B42E9">
              <w:rPr>
                <w:rFonts w:asciiTheme="minorHAnsi" w:hAnsiTheme="minorHAnsi" w:cstheme="minorHAnsi"/>
                <w:sz w:val="22"/>
                <w:szCs w:val="22"/>
              </w:rPr>
              <w:t xml:space="preserve"> </w:t>
            </w:r>
            <w:r w:rsidR="009B42E9">
              <w:rPr>
                <w:rFonts w:asciiTheme="minorHAnsi" w:hAnsiTheme="minorHAnsi" w:cstheme="minorHAnsi"/>
                <w:sz w:val="22"/>
                <w:szCs w:val="22"/>
              </w:rPr>
              <w:t>-</w:t>
            </w:r>
            <w:r w:rsidR="001A11CF" w:rsidRPr="009B42E9">
              <w:rPr>
                <w:rFonts w:asciiTheme="minorHAnsi" w:hAnsiTheme="minorHAnsi" w:cstheme="minorHAnsi"/>
                <w:sz w:val="22"/>
                <w:szCs w:val="22"/>
              </w:rPr>
              <w:t xml:space="preserve"> </w:t>
            </w:r>
            <w:r>
              <w:rPr>
                <w:rFonts w:asciiTheme="minorHAnsi" w:hAnsiTheme="minorHAnsi" w:cstheme="minorHAnsi"/>
                <w:sz w:val="22"/>
                <w:szCs w:val="22"/>
              </w:rPr>
              <w:t>December</w:t>
            </w:r>
            <w:r w:rsidR="001A11CF" w:rsidRPr="009B42E9">
              <w:rPr>
                <w:rFonts w:asciiTheme="minorHAnsi" w:hAnsiTheme="minorHAnsi" w:cstheme="minorHAnsi"/>
                <w:sz w:val="22"/>
                <w:szCs w:val="22"/>
              </w:rPr>
              <w:t xml:space="preserve"> 2029</w:t>
            </w:r>
          </w:p>
        </w:tc>
      </w:tr>
      <w:tr w:rsidR="001A11CF" w:rsidRPr="00232B1A" w14:paraId="3B7E7163" w14:textId="77777777" w:rsidTr="001306F3">
        <w:trPr>
          <w:trHeight w:val="255"/>
        </w:trPr>
        <w:tc>
          <w:tcPr>
            <w:tcW w:w="4536" w:type="dxa"/>
            <w:shd w:val="clear" w:color="auto" w:fill="auto"/>
            <w:noWrap/>
            <w:vAlign w:val="center"/>
            <w:hideMark/>
          </w:tcPr>
          <w:p w14:paraId="03017D51" w14:textId="55F1D924"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Door to door tenor</w:t>
            </w:r>
          </w:p>
        </w:tc>
        <w:tc>
          <w:tcPr>
            <w:tcW w:w="4961" w:type="dxa"/>
            <w:shd w:val="clear" w:color="auto" w:fill="auto"/>
            <w:noWrap/>
            <w:vAlign w:val="center"/>
            <w:hideMark/>
          </w:tcPr>
          <w:p w14:paraId="6B313795" w14:textId="59FA1FDE" w:rsidR="001A11CF" w:rsidRPr="00232B1A" w:rsidRDefault="00AB6D9A" w:rsidP="0008208A">
            <w:pPr>
              <w:spacing w:line="360" w:lineRule="auto"/>
              <w:jc w:val="center"/>
              <w:rPr>
                <w:rFonts w:asciiTheme="minorHAnsi" w:hAnsiTheme="minorHAnsi" w:cstheme="minorHAnsi"/>
                <w:sz w:val="22"/>
                <w:szCs w:val="22"/>
                <w:highlight w:val="yellow"/>
              </w:rPr>
            </w:pPr>
            <w:r>
              <w:rPr>
                <w:rFonts w:ascii="Calibri" w:hAnsi="Calibri" w:cs="Calibri"/>
                <w:sz w:val="22"/>
                <w:szCs w:val="22"/>
              </w:rPr>
              <w:t>25</w:t>
            </w:r>
            <w:r w:rsidR="001A11CF">
              <w:rPr>
                <w:rFonts w:ascii="Calibri" w:hAnsi="Calibri" w:cs="Calibri"/>
                <w:sz w:val="22"/>
                <w:szCs w:val="22"/>
              </w:rPr>
              <w:t xml:space="preserve"> </w:t>
            </w:r>
            <w:r>
              <w:rPr>
                <w:rFonts w:ascii="Calibri" w:hAnsi="Calibri" w:cs="Calibri"/>
                <w:sz w:val="22"/>
                <w:szCs w:val="22"/>
              </w:rPr>
              <w:t>quarter</w:t>
            </w:r>
            <w:r w:rsidR="001A11CF">
              <w:rPr>
                <w:rFonts w:ascii="Calibri" w:hAnsi="Calibri" w:cs="Calibri"/>
                <w:sz w:val="22"/>
                <w:szCs w:val="22"/>
              </w:rPr>
              <w:t>s</w:t>
            </w:r>
          </w:p>
        </w:tc>
      </w:tr>
      <w:tr w:rsidR="001A11CF" w:rsidRPr="00232B1A" w14:paraId="3023EC0E" w14:textId="77777777" w:rsidTr="001306F3">
        <w:trPr>
          <w:trHeight w:val="255"/>
        </w:trPr>
        <w:tc>
          <w:tcPr>
            <w:tcW w:w="4536" w:type="dxa"/>
            <w:shd w:val="clear" w:color="auto" w:fill="auto"/>
            <w:noWrap/>
            <w:vAlign w:val="center"/>
            <w:hideMark/>
          </w:tcPr>
          <w:p w14:paraId="7F524000" w14:textId="62F312A6"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No. of quarterly instalments</w:t>
            </w:r>
          </w:p>
        </w:tc>
        <w:tc>
          <w:tcPr>
            <w:tcW w:w="4961" w:type="dxa"/>
            <w:shd w:val="clear" w:color="auto" w:fill="auto"/>
            <w:noWrap/>
            <w:vAlign w:val="center"/>
            <w:hideMark/>
          </w:tcPr>
          <w:p w14:paraId="116E4287" w14:textId="671833BC" w:rsidR="001A11CF" w:rsidRPr="00232B1A" w:rsidRDefault="001A11CF" w:rsidP="0008208A">
            <w:pPr>
              <w:spacing w:line="360" w:lineRule="auto"/>
              <w:jc w:val="center"/>
              <w:rPr>
                <w:rFonts w:asciiTheme="minorHAnsi" w:hAnsiTheme="minorHAnsi" w:cstheme="minorHAnsi"/>
                <w:sz w:val="22"/>
                <w:szCs w:val="22"/>
                <w:highlight w:val="yellow"/>
              </w:rPr>
            </w:pPr>
            <w:r>
              <w:rPr>
                <w:rFonts w:ascii="Calibri" w:hAnsi="Calibri" w:cs="Calibri"/>
                <w:sz w:val="22"/>
                <w:szCs w:val="22"/>
              </w:rPr>
              <w:t>16</w:t>
            </w:r>
          </w:p>
        </w:tc>
      </w:tr>
      <w:tr w:rsidR="001A11CF" w:rsidRPr="00373867" w14:paraId="371557ED" w14:textId="77777777" w:rsidTr="001306F3">
        <w:trPr>
          <w:trHeight w:val="255"/>
        </w:trPr>
        <w:tc>
          <w:tcPr>
            <w:tcW w:w="4536" w:type="dxa"/>
            <w:shd w:val="clear" w:color="auto" w:fill="auto"/>
            <w:noWrap/>
            <w:vAlign w:val="center"/>
            <w:hideMark/>
          </w:tcPr>
          <w:p w14:paraId="6D23A6AE" w14:textId="3430616F"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Instalment in INR crores</w:t>
            </w:r>
          </w:p>
        </w:tc>
        <w:tc>
          <w:tcPr>
            <w:tcW w:w="4961" w:type="dxa"/>
            <w:shd w:val="clear" w:color="auto" w:fill="auto"/>
            <w:noWrap/>
            <w:vAlign w:val="center"/>
            <w:hideMark/>
          </w:tcPr>
          <w:p w14:paraId="0BBE5A00" w14:textId="70445E30" w:rsidR="001A11CF" w:rsidRPr="00373867" w:rsidRDefault="001A11CF" w:rsidP="0008208A">
            <w:pPr>
              <w:spacing w:line="360" w:lineRule="auto"/>
              <w:jc w:val="center"/>
              <w:rPr>
                <w:rFonts w:asciiTheme="minorHAnsi" w:hAnsiTheme="minorHAnsi" w:cstheme="minorHAnsi"/>
                <w:sz w:val="22"/>
                <w:szCs w:val="22"/>
              </w:rPr>
            </w:pPr>
            <w:r>
              <w:rPr>
                <w:rFonts w:ascii="Calibri" w:hAnsi="Calibri" w:cs="Calibri"/>
                <w:sz w:val="22"/>
                <w:szCs w:val="22"/>
              </w:rPr>
              <w:t>31.25</w:t>
            </w:r>
          </w:p>
        </w:tc>
      </w:tr>
    </w:tbl>
    <w:p w14:paraId="27A57D14" w14:textId="77777777" w:rsidR="0067733A" w:rsidRDefault="0067733A" w:rsidP="00D16178">
      <w:pPr>
        <w:pStyle w:val="ListParagraph"/>
        <w:autoSpaceDE w:val="0"/>
        <w:autoSpaceDN w:val="0"/>
        <w:adjustRightInd w:val="0"/>
        <w:spacing w:line="360" w:lineRule="auto"/>
        <w:ind w:left="426" w:right="-8"/>
        <w:jc w:val="both"/>
        <w:rPr>
          <w:rFonts w:ascii="Arial" w:hAnsi="Arial" w:cs="Arial"/>
          <w:b/>
          <w:noProof/>
          <w:sz w:val="22"/>
          <w:szCs w:val="22"/>
          <w:lang w:eastAsia="en-IN"/>
        </w:rPr>
      </w:pPr>
    </w:p>
    <w:p w14:paraId="0F4FDC60" w14:textId="53558C65" w:rsidR="002742B2" w:rsidRPr="001306F3" w:rsidRDefault="001E0862" w:rsidP="00720523">
      <w:pPr>
        <w:pStyle w:val="ListParagraph"/>
        <w:numPr>
          <w:ilvl w:val="0"/>
          <w:numId w:val="9"/>
        </w:numPr>
        <w:autoSpaceDE w:val="0"/>
        <w:autoSpaceDN w:val="0"/>
        <w:adjustRightInd w:val="0"/>
        <w:spacing w:after="240" w:line="360" w:lineRule="auto"/>
        <w:ind w:left="426" w:right="-8" w:hanging="425"/>
        <w:jc w:val="both"/>
        <w:rPr>
          <w:rFonts w:ascii="Arial" w:hAnsi="Arial" w:cs="Arial"/>
          <w:b/>
          <w:noProof/>
          <w:sz w:val="22"/>
          <w:szCs w:val="22"/>
          <w:lang w:eastAsia="en-IN"/>
        </w:rPr>
      </w:pPr>
      <w:r w:rsidRPr="002742B2">
        <w:rPr>
          <w:rFonts w:ascii="Arial" w:hAnsi="Arial" w:cs="Arial"/>
          <w:b/>
          <w:noProof/>
          <w:sz w:val="22"/>
          <w:szCs w:val="22"/>
          <w:lang w:eastAsia="en-IN"/>
        </w:rPr>
        <w:t xml:space="preserve">CONSTRUCTION COST SCHEDULE: </w:t>
      </w:r>
      <w:r w:rsidRPr="002742B2">
        <w:rPr>
          <w:rFonts w:ascii="Arial" w:hAnsi="Arial" w:cs="Arial"/>
          <w:bCs/>
          <w:noProof/>
          <w:sz w:val="22"/>
          <w:szCs w:val="22"/>
          <w:lang w:eastAsia="en-IN"/>
        </w:rPr>
        <w:t>As per the</w:t>
      </w:r>
      <w:r w:rsidRPr="002742B2">
        <w:rPr>
          <w:rFonts w:ascii="Arial" w:hAnsi="Arial" w:cs="Arial"/>
          <w:b/>
          <w:noProof/>
          <w:sz w:val="22"/>
          <w:szCs w:val="22"/>
          <w:lang w:eastAsia="en-IN"/>
        </w:rPr>
        <w:t xml:space="preserve"> </w:t>
      </w:r>
      <w:r w:rsidRPr="002742B2">
        <w:rPr>
          <w:rFonts w:ascii="Arial" w:hAnsi="Arial" w:cs="Arial"/>
          <w:bCs/>
          <w:noProof/>
          <w:sz w:val="22"/>
          <w:szCs w:val="22"/>
          <w:lang w:eastAsia="en-IN"/>
        </w:rPr>
        <w:t>inforrmation shared by the client/company</w:t>
      </w:r>
      <w:r w:rsidR="00E82C5E" w:rsidRPr="002742B2">
        <w:rPr>
          <w:rFonts w:ascii="Arial" w:hAnsi="Arial" w:cs="Arial"/>
          <w:bCs/>
          <w:noProof/>
          <w:sz w:val="22"/>
          <w:szCs w:val="22"/>
          <w:lang w:eastAsia="en-IN"/>
        </w:rPr>
        <w:t xml:space="preserve"> and as per </w:t>
      </w:r>
      <w:r w:rsidR="002742B2" w:rsidRPr="002742B2">
        <w:rPr>
          <w:rFonts w:ascii="Arial" w:hAnsi="Arial" w:cs="Arial"/>
          <w:bCs/>
          <w:noProof/>
          <w:sz w:val="22"/>
          <w:szCs w:val="22"/>
          <w:lang w:eastAsia="en-IN"/>
        </w:rPr>
        <w:t xml:space="preserve">the </w:t>
      </w:r>
      <w:r w:rsidR="002742B2" w:rsidRPr="001306F3">
        <w:rPr>
          <w:rFonts w:ascii="Arial" w:hAnsi="Arial" w:cs="Arial"/>
          <w:b/>
          <w:bCs/>
          <w:noProof/>
          <w:sz w:val="22"/>
          <w:szCs w:val="22"/>
          <w:lang w:eastAsia="en-IN"/>
        </w:rPr>
        <w:t>Construction Cost Vetting Report</w:t>
      </w:r>
      <w:r w:rsidR="001306F3">
        <w:rPr>
          <w:rFonts w:ascii="Arial" w:hAnsi="Arial" w:cs="Arial"/>
          <w:b/>
          <w:bCs/>
          <w:noProof/>
          <w:sz w:val="22"/>
          <w:szCs w:val="22"/>
          <w:lang w:eastAsia="en-IN"/>
        </w:rPr>
        <w:t xml:space="preserve"> (Refer: </w:t>
      </w:r>
      <w:r w:rsidR="002742B2" w:rsidRPr="001306F3">
        <w:rPr>
          <w:rFonts w:ascii="Arial" w:hAnsi="Arial" w:cs="Arial"/>
          <w:b/>
          <w:bCs/>
          <w:noProof/>
          <w:sz w:val="22"/>
          <w:szCs w:val="22"/>
          <w:lang w:eastAsia="en-IN"/>
        </w:rPr>
        <w:t>VIS(2022-23)-PL503-Q108-552-927)</w:t>
      </w:r>
      <w:r w:rsidR="001306F3">
        <w:rPr>
          <w:rFonts w:ascii="Arial" w:hAnsi="Arial" w:cs="Arial"/>
          <w:b/>
          <w:bCs/>
          <w:noProof/>
          <w:sz w:val="22"/>
          <w:szCs w:val="22"/>
          <w:lang w:eastAsia="en-IN"/>
        </w:rPr>
        <w:t>)</w:t>
      </w:r>
      <w:r w:rsidR="002742B2" w:rsidRPr="002742B2">
        <w:rPr>
          <w:rFonts w:ascii="Arial" w:hAnsi="Arial" w:cs="Arial"/>
          <w:bCs/>
          <w:noProof/>
          <w:sz w:val="22"/>
          <w:szCs w:val="22"/>
          <w:lang w:eastAsia="en-IN"/>
        </w:rPr>
        <w:t xml:space="preserve"> by R</w:t>
      </w:r>
      <w:r w:rsidR="001306F3">
        <w:rPr>
          <w:rFonts w:ascii="Arial" w:hAnsi="Arial" w:cs="Arial"/>
          <w:bCs/>
          <w:noProof/>
          <w:sz w:val="22"/>
          <w:szCs w:val="22"/>
          <w:lang w:eastAsia="en-IN"/>
        </w:rPr>
        <w:t xml:space="preserve"> </w:t>
      </w:r>
      <w:r w:rsidR="002742B2" w:rsidRPr="002742B2">
        <w:rPr>
          <w:rFonts w:ascii="Arial" w:hAnsi="Arial" w:cs="Arial"/>
          <w:bCs/>
          <w:noProof/>
          <w:sz w:val="22"/>
          <w:szCs w:val="22"/>
          <w:lang w:eastAsia="en-IN"/>
        </w:rPr>
        <w:t xml:space="preserve">K Associates, below table shows the </w:t>
      </w:r>
      <w:r w:rsidR="002742B2">
        <w:rPr>
          <w:rFonts w:ascii="Arial" w:hAnsi="Arial" w:cs="Arial"/>
          <w:bCs/>
          <w:noProof/>
          <w:sz w:val="22"/>
          <w:szCs w:val="22"/>
          <w:lang w:eastAsia="en-IN"/>
        </w:rPr>
        <w:t>details of the estimated construction cost to be incurred by the company to develop this project.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552"/>
        <w:gridCol w:w="1275"/>
        <w:gridCol w:w="993"/>
        <w:gridCol w:w="1134"/>
        <w:gridCol w:w="1134"/>
        <w:gridCol w:w="1559"/>
      </w:tblGrid>
      <w:tr w:rsidR="001306F3" w:rsidRPr="001306F3" w14:paraId="23684154" w14:textId="77777777" w:rsidTr="001306F3">
        <w:trPr>
          <w:trHeight w:val="407"/>
        </w:trPr>
        <w:tc>
          <w:tcPr>
            <w:tcW w:w="850" w:type="dxa"/>
            <w:shd w:val="clear" w:color="auto" w:fill="002060"/>
            <w:noWrap/>
            <w:vAlign w:val="center"/>
          </w:tcPr>
          <w:p w14:paraId="1243E6D5" w14:textId="548B6988"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S. No.</w:t>
            </w:r>
          </w:p>
        </w:tc>
        <w:tc>
          <w:tcPr>
            <w:tcW w:w="2552" w:type="dxa"/>
            <w:shd w:val="clear" w:color="auto" w:fill="002060"/>
            <w:vAlign w:val="center"/>
          </w:tcPr>
          <w:p w14:paraId="51FB401C" w14:textId="035C76A7"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Costs</w:t>
            </w:r>
          </w:p>
        </w:tc>
        <w:tc>
          <w:tcPr>
            <w:tcW w:w="1275" w:type="dxa"/>
            <w:shd w:val="clear" w:color="auto" w:fill="002060"/>
            <w:noWrap/>
            <w:vAlign w:val="center"/>
          </w:tcPr>
          <w:p w14:paraId="2ED75DFF" w14:textId="0D40A75C"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INR Crore</w:t>
            </w:r>
          </w:p>
        </w:tc>
        <w:tc>
          <w:tcPr>
            <w:tcW w:w="993" w:type="dxa"/>
            <w:shd w:val="clear" w:color="auto" w:fill="002060"/>
            <w:noWrap/>
            <w:vAlign w:val="center"/>
          </w:tcPr>
          <w:p w14:paraId="173DC1BA" w14:textId="04611ADD" w:rsidR="001306F3" w:rsidRPr="001306F3" w:rsidRDefault="001306F3" w:rsidP="001306F3">
            <w:pPr>
              <w:spacing w:line="276" w:lineRule="auto"/>
              <w:jc w:val="center"/>
              <w:rPr>
                <w:rFonts w:ascii="Calibri" w:hAnsi="Calibri" w:cs="Calibri"/>
                <w:b/>
                <w:color w:val="FFFFFF" w:themeColor="background1"/>
                <w:sz w:val="22"/>
                <w:szCs w:val="22"/>
                <w:lang w:val="en-US"/>
              </w:rPr>
            </w:pPr>
            <w:proofErr w:type="spellStart"/>
            <w:r w:rsidRPr="001306F3">
              <w:rPr>
                <w:rFonts w:ascii="Calibri" w:hAnsi="Calibri" w:cs="Calibri"/>
                <w:b/>
                <w:color w:val="FFFFFF" w:themeColor="background1"/>
                <w:sz w:val="22"/>
                <w:szCs w:val="22"/>
                <w:lang w:val="en-US"/>
              </w:rPr>
              <w:t>UoM</w:t>
            </w:r>
            <w:proofErr w:type="spellEnd"/>
          </w:p>
        </w:tc>
        <w:tc>
          <w:tcPr>
            <w:tcW w:w="1134" w:type="dxa"/>
            <w:shd w:val="clear" w:color="auto" w:fill="002060"/>
            <w:noWrap/>
            <w:vAlign w:val="center"/>
          </w:tcPr>
          <w:p w14:paraId="373DB7FD" w14:textId="3FF22FD0"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Quantity</w:t>
            </w:r>
          </w:p>
        </w:tc>
        <w:tc>
          <w:tcPr>
            <w:tcW w:w="1134" w:type="dxa"/>
            <w:shd w:val="clear" w:color="auto" w:fill="002060"/>
            <w:noWrap/>
            <w:vAlign w:val="center"/>
          </w:tcPr>
          <w:p w14:paraId="55C84052" w14:textId="06F77917"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 xml:space="preserve">Cost Per Sq. </w:t>
            </w:r>
            <w:r>
              <w:rPr>
                <w:rFonts w:ascii="Calibri" w:hAnsi="Calibri" w:cs="Calibri"/>
                <w:b/>
                <w:color w:val="FFFFFF" w:themeColor="background1"/>
                <w:sz w:val="22"/>
                <w:szCs w:val="22"/>
                <w:lang w:val="en-US"/>
              </w:rPr>
              <w:t>f</w:t>
            </w:r>
            <w:r w:rsidRPr="001306F3">
              <w:rPr>
                <w:rFonts w:ascii="Calibri" w:hAnsi="Calibri" w:cs="Calibri"/>
                <w:b/>
                <w:color w:val="FFFFFF" w:themeColor="background1"/>
                <w:sz w:val="22"/>
                <w:szCs w:val="22"/>
                <w:lang w:val="en-US"/>
              </w:rPr>
              <w:t>t.</w:t>
            </w:r>
          </w:p>
        </w:tc>
        <w:tc>
          <w:tcPr>
            <w:tcW w:w="1559" w:type="dxa"/>
            <w:shd w:val="clear" w:color="auto" w:fill="002060"/>
            <w:noWrap/>
            <w:vAlign w:val="center"/>
          </w:tcPr>
          <w:p w14:paraId="7E587AB4" w14:textId="136D5337"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Remarks By RKA</w:t>
            </w:r>
          </w:p>
        </w:tc>
      </w:tr>
      <w:tr w:rsidR="001306F3" w:rsidRPr="001306F3" w14:paraId="3F09A08A" w14:textId="77777777" w:rsidTr="00720523">
        <w:trPr>
          <w:trHeight w:val="628"/>
        </w:trPr>
        <w:tc>
          <w:tcPr>
            <w:tcW w:w="850" w:type="dxa"/>
            <w:shd w:val="clear" w:color="auto" w:fill="auto"/>
            <w:noWrap/>
            <w:vAlign w:val="center"/>
            <w:hideMark/>
          </w:tcPr>
          <w:p w14:paraId="05D9128E"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w:t>
            </w:r>
          </w:p>
        </w:tc>
        <w:tc>
          <w:tcPr>
            <w:tcW w:w="2552" w:type="dxa"/>
            <w:shd w:val="clear" w:color="auto" w:fill="auto"/>
            <w:vAlign w:val="center"/>
            <w:hideMark/>
          </w:tcPr>
          <w:p w14:paraId="73A97ADE"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Levelling &amp; compaction works</w:t>
            </w:r>
          </w:p>
        </w:tc>
        <w:tc>
          <w:tcPr>
            <w:tcW w:w="1275" w:type="dxa"/>
            <w:shd w:val="clear" w:color="auto" w:fill="auto"/>
            <w:noWrap/>
            <w:vAlign w:val="center"/>
            <w:hideMark/>
          </w:tcPr>
          <w:p w14:paraId="47DB9A1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1.03</w:t>
            </w:r>
          </w:p>
        </w:tc>
        <w:tc>
          <w:tcPr>
            <w:tcW w:w="993" w:type="dxa"/>
            <w:shd w:val="clear" w:color="auto" w:fill="auto"/>
            <w:noWrap/>
            <w:vAlign w:val="center"/>
            <w:hideMark/>
          </w:tcPr>
          <w:p w14:paraId="4EB29575" w14:textId="5233116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SQM.</w:t>
            </w:r>
          </w:p>
        </w:tc>
        <w:tc>
          <w:tcPr>
            <w:tcW w:w="1134" w:type="dxa"/>
            <w:shd w:val="clear" w:color="auto" w:fill="auto"/>
            <w:noWrap/>
            <w:vAlign w:val="center"/>
            <w:hideMark/>
          </w:tcPr>
          <w:p w14:paraId="341C791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86,053</w:t>
            </w:r>
          </w:p>
        </w:tc>
        <w:tc>
          <w:tcPr>
            <w:tcW w:w="1134" w:type="dxa"/>
            <w:shd w:val="clear" w:color="auto" w:fill="auto"/>
            <w:noWrap/>
            <w:vAlign w:val="center"/>
            <w:hideMark/>
          </w:tcPr>
          <w:p w14:paraId="435DCA5C" w14:textId="3D9644B9"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120</w:t>
            </w:r>
          </w:p>
        </w:tc>
        <w:tc>
          <w:tcPr>
            <w:tcW w:w="1559" w:type="dxa"/>
            <w:vMerge w:val="restart"/>
            <w:shd w:val="clear" w:color="auto" w:fill="auto"/>
            <w:noWrap/>
            <w:vAlign w:val="center"/>
            <w:hideMark/>
          </w:tcPr>
          <w:p w14:paraId="0028F9F3" w14:textId="7C6BC62A" w:rsidR="001306F3" w:rsidRPr="00C51A99" w:rsidRDefault="001306F3" w:rsidP="00C51A99">
            <w:pPr>
              <w:spacing w:line="276" w:lineRule="auto"/>
              <w:jc w:val="center"/>
              <w:rPr>
                <w:rFonts w:ascii="Calibri" w:hAnsi="Calibri" w:cs="Calibri"/>
                <w:b/>
                <w:color w:val="000000"/>
                <w:sz w:val="22"/>
                <w:szCs w:val="22"/>
                <w:lang w:val="en-US"/>
              </w:rPr>
            </w:pPr>
            <w:r w:rsidRPr="001306F3">
              <w:rPr>
                <w:rFonts w:ascii="Calibri" w:hAnsi="Calibri" w:cs="Calibri"/>
                <w:b/>
                <w:color w:val="000000"/>
                <w:sz w:val="22"/>
                <w:szCs w:val="22"/>
                <w:lang w:val="en-US"/>
              </w:rPr>
              <w:t xml:space="preserve">The estimation costs </w:t>
            </w:r>
            <w:r w:rsidR="00C51A99" w:rsidRPr="001306F3">
              <w:rPr>
                <w:rFonts w:ascii="Calibri" w:hAnsi="Calibri" w:cs="Calibri"/>
                <w:b/>
                <w:color w:val="000000"/>
                <w:sz w:val="22"/>
                <w:szCs w:val="22"/>
                <w:lang w:val="en-US"/>
              </w:rPr>
              <w:t>appear</w:t>
            </w:r>
            <w:r w:rsidRPr="001306F3">
              <w:rPr>
                <w:rFonts w:ascii="Calibri" w:hAnsi="Calibri" w:cs="Calibri"/>
                <w:b/>
                <w:color w:val="000000"/>
                <w:sz w:val="22"/>
                <w:szCs w:val="22"/>
                <w:lang w:val="en-US"/>
              </w:rPr>
              <w:t xml:space="preserve"> to be reasonable.</w:t>
            </w:r>
          </w:p>
        </w:tc>
      </w:tr>
      <w:tr w:rsidR="001306F3" w:rsidRPr="001306F3" w14:paraId="2FA49ABD" w14:textId="77777777" w:rsidTr="001306F3">
        <w:trPr>
          <w:trHeight w:val="423"/>
        </w:trPr>
        <w:tc>
          <w:tcPr>
            <w:tcW w:w="850" w:type="dxa"/>
            <w:shd w:val="clear" w:color="auto" w:fill="auto"/>
            <w:noWrap/>
            <w:vAlign w:val="center"/>
            <w:hideMark/>
          </w:tcPr>
          <w:p w14:paraId="6F60AFFD"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w:t>
            </w:r>
          </w:p>
        </w:tc>
        <w:tc>
          <w:tcPr>
            <w:tcW w:w="2552" w:type="dxa"/>
            <w:shd w:val="clear" w:color="auto" w:fill="auto"/>
            <w:vAlign w:val="center"/>
            <w:hideMark/>
          </w:tcPr>
          <w:p w14:paraId="6B4C6DAD"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Boundary wall works</w:t>
            </w:r>
          </w:p>
        </w:tc>
        <w:tc>
          <w:tcPr>
            <w:tcW w:w="1275" w:type="dxa"/>
            <w:shd w:val="clear" w:color="auto" w:fill="auto"/>
            <w:noWrap/>
            <w:vAlign w:val="center"/>
            <w:hideMark/>
          </w:tcPr>
          <w:p w14:paraId="6E186DE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5.23</w:t>
            </w:r>
          </w:p>
        </w:tc>
        <w:tc>
          <w:tcPr>
            <w:tcW w:w="993" w:type="dxa"/>
            <w:shd w:val="clear" w:color="auto" w:fill="auto"/>
            <w:noWrap/>
            <w:vAlign w:val="center"/>
            <w:hideMark/>
          </w:tcPr>
          <w:p w14:paraId="3A3DDC1D"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7232153B"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2,039</w:t>
            </w:r>
          </w:p>
        </w:tc>
        <w:tc>
          <w:tcPr>
            <w:tcW w:w="1134" w:type="dxa"/>
            <w:shd w:val="clear" w:color="auto" w:fill="auto"/>
            <w:noWrap/>
            <w:vAlign w:val="center"/>
            <w:hideMark/>
          </w:tcPr>
          <w:p w14:paraId="06656A54" w14:textId="52F935EA"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25,659.90</w:t>
            </w:r>
          </w:p>
        </w:tc>
        <w:tc>
          <w:tcPr>
            <w:tcW w:w="1559" w:type="dxa"/>
            <w:vMerge/>
            <w:shd w:val="clear" w:color="auto" w:fill="auto"/>
            <w:vAlign w:val="center"/>
            <w:hideMark/>
          </w:tcPr>
          <w:p w14:paraId="7BACCF96" w14:textId="721C8FC4"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4C15AC83" w14:textId="77777777" w:rsidTr="001306F3">
        <w:trPr>
          <w:trHeight w:val="416"/>
        </w:trPr>
        <w:tc>
          <w:tcPr>
            <w:tcW w:w="850" w:type="dxa"/>
            <w:shd w:val="clear" w:color="auto" w:fill="auto"/>
            <w:noWrap/>
            <w:vAlign w:val="center"/>
            <w:hideMark/>
          </w:tcPr>
          <w:p w14:paraId="58D11834"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3</w:t>
            </w:r>
          </w:p>
        </w:tc>
        <w:tc>
          <w:tcPr>
            <w:tcW w:w="2552" w:type="dxa"/>
            <w:shd w:val="clear" w:color="auto" w:fill="auto"/>
            <w:vAlign w:val="center"/>
            <w:hideMark/>
          </w:tcPr>
          <w:p w14:paraId="689A7108"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Project Office</w:t>
            </w:r>
          </w:p>
        </w:tc>
        <w:tc>
          <w:tcPr>
            <w:tcW w:w="1275" w:type="dxa"/>
            <w:shd w:val="clear" w:color="auto" w:fill="auto"/>
            <w:noWrap/>
            <w:vAlign w:val="center"/>
            <w:hideMark/>
          </w:tcPr>
          <w:p w14:paraId="07EF4090"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0.18</w:t>
            </w:r>
          </w:p>
        </w:tc>
        <w:tc>
          <w:tcPr>
            <w:tcW w:w="993" w:type="dxa"/>
            <w:shd w:val="clear" w:color="auto" w:fill="auto"/>
            <w:noWrap/>
            <w:vAlign w:val="center"/>
            <w:hideMark/>
          </w:tcPr>
          <w:p w14:paraId="008C8312" w14:textId="7AB324B9"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298D0A3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500</w:t>
            </w:r>
          </w:p>
        </w:tc>
        <w:tc>
          <w:tcPr>
            <w:tcW w:w="1134" w:type="dxa"/>
            <w:shd w:val="clear" w:color="auto" w:fill="auto"/>
            <w:noWrap/>
            <w:vAlign w:val="center"/>
            <w:hideMark/>
          </w:tcPr>
          <w:p w14:paraId="22CD3D5E" w14:textId="17C81EB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3,500.00</w:t>
            </w:r>
          </w:p>
        </w:tc>
        <w:tc>
          <w:tcPr>
            <w:tcW w:w="1559" w:type="dxa"/>
            <w:vMerge/>
            <w:shd w:val="clear" w:color="auto" w:fill="auto"/>
            <w:noWrap/>
            <w:hideMark/>
          </w:tcPr>
          <w:p w14:paraId="36B80146" w14:textId="6D5D649D"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2817E044" w14:textId="77777777" w:rsidTr="001306F3">
        <w:trPr>
          <w:trHeight w:val="408"/>
        </w:trPr>
        <w:tc>
          <w:tcPr>
            <w:tcW w:w="850" w:type="dxa"/>
            <w:shd w:val="clear" w:color="auto" w:fill="auto"/>
            <w:noWrap/>
            <w:vAlign w:val="center"/>
            <w:hideMark/>
          </w:tcPr>
          <w:p w14:paraId="76880A15"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4</w:t>
            </w:r>
          </w:p>
        </w:tc>
        <w:tc>
          <w:tcPr>
            <w:tcW w:w="2552" w:type="dxa"/>
            <w:shd w:val="clear" w:color="auto" w:fill="auto"/>
            <w:vAlign w:val="center"/>
            <w:hideMark/>
          </w:tcPr>
          <w:p w14:paraId="5BF7C86E"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Sales Office</w:t>
            </w:r>
          </w:p>
        </w:tc>
        <w:tc>
          <w:tcPr>
            <w:tcW w:w="1275" w:type="dxa"/>
            <w:shd w:val="clear" w:color="auto" w:fill="auto"/>
            <w:noWrap/>
            <w:vAlign w:val="center"/>
            <w:hideMark/>
          </w:tcPr>
          <w:p w14:paraId="4BD10717"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0.70</w:t>
            </w:r>
          </w:p>
        </w:tc>
        <w:tc>
          <w:tcPr>
            <w:tcW w:w="993" w:type="dxa"/>
            <w:shd w:val="clear" w:color="auto" w:fill="auto"/>
            <w:noWrap/>
            <w:vAlign w:val="center"/>
            <w:hideMark/>
          </w:tcPr>
          <w:p w14:paraId="2D09E31C" w14:textId="76A4DD64"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F5A764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2,000</w:t>
            </w:r>
          </w:p>
        </w:tc>
        <w:tc>
          <w:tcPr>
            <w:tcW w:w="1134" w:type="dxa"/>
            <w:shd w:val="clear" w:color="auto" w:fill="auto"/>
            <w:noWrap/>
            <w:vAlign w:val="center"/>
            <w:hideMark/>
          </w:tcPr>
          <w:p w14:paraId="7C7831BE" w14:textId="734FAEFE"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3,500.00</w:t>
            </w:r>
          </w:p>
        </w:tc>
        <w:tc>
          <w:tcPr>
            <w:tcW w:w="1559" w:type="dxa"/>
            <w:vMerge/>
            <w:shd w:val="clear" w:color="auto" w:fill="auto"/>
            <w:noWrap/>
            <w:hideMark/>
          </w:tcPr>
          <w:p w14:paraId="2A194FD1" w14:textId="168F2A51"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E6931A5" w14:textId="77777777" w:rsidTr="001306F3">
        <w:trPr>
          <w:trHeight w:val="414"/>
        </w:trPr>
        <w:tc>
          <w:tcPr>
            <w:tcW w:w="850" w:type="dxa"/>
            <w:shd w:val="clear" w:color="auto" w:fill="auto"/>
            <w:noWrap/>
            <w:vAlign w:val="center"/>
            <w:hideMark/>
          </w:tcPr>
          <w:p w14:paraId="3703544A"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lastRenderedPageBreak/>
              <w:t>5</w:t>
            </w:r>
          </w:p>
        </w:tc>
        <w:tc>
          <w:tcPr>
            <w:tcW w:w="2552" w:type="dxa"/>
            <w:shd w:val="clear" w:color="auto" w:fill="auto"/>
            <w:vAlign w:val="center"/>
            <w:hideMark/>
          </w:tcPr>
          <w:p w14:paraId="15C56E95"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Excavation</w:t>
            </w:r>
          </w:p>
        </w:tc>
        <w:tc>
          <w:tcPr>
            <w:tcW w:w="1275" w:type="dxa"/>
            <w:shd w:val="clear" w:color="auto" w:fill="auto"/>
            <w:noWrap/>
            <w:vAlign w:val="center"/>
            <w:hideMark/>
          </w:tcPr>
          <w:p w14:paraId="522FF97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5.67</w:t>
            </w:r>
          </w:p>
        </w:tc>
        <w:tc>
          <w:tcPr>
            <w:tcW w:w="993" w:type="dxa"/>
            <w:shd w:val="clear" w:color="auto" w:fill="auto"/>
            <w:noWrap/>
            <w:vAlign w:val="center"/>
            <w:hideMark/>
          </w:tcPr>
          <w:p w14:paraId="1582DC1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58425A9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1,33,375</w:t>
            </w:r>
          </w:p>
        </w:tc>
        <w:tc>
          <w:tcPr>
            <w:tcW w:w="1134" w:type="dxa"/>
            <w:shd w:val="clear" w:color="auto" w:fill="auto"/>
            <w:noWrap/>
            <w:vAlign w:val="center"/>
            <w:hideMark/>
          </w:tcPr>
          <w:p w14:paraId="049A0C7B" w14:textId="1A8AFD1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425.00</w:t>
            </w:r>
          </w:p>
        </w:tc>
        <w:tc>
          <w:tcPr>
            <w:tcW w:w="1559" w:type="dxa"/>
            <w:vMerge/>
            <w:shd w:val="clear" w:color="auto" w:fill="auto"/>
            <w:noWrap/>
            <w:hideMark/>
          </w:tcPr>
          <w:p w14:paraId="24DD71F3" w14:textId="416C1845"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07BD1535" w14:textId="77777777" w:rsidTr="001306F3">
        <w:trPr>
          <w:trHeight w:val="420"/>
        </w:trPr>
        <w:tc>
          <w:tcPr>
            <w:tcW w:w="850" w:type="dxa"/>
            <w:shd w:val="clear" w:color="auto" w:fill="auto"/>
            <w:noWrap/>
            <w:vAlign w:val="center"/>
            <w:hideMark/>
          </w:tcPr>
          <w:p w14:paraId="04A273E4"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6</w:t>
            </w:r>
          </w:p>
        </w:tc>
        <w:tc>
          <w:tcPr>
            <w:tcW w:w="2552" w:type="dxa"/>
            <w:shd w:val="clear" w:color="auto" w:fill="auto"/>
            <w:vAlign w:val="center"/>
            <w:hideMark/>
          </w:tcPr>
          <w:p w14:paraId="6744A959"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Piling</w:t>
            </w:r>
          </w:p>
        </w:tc>
        <w:tc>
          <w:tcPr>
            <w:tcW w:w="1275" w:type="dxa"/>
            <w:shd w:val="clear" w:color="auto" w:fill="auto"/>
            <w:noWrap/>
            <w:vAlign w:val="center"/>
            <w:hideMark/>
          </w:tcPr>
          <w:p w14:paraId="5021AC0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16.22</w:t>
            </w:r>
          </w:p>
        </w:tc>
        <w:tc>
          <w:tcPr>
            <w:tcW w:w="993" w:type="dxa"/>
            <w:shd w:val="clear" w:color="auto" w:fill="auto"/>
            <w:noWrap/>
            <w:vAlign w:val="center"/>
            <w:hideMark/>
          </w:tcPr>
          <w:p w14:paraId="36D1433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150C511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24,961</w:t>
            </w:r>
          </w:p>
        </w:tc>
        <w:tc>
          <w:tcPr>
            <w:tcW w:w="1134" w:type="dxa"/>
            <w:shd w:val="clear" w:color="auto" w:fill="auto"/>
            <w:noWrap/>
            <w:vAlign w:val="center"/>
            <w:hideMark/>
          </w:tcPr>
          <w:p w14:paraId="148F134E" w14:textId="19D2B16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6,500.00</w:t>
            </w:r>
          </w:p>
        </w:tc>
        <w:tc>
          <w:tcPr>
            <w:tcW w:w="1559" w:type="dxa"/>
            <w:vMerge/>
            <w:shd w:val="clear" w:color="auto" w:fill="auto"/>
            <w:noWrap/>
            <w:hideMark/>
          </w:tcPr>
          <w:p w14:paraId="4FE4632A" w14:textId="3578D221"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2E6335A8" w14:textId="77777777" w:rsidTr="001306F3">
        <w:trPr>
          <w:trHeight w:val="426"/>
        </w:trPr>
        <w:tc>
          <w:tcPr>
            <w:tcW w:w="850" w:type="dxa"/>
            <w:shd w:val="clear" w:color="auto" w:fill="auto"/>
            <w:noWrap/>
            <w:vAlign w:val="center"/>
            <w:hideMark/>
          </w:tcPr>
          <w:p w14:paraId="7BE348A6"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7</w:t>
            </w:r>
          </w:p>
        </w:tc>
        <w:tc>
          <w:tcPr>
            <w:tcW w:w="2552" w:type="dxa"/>
            <w:shd w:val="clear" w:color="auto" w:fill="auto"/>
            <w:vAlign w:val="center"/>
            <w:hideMark/>
          </w:tcPr>
          <w:p w14:paraId="5967038F"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Concrete</w:t>
            </w:r>
          </w:p>
        </w:tc>
        <w:tc>
          <w:tcPr>
            <w:tcW w:w="1275" w:type="dxa"/>
            <w:shd w:val="clear" w:color="auto" w:fill="auto"/>
            <w:noWrap/>
            <w:vAlign w:val="center"/>
            <w:hideMark/>
          </w:tcPr>
          <w:p w14:paraId="60007D82"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109.62</w:t>
            </w:r>
          </w:p>
        </w:tc>
        <w:tc>
          <w:tcPr>
            <w:tcW w:w="993" w:type="dxa"/>
            <w:shd w:val="clear" w:color="auto" w:fill="auto"/>
            <w:noWrap/>
            <w:vAlign w:val="center"/>
            <w:hideMark/>
          </w:tcPr>
          <w:p w14:paraId="0DDBC80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4395B2A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69,368</w:t>
            </w:r>
          </w:p>
        </w:tc>
        <w:tc>
          <w:tcPr>
            <w:tcW w:w="1134" w:type="dxa"/>
            <w:shd w:val="clear" w:color="auto" w:fill="auto"/>
            <w:noWrap/>
            <w:vAlign w:val="center"/>
            <w:hideMark/>
          </w:tcPr>
          <w:p w14:paraId="60F358AE" w14:textId="1144DCAE"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15,802.50</w:t>
            </w:r>
          </w:p>
        </w:tc>
        <w:tc>
          <w:tcPr>
            <w:tcW w:w="1559" w:type="dxa"/>
            <w:vMerge/>
            <w:shd w:val="clear" w:color="auto" w:fill="auto"/>
            <w:hideMark/>
          </w:tcPr>
          <w:p w14:paraId="729DE4E6" w14:textId="0BE2A09C"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23CE4B26" w14:textId="77777777" w:rsidTr="001306F3">
        <w:trPr>
          <w:trHeight w:val="404"/>
        </w:trPr>
        <w:tc>
          <w:tcPr>
            <w:tcW w:w="850" w:type="dxa"/>
            <w:shd w:val="clear" w:color="auto" w:fill="auto"/>
            <w:noWrap/>
            <w:vAlign w:val="center"/>
            <w:hideMark/>
          </w:tcPr>
          <w:p w14:paraId="2F0E294D"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8</w:t>
            </w:r>
          </w:p>
        </w:tc>
        <w:tc>
          <w:tcPr>
            <w:tcW w:w="2552" w:type="dxa"/>
            <w:shd w:val="clear" w:color="auto" w:fill="auto"/>
            <w:vAlign w:val="center"/>
            <w:hideMark/>
          </w:tcPr>
          <w:p w14:paraId="4D533C73"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Civil Works</w:t>
            </w:r>
          </w:p>
        </w:tc>
        <w:tc>
          <w:tcPr>
            <w:tcW w:w="1275" w:type="dxa"/>
            <w:shd w:val="clear" w:color="auto" w:fill="auto"/>
            <w:noWrap/>
            <w:vAlign w:val="center"/>
            <w:hideMark/>
          </w:tcPr>
          <w:p w14:paraId="0D42DA9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371.48</w:t>
            </w:r>
          </w:p>
        </w:tc>
        <w:tc>
          <w:tcPr>
            <w:tcW w:w="993" w:type="dxa"/>
            <w:shd w:val="clear" w:color="auto" w:fill="auto"/>
            <w:noWrap/>
            <w:vAlign w:val="center"/>
            <w:hideMark/>
          </w:tcPr>
          <w:p w14:paraId="58C8083A"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0CF0763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1,92,954</w:t>
            </w:r>
          </w:p>
        </w:tc>
        <w:tc>
          <w:tcPr>
            <w:tcW w:w="1134" w:type="dxa"/>
            <w:shd w:val="clear" w:color="auto" w:fill="auto"/>
            <w:noWrap/>
            <w:vAlign w:val="center"/>
            <w:hideMark/>
          </w:tcPr>
          <w:p w14:paraId="7FF3A09F" w14:textId="01360AB1"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19,252.10</w:t>
            </w:r>
          </w:p>
        </w:tc>
        <w:tc>
          <w:tcPr>
            <w:tcW w:w="1559" w:type="dxa"/>
            <w:vMerge/>
            <w:shd w:val="clear" w:color="auto" w:fill="auto"/>
            <w:hideMark/>
          </w:tcPr>
          <w:p w14:paraId="4065FE01" w14:textId="12B21CF6"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7A0809C8" w14:textId="77777777" w:rsidTr="001306F3">
        <w:trPr>
          <w:trHeight w:val="424"/>
        </w:trPr>
        <w:tc>
          <w:tcPr>
            <w:tcW w:w="850" w:type="dxa"/>
            <w:shd w:val="clear" w:color="auto" w:fill="auto"/>
            <w:noWrap/>
            <w:vAlign w:val="center"/>
            <w:hideMark/>
          </w:tcPr>
          <w:p w14:paraId="3C25C20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9</w:t>
            </w:r>
          </w:p>
        </w:tc>
        <w:tc>
          <w:tcPr>
            <w:tcW w:w="2552" w:type="dxa"/>
            <w:shd w:val="clear" w:color="auto" w:fill="auto"/>
            <w:vAlign w:val="center"/>
            <w:hideMark/>
          </w:tcPr>
          <w:p w14:paraId="0F915C7D"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Plumbing &amp; Electrical</w:t>
            </w:r>
          </w:p>
        </w:tc>
        <w:tc>
          <w:tcPr>
            <w:tcW w:w="1275" w:type="dxa"/>
            <w:shd w:val="clear" w:color="auto" w:fill="auto"/>
            <w:noWrap/>
            <w:vAlign w:val="center"/>
            <w:hideMark/>
          </w:tcPr>
          <w:p w14:paraId="5695E7F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193.40</w:t>
            </w:r>
          </w:p>
        </w:tc>
        <w:tc>
          <w:tcPr>
            <w:tcW w:w="993" w:type="dxa"/>
            <w:shd w:val="clear" w:color="auto" w:fill="auto"/>
            <w:noWrap/>
            <w:vAlign w:val="center"/>
            <w:hideMark/>
          </w:tcPr>
          <w:p w14:paraId="4FF21181" w14:textId="5C822D4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149662F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89,99,359</w:t>
            </w:r>
          </w:p>
        </w:tc>
        <w:tc>
          <w:tcPr>
            <w:tcW w:w="1134" w:type="dxa"/>
            <w:shd w:val="clear" w:color="auto" w:fill="auto"/>
            <w:noWrap/>
            <w:vAlign w:val="center"/>
            <w:hideMark/>
          </w:tcPr>
          <w:p w14:paraId="685FAD84" w14:textId="76CF13C3"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214.90</w:t>
            </w:r>
          </w:p>
        </w:tc>
        <w:tc>
          <w:tcPr>
            <w:tcW w:w="1559" w:type="dxa"/>
            <w:vMerge/>
            <w:shd w:val="clear" w:color="auto" w:fill="auto"/>
            <w:noWrap/>
            <w:hideMark/>
          </w:tcPr>
          <w:p w14:paraId="39909099" w14:textId="6F39FE8A"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67654024" w14:textId="77777777" w:rsidTr="001306F3">
        <w:trPr>
          <w:trHeight w:val="415"/>
        </w:trPr>
        <w:tc>
          <w:tcPr>
            <w:tcW w:w="850" w:type="dxa"/>
            <w:shd w:val="clear" w:color="auto" w:fill="auto"/>
            <w:noWrap/>
            <w:vAlign w:val="center"/>
            <w:hideMark/>
          </w:tcPr>
          <w:p w14:paraId="216C3372"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10</w:t>
            </w:r>
          </w:p>
        </w:tc>
        <w:tc>
          <w:tcPr>
            <w:tcW w:w="2552" w:type="dxa"/>
            <w:shd w:val="clear" w:color="auto" w:fill="auto"/>
            <w:vAlign w:val="center"/>
            <w:hideMark/>
          </w:tcPr>
          <w:p w14:paraId="4EFE6492"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Brickwork &amp; Plaster</w:t>
            </w:r>
          </w:p>
        </w:tc>
        <w:tc>
          <w:tcPr>
            <w:tcW w:w="1275" w:type="dxa"/>
            <w:shd w:val="clear" w:color="auto" w:fill="auto"/>
            <w:noWrap/>
            <w:vAlign w:val="center"/>
            <w:hideMark/>
          </w:tcPr>
          <w:p w14:paraId="10650BC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6.39</w:t>
            </w:r>
          </w:p>
        </w:tc>
        <w:tc>
          <w:tcPr>
            <w:tcW w:w="993" w:type="dxa"/>
            <w:shd w:val="clear" w:color="auto" w:fill="auto"/>
            <w:noWrap/>
            <w:vAlign w:val="center"/>
            <w:hideMark/>
          </w:tcPr>
          <w:p w14:paraId="0F82C4B7" w14:textId="74807326" w:rsidR="001306F3" w:rsidRPr="001306F3" w:rsidRDefault="001306F3" w:rsidP="001306F3">
            <w:pPr>
              <w:spacing w:line="276" w:lineRule="auto"/>
              <w:jc w:val="center"/>
              <w:rPr>
                <w:rFonts w:ascii="Calibri" w:hAnsi="Calibri" w:cs="Calibri"/>
                <w:color w:val="000000"/>
                <w:sz w:val="22"/>
                <w:szCs w:val="22"/>
                <w:lang w:val="en-US"/>
              </w:rPr>
            </w:pPr>
            <w:r>
              <w:rPr>
                <w:rFonts w:ascii="Calibri" w:hAnsi="Calibri" w:cs="Calibri"/>
                <w:color w:val="000000"/>
                <w:sz w:val="22"/>
                <w:szCs w:val="22"/>
                <w:lang w:val="en-US"/>
              </w:rPr>
              <w:t>SQM.</w:t>
            </w:r>
          </w:p>
        </w:tc>
        <w:tc>
          <w:tcPr>
            <w:tcW w:w="1134" w:type="dxa"/>
            <w:shd w:val="clear" w:color="auto" w:fill="auto"/>
            <w:noWrap/>
            <w:vAlign w:val="center"/>
            <w:hideMark/>
          </w:tcPr>
          <w:p w14:paraId="26C1630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1,82,871</w:t>
            </w:r>
          </w:p>
        </w:tc>
        <w:tc>
          <w:tcPr>
            <w:tcW w:w="1134" w:type="dxa"/>
            <w:shd w:val="clear" w:color="auto" w:fill="auto"/>
            <w:noWrap/>
            <w:vAlign w:val="center"/>
            <w:hideMark/>
          </w:tcPr>
          <w:p w14:paraId="640075AE" w14:textId="105A648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349.50</w:t>
            </w:r>
          </w:p>
        </w:tc>
        <w:tc>
          <w:tcPr>
            <w:tcW w:w="1559" w:type="dxa"/>
            <w:vMerge/>
            <w:shd w:val="clear" w:color="auto" w:fill="auto"/>
            <w:noWrap/>
            <w:hideMark/>
          </w:tcPr>
          <w:p w14:paraId="00AF7D44" w14:textId="2D9F5060"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51FC52A" w14:textId="77777777" w:rsidTr="001306F3">
        <w:trPr>
          <w:trHeight w:val="900"/>
        </w:trPr>
        <w:tc>
          <w:tcPr>
            <w:tcW w:w="850" w:type="dxa"/>
            <w:shd w:val="clear" w:color="auto" w:fill="auto"/>
            <w:noWrap/>
            <w:vAlign w:val="center"/>
            <w:hideMark/>
          </w:tcPr>
          <w:p w14:paraId="325A85E3"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11</w:t>
            </w:r>
          </w:p>
        </w:tc>
        <w:tc>
          <w:tcPr>
            <w:tcW w:w="2552" w:type="dxa"/>
            <w:shd w:val="clear" w:color="auto" w:fill="auto"/>
            <w:vAlign w:val="center"/>
            <w:hideMark/>
          </w:tcPr>
          <w:p w14:paraId="55CF2E7B"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Fixture Installation (Bathroom, Doors, Windows)</w:t>
            </w:r>
          </w:p>
        </w:tc>
        <w:tc>
          <w:tcPr>
            <w:tcW w:w="1275" w:type="dxa"/>
            <w:shd w:val="clear" w:color="auto" w:fill="auto"/>
            <w:noWrap/>
            <w:vAlign w:val="center"/>
            <w:hideMark/>
          </w:tcPr>
          <w:p w14:paraId="0836F66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11.82</w:t>
            </w:r>
          </w:p>
        </w:tc>
        <w:tc>
          <w:tcPr>
            <w:tcW w:w="993" w:type="dxa"/>
            <w:shd w:val="clear" w:color="auto" w:fill="auto"/>
            <w:noWrap/>
            <w:vAlign w:val="center"/>
            <w:hideMark/>
          </w:tcPr>
          <w:p w14:paraId="3F98BA52" w14:textId="267498DD"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130A5E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31,35,596</w:t>
            </w:r>
          </w:p>
        </w:tc>
        <w:tc>
          <w:tcPr>
            <w:tcW w:w="1134" w:type="dxa"/>
            <w:shd w:val="clear" w:color="auto" w:fill="auto"/>
            <w:noWrap/>
            <w:vAlign w:val="center"/>
            <w:hideMark/>
          </w:tcPr>
          <w:p w14:paraId="22590E52" w14:textId="175E1BBA"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37.70</w:t>
            </w:r>
          </w:p>
        </w:tc>
        <w:tc>
          <w:tcPr>
            <w:tcW w:w="1559" w:type="dxa"/>
            <w:vMerge/>
            <w:shd w:val="clear" w:color="auto" w:fill="auto"/>
            <w:noWrap/>
            <w:hideMark/>
          </w:tcPr>
          <w:p w14:paraId="4D87283F" w14:textId="5456E7BE"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666F6266" w14:textId="77777777" w:rsidTr="001306F3">
        <w:trPr>
          <w:trHeight w:val="900"/>
        </w:trPr>
        <w:tc>
          <w:tcPr>
            <w:tcW w:w="850" w:type="dxa"/>
            <w:shd w:val="clear" w:color="auto" w:fill="auto"/>
            <w:noWrap/>
            <w:vAlign w:val="center"/>
            <w:hideMark/>
          </w:tcPr>
          <w:p w14:paraId="3EDBB2A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12</w:t>
            </w:r>
          </w:p>
        </w:tc>
        <w:tc>
          <w:tcPr>
            <w:tcW w:w="2552" w:type="dxa"/>
            <w:shd w:val="clear" w:color="auto" w:fill="auto"/>
            <w:vAlign w:val="center"/>
            <w:hideMark/>
          </w:tcPr>
          <w:p w14:paraId="0D6174B5"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Painting, Finishing &amp; Tiling in Common area</w:t>
            </w:r>
          </w:p>
        </w:tc>
        <w:tc>
          <w:tcPr>
            <w:tcW w:w="1275" w:type="dxa"/>
            <w:shd w:val="clear" w:color="auto" w:fill="auto"/>
            <w:noWrap/>
            <w:vAlign w:val="center"/>
            <w:hideMark/>
          </w:tcPr>
          <w:p w14:paraId="6EC6F48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77.45</w:t>
            </w:r>
          </w:p>
        </w:tc>
        <w:tc>
          <w:tcPr>
            <w:tcW w:w="993" w:type="dxa"/>
            <w:shd w:val="clear" w:color="auto" w:fill="auto"/>
            <w:noWrap/>
            <w:vAlign w:val="center"/>
            <w:hideMark/>
          </w:tcPr>
          <w:p w14:paraId="619FE8C2" w14:textId="7675A58D"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4EB1554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36,51,763</w:t>
            </w:r>
          </w:p>
        </w:tc>
        <w:tc>
          <w:tcPr>
            <w:tcW w:w="1134" w:type="dxa"/>
            <w:shd w:val="clear" w:color="auto" w:fill="auto"/>
            <w:noWrap/>
            <w:vAlign w:val="center"/>
            <w:hideMark/>
          </w:tcPr>
          <w:p w14:paraId="0421A033" w14:textId="601EC450"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212.10</w:t>
            </w:r>
          </w:p>
        </w:tc>
        <w:tc>
          <w:tcPr>
            <w:tcW w:w="1559" w:type="dxa"/>
            <w:vMerge/>
            <w:shd w:val="clear" w:color="auto" w:fill="auto"/>
            <w:noWrap/>
            <w:hideMark/>
          </w:tcPr>
          <w:p w14:paraId="190B6D5E" w14:textId="38300B77"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5D819BB" w14:textId="77777777" w:rsidTr="00B4411C">
        <w:trPr>
          <w:trHeight w:val="405"/>
        </w:trPr>
        <w:tc>
          <w:tcPr>
            <w:tcW w:w="850" w:type="dxa"/>
            <w:shd w:val="clear" w:color="auto" w:fill="auto"/>
            <w:noWrap/>
            <w:vAlign w:val="center"/>
            <w:hideMark/>
          </w:tcPr>
          <w:p w14:paraId="5A1EC62F"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13</w:t>
            </w:r>
          </w:p>
        </w:tc>
        <w:tc>
          <w:tcPr>
            <w:tcW w:w="2552" w:type="dxa"/>
            <w:shd w:val="clear" w:color="auto" w:fill="auto"/>
            <w:vAlign w:val="center"/>
            <w:hideMark/>
          </w:tcPr>
          <w:p w14:paraId="69A5DED3"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Façade</w:t>
            </w:r>
          </w:p>
        </w:tc>
        <w:tc>
          <w:tcPr>
            <w:tcW w:w="1275" w:type="dxa"/>
            <w:shd w:val="clear" w:color="auto" w:fill="auto"/>
            <w:noWrap/>
            <w:vAlign w:val="center"/>
            <w:hideMark/>
          </w:tcPr>
          <w:p w14:paraId="1B62381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16.08</w:t>
            </w:r>
          </w:p>
        </w:tc>
        <w:tc>
          <w:tcPr>
            <w:tcW w:w="993" w:type="dxa"/>
            <w:shd w:val="clear" w:color="auto" w:fill="auto"/>
            <w:noWrap/>
            <w:vAlign w:val="center"/>
            <w:hideMark/>
          </w:tcPr>
          <w:p w14:paraId="220FAD38" w14:textId="7DF7E42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4E74FA6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16,083</w:t>
            </w:r>
          </w:p>
        </w:tc>
        <w:tc>
          <w:tcPr>
            <w:tcW w:w="1134" w:type="dxa"/>
            <w:shd w:val="clear" w:color="auto" w:fill="auto"/>
            <w:noWrap/>
            <w:vAlign w:val="center"/>
            <w:hideMark/>
          </w:tcPr>
          <w:p w14:paraId="78B76967" w14:textId="1A6642D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10,000.00</w:t>
            </w:r>
          </w:p>
        </w:tc>
        <w:tc>
          <w:tcPr>
            <w:tcW w:w="1559" w:type="dxa"/>
            <w:vMerge/>
            <w:shd w:val="clear" w:color="auto" w:fill="auto"/>
            <w:noWrap/>
            <w:hideMark/>
          </w:tcPr>
          <w:p w14:paraId="2F539DC3" w14:textId="490D60D5"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D283E40" w14:textId="77777777" w:rsidTr="00B4411C">
        <w:trPr>
          <w:trHeight w:val="412"/>
        </w:trPr>
        <w:tc>
          <w:tcPr>
            <w:tcW w:w="850" w:type="dxa"/>
            <w:shd w:val="clear" w:color="auto" w:fill="auto"/>
            <w:noWrap/>
            <w:vAlign w:val="center"/>
            <w:hideMark/>
          </w:tcPr>
          <w:p w14:paraId="3E5FF73F"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14</w:t>
            </w:r>
          </w:p>
        </w:tc>
        <w:tc>
          <w:tcPr>
            <w:tcW w:w="2552" w:type="dxa"/>
            <w:shd w:val="clear" w:color="auto" w:fill="auto"/>
            <w:vAlign w:val="center"/>
            <w:hideMark/>
          </w:tcPr>
          <w:p w14:paraId="029CFD56"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STP</w:t>
            </w:r>
          </w:p>
        </w:tc>
        <w:tc>
          <w:tcPr>
            <w:tcW w:w="1275" w:type="dxa"/>
            <w:shd w:val="clear" w:color="auto" w:fill="auto"/>
            <w:noWrap/>
            <w:vAlign w:val="center"/>
            <w:hideMark/>
          </w:tcPr>
          <w:p w14:paraId="5BAF90BA"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9.00</w:t>
            </w:r>
          </w:p>
        </w:tc>
        <w:tc>
          <w:tcPr>
            <w:tcW w:w="993" w:type="dxa"/>
            <w:shd w:val="clear" w:color="auto" w:fill="auto"/>
            <w:noWrap/>
            <w:vAlign w:val="center"/>
            <w:hideMark/>
          </w:tcPr>
          <w:p w14:paraId="79500A2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MLD</w:t>
            </w:r>
          </w:p>
        </w:tc>
        <w:tc>
          <w:tcPr>
            <w:tcW w:w="1134" w:type="dxa"/>
            <w:shd w:val="clear" w:color="auto" w:fill="auto"/>
            <w:noWrap/>
            <w:vAlign w:val="center"/>
            <w:hideMark/>
          </w:tcPr>
          <w:p w14:paraId="0EA2A88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w:t>
            </w:r>
          </w:p>
        </w:tc>
        <w:tc>
          <w:tcPr>
            <w:tcW w:w="1134" w:type="dxa"/>
            <w:shd w:val="clear" w:color="auto" w:fill="auto"/>
            <w:noWrap/>
            <w:vAlign w:val="center"/>
            <w:hideMark/>
          </w:tcPr>
          <w:p w14:paraId="11281099" w14:textId="77777777" w:rsidR="001306F3" w:rsidRPr="001306F3" w:rsidRDefault="001306F3" w:rsidP="001306F3">
            <w:pPr>
              <w:spacing w:line="276" w:lineRule="auto"/>
              <w:ind w:left="-107" w:right="-111"/>
              <w:jc w:val="center"/>
              <w:rPr>
                <w:rFonts w:ascii="Calibri" w:hAnsi="Calibri" w:cs="Calibri"/>
                <w:color w:val="000000"/>
                <w:sz w:val="22"/>
                <w:szCs w:val="22"/>
                <w:lang w:val="en-US"/>
              </w:rPr>
            </w:pPr>
            <w:r w:rsidRPr="001306F3">
              <w:rPr>
                <w:rFonts w:ascii="Calibri" w:hAnsi="Calibri" w:cs="Calibri"/>
                <w:color w:val="000000"/>
                <w:sz w:val="22"/>
                <w:szCs w:val="22"/>
                <w:lang w:val="en-US"/>
              </w:rPr>
              <w:t>150,00,000</w:t>
            </w:r>
          </w:p>
        </w:tc>
        <w:tc>
          <w:tcPr>
            <w:tcW w:w="1559" w:type="dxa"/>
            <w:vMerge/>
            <w:shd w:val="clear" w:color="auto" w:fill="auto"/>
            <w:noWrap/>
            <w:hideMark/>
          </w:tcPr>
          <w:p w14:paraId="491170FC" w14:textId="45111FAF"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10CCA487" w14:textId="77777777" w:rsidTr="00B4411C">
        <w:trPr>
          <w:trHeight w:val="418"/>
        </w:trPr>
        <w:tc>
          <w:tcPr>
            <w:tcW w:w="850" w:type="dxa"/>
            <w:shd w:val="clear" w:color="auto" w:fill="auto"/>
            <w:noWrap/>
            <w:vAlign w:val="center"/>
            <w:hideMark/>
          </w:tcPr>
          <w:p w14:paraId="4BE8FAC3"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15</w:t>
            </w:r>
          </w:p>
        </w:tc>
        <w:tc>
          <w:tcPr>
            <w:tcW w:w="2552" w:type="dxa"/>
            <w:shd w:val="clear" w:color="auto" w:fill="auto"/>
            <w:vAlign w:val="center"/>
            <w:hideMark/>
          </w:tcPr>
          <w:p w14:paraId="43E8D8B1"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ETP</w:t>
            </w:r>
          </w:p>
        </w:tc>
        <w:tc>
          <w:tcPr>
            <w:tcW w:w="1275" w:type="dxa"/>
            <w:shd w:val="clear" w:color="auto" w:fill="auto"/>
            <w:noWrap/>
            <w:vAlign w:val="center"/>
            <w:hideMark/>
          </w:tcPr>
          <w:p w14:paraId="56CDCD9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12.50</w:t>
            </w:r>
          </w:p>
        </w:tc>
        <w:tc>
          <w:tcPr>
            <w:tcW w:w="993" w:type="dxa"/>
            <w:shd w:val="clear" w:color="auto" w:fill="auto"/>
            <w:noWrap/>
            <w:vAlign w:val="center"/>
            <w:hideMark/>
          </w:tcPr>
          <w:p w14:paraId="305460F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MLD</w:t>
            </w:r>
          </w:p>
        </w:tc>
        <w:tc>
          <w:tcPr>
            <w:tcW w:w="1134" w:type="dxa"/>
            <w:shd w:val="clear" w:color="auto" w:fill="auto"/>
            <w:noWrap/>
            <w:vAlign w:val="center"/>
            <w:hideMark/>
          </w:tcPr>
          <w:p w14:paraId="3019828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w:t>
            </w:r>
          </w:p>
        </w:tc>
        <w:tc>
          <w:tcPr>
            <w:tcW w:w="1134" w:type="dxa"/>
            <w:shd w:val="clear" w:color="auto" w:fill="auto"/>
            <w:noWrap/>
            <w:vAlign w:val="center"/>
            <w:hideMark/>
          </w:tcPr>
          <w:p w14:paraId="5DB267B6" w14:textId="77777777" w:rsidR="001306F3" w:rsidRPr="001306F3" w:rsidRDefault="001306F3" w:rsidP="001306F3">
            <w:pPr>
              <w:spacing w:line="276" w:lineRule="auto"/>
              <w:ind w:left="-107" w:right="-111"/>
              <w:jc w:val="center"/>
              <w:rPr>
                <w:rFonts w:ascii="Calibri" w:hAnsi="Calibri" w:cs="Calibri"/>
                <w:color w:val="000000"/>
                <w:sz w:val="22"/>
                <w:szCs w:val="22"/>
                <w:lang w:val="en-US"/>
              </w:rPr>
            </w:pPr>
            <w:r w:rsidRPr="001306F3">
              <w:rPr>
                <w:rFonts w:ascii="Calibri" w:hAnsi="Calibri" w:cs="Calibri"/>
                <w:color w:val="000000"/>
                <w:sz w:val="22"/>
                <w:szCs w:val="22"/>
                <w:lang w:val="en-US"/>
              </w:rPr>
              <w:t>250,00,000</w:t>
            </w:r>
          </w:p>
        </w:tc>
        <w:tc>
          <w:tcPr>
            <w:tcW w:w="1559" w:type="dxa"/>
            <w:vMerge/>
            <w:shd w:val="clear" w:color="auto" w:fill="auto"/>
            <w:noWrap/>
            <w:hideMark/>
          </w:tcPr>
          <w:p w14:paraId="2041A110" w14:textId="01E06182"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1FEC912" w14:textId="77777777" w:rsidTr="00B4411C">
        <w:trPr>
          <w:trHeight w:val="410"/>
        </w:trPr>
        <w:tc>
          <w:tcPr>
            <w:tcW w:w="850" w:type="dxa"/>
            <w:shd w:val="clear" w:color="auto" w:fill="auto"/>
            <w:noWrap/>
            <w:vAlign w:val="center"/>
            <w:hideMark/>
          </w:tcPr>
          <w:p w14:paraId="15D08DFC"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16</w:t>
            </w:r>
          </w:p>
        </w:tc>
        <w:tc>
          <w:tcPr>
            <w:tcW w:w="2552" w:type="dxa"/>
            <w:shd w:val="clear" w:color="auto" w:fill="auto"/>
            <w:vAlign w:val="center"/>
            <w:hideMark/>
          </w:tcPr>
          <w:p w14:paraId="7CE3C633"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Amenity buildings</w:t>
            </w:r>
          </w:p>
        </w:tc>
        <w:tc>
          <w:tcPr>
            <w:tcW w:w="1275" w:type="dxa"/>
            <w:shd w:val="clear" w:color="auto" w:fill="auto"/>
            <w:noWrap/>
            <w:vAlign w:val="center"/>
            <w:hideMark/>
          </w:tcPr>
          <w:p w14:paraId="49378192"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1.45</w:t>
            </w:r>
          </w:p>
        </w:tc>
        <w:tc>
          <w:tcPr>
            <w:tcW w:w="993" w:type="dxa"/>
            <w:shd w:val="clear" w:color="auto" w:fill="auto"/>
            <w:noWrap/>
            <w:vAlign w:val="center"/>
            <w:hideMark/>
          </w:tcPr>
          <w:p w14:paraId="71729F5E" w14:textId="5A8E264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5558D77A"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9,580</w:t>
            </w:r>
          </w:p>
        </w:tc>
        <w:tc>
          <w:tcPr>
            <w:tcW w:w="1134" w:type="dxa"/>
            <w:shd w:val="clear" w:color="auto" w:fill="auto"/>
            <w:noWrap/>
            <w:vAlign w:val="center"/>
            <w:hideMark/>
          </w:tcPr>
          <w:p w14:paraId="4C4F46C0" w14:textId="0172565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1,515.80</w:t>
            </w:r>
          </w:p>
        </w:tc>
        <w:tc>
          <w:tcPr>
            <w:tcW w:w="1559" w:type="dxa"/>
            <w:vMerge/>
            <w:shd w:val="clear" w:color="auto" w:fill="auto"/>
            <w:noWrap/>
            <w:hideMark/>
          </w:tcPr>
          <w:p w14:paraId="185A0F04" w14:textId="3716D9A8"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1935CC71" w14:textId="77777777" w:rsidTr="00B4411C">
        <w:trPr>
          <w:trHeight w:val="416"/>
        </w:trPr>
        <w:tc>
          <w:tcPr>
            <w:tcW w:w="850" w:type="dxa"/>
            <w:shd w:val="clear" w:color="auto" w:fill="auto"/>
            <w:noWrap/>
            <w:vAlign w:val="center"/>
            <w:hideMark/>
          </w:tcPr>
          <w:p w14:paraId="36748F5B"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17</w:t>
            </w:r>
          </w:p>
        </w:tc>
        <w:tc>
          <w:tcPr>
            <w:tcW w:w="2552" w:type="dxa"/>
            <w:shd w:val="clear" w:color="auto" w:fill="auto"/>
            <w:vAlign w:val="center"/>
            <w:hideMark/>
          </w:tcPr>
          <w:p w14:paraId="30AC6B67"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Landscaping works</w:t>
            </w:r>
          </w:p>
        </w:tc>
        <w:tc>
          <w:tcPr>
            <w:tcW w:w="1275" w:type="dxa"/>
            <w:shd w:val="clear" w:color="auto" w:fill="auto"/>
            <w:noWrap/>
            <w:vAlign w:val="center"/>
            <w:hideMark/>
          </w:tcPr>
          <w:p w14:paraId="61A123F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30.78</w:t>
            </w:r>
          </w:p>
        </w:tc>
        <w:tc>
          <w:tcPr>
            <w:tcW w:w="993" w:type="dxa"/>
            <w:shd w:val="clear" w:color="auto" w:fill="auto"/>
            <w:noWrap/>
            <w:vAlign w:val="center"/>
            <w:hideMark/>
          </w:tcPr>
          <w:p w14:paraId="7DEE6504" w14:textId="3A06AD00"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3DA64EED"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4,16,669</w:t>
            </w:r>
          </w:p>
        </w:tc>
        <w:tc>
          <w:tcPr>
            <w:tcW w:w="1134" w:type="dxa"/>
            <w:shd w:val="clear" w:color="auto" w:fill="auto"/>
            <w:noWrap/>
            <w:vAlign w:val="center"/>
            <w:hideMark/>
          </w:tcPr>
          <w:p w14:paraId="302EB955" w14:textId="693716C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738.80</w:t>
            </w:r>
          </w:p>
        </w:tc>
        <w:tc>
          <w:tcPr>
            <w:tcW w:w="1559" w:type="dxa"/>
            <w:vMerge/>
            <w:shd w:val="clear" w:color="auto" w:fill="auto"/>
            <w:noWrap/>
            <w:hideMark/>
          </w:tcPr>
          <w:p w14:paraId="0B88C68D" w14:textId="113A0CCD"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6188F0B7" w14:textId="77777777" w:rsidTr="00B4411C">
        <w:trPr>
          <w:trHeight w:val="422"/>
        </w:trPr>
        <w:tc>
          <w:tcPr>
            <w:tcW w:w="850" w:type="dxa"/>
            <w:shd w:val="clear" w:color="auto" w:fill="auto"/>
            <w:noWrap/>
            <w:vAlign w:val="center"/>
            <w:hideMark/>
          </w:tcPr>
          <w:p w14:paraId="3FF0CDE3"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18</w:t>
            </w:r>
          </w:p>
        </w:tc>
        <w:tc>
          <w:tcPr>
            <w:tcW w:w="2552" w:type="dxa"/>
            <w:shd w:val="clear" w:color="auto" w:fill="auto"/>
            <w:vAlign w:val="center"/>
            <w:hideMark/>
          </w:tcPr>
          <w:p w14:paraId="14175835"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Road works</w:t>
            </w:r>
          </w:p>
        </w:tc>
        <w:tc>
          <w:tcPr>
            <w:tcW w:w="1275" w:type="dxa"/>
            <w:shd w:val="clear" w:color="auto" w:fill="auto"/>
            <w:noWrap/>
            <w:vAlign w:val="center"/>
            <w:hideMark/>
          </w:tcPr>
          <w:p w14:paraId="5E9F9B7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6.94</w:t>
            </w:r>
          </w:p>
        </w:tc>
        <w:tc>
          <w:tcPr>
            <w:tcW w:w="993" w:type="dxa"/>
            <w:shd w:val="clear" w:color="auto" w:fill="auto"/>
            <w:noWrap/>
            <w:vAlign w:val="center"/>
            <w:hideMark/>
          </w:tcPr>
          <w:p w14:paraId="2C1BA5CE"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LS</w:t>
            </w:r>
          </w:p>
        </w:tc>
        <w:tc>
          <w:tcPr>
            <w:tcW w:w="1134" w:type="dxa"/>
            <w:shd w:val="clear" w:color="auto" w:fill="auto"/>
            <w:noWrap/>
            <w:vAlign w:val="center"/>
            <w:hideMark/>
          </w:tcPr>
          <w:p w14:paraId="3BB4A28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27,75,826</w:t>
            </w:r>
          </w:p>
        </w:tc>
        <w:tc>
          <w:tcPr>
            <w:tcW w:w="1134" w:type="dxa"/>
            <w:shd w:val="clear" w:color="auto" w:fill="auto"/>
            <w:noWrap/>
            <w:vAlign w:val="center"/>
            <w:hideMark/>
          </w:tcPr>
          <w:p w14:paraId="1BCD0FCF" w14:textId="434FD8A5"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25.00</w:t>
            </w:r>
          </w:p>
        </w:tc>
        <w:tc>
          <w:tcPr>
            <w:tcW w:w="1559" w:type="dxa"/>
            <w:vMerge/>
            <w:shd w:val="clear" w:color="auto" w:fill="auto"/>
            <w:noWrap/>
            <w:hideMark/>
          </w:tcPr>
          <w:p w14:paraId="24E43318" w14:textId="770576D0"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0A57337" w14:textId="77777777" w:rsidTr="001306F3">
        <w:trPr>
          <w:trHeight w:val="300"/>
        </w:trPr>
        <w:tc>
          <w:tcPr>
            <w:tcW w:w="850" w:type="dxa"/>
            <w:shd w:val="clear" w:color="auto" w:fill="auto"/>
            <w:noWrap/>
            <w:vAlign w:val="center"/>
            <w:hideMark/>
          </w:tcPr>
          <w:p w14:paraId="5D8783E1"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19</w:t>
            </w:r>
          </w:p>
        </w:tc>
        <w:tc>
          <w:tcPr>
            <w:tcW w:w="2552" w:type="dxa"/>
            <w:shd w:val="clear" w:color="auto" w:fill="auto"/>
            <w:vAlign w:val="center"/>
            <w:hideMark/>
          </w:tcPr>
          <w:p w14:paraId="32DB420E"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Labor</w:t>
            </w:r>
          </w:p>
        </w:tc>
        <w:tc>
          <w:tcPr>
            <w:tcW w:w="1275" w:type="dxa"/>
            <w:shd w:val="clear" w:color="auto" w:fill="auto"/>
            <w:noWrap/>
            <w:vAlign w:val="center"/>
            <w:hideMark/>
          </w:tcPr>
          <w:p w14:paraId="2081DB7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29.81</w:t>
            </w:r>
          </w:p>
        </w:tc>
        <w:tc>
          <w:tcPr>
            <w:tcW w:w="993" w:type="dxa"/>
            <w:shd w:val="clear" w:color="auto" w:fill="auto"/>
            <w:noWrap/>
            <w:vAlign w:val="center"/>
            <w:hideMark/>
          </w:tcPr>
          <w:p w14:paraId="30CD4FE7" w14:textId="516011F1" w:rsidR="001306F3" w:rsidRPr="001306F3" w:rsidRDefault="00B4411C"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M</w:t>
            </w:r>
            <w:r w:rsidR="001306F3" w:rsidRPr="001306F3">
              <w:rPr>
                <w:rFonts w:ascii="Calibri" w:hAnsi="Calibri" w:cs="Calibri"/>
                <w:color w:val="000000"/>
                <w:sz w:val="22"/>
                <w:szCs w:val="22"/>
                <w:lang w:val="en-US"/>
              </w:rPr>
              <w:t>an</w:t>
            </w:r>
            <w:r>
              <w:rPr>
                <w:rFonts w:ascii="Calibri" w:hAnsi="Calibri" w:cs="Calibri"/>
                <w:color w:val="000000"/>
                <w:sz w:val="22"/>
                <w:szCs w:val="22"/>
                <w:lang w:val="en-US"/>
              </w:rPr>
              <w:t xml:space="preserve"> </w:t>
            </w:r>
            <w:r w:rsidR="001306F3" w:rsidRPr="001306F3">
              <w:rPr>
                <w:rFonts w:ascii="Calibri" w:hAnsi="Calibri" w:cs="Calibri"/>
                <w:color w:val="000000"/>
                <w:sz w:val="22"/>
                <w:szCs w:val="22"/>
                <w:lang w:val="en-US"/>
              </w:rPr>
              <w:t>days</w:t>
            </w:r>
          </w:p>
        </w:tc>
        <w:tc>
          <w:tcPr>
            <w:tcW w:w="1134" w:type="dxa"/>
            <w:shd w:val="clear" w:color="auto" w:fill="auto"/>
            <w:noWrap/>
            <w:vAlign w:val="center"/>
            <w:hideMark/>
          </w:tcPr>
          <w:p w14:paraId="4F7F2B6E"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5,96,177</w:t>
            </w:r>
          </w:p>
        </w:tc>
        <w:tc>
          <w:tcPr>
            <w:tcW w:w="1134" w:type="dxa"/>
            <w:shd w:val="clear" w:color="auto" w:fill="auto"/>
            <w:noWrap/>
            <w:vAlign w:val="center"/>
            <w:hideMark/>
          </w:tcPr>
          <w:p w14:paraId="5CB204FC" w14:textId="4514A021"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500.00</w:t>
            </w:r>
          </w:p>
        </w:tc>
        <w:tc>
          <w:tcPr>
            <w:tcW w:w="1559" w:type="dxa"/>
            <w:vMerge/>
            <w:shd w:val="clear" w:color="auto" w:fill="auto"/>
            <w:noWrap/>
            <w:hideMark/>
          </w:tcPr>
          <w:p w14:paraId="34761236" w14:textId="08F886FA"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450D431E" w14:textId="77777777" w:rsidTr="001306F3">
        <w:trPr>
          <w:trHeight w:val="900"/>
        </w:trPr>
        <w:tc>
          <w:tcPr>
            <w:tcW w:w="850" w:type="dxa"/>
            <w:shd w:val="clear" w:color="auto" w:fill="auto"/>
            <w:noWrap/>
            <w:vAlign w:val="center"/>
            <w:hideMark/>
          </w:tcPr>
          <w:p w14:paraId="5641D76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20</w:t>
            </w:r>
          </w:p>
        </w:tc>
        <w:tc>
          <w:tcPr>
            <w:tcW w:w="2552" w:type="dxa"/>
            <w:shd w:val="clear" w:color="auto" w:fill="auto"/>
            <w:vAlign w:val="center"/>
            <w:hideMark/>
          </w:tcPr>
          <w:p w14:paraId="36F15CC4" w14:textId="57B7E664"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MEP and machinery installations</w:t>
            </w:r>
          </w:p>
        </w:tc>
        <w:tc>
          <w:tcPr>
            <w:tcW w:w="1275" w:type="dxa"/>
            <w:shd w:val="clear" w:color="auto" w:fill="auto"/>
            <w:noWrap/>
            <w:vAlign w:val="center"/>
            <w:hideMark/>
          </w:tcPr>
          <w:p w14:paraId="6480969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48.99</w:t>
            </w:r>
          </w:p>
        </w:tc>
        <w:tc>
          <w:tcPr>
            <w:tcW w:w="993" w:type="dxa"/>
            <w:shd w:val="clear" w:color="auto" w:fill="auto"/>
            <w:noWrap/>
            <w:vAlign w:val="center"/>
            <w:hideMark/>
          </w:tcPr>
          <w:p w14:paraId="341DA1A1" w14:textId="674C908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FCE6C9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40,62,307</w:t>
            </w:r>
          </w:p>
        </w:tc>
        <w:tc>
          <w:tcPr>
            <w:tcW w:w="1134" w:type="dxa"/>
            <w:shd w:val="clear" w:color="auto" w:fill="auto"/>
            <w:noWrap/>
            <w:vAlign w:val="center"/>
            <w:hideMark/>
          </w:tcPr>
          <w:p w14:paraId="5D2995AE" w14:textId="03934D99"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120.60</w:t>
            </w:r>
          </w:p>
        </w:tc>
        <w:tc>
          <w:tcPr>
            <w:tcW w:w="1559" w:type="dxa"/>
            <w:vMerge/>
            <w:shd w:val="clear" w:color="auto" w:fill="auto"/>
            <w:noWrap/>
            <w:hideMark/>
          </w:tcPr>
          <w:p w14:paraId="1F601B8A" w14:textId="0F37EA36"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7ED7689E" w14:textId="77777777" w:rsidTr="00B4411C">
        <w:trPr>
          <w:trHeight w:val="422"/>
        </w:trPr>
        <w:tc>
          <w:tcPr>
            <w:tcW w:w="850" w:type="dxa"/>
            <w:shd w:val="clear" w:color="auto" w:fill="auto"/>
            <w:noWrap/>
            <w:vAlign w:val="center"/>
            <w:hideMark/>
          </w:tcPr>
          <w:p w14:paraId="28D4A26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21</w:t>
            </w:r>
          </w:p>
        </w:tc>
        <w:tc>
          <w:tcPr>
            <w:tcW w:w="2552" w:type="dxa"/>
            <w:shd w:val="clear" w:color="auto" w:fill="auto"/>
            <w:vAlign w:val="center"/>
            <w:hideMark/>
          </w:tcPr>
          <w:p w14:paraId="00670E5B"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EPC Tier I Premium</w:t>
            </w:r>
          </w:p>
        </w:tc>
        <w:tc>
          <w:tcPr>
            <w:tcW w:w="1275" w:type="dxa"/>
            <w:shd w:val="clear" w:color="auto" w:fill="auto"/>
            <w:noWrap/>
            <w:vAlign w:val="center"/>
            <w:hideMark/>
          </w:tcPr>
          <w:p w14:paraId="0C9E70B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96.92</w:t>
            </w:r>
          </w:p>
        </w:tc>
        <w:tc>
          <w:tcPr>
            <w:tcW w:w="993" w:type="dxa"/>
            <w:shd w:val="clear" w:color="auto" w:fill="auto"/>
            <w:noWrap/>
            <w:vAlign w:val="center"/>
            <w:hideMark/>
          </w:tcPr>
          <w:p w14:paraId="35578E34" w14:textId="095486DF"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7AF721B1"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75D478D3" w14:textId="035C3614"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184.20</w:t>
            </w:r>
          </w:p>
        </w:tc>
        <w:tc>
          <w:tcPr>
            <w:tcW w:w="1559" w:type="dxa"/>
            <w:vMerge/>
            <w:shd w:val="clear" w:color="auto" w:fill="auto"/>
            <w:noWrap/>
            <w:hideMark/>
          </w:tcPr>
          <w:p w14:paraId="732C2013" w14:textId="7C3592AC"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76EA7F6" w14:textId="77777777" w:rsidTr="00B4411C">
        <w:trPr>
          <w:trHeight w:val="428"/>
        </w:trPr>
        <w:tc>
          <w:tcPr>
            <w:tcW w:w="850" w:type="dxa"/>
            <w:shd w:val="clear" w:color="auto" w:fill="auto"/>
            <w:noWrap/>
            <w:vAlign w:val="center"/>
            <w:hideMark/>
          </w:tcPr>
          <w:p w14:paraId="28D56F02"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22</w:t>
            </w:r>
          </w:p>
        </w:tc>
        <w:tc>
          <w:tcPr>
            <w:tcW w:w="2552" w:type="dxa"/>
            <w:shd w:val="clear" w:color="auto" w:fill="auto"/>
            <w:vAlign w:val="center"/>
            <w:hideMark/>
          </w:tcPr>
          <w:p w14:paraId="1F107213"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Escalation in rates</w:t>
            </w:r>
          </w:p>
        </w:tc>
        <w:tc>
          <w:tcPr>
            <w:tcW w:w="1275" w:type="dxa"/>
            <w:shd w:val="clear" w:color="auto" w:fill="auto"/>
            <w:noWrap/>
            <w:vAlign w:val="center"/>
            <w:hideMark/>
          </w:tcPr>
          <w:p w14:paraId="54F50E47"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98.66</w:t>
            </w:r>
          </w:p>
        </w:tc>
        <w:tc>
          <w:tcPr>
            <w:tcW w:w="993" w:type="dxa"/>
            <w:shd w:val="clear" w:color="auto" w:fill="auto"/>
            <w:noWrap/>
            <w:vAlign w:val="center"/>
            <w:hideMark/>
          </w:tcPr>
          <w:p w14:paraId="5831AFA7" w14:textId="0993D295"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052C8F2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197CC42E" w14:textId="6C1F2F08"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187.50</w:t>
            </w:r>
          </w:p>
        </w:tc>
        <w:tc>
          <w:tcPr>
            <w:tcW w:w="1559" w:type="dxa"/>
            <w:vMerge/>
            <w:shd w:val="clear" w:color="auto" w:fill="auto"/>
            <w:noWrap/>
            <w:hideMark/>
          </w:tcPr>
          <w:p w14:paraId="627ED999" w14:textId="0E02A85B"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C048136" w14:textId="77777777" w:rsidTr="00B4411C">
        <w:trPr>
          <w:trHeight w:val="406"/>
        </w:trPr>
        <w:tc>
          <w:tcPr>
            <w:tcW w:w="850" w:type="dxa"/>
            <w:shd w:val="clear" w:color="auto" w:fill="auto"/>
            <w:noWrap/>
            <w:vAlign w:val="center"/>
            <w:hideMark/>
          </w:tcPr>
          <w:p w14:paraId="2B2E58FE"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23</w:t>
            </w:r>
          </w:p>
        </w:tc>
        <w:tc>
          <w:tcPr>
            <w:tcW w:w="2552" w:type="dxa"/>
            <w:shd w:val="clear" w:color="auto" w:fill="auto"/>
            <w:vAlign w:val="center"/>
            <w:hideMark/>
          </w:tcPr>
          <w:p w14:paraId="2C18CCD6"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PMC</w:t>
            </w:r>
          </w:p>
        </w:tc>
        <w:tc>
          <w:tcPr>
            <w:tcW w:w="1275" w:type="dxa"/>
            <w:shd w:val="clear" w:color="auto" w:fill="auto"/>
            <w:noWrap/>
            <w:vAlign w:val="center"/>
            <w:hideMark/>
          </w:tcPr>
          <w:p w14:paraId="4E76E8E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10.42</w:t>
            </w:r>
          </w:p>
        </w:tc>
        <w:tc>
          <w:tcPr>
            <w:tcW w:w="993" w:type="dxa"/>
            <w:shd w:val="clear" w:color="auto" w:fill="auto"/>
            <w:noWrap/>
            <w:vAlign w:val="center"/>
            <w:hideMark/>
          </w:tcPr>
          <w:p w14:paraId="42D305B2" w14:textId="00B66554"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348E549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534FA694" w14:textId="14D5E0D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19.80</w:t>
            </w:r>
          </w:p>
        </w:tc>
        <w:tc>
          <w:tcPr>
            <w:tcW w:w="1559" w:type="dxa"/>
            <w:vMerge/>
            <w:shd w:val="clear" w:color="auto" w:fill="auto"/>
            <w:noWrap/>
            <w:hideMark/>
          </w:tcPr>
          <w:p w14:paraId="31B65C6D" w14:textId="298B0280"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E5128D3" w14:textId="77777777" w:rsidTr="00B4411C">
        <w:trPr>
          <w:trHeight w:val="426"/>
        </w:trPr>
        <w:tc>
          <w:tcPr>
            <w:tcW w:w="850" w:type="dxa"/>
            <w:shd w:val="clear" w:color="auto" w:fill="auto"/>
            <w:noWrap/>
            <w:vAlign w:val="center"/>
            <w:hideMark/>
          </w:tcPr>
          <w:p w14:paraId="13DDD6A0"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24</w:t>
            </w:r>
          </w:p>
        </w:tc>
        <w:tc>
          <w:tcPr>
            <w:tcW w:w="2552" w:type="dxa"/>
            <w:shd w:val="clear" w:color="auto" w:fill="auto"/>
            <w:vAlign w:val="center"/>
            <w:hideMark/>
          </w:tcPr>
          <w:p w14:paraId="407F8214"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Architect</w:t>
            </w:r>
          </w:p>
        </w:tc>
        <w:tc>
          <w:tcPr>
            <w:tcW w:w="1275" w:type="dxa"/>
            <w:shd w:val="clear" w:color="auto" w:fill="auto"/>
            <w:noWrap/>
            <w:vAlign w:val="center"/>
            <w:hideMark/>
          </w:tcPr>
          <w:p w14:paraId="76AE1DD1"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28.89</w:t>
            </w:r>
          </w:p>
        </w:tc>
        <w:tc>
          <w:tcPr>
            <w:tcW w:w="993" w:type="dxa"/>
            <w:shd w:val="clear" w:color="auto" w:fill="auto"/>
            <w:noWrap/>
            <w:vAlign w:val="center"/>
            <w:hideMark/>
          </w:tcPr>
          <w:p w14:paraId="10BAD1FD" w14:textId="450A8A73"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A16A28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01655FFF" w14:textId="0EFCD72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54.90</w:t>
            </w:r>
          </w:p>
        </w:tc>
        <w:tc>
          <w:tcPr>
            <w:tcW w:w="1559" w:type="dxa"/>
            <w:vMerge/>
            <w:shd w:val="clear" w:color="auto" w:fill="auto"/>
            <w:noWrap/>
            <w:hideMark/>
          </w:tcPr>
          <w:p w14:paraId="29207C66" w14:textId="4B6165B3"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11535499" w14:textId="77777777" w:rsidTr="00B4411C">
        <w:trPr>
          <w:trHeight w:val="418"/>
        </w:trPr>
        <w:tc>
          <w:tcPr>
            <w:tcW w:w="850" w:type="dxa"/>
            <w:shd w:val="clear" w:color="auto" w:fill="auto"/>
            <w:noWrap/>
            <w:vAlign w:val="center"/>
            <w:hideMark/>
          </w:tcPr>
          <w:p w14:paraId="6A980ED6"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25</w:t>
            </w:r>
          </w:p>
        </w:tc>
        <w:tc>
          <w:tcPr>
            <w:tcW w:w="2552" w:type="dxa"/>
            <w:shd w:val="clear" w:color="auto" w:fill="auto"/>
            <w:vAlign w:val="center"/>
            <w:hideMark/>
          </w:tcPr>
          <w:p w14:paraId="667E2AB7"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Cost consultant</w:t>
            </w:r>
          </w:p>
        </w:tc>
        <w:tc>
          <w:tcPr>
            <w:tcW w:w="1275" w:type="dxa"/>
            <w:shd w:val="clear" w:color="auto" w:fill="auto"/>
            <w:noWrap/>
            <w:vAlign w:val="center"/>
            <w:hideMark/>
          </w:tcPr>
          <w:p w14:paraId="11399BCE"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5.79</w:t>
            </w:r>
          </w:p>
        </w:tc>
        <w:tc>
          <w:tcPr>
            <w:tcW w:w="993" w:type="dxa"/>
            <w:shd w:val="clear" w:color="auto" w:fill="auto"/>
            <w:noWrap/>
            <w:vAlign w:val="center"/>
            <w:hideMark/>
          </w:tcPr>
          <w:p w14:paraId="6A1AE1D5" w14:textId="5F3BBB5D"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2456AAD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2BE469EC" w14:textId="73CCB30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11.00</w:t>
            </w:r>
          </w:p>
        </w:tc>
        <w:tc>
          <w:tcPr>
            <w:tcW w:w="1559" w:type="dxa"/>
            <w:vMerge/>
            <w:shd w:val="clear" w:color="auto" w:fill="auto"/>
            <w:noWrap/>
            <w:hideMark/>
          </w:tcPr>
          <w:p w14:paraId="74C05394" w14:textId="720A44FB" w:rsidR="001306F3" w:rsidRPr="001306F3" w:rsidRDefault="001306F3" w:rsidP="001306F3">
            <w:pPr>
              <w:spacing w:line="276" w:lineRule="auto"/>
              <w:jc w:val="both"/>
              <w:rPr>
                <w:rFonts w:ascii="Calibri" w:hAnsi="Calibri" w:cs="Calibri"/>
                <w:color w:val="000000"/>
                <w:sz w:val="22"/>
                <w:szCs w:val="22"/>
                <w:lang w:val="en-US"/>
              </w:rPr>
            </w:pPr>
          </w:p>
        </w:tc>
      </w:tr>
      <w:tr w:rsidR="00FF0AD0" w:rsidRPr="001306F3" w14:paraId="51B110FE" w14:textId="77777777" w:rsidTr="00B4411C">
        <w:trPr>
          <w:trHeight w:val="410"/>
        </w:trPr>
        <w:tc>
          <w:tcPr>
            <w:tcW w:w="3402" w:type="dxa"/>
            <w:gridSpan w:val="2"/>
            <w:shd w:val="clear" w:color="auto" w:fill="002060"/>
            <w:noWrap/>
            <w:vAlign w:val="center"/>
            <w:hideMark/>
          </w:tcPr>
          <w:p w14:paraId="0BAB09E2" w14:textId="77777777" w:rsidR="00FF0AD0" w:rsidRPr="00B4411C" w:rsidRDefault="00FF0AD0" w:rsidP="001306F3">
            <w:pPr>
              <w:spacing w:line="276" w:lineRule="auto"/>
              <w:rPr>
                <w:rFonts w:ascii="Calibri" w:hAnsi="Calibri" w:cs="Calibri"/>
                <w:b/>
                <w:bCs/>
                <w:color w:val="FFFFFF" w:themeColor="background1"/>
                <w:sz w:val="22"/>
                <w:szCs w:val="22"/>
                <w:lang w:val="en-US"/>
              </w:rPr>
            </w:pPr>
            <w:r w:rsidRPr="00B4411C">
              <w:rPr>
                <w:rFonts w:ascii="Calibri" w:hAnsi="Calibri" w:cs="Calibri"/>
                <w:b/>
                <w:bCs/>
                <w:color w:val="FFFFFF" w:themeColor="background1"/>
                <w:sz w:val="22"/>
                <w:szCs w:val="22"/>
                <w:lang w:val="en-US"/>
              </w:rPr>
              <w:t>Total Construction Costs</w:t>
            </w:r>
          </w:p>
        </w:tc>
        <w:tc>
          <w:tcPr>
            <w:tcW w:w="6095" w:type="dxa"/>
            <w:gridSpan w:val="5"/>
            <w:shd w:val="clear" w:color="auto" w:fill="002060"/>
            <w:noWrap/>
            <w:vAlign w:val="center"/>
            <w:hideMark/>
          </w:tcPr>
          <w:p w14:paraId="2FD9CD98" w14:textId="145DF40B" w:rsidR="00FF0AD0" w:rsidRPr="00B4411C" w:rsidRDefault="00FF0AD0" w:rsidP="001306F3">
            <w:pPr>
              <w:spacing w:line="276" w:lineRule="auto"/>
              <w:jc w:val="center"/>
              <w:rPr>
                <w:rFonts w:ascii="Calibri" w:hAnsi="Calibri" w:cs="Calibri"/>
                <w:b/>
                <w:bCs/>
                <w:color w:val="FFFFFF" w:themeColor="background1"/>
                <w:sz w:val="22"/>
                <w:szCs w:val="22"/>
                <w:lang w:val="en-US"/>
              </w:rPr>
            </w:pPr>
            <w:r w:rsidRPr="00B4411C">
              <w:rPr>
                <w:rFonts w:ascii="Calibri" w:hAnsi="Calibri" w:cs="Calibri"/>
                <w:b/>
                <w:bCs/>
                <w:color w:val="FFFFFF" w:themeColor="background1"/>
                <w:sz w:val="22"/>
                <w:szCs w:val="22"/>
                <w:lang w:val="en-US"/>
              </w:rPr>
              <w:t>INR 1,195 Crores</w:t>
            </w:r>
          </w:p>
        </w:tc>
      </w:tr>
    </w:tbl>
    <w:p w14:paraId="7A84004D" w14:textId="77777777" w:rsidR="00B4411C" w:rsidRDefault="00B4411C" w:rsidP="00A86A63">
      <w:pPr>
        <w:pStyle w:val="ListParagraph"/>
        <w:autoSpaceDE w:val="0"/>
        <w:autoSpaceDN w:val="0"/>
        <w:adjustRightInd w:val="0"/>
        <w:spacing w:line="360" w:lineRule="auto"/>
        <w:ind w:left="426" w:right="-8"/>
        <w:jc w:val="both"/>
        <w:rPr>
          <w:rFonts w:ascii="Arial" w:hAnsi="Arial" w:cs="Arial"/>
          <w:b/>
          <w:noProof/>
          <w:sz w:val="22"/>
          <w:szCs w:val="22"/>
          <w:lang w:eastAsia="en-IN"/>
        </w:rPr>
      </w:pPr>
    </w:p>
    <w:p w14:paraId="7E7FF6EF" w14:textId="0F8B7A38" w:rsidR="00501B36" w:rsidRDefault="00B32A94" w:rsidP="00B4411C">
      <w:pPr>
        <w:pStyle w:val="ListParagraph"/>
        <w:numPr>
          <w:ilvl w:val="0"/>
          <w:numId w:val="9"/>
        </w:numPr>
        <w:autoSpaceDE w:val="0"/>
        <w:autoSpaceDN w:val="0"/>
        <w:adjustRightInd w:val="0"/>
        <w:spacing w:after="240" w:line="360" w:lineRule="auto"/>
        <w:ind w:left="426" w:right="-8" w:hanging="425"/>
        <w:jc w:val="both"/>
        <w:rPr>
          <w:rFonts w:ascii="Arial" w:hAnsi="Arial" w:cs="Arial"/>
          <w:b/>
          <w:noProof/>
          <w:sz w:val="22"/>
          <w:szCs w:val="22"/>
          <w:lang w:eastAsia="en-IN"/>
        </w:rPr>
      </w:pPr>
      <w:r>
        <w:rPr>
          <w:rFonts w:ascii="Arial" w:hAnsi="Arial" w:cs="Arial"/>
          <w:b/>
          <w:noProof/>
          <w:sz w:val="22"/>
          <w:szCs w:val="22"/>
          <w:lang w:eastAsia="en-IN"/>
        </w:rPr>
        <w:t>KEY ASSUMPTIONS &amp; BASIS:</w:t>
      </w:r>
    </w:p>
    <w:tbl>
      <w:tblPr>
        <w:tblStyle w:val="TableGrid"/>
        <w:tblW w:w="4790" w:type="pct"/>
        <w:tblInd w:w="421" w:type="dxa"/>
        <w:tblLook w:val="04A0" w:firstRow="1" w:lastRow="0" w:firstColumn="1" w:lastColumn="0" w:noHBand="0" w:noVBand="1"/>
      </w:tblPr>
      <w:tblGrid>
        <w:gridCol w:w="877"/>
        <w:gridCol w:w="1721"/>
        <w:gridCol w:w="6899"/>
      </w:tblGrid>
      <w:tr w:rsidR="00E62015" w:rsidRPr="00B4411C" w14:paraId="57CD0CB9" w14:textId="77777777" w:rsidTr="00622FA9">
        <w:trPr>
          <w:trHeight w:val="20"/>
          <w:tblHeader/>
        </w:trPr>
        <w:tc>
          <w:tcPr>
            <w:tcW w:w="462" w:type="pct"/>
            <w:shd w:val="clear" w:color="auto" w:fill="002060"/>
            <w:vAlign w:val="center"/>
          </w:tcPr>
          <w:p w14:paraId="1AC9BF54" w14:textId="29757B3A" w:rsidR="002763F7" w:rsidRPr="00B4411C" w:rsidRDefault="00E62015" w:rsidP="002E7B1F">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S</w:t>
            </w:r>
            <w:r w:rsidR="002763F7" w:rsidRPr="00B4411C">
              <w:rPr>
                <w:rFonts w:ascii="Calibri" w:hAnsi="Calibri" w:cs="Calibri"/>
                <w:b/>
                <w:color w:val="FFFFFF"/>
                <w:sz w:val="22"/>
                <w:szCs w:val="22"/>
              </w:rPr>
              <w:t>. No.</w:t>
            </w:r>
          </w:p>
        </w:tc>
        <w:tc>
          <w:tcPr>
            <w:tcW w:w="906" w:type="pct"/>
            <w:shd w:val="clear" w:color="auto" w:fill="002060"/>
            <w:vAlign w:val="center"/>
          </w:tcPr>
          <w:p w14:paraId="48BDA739" w14:textId="77777777" w:rsidR="002763F7" w:rsidRPr="00B4411C" w:rsidRDefault="002763F7" w:rsidP="002E7B1F">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Item</w:t>
            </w:r>
          </w:p>
        </w:tc>
        <w:tc>
          <w:tcPr>
            <w:tcW w:w="3632" w:type="pct"/>
            <w:shd w:val="clear" w:color="auto" w:fill="002060"/>
            <w:vAlign w:val="center"/>
          </w:tcPr>
          <w:p w14:paraId="2EC507E8" w14:textId="77777777" w:rsidR="002763F7" w:rsidRPr="00B4411C" w:rsidRDefault="002763F7" w:rsidP="002E7B1F">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Assumptions and Basis</w:t>
            </w:r>
          </w:p>
        </w:tc>
      </w:tr>
      <w:tr w:rsidR="00E62015" w:rsidRPr="00B4411C" w14:paraId="4FB790F2" w14:textId="77777777" w:rsidTr="00622FA9">
        <w:trPr>
          <w:trHeight w:val="568"/>
        </w:trPr>
        <w:tc>
          <w:tcPr>
            <w:tcW w:w="462" w:type="pct"/>
            <w:shd w:val="clear" w:color="auto" w:fill="auto"/>
            <w:vAlign w:val="center"/>
          </w:tcPr>
          <w:p w14:paraId="706DECF2" w14:textId="77777777" w:rsidR="002763F7" w:rsidRPr="00B4411C" w:rsidRDefault="002763F7" w:rsidP="003313F8">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4427F4A7" w14:textId="77777777" w:rsidR="002763F7" w:rsidRPr="00B4411C" w:rsidRDefault="002763F7" w:rsidP="00E638CC">
            <w:pPr>
              <w:spacing w:line="360" w:lineRule="auto"/>
              <w:rPr>
                <w:rFonts w:ascii="Calibri" w:hAnsi="Calibri" w:cs="Calibri"/>
                <w:b/>
                <w:bCs/>
                <w:sz w:val="22"/>
                <w:szCs w:val="22"/>
              </w:rPr>
            </w:pPr>
            <w:r w:rsidRPr="00B4411C">
              <w:rPr>
                <w:rFonts w:ascii="Calibri" w:hAnsi="Calibri" w:cs="Calibri"/>
                <w:b/>
                <w:bCs/>
                <w:sz w:val="22"/>
                <w:szCs w:val="22"/>
              </w:rPr>
              <w:t>General</w:t>
            </w:r>
          </w:p>
        </w:tc>
        <w:tc>
          <w:tcPr>
            <w:tcW w:w="3632" w:type="pct"/>
            <w:shd w:val="clear" w:color="auto" w:fill="auto"/>
          </w:tcPr>
          <w:p w14:paraId="4BE18482" w14:textId="42014DB1" w:rsidR="002763F7" w:rsidRPr="00B4411C" w:rsidRDefault="002763F7" w:rsidP="007C1ABD">
            <w:pPr>
              <w:pStyle w:val="ListParagraph"/>
              <w:numPr>
                <w:ilvl w:val="1"/>
                <w:numId w:val="7"/>
              </w:numPr>
              <w:spacing w:before="240" w:line="360" w:lineRule="auto"/>
              <w:ind w:left="333"/>
              <w:jc w:val="both"/>
              <w:rPr>
                <w:rFonts w:ascii="Calibri" w:hAnsi="Calibri" w:cs="Calibri"/>
                <w:sz w:val="22"/>
                <w:szCs w:val="22"/>
              </w:rPr>
            </w:pPr>
            <w:r w:rsidRPr="00B4411C">
              <w:rPr>
                <w:rFonts w:ascii="Calibri" w:hAnsi="Calibri" w:cs="Calibri"/>
                <w:sz w:val="22"/>
                <w:szCs w:val="22"/>
              </w:rPr>
              <w:t>The projections of the firm are done for the period from FY 2023-24 to FY 20</w:t>
            </w:r>
            <w:r w:rsidR="003313F8" w:rsidRPr="00B4411C">
              <w:rPr>
                <w:rFonts w:ascii="Calibri" w:hAnsi="Calibri" w:cs="Calibri"/>
                <w:sz w:val="22"/>
                <w:szCs w:val="22"/>
              </w:rPr>
              <w:t>2</w:t>
            </w:r>
            <w:r w:rsidR="00DE6EBD" w:rsidRPr="00B4411C">
              <w:rPr>
                <w:rFonts w:ascii="Calibri" w:hAnsi="Calibri" w:cs="Calibri"/>
                <w:sz w:val="22"/>
                <w:szCs w:val="22"/>
              </w:rPr>
              <w:t>9-30</w:t>
            </w:r>
            <w:r w:rsidRPr="00B4411C">
              <w:rPr>
                <w:rFonts w:ascii="Calibri" w:hAnsi="Calibri" w:cs="Calibri"/>
                <w:sz w:val="22"/>
                <w:szCs w:val="22"/>
              </w:rPr>
              <w:t xml:space="preserve">, </w:t>
            </w:r>
            <w:r w:rsidR="00DE6EBD" w:rsidRPr="00B4411C">
              <w:rPr>
                <w:rFonts w:ascii="Calibri" w:hAnsi="Calibri" w:cs="Calibri"/>
                <w:sz w:val="22"/>
                <w:szCs w:val="22"/>
              </w:rPr>
              <w:t>7</w:t>
            </w:r>
            <w:r w:rsidRPr="00B4411C">
              <w:rPr>
                <w:rFonts w:ascii="Calibri" w:hAnsi="Calibri" w:cs="Calibri"/>
                <w:sz w:val="22"/>
                <w:szCs w:val="22"/>
              </w:rPr>
              <w:t xml:space="preserve"> years) to cover the term loan period. </w:t>
            </w:r>
          </w:p>
          <w:p w14:paraId="25A540E6" w14:textId="62967AFC" w:rsidR="002763F7" w:rsidRPr="00B4411C" w:rsidRDefault="002763F7" w:rsidP="00866B71">
            <w:pPr>
              <w:pStyle w:val="ListParagraph"/>
              <w:numPr>
                <w:ilvl w:val="1"/>
                <w:numId w:val="7"/>
              </w:numPr>
              <w:spacing w:after="240" w:line="360" w:lineRule="auto"/>
              <w:ind w:left="333"/>
              <w:jc w:val="both"/>
              <w:rPr>
                <w:rFonts w:ascii="Calibri" w:hAnsi="Calibri" w:cs="Calibri"/>
                <w:sz w:val="22"/>
                <w:szCs w:val="22"/>
              </w:rPr>
            </w:pPr>
            <w:r w:rsidRPr="00B4411C">
              <w:rPr>
                <w:rFonts w:ascii="Calibri" w:hAnsi="Calibri" w:cs="Calibri"/>
                <w:sz w:val="22"/>
                <w:szCs w:val="22"/>
              </w:rPr>
              <w:lastRenderedPageBreak/>
              <w:t xml:space="preserve">We have considered Revenue and cost </w:t>
            </w:r>
            <w:r w:rsidR="00B34708">
              <w:rPr>
                <w:rFonts w:ascii="Calibri" w:hAnsi="Calibri" w:cs="Calibri"/>
                <w:sz w:val="22"/>
                <w:szCs w:val="22"/>
              </w:rPr>
              <w:t>recognition-based</w:t>
            </w:r>
            <w:r w:rsidRPr="00B4411C">
              <w:rPr>
                <w:rFonts w:ascii="Calibri" w:hAnsi="Calibri" w:cs="Calibri"/>
                <w:sz w:val="22"/>
                <w:szCs w:val="22"/>
              </w:rPr>
              <w:t xml:space="preserve"> model while making the future financial projections.</w:t>
            </w:r>
          </w:p>
        </w:tc>
      </w:tr>
      <w:tr w:rsidR="00622FA9" w:rsidRPr="00B4411C" w14:paraId="50EB062A" w14:textId="77777777" w:rsidTr="00622FA9">
        <w:trPr>
          <w:trHeight w:val="851"/>
        </w:trPr>
        <w:tc>
          <w:tcPr>
            <w:tcW w:w="462" w:type="pct"/>
            <w:shd w:val="clear" w:color="auto" w:fill="auto"/>
            <w:vAlign w:val="center"/>
          </w:tcPr>
          <w:p w14:paraId="351A4560" w14:textId="77777777" w:rsidR="00622FA9" w:rsidRPr="00B4411C" w:rsidRDefault="00622FA9" w:rsidP="00622FA9">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4BE44B3E" w14:textId="0520BBF6" w:rsidR="00622FA9" w:rsidRPr="00B4411C" w:rsidRDefault="00622FA9" w:rsidP="00622FA9">
            <w:pPr>
              <w:spacing w:line="360" w:lineRule="auto"/>
              <w:rPr>
                <w:rFonts w:ascii="Calibri" w:hAnsi="Calibri" w:cs="Calibri"/>
                <w:b/>
                <w:bCs/>
                <w:sz w:val="22"/>
                <w:szCs w:val="22"/>
              </w:rPr>
            </w:pPr>
            <w:r w:rsidRPr="00B4411C">
              <w:rPr>
                <w:rFonts w:ascii="Calibri" w:hAnsi="Calibri" w:cs="Calibri"/>
                <w:b/>
                <w:bCs/>
                <w:sz w:val="22"/>
                <w:szCs w:val="22"/>
              </w:rPr>
              <w:t xml:space="preserve">Pricing (Average </w:t>
            </w:r>
            <w:r>
              <w:rPr>
                <w:rFonts w:ascii="Calibri" w:hAnsi="Calibri" w:cs="Calibri"/>
                <w:b/>
                <w:bCs/>
                <w:sz w:val="22"/>
                <w:szCs w:val="22"/>
              </w:rPr>
              <w:t>Selling Price</w:t>
            </w:r>
            <w:r w:rsidRPr="00B4411C">
              <w:rPr>
                <w:rFonts w:ascii="Calibri" w:hAnsi="Calibri" w:cs="Calibri"/>
                <w:b/>
                <w:bCs/>
                <w:sz w:val="22"/>
                <w:szCs w:val="22"/>
              </w:rPr>
              <w:t xml:space="preserve"> </w:t>
            </w:r>
            <w:r>
              <w:rPr>
                <w:rFonts w:ascii="Calibri" w:hAnsi="Calibri" w:cs="Calibri"/>
                <w:b/>
                <w:bCs/>
                <w:sz w:val="22"/>
                <w:szCs w:val="22"/>
              </w:rPr>
              <w:t>p</w:t>
            </w:r>
            <w:r w:rsidRPr="00B4411C">
              <w:rPr>
                <w:rFonts w:ascii="Calibri" w:hAnsi="Calibri" w:cs="Calibri"/>
                <w:b/>
                <w:bCs/>
                <w:sz w:val="22"/>
                <w:szCs w:val="22"/>
              </w:rPr>
              <w:t xml:space="preserve">er </w:t>
            </w:r>
            <w:r>
              <w:rPr>
                <w:rFonts w:ascii="Calibri" w:hAnsi="Calibri" w:cs="Calibri"/>
                <w:b/>
                <w:bCs/>
                <w:sz w:val="22"/>
                <w:szCs w:val="22"/>
              </w:rPr>
              <w:t>sq. ft.</w:t>
            </w:r>
            <w:r w:rsidRPr="00B4411C">
              <w:rPr>
                <w:rFonts w:ascii="Calibri" w:hAnsi="Calibri" w:cs="Calibri"/>
                <w:b/>
                <w:bCs/>
                <w:sz w:val="22"/>
                <w:szCs w:val="22"/>
              </w:rPr>
              <w:t>)</w:t>
            </w:r>
          </w:p>
        </w:tc>
        <w:tc>
          <w:tcPr>
            <w:tcW w:w="3632" w:type="pct"/>
            <w:shd w:val="clear" w:color="auto" w:fill="auto"/>
          </w:tcPr>
          <w:p w14:paraId="53D76D2F" w14:textId="77777777" w:rsidR="00622FA9" w:rsidRDefault="00622FA9" w:rsidP="00622FA9">
            <w:pPr>
              <w:pStyle w:val="ListParagraph"/>
              <w:numPr>
                <w:ilvl w:val="1"/>
                <w:numId w:val="29"/>
              </w:numPr>
              <w:spacing w:before="240" w:line="360" w:lineRule="auto"/>
              <w:ind w:left="410"/>
              <w:jc w:val="both"/>
              <w:rPr>
                <w:rFonts w:ascii="Calibri" w:hAnsi="Calibri" w:cs="Calibri"/>
                <w:sz w:val="22"/>
                <w:szCs w:val="22"/>
              </w:rPr>
            </w:pPr>
            <w:r w:rsidRPr="00B4411C">
              <w:rPr>
                <w:rFonts w:ascii="Calibri" w:hAnsi="Calibri" w:cs="Calibri"/>
                <w:sz w:val="22"/>
                <w:szCs w:val="22"/>
              </w:rPr>
              <w:t xml:space="preserve">Company has decided </w:t>
            </w:r>
            <w:r>
              <w:rPr>
                <w:rFonts w:ascii="Calibri" w:hAnsi="Calibri" w:cs="Calibri"/>
                <w:sz w:val="22"/>
                <w:szCs w:val="22"/>
              </w:rPr>
              <w:t>INR</w:t>
            </w:r>
            <w:r w:rsidRPr="00B4411C">
              <w:rPr>
                <w:rFonts w:ascii="Calibri" w:hAnsi="Calibri" w:cs="Calibri"/>
                <w:sz w:val="22"/>
                <w:szCs w:val="22"/>
              </w:rPr>
              <w:t xml:space="preserve"> </w:t>
            </w:r>
            <w:r>
              <w:rPr>
                <w:rFonts w:ascii="Calibri" w:hAnsi="Calibri" w:cs="Calibri"/>
                <w:sz w:val="22"/>
                <w:szCs w:val="22"/>
              </w:rPr>
              <w:t>7,098</w:t>
            </w:r>
            <w:r w:rsidRPr="00B4411C">
              <w:rPr>
                <w:rFonts w:ascii="Calibri" w:hAnsi="Calibri" w:cs="Calibri"/>
                <w:sz w:val="22"/>
                <w:szCs w:val="22"/>
              </w:rPr>
              <w:t xml:space="preserve"> per</w:t>
            </w:r>
            <w:r>
              <w:rPr>
                <w:rFonts w:ascii="Calibri" w:hAnsi="Calibri" w:cs="Calibri"/>
                <w:sz w:val="22"/>
                <w:szCs w:val="22"/>
              </w:rPr>
              <w:t xml:space="preserve"> sq. ft. for Building A, INR</w:t>
            </w:r>
            <w:r w:rsidRPr="00B4411C">
              <w:rPr>
                <w:rFonts w:ascii="Calibri" w:hAnsi="Calibri" w:cs="Calibri"/>
                <w:sz w:val="22"/>
                <w:szCs w:val="22"/>
              </w:rPr>
              <w:t xml:space="preserve"> </w:t>
            </w:r>
            <w:r>
              <w:rPr>
                <w:rFonts w:ascii="Calibri" w:hAnsi="Calibri" w:cs="Calibri"/>
                <w:sz w:val="22"/>
                <w:szCs w:val="22"/>
              </w:rPr>
              <w:t>7,850</w:t>
            </w:r>
            <w:r w:rsidRPr="00B4411C">
              <w:rPr>
                <w:rFonts w:ascii="Calibri" w:hAnsi="Calibri" w:cs="Calibri"/>
                <w:sz w:val="22"/>
                <w:szCs w:val="22"/>
              </w:rPr>
              <w:t xml:space="preserve"> per</w:t>
            </w:r>
            <w:r>
              <w:rPr>
                <w:rFonts w:ascii="Calibri" w:hAnsi="Calibri" w:cs="Calibri"/>
                <w:sz w:val="22"/>
                <w:szCs w:val="22"/>
              </w:rPr>
              <w:t xml:space="preserve"> sq. ft. for Building B and INR</w:t>
            </w:r>
            <w:r w:rsidRPr="00B4411C">
              <w:rPr>
                <w:rFonts w:ascii="Calibri" w:hAnsi="Calibri" w:cs="Calibri"/>
                <w:sz w:val="22"/>
                <w:szCs w:val="22"/>
              </w:rPr>
              <w:t xml:space="preserve"> </w:t>
            </w:r>
            <w:r>
              <w:rPr>
                <w:rFonts w:ascii="Calibri" w:hAnsi="Calibri" w:cs="Calibri"/>
                <w:sz w:val="22"/>
                <w:szCs w:val="22"/>
              </w:rPr>
              <w:t>11,283</w:t>
            </w:r>
            <w:r w:rsidRPr="00B4411C">
              <w:rPr>
                <w:rFonts w:ascii="Calibri" w:hAnsi="Calibri" w:cs="Calibri"/>
                <w:sz w:val="22"/>
                <w:szCs w:val="22"/>
              </w:rPr>
              <w:t xml:space="preserve"> per</w:t>
            </w:r>
            <w:r>
              <w:rPr>
                <w:rFonts w:ascii="Calibri" w:hAnsi="Calibri" w:cs="Calibri"/>
                <w:sz w:val="22"/>
                <w:szCs w:val="22"/>
              </w:rPr>
              <w:t xml:space="preserve"> sq. ft. for Building C in terms of carpet area</w:t>
            </w:r>
            <w:r w:rsidRPr="00B4411C">
              <w:rPr>
                <w:rFonts w:ascii="Calibri" w:hAnsi="Calibri" w:cs="Calibri"/>
                <w:sz w:val="22"/>
                <w:szCs w:val="22"/>
              </w:rPr>
              <w:t>.</w:t>
            </w:r>
          </w:p>
          <w:p w14:paraId="0A849359" w14:textId="77777777" w:rsidR="00622FA9" w:rsidRPr="003B29A7" w:rsidRDefault="00622FA9" w:rsidP="00622FA9">
            <w:pPr>
              <w:pStyle w:val="ListParagraph"/>
              <w:numPr>
                <w:ilvl w:val="1"/>
                <w:numId w:val="29"/>
              </w:numPr>
              <w:spacing w:line="360" w:lineRule="auto"/>
              <w:ind w:left="410"/>
              <w:jc w:val="both"/>
              <w:rPr>
                <w:rFonts w:ascii="Calibri" w:hAnsi="Calibri" w:cs="Calibri"/>
                <w:sz w:val="22"/>
                <w:szCs w:val="22"/>
              </w:rPr>
            </w:pPr>
            <w:r w:rsidRPr="003B29A7">
              <w:rPr>
                <w:rFonts w:ascii="Calibri" w:hAnsi="Calibri" w:cs="Calibri"/>
                <w:sz w:val="22"/>
                <w:szCs w:val="22"/>
              </w:rPr>
              <w:t>Selling Price of one unit of parking space is assumed at INR 5,00,000/-.</w:t>
            </w:r>
          </w:p>
          <w:p w14:paraId="46267A11" w14:textId="77777777" w:rsidR="00622FA9" w:rsidRDefault="00622FA9" w:rsidP="00622FA9">
            <w:pPr>
              <w:pStyle w:val="ListParagraph"/>
              <w:numPr>
                <w:ilvl w:val="1"/>
                <w:numId w:val="29"/>
              </w:numPr>
              <w:spacing w:line="360" w:lineRule="auto"/>
              <w:ind w:left="410"/>
              <w:jc w:val="both"/>
              <w:rPr>
                <w:rFonts w:ascii="Calibri" w:hAnsi="Calibri" w:cs="Calibri"/>
                <w:sz w:val="22"/>
                <w:szCs w:val="22"/>
              </w:rPr>
            </w:pPr>
            <w:r w:rsidRPr="003B29A7">
              <w:rPr>
                <w:rFonts w:ascii="Calibri" w:hAnsi="Calibri" w:cs="Calibri"/>
                <w:sz w:val="22"/>
                <w:szCs w:val="22"/>
              </w:rPr>
              <w:t>Revenue has been estimated in line of the prevailing market rates in Trans Thane Creek (TTC) Industrial Area. Since, the proposed project is a government project, it will enjoy the benefits of subsidized rates for land, etc., which in turn will be beneficial for the current and future stakeholders of the project.</w:t>
            </w:r>
          </w:p>
          <w:p w14:paraId="10275B6C" w14:textId="4FD1FEBD" w:rsidR="00622FA9" w:rsidRPr="00622FA9" w:rsidRDefault="00622FA9" w:rsidP="00622FA9">
            <w:pPr>
              <w:pStyle w:val="ListParagraph"/>
              <w:numPr>
                <w:ilvl w:val="1"/>
                <w:numId w:val="29"/>
              </w:numPr>
              <w:spacing w:after="240" w:line="360" w:lineRule="auto"/>
              <w:ind w:left="410"/>
              <w:jc w:val="both"/>
              <w:rPr>
                <w:rFonts w:ascii="Calibri" w:hAnsi="Calibri" w:cs="Calibri"/>
                <w:sz w:val="22"/>
                <w:szCs w:val="22"/>
              </w:rPr>
            </w:pPr>
            <w:r w:rsidRPr="00622FA9">
              <w:rPr>
                <w:rFonts w:ascii="Calibri" w:hAnsi="Calibri" w:cs="Calibri"/>
                <w:sz w:val="22"/>
                <w:szCs w:val="22"/>
              </w:rPr>
              <w:t>Factors such as prominent location, past rich experience of promoters, latest data in public domain, information collected during survey, peers pricing has been considered to decide the said prices of proposed units.</w:t>
            </w:r>
          </w:p>
        </w:tc>
      </w:tr>
      <w:tr w:rsidR="00E62015" w:rsidRPr="00B4411C" w14:paraId="0A048025" w14:textId="77777777" w:rsidTr="00622FA9">
        <w:trPr>
          <w:trHeight w:val="851"/>
        </w:trPr>
        <w:tc>
          <w:tcPr>
            <w:tcW w:w="462" w:type="pct"/>
            <w:shd w:val="clear" w:color="auto" w:fill="auto"/>
            <w:vAlign w:val="center"/>
          </w:tcPr>
          <w:p w14:paraId="50406223" w14:textId="77777777" w:rsidR="002763F7" w:rsidRPr="00B4411C" w:rsidRDefault="002763F7" w:rsidP="003313F8">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5101CAD4" w14:textId="77777777" w:rsidR="002763F7" w:rsidRPr="00B4411C" w:rsidRDefault="002763F7" w:rsidP="00E638CC">
            <w:pPr>
              <w:spacing w:line="360" w:lineRule="auto"/>
              <w:rPr>
                <w:rFonts w:ascii="Calibri" w:hAnsi="Calibri" w:cs="Calibri"/>
                <w:b/>
                <w:bCs/>
                <w:sz w:val="22"/>
                <w:szCs w:val="22"/>
              </w:rPr>
            </w:pPr>
            <w:r w:rsidRPr="00B4411C">
              <w:rPr>
                <w:rFonts w:ascii="Calibri" w:hAnsi="Calibri" w:cs="Calibri"/>
                <w:b/>
                <w:bCs/>
                <w:sz w:val="22"/>
                <w:szCs w:val="22"/>
              </w:rPr>
              <w:t>Revenue Build up</w:t>
            </w:r>
          </w:p>
        </w:tc>
        <w:tc>
          <w:tcPr>
            <w:tcW w:w="3632" w:type="pct"/>
            <w:shd w:val="clear" w:color="auto" w:fill="auto"/>
          </w:tcPr>
          <w:p w14:paraId="4CCF195B" w14:textId="088268CB" w:rsidR="002763F7" w:rsidRDefault="002763F7" w:rsidP="002763F7">
            <w:pPr>
              <w:pStyle w:val="ListParagraph"/>
              <w:numPr>
                <w:ilvl w:val="1"/>
                <w:numId w:val="7"/>
              </w:numPr>
              <w:spacing w:before="240" w:line="360" w:lineRule="auto"/>
              <w:ind w:left="333"/>
              <w:jc w:val="both"/>
              <w:rPr>
                <w:rFonts w:ascii="Calibri" w:hAnsi="Calibri" w:cs="Calibri"/>
                <w:sz w:val="22"/>
                <w:szCs w:val="22"/>
              </w:rPr>
            </w:pPr>
            <w:r w:rsidRPr="00B4411C">
              <w:rPr>
                <w:rFonts w:ascii="Calibri" w:hAnsi="Calibri" w:cs="Calibri"/>
                <w:sz w:val="22"/>
                <w:szCs w:val="22"/>
              </w:rPr>
              <w:t xml:space="preserve">Total income for the financial years during the forecasted period will be generating from selling of </w:t>
            </w:r>
            <w:r w:rsidR="00E252A6">
              <w:rPr>
                <w:rFonts w:ascii="Calibri" w:hAnsi="Calibri" w:cs="Calibri"/>
                <w:sz w:val="22"/>
                <w:szCs w:val="22"/>
              </w:rPr>
              <w:t>industrial</w:t>
            </w:r>
            <w:r w:rsidR="00B34708">
              <w:rPr>
                <w:rFonts w:ascii="Calibri" w:hAnsi="Calibri" w:cs="Calibri"/>
                <w:sz w:val="22"/>
                <w:szCs w:val="22"/>
              </w:rPr>
              <w:t xml:space="preserve">, </w:t>
            </w:r>
            <w:r w:rsidR="00E252A6">
              <w:rPr>
                <w:rFonts w:ascii="Calibri" w:hAnsi="Calibri" w:cs="Calibri"/>
                <w:sz w:val="22"/>
                <w:szCs w:val="22"/>
              </w:rPr>
              <w:t>commercial office space</w:t>
            </w:r>
            <w:r w:rsidR="00B34708">
              <w:rPr>
                <w:rFonts w:ascii="Calibri" w:hAnsi="Calibri" w:cs="Calibri"/>
                <w:sz w:val="22"/>
                <w:szCs w:val="22"/>
              </w:rPr>
              <w:t xml:space="preserve"> and parking amenities</w:t>
            </w:r>
            <w:r w:rsidR="003B29A7">
              <w:rPr>
                <w:rFonts w:ascii="Calibri" w:hAnsi="Calibri" w:cs="Calibri"/>
                <w:sz w:val="22"/>
                <w:szCs w:val="22"/>
              </w:rPr>
              <w:t xml:space="preserve"> as per the below table (Estimated realised Revenues are shown excluding GST):</w:t>
            </w:r>
          </w:p>
          <w:tbl>
            <w:tblPr>
              <w:tblW w:w="6672" w:type="dxa"/>
              <w:tblLook w:val="04A0" w:firstRow="1" w:lastRow="0" w:firstColumn="1" w:lastColumn="0" w:noHBand="0" w:noVBand="1"/>
            </w:tblPr>
            <w:tblGrid>
              <w:gridCol w:w="1276"/>
              <w:gridCol w:w="1569"/>
              <w:gridCol w:w="1417"/>
              <w:gridCol w:w="2410"/>
            </w:tblGrid>
            <w:tr w:rsidR="00B34708" w:rsidRPr="003B29A7" w14:paraId="2433C4DF" w14:textId="77777777" w:rsidTr="003B29A7">
              <w:trPr>
                <w:trHeight w:val="254"/>
              </w:trPr>
              <w:tc>
                <w:tcPr>
                  <w:tcW w:w="127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6AC1B1A" w14:textId="77777777" w:rsidR="00B34708" w:rsidRPr="003B29A7" w:rsidRDefault="00B34708" w:rsidP="00B34708">
                  <w:pPr>
                    <w:spacing w:line="360" w:lineRule="auto"/>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 xml:space="preserve">Category </w:t>
                  </w:r>
                </w:p>
              </w:tc>
              <w:tc>
                <w:tcPr>
                  <w:tcW w:w="1569" w:type="dxa"/>
                  <w:tcBorders>
                    <w:top w:val="single" w:sz="4" w:space="0" w:color="auto"/>
                    <w:left w:val="nil"/>
                    <w:bottom w:val="single" w:sz="4" w:space="0" w:color="auto"/>
                    <w:right w:val="single" w:sz="4" w:space="0" w:color="auto"/>
                  </w:tcBorders>
                  <w:shd w:val="clear" w:color="000000" w:fill="002060"/>
                  <w:vAlign w:val="center"/>
                  <w:hideMark/>
                </w:tcPr>
                <w:p w14:paraId="73989DCB" w14:textId="77777777" w:rsidR="00B34708" w:rsidRPr="003B29A7" w:rsidRDefault="00B34708" w:rsidP="00B34708">
                  <w:pPr>
                    <w:spacing w:line="360" w:lineRule="auto"/>
                    <w:jc w:val="center"/>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Average Selling Price (sq. ft.)</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40EA5D6C" w14:textId="77777777" w:rsidR="00B34708" w:rsidRPr="003B29A7" w:rsidRDefault="00B34708" w:rsidP="00B34708">
                  <w:pPr>
                    <w:spacing w:line="360" w:lineRule="auto"/>
                    <w:jc w:val="center"/>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Carpet area (sq. ft.)</w:t>
                  </w:r>
                </w:p>
              </w:tc>
              <w:tc>
                <w:tcPr>
                  <w:tcW w:w="2410" w:type="dxa"/>
                  <w:tcBorders>
                    <w:top w:val="single" w:sz="4" w:space="0" w:color="auto"/>
                    <w:left w:val="nil"/>
                    <w:bottom w:val="single" w:sz="4" w:space="0" w:color="auto"/>
                    <w:right w:val="single" w:sz="4" w:space="0" w:color="auto"/>
                  </w:tcBorders>
                  <w:shd w:val="clear" w:color="000000" w:fill="002060"/>
                  <w:vAlign w:val="center"/>
                  <w:hideMark/>
                </w:tcPr>
                <w:p w14:paraId="7A0EC8A1" w14:textId="77777777" w:rsidR="00B34708" w:rsidRPr="003B29A7" w:rsidRDefault="00B34708" w:rsidP="00B34708">
                  <w:pPr>
                    <w:spacing w:line="360" w:lineRule="auto"/>
                    <w:jc w:val="center"/>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Realized amount (INR crore)</w:t>
                  </w:r>
                </w:p>
              </w:tc>
            </w:tr>
            <w:tr w:rsidR="00B34708" w:rsidRPr="003B29A7" w14:paraId="322A3C6C" w14:textId="77777777" w:rsidTr="003B29A7">
              <w:trPr>
                <w:trHeight w:val="366"/>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71146691" w14:textId="77777777" w:rsidR="00B34708" w:rsidRPr="003B29A7" w:rsidRDefault="00B34708" w:rsidP="00B34708">
                  <w:pPr>
                    <w:spacing w:line="360" w:lineRule="auto"/>
                    <w:rPr>
                      <w:rFonts w:asciiTheme="minorHAnsi" w:hAnsiTheme="minorHAnsi" w:cstheme="minorHAnsi"/>
                      <w:b/>
                      <w:bCs/>
                      <w:color w:val="000000"/>
                      <w:sz w:val="20"/>
                      <w:szCs w:val="20"/>
                    </w:rPr>
                  </w:pPr>
                  <w:r w:rsidRPr="003B29A7">
                    <w:rPr>
                      <w:rFonts w:asciiTheme="minorHAnsi" w:hAnsiTheme="minorHAnsi" w:cstheme="minorHAnsi"/>
                      <w:b/>
                      <w:bCs/>
                      <w:color w:val="000000"/>
                      <w:sz w:val="20"/>
                      <w:szCs w:val="20"/>
                    </w:rPr>
                    <w:t xml:space="preserve">Building A </w:t>
                  </w:r>
                </w:p>
              </w:tc>
              <w:tc>
                <w:tcPr>
                  <w:tcW w:w="1569" w:type="dxa"/>
                  <w:tcBorders>
                    <w:top w:val="nil"/>
                    <w:left w:val="nil"/>
                    <w:bottom w:val="single" w:sz="4" w:space="0" w:color="auto"/>
                    <w:right w:val="single" w:sz="4" w:space="0" w:color="auto"/>
                  </w:tcBorders>
                  <w:shd w:val="clear" w:color="auto" w:fill="auto"/>
                  <w:vAlign w:val="center"/>
                  <w:hideMark/>
                </w:tcPr>
                <w:p w14:paraId="36AFB46C"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7,098</w:t>
                  </w:r>
                </w:p>
              </w:tc>
              <w:tc>
                <w:tcPr>
                  <w:tcW w:w="1417" w:type="dxa"/>
                  <w:tcBorders>
                    <w:top w:val="nil"/>
                    <w:left w:val="nil"/>
                    <w:bottom w:val="single" w:sz="4" w:space="0" w:color="auto"/>
                    <w:right w:val="single" w:sz="4" w:space="0" w:color="auto"/>
                  </w:tcBorders>
                  <w:shd w:val="clear" w:color="auto" w:fill="auto"/>
                  <w:vAlign w:val="center"/>
                  <w:hideMark/>
                </w:tcPr>
                <w:p w14:paraId="0DA974DF"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20,13,778</w:t>
                  </w:r>
                </w:p>
              </w:tc>
              <w:tc>
                <w:tcPr>
                  <w:tcW w:w="2410" w:type="dxa"/>
                  <w:tcBorders>
                    <w:top w:val="nil"/>
                    <w:left w:val="nil"/>
                    <w:bottom w:val="single" w:sz="4" w:space="0" w:color="auto"/>
                    <w:right w:val="single" w:sz="4" w:space="0" w:color="auto"/>
                  </w:tcBorders>
                  <w:shd w:val="clear" w:color="auto" w:fill="auto"/>
                  <w:vAlign w:val="center"/>
                  <w:hideMark/>
                </w:tcPr>
                <w:p w14:paraId="38F53620"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1,429</w:t>
                  </w:r>
                </w:p>
              </w:tc>
            </w:tr>
            <w:tr w:rsidR="00B34708" w:rsidRPr="003B29A7" w14:paraId="545D3CF7" w14:textId="77777777" w:rsidTr="003B29A7">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195CCA10" w14:textId="77777777" w:rsidR="00B34708" w:rsidRPr="003B29A7" w:rsidRDefault="00B34708" w:rsidP="00B34708">
                  <w:pPr>
                    <w:spacing w:line="360" w:lineRule="auto"/>
                    <w:rPr>
                      <w:rFonts w:asciiTheme="minorHAnsi" w:hAnsiTheme="minorHAnsi" w:cstheme="minorHAnsi"/>
                      <w:b/>
                      <w:bCs/>
                      <w:color w:val="000000"/>
                      <w:sz w:val="20"/>
                      <w:szCs w:val="20"/>
                    </w:rPr>
                  </w:pPr>
                  <w:r w:rsidRPr="003B29A7">
                    <w:rPr>
                      <w:rFonts w:asciiTheme="minorHAnsi" w:hAnsiTheme="minorHAnsi" w:cstheme="minorHAnsi"/>
                      <w:b/>
                      <w:bCs/>
                      <w:color w:val="000000"/>
                      <w:sz w:val="20"/>
                      <w:szCs w:val="20"/>
                    </w:rPr>
                    <w:t xml:space="preserve">Building B </w:t>
                  </w:r>
                </w:p>
              </w:tc>
              <w:tc>
                <w:tcPr>
                  <w:tcW w:w="1569" w:type="dxa"/>
                  <w:tcBorders>
                    <w:top w:val="nil"/>
                    <w:left w:val="nil"/>
                    <w:bottom w:val="single" w:sz="4" w:space="0" w:color="auto"/>
                    <w:right w:val="single" w:sz="4" w:space="0" w:color="auto"/>
                  </w:tcBorders>
                  <w:shd w:val="clear" w:color="auto" w:fill="auto"/>
                  <w:vAlign w:val="center"/>
                  <w:hideMark/>
                </w:tcPr>
                <w:p w14:paraId="17C07E96"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7,850</w:t>
                  </w:r>
                </w:p>
              </w:tc>
              <w:tc>
                <w:tcPr>
                  <w:tcW w:w="1417" w:type="dxa"/>
                  <w:tcBorders>
                    <w:top w:val="nil"/>
                    <w:left w:val="nil"/>
                    <w:bottom w:val="single" w:sz="4" w:space="0" w:color="auto"/>
                    <w:right w:val="single" w:sz="4" w:space="0" w:color="auto"/>
                  </w:tcBorders>
                  <w:shd w:val="clear" w:color="auto" w:fill="auto"/>
                  <w:vAlign w:val="center"/>
                  <w:hideMark/>
                </w:tcPr>
                <w:p w14:paraId="4EC511DD"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2,65,196</w:t>
                  </w:r>
                </w:p>
              </w:tc>
              <w:tc>
                <w:tcPr>
                  <w:tcW w:w="2410" w:type="dxa"/>
                  <w:tcBorders>
                    <w:top w:val="nil"/>
                    <w:left w:val="nil"/>
                    <w:bottom w:val="single" w:sz="4" w:space="0" w:color="auto"/>
                    <w:right w:val="single" w:sz="4" w:space="0" w:color="auto"/>
                  </w:tcBorders>
                  <w:shd w:val="clear" w:color="auto" w:fill="auto"/>
                  <w:vAlign w:val="center"/>
                  <w:hideMark/>
                </w:tcPr>
                <w:p w14:paraId="794B2F29"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208</w:t>
                  </w:r>
                </w:p>
              </w:tc>
            </w:tr>
            <w:tr w:rsidR="00B34708" w:rsidRPr="003B29A7" w14:paraId="48D03D11" w14:textId="77777777" w:rsidTr="003B29A7">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tcPr>
                <w:p w14:paraId="17F8C05A" w14:textId="77777777" w:rsidR="00B34708" w:rsidRPr="003B29A7" w:rsidRDefault="00B34708" w:rsidP="00B34708">
                  <w:pPr>
                    <w:spacing w:line="360" w:lineRule="auto"/>
                    <w:rPr>
                      <w:rFonts w:asciiTheme="minorHAnsi" w:hAnsiTheme="minorHAnsi" w:cstheme="minorHAnsi"/>
                      <w:b/>
                      <w:bCs/>
                      <w:color w:val="000000"/>
                      <w:sz w:val="20"/>
                      <w:szCs w:val="20"/>
                    </w:rPr>
                  </w:pPr>
                  <w:r w:rsidRPr="003B29A7">
                    <w:rPr>
                      <w:rFonts w:asciiTheme="minorHAnsi" w:hAnsiTheme="minorHAnsi" w:cstheme="minorHAnsi"/>
                      <w:b/>
                      <w:bCs/>
                      <w:color w:val="000000"/>
                      <w:sz w:val="20"/>
                      <w:szCs w:val="20"/>
                    </w:rPr>
                    <w:t>Building C</w:t>
                  </w:r>
                </w:p>
              </w:tc>
              <w:tc>
                <w:tcPr>
                  <w:tcW w:w="1569" w:type="dxa"/>
                  <w:tcBorders>
                    <w:top w:val="nil"/>
                    <w:left w:val="nil"/>
                    <w:bottom w:val="single" w:sz="4" w:space="0" w:color="auto"/>
                    <w:right w:val="single" w:sz="4" w:space="0" w:color="auto"/>
                  </w:tcBorders>
                  <w:shd w:val="clear" w:color="auto" w:fill="auto"/>
                  <w:vAlign w:val="center"/>
                </w:tcPr>
                <w:p w14:paraId="3CF7F065"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11,283</w:t>
                  </w:r>
                </w:p>
              </w:tc>
              <w:tc>
                <w:tcPr>
                  <w:tcW w:w="1417" w:type="dxa"/>
                  <w:tcBorders>
                    <w:top w:val="nil"/>
                    <w:left w:val="nil"/>
                    <w:bottom w:val="single" w:sz="4" w:space="0" w:color="auto"/>
                    <w:right w:val="single" w:sz="4" w:space="0" w:color="auto"/>
                  </w:tcBorders>
                  <w:shd w:val="clear" w:color="auto" w:fill="auto"/>
                  <w:vAlign w:val="center"/>
                </w:tcPr>
                <w:p w14:paraId="0ECE3946"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4,94,468</w:t>
                  </w:r>
                </w:p>
              </w:tc>
              <w:tc>
                <w:tcPr>
                  <w:tcW w:w="2410" w:type="dxa"/>
                  <w:tcBorders>
                    <w:top w:val="nil"/>
                    <w:left w:val="nil"/>
                    <w:bottom w:val="single" w:sz="4" w:space="0" w:color="auto"/>
                    <w:right w:val="single" w:sz="4" w:space="0" w:color="auto"/>
                  </w:tcBorders>
                  <w:shd w:val="clear" w:color="auto" w:fill="auto"/>
                  <w:vAlign w:val="center"/>
                </w:tcPr>
                <w:p w14:paraId="1877D918"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558</w:t>
                  </w:r>
                </w:p>
              </w:tc>
            </w:tr>
            <w:tr w:rsidR="00B34708" w:rsidRPr="003B29A7" w14:paraId="5B477D14" w14:textId="77777777" w:rsidTr="003B29A7">
              <w:trPr>
                <w:trHeight w:val="300"/>
              </w:trPr>
              <w:tc>
                <w:tcPr>
                  <w:tcW w:w="4262" w:type="dxa"/>
                  <w:gridSpan w:val="3"/>
                  <w:tcBorders>
                    <w:top w:val="single" w:sz="4" w:space="0" w:color="auto"/>
                    <w:left w:val="single" w:sz="4" w:space="0" w:color="auto"/>
                    <w:bottom w:val="single" w:sz="4" w:space="0" w:color="auto"/>
                    <w:right w:val="single" w:sz="4" w:space="0" w:color="000000"/>
                  </w:tcBorders>
                  <w:shd w:val="clear" w:color="auto" w:fill="002060"/>
                  <w:vAlign w:val="center"/>
                  <w:hideMark/>
                </w:tcPr>
                <w:p w14:paraId="77C39CB9" w14:textId="77777777" w:rsidR="00B34708" w:rsidRPr="003B29A7" w:rsidRDefault="00B34708" w:rsidP="00B34708">
                  <w:pPr>
                    <w:spacing w:line="360" w:lineRule="auto"/>
                    <w:jc w:val="center"/>
                    <w:rPr>
                      <w:rFonts w:asciiTheme="minorHAnsi" w:hAnsiTheme="minorHAnsi" w:cstheme="minorHAnsi"/>
                      <w:b/>
                      <w:bCs/>
                      <w:color w:val="FFFFFF" w:themeColor="background1"/>
                      <w:sz w:val="20"/>
                      <w:szCs w:val="20"/>
                    </w:rPr>
                  </w:pPr>
                  <w:r w:rsidRPr="003B29A7">
                    <w:rPr>
                      <w:rFonts w:asciiTheme="minorHAnsi" w:hAnsiTheme="minorHAnsi" w:cstheme="minorHAnsi"/>
                      <w:b/>
                      <w:bCs/>
                      <w:color w:val="FFFFFF" w:themeColor="background1"/>
                      <w:sz w:val="20"/>
                      <w:szCs w:val="20"/>
                    </w:rPr>
                    <w:t>Total</w:t>
                  </w:r>
                </w:p>
              </w:tc>
              <w:tc>
                <w:tcPr>
                  <w:tcW w:w="2410" w:type="dxa"/>
                  <w:tcBorders>
                    <w:top w:val="nil"/>
                    <w:left w:val="nil"/>
                    <w:bottom w:val="single" w:sz="4" w:space="0" w:color="auto"/>
                    <w:right w:val="single" w:sz="4" w:space="0" w:color="auto"/>
                  </w:tcBorders>
                  <w:shd w:val="clear" w:color="auto" w:fill="002060"/>
                  <w:vAlign w:val="center"/>
                  <w:hideMark/>
                </w:tcPr>
                <w:p w14:paraId="26606676" w14:textId="77777777" w:rsidR="00B34708" w:rsidRPr="003B29A7" w:rsidRDefault="00B34708" w:rsidP="00B34708">
                  <w:pPr>
                    <w:spacing w:line="360" w:lineRule="auto"/>
                    <w:jc w:val="center"/>
                    <w:rPr>
                      <w:rFonts w:asciiTheme="minorHAnsi" w:hAnsiTheme="minorHAnsi" w:cstheme="minorHAnsi"/>
                      <w:b/>
                      <w:bCs/>
                      <w:color w:val="FFFFFF" w:themeColor="background1"/>
                      <w:sz w:val="20"/>
                      <w:szCs w:val="20"/>
                    </w:rPr>
                  </w:pPr>
                  <w:r w:rsidRPr="003B29A7">
                    <w:rPr>
                      <w:rFonts w:asciiTheme="minorHAnsi" w:hAnsiTheme="minorHAnsi" w:cstheme="minorHAnsi"/>
                      <w:b/>
                      <w:bCs/>
                      <w:color w:val="FFFFFF" w:themeColor="background1"/>
                      <w:sz w:val="20"/>
                      <w:szCs w:val="20"/>
                    </w:rPr>
                    <w:t xml:space="preserve">1,641 </w:t>
                  </w:r>
                </w:p>
              </w:tc>
            </w:tr>
          </w:tbl>
          <w:p w14:paraId="57075E0A" w14:textId="77777777" w:rsidR="003B29A7" w:rsidRDefault="003B29A7"/>
          <w:tbl>
            <w:tblPr>
              <w:tblW w:w="6636" w:type="dxa"/>
              <w:tblInd w:w="5" w:type="dxa"/>
              <w:tblLook w:val="04A0" w:firstRow="1" w:lastRow="0" w:firstColumn="1" w:lastColumn="0" w:noHBand="0" w:noVBand="1"/>
            </w:tblPr>
            <w:tblGrid>
              <w:gridCol w:w="2951"/>
              <w:gridCol w:w="3685"/>
            </w:tblGrid>
            <w:tr w:rsidR="003B29A7" w14:paraId="4429A78A" w14:textId="77777777" w:rsidTr="003B29A7">
              <w:trPr>
                <w:trHeight w:val="70"/>
              </w:trPr>
              <w:tc>
                <w:tcPr>
                  <w:tcW w:w="295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F3C1FC1" w14:textId="77777777" w:rsidR="003B29A7" w:rsidRDefault="003B29A7" w:rsidP="003B29A7">
                  <w:pPr>
                    <w:spacing w:line="360" w:lineRule="auto"/>
                    <w:rPr>
                      <w:rFonts w:ascii="Calibri" w:hAnsi="Calibri" w:cs="Calibri"/>
                      <w:b/>
                      <w:bCs/>
                      <w:color w:val="FFFFFF"/>
                      <w:sz w:val="22"/>
                      <w:szCs w:val="22"/>
                    </w:rPr>
                  </w:pPr>
                  <w:r>
                    <w:rPr>
                      <w:rFonts w:ascii="Calibri" w:hAnsi="Calibri" w:cs="Calibri"/>
                      <w:b/>
                      <w:bCs/>
                      <w:color w:val="FFFFFF"/>
                      <w:sz w:val="22"/>
                      <w:szCs w:val="22"/>
                    </w:rPr>
                    <w:t xml:space="preserve">Category </w:t>
                  </w:r>
                </w:p>
              </w:tc>
              <w:tc>
                <w:tcPr>
                  <w:tcW w:w="3685" w:type="dxa"/>
                  <w:tcBorders>
                    <w:top w:val="single" w:sz="4" w:space="0" w:color="auto"/>
                    <w:left w:val="nil"/>
                    <w:bottom w:val="single" w:sz="4" w:space="0" w:color="auto"/>
                    <w:right w:val="single" w:sz="4" w:space="0" w:color="auto"/>
                  </w:tcBorders>
                  <w:shd w:val="clear" w:color="000000" w:fill="002060"/>
                  <w:vAlign w:val="center"/>
                  <w:hideMark/>
                </w:tcPr>
                <w:p w14:paraId="309AF805" w14:textId="77777777" w:rsidR="003B29A7" w:rsidRDefault="003B29A7" w:rsidP="003B29A7">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Realized amount (INR crore) </w:t>
                  </w:r>
                </w:p>
              </w:tc>
            </w:tr>
            <w:tr w:rsidR="003B29A7" w14:paraId="4E02A882" w14:textId="77777777" w:rsidTr="003B29A7">
              <w:trPr>
                <w:trHeight w:val="7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0D0D3D2A" w14:textId="77777777" w:rsidR="003B29A7" w:rsidRDefault="003B29A7" w:rsidP="003B29A7">
                  <w:pPr>
                    <w:spacing w:line="360" w:lineRule="auto"/>
                    <w:rPr>
                      <w:rFonts w:ascii="Calibri" w:hAnsi="Calibri" w:cs="Calibri"/>
                      <w:b/>
                      <w:bCs/>
                      <w:color w:val="000000"/>
                      <w:sz w:val="22"/>
                      <w:szCs w:val="22"/>
                    </w:rPr>
                  </w:pPr>
                  <w:r>
                    <w:rPr>
                      <w:rFonts w:ascii="Calibri" w:hAnsi="Calibri" w:cs="Calibri"/>
                      <w:b/>
                      <w:bCs/>
                      <w:color w:val="000000"/>
                      <w:sz w:val="22"/>
                      <w:szCs w:val="22"/>
                    </w:rPr>
                    <w:t xml:space="preserve">Revenue from Car Parks </w:t>
                  </w:r>
                </w:p>
              </w:tc>
              <w:tc>
                <w:tcPr>
                  <w:tcW w:w="3685" w:type="dxa"/>
                  <w:tcBorders>
                    <w:top w:val="nil"/>
                    <w:left w:val="nil"/>
                    <w:bottom w:val="single" w:sz="4" w:space="0" w:color="auto"/>
                    <w:right w:val="single" w:sz="4" w:space="0" w:color="auto"/>
                  </w:tcBorders>
                  <w:shd w:val="clear" w:color="auto" w:fill="auto"/>
                  <w:vAlign w:val="center"/>
                  <w:hideMark/>
                </w:tcPr>
                <w:p w14:paraId="4FF03A8A" w14:textId="77777777" w:rsidR="003B29A7" w:rsidRDefault="003B29A7" w:rsidP="003B29A7">
                  <w:pPr>
                    <w:spacing w:line="360" w:lineRule="auto"/>
                    <w:jc w:val="center"/>
                    <w:rPr>
                      <w:rFonts w:ascii="Calibri" w:hAnsi="Calibri" w:cs="Calibri"/>
                      <w:color w:val="000000"/>
                      <w:sz w:val="22"/>
                      <w:szCs w:val="22"/>
                    </w:rPr>
                  </w:pPr>
                  <w:r>
                    <w:rPr>
                      <w:rFonts w:ascii="Calibri" w:hAnsi="Calibri" w:cs="Calibri"/>
                      <w:color w:val="000000"/>
                      <w:sz w:val="22"/>
                      <w:szCs w:val="22"/>
                    </w:rPr>
                    <w:t>98</w:t>
                  </w:r>
                </w:p>
              </w:tc>
            </w:tr>
          </w:tbl>
          <w:p w14:paraId="2B1673A3" w14:textId="7FB0AB33" w:rsidR="00270D62" w:rsidRPr="00270D62" w:rsidRDefault="00270D62" w:rsidP="003B29A7">
            <w:pPr>
              <w:pStyle w:val="ListParagraph"/>
              <w:numPr>
                <w:ilvl w:val="1"/>
                <w:numId w:val="7"/>
              </w:numPr>
              <w:spacing w:before="240" w:line="360" w:lineRule="auto"/>
              <w:ind w:left="333"/>
              <w:jc w:val="both"/>
              <w:rPr>
                <w:rFonts w:asciiTheme="minorHAnsi" w:hAnsiTheme="minorHAnsi" w:cstheme="minorHAnsi"/>
                <w:sz w:val="22"/>
                <w:szCs w:val="22"/>
              </w:rPr>
            </w:pPr>
            <w:r w:rsidRPr="00270D62">
              <w:rPr>
                <w:rFonts w:asciiTheme="minorHAnsi" w:hAnsiTheme="minorHAnsi" w:cstheme="minorHAnsi"/>
                <w:bCs/>
                <w:sz w:val="22"/>
                <w:szCs w:val="22"/>
                <w:lang w:eastAsia="en-IN"/>
              </w:rPr>
              <w:t>We have assumed that sales of components will begin one quarter before a respective segment begins construction.</w:t>
            </w:r>
            <w:r w:rsidR="00264C42" w:rsidRPr="00264C42">
              <w:rPr>
                <w:rFonts w:ascii="Arial" w:hAnsi="Arial" w:cs="Arial"/>
                <w:color w:val="000000"/>
                <w:sz w:val="22"/>
                <w:szCs w:val="22"/>
              </w:rPr>
              <w:t xml:space="preserve"> </w:t>
            </w:r>
            <w:r w:rsidR="00264C42" w:rsidRPr="00264C42">
              <w:rPr>
                <w:rFonts w:asciiTheme="minorHAnsi" w:hAnsiTheme="minorHAnsi" w:cstheme="minorHAnsi"/>
                <w:bCs/>
                <w:sz w:val="22"/>
                <w:szCs w:val="22"/>
                <w:lang w:eastAsia="en-IN"/>
              </w:rPr>
              <w:t>Revenue has been derived through construction linked payment mechanism</w:t>
            </w:r>
            <w:r w:rsidR="00264C42">
              <w:rPr>
                <w:rFonts w:asciiTheme="minorHAnsi" w:hAnsiTheme="minorHAnsi" w:cstheme="minorHAnsi"/>
                <w:bCs/>
                <w:sz w:val="22"/>
                <w:szCs w:val="22"/>
                <w:lang w:eastAsia="en-IN"/>
              </w:rPr>
              <w:t>.</w:t>
            </w:r>
          </w:p>
          <w:p w14:paraId="281A0A29" w14:textId="47DD1354" w:rsidR="002763F7" w:rsidRPr="00270D62" w:rsidRDefault="00270D62" w:rsidP="00264C42">
            <w:pPr>
              <w:pStyle w:val="ListParagraph"/>
              <w:numPr>
                <w:ilvl w:val="1"/>
                <w:numId w:val="7"/>
              </w:numPr>
              <w:spacing w:after="240" w:line="360" w:lineRule="auto"/>
              <w:ind w:left="333"/>
              <w:jc w:val="both"/>
              <w:rPr>
                <w:rFonts w:asciiTheme="minorHAnsi" w:hAnsiTheme="minorHAnsi" w:cstheme="minorHAnsi"/>
                <w:sz w:val="22"/>
                <w:szCs w:val="22"/>
              </w:rPr>
            </w:pPr>
            <w:r w:rsidRPr="00270D62">
              <w:rPr>
                <w:rFonts w:ascii="Calibri" w:hAnsi="Calibri" w:cs="Calibri"/>
                <w:sz w:val="22"/>
                <w:szCs w:val="22"/>
              </w:rPr>
              <w:lastRenderedPageBreak/>
              <w:t>Apart from sale</w:t>
            </w:r>
            <w:r w:rsidR="00B34708">
              <w:rPr>
                <w:rFonts w:ascii="Calibri" w:hAnsi="Calibri" w:cs="Calibri"/>
                <w:sz w:val="22"/>
                <w:szCs w:val="22"/>
              </w:rPr>
              <w:t xml:space="preserve"> </w:t>
            </w:r>
            <w:r w:rsidRPr="00270D62">
              <w:rPr>
                <w:rFonts w:ascii="Calibri" w:hAnsi="Calibri" w:cs="Calibri"/>
                <w:sz w:val="22"/>
                <w:szCs w:val="22"/>
              </w:rPr>
              <w:t xml:space="preserve">income from constructed space at park, the SPV is also expected to earn revenue from sale of additional car parking space to the occupants. </w:t>
            </w:r>
          </w:p>
        </w:tc>
      </w:tr>
      <w:tr w:rsidR="00E62015" w:rsidRPr="00B4411C" w14:paraId="75525692" w14:textId="77777777" w:rsidTr="00622FA9">
        <w:trPr>
          <w:trHeight w:val="284"/>
        </w:trPr>
        <w:tc>
          <w:tcPr>
            <w:tcW w:w="462" w:type="pct"/>
            <w:shd w:val="clear" w:color="auto" w:fill="auto"/>
            <w:vAlign w:val="center"/>
          </w:tcPr>
          <w:p w14:paraId="1648F77E" w14:textId="243C143C" w:rsidR="002763F7" w:rsidRPr="00B4411C" w:rsidRDefault="002763F7" w:rsidP="00264C42">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084B6B3A" w14:textId="77777777" w:rsidR="002763F7" w:rsidRPr="00B4411C" w:rsidRDefault="002763F7" w:rsidP="00E638CC">
            <w:pPr>
              <w:spacing w:line="360" w:lineRule="auto"/>
              <w:rPr>
                <w:rFonts w:ascii="Calibri" w:hAnsi="Calibri" w:cs="Calibri"/>
                <w:b/>
                <w:bCs/>
                <w:sz w:val="22"/>
                <w:szCs w:val="22"/>
              </w:rPr>
            </w:pPr>
            <w:r w:rsidRPr="00B4411C">
              <w:rPr>
                <w:rFonts w:ascii="Calibri" w:hAnsi="Calibri" w:cs="Calibri"/>
                <w:b/>
                <w:bCs/>
                <w:sz w:val="22"/>
                <w:szCs w:val="22"/>
              </w:rPr>
              <w:t>Capacity Utilization</w:t>
            </w:r>
          </w:p>
        </w:tc>
        <w:tc>
          <w:tcPr>
            <w:tcW w:w="3632" w:type="pct"/>
            <w:shd w:val="clear" w:color="auto" w:fill="auto"/>
          </w:tcPr>
          <w:p w14:paraId="35A70CA9" w14:textId="4A4E13C9" w:rsidR="00AA1892" w:rsidRDefault="003B29A7" w:rsidP="00622FA9">
            <w:pPr>
              <w:pStyle w:val="ListParagraph"/>
              <w:numPr>
                <w:ilvl w:val="1"/>
                <w:numId w:val="36"/>
              </w:numPr>
              <w:spacing w:before="240" w:after="240" w:line="360" w:lineRule="auto"/>
              <w:ind w:left="333"/>
              <w:jc w:val="both"/>
              <w:rPr>
                <w:rFonts w:ascii="Calibri" w:hAnsi="Calibri" w:cs="Calibri"/>
                <w:sz w:val="22"/>
                <w:szCs w:val="22"/>
              </w:rPr>
            </w:pPr>
            <w:r>
              <w:rPr>
                <w:rFonts w:ascii="Calibri" w:hAnsi="Calibri" w:cs="Calibri"/>
                <w:sz w:val="22"/>
                <w:szCs w:val="22"/>
              </w:rPr>
              <w:t>As per the information provided by the client/company, f</w:t>
            </w:r>
            <w:r w:rsidR="002763F7" w:rsidRPr="00B4411C">
              <w:rPr>
                <w:rFonts w:ascii="Calibri" w:hAnsi="Calibri" w:cs="Calibri"/>
                <w:sz w:val="22"/>
                <w:szCs w:val="22"/>
              </w:rPr>
              <w:t xml:space="preserve">or the proposed </w:t>
            </w:r>
            <w:r w:rsidR="00AA1892">
              <w:rPr>
                <w:rFonts w:ascii="Calibri" w:hAnsi="Calibri" w:cs="Calibri"/>
                <w:sz w:val="22"/>
                <w:szCs w:val="22"/>
              </w:rPr>
              <w:t>gems and jewellery park</w:t>
            </w:r>
            <w:r w:rsidR="002763F7" w:rsidRPr="00B4411C">
              <w:rPr>
                <w:rFonts w:ascii="Calibri" w:hAnsi="Calibri" w:cs="Calibri"/>
                <w:sz w:val="22"/>
                <w:szCs w:val="22"/>
              </w:rPr>
              <w:t xml:space="preserve">, </w:t>
            </w:r>
            <w:r w:rsidR="00AA1892" w:rsidRPr="00AA1892">
              <w:rPr>
                <w:rFonts w:ascii="Calibri" w:hAnsi="Calibri" w:cs="Calibri"/>
                <w:sz w:val="22"/>
                <w:szCs w:val="22"/>
              </w:rPr>
              <w:t>Sales for all the categories put together is expected to get completed in 32 quarters from the initiation of construction activity for the project and below is the quarter-wise assumption for sales phasing (in percentage):</w:t>
            </w:r>
          </w:p>
          <w:tbl>
            <w:tblPr>
              <w:tblW w:w="4609" w:type="dxa"/>
              <w:tblInd w:w="781" w:type="dxa"/>
              <w:tblLook w:val="04A0" w:firstRow="1" w:lastRow="0" w:firstColumn="1" w:lastColumn="0" w:noHBand="0" w:noVBand="1"/>
            </w:tblPr>
            <w:tblGrid>
              <w:gridCol w:w="1100"/>
              <w:gridCol w:w="1241"/>
              <w:gridCol w:w="1134"/>
              <w:gridCol w:w="1134"/>
            </w:tblGrid>
            <w:tr w:rsidR="00AA1892" w14:paraId="3F01AF07" w14:textId="77777777" w:rsidTr="001A4435">
              <w:trPr>
                <w:trHeight w:val="300"/>
              </w:trPr>
              <w:tc>
                <w:tcPr>
                  <w:tcW w:w="110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6C56AE8"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Quarter</w:t>
                  </w:r>
                </w:p>
              </w:tc>
              <w:tc>
                <w:tcPr>
                  <w:tcW w:w="1241" w:type="dxa"/>
                  <w:tcBorders>
                    <w:top w:val="single" w:sz="4" w:space="0" w:color="auto"/>
                    <w:left w:val="nil"/>
                    <w:bottom w:val="single" w:sz="4" w:space="0" w:color="auto"/>
                    <w:right w:val="single" w:sz="4" w:space="0" w:color="auto"/>
                  </w:tcBorders>
                  <w:shd w:val="clear" w:color="000000" w:fill="002060"/>
                  <w:noWrap/>
                  <w:vAlign w:val="center"/>
                  <w:hideMark/>
                </w:tcPr>
                <w:p w14:paraId="0EA33BC6"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Building A</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2738C737"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Building B</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483F49DE"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Building C</w:t>
                  </w:r>
                </w:p>
              </w:tc>
            </w:tr>
            <w:tr w:rsidR="00AA1892" w14:paraId="4F6A5B65"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EA4702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w:t>
                  </w:r>
                </w:p>
              </w:tc>
              <w:tc>
                <w:tcPr>
                  <w:tcW w:w="1241" w:type="dxa"/>
                  <w:tcBorders>
                    <w:top w:val="nil"/>
                    <w:left w:val="nil"/>
                    <w:bottom w:val="single" w:sz="4" w:space="0" w:color="auto"/>
                    <w:right w:val="single" w:sz="4" w:space="0" w:color="auto"/>
                  </w:tcBorders>
                  <w:shd w:val="clear" w:color="auto" w:fill="auto"/>
                  <w:noWrap/>
                  <w:vAlign w:val="center"/>
                  <w:hideMark/>
                </w:tcPr>
                <w:p w14:paraId="456FE62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70DE544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1C53A19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0D00CDF6"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E41071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241" w:type="dxa"/>
                  <w:tcBorders>
                    <w:top w:val="nil"/>
                    <w:left w:val="nil"/>
                    <w:bottom w:val="single" w:sz="4" w:space="0" w:color="auto"/>
                    <w:right w:val="single" w:sz="4" w:space="0" w:color="auto"/>
                  </w:tcBorders>
                  <w:shd w:val="clear" w:color="auto" w:fill="auto"/>
                  <w:noWrap/>
                  <w:vAlign w:val="center"/>
                  <w:hideMark/>
                </w:tcPr>
                <w:p w14:paraId="5FBA99B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14A79B1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7CF6394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387669D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2EA166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3</w:t>
                  </w:r>
                </w:p>
              </w:tc>
              <w:tc>
                <w:tcPr>
                  <w:tcW w:w="1241" w:type="dxa"/>
                  <w:tcBorders>
                    <w:top w:val="nil"/>
                    <w:left w:val="nil"/>
                    <w:bottom w:val="single" w:sz="4" w:space="0" w:color="auto"/>
                    <w:right w:val="single" w:sz="4" w:space="0" w:color="auto"/>
                  </w:tcBorders>
                  <w:shd w:val="clear" w:color="auto" w:fill="auto"/>
                  <w:noWrap/>
                  <w:vAlign w:val="center"/>
                  <w:hideMark/>
                </w:tcPr>
                <w:p w14:paraId="196B5F6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47383D4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53928EA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44E2ECD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1C63AA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4</w:t>
                  </w:r>
                </w:p>
              </w:tc>
              <w:tc>
                <w:tcPr>
                  <w:tcW w:w="1241" w:type="dxa"/>
                  <w:tcBorders>
                    <w:top w:val="nil"/>
                    <w:left w:val="nil"/>
                    <w:bottom w:val="single" w:sz="4" w:space="0" w:color="auto"/>
                    <w:right w:val="single" w:sz="4" w:space="0" w:color="auto"/>
                  </w:tcBorders>
                  <w:shd w:val="clear" w:color="auto" w:fill="auto"/>
                  <w:noWrap/>
                  <w:vAlign w:val="center"/>
                  <w:hideMark/>
                </w:tcPr>
                <w:p w14:paraId="1CC5470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5742A50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32C1839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190E6402" w14:textId="77777777" w:rsidTr="001A4435">
              <w:trPr>
                <w:trHeight w:val="7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0A5910F"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241" w:type="dxa"/>
                  <w:tcBorders>
                    <w:top w:val="nil"/>
                    <w:left w:val="nil"/>
                    <w:bottom w:val="single" w:sz="4" w:space="0" w:color="auto"/>
                    <w:right w:val="single" w:sz="4" w:space="0" w:color="auto"/>
                  </w:tcBorders>
                  <w:shd w:val="clear" w:color="auto" w:fill="auto"/>
                  <w:noWrap/>
                  <w:vAlign w:val="center"/>
                  <w:hideMark/>
                </w:tcPr>
                <w:p w14:paraId="7ABABDD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6911052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4D00216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549D39F6" w14:textId="77777777" w:rsidTr="001A4435">
              <w:trPr>
                <w:trHeight w:val="7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81F504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6</w:t>
                  </w:r>
                </w:p>
              </w:tc>
              <w:tc>
                <w:tcPr>
                  <w:tcW w:w="1241" w:type="dxa"/>
                  <w:tcBorders>
                    <w:top w:val="nil"/>
                    <w:left w:val="nil"/>
                    <w:bottom w:val="single" w:sz="4" w:space="0" w:color="auto"/>
                    <w:right w:val="single" w:sz="4" w:space="0" w:color="auto"/>
                  </w:tcBorders>
                  <w:shd w:val="clear" w:color="auto" w:fill="auto"/>
                  <w:noWrap/>
                  <w:vAlign w:val="center"/>
                  <w:hideMark/>
                </w:tcPr>
                <w:p w14:paraId="4458A74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18168B6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33EE361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r>
            <w:tr w:rsidR="00AA1892" w14:paraId="5FFFC96B"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EC5820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7</w:t>
                  </w:r>
                </w:p>
              </w:tc>
              <w:tc>
                <w:tcPr>
                  <w:tcW w:w="1241" w:type="dxa"/>
                  <w:tcBorders>
                    <w:top w:val="nil"/>
                    <w:left w:val="nil"/>
                    <w:bottom w:val="single" w:sz="4" w:space="0" w:color="auto"/>
                    <w:right w:val="single" w:sz="4" w:space="0" w:color="auto"/>
                  </w:tcBorders>
                  <w:shd w:val="clear" w:color="auto" w:fill="auto"/>
                  <w:noWrap/>
                  <w:vAlign w:val="center"/>
                  <w:hideMark/>
                </w:tcPr>
                <w:p w14:paraId="6A19794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6E4F01A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67FFEBA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r>
            <w:tr w:rsidR="00AA1892" w14:paraId="51539D9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2DEFBB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8</w:t>
                  </w:r>
                </w:p>
              </w:tc>
              <w:tc>
                <w:tcPr>
                  <w:tcW w:w="1241" w:type="dxa"/>
                  <w:tcBorders>
                    <w:top w:val="nil"/>
                    <w:left w:val="nil"/>
                    <w:bottom w:val="single" w:sz="4" w:space="0" w:color="auto"/>
                    <w:right w:val="single" w:sz="4" w:space="0" w:color="auto"/>
                  </w:tcBorders>
                  <w:shd w:val="clear" w:color="auto" w:fill="auto"/>
                  <w:noWrap/>
                  <w:vAlign w:val="center"/>
                  <w:hideMark/>
                </w:tcPr>
                <w:p w14:paraId="6F6B804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A2449A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D2A783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0E3E388F"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0FD0A29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9</w:t>
                  </w:r>
                </w:p>
              </w:tc>
              <w:tc>
                <w:tcPr>
                  <w:tcW w:w="1241" w:type="dxa"/>
                  <w:tcBorders>
                    <w:top w:val="nil"/>
                    <w:left w:val="nil"/>
                    <w:bottom w:val="single" w:sz="4" w:space="0" w:color="auto"/>
                    <w:right w:val="single" w:sz="4" w:space="0" w:color="auto"/>
                  </w:tcBorders>
                  <w:shd w:val="clear" w:color="auto" w:fill="auto"/>
                  <w:noWrap/>
                  <w:vAlign w:val="center"/>
                  <w:hideMark/>
                </w:tcPr>
                <w:p w14:paraId="51FB19D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91ACE1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460BCF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168FEE76"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040C7DD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241" w:type="dxa"/>
                  <w:tcBorders>
                    <w:top w:val="nil"/>
                    <w:left w:val="nil"/>
                    <w:bottom w:val="single" w:sz="4" w:space="0" w:color="auto"/>
                    <w:right w:val="single" w:sz="4" w:space="0" w:color="auto"/>
                  </w:tcBorders>
                  <w:shd w:val="clear" w:color="auto" w:fill="auto"/>
                  <w:noWrap/>
                  <w:vAlign w:val="center"/>
                  <w:hideMark/>
                </w:tcPr>
                <w:p w14:paraId="6E44B4A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CD2C40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CB63EB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62658DF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ABBD66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11</w:t>
                  </w:r>
                </w:p>
              </w:tc>
              <w:tc>
                <w:tcPr>
                  <w:tcW w:w="1241" w:type="dxa"/>
                  <w:tcBorders>
                    <w:top w:val="nil"/>
                    <w:left w:val="nil"/>
                    <w:bottom w:val="single" w:sz="4" w:space="0" w:color="auto"/>
                    <w:right w:val="single" w:sz="4" w:space="0" w:color="auto"/>
                  </w:tcBorders>
                  <w:shd w:val="clear" w:color="auto" w:fill="auto"/>
                  <w:noWrap/>
                  <w:vAlign w:val="center"/>
                  <w:hideMark/>
                </w:tcPr>
                <w:p w14:paraId="031CBD0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008BA0D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07A5100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r>
            <w:tr w:rsidR="00AA1892" w14:paraId="6BA849E6"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6D0351B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12</w:t>
                  </w:r>
                </w:p>
              </w:tc>
              <w:tc>
                <w:tcPr>
                  <w:tcW w:w="1241" w:type="dxa"/>
                  <w:tcBorders>
                    <w:top w:val="nil"/>
                    <w:left w:val="nil"/>
                    <w:bottom w:val="single" w:sz="4" w:space="0" w:color="auto"/>
                    <w:right w:val="single" w:sz="4" w:space="0" w:color="auto"/>
                  </w:tcBorders>
                  <w:shd w:val="clear" w:color="auto" w:fill="auto"/>
                  <w:noWrap/>
                  <w:vAlign w:val="center"/>
                  <w:hideMark/>
                </w:tcPr>
                <w:p w14:paraId="3362AC8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c>
                <w:tcPr>
                  <w:tcW w:w="1134" w:type="dxa"/>
                  <w:tcBorders>
                    <w:top w:val="nil"/>
                    <w:left w:val="nil"/>
                    <w:bottom w:val="single" w:sz="4" w:space="0" w:color="auto"/>
                    <w:right w:val="single" w:sz="4" w:space="0" w:color="auto"/>
                  </w:tcBorders>
                  <w:shd w:val="clear" w:color="auto" w:fill="auto"/>
                  <w:noWrap/>
                  <w:vAlign w:val="center"/>
                  <w:hideMark/>
                </w:tcPr>
                <w:p w14:paraId="6B808E3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c>
                <w:tcPr>
                  <w:tcW w:w="1134" w:type="dxa"/>
                  <w:tcBorders>
                    <w:top w:val="nil"/>
                    <w:left w:val="nil"/>
                    <w:bottom w:val="single" w:sz="4" w:space="0" w:color="auto"/>
                    <w:right w:val="single" w:sz="4" w:space="0" w:color="auto"/>
                  </w:tcBorders>
                  <w:shd w:val="clear" w:color="auto" w:fill="auto"/>
                  <w:noWrap/>
                  <w:vAlign w:val="center"/>
                  <w:hideMark/>
                </w:tcPr>
                <w:p w14:paraId="3DDD3E3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r>
            <w:tr w:rsidR="00AA1892" w14:paraId="3A4C319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227E3CF"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13</w:t>
                  </w:r>
                </w:p>
              </w:tc>
              <w:tc>
                <w:tcPr>
                  <w:tcW w:w="1241" w:type="dxa"/>
                  <w:tcBorders>
                    <w:top w:val="nil"/>
                    <w:left w:val="nil"/>
                    <w:bottom w:val="single" w:sz="4" w:space="0" w:color="auto"/>
                    <w:right w:val="single" w:sz="4" w:space="0" w:color="auto"/>
                  </w:tcBorders>
                  <w:shd w:val="clear" w:color="auto" w:fill="auto"/>
                  <w:noWrap/>
                  <w:vAlign w:val="center"/>
                  <w:hideMark/>
                </w:tcPr>
                <w:p w14:paraId="3F5B3B5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A013D5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0C9B3BA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r>
            <w:tr w:rsidR="00AA1892" w14:paraId="1561A08F"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818138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14</w:t>
                  </w:r>
                </w:p>
              </w:tc>
              <w:tc>
                <w:tcPr>
                  <w:tcW w:w="1241" w:type="dxa"/>
                  <w:tcBorders>
                    <w:top w:val="nil"/>
                    <w:left w:val="nil"/>
                    <w:bottom w:val="single" w:sz="4" w:space="0" w:color="auto"/>
                    <w:right w:val="single" w:sz="4" w:space="0" w:color="auto"/>
                  </w:tcBorders>
                  <w:shd w:val="clear" w:color="auto" w:fill="auto"/>
                  <w:noWrap/>
                  <w:vAlign w:val="center"/>
                  <w:hideMark/>
                </w:tcPr>
                <w:p w14:paraId="6EB0E99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13FD583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792ED9A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r>
            <w:tr w:rsidR="00AA1892" w14:paraId="3AA553DD"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D59583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c>
                <w:tcPr>
                  <w:tcW w:w="1241" w:type="dxa"/>
                  <w:tcBorders>
                    <w:top w:val="nil"/>
                    <w:left w:val="nil"/>
                    <w:bottom w:val="single" w:sz="4" w:space="0" w:color="auto"/>
                    <w:right w:val="single" w:sz="4" w:space="0" w:color="auto"/>
                  </w:tcBorders>
                  <w:shd w:val="clear" w:color="auto" w:fill="auto"/>
                  <w:noWrap/>
                  <w:vAlign w:val="center"/>
                  <w:hideMark/>
                </w:tcPr>
                <w:p w14:paraId="47999CF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6B27233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577EE85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r>
            <w:tr w:rsidR="00AA1892" w14:paraId="6B443950"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38F067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16</w:t>
                  </w:r>
                </w:p>
              </w:tc>
              <w:tc>
                <w:tcPr>
                  <w:tcW w:w="1241" w:type="dxa"/>
                  <w:tcBorders>
                    <w:top w:val="nil"/>
                    <w:left w:val="nil"/>
                    <w:bottom w:val="single" w:sz="4" w:space="0" w:color="auto"/>
                    <w:right w:val="single" w:sz="4" w:space="0" w:color="auto"/>
                  </w:tcBorders>
                  <w:shd w:val="clear" w:color="auto" w:fill="auto"/>
                  <w:noWrap/>
                  <w:vAlign w:val="center"/>
                  <w:hideMark/>
                </w:tcPr>
                <w:p w14:paraId="50F82AD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B90870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299A46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00A0C39"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357999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17</w:t>
                  </w:r>
                </w:p>
              </w:tc>
              <w:tc>
                <w:tcPr>
                  <w:tcW w:w="1241" w:type="dxa"/>
                  <w:tcBorders>
                    <w:top w:val="nil"/>
                    <w:left w:val="nil"/>
                    <w:bottom w:val="single" w:sz="4" w:space="0" w:color="auto"/>
                    <w:right w:val="single" w:sz="4" w:space="0" w:color="auto"/>
                  </w:tcBorders>
                  <w:shd w:val="clear" w:color="auto" w:fill="auto"/>
                  <w:noWrap/>
                  <w:vAlign w:val="center"/>
                  <w:hideMark/>
                </w:tcPr>
                <w:p w14:paraId="42ACF71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08F61F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7AE980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F42B143"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C83ABF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18</w:t>
                  </w:r>
                </w:p>
              </w:tc>
              <w:tc>
                <w:tcPr>
                  <w:tcW w:w="1241" w:type="dxa"/>
                  <w:tcBorders>
                    <w:top w:val="nil"/>
                    <w:left w:val="nil"/>
                    <w:bottom w:val="single" w:sz="4" w:space="0" w:color="auto"/>
                    <w:right w:val="single" w:sz="4" w:space="0" w:color="auto"/>
                  </w:tcBorders>
                  <w:shd w:val="clear" w:color="auto" w:fill="auto"/>
                  <w:noWrap/>
                  <w:vAlign w:val="center"/>
                  <w:hideMark/>
                </w:tcPr>
                <w:p w14:paraId="2269800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4618BC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6D3BEEB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713E213"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C9720B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19</w:t>
                  </w:r>
                </w:p>
              </w:tc>
              <w:tc>
                <w:tcPr>
                  <w:tcW w:w="1241" w:type="dxa"/>
                  <w:tcBorders>
                    <w:top w:val="nil"/>
                    <w:left w:val="nil"/>
                    <w:bottom w:val="single" w:sz="4" w:space="0" w:color="auto"/>
                    <w:right w:val="single" w:sz="4" w:space="0" w:color="auto"/>
                  </w:tcBorders>
                  <w:shd w:val="clear" w:color="auto" w:fill="auto"/>
                  <w:noWrap/>
                  <w:vAlign w:val="center"/>
                  <w:hideMark/>
                </w:tcPr>
                <w:p w14:paraId="3CCE1FD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AA8200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EE234E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5BAEF8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0D4C52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20</w:t>
                  </w:r>
                </w:p>
              </w:tc>
              <w:tc>
                <w:tcPr>
                  <w:tcW w:w="1241" w:type="dxa"/>
                  <w:tcBorders>
                    <w:top w:val="nil"/>
                    <w:left w:val="nil"/>
                    <w:bottom w:val="single" w:sz="4" w:space="0" w:color="auto"/>
                    <w:right w:val="single" w:sz="4" w:space="0" w:color="auto"/>
                  </w:tcBorders>
                  <w:shd w:val="clear" w:color="auto" w:fill="auto"/>
                  <w:noWrap/>
                  <w:vAlign w:val="center"/>
                  <w:hideMark/>
                </w:tcPr>
                <w:p w14:paraId="4D9D13C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E0BCD1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5C806D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428C514E"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0F84A35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21</w:t>
                  </w:r>
                </w:p>
              </w:tc>
              <w:tc>
                <w:tcPr>
                  <w:tcW w:w="1241" w:type="dxa"/>
                  <w:tcBorders>
                    <w:top w:val="nil"/>
                    <w:left w:val="nil"/>
                    <w:bottom w:val="single" w:sz="4" w:space="0" w:color="auto"/>
                    <w:right w:val="single" w:sz="4" w:space="0" w:color="auto"/>
                  </w:tcBorders>
                  <w:shd w:val="clear" w:color="auto" w:fill="auto"/>
                  <w:noWrap/>
                  <w:vAlign w:val="center"/>
                  <w:hideMark/>
                </w:tcPr>
                <w:p w14:paraId="6E7B973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66461C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4072E6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6AFEBA9"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C17EB0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22</w:t>
                  </w:r>
                </w:p>
              </w:tc>
              <w:tc>
                <w:tcPr>
                  <w:tcW w:w="1241" w:type="dxa"/>
                  <w:tcBorders>
                    <w:top w:val="nil"/>
                    <w:left w:val="nil"/>
                    <w:bottom w:val="single" w:sz="4" w:space="0" w:color="auto"/>
                    <w:right w:val="single" w:sz="4" w:space="0" w:color="auto"/>
                  </w:tcBorders>
                  <w:shd w:val="clear" w:color="auto" w:fill="auto"/>
                  <w:noWrap/>
                  <w:vAlign w:val="center"/>
                  <w:hideMark/>
                </w:tcPr>
                <w:p w14:paraId="5CA09FF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925D5E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B8C76A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752C58A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5F07ED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23</w:t>
                  </w:r>
                </w:p>
              </w:tc>
              <w:tc>
                <w:tcPr>
                  <w:tcW w:w="1241" w:type="dxa"/>
                  <w:tcBorders>
                    <w:top w:val="nil"/>
                    <w:left w:val="nil"/>
                    <w:bottom w:val="single" w:sz="4" w:space="0" w:color="auto"/>
                    <w:right w:val="single" w:sz="4" w:space="0" w:color="auto"/>
                  </w:tcBorders>
                  <w:shd w:val="clear" w:color="auto" w:fill="auto"/>
                  <w:noWrap/>
                  <w:vAlign w:val="center"/>
                  <w:hideMark/>
                </w:tcPr>
                <w:p w14:paraId="463E229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8C2E98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886C47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806C514"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4151104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24</w:t>
                  </w:r>
                </w:p>
              </w:tc>
              <w:tc>
                <w:tcPr>
                  <w:tcW w:w="1241" w:type="dxa"/>
                  <w:tcBorders>
                    <w:top w:val="nil"/>
                    <w:left w:val="nil"/>
                    <w:bottom w:val="single" w:sz="4" w:space="0" w:color="auto"/>
                    <w:right w:val="single" w:sz="4" w:space="0" w:color="auto"/>
                  </w:tcBorders>
                  <w:shd w:val="clear" w:color="auto" w:fill="auto"/>
                  <w:noWrap/>
                  <w:vAlign w:val="center"/>
                  <w:hideMark/>
                </w:tcPr>
                <w:p w14:paraId="5DEB1E8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FFF28F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AD3523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7B7BBF6E"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6C35EB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25</w:t>
                  </w:r>
                </w:p>
              </w:tc>
              <w:tc>
                <w:tcPr>
                  <w:tcW w:w="1241" w:type="dxa"/>
                  <w:tcBorders>
                    <w:top w:val="nil"/>
                    <w:left w:val="nil"/>
                    <w:bottom w:val="single" w:sz="4" w:space="0" w:color="auto"/>
                    <w:right w:val="single" w:sz="4" w:space="0" w:color="auto"/>
                  </w:tcBorders>
                  <w:shd w:val="clear" w:color="auto" w:fill="auto"/>
                  <w:noWrap/>
                  <w:vAlign w:val="center"/>
                  <w:hideMark/>
                </w:tcPr>
                <w:p w14:paraId="4015732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1EEEBD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5DA870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4901D72"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56BEAA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26</w:t>
                  </w:r>
                </w:p>
              </w:tc>
              <w:tc>
                <w:tcPr>
                  <w:tcW w:w="1241" w:type="dxa"/>
                  <w:tcBorders>
                    <w:top w:val="nil"/>
                    <w:left w:val="nil"/>
                    <w:bottom w:val="single" w:sz="4" w:space="0" w:color="auto"/>
                    <w:right w:val="single" w:sz="4" w:space="0" w:color="auto"/>
                  </w:tcBorders>
                  <w:shd w:val="clear" w:color="auto" w:fill="auto"/>
                  <w:noWrap/>
                  <w:vAlign w:val="center"/>
                  <w:hideMark/>
                </w:tcPr>
                <w:p w14:paraId="2814EC2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5B4101F"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7DB567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EF670E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47C6639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27</w:t>
                  </w:r>
                </w:p>
              </w:tc>
              <w:tc>
                <w:tcPr>
                  <w:tcW w:w="1241" w:type="dxa"/>
                  <w:tcBorders>
                    <w:top w:val="nil"/>
                    <w:left w:val="nil"/>
                    <w:bottom w:val="single" w:sz="4" w:space="0" w:color="auto"/>
                    <w:right w:val="single" w:sz="4" w:space="0" w:color="auto"/>
                  </w:tcBorders>
                  <w:shd w:val="clear" w:color="auto" w:fill="auto"/>
                  <w:noWrap/>
                  <w:vAlign w:val="center"/>
                  <w:hideMark/>
                </w:tcPr>
                <w:p w14:paraId="20E6CAF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105CB1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664CE4E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D004834"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F56E30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28</w:t>
                  </w:r>
                </w:p>
              </w:tc>
              <w:tc>
                <w:tcPr>
                  <w:tcW w:w="1241" w:type="dxa"/>
                  <w:tcBorders>
                    <w:top w:val="nil"/>
                    <w:left w:val="nil"/>
                    <w:bottom w:val="single" w:sz="4" w:space="0" w:color="auto"/>
                    <w:right w:val="single" w:sz="4" w:space="0" w:color="auto"/>
                  </w:tcBorders>
                  <w:shd w:val="clear" w:color="auto" w:fill="auto"/>
                  <w:noWrap/>
                  <w:vAlign w:val="center"/>
                  <w:hideMark/>
                </w:tcPr>
                <w:p w14:paraId="034F6BF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8EDAAF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70C47D1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5F810A19"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4EDED32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29</w:t>
                  </w:r>
                </w:p>
              </w:tc>
              <w:tc>
                <w:tcPr>
                  <w:tcW w:w="1241" w:type="dxa"/>
                  <w:tcBorders>
                    <w:top w:val="nil"/>
                    <w:left w:val="nil"/>
                    <w:bottom w:val="single" w:sz="4" w:space="0" w:color="auto"/>
                    <w:right w:val="single" w:sz="4" w:space="0" w:color="auto"/>
                  </w:tcBorders>
                  <w:shd w:val="clear" w:color="auto" w:fill="auto"/>
                  <w:noWrap/>
                  <w:vAlign w:val="center"/>
                  <w:hideMark/>
                </w:tcPr>
                <w:p w14:paraId="5558287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3215ED4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E3D44B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6FDD6EC2"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46D4C1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30</w:t>
                  </w:r>
                </w:p>
              </w:tc>
              <w:tc>
                <w:tcPr>
                  <w:tcW w:w="1241" w:type="dxa"/>
                  <w:tcBorders>
                    <w:top w:val="nil"/>
                    <w:left w:val="nil"/>
                    <w:bottom w:val="single" w:sz="4" w:space="0" w:color="auto"/>
                    <w:right w:val="single" w:sz="4" w:space="0" w:color="auto"/>
                  </w:tcBorders>
                  <w:shd w:val="clear" w:color="auto" w:fill="auto"/>
                  <w:noWrap/>
                  <w:vAlign w:val="center"/>
                  <w:hideMark/>
                </w:tcPr>
                <w:p w14:paraId="200C83C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B28C53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622608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0641CFB5"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CEEFB4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lastRenderedPageBreak/>
                    <w:t>31</w:t>
                  </w:r>
                </w:p>
              </w:tc>
              <w:tc>
                <w:tcPr>
                  <w:tcW w:w="1241" w:type="dxa"/>
                  <w:tcBorders>
                    <w:top w:val="nil"/>
                    <w:left w:val="nil"/>
                    <w:bottom w:val="single" w:sz="4" w:space="0" w:color="auto"/>
                    <w:right w:val="single" w:sz="4" w:space="0" w:color="auto"/>
                  </w:tcBorders>
                  <w:shd w:val="clear" w:color="auto" w:fill="auto"/>
                  <w:noWrap/>
                  <w:vAlign w:val="center"/>
                  <w:hideMark/>
                </w:tcPr>
                <w:p w14:paraId="172A440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B80C91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6AE42B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4946E88A"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5C9FDD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32</w:t>
                  </w:r>
                </w:p>
              </w:tc>
              <w:tc>
                <w:tcPr>
                  <w:tcW w:w="1241" w:type="dxa"/>
                  <w:tcBorders>
                    <w:top w:val="nil"/>
                    <w:left w:val="nil"/>
                    <w:bottom w:val="single" w:sz="4" w:space="0" w:color="auto"/>
                    <w:right w:val="single" w:sz="4" w:space="0" w:color="auto"/>
                  </w:tcBorders>
                  <w:shd w:val="clear" w:color="auto" w:fill="auto"/>
                  <w:noWrap/>
                  <w:vAlign w:val="center"/>
                  <w:hideMark/>
                </w:tcPr>
                <w:p w14:paraId="511BE59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3643AC7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D3B5C0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bl>
          <w:p w14:paraId="2D496FCA" w14:textId="300B0B12" w:rsidR="002763F7" w:rsidRPr="00B4411C" w:rsidRDefault="002763F7">
            <w:pPr>
              <w:pStyle w:val="ListParagraph"/>
              <w:numPr>
                <w:ilvl w:val="1"/>
                <w:numId w:val="36"/>
              </w:numPr>
              <w:spacing w:before="240" w:after="240" w:line="360" w:lineRule="auto"/>
              <w:ind w:left="333"/>
              <w:jc w:val="both"/>
              <w:rPr>
                <w:rFonts w:ascii="Calibri" w:hAnsi="Calibri" w:cs="Calibri"/>
                <w:sz w:val="22"/>
                <w:szCs w:val="22"/>
              </w:rPr>
            </w:pPr>
            <w:r w:rsidRPr="00B4411C">
              <w:rPr>
                <w:rFonts w:ascii="Calibri" w:hAnsi="Calibri" w:cs="Calibri"/>
                <w:sz w:val="22"/>
                <w:szCs w:val="22"/>
              </w:rPr>
              <w:t>We have considered the capacity utilization on conservative basis to keep a mark-up for future market &amp; economic risks in the Project.</w:t>
            </w:r>
          </w:p>
        </w:tc>
      </w:tr>
      <w:tr w:rsidR="00E62015" w:rsidRPr="00B4411C" w14:paraId="73052455" w14:textId="77777777" w:rsidTr="00622FA9">
        <w:trPr>
          <w:trHeight w:val="284"/>
        </w:trPr>
        <w:tc>
          <w:tcPr>
            <w:tcW w:w="462" w:type="pct"/>
            <w:shd w:val="clear" w:color="auto" w:fill="auto"/>
            <w:vAlign w:val="center"/>
          </w:tcPr>
          <w:p w14:paraId="72D01619" w14:textId="77777777" w:rsidR="002763F7" w:rsidRPr="00B4411C" w:rsidRDefault="002763F7" w:rsidP="00264C42">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33ECAF0D" w14:textId="77777777" w:rsidR="002763F7" w:rsidRPr="00B4411C" w:rsidRDefault="002763F7" w:rsidP="00DF65A9">
            <w:pPr>
              <w:spacing w:line="360" w:lineRule="auto"/>
              <w:rPr>
                <w:rFonts w:ascii="Calibri" w:hAnsi="Calibri" w:cs="Calibri"/>
                <w:b/>
                <w:bCs/>
                <w:sz w:val="22"/>
                <w:szCs w:val="22"/>
              </w:rPr>
            </w:pPr>
            <w:r w:rsidRPr="00B4411C">
              <w:rPr>
                <w:rFonts w:ascii="Calibri" w:hAnsi="Calibri" w:cs="Calibri"/>
                <w:b/>
                <w:bCs/>
                <w:sz w:val="22"/>
                <w:szCs w:val="22"/>
              </w:rPr>
              <w:t>Capital Expenditure</w:t>
            </w:r>
          </w:p>
        </w:tc>
        <w:tc>
          <w:tcPr>
            <w:tcW w:w="3632" w:type="pct"/>
            <w:shd w:val="clear" w:color="auto" w:fill="auto"/>
          </w:tcPr>
          <w:p w14:paraId="5D82516D" w14:textId="09B60BB7" w:rsidR="00DE7F3A" w:rsidRPr="00B4411C" w:rsidRDefault="002763F7" w:rsidP="00622FA9">
            <w:pPr>
              <w:pStyle w:val="ListParagraph"/>
              <w:numPr>
                <w:ilvl w:val="1"/>
                <w:numId w:val="30"/>
              </w:numPr>
              <w:spacing w:before="240" w:line="360" w:lineRule="auto"/>
              <w:ind w:left="333"/>
              <w:jc w:val="both"/>
              <w:rPr>
                <w:rFonts w:ascii="Calibri" w:hAnsi="Calibri" w:cs="Calibri"/>
                <w:sz w:val="22"/>
                <w:szCs w:val="22"/>
              </w:rPr>
            </w:pPr>
            <w:r w:rsidRPr="00B4411C">
              <w:rPr>
                <w:rFonts w:ascii="Calibri" w:hAnsi="Calibri" w:cs="Calibri"/>
                <w:sz w:val="22"/>
                <w:szCs w:val="22"/>
              </w:rPr>
              <w:t xml:space="preserve">As per discussion with the client, company has made a decision to </w:t>
            </w:r>
            <w:r w:rsidR="00B4621A">
              <w:rPr>
                <w:rFonts w:ascii="Calibri" w:hAnsi="Calibri" w:cs="Calibri"/>
                <w:sz w:val="22"/>
                <w:szCs w:val="22"/>
              </w:rPr>
              <w:t>lease</w:t>
            </w:r>
            <w:r w:rsidRPr="00B4411C">
              <w:rPr>
                <w:rFonts w:ascii="Calibri" w:hAnsi="Calibri" w:cs="Calibri"/>
                <w:sz w:val="22"/>
                <w:szCs w:val="22"/>
              </w:rPr>
              <w:t xml:space="preserve"> land from </w:t>
            </w:r>
            <w:r w:rsidR="00B4621A">
              <w:rPr>
                <w:rFonts w:ascii="Calibri" w:hAnsi="Calibri" w:cs="Calibri"/>
                <w:sz w:val="22"/>
                <w:szCs w:val="22"/>
              </w:rPr>
              <w:t>MIDC</w:t>
            </w:r>
            <w:r w:rsidRPr="00B4411C">
              <w:rPr>
                <w:rFonts w:ascii="Calibri" w:hAnsi="Calibri" w:cs="Calibri"/>
                <w:sz w:val="22"/>
                <w:szCs w:val="22"/>
              </w:rPr>
              <w:t>, which is economically viable, since the lease/rent rate of the property at the said location is very much higher on monthly/annual basis</w:t>
            </w:r>
            <w:r w:rsidR="00E8137E">
              <w:rPr>
                <w:rFonts w:ascii="Calibri" w:hAnsi="Calibri" w:cs="Calibri"/>
                <w:sz w:val="22"/>
                <w:szCs w:val="22"/>
              </w:rPr>
              <w:t xml:space="preserve"> and purchase price prevailing in the said location is also higher than the agreed draft lease deed</w:t>
            </w:r>
            <w:r w:rsidRPr="00B4411C">
              <w:rPr>
                <w:rFonts w:ascii="Calibri" w:hAnsi="Calibri" w:cs="Calibri"/>
                <w:sz w:val="22"/>
                <w:szCs w:val="22"/>
              </w:rPr>
              <w:t>.</w:t>
            </w:r>
          </w:p>
          <w:p w14:paraId="176616DE" w14:textId="4C6A1376" w:rsidR="00DE7F3A" w:rsidRPr="00B4411C" w:rsidRDefault="002763F7" w:rsidP="00622FA9">
            <w:pPr>
              <w:pStyle w:val="ListParagraph"/>
              <w:numPr>
                <w:ilvl w:val="1"/>
                <w:numId w:val="30"/>
              </w:numPr>
              <w:spacing w:line="360" w:lineRule="auto"/>
              <w:ind w:left="333"/>
              <w:jc w:val="both"/>
              <w:rPr>
                <w:rFonts w:ascii="Calibri" w:hAnsi="Calibri" w:cs="Calibri"/>
                <w:sz w:val="22"/>
                <w:szCs w:val="22"/>
              </w:rPr>
            </w:pPr>
            <w:r w:rsidRPr="00B4411C">
              <w:rPr>
                <w:rFonts w:ascii="Calibri" w:hAnsi="Calibri" w:cs="Calibri"/>
                <w:sz w:val="22"/>
                <w:szCs w:val="22"/>
              </w:rPr>
              <w:t xml:space="preserve">The freehold land for proposed project, costs </w:t>
            </w:r>
            <w:r w:rsidR="00B4621A">
              <w:rPr>
                <w:rFonts w:ascii="Calibri" w:hAnsi="Calibri" w:cs="Calibri"/>
                <w:sz w:val="22"/>
                <w:szCs w:val="22"/>
              </w:rPr>
              <w:t>INR 250 crores (inclusive of all charges)</w:t>
            </w:r>
            <w:r w:rsidRPr="00B4411C">
              <w:rPr>
                <w:rFonts w:ascii="Calibri" w:hAnsi="Calibri" w:cs="Calibri"/>
                <w:sz w:val="22"/>
                <w:szCs w:val="22"/>
              </w:rPr>
              <w:t xml:space="preserve"> to the company, the company has already </w:t>
            </w:r>
            <w:r w:rsidR="00B4621A">
              <w:rPr>
                <w:rFonts w:ascii="Calibri" w:hAnsi="Calibri" w:cs="Calibri"/>
                <w:sz w:val="22"/>
                <w:szCs w:val="22"/>
              </w:rPr>
              <w:t>paid one instalment</w:t>
            </w:r>
            <w:r w:rsidRPr="00B4411C">
              <w:rPr>
                <w:rFonts w:ascii="Calibri" w:hAnsi="Calibri" w:cs="Calibri"/>
                <w:sz w:val="22"/>
                <w:szCs w:val="22"/>
              </w:rPr>
              <w:t xml:space="preserve"> </w:t>
            </w:r>
            <w:r w:rsidR="00B4621A">
              <w:rPr>
                <w:rFonts w:ascii="Calibri" w:hAnsi="Calibri" w:cs="Calibri"/>
                <w:sz w:val="22"/>
                <w:szCs w:val="22"/>
              </w:rPr>
              <w:t xml:space="preserve">towards the lease premium of the </w:t>
            </w:r>
            <w:r w:rsidRPr="00B4411C">
              <w:rPr>
                <w:rFonts w:ascii="Calibri" w:hAnsi="Calibri" w:cs="Calibri"/>
                <w:sz w:val="22"/>
                <w:szCs w:val="22"/>
              </w:rPr>
              <w:t xml:space="preserve">land and still they have to pay </w:t>
            </w:r>
            <w:r w:rsidR="00B4621A">
              <w:rPr>
                <w:rFonts w:ascii="Calibri" w:hAnsi="Calibri" w:cs="Calibri"/>
                <w:sz w:val="22"/>
                <w:szCs w:val="22"/>
              </w:rPr>
              <w:t>3 more instalments</w:t>
            </w:r>
            <w:r w:rsidRPr="00B4411C">
              <w:rPr>
                <w:rFonts w:ascii="Calibri" w:hAnsi="Calibri" w:cs="Calibri"/>
                <w:sz w:val="22"/>
                <w:szCs w:val="22"/>
              </w:rPr>
              <w:t xml:space="preserve"> to get full authorization on land. </w:t>
            </w:r>
          </w:p>
          <w:p w14:paraId="02E5CCCC" w14:textId="70CA3175" w:rsidR="00DE7F3A" w:rsidRPr="00B4411C" w:rsidRDefault="002763F7" w:rsidP="00622FA9">
            <w:pPr>
              <w:pStyle w:val="ListParagraph"/>
              <w:numPr>
                <w:ilvl w:val="1"/>
                <w:numId w:val="30"/>
              </w:numPr>
              <w:spacing w:line="360" w:lineRule="auto"/>
              <w:ind w:left="333"/>
              <w:jc w:val="both"/>
              <w:rPr>
                <w:rFonts w:ascii="Calibri" w:hAnsi="Calibri" w:cs="Calibri"/>
                <w:sz w:val="22"/>
                <w:szCs w:val="22"/>
              </w:rPr>
            </w:pPr>
            <w:r w:rsidRPr="00B4411C">
              <w:rPr>
                <w:rFonts w:ascii="Calibri" w:hAnsi="Calibri" w:cs="Calibri"/>
                <w:sz w:val="22"/>
                <w:szCs w:val="22"/>
              </w:rPr>
              <w:t xml:space="preserve">The proposed </w:t>
            </w:r>
            <w:r w:rsidR="00B4621A">
              <w:rPr>
                <w:rFonts w:ascii="Calibri" w:hAnsi="Calibri" w:cs="Calibri"/>
                <w:sz w:val="22"/>
                <w:szCs w:val="22"/>
              </w:rPr>
              <w:t>project</w:t>
            </w:r>
            <w:r w:rsidRPr="00B4411C">
              <w:rPr>
                <w:rFonts w:ascii="Calibri" w:hAnsi="Calibri" w:cs="Calibri"/>
                <w:sz w:val="22"/>
                <w:szCs w:val="22"/>
              </w:rPr>
              <w:t xml:space="preserve">'s total construction cost is approx. INR </w:t>
            </w:r>
            <w:r w:rsidR="00B4621A">
              <w:rPr>
                <w:rFonts w:ascii="Calibri" w:hAnsi="Calibri" w:cs="Calibri"/>
                <w:sz w:val="22"/>
                <w:szCs w:val="22"/>
              </w:rPr>
              <w:t>1,194</w:t>
            </w:r>
            <w:r w:rsidRPr="00B4411C">
              <w:rPr>
                <w:rFonts w:ascii="Calibri" w:hAnsi="Calibri" w:cs="Calibri"/>
                <w:sz w:val="22"/>
                <w:szCs w:val="22"/>
              </w:rPr>
              <w:t xml:space="preserve"> Crores including applicable GST charges.</w:t>
            </w:r>
          </w:p>
          <w:p w14:paraId="3A8847D5" w14:textId="5A938860" w:rsidR="0010220A" w:rsidRDefault="00B4621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 xml:space="preserve">The building A of the proposed project consists of the large and medium size </w:t>
            </w:r>
            <w:proofErr w:type="spellStart"/>
            <w:r>
              <w:rPr>
                <w:rFonts w:ascii="Calibri" w:hAnsi="Calibri" w:cs="Calibri"/>
                <w:sz w:val="22"/>
                <w:szCs w:val="22"/>
              </w:rPr>
              <w:t>kharkhanas</w:t>
            </w:r>
            <w:proofErr w:type="spellEnd"/>
            <w:r w:rsidR="0010220A">
              <w:rPr>
                <w:rFonts w:ascii="Calibri" w:hAnsi="Calibri" w:cs="Calibri"/>
                <w:sz w:val="22"/>
                <w:szCs w:val="22"/>
              </w:rPr>
              <w:t xml:space="preserve"> will incur an estimated construction cost of INR 466 crores.</w:t>
            </w:r>
          </w:p>
          <w:p w14:paraId="07715FD2" w14:textId="1684F289" w:rsidR="00DE7F3A" w:rsidRDefault="0010220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 xml:space="preserve">The building B of the proposed project consists of the small size </w:t>
            </w:r>
            <w:proofErr w:type="spellStart"/>
            <w:r>
              <w:rPr>
                <w:rFonts w:ascii="Calibri" w:hAnsi="Calibri" w:cs="Calibri"/>
                <w:sz w:val="22"/>
                <w:szCs w:val="22"/>
              </w:rPr>
              <w:t>kharkhanas</w:t>
            </w:r>
            <w:proofErr w:type="spellEnd"/>
            <w:r>
              <w:rPr>
                <w:rFonts w:ascii="Calibri" w:hAnsi="Calibri" w:cs="Calibri"/>
                <w:sz w:val="22"/>
                <w:szCs w:val="22"/>
              </w:rPr>
              <w:t xml:space="preserve"> will incur an estimated construction cost of INR 78 crores.</w:t>
            </w:r>
            <w:r w:rsidR="002763F7" w:rsidRPr="00B4411C">
              <w:rPr>
                <w:rFonts w:ascii="Calibri" w:hAnsi="Calibri" w:cs="Calibri"/>
                <w:sz w:val="22"/>
                <w:szCs w:val="22"/>
              </w:rPr>
              <w:t xml:space="preserve"> </w:t>
            </w:r>
          </w:p>
          <w:p w14:paraId="168D5609" w14:textId="199C57DD" w:rsidR="0010220A" w:rsidRPr="00B4411C" w:rsidRDefault="0010220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The building C of the proposed project consists of the office building which will incur an estimated construction cost of INR 133 crores.</w:t>
            </w:r>
          </w:p>
          <w:p w14:paraId="381AFA4F" w14:textId="77777777" w:rsidR="00622FA9" w:rsidRDefault="0010220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Support Infrastructure</w:t>
            </w:r>
            <w:r w:rsidR="002763F7" w:rsidRPr="0010220A">
              <w:rPr>
                <w:rFonts w:ascii="Calibri" w:hAnsi="Calibri" w:cs="Calibri"/>
                <w:sz w:val="22"/>
                <w:szCs w:val="22"/>
              </w:rPr>
              <w:t xml:space="preserve"> will mainly consist of </w:t>
            </w:r>
            <w:r w:rsidRPr="0010220A">
              <w:rPr>
                <w:rFonts w:ascii="Calibri" w:hAnsi="Calibri" w:cs="Calibri"/>
                <w:sz w:val="22"/>
                <w:szCs w:val="22"/>
              </w:rPr>
              <w:t xml:space="preserve">Fire Fighting, Police </w:t>
            </w:r>
            <w:proofErr w:type="spellStart"/>
            <w:r w:rsidRPr="0010220A">
              <w:rPr>
                <w:rFonts w:ascii="Calibri" w:hAnsi="Calibri" w:cs="Calibri"/>
                <w:sz w:val="22"/>
                <w:szCs w:val="22"/>
              </w:rPr>
              <w:t>Chowki</w:t>
            </w:r>
            <w:proofErr w:type="spellEnd"/>
            <w:r w:rsidRPr="0010220A">
              <w:rPr>
                <w:rFonts w:ascii="Calibri" w:hAnsi="Calibri" w:cs="Calibri"/>
                <w:sz w:val="22"/>
                <w:szCs w:val="22"/>
              </w:rPr>
              <w:t>, Hospital, Gate</w:t>
            </w:r>
            <w:r>
              <w:rPr>
                <w:rFonts w:ascii="Calibri" w:hAnsi="Calibri" w:cs="Calibri"/>
                <w:sz w:val="22"/>
                <w:szCs w:val="22"/>
              </w:rPr>
              <w:t>, etc. will have an estimated construction cost of INR 386 cores.</w:t>
            </w:r>
          </w:p>
          <w:p w14:paraId="2CA9393A" w14:textId="0B3CD744" w:rsidR="002763F7" w:rsidRPr="00622FA9" w:rsidRDefault="0010220A" w:rsidP="00795FFF">
            <w:pPr>
              <w:pStyle w:val="ListParagraph"/>
              <w:numPr>
                <w:ilvl w:val="1"/>
                <w:numId w:val="30"/>
              </w:numPr>
              <w:spacing w:after="240" w:line="360" w:lineRule="auto"/>
              <w:ind w:left="333"/>
              <w:jc w:val="both"/>
              <w:rPr>
                <w:rFonts w:ascii="Calibri" w:hAnsi="Calibri" w:cs="Calibri"/>
                <w:sz w:val="22"/>
                <w:szCs w:val="22"/>
              </w:rPr>
            </w:pPr>
            <w:r w:rsidRPr="00622FA9">
              <w:rPr>
                <w:rFonts w:ascii="Calibri" w:hAnsi="Calibri" w:cs="Calibri"/>
                <w:sz w:val="22"/>
                <w:szCs w:val="22"/>
              </w:rPr>
              <w:t>Parking Block of all 3 buildings (i.e., A, B &amp; C) will have an estimated construction cost of INR 132 Crores.</w:t>
            </w:r>
            <w:r w:rsidR="002763F7" w:rsidRPr="00622FA9">
              <w:rPr>
                <w:rFonts w:ascii="Calibri" w:hAnsi="Calibri" w:cs="Calibri"/>
                <w:sz w:val="22"/>
                <w:szCs w:val="22"/>
              </w:rPr>
              <w:t xml:space="preserve"> </w:t>
            </w:r>
          </w:p>
        </w:tc>
      </w:tr>
      <w:tr w:rsidR="00622FA9" w:rsidRPr="00B4411C" w14:paraId="4DF66734" w14:textId="77777777" w:rsidTr="00622FA9">
        <w:trPr>
          <w:trHeight w:val="284"/>
        </w:trPr>
        <w:tc>
          <w:tcPr>
            <w:tcW w:w="462" w:type="pct"/>
            <w:shd w:val="clear" w:color="auto" w:fill="auto"/>
            <w:vAlign w:val="center"/>
          </w:tcPr>
          <w:p w14:paraId="1989E179" w14:textId="77777777" w:rsidR="00622FA9" w:rsidRPr="00B4411C" w:rsidRDefault="00622FA9" w:rsidP="00622FA9">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599BA025" w14:textId="006C515C" w:rsidR="00622FA9" w:rsidRPr="00B4411C" w:rsidRDefault="00622FA9" w:rsidP="00622FA9">
            <w:pPr>
              <w:spacing w:line="360" w:lineRule="auto"/>
              <w:rPr>
                <w:rFonts w:ascii="Calibri" w:hAnsi="Calibri" w:cs="Calibri"/>
                <w:b/>
                <w:bCs/>
                <w:sz w:val="22"/>
                <w:szCs w:val="22"/>
              </w:rPr>
            </w:pPr>
            <w:r w:rsidRPr="00B4411C">
              <w:rPr>
                <w:rFonts w:ascii="Calibri" w:hAnsi="Calibri" w:cs="Calibri"/>
                <w:b/>
                <w:bCs/>
                <w:sz w:val="22"/>
                <w:szCs w:val="22"/>
              </w:rPr>
              <w:t>Expenses</w:t>
            </w:r>
          </w:p>
        </w:tc>
        <w:tc>
          <w:tcPr>
            <w:tcW w:w="3632" w:type="pct"/>
            <w:shd w:val="clear" w:color="auto" w:fill="auto"/>
          </w:tcPr>
          <w:p w14:paraId="06DA622F" w14:textId="77777777" w:rsidR="00622FA9" w:rsidRDefault="00622FA9" w:rsidP="00622FA9">
            <w:pPr>
              <w:pStyle w:val="ListParagraph"/>
              <w:numPr>
                <w:ilvl w:val="1"/>
                <w:numId w:val="31"/>
              </w:numPr>
              <w:spacing w:before="240" w:line="360" w:lineRule="auto"/>
              <w:ind w:left="333"/>
              <w:jc w:val="both"/>
              <w:rPr>
                <w:rFonts w:ascii="Calibri" w:hAnsi="Calibri" w:cs="Calibri"/>
                <w:sz w:val="22"/>
                <w:szCs w:val="22"/>
              </w:rPr>
            </w:pPr>
            <w:r w:rsidRPr="00B4411C">
              <w:rPr>
                <w:rFonts w:ascii="Calibri" w:hAnsi="Calibri" w:cs="Calibri"/>
                <w:sz w:val="22"/>
                <w:szCs w:val="22"/>
              </w:rPr>
              <w:t>Major expenses include Cost of</w:t>
            </w:r>
            <w:r>
              <w:rPr>
                <w:rFonts w:ascii="Calibri" w:hAnsi="Calibri" w:cs="Calibri"/>
                <w:sz w:val="22"/>
                <w:szCs w:val="22"/>
              </w:rPr>
              <w:t xml:space="preserve"> </w:t>
            </w:r>
            <w:r w:rsidRPr="00B4411C">
              <w:rPr>
                <w:rFonts w:ascii="Calibri" w:hAnsi="Calibri" w:cs="Calibri"/>
                <w:sz w:val="22"/>
                <w:szCs w:val="22"/>
              </w:rPr>
              <w:t xml:space="preserve">power &amp; fuels, Administration &amp; Misc. </w:t>
            </w:r>
            <w:proofErr w:type="spellStart"/>
            <w:r w:rsidRPr="00B4411C">
              <w:rPr>
                <w:rFonts w:ascii="Calibri" w:hAnsi="Calibri" w:cs="Calibri"/>
                <w:sz w:val="22"/>
                <w:szCs w:val="22"/>
              </w:rPr>
              <w:t>Exp</w:t>
            </w:r>
            <w:proofErr w:type="spellEnd"/>
            <w:r w:rsidRPr="00B4411C">
              <w:rPr>
                <w:rFonts w:ascii="Calibri" w:hAnsi="Calibri" w:cs="Calibri"/>
                <w:sz w:val="22"/>
                <w:szCs w:val="22"/>
              </w:rPr>
              <w:t xml:space="preserve">, Cost of Transportation, Salary &amp; Wages, Other Operating Expenses, Repair &amp; Maintenance, Rent Rates &amp; Taxes, Insurance etc. </w:t>
            </w:r>
          </w:p>
          <w:p w14:paraId="425B91D5" w14:textId="3EB6D371" w:rsidR="00622FA9" w:rsidRPr="00622FA9" w:rsidRDefault="00622FA9" w:rsidP="00795FFF">
            <w:pPr>
              <w:pStyle w:val="ListParagraph"/>
              <w:numPr>
                <w:ilvl w:val="1"/>
                <w:numId w:val="31"/>
              </w:numPr>
              <w:spacing w:before="240" w:after="240" w:line="360" w:lineRule="auto"/>
              <w:ind w:left="333"/>
              <w:jc w:val="both"/>
              <w:rPr>
                <w:rFonts w:ascii="Calibri" w:hAnsi="Calibri" w:cs="Calibri"/>
                <w:sz w:val="22"/>
                <w:szCs w:val="22"/>
              </w:rPr>
            </w:pPr>
            <w:r w:rsidRPr="00622FA9">
              <w:rPr>
                <w:rFonts w:ascii="Calibri" w:hAnsi="Calibri" w:cs="Calibri"/>
                <w:sz w:val="22"/>
                <w:szCs w:val="22"/>
              </w:rPr>
              <w:lastRenderedPageBreak/>
              <w:t xml:space="preserve">For the proposed gems and jewellery park, the administrative costs are assumed to be @ 12% of the construction costs and Sales &amp; marketing cost are assumed to be @ 2% of the construction costs.  </w:t>
            </w:r>
          </w:p>
        </w:tc>
      </w:tr>
      <w:tr w:rsidR="00E62015" w:rsidRPr="00B4411C" w14:paraId="0B3B275B" w14:textId="77777777" w:rsidTr="00622FA9">
        <w:trPr>
          <w:trHeight w:val="70"/>
        </w:trPr>
        <w:tc>
          <w:tcPr>
            <w:tcW w:w="462" w:type="pct"/>
            <w:shd w:val="clear" w:color="auto" w:fill="auto"/>
            <w:vAlign w:val="center"/>
          </w:tcPr>
          <w:p w14:paraId="5DB685BD" w14:textId="77777777" w:rsidR="002763F7" w:rsidRPr="00B4411C" w:rsidRDefault="002763F7" w:rsidP="00264C42">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3E357F39" w14:textId="03553B03" w:rsidR="002763F7" w:rsidRPr="00B4411C" w:rsidRDefault="006F3ECD" w:rsidP="00E638CC">
            <w:pPr>
              <w:spacing w:line="360" w:lineRule="auto"/>
              <w:rPr>
                <w:rFonts w:ascii="Calibri" w:hAnsi="Calibri" w:cs="Calibri"/>
                <w:b/>
                <w:bCs/>
                <w:sz w:val="22"/>
                <w:szCs w:val="22"/>
              </w:rPr>
            </w:pPr>
            <w:r>
              <w:rPr>
                <w:rFonts w:ascii="Calibri" w:hAnsi="Calibri" w:cs="Calibri"/>
                <w:b/>
                <w:bCs/>
                <w:sz w:val="22"/>
                <w:szCs w:val="22"/>
              </w:rPr>
              <w:t>Term</w:t>
            </w:r>
            <w:r w:rsidR="002763F7" w:rsidRPr="00B4411C">
              <w:rPr>
                <w:rFonts w:ascii="Calibri" w:hAnsi="Calibri" w:cs="Calibri"/>
                <w:b/>
                <w:bCs/>
                <w:sz w:val="22"/>
                <w:szCs w:val="22"/>
              </w:rPr>
              <w:t xml:space="preserve"> Loan</w:t>
            </w:r>
          </w:p>
        </w:tc>
        <w:tc>
          <w:tcPr>
            <w:tcW w:w="3632" w:type="pct"/>
            <w:shd w:val="clear" w:color="auto" w:fill="auto"/>
          </w:tcPr>
          <w:p w14:paraId="17084E09" w14:textId="12A75BD4" w:rsidR="00AC5BDA" w:rsidRPr="00B4411C" w:rsidRDefault="00AC5BDA" w:rsidP="0010220A">
            <w:pPr>
              <w:pStyle w:val="ListParagraph"/>
              <w:numPr>
                <w:ilvl w:val="1"/>
                <w:numId w:val="32"/>
              </w:numPr>
              <w:spacing w:before="240" w:line="360" w:lineRule="auto"/>
              <w:ind w:left="333"/>
              <w:jc w:val="both"/>
              <w:rPr>
                <w:rFonts w:ascii="Calibri" w:hAnsi="Calibri" w:cs="Calibri"/>
                <w:sz w:val="22"/>
                <w:szCs w:val="22"/>
              </w:rPr>
            </w:pPr>
            <w:r w:rsidRPr="00B4411C">
              <w:rPr>
                <w:rFonts w:ascii="Calibri" w:hAnsi="Calibri" w:cs="Calibri"/>
                <w:sz w:val="22"/>
                <w:szCs w:val="22"/>
              </w:rPr>
              <w:t xml:space="preserve">Term loan of INR </w:t>
            </w:r>
            <w:r w:rsidR="006F3ECD">
              <w:rPr>
                <w:rFonts w:ascii="Calibri" w:hAnsi="Calibri" w:cs="Calibri"/>
                <w:sz w:val="22"/>
                <w:szCs w:val="22"/>
              </w:rPr>
              <w:t>500</w:t>
            </w:r>
            <w:r w:rsidRPr="00B4411C">
              <w:rPr>
                <w:rFonts w:ascii="Calibri" w:hAnsi="Calibri" w:cs="Calibri"/>
                <w:sz w:val="22"/>
                <w:szCs w:val="22"/>
              </w:rPr>
              <w:t xml:space="preserve"> Crores </w:t>
            </w:r>
            <w:r w:rsidR="006F3ECD">
              <w:rPr>
                <w:rFonts w:ascii="Calibri" w:hAnsi="Calibri" w:cs="Calibri"/>
                <w:sz w:val="22"/>
                <w:szCs w:val="22"/>
              </w:rPr>
              <w:t>is disbursed in 2 parts, i.e., INR 200 Crores in FY 23-24 and INR 300 Crores in FY 24-25.</w:t>
            </w:r>
          </w:p>
          <w:p w14:paraId="28663A8B" w14:textId="0398858A" w:rsidR="00AC5BDA" w:rsidRPr="00B4411C" w:rsidRDefault="002763F7" w:rsidP="006F3ECD">
            <w:pPr>
              <w:pStyle w:val="ListParagraph"/>
              <w:numPr>
                <w:ilvl w:val="1"/>
                <w:numId w:val="32"/>
              </w:numPr>
              <w:spacing w:line="360" w:lineRule="auto"/>
              <w:ind w:left="333"/>
              <w:jc w:val="both"/>
              <w:rPr>
                <w:rFonts w:ascii="Calibri" w:hAnsi="Calibri" w:cs="Calibri"/>
                <w:sz w:val="22"/>
                <w:szCs w:val="22"/>
              </w:rPr>
            </w:pPr>
            <w:r w:rsidRPr="00B4411C">
              <w:rPr>
                <w:rFonts w:ascii="Calibri" w:hAnsi="Calibri" w:cs="Calibri"/>
                <w:sz w:val="22"/>
                <w:szCs w:val="22"/>
              </w:rPr>
              <w:t xml:space="preserve">The tenure of the loan will be </w:t>
            </w:r>
            <w:r w:rsidR="006F3ECD">
              <w:rPr>
                <w:rFonts w:ascii="Calibri" w:hAnsi="Calibri" w:cs="Calibri"/>
                <w:sz w:val="22"/>
                <w:szCs w:val="22"/>
              </w:rPr>
              <w:t>8</w:t>
            </w:r>
            <w:r w:rsidRPr="00B4411C">
              <w:rPr>
                <w:rFonts w:ascii="Calibri" w:hAnsi="Calibri" w:cs="Calibri"/>
                <w:sz w:val="22"/>
                <w:szCs w:val="22"/>
              </w:rPr>
              <w:t xml:space="preserve"> years in which first </w:t>
            </w:r>
            <w:r w:rsidR="006F3ECD">
              <w:rPr>
                <w:rFonts w:ascii="Calibri" w:hAnsi="Calibri" w:cs="Calibri"/>
                <w:sz w:val="22"/>
                <w:szCs w:val="22"/>
              </w:rPr>
              <w:t>repayment will be made in FY 25-26.</w:t>
            </w:r>
          </w:p>
          <w:p w14:paraId="0EF217F5" w14:textId="2931A3FB" w:rsidR="00AC5BDA" w:rsidRPr="00B4411C" w:rsidRDefault="002763F7" w:rsidP="006F3ECD">
            <w:pPr>
              <w:pStyle w:val="ListParagraph"/>
              <w:numPr>
                <w:ilvl w:val="1"/>
                <w:numId w:val="32"/>
              </w:numPr>
              <w:spacing w:line="360" w:lineRule="auto"/>
              <w:ind w:left="333"/>
              <w:jc w:val="both"/>
              <w:rPr>
                <w:rFonts w:ascii="Calibri" w:hAnsi="Calibri" w:cs="Calibri"/>
                <w:sz w:val="22"/>
                <w:szCs w:val="22"/>
              </w:rPr>
            </w:pPr>
            <w:r w:rsidRPr="00B4411C">
              <w:rPr>
                <w:rFonts w:ascii="Calibri" w:hAnsi="Calibri" w:cs="Calibri"/>
                <w:sz w:val="22"/>
                <w:szCs w:val="22"/>
              </w:rPr>
              <w:t xml:space="preserve">Interest rate </w:t>
            </w:r>
            <w:r w:rsidR="006F3ECD">
              <w:rPr>
                <w:rFonts w:ascii="Calibri" w:hAnsi="Calibri" w:cs="Calibri"/>
                <w:sz w:val="22"/>
                <w:szCs w:val="22"/>
              </w:rPr>
              <w:t xml:space="preserve">is </w:t>
            </w:r>
            <w:r w:rsidR="00E8137E">
              <w:rPr>
                <w:rFonts w:ascii="Calibri" w:hAnsi="Calibri" w:cs="Calibri"/>
                <w:sz w:val="22"/>
                <w:szCs w:val="22"/>
              </w:rPr>
              <w:t xml:space="preserve">considered </w:t>
            </w:r>
            <w:r w:rsidR="006F3ECD">
              <w:rPr>
                <w:rFonts w:ascii="Calibri" w:hAnsi="Calibri" w:cs="Calibri"/>
                <w:sz w:val="22"/>
                <w:szCs w:val="22"/>
              </w:rPr>
              <w:t xml:space="preserve">to be 10% </w:t>
            </w:r>
            <w:r w:rsidR="00E8137E">
              <w:rPr>
                <w:rFonts w:ascii="Calibri" w:hAnsi="Calibri" w:cs="Calibri"/>
                <w:sz w:val="22"/>
                <w:szCs w:val="22"/>
              </w:rPr>
              <w:t xml:space="preserve">as per the latest information provided by the client/company </w:t>
            </w:r>
            <w:r w:rsidR="006F3ECD">
              <w:rPr>
                <w:rFonts w:ascii="Calibri" w:hAnsi="Calibri" w:cs="Calibri"/>
                <w:sz w:val="22"/>
                <w:szCs w:val="22"/>
              </w:rPr>
              <w:t>for the whole period of the term loan.</w:t>
            </w:r>
          </w:p>
          <w:p w14:paraId="77F19DAE" w14:textId="5A522126" w:rsidR="002763F7" w:rsidRPr="00B4411C" w:rsidRDefault="002763F7" w:rsidP="0010220A">
            <w:pPr>
              <w:pStyle w:val="ListParagraph"/>
              <w:numPr>
                <w:ilvl w:val="1"/>
                <w:numId w:val="32"/>
              </w:numPr>
              <w:spacing w:after="240" w:line="360" w:lineRule="auto"/>
              <w:ind w:left="333"/>
              <w:jc w:val="both"/>
              <w:rPr>
                <w:rFonts w:ascii="Calibri" w:hAnsi="Calibri" w:cs="Calibri"/>
                <w:sz w:val="22"/>
                <w:szCs w:val="22"/>
              </w:rPr>
            </w:pPr>
            <w:r w:rsidRPr="00B4411C">
              <w:rPr>
                <w:rFonts w:ascii="Calibri" w:hAnsi="Calibri" w:cs="Calibri"/>
                <w:sz w:val="22"/>
                <w:szCs w:val="22"/>
              </w:rPr>
              <w:t>Thus</w:t>
            </w:r>
            <w:r w:rsidR="006F3ECD">
              <w:rPr>
                <w:rFonts w:ascii="Calibri" w:hAnsi="Calibri" w:cs="Calibri"/>
                <w:sz w:val="22"/>
                <w:szCs w:val="22"/>
              </w:rPr>
              <w:t>,</w:t>
            </w:r>
            <w:r w:rsidRPr="00B4411C">
              <w:rPr>
                <w:rFonts w:ascii="Calibri" w:hAnsi="Calibri" w:cs="Calibri"/>
                <w:sz w:val="22"/>
                <w:szCs w:val="22"/>
              </w:rPr>
              <w:t xml:space="preserve"> the loan repayment period will be from FY 2025</w:t>
            </w:r>
            <w:r w:rsidR="006F3ECD">
              <w:rPr>
                <w:rFonts w:ascii="Calibri" w:hAnsi="Calibri" w:cs="Calibri"/>
                <w:sz w:val="22"/>
                <w:szCs w:val="22"/>
              </w:rPr>
              <w:t>-26</w:t>
            </w:r>
            <w:r w:rsidRPr="00B4411C">
              <w:rPr>
                <w:rFonts w:ascii="Calibri" w:hAnsi="Calibri" w:cs="Calibri"/>
                <w:sz w:val="22"/>
                <w:szCs w:val="22"/>
              </w:rPr>
              <w:t xml:space="preserve"> to FY 20</w:t>
            </w:r>
            <w:r w:rsidR="006F3ECD">
              <w:rPr>
                <w:rFonts w:ascii="Calibri" w:hAnsi="Calibri" w:cs="Calibri"/>
                <w:sz w:val="22"/>
                <w:szCs w:val="22"/>
              </w:rPr>
              <w:t>29-30</w:t>
            </w:r>
            <w:r w:rsidRPr="00B4411C">
              <w:rPr>
                <w:rFonts w:ascii="Calibri" w:hAnsi="Calibri" w:cs="Calibri"/>
                <w:sz w:val="22"/>
                <w:szCs w:val="22"/>
              </w:rPr>
              <w:t>.</w:t>
            </w:r>
          </w:p>
        </w:tc>
      </w:tr>
    </w:tbl>
    <w:p w14:paraId="17743BA6" w14:textId="77777777" w:rsidR="001360B6" w:rsidRDefault="00A22FE5" w:rsidP="00A86A63">
      <w:pPr>
        <w:autoSpaceDE w:val="0"/>
        <w:autoSpaceDN w:val="0"/>
        <w:adjustRightInd w:val="0"/>
        <w:spacing w:before="240" w:line="276" w:lineRule="auto"/>
        <w:ind w:left="426"/>
        <w:rPr>
          <w:rFonts w:ascii="Arial" w:hAnsi="Arial" w:cs="Arial"/>
          <w:b/>
          <w:sz w:val="22"/>
          <w:szCs w:val="22"/>
          <w:lang w:eastAsia="en-IN"/>
        </w:rPr>
      </w:pPr>
      <w:r>
        <w:rPr>
          <w:rFonts w:ascii="Arial" w:hAnsi="Arial" w:cs="Arial"/>
          <w:b/>
          <w:sz w:val="22"/>
          <w:szCs w:val="22"/>
          <w:lang w:eastAsia="en-IN"/>
        </w:rPr>
        <w:t>Conclusion:</w:t>
      </w:r>
    </w:p>
    <w:p w14:paraId="62A39C65" w14:textId="1E161719" w:rsidR="002763F7" w:rsidRPr="00E8137E" w:rsidRDefault="009817E0" w:rsidP="00E8137E">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Pr>
          <w:rFonts w:ascii="Arial" w:hAnsi="Arial" w:cs="Arial"/>
          <w:sz w:val="22"/>
          <w:szCs w:val="22"/>
          <w:lang w:eastAsia="en-IN"/>
        </w:rPr>
        <w:t xml:space="preserve">DSCR, EBITDA and </w:t>
      </w:r>
      <w:r w:rsidR="00866B71">
        <w:rPr>
          <w:rFonts w:ascii="Arial" w:hAnsi="Arial" w:cs="Arial"/>
          <w:sz w:val="22"/>
          <w:szCs w:val="22"/>
          <w:lang w:eastAsia="en-IN"/>
        </w:rPr>
        <w:t>Net Profit</w:t>
      </w:r>
      <w:r w:rsidRPr="00A5272E">
        <w:rPr>
          <w:rFonts w:ascii="Arial" w:hAnsi="Arial" w:cs="Arial"/>
          <w:sz w:val="22"/>
          <w:szCs w:val="22"/>
          <w:lang w:eastAsia="en-IN"/>
        </w:rPr>
        <w:t xml:space="preserve"> margin </w:t>
      </w:r>
      <w:r w:rsidR="00866B71">
        <w:rPr>
          <w:rFonts w:ascii="Arial" w:hAnsi="Arial" w:cs="Arial"/>
          <w:sz w:val="22"/>
          <w:szCs w:val="22"/>
          <w:lang w:eastAsia="en-IN"/>
        </w:rPr>
        <w:t>are</w:t>
      </w:r>
      <w:r w:rsidRPr="00A5272E">
        <w:rPr>
          <w:rFonts w:ascii="Arial" w:hAnsi="Arial" w:cs="Arial"/>
          <w:sz w:val="22"/>
          <w:szCs w:val="22"/>
          <w:lang w:eastAsia="en-IN"/>
        </w:rPr>
        <w:t xml:space="preserve"> positive in all</w:t>
      </w:r>
      <w:r w:rsidR="00622FA9">
        <w:rPr>
          <w:rFonts w:ascii="Arial" w:hAnsi="Arial" w:cs="Arial"/>
          <w:sz w:val="22"/>
          <w:szCs w:val="22"/>
          <w:lang w:eastAsia="en-IN"/>
        </w:rPr>
        <w:t xml:space="preserve"> the</w:t>
      </w:r>
      <w:r w:rsidRPr="00A5272E">
        <w:rPr>
          <w:rFonts w:ascii="Arial" w:hAnsi="Arial" w:cs="Arial"/>
          <w:sz w:val="22"/>
          <w:szCs w:val="22"/>
          <w:lang w:eastAsia="en-IN"/>
        </w:rPr>
        <w:t xml:space="preserve"> </w:t>
      </w:r>
      <w:r w:rsidR="00E8137E">
        <w:rPr>
          <w:rFonts w:ascii="Arial" w:hAnsi="Arial" w:cs="Arial"/>
          <w:sz w:val="22"/>
          <w:szCs w:val="22"/>
          <w:lang w:eastAsia="en-IN"/>
        </w:rPr>
        <w:t xml:space="preserve">projected relevant </w:t>
      </w:r>
      <w:r w:rsidRPr="00A5272E">
        <w:rPr>
          <w:rFonts w:ascii="Arial" w:hAnsi="Arial" w:cs="Arial"/>
          <w:sz w:val="22"/>
          <w:szCs w:val="22"/>
          <w:lang w:eastAsia="en-IN"/>
        </w:rPr>
        <w:t>years</w:t>
      </w:r>
      <w:r w:rsidR="00866B71">
        <w:rPr>
          <w:rFonts w:ascii="Arial" w:hAnsi="Arial" w:cs="Arial"/>
          <w:sz w:val="22"/>
          <w:szCs w:val="22"/>
          <w:lang w:eastAsia="en-IN"/>
        </w:rPr>
        <w:t>.</w:t>
      </w:r>
      <w:r w:rsidR="00E8137E">
        <w:rPr>
          <w:rFonts w:ascii="Arial" w:hAnsi="Arial" w:cs="Arial"/>
          <w:sz w:val="22"/>
          <w:szCs w:val="22"/>
          <w:lang w:eastAsia="en-IN"/>
        </w:rPr>
        <w:t xml:space="preserve"> </w:t>
      </w:r>
      <w:r w:rsidR="00865749" w:rsidRPr="00E8137E">
        <w:rPr>
          <w:rFonts w:ascii="Arial" w:hAnsi="Arial" w:cs="Arial"/>
          <w:sz w:val="22"/>
          <w:szCs w:val="22"/>
          <w:lang w:eastAsia="en-IN"/>
        </w:rPr>
        <w:t xml:space="preserve">The company </w:t>
      </w:r>
      <w:r w:rsidRPr="00E8137E">
        <w:rPr>
          <w:rFonts w:ascii="Arial" w:hAnsi="Arial" w:cs="Arial"/>
          <w:sz w:val="22"/>
          <w:szCs w:val="22"/>
          <w:lang w:eastAsia="en-IN"/>
        </w:rPr>
        <w:t xml:space="preserve">has achieved </w:t>
      </w:r>
      <w:r w:rsidR="00865749" w:rsidRPr="00E8137E">
        <w:rPr>
          <w:rFonts w:ascii="Arial" w:hAnsi="Arial" w:cs="Arial"/>
          <w:sz w:val="22"/>
          <w:szCs w:val="22"/>
          <w:lang w:eastAsia="en-IN"/>
        </w:rPr>
        <w:t xml:space="preserve">DSCR of </w:t>
      </w:r>
      <w:r w:rsidRPr="00E8137E">
        <w:rPr>
          <w:rFonts w:ascii="Arial" w:hAnsi="Arial" w:cs="Arial"/>
          <w:sz w:val="22"/>
          <w:szCs w:val="22"/>
          <w:lang w:eastAsia="en-IN"/>
        </w:rPr>
        <w:t xml:space="preserve">more than </w:t>
      </w:r>
      <w:r w:rsidR="004C26E9" w:rsidRPr="00E8137E">
        <w:rPr>
          <w:rFonts w:ascii="Arial" w:hAnsi="Arial" w:cs="Arial"/>
          <w:sz w:val="22"/>
          <w:szCs w:val="22"/>
          <w:lang w:eastAsia="en-IN"/>
        </w:rPr>
        <w:t>1 during the loan repayment period</w:t>
      </w:r>
      <w:r w:rsidRPr="00E8137E">
        <w:rPr>
          <w:rFonts w:ascii="Arial" w:hAnsi="Arial" w:cs="Arial"/>
          <w:sz w:val="22"/>
          <w:szCs w:val="22"/>
          <w:lang w:eastAsia="en-IN"/>
        </w:rPr>
        <w:t>.</w:t>
      </w:r>
    </w:p>
    <w:p w14:paraId="73760EF9" w14:textId="3EAFCF5C" w:rsidR="002763F7" w:rsidRDefault="009817E0" w:rsidP="00270D62">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sidRPr="002763F7">
        <w:rPr>
          <w:rFonts w:ascii="Arial" w:hAnsi="Arial" w:cs="Arial"/>
          <w:sz w:val="22"/>
          <w:szCs w:val="22"/>
          <w:lang w:eastAsia="en-IN"/>
        </w:rPr>
        <w:t xml:space="preserve">Average </w:t>
      </w:r>
      <w:r w:rsidR="004C26E9" w:rsidRPr="002763F7">
        <w:rPr>
          <w:rFonts w:ascii="Arial" w:hAnsi="Arial" w:cs="Arial"/>
          <w:b/>
          <w:sz w:val="22"/>
          <w:szCs w:val="22"/>
          <w:lang w:eastAsia="en-IN"/>
        </w:rPr>
        <w:t xml:space="preserve">DSCR, </w:t>
      </w:r>
      <w:r w:rsidRPr="002763F7">
        <w:rPr>
          <w:rFonts w:ascii="Arial" w:hAnsi="Arial" w:cs="Arial"/>
          <w:b/>
          <w:sz w:val="22"/>
          <w:szCs w:val="22"/>
          <w:lang w:eastAsia="en-IN"/>
        </w:rPr>
        <w:t>EBIDTA</w:t>
      </w:r>
      <w:r w:rsidRPr="002763F7">
        <w:rPr>
          <w:rFonts w:ascii="Arial" w:hAnsi="Arial" w:cs="Arial"/>
          <w:sz w:val="22"/>
          <w:szCs w:val="22"/>
          <w:lang w:eastAsia="en-IN"/>
        </w:rPr>
        <w:t xml:space="preserve"> margin</w:t>
      </w:r>
      <w:r w:rsidR="004C26E9" w:rsidRPr="002763F7">
        <w:rPr>
          <w:rFonts w:ascii="Arial" w:hAnsi="Arial" w:cs="Arial"/>
          <w:sz w:val="22"/>
          <w:szCs w:val="22"/>
          <w:lang w:eastAsia="en-IN"/>
        </w:rPr>
        <w:t xml:space="preserve">, </w:t>
      </w:r>
      <w:r w:rsidR="00866B71">
        <w:rPr>
          <w:rFonts w:ascii="Arial" w:hAnsi="Arial" w:cs="Arial"/>
          <w:b/>
          <w:sz w:val="22"/>
          <w:szCs w:val="22"/>
          <w:lang w:eastAsia="en-IN"/>
        </w:rPr>
        <w:t>Net Profit</w:t>
      </w:r>
      <w:r w:rsidR="004C26E9" w:rsidRPr="002763F7">
        <w:rPr>
          <w:rFonts w:ascii="Arial" w:hAnsi="Arial" w:cs="Arial"/>
          <w:sz w:val="22"/>
          <w:szCs w:val="22"/>
          <w:lang w:eastAsia="en-IN"/>
        </w:rPr>
        <w:t xml:space="preserve"> margin is</w:t>
      </w:r>
      <w:r w:rsidRPr="002763F7">
        <w:rPr>
          <w:rFonts w:ascii="Arial" w:hAnsi="Arial" w:cs="Arial"/>
          <w:sz w:val="22"/>
          <w:szCs w:val="22"/>
          <w:lang w:eastAsia="en-IN"/>
        </w:rPr>
        <w:t xml:space="preserve"> </w:t>
      </w:r>
      <w:r w:rsidR="00866B71">
        <w:rPr>
          <w:rFonts w:ascii="Arial" w:hAnsi="Arial" w:cs="Arial"/>
          <w:b/>
          <w:sz w:val="22"/>
          <w:szCs w:val="22"/>
          <w:lang w:eastAsia="en-IN"/>
        </w:rPr>
        <w:t>1.95</w:t>
      </w:r>
      <w:r w:rsidRPr="002763F7">
        <w:rPr>
          <w:rFonts w:ascii="Arial" w:hAnsi="Arial" w:cs="Arial"/>
          <w:b/>
          <w:sz w:val="22"/>
          <w:szCs w:val="22"/>
          <w:lang w:eastAsia="en-IN"/>
        </w:rPr>
        <w:t xml:space="preserve">, </w:t>
      </w:r>
      <w:r w:rsidR="00866B71">
        <w:rPr>
          <w:rFonts w:ascii="Arial" w:hAnsi="Arial" w:cs="Arial"/>
          <w:b/>
          <w:sz w:val="22"/>
          <w:szCs w:val="22"/>
          <w:lang w:eastAsia="en-IN"/>
        </w:rPr>
        <w:t>24.43</w:t>
      </w:r>
      <w:r w:rsidR="004C26E9" w:rsidRPr="002763F7">
        <w:rPr>
          <w:rFonts w:ascii="Arial" w:hAnsi="Arial" w:cs="Arial"/>
          <w:b/>
          <w:sz w:val="22"/>
          <w:szCs w:val="22"/>
          <w:lang w:eastAsia="en-IN"/>
        </w:rPr>
        <w:t>%</w:t>
      </w:r>
      <w:r w:rsidRPr="002763F7">
        <w:rPr>
          <w:rFonts w:ascii="Arial" w:hAnsi="Arial" w:cs="Arial"/>
          <w:b/>
          <w:sz w:val="22"/>
          <w:szCs w:val="22"/>
          <w:lang w:eastAsia="en-IN"/>
        </w:rPr>
        <w:t xml:space="preserve">, and </w:t>
      </w:r>
      <w:r w:rsidR="00865749">
        <w:rPr>
          <w:rFonts w:ascii="Arial" w:hAnsi="Arial" w:cs="Arial"/>
          <w:b/>
          <w:sz w:val="22"/>
          <w:szCs w:val="22"/>
          <w:lang w:eastAsia="en-IN"/>
        </w:rPr>
        <w:t>1</w:t>
      </w:r>
      <w:r w:rsidR="00866B71">
        <w:rPr>
          <w:rFonts w:ascii="Arial" w:hAnsi="Arial" w:cs="Arial"/>
          <w:b/>
          <w:sz w:val="22"/>
          <w:szCs w:val="22"/>
          <w:lang w:eastAsia="en-IN"/>
        </w:rPr>
        <w:t>5.91</w:t>
      </w:r>
      <w:r w:rsidRPr="002763F7">
        <w:rPr>
          <w:rFonts w:ascii="Arial" w:hAnsi="Arial" w:cs="Arial"/>
          <w:b/>
          <w:sz w:val="22"/>
          <w:szCs w:val="22"/>
          <w:lang w:eastAsia="en-IN"/>
        </w:rPr>
        <w:t>%</w:t>
      </w:r>
      <w:r w:rsidRPr="002763F7">
        <w:rPr>
          <w:rFonts w:ascii="Arial" w:hAnsi="Arial" w:cs="Arial"/>
          <w:sz w:val="22"/>
          <w:szCs w:val="22"/>
          <w:lang w:eastAsia="en-IN"/>
        </w:rPr>
        <w:t xml:space="preserve"> respectively</w:t>
      </w:r>
      <w:r w:rsidR="004C26E9" w:rsidRPr="002763F7">
        <w:rPr>
          <w:rFonts w:ascii="Arial" w:hAnsi="Arial" w:cs="Arial"/>
          <w:sz w:val="22"/>
          <w:szCs w:val="22"/>
          <w:lang w:eastAsia="en-IN"/>
        </w:rPr>
        <w:t xml:space="preserve"> during the estimated period</w:t>
      </w:r>
      <w:r w:rsidRPr="002763F7">
        <w:rPr>
          <w:rFonts w:ascii="Arial" w:hAnsi="Arial" w:cs="Arial"/>
          <w:sz w:val="22"/>
          <w:szCs w:val="22"/>
          <w:lang w:eastAsia="en-IN"/>
        </w:rPr>
        <w:t>.</w:t>
      </w:r>
    </w:p>
    <w:p w14:paraId="58E532AF" w14:textId="11CAD088" w:rsidR="00A86A63" w:rsidRPr="00E8137E" w:rsidRDefault="00B4621A" w:rsidP="00E8137E">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Pr>
          <w:rFonts w:ascii="Arial" w:hAnsi="Arial" w:cs="Arial"/>
          <w:sz w:val="22"/>
          <w:szCs w:val="22"/>
          <w:lang w:eastAsia="en-IN"/>
        </w:rPr>
        <w:t>As per the information shared by the client and as per the projections, t</w:t>
      </w:r>
      <w:r w:rsidRPr="00B4621A">
        <w:rPr>
          <w:rFonts w:ascii="Arial" w:hAnsi="Arial" w:cs="Arial"/>
          <w:sz w:val="22"/>
          <w:szCs w:val="22"/>
          <w:lang w:eastAsia="en-IN"/>
        </w:rPr>
        <w:t xml:space="preserve">he project is generating enough cash surplus </w:t>
      </w:r>
      <w:r>
        <w:rPr>
          <w:rFonts w:ascii="Arial" w:hAnsi="Arial" w:cs="Arial"/>
          <w:sz w:val="22"/>
          <w:szCs w:val="22"/>
          <w:lang w:eastAsia="en-IN"/>
        </w:rPr>
        <w:t xml:space="preserve">that </w:t>
      </w:r>
      <w:r w:rsidRPr="00B4621A">
        <w:rPr>
          <w:rFonts w:ascii="Arial" w:hAnsi="Arial" w:cs="Arial"/>
          <w:sz w:val="22"/>
          <w:szCs w:val="22"/>
          <w:lang w:eastAsia="en-IN"/>
        </w:rPr>
        <w:t>the contingencies would be met through the surplus</w:t>
      </w:r>
      <w:r w:rsidR="00E8137E">
        <w:rPr>
          <w:rFonts w:ascii="Arial" w:hAnsi="Arial" w:cs="Arial"/>
          <w:sz w:val="22"/>
          <w:szCs w:val="22"/>
          <w:lang w:eastAsia="en-IN"/>
        </w:rPr>
        <w:t>,</w:t>
      </w:r>
      <w:r w:rsidRPr="00B4621A">
        <w:rPr>
          <w:rFonts w:ascii="Arial" w:hAnsi="Arial" w:cs="Arial"/>
          <w:sz w:val="22"/>
          <w:szCs w:val="22"/>
          <w:lang w:eastAsia="en-IN"/>
        </w:rPr>
        <w:t xml:space="preserve"> if needed.</w:t>
      </w:r>
    </w:p>
    <w:p w14:paraId="0930345E" w14:textId="2B76DAB4" w:rsidR="00EB5704" w:rsidRPr="007C3635" w:rsidRDefault="009817E0" w:rsidP="007C3635">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sidRPr="007C3635">
        <w:rPr>
          <w:rFonts w:ascii="Arial" w:hAnsi="Arial" w:cs="Arial"/>
          <w:sz w:val="22"/>
          <w:szCs w:val="22"/>
          <w:lang w:eastAsia="en-IN"/>
        </w:rPr>
        <w:t xml:space="preserve">Based on the above key financial ratios of the Project during the forecast period for the proposed project shows that the project looks financially </w:t>
      </w:r>
      <w:r w:rsidR="00E8137E">
        <w:rPr>
          <w:rFonts w:ascii="Arial" w:hAnsi="Arial" w:cs="Arial"/>
          <w:sz w:val="22"/>
          <w:szCs w:val="22"/>
          <w:lang w:eastAsia="en-IN"/>
        </w:rPr>
        <w:t xml:space="preserve">and economically </w:t>
      </w:r>
      <w:r w:rsidRPr="007C3635">
        <w:rPr>
          <w:rFonts w:ascii="Arial" w:hAnsi="Arial" w:cs="Arial"/>
          <w:sz w:val="22"/>
          <w:szCs w:val="22"/>
          <w:lang w:eastAsia="en-IN"/>
        </w:rPr>
        <w:t xml:space="preserve">viable if the Project </w:t>
      </w:r>
      <w:r w:rsidR="004C26E9" w:rsidRPr="007C3635">
        <w:rPr>
          <w:rFonts w:ascii="Arial" w:hAnsi="Arial" w:cs="Arial"/>
          <w:sz w:val="22"/>
          <w:szCs w:val="22"/>
          <w:lang w:eastAsia="en-IN"/>
        </w:rPr>
        <w:t>Company</w:t>
      </w:r>
      <w:r w:rsidRPr="007C3635">
        <w:rPr>
          <w:rFonts w:ascii="Arial" w:hAnsi="Arial" w:cs="Arial"/>
          <w:sz w:val="22"/>
          <w:szCs w:val="22"/>
          <w:lang w:eastAsia="en-IN"/>
        </w:rPr>
        <w:t xml:space="preserve"> &amp; promoters are able to maintain </w:t>
      </w:r>
      <w:r w:rsidR="00865749" w:rsidRPr="007C3635">
        <w:rPr>
          <w:rFonts w:ascii="Arial" w:hAnsi="Arial" w:cs="Arial"/>
          <w:sz w:val="22"/>
          <w:szCs w:val="22"/>
          <w:lang w:eastAsia="en-IN"/>
        </w:rPr>
        <w:t>sales phasing</w:t>
      </w:r>
      <w:r w:rsidRPr="007C3635">
        <w:rPr>
          <w:rFonts w:ascii="Arial" w:hAnsi="Arial" w:cs="Arial"/>
          <w:sz w:val="22"/>
          <w:szCs w:val="22"/>
          <w:lang w:eastAsia="en-IN"/>
        </w:rPr>
        <w:t xml:space="preserve">, revenue and </w:t>
      </w:r>
      <w:r w:rsidR="00865749" w:rsidRPr="007C3635">
        <w:rPr>
          <w:rFonts w:ascii="Arial" w:hAnsi="Arial" w:cs="Arial"/>
          <w:sz w:val="22"/>
          <w:szCs w:val="22"/>
          <w:lang w:eastAsia="en-IN"/>
        </w:rPr>
        <w:t>also able to c</w:t>
      </w:r>
      <w:r w:rsidRPr="007C3635">
        <w:rPr>
          <w:rFonts w:ascii="Arial" w:hAnsi="Arial" w:cs="Arial"/>
          <w:sz w:val="22"/>
          <w:szCs w:val="22"/>
          <w:lang w:eastAsia="en-IN"/>
        </w:rPr>
        <w:t>ontain cost as assumed above</w:t>
      </w:r>
      <w:r w:rsidR="00E71701">
        <w:rPr>
          <w:rFonts w:ascii="Arial" w:hAnsi="Arial" w:cs="Arial"/>
          <w:sz w:val="22"/>
          <w:szCs w:val="22"/>
          <w:lang w:eastAsia="en-IN"/>
        </w:rPr>
        <w:t>.</w:t>
      </w:r>
      <w:r w:rsidR="00E8137E">
        <w:rPr>
          <w:rFonts w:ascii="Arial" w:hAnsi="Arial" w:cs="Arial"/>
          <w:sz w:val="22"/>
          <w:szCs w:val="22"/>
          <w:lang w:eastAsia="en-IN"/>
        </w:rPr>
        <w:t xml:space="preserve"> However, </w:t>
      </w:r>
      <w:r w:rsidR="00E8137E" w:rsidRPr="00E8137E">
        <w:rPr>
          <w:rFonts w:ascii="Arial" w:hAnsi="Arial" w:cs="Arial"/>
          <w:sz w:val="22"/>
          <w:szCs w:val="22"/>
          <w:lang w:eastAsia="en-IN"/>
        </w:rPr>
        <w:t>the above-mentioned projections are calculated on the basis of the plan shared by the client/company. If the company differs from the approved plan during the implementation, the projections may differ</w:t>
      </w:r>
      <w:r w:rsidR="00E8137E">
        <w:rPr>
          <w:rFonts w:ascii="Arial" w:hAnsi="Arial" w:cs="Arial"/>
          <w:sz w:val="22"/>
          <w:szCs w:val="22"/>
          <w:lang w:eastAsia="en-IN"/>
        </w:rPr>
        <w:t xml:space="preserve"> resulting to </w:t>
      </w:r>
      <w:r w:rsidR="00E71701">
        <w:rPr>
          <w:rFonts w:ascii="Arial" w:hAnsi="Arial" w:cs="Arial"/>
          <w:sz w:val="22"/>
          <w:szCs w:val="22"/>
          <w:lang w:eastAsia="en-IN"/>
        </w:rPr>
        <w:t>altered</w:t>
      </w:r>
      <w:r w:rsidR="00E8137E">
        <w:rPr>
          <w:rFonts w:ascii="Arial" w:hAnsi="Arial" w:cs="Arial"/>
          <w:sz w:val="22"/>
          <w:szCs w:val="22"/>
          <w:lang w:eastAsia="en-IN"/>
        </w:rPr>
        <w:t xml:space="preserve"> concluded viability</w:t>
      </w:r>
      <w:r w:rsidRPr="007C3635">
        <w:rPr>
          <w:rFonts w:ascii="Arial" w:hAnsi="Arial" w:cs="Arial"/>
          <w:sz w:val="22"/>
          <w:szCs w:val="22"/>
          <w:lang w:eastAsia="en-IN"/>
        </w:rPr>
        <w:t>.</w:t>
      </w:r>
    </w:p>
    <w:p w14:paraId="07C10B43" w14:textId="77777777" w:rsidR="00622FA9" w:rsidRDefault="00622FA9">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7D638E" w:rsidRPr="00896CA1" w14:paraId="332809C5" w14:textId="77777777" w:rsidTr="00E638CC">
        <w:trPr>
          <w:trHeight w:val="20"/>
        </w:trPr>
        <w:tc>
          <w:tcPr>
            <w:tcW w:w="1654" w:type="dxa"/>
            <w:shd w:val="clear" w:color="auto" w:fill="002060"/>
            <w:vAlign w:val="center"/>
          </w:tcPr>
          <w:p w14:paraId="6A5B2B14" w14:textId="4D4C6B66" w:rsidR="007D638E" w:rsidRPr="00896CA1" w:rsidRDefault="007D638E" w:rsidP="007D638E">
            <w:pPr>
              <w:ind w:left="-113"/>
              <w:jc w:val="center"/>
              <w:rPr>
                <w:rFonts w:ascii="Arial" w:hAnsi="Arial" w:cs="Arial"/>
                <w:b/>
                <w:i/>
                <w:sz w:val="22"/>
                <w:szCs w:val="22"/>
              </w:rPr>
            </w:pPr>
            <w:r w:rsidRPr="00896CA1">
              <w:rPr>
                <w:rFonts w:ascii="Arial" w:hAnsi="Arial" w:cs="Arial"/>
                <w:b/>
                <w:sz w:val="22"/>
                <w:szCs w:val="22"/>
              </w:rPr>
              <w:lastRenderedPageBreak/>
              <w:t xml:space="preserve">PART </w:t>
            </w:r>
            <w:r w:rsidR="00A34FB1" w:rsidRPr="00896CA1">
              <w:rPr>
                <w:rFonts w:ascii="Arial" w:hAnsi="Arial" w:cs="Arial"/>
                <w:b/>
                <w:sz w:val="22"/>
                <w:szCs w:val="22"/>
              </w:rPr>
              <w:t>M</w:t>
            </w:r>
          </w:p>
        </w:tc>
        <w:tc>
          <w:tcPr>
            <w:tcW w:w="8269" w:type="dxa"/>
            <w:shd w:val="clear" w:color="auto" w:fill="DBE5F1"/>
            <w:vAlign w:val="center"/>
          </w:tcPr>
          <w:p w14:paraId="4690916E" w14:textId="4EB9B2FC" w:rsidR="007D638E" w:rsidRPr="00896CA1" w:rsidRDefault="007D638E" w:rsidP="009E0715">
            <w:pPr>
              <w:ind w:left="-53"/>
              <w:jc w:val="center"/>
              <w:rPr>
                <w:rFonts w:ascii="Arial" w:hAnsi="Arial" w:cs="Arial"/>
                <w:b/>
                <w:i/>
                <w:sz w:val="22"/>
                <w:szCs w:val="22"/>
              </w:rPr>
            </w:pPr>
            <w:r w:rsidRPr="00896CA1">
              <w:rPr>
                <w:rFonts w:ascii="Arial" w:hAnsi="Arial" w:cs="Arial"/>
                <w:b/>
                <w:sz w:val="22"/>
              </w:rPr>
              <w:t>CONCLUSION</w:t>
            </w:r>
          </w:p>
        </w:tc>
      </w:tr>
    </w:tbl>
    <w:p w14:paraId="7674D124" w14:textId="2A1495D0"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581D7E79" w14:textId="7DA313E6" w:rsidR="00714A02" w:rsidRDefault="002620F0" w:rsidP="007C3635">
      <w:pPr>
        <w:spacing w:line="360" w:lineRule="auto"/>
        <w:ind w:right="-8"/>
        <w:jc w:val="both"/>
        <w:rPr>
          <w:rFonts w:ascii="Arial" w:hAnsi="Arial" w:cs="Arial"/>
          <w:sz w:val="22"/>
          <w:szCs w:val="22"/>
          <w:lang w:eastAsia="en-IN"/>
        </w:rPr>
      </w:pPr>
      <w:r w:rsidRPr="00AB6D01">
        <w:rPr>
          <w:rFonts w:ascii="Arial" w:hAnsi="Arial" w:cs="Arial"/>
          <w:sz w:val="22"/>
          <w:szCs w:val="22"/>
          <w:lang w:eastAsia="en-IN"/>
        </w:rPr>
        <w:t>Based on t</w:t>
      </w:r>
      <w:r w:rsidR="00E70B3C">
        <w:rPr>
          <w:rFonts w:ascii="Arial" w:hAnsi="Arial" w:cs="Arial"/>
          <w:sz w:val="22"/>
          <w:szCs w:val="22"/>
          <w:lang w:eastAsia="en-IN"/>
        </w:rPr>
        <w:t xml:space="preserve">he </w:t>
      </w:r>
      <w:r w:rsidR="007D638E"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company, the Project appears to be </w:t>
      </w:r>
      <w:r w:rsidR="00B4411C">
        <w:rPr>
          <w:rFonts w:ascii="Arial" w:hAnsi="Arial" w:cs="Arial"/>
          <w:sz w:val="22"/>
          <w:szCs w:val="22"/>
          <w:lang w:eastAsia="en-IN"/>
        </w:rPr>
        <w:t>Commercially</w:t>
      </w:r>
      <w:r w:rsidRPr="00AB6D01">
        <w:rPr>
          <w:rFonts w:ascii="Arial" w:hAnsi="Arial" w:cs="Arial"/>
          <w:sz w:val="22"/>
          <w:szCs w:val="22"/>
          <w:lang w:eastAsia="en-IN"/>
        </w:rPr>
        <w:t>-</w:t>
      </w:r>
      <w:r w:rsidR="00B4411C">
        <w:rPr>
          <w:rFonts w:ascii="Arial" w:hAnsi="Arial" w:cs="Arial"/>
          <w:sz w:val="22"/>
          <w:szCs w:val="22"/>
          <w:lang w:eastAsia="en-IN"/>
        </w:rPr>
        <w:t>Economically</w:t>
      </w:r>
      <w:r w:rsidRPr="00AB6D01">
        <w:rPr>
          <w:rFonts w:ascii="Arial" w:hAnsi="Arial" w:cs="Arial"/>
          <w:sz w:val="22"/>
          <w:szCs w:val="22"/>
          <w:lang w:eastAsia="en-IN"/>
        </w:rPr>
        <w:t xml:space="preserve">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r w:rsidR="007C3635">
        <w:rPr>
          <w:rFonts w:ascii="Arial" w:hAnsi="Arial" w:cs="Arial"/>
          <w:sz w:val="22"/>
          <w:szCs w:val="22"/>
          <w:lang w:eastAsia="en-IN"/>
        </w:rPr>
        <w:t xml:space="preserve">. </w:t>
      </w:r>
      <w:r w:rsidR="007D15F4" w:rsidRPr="00BE5F01">
        <w:rPr>
          <w:rFonts w:ascii="Arial" w:hAnsi="Arial" w:cs="Arial"/>
          <w:sz w:val="22"/>
          <w:szCs w:val="22"/>
          <w:lang w:eastAsia="en-IN"/>
        </w:rPr>
        <w:t xml:space="preserve">Due to it being a government project, the company is enjoying a subsidized rate which be beneficial for all current and future stakeholders. This can also be used as one of the key </w:t>
      </w:r>
      <w:r w:rsidR="002606C9" w:rsidRPr="00BE5F01">
        <w:rPr>
          <w:rFonts w:ascii="Arial" w:hAnsi="Arial" w:cs="Arial"/>
          <w:sz w:val="22"/>
          <w:szCs w:val="22"/>
          <w:lang w:eastAsia="en-IN"/>
        </w:rPr>
        <w:t>attributes</w:t>
      </w:r>
      <w:r w:rsidR="007D15F4" w:rsidRPr="00BE5F01">
        <w:rPr>
          <w:rFonts w:ascii="Arial" w:hAnsi="Arial" w:cs="Arial"/>
          <w:sz w:val="22"/>
          <w:szCs w:val="22"/>
          <w:lang w:eastAsia="en-IN"/>
        </w:rPr>
        <w:t xml:space="preserve"> while promoting the project.</w:t>
      </w:r>
    </w:p>
    <w:p w14:paraId="56DBCFCC" w14:textId="652BB076" w:rsidR="00520937" w:rsidRDefault="002620F0" w:rsidP="00520937">
      <w:pPr>
        <w:spacing w:before="240" w:line="360" w:lineRule="auto"/>
        <w:ind w:right="-8"/>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w:t>
      </w:r>
      <w:r w:rsidR="00A75FD6">
        <w:rPr>
          <w:rFonts w:ascii="Arial" w:hAnsi="Arial" w:cs="Arial"/>
          <w:b/>
          <w:sz w:val="22"/>
          <w:szCs w:val="22"/>
          <w:lang w:eastAsia="en-IN"/>
        </w:rPr>
        <w:t xml:space="preserve">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866B71">
        <w:rPr>
          <w:rFonts w:ascii="Arial" w:hAnsi="Arial" w:cs="Arial"/>
          <w:b/>
          <w:sz w:val="22"/>
          <w:szCs w:val="22"/>
          <w:lang w:eastAsia="en-IN"/>
        </w:rPr>
        <w:t>1.95</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866B71">
        <w:rPr>
          <w:rFonts w:ascii="Arial" w:hAnsi="Arial" w:cs="Arial"/>
          <w:b/>
          <w:sz w:val="22"/>
          <w:szCs w:val="22"/>
          <w:lang w:eastAsia="en-IN"/>
        </w:rPr>
        <w:t>24.43</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520937">
        <w:rPr>
          <w:rFonts w:ascii="Arial" w:hAnsi="Arial" w:cs="Arial"/>
          <w:sz w:val="22"/>
          <w:szCs w:val="22"/>
          <w:lang w:eastAsia="en-IN"/>
        </w:rPr>
        <w:t xml:space="preserve"> </w:t>
      </w:r>
      <w:r w:rsidR="00520937" w:rsidRPr="00AB6D01">
        <w:rPr>
          <w:rFonts w:ascii="Arial" w:hAnsi="Arial" w:cs="Arial"/>
          <w:sz w:val="22"/>
          <w:szCs w:val="22"/>
          <w:lang w:eastAsia="en-IN"/>
        </w:rPr>
        <w:t xml:space="preserve">The </w:t>
      </w:r>
      <w:r w:rsidR="00520937">
        <w:rPr>
          <w:rFonts w:ascii="Arial" w:hAnsi="Arial" w:cs="Arial"/>
          <w:sz w:val="22"/>
          <w:szCs w:val="22"/>
          <w:lang w:eastAsia="en-IN"/>
        </w:rPr>
        <w:t>proposed facility</w:t>
      </w:r>
      <w:r w:rsidR="00520937" w:rsidRPr="00AB6D01">
        <w:rPr>
          <w:rFonts w:ascii="Arial" w:hAnsi="Arial" w:cs="Arial"/>
          <w:sz w:val="22"/>
          <w:szCs w:val="22"/>
          <w:lang w:eastAsia="en-IN"/>
        </w:rPr>
        <w:t xml:space="preserve"> is having a positive </w:t>
      </w:r>
      <w:r w:rsidR="00520937" w:rsidRPr="00AB6D01">
        <w:rPr>
          <w:rFonts w:ascii="Arial" w:hAnsi="Arial" w:cs="Arial"/>
          <w:b/>
          <w:sz w:val="22"/>
          <w:szCs w:val="22"/>
          <w:lang w:eastAsia="en-IN"/>
        </w:rPr>
        <w:t>NPV and IRR</w:t>
      </w:r>
      <w:r w:rsidR="00520937">
        <w:rPr>
          <w:rFonts w:ascii="Arial" w:hAnsi="Arial" w:cs="Arial"/>
          <w:b/>
          <w:sz w:val="22"/>
          <w:szCs w:val="22"/>
          <w:lang w:eastAsia="en-IN"/>
        </w:rPr>
        <w:t xml:space="preserve"> </w:t>
      </w:r>
      <w:r w:rsidR="00520937" w:rsidRPr="00AB6D01">
        <w:rPr>
          <w:rFonts w:ascii="Arial" w:hAnsi="Arial" w:cs="Arial"/>
          <w:sz w:val="22"/>
          <w:szCs w:val="22"/>
          <w:lang w:eastAsia="en-IN"/>
        </w:rPr>
        <w:t>as</w:t>
      </w:r>
      <w:r w:rsidR="00520937">
        <w:rPr>
          <w:rFonts w:ascii="Arial" w:hAnsi="Arial" w:cs="Arial"/>
          <w:sz w:val="22"/>
          <w:szCs w:val="22"/>
          <w:lang w:eastAsia="en-IN"/>
        </w:rPr>
        <w:t xml:space="preserve"> </w:t>
      </w:r>
      <w:r w:rsidR="00520937" w:rsidRPr="00AB6D01">
        <w:rPr>
          <w:rFonts w:ascii="Arial" w:hAnsi="Arial" w:cs="Arial"/>
          <w:b/>
          <w:sz w:val="22"/>
          <w:szCs w:val="22"/>
          <w:lang w:eastAsia="en-IN"/>
        </w:rPr>
        <w:t xml:space="preserve">INR </w:t>
      </w:r>
      <w:r w:rsidR="00866B71">
        <w:rPr>
          <w:rFonts w:ascii="Arial" w:hAnsi="Arial" w:cs="Arial"/>
          <w:b/>
          <w:sz w:val="22"/>
          <w:szCs w:val="22"/>
          <w:lang w:eastAsia="en-IN"/>
        </w:rPr>
        <w:t xml:space="preserve">248.46 </w:t>
      </w:r>
      <w:r w:rsidR="00520937">
        <w:rPr>
          <w:rFonts w:ascii="Arial" w:hAnsi="Arial" w:cs="Arial"/>
          <w:b/>
          <w:sz w:val="22"/>
          <w:szCs w:val="22"/>
          <w:lang w:eastAsia="en-IN"/>
        </w:rPr>
        <w:t xml:space="preserve">Crores positive </w:t>
      </w:r>
      <w:r w:rsidR="00520937" w:rsidRPr="00AB6D01">
        <w:rPr>
          <w:rFonts w:ascii="Arial" w:hAnsi="Arial" w:cs="Arial"/>
          <w:sz w:val="22"/>
          <w:szCs w:val="22"/>
          <w:lang w:eastAsia="en-IN"/>
        </w:rPr>
        <w:t>and</w:t>
      </w:r>
      <w:r w:rsidR="00520937">
        <w:rPr>
          <w:rFonts w:ascii="Arial" w:hAnsi="Arial" w:cs="Arial"/>
          <w:b/>
          <w:sz w:val="22"/>
          <w:szCs w:val="22"/>
          <w:lang w:eastAsia="en-IN"/>
        </w:rPr>
        <w:t xml:space="preserve"> </w:t>
      </w:r>
      <w:r w:rsidR="00866B71">
        <w:rPr>
          <w:rFonts w:ascii="Arial" w:hAnsi="Arial" w:cs="Arial"/>
          <w:b/>
          <w:sz w:val="22"/>
          <w:szCs w:val="22"/>
          <w:lang w:eastAsia="en-IN"/>
        </w:rPr>
        <w:t>12.78</w:t>
      </w:r>
      <w:r w:rsidR="00520937">
        <w:rPr>
          <w:rFonts w:ascii="Arial" w:hAnsi="Arial" w:cs="Arial"/>
          <w:b/>
          <w:sz w:val="22"/>
          <w:szCs w:val="22"/>
          <w:lang w:eastAsia="en-IN"/>
        </w:rPr>
        <w:t xml:space="preserve">% </w:t>
      </w:r>
      <w:r w:rsidR="00520937" w:rsidRPr="00AB6D01">
        <w:rPr>
          <w:rFonts w:ascii="Arial" w:hAnsi="Arial" w:cs="Arial"/>
          <w:sz w:val="22"/>
          <w:szCs w:val="22"/>
          <w:lang w:eastAsia="en-IN"/>
        </w:rPr>
        <w:t>respectively</w:t>
      </w:r>
      <w:r w:rsidR="00520937">
        <w:rPr>
          <w:rFonts w:ascii="Arial" w:hAnsi="Arial" w:cs="Arial"/>
          <w:sz w:val="22"/>
          <w:szCs w:val="22"/>
          <w:lang w:eastAsia="en-IN"/>
        </w:rPr>
        <w:t>.</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628C6C61" w14:textId="57390256" w:rsidR="00520937" w:rsidRDefault="00520937" w:rsidP="00520937">
      <w:pPr>
        <w:spacing w:before="240" w:line="360" w:lineRule="auto"/>
        <w:ind w:right="-8"/>
        <w:jc w:val="both"/>
        <w:rPr>
          <w:rFonts w:ascii="Arial" w:hAnsi="Arial" w:cs="Arial"/>
          <w:sz w:val="22"/>
          <w:szCs w:val="22"/>
          <w:lang w:eastAsia="en-IN"/>
        </w:rPr>
      </w:pPr>
      <w:r>
        <w:rPr>
          <w:rFonts w:ascii="Arial" w:hAnsi="Arial" w:cs="Arial"/>
          <w:bCs/>
          <w:sz w:val="22"/>
          <w:szCs w:val="22"/>
          <w:lang w:eastAsia="en-IN"/>
        </w:rPr>
        <w:t>I</w:t>
      </w:r>
      <w:r w:rsidRPr="00AB6D01">
        <w:rPr>
          <w:rFonts w:ascii="Arial" w:hAnsi="Arial" w:cs="Arial"/>
          <w:bCs/>
          <w:sz w:val="22"/>
          <w:szCs w:val="22"/>
          <w:lang w:eastAsia="en-IN"/>
        </w:rPr>
        <w:t xml:space="preserve">t would be depending on the management’s capability in future that how efficiently company adopts marketing and advertisement strategy, supply chain and carry out inventory &amp; resource management to achieve higher profitability. Company </w:t>
      </w:r>
      <w:r>
        <w:rPr>
          <w:rFonts w:ascii="Arial" w:hAnsi="Arial" w:cs="Arial"/>
          <w:bCs/>
          <w:sz w:val="22"/>
          <w:szCs w:val="22"/>
          <w:lang w:eastAsia="en-IN"/>
        </w:rPr>
        <w:t>has</w:t>
      </w:r>
      <w:r w:rsidRPr="00AB6D01">
        <w:rPr>
          <w:rFonts w:ascii="Arial" w:hAnsi="Arial" w:cs="Arial"/>
          <w:bCs/>
          <w:sz w:val="22"/>
          <w:szCs w:val="22"/>
          <w:lang w:eastAsia="en-IN"/>
        </w:rPr>
        <w:t xml:space="preserve"> identif</w:t>
      </w:r>
      <w:r>
        <w:rPr>
          <w:rFonts w:ascii="Arial" w:hAnsi="Arial" w:cs="Arial"/>
          <w:bCs/>
          <w:sz w:val="22"/>
          <w:szCs w:val="22"/>
          <w:lang w:eastAsia="en-IN"/>
        </w:rPr>
        <w:t>ied</w:t>
      </w:r>
      <w:r w:rsidRPr="00AB6D01">
        <w:rPr>
          <w:rFonts w:ascii="Arial" w:hAnsi="Arial" w:cs="Arial"/>
          <w:bCs/>
          <w:sz w:val="22"/>
          <w:szCs w:val="22"/>
          <w:lang w:eastAsia="en-IN"/>
        </w:rPr>
        <w:t xml:space="preserve"> its key customers </w:t>
      </w:r>
      <w:r>
        <w:rPr>
          <w:rFonts w:ascii="Arial" w:hAnsi="Arial" w:cs="Arial"/>
          <w:bCs/>
          <w:sz w:val="22"/>
          <w:szCs w:val="22"/>
          <w:lang w:eastAsia="en-IN"/>
        </w:rPr>
        <w:t>as the members of GJEPC although the company is yet to identify and</w:t>
      </w:r>
      <w:r w:rsidRPr="00AB6D01">
        <w:rPr>
          <w:rFonts w:ascii="Arial" w:hAnsi="Arial" w:cs="Arial"/>
          <w:bCs/>
          <w:sz w:val="22"/>
          <w:szCs w:val="22"/>
          <w:lang w:eastAsia="en-IN"/>
        </w:rPr>
        <w:t xml:space="preserve"> form strategic planning for tie-up &amp; product promotion with overseas and domestic customers for selling &amp; distribution of its product which remains a major concern. </w:t>
      </w:r>
      <w:r w:rsidRPr="00E71701">
        <w:rPr>
          <w:rFonts w:ascii="Arial" w:hAnsi="Arial" w:cs="Arial"/>
          <w:bCs/>
          <w:sz w:val="22"/>
          <w:szCs w:val="22"/>
          <w:lang w:eastAsia="en-IN"/>
        </w:rPr>
        <w:t>Bank/ Financial Institution is advised to take firm plan from the company in this regard before taking any decision.</w:t>
      </w:r>
    </w:p>
    <w:p w14:paraId="22E87284" w14:textId="1AD20A38" w:rsidR="00765C3A" w:rsidRDefault="002620F0" w:rsidP="007D638E">
      <w:pPr>
        <w:spacing w:before="240" w:line="360" w:lineRule="auto"/>
        <w:ind w:right="-8"/>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865749">
        <w:rPr>
          <w:rFonts w:ascii="Arial" w:hAnsi="Arial" w:cs="Arial"/>
          <w:sz w:val="22"/>
          <w:szCs w:val="22"/>
          <w:lang w:eastAsia="en-IN"/>
        </w:rPr>
        <w:t>high</w:t>
      </w:r>
      <w:r w:rsidRPr="00AB6D01">
        <w:rPr>
          <w:rFonts w:ascii="Arial" w:hAnsi="Arial" w:cs="Arial"/>
          <w:sz w:val="22"/>
          <w:szCs w:val="22"/>
          <w:lang w:eastAsia="en-IN"/>
        </w:rPr>
        <w:t xml:space="preserve"> demand of the </w:t>
      </w:r>
      <w:r w:rsidR="00520937">
        <w:rPr>
          <w:rFonts w:ascii="Arial" w:hAnsi="Arial" w:cs="Arial"/>
          <w:sz w:val="22"/>
          <w:szCs w:val="22"/>
          <w:lang w:eastAsia="en-IN"/>
        </w:rPr>
        <w:t>pro</w:t>
      </w:r>
      <w:r w:rsidR="00865749">
        <w:rPr>
          <w:rFonts w:ascii="Arial" w:hAnsi="Arial" w:cs="Arial"/>
          <w:sz w:val="22"/>
          <w:szCs w:val="22"/>
          <w:lang w:eastAsia="en-IN"/>
        </w:rPr>
        <w:t>posed gems and jewellery</w:t>
      </w:r>
      <w:r w:rsidR="00147818" w:rsidRPr="00AB6D01">
        <w:rPr>
          <w:rFonts w:ascii="Arial" w:hAnsi="Arial" w:cs="Arial"/>
          <w:sz w:val="22"/>
          <w:szCs w:val="22"/>
          <w:lang w:eastAsia="en-IN"/>
        </w:rPr>
        <w:t xml:space="preserve"> centres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w:t>
      </w:r>
      <w:r w:rsidR="00E70B3C">
        <w:rPr>
          <w:rFonts w:ascii="Arial" w:hAnsi="Arial" w:cs="Arial"/>
          <w:sz w:val="22"/>
          <w:szCs w:val="22"/>
          <w:lang w:eastAsia="en-IN"/>
        </w:rPr>
        <w:t>v</w:t>
      </w:r>
      <w:r w:rsidRPr="00AB6D01">
        <w:rPr>
          <w:rFonts w:ascii="Arial" w:hAnsi="Arial" w:cs="Arial"/>
          <w:sz w:val="22"/>
          <w:szCs w:val="22"/>
          <w:lang w:eastAsia="en-IN"/>
        </w:rPr>
        <w:t>iable subject to current assumptions considered and occurring the same in the upcoming years same as the forecasted period which is dependent on the sincerity and efforts of the management and various micro and macroeconomic &amp; industry situation.</w:t>
      </w:r>
    </w:p>
    <w:p w14:paraId="7BAEB8BD" w14:textId="6837E467" w:rsidR="00865749" w:rsidRDefault="002620F0" w:rsidP="007C3635">
      <w:pPr>
        <w:spacing w:before="240" w:line="360" w:lineRule="auto"/>
        <w:ind w:right="-8"/>
        <w:jc w:val="both"/>
      </w:pPr>
      <w:r w:rsidRPr="00AB6D01">
        <w:rPr>
          <w:rFonts w:ascii="Arial" w:hAnsi="Arial" w:cs="Arial"/>
          <w:sz w:val="22"/>
          <w:szCs w:val="22"/>
          <w:lang w:eastAsia="en-IN"/>
        </w:rPr>
        <w:t xml:space="preserve">We have tried our level best to analyse the economic feasibility of the Project based on the </w:t>
      </w:r>
      <w:r w:rsidR="00865749"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 However</w:t>
      </w:r>
      <w:r w:rsidR="00865749">
        <w:rPr>
          <w:rFonts w:ascii="Arial" w:hAnsi="Arial" w:cs="Arial"/>
          <w:sz w:val="22"/>
          <w:szCs w:val="22"/>
          <w:lang w:eastAsia="en-IN"/>
        </w:rPr>
        <w:t>,</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sincerity and efforts of the company, promoters and its key managerial performance.</w:t>
      </w:r>
      <w:r w:rsidR="00865749">
        <w:br w:type="page"/>
      </w:r>
    </w:p>
    <w:tbl>
      <w:tblPr>
        <w:tblStyle w:val="TableGrid"/>
        <w:tblW w:w="5000" w:type="pct"/>
        <w:tblInd w:w="-5" w:type="dxa"/>
        <w:tblCellMar>
          <w:top w:w="28" w:type="dxa"/>
          <w:bottom w:w="28" w:type="dxa"/>
        </w:tblCellMar>
        <w:tblLook w:val="04A0" w:firstRow="1" w:lastRow="0" w:firstColumn="1" w:lastColumn="0" w:noHBand="0" w:noVBand="1"/>
      </w:tblPr>
      <w:tblGrid>
        <w:gridCol w:w="2109"/>
        <w:gridCol w:w="1293"/>
        <w:gridCol w:w="1798"/>
        <w:gridCol w:w="4713"/>
      </w:tblGrid>
      <w:tr w:rsidR="00BF6650" w:rsidRPr="00AD5D32" w14:paraId="5E6A89A8" w14:textId="77777777" w:rsidTr="00700835">
        <w:trPr>
          <w:trHeight w:val="18"/>
        </w:trPr>
        <w:tc>
          <w:tcPr>
            <w:tcW w:w="1064" w:type="pct"/>
            <w:vAlign w:val="center"/>
          </w:tcPr>
          <w:p w14:paraId="1F5F5468" w14:textId="602161B8" w:rsidR="00BF6650" w:rsidRPr="00AD5D32" w:rsidRDefault="00BF6650" w:rsidP="00587DA8">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3936" w:type="pct"/>
            <w:gridSpan w:val="3"/>
          </w:tcPr>
          <w:p w14:paraId="39371627" w14:textId="77777777" w:rsid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22D1207" w14:textId="77777777" w:rsid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The information furnished herein is true and correct to the best of our knowledge, logical and scientific assumptions.</w:t>
            </w:r>
          </w:p>
          <w:p w14:paraId="361AA2B3" w14:textId="7824C7F2" w:rsid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 xml:space="preserve">This TEV Report is carried out by our Financial Analyst team on the request from </w:t>
            </w:r>
            <w:r w:rsidR="007D638E" w:rsidRPr="007D638E">
              <w:rPr>
                <w:rFonts w:asciiTheme="minorHAnsi" w:hAnsiTheme="minorHAnsi" w:cstheme="minorHAnsi"/>
                <w:i/>
                <w:sz w:val="22"/>
                <w:szCs w:val="22"/>
                <w:lang w:val="en-IN"/>
              </w:rPr>
              <w:t xml:space="preserve">State Bank of India, Diamond Branch, D-3, Tower, West Core, G-Block, Bharat Diamond Bourse, </w:t>
            </w:r>
            <w:proofErr w:type="spellStart"/>
            <w:r w:rsidR="007D638E" w:rsidRPr="007D638E">
              <w:rPr>
                <w:rFonts w:asciiTheme="minorHAnsi" w:hAnsiTheme="minorHAnsi" w:cstheme="minorHAnsi"/>
                <w:i/>
                <w:sz w:val="22"/>
                <w:szCs w:val="22"/>
                <w:lang w:val="en-IN"/>
              </w:rPr>
              <w:t>Bandra-Kurla</w:t>
            </w:r>
            <w:proofErr w:type="spellEnd"/>
            <w:r w:rsidR="007D638E" w:rsidRPr="007D638E">
              <w:rPr>
                <w:rFonts w:asciiTheme="minorHAnsi" w:hAnsiTheme="minorHAnsi" w:cstheme="minorHAnsi"/>
                <w:i/>
                <w:sz w:val="22"/>
                <w:szCs w:val="22"/>
                <w:lang w:val="en-IN"/>
              </w:rPr>
              <w:t xml:space="preserve"> Complex, </w:t>
            </w:r>
            <w:proofErr w:type="spellStart"/>
            <w:r w:rsidR="00700835" w:rsidRPr="007D638E">
              <w:rPr>
                <w:rFonts w:asciiTheme="minorHAnsi" w:hAnsiTheme="minorHAnsi" w:cstheme="minorHAnsi"/>
                <w:i/>
                <w:sz w:val="22"/>
                <w:szCs w:val="22"/>
                <w:lang w:val="en-IN"/>
              </w:rPr>
              <w:t>Bandra</w:t>
            </w:r>
            <w:proofErr w:type="spellEnd"/>
            <w:r w:rsidR="00700835" w:rsidRPr="007D638E">
              <w:rPr>
                <w:rFonts w:asciiTheme="minorHAnsi" w:hAnsiTheme="minorHAnsi" w:cstheme="minorHAnsi"/>
                <w:i/>
                <w:sz w:val="22"/>
                <w:szCs w:val="22"/>
                <w:lang w:val="en-IN"/>
              </w:rPr>
              <w:t xml:space="preserve"> (</w:t>
            </w:r>
            <w:r w:rsidR="007D638E" w:rsidRPr="007D638E">
              <w:rPr>
                <w:rFonts w:asciiTheme="minorHAnsi" w:hAnsiTheme="minorHAnsi" w:cstheme="minorHAnsi"/>
                <w:i/>
                <w:sz w:val="22"/>
                <w:szCs w:val="22"/>
                <w:lang w:val="en-IN"/>
              </w:rPr>
              <w:t>E), Mumbai - 400051</w:t>
            </w:r>
            <w:r w:rsidR="00654347" w:rsidRPr="00765C3A">
              <w:rPr>
                <w:rFonts w:asciiTheme="minorHAnsi" w:hAnsiTheme="minorHAnsi" w:cstheme="minorHAnsi"/>
                <w:i/>
                <w:sz w:val="22"/>
                <w:szCs w:val="22"/>
              </w:rPr>
              <w:t>.</w:t>
            </w:r>
          </w:p>
          <w:p w14:paraId="6911050A" w14:textId="36E09062" w:rsidR="00BF6650" w:rsidRP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CFB43F2" w14:textId="77777777" w:rsidR="00BF6650" w:rsidRPr="00AD5D32" w:rsidRDefault="00BF6650" w:rsidP="00587DA8">
            <w:pPr>
              <w:pStyle w:val="DefaultText11"/>
              <w:numPr>
                <w:ilvl w:val="0"/>
                <w:numId w:val="5"/>
              </w:numPr>
              <w:spacing w:after="0" w:line="360" w:lineRule="auto"/>
              <w:ind w:left="398" w:hanging="142"/>
              <w:contextualSpacing/>
              <w:jc w:val="both"/>
              <w:rPr>
                <w:rFonts w:asciiTheme="minorHAnsi" w:hAnsiTheme="minorHAnsi" w:cstheme="minorHAnsi"/>
                <w:sz w:val="22"/>
                <w:szCs w:val="22"/>
              </w:rPr>
            </w:pPr>
            <w:r w:rsidRPr="00AD5D32">
              <w:rPr>
                <w:rFonts w:asciiTheme="minorHAnsi" w:hAnsiTheme="minorHAnsi" w:cstheme="minorHAnsi"/>
                <w:i/>
                <w:sz w:val="22"/>
                <w:szCs w:val="22"/>
              </w:rPr>
              <w:t>We have submitted TEV report to the Client.</w:t>
            </w:r>
          </w:p>
        </w:tc>
      </w:tr>
      <w:tr w:rsidR="00BF6650" w:rsidRPr="00AD5D32" w14:paraId="38B6B3F1" w14:textId="77777777" w:rsidTr="00B6753E">
        <w:trPr>
          <w:trHeight w:val="42"/>
        </w:trPr>
        <w:tc>
          <w:tcPr>
            <w:tcW w:w="2623" w:type="pct"/>
            <w:gridSpan w:val="3"/>
            <w:vAlign w:val="center"/>
          </w:tcPr>
          <w:p w14:paraId="382FDDB4" w14:textId="77777777" w:rsidR="00BF6650" w:rsidRPr="00AD5D32" w:rsidRDefault="00BF6650" w:rsidP="00587DA8">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377" w:type="pct"/>
            <w:vAlign w:val="center"/>
          </w:tcPr>
          <w:p w14:paraId="1F591CE8" w14:textId="77777777" w:rsidR="00BF6650" w:rsidRPr="00AD5D32" w:rsidRDefault="00BF6650" w:rsidP="00587DA8">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0A48C5CA" w14:textId="77777777" w:rsidTr="00B6753E">
        <w:trPr>
          <w:trHeight w:val="514"/>
        </w:trPr>
        <w:tc>
          <w:tcPr>
            <w:tcW w:w="2623" w:type="pct"/>
            <w:gridSpan w:val="3"/>
          </w:tcPr>
          <w:p w14:paraId="5421FF37" w14:textId="77777777" w:rsidR="00BF6650" w:rsidRDefault="00BF6650" w:rsidP="00587DA8">
            <w:pPr>
              <w:spacing w:after="240" w:line="360" w:lineRule="auto"/>
              <w:jc w:val="both"/>
              <w:rPr>
                <w:rFonts w:asciiTheme="minorHAnsi" w:hAnsiTheme="minorHAnsi" w:cstheme="minorHAnsi"/>
                <w:sz w:val="22"/>
                <w:szCs w:val="22"/>
              </w:rPr>
            </w:pPr>
            <w:r w:rsidRPr="00AD5D32">
              <w:rPr>
                <w:rFonts w:asciiTheme="minorHAnsi" w:hAnsiTheme="minorHAnsi" w:cstheme="minorHAnsi"/>
                <w:sz w:val="22"/>
                <w:szCs w:val="22"/>
              </w:rPr>
              <w:t xml:space="preserve">M/s. R.K. Associates </w:t>
            </w:r>
            <w:proofErr w:type="spellStart"/>
            <w:r w:rsidRPr="00AD5D32">
              <w:rPr>
                <w:rFonts w:asciiTheme="minorHAnsi" w:hAnsiTheme="minorHAnsi" w:cstheme="minorHAnsi"/>
                <w:sz w:val="22"/>
                <w:szCs w:val="22"/>
              </w:rPr>
              <w:t>Valuer</w:t>
            </w:r>
            <w:proofErr w:type="spellEnd"/>
            <w:r w:rsidRPr="00AD5D32">
              <w:rPr>
                <w:rFonts w:asciiTheme="minorHAnsi" w:hAnsiTheme="minorHAnsi" w:cstheme="minorHAnsi"/>
                <w:sz w:val="22"/>
                <w:szCs w:val="22"/>
              </w:rPr>
              <w:t xml:space="preserve">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14:paraId="3748B294" w14:textId="38DBF53A" w:rsidR="00BF6650" w:rsidRPr="00AD5D32" w:rsidRDefault="00BF6650" w:rsidP="00587DA8">
            <w:pPr>
              <w:spacing w:line="360" w:lineRule="auto"/>
              <w:jc w:val="both"/>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w:t>
            </w:r>
            <w:r w:rsidR="00866B71">
              <w:rPr>
                <w:rFonts w:asciiTheme="minorHAnsi" w:hAnsiTheme="minorHAnsi" w:cstheme="minorHAnsi"/>
                <w:sz w:val="22"/>
                <w:szCs w:val="22"/>
              </w:rPr>
              <w:t>,</w:t>
            </w:r>
            <w:r w:rsidRPr="00AD5D32">
              <w:rPr>
                <w:rFonts w:asciiTheme="minorHAnsi" w:hAnsiTheme="minorHAnsi" w:cstheme="minorHAnsi"/>
                <w:sz w:val="22"/>
                <w:szCs w:val="22"/>
              </w:rPr>
              <w:t xml:space="preserve"> Sector-2, Noida- 201301</w:t>
            </w:r>
          </w:p>
        </w:tc>
        <w:tc>
          <w:tcPr>
            <w:tcW w:w="2377" w:type="pct"/>
          </w:tcPr>
          <w:p w14:paraId="7AF7AA2F" w14:textId="77777777" w:rsidR="00BF6650" w:rsidRPr="00AD5D32" w:rsidRDefault="00BF6650" w:rsidP="00587DA8">
            <w:pPr>
              <w:tabs>
                <w:tab w:val="left" w:pos="360"/>
              </w:tabs>
              <w:spacing w:before="240" w:line="360" w:lineRule="auto"/>
              <w:rPr>
                <w:rFonts w:asciiTheme="minorHAnsi" w:hAnsiTheme="minorHAnsi" w:cstheme="minorHAnsi"/>
                <w:sz w:val="22"/>
                <w:szCs w:val="22"/>
              </w:rPr>
            </w:pPr>
          </w:p>
        </w:tc>
      </w:tr>
      <w:tr w:rsidR="00BF6650" w:rsidRPr="00AD5D32" w14:paraId="13F4CB9B" w14:textId="77777777" w:rsidTr="00B6753E">
        <w:trPr>
          <w:trHeight w:val="42"/>
        </w:trPr>
        <w:tc>
          <w:tcPr>
            <w:tcW w:w="1716" w:type="pct"/>
            <w:gridSpan w:val="2"/>
            <w:vAlign w:val="center"/>
          </w:tcPr>
          <w:p w14:paraId="24D87B79" w14:textId="77777777" w:rsidR="00BF6650" w:rsidRPr="00AD5D32" w:rsidRDefault="00BF6650" w:rsidP="00587DA8">
            <w:pPr>
              <w:spacing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84" w:type="pct"/>
            <w:gridSpan w:val="2"/>
            <w:vAlign w:val="center"/>
          </w:tcPr>
          <w:p w14:paraId="2005A76D" w14:textId="46BEAF86" w:rsidR="00BF6650" w:rsidRPr="00924AB0" w:rsidRDefault="00862E86" w:rsidP="00587DA8">
            <w:pPr>
              <w:pStyle w:val="DefaultText11"/>
              <w:spacing w:after="0" w:line="360" w:lineRule="auto"/>
              <w:contextualSpacing/>
              <w:rPr>
                <w:rFonts w:asciiTheme="minorHAnsi" w:hAnsiTheme="minorHAnsi" w:cstheme="minorHAnsi"/>
                <w:sz w:val="22"/>
                <w:szCs w:val="22"/>
              </w:rPr>
            </w:pPr>
            <w:r w:rsidRPr="00924AB0">
              <w:rPr>
                <w:rFonts w:asciiTheme="minorHAnsi" w:hAnsiTheme="minorHAnsi" w:cstheme="minorHAnsi"/>
                <w:sz w:val="22"/>
                <w:szCs w:val="22"/>
              </w:rPr>
              <w:t xml:space="preserve">Disclaimer &amp; Remarks </w:t>
            </w:r>
            <w:r w:rsidR="00924AB0" w:rsidRPr="00924AB0">
              <w:rPr>
                <w:rFonts w:asciiTheme="minorHAnsi" w:hAnsiTheme="minorHAnsi" w:cstheme="minorHAnsi"/>
                <w:sz w:val="22"/>
                <w:szCs w:val="22"/>
              </w:rPr>
              <w:t>6</w:t>
            </w:r>
            <w:r w:rsidR="00587DA8">
              <w:rPr>
                <w:rFonts w:asciiTheme="minorHAnsi" w:hAnsiTheme="minorHAnsi" w:cstheme="minorHAnsi"/>
                <w:sz w:val="22"/>
                <w:szCs w:val="22"/>
              </w:rPr>
              <w:t>6</w:t>
            </w:r>
            <w:r w:rsidR="00765C3A" w:rsidRPr="00924AB0">
              <w:rPr>
                <w:rFonts w:asciiTheme="minorHAnsi" w:hAnsiTheme="minorHAnsi" w:cstheme="minorHAnsi"/>
                <w:sz w:val="22"/>
                <w:szCs w:val="22"/>
              </w:rPr>
              <w:t>-</w:t>
            </w:r>
            <w:r w:rsidR="00924AB0" w:rsidRPr="00924AB0">
              <w:rPr>
                <w:rFonts w:asciiTheme="minorHAnsi" w:hAnsiTheme="minorHAnsi" w:cstheme="minorHAnsi"/>
                <w:sz w:val="22"/>
                <w:szCs w:val="22"/>
              </w:rPr>
              <w:t>6</w:t>
            </w:r>
            <w:r w:rsidR="00587DA8">
              <w:rPr>
                <w:rFonts w:asciiTheme="minorHAnsi" w:hAnsiTheme="minorHAnsi" w:cstheme="minorHAnsi"/>
                <w:sz w:val="22"/>
                <w:szCs w:val="22"/>
              </w:rPr>
              <w:t>9</w:t>
            </w:r>
          </w:p>
        </w:tc>
      </w:tr>
      <w:tr w:rsidR="00BF6650" w:rsidRPr="00AD5D32" w14:paraId="41E6F7A4" w14:textId="77777777" w:rsidTr="00B6753E">
        <w:trPr>
          <w:trHeight w:val="42"/>
        </w:trPr>
        <w:tc>
          <w:tcPr>
            <w:tcW w:w="1716" w:type="pct"/>
            <w:gridSpan w:val="2"/>
            <w:vAlign w:val="center"/>
          </w:tcPr>
          <w:p w14:paraId="3133A5F8" w14:textId="77777777" w:rsidR="00BF6650" w:rsidRPr="00AD5D32" w:rsidRDefault="00BF6650" w:rsidP="00587DA8">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84" w:type="pct"/>
            <w:gridSpan w:val="2"/>
            <w:vAlign w:val="center"/>
          </w:tcPr>
          <w:p w14:paraId="2572D876" w14:textId="45DDBA28" w:rsidR="00BF6650" w:rsidRPr="00924AB0" w:rsidRDefault="00924AB0" w:rsidP="00587DA8">
            <w:pPr>
              <w:tabs>
                <w:tab w:val="left" w:pos="360"/>
              </w:tabs>
              <w:spacing w:line="360" w:lineRule="auto"/>
              <w:ind w:left="-22"/>
              <w:rPr>
                <w:rFonts w:asciiTheme="minorHAnsi" w:hAnsiTheme="minorHAnsi" w:cstheme="minorHAnsi"/>
                <w:sz w:val="22"/>
                <w:szCs w:val="22"/>
              </w:rPr>
            </w:pPr>
            <w:r w:rsidRPr="00924AB0">
              <w:rPr>
                <w:rFonts w:asciiTheme="minorHAnsi" w:hAnsiTheme="minorHAnsi" w:cstheme="minorHAnsi"/>
                <w:sz w:val="22"/>
                <w:szCs w:val="22"/>
                <w:lang w:val="en-US"/>
              </w:rPr>
              <w:t>6</w:t>
            </w:r>
            <w:r w:rsidR="00587DA8">
              <w:rPr>
                <w:rFonts w:asciiTheme="minorHAnsi" w:hAnsiTheme="minorHAnsi" w:cstheme="minorHAnsi"/>
                <w:sz w:val="22"/>
                <w:szCs w:val="22"/>
                <w:lang w:val="en-US"/>
              </w:rPr>
              <w:t>9</w:t>
            </w:r>
          </w:p>
        </w:tc>
      </w:tr>
      <w:tr w:rsidR="00BF6650" w:rsidRPr="00AD5D32" w14:paraId="1A5ABE9A" w14:textId="77777777" w:rsidTr="00B6753E">
        <w:trPr>
          <w:trHeight w:val="42"/>
        </w:trPr>
        <w:tc>
          <w:tcPr>
            <w:tcW w:w="1716" w:type="pct"/>
            <w:gridSpan w:val="2"/>
            <w:vMerge w:val="restart"/>
            <w:vAlign w:val="center"/>
          </w:tcPr>
          <w:p w14:paraId="54B72113" w14:textId="77777777" w:rsidR="00BF6650" w:rsidRPr="00AD5D32" w:rsidRDefault="00BF6650" w:rsidP="00587DA8">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84" w:type="pct"/>
            <w:gridSpan w:val="2"/>
            <w:vAlign w:val="center"/>
          </w:tcPr>
          <w:p w14:paraId="107CAF38" w14:textId="2FD95232" w:rsidR="00BF6650" w:rsidRPr="00AD5D32" w:rsidRDefault="00BF6650" w:rsidP="00587DA8">
            <w:pPr>
              <w:tabs>
                <w:tab w:val="left" w:pos="360"/>
              </w:tabs>
              <w:spacing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7D638E">
              <w:rPr>
                <w:rFonts w:asciiTheme="minorHAnsi" w:hAnsiTheme="minorHAnsi" w:cstheme="minorHAnsi"/>
                <w:b/>
                <w:i/>
                <w:sz w:val="22"/>
                <w:szCs w:val="22"/>
              </w:rPr>
              <w:t xml:space="preserve">Mr. </w:t>
            </w:r>
            <w:proofErr w:type="spellStart"/>
            <w:r w:rsidR="007D638E">
              <w:rPr>
                <w:rFonts w:asciiTheme="minorHAnsi" w:hAnsiTheme="minorHAnsi" w:cstheme="minorHAnsi"/>
                <w:b/>
                <w:i/>
                <w:sz w:val="22"/>
                <w:szCs w:val="22"/>
              </w:rPr>
              <w:t>Rachit</w:t>
            </w:r>
            <w:proofErr w:type="spellEnd"/>
            <w:r w:rsidR="007D638E">
              <w:rPr>
                <w:rFonts w:asciiTheme="minorHAnsi" w:hAnsiTheme="minorHAnsi" w:cstheme="minorHAnsi"/>
                <w:b/>
                <w:i/>
                <w:sz w:val="22"/>
                <w:szCs w:val="22"/>
              </w:rPr>
              <w:t xml:space="preserve"> Gupta</w:t>
            </w:r>
          </w:p>
        </w:tc>
      </w:tr>
      <w:tr w:rsidR="00BF6650" w:rsidRPr="00AD5D32" w14:paraId="392F573C" w14:textId="77777777" w:rsidTr="00B6753E">
        <w:trPr>
          <w:trHeight w:val="94"/>
        </w:trPr>
        <w:tc>
          <w:tcPr>
            <w:tcW w:w="1716" w:type="pct"/>
            <w:gridSpan w:val="2"/>
            <w:vMerge/>
          </w:tcPr>
          <w:p w14:paraId="264EE9D2" w14:textId="77777777" w:rsidR="00BF6650" w:rsidRPr="00AD5D32" w:rsidRDefault="00BF6650" w:rsidP="00587DA8">
            <w:pPr>
              <w:spacing w:line="360" w:lineRule="auto"/>
              <w:rPr>
                <w:rFonts w:asciiTheme="minorHAnsi" w:hAnsiTheme="minorHAnsi" w:cstheme="minorHAnsi"/>
                <w:b/>
                <w:sz w:val="22"/>
                <w:szCs w:val="22"/>
              </w:rPr>
            </w:pPr>
          </w:p>
        </w:tc>
        <w:tc>
          <w:tcPr>
            <w:tcW w:w="3284" w:type="pct"/>
            <w:gridSpan w:val="2"/>
            <w:vAlign w:val="center"/>
          </w:tcPr>
          <w:p w14:paraId="3C6CE8E4" w14:textId="3F33077B" w:rsidR="00BF6650" w:rsidRPr="00AD5D32" w:rsidRDefault="00BF6650" w:rsidP="00587DA8">
            <w:pPr>
              <w:tabs>
                <w:tab w:val="left" w:pos="360"/>
              </w:tabs>
              <w:spacing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184803" w:rsidRPr="00AD5D32">
              <w:rPr>
                <w:rFonts w:asciiTheme="minorHAnsi" w:hAnsiTheme="minorHAnsi" w:cstheme="minorHAnsi"/>
                <w:b/>
                <w:i/>
                <w:sz w:val="22"/>
                <w:szCs w:val="22"/>
              </w:rPr>
              <w:t>Mr</w:t>
            </w:r>
            <w:r w:rsidR="007D638E">
              <w:rPr>
                <w:rFonts w:asciiTheme="minorHAnsi" w:hAnsiTheme="minorHAnsi" w:cstheme="minorHAnsi"/>
                <w:b/>
                <w:i/>
                <w:sz w:val="22"/>
                <w:szCs w:val="22"/>
              </w:rPr>
              <w:t>.</w:t>
            </w:r>
            <w:r w:rsidR="00184803" w:rsidRPr="00AD5D32">
              <w:rPr>
                <w:rFonts w:asciiTheme="minorHAnsi" w:hAnsiTheme="minorHAnsi" w:cstheme="minorHAnsi"/>
                <w:b/>
                <w:i/>
                <w:sz w:val="22"/>
                <w:szCs w:val="22"/>
              </w:rPr>
              <w:t xml:space="preserve"> Gaurav Kumar</w:t>
            </w:r>
          </w:p>
        </w:tc>
      </w:tr>
    </w:tbl>
    <w:p w14:paraId="68325B8E" w14:textId="77777777" w:rsidR="00393191" w:rsidRDefault="00393191" w:rsidP="00BF6650">
      <w:pPr>
        <w:tabs>
          <w:tab w:val="left" w:pos="5670"/>
        </w:tabs>
        <w:spacing w:line="360" w:lineRule="auto"/>
        <w:ind w:right="16"/>
        <w:jc w:val="both"/>
        <w:rPr>
          <w:rFonts w:ascii="Arial" w:hAnsi="Arial" w:cs="Arial"/>
          <w:b/>
          <w:sz w:val="20"/>
        </w:rPr>
      </w:pPr>
    </w:p>
    <w:p w14:paraId="2DC84E3D" w14:textId="77777777" w:rsidR="00866B71" w:rsidRDefault="00866B71" w:rsidP="00BF6650">
      <w:pPr>
        <w:tabs>
          <w:tab w:val="left" w:pos="5670"/>
        </w:tabs>
        <w:spacing w:line="360" w:lineRule="auto"/>
        <w:ind w:right="16"/>
        <w:jc w:val="both"/>
        <w:rPr>
          <w:rFonts w:ascii="Arial" w:hAnsi="Arial" w:cs="Arial"/>
          <w:b/>
          <w:sz w:val="20"/>
        </w:rPr>
      </w:pPr>
    </w:p>
    <w:p w14:paraId="73B204E1" w14:textId="77777777" w:rsidR="00700835" w:rsidRDefault="00700835" w:rsidP="00BF6650">
      <w:pPr>
        <w:tabs>
          <w:tab w:val="left" w:pos="5670"/>
        </w:tabs>
        <w:spacing w:line="360" w:lineRule="auto"/>
        <w:ind w:right="16"/>
        <w:jc w:val="both"/>
        <w:rPr>
          <w:rFonts w:ascii="Arial" w:hAnsi="Arial" w:cs="Arial"/>
          <w:b/>
          <w:sz w:val="20"/>
        </w:rPr>
      </w:pPr>
    </w:p>
    <w:p w14:paraId="0F721E88" w14:textId="77777777" w:rsidR="00700835" w:rsidRDefault="00700835" w:rsidP="00BF6650">
      <w:pPr>
        <w:tabs>
          <w:tab w:val="left" w:pos="5670"/>
        </w:tabs>
        <w:spacing w:line="360" w:lineRule="auto"/>
        <w:ind w:right="16"/>
        <w:jc w:val="both"/>
        <w:rPr>
          <w:rFonts w:ascii="Arial" w:hAnsi="Arial" w:cs="Arial"/>
          <w:b/>
          <w:sz w:val="20"/>
        </w:rPr>
      </w:pPr>
    </w:p>
    <w:p w14:paraId="71415267" w14:textId="7B01832E" w:rsidR="00BF6650" w:rsidRDefault="00BF6650" w:rsidP="007D638E">
      <w:pPr>
        <w:tabs>
          <w:tab w:val="left" w:pos="5670"/>
        </w:tabs>
        <w:spacing w:line="360" w:lineRule="auto"/>
        <w:ind w:right="-8"/>
        <w:jc w:val="both"/>
        <w:rPr>
          <w:rFonts w:ascii="Arial" w:hAnsi="Arial" w:cs="Arial"/>
        </w:rPr>
      </w:pPr>
      <w:r>
        <w:rPr>
          <w:rFonts w:ascii="Arial" w:hAnsi="Arial" w:cs="Arial"/>
          <w:b/>
          <w:sz w:val="20"/>
        </w:rPr>
        <w:t xml:space="preserve">For R.K Associates </w:t>
      </w:r>
      <w:proofErr w:type="spellStart"/>
      <w:r>
        <w:rPr>
          <w:rFonts w:ascii="Arial" w:hAnsi="Arial" w:cs="Arial"/>
          <w:b/>
          <w:sz w:val="20"/>
        </w:rPr>
        <w:t>Valuer</w:t>
      </w:r>
      <w:proofErr w:type="spellEnd"/>
      <w:r>
        <w:rPr>
          <w:rFonts w:ascii="Arial" w:hAnsi="Arial" w:cs="Arial"/>
          <w:b/>
          <w:sz w:val="20"/>
        </w:rPr>
        <w:t xml:space="preserve">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sidR="007D638E">
        <w:rPr>
          <w:rFonts w:ascii="Arial" w:hAnsi="Arial" w:cs="Arial"/>
          <w:b/>
          <w:sz w:val="20"/>
        </w:rPr>
        <w:t xml:space="preserve">                    </w:t>
      </w:r>
      <w:r>
        <w:rPr>
          <w:rFonts w:ascii="Arial" w:hAnsi="Arial" w:cs="Arial"/>
          <w:b/>
          <w:sz w:val="20"/>
        </w:rPr>
        <w:t>Place:</w:t>
      </w:r>
      <w:r w:rsidR="007D638E">
        <w:rPr>
          <w:rFonts w:ascii="Arial" w:hAnsi="Arial" w:cs="Arial"/>
          <w:b/>
          <w:sz w:val="20"/>
        </w:rPr>
        <w:t xml:space="preserve">  </w:t>
      </w:r>
      <w:r>
        <w:rPr>
          <w:rFonts w:ascii="Arial" w:hAnsi="Arial" w:cs="Arial"/>
          <w:b/>
          <w:sz w:val="20"/>
        </w:rPr>
        <w:t>Noida</w:t>
      </w:r>
    </w:p>
    <w:p w14:paraId="69572A9F" w14:textId="77777777" w:rsidR="00765C3A" w:rsidRDefault="00765C3A" w:rsidP="007D638E">
      <w:pPr>
        <w:tabs>
          <w:tab w:val="left" w:pos="720"/>
        </w:tabs>
        <w:spacing w:line="360" w:lineRule="auto"/>
        <w:ind w:right="16"/>
        <w:rPr>
          <w:rFonts w:ascii="Arial" w:hAnsi="Arial" w:cs="Arial"/>
          <w:b/>
          <w:sz w:val="20"/>
        </w:rPr>
      </w:pPr>
    </w:p>
    <w:p w14:paraId="72033D10" w14:textId="2CE1527E" w:rsidR="00BF6650" w:rsidRDefault="00BF6650" w:rsidP="007D638E">
      <w:pPr>
        <w:tabs>
          <w:tab w:val="left" w:pos="720"/>
        </w:tabs>
        <w:spacing w:line="360" w:lineRule="auto"/>
        <w:ind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7D638E">
        <w:rPr>
          <w:rFonts w:ascii="Arial" w:hAnsi="Arial" w:cs="Arial"/>
          <w:b/>
          <w:sz w:val="20"/>
        </w:rPr>
        <w:t xml:space="preserve">                    </w:t>
      </w:r>
      <w:r w:rsidR="00184803">
        <w:rPr>
          <w:rFonts w:ascii="Arial" w:hAnsi="Arial" w:cs="Arial"/>
          <w:b/>
          <w:sz w:val="20"/>
          <w:szCs w:val="20"/>
        </w:rPr>
        <w:t>Date:</w:t>
      </w:r>
      <w:r w:rsidR="007D638E">
        <w:rPr>
          <w:rFonts w:ascii="Arial" w:hAnsi="Arial" w:cs="Arial"/>
          <w:b/>
          <w:sz w:val="20"/>
          <w:szCs w:val="20"/>
        </w:rPr>
        <w:t xml:space="preserve"> </w:t>
      </w:r>
      <w:r w:rsidR="00865749" w:rsidRPr="00865749">
        <w:rPr>
          <w:rFonts w:ascii="Arial" w:hAnsi="Arial" w:cs="Arial"/>
          <w:b/>
          <w:sz w:val="20"/>
          <w:szCs w:val="20"/>
        </w:rPr>
        <w:t>10</w:t>
      </w:r>
      <w:r w:rsidR="00184803" w:rsidRPr="00865749">
        <w:rPr>
          <w:rFonts w:ascii="Arial" w:hAnsi="Arial" w:cs="Arial"/>
          <w:b/>
          <w:sz w:val="20"/>
          <w:szCs w:val="20"/>
        </w:rPr>
        <w:t>/0</w:t>
      </w:r>
      <w:r w:rsidR="00865749" w:rsidRPr="00865749">
        <w:rPr>
          <w:rFonts w:ascii="Arial" w:hAnsi="Arial" w:cs="Arial"/>
          <w:b/>
          <w:sz w:val="20"/>
          <w:szCs w:val="20"/>
        </w:rPr>
        <w:t>4</w:t>
      </w:r>
      <w:r w:rsidR="00184803" w:rsidRPr="00865749">
        <w:rPr>
          <w:rFonts w:ascii="Arial" w:hAnsi="Arial" w:cs="Arial"/>
          <w:b/>
          <w:sz w:val="20"/>
          <w:szCs w:val="20"/>
        </w:rPr>
        <w:t>/2023</w:t>
      </w:r>
    </w:p>
    <w:p w14:paraId="014A9490" w14:textId="77777777" w:rsidR="00BF6650" w:rsidRDefault="00BF6650" w:rsidP="007D638E">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7E50944F" w14:textId="77777777" w:rsidR="00866B71" w:rsidRDefault="00866B71" w:rsidP="007D638E">
      <w:pPr>
        <w:rPr>
          <w:rFonts w:ascii="Arial" w:hAnsi="Arial" w:cs="Arial"/>
          <w:b/>
          <w:sz w:val="20"/>
          <w:szCs w:val="20"/>
        </w:rPr>
      </w:pPr>
    </w:p>
    <w:p w14:paraId="253214A2" w14:textId="61727071" w:rsidR="00BF6650" w:rsidRDefault="00BF6650" w:rsidP="007D638E">
      <w:r>
        <w:rPr>
          <w:rFonts w:ascii="Arial" w:hAnsi="Arial" w:cs="Arial"/>
          <w:b/>
          <w:sz w:val="20"/>
          <w:szCs w:val="20"/>
        </w:rPr>
        <w:t xml:space="preserve">(Authorized Signatory)      </w:t>
      </w:r>
    </w:p>
    <w:p w14:paraId="0D4E46CC" w14:textId="77777777" w:rsidR="00BF6650" w:rsidRDefault="00BF6650" w:rsidP="007D638E">
      <w:pPr>
        <w:rPr>
          <w:rFonts w:ascii="Arial" w:hAnsi="Arial" w:cs="Arial"/>
          <w:b/>
          <w:sz w:val="22"/>
          <w:szCs w:val="22"/>
          <w:highlight w:val="yellow"/>
          <w:u w:val="single"/>
        </w:rPr>
      </w:pPr>
    </w:p>
    <w:p w14:paraId="0EFECB14" w14:textId="77777777" w:rsidR="00AB6D01" w:rsidRDefault="00AB6D01" w:rsidP="00B264B8">
      <w:pPr>
        <w:rPr>
          <w:rFonts w:ascii="Arial" w:hAnsi="Arial" w:cs="Arial"/>
          <w:b/>
          <w:sz w:val="22"/>
          <w:szCs w:val="22"/>
          <w:highlight w:val="yellow"/>
          <w:u w:val="single"/>
        </w:rPr>
      </w:pPr>
    </w:p>
    <w:p w14:paraId="5FC17A9E" w14:textId="77777777" w:rsidR="00AB6D01" w:rsidRDefault="00AB6D01" w:rsidP="00B264B8">
      <w:pPr>
        <w:rPr>
          <w:rFonts w:ascii="Arial" w:hAnsi="Arial" w:cs="Arial"/>
          <w:b/>
          <w:sz w:val="22"/>
          <w:szCs w:val="22"/>
          <w:highlight w:val="yellow"/>
          <w:u w:val="single"/>
        </w:rPr>
      </w:pPr>
    </w:p>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0B86348D" w:rsidR="00115E9C" w:rsidRDefault="00115E9C" w:rsidP="00B264B8">
      <w:pPr>
        <w:rPr>
          <w:rFonts w:ascii="Arial" w:hAnsi="Arial" w:cs="Arial"/>
          <w:b/>
          <w:sz w:val="22"/>
          <w:szCs w:val="22"/>
          <w:highlight w:val="yellow"/>
          <w:u w:val="single"/>
        </w:rPr>
      </w:pPr>
    </w:p>
    <w:p w14:paraId="17678EFD" w14:textId="77777777" w:rsidR="00115E9C" w:rsidRDefault="00115E9C" w:rsidP="00B264B8">
      <w:pPr>
        <w:rPr>
          <w:rFonts w:ascii="Arial" w:hAnsi="Arial" w:cs="Arial"/>
          <w:b/>
          <w:sz w:val="22"/>
          <w:szCs w:val="22"/>
          <w:highlight w:val="yellow"/>
          <w:u w:val="single"/>
        </w:rPr>
      </w:pPr>
    </w:p>
    <w:p w14:paraId="7AE52DB0" w14:textId="77777777" w:rsidR="00115E9C" w:rsidRDefault="00115E9C" w:rsidP="00B264B8">
      <w:pPr>
        <w:rPr>
          <w:rFonts w:ascii="Arial" w:hAnsi="Arial" w:cs="Arial"/>
          <w:b/>
          <w:sz w:val="22"/>
          <w:szCs w:val="22"/>
          <w:highlight w:val="yellow"/>
          <w:u w:val="single"/>
        </w:rPr>
      </w:pPr>
    </w:p>
    <w:p w14:paraId="64F3DD6E" w14:textId="77777777" w:rsidR="00B6753E" w:rsidRDefault="00B6753E">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2B0FCE" w14:paraId="651CCA49" w14:textId="77777777" w:rsidTr="007D638E">
        <w:trPr>
          <w:trHeight w:val="20"/>
        </w:trPr>
        <w:tc>
          <w:tcPr>
            <w:tcW w:w="1654" w:type="dxa"/>
            <w:shd w:val="clear" w:color="auto" w:fill="002060"/>
            <w:vAlign w:val="center"/>
          </w:tcPr>
          <w:p w14:paraId="443F7446" w14:textId="71A513C2" w:rsidR="002B0FCE" w:rsidRDefault="002B0FCE" w:rsidP="007D638E">
            <w:pPr>
              <w:ind w:left="-113"/>
              <w:jc w:val="center"/>
              <w:rPr>
                <w:rFonts w:ascii="Arial" w:hAnsi="Arial" w:cs="Arial"/>
                <w:b/>
                <w:i/>
                <w:sz w:val="22"/>
                <w:szCs w:val="22"/>
              </w:rPr>
            </w:pPr>
            <w:r>
              <w:rPr>
                <w:rFonts w:ascii="Arial" w:hAnsi="Arial" w:cs="Arial"/>
                <w:b/>
                <w:sz w:val="22"/>
                <w:szCs w:val="22"/>
              </w:rPr>
              <w:lastRenderedPageBreak/>
              <w:t xml:space="preserve">PART </w:t>
            </w:r>
            <w:r w:rsidR="00A34FB1">
              <w:rPr>
                <w:rFonts w:ascii="Arial" w:hAnsi="Arial" w:cs="Arial"/>
                <w:b/>
                <w:sz w:val="22"/>
                <w:szCs w:val="22"/>
              </w:rPr>
              <w:t>N</w:t>
            </w:r>
          </w:p>
        </w:tc>
        <w:tc>
          <w:tcPr>
            <w:tcW w:w="8269" w:type="dxa"/>
            <w:shd w:val="clear" w:color="auto" w:fill="DBE5F1"/>
            <w:vAlign w:val="center"/>
          </w:tcPr>
          <w:p w14:paraId="515C830F" w14:textId="77777777" w:rsidR="002B0FCE" w:rsidRDefault="002B0FCE" w:rsidP="009E0715">
            <w:pPr>
              <w:ind w:left="-53"/>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rsidP="007D638E">
      <w:pPr>
        <w:spacing w:line="360" w:lineRule="auto"/>
        <w:ind w:left="426"/>
        <w:jc w:val="center"/>
        <w:rPr>
          <w:rFonts w:ascii="Arial" w:hAnsi="Arial" w:cs="Arial"/>
          <w:b/>
          <w:szCs w:val="22"/>
          <w:highlight w:val="yellow"/>
          <w:u w:val="single"/>
        </w:rPr>
      </w:pPr>
    </w:p>
    <w:p w14:paraId="5210B8AE" w14:textId="77777777" w:rsidR="00765C3A" w:rsidRDefault="00A22FE5" w:rsidP="007D638E">
      <w:pPr>
        <w:numPr>
          <w:ilvl w:val="3"/>
          <w:numId w:val="4"/>
        </w:numPr>
        <w:spacing w:line="360" w:lineRule="auto"/>
        <w:ind w:left="426"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D3771AA" w14:textId="77777777" w:rsidR="00765C3A" w:rsidRDefault="00E00A16"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765C3A">
        <w:rPr>
          <w:rFonts w:ascii="Arial" w:hAnsi="Arial" w:cs="Arial"/>
          <w:sz w:val="22"/>
          <w:szCs w:val="20"/>
        </w:rPr>
        <w:t xml:space="preserve"> and correct in all respect. I/</w:t>
      </w:r>
      <w:r w:rsidRPr="00765C3A">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BB8AB17" w14:textId="77777777" w:rsidR="00765C3A" w:rsidRDefault="00F367A7"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C993CBE" w14:textId="77777777" w:rsidR="00765C3A" w:rsidRDefault="00F367A7"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1352A01" w14:textId="77777777" w:rsidR="00765C3A" w:rsidRDefault="00096351"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This Techno Economic-Viability study is prepared based on certain futuristic assumption </w:t>
      </w:r>
      <w:r w:rsidR="005C6750" w:rsidRPr="00765C3A">
        <w:rPr>
          <w:rFonts w:ascii="Arial" w:hAnsi="Arial" w:cs="Arial"/>
          <w:sz w:val="22"/>
          <w:szCs w:val="20"/>
        </w:rPr>
        <w:t xml:space="preserve">which are intra dependent on economic, market and </w:t>
      </w:r>
      <w:r w:rsidR="00666D78" w:rsidRPr="00765C3A">
        <w:rPr>
          <w:rFonts w:ascii="Arial" w:hAnsi="Arial" w:cs="Arial"/>
          <w:sz w:val="22"/>
          <w:szCs w:val="20"/>
        </w:rPr>
        <w:t>sectorial</w:t>
      </w:r>
      <w:r w:rsidR="005C6750" w:rsidRPr="00765C3A">
        <w:rPr>
          <w:rFonts w:ascii="Arial" w:hAnsi="Arial" w:cs="Arial"/>
          <w:sz w:val="22"/>
          <w:szCs w:val="20"/>
        </w:rPr>
        <w:t xml:space="preserve"> growth condition in future and socio-economic, socio-political </w:t>
      </w:r>
      <w:r w:rsidR="00095899" w:rsidRPr="00765C3A">
        <w:rPr>
          <w:rFonts w:ascii="Arial" w:hAnsi="Arial" w:cs="Arial"/>
          <w:sz w:val="22"/>
          <w:szCs w:val="20"/>
        </w:rPr>
        <w:t>condition at macro and micro level.</w:t>
      </w:r>
    </w:p>
    <w:p w14:paraId="7FFB6A4A" w14:textId="77777777" w:rsidR="00765C3A" w:rsidRDefault="00095899"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Meeting </w:t>
      </w:r>
      <w:r w:rsidR="00331E36" w:rsidRPr="00765C3A">
        <w:rPr>
          <w:rFonts w:ascii="Arial" w:hAnsi="Arial" w:cs="Arial"/>
          <w:sz w:val="22"/>
          <w:szCs w:val="20"/>
        </w:rPr>
        <w:t xml:space="preserve">of assumption and financial ratio will entirely depend on the sincerity and efforts of the company, promoters and </w:t>
      </w:r>
      <w:r w:rsidR="00F54712" w:rsidRPr="00765C3A">
        <w:rPr>
          <w:rFonts w:ascii="Arial" w:hAnsi="Arial" w:cs="Arial"/>
          <w:sz w:val="22"/>
          <w:szCs w:val="20"/>
        </w:rPr>
        <w:t>its</w:t>
      </w:r>
      <w:r w:rsidR="00331E36" w:rsidRPr="00765C3A">
        <w:rPr>
          <w:rFonts w:ascii="Arial" w:hAnsi="Arial" w:cs="Arial"/>
          <w:sz w:val="22"/>
          <w:szCs w:val="20"/>
        </w:rPr>
        <w:t xml:space="preserve"> key managerial performance.</w:t>
      </w:r>
      <w:r w:rsidR="005C6750" w:rsidRPr="00765C3A">
        <w:rPr>
          <w:rFonts w:ascii="Arial" w:hAnsi="Arial" w:cs="Arial"/>
          <w:sz w:val="22"/>
          <w:szCs w:val="20"/>
        </w:rPr>
        <w:t xml:space="preserve"> </w:t>
      </w:r>
    </w:p>
    <w:p w14:paraId="513F1B02" w14:textId="77777777" w:rsidR="00765C3A" w:rsidRDefault="000F2A82"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5199747" w14:textId="77777777" w:rsidR="00765C3A" w:rsidRDefault="0044207D"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Bank/FII should </w:t>
      </w:r>
      <w:r w:rsidRPr="00765C3A">
        <w:rPr>
          <w:rFonts w:ascii="Arial" w:hAnsi="Arial" w:cs="Arial"/>
          <w:b/>
          <w:sz w:val="22"/>
          <w:szCs w:val="20"/>
        </w:rPr>
        <w:t>ONLY</w:t>
      </w:r>
      <w:r w:rsidRPr="00765C3A">
        <w:rPr>
          <w:rFonts w:ascii="Arial" w:hAnsi="Arial" w:cs="Arial"/>
          <w:sz w:val="22"/>
          <w:szCs w:val="20"/>
        </w:rPr>
        <w:t xml:space="preserve"> take this report as </w:t>
      </w:r>
      <w:r w:rsidR="0014481A" w:rsidRPr="00765C3A">
        <w:rPr>
          <w:rFonts w:ascii="Arial" w:hAnsi="Arial" w:cs="Arial"/>
          <w:sz w:val="22"/>
          <w:szCs w:val="20"/>
        </w:rPr>
        <w:t>an Advisory document from the Financial/ Chartered Engineering firm and its specifically advised to the creditor to cross verifies</w:t>
      </w:r>
      <w:r w:rsidRPr="00765C3A">
        <w:rPr>
          <w:rFonts w:ascii="Arial" w:hAnsi="Arial" w:cs="Arial"/>
          <w:sz w:val="22"/>
          <w:szCs w:val="20"/>
        </w:rPr>
        <w:t xml:space="preserve"> the original documents for the facts mentioned in the report which can be availed from the borrowing company directly.</w:t>
      </w:r>
    </w:p>
    <w:p w14:paraId="365981FC" w14:textId="77777777" w:rsidR="00765C3A" w:rsidRDefault="00363900"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8A2A573" w14:textId="22DC8328" w:rsidR="00363900" w:rsidRPr="00765C3A" w:rsidRDefault="00363900"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The </w:t>
      </w:r>
      <w:r w:rsidR="0014481A" w:rsidRPr="00765C3A">
        <w:rPr>
          <w:rFonts w:ascii="Arial" w:hAnsi="Arial" w:cs="Arial"/>
          <w:sz w:val="22"/>
          <w:szCs w:val="20"/>
        </w:rPr>
        <w:t>documents, information, data provided to us during the course of this assessment by the client are</w:t>
      </w:r>
      <w:r w:rsidRPr="00765C3A">
        <w:rPr>
          <w:rFonts w:ascii="Arial" w:hAnsi="Arial" w:cs="Arial"/>
          <w:sz w:val="22"/>
          <w:szCs w:val="20"/>
        </w:rPr>
        <w:t xml:space="preserve"> reviewed only up to the extent required in relation to the scope of the work. No document has been reviewed beyond the scope of the work.</w:t>
      </w:r>
    </w:p>
    <w:p w14:paraId="72B2081D"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2EE2A7C"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5E0AAE3"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4708D07C"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3832EF00"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lastRenderedPageBreak/>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07B78F"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4199348" w14:textId="77777777" w:rsidR="005D555D" w:rsidRPr="00223CB7" w:rsidRDefault="00363900" w:rsidP="007D638E">
      <w:pPr>
        <w:numPr>
          <w:ilvl w:val="3"/>
          <w:numId w:val="4"/>
        </w:numPr>
        <w:spacing w:before="240" w:line="360" w:lineRule="auto"/>
        <w:ind w:left="426"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434230C"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627D7">
        <w:rPr>
          <w:rFonts w:ascii="Arial" w:hAnsi="Arial" w:cs="Arial"/>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F3160CC"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45B38FE"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w:t>
      </w:r>
      <w:r w:rsidRPr="00223CB7">
        <w:rPr>
          <w:rFonts w:ascii="Arial" w:hAnsi="Arial" w:cs="Arial"/>
          <w:sz w:val="22"/>
          <w:szCs w:val="20"/>
        </w:rPr>
        <w:lastRenderedPageBreak/>
        <w:t>the defect liability period bring all such act into notice of R.K Associates management so that corrective measures can be taken instantly.</w:t>
      </w:r>
    </w:p>
    <w:p w14:paraId="7AA63BAA"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564BEF54" w14:textId="77777777" w:rsidR="008E4A92" w:rsidRPr="00B915D2" w:rsidRDefault="00A22FE5"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223CB7">
        <w:rPr>
          <w:rFonts w:ascii="Arial" w:hAnsi="Arial" w:cs="Arial"/>
          <w:sz w:val="22"/>
          <w:szCs w:val="20"/>
        </w:rPr>
        <w:t>Rs</w:t>
      </w:r>
      <w:proofErr w:type="spellEnd"/>
      <w:r w:rsidRPr="00223CB7">
        <w:rPr>
          <w:rFonts w:ascii="Arial" w:hAnsi="Arial" w:cs="Arial"/>
          <w:sz w:val="22"/>
          <w:szCs w:val="20"/>
        </w:rPr>
        <w:t>. 15,000/</w:t>
      </w:r>
      <w:r w:rsidR="00223CB7" w:rsidRPr="00223CB7">
        <w:rPr>
          <w:rFonts w:ascii="Arial" w:hAnsi="Arial" w:cs="Arial"/>
          <w:sz w:val="22"/>
          <w:szCs w:val="20"/>
        </w:rPr>
        <w:t>.</w:t>
      </w:r>
    </w:p>
    <w:p w14:paraId="72F09FDC" w14:textId="77777777" w:rsidR="00D45728" w:rsidRDefault="00D45728" w:rsidP="007D638E">
      <w:pPr>
        <w:ind w:left="426"/>
        <w:rPr>
          <w:rFonts w:ascii="Arial" w:hAnsi="Arial" w:cs="Arial"/>
          <w:sz w:val="28"/>
        </w:rPr>
      </w:pPr>
    </w:p>
    <w:p w14:paraId="1431A34D" w14:textId="7819C6D2" w:rsidR="00765C3A" w:rsidRDefault="00D45728" w:rsidP="007D638E">
      <w:pPr>
        <w:tabs>
          <w:tab w:val="left" w:pos="8805"/>
        </w:tabs>
        <w:ind w:left="426"/>
        <w:rPr>
          <w:rFonts w:ascii="Arial" w:hAnsi="Arial" w:cs="Arial"/>
          <w:sz w:val="28"/>
        </w:rPr>
      </w:pPr>
      <w:r>
        <w:rPr>
          <w:rFonts w:ascii="Arial" w:hAnsi="Arial" w:cs="Arial"/>
          <w:sz w:val="28"/>
        </w:rPr>
        <w:tab/>
      </w:r>
    </w:p>
    <w:p w14:paraId="45A525F1" w14:textId="77777777" w:rsidR="00765C3A" w:rsidRPr="00765C3A" w:rsidRDefault="00765C3A" w:rsidP="007D638E">
      <w:pPr>
        <w:ind w:left="426"/>
        <w:rPr>
          <w:rFonts w:ascii="Arial" w:hAnsi="Arial" w:cs="Arial"/>
          <w:sz w:val="28"/>
        </w:rPr>
      </w:pPr>
    </w:p>
    <w:p w14:paraId="77878A9E" w14:textId="77777777" w:rsidR="00765C3A" w:rsidRPr="00765C3A" w:rsidRDefault="00765C3A" w:rsidP="00765C3A">
      <w:pPr>
        <w:rPr>
          <w:rFonts w:ascii="Arial" w:hAnsi="Arial" w:cs="Arial"/>
          <w:sz w:val="28"/>
        </w:rPr>
      </w:pPr>
    </w:p>
    <w:p w14:paraId="46CBB737" w14:textId="77777777" w:rsidR="00765C3A" w:rsidRPr="00765C3A" w:rsidRDefault="00765C3A" w:rsidP="00765C3A">
      <w:pPr>
        <w:rPr>
          <w:rFonts w:ascii="Arial" w:hAnsi="Arial" w:cs="Arial"/>
          <w:sz w:val="28"/>
        </w:rPr>
      </w:pPr>
    </w:p>
    <w:p w14:paraId="158D13A6" w14:textId="77777777" w:rsidR="00765C3A" w:rsidRPr="00765C3A" w:rsidRDefault="00765C3A" w:rsidP="00765C3A">
      <w:pPr>
        <w:rPr>
          <w:rFonts w:ascii="Arial" w:hAnsi="Arial" w:cs="Arial"/>
          <w:sz w:val="28"/>
        </w:rPr>
      </w:pPr>
    </w:p>
    <w:p w14:paraId="4D316806" w14:textId="77777777" w:rsidR="00765C3A" w:rsidRPr="00765C3A" w:rsidRDefault="00765C3A" w:rsidP="00765C3A">
      <w:pPr>
        <w:rPr>
          <w:rFonts w:ascii="Arial" w:hAnsi="Arial" w:cs="Arial"/>
          <w:sz w:val="28"/>
        </w:rPr>
      </w:pPr>
    </w:p>
    <w:p w14:paraId="27D41158" w14:textId="77777777" w:rsidR="00765C3A" w:rsidRPr="00765C3A" w:rsidRDefault="00765C3A" w:rsidP="00765C3A">
      <w:pPr>
        <w:rPr>
          <w:rFonts w:ascii="Arial" w:hAnsi="Arial" w:cs="Arial"/>
          <w:sz w:val="28"/>
        </w:rPr>
      </w:pPr>
    </w:p>
    <w:p w14:paraId="518D6858" w14:textId="77777777" w:rsidR="00765C3A" w:rsidRPr="00765C3A" w:rsidRDefault="00765C3A" w:rsidP="00765C3A">
      <w:pPr>
        <w:rPr>
          <w:rFonts w:ascii="Arial" w:hAnsi="Arial" w:cs="Arial"/>
          <w:sz w:val="28"/>
        </w:rPr>
      </w:pPr>
    </w:p>
    <w:p w14:paraId="554A54F1" w14:textId="77777777" w:rsidR="00765C3A" w:rsidRPr="00765C3A" w:rsidRDefault="00765C3A" w:rsidP="00765C3A">
      <w:pPr>
        <w:rPr>
          <w:rFonts w:ascii="Arial" w:hAnsi="Arial" w:cs="Arial"/>
          <w:sz w:val="28"/>
        </w:rPr>
      </w:pPr>
    </w:p>
    <w:p w14:paraId="44E6B1E1" w14:textId="77777777" w:rsidR="00765C3A" w:rsidRPr="00765C3A" w:rsidRDefault="00765C3A" w:rsidP="00765C3A">
      <w:pPr>
        <w:rPr>
          <w:rFonts w:ascii="Arial" w:hAnsi="Arial" w:cs="Arial"/>
          <w:sz w:val="28"/>
        </w:rPr>
      </w:pPr>
    </w:p>
    <w:p w14:paraId="5BF1B5FD" w14:textId="77777777" w:rsidR="00765C3A" w:rsidRPr="00765C3A" w:rsidRDefault="00765C3A" w:rsidP="00765C3A">
      <w:pPr>
        <w:rPr>
          <w:rFonts w:ascii="Arial" w:hAnsi="Arial" w:cs="Arial"/>
          <w:sz w:val="28"/>
        </w:rPr>
      </w:pPr>
    </w:p>
    <w:p w14:paraId="38331A8A" w14:textId="77777777" w:rsidR="00765C3A" w:rsidRPr="00765C3A" w:rsidRDefault="00765C3A" w:rsidP="00765C3A">
      <w:pPr>
        <w:rPr>
          <w:rFonts w:ascii="Arial" w:hAnsi="Arial" w:cs="Arial"/>
          <w:sz w:val="28"/>
        </w:rPr>
      </w:pPr>
    </w:p>
    <w:p w14:paraId="2D2F3FFF" w14:textId="77777777" w:rsidR="00765C3A" w:rsidRPr="00765C3A" w:rsidRDefault="00765C3A" w:rsidP="00765C3A">
      <w:pPr>
        <w:rPr>
          <w:rFonts w:ascii="Arial" w:hAnsi="Arial" w:cs="Arial"/>
          <w:sz w:val="28"/>
        </w:rPr>
      </w:pPr>
    </w:p>
    <w:p w14:paraId="6D45A563" w14:textId="77777777" w:rsidR="00765C3A" w:rsidRPr="00765C3A" w:rsidRDefault="00765C3A" w:rsidP="00765C3A">
      <w:pPr>
        <w:rPr>
          <w:rFonts w:ascii="Arial" w:hAnsi="Arial" w:cs="Arial"/>
          <w:sz w:val="28"/>
        </w:rPr>
      </w:pPr>
    </w:p>
    <w:p w14:paraId="6562A629" w14:textId="77777777" w:rsidR="00765C3A" w:rsidRPr="00765C3A" w:rsidRDefault="00765C3A" w:rsidP="00765C3A">
      <w:pPr>
        <w:rPr>
          <w:rFonts w:ascii="Arial" w:hAnsi="Arial" w:cs="Arial"/>
          <w:sz w:val="28"/>
        </w:rPr>
      </w:pPr>
    </w:p>
    <w:p w14:paraId="11267C06" w14:textId="77777777" w:rsidR="00765C3A" w:rsidRPr="00765C3A" w:rsidRDefault="00765C3A" w:rsidP="00765C3A">
      <w:pPr>
        <w:rPr>
          <w:rFonts w:ascii="Arial" w:hAnsi="Arial" w:cs="Arial"/>
          <w:sz w:val="28"/>
        </w:rPr>
      </w:pPr>
    </w:p>
    <w:p w14:paraId="5BA0AC65" w14:textId="77777777" w:rsidR="00765C3A" w:rsidRPr="00765C3A" w:rsidRDefault="00765C3A" w:rsidP="00765C3A">
      <w:pPr>
        <w:rPr>
          <w:rFonts w:ascii="Arial" w:hAnsi="Arial" w:cs="Arial"/>
          <w:sz w:val="28"/>
        </w:rPr>
      </w:pPr>
    </w:p>
    <w:p w14:paraId="03A53F3E" w14:textId="77777777" w:rsidR="00765C3A" w:rsidRPr="00765C3A" w:rsidRDefault="00765C3A" w:rsidP="00765C3A">
      <w:pPr>
        <w:rPr>
          <w:rFonts w:ascii="Arial" w:hAnsi="Arial" w:cs="Arial"/>
          <w:sz w:val="28"/>
        </w:rPr>
      </w:pPr>
    </w:p>
    <w:p w14:paraId="0FED4C45" w14:textId="7577D096" w:rsidR="00765C3A" w:rsidRDefault="00765C3A" w:rsidP="00765C3A">
      <w:pPr>
        <w:rPr>
          <w:rFonts w:ascii="Arial" w:hAnsi="Arial" w:cs="Arial"/>
          <w:sz w:val="28"/>
        </w:rPr>
      </w:pPr>
    </w:p>
    <w:p w14:paraId="108A0AFF" w14:textId="1AD49FE5" w:rsidR="00765C3A" w:rsidRDefault="00765C3A" w:rsidP="00765C3A">
      <w:pPr>
        <w:rPr>
          <w:rFonts w:ascii="Arial" w:hAnsi="Arial" w:cs="Arial"/>
          <w:sz w:val="28"/>
        </w:rPr>
      </w:pPr>
    </w:p>
    <w:p w14:paraId="6A06E410" w14:textId="25682BC8" w:rsidR="00765C3A" w:rsidRDefault="00765C3A" w:rsidP="00765C3A">
      <w:pPr>
        <w:rPr>
          <w:rFonts w:ascii="Arial" w:hAnsi="Arial" w:cs="Arial"/>
          <w:sz w:val="28"/>
        </w:rPr>
      </w:pPr>
    </w:p>
    <w:p w14:paraId="286455B3" w14:textId="77777777" w:rsidR="0029086D" w:rsidRPr="00765C3A" w:rsidRDefault="0029086D" w:rsidP="00765C3A">
      <w:pPr>
        <w:jc w:val="right"/>
        <w:rPr>
          <w:rFonts w:ascii="Arial" w:hAnsi="Arial" w:cs="Arial"/>
          <w:sz w:val="28"/>
        </w:rPr>
      </w:pPr>
    </w:p>
    <w:sectPr w:rsidR="0029086D" w:rsidRPr="00765C3A" w:rsidSect="00EF66EF">
      <w:headerReference w:type="even" r:id="rId60"/>
      <w:headerReference w:type="default" r:id="rId61"/>
      <w:footerReference w:type="even" r:id="rId62"/>
      <w:footerReference w:type="default" r:id="rId63"/>
      <w:headerReference w:type="first" r:id="rId64"/>
      <w:footerReference w:type="first" r:id="rId65"/>
      <w:type w:val="continuous"/>
      <w:pgSz w:w="11910" w:h="16840"/>
      <w:pgMar w:top="1289" w:right="853" w:bottom="1220" w:left="1134" w:header="624" w:footer="680"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F3164C" w14:textId="77777777" w:rsidR="00B07F1B" w:rsidRDefault="00B07F1B" w:rsidP="00EB5704">
      <w:r>
        <w:separator/>
      </w:r>
    </w:p>
  </w:endnote>
  <w:endnote w:type="continuationSeparator" w:id="0">
    <w:p w14:paraId="6BDD055B" w14:textId="77777777" w:rsidR="00B07F1B" w:rsidRDefault="00B07F1B"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6DC0C" w14:textId="77777777" w:rsidR="00742552" w:rsidRDefault="00742552">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742552" w:rsidRDefault="00742552">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D82FB0"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742552" w:rsidRDefault="00742552">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742552" w:rsidRDefault="0074255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76E1" w14:textId="77777777" w:rsidR="00742552" w:rsidRDefault="00742552">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742552" w:rsidRDefault="00742552">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0007F" w14:textId="77777777" w:rsidR="00742552" w:rsidRDefault="00742552" w:rsidP="00EE1768">
    <w:r>
      <w:rPr>
        <w:noProof/>
        <w:color w:val="0F243E"/>
        <w:lang w:eastAsia="en-IN"/>
      </w:rPr>
      <mc:AlternateContent>
        <mc:Choice Requires="wps">
          <w:drawing>
            <wp:anchor distT="0" distB="0" distL="0" distR="0" simplePos="0" relativeHeight="251670528" behindDoc="0" locked="0" layoutInCell="1" allowOverlap="1" wp14:anchorId="1F9A143A" wp14:editId="12554FB4">
              <wp:simplePos x="0" y="0"/>
              <wp:positionH relativeFrom="margin">
                <wp:align>left</wp:align>
              </wp:positionH>
              <wp:positionV relativeFrom="paragraph">
                <wp:posOffset>74295</wp:posOffset>
              </wp:positionV>
              <wp:extent cx="6257925" cy="952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BBE062" id="4100" o:spid="_x0000_s1026" style="position:absolute;flip:y;z-index:2516705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" strokecolor="#4579b8" strokeweight="2.25pt">
              <w10:wrap anchorx="margin"/>
            </v:line>
          </w:pict>
        </mc:Fallback>
      </mc:AlternateContent>
    </w:r>
  </w:p>
  <w:p w14:paraId="0E24FA40" w14:textId="3485DD42" w:rsidR="00742552" w:rsidRPr="008553B4" w:rsidRDefault="00742552" w:rsidP="002E7B1F">
    <w:pPr>
      <w:pStyle w:val="Footer"/>
      <w:tabs>
        <w:tab w:val="clear" w:pos="4320"/>
        <w:tab w:val="clear" w:pos="8640"/>
      </w:tabs>
      <w:rPr>
        <w:rFonts w:asciiTheme="majorHAnsi" w:hAnsiTheme="majorHAnsi"/>
        <w:b/>
        <w:bCs/>
        <w:lang w:val="en-US"/>
      </w:rPr>
    </w:pPr>
    <w:r w:rsidRPr="008553B4">
      <w:rPr>
        <w:rFonts w:asciiTheme="majorHAnsi" w:hAnsiTheme="majorHAnsi" w:cs="Arial"/>
        <w:b/>
      </w:rPr>
      <w:t xml:space="preserve">  FILE NO.: VIS (2022-23)-PL519-Q110-553-926                                 </w:t>
    </w:r>
    <w:r w:rsidRPr="008553B4">
      <w:rPr>
        <w:rFonts w:asciiTheme="majorHAnsi" w:hAnsiTheme="majorHAnsi" w:cs="Arial"/>
        <w:b/>
      </w:rPr>
      <w:tab/>
    </w:r>
    <w:r w:rsidRPr="008553B4">
      <w:rPr>
        <w:rFonts w:asciiTheme="majorHAnsi" w:hAnsiTheme="majorHAnsi" w:cs="Arial"/>
        <w:b/>
      </w:rPr>
      <w:tab/>
      <w:t xml:space="preserve">        </w:t>
    </w:r>
    <w:r w:rsidRPr="008553B4">
      <w:rPr>
        <w:rFonts w:asciiTheme="majorHAnsi" w:hAnsiTheme="majorHAnsi"/>
        <w:b/>
      </w:rPr>
      <w:t>Page</w:t>
    </w:r>
    <w:r w:rsidRPr="008553B4">
      <w:rPr>
        <w:rFonts w:asciiTheme="majorHAnsi" w:hAnsiTheme="majorHAnsi"/>
      </w:rPr>
      <w:t xml:space="preserve"> </w:t>
    </w:r>
    <w:r w:rsidRPr="008553B4">
      <w:rPr>
        <w:rFonts w:asciiTheme="majorHAnsi" w:hAnsiTheme="majorHAnsi" w:cs="Arial"/>
        <w:b/>
        <w:bCs/>
      </w:rPr>
      <w:fldChar w:fldCharType="begin"/>
    </w:r>
    <w:r w:rsidRPr="008553B4">
      <w:rPr>
        <w:rFonts w:asciiTheme="majorHAnsi" w:hAnsiTheme="majorHAnsi" w:cs="Arial"/>
        <w:b/>
        <w:bCs/>
      </w:rPr>
      <w:instrText xml:space="preserve"> PAGE </w:instrText>
    </w:r>
    <w:r w:rsidRPr="008553B4">
      <w:rPr>
        <w:rFonts w:asciiTheme="majorHAnsi" w:hAnsiTheme="majorHAnsi" w:cs="Arial"/>
        <w:b/>
        <w:bCs/>
      </w:rPr>
      <w:fldChar w:fldCharType="separate"/>
    </w:r>
    <w:r w:rsidR="00581032">
      <w:rPr>
        <w:rFonts w:asciiTheme="majorHAnsi" w:hAnsiTheme="majorHAnsi" w:cs="Arial"/>
        <w:b/>
        <w:bCs/>
        <w:noProof/>
      </w:rPr>
      <w:t>19</w:t>
    </w:r>
    <w:r w:rsidRPr="008553B4">
      <w:rPr>
        <w:rFonts w:asciiTheme="majorHAnsi" w:hAnsiTheme="majorHAnsi" w:cs="Arial"/>
        <w:b/>
        <w:bCs/>
      </w:rPr>
      <w:fldChar w:fldCharType="end"/>
    </w:r>
    <w:r w:rsidRPr="008553B4">
      <w:rPr>
        <w:rFonts w:asciiTheme="majorHAnsi" w:hAnsiTheme="majorHAnsi" w:cs="Arial"/>
        <w:b/>
      </w:rPr>
      <w:t xml:space="preserve"> of</w:t>
    </w:r>
    <w:r w:rsidRPr="008553B4">
      <w:rPr>
        <w:rFonts w:asciiTheme="majorHAnsi" w:hAnsiTheme="majorHAnsi"/>
      </w:rPr>
      <w:t xml:space="preserve"> </w:t>
    </w:r>
    <w:r w:rsidR="00924AB0">
      <w:rPr>
        <w:rFonts w:asciiTheme="majorHAnsi" w:hAnsiTheme="majorHAnsi" w:cs="Arial"/>
        <w:b/>
        <w:bCs/>
        <w:lang w:val="en-US"/>
      </w:rPr>
      <w:t>6</w:t>
    </w:r>
    <w:r w:rsidR="00587DA8">
      <w:rPr>
        <w:rFonts w:asciiTheme="majorHAnsi" w:hAnsiTheme="majorHAnsi" w:cs="Arial"/>
        <w:b/>
        <w:bCs/>
        <w:lang w:val="en-US"/>
      </w:rPr>
      <w:t>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82361" w14:textId="77777777" w:rsidR="00742552" w:rsidRDefault="00742552">
    <w:pPr>
      <w:pStyle w:val="Footer"/>
      <w:tabs>
        <w:tab w:val="clear" w:pos="8640"/>
      </w:tabs>
      <w:rPr>
        <w:color w:val="0F243E"/>
        <w:sz w:val="22"/>
        <w:szCs w:val="22"/>
      </w:rPr>
    </w:pPr>
    <w:r>
      <w:rPr>
        <w:color w:val="0F243E"/>
        <w:sz w:val="22"/>
        <w:szCs w:val="22"/>
      </w:rPr>
      <w:t xml:space="preserve">          </w:t>
    </w:r>
  </w:p>
  <w:p w14:paraId="26122BC3" w14:textId="77777777" w:rsidR="00742552" w:rsidRDefault="00742552">
    <w:pPr>
      <w:pStyle w:val="Footer"/>
      <w:ind w:right="360"/>
      <w:rPr>
        <w:rFonts w:ascii="Calibri" w:hAnsi="Calibri" w:cs="Calibri"/>
      </w:rPr>
    </w:pPr>
  </w:p>
  <w:p w14:paraId="2225A46B" w14:textId="77777777" w:rsidR="00742552" w:rsidRDefault="00742552">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5A4A74"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76</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0C12AE" w14:textId="77777777" w:rsidR="00B07F1B" w:rsidRDefault="00B07F1B" w:rsidP="00EB5704">
      <w:r>
        <w:separator/>
      </w:r>
    </w:p>
  </w:footnote>
  <w:footnote w:type="continuationSeparator" w:id="0">
    <w:p w14:paraId="16069164" w14:textId="77777777" w:rsidR="00B07F1B" w:rsidRDefault="00B07F1B"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3F614" w14:textId="5D8B6732" w:rsidR="00742552" w:rsidRDefault="00B07F1B">
    <w:pPr>
      <w:pStyle w:val="Header"/>
    </w:pPr>
    <w:r>
      <w:rPr>
        <w:noProof/>
      </w:rPr>
      <w:pict w14:anchorId="4802C7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7" o:spid="_x0000_s2062" type="#_x0000_t75" style="position:absolute;margin-left:0;margin-top:0;width:495.65pt;height:158.8pt;z-index:-251643904;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696A3" w14:textId="2D9B080E" w:rsidR="00742552" w:rsidRDefault="00B07F1B" w:rsidP="001433DA">
    <w:pPr>
      <w:pStyle w:val="Header"/>
      <w:tabs>
        <w:tab w:val="clear" w:pos="8640"/>
      </w:tabs>
      <w:ind w:right="-46"/>
      <w:rPr>
        <w:rFonts w:ascii="Arial" w:hAnsi="Arial" w:cs="Arial"/>
        <w:bCs/>
        <w:color w:val="17365D"/>
        <w:sz w:val="28"/>
        <w:szCs w:val="28"/>
      </w:rPr>
    </w:pPr>
    <w:r>
      <w:rPr>
        <w:noProof/>
        <w:color w:val="4F81BD"/>
        <w:lang w:eastAsia="en-IN"/>
      </w:rPr>
      <w:pict w14:anchorId="2F90B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8" o:spid="_x0000_s2063" type="#_x0000_t75" style="position:absolute;margin-left:0;margin-top:0;width:495.65pt;height:158.8pt;z-index:-251642880;mso-position-horizontal:center;mso-position-horizontal-relative:margin;mso-position-vertical:center;mso-position-vertical-relative:margin" o:allowincell="f">
          <v:imagedata r:id="rId1" o:title="RK Techno New" gain="19661f" blacklevel="22938f"/>
          <w10:wrap anchorx="margin" anchory="margin"/>
        </v:shape>
      </w:pict>
    </w:r>
    <w:r w:rsidR="00742552">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2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742552">
      <w:rPr>
        <w:b/>
        <w:bCs/>
        <w:color w:val="17365D"/>
        <w:sz w:val="28"/>
        <w:szCs w:val="28"/>
      </w:rPr>
      <w:t xml:space="preserve">TECHNO-ECONOMIC VIABILITY REPORT      </w:t>
    </w:r>
    <w:r w:rsidR="00742552">
      <w:rPr>
        <w:rFonts w:ascii="Arial" w:hAnsi="Arial" w:cs="Arial"/>
        <w:bCs/>
        <w:color w:val="17365D"/>
        <w:sz w:val="28"/>
        <w:szCs w:val="28"/>
      </w:rPr>
      <w:t xml:space="preserve">    </w:t>
    </w:r>
    <w:r w:rsidR="00742552">
      <w:rPr>
        <w:rFonts w:ascii="Arial" w:hAnsi="Arial" w:cs="Arial"/>
        <w:bCs/>
        <w:color w:val="17365D"/>
        <w:sz w:val="28"/>
        <w:szCs w:val="28"/>
      </w:rPr>
      <w:tab/>
    </w:r>
    <w:r w:rsidR="00742552">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31"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742552" w:rsidRDefault="00742552"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1762AC" w14:textId="0A4B464A" w:rsidR="00742552" w:rsidRDefault="00B07F1B">
    <w:pPr>
      <w:pStyle w:val="Header"/>
    </w:pPr>
    <w:r>
      <w:rPr>
        <w:noProof/>
      </w:rPr>
      <w:pict w14:anchorId="04D43F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6" o:spid="_x0000_s2061" type="#_x0000_t75" style="position:absolute;margin-left:0;margin-top:0;width:495.65pt;height:158.8pt;z-index:-25164492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BB88D" w14:textId="205F55E1" w:rsidR="00742552" w:rsidRDefault="00B07F1B">
    <w:pPr>
      <w:pStyle w:val="Header"/>
    </w:pPr>
    <w:r>
      <w:rPr>
        <w:noProof/>
      </w:rPr>
      <w:pict w14:anchorId="046E6B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800" o:spid="_x0000_s2065" type="#_x0000_t75" style="position:absolute;margin-left:0;margin-top:0;width:495.65pt;height:158.8pt;z-index:-25164083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217CEE" w14:textId="2D956601" w:rsidR="00742552" w:rsidRDefault="00A86A63" w:rsidP="00A86A63">
    <w:pPr>
      <w:pStyle w:val="Header"/>
      <w:tabs>
        <w:tab w:val="clear" w:pos="8640"/>
      </w:tabs>
      <w:ind w:right="-46"/>
      <w:jc w:val="center"/>
    </w:pPr>
    <w:r>
      <w:rPr>
        <w:rFonts w:ascii="Arial" w:hAnsi="Arial" w:cs="Arial"/>
        <w:bCs/>
        <w:noProof/>
        <w:color w:val="17365D"/>
        <w:sz w:val="28"/>
        <w:szCs w:val="28"/>
        <w:lang w:eastAsia="en-IN"/>
      </w:rPr>
      <w:drawing>
        <wp:anchor distT="0" distB="0" distL="114300" distR="114300" simplePos="0" relativeHeight="251678720" behindDoc="1" locked="0" layoutInCell="1" allowOverlap="1" wp14:anchorId="2BF156B4" wp14:editId="404422DC">
          <wp:simplePos x="0" y="0"/>
          <wp:positionH relativeFrom="margin">
            <wp:posOffset>-38100</wp:posOffset>
          </wp:positionH>
          <wp:positionV relativeFrom="paragraph">
            <wp:posOffset>-310222</wp:posOffset>
          </wp:positionV>
          <wp:extent cx="1299210" cy="790575"/>
          <wp:effectExtent l="0" t="0" r="0" b="0"/>
          <wp:wrapSquare wrapText="bothSides"/>
          <wp:docPr id="3793433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299210" cy="7905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color w:val="17365D"/>
        <w:sz w:val="28"/>
        <w:szCs w:val="28"/>
        <w:lang w:eastAsia="en-IN"/>
      </w:rPr>
      <w:drawing>
        <wp:anchor distT="0" distB="0" distL="114300" distR="114300" simplePos="0" relativeHeight="251677696" behindDoc="0" locked="0" layoutInCell="1" allowOverlap="1" wp14:anchorId="5872AB34" wp14:editId="37A80332">
          <wp:simplePos x="0" y="0"/>
          <wp:positionH relativeFrom="margin">
            <wp:posOffset>4566285</wp:posOffset>
          </wp:positionH>
          <wp:positionV relativeFrom="paragraph">
            <wp:posOffset>-215265</wp:posOffset>
          </wp:positionV>
          <wp:extent cx="1752600" cy="6953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1752600" cy="695325"/>
                  </a:xfrm>
                  <a:prstGeom prst="rect">
                    <a:avLst/>
                  </a:prstGeom>
                </pic:spPr>
              </pic:pic>
            </a:graphicData>
          </a:graphic>
          <wp14:sizeRelH relativeFrom="margin">
            <wp14:pctWidth>0</wp14:pctWidth>
          </wp14:sizeRelH>
          <wp14:sizeRelV relativeFrom="margin">
            <wp14:pctHeight>0</wp14:pctHeight>
          </wp14:sizeRelV>
        </wp:anchor>
      </w:drawing>
    </w:r>
    <w:r w:rsidR="00B07F1B">
      <w:rPr>
        <w:noProof/>
        <w:color w:val="4F81BD"/>
        <w:lang w:eastAsia="en-IN"/>
      </w:rPr>
      <w:pict w14:anchorId="1A41B9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801" o:spid="_x0000_s2066" type="#_x0000_t75" style="position:absolute;left:0;text-align:left;margin-left:0;margin-top:0;width:495.65pt;height:158.8pt;z-index:-251639808;mso-position-horizontal:center;mso-position-horizontal-relative:margin;mso-position-vertical:center;mso-position-vertical-relative:margin" o:allowincell="f">
          <v:imagedata r:id="rId3" o:title="RK Techno New" gain="19661f" blacklevel="22938f"/>
          <w10:wrap anchorx="margin" anchory="margin"/>
        </v:shape>
      </w:pict>
    </w:r>
    <w:r w:rsidR="00742552">
      <w:rPr>
        <w:b/>
        <w:bCs/>
        <w:color w:val="17365D"/>
        <w:sz w:val="28"/>
        <w:szCs w:val="28"/>
      </w:rPr>
      <w:t xml:space="preserve">ECONOMIC VIABILITY REPORT      </w:t>
    </w:r>
    <w:r w:rsidR="00742552">
      <w:rPr>
        <w:rFonts w:ascii="Arial" w:hAnsi="Arial" w:cs="Arial"/>
        <w:bCs/>
        <w:color w:val="17365D"/>
        <w:sz w:val="28"/>
        <w:szCs w:val="28"/>
      </w:rPr>
      <w:t xml:space="preserve">                         </w:t>
    </w:r>
    <w:r w:rsidR="00742552">
      <w:rPr>
        <w:rFonts w:ascii="Cambria" w:hAnsi="Cambria" w:cs="Cambria"/>
        <w:b/>
        <w:bCs/>
        <w:color w:val="4F81BD"/>
        <w:sz w:val="22"/>
        <w:szCs w:val="22"/>
      </w:rPr>
      <w:t xml:space="preserve">  </w:t>
    </w:r>
    <w:r w:rsidR="00742552" w:rsidRPr="00EE1768">
      <w:rPr>
        <w:rFonts w:ascii="Cambria" w:hAnsi="Cambria" w:cs="Cambria"/>
        <w:b/>
        <w:bCs/>
        <w:color w:val="4F81BD"/>
        <w:sz w:val="22"/>
        <w:szCs w:val="22"/>
      </w:rPr>
      <w:t xml:space="preserve">M/S </w:t>
    </w:r>
    <w:r w:rsidR="00742552">
      <w:rPr>
        <w:rFonts w:ascii="Cambria" w:hAnsi="Cambria" w:cs="Cambria"/>
        <w:b/>
        <w:bCs/>
        <w:color w:val="4F81BD"/>
        <w:sz w:val="22"/>
        <w:szCs w:val="22"/>
      </w:rPr>
      <w:t>INDIA JEWELLERY PARK MUMBAI</w:t>
    </w:r>
  </w:p>
  <w:p w14:paraId="64FA88D0" w14:textId="77777777" w:rsidR="00742552" w:rsidRDefault="0074255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103A3" w14:textId="5E7FBD91" w:rsidR="00742552" w:rsidRDefault="00B07F1B">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65985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9" o:spid="_x0000_s2064" type="#_x0000_t75" style="position:absolute;left:0;text-align:left;margin-left:0;margin-top:0;width:495.65pt;height:158.8pt;z-index:-251641856;mso-position-horizontal:center;mso-position-horizontal-relative:margin;mso-position-vertical:center;mso-position-vertical-relative:margin" o:allowincell="f">
          <v:imagedata r:id="rId1" o:title="RK Techno New" gain="19661f" blacklevel="22938f"/>
          <w10:wrap anchorx="margin" anchory="margin"/>
        </v:shape>
      </w:pict>
    </w:r>
    <w:r w:rsidR="00742552">
      <w:rPr>
        <w:rFonts w:ascii="Calibri" w:hAnsi="Calibri" w:cs="Calibri"/>
        <w:b/>
        <w:bCs/>
        <w:color w:val="17365D"/>
        <w:szCs w:val="20"/>
      </w:rPr>
      <w:t xml:space="preserve">     </w:t>
    </w:r>
    <w:r w:rsidR="00742552">
      <w:rPr>
        <w:b/>
        <w:bCs/>
        <w:color w:val="1F497D"/>
        <w:sz w:val="28"/>
        <w:szCs w:val="28"/>
      </w:rPr>
      <w:tab/>
      <w:t xml:space="preserve">                                                   </w:t>
    </w:r>
    <w:r w:rsidR="00742552">
      <w:rPr>
        <w:b/>
        <w:bCs/>
        <w:color w:val="1F497D"/>
        <w:sz w:val="28"/>
        <w:szCs w:val="28"/>
      </w:rPr>
      <w:tab/>
      <w:t xml:space="preserve">      </w:t>
    </w:r>
    <w:r w:rsidR="00742552">
      <w:rPr>
        <w:noProof/>
        <w:color w:val="4F81BD"/>
        <w:lang w:eastAsia="en-IN"/>
      </w:rPr>
      <w:drawing>
        <wp:inline distT="0" distB="0" distL="0" distR="0" wp14:anchorId="5BDF89AA" wp14:editId="29B117ED">
          <wp:extent cx="1771650" cy="262296"/>
          <wp:effectExtent l="0" t="0" r="0" b="4445"/>
          <wp:docPr id="27"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742552">
      <w:rPr>
        <w:b/>
        <w:bCs/>
        <w:color w:val="1F497D"/>
        <w:sz w:val="28"/>
        <w:szCs w:val="28"/>
      </w:rPr>
      <w:t xml:space="preserve">       </w:t>
    </w:r>
    <w:r w:rsidR="00742552">
      <w:rPr>
        <w:rFonts w:ascii="Calibri" w:hAnsi="Calibri" w:cs="Calibri"/>
        <w:b/>
        <w:bCs/>
        <w:color w:val="17365D"/>
        <w:sz w:val="20"/>
        <w:szCs w:val="20"/>
      </w:rPr>
      <w:t xml:space="preserve">Palm Resort- Project of </w:t>
    </w:r>
    <w:proofErr w:type="spellStart"/>
    <w:r w:rsidR="00742552">
      <w:rPr>
        <w:rFonts w:ascii="Calibri" w:hAnsi="Calibri" w:cs="Calibri"/>
        <w:b/>
        <w:bCs/>
        <w:color w:val="17365D"/>
        <w:sz w:val="20"/>
        <w:szCs w:val="20"/>
      </w:rPr>
      <w:t>MRJVPatanjali</w:t>
    </w:r>
    <w:proofErr w:type="spellEnd"/>
    <w:r w:rsidR="00742552">
      <w:rPr>
        <w:rFonts w:ascii="Calibri" w:hAnsi="Calibri" w:cs="Calibri"/>
        <w:b/>
        <w:bCs/>
        <w:color w:val="17365D"/>
        <w:sz w:val="20"/>
        <w:szCs w:val="20"/>
      </w:rPr>
      <w:t xml:space="preserve"> Food &amp; Herbal Park Nagpur </w:t>
    </w:r>
    <w:proofErr w:type="spellStart"/>
    <w:r w:rsidR="00742552">
      <w:rPr>
        <w:rFonts w:ascii="Calibri" w:hAnsi="Calibri" w:cs="Calibri"/>
        <w:b/>
        <w:bCs/>
        <w:color w:val="17365D"/>
        <w:sz w:val="20"/>
        <w:szCs w:val="20"/>
      </w:rPr>
      <w:t>Pvt.</w:t>
    </w:r>
    <w:proofErr w:type="spellEnd"/>
    <w:r w:rsidR="00742552">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0710BD0"/>
    <w:multiLevelType w:val="hybridMultilevel"/>
    <w:tmpl w:val="C46293C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8" w15:restartNumberingAfterBreak="0">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67B45B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0B1C75B0"/>
    <w:multiLevelType w:val="hybridMultilevel"/>
    <w:tmpl w:val="46B4E2A6"/>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1"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86C2850"/>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6"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7" w15:restartNumberingAfterBreak="0">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15:restartNumberingAfterBreak="0">
    <w:nsid w:val="2D4B45C4"/>
    <w:multiLevelType w:val="hybridMultilevel"/>
    <w:tmpl w:val="326E2D12"/>
    <w:lvl w:ilvl="0" w:tplc="635C1D90">
      <w:start w:val="1"/>
      <w:numFmt w:val="decimal"/>
      <w:lvlText w:val="%1."/>
      <w:lvlJc w:val="left"/>
      <w:pPr>
        <w:ind w:left="862" w:hanging="360"/>
      </w:pPr>
      <w:rPr>
        <w:rFonts w:ascii="Arial" w:hAnsi="Arial" w:cs="Arial" w:hint="default"/>
        <w:b/>
        <w:sz w:val="22"/>
        <w:szCs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26" w15:restartNumberingAfterBreak="0">
    <w:nsid w:val="3F9458B6"/>
    <w:multiLevelType w:val="hybridMultilevel"/>
    <w:tmpl w:val="E90ACCC2"/>
    <w:lvl w:ilvl="0" w:tplc="FFFFFFFF">
      <w:start w:val="1"/>
      <w:numFmt w:val="decimal"/>
      <w:lvlText w:val="%1."/>
      <w:lvlJc w:val="left"/>
      <w:pPr>
        <w:ind w:left="1287" w:hanging="360"/>
      </w:pPr>
      <w:rPr>
        <w:b/>
      </w:rPr>
    </w:lvl>
    <w:lvl w:ilvl="1" w:tplc="FFFFFFFF">
      <w:start w:val="10"/>
      <w:numFmt w:val="bullet"/>
      <w:lvlText w:val="•"/>
      <w:lvlJc w:val="left"/>
      <w:pPr>
        <w:ind w:left="2211" w:hanging="564"/>
      </w:pPr>
      <w:rPr>
        <w:rFonts w:ascii="Arial" w:eastAsia="Calibri" w:hAnsi="Arial" w:cs="Arial"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7"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8"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0" w15:restartNumberingAfterBreak="0">
    <w:nsid w:val="4B757B31"/>
    <w:multiLevelType w:val="hybridMultilevel"/>
    <w:tmpl w:val="05700318"/>
    <w:lvl w:ilvl="0" w:tplc="FFFFFFFF">
      <w:start w:val="1"/>
      <w:numFmt w:val="bullet"/>
      <w:lvlText w:val=""/>
      <w:lvlJc w:val="left"/>
      <w:pPr>
        <w:ind w:left="1571" w:hanging="360"/>
      </w:pPr>
      <w:rPr>
        <w:rFonts w:ascii="Symbol" w:hAnsi="Symbol" w:hint="default"/>
      </w:rPr>
    </w:lvl>
    <w:lvl w:ilvl="1" w:tplc="40090001">
      <w:start w:val="1"/>
      <w:numFmt w:val="bullet"/>
      <w:lvlText w:val=""/>
      <w:lvlJc w:val="left"/>
      <w:pPr>
        <w:ind w:left="862" w:hanging="360"/>
      </w:pPr>
      <w:rPr>
        <w:rFonts w:ascii="Symbol" w:hAnsi="Symbol"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31"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3896B13"/>
    <w:multiLevelType w:val="hybridMultilevel"/>
    <w:tmpl w:val="7E922BC2"/>
    <w:lvl w:ilvl="0" w:tplc="3D9C1EA4">
      <w:start w:val="1"/>
      <w:numFmt w:val="bullet"/>
      <w:lvlText w:val=""/>
      <w:lvlJc w:val="left"/>
      <w:pPr>
        <w:ind w:left="1287" w:hanging="360"/>
      </w:pPr>
      <w:rPr>
        <w:rFonts w:ascii="Symbol" w:hAnsi="Symbol" w:hint="default"/>
        <w:b w:val="0"/>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4" w15:restartNumberingAfterBreak="0">
    <w:nsid w:val="53A94D64"/>
    <w:multiLevelType w:val="hybridMultilevel"/>
    <w:tmpl w:val="7B561C00"/>
    <w:lvl w:ilvl="0" w:tplc="8E90A5D2">
      <w:start w:val="1"/>
      <w:numFmt w:val="lowerLetter"/>
      <w:lvlText w:val="(%1)"/>
      <w:lvlJc w:val="left"/>
      <w:pPr>
        <w:ind w:left="720" w:hanging="360"/>
      </w:pPr>
      <w:rPr>
        <w:rFonts w:ascii="Arial" w:hAnsi="Arial" w:cs="Arial" w:hint="default"/>
        <w:b/>
        <w:bCs w:val="0"/>
        <w:sz w:val="24"/>
        <w:szCs w:val="24"/>
      </w:rPr>
    </w:lvl>
    <w:lvl w:ilvl="1" w:tplc="31B8DE44">
      <w:start w:val="1"/>
      <w:numFmt w:val="lowerLetter"/>
      <w:lvlText w:val="%2)"/>
      <w:lvlJc w:val="left"/>
      <w:pPr>
        <w:ind w:left="1665" w:hanging="585"/>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7B87CCC"/>
    <w:multiLevelType w:val="hybridMultilevel"/>
    <w:tmpl w:val="C92C2DD2"/>
    <w:lvl w:ilvl="0" w:tplc="1DA6B4B2">
      <w:start w:val="1"/>
      <w:numFmt w:val="decimal"/>
      <w:lvlText w:val="%1."/>
      <w:lvlJc w:val="left"/>
      <w:pPr>
        <w:ind w:left="862" w:hanging="360"/>
      </w:pPr>
      <w:rPr>
        <w:b/>
        <w:bCs/>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6" w15:restartNumberingAfterBreak="0">
    <w:nsid w:val="58296F47"/>
    <w:multiLevelType w:val="hybridMultilevel"/>
    <w:tmpl w:val="6862D34A"/>
    <w:lvl w:ilvl="0" w:tplc="5A062F48">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93D3582"/>
    <w:multiLevelType w:val="hybridMultilevel"/>
    <w:tmpl w:val="2744DE28"/>
    <w:lvl w:ilvl="0" w:tplc="34FCFE7C">
      <w:start w:val="1"/>
      <w:numFmt w:val="decimal"/>
      <w:lvlText w:val="%1."/>
      <w:lvlJc w:val="left"/>
      <w:pPr>
        <w:ind w:left="720" w:hanging="360"/>
      </w:pPr>
      <w:rPr>
        <w:rFonts w:ascii="Arial" w:hAnsi="Arial" w:cs="Arial" w:hint="default"/>
        <w:b/>
        <w:bCs/>
        <w:i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DE608D5"/>
    <w:multiLevelType w:val="hybridMultilevel"/>
    <w:tmpl w:val="546C3522"/>
    <w:lvl w:ilvl="0" w:tplc="40090001">
      <w:start w:val="1"/>
      <w:numFmt w:val="bullet"/>
      <w:lvlText w:val=""/>
      <w:lvlJc w:val="left"/>
      <w:pPr>
        <w:ind w:left="862" w:hanging="360"/>
      </w:pPr>
      <w:rPr>
        <w:rFonts w:ascii="Symbol" w:hAnsi="Symbol" w:hint="default"/>
        <w:b/>
        <w:bCs/>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40" w15:restartNumberingAfterBreak="0">
    <w:nsid w:val="6025338C"/>
    <w:multiLevelType w:val="hybridMultilevel"/>
    <w:tmpl w:val="9C0CE9C6"/>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41" w15:restartNumberingAfterBreak="0">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2" w15:restartNumberingAfterBreak="0">
    <w:nsid w:val="6F33456E"/>
    <w:multiLevelType w:val="hybridMultilevel"/>
    <w:tmpl w:val="A042B11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70BB0E35"/>
    <w:multiLevelType w:val="hybridMultilevel"/>
    <w:tmpl w:val="CC4859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0EE1F53"/>
    <w:multiLevelType w:val="hybridMultilevel"/>
    <w:tmpl w:val="CC569F9C"/>
    <w:lvl w:ilvl="0" w:tplc="4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4E72332"/>
    <w:multiLevelType w:val="hybridMultilevel"/>
    <w:tmpl w:val="9544B9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EFD0956"/>
    <w:multiLevelType w:val="hybridMultilevel"/>
    <w:tmpl w:val="1A0469C0"/>
    <w:lvl w:ilvl="0" w:tplc="40090001">
      <w:start w:val="1"/>
      <w:numFmt w:val="bullet"/>
      <w:lvlText w:val=""/>
      <w:lvlJc w:val="left"/>
      <w:pPr>
        <w:ind w:left="862" w:hanging="360"/>
      </w:pPr>
      <w:rPr>
        <w:rFonts w:ascii="Symbol" w:hAnsi="Symbol" w:hint="default"/>
      </w:rPr>
    </w:lvl>
    <w:lvl w:ilvl="1" w:tplc="40090003" w:tentative="1">
      <w:start w:val="1"/>
      <w:numFmt w:val="bullet"/>
      <w:lvlText w:val="o"/>
      <w:lvlJc w:val="left"/>
      <w:pPr>
        <w:ind w:left="1582" w:hanging="360"/>
      </w:pPr>
      <w:rPr>
        <w:rFonts w:ascii="Courier New" w:hAnsi="Courier New" w:cs="Courier New" w:hint="default"/>
      </w:rPr>
    </w:lvl>
    <w:lvl w:ilvl="2" w:tplc="40090005" w:tentative="1">
      <w:start w:val="1"/>
      <w:numFmt w:val="bullet"/>
      <w:lvlText w:val=""/>
      <w:lvlJc w:val="left"/>
      <w:pPr>
        <w:ind w:left="2302" w:hanging="360"/>
      </w:pPr>
      <w:rPr>
        <w:rFonts w:ascii="Wingdings" w:hAnsi="Wingdings" w:hint="default"/>
      </w:rPr>
    </w:lvl>
    <w:lvl w:ilvl="3" w:tplc="40090001" w:tentative="1">
      <w:start w:val="1"/>
      <w:numFmt w:val="bullet"/>
      <w:lvlText w:val=""/>
      <w:lvlJc w:val="left"/>
      <w:pPr>
        <w:ind w:left="3022" w:hanging="360"/>
      </w:pPr>
      <w:rPr>
        <w:rFonts w:ascii="Symbol" w:hAnsi="Symbol" w:hint="default"/>
      </w:rPr>
    </w:lvl>
    <w:lvl w:ilvl="4" w:tplc="40090003" w:tentative="1">
      <w:start w:val="1"/>
      <w:numFmt w:val="bullet"/>
      <w:lvlText w:val="o"/>
      <w:lvlJc w:val="left"/>
      <w:pPr>
        <w:ind w:left="3742" w:hanging="360"/>
      </w:pPr>
      <w:rPr>
        <w:rFonts w:ascii="Courier New" w:hAnsi="Courier New" w:cs="Courier New" w:hint="default"/>
      </w:rPr>
    </w:lvl>
    <w:lvl w:ilvl="5" w:tplc="40090005" w:tentative="1">
      <w:start w:val="1"/>
      <w:numFmt w:val="bullet"/>
      <w:lvlText w:val=""/>
      <w:lvlJc w:val="left"/>
      <w:pPr>
        <w:ind w:left="4462" w:hanging="360"/>
      </w:pPr>
      <w:rPr>
        <w:rFonts w:ascii="Wingdings" w:hAnsi="Wingdings" w:hint="default"/>
      </w:rPr>
    </w:lvl>
    <w:lvl w:ilvl="6" w:tplc="40090001" w:tentative="1">
      <w:start w:val="1"/>
      <w:numFmt w:val="bullet"/>
      <w:lvlText w:val=""/>
      <w:lvlJc w:val="left"/>
      <w:pPr>
        <w:ind w:left="5182" w:hanging="360"/>
      </w:pPr>
      <w:rPr>
        <w:rFonts w:ascii="Symbol" w:hAnsi="Symbol" w:hint="default"/>
      </w:rPr>
    </w:lvl>
    <w:lvl w:ilvl="7" w:tplc="40090003" w:tentative="1">
      <w:start w:val="1"/>
      <w:numFmt w:val="bullet"/>
      <w:lvlText w:val="o"/>
      <w:lvlJc w:val="left"/>
      <w:pPr>
        <w:ind w:left="5902" w:hanging="360"/>
      </w:pPr>
      <w:rPr>
        <w:rFonts w:ascii="Courier New" w:hAnsi="Courier New" w:cs="Courier New" w:hint="default"/>
      </w:rPr>
    </w:lvl>
    <w:lvl w:ilvl="8" w:tplc="40090005" w:tentative="1">
      <w:start w:val="1"/>
      <w:numFmt w:val="bullet"/>
      <w:lvlText w:val=""/>
      <w:lvlJc w:val="left"/>
      <w:pPr>
        <w:ind w:left="6622" w:hanging="360"/>
      </w:pPr>
      <w:rPr>
        <w:rFonts w:ascii="Wingdings" w:hAnsi="Wingdings" w:hint="default"/>
      </w:rPr>
    </w:lvl>
  </w:abstractNum>
  <w:num w:numId="1">
    <w:abstractNumId w:val="4"/>
  </w:num>
  <w:num w:numId="2">
    <w:abstractNumId w:val="16"/>
  </w:num>
  <w:num w:numId="3">
    <w:abstractNumId w:val="2"/>
  </w:num>
  <w:num w:numId="4">
    <w:abstractNumId w:val="3"/>
  </w:num>
  <w:num w:numId="5">
    <w:abstractNumId w:val="1"/>
  </w:num>
  <w:num w:numId="6">
    <w:abstractNumId w:val="0"/>
  </w:num>
  <w:num w:numId="7">
    <w:abstractNumId w:val="5"/>
  </w:num>
  <w:num w:numId="8">
    <w:abstractNumId w:val="6"/>
  </w:num>
  <w:num w:numId="9">
    <w:abstractNumId w:val="18"/>
  </w:num>
  <w:num w:numId="10">
    <w:abstractNumId w:val="14"/>
  </w:num>
  <w:num w:numId="11">
    <w:abstractNumId w:val="27"/>
  </w:num>
  <w:num w:numId="12">
    <w:abstractNumId w:val="32"/>
  </w:num>
  <w:num w:numId="13">
    <w:abstractNumId w:val="19"/>
  </w:num>
  <w:num w:numId="14">
    <w:abstractNumId w:val="20"/>
  </w:num>
  <w:num w:numId="15">
    <w:abstractNumId w:val="28"/>
  </w:num>
  <w:num w:numId="16">
    <w:abstractNumId w:val="29"/>
  </w:num>
  <w:num w:numId="17">
    <w:abstractNumId w:val="25"/>
  </w:num>
  <w:num w:numId="18">
    <w:abstractNumId w:val="11"/>
  </w:num>
  <w:num w:numId="19">
    <w:abstractNumId w:val="37"/>
  </w:num>
  <w:num w:numId="20">
    <w:abstractNumId w:val="38"/>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43"/>
  </w:num>
  <w:num w:numId="24">
    <w:abstractNumId w:val="22"/>
  </w:num>
  <w:num w:numId="25">
    <w:abstractNumId w:val="35"/>
  </w:num>
  <w:num w:numId="26">
    <w:abstractNumId w:val="34"/>
  </w:num>
  <w:num w:numId="27">
    <w:abstractNumId w:val="15"/>
  </w:num>
  <w:num w:numId="28">
    <w:abstractNumId w:val="23"/>
  </w:num>
  <w:num w:numId="29">
    <w:abstractNumId w:val="41"/>
  </w:num>
  <w:num w:numId="30">
    <w:abstractNumId w:val="21"/>
  </w:num>
  <w:num w:numId="31">
    <w:abstractNumId w:val="13"/>
  </w:num>
  <w:num w:numId="32">
    <w:abstractNumId w:val="8"/>
  </w:num>
  <w:num w:numId="33">
    <w:abstractNumId w:val="17"/>
  </w:num>
  <w:num w:numId="34">
    <w:abstractNumId w:val="47"/>
  </w:num>
  <w:num w:numId="35">
    <w:abstractNumId w:val="46"/>
  </w:num>
  <w:num w:numId="36">
    <w:abstractNumId w:val="12"/>
  </w:num>
  <w:num w:numId="37">
    <w:abstractNumId w:val="33"/>
  </w:num>
  <w:num w:numId="38">
    <w:abstractNumId w:val="48"/>
  </w:num>
  <w:num w:numId="39">
    <w:abstractNumId w:val="42"/>
  </w:num>
  <w:num w:numId="40">
    <w:abstractNumId w:val="44"/>
  </w:num>
  <w:num w:numId="41">
    <w:abstractNumId w:val="39"/>
  </w:num>
  <w:num w:numId="42">
    <w:abstractNumId w:val="30"/>
  </w:num>
  <w:num w:numId="43">
    <w:abstractNumId w:val="10"/>
  </w:num>
  <w:num w:numId="44">
    <w:abstractNumId w:val="36"/>
  </w:num>
  <w:num w:numId="45">
    <w:abstractNumId w:val="7"/>
  </w:num>
  <w:num w:numId="46">
    <w:abstractNumId w:val="40"/>
  </w:num>
  <w:num w:numId="47">
    <w:abstractNumId w:val="26"/>
  </w:num>
  <w:num w:numId="48">
    <w:abstractNumId w:val="45"/>
  </w:num>
  <w:num w:numId="49">
    <w:abstractNumId w:val="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2176"/>
    <w:rsid w:val="000037A2"/>
    <w:rsid w:val="000046C2"/>
    <w:rsid w:val="00004922"/>
    <w:rsid w:val="000049F7"/>
    <w:rsid w:val="00005762"/>
    <w:rsid w:val="00005E50"/>
    <w:rsid w:val="000073FF"/>
    <w:rsid w:val="00007DC6"/>
    <w:rsid w:val="00010323"/>
    <w:rsid w:val="000119E4"/>
    <w:rsid w:val="000123F5"/>
    <w:rsid w:val="00012550"/>
    <w:rsid w:val="00014451"/>
    <w:rsid w:val="00014DE2"/>
    <w:rsid w:val="000155F7"/>
    <w:rsid w:val="00015A68"/>
    <w:rsid w:val="00016CC0"/>
    <w:rsid w:val="0001727F"/>
    <w:rsid w:val="000209EC"/>
    <w:rsid w:val="00021DBC"/>
    <w:rsid w:val="000223D9"/>
    <w:rsid w:val="000228B1"/>
    <w:rsid w:val="00022E7C"/>
    <w:rsid w:val="0002501E"/>
    <w:rsid w:val="00025055"/>
    <w:rsid w:val="000259AF"/>
    <w:rsid w:val="00025A88"/>
    <w:rsid w:val="000266F8"/>
    <w:rsid w:val="00026C0F"/>
    <w:rsid w:val="000272BC"/>
    <w:rsid w:val="00027FEC"/>
    <w:rsid w:val="000303A0"/>
    <w:rsid w:val="00030C77"/>
    <w:rsid w:val="00032E7E"/>
    <w:rsid w:val="00033045"/>
    <w:rsid w:val="0003347F"/>
    <w:rsid w:val="000345D4"/>
    <w:rsid w:val="00035285"/>
    <w:rsid w:val="00035667"/>
    <w:rsid w:val="0003574B"/>
    <w:rsid w:val="000378CD"/>
    <w:rsid w:val="00037C00"/>
    <w:rsid w:val="00037D9E"/>
    <w:rsid w:val="000410DC"/>
    <w:rsid w:val="0004312B"/>
    <w:rsid w:val="00043A4A"/>
    <w:rsid w:val="000449BE"/>
    <w:rsid w:val="00044E54"/>
    <w:rsid w:val="000452D2"/>
    <w:rsid w:val="000455E9"/>
    <w:rsid w:val="0004582C"/>
    <w:rsid w:val="000460EF"/>
    <w:rsid w:val="00046E11"/>
    <w:rsid w:val="000473E8"/>
    <w:rsid w:val="00050DC6"/>
    <w:rsid w:val="00050FDB"/>
    <w:rsid w:val="00051101"/>
    <w:rsid w:val="00053C53"/>
    <w:rsid w:val="00055290"/>
    <w:rsid w:val="00055BEC"/>
    <w:rsid w:val="0005633F"/>
    <w:rsid w:val="00056457"/>
    <w:rsid w:val="0005693A"/>
    <w:rsid w:val="00057FCC"/>
    <w:rsid w:val="0006064A"/>
    <w:rsid w:val="00060B23"/>
    <w:rsid w:val="00060C70"/>
    <w:rsid w:val="00061C6A"/>
    <w:rsid w:val="00061D8D"/>
    <w:rsid w:val="00062730"/>
    <w:rsid w:val="00063BAE"/>
    <w:rsid w:val="00063E75"/>
    <w:rsid w:val="00063E95"/>
    <w:rsid w:val="00065543"/>
    <w:rsid w:val="00067CE2"/>
    <w:rsid w:val="00071BBE"/>
    <w:rsid w:val="000723DE"/>
    <w:rsid w:val="000727DD"/>
    <w:rsid w:val="00073CD3"/>
    <w:rsid w:val="00074874"/>
    <w:rsid w:val="00074F0B"/>
    <w:rsid w:val="00074F31"/>
    <w:rsid w:val="00075A9E"/>
    <w:rsid w:val="00076B03"/>
    <w:rsid w:val="0007757A"/>
    <w:rsid w:val="0008011B"/>
    <w:rsid w:val="00080374"/>
    <w:rsid w:val="000811E9"/>
    <w:rsid w:val="0008208A"/>
    <w:rsid w:val="00082B66"/>
    <w:rsid w:val="0008580E"/>
    <w:rsid w:val="00085B61"/>
    <w:rsid w:val="0008667F"/>
    <w:rsid w:val="00086695"/>
    <w:rsid w:val="0008797F"/>
    <w:rsid w:val="00087F27"/>
    <w:rsid w:val="00091578"/>
    <w:rsid w:val="0009271E"/>
    <w:rsid w:val="00092CA9"/>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23FF"/>
    <w:rsid w:val="000A3DDB"/>
    <w:rsid w:val="000A3FE8"/>
    <w:rsid w:val="000A52AA"/>
    <w:rsid w:val="000A5A35"/>
    <w:rsid w:val="000A61DF"/>
    <w:rsid w:val="000A6A15"/>
    <w:rsid w:val="000A6C1E"/>
    <w:rsid w:val="000B0C40"/>
    <w:rsid w:val="000B0E2F"/>
    <w:rsid w:val="000B0EF1"/>
    <w:rsid w:val="000B207E"/>
    <w:rsid w:val="000B2528"/>
    <w:rsid w:val="000B2533"/>
    <w:rsid w:val="000B32DD"/>
    <w:rsid w:val="000B3931"/>
    <w:rsid w:val="000B398F"/>
    <w:rsid w:val="000B4389"/>
    <w:rsid w:val="000B4413"/>
    <w:rsid w:val="000B4425"/>
    <w:rsid w:val="000B52D2"/>
    <w:rsid w:val="000B7152"/>
    <w:rsid w:val="000C028C"/>
    <w:rsid w:val="000C037B"/>
    <w:rsid w:val="000C1741"/>
    <w:rsid w:val="000C1FA7"/>
    <w:rsid w:val="000C21DC"/>
    <w:rsid w:val="000C2A87"/>
    <w:rsid w:val="000C2FE2"/>
    <w:rsid w:val="000C306E"/>
    <w:rsid w:val="000C3CC5"/>
    <w:rsid w:val="000C59A2"/>
    <w:rsid w:val="000C7300"/>
    <w:rsid w:val="000C7953"/>
    <w:rsid w:val="000D05AB"/>
    <w:rsid w:val="000D1028"/>
    <w:rsid w:val="000D262E"/>
    <w:rsid w:val="000D2958"/>
    <w:rsid w:val="000D2E80"/>
    <w:rsid w:val="000D30D8"/>
    <w:rsid w:val="000D32C9"/>
    <w:rsid w:val="000D37CF"/>
    <w:rsid w:val="000D46A3"/>
    <w:rsid w:val="000D4AAA"/>
    <w:rsid w:val="000D4B1A"/>
    <w:rsid w:val="000D6838"/>
    <w:rsid w:val="000D724C"/>
    <w:rsid w:val="000D73B0"/>
    <w:rsid w:val="000D7E46"/>
    <w:rsid w:val="000E2F55"/>
    <w:rsid w:val="000E30B3"/>
    <w:rsid w:val="000E3DDD"/>
    <w:rsid w:val="000E5E67"/>
    <w:rsid w:val="000E60A4"/>
    <w:rsid w:val="000E6A97"/>
    <w:rsid w:val="000E76DC"/>
    <w:rsid w:val="000E771E"/>
    <w:rsid w:val="000E7F4C"/>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56E0"/>
    <w:rsid w:val="000F5B1F"/>
    <w:rsid w:val="000F5FA6"/>
    <w:rsid w:val="000F65B4"/>
    <w:rsid w:val="000F662F"/>
    <w:rsid w:val="000F6735"/>
    <w:rsid w:val="000F6D45"/>
    <w:rsid w:val="000F738E"/>
    <w:rsid w:val="0010220A"/>
    <w:rsid w:val="00103453"/>
    <w:rsid w:val="00105755"/>
    <w:rsid w:val="0010623E"/>
    <w:rsid w:val="0010744F"/>
    <w:rsid w:val="00107C1D"/>
    <w:rsid w:val="00107D9F"/>
    <w:rsid w:val="0011023D"/>
    <w:rsid w:val="00110631"/>
    <w:rsid w:val="00110A05"/>
    <w:rsid w:val="00110D66"/>
    <w:rsid w:val="00111CFE"/>
    <w:rsid w:val="00111D49"/>
    <w:rsid w:val="00113597"/>
    <w:rsid w:val="001150CF"/>
    <w:rsid w:val="00115297"/>
    <w:rsid w:val="00115E9C"/>
    <w:rsid w:val="001207EC"/>
    <w:rsid w:val="00121F1E"/>
    <w:rsid w:val="0012284E"/>
    <w:rsid w:val="00123397"/>
    <w:rsid w:val="001233A8"/>
    <w:rsid w:val="00123637"/>
    <w:rsid w:val="0012365B"/>
    <w:rsid w:val="00123C3C"/>
    <w:rsid w:val="00123FC6"/>
    <w:rsid w:val="00125408"/>
    <w:rsid w:val="00125619"/>
    <w:rsid w:val="00126842"/>
    <w:rsid w:val="00127CE3"/>
    <w:rsid w:val="001301DC"/>
    <w:rsid w:val="001306F3"/>
    <w:rsid w:val="001313A7"/>
    <w:rsid w:val="00131575"/>
    <w:rsid w:val="001322C0"/>
    <w:rsid w:val="00132636"/>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325"/>
    <w:rsid w:val="00142A32"/>
    <w:rsid w:val="00142BC2"/>
    <w:rsid w:val="00143325"/>
    <w:rsid w:val="001433DA"/>
    <w:rsid w:val="00143F40"/>
    <w:rsid w:val="0014481A"/>
    <w:rsid w:val="00144DB9"/>
    <w:rsid w:val="00145343"/>
    <w:rsid w:val="00146527"/>
    <w:rsid w:val="00146CC5"/>
    <w:rsid w:val="0014756E"/>
    <w:rsid w:val="00147818"/>
    <w:rsid w:val="00150A25"/>
    <w:rsid w:val="00150E1F"/>
    <w:rsid w:val="00151BF1"/>
    <w:rsid w:val="001542AE"/>
    <w:rsid w:val="0015503D"/>
    <w:rsid w:val="00162785"/>
    <w:rsid w:val="0016387D"/>
    <w:rsid w:val="00163BA8"/>
    <w:rsid w:val="0016406D"/>
    <w:rsid w:val="00164204"/>
    <w:rsid w:val="00164D83"/>
    <w:rsid w:val="0016703E"/>
    <w:rsid w:val="00167176"/>
    <w:rsid w:val="001672FE"/>
    <w:rsid w:val="0016773B"/>
    <w:rsid w:val="00170BC8"/>
    <w:rsid w:val="001717B3"/>
    <w:rsid w:val="00171DD1"/>
    <w:rsid w:val="00171EF9"/>
    <w:rsid w:val="0017403D"/>
    <w:rsid w:val="001755DF"/>
    <w:rsid w:val="00176BD8"/>
    <w:rsid w:val="0018134F"/>
    <w:rsid w:val="0018173D"/>
    <w:rsid w:val="00181791"/>
    <w:rsid w:val="00182D52"/>
    <w:rsid w:val="001831E2"/>
    <w:rsid w:val="00184803"/>
    <w:rsid w:val="00190551"/>
    <w:rsid w:val="00191830"/>
    <w:rsid w:val="001922B5"/>
    <w:rsid w:val="001924EE"/>
    <w:rsid w:val="00193108"/>
    <w:rsid w:val="00193F83"/>
    <w:rsid w:val="00195181"/>
    <w:rsid w:val="00195FFF"/>
    <w:rsid w:val="00196973"/>
    <w:rsid w:val="00196EE7"/>
    <w:rsid w:val="00197295"/>
    <w:rsid w:val="001A0956"/>
    <w:rsid w:val="001A11CF"/>
    <w:rsid w:val="001A19F1"/>
    <w:rsid w:val="001A28C4"/>
    <w:rsid w:val="001A3A41"/>
    <w:rsid w:val="001A3ACB"/>
    <w:rsid w:val="001A4435"/>
    <w:rsid w:val="001A486F"/>
    <w:rsid w:val="001A4DCA"/>
    <w:rsid w:val="001A4F5A"/>
    <w:rsid w:val="001A5082"/>
    <w:rsid w:val="001A6BD4"/>
    <w:rsid w:val="001A73A1"/>
    <w:rsid w:val="001B1955"/>
    <w:rsid w:val="001B2D0E"/>
    <w:rsid w:val="001B40F4"/>
    <w:rsid w:val="001B41EF"/>
    <w:rsid w:val="001B4D0B"/>
    <w:rsid w:val="001B5414"/>
    <w:rsid w:val="001B574F"/>
    <w:rsid w:val="001B6AD4"/>
    <w:rsid w:val="001C007F"/>
    <w:rsid w:val="001C080C"/>
    <w:rsid w:val="001C0CCD"/>
    <w:rsid w:val="001C1325"/>
    <w:rsid w:val="001C1E68"/>
    <w:rsid w:val="001C3257"/>
    <w:rsid w:val="001C44E8"/>
    <w:rsid w:val="001C57E4"/>
    <w:rsid w:val="001C5CA2"/>
    <w:rsid w:val="001C7162"/>
    <w:rsid w:val="001D031F"/>
    <w:rsid w:val="001D0BE3"/>
    <w:rsid w:val="001D1183"/>
    <w:rsid w:val="001D12AA"/>
    <w:rsid w:val="001D37CD"/>
    <w:rsid w:val="001D404D"/>
    <w:rsid w:val="001D4248"/>
    <w:rsid w:val="001D6458"/>
    <w:rsid w:val="001D6C59"/>
    <w:rsid w:val="001E0862"/>
    <w:rsid w:val="001E1A16"/>
    <w:rsid w:val="001E2E6C"/>
    <w:rsid w:val="001E312C"/>
    <w:rsid w:val="001E32B5"/>
    <w:rsid w:val="001E3BFD"/>
    <w:rsid w:val="001E4E32"/>
    <w:rsid w:val="001E527B"/>
    <w:rsid w:val="001E5AC1"/>
    <w:rsid w:val="001E6A4C"/>
    <w:rsid w:val="001E7521"/>
    <w:rsid w:val="001F151D"/>
    <w:rsid w:val="001F1842"/>
    <w:rsid w:val="001F224B"/>
    <w:rsid w:val="001F22B5"/>
    <w:rsid w:val="001F3091"/>
    <w:rsid w:val="001F3AB1"/>
    <w:rsid w:val="001F3C98"/>
    <w:rsid w:val="001F4448"/>
    <w:rsid w:val="001F4FEF"/>
    <w:rsid w:val="001F6608"/>
    <w:rsid w:val="001F6E1F"/>
    <w:rsid w:val="001F7287"/>
    <w:rsid w:val="001F7A0C"/>
    <w:rsid w:val="0020166F"/>
    <w:rsid w:val="00201714"/>
    <w:rsid w:val="0020276B"/>
    <w:rsid w:val="00202A9A"/>
    <w:rsid w:val="00203498"/>
    <w:rsid w:val="00203A08"/>
    <w:rsid w:val="00203FE5"/>
    <w:rsid w:val="00204216"/>
    <w:rsid w:val="002043A9"/>
    <w:rsid w:val="002051E0"/>
    <w:rsid w:val="0020527F"/>
    <w:rsid w:val="00205A10"/>
    <w:rsid w:val="00207871"/>
    <w:rsid w:val="00207D34"/>
    <w:rsid w:val="002104F1"/>
    <w:rsid w:val="00210B37"/>
    <w:rsid w:val="002115C3"/>
    <w:rsid w:val="00211839"/>
    <w:rsid w:val="00211FDA"/>
    <w:rsid w:val="00212237"/>
    <w:rsid w:val="002138B8"/>
    <w:rsid w:val="00213BF4"/>
    <w:rsid w:val="002141AC"/>
    <w:rsid w:val="00214206"/>
    <w:rsid w:val="0021592E"/>
    <w:rsid w:val="00215C27"/>
    <w:rsid w:val="0021616C"/>
    <w:rsid w:val="0022044F"/>
    <w:rsid w:val="00221438"/>
    <w:rsid w:val="00222B99"/>
    <w:rsid w:val="00222CDC"/>
    <w:rsid w:val="00223CB7"/>
    <w:rsid w:val="002247F6"/>
    <w:rsid w:val="00225E1D"/>
    <w:rsid w:val="0022607D"/>
    <w:rsid w:val="0022727E"/>
    <w:rsid w:val="0022795F"/>
    <w:rsid w:val="00227AF8"/>
    <w:rsid w:val="00230C63"/>
    <w:rsid w:val="0023110C"/>
    <w:rsid w:val="00231E73"/>
    <w:rsid w:val="00232850"/>
    <w:rsid w:val="00232B1A"/>
    <w:rsid w:val="00232B1D"/>
    <w:rsid w:val="00232B22"/>
    <w:rsid w:val="002338C7"/>
    <w:rsid w:val="00233EFB"/>
    <w:rsid w:val="00234944"/>
    <w:rsid w:val="00236CB0"/>
    <w:rsid w:val="00237419"/>
    <w:rsid w:val="002376B8"/>
    <w:rsid w:val="00237BBB"/>
    <w:rsid w:val="00240083"/>
    <w:rsid w:val="00240952"/>
    <w:rsid w:val="00243767"/>
    <w:rsid w:val="00244D99"/>
    <w:rsid w:val="00245778"/>
    <w:rsid w:val="002466EC"/>
    <w:rsid w:val="00246C2D"/>
    <w:rsid w:val="0024773D"/>
    <w:rsid w:val="00247D92"/>
    <w:rsid w:val="002505E3"/>
    <w:rsid w:val="0025091E"/>
    <w:rsid w:val="00252BC1"/>
    <w:rsid w:val="002545F9"/>
    <w:rsid w:val="002551BA"/>
    <w:rsid w:val="00255D86"/>
    <w:rsid w:val="00255D99"/>
    <w:rsid w:val="00256B93"/>
    <w:rsid w:val="00257155"/>
    <w:rsid w:val="00257619"/>
    <w:rsid w:val="00257775"/>
    <w:rsid w:val="002578CD"/>
    <w:rsid w:val="002602F8"/>
    <w:rsid w:val="002606C9"/>
    <w:rsid w:val="00261C52"/>
    <w:rsid w:val="00261F56"/>
    <w:rsid w:val="002620F0"/>
    <w:rsid w:val="00262DB8"/>
    <w:rsid w:val="00264B53"/>
    <w:rsid w:val="00264C42"/>
    <w:rsid w:val="002655C0"/>
    <w:rsid w:val="00270D62"/>
    <w:rsid w:val="002717F7"/>
    <w:rsid w:val="00271DE1"/>
    <w:rsid w:val="00272D8F"/>
    <w:rsid w:val="0027409E"/>
    <w:rsid w:val="002742B2"/>
    <w:rsid w:val="002759BA"/>
    <w:rsid w:val="00275C8E"/>
    <w:rsid w:val="00275D45"/>
    <w:rsid w:val="00275F52"/>
    <w:rsid w:val="002763F7"/>
    <w:rsid w:val="00277C2B"/>
    <w:rsid w:val="00277C8C"/>
    <w:rsid w:val="00280578"/>
    <w:rsid w:val="00281F1E"/>
    <w:rsid w:val="00282477"/>
    <w:rsid w:val="0028309A"/>
    <w:rsid w:val="00283777"/>
    <w:rsid w:val="00283DAC"/>
    <w:rsid w:val="00283DB6"/>
    <w:rsid w:val="0028427D"/>
    <w:rsid w:val="0028477C"/>
    <w:rsid w:val="00286417"/>
    <w:rsid w:val="00290666"/>
    <w:rsid w:val="0029086D"/>
    <w:rsid w:val="0029133A"/>
    <w:rsid w:val="00291D8D"/>
    <w:rsid w:val="00292023"/>
    <w:rsid w:val="0029251A"/>
    <w:rsid w:val="0029294E"/>
    <w:rsid w:val="00296235"/>
    <w:rsid w:val="002965C3"/>
    <w:rsid w:val="00296DA4"/>
    <w:rsid w:val="00296F7C"/>
    <w:rsid w:val="002A0039"/>
    <w:rsid w:val="002A02A5"/>
    <w:rsid w:val="002A0513"/>
    <w:rsid w:val="002A091C"/>
    <w:rsid w:val="002A18A8"/>
    <w:rsid w:val="002A36B1"/>
    <w:rsid w:val="002A3A52"/>
    <w:rsid w:val="002A44E9"/>
    <w:rsid w:val="002A4A6B"/>
    <w:rsid w:val="002A56E2"/>
    <w:rsid w:val="002B0FCE"/>
    <w:rsid w:val="002B1A51"/>
    <w:rsid w:val="002B2848"/>
    <w:rsid w:val="002B28BF"/>
    <w:rsid w:val="002B3EA5"/>
    <w:rsid w:val="002B45AF"/>
    <w:rsid w:val="002B4E9A"/>
    <w:rsid w:val="002B586F"/>
    <w:rsid w:val="002B6BE8"/>
    <w:rsid w:val="002B6FCF"/>
    <w:rsid w:val="002B7476"/>
    <w:rsid w:val="002B77C5"/>
    <w:rsid w:val="002C06F3"/>
    <w:rsid w:val="002C0FEE"/>
    <w:rsid w:val="002C1BB4"/>
    <w:rsid w:val="002C2CEA"/>
    <w:rsid w:val="002C3982"/>
    <w:rsid w:val="002C3B38"/>
    <w:rsid w:val="002C4189"/>
    <w:rsid w:val="002C4B78"/>
    <w:rsid w:val="002C4DF4"/>
    <w:rsid w:val="002C60C1"/>
    <w:rsid w:val="002C7362"/>
    <w:rsid w:val="002C78E6"/>
    <w:rsid w:val="002C7B5F"/>
    <w:rsid w:val="002D0B7A"/>
    <w:rsid w:val="002D15B7"/>
    <w:rsid w:val="002D1713"/>
    <w:rsid w:val="002D1ECD"/>
    <w:rsid w:val="002D1FB2"/>
    <w:rsid w:val="002D3349"/>
    <w:rsid w:val="002D36E1"/>
    <w:rsid w:val="002D3ED8"/>
    <w:rsid w:val="002D718A"/>
    <w:rsid w:val="002E0035"/>
    <w:rsid w:val="002E007F"/>
    <w:rsid w:val="002E08FB"/>
    <w:rsid w:val="002E09CF"/>
    <w:rsid w:val="002E0A13"/>
    <w:rsid w:val="002E0BFD"/>
    <w:rsid w:val="002E2F77"/>
    <w:rsid w:val="002E38F0"/>
    <w:rsid w:val="002E3A7D"/>
    <w:rsid w:val="002E4512"/>
    <w:rsid w:val="002E4BAF"/>
    <w:rsid w:val="002E52E3"/>
    <w:rsid w:val="002E6D8F"/>
    <w:rsid w:val="002E6DD3"/>
    <w:rsid w:val="002E7B1F"/>
    <w:rsid w:val="002F0538"/>
    <w:rsid w:val="002F298E"/>
    <w:rsid w:val="002F2E2C"/>
    <w:rsid w:val="002F31C6"/>
    <w:rsid w:val="002F3391"/>
    <w:rsid w:val="002F354E"/>
    <w:rsid w:val="002F458F"/>
    <w:rsid w:val="002F47F6"/>
    <w:rsid w:val="002F4A98"/>
    <w:rsid w:val="002F6D0E"/>
    <w:rsid w:val="002F7771"/>
    <w:rsid w:val="002F792A"/>
    <w:rsid w:val="002F7A32"/>
    <w:rsid w:val="00300CA7"/>
    <w:rsid w:val="00301537"/>
    <w:rsid w:val="0030162A"/>
    <w:rsid w:val="00301681"/>
    <w:rsid w:val="00302EBF"/>
    <w:rsid w:val="003033F5"/>
    <w:rsid w:val="0030435B"/>
    <w:rsid w:val="003048FB"/>
    <w:rsid w:val="003067E0"/>
    <w:rsid w:val="003070EB"/>
    <w:rsid w:val="003072BB"/>
    <w:rsid w:val="00307E99"/>
    <w:rsid w:val="003103F5"/>
    <w:rsid w:val="003105B3"/>
    <w:rsid w:val="00310653"/>
    <w:rsid w:val="00312956"/>
    <w:rsid w:val="00313526"/>
    <w:rsid w:val="00317294"/>
    <w:rsid w:val="00320435"/>
    <w:rsid w:val="00320757"/>
    <w:rsid w:val="00320D75"/>
    <w:rsid w:val="003220FD"/>
    <w:rsid w:val="003227F6"/>
    <w:rsid w:val="00323B75"/>
    <w:rsid w:val="00324F8E"/>
    <w:rsid w:val="00325319"/>
    <w:rsid w:val="00325B73"/>
    <w:rsid w:val="00327571"/>
    <w:rsid w:val="003310A2"/>
    <w:rsid w:val="003313F8"/>
    <w:rsid w:val="00331C59"/>
    <w:rsid w:val="00331E36"/>
    <w:rsid w:val="003327AE"/>
    <w:rsid w:val="00332BE8"/>
    <w:rsid w:val="00333B23"/>
    <w:rsid w:val="00334468"/>
    <w:rsid w:val="0033633E"/>
    <w:rsid w:val="00337832"/>
    <w:rsid w:val="00341FEC"/>
    <w:rsid w:val="00342267"/>
    <w:rsid w:val="00342498"/>
    <w:rsid w:val="003425D9"/>
    <w:rsid w:val="003426B0"/>
    <w:rsid w:val="00343915"/>
    <w:rsid w:val="00343FE7"/>
    <w:rsid w:val="003457B8"/>
    <w:rsid w:val="00345F53"/>
    <w:rsid w:val="00346270"/>
    <w:rsid w:val="00346749"/>
    <w:rsid w:val="003474E4"/>
    <w:rsid w:val="0035031F"/>
    <w:rsid w:val="00351A67"/>
    <w:rsid w:val="00351CEB"/>
    <w:rsid w:val="00352903"/>
    <w:rsid w:val="00353212"/>
    <w:rsid w:val="00353453"/>
    <w:rsid w:val="00353C0B"/>
    <w:rsid w:val="00354E08"/>
    <w:rsid w:val="00355231"/>
    <w:rsid w:val="00355AB6"/>
    <w:rsid w:val="0035612E"/>
    <w:rsid w:val="00357A18"/>
    <w:rsid w:val="00360A6A"/>
    <w:rsid w:val="00360EC9"/>
    <w:rsid w:val="00360F08"/>
    <w:rsid w:val="003618FE"/>
    <w:rsid w:val="0036198E"/>
    <w:rsid w:val="00362AD2"/>
    <w:rsid w:val="00362ED2"/>
    <w:rsid w:val="003635AA"/>
    <w:rsid w:val="0036365D"/>
    <w:rsid w:val="00363900"/>
    <w:rsid w:val="00363957"/>
    <w:rsid w:val="00363FEB"/>
    <w:rsid w:val="00364D7B"/>
    <w:rsid w:val="00364F8C"/>
    <w:rsid w:val="00365CC0"/>
    <w:rsid w:val="003673E2"/>
    <w:rsid w:val="00371506"/>
    <w:rsid w:val="00372372"/>
    <w:rsid w:val="003726A7"/>
    <w:rsid w:val="00372E7C"/>
    <w:rsid w:val="00373395"/>
    <w:rsid w:val="00373BB7"/>
    <w:rsid w:val="00373C52"/>
    <w:rsid w:val="00373DAC"/>
    <w:rsid w:val="00373E9F"/>
    <w:rsid w:val="003741B2"/>
    <w:rsid w:val="0037453D"/>
    <w:rsid w:val="003751A8"/>
    <w:rsid w:val="00375AC5"/>
    <w:rsid w:val="00375F7D"/>
    <w:rsid w:val="003768A2"/>
    <w:rsid w:val="00377071"/>
    <w:rsid w:val="0037733F"/>
    <w:rsid w:val="003804E0"/>
    <w:rsid w:val="0038083C"/>
    <w:rsid w:val="00381F6C"/>
    <w:rsid w:val="00381FB2"/>
    <w:rsid w:val="00382791"/>
    <w:rsid w:val="00382B8C"/>
    <w:rsid w:val="00383FDD"/>
    <w:rsid w:val="0038590C"/>
    <w:rsid w:val="0038770A"/>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55ED"/>
    <w:rsid w:val="00396832"/>
    <w:rsid w:val="0039690B"/>
    <w:rsid w:val="00396C63"/>
    <w:rsid w:val="003978AF"/>
    <w:rsid w:val="003A0010"/>
    <w:rsid w:val="003A0A06"/>
    <w:rsid w:val="003A0F7D"/>
    <w:rsid w:val="003A2241"/>
    <w:rsid w:val="003A2632"/>
    <w:rsid w:val="003A2A50"/>
    <w:rsid w:val="003A2A61"/>
    <w:rsid w:val="003A3523"/>
    <w:rsid w:val="003A4D87"/>
    <w:rsid w:val="003A5104"/>
    <w:rsid w:val="003A603C"/>
    <w:rsid w:val="003A69AE"/>
    <w:rsid w:val="003A7136"/>
    <w:rsid w:val="003A7911"/>
    <w:rsid w:val="003A7A9D"/>
    <w:rsid w:val="003B009B"/>
    <w:rsid w:val="003B01A8"/>
    <w:rsid w:val="003B06BF"/>
    <w:rsid w:val="003B1129"/>
    <w:rsid w:val="003B1BDA"/>
    <w:rsid w:val="003B29A7"/>
    <w:rsid w:val="003B3B46"/>
    <w:rsid w:val="003B4111"/>
    <w:rsid w:val="003B4791"/>
    <w:rsid w:val="003B603D"/>
    <w:rsid w:val="003B616F"/>
    <w:rsid w:val="003B6322"/>
    <w:rsid w:val="003B6D5B"/>
    <w:rsid w:val="003B6F0E"/>
    <w:rsid w:val="003B6F94"/>
    <w:rsid w:val="003C0ED1"/>
    <w:rsid w:val="003C21B3"/>
    <w:rsid w:val="003C225C"/>
    <w:rsid w:val="003C254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585"/>
    <w:rsid w:val="003D5638"/>
    <w:rsid w:val="003D5939"/>
    <w:rsid w:val="003D645A"/>
    <w:rsid w:val="003D6CF6"/>
    <w:rsid w:val="003E082F"/>
    <w:rsid w:val="003E09E3"/>
    <w:rsid w:val="003E19C9"/>
    <w:rsid w:val="003E1EF5"/>
    <w:rsid w:val="003E2850"/>
    <w:rsid w:val="003E2F94"/>
    <w:rsid w:val="003E4103"/>
    <w:rsid w:val="003E41A2"/>
    <w:rsid w:val="003E6825"/>
    <w:rsid w:val="003E6E76"/>
    <w:rsid w:val="003E7775"/>
    <w:rsid w:val="003E796F"/>
    <w:rsid w:val="003F0A1A"/>
    <w:rsid w:val="003F144C"/>
    <w:rsid w:val="003F32DD"/>
    <w:rsid w:val="003F3BFC"/>
    <w:rsid w:val="003F5626"/>
    <w:rsid w:val="003F5AC3"/>
    <w:rsid w:val="003F6F2C"/>
    <w:rsid w:val="003F78CA"/>
    <w:rsid w:val="003F7F5D"/>
    <w:rsid w:val="0040183C"/>
    <w:rsid w:val="00404589"/>
    <w:rsid w:val="0040538A"/>
    <w:rsid w:val="0040793C"/>
    <w:rsid w:val="00407AF5"/>
    <w:rsid w:val="00410B18"/>
    <w:rsid w:val="00411895"/>
    <w:rsid w:val="00412825"/>
    <w:rsid w:val="00413D70"/>
    <w:rsid w:val="00414320"/>
    <w:rsid w:val="00414E3D"/>
    <w:rsid w:val="00415D7E"/>
    <w:rsid w:val="00416CC5"/>
    <w:rsid w:val="00416F55"/>
    <w:rsid w:val="00417381"/>
    <w:rsid w:val="00420809"/>
    <w:rsid w:val="00421379"/>
    <w:rsid w:val="004217A7"/>
    <w:rsid w:val="0042253A"/>
    <w:rsid w:val="00422BB1"/>
    <w:rsid w:val="004243FE"/>
    <w:rsid w:val="00424A77"/>
    <w:rsid w:val="00424F1C"/>
    <w:rsid w:val="004264B4"/>
    <w:rsid w:val="00426903"/>
    <w:rsid w:val="00430294"/>
    <w:rsid w:val="0043070E"/>
    <w:rsid w:val="00430CE6"/>
    <w:rsid w:val="00431391"/>
    <w:rsid w:val="00432417"/>
    <w:rsid w:val="00435722"/>
    <w:rsid w:val="00436ED4"/>
    <w:rsid w:val="00437427"/>
    <w:rsid w:val="0043747F"/>
    <w:rsid w:val="004407FC"/>
    <w:rsid w:val="004413F3"/>
    <w:rsid w:val="00441ECF"/>
    <w:rsid w:val="00441F12"/>
    <w:rsid w:val="0044207D"/>
    <w:rsid w:val="00442DD8"/>
    <w:rsid w:val="0044407F"/>
    <w:rsid w:val="0044521A"/>
    <w:rsid w:val="00445F65"/>
    <w:rsid w:val="00446330"/>
    <w:rsid w:val="00447710"/>
    <w:rsid w:val="0045194B"/>
    <w:rsid w:val="00452373"/>
    <w:rsid w:val="004527B3"/>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718A"/>
    <w:rsid w:val="00467859"/>
    <w:rsid w:val="004702D9"/>
    <w:rsid w:val="00470617"/>
    <w:rsid w:val="0047107D"/>
    <w:rsid w:val="004722C3"/>
    <w:rsid w:val="00473390"/>
    <w:rsid w:val="00473BA6"/>
    <w:rsid w:val="00474060"/>
    <w:rsid w:val="0047441F"/>
    <w:rsid w:val="004746BD"/>
    <w:rsid w:val="00475304"/>
    <w:rsid w:val="0047599B"/>
    <w:rsid w:val="00475C90"/>
    <w:rsid w:val="004763E5"/>
    <w:rsid w:val="00477297"/>
    <w:rsid w:val="00477E7A"/>
    <w:rsid w:val="00480671"/>
    <w:rsid w:val="00481BB0"/>
    <w:rsid w:val="00483038"/>
    <w:rsid w:val="004847D2"/>
    <w:rsid w:val="00485888"/>
    <w:rsid w:val="00485AF1"/>
    <w:rsid w:val="00485D40"/>
    <w:rsid w:val="004866FF"/>
    <w:rsid w:val="00487787"/>
    <w:rsid w:val="00487A57"/>
    <w:rsid w:val="00487AAE"/>
    <w:rsid w:val="00487ECB"/>
    <w:rsid w:val="00490D14"/>
    <w:rsid w:val="004916B1"/>
    <w:rsid w:val="004934C4"/>
    <w:rsid w:val="004939E5"/>
    <w:rsid w:val="00493ACA"/>
    <w:rsid w:val="00496038"/>
    <w:rsid w:val="00496135"/>
    <w:rsid w:val="00496881"/>
    <w:rsid w:val="00496DF2"/>
    <w:rsid w:val="004972CE"/>
    <w:rsid w:val="00497925"/>
    <w:rsid w:val="00497F15"/>
    <w:rsid w:val="004A0127"/>
    <w:rsid w:val="004A193E"/>
    <w:rsid w:val="004A227D"/>
    <w:rsid w:val="004A401A"/>
    <w:rsid w:val="004A5B84"/>
    <w:rsid w:val="004A62AB"/>
    <w:rsid w:val="004A64BD"/>
    <w:rsid w:val="004B0573"/>
    <w:rsid w:val="004B1488"/>
    <w:rsid w:val="004B1D14"/>
    <w:rsid w:val="004B31B8"/>
    <w:rsid w:val="004B404C"/>
    <w:rsid w:val="004B4058"/>
    <w:rsid w:val="004B4A79"/>
    <w:rsid w:val="004B4E41"/>
    <w:rsid w:val="004B558A"/>
    <w:rsid w:val="004B6F37"/>
    <w:rsid w:val="004B7FB7"/>
    <w:rsid w:val="004C0941"/>
    <w:rsid w:val="004C0D20"/>
    <w:rsid w:val="004C0EAA"/>
    <w:rsid w:val="004C0EDC"/>
    <w:rsid w:val="004C12A7"/>
    <w:rsid w:val="004C1869"/>
    <w:rsid w:val="004C1D84"/>
    <w:rsid w:val="004C26E9"/>
    <w:rsid w:val="004C2E51"/>
    <w:rsid w:val="004C318D"/>
    <w:rsid w:val="004C374D"/>
    <w:rsid w:val="004C3A3C"/>
    <w:rsid w:val="004C47EC"/>
    <w:rsid w:val="004C5FBD"/>
    <w:rsid w:val="004C7875"/>
    <w:rsid w:val="004D1AB8"/>
    <w:rsid w:val="004D1ECC"/>
    <w:rsid w:val="004D2112"/>
    <w:rsid w:val="004D384B"/>
    <w:rsid w:val="004D54D3"/>
    <w:rsid w:val="004D5E37"/>
    <w:rsid w:val="004D704E"/>
    <w:rsid w:val="004D722E"/>
    <w:rsid w:val="004D730D"/>
    <w:rsid w:val="004E06AD"/>
    <w:rsid w:val="004E1524"/>
    <w:rsid w:val="004E24B1"/>
    <w:rsid w:val="004E3326"/>
    <w:rsid w:val="004E3335"/>
    <w:rsid w:val="004E37FB"/>
    <w:rsid w:val="004E4AF2"/>
    <w:rsid w:val="004E4DA9"/>
    <w:rsid w:val="004F0215"/>
    <w:rsid w:val="004F0999"/>
    <w:rsid w:val="004F0DD1"/>
    <w:rsid w:val="004F1E62"/>
    <w:rsid w:val="004F2967"/>
    <w:rsid w:val="004F2ECA"/>
    <w:rsid w:val="004F2FBE"/>
    <w:rsid w:val="004F4598"/>
    <w:rsid w:val="004F4FC9"/>
    <w:rsid w:val="004F53E1"/>
    <w:rsid w:val="004F6269"/>
    <w:rsid w:val="004F727C"/>
    <w:rsid w:val="004F7D1C"/>
    <w:rsid w:val="004F7E48"/>
    <w:rsid w:val="005009E4"/>
    <w:rsid w:val="00500CD2"/>
    <w:rsid w:val="00500E4B"/>
    <w:rsid w:val="00501B36"/>
    <w:rsid w:val="005025EC"/>
    <w:rsid w:val="00502B9C"/>
    <w:rsid w:val="00502E51"/>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3BB"/>
    <w:rsid w:val="00516560"/>
    <w:rsid w:val="00516732"/>
    <w:rsid w:val="00516AC2"/>
    <w:rsid w:val="00516F32"/>
    <w:rsid w:val="005200BE"/>
    <w:rsid w:val="00520937"/>
    <w:rsid w:val="00521D00"/>
    <w:rsid w:val="005220AB"/>
    <w:rsid w:val="00522456"/>
    <w:rsid w:val="005227B4"/>
    <w:rsid w:val="00522DCA"/>
    <w:rsid w:val="00523323"/>
    <w:rsid w:val="0052345F"/>
    <w:rsid w:val="00525DD2"/>
    <w:rsid w:val="00525E93"/>
    <w:rsid w:val="0052607E"/>
    <w:rsid w:val="005268C7"/>
    <w:rsid w:val="005272E4"/>
    <w:rsid w:val="00527BD0"/>
    <w:rsid w:val="0053069F"/>
    <w:rsid w:val="00530715"/>
    <w:rsid w:val="005312E2"/>
    <w:rsid w:val="0053191C"/>
    <w:rsid w:val="00532B6E"/>
    <w:rsid w:val="005334AD"/>
    <w:rsid w:val="00533AFB"/>
    <w:rsid w:val="00534247"/>
    <w:rsid w:val="00535DB8"/>
    <w:rsid w:val="00537BF3"/>
    <w:rsid w:val="00540045"/>
    <w:rsid w:val="005426ED"/>
    <w:rsid w:val="00543223"/>
    <w:rsid w:val="005436F5"/>
    <w:rsid w:val="00544E85"/>
    <w:rsid w:val="00544EE1"/>
    <w:rsid w:val="00545C6E"/>
    <w:rsid w:val="00545D52"/>
    <w:rsid w:val="0054726F"/>
    <w:rsid w:val="005473A3"/>
    <w:rsid w:val="00547631"/>
    <w:rsid w:val="00547958"/>
    <w:rsid w:val="00551A1A"/>
    <w:rsid w:val="00551B37"/>
    <w:rsid w:val="00553FC4"/>
    <w:rsid w:val="005542F3"/>
    <w:rsid w:val="0056061C"/>
    <w:rsid w:val="005608BB"/>
    <w:rsid w:val="00560F72"/>
    <w:rsid w:val="00562469"/>
    <w:rsid w:val="00562806"/>
    <w:rsid w:val="00562FC3"/>
    <w:rsid w:val="00563944"/>
    <w:rsid w:val="005643C4"/>
    <w:rsid w:val="00566B65"/>
    <w:rsid w:val="0056779D"/>
    <w:rsid w:val="0057045A"/>
    <w:rsid w:val="005704C3"/>
    <w:rsid w:val="00570A9B"/>
    <w:rsid w:val="00570B97"/>
    <w:rsid w:val="005712A2"/>
    <w:rsid w:val="0057245D"/>
    <w:rsid w:val="00572470"/>
    <w:rsid w:val="00572579"/>
    <w:rsid w:val="0057306E"/>
    <w:rsid w:val="0057381E"/>
    <w:rsid w:val="0057391F"/>
    <w:rsid w:val="00574107"/>
    <w:rsid w:val="005749C8"/>
    <w:rsid w:val="00576DEC"/>
    <w:rsid w:val="0057722B"/>
    <w:rsid w:val="005773C1"/>
    <w:rsid w:val="00577AC3"/>
    <w:rsid w:val="00580618"/>
    <w:rsid w:val="00580648"/>
    <w:rsid w:val="00581032"/>
    <w:rsid w:val="00583C17"/>
    <w:rsid w:val="00584241"/>
    <w:rsid w:val="00586288"/>
    <w:rsid w:val="00586459"/>
    <w:rsid w:val="00586A69"/>
    <w:rsid w:val="00586D93"/>
    <w:rsid w:val="005871E4"/>
    <w:rsid w:val="00587BA6"/>
    <w:rsid w:val="00587DA8"/>
    <w:rsid w:val="00590E38"/>
    <w:rsid w:val="00591C56"/>
    <w:rsid w:val="005923F6"/>
    <w:rsid w:val="00593B57"/>
    <w:rsid w:val="005947D1"/>
    <w:rsid w:val="00595704"/>
    <w:rsid w:val="005959FF"/>
    <w:rsid w:val="00596FEC"/>
    <w:rsid w:val="005A0327"/>
    <w:rsid w:val="005A0BE3"/>
    <w:rsid w:val="005A2241"/>
    <w:rsid w:val="005A30B7"/>
    <w:rsid w:val="005A4AB1"/>
    <w:rsid w:val="005A64DD"/>
    <w:rsid w:val="005A66DE"/>
    <w:rsid w:val="005B07F1"/>
    <w:rsid w:val="005B0989"/>
    <w:rsid w:val="005B13A7"/>
    <w:rsid w:val="005B18BA"/>
    <w:rsid w:val="005B2781"/>
    <w:rsid w:val="005B28C5"/>
    <w:rsid w:val="005B2C4E"/>
    <w:rsid w:val="005B4266"/>
    <w:rsid w:val="005B4542"/>
    <w:rsid w:val="005B4635"/>
    <w:rsid w:val="005B625F"/>
    <w:rsid w:val="005B6DBC"/>
    <w:rsid w:val="005B79A8"/>
    <w:rsid w:val="005C14EC"/>
    <w:rsid w:val="005C2C2F"/>
    <w:rsid w:val="005C43D0"/>
    <w:rsid w:val="005C488A"/>
    <w:rsid w:val="005C5532"/>
    <w:rsid w:val="005C5CA9"/>
    <w:rsid w:val="005C6750"/>
    <w:rsid w:val="005D02E6"/>
    <w:rsid w:val="005D0303"/>
    <w:rsid w:val="005D0F20"/>
    <w:rsid w:val="005D39CF"/>
    <w:rsid w:val="005D3DE6"/>
    <w:rsid w:val="005D483E"/>
    <w:rsid w:val="005D495F"/>
    <w:rsid w:val="005D4E12"/>
    <w:rsid w:val="005D555D"/>
    <w:rsid w:val="005E0793"/>
    <w:rsid w:val="005E08DF"/>
    <w:rsid w:val="005E1DB9"/>
    <w:rsid w:val="005E20C6"/>
    <w:rsid w:val="005E25FA"/>
    <w:rsid w:val="005E3953"/>
    <w:rsid w:val="005E3CA2"/>
    <w:rsid w:val="005E3EC6"/>
    <w:rsid w:val="005E409F"/>
    <w:rsid w:val="005E4EC9"/>
    <w:rsid w:val="005E5849"/>
    <w:rsid w:val="005E6F8C"/>
    <w:rsid w:val="005E7381"/>
    <w:rsid w:val="005F00DC"/>
    <w:rsid w:val="005F050C"/>
    <w:rsid w:val="005F082A"/>
    <w:rsid w:val="005F1458"/>
    <w:rsid w:val="005F2757"/>
    <w:rsid w:val="005F2C34"/>
    <w:rsid w:val="005F3B80"/>
    <w:rsid w:val="005F42F9"/>
    <w:rsid w:val="005F506A"/>
    <w:rsid w:val="005F55D5"/>
    <w:rsid w:val="005F5C3F"/>
    <w:rsid w:val="005F5D74"/>
    <w:rsid w:val="005F623A"/>
    <w:rsid w:val="005F7D88"/>
    <w:rsid w:val="006012DB"/>
    <w:rsid w:val="00601ECE"/>
    <w:rsid w:val="00602A7D"/>
    <w:rsid w:val="00602DF3"/>
    <w:rsid w:val="006031AC"/>
    <w:rsid w:val="00603F67"/>
    <w:rsid w:val="00604175"/>
    <w:rsid w:val="00604D16"/>
    <w:rsid w:val="006050F0"/>
    <w:rsid w:val="00606116"/>
    <w:rsid w:val="00607733"/>
    <w:rsid w:val="00607FDB"/>
    <w:rsid w:val="0061020B"/>
    <w:rsid w:val="006117CA"/>
    <w:rsid w:val="00613251"/>
    <w:rsid w:val="00613C2D"/>
    <w:rsid w:val="006151EB"/>
    <w:rsid w:val="0061521A"/>
    <w:rsid w:val="006155D6"/>
    <w:rsid w:val="0061583E"/>
    <w:rsid w:val="00616E5B"/>
    <w:rsid w:val="00616FCF"/>
    <w:rsid w:val="00621972"/>
    <w:rsid w:val="006225CC"/>
    <w:rsid w:val="00622DEB"/>
    <w:rsid w:val="00622FA9"/>
    <w:rsid w:val="00624B83"/>
    <w:rsid w:val="00624FAA"/>
    <w:rsid w:val="00625133"/>
    <w:rsid w:val="00625E54"/>
    <w:rsid w:val="00625E98"/>
    <w:rsid w:val="00626D11"/>
    <w:rsid w:val="00627A0A"/>
    <w:rsid w:val="0063077D"/>
    <w:rsid w:val="00630B00"/>
    <w:rsid w:val="0063198F"/>
    <w:rsid w:val="00632353"/>
    <w:rsid w:val="00632635"/>
    <w:rsid w:val="006335F2"/>
    <w:rsid w:val="00633795"/>
    <w:rsid w:val="00634416"/>
    <w:rsid w:val="006362AF"/>
    <w:rsid w:val="00636486"/>
    <w:rsid w:val="00637627"/>
    <w:rsid w:val="006377DF"/>
    <w:rsid w:val="00641B45"/>
    <w:rsid w:val="00641ED0"/>
    <w:rsid w:val="00641F56"/>
    <w:rsid w:val="006422A3"/>
    <w:rsid w:val="00642962"/>
    <w:rsid w:val="006429C7"/>
    <w:rsid w:val="00644180"/>
    <w:rsid w:val="0064433F"/>
    <w:rsid w:val="00644443"/>
    <w:rsid w:val="00644D2C"/>
    <w:rsid w:val="00644E13"/>
    <w:rsid w:val="00644EE3"/>
    <w:rsid w:val="00645452"/>
    <w:rsid w:val="00647924"/>
    <w:rsid w:val="00647A21"/>
    <w:rsid w:val="00650427"/>
    <w:rsid w:val="006507C0"/>
    <w:rsid w:val="00653352"/>
    <w:rsid w:val="00653E4D"/>
    <w:rsid w:val="00654347"/>
    <w:rsid w:val="0065605A"/>
    <w:rsid w:val="00656AE5"/>
    <w:rsid w:val="00656CC2"/>
    <w:rsid w:val="00660515"/>
    <w:rsid w:val="006606D7"/>
    <w:rsid w:val="00660881"/>
    <w:rsid w:val="006610FD"/>
    <w:rsid w:val="0066135E"/>
    <w:rsid w:val="00661452"/>
    <w:rsid w:val="00663C9F"/>
    <w:rsid w:val="00665C70"/>
    <w:rsid w:val="00665D29"/>
    <w:rsid w:val="00666D78"/>
    <w:rsid w:val="0067097A"/>
    <w:rsid w:val="00671DCA"/>
    <w:rsid w:val="006728EB"/>
    <w:rsid w:val="00672ADE"/>
    <w:rsid w:val="00672FE2"/>
    <w:rsid w:val="00673D64"/>
    <w:rsid w:val="00673F5A"/>
    <w:rsid w:val="00674166"/>
    <w:rsid w:val="00676C11"/>
    <w:rsid w:val="00676C6D"/>
    <w:rsid w:val="0067733A"/>
    <w:rsid w:val="006773B4"/>
    <w:rsid w:val="00677DDA"/>
    <w:rsid w:val="00677E42"/>
    <w:rsid w:val="00680D05"/>
    <w:rsid w:val="00681992"/>
    <w:rsid w:val="00681FB0"/>
    <w:rsid w:val="006820A7"/>
    <w:rsid w:val="0068256F"/>
    <w:rsid w:val="00682DD7"/>
    <w:rsid w:val="00683579"/>
    <w:rsid w:val="00684416"/>
    <w:rsid w:val="00685928"/>
    <w:rsid w:val="0068642C"/>
    <w:rsid w:val="00687B21"/>
    <w:rsid w:val="00690492"/>
    <w:rsid w:val="00691CD8"/>
    <w:rsid w:val="006922B5"/>
    <w:rsid w:val="006927F0"/>
    <w:rsid w:val="00693A88"/>
    <w:rsid w:val="00693C7F"/>
    <w:rsid w:val="00693E57"/>
    <w:rsid w:val="006954D8"/>
    <w:rsid w:val="00695A02"/>
    <w:rsid w:val="00695DA4"/>
    <w:rsid w:val="006960A3"/>
    <w:rsid w:val="006967CA"/>
    <w:rsid w:val="006A0684"/>
    <w:rsid w:val="006A0AB0"/>
    <w:rsid w:val="006A0D78"/>
    <w:rsid w:val="006A23EC"/>
    <w:rsid w:val="006A264F"/>
    <w:rsid w:val="006A2BB7"/>
    <w:rsid w:val="006A3E06"/>
    <w:rsid w:val="006A419C"/>
    <w:rsid w:val="006A4B2F"/>
    <w:rsid w:val="006A545C"/>
    <w:rsid w:val="006A55C9"/>
    <w:rsid w:val="006A7A65"/>
    <w:rsid w:val="006B0294"/>
    <w:rsid w:val="006B0C62"/>
    <w:rsid w:val="006B2023"/>
    <w:rsid w:val="006B2182"/>
    <w:rsid w:val="006B27D7"/>
    <w:rsid w:val="006B3773"/>
    <w:rsid w:val="006B3C97"/>
    <w:rsid w:val="006B4361"/>
    <w:rsid w:val="006B564F"/>
    <w:rsid w:val="006B56B1"/>
    <w:rsid w:val="006B5739"/>
    <w:rsid w:val="006B651B"/>
    <w:rsid w:val="006B67D1"/>
    <w:rsid w:val="006B7933"/>
    <w:rsid w:val="006C009F"/>
    <w:rsid w:val="006C0C31"/>
    <w:rsid w:val="006C162E"/>
    <w:rsid w:val="006C2931"/>
    <w:rsid w:val="006C3111"/>
    <w:rsid w:val="006C6AB9"/>
    <w:rsid w:val="006C6C88"/>
    <w:rsid w:val="006C7714"/>
    <w:rsid w:val="006D03AF"/>
    <w:rsid w:val="006D37EC"/>
    <w:rsid w:val="006D3EF6"/>
    <w:rsid w:val="006D402E"/>
    <w:rsid w:val="006D4032"/>
    <w:rsid w:val="006D403E"/>
    <w:rsid w:val="006D44E7"/>
    <w:rsid w:val="006D50D4"/>
    <w:rsid w:val="006D5EF4"/>
    <w:rsid w:val="006D63FE"/>
    <w:rsid w:val="006D6CB9"/>
    <w:rsid w:val="006D7041"/>
    <w:rsid w:val="006D7AF7"/>
    <w:rsid w:val="006D7CF7"/>
    <w:rsid w:val="006E00DA"/>
    <w:rsid w:val="006E0162"/>
    <w:rsid w:val="006E05C5"/>
    <w:rsid w:val="006E0EB2"/>
    <w:rsid w:val="006E2680"/>
    <w:rsid w:val="006E3679"/>
    <w:rsid w:val="006E5D93"/>
    <w:rsid w:val="006E6046"/>
    <w:rsid w:val="006E663A"/>
    <w:rsid w:val="006E6802"/>
    <w:rsid w:val="006E6C8E"/>
    <w:rsid w:val="006E7CF3"/>
    <w:rsid w:val="006E7F8D"/>
    <w:rsid w:val="006F1272"/>
    <w:rsid w:val="006F1D64"/>
    <w:rsid w:val="006F294F"/>
    <w:rsid w:val="006F2B1B"/>
    <w:rsid w:val="006F3ECD"/>
    <w:rsid w:val="006F424A"/>
    <w:rsid w:val="006F4978"/>
    <w:rsid w:val="006F5BE7"/>
    <w:rsid w:val="006F70E9"/>
    <w:rsid w:val="00700835"/>
    <w:rsid w:val="00701BAF"/>
    <w:rsid w:val="00702044"/>
    <w:rsid w:val="00702DD9"/>
    <w:rsid w:val="00704384"/>
    <w:rsid w:val="007047C7"/>
    <w:rsid w:val="007048AB"/>
    <w:rsid w:val="00704A03"/>
    <w:rsid w:val="007056D1"/>
    <w:rsid w:val="00705BD7"/>
    <w:rsid w:val="00705DDB"/>
    <w:rsid w:val="00710465"/>
    <w:rsid w:val="007112AB"/>
    <w:rsid w:val="007122CA"/>
    <w:rsid w:val="007126BE"/>
    <w:rsid w:val="00712CF4"/>
    <w:rsid w:val="00714328"/>
    <w:rsid w:val="007145B0"/>
    <w:rsid w:val="00714A02"/>
    <w:rsid w:val="00714A28"/>
    <w:rsid w:val="00714EE2"/>
    <w:rsid w:val="007151FF"/>
    <w:rsid w:val="00715723"/>
    <w:rsid w:val="00715D5D"/>
    <w:rsid w:val="00717B22"/>
    <w:rsid w:val="0072008A"/>
    <w:rsid w:val="00720523"/>
    <w:rsid w:val="00720C5A"/>
    <w:rsid w:val="00720D32"/>
    <w:rsid w:val="00721505"/>
    <w:rsid w:val="007217D1"/>
    <w:rsid w:val="00721A31"/>
    <w:rsid w:val="00721A33"/>
    <w:rsid w:val="00721E25"/>
    <w:rsid w:val="007222BE"/>
    <w:rsid w:val="0072234B"/>
    <w:rsid w:val="00723DD7"/>
    <w:rsid w:val="0072414E"/>
    <w:rsid w:val="00724CF0"/>
    <w:rsid w:val="00725BEA"/>
    <w:rsid w:val="00726409"/>
    <w:rsid w:val="0072660C"/>
    <w:rsid w:val="007275BD"/>
    <w:rsid w:val="007304B3"/>
    <w:rsid w:val="007310F2"/>
    <w:rsid w:val="00732544"/>
    <w:rsid w:val="00732921"/>
    <w:rsid w:val="0073326D"/>
    <w:rsid w:val="0073413E"/>
    <w:rsid w:val="00735225"/>
    <w:rsid w:val="00735BE2"/>
    <w:rsid w:val="00736543"/>
    <w:rsid w:val="00736BF8"/>
    <w:rsid w:val="007370D0"/>
    <w:rsid w:val="0073737F"/>
    <w:rsid w:val="00740349"/>
    <w:rsid w:val="0074125C"/>
    <w:rsid w:val="00742552"/>
    <w:rsid w:val="00742671"/>
    <w:rsid w:val="00743333"/>
    <w:rsid w:val="007433DF"/>
    <w:rsid w:val="007435E5"/>
    <w:rsid w:val="007443E4"/>
    <w:rsid w:val="007446C4"/>
    <w:rsid w:val="0074502D"/>
    <w:rsid w:val="007454E1"/>
    <w:rsid w:val="00746152"/>
    <w:rsid w:val="007464FF"/>
    <w:rsid w:val="007473F5"/>
    <w:rsid w:val="00747524"/>
    <w:rsid w:val="00750A63"/>
    <w:rsid w:val="007527B7"/>
    <w:rsid w:val="007528FB"/>
    <w:rsid w:val="00752CD7"/>
    <w:rsid w:val="00753511"/>
    <w:rsid w:val="00754305"/>
    <w:rsid w:val="00755D98"/>
    <w:rsid w:val="00757E0C"/>
    <w:rsid w:val="00760130"/>
    <w:rsid w:val="00760648"/>
    <w:rsid w:val="00760F2D"/>
    <w:rsid w:val="0076197B"/>
    <w:rsid w:val="00761F02"/>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71BB3"/>
    <w:rsid w:val="00773FD9"/>
    <w:rsid w:val="007740D7"/>
    <w:rsid w:val="007745CD"/>
    <w:rsid w:val="00774750"/>
    <w:rsid w:val="00774C2F"/>
    <w:rsid w:val="00774CE4"/>
    <w:rsid w:val="00774F0A"/>
    <w:rsid w:val="0077540C"/>
    <w:rsid w:val="007754E0"/>
    <w:rsid w:val="00775670"/>
    <w:rsid w:val="00776C1C"/>
    <w:rsid w:val="00780A1C"/>
    <w:rsid w:val="00781BCA"/>
    <w:rsid w:val="00781F13"/>
    <w:rsid w:val="007821F2"/>
    <w:rsid w:val="00782D07"/>
    <w:rsid w:val="00782FCC"/>
    <w:rsid w:val="007864D7"/>
    <w:rsid w:val="0078690C"/>
    <w:rsid w:val="00786E81"/>
    <w:rsid w:val="00787937"/>
    <w:rsid w:val="007908F0"/>
    <w:rsid w:val="00790C7D"/>
    <w:rsid w:val="00791C4E"/>
    <w:rsid w:val="00791D98"/>
    <w:rsid w:val="00792AC9"/>
    <w:rsid w:val="007943E6"/>
    <w:rsid w:val="007944D7"/>
    <w:rsid w:val="00794659"/>
    <w:rsid w:val="007951EB"/>
    <w:rsid w:val="00795B89"/>
    <w:rsid w:val="00795FFF"/>
    <w:rsid w:val="007962B9"/>
    <w:rsid w:val="007965C2"/>
    <w:rsid w:val="0079663A"/>
    <w:rsid w:val="0079671B"/>
    <w:rsid w:val="007968B0"/>
    <w:rsid w:val="007A0534"/>
    <w:rsid w:val="007A068D"/>
    <w:rsid w:val="007A159A"/>
    <w:rsid w:val="007A2666"/>
    <w:rsid w:val="007A3873"/>
    <w:rsid w:val="007A3F9C"/>
    <w:rsid w:val="007A46DC"/>
    <w:rsid w:val="007A4CC1"/>
    <w:rsid w:val="007A5CCC"/>
    <w:rsid w:val="007A69E9"/>
    <w:rsid w:val="007A7E2E"/>
    <w:rsid w:val="007A7F97"/>
    <w:rsid w:val="007B0014"/>
    <w:rsid w:val="007B0240"/>
    <w:rsid w:val="007B0E90"/>
    <w:rsid w:val="007B1A18"/>
    <w:rsid w:val="007B1D69"/>
    <w:rsid w:val="007B28FF"/>
    <w:rsid w:val="007B2D81"/>
    <w:rsid w:val="007B3801"/>
    <w:rsid w:val="007B44FD"/>
    <w:rsid w:val="007B604E"/>
    <w:rsid w:val="007B6A13"/>
    <w:rsid w:val="007B70C0"/>
    <w:rsid w:val="007B72A1"/>
    <w:rsid w:val="007B7D2B"/>
    <w:rsid w:val="007C0F8D"/>
    <w:rsid w:val="007C13C2"/>
    <w:rsid w:val="007C1426"/>
    <w:rsid w:val="007C1ABD"/>
    <w:rsid w:val="007C1E31"/>
    <w:rsid w:val="007C2ECA"/>
    <w:rsid w:val="007C3635"/>
    <w:rsid w:val="007C3944"/>
    <w:rsid w:val="007C39B1"/>
    <w:rsid w:val="007C3A7D"/>
    <w:rsid w:val="007C3E9F"/>
    <w:rsid w:val="007C5837"/>
    <w:rsid w:val="007C5DE0"/>
    <w:rsid w:val="007C6A59"/>
    <w:rsid w:val="007D0882"/>
    <w:rsid w:val="007D10D6"/>
    <w:rsid w:val="007D15F4"/>
    <w:rsid w:val="007D2A41"/>
    <w:rsid w:val="007D4A63"/>
    <w:rsid w:val="007D4C3E"/>
    <w:rsid w:val="007D4E8A"/>
    <w:rsid w:val="007D5619"/>
    <w:rsid w:val="007D638E"/>
    <w:rsid w:val="007D6CD1"/>
    <w:rsid w:val="007E066E"/>
    <w:rsid w:val="007E113F"/>
    <w:rsid w:val="007E25D4"/>
    <w:rsid w:val="007E3AA7"/>
    <w:rsid w:val="007E4357"/>
    <w:rsid w:val="007E437B"/>
    <w:rsid w:val="007E5592"/>
    <w:rsid w:val="007E59AE"/>
    <w:rsid w:val="007E5C54"/>
    <w:rsid w:val="007E7AE6"/>
    <w:rsid w:val="007E7C58"/>
    <w:rsid w:val="007F04B2"/>
    <w:rsid w:val="007F155A"/>
    <w:rsid w:val="007F185E"/>
    <w:rsid w:val="007F22B9"/>
    <w:rsid w:val="007F235C"/>
    <w:rsid w:val="007F2A81"/>
    <w:rsid w:val="007F329D"/>
    <w:rsid w:val="007F4109"/>
    <w:rsid w:val="007F58C3"/>
    <w:rsid w:val="007F5CF3"/>
    <w:rsid w:val="00800C9E"/>
    <w:rsid w:val="0080284C"/>
    <w:rsid w:val="00803606"/>
    <w:rsid w:val="008045BE"/>
    <w:rsid w:val="0080630D"/>
    <w:rsid w:val="0080653C"/>
    <w:rsid w:val="008068E7"/>
    <w:rsid w:val="00806C20"/>
    <w:rsid w:val="00806FE2"/>
    <w:rsid w:val="00806FFD"/>
    <w:rsid w:val="008074C4"/>
    <w:rsid w:val="008108B1"/>
    <w:rsid w:val="00811FDC"/>
    <w:rsid w:val="00812B2F"/>
    <w:rsid w:val="00812B41"/>
    <w:rsid w:val="00813B73"/>
    <w:rsid w:val="008143F9"/>
    <w:rsid w:val="00814A3B"/>
    <w:rsid w:val="00815F4C"/>
    <w:rsid w:val="00820063"/>
    <w:rsid w:val="00820CA0"/>
    <w:rsid w:val="008219ED"/>
    <w:rsid w:val="00821E0F"/>
    <w:rsid w:val="0082472D"/>
    <w:rsid w:val="00824CD7"/>
    <w:rsid w:val="00824FA8"/>
    <w:rsid w:val="00825143"/>
    <w:rsid w:val="00825401"/>
    <w:rsid w:val="008266BC"/>
    <w:rsid w:val="008266C9"/>
    <w:rsid w:val="00827218"/>
    <w:rsid w:val="008275B6"/>
    <w:rsid w:val="00827B31"/>
    <w:rsid w:val="008310B4"/>
    <w:rsid w:val="00831BCE"/>
    <w:rsid w:val="00832CEA"/>
    <w:rsid w:val="00833D22"/>
    <w:rsid w:val="008341EC"/>
    <w:rsid w:val="00835BCA"/>
    <w:rsid w:val="00836615"/>
    <w:rsid w:val="0083744E"/>
    <w:rsid w:val="008403C8"/>
    <w:rsid w:val="00840E33"/>
    <w:rsid w:val="00841900"/>
    <w:rsid w:val="0084245F"/>
    <w:rsid w:val="008426EA"/>
    <w:rsid w:val="00843788"/>
    <w:rsid w:val="008438EC"/>
    <w:rsid w:val="00843BF6"/>
    <w:rsid w:val="00844458"/>
    <w:rsid w:val="00846E90"/>
    <w:rsid w:val="00847408"/>
    <w:rsid w:val="008479F1"/>
    <w:rsid w:val="00851220"/>
    <w:rsid w:val="00851FEE"/>
    <w:rsid w:val="0085376F"/>
    <w:rsid w:val="00854B99"/>
    <w:rsid w:val="008553B4"/>
    <w:rsid w:val="00855F72"/>
    <w:rsid w:val="0085657E"/>
    <w:rsid w:val="0086183A"/>
    <w:rsid w:val="00861EB4"/>
    <w:rsid w:val="008622D4"/>
    <w:rsid w:val="00862E86"/>
    <w:rsid w:val="00863742"/>
    <w:rsid w:val="008638F0"/>
    <w:rsid w:val="008641E3"/>
    <w:rsid w:val="008648E4"/>
    <w:rsid w:val="00864A60"/>
    <w:rsid w:val="00865749"/>
    <w:rsid w:val="00865955"/>
    <w:rsid w:val="00865F17"/>
    <w:rsid w:val="00866507"/>
    <w:rsid w:val="00866B20"/>
    <w:rsid w:val="00866B71"/>
    <w:rsid w:val="00866EC8"/>
    <w:rsid w:val="008673FD"/>
    <w:rsid w:val="00867737"/>
    <w:rsid w:val="00870605"/>
    <w:rsid w:val="00871F75"/>
    <w:rsid w:val="00872461"/>
    <w:rsid w:val="00872A1B"/>
    <w:rsid w:val="00874666"/>
    <w:rsid w:val="008748BA"/>
    <w:rsid w:val="00874CD5"/>
    <w:rsid w:val="00876381"/>
    <w:rsid w:val="0087688B"/>
    <w:rsid w:val="00880867"/>
    <w:rsid w:val="00881850"/>
    <w:rsid w:val="008823BB"/>
    <w:rsid w:val="0088253A"/>
    <w:rsid w:val="00882A1B"/>
    <w:rsid w:val="00885991"/>
    <w:rsid w:val="0088602E"/>
    <w:rsid w:val="00886A6E"/>
    <w:rsid w:val="00886EBC"/>
    <w:rsid w:val="00891575"/>
    <w:rsid w:val="008922A4"/>
    <w:rsid w:val="008937CF"/>
    <w:rsid w:val="00894D31"/>
    <w:rsid w:val="00895909"/>
    <w:rsid w:val="00896070"/>
    <w:rsid w:val="00896313"/>
    <w:rsid w:val="00896CA1"/>
    <w:rsid w:val="008A0488"/>
    <w:rsid w:val="008A0945"/>
    <w:rsid w:val="008A0E8C"/>
    <w:rsid w:val="008A146F"/>
    <w:rsid w:val="008A1B2E"/>
    <w:rsid w:val="008A1B30"/>
    <w:rsid w:val="008A2AB1"/>
    <w:rsid w:val="008A3C5F"/>
    <w:rsid w:val="008A5386"/>
    <w:rsid w:val="008A677E"/>
    <w:rsid w:val="008B0511"/>
    <w:rsid w:val="008B0715"/>
    <w:rsid w:val="008B0911"/>
    <w:rsid w:val="008B0A0C"/>
    <w:rsid w:val="008B20C7"/>
    <w:rsid w:val="008B3D48"/>
    <w:rsid w:val="008B40EB"/>
    <w:rsid w:val="008B46BB"/>
    <w:rsid w:val="008B4BEE"/>
    <w:rsid w:val="008B56A3"/>
    <w:rsid w:val="008B5F64"/>
    <w:rsid w:val="008B6585"/>
    <w:rsid w:val="008C08A6"/>
    <w:rsid w:val="008C174E"/>
    <w:rsid w:val="008C3B0E"/>
    <w:rsid w:val="008C496C"/>
    <w:rsid w:val="008C4D59"/>
    <w:rsid w:val="008C5072"/>
    <w:rsid w:val="008C5D73"/>
    <w:rsid w:val="008C5F31"/>
    <w:rsid w:val="008C5F78"/>
    <w:rsid w:val="008D06FB"/>
    <w:rsid w:val="008D072A"/>
    <w:rsid w:val="008D1AD4"/>
    <w:rsid w:val="008D1AD5"/>
    <w:rsid w:val="008D1E42"/>
    <w:rsid w:val="008D2094"/>
    <w:rsid w:val="008D29BB"/>
    <w:rsid w:val="008D31BA"/>
    <w:rsid w:val="008D38BE"/>
    <w:rsid w:val="008D452B"/>
    <w:rsid w:val="008D45BB"/>
    <w:rsid w:val="008D49B5"/>
    <w:rsid w:val="008D5436"/>
    <w:rsid w:val="008D6188"/>
    <w:rsid w:val="008D624A"/>
    <w:rsid w:val="008D69B5"/>
    <w:rsid w:val="008D6B53"/>
    <w:rsid w:val="008D73ED"/>
    <w:rsid w:val="008D7542"/>
    <w:rsid w:val="008D7B06"/>
    <w:rsid w:val="008E1030"/>
    <w:rsid w:val="008E193E"/>
    <w:rsid w:val="008E20C0"/>
    <w:rsid w:val="008E23BF"/>
    <w:rsid w:val="008E3B1E"/>
    <w:rsid w:val="008E4236"/>
    <w:rsid w:val="008E4A92"/>
    <w:rsid w:val="008E6907"/>
    <w:rsid w:val="008E6DC4"/>
    <w:rsid w:val="008E7A14"/>
    <w:rsid w:val="008F0ACC"/>
    <w:rsid w:val="008F0CBA"/>
    <w:rsid w:val="008F152D"/>
    <w:rsid w:val="008F16E7"/>
    <w:rsid w:val="008F450A"/>
    <w:rsid w:val="008F4914"/>
    <w:rsid w:val="008F4996"/>
    <w:rsid w:val="008F58A1"/>
    <w:rsid w:val="008F63EA"/>
    <w:rsid w:val="008F66B6"/>
    <w:rsid w:val="008F67C7"/>
    <w:rsid w:val="008F6C8B"/>
    <w:rsid w:val="008F75A1"/>
    <w:rsid w:val="00900121"/>
    <w:rsid w:val="00900F38"/>
    <w:rsid w:val="0090119D"/>
    <w:rsid w:val="009018CC"/>
    <w:rsid w:val="00901D21"/>
    <w:rsid w:val="00903D80"/>
    <w:rsid w:val="009043A6"/>
    <w:rsid w:val="00904FBE"/>
    <w:rsid w:val="00905389"/>
    <w:rsid w:val="009057E5"/>
    <w:rsid w:val="00906016"/>
    <w:rsid w:val="00907D56"/>
    <w:rsid w:val="009105AC"/>
    <w:rsid w:val="00910A2B"/>
    <w:rsid w:val="00910C94"/>
    <w:rsid w:val="00911233"/>
    <w:rsid w:val="00911504"/>
    <w:rsid w:val="00912D6D"/>
    <w:rsid w:val="00912E27"/>
    <w:rsid w:val="00913D29"/>
    <w:rsid w:val="00915909"/>
    <w:rsid w:val="00915F51"/>
    <w:rsid w:val="00915F75"/>
    <w:rsid w:val="009179FC"/>
    <w:rsid w:val="009201FB"/>
    <w:rsid w:val="00922D9C"/>
    <w:rsid w:val="009231E7"/>
    <w:rsid w:val="00923D96"/>
    <w:rsid w:val="00923E55"/>
    <w:rsid w:val="00923FF7"/>
    <w:rsid w:val="00924AB0"/>
    <w:rsid w:val="00924B94"/>
    <w:rsid w:val="00924CB1"/>
    <w:rsid w:val="00924F75"/>
    <w:rsid w:val="009255B4"/>
    <w:rsid w:val="0093065D"/>
    <w:rsid w:val="0093207B"/>
    <w:rsid w:val="00932C13"/>
    <w:rsid w:val="00933EA9"/>
    <w:rsid w:val="00935496"/>
    <w:rsid w:val="00935E2F"/>
    <w:rsid w:val="0093768A"/>
    <w:rsid w:val="009377B7"/>
    <w:rsid w:val="00937DDA"/>
    <w:rsid w:val="00941494"/>
    <w:rsid w:val="00941990"/>
    <w:rsid w:val="00942B37"/>
    <w:rsid w:val="00942DE5"/>
    <w:rsid w:val="00943C39"/>
    <w:rsid w:val="0094412D"/>
    <w:rsid w:val="009447D6"/>
    <w:rsid w:val="00944EC3"/>
    <w:rsid w:val="00945811"/>
    <w:rsid w:val="00945C08"/>
    <w:rsid w:val="009477FC"/>
    <w:rsid w:val="00947AB7"/>
    <w:rsid w:val="00947E59"/>
    <w:rsid w:val="00950133"/>
    <w:rsid w:val="009523E8"/>
    <w:rsid w:val="00954A1F"/>
    <w:rsid w:val="00954EDB"/>
    <w:rsid w:val="0095588F"/>
    <w:rsid w:val="009558CE"/>
    <w:rsid w:val="00955FF3"/>
    <w:rsid w:val="009567A5"/>
    <w:rsid w:val="00956F09"/>
    <w:rsid w:val="00956FD2"/>
    <w:rsid w:val="00957621"/>
    <w:rsid w:val="0096130B"/>
    <w:rsid w:val="00961D6D"/>
    <w:rsid w:val="009628BB"/>
    <w:rsid w:val="00964140"/>
    <w:rsid w:val="009645A5"/>
    <w:rsid w:val="00964B84"/>
    <w:rsid w:val="0096554E"/>
    <w:rsid w:val="00965A6D"/>
    <w:rsid w:val="009663EA"/>
    <w:rsid w:val="00966885"/>
    <w:rsid w:val="00967767"/>
    <w:rsid w:val="00970AB6"/>
    <w:rsid w:val="0097150C"/>
    <w:rsid w:val="00972754"/>
    <w:rsid w:val="00973623"/>
    <w:rsid w:val="00973B25"/>
    <w:rsid w:val="009741E0"/>
    <w:rsid w:val="00974439"/>
    <w:rsid w:val="00975303"/>
    <w:rsid w:val="0097564F"/>
    <w:rsid w:val="00977104"/>
    <w:rsid w:val="00977DAF"/>
    <w:rsid w:val="00977E54"/>
    <w:rsid w:val="009805FD"/>
    <w:rsid w:val="009807F3"/>
    <w:rsid w:val="00980F34"/>
    <w:rsid w:val="009817E0"/>
    <w:rsid w:val="00982657"/>
    <w:rsid w:val="00983B11"/>
    <w:rsid w:val="009841F1"/>
    <w:rsid w:val="0098444A"/>
    <w:rsid w:val="009855BF"/>
    <w:rsid w:val="009859F2"/>
    <w:rsid w:val="00985A2D"/>
    <w:rsid w:val="00985FA8"/>
    <w:rsid w:val="009866DB"/>
    <w:rsid w:val="00990518"/>
    <w:rsid w:val="009906AE"/>
    <w:rsid w:val="00990DE2"/>
    <w:rsid w:val="00991020"/>
    <w:rsid w:val="0099203C"/>
    <w:rsid w:val="009925CD"/>
    <w:rsid w:val="009937EB"/>
    <w:rsid w:val="009939C4"/>
    <w:rsid w:val="00994174"/>
    <w:rsid w:val="00994204"/>
    <w:rsid w:val="00994660"/>
    <w:rsid w:val="00997ED1"/>
    <w:rsid w:val="009A00E8"/>
    <w:rsid w:val="009A1018"/>
    <w:rsid w:val="009A1966"/>
    <w:rsid w:val="009A26C1"/>
    <w:rsid w:val="009A3B6F"/>
    <w:rsid w:val="009A4318"/>
    <w:rsid w:val="009A484C"/>
    <w:rsid w:val="009A4923"/>
    <w:rsid w:val="009A54E9"/>
    <w:rsid w:val="009A5C33"/>
    <w:rsid w:val="009A6CE8"/>
    <w:rsid w:val="009A7319"/>
    <w:rsid w:val="009A76FA"/>
    <w:rsid w:val="009A7746"/>
    <w:rsid w:val="009B0B00"/>
    <w:rsid w:val="009B0E8B"/>
    <w:rsid w:val="009B12DB"/>
    <w:rsid w:val="009B12E1"/>
    <w:rsid w:val="009B1DB7"/>
    <w:rsid w:val="009B2E18"/>
    <w:rsid w:val="009B2FD5"/>
    <w:rsid w:val="009B3757"/>
    <w:rsid w:val="009B423F"/>
    <w:rsid w:val="009B42E9"/>
    <w:rsid w:val="009B538A"/>
    <w:rsid w:val="009B545A"/>
    <w:rsid w:val="009B6A98"/>
    <w:rsid w:val="009B7807"/>
    <w:rsid w:val="009B7B9A"/>
    <w:rsid w:val="009B7EAB"/>
    <w:rsid w:val="009C055E"/>
    <w:rsid w:val="009C05C6"/>
    <w:rsid w:val="009C0BD8"/>
    <w:rsid w:val="009C0BDD"/>
    <w:rsid w:val="009C3754"/>
    <w:rsid w:val="009C375C"/>
    <w:rsid w:val="009C4731"/>
    <w:rsid w:val="009C4A81"/>
    <w:rsid w:val="009C4E37"/>
    <w:rsid w:val="009C5172"/>
    <w:rsid w:val="009C5D83"/>
    <w:rsid w:val="009C7245"/>
    <w:rsid w:val="009C7FD6"/>
    <w:rsid w:val="009D0B97"/>
    <w:rsid w:val="009D0BA2"/>
    <w:rsid w:val="009D2DD8"/>
    <w:rsid w:val="009D30E1"/>
    <w:rsid w:val="009D31F7"/>
    <w:rsid w:val="009D3470"/>
    <w:rsid w:val="009D4876"/>
    <w:rsid w:val="009D487F"/>
    <w:rsid w:val="009D4C32"/>
    <w:rsid w:val="009D50FE"/>
    <w:rsid w:val="009E0715"/>
    <w:rsid w:val="009E1BB0"/>
    <w:rsid w:val="009E2231"/>
    <w:rsid w:val="009E31E0"/>
    <w:rsid w:val="009E339F"/>
    <w:rsid w:val="009E3468"/>
    <w:rsid w:val="009E3B7C"/>
    <w:rsid w:val="009E4558"/>
    <w:rsid w:val="009E4608"/>
    <w:rsid w:val="009E48FB"/>
    <w:rsid w:val="009E56BC"/>
    <w:rsid w:val="009E707A"/>
    <w:rsid w:val="009E71D3"/>
    <w:rsid w:val="009E7FE4"/>
    <w:rsid w:val="009F0586"/>
    <w:rsid w:val="009F062A"/>
    <w:rsid w:val="009F21D7"/>
    <w:rsid w:val="009F2CF0"/>
    <w:rsid w:val="009F3BCA"/>
    <w:rsid w:val="009F4BE0"/>
    <w:rsid w:val="009F5668"/>
    <w:rsid w:val="009F72FF"/>
    <w:rsid w:val="00A001CA"/>
    <w:rsid w:val="00A017D7"/>
    <w:rsid w:val="00A03290"/>
    <w:rsid w:val="00A032BE"/>
    <w:rsid w:val="00A03D68"/>
    <w:rsid w:val="00A03DAA"/>
    <w:rsid w:val="00A047E4"/>
    <w:rsid w:val="00A0507E"/>
    <w:rsid w:val="00A0560D"/>
    <w:rsid w:val="00A05E80"/>
    <w:rsid w:val="00A0653F"/>
    <w:rsid w:val="00A06DDE"/>
    <w:rsid w:val="00A07A92"/>
    <w:rsid w:val="00A07ACB"/>
    <w:rsid w:val="00A107C0"/>
    <w:rsid w:val="00A109BA"/>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EAE"/>
    <w:rsid w:val="00A2296D"/>
    <w:rsid w:val="00A22BF4"/>
    <w:rsid w:val="00A22FE5"/>
    <w:rsid w:val="00A24B05"/>
    <w:rsid w:val="00A24FD9"/>
    <w:rsid w:val="00A25D1B"/>
    <w:rsid w:val="00A264EC"/>
    <w:rsid w:val="00A26A36"/>
    <w:rsid w:val="00A26ECD"/>
    <w:rsid w:val="00A272CC"/>
    <w:rsid w:val="00A30402"/>
    <w:rsid w:val="00A30766"/>
    <w:rsid w:val="00A308B6"/>
    <w:rsid w:val="00A30ADC"/>
    <w:rsid w:val="00A3290C"/>
    <w:rsid w:val="00A3319F"/>
    <w:rsid w:val="00A34AA6"/>
    <w:rsid w:val="00A34FB1"/>
    <w:rsid w:val="00A350FE"/>
    <w:rsid w:val="00A35247"/>
    <w:rsid w:val="00A35B9E"/>
    <w:rsid w:val="00A364C0"/>
    <w:rsid w:val="00A36561"/>
    <w:rsid w:val="00A41736"/>
    <w:rsid w:val="00A42221"/>
    <w:rsid w:val="00A43C00"/>
    <w:rsid w:val="00A45566"/>
    <w:rsid w:val="00A45932"/>
    <w:rsid w:val="00A45B24"/>
    <w:rsid w:val="00A47762"/>
    <w:rsid w:val="00A50118"/>
    <w:rsid w:val="00A509F3"/>
    <w:rsid w:val="00A51A32"/>
    <w:rsid w:val="00A5242E"/>
    <w:rsid w:val="00A5272E"/>
    <w:rsid w:val="00A53656"/>
    <w:rsid w:val="00A53B6A"/>
    <w:rsid w:val="00A54098"/>
    <w:rsid w:val="00A5501D"/>
    <w:rsid w:val="00A61053"/>
    <w:rsid w:val="00A61C44"/>
    <w:rsid w:val="00A62E67"/>
    <w:rsid w:val="00A647CF"/>
    <w:rsid w:val="00A650BE"/>
    <w:rsid w:val="00A65981"/>
    <w:rsid w:val="00A65A51"/>
    <w:rsid w:val="00A6634C"/>
    <w:rsid w:val="00A70688"/>
    <w:rsid w:val="00A724F2"/>
    <w:rsid w:val="00A729DA"/>
    <w:rsid w:val="00A73BA2"/>
    <w:rsid w:val="00A74EBE"/>
    <w:rsid w:val="00A75FD6"/>
    <w:rsid w:val="00A76A70"/>
    <w:rsid w:val="00A76E68"/>
    <w:rsid w:val="00A777D1"/>
    <w:rsid w:val="00A77E95"/>
    <w:rsid w:val="00A80D67"/>
    <w:rsid w:val="00A8100F"/>
    <w:rsid w:val="00A84CFA"/>
    <w:rsid w:val="00A856CF"/>
    <w:rsid w:val="00A86370"/>
    <w:rsid w:val="00A86A63"/>
    <w:rsid w:val="00A8799F"/>
    <w:rsid w:val="00A900FE"/>
    <w:rsid w:val="00A9340D"/>
    <w:rsid w:val="00A9386B"/>
    <w:rsid w:val="00A95751"/>
    <w:rsid w:val="00A95780"/>
    <w:rsid w:val="00A95F4B"/>
    <w:rsid w:val="00A96EA8"/>
    <w:rsid w:val="00AA0F21"/>
    <w:rsid w:val="00AA11A1"/>
    <w:rsid w:val="00AA1892"/>
    <w:rsid w:val="00AA2083"/>
    <w:rsid w:val="00AA3632"/>
    <w:rsid w:val="00AA4833"/>
    <w:rsid w:val="00AA499D"/>
    <w:rsid w:val="00AA4DA4"/>
    <w:rsid w:val="00AA6348"/>
    <w:rsid w:val="00AA6748"/>
    <w:rsid w:val="00AA6CFB"/>
    <w:rsid w:val="00AA77DF"/>
    <w:rsid w:val="00AB0DE3"/>
    <w:rsid w:val="00AB2131"/>
    <w:rsid w:val="00AB2EF4"/>
    <w:rsid w:val="00AB500C"/>
    <w:rsid w:val="00AB6839"/>
    <w:rsid w:val="00AB6D01"/>
    <w:rsid w:val="00AB6D9A"/>
    <w:rsid w:val="00AB7893"/>
    <w:rsid w:val="00AC0751"/>
    <w:rsid w:val="00AC245F"/>
    <w:rsid w:val="00AC25E5"/>
    <w:rsid w:val="00AC2F0E"/>
    <w:rsid w:val="00AC3301"/>
    <w:rsid w:val="00AC5430"/>
    <w:rsid w:val="00AC5BDA"/>
    <w:rsid w:val="00AC6B69"/>
    <w:rsid w:val="00AC6BD9"/>
    <w:rsid w:val="00AC79CB"/>
    <w:rsid w:val="00AC7A33"/>
    <w:rsid w:val="00AD0179"/>
    <w:rsid w:val="00AD0901"/>
    <w:rsid w:val="00AD19A3"/>
    <w:rsid w:val="00AD1BA0"/>
    <w:rsid w:val="00AD2915"/>
    <w:rsid w:val="00AD52C6"/>
    <w:rsid w:val="00AD5CFC"/>
    <w:rsid w:val="00AD5D32"/>
    <w:rsid w:val="00AD75D9"/>
    <w:rsid w:val="00AD7ABB"/>
    <w:rsid w:val="00AE0733"/>
    <w:rsid w:val="00AE1C3C"/>
    <w:rsid w:val="00AE309A"/>
    <w:rsid w:val="00AE34F3"/>
    <w:rsid w:val="00AE3F85"/>
    <w:rsid w:val="00AE47E5"/>
    <w:rsid w:val="00AE4BED"/>
    <w:rsid w:val="00AE6108"/>
    <w:rsid w:val="00AE67C9"/>
    <w:rsid w:val="00AF037C"/>
    <w:rsid w:val="00AF09D3"/>
    <w:rsid w:val="00AF09D4"/>
    <w:rsid w:val="00AF0F53"/>
    <w:rsid w:val="00AF11AD"/>
    <w:rsid w:val="00AF1774"/>
    <w:rsid w:val="00AF185A"/>
    <w:rsid w:val="00AF29FE"/>
    <w:rsid w:val="00AF399D"/>
    <w:rsid w:val="00AF3F12"/>
    <w:rsid w:val="00B00221"/>
    <w:rsid w:val="00B002FA"/>
    <w:rsid w:val="00B025D5"/>
    <w:rsid w:val="00B03C1E"/>
    <w:rsid w:val="00B040B7"/>
    <w:rsid w:val="00B04BA8"/>
    <w:rsid w:val="00B057E5"/>
    <w:rsid w:val="00B05E18"/>
    <w:rsid w:val="00B06CDE"/>
    <w:rsid w:val="00B07182"/>
    <w:rsid w:val="00B07F1B"/>
    <w:rsid w:val="00B10513"/>
    <w:rsid w:val="00B110F6"/>
    <w:rsid w:val="00B141B9"/>
    <w:rsid w:val="00B147BF"/>
    <w:rsid w:val="00B1511F"/>
    <w:rsid w:val="00B159FD"/>
    <w:rsid w:val="00B1617D"/>
    <w:rsid w:val="00B16D31"/>
    <w:rsid w:val="00B1720C"/>
    <w:rsid w:val="00B21B34"/>
    <w:rsid w:val="00B22054"/>
    <w:rsid w:val="00B23B7E"/>
    <w:rsid w:val="00B24FF7"/>
    <w:rsid w:val="00B25303"/>
    <w:rsid w:val="00B253D4"/>
    <w:rsid w:val="00B254D5"/>
    <w:rsid w:val="00B257AB"/>
    <w:rsid w:val="00B2595A"/>
    <w:rsid w:val="00B25C56"/>
    <w:rsid w:val="00B262BF"/>
    <w:rsid w:val="00B264B8"/>
    <w:rsid w:val="00B267E5"/>
    <w:rsid w:val="00B2783E"/>
    <w:rsid w:val="00B30AAF"/>
    <w:rsid w:val="00B31B7F"/>
    <w:rsid w:val="00B32131"/>
    <w:rsid w:val="00B32752"/>
    <w:rsid w:val="00B32A94"/>
    <w:rsid w:val="00B33A30"/>
    <w:rsid w:val="00B33F67"/>
    <w:rsid w:val="00B34708"/>
    <w:rsid w:val="00B3536B"/>
    <w:rsid w:val="00B3560E"/>
    <w:rsid w:val="00B36158"/>
    <w:rsid w:val="00B37AF3"/>
    <w:rsid w:val="00B40ED4"/>
    <w:rsid w:val="00B40F73"/>
    <w:rsid w:val="00B432F2"/>
    <w:rsid w:val="00B43884"/>
    <w:rsid w:val="00B43C46"/>
    <w:rsid w:val="00B4411C"/>
    <w:rsid w:val="00B45552"/>
    <w:rsid w:val="00B45804"/>
    <w:rsid w:val="00B4621A"/>
    <w:rsid w:val="00B467AB"/>
    <w:rsid w:val="00B46E54"/>
    <w:rsid w:val="00B47205"/>
    <w:rsid w:val="00B476ED"/>
    <w:rsid w:val="00B479C5"/>
    <w:rsid w:val="00B5264F"/>
    <w:rsid w:val="00B52B03"/>
    <w:rsid w:val="00B52B6F"/>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3A28"/>
    <w:rsid w:val="00B64EA5"/>
    <w:rsid w:val="00B65B6D"/>
    <w:rsid w:val="00B6669D"/>
    <w:rsid w:val="00B666BF"/>
    <w:rsid w:val="00B6753E"/>
    <w:rsid w:val="00B67566"/>
    <w:rsid w:val="00B67C33"/>
    <w:rsid w:val="00B70456"/>
    <w:rsid w:val="00B71330"/>
    <w:rsid w:val="00B71A38"/>
    <w:rsid w:val="00B71B43"/>
    <w:rsid w:val="00B72049"/>
    <w:rsid w:val="00B734C1"/>
    <w:rsid w:val="00B76CC5"/>
    <w:rsid w:val="00B77123"/>
    <w:rsid w:val="00B7753B"/>
    <w:rsid w:val="00B77A52"/>
    <w:rsid w:val="00B807B7"/>
    <w:rsid w:val="00B80CDB"/>
    <w:rsid w:val="00B80E65"/>
    <w:rsid w:val="00B815AC"/>
    <w:rsid w:val="00B81617"/>
    <w:rsid w:val="00B81E2C"/>
    <w:rsid w:val="00B81E85"/>
    <w:rsid w:val="00B84C9E"/>
    <w:rsid w:val="00B850A7"/>
    <w:rsid w:val="00B86802"/>
    <w:rsid w:val="00B87136"/>
    <w:rsid w:val="00B87266"/>
    <w:rsid w:val="00B87666"/>
    <w:rsid w:val="00B9007D"/>
    <w:rsid w:val="00B904C7"/>
    <w:rsid w:val="00B915D2"/>
    <w:rsid w:val="00B91A9E"/>
    <w:rsid w:val="00B92000"/>
    <w:rsid w:val="00B95F5F"/>
    <w:rsid w:val="00B9781C"/>
    <w:rsid w:val="00BA04B4"/>
    <w:rsid w:val="00BA1EE0"/>
    <w:rsid w:val="00BA341D"/>
    <w:rsid w:val="00BA3D1F"/>
    <w:rsid w:val="00BA4F09"/>
    <w:rsid w:val="00BA593C"/>
    <w:rsid w:val="00BA6839"/>
    <w:rsid w:val="00BA733E"/>
    <w:rsid w:val="00BA74C5"/>
    <w:rsid w:val="00BA7540"/>
    <w:rsid w:val="00BA79A9"/>
    <w:rsid w:val="00BB135F"/>
    <w:rsid w:val="00BB172F"/>
    <w:rsid w:val="00BB2FEF"/>
    <w:rsid w:val="00BB316D"/>
    <w:rsid w:val="00BB5C7D"/>
    <w:rsid w:val="00BB5D7A"/>
    <w:rsid w:val="00BB6736"/>
    <w:rsid w:val="00BB7674"/>
    <w:rsid w:val="00BC0461"/>
    <w:rsid w:val="00BC0C0D"/>
    <w:rsid w:val="00BC117C"/>
    <w:rsid w:val="00BC1E1F"/>
    <w:rsid w:val="00BC1F4C"/>
    <w:rsid w:val="00BC276E"/>
    <w:rsid w:val="00BC3284"/>
    <w:rsid w:val="00BC3CBE"/>
    <w:rsid w:val="00BC6B1F"/>
    <w:rsid w:val="00BC6B2B"/>
    <w:rsid w:val="00BD071F"/>
    <w:rsid w:val="00BD0B08"/>
    <w:rsid w:val="00BD2A1D"/>
    <w:rsid w:val="00BD3666"/>
    <w:rsid w:val="00BD3DC5"/>
    <w:rsid w:val="00BD6166"/>
    <w:rsid w:val="00BD6810"/>
    <w:rsid w:val="00BD6C0F"/>
    <w:rsid w:val="00BD7AB4"/>
    <w:rsid w:val="00BD7C50"/>
    <w:rsid w:val="00BD7D67"/>
    <w:rsid w:val="00BE2263"/>
    <w:rsid w:val="00BE2EAB"/>
    <w:rsid w:val="00BE3148"/>
    <w:rsid w:val="00BE3567"/>
    <w:rsid w:val="00BE3AEF"/>
    <w:rsid w:val="00BE3F28"/>
    <w:rsid w:val="00BE5A9E"/>
    <w:rsid w:val="00BE5F01"/>
    <w:rsid w:val="00BE6DAF"/>
    <w:rsid w:val="00BE7A30"/>
    <w:rsid w:val="00BF0488"/>
    <w:rsid w:val="00BF0F64"/>
    <w:rsid w:val="00BF1C27"/>
    <w:rsid w:val="00BF2469"/>
    <w:rsid w:val="00BF307D"/>
    <w:rsid w:val="00BF4563"/>
    <w:rsid w:val="00BF5140"/>
    <w:rsid w:val="00BF5F52"/>
    <w:rsid w:val="00BF6650"/>
    <w:rsid w:val="00BF69B7"/>
    <w:rsid w:val="00BF6F87"/>
    <w:rsid w:val="00BF71CD"/>
    <w:rsid w:val="00C011A1"/>
    <w:rsid w:val="00C03C6A"/>
    <w:rsid w:val="00C03FB3"/>
    <w:rsid w:val="00C0535E"/>
    <w:rsid w:val="00C05636"/>
    <w:rsid w:val="00C0790E"/>
    <w:rsid w:val="00C13469"/>
    <w:rsid w:val="00C140A4"/>
    <w:rsid w:val="00C14A28"/>
    <w:rsid w:val="00C14CBD"/>
    <w:rsid w:val="00C15C54"/>
    <w:rsid w:val="00C17174"/>
    <w:rsid w:val="00C175D1"/>
    <w:rsid w:val="00C17C75"/>
    <w:rsid w:val="00C17C89"/>
    <w:rsid w:val="00C20763"/>
    <w:rsid w:val="00C222A2"/>
    <w:rsid w:val="00C228B2"/>
    <w:rsid w:val="00C23118"/>
    <w:rsid w:val="00C237F1"/>
    <w:rsid w:val="00C23901"/>
    <w:rsid w:val="00C24BCC"/>
    <w:rsid w:val="00C2596B"/>
    <w:rsid w:val="00C25B0D"/>
    <w:rsid w:val="00C25F9F"/>
    <w:rsid w:val="00C26176"/>
    <w:rsid w:val="00C27911"/>
    <w:rsid w:val="00C31294"/>
    <w:rsid w:val="00C31A64"/>
    <w:rsid w:val="00C32EEA"/>
    <w:rsid w:val="00C34DD8"/>
    <w:rsid w:val="00C353D4"/>
    <w:rsid w:val="00C3768F"/>
    <w:rsid w:val="00C41117"/>
    <w:rsid w:val="00C417B0"/>
    <w:rsid w:val="00C42469"/>
    <w:rsid w:val="00C42894"/>
    <w:rsid w:val="00C428EE"/>
    <w:rsid w:val="00C42A2A"/>
    <w:rsid w:val="00C42BB4"/>
    <w:rsid w:val="00C4340D"/>
    <w:rsid w:val="00C45918"/>
    <w:rsid w:val="00C45E85"/>
    <w:rsid w:val="00C473F3"/>
    <w:rsid w:val="00C50ABE"/>
    <w:rsid w:val="00C50ECF"/>
    <w:rsid w:val="00C51A99"/>
    <w:rsid w:val="00C52E53"/>
    <w:rsid w:val="00C52FE4"/>
    <w:rsid w:val="00C534E6"/>
    <w:rsid w:val="00C54129"/>
    <w:rsid w:val="00C54165"/>
    <w:rsid w:val="00C548BD"/>
    <w:rsid w:val="00C559A3"/>
    <w:rsid w:val="00C5716E"/>
    <w:rsid w:val="00C6058C"/>
    <w:rsid w:val="00C60E68"/>
    <w:rsid w:val="00C61013"/>
    <w:rsid w:val="00C6138D"/>
    <w:rsid w:val="00C61795"/>
    <w:rsid w:val="00C627D7"/>
    <w:rsid w:val="00C64BEA"/>
    <w:rsid w:val="00C653D1"/>
    <w:rsid w:val="00C6689B"/>
    <w:rsid w:val="00C6700A"/>
    <w:rsid w:val="00C67126"/>
    <w:rsid w:val="00C67806"/>
    <w:rsid w:val="00C70621"/>
    <w:rsid w:val="00C71602"/>
    <w:rsid w:val="00C71F59"/>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6FEE"/>
    <w:rsid w:val="00C90F24"/>
    <w:rsid w:val="00C91270"/>
    <w:rsid w:val="00C91F5B"/>
    <w:rsid w:val="00C91F6D"/>
    <w:rsid w:val="00C93341"/>
    <w:rsid w:val="00C94A0E"/>
    <w:rsid w:val="00C94BA3"/>
    <w:rsid w:val="00C952C6"/>
    <w:rsid w:val="00C95C80"/>
    <w:rsid w:val="00C9600A"/>
    <w:rsid w:val="00C96777"/>
    <w:rsid w:val="00C96CC6"/>
    <w:rsid w:val="00CA1799"/>
    <w:rsid w:val="00CA1B86"/>
    <w:rsid w:val="00CA3073"/>
    <w:rsid w:val="00CB17B3"/>
    <w:rsid w:val="00CB261A"/>
    <w:rsid w:val="00CB2D14"/>
    <w:rsid w:val="00CB38E9"/>
    <w:rsid w:val="00CB5AD7"/>
    <w:rsid w:val="00CB5C67"/>
    <w:rsid w:val="00CB5EE9"/>
    <w:rsid w:val="00CB6AD1"/>
    <w:rsid w:val="00CB744A"/>
    <w:rsid w:val="00CB7D94"/>
    <w:rsid w:val="00CC0EE8"/>
    <w:rsid w:val="00CC1B30"/>
    <w:rsid w:val="00CC1C7C"/>
    <w:rsid w:val="00CC24DE"/>
    <w:rsid w:val="00CC2ABD"/>
    <w:rsid w:val="00CC2C4B"/>
    <w:rsid w:val="00CC2CC5"/>
    <w:rsid w:val="00CC3447"/>
    <w:rsid w:val="00CC3A39"/>
    <w:rsid w:val="00CC4897"/>
    <w:rsid w:val="00CC7B70"/>
    <w:rsid w:val="00CC7C3C"/>
    <w:rsid w:val="00CC7DB9"/>
    <w:rsid w:val="00CD0411"/>
    <w:rsid w:val="00CD1455"/>
    <w:rsid w:val="00CD2313"/>
    <w:rsid w:val="00CD2626"/>
    <w:rsid w:val="00CD2DC0"/>
    <w:rsid w:val="00CD400D"/>
    <w:rsid w:val="00CD406A"/>
    <w:rsid w:val="00CD45BE"/>
    <w:rsid w:val="00CD4DB0"/>
    <w:rsid w:val="00CD68C2"/>
    <w:rsid w:val="00CD79B7"/>
    <w:rsid w:val="00CE0E4F"/>
    <w:rsid w:val="00CE0F8E"/>
    <w:rsid w:val="00CE1F3D"/>
    <w:rsid w:val="00CE3AE7"/>
    <w:rsid w:val="00CE3BB6"/>
    <w:rsid w:val="00CE4286"/>
    <w:rsid w:val="00CE5252"/>
    <w:rsid w:val="00CE57B7"/>
    <w:rsid w:val="00CE60A7"/>
    <w:rsid w:val="00CE6114"/>
    <w:rsid w:val="00CE694A"/>
    <w:rsid w:val="00CE7A46"/>
    <w:rsid w:val="00CF0A1B"/>
    <w:rsid w:val="00CF0C50"/>
    <w:rsid w:val="00CF1370"/>
    <w:rsid w:val="00CF30B6"/>
    <w:rsid w:val="00CF3933"/>
    <w:rsid w:val="00CF3CA6"/>
    <w:rsid w:val="00CF4935"/>
    <w:rsid w:val="00CF5667"/>
    <w:rsid w:val="00D00327"/>
    <w:rsid w:val="00D00A6A"/>
    <w:rsid w:val="00D00EFF"/>
    <w:rsid w:val="00D021D1"/>
    <w:rsid w:val="00D02D22"/>
    <w:rsid w:val="00D02F9F"/>
    <w:rsid w:val="00D0307B"/>
    <w:rsid w:val="00D03C90"/>
    <w:rsid w:val="00D03D27"/>
    <w:rsid w:val="00D04447"/>
    <w:rsid w:val="00D0629F"/>
    <w:rsid w:val="00D06692"/>
    <w:rsid w:val="00D06ACE"/>
    <w:rsid w:val="00D078EB"/>
    <w:rsid w:val="00D10E1D"/>
    <w:rsid w:val="00D12C3C"/>
    <w:rsid w:val="00D12E34"/>
    <w:rsid w:val="00D145F6"/>
    <w:rsid w:val="00D16178"/>
    <w:rsid w:val="00D163D2"/>
    <w:rsid w:val="00D1687B"/>
    <w:rsid w:val="00D22DB7"/>
    <w:rsid w:val="00D2719D"/>
    <w:rsid w:val="00D30ADC"/>
    <w:rsid w:val="00D30E67"/>
    <w:rsid w:val="00D30E9C"/>
    <w:rsid w:val="00D310B3"/>
    <w:rsid w:val="00D3207E"/>
    <w:rsid w:val="00D3276E"/>
    <w:rsid w:val="00D339E4"/>
    <w:rsid w:val="00D344F9"/>
    <w:rsid w:val="00D34B30"/>
    <w:rsid w:val="00D35051"/>
    <w:rsid w:val="00D35327"/>
    <w:rsid w:val="00D37D2F"/>
    <w:rsid w:val="00D37F27"/>
    <w:rsid w:val="00D40014"/>
    <w:rsid w:val="00D40316"/>
    <w:rsid w:val="00D41D53"/>
    <w:rsid w:val="00D430D9"/>
    <w:rsid w:val="00D431A5"/>
    <w:rsid w:val="00D43455"/>
    <w:rsid w:val="00D438FF"/>
    <w:rsid w:val="00D44B1E"/>
    <w:rsid w:val="00D44CF5"/>
    <w:rsid w:val="00D45728"/>
    <w:rsid w:val="00D45866"/>
    <w:rsid w:val="00D47C7C"/>
    <w:rsid w:val="00D47FC0"/>
    <w:rsid w:val="00D51974"/>
    <w:rsid w:val="00D53A3D"/>
    <w:rsid w:val="00D53A72"/>
    <w:rsid w:val="00D55051"/>
    <w:rsid w:val="00D55320"/>
    <w:rsid w:val="00D56ED1"/>
    <w:rsid w:val="00D603C1"/>
    <w:rsid w:val="00D620BA"/>
    <w:rsid w:val="00D62EA8"/>
    <w:rsid w:val="00D64577"/>
    <w:rsid w:val="00D6481D"/>
    <w:rsid w:val="00D64B54"/>
    <w:rsid w:val="00D64C05"/>
    <w:rsid w:val="00D7012B"/>
    <w:rsid w:val="00D7074C"/>
    <w:rsid w:val="00D714CC"/>
    <w:rsid w:val="00D718B6"/>
    <w:rsid w:val="00D726CC"/>
    <w:rsid w:val="00D729B7"/>
    <w:rsid w:val="00D73D0B"/>
    <w:rsid w:val="00D73FB3"/>
    <w:rsid w:val="00D76385"/>
    <w:rsid w:val="00D76BDC"/>
    <w:rsid w:val="00D76E62"/>
    <w:rsid w:val="00D77293"/>
    <w:rsid w:val="00D80388"/>
    <w:rsid w:val="00D8164F"/>
    <w:rsid w:val="00D8166E"/>
    <w:rsid w:val="00D82485"/>
    <w:rsid w:val="00D82495"/>
    <w:rsid w:val="00D825EF"/>
    <w:rsid w:val="00D82811"/>
    <w:rsid w:val="00D843F7"/>
    <w:rsid w:val="00D85E8C"/>
    <w:rsid w:val="00D861CD"/>
    <w:rsid w:val="00D86774"/>
    <w:rsid w:val="00D87FC7"/>
    <w:rsid w:val="00D900C8"/>
    <w:rsid w:val="00D90119"/>
    <w:rsid w:val="00D9038E"/>
    <w:rsid w:val="00D90B55"/>
    <w:rsid w:val="00D90DB1"/>
    <w:rsid w:val="00D9158C"/>
    <w:rsid w:val="00D916D5"/>
    <w:rsid w:val="00D91F56"/>
    <w:rsid w:val="00D95558"/>
    <w:rsid w:val="00D95B93"/>
    <w:rsid w:val="00D96586"/>
    <w:rsid w:val="00D966FE"/>
    <w:rsid w:val="00D96F1B"/>
    <w:rsid w:val="00DA0330"/>
    <w:rsid w:val="00DA074D"/>
    <w:rsid w:val="00DA296C"/>
    <w:rsid w:val="00DA2EA7"/>
    <w:rsid w:val="00DA5A41"/>
    <w:rsid w:val="00DA5EC1"/>
    <w:rsid w:val="00DA6A8A"/>
    <w:rsid w:val="00DA70C5"/>
    <w:rsid w:val="00DA7427"/>
    <w:rsid w:val="00DA77E7"/>
    <w:rsid w:val="00DA7867"/>
    <w:rsid w:val="00DA7907"/>
    <w:rsid w:val="00DB0B37"/>
    <w:rsid w:val="00DB18D1"/>
    <w:rsid w:val="00DB1DDA"/>
    <w:rsid w:val="00DB1ED7"/>
    <w:rsid w:val="00DB2439"/>
    <w:rsid w:val="00DB289D"/>
    <w:rsid w:val="00DB4763"/>
    <w:rsid w:val="00DB54B8"/>
    <w:rsid w:val="00DB5C6B"/>
    <w:rsid w:val="00DB6C10"/>
    <w:rsid w:val="00DB7D38"/>
    <w:rsid w:val="00DC0A9C"/>
    <w:rsid w:val="00DC0F12"/>
    <w:rsid w:val="00DC129A"/>
    <w:rsid w:val="00DC1D85"/>
    <w:rsid w:val="00DC1F36"/>
    <w:rsid w:val="00DC2AAD"/>
    <w:rsid w:val="00DC2AFB"/>
    <w:rsid w:val="00DC3852"/>
    <w:rsid w:val="00DC39F4"/>
    <w:rsid w:val="00DC3BB1"/>
    <w:rsid w:val="00DC3BEA"/>
    <w:rsid w:val="00DC4561"/>
    <w:rsid w:val="00DC51F5"/>
    <w:rsid w:val="00DC5876"/>
    <w:rsid w:val="00DC64D2"/>
    <w:rsid w:val="00DC667D"/>
    <w:rsid w:val="00DC7E3D"/>
    <w:rsid w:val="00DD0240"/>
    <w:rsid w:val="00DD1CDC"/>
    <w:rsid w:val="00DD1D10"/>
    <w:rsid w:val="00DD1DF0"/>
    <w:rsid w:val="00DD25FE"/>
    <w:rsid w:val="00DD2F5E"/>
    <w:rsid w:val="00DD2FA4"/>
    <w:rsid w:val="00DD311A"/>
    <w:rsid w:val="00DD36FE"/>
    <w:rsid w:val="00DD3711"/>
    <w:rsid w:val="00DD44F2"/>
    <w:rsid w:val="00DD6657"/>
    <w:rsid w:val="00DE2461"/>
    <w:rsid w:val="00DE27A9"/>
    <w:rsid w:val="00DE4CCB"/>
    <w:rsid w:val="00DE52A3"/>
    <w:rsid w:val="00DE67F6"/>
    <w:rsid w:val="00DE6EBD"/>
    <w:rsid w:val="00DE72A7"/>
    <w:rsid w:val="00DE7CE9"/>
    <w:rsid w:val="00DE7F3A"/>
    <w:rsid w:val="00DF125C"/>
    <w:rsid w:val="00DF17BD"/>
    <w:rsid w:val="00DF30E4"/>
    <w:rsid w:val="00DF37A4"/>
    <w:rsid w:val="00DF37F9"/>
    <w:rsid w:val="00DF3A3D"/>
    <w:rsid w:val="00DF4F65"/>
    <w:rsid w:val="00DF65A9"/>
    <w:rsid w:val="00DF7938"/>
    <w:rsid w:val="00DF7F06"/>
    <w:rsid w:val="00E0034F"/>
    <w:rsid w:val="00E0045B"/>
    <w:rsid w:val="00E00605"/>
    <w:rsid w:val="00E009A6"/>
    <w:rsid w:val="00E00A16"/>
    <w:rsid w:val="00E019AC"/>
    <w:rsid w:val="00E01AE8"/>
    <w:rsid w:val="00E04191"/>
    <w:rsid w:val="00E05097"/>
    <w:rsid w:val="00E05722"/>
    <w:rsid w:val="00E069DB"/>
    <w:rsid w:val="00E07170"/>
    <w:rsid w:val="00E07502"/>
    <w:rsid w:val="00E07F95"/>
    <w:rsid w:val="00E108F7"/>
    <w:rsid w:val="00E133F0"/>
    <w:rsid w:val="00E14594"/>
    <w:rsid w:val="00E14907"/>
    <w:rsid w:val="00E159C8"/>
    <w:rsid w:val="00E15B69"/>
    <w:rsid w:val="00E15C95"/>
    <w:rsid w:val="00E17EB1"/>
    <w:rsid w:val="00E21FBF"/>
    <w:rsid w:val="00E221CD"/>
    <w:rsid w:val="00E2272D"/>
    <w:rsid w:val="00E233E7"/>
    <w:rsid w:val="00E2385D"/>
    <w:rsid w:val="00E24B69"/>
    <w:rsid w:val="00E24CD3"/>
    <w:rsid w:val="00E252A6"/>
    <w:rsid w:val="00E2672F"/>
    <w:rsid w:val="00E26798"/>
    <w:rsid w:val="00E26D02"/>
    <w:rsid w:val="00E2709E"/>
    <w:rsid w:val="00E30DDB"/>
    <w:rsid w:val="00E31D23"/>
    <w:rsid w:val="00E3246C"/>
    <w:rsid w:val="00E348D9"/>
    <w:rsid w:val="00E3692B"/>
    <w:rsid w:val="00E37181"/>
    <w:rsid w:val="00E4040B"/>
    <w:rsid w:val="00E4175C"/>
    <w:rsid w:val="00E419FF"/>
    <w:rsid w:val="00E42D09"/>
    <w:rsid w:val="00E43E33"/>
    <w:rsid w:val="00E456F3"/>
    <w:rsid w:val="00E461C3"/>
    <w:rsid w:val="00E4621C"/>
    <w:rsid w:val="00E46B5E"/>
    <w:rsid w:val="00E46D77"/>
    <w:rsid w:val="00E471E8"/>
    <w:rsid w:val="00E473C3"/>
    <w:rsid w:val="00E47AAE"/>
    <w:rsid w:val="00E50146"/>
    <w:rsid w:val="00E50AFC"/>
    <w:rsid w:val="00E52F63"/>
    <w:rsid w:val="00E53B21"/>
    <w:rsid w:val="00E53E5F"/>
    <w:rsid w:val="00E5442A"/>
    <w:rsid w:val="00E54A1E"/>
    <w:rsid w:val="00E54CF5"/>
    <w:rsid w:val="00E54EE3"/>
    <w:rsid w:val="00E56684"/>
    <w:rsid w:val="00E60387"/>
    <w:rsid w:val="00E60C98"/>
    <w:rsid w:val="00E61FD8"/>
    <w:rsid w:val="00E62015"/>
    <w:rsid w:val="00E62B6C"/>
    <w:rsid w:val="00E62C39"/>
    <w:rsid w:val="00E631AE"/>
    <w:rsid w:val="00E638CC"/>
    <w:rsid w:val="00E64062"/>
    <w:rsid w:val="00E64A86"/>
    <w:rsid w:val="00E675BC"/>
    <w:rsid w:val="00E67A36"/>
    <w:rsid w:val="00E70638"/>
    <w:rsid w:val="00E70B3C"/>
    <w:rsid w:val="00E70E74"/>
    <w:rsid w:val="00E71701"/>
    <w:rsid w:val="00E71A3F"/>
    <w:rsid w:val="00E730C9"/>
    <w:rsid w:val="00E733B1"/>
    <w:rsid w:val="00E73595"/>
    <w:rsid w:val="00E736BE"/>
    <w:rsid w:val="00E738AB"/>
    <w:rsid w:val="00E751F0"/>
    <w:rsid w:val="00E75E32"/>
    <w:rsid w:val="00E8137E"/>
    <w:rsid w:val="00E825FB"/>
    <w:rsid w:val="00E82C5E"/>
    <w:rsid w:val="00E82DD5"/>
    <w:rsid w:val="00E83170"/>
    <w:rsid w:val="00E850CC"/>
    <w:rsid w:val="00E85A23"/>
    <w:rsid w:val="00E860C4"/>
    <w:rsid w:val="00E86CD8"/>
    <w:rsid w:val="00E86EB0"/>
    <w:rsid w:val="00E8789F"/>
    <w:rsid w:val="00E90C47"/>
    <w:rsid w:val="00E918DE"/>
    <w:rsid w:val="00E92A0D"/>
    <w:rsid w:val="00E9372C"/>
    <w:rsid w:val="00E93E6C"/>
    <w:rsid w:val="00E94DBA"/>
    <w:rsid w:val="00E960EF"/>
    <w:rsid w:val="00E978E4"/>
    <w:rsid w:val="00E97F58"/>
    <w:rsid w:val="00EA0348"/>
    <w:rsid w:val="00EA07C9"/>
    <w:rsid w:val="00EA1039"/>
    <w:rsid w:val="00EA19FD"/>
    <w:rsid w:val="00EA2ADE"/>
    <w:rsid w:val="00EA399D"/>
    <w:rsid w:val="00EA45D6"/>
    <w:rsid w:val="00EA6178"/>
    <w:rsid w:val="00EA79C5"/>
    <w:rsid w:val="00EA7B3C"/>
    <w:rsid w:val="00EB086D"/>
    <w:rsid w:val="00EB204E"/>
    <w:rsid w:val="00EB274C"/>
    <w:rsid w:val="00EB34B6"/>
    <w:rsid w:val="00EB405A"/>
    <w:rsid w:val="00EB5704"/>
    <w:rsid w:val="00EB5A04"/>
    <w:rsid w:val="00EB60FB"/>
    <w:rsid w:val="00EB6D4B"/>
    <w:rsid w:val="00EC07F6"/>
    <w:rsid w:val="00EC1250"/>
    <w:rsid w:val="00EC3231"/>
    <w:rsid w:val="00EC3FF2"/>
    <w:rsid w:val="00EC4571"/>
    <w:rsid w:val="00EC58E0"/>
    <w:rsid w:val="00EC5C3E"/>
    <w:rsid w:val="00EC5C4A"/>
    <w:rsid w:val="00ED0A4E"/>
    <w:rsid w:val="00ED0B3E"/>
    <w:rsid w:val="00ED20FE"/>
    <w:rsid w:val="00ED2E43"/>
    <w:rsid w:val="00ED30ED"/>
    <w:rsid w:val="00ED3B0B"/>
    <w:rsid w:val="00ED4BA0"/>
    <w:rsid w:val="00ED4F2B"/>
    <w:rsid w:val="00ED5042"/>
    <w:rsid w:val="00ED5DC0"/>
    <w:rsid w:val="00ED63ED"/>
    <w:rsid w:val="00EE1768"/>
    <w:rsid w:val="00EE22CA"/>
    <w:rsid w:val="00EE4F8B"/>
    <w:rsid w:val="00EE50D3"/>
    <w:rsid w:val="00EE600B"/>
    <w:rsid w:val="00EE79BD"/>
    <w:rsid w:val="00EF09F7"/>
    <w:rsid w:val="00EF0D64"/>
    <w:rsid w:val="00EF110C"/>
    <w:rsid w:val="00EF17D0"/>
    <w:rsid w:val="00EF1833"/>
    <w:rsid w:val="00EF1B7E"/>
    <w:rsid w:val="00EF1D19"/>
    <w:rsid w:val="00EF252F"/>
    <w:rsid w:val="00EF3C2F"/>
    <w:rsid w:val="00EF413B"/>
    <w:rsid w:val="00EF4501"/>
    <w:rsid w:val="00EF4D10"/>
    <w:rsid w:val="00EF50CC"/>
    <w:rsid w:val="00EF5BED"/>
    <w:rsid w:val="00EF66EF"/>
    <w:rsid w:val="00EF6D52"/>
    <w:rsid w:val="00F002C1"/>
    <w:rsid w:val="00F016A1"/>
    <w:rsid w:val="00F0281F"/>
    <w:rsid w:val="00F030BF"/>
    <w:rsid w:val="00F0396A"/>
    <w:rsid w:val="00F03974"/>
    <w:rsid w:val="00F04F74"/>
    <w:rsid w:val="00F054BB"/>
    <w:rsid w:val="00F06445"/>
    <w:rsid w:val="00F06F8D"/>
    <w:rsid w:val="00F07064"/>
    <w:rsid w:val="00F0737A"/>
    <w:rsid w:val="00F100E2"/>
    <w:rsid w:val="00F1188D"/>
    <w:rsid w:val="00F1242C"/>
    <w:rsid w:val="00F1262B"/>
    <w:rsid w:val="00F1340C"/>
    <w:rsid w:val="00F16574"/>
    <w:rsid w:val="00F1754E"/>
    <w:rsid w:val="00F17E43"/>
    <w:rsid w:val="00F203E8"/>
    <w:rsid w:val="00F210FE"/>
    <w:rsid w:val="00F216E3"/>
    <w:rsid w:val="00F228BC"/>
    <w:rsid w:val="00F23E38"/>
    <w:rsid w:val="00F25107"/>
    <w:rsid w:val="00F25B69"/>
    <w:rsid w:val="00F305EC"/>
    <w:rsid w:val="00F31561"/>
    <w:rsid w:val="00F332A3"/>
    <w:rsid w:val="00F3356F"/>
    <w:rsid w:val="00F33970"/>
    <w:rsid w:val="00F33A50"/>
    <w:rsid w:val="00F355D1"/>
    <w:rsid w:val="00F358E7"/>
    <w:rsid w:val="00F367A7"/>
    <w:rsid w:val="00F40108"/>
    <w:rsid w:val="00F42563"/>
    <w:rsid w:val="00F4324C"/>
    <w:rsid w:val="00F440DC"/>
    <w:rsid w:val="00F45189"/>
    <w:rsid w:val="00F46EEC"/>
    <w:rsid w:val="00F47647"/>
    <w:rsid w:val="00F5050E"/>
    <w:rsid w:val="00F51FC8"/>
    <w:rsid w:val="00F52A47"/>
    <w:rsid w:val="00F52B4C"/>
    <w:rsid w:val="00F52C81"/>
    <w:rsid w:val="00F53F82"/>
    <w:rsid w:val="00F542CC"/>
    <w:rsid w:val="00F54712"/>
    <w:rsid w:val="00F547A7"/>
    <w:rsid w:val="00F60C9B"/>
    <w:rsid w:val="00F62326"/>
    <w:rsid w:val="00F62F03"/>
    <w:rsid w:val="00F637A0"/>
    <w:rsid w:val="00F638FC"/>
    <w:rsid w:val="00F64E54"/>
    <w:rsid w:val="00F65FEC"/>
    <w:rsid w:val="00F661AD"/>
    <w:rsid w:val="00F6795F"/>
    <w:rsid w:val="00F70897"/>
    <w:rsid w:val="00F709B6"/>
    <w:rsid w:val="00F7415B"/>
    <w:rsid w:val="00F75056"/>
    <w:rsid w:val="00F75C10"/>
    <w:rsid w:val="00F75F68"/>
    <w:rsid w:val="00F75F6A"/>
    <w:rsid w:val="00F7685B"/>
    <w:rsid w:val="00F772D7"/>
    <w:rsid w:val="00F77910"/>
    <w:rsid w:val="00F8059C"/>
    <w:rsid w:val="00F8155F"/>
    <w:rsid w:val="00F818E7"/>
    <w:rsid w:val="00F821B6"/>
    <w:rsid w:val="00F82AF0"/>
    <w:rsid w:val="00F83288"/>
    <w:rsid w:val="00F8415A"/>
    <w:rsid w:val="00F84DF6"/>
    <w:rsid w:val="00F84E70"/>
    <w:rsid w:val="00F852CC"/>
    <w:rsid w:val="00F860A4"/>
    <w:rsid w:val="00F867E2"/>
    <w:rsid w:val="00F87A05"/>
    <w:rsid w:val="00F87A07"/>
    <w:rsid w:val="00F9045D"/>
    <w:rsid w:val="00F9053D"/>
    <w:rsid w:val="00F90545"/>
    <w:rsid w:val="00F91B04"/>
    <w:rsid w:val="00F91FF5"/>
    <w:rsid w:val="00F9382A"/>
    <w:rsid w:val="00F943CF"/>
    <w:rsid w:val="00F95257"/>
    <w:rsid w:val="00F96B7A"/>
    <w:rsid w:val="00F97EF0"/>
    <w:rsid w:val="00FA04A2"/>
    <w:rsid w:val="00FA08B0"/>
    <w:rsid w:val="00FA100E"/>
    <w:rsid w:val="00FA10AC"/>
    <w:rsid w:val="00FA2769"/>
    <w:rsid w:val="00FA27D1"/>
    <w:rsid w:val="00FA2C9D"/>
    <w:rsid w:val="00FA2E12"/>
    <w:rsid w:val="00FA3009"/>
    <w:rsid w:val="00FA60B4"/>
    <w:rsid w:val="00FA6690"/>
    <w:rsid w:val="00FA6C6B"/>
    <w:rsid w:val="00FA71BF"/>
    <w:rsid w:val="00FA72AC"/>
    <w:rsid w:val="00FB044A"/>
    <w:rsid w:val="00FB0603"/>
    <w:rsid w:val="00FB0C92"/>
    <w:rsid w:val="00FB0CCB"/>
    <w:rsid w:val="00FB210D"/>
    <w:rsid w:val="00FB2387"/>
    <w:rsid w:val="00FB2618"/>
    <w:rsid w:val="00FB313A"/>
    <w:rsid w:val="00FB3B98"/>
    <w:rsid w:val="00FB4EEF"/>
    <w:rsid w:val="00FB5971"/>
    <w:rsid w:val="00FB5973"/>
    <w:rsid w:val="00FB5A6D"/>
    <w:rsid w:val="00FB6819"/>
    <w:rsid w:val="00FB7263"/>
    <w:rsid w:val="00FC07DC"/>
    <w:rsid w:val="00FC07ED"/>
    <w:rsid w:val="00FC1B6B"/>
    <w:rsid w:val="00FC1DEE"/>
    <w:rsid w:val="00FC26F4"/>
    <w:rsid w:val="00FC3EC9"/>
    <w:rsid w:val="00FC409F"/>
    <w:rsid w:val="00FC668D"/>
    <w:rsid w:val="00FC73A2"/>
    <w:rsid w:val="00FC7E2F"/>
    <w:rsid w:val="00FD2687"/>
    <w:rsid w:val="00FD43DA"/>
    <w:rsid w:val="00FD4D66"/>
    <w:rsid w:val="00FD51A9"/>
    <w:rsid w:val="00FD6438"/>
    <w:rsid w:val="00FD6C82"/>
    <w:rsid w:val="00FD6D21"/>
    <w:rsid w:val="00FD7BFE"/>
    <w:rsid w:val="00FE17FC"/>
    <w:rsid w:val="00FE31AB"/>
    <w:rsid w:val="00FE3DB9"/>
    <w:rsid w:val="00FE3F48"/>
    <w:rsid w:val="00FE4CEA"/>
    <w:rsid w:val="00FE4D2A"/>
    <w:rsid w:val="00FE575D"/>
    <w:rsid w:val="00FE62BC"/>
    <w:rsid w:val="00FE755B"/>
    <w:rsid w:val="00FE7D09"/>
    <w:rsid w:val="00FF0AD0"/>
    <w:rsid w:val="00FF1426"/>
    <w:rsid w:val="00FF243E"/>
    <w:rsid w:val="00FF33F7"/>
    <w:rsid w:val="00FF369A"/>
    <w:rsid w:val="00FF3A9D"/>
    <w:rsid w:val="00FF3C26"/>
    <w:rsid w:val="00FF4B9A"/>
    <w:rsid w:val="00FF64D2"/>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7"/>
    <o:shapelayout v:ext="edit">
      <o:idmap v:ext="edit" data="1"/>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paragraph" w:customStyle="1" w:styleId="wow">
    <w:name w:val="wow"/>
    <w:basedOn w:val="Normal"/>
    <w:rsid w:val="00231E73"/>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31E73"/>
    <w:rPr>
      <w:color w:val="605E5C"/>
      <w:shd w:val="clear" w:color="auto" w:fill="E1DFDD"/>
    </w:rPr>
  </w:style>
  <w:style w:type="table" w:customStyle="1" w:styleId="Tablelongdocument1">
    <w:name w:val="Table long document1"/>
    <w:basedOn w:val="TableNormal"/>
    <w:next w:val="TableGrid"/>
    <w:uiPriority w:val="59"/>
    <w:rsid w:val="00A34FB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0545721">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6196550">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48735091">
      <w:bodyDiv w:val="1"/>
      <w:marLeft w:val="0"/>
      <w:marRight w:val="0"/>
      <w:marTop w:val="0"/>
      <w:marBottom w:val="0"/>
      <w:divBdr>
        <w:top w:val="none" w:sz="0" w:space="0" w:color="auto"/>
        <w:left w:val="none" w:sz="0" w:space="0" w:color="auto"/>
        <w:bottom w:val="none" w:sz="0" w:space="0" w:color="auto"/>
        <w:right w:val="none" w:sz="0" w:space="0" w:color="auto"/>
      </w:divBdr>
      <w:divsChild>
        <w:div w:id="310788763">
          <w:marLeft w:val="0"/>
          <w:marRight w:val="0"/>
          <w:marTop w:val="0"/>
          <w:marBottom w:val="0"/>
          <w:divBdr>
            <w:top w:val="none" w:sz="0" w:space="0" w:color="auto"/>
            <w:left w:val="none" w:sz="0" w:space="0" w:color="auto"/>
            <w:bottom w:val="none" w:sz="0" w:space="0" w:color="auto"/>
            <w:right w:val="none" w:sz="0" w:space="0" w:color="auto"/>
          </w:divBdr>
        </w:div>
        <w:div w:id="1490706132">
          <w:marLeft w:val="0"/>
          <w:marRight w:val="0"/>
          <w:marTop w:val="0"/>
          <w:marBottom w:val="0"/>
          <w:divBdr>
            <w:top w:val="none" w:sz="0" w:space="0" w:color="auto"/>
            <w:left w:val="none" w:sz="0" w:space="0" w:color="auto"/>
            <w:bottom w:val="none" w:sz="0" w:space="0" w:color="auto"/>
            <w:right w:val="none" w:sz="0" w:space="0" w:color="auto"/>
          </w:divBdr>
        </w:div>
      </w:divsChild>
    </w:div>
    <w:div w:id="264774344">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7932259">
      <w:bodyDiv w:val="1"/>
      <w:marLeft w:val="0"/>
      <w:marRight w:val="0"/>
      <w:marTop w:val="0"/>
      <w:marBottom w:val="0"/>
      <w:divBdr>
        <w:top w:val="none" w:sz="0" w:space="0" w:color="auto"/>
        <w:left w:val="none" w:sz="0" w:space="0" w:color="auto"/>
        <w:bottom w:val="none" w:sz="0" w:space="0" w:color="auto"/>
        <w:right w:val="none" w:sz="0" w:space="0" w:color="auto"/>
      </w:divBdr>
    </w:div>
    <w:div w:id="290870637">
      <w:bodyDiv w:val="1"/>
      <w:marLeft w:val="0"/>
      <w:marRight w:val="0"/>
      <w:marTop w:val="0"/>
      <w:marBottom w:val="0"/>
      <w:divBdr>
        <w:top w:val="none" w:sz="0" w:space="0" w:color="auto"/>
        <w:left w:val="none" w:sz="0" w:space="0" w:color="auto"/>
        <w:bottom w:val="none" w:sz="0" w:space="0" w:color="auto"/>
        <w:right w:val="none" w:sz="0" w:space="0" w:color="auto"/>
      </w:divBdr>
    </w:div>
    <w:div w:id="316540383">
      <w:bodyDiv w:val="1"/>
      <w:marLeft w:val="0"/>
      <w:marRight w:val="0"/>
      <w:marTop w:val="0"/>
      <w:marBottom w:val="0"/>
      <w:divBdr>
        <w:top w:val="none" w:sz="0" w:space="0" w:color="auto"/>
        <w:left w:val="none" w:sz="0" w:space="0" w:color="auto"/>
        <w:bottom w:val="none" w:sz="0" w:space="0" w:color="auto"/>
        <w:right w:val="none" w:sz="0" w:space="0" w:color="auto"/>
      </w:divBdr>
    </w:div>
    <w:div w:id="316997717">
      <w:bodyDiv w:val="1"/>
      <w:marLeft w:val="0"/>
      <w:marRight w:val="0"/>
      <w:marTop w:val="0"/>
      <w:marBottom w:val="0"/>
      <w:divBdr>
        <w:top w:val="none" w:sz="0" w:space="0" w:color="auto"/>
        <w:left w:val="none" w:sz="0" w:space="0" w:color="auto"/>
        <w:bottom w:val="none" w:sz="0" w:space="0" w:color="auto"/>
        <w:right w:val="none" w:sz="0" w:space="0" w:color="auto"/>
      </w:divBdr>
    </w:div>
    <w:div w:id="336273312">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83532267">
      <w:bodyDiv w:val="1"/>
      <w:marLeft w:val="0"/>
      <w:marRight w:val="0"/>
      <w:marTop w:val="0"/>
      <w:marBottom w:val="0"/>
      <w:divBdr>
        <w:top w:val="none" w:sz="0" w:space="0" w:color="auto"/>
        <w:left w:val="none" w:sz="0" w:space="0" w:color="auto"/>
        <w:bottom w:val="none" w:sz="0" w:space="0" w:color="auto"/>
        <w:right w:val="none" w:sz="0" w:space="0" w:color="auto"/>
      </w:divBdr>
    </w:div>
    <w:div w:id="399442535">
      <w:bodyDiv w:val="1"/>
      <w:marLeft w:val="0"/>
      <w:marRight w:val="0"/>
      <w:marTop w:val="0"/>
      <w:marBottom w:val="0"/>
      <w:divBdr>
        <w:top w:val="none" w:sz="0" w:space="0" w:color="auto"/>
        <w:left w:val="none" w:sz="0" w:space="0" w:color="auto"/>
        <w:bottom w:val="none" w:sz="0" w:space="0" w:color="auto"/>
        <w:right w:val="none" w:sz="0" w:space="0" w:color="auto"/>
      </w:divBdr>
    </w:div>
    <w:div w:id="405341313">
      <w:bodyDiv w:val="1"/>
      <w:marLeft w:val="0"/>
      <w:marRight w:val="0"/>
      <w:marTop w:val="0"/>
      <w:marBottom w:val="0"/>
      <w:divBdr>
        <w:top w:val="none" w:sz="0" w:space="0" w:color="auto"/>
        <w:left w:val="none" w:sz="0" w:space="0" w:color="auto"/>
        <w:bottom w:val="none" w:sz="0" w:space="0" w:color="auto"/>
        <w:right w:val="none" w:sz="0" w:space="0" w:color="auto"/>
      </w:divBdr>
    </w:div>
    <w:div w:id="407963375">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9374598">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41409493">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3416299">
      <w:bodyDiv w:val="1"/>
      <w:marLeft w:val="0"/>
      <w:marRight w:val="0"/>
      <w:marTop w:val="0"/>
      <w:marBottom w:val="0"/>
      <w:divBdr>
        <w:top w:val="none" w:sz="0" w:space="0" w:color="auto"/>
        <w:left w:val="none" w:sz="0" w:space="0" w:color="auto"/>
        <w:bottom w:val="none" w:sz="0" w:space="0" w:color="auto"/>
        <w:right w:val="none" w:sz="0" w:space="0" w:color="auto"/>
      </w:divBdr>
    </w:div>
    <w:div w:id="654802437">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664283591">
      <w:bodyDiv w:val="1"/>
      <w:marLeft w:val="0"/>
      <w:marRight w:val="0"/>
      <w:marTop w:val="0"/>
      <w:marBottom w:val="0"/>
      <w:divBdr>
        <w:top w:val="none" w:sz="0" w:space="0" w:color="auto"/>
        <w:left w:val="none" w:sz="0" w:space="0" w:color="auto"/>
        <w:bottom w:val="none" w:sz="0" w:space="0" w:color="auto"/>
        <w:right w:val="none" w:sz="0" w:space="0" w:color="auto"/>
      </w:divBdr>
    </w:div>
    <w:div w:id="678434430">
      <w:bodyDiv w:val="1"/>
      <w:marLeft w:val="0"/>
      <w:marRight w:val="0"/>
      <w:marTop w:val="0"/>
      <w:marBottom w:val="0"/>
      <w:divBdr>
        <w:top w:val="none" w:sz="0" w:space="0" w:color="auto"/>
        <w:left w:val="none" w:sz="0" w:space="0" w:color="auto"/>
        <w:bottom w:val="none" w:sz="0" w:space="0" w:color="auto"/>
        <w:right w:val="none" w:sz="0" w:space="0" w:color="auto"/>
      </w:divBdr>
    </w:div>
    <w:div w:id="684283400">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4377451">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951434">
      <w:bodyDiv w:val="1"/>
      <w:marLeft w:val="0"/>
      <w:marRight w:val="0"/>
      <w:marTop w:val="0"/>
      <w:marBottom w:val="0"/>
      <w:divBdr>
        <w:top w:val="none" w:sz="0" w:space="0" w:color="auto"/>
        <w:left w:val="none" w:sz="0" w:space="0" w:color="auto"/>
        <w:bottom w:val="none" w:sz="0" w:space="0" w:color="auto"/>
        <w:right w:val="none" w:sz="0" w:space="0" w:color="auto"/>
      </w:divBdr>
      <w:divsChild>
        <w:div w:id="722947058">
          <w:marLeft w:val="0"/>
          <w:marRight w:val="0"/>
          <w:marTop w:val="0"/>
          <w:marBottom w:val="0"/>
          <w:divBdr>
            <w:top w:val="none" w:sz="0" w:space="0" w:color="auto"/>
            <w:left w:val="none" w:sz="0" w:space="0" w:color="auto"/>
            <w:bottom w:val="none" w:sz="0" w:space="0" w:color="auto"/>
            <w:right w:val="none" w:sz="0" w:space="0" w:color="auto"/>
          </w:divBdr>
        </w:div>
      </w:divsChild>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06964098">
      <w:bodyDiv w:val="1"/>
      <w:marLeft w:val="0"/>
      <w:marRight w:val="0"/>
      <w:marTop w:val="0"/>
      <w:marBottom w:val="0"/>
      <w:divBdr>
        <w:top w:val="none" w:sz="0" w:space="0" w:color="auto"/>
        <w:left w:val="none" w:sz="0" w:space="0" w:color="auto"/>
        <w:bottom w:val="none" w:sz="0" w:space="0" w:color="auto"/>
        <w:right w:val="none" w:sz="0" w:space="0" w:color="auto"/>
      </w:divBdr>
    </w:div>
    <w:div w:id="916666985">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65619354">
      <w:bodyDiv w:val="1"/>
      <w:marLeft w:val="0"/>
      <w:marRight w:val="0"/>
      <w:marTop w:val="0"/>
      <w:marBottom w:val="0"/>
      <w:divBdr>
        <w:top w:val="none" w:sz="0" w:space="0" w:color="auto"/>
        <w:left w:val="none" w:sz="0" w:space="0" w:color="auto"/>
        <w:bottom w:val="none" w:sz="0" w:space="0" w:color="auto"/>
        <w:right w:val="none" w:sz="0" w:space="0" w:color="auto"/>
      </w:divBdr>
      <w:divsChild>
        <w:div w:id="508107869">
          <w:marLeft w:val="0"/>
          <w:marRight w:val="0"/>
          <w:marTop w:val="0"/>
          <w:marBottom w:val="0"/>
          <w:divBdr>
            <w:top w:val="none" w:sz="0" w:space="0" w:color="auto"/>
            <w:left w:val="none" w:sz="0" w:space="0" w:color="auto"/>
            <w:bottom w:val="none" w:sz="0" w:space="0" w:color="auto"/>
            <w:right w:val="none" w:sz="0" w:space="0" w:color="auto"/>
          </w:divBdr>
        </w:div>
        <w:div w:id="944070157">
          <w:marLeft w:val="0"/>
          <w:marRight w:val="0"/>
          <w:marTop w:val="0"/>
          <w:marBottom w:val="0"/>
          <w:divBdr>
            <w:top w:val="none" w:sz="0" w:space="0" w:color="auto"/>
            <w:left w:val="none" w:sz="0" w:space="0" w:color="auto"/>
            <w:bottom w:val="none" w:sz="0" w:space="0" w:color="auto"/>
            <w:right w:val="none" w:sz="0" w:space="0" w:color="auto"/>
          </w:divBdr>
        </w:div>
      </w:divsChild>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03513537">
      <w:bodyDiv w:val="1"/>
      <w:marLeft w:val="0"/>
      <w:marRight w:val="0"/>
      <w:marTop w:val="0"/>
      <w:marBottom w:val="0"/>
      <w:divBdr>
        <w:top w:val="none" w:sz="0" w:space="0" w:color="auto"/>
        <w:left w:val="none" w:sz="0" w:space="0" w:color="auto"/>
        <w:bottom w:val="none" w:sz="0" w:space="0" w:color="auto"/>
        <w:right w:val="none" w:sz="0" w:space="0" w:color="auto"/>
      </w:divBdr>
    </w:div>
    <w:div w:id="1007711188">
      <w:bodyDiv w:val="1"/>
      <w:marLeft w:val="0"/>
      <w:marRight w:val="0"/>
      <w:marTop w:val="0"/>
      <w:marBottom w:val="0"/>
      <w:divBdr>
        <w:top w:val="none" w:sz="0" w:space="0" w:color="auto"/>
        <w:left w:val="none" w:sz="0" w:space="0" w:color="auto"/>
        <w:bottom w:val="none" w:sz="0" w:space="0" w:color="auto"/>
        <w:right w:val="none" w:sz="0" w:space="0" w:color="auto"/>
      </w:divBdr>
    </w:div>
    <w:div w:id="102795003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2638825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9568965">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8249224">
      <w:bodyDiv w:val="1"/>
      <w:marLeft w:val="0"/>
      <w:marRight w:val="0"/>
      <w:marTop w:val="0"/>
      <w:marBottom w:val="0"/>
      <w:divBdr>
        <w:top w:val="none" w:sz="0" w:space="0" w:color="auto"/>
        <w:left w:val="none" w:sz="0" w:space="0" w:color="auto"/>
        <w:bottom w:val="none" w:sz="0" w:space="0" w:color="auto"/>
        <w:right w:val="none" w:sz="0" w:space="0" w:color="auto"/>
      </w:divBdr>
    </w:div>
    <w:div w:id="1284770357">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47249977">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6923879">
      <w:bodyDiv w:val="1"/>
      <w:marLeft w:val="0"/>
      <w:marRight w:val="0"/>
      <w:marTop w:val="0"/>
      <w:marBottom w:val="0"/>
      <w:divBdr>
        <w:top w:val="none" w:sz="0" w:space="0" w:color="auto"/>
        <w:left w:val="none" w:sz="0" w:space="0" w:color="auto"/>
        <w:bottom w:val="none" w:sz="0" w:space="0" w:color="auto"/>
        <w:right w:val="none" w:sz="0" w:space="0" w:color="auto"/>
      </w:divBdr>
      <w:divsChild>
        <w:div w:id="1164467669">
          <w:marLeft w:val="0"/>
          <w:marRight w:val="0"/>
          <w:marTop w:val="0"/>
          <w:marBottom w:val="0"/>
          <w:divBdr>
            <w:top w:val="none" w:sz="0" w:space="0" w:color="auto"/>
            <w:left w:val="none" w:sz="0" w:space="0" w:color="auto"/>
            <w:bottom w:val="none" w:sz="0" w:space="0" w:color="auto"/>
            <w:right w:val="none" w:sz="0" w:space="0" w:color="auto"/>
          </w:divBdr>
        </w:div>
      </w:divsChild>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33670641">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8958776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8900404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67450997">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4217475">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1598456">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6882598">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25936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3192178">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1514179">
      <w:bodyDiv w:val="1"/>
      <w:marLeft w:val="0"/>
      <w:marRight w:val="0"/>
      <w:marTop w:val="0"/>
      <w:marBottom w:val="0"/>
      <w:divBdr>
        <w:top w:val="none" w:sz="0" w:space="0" w:color="auto"/>
        <w:left w:val="none" w:sz="0" w:space="0" w:color="auto"/>
        <w:bottom w:val="none" w:sz="0" w:space="0" w:color="auto"/>
        <w:right w:val="none" w:sz="0" w:space="0" w:color="auto"/>
      </w:divBdr>
    </w:div>
    <w:div w:id="2068795913">
      <w:bodyDiv w:val="1"/>
      <w:marLeft w:val="0"/>
      <w:marRight w:val="0"/>
      <w:marTop w:val="0"/>
      <w:marBottom w:val="0"/>
      <w:divBdr>
        <w:top w:val="none" w:sz="0" w:space="0" w:color="auto"/>
        <w:left w:val="none" w:sz="0" w:space="0" w:color="auto"/>
        <w:bottom w:val="none" w:sz="0" w:space="0" w:color="auto"/>
        <w:right w:val="none" w:sz="0" w:space="0" w:color="auto"/>
      </w:divBdr>
    </w:div>
    <w:div w:id="21229880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8.png"/><Relationship Id="rId21" Type="http://schemas.microsoft.com/office/2007/relationships/hdphoto" Target="media/hdphoto5.wdp"/><Relationship Id="rId34" Type="http://schemas.openxmlformats.org/officeDocument/2006/relationships/image" Target="media/image15.jpg"/><Relationship Id="rId42" Type="http://schemas.openxmlformats.org/officeDocument/2006/relationships/image" Target="media/image20.png"/><Relationship Id="rId47" Type="http://schemas.openxmlformats.org/officeDocument/2006/relationships/image" Target="media/image24.png"/><Relationship Id="rId50" Type="http://schemas.openxmlformats.org/officeDocument/2006/relationships/image" Target="media/image26.png"/><Relationship Id="rId55" Type="http://schemas.microsoft.com/office/2007/relationships/hdphoto" Target="media/hdphoto18.wd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9.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7.png"/><Relationship Id="rId40" Type="http://schemas.microsoft.com/office/2007/relationships/hdphoto" Target="media/hdphoto14.wdp"/><Relationship Id="rId45" Type="http://schemas.openxmlformats.org/officeDocument/2006/relationships/image" Target="media/image22.png"/><Relationship Id="rId53" Type="http://schemas.microsoft.com/office/2007/relationships/hdphoto" Target="media/hdphoto17.wdp"/><Relationship Id="rId58" Type="http://schemas.openxmlformats.org/officeDocument/2006/relationships/image" Target="media/image31.png"/><Relationship Id="rId66"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2.png"/><Relationship Id="rId36" Type="http://schemas.microsoft.com/office/2007/relationships/hdphoto" Target="media/hdphoto12.wdp"/><Relationship Id="rId49" Type="http://schemas.microsoft.com/office/2007/relationships/hdphoto" Target="media/hdphoto16.wdp"/><Relationship Id="rId57" Type="http://schemas.microsoft.com/office/2007/relationships/hdphoto" Target="media/hdphoto19.wdp"/><Relationship Id="rId61" Type="http://schemas.openxmlformats.org/officeDocument/2006/relationships/header" Target="header5.xml"/><Relationship Id="rId10" Type="http://schemas.openxmlformats.org/officeDocument/2006/relationships/footer" Target="footer1.xml"/><Relationship Id="rId19" Type="http://schemas.microsoft.com/office/2007/relationships/hdphoto" Target="media/hdphoto4.wdp"/><Relationship Id="rId31" Type="http://schemas.microsoft.com/office/2007/relationships/hdphoto" Target="media/hdphoto10.wdp"/><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header" Target="header4.xml"/><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8.wdp"/><Relationship Id="rId30" Type="http://schemas.openxmlformats.org/officeDocument/2006/relationships/image" Target="media/image13.png"/><Relationship Id="rId35" Type="http://schemas.openxmlformats.org/officeDocument/2006/relationships/image" Target="media/image16.png"/><Relationship Id="rId43" Type="http://schemas.microsoft.com/office/2007/relationships/hdphoto" Target="media/hdphoto15.wdp"/><Relationship Id="rId48" Type="http://schemas.openxmlformats.org/officeDocument/2006/relationships/image" Target="media/image25.png"/><Relationship Id="rId56" Type="http://schemas.openxmlformats.org/officeDocument/2006/relationships/image" Target="media/image30.png"/><Relationship Id="rId64" Type="http://schemas.openxmlformats.org/officeDocument/2006/relationships/header" Target="header6.xml"/><Relationship Id="rId8" Type="http://schemas.openxmlformats.org/officeDocument/2006/relationships/header" Target="header1.xml"/><Relationship Id="rId51" Type="http://schemas.openxmlformats.org/officeDocument/2006/relationships/image" Target="media/image27.tmp"/><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3.wdp"/><Relationship Id="rId25" Type="http://schemas.microsoft.com/office/2007/relationships/hdphoto" Target="media/hdphoto7.wdp"/><Relationship Id="rId33" Type="http://schemas.microsoft.com/office/2007/relationships/hdphoto" Target="media/hdphoto11.wdp"/><Relationship Id="rId38" Type="http://schemas.microsoft.com/office/2007/relationships/hdphoto" Target="media/hdphoto13.wdp"/><Relationship Id="rId46" Type="http://schemas.openxmlformats.org/officeDocument/2006/relationships/image" Target="media/image23.png"/><Relationship Id="rId59" Type="http://schemas.microsoft.com/office/2007/relationships/hdphoto" Target="media/hdphoto20.wdp"/><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image" Target="media/image29.png"/><Relationship Id="rId6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33.png"/><Relationship Id="rId1" Type="http://schemas.openxmlformats.org/officeDocument/2006/relationships/image" Target="media/image32.png"/></Relationships>
</file>

<file path=word/_rels/header6.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BBA31C-049F-419B-97FC-E02C23A5E8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1</Pages>
  <Words>14549</Words>
  <Characters>82934</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97289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13</cp:revision>
  <cp:lastPrinted>2023-06-06T12:52:00Z</cp:lastPrinted>
  <dcterms:created xsi:type="dcterms:W3CDTF">2023-06-06T07:12:00Z</dcterms:created>
  <dcterms:modified xsi:type="dcterms:W3CDTF">2023-06-08T06:52:00Z</dcterms:modified>
</cp:coreProperties>
</file>